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1E3" w:rsidRPr="00621F8C" w:rsidRDefault="001001E3" w:rsidP="006B485E">
      <w:pPr>
        <w:pStyle w:val="Title"/>
        <w:rPr>
          <w:sz w:val="24"/>
          <w:szCs w:val="24"/>
        </w:rPr>
      </w:pPr>
      <w:bookmarkStart w:id="0" w:name="_GoBack"/>
      <w:r w:rsidRPr="00621F8C">
        <w:rPr>
          <w:sz w:val="24"/>
          <w:szCs w:val="24"/>
        </w:rPr>
        <w:t xml:space="preserve">Уполномоченный Олий Мажлиса Республики Узбекистан </w:t>
      </w:r>
    </w:p>
    <w:bookmarkEnd w:id="0"/>
    <w:p w:rsidR="001001E3" w:rsidRPr="00621F8C" w:rsidRDefault="001001E3" w:rsidP="006B485E">
      <w:pPr>
        <w:pStyle w:val="Title"/>
        <w:rPr>
          <w:sz w:val="24"/>
          <w:szCs w:val="24"/>
        </w:rPr>
      </w:pPr>
      <w:r w:rsidRPr="00621F8C">
        <w:rPr>
          <w:sz w:val="24"/>
          <w:szCs w:val="24"/>
        </w:rPr>
        <w:t>по правам человека (омбудсман)</w:t>
      </w:r>
    </w:p>
    <w:p w:rsidR="001001E3" w:rsidRPr="00621F8C" w:rsidRDefault="001001E3" w:rsidP="006B485E">
      <w:pPr>
        <w:pStyle w:val="Title"/>
        <w:rPr>
          <w:sz w:val="24"/>
          <w:szCs w:val="24"/>
        </w:rPr>
      </w:pPr>
    </w:p>
    <w:p w:rsidR="001001E3" w:rsidRPr="00621F8C" w:rsidRDefault="0001195B" w:rsidP="006B485E">
      <w:pPr>
        <w:jc w:val="center"/>
        <w:rPr>
          <w:sz w:val="24"/>
          <w:szCs w:val="24"/>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3.75pt;margin-top:40.7pt;width:221.15pt;height:190.55pt;z-index:251658240" o:allowincell="f">
            <v:imagedata r:id="rId8" o:title=""/>
            <w10:wrap type="topAndBottom"/>
          </v:shape>
          <o:OLEObject Type="Embed" ProgID="Msxml2.SAXXMLReader.5.0" ShapeID="_x0000_s1026" DrawAspect="Content" ObjectID="_1452330349" r:id="rId9">
            <o:FieldCodes>\s</o:FieldCodes>
          </o:OLEObject>
        </w:pict>
      </w:r>
      <w:r w:rsidR="001001E3" w:rsidRPr="00621F8C">
        <w:rPr>
          <w:sz w:val="24"/>
          <w:szCs w:val="24"/>
        </w:rPr>
        <w:t xml:space="preserve"> </w:t>
      </w:r>
    </w:p>
    <w:p w:rsidR="001001E3" w:rsidRPr="00621F8C" w:rsidRDefault="001001E3" w:rsidP="006B485E">
      <w:pPr>
        <w:jc w:val="center"/>
        <w:rPr>
          <w:sz w:val="24"/>
          <w:szCs w:val="24"/>
        </w:rPr>
      </w:pPr>
    </w:p>
    <w:p w:rsidR="001001E3" w:rsidRPr="00621F8C" w:rsidRDefault="001001E3" w:rsidP="006B485E">
      <w:pPr>
        <w:pStyle w:val="Title"/>
        <w:rPr>
          <w:sz w:val="24"/>
          <w:szCs w:val="24"/>
          <w:lang w:val="uz-Cyrl-UZ"/>
        </w:rPr>
      </w:pPr>
    </w:p>
    <w:p w:rsidR="001001E3" w:rsidRPr="00621F8C" w:rsidRDefault="001001E3" w:rsidP="006B485E">
      <w:pPr>
        <w:pStyle w:val="Default"/>
        <w:jc w:val="center"/>
        <w:rPr>
          <w:sz w:val="48"/>
          <w:szCs w:val="48"/>
        </w:rPr>
      </w:pPr>
      <w:r w:rsidRPr="00621F8C">
        <w:rPr>
          <w:b/>
          <w:bCs/>
          <w:sz w:val="48"/>
          <w:szCs w:val="48"/>
        </w:rPr>
        <w:t>О соблюдении Республикой Узбекистан  Международной конвенции о ликвидации всех форм расовой дискриминации</w:t>
      </w:r>
    </w:p>
    <w:p w:rsidR="001001E3" w:rsidRPr="00621F8C" w:rsidRDefault="001001E3" w:rsidP="006B485E">
      <w:pPr>
        <w:pStyle w:val="Title"/>
        <w:rPr>
          <w:sz w:val="24"/>
          <w:szCs w:val="24"/>
          <w:lang w:val="uz-Cyrl-UZ"/>
        </w:rPr>
      </w:pPr>
    </w:p>
    <w:p w:rsidR="001001E3" w:rsidRPr="00621F8C" w:rsidRDefault="001001E3" w:rsidP="006B485E">
      <w:pPr>
        <w:pStyle w:val="Default"/>
        <w:jc w:val="center"/>
        <w:rPr>
          <w:b/>
          <w:bCs/>
          <w:sz w:val="36"/>
          <w:szCs w:val="36"/>
        </w:rPr>
      </w:pPr>
      <w:r w:rsidRPr="00621F8C">
        <w:rPr>
          <w:b/>
          <w:bCs/>
          <w:sz w:val="36"/>
          <w:szCs w:val="36"/>
        </w:rPr>
        <w:t>Альтернативный доклад</w:t>
      </w:r>
    </w:p>
    <w:p w:rsidR="001001E3" w:rsidRPr="00621F8C" w:rsidRDefault="001001E3" w:rsidP="006B485E">
      <w:pPr>
        <w:pStyle w:val="Default"/>
        <w:jc w:val="center"/>
        <w:rPr>
          <w:b/>
          <w:bCs/>
          <w:sz w:val="36"/>
          <w:szCs w:val="36"/>
        </w:rPr>
      </w:pPr>
      <w:r w:rsidRPr="00621F8C">
        <w:rPr>
          <w:b/>
          <w:bCs/>
          <w:sz w:val="36"/>
          <w:szCs w:val="36"/>
        </w:rPr>
        <w:t>для Комитета ООН по ликвидации расовой дискриминации</w:t>
      </w:r>
    </w:p>
    <w:p w:rsidR="001001E3" w:rsidRPr="00621F8C" w:rsidRDefault="001001E3" w:rsidP="006B485E">
      <w:pPr>
        <w:pStyle w:val="Title"/>
        <w:rPr>
          <w:sz w:val="36"/>
          <w:szCs w:val="36"/>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Pr="00621F8C" w:rsidRDefault="001001E3" w:rsidP="006B485E">
      <w:pPr>
        <w:rPr>
          <w:sz w:val="24"/>
          <w:szCs w:val="24"/>
          <w:lang w:val="uz-Cyrl-UZ"/>
        </w:rPr>
      </w:pPr>
    </w:p>
    <w:p w:rsidR="001001E3" w:rsidRDefault="001001E3" w:rsidP="006B485E">
      <w:pPr>
        <w:rPr>
          <w:sz w:val="24"/>
          <w:szCs w:val="24"/>
          <w:lang w:val="uz-Cyrl-UZ"/>
        </w:rPr>
      </w:pPr>
    </w:p>
    <w:p w:rsidR="001001E3" w:rsidRDefault="001001E3" w:rsidP="006B485E">
      <w:pPr>
        <w:rPr>
          <w:sz w:val="24"/>
          <w:szCs w:val="24"/>
          <w:lang w:val="uz-Cyrl-UZ"/>
        </w:rPr>
      </w:pPr>
    </w:p>
    <w:p w:rsidR="001001E3" w:rsidRDefault="001001E3" w:rsidP="006B485E">
      <w:pPr>
        <w:rPr>
          <w:sz w:val="24"/>
          <w:szCs w:val="24"/>
          <w:lang w:val="uz-Cyrl-UZ"/>
        </w:rPr>
      </w:pPr>
    </w:p>
    <w:p w:rsidR="001001E3" w:rsidRDefault="001001E3" w:rsidP="006B485E">
      <w:pPr>
        <w:rPr>
          <w:sz w:val="24"/>
          <w:szCs w:val="24"/>
          <w:lang w:val="uz-Cyrl-UZ"/>
        </w:rPr>
      </w:pPr>
    </w:p>
    <w:p w:rsidR="001001E3" w:rsidRDefault="001001E3" w:rsidP="006B485E">
      <w:pPr>
        <w:rPr>
          <w:sz w:val="24"/>
          <w:szCs w:val="24"/>
          <w:lang w:val="uz-Cyrl-UZ"/>
        </w:rPr>
      </w:pPr>
    </w:p>
    <w:p w:rsidR="001001E3" w:rsidRDefault="001001E3" w:rsidP="006B485E">
      <w:pPr>
        <w:rPr>
          <w:sz w:val="24"/>
          <w:szCs w:val="24"/>
          <w:lang w:val="uz-Cyrl-UZ"/>
        </w:rPr>
      </w:pPr>
    </w:p>
    <w:p w:rsidR="001001E3" w:rsidRPr="00621F8C" w:rsidRDefault="001001E3" w:rsidP="006B485E">
      <w:pPr>
        <w:jc w:val="center"/>
        <w:rPr>
          <w:b/>
          <w:bCs/>
          <w:sz w:val="24"/>
          <w:szCs w:val="24"/>
          <w:lang w:val="uz-Cyrl-UZ"/>
        </w:rPr>
      </w:pPr>
      <w:r>
        <w:rPr>
          <w:b/>
          <w:bCs/>
          <w:sz w:val="24"/>
          <w:szCs w:val="24"/>
          <w:lang w:val="uz-Cyrl-UZ"/>
        </w:rPr>
        <w:t>Т</w:t>
      </w:r>
      <w:r w:rsidRPr="00621F8C">
        <w:rPr>
          <w:b/>
          <w:bCs/>
          <w:sz w:val="24"/>
          <w:szCs w:val="24"/>
          <w:lang w:val="uz-Cyrl-UZ"/>
        </w:rPr>
        <w:t>ашкент – 2014 г.</w:t>
      </w:r>
    </w:p>
    <w:p w:rsidR="001001E3" w:rsidRPr="00621F8C" w:rsidRDefault="001001E3" w:rsidP="00621F8C">
      <w:pPr>
        <w:pStyle w:val="Default"/>
        <w:jc w:val="center"/>
        <w:rPr>
          <w:b/>
          <w:bCs/>
        </w:rPr>
      </w:pPr>
      <w:r w:rsidRPr="00621F8C">
        <w:rPr>
          <w:b/>
          <w:bCs/>
        </w:rPr>
        <w:lastRenderedPageBreak/>
        <w:t>СОДЕРЖАНИЕ</w:t>
      </w:r>
      <w:r>
        <w:rPr>
          <w:b/>
          <w:bCs/>
        </w:rPr>
        <w:t>:</w:t>
      </w:r>
    </w:p>
    <w:p w:rsidR="001001E3" w:rsidRPr="00621F8C" w:rsidRDefault="001001E3" w:rsidP="006B485E">
      <w:pPr>
        <w:pStyle w:val="Default"/>
        <w:rPr>
          <w:b/>
          <w:bCs/>
        </w:rPr>
      </w:pPr>
    </w:p>
    <w:p w:rsidR="001001E3" w:rsidRPr="00B075CA" w:rsidRDefault="001001E3">
      <w:pPr>
        <w:pStyle w:val="TOCHeading"/>
        <w:rPr>
          <w:rFonts w:ascii="Times New Roman" w:hAnsi="Times New Roman" w:cs="Times New Roman"/>
        </w:rPr>
      </w:pPr>
    </w:p>
    <w:p w:rsidR="001001E3" w:rsidRPr="00B075CA" w:rsidRDefault="001001E3" w:rsidP="00501785">
      <w:pPr>
        <w:pStyle w:val="TOC1"/>
        <w:tabs>
          <w:tab w:val="right" w:leader="dot" w:pos="9355"/>
        </w:tabs>
        <w:rPr>
          <w:rFonts w:ascii="Times New Roman" w:hAnsi="Times New Roman" w:cs="Times New Roman"/>
          <w:sz w:val="28"/>
          <w:szCs w:val="28"/>
        </w:rPr>
      </w:pPr>
      <w:r w:rsidRPr="00B075CA">
        <w:rPr>
          <w:rFonts w:ascii="Times New Roman" w:hAnsi="Times New Roman" w:cs="Times New Roman"/>
          <w:b/>
          <w:bCs/>
          <w:sz w:val="28"/>
          <w:szCs w:val="28"/>
        </w:rPr>
        <w:t>Резюме</w:t>
      </w:r>
      <w:r w:rsidRPr="00B075CA">
        <w:rPr>
          <w:rFonts w:ascii="Times New Roman" w:hAnsi="Times New Roman" w:cs="Times New Roman"/>
          <w:b/>
          <w:bCs/>
          <w:sz w:val="28"/>
          <w:szCs w:val="28"/>
        </w:rPr>
        <w:tab/>
        <w:t>3</w:t>
      </w:r>
    </w:p>
    <w:p w:rsidR="001001E3" w:rsidRPr="00B075CA" w:rsidRDefault="001001E3" w:rsidP="00501785">
      <w:pPr>
        <w:pStyle w:val="TOC1"/>
        <w:tabs>
          <w:tab w:val="right" w:leader="dot" w:pos="9355"/>
        </w:tabs>
        <w:rPr>
          <w:rFonts w:ascii="Times New Roman" w:hAnsi="Times New Roman" w:cs="Times New Roman"/>
          <w:sz w:val="28"/>
          <w:szCs w:val="28"/>
        </w:rPr>
      </w:pPr>
      <w:r w:rsidRPr="00B075CA">
        <w:rPr>
          <w:rFonts w:ascii="Times New Roman" w:hAnsi="Times New Roman" w:cs="Times New Roman"/>
          <w:b/>
          <w:bCs/>
          <w:sz w:val="28"/>
          <w:szCs w:val="28"/>
        </w:rPr>
        <w:t xml:space="preserve">Введение </w:t>
      </w:r>
      <w:r w:rsidRPr="00B075CA">
        <w:rPr>
          <w:rFonts w:ascii="Times New Roman" w:hAnsi="Times New Roman" w:cs="Times New Roman"/>
          <w:b/>
          <w:bCs/>
          <w:sz w:val="28"/>
          <w:szCs w:val="28"/>
        </w:rPr>
        <w:tab/>
        <w:t>4</w:t>
      </w:r>
    </w:p>
    <w:p w:rsidR="001001E3" w:rsidRPr="00B075CA" w:rsidRDefault="001001E3" w:rsidP="006A3260">
      <w:pPr>
        <w:pStyle w:val="TOC3"/>
        <w:numPr>
          <w:ilvl w:val="0"/>
          <w:numId w:val="2"/>
        </w:numPr>
        <w:rPr>
          <w:rFonts w:ascii="Times New Roman" w:hAnsi="Times New Roman" w:cs="Times New Roman"/>
          <w:b/>
          <w:bCs/>
          <w:color w:val="000000"/>
          <w:sz w:val="28"/>
          <w:szCs w:val="28"/>
          <w:lang w:val="uz-Cyrl-UZ"/>
        </w:rPr>
      </w:pPr>
      <w:r w:rsidRPr="00B075CA">
        <w:rPr>
          <w:rFonts w:ascii="Times New Roman" w:hAnsi="Times New Roman" w:cs="Times New Roman"/>
          <w:b/>
          <w:bCs/>
          <w:color w:val="000000"/>
          <w:sz w:val="28"/>
          <w:szCs w:val="28"/>
        </w:rPr>
        <w:t xml:space="preserve">Информация, относящаяся к статье 1 Конвенции </w:t>
      </w:r>
      <w:r w:rsidRPr="00B075CA">
        <w:rPr>
          <w:rFonts w:ascii="Times New Roman" w:hAnsi="Times New Roman" w:cs="Times New Roman"/>
          <w:b/>
          <w:bCs/>
          <w:color w:val="000000"/>
          <w:sz w:val="28"/>
          <w:szCs w:val="28"/>
          <w:lang w:val="uz-Cyrl-UZ"/>
        </w:rPr>
        <w:t xml:space="preserve"> </w:t>
      </w:r>
    </w:p>
    <w:p w:rsidR="001001E3" w:rsidRPr="00B075CA" w:rsidRDefault="001001E3" w:rsidP="00501785">
      <w:pPr>
        <w:pStyle w:val="TOC3"/>
        <w:tabs>
          <w:tab w:val="right" w:leader="dot" w:pos="9355"/>
        </w:tabs>
        <w:ind w:left="446"/>
        <w:rPr>
          <w:rFonts w:ascii="Times New Roman" w:hAnsi="Times New Roman" w:cs="Times New Roman"/>
          <w:b/>
          <w:bCs/>
          <w:sz w:val="28"/>
          <w:szCs w:val="28"/>
          <w:lang w:val="uz-Cyrl-UZ"/>
        </w:rPr>
      </w:pPr>
      <w:r w:rsidRPr="00B075CA">
        <w:rPr>
          <w:rFonts w:ascii="Times New Roman" w:hAnsi="Times New Roman" w:cs="Times New Roman"/>
          <w:b/>
          <w:bCs/>
          <w:color w:val="000000"/>
          <w:sz w:val="28"/>
          <w:szCs w:val="28"/>
        </w:rPr>
        <w:t xml:space="preserve">Ст. 1., п. 1  </w:t>
      </w:r>
      <w:r w:rsidRPr="00B075CA">
        <w:rPr>
          <w:rFonts w:ascii="Times New Roman" w:hAnsi="Times New Roman" w:cs="Times New Roman"/>
          <w:b/>
          <w:bCs/>
          <w:sz w:val="28"/>
          <w:szCs w:val="28"/>
        </w:rPr>
        <w:tab/>
        <w:t>6</w:t>
      </w:r>
    </w:p>
    <w:p w:rsidR="001001E3" w:rsidRPr="00B075CA" w:rsidRDefault="001001E3" w:rsidP="00501785">
      <w:pPr>
        <w:tabs>
          <w:tab w:val="right" w:leader="dot" w:pos="9355"/>
        </w:tabs>
        <w:jc w:val="both"/>
        <w:rPr>
          <w:b/>
          <w:bCs/>
          <w:sz w:val="28"/>
          <w:szCs w:val="28"/>
          <w:lang w:val="en-US"/>
        </w:rPr>
      </w:pPr>
      <w:r w:rsidRPr="00B075CA">
        <w:rPr>
          <w:b/>
          <w:bCs/>
          <w:noProof/>
          <w:sz w:val="28"/>
          <w:szCs w:val="28"/>
          <w:lang w:val="en-US"/>
        </w:rPr>
        <w:t xml:space="preserve">        </w:t>
      </w:r>
      <w:r w:rsidRPr="00B075CA">
        <w:rPr>
          <w:b/>
          <w:bCs/>
          <w:noProof/>
          <w:sz w:val="28"/>
          <w:szCs w:val="28"/>
        </w:rPr>
        <w:t>Ст.1. п.4</w:t>
      </w:r>
      <w:r>
        <w:rPr>
          <w:b/>
          <w:bCs/>
          <w:sz w:val="28"/>
          <w:szCs w:val="28"/>
        </w:rPr>
        <w:tab/>
        <w:t>6</w:t>
      </w:r>
    </w:p>
    <w:p w:rsidR="001001E3" w:rsidRPr="00B075CA" w:rsidRDefault="001001E3" w:rsidP="00B075CA">
      <w:pPr>
        <w:jc w:val="both"/>
        <w:rPr>
          <w:b/>
          <w:bCs/>
          <w:sz w:val="28"/>
          <w:szCs w:val="28"/>
          <w:lang w:val="en-US"/>
        </w:rPr>
      </w:pPr>
    </w:p>
    <w:p w:rsidR="001001E3" w:rsidRPr="00B075CA" w:rsidRDefault="001001E3" w:rsidP="00B075CA">
      <w:pPr>
        <w:jc w:val="both"/>
        <w:rPr>
          <w:b/>
          <w:bCs/>
          <w:sz w:val="28"/>
          <w:szCs w:val="28"/>
          <w:lang w:val="en-US"/>
        </w:rPr>
      </w:pPr>
    </w:p>
    <w:p w:rsidR="001001E3" w:rsidRPr="00B075CA" w:rsidRDefault="001001E3" w:rsidP="006A3260">
      <w:pPr>
        <w:pStyle w:val="Default"/>
        <w:numPr>
          <w:ilvl w:val="0"/>
          <w:numId w:val="2"/>
        </w:numPr>
        <w:jc w:val="both"/>
        <w:rPr>
          <w:b/>
          <w:bCs/>
          <w:sz w:val="28"/>
          <w:szCs w:val="28"/>
        </w:rPr>
      </w:pPr>
      <w:r w:rsidRPr="00B075CA">
        <w:rPr>
          <w:b/>
          <w:bCs/>
          <w:sz w:val="28"/>
          <w:szCs w:val="28"/>
        </w:rPr>
        <w:t xml:space="preserve"> Информация, относящаяся к Статьям 2–7 Конвенции </w:t>
      </w:r>
    </w:p>
    <w:p w:rsidR="001001E3" w:rsidRPr="00B075CA" w:rsidRDefault="001001E3" w:rsidP="006A3260">
      <w:pPr>
        <w:pStyle w:val="Default"/>
        <w:ind w:firstLine="709"/>
        <w:jc w:val="both"/>
        <w:rPr>
          <w:b/>
          <w:bCs/>
          <w:i/>
          <w:iCs/>
          <w:sz w:val="28"/>
          <w:szCs w:val="28"/>
        </w:rPr>
      </w:pPr>
    </w:p>
    <w:p w:rsidR="001001E3" w:rsidRPr="00FF78CD" w:rsidRDefault="001001E3" w:rsidP="00501785">
      <w:pPr>
        <w:tabs>
          <w:tab w:val="right" w:leader="dot" w:pos="9355"/>
        </w:tabs>
        <w:ind w:firstLine="709"/>
        <w:jc w:val="both"/>
        <w:rPr>
          <w:b/>
          <w:bCs/>
          <w:sz w:val="28"/>
          <w:szCs w:val="28"/>
          <w:lang w:val="uz-Cyrl-UZ"/>
        </w:rPr>
      </w:pPr>
      <w:r w:rsidRPr="00B075CA">
        <w:rPr>
          <w:b/>
          <w:bCs/>
          <w:i/>
          <w:iCs/>
          <w:sz w:val="28"/>
          <w:szCs w:val="28"/>
        </w:rPr>
        <w:t xml:space="preserve">Ст. 2, п. 1 </w:t>
      </w:r>
      <w:r>
        <w:rPr>
          <w:b/>
          <w:bCs/>
          <w:sz w:val="28"/>
          <w:szCs w:val="28"/>
          <w:lang w:val="uz-Cyrl-UZ"/>
        </w:rPr>
        <w:tab/>
        <w:t>7</w:t>
      </w:r>
    </w:p>
    <w:p w:rsidR="001001E3" w:rsidRPr="00FF78CD" w:rsidRDefault="001001E3" w:rsidP="00501785">
      <w:pPr>
        <w:tabs>
          <w:tab w:val="right" w:leader="dot" w:pos="9355"/>
        </w:tabs>
        <w:ind w:firstLine="709"/>
        <w:jc w:val="both"/>
        <w:rPr>
          <w:b/>
          <w:bCs/>
          <w:sz w:val="28"/>
          <w:szCs w:val="28"/>
          <w:lang w:val="uz-Cyrl-UZ"/>
        </w:rPr>
      </w:pPr>
      <w:r w:rsidRPr="00B075CA">
        <w:rPr>
          <w:b/>
          <w:bCs/>
          <w:i/>
          <w:iCs/>
          <w:sz w:val="28"/>
          <w:szCs w:val="28"/>
        </w:rPr>
        <w:t xml:space="preserve">Ст. 2, п. 1 (a) </w:t>
      </w:r>
      <w:r>
        <w:rPr>
          <w:b/>
          <w:bCs/>
          <w:sz w:val="28"/>
          <w:szCs w:val="28"/>
          <w:lang w:val="uz-Cyrl-UZ"/>
        </w:rPr>
        <w:tab/>
        <w:t>8</w:t>
      </w:r>
    </w:p>
    <w:p w:rsidR="001001E3" w:rsidRPr="00FF78CD" w:rsidRDefault="001001E3" w:rsidP="00501785">
      <w:pPr>
        <w:tabs>
          <w:tab w:val="right" w:leader="dot" w:pos="9355"/>
        </w:tabs>
        <w:autoSpaceDE w:val="0"/>
        <w:autoSpaceDN w:val="0"/>
        <w:adjustRightInd w:val="0"/>
        <w:ind w:firstLine="709"/>
        <w:rPr>
          <w:b/>
          <w:bCs/>
          <w:sz w:val="28"/>
          <w:szCs w:val="28"/>
          <w:lang w:val="uz-Cyrl-UZ"/>
        </w:rPr>
      </w:pPr>
      <w:r w:rsidRPr="000B60E6">
        <w:rPr>
          <w:b/>
          <w:bCs/>
          <w:i/>
          <w:iCs/>
          <w:color w:val="000000"/>
          <w:sz w:val="28"/>
          <w:szCs w:val="28"/>
          <w:lang w:eastAsia="en-US"/>
        </w:rPr>
        <w:t xml:space="preserve">Ст. 2, п. 1 (d) </w:t>
      </w:r>
      <w:r>
        <w:rPr>
          <w:b/>
          <w:bCs/>
          <w:sz w:val="28"/>
          <w:szCs w:val="28"/>
        </w:rPr>
        <w:tab/>
        <w:t>8</w:t>
      </w:r>
    </w:p>
    <w:p w:rsidR="001001E3" w:rsidRDefault="001001E3" w:rsidP="006A3260">
      <w:pPr>
        <w:autoSpaceDE w:val="0"/>
        <w:autoSpaceDN w:val="0"/>
        <w:adjustRightInd w:val="0"/>
        <w:ind w:firstLine="709"/>
        <w:rPr>
          <w:b/>
          <w:bCs/>
          <w:sz w:val="28"/>
          <w:szCs w:val="28"/>
          <w:lang w:val="en-US"/>
        </w:rPr>
      </w:pPr>
    </w:p>
    <w:p w:rsidR="001001E3" w:rsidRPr="000B60E6" w:rsidRDefault="001001E3" w:rsidP="006A3260">
      <w:pPr>
        <w:autoSpaceDE w:val="0"/>
        <w:autoSpaceDN w:val="0"/>
        <w:adjustRightInd w:val="0"/>
        <w:ind w:firstLine="709"/>
        <w:rPr>
          <w:b/>
          <w:bCs/>
          <w:color w:val="000000"/>
          <w:sz w:val="28"/>
          <w:szCs w:val="28"/>
          <w:lang w:val="en-US" w:eastAsia="en-US"/>
        </w:rPr>
      </w:pPr>
    </w:p>
    <w:p w:rsidR="001001E3" w:rsidRPr="00B075CA" w:rsidRDefault="001001E3" w:rsidP="00501785">
      <w:pPr>
        <w:tabs>
          <w:tab w:val="right" w:leader="dot" w:pos="9355"/>
        </w:tabs>
        <w:autoSpaceDE w:val="0"/>
        <w:autoSpaceDN w:val="0"/>
        <w:adjustRightInd w:val="0"/>
        <w:jc w:val="both"/>
        <w:rPr>
          <w:b/>
          <w:bCs/>
          <w:color w:val="000000"/>
          <w:sz w:val="28"/>
          <w:szCs w:val="28"/>
          <w:lang w:eastAsia="en-US"/>
        </w:rPr>
      </w:pPr>
      <w:r w:rsidRPr="001B67D6">
        <w:rPr>
          <w:b/>
          <w:bCs/>
          <w:color w:val="000000"/>
          <w:sz w:val="28"/>
          <w:szCs w:val="28"/>
          <w:lang w:eastAsia="en-US"/>
        </w:rPr>
        <w:t>Рекомендации</w:t>
      </w:r>
      <w:r w:rsidRPr="00B075CA">
        <w:rPr>
          <w:b/>
          <w:bCs/>
          <w:sz w:val="28"/>
          <w:szCs w:val="28"/>
          <w:lang w:val="en-US"/>
        </w:rPr>
        <w:tab/>
        <w:t>10</w:t>
      </w:r>
    </w:p>
    <w:p w:rsidR="001001E3" w:rsidRPr="00B075CA" w:rsidRDefault="001001E3" w:rsidP="006A3260">
      <w:pPr>
        <w:pStyle w:val="Default"/>
        <w:ind w:firstLine="709"/>
        <w:jc w:val="both"/>
        <w:rPr>
          <w:b/>
          <w:bCs/>
          <w:sz w:val="28"/>
          <w:szCs w:val="28"/>
        </w:rPr>
      </w:pPr>
    </w:p>
    <w:p w:rsidR="001001E3" w:rsidRPr="00B075CA" w:rsidRDefault="001001E3" w:rsidP="006A3260">
      <w:pPr>
        <w:pStyle w:val="Default"/>
        <w:ind w:firstLine="709"/>
        <w:jc w:val="both"/>
        <w:rPr>
          <w:sz w:val="28"/>
          <w:szCs w:val="28"/>
        </w:rPr>
      </w:pPr>
    </w:p>
    <w:p w:rsidR="001001E3" w:rsidRPr="00B075CA" w:rsidRDefault="001001E3" w:rsidP="006A3260">
      <w:pPr>
        <w:ind w:firstLine="709"/>
        <w:jc w:val="both"/>
        <w:rPr>
          <w:b/>
          <w:bCs/>
          <w:noProof/>
          <w:sz w:val="28"/>
          <w:szCs w:val="28"/>
          <w:lang w:val="uz-Cyrl-UZ"/>
        </w:rPr>
      </w:pPr>
    </w:p>
    <w:p w:rsidR="001001E3" w:rsidRPr="006A3260" w:rsidRDefault="001001E3" w:rsidP="006A3260">
      <w:pPr>
        <w:rPr>
          <w:lang w:val="uz-Cyrl-UZ" w:eastAsia="en-US"/>
        </w:rPr>
      </w:pPr>
    </w:p>
    <w:p w:rsidR="001001E3" w:rsidRDefault="001001E3" w:rsidP="006A3260">
      <w:pPr>
        <w:rPr>
          <w:lang w:val="uz-Cyrl-UZ" w:eastAsia="en-US"/>
        </w:rPr>
      </w:pPr>
    </w:p>
    <w:p w:rsidR="001001E3" w:rsidRPr="006A3260" w:rsidRDefault="001001E3" w:rsidP="006A3260">
      <w:pPr>
        <w:rPr>
          <w:lang w:val="uz-Cyrl-UZ" w:eastAsia="en-U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Pr="00621F8C" w:rsidRDefault="001001E3" w:rsidP="006B485E">
      <w:pPr>
        <w:pStyle w:val="Default"/>
        <w:rPr>
          <w:b/>
          <w:bCs/>
        </w:rPr>
      </w:pPr>
    </w:p>
    <w:p w:rsidR="001001E3" w:rsidRDefault="001001E3">
      <w:pPr>
        <w:spacing w:after="200" w:line="276" w:lineRule="auto"/>
        <w:rPr>
          <w:b/>
          <w:bCs/>
          <w:color w:val="000000"/>
          <w:sz w:val="24"/>
          <w:szCs w:val="24"/>
          <w:lang w:eastAsia="en-US"/>
        </w:rPr>
      </w:pPr>
      <w:r>
        <w:rPr>
          <w:b/>
          <w:bCs/>
        </w:rPr>
        <w:br w:type="page"/>
      </w:r>
    </w:p>
    <w:p w:rsidR="001001E3" w:rsidRPr="00621F8C" w:rsidRDefault="001001E3" w:rsidP="006B485E">
      <w:pPr>
        <w:pStyle w:val="Default"/>
        <w:jc w:val="both"/>
        <w:rPr>
          <w:b/>
          <w:bCs/>
        </w:rPr>
      </w:pPr>
      <w:r w:rsidRPr="00621F8C">
        <w:rPr>
          <w:b/>
          <w:bCs/>
        </w:rPr>
        <w:t xml:space="preserve">Резюме </w:t>
      </w:r>
    </w:p>
    <w:p w:rsidR="001001E3" w:rsidRPr="00621F8C" w:rsidRDefault="001001E3" w:rsidP="006B485E">
      <w:pPr>
        <w:pStyle w:val="Default"/>
        <w:jc w:val="both"/>
      </w:pPr>
    </w:p>
    <w:p w:rsidR="001001E3" w:rsidRPr="00621F8C" w:rsidRDefault="001001E3" w:rsidP="006B485E">
      <w:pPr>
        <w:pStyle w:val="Default"/>
        <w:numPr>
          <w:ilvl w:val="0"/>
          <w:numId w:val="1"/>
        </w:numPr>
        <w:ind w:left="0" w:firstLine="709"/>
        <w:jc w:val="both"/>
      </w:pPr>
      <w:r w:rsidRPr="00621F8C">
        <w:t xml:space="preserve">Настоящий доклад составлен Уполномоченным Олий Мажлиса Республики Узбекистан по правам человека (омбудсманом), </w:t>
      </w:r>
      <w:r>
        <w:t>осуществляющим с</w:t>
      </w:r>
      <w:r w:rsidRPr="00621F8C">
        <w:t>вою деятельность в соответствии с Законом Республики Узбекистан «Об Уполномоченном Олий Мажлиса Республики Узбекистан по правам человека (омбудсмане)» от  27 августа 2004 года.</w:t>
      </w:r>
    </w:p>
    <w:p w:rsidR="001001E3" w:rsidRPr="00621F8C" w:rsidRDefault="001001E3" w:rsidP="006B485E">
      <w:pPr>
        <w:pStyle w:val="Default"/>
        <w:ind w:firstLine="709"/>
        <w:jc w:val="both"/>
      </w:pPr>
    </w:p>
    <w:p w:rsidR="001001E3" w:rsidRPr="00621F8C" w:rsidRDefault="001001E3" w:rsidP="006B485E">
      <w:pPr>
        <w:pStyle w:val="Default"/>
        <w:numPr>
          <w:ilvl w:val="0"/>
          <w:numId w:val="1"/>
        </w:numPr>
        <w:ind w:left="0" w:firstLine="709"/>
        <w:jc w:val="both"/>
      </w:pPr>
      <w:r w:rsidRPr="00621F8C">
        <w:t>Альтернативный доклад Уполномоченного Олий Мажлиса Республики Узбекистан по правам человека (омбудсмана) посвящен ситуации по обеспечению права человека на свободу от всех форм дискриминации. Уполномоченный Олий Мажлиса Республики Узбекистан по правам человека приветствует официальный доклад Республики Узбекистан (объединяющий восьмой и девятый периодические доклады Республики Узбекистан) по выполнению положений Конвенции ООН о ликвидации всех форм дискриминации и разделяет многие содержащие в нем выводы и оценки. Уполномоченный по правам человека согласен с тем, что в Республике Узбекистан произошли определенные позитивные изменения в национальном законодательстве и политике, направленной на предотвращение проявлений расистской и иных форм дискриминации.</w:t>
      </w:r>
    </w:p>
    <w:p w:rsidR="001001E3" w:rsidRPr="00621F8C" w:rsidRDefault="001001E3" w:rsidP="00476CD5">
      <w:pPr>
        <w:pStyle w:val="ListParagraph"/>
        <w:rPr>
          <w:sz w:val="24"/>
          <w:szCs w:val="24"/>
        </w:rPr>
      </w:pPr>
    </w:p>
    <w:p w:rsidR="001001E3" w:rsidRPr="00621F8C" w:rsidRDefault="001001E3" w:rsidP="006B485E">
      <w:pPr>
        <w:pStyle w:val="Default"/>
        <w:numPr>
          <w:ilvl w:val="0"/>
          <w:numId w:val="1"/>
        </w:numPr>
        <w:ind w:left="0" w:firstLine="709"/>
        <w:jc w:val="both"/>
      </w:pPr>
      <w:r w:rsidRPr="00621F8C">
        <w:t xml:space="preserve">Уполномоченный по правам человека </w:t>
      </w:r>
      <w:r>
        <w:t xml:space="preserve"> определяет </w:t>
      </w:r>
      <w:r w:rsidRPr="00621F8C">
        <w:t>в качестве своей цели изложение о</w:t>
      </w:r>
      <w:r>
        <w:t>тличного от официального взгляд</w:t>
      </w:r>
      <w:r w:rsidRPr="00621F8C">
        <w:t xml:space="preserve"> на ситуацию с обеспечением права человека на свободу от дискриминации на основе иных источников информации. </w:t>
      </w:r>
    </w:p>
    <w:p w:rsidR="001001E3" w:rsidRPr="00621F8C" w:rsidRDefault="001001E3" w:rsidP="00476CD5">
      <w:pPr>
        <w:pStyle w:val="ListParagraph"/>
        <w:rPr>
          <w:sz w:val="24"/>
          <w:szCs w:val="24"/>
        </w:rPr>
      </w:pPr>
    </w:p>
    <w:p w:rsidR="001001E3" w:rsidRPr="00621F8C" w:rsidRDefault="001001E3" w:rsidP="009173BB">
      <w:pPr>
        <w:pStyle w:val="Default"/>
        <w:numPr>
          <w:ilvl w:val="0"/>
          <w:numId w:val="1"/>
        </w:numPr>
        <w:ind w:left="0" w:firstLine="709"/>
        <w:jc w:val="both"/>
      </w:pPr>
      <w:r w:rsidRPr="00621F8C">
        <w:t>При составлении доклада Уполномоченный по правам человека использовал следующие основные источники информации: жалобы граждан, считающих себя жертвами дискриминации и обратившиеся за помощью к Омбудсману, результаты мониторинговых исследований, проведенных Уполномоченным по правам человека по обеспечению различных категорий прав человека, анализ законодательств</w:t>
      </w:r>
      <w:r>
        <w:t>а</w:t>
      </w:r>
      <w:r w:rsidRPr="00621F8C">
        <w:t xml:space="preserve"> Республики Узбекистан, официальные выступления, публикации средств массовой информации. </w:t>
      </w:r>
    </w:p>
    <w:p w:rsidR="001001E3" w:rsidRPr="00621F8C" w:rsidRDefault="001001E3" w:rsidP="009173BB">
      <w:pPr>
        <w:pStyle w:val="ListParagraph"/>
        <w:rPr>
          <w:sz w:val="24"/>
          <w:szCs w:val="24"/>
        </w:rPr>
      </w:pPr>
    </w:p>
    <w:p w:rsidR="001001E3" w:rsidRDefault="001001E3" w:rsidP="009173BB">
      <w:pPr>
        <w:pStyle w:val="ListParagraph"/>
        <w:rPr>
          <w:sz w:val="24"/>
          <w:szCs w:val="24"/>
        </w:rPr>
      </w:pPr>
    </w:p>
    <w:p w:rsidR="001001E3" w:rsidRDefault="001001E3" w:rsidP="009173BB">
      <w:pPr>
        <w:pStyle w:val="ListParagraph"/>
        <w:rPr>
          <w:sz w:val="24"/>
          <w:szCs w:val="24"/>
        </w:rPr>
      </w:pPr>
    </w:p>
    <w:p w:rsidR="001001E3" w:rsidRDefault="001001E3" w:rsidP="009173BB">
      <w:pPr>
        <w:pStyle w:val="ListParagraph"/>
        <w:rPr>
          <w:sz w:val="24"/>
          <w:szCs w:val="24"/>
        </w:rPr>
      </w:pPr>
    </w:p>
    <w:p w:rsidR="001001E3" w:rsidRDefault="001001E3" w:rsidP="009173BB">
      <w:pPr>
        <w:pStyle w:val="ListParagraph"/>
        <w:rPr>
          <w:sz w:val="24"/>
          <w:szCs w:val="24"/>
        </w:rPr>
      </w:pPr>
    </w:p>
    <w:p w:rsidR="001001E3" w:rsidRDefault="001001E3" w:rsidP="009173BB">
      <w:pPr>
        <w:pStyle w:val="ListParagraph"/>
        <w:rPr>
          <w:sz w:val="24"/>
          <w:szCs w:val="24"/>
        </w:rPr>
      </w:pPr>
    </w:p>
    <w:p w:rsidR="001001E3" w:rsidRDefault="001001E3" w:rsidP="009173BB">
      <w:pPr>
        <w:pStyle w:val="ListParagraph"/>
        <w:rPr>
          <w:sz w:val="24"/>
          <w:szCs w:val="24"/>
        </w:rPr>
      </w:pPr>
    </w:p>
    <w:p w:rsidR="001001E3" w:rsidRDefault="001001E3" w:rsidP="009173BB">
      <w:pPr>
        <w:pStyle w:val="ListParagraph"/>
        <w:rPr>
          <w:sz w:val="24"/>
          <w:szCs w:val="24"/>
        </w:rPr>
      </w:pPr>
    </w:p>
    <w:p w:rsidR="001001E3" w:rsidRPr="00621F8C" w:rsidRDefault="001001E3" w:rsidP="009173BB">
      <w:pPr>
        <w:pStyle w:val="ListParagraph"/>
        <w:rPr>
          <w:sz w:val="24"/>
          <w:szCs w:val="24"/>
        </w:rPr>
      </w:pPr>
    </w:p>
    <w:p w:rsidR="001001E3" w:rsidRPr="00621F8C" w:rsidRDefault="001001E3" w:rsidP="009173BB">
      <w:pPr>
        <w:pStyle w:val="Default"/>
        <w:jc w:val="both"/>
      </w:pPr>
    </w:p>
    <w:p w:rsidR="001001E3" w:rsidRPr="00621F8C" w:rsidRDefault="001001E3" w:rsidP="009173BB">
      <w:pPr>
        <w:pStyle w:val="Default"/>
        <w:jc w:val="both"/>
      </w:pPr>
    </w:p>
    <w:p w:rsidR="001001E3" w:rsidRPr="00621F8C" w:rsidRDefault="001001E3" w:rsidP="009173BB">
      <w:pPr>
        <w:pStyle w:val="Default"/>
        <w:jc w:val="both"/>
      </w:pPr>
    </w:p>
    <w:p w:rsidR="001001E3" w:rsidRDefault="001001E3" w:rsidP="009173BB">
      <w:pPr>
        <w:pStyle w:val="Default"/>
        <w:jc w:val="both"/>
      </w:pPr>
    </w:p>
    <w:p w:rsidR="001001E3" w:rsidRDefault="001001E3" w:rsidP="009173BB">
      <w:pPr>
        <w:pStyle w:val="Default"/>
        <w:jc w:val="both"/>
      </w:pPr>
    </w:p>
    <w:p w:rsidR="001001E3" w:rsidRDefault="001001E3" w:rsidP="009173BB">
      <w:pPr>
        <w:pStyle w:val="Default"/>
        <w:jc w:val="both"/>
      </w:pPr>
    </w:p>
    <w:p w:rsidR="001001E3" w:rsidRDefault="001001E3" w:rsidP="009173BB">
      <w:pPr>
        <w:pStyle w:val="Default"/>
        <w:jc w:val="both"/>
      </w:pPr>
    </w:p>
    <w:p w:rsidR="001001E3" w:rsidRPr="00621F8C" w:rsidRDefault="001001E3" w:rsidP="009173BB">
      <w:pPr>
        <w:pStyle w:val="Default"/>
        <w:jc w:val="both"/>
      </w:pPr>
    </w:p>
    <w:p w:rsidR="001001E3" w:rsidRPr="00621F8C" w:rsidRDefault="001001E3" w:rsidP="009173BB">
      <w:pPr>
        <w:pStyle w:val="Default"/>
        <w:jc w:val="both"/>
      </w:pPr>
    </w:p>
    <w:p w:rsidR="001001E3" w:rsidRDefault="001001E3" w:rsidP="009173BB">
      <w:pPr>
        <w:pStyle w:val="Default"/>
        <w:jc w:val="both"/>
      </w:pPr>
    </w:p>
    <w:p w:rsidR="001001E3" w:rsidRDefault="001001E3" w:rsidP="009173BB">
      <w:pPr>
        <w:pStyle w:val="Default"/>
        <w:jc w:val="both"/>
      </w:pPr>
    </w:p>
    <w:p w:rsidR="001001E3" w:rsidRPr="00621F8C" w:rsidRDefault="001001E3" w:rsidP="009173BB">
      <w:pPr>
        <w:pStyle w:val="Default"/>
        <w:jc w:val="both"/>
      </w:pPr>
    </w:p>
    <w:p w:rsidR="001001E3" w:rsidRPr="00621F8C" w:rsidRDefault="001001E3" w:rsidP="009173BB">
      <w:pPr>
        <w:pStyle w:val="Default"/>
        <w:jc w:val="both"/>
      </w:pPr>
    </w:p>
    <w:p w:rsidR="001001E3" w:rsidRPr="00621F8C" w:rsidRDefault="001001E3" w:rsidP="009173BB">
      <w:pPr>
        <w:pStyle w:val="Default"/>
        <w:jc w:val="both"/>
      </w:pPr>
    </w:p>
    <w:p w:rsidR="001001E3" w:rsidRPr="00621F8C" w:rsidRDefault="001001E3" w:rsidP="008B30C0">
      <w:pPr>
        <w:pStyle w:val="Default"/>
        <w:jc w:val="both"/>
        <w:rPr>
          <w:b/>
          <w:bCs/>
        </w:rPr>
      </w:pPr>
      <w:r w:rsidRPr="00621F8C">
        <w:rPr>
          <w:b/>
          <w:bCs/>
        </w:rPr>
        <w:t xml:space="preserve">ВВЕДЕНИЕ </w:t>
      </w:r>
    </w:p>
    <w:p w:rsidR="001001E3" w:rsidRDefault="001001E3" w:rsidP="00C9489F">
      <w:pPr>
        <w:pStyle w:val="NormalWeb"/>
        <w:numPr>
          <w:ilvl w:val="0"/>
          <w:numId w:val="1"/>
        </w:numPr>
        <w:spacing w:before="240" w:beforeAutospacing="0" w:after="0" w:afterAutospacing="0"/>
        <w:ind w:left="0" w:firstLine="426"/>
        <w:jc w:val="both"/>
        <w:rPr>
          <w:color w:val="000000"/>
        </w:rPr>
      </w:pPr>
      <w:r w:rsidRPr="00C9489F">
        <w:rPr>
          <w:color w:val="000000"/>
        </w:rPr>
        <w:t>Одной из основополагающих целей государственной политики и общественного развития Республики Узбекистан рассматриваются межнациональное согласие и стабильность, которые являются характерной особенностью исторического развития страны.</w:t>
      </w:r>
    </w:p>
    <w:p w:rsidR="001001E3" w:rsidRDefault="001001E3" w:rsidP="008B30C0">
      <w:pPr>
        <w:pStyle w:val="NormalWeb"/>
        <w:numPr>
          <w:ilvl w:val="0"/>
          <w:numId w:val="1"/>
        </w:numPr>
        <w:spacing w:before="240" w:beforeAutospacing="0" w:after="0" w:afterAutospacing="0"/>
        <w:ind w:left="0" w:firstLine="426"/>
        <w:jc w:val="both"/>
        <w:rPr>
          <w:color w:val="000000"/>
        </w:rPr>
      </w:pPr>
      <w:r w:rsidRPr="00C9489F">
        <w:rPr>
          <w:color w:val="000000"/>
        </w:rPr>
        <w:t>Конституция Узбекистана гарантирует равные права и свободы всем гражданам, независимо от национальной, религиозной и языковой принадлежности. Сегодня живущие в Узбекистане представители разных национальностей принимают активное участие в социально-экономическом развитии страны, углублении демократических процессов в обществе. В структурах законодательной, исполнительной и судебной властей Узбекистана представлен практически весь этнический состав населения страны.</w:t>
      </w:r>
    </w:p>
    <w:p w:rsidR="001001E3" w:rsidRPr="00C9489F" w:rsidRDefault="001001E3" w:rsidP="008B30C0">
      <w:pPr>
        <w:pStyle w:val="NormalWeb"/>
        <w:numPr>
          <w:ilvl w:val="0"/>
          <w:numId w:val="1"/>
        </w:numPr>
        <w:spacing w:before="240" w:beforeAutospacing="0" w:after="0" w:afterAutospacing="0"/>
        <w:ind w:left="0" w:firstLine="426"/>
        <w:jc w:val="both"/>
        <w:rPr>
          <w:color w:val="000000"/>
        </w:rPr>
      </w:pPr>
      <w:r w:rsidRPr="00C9489F">
        <w:rPr>
          <w:i/>
          <w:iCs/>
          <w:color w:val="000000"/>
        </w:rPr>
        <w:t>31 августа 1995 года Олий Мажлис Республики Узбекистан ратифицировал Международную конвенцию о ликвидации всех форм расовой дискриминации. Сразу же была начата работа по имплементации в национальное законодательство тех положений Пакта, которые в нем еще не были отражены.</w:t>
      </w:r>
    </w:p>
    <w:p w:rsidR="001001E3" w:rsidRDefault="001001E3" w:rsidP="008B30C0">
      <w:pPr>
        <w:pStyle w:val="NormalWeb"/>
        <w:numPr>
          <w:ilvl w:val="0"/>
          <w:numId w:val="1"/>
        </w:numPr>
        <w:spacing w:before="240" w:beforeAutospacing="0" w:after="0" w:afterAutospacing="0"/>
        <w:ind w:left="0" w:firstLine="426"/>
        <w:jc w:val="both"/>
        <w:rPr>
          <w:color w:val="000000"/>
        </w:rPr>
      </w:pPr>
      <w:r w:rsidRPr="00C9489F">
        <w:rPr>
          <w:color w:val="000000"/>
        </w:rPr>
        <w:t>Законодательство Республики Узбекистан гарантирует гражданам одинаковые права и свободы на равенство перед законом независимо от расы, пола, национальности, языка, религии, социального происхождения, убеждений, личного и общественного положения.</w:t>
      </w:r>
    </w:p>
    <w:p w:rsidR="001001E3" w:rsidRDefault="001001E3" w:rsidP="008B30C0">
      <w:pPr>
        <w:pStyle w:val="NormalWeb"/>
        <w:numPr>
          <w:ilvl w:val="0"/>
          <w:numId w:val="1"/>
        </w:numPr>
        <w:spacing w:before="240" w:beforeAutospacing="0" w:after="0" w:afterAutospacing="0"/>
        <w:ind w:left="0" w:firstLine="426"/>
        <w:jc w:val="both"/>
        <w:rPr>
          <w:color w:val="000000"/>
        </w:rPr>
      </w:pPr>
      <w:r w:rsidRPr="00C9489F">
        <w:rPr>
          <w:color w:val="000000"/>
        </w:rPr>
        <w:t>Основным законодательным актом, обеспечивающим осуществление на равных началах основных прав и свобод человека в политической, экономической, социальной, культурной и других областях общественной жизни, является Конституция Республики Узбекистан 1992 года. Статья 8 Конституции Республики Узбекистан гласит: «Народ Узбекистана составляют граждане Республики Узбекистан независимо от их национальности».</w:t>
      </w:r>
    </w:p>
    <w:p w:rsidR="001001E3" w:rsidRDefault="001001E3" w:rsidP="008B30C0">
      <w:pPr>
        <w:pStyle w:val="NormalWeb"/>
        <w:numPr>
          <w:ilvl w:val="0"/>
          <w:numId w:val="1"/>
        </w:numPr>
        <w:spacing w:before="240" w:beforeAutospacing="0" w:after="0" w:afterAutospacing="0"/>
        <w:ind w:left="0" w:firstLine="426"/>
        <w:jc w:val="both"/>
        <w:rPr>
          <w:color w:val="000000"/>
        </w:rPr>
      </w:pPr>
      <w:r w:rsidRPr="00C9489F">
        <w:rPr>
          <w:color w:val="000000"/>
        </w:rPr>
        <w:t>«Все граждане Республики Узбекистан независимо от нации, народности … имеют одинаковые гражданские права и находятся под охраной Конституции республики и ее законов» (ст.15 Конституционного Закона об основах государственной независимости Республики Узбекистан 1991 года).</w:t>
      </w:r>
    </w:p>
    <w:p w:rsidR="001001E3" w:rsidRDefault="001001E3" w:rsidP="008B30C0">
      <w:pPr>
        <w:pStyle w:val="NormalWeb"/>
        <w:numPr>
          <w:ilvl w:val="0"/>
          <w:numId w:val="1"/>
        </w:numPr>
        <w:spacing w:before="240" w:beforeAutospacing="0" w:after="0" w:afterAutospacing="0"/>
        <w:ind w:left="0" w:firstLine="426"/>
        <w:jc w:val="both"/>
        <w:rPr>
          <w:color w:val="000000"/>
        </w:rPr>
      </w:pPr>
      <w:r w:rsidRPr="00C9489F">
        <w:rPr>
          <w:color w:val="000000"/>
        </w:rPr>
        <w:t>Принцип равенства граждан перед законом и запрета дискриминации закреплен и в отраслевом законодательстве, регламентирующем личные, политические, экономические, социальные и культурные права: в Трудовом кодексе, Гражданском кодексе, Семейном кодексе, в Уголовном кодексе, в закон</w:t>
      </w:r>
      <w:r>
        <w:rPr>
          <w:color w:val="000000"/>
        </w:rPr>
        <w:t>ах</w:t>
      </w:r>
      <w:r w:rsidRPr="00C9489F">
        <w:rPr>
          <w:color w:val="000000"/>
        </w:rPr>
        <w:t xml:space="preserve"> «Об образовании», «Об основах государственной молодежной политике в Республике Узбекистан», «Об обращениях граждан» и других. Данный принцип закреплен и в процессуальном законодательстве, в том числе в Уголовно-процессуальном кодексе (ст.16), Гражданском процессуальном кодексе (ст.6), Хозяйственном процессуальном кодексе (ст.7).</w:t>
      </w:r>
    </w:p>
    <w:p w:rsidR="001001E3" w:rsidRDefault="001001E3" w:rsidP="008B30C0">
      <w:pPr>
        <w:pStyle w:val="NormalWeb"/>
        <w:numPr>
          <w:ilvl w:val="0"/>
          <w:numId w:val="1"/>
        </w:numPr>
        <w:spacing w:before="240" w:beforeAutospacing="0" w:after="0" w:afterAutospacing="0"/>
        <w:ind w:left="0" w:firstLine="426"/>
        <w:jc w:val="both"/>
        <w:rPr>
          <w:color w:val="000000"/>
        </w:rPr>
      </w:pPr>
      <w:r w:rsidRPr="00C9489F">
        <w:rPr>
          <w:color w:val="000000"/>
        </w:rPr>
        <w:t>Правовая система Узбекистана устанавливает серьезные меры ответственности за нарушение равноправия граждан. Кодекс Республики Узбекистан об административной ответственности определяет меру ответственности в виде штрафа за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наций и народностей, проживающих в Республике Узбекистан.</w:t>
      </w:r>
    </w:p>
    <w:p w:rsidR="001001E3" w:rsidRDefault="001001E3" w:rsidP="006A3260">
      <w:pPr>
        <w:pStyle w:val="NormalWeb"/>
        <w:numPr>
          <w:ilvl w:val="0"/>
          <w:numId w:val="1"/>
        </w:numPr>
        <w:spacing w:before="240" w:beforeAutospacing="0" w:after="0" w:afterAutospacing="0"/>
        <w:ind w:left="0" w:firstLine="709"/>
        <w:jc w:val="both"/>
        <w:rPr>
          <w:color w:val="000000"/>
        </w:rPr>
      </w:pPr>
      <w:r w:rsidRPr="006A3260">
        <w:rPr>
          <w:color w:val="000000"/>
        </w:rPr>
        <w:t>Статья 141 Уголовного кодекса Республики Узбекистан предусматривает уголовное наказание за нарушение равноправия граждан. Причем, данный состав преступления находится в главе VII Уголовного кодекса, в котором собраны преступления против конституционных прав и свобод граждан.</w:t>
      </w:r>
    </w:p>
    <w:p w:rsidR="001001E3" w:rsidRDefault="001001E3" w:rsidP="006A3260">
      <w:pPr>
        <w:pStyle w:val="NormalWeb"/>
        <w:numPr>
          <w:ilvl w:val="0"/>
          <w:numId w:val="1"/>
        </w:numPr>
        <w:spacing w:before="240" w:beforeAutospacing="0" w:after="0" w:afterAutospacing="0"/>
        <w:ind w:left="0" w:firstLine="709"/>
        <w:jc w:val="both"/>
        <w:rPr>
          <w:color w:val="000000"/>
        </w:rPr>
      </w:pPr>
      <w:r w:rsidRPr="006A3260">
        <w:rPr>
          <w:color w:val="000000"/>
        </w:rPr>
        <w:t>В соответствии со статьей 156 Уголовного Кодекса Республики Узбекистан уголовная ответственность применяется за возбуждение национальной, расовой или религиозной вражды, под которым понимаются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w:t>
      </w:r>
    </w:p>
    <w:p w:rsidR="001001E3" w:rsidRPr="006A3260" w:rsidRDefault="001001E3" w:rsidP="006A3260">
      <w:pPr>
        <w:pStyle w:val="NormalWeb"/>
        <w:numPr>
          <w:ilvl w:val="0"/>
          <w:numId w:val="1"/>
        </w:numPr>
        <w:spacing w:before="240" w:beforeAutospacing="0" w:after="0" w:afterAutospacing="0"/>
        <w:ind w:left="0" w:firstLine="709"/>
        <w:jc w:val="both"/>
        <w:rPr>
          <w:color w:val="000000"/>
        </w:rPr>
      </w:pPr>
      <w:r w:rsidRPr="006A3260">
        <w:rPr>
          <w:color w:val="000000"/>
        </w:rPr>
        <w:t xml:space="preserve">В целях обеспечения реализации права на свободу от дискриминации, в стране реализуются мероприятия, направленные на: </w:t>
      </w:r>
    </w:p>
    <w:p w:rsidR="001001E3" w:rsidRPr="00621F8C" w:rsidRDefault="001001E3" w:rsidP="00D94A8B">
      <w:pPr>
        <w:pStyle w:val="NormalWeb"/>
        <w:spacing w:before="0" w:beforeAutospacing="0" w:after="0" w:afterAutospacing="0"/>
        <w:ind w:firstLine="709"/>
        <w:jc w:val="both"/>
        <w:rPr>
          <w:color w:val="000000"/>
        </w:rPr>
      </w:pPr>
      <w:r w:rsidRPr="00621F8C">
        <w:rPr>
          <w:color w:val="000000"/>
        </w:rPr>
        <w:t>- создание в обществе атмосферы межнационального согласия и терпимости;</w:t>
      </w:r>
    </w:p>
    <w:p w:rsidR="001001E3" w:rsidRPr="00621F8C" w:rsidRDefault="001001E3" w:rsidP="00D94A8B">
      <w:pPr>
        <w:pStyle w:val="NormalWeb"/>
        <w:spacing w:before="0" w:beforeAutospacing="0" w:after="0" w:afterAutospacing="0"/>
        <w:ind w:firstLine="709"/>
        <w:jc w:val="both"/>
        <w:rPr>
          <w:color w:val="000000"/>
        </w:rPr>
      </w:pPr>
      <w:r w:rsidRPr="00621F8C">
        <w:rPr>
          <w:color w:val="000000"/>
        </w:rPr>
        <w:t>- развитие институтов и законодательных механизмов по обеспечению индивидуальных и коллективных прав человека, в том числе расовых, национальных и этнических меньшинств;</w:t>
      </w:r>
    </w:p>
    <w:p w:rsidR="001001E3" w:rsidRPr="00621F8C" w:rsidRDefault="001001E3" w:rsidP="00D94A8B">
      <w:pPr>
        <w:pStyle w:val="NormalWeb"/>
        <w:spacing w:before="0" w:beforeAutospacing="0" w:after="0" w:afterAutospacing="0"/>
        <w:ind w:firstLine="709"/>
        <w:jc w:val="both"/>
        <w:rPr>
          <w:color w:val="000000"/>
        </w:rPr>
      </w:pPr>
      <w:r w:rsidRPr="00621F8C">
        <w:rPr>
          <w:color w:val="000000"/>
        </w:rPr>
        <w:t>- сохранение культурной самобытности национальных меньшинств и их интеграции в общество;</w:t>
      </w:r>
    </w:p>
    <w:p w:rsidR="001001E3" w:rsidRDefault="001001E3" w:rsidP="00D94A8B">
      <w:pPr>
        <w:pStyle w:val="NormalWeb"/>
        <w:spacing w:before="0" w:beforeAutospacing="0" w:after="0" w:afterAutospacing="0"/>
        <w:ind w:firstLine="709"/>
        <w:jc w:val="both"/>
        <w:rPr>
          <w:color w:val="000000"/>
        </w:rPr>
      </w:pPr>
      <w:r w:rsidRPr="00621F8C">
        <w:rPr>
          <w:color w:val="000000"/>
        </w:rPr>
        <w:t>- обеспечение представительства национальных групп во всех сферах общественной жизни.</w:t>
      </w:r>
    </w:p>
    <w:p w:rsidR="001001E3" w:rsidRPr="00621F8C" w:rsidRDefault="001001E3" w:rsidP="00D94A8B">
      <w:pPr>
        <w:pStyle w:val="NormalWeb"/>
        <w:spacing w:before="0" w:beforeAutospacing="0" w:after="0" w:afterAutospacing="0"/>
        <w:ind w:firstLine="709"/>
        <w:jc w:val="both"/>
        <w:rPr>
          <w:color w:val="000000"/>
        </w:rPr>
      </w:pPr>
    </w:p>
    <w:p w:rsidR="001001E3" w:rsidRPr="00621F8C" w:rsidRDefault="001001E3" w:rsidP="00D45BFD">
      <w:pPr>
        <w:pStyle w:val="Default"/>
        <w:numPr>
          <w:ilvl w:val="0"/>
          <w:numId w:val="1"/>
        </w:numPr>
        <w:ind w:left="0" w:firstLine="709"/>
        <w:jc w:val="both"/>
      </w:pPr>
      <w:r w:rsidRPr="00621F8C">
        <w:t xml:space="preserve">Анализ жалоб граждан, итогов мониторинговых исследований позволяет утверждать, что законодательные, административные и судебные механизмы противодействия расовой дискриминации </w:t>
      </w:r>
      <w:r>
        <w:t>реализуются не в полной мере, что приводит к фактам нарушения законодательства Республики Узбекистан.</w:t>
      </w:r>
    </w:p>
    <w:p w:rsidR="001001E3" w:rsidRPr="00621F8C" w:rsidRDefault="001001E3" w:rsidP="00D45BFD">
      <w:pPr>
        <w:pStyle w:val="Default"/>
        <w:ind w:firstLine="709"/>
        <w:jc w:val="both"/>
      </w:pPr>
    </w:p>
    <w:p w:rsidR="001001E3" w:rsidRDefault="001001E3" w:rsidP="00C36449">
      <w:pPr>
        <w:jc w:val="both"/>
        <w:rPr>
          <w:noProof/>
          <w:sz w:val="24"/>
          <w:szCs w:val="24"/>
        </w:rPr>
      </w:pPr>
    </w:p>
    <w:p w:rsidR="001001E3" w:rsidRDefault="001001E3" w:rsidP="00C36449">
      <w:pPr>
        <w:jc w:val="both"/>
        <w:rPr>
          <w:noProof/>
          <w:sz w:val="24"/>
          <w:szCs w:val="24"/>
        </w:rPr>
      </w:pPr>
    </w:p>
    <w:p w:rsidR="001001E3" w:rsidRDefault="001001E3">
      <w:pPr>
        <w:spacing w:after="200" w:line="276" w:lineRule="auto"/>
        <w:rPr>
          <w:noProof/>
          <w:sz w:val="24"/>
          <w:szCs w:val="24"/>
        </w:rPr>
      </w:pPr>
      <w:r>
        <w:rPr>
          <w:noProof/>
          <w:sz w:val="24"/>
          <w:szCs w:val="24"/>
        </w:rPr>
        <w:br w:type="page"/>
      </w:r>
    </w:p>
    <w:p w:rsidR="001001E3" w:rsidRPr="00621F8C" w:rsidRDefault="001001E3" w:rsidP="00153AAA">
      <w:pPr>
        <w:autoSpaceDE w:val="0"/>
        <w:autoSpaceDN w:val="0"/>
        <w:adjustRightInd w:val="0"/>
        <w:ind w:firstLine="567"/>
        <w:jc w:val="both"/>
        <w:rPr>
          <w:color w:val="000000"/>
          <w:sz w:val="24"/>
          <w:szCs w:val="24"/>
          <w:lang w:eastAsia="en-US"/>
        </w:rPr>
      </w:pPr>
      <w:r>
        <w:rPr>
          <w:b/>
          <w:bCs/>
          <w:i/>
          <w:iCs/>
          <w:color w:val="000000"/>
          <w:sz w:val="24"/>
          <w:szCs w:val="24"/>
          <w:lang w:val="en-US" w:eastAsia="en-US"/>
        </w:rPr>
        <w:t>I</w:t>
      </w:r>
      <w:r w:rsidRPr="00FA263B">
        <w:rPr>
          <w:b/>
          <w:bCs/>
          <w:i/>
          <w:iCs/>
          <w:color w:val="000000"/>
          <w:sz w:val="24"/>
          <w:szCs w:val="24"/>
          <w:lang w:eastAsia="en-US"/>
        </w:rPr>
        <w:t xml:space="preserve">. </w:t>
      </w:r>
      <w:r w:rsidRPr="00621F8C">
        <w:rPr>
          <w:b/>
          <w:bCs/>
          <w:i/>
          <w:iCs/>
          <w:color w:val="000000"/>
          <w:sz w:val="24"/>
          <w:szCs w:val="24"/>
          <w:lang w:eastAsia="en-US"/>
        </w:rPr>
        <w:t xml:space="preserve">Информация, относящаяся к статье 1 Конвенции </w:t>
      </w:r>
    </w:p>
    <w:p w:rsidR="001001E3" w:rsidRPr="00621F8C" w:rsidRDefault="001001E3" w:rsidP="00153AAA">
      <w:pPr>
        <w:autoSpaceDE w:val="0"/>
        <w:autoSpaceDN w:val="0"/>
        <w:adjustRightInd w:val="0"/>
        <w:ind w:firstLine="567"/>
        <w:jc w:val="both"/>
        <w:rPr>
          <w:b/>
          <w:bCs/>
          <w:color w:val="000000"/>
          <w:sz w:val="24"/>
          <w:szCs w:val="24"/>
          <w:lang w:eastAsia="en-US"/>
        </w:rPr>
      </w:pPr>
      <w:r w:rsidRPr="00621F8C">
        <w:rPr>
          <w:b/>
          <w:bCs/>
          <w:color w:val="000000"/>
          <w:sz w:val="24"/>
          <w:szCs w:val="24"/>
          <w:lang w:eastAsia="en-US"/>
        </w:rPr>
        <w:t xml:space="preserve">Ст. 1., п. 1 </w:t>
      </w:r>
    </w:p>
    <w:p w:rsidR="001001E3" w:rsidRPr="00621F8C" w:rsidRDefault="001001E3" w:rsidP="00153AAA">
      <w:pPr>
        <w:autoSpaceDE w:val="0"/>
        <w:autoSpaceDN w:val="0"/>
        <w:adjustRightInd w:val="0"/>
        <w:ind w:firstLine="567"/>
        <w:jc w:val="both"/>
        <w:rPr>
          <w:color w:val="000000"/>
          <w:sz w:val="24"/>
          <w:szCs w:val="24"/>
          <w:lang w:eastAsia="en-US"/>
        </w:rPr>
      </w:pPr>
      <w:r w:rsidRPr="00621F8C">
        <w:rPr>
          <w:i/>
          <w:iCs/>
          <w:color w:val="000000"/>
          <w:sz w:val="24"/>
          <w:szCs w:val="24"/>
          <w:lang w:eastAsia="en-US"/>
        </w:rPr>
        <w:t>«В настоящей Конвенции выражение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w:t>
      </w:r>
      <w:r w:rsidRPr="00621F8C">
        <w:rPr>
          <w:color w:val="000000"/>
          <w:sz w:val="24"/>
          <w:szCs w:val="24"/>
          <w:lang w:eastAsia="en-US"/>
        </w:rPr>
        <w:t xml:space="preserve">. </w:t>
      </w:r>
    </w:p>
    <w:p w:rsidR="001001E3" w:rsidRPr="00FA263B" w:rsidRDefault="001001E3" w:rsidP="00B075CA">
      <w:pPr>
        <w:jc w:val="both"/>
        <w:textAlignment w:val="top"/>
        <w:rPr>
          <w:b/>
          <w:bCs/>
          <w:color w:val="000080"/>
          <w:sz w:val="24"/>
          <w:szCs w:val="24"/>
        </w:rPr>
      </w:pPr>
      <w:bookmarkStart w:id="1" w:name="BM41706"/>
      <w:bookmarkStart w:id="2" w:name="BM41163"/>
    </w:p>
    <w:p w:rsidR="001001E3" w:rsidRPr="00B075CA" w:rsidRDefault="001001E3" w:rsidP="00D45BFD">
      <w:pPr>
        <w:pStyle w:val="ListParagraph"/>
        <w:numPr>
          <w:ilvl w:val="0"/>
          <w:numId w:val="1"/>
        </w:numPr>
        <w:spacing w:after="120"/>
        <w:ind w:left="0" w:firstLine="709"/>
        <w:jc w:val="both"/>
        <w:textAlignment w:val="top"/>
        <w:rPr>
          <w:noProof/>
          <w:sz w:val="24"/>
          <w:szCs w:val="24"/>
        </w:rPr>
      </w:pPr>
      <w:r>
        <w:rPr>
          <w:sz w:val="24"/>
          <w:szCs w:val="24"/>
          <w:lang w:val="uz-Cyrl-UZ"/>
        </w:rPr>
        <w:t xml:space="preserve"> </w:t>
      </w:r>
      <w:r w:rsidRPr="00B075CA">
        <w:rPr>
          <w:sz w:val="24"/>
          <w:szCs w:val="24"/>
          <w:lang w:val="uz-Cyrl-UZ"/>
        </w:rPr>
        <w:t xml:space="preserve">В соответствии с частью первой статьи 13 Конституции Республики </w:t>
      </w:r>
      <w:r w:rsidRPr="00B075CA">
        <w:rPr>
          <w:sz w:val="24"/>
          <w:szCs w:val="24"/>
        </w:rPr>
        <w:t>Узбекистан «Демократия в Республике Узбекистан базируется на общечеловеческих принципах, согласно которым высшей ценностью является человека, его жизнь, свобода, честь, достоинство и другие неотъемлемые права». Часть первая статьи 18 Конституции гарантирует, что «все граждане Республики Узбекистан имеют одинаковые права и свободы  и равны п</w:t>
      </w:r>
      <w:r>
        <w:rPr>
          <w:sz w:val="24"/>
          <w:szCs w:val="24"/>
        </w:rPr>
        <w:t>е</w:t>
      </w:r>
      <w:r w:rsidRPr="00B075CA">
        <w:rPr>
          <w:sz w:val="24"/>
          <w:szCs w:val="24"/>
        </w:rPr>
        <w:t>ред законом без различия пола, расы, национальности, языка, религии, социального происхождения, убеждений, личного и общественного положений. Статья 44 предусматривает, что «</w:t>
      </w:r>
      <w:bookmarkStart w:id="3" w:name="BM42017"/>
      <w:r w:rsidRPr="00B075CA">
        <w:rPr>
          <w:sz w:val="24"/>
          <w:szCs w:val="24"/>
        </w:rPr>
        <w:t>Каждому гарантируется судебная защита его прав и свобод, право обжалования в суд незаконных действий государственных органов, должностных лиц, общественных объединений»</w:t>
      </w:r>
      <w:bookmarkEnd w:id="3"/>
      <w:r w:rsidRPr="00B075CA">
        <w:rPr>
          <w:sz w:val="24"/>
          <w:szCs w:val="24"/>
        </w:rPr>
        <w:t xml:space="preserve">. В соответствии со статьей 46 «женщины и мужчины имеют равные права». </w:t>
      </w:r>
    </w:p>
    <w:p w:rsidR="001001E3" w:rsidRPr="00B075CA" w:rsidRDefault="001001E3" w:rsidP="00B075CA">
      <w:pPr>
        <w:pStyle w:val="ListParagraph"/>
        <w:spacing w:after="120"/>
        <w:ind w:left="360"/>
        <w:jc w:val="both"/>
        <w:textAlignment w:val="top"/>
        <w:rPr>
          <w:noProof/>
          <w:sz w:val="24"/>
          <w:szCs w:val="24"/>
        </w:rPr>
      </w:pPr>
    </w:p>
    <w:p w:rsidR="001001E3" w:rsidRPr="00B075CA" w:rsidRDefault="001001E3" w:rsidP="00210178">
      <w:pPr>
        <w:pStyle w:val="ListParagraph"/>
        <w:numPr>
          <w:ilvl w:val="0"/>
          <w:numId w:val="1"/>
        </w:numPr>
        <w:spacing w:after="120"/>
        <w:ind w:left="100" w:firstLine="708"/>
        <w:jc w:val="both"/>
        <w:textAlignment w:val="top"/>
        <w:rPr>
          <w:color w:val="000000"/>
          <w:sz w:val="24"/>
          <w:szCs w:val="24"/>
          <w:lang w:eastAsia="en-US"/>
        </w:rPr>
      </w:pPr>
      <w:r w:rsidRPr="00B075CA">
        <w:rPr>
          <w:noProof/>
          <w:sz w:val="24"/>
          <w:szCs w:val="24"/>
        </w:rPr>
        <w:t>Термин "дискриминация" используется в Трудовом, Уголовном, Налоговом кодексах, а также в законах Республики Узбекистан «О содержании под стражей по уголовному делу», «О социальной защищенности инвалидов», «О противодействии торговли людьми», «О гарантиях прав ребенка», «Об обращениях граждан», «Об охране здоровья граждан». Однако, в указанных законах также не даны определение понятия «дискриминация».</w:t>
      </w:r>
    </w:p>
    <w:p w:rsidR="001001E3" w:rsidRPr="00B075CA" w:rsidRDefault="001001E3" w:rsidP="00B075CA">
      <w:pPr>
        <w:pStyle w:val="ListParagraph"/>
        <w:rPr>
          <w:color w:val="000000"/>
          <w:sz w:val="24"/>
          <w:szCs w:val="24"/>
          <w:lang w:eastAsia="en-US"/>
        </w:rPr>
      </w:pPr>
    </w:p>
    <w:p w:rsidR="001001E3" w:rsidRPr="00B075CA" w:rsidRDefault="001001E3" w:rsidP="00210178">
      <w:pPr>
        <w:pStyle w:val="ListParagraph"/>
        <w:numPr>
          <w:ilvl w:val="0"/>
          <w:numId w:val="1"/>
        </w:numPr>
        <w:autoSpaceDE w:val="0"/>
        <w:autoSpaceDN w:val="0"/>
        <w:adjustRightInd w:val="0"/>
        <w:spacing w:after="120"/>
        <w:ind w:left="100" w:firstLine="708"/>
        <w:jc w:val="both"/>
        <w:textAlignment w:val="top"/>
        <w:rPr>
          <w:color w:val="000000"/>
          <w:sz w:val="24"/>
          <w:szCs w:val="24"/>
          <w:lang w:eastAsia="en-US"/>
        </w:rPr>
      </w:pPr>
      <w:r w:rsidRPr="00B075CA">
        <w:rPr>
          <w:color w:val="000000"/>
          <w:sz w:val="24"/>
          <w:szCs w:val="24"/>
          <w:lang w:eastAsia="en-US"/>
        </w:rPr>
        <w:t xml:space="preserve">Таким образом, термин «дискриминации» остается недостаточно ясным для профессиональных юристов и для широкой общественности, что вызывает определенные сложности для защиты права на свободу от дискриминации. </w:t>
      </w:r>
    </w:p>
    <w:p w:rsidR="001001E3" w:rsidRPr="00B075CA" w:rsidRDefault="001001E3" w:rsidP="00B075CA">
      <w:pPr>
        <w:pStyle w:val="ListParagraph"/>
        <w:rPr>
          <w:color w:val="000000"/>
          <w:sz w:val="24"/>
          <w:szCs w:val="24"/>
          <w:lang w:eastAsia="en-US"/>
        </w:rPr>
      </w:pPr>
    </w:p>
    <w:p w:rsidR="001001E3" w:rsidRPr="00B075CA" w:rsidRDefault="001001E3" w:rsidP="00210178">
      <w:pPr>
        <w:pStyle w:val="ListParagraph"/>
        <w:numPr>
          <w:ilvl w:val="0"/>
          <w:numId w:val="1"/>
        </w:numPr>
        <w:autoSpaceDE w:val="0"/>
        <w:autoSpaceDN w:val="0"/>
        <w:adjustRightInd w:val="0"/>
        <w:spacing w:after="120"/>
        <w:ind w:left="100" w:firstLine="709"/>
        <w:jc w:val="both"/>
        <w:textAlignment w:val="top"/>
        <w:rPr>
          <w:color w:val="000000"/>
          <w:sz w:val="24"/>
          <w:szCs w:val="24"/>
          <w:lang w:eastAsia="en-US"/>
        </w:rPr>
      </w:pPr>
      <w:r w:rsidRPr="00B075CA">
        <w:rPr>
          <w:color w:val="000000"/>
          <w:sz w:val="24"/>
          <w:szCs w:val="24"/>
          <w:lang w:eastAsia="en-US"/>
        </w:rPr>
        <w:t xml:space="preserve">В Республике Узбекистан нет специального антидискриминационного законодательства, и нет законодательных актов, содержащих какое-либо определение прямой и косвенной дискриминации. </w:t>
      </w:r>
      <w:bookmarkEnd w:id="1"/>
      <w:bookmarkEnd w:id="2"/>
    </w:p>
    <w:p w:rsidR="001001E3" w:rsidRPr="00B075CA" w:rsidRDefault="001001E3" w:rsidP="00B075CA">
      <w:pPr>
        <w:pStyle w:val="ListParagraph"/>
        <w:rPr>
          <w:color w:val="000000"/>
          <w:sz w:val="24"/>
          <w:szCs w:val="24"/>
          <w:lang w:eastAsia="en-US"/>
        </w:rPr>
      </w:pPr>
    </w:p>
    <w:p w:rsidR="001001E3" w:rsidRDefault="001001E3" w:rsidP="00210178">
      <w:pPr>
        <w:pStyle w:val="ListParagraph"/>
        <w:numPr>
          <w:ilvl w:val="0"/>
          <w:numId w:val="1"/>
        </w:numPr>
        <w:autoSpaceDE w:val="0"/>
        <w:autoSpaceDN w:val="0"/>
        <w:adjustRightInd w:val="0"/>
        <w:spacing w:after="120"/>
        <w:ind w:left="100" w:firstLine="709"/>
        <w:jc w:val="both"/>
        <w:textAlignment w:val="top"/>
        <w:rPr>
          <w:color w:val="000000"/>
          <w:sz w:val="24"/>
          <w:szCs w:val="24"/>
          <w:lang w:eastAsia="en-US"/>
        </w:rPr>
      </w:pPr>
      <w:r w:rsidRPr="00B075CA">
        <w:rPr>
          <w:color w:val="000000"/>
          <w:sz w:val="24"/>
          <w:szCs w:val="24"/>
          <w:lang w:eastAsia="en-US"/>
        </w:rPr>
        <w:t xml:space="preserve">Понятия «раса» и «расовый» применяются в Узбекистане ограниченно и традиционно ассоциируются с биологическим происхождением, физическим обликом и цветом кожи. Деление по признакам происхождения или культуры чаще обозначается с помощью термина «этнический». По этим причинам здесь и ниже понятия «расовая дискриминация» и «этническая дискриминация» используются как полные синонимы. </w:t>
      </w:r>
    </w:p>
    <w:p w:rsidR="001001E3" w:rsidRPr="00D45BFD" w:rsidRDefault="001001E3" w:rsidP="00D45BFD">
      <w:pPr>
        <w:pStyle w:val="ListParagraph"/>
        <w:rPr>
          <w:color w:val="000000"/>
          <w:sz w:val="24"/>
          <w:szCs w:val="24"/>
          <w:lang w:eastAsia="en-US"/>
        </w:rPr>
      </w:pPr>
    </w:p>
    <w:p w:rsidR="001001E3" w:rsidRPr="00621F8C" w:rsidRDefault="001001E3" w:rsidP="00B30DF1">
      <w:pPr>
        <w:ind w:firstLine="709"/>
        <w:jc w:val="both"/>
        <w:rPr>
          <w:b/>
          <w:bCs/>
          <w:noProof/>
          <w:sz w:val="24"/>
          <w:szCs w:val="24"/>
        </w:rPr>
      </w:pPr>
      <w:r w:rsidRPr="00621F8C">
        <w:rPr>
          <w:b/>
          <w:bCs/>
          <w:noProof/>
          <w:sz w:val="24"/>
          <w:szCs w:val="24"/>
        </w:rPr>
        <w:t>Ст.1. п.4</w:t>
      </w:r>
    </w:p>
    <w:p w:rsidR="001001E3" w:rsidRPr="00BA4FC8" w:rsidRDefault="001001E3" w:rsidP="00D45BFD">
      <w:pPr>
        <w:ind w:firstLine="709"/>
        <w:jc w:val="both"/>
        <w:rPr>
          <w:noProof/>
          <w:sz w:val="24"/>
          <w:szCs w:val="24"/>
        </w:rPr>
      </w:pPr>
      <w:r w:rsidRPr="00621F8C">
        <w:rPr>
          <w:i/>
          <w:iCs/>
          <w:noProof/>
          <w:sz w:val="24"/>
          <w:szCs w:val="24"/>
        </w:rPr>
        <w:t xml:space="preserve">"Принятие особых мер с исключительной целью обеспечения надлежащего прогресса некоторых расовых или этнических групп или отдельных лиц, нуждающихся в защите, которая может оказаться необходимой для того, чтобы обеспечить таким группам или лицам равное использование и осуществление прав человека и основных свобод, не рассматривается как расовая дискриминация при условии, однако, что такие меры не имеют своим последствием особых прав для различных расовых групп и что они не </w:t>
      </w:r>
      <w:r w:rsidRPr="00BA4FC8">
        <w:rPr>
          <w:i/>
          <w:iCs/>
          <w:noProof/>
          <w:sz w:val="24"/>
          <w:szCs w:val="24"/>
        </w:rPr>
        <w:t>будут оставлены в силе по достижении тех целей, ради которых они были введены."</w:t>
      </w:r>
    </w:p>
    <w:p w:rsidR="001001E3" w:rsidRPr="00BA4FC8" w:rsidRDefault="001001E3" w:rsidP="002B0FCC">
      <w:pPr>
        <w:pStyle w:val="list1"/>
        <w:ind w:left="300"/>
        <w:jc w:val="both"/>
        <w:rPr>
          <w:rFonts w:ascii="Times New Roman" w:hAnsi="Times New Roman" w:cs="Times New Roman"/>
        </w:rPr>
      </w:pPr>
      <w:r w:rsidRPr="00BA4FC8">
        <w:rPr>
          <w:rFonts w:ascii="Times New Roman" w:hAnsi="Times New Roman" w:cs="Times New Roman"/>
        </w:rPr>
        <w:tab/>
      </w:r>
    </w:p>
    <w:p w:rsidR="001001E3" w:rsidRPr="00BA4FC8" w:rsidRDefault="001001E3" w:rsidP="00BA4FC8">
      <w:pPr>
        <w:pStyle w:val="ListParagraph"/>
        <w:numPr>
          <w:ilvl w:val="0"/>
          <w:numId w:val="1"/>
        </w:numPr>
        <w:ind w:left="0" w:firstLine="720"/>
        <w:jc w:val="both"/>
        <w:rPr>
          <w:noProof/>
          <w:sz w:val="24"/>
          <w:szCs w:val="24"/>
          <w:highlight w:val="yellow"/>
        </w:rPr>
      </w:pPr>
      <w:r w:rsidRPr="00BA4FC8">
        <w:rPr>
          <w:noProof/>
          <w:sz w:val="24"/>
          <w:szCs w:val="24"/>
        </w:rPr>
        <w:t>В действующем законодательстве не дается определение понятия  «национального меньшинства». Имеется лишь один международный договор, ратифицированный Узбекистаном, предусматривающий защиту национальных меньшинств. В час</w:t>
      </w:r>
      <w:r>
        <w:rPr>
          <w:noProof/>
          <w:sz w:val="24"/>
          <w:szCs w:val="24"/>
        </w:rPr>
        <w:t>т</w:t>
      </w:r>
      <w:r w:rsidRPr="00BA4FC8">
        <w:rPr>
          <w:noProof/>
          <w:sz w:val="24"/>
          <w:szCs w:val="24"/>
        </w:rPr>
        <w:t xml:space="preserve">ности, Постановление Верховного совета Республики Узбекистан от 9 декабря 1992 года было ратифицировано Соглашение по вопросам, связанным с восстановением прав депортированных лиц, национальных меньшинств и народов. </w:t>
      </w:r>
      <w:r w:rsidRPr="00B075CA">
        <w:rPr>
          <w:noProof/>
          <w:sz w:val="24"/>
          <w:szCs w:val="24"/>
        </w:rPr>
        <w:t>В соответствии с данным Соглашением государство принимает особые компенсационные меры только применительно к "репрессированным народам", то есть этническим группам, подвергшимся депортациям в 1930-40-х годах.</w:t>
      </w:r>
    </w:p>
    <w:p w:rsidR="001001E3" w:rsidRPr="00BA4FC8" w:rsidRDefault="001001E3" w:rsidP="00BA4FC8">
      <w:pPr>
        <w:pStyle w:val="ListParagraph"/>
        <w:jc w:val="both"/>
        <w:rPr>
          <w:noProof/>
          <w:sz w:val="24"/>
          <w:szCs w:val="24"/>
          <w:highlight w:val="yellow"/>
        </w:rPr>
      </w:pPr>
    </w:p>
    <w:p w:rsidR="001001E3" w:rsidRPr="00DA6671" w:rsidRDefault="001001E3" w:rsidP="00D45BFD">
      <w:pPr>
        <w:pStyle w:val="ListParagraph"/>
        <w:numPr>
          <w:ilvl w:val="0"/>
          <w:numId w:val="1"/>
        </w:numPr>
        <w:ind w:left="0" w:firstLine="720"/>
        <w:jc w:val="both"/>
        <w:rPr>
          <w:b/>
          <w:bCs/>
          <w:sz w:val="24"/>
          <w:szCs w:val="24"/>
        </w:rPr>
      </w:pPr>
      <w:r w:rsidRPr="00BA4FC8">
        <w:rPr>
          <w:noProof/>
          <w:sz w:val="24"/>
          <w:szCs w:val="24"/>
        </w:rPr>
        <w:t>Провозглашение принципа равенства само по себе не способно обеспечить защиту интересов</w:t>
      </w:r>
      <w:r w:rsidRPr="00DA6671">
        <w:rPr>
          <w:noProof/>
          <w:sz w:val="24"/>
          <w:szCs w:val="24"/>
        </w:rPr>
        <w:t xml:space="preserve"> национальных меньшинств на должном уровне.</w:t>
      </w:r>
      <w:r w:rsidRPr="00DA6671">
        <w:rPr>
          <w:color w:val="000000"/>
          <w:sz w:val="24"/>
          <w:szCs w:val="24"/>
        </w:rPr>
        <w:t xml:space="preserve"> </w:t>
      </w:r>
      <w:r>
        <w:rPr>
          <w:color w:val="000000"/>
          <w:sz w:val="24"/>
          <w:szCs w:val="24"/>
        </w:rPr>
        <w:t>Необходимо создание соответству</w:t>
      </w:r>
      <w:r w:rsidRPr="00DA6671">
        <w:rPr>
          <w:color w:val="000000"/>
          <w:sz w:val="24"/>
          <w:szCs w:val="24"/>
        </w:rPr>
        <w:t>ющей правовой базы,</w:t>
      </w:r>
      <w:r>
        <w:rPr>
          <w:color w:val="000000"/>
          <w:sz w:val="24"/>
          <w:szCs w:val="24"/>
        </w:rPr>
        <w:t xml:space="preserve"> </w:t>
      </w:r>
      <w:r w:rsidRPr="00DA6671">
        <w:rPr>
          <w:color w:val="000000"/>
          <w:sz w:val="24"/>
          <w:szCs w:val="24"/>
        </w:rPr>
        <w:t xml:space="preserve">определяющей статус национального меньшинства. </w:t>
      </w:r>
    </w:p>
    <w:p w:rsidR="001001E3" w:rsidRDefault="001001E3" w:rsidP="00DA6671">
      <w:pPr>
        <w:jc w:val="both"/>
        <w:rPr>
          <w:b/>
          <w:bCs/>
          <w:sz w:val="24"/>
          <w:szCs w:val="24"/>
        </w:rPr>
      </w:pPr>
    </w:p>
    <w:p w:rsidR="001001E3" w:rsidRPr="00DA6671" w:rsidRDefault="001001E3" w:rsidP="00DA6671">
      <w:pPr>
        <w:jc w:val="both"/>
        <w:rPr>
          <w:b/>
          <w:bCs/>
          <w:sz w:val="24"/>
          <w:szCs w:val="24"/>
        </w:rPr>
      </w:pPr>
    </w:p>
    <w:p w:rsidR="001001E3" w:rsidRPr="00621F8C" w:rsidRDefault="001001E3" w:rsidP="004935DC">
      <w:pPr>
        <w:pStyle w:val="Default"/>
        <w:ind w:firstLine="709"/>
        <w:jc w:val="both"/>
      </w:pPr>
      <w:r w:rsidRPr="00621F8C">
        <w:rPr>
          <w:b/>
          <w:bCs/>
        </w:rPr>
        <w:t xml:space="preserve">II. Информация, относящаяся к Статьям 2–7 Конвенции </w:t>
      </w:r>
    </w:p>
    <w:p w:rsidR="001001E3" w:rsidRPr="00621F8C" w:rsidRDefault="001001E3" w:rsidP="004935DC">
      <w:pPr>
        <w:pStyle w:val="Default"/>
        <w:ind w:firstLine="709"/>
        <w:jc w:val="both"/>
        <w:rPr>
          <w:b/>
          <w:bCs/>
          <w:i/>
          <w:iCs/>
        </w:rPr>
      </w:pPr>
    </w:p>
    <w:p w:rsidR="001001E3" w:rsidRPr="00621F8C" w:rsidRDefault="001001E3" w:rsidP="004935DC">
      <w:pPr>
        <w:pStyle w:val="Default"/>
        <w:ind w:firstLine="709"/>
        <w:jc w:val="both"/>
      </w:pPr>
      <w:r w:rsidRPr="00621F8C">
        <w:rPr>
          <w:b/>
          <w:bCs/>
          <w:i/>
          <w:iCs/>
        </w:rPr>
        <w:t xml:space="preserve">Ст. 2, п. 1 </w:t>
      </w:r>
    </w:p>
    <w:p w:rsidR="001001E3" w:rsidRDefault="001001E3" w:rsidP="004935DC">
      <w:pPr>
        <w:pStyle w:val="Default"/>
        <w:ind w:firstLine="709"/>
        <w:jc w:val="both"/>
        <w:rPr>
          <w:i/>
          <w:iCs/>
        </w:rPr>
      </w:pPr>
      <w:r w:rsidRPr="00621F8C">
        <w:rPr>
          <w:i/>
          <w:iCs/>
        </w:rPr>
        <w:t xml:space="preserve">«Государства-участники осуждают расовую дискриминацию и обязуются безотлагательно всеми возможными способами проводить политику ликвидации всех форм расовой дискриминации и способствовать взаимопониманию между всеми расами, и с этой целью». </w:t>
      </w:r>
    </w:p>
    <w:p w:rsidR="001001E3" w:rsidRPr="00621F8C" w:rsidRDefault="001001E3" w:rsidP="004935DC">
      <w:pPr>
        <w:pStyle w:val="Default"/>
        <w:ind w:firstLine="709"/>
        <w:jc w:val="both"/>
      </w:pPr>
    </w:p>
    <w:p w:rsidR="001001E3" w:rsidRPr="00B075CA" w:rsidRDefault="001001E3" w:rsidP="00210178">
      <w:pPr>
        <w:pStyle w:val="Default"/>
        <w:numPr>
          <w:ilvl w:val="0"/>
          <w:numId w:val="1"/>
        </w:numPr>
        <w:spacing w:after="120"/>
        <w:ind w:left="0" w:firstLine="709"/>
        <w:jc w:val="both"/>
      </w:pPr>
      <w:r w:rsidRPr="00621F8C">
        <w:t xml:space="preserve">Принцип равенства всех перед законом гарантируется Конституцией Республики Узбекистан и иными законодательными актами. </w:t>
      </w:r>
    </w:p>
    <w:p w:rsidR="001001E3" w:rsidRPr="00B075CA" w:rsidRDefault="001001E3" w:rsidP="00210178">
      <w:pPr>
        <w:pStyle w:val="Default"/>
        <w:numPr>
          <w:ilvl w:val="0"/>
          <w:numId w:val="1"/>
        </w:numPr>
        <w:spacing w:after="120"/>
        <w:ind w:left="0" w:firstLine="709"/>
        <w:jc w:val="both"/>
      </w:pPr>
      <w:r w:rsidRPr="00621F8C">
        <w:t xml:space="preserve">Положения Конституции Республики Узбекистан о равноправии воспроизводятся в целом ряде законодательных актов: Гражданском кодексе (статья 1); Гражданско-процессуальном кодексе (статья 7); Семейном кодексе; Трудовом кодексе; Уголовном кодексе; Уголовно-процессуальном кодексе, Законе Республики Узбекистан «Об образовании», «О содержании под стражей по уголовному делу», «О социальной защищенности инвалидов»,  «О гарантиях прав ребенка», «Об охране здоровья граждан», «О судах» и др. </w:t>
      </w:r>
    </w:p>
    <w:p w:rsidR="001001E3" w:rsidRPr="00B075CA" w:rsidRDefault="001001E3" w:rsidP="00210178">
      <w:pPr>
        <w:pStyle w:val="Default"/>
        <w:numPr>
          <w:ilvl w:val="0"/>
          <w:numId w:val="1"/>
        </w:numPr>
        <w:spacing w:after="120"/>
        <w:ind w:left="0" w:firstLine="709"/>
        <w:jc w:val="both"/>
      </w:pPr>
      <w:r w:rsidRPr="00621F8C">
        <w:t xml:space="preserve">Несмотря на то, что во многих законодательных актах есть положения, утверждающие принцип равенства, а отдельные законы прямо запрещают дискриминацию, в законодательстве нет общего запрета дискриминации, а правовая практика противодействия дискриминации отсутствует. </w:t>
      </w:r>
    </w:p>
    <w:p w:rsidR="001001E3" w:rsidRPr="00621F8C" w:rsidRDefault="001001E3" w:rsidP="00210178">
      <w:pPr>
        <w:pStyle w:val="Default"/>
        <w:numPr>
          <w:ilvl w:val="0"/>
          <w:numId w:val="1"/>
        </w:numPr>
        <w:spacing w:after="120"/>
        <w:ind w:left="0" w:firstLine="709"/>
        <w:jc w:val="both"/>
      </w:pPr>
      <w:r w:rsidRPr="00621F8C">
        <w:t xml:space="preserve">Вызывает глубокую озабоченность тот факт, что дискриминационные действия зачастую предпринимаются со стороны  некоторых общественных организаций и СМИ. </w:t>
      </w:r>
    </w:p>
    <w:p w:rsidR="001001E3" w:rsidRPr="00621F8C" w:rsidRDefault="001001E3" w:rsidP="004935DC">
      <w:pPr>
        <w:pStyle w:val="Default"/>
        <w:ind w:firstLine="709"/>
        <w:jc w:val="both"/>
      </w:pPr>
      <w:r w:rsidRPr="00621F8C">
        <w:t xml:space="preserve">К примеру, к Уполномоченному Олий Мажлиса Республики Узбекистан по правам человека поступило коллективное обращение от гр-н Э. Я. и других по поводу публикации в печатном СМИ «Бекажон» </w:t>
      </w:r>
      <w:r>
        <w:t>(</w:t>
      </w:r>
      <w:r w:rsidRPr="00621F8C">
        <w:t>за №43(853) от 3 июня 2010 года</w:t>
      </w:r>
      <w:r>
        <w:t>)</w:t>
      </w:r>
      <w:r w:rsidRPr="00621F8C">
        <w:t xml:space="preserve"> статей под названием «Есть ли кладбище цыган», «У цыган за измену нет пощады»</w:t>
      </w:r>
      <w:r>
        <w:t>,</w:t>
      </w:r>
      <w:r w:rsidRPr="00621F8C">
        <w:t xml:space="preserve"> носящих оскорбительный характер.   </w:t>
      </w:r>
    </w:p>
    <w:p w:rsidR="001001E3" w:rsidRPr="00621F8C" w:rsidRDefault="001001E3" w:rsidP="004935DC">
      <w:pPr>
        <w:pStyle w:val="Default"/>
        <w:ind w:firstLine="709"/>
        <w:jc w:val="both"/>
      </w:pPr>
      <w:r w:rsidRPr="00621F8C">
        <w:t xml:space="preserve">Данное обращение было изучено Омбудсманом, и в адрес редакции газеты «Бекажон» направлено обращение с просьбой принести извинения в адрес граждан Узбекистана, являющихся цыганами по национальности. </w:t>
      </w:r>
    </w:p>
    <w:p w:rsidR="001001E3" w:rsidRDefault="001001E3" w:rsidP="004935DC">
      <w:pPr>
        <w:pStyle w:val="Default"/>
        <w:ind w:firstLine="709"/>
        <w:jc w:val="both"/>
      </w:pPr>
    </w:p>
    <w:p w:rsidR="001001E3" w:rsidRDefault="001001E3" w:rsidP="004935DC">
      <w:pPr>
        <w:pStyle w:val="Default"/>
        <w:ind w:firstLine="709"/>
        <w:jc w:val="both"/>
      </w:pPr>
    </w:p>
    <w:p w:rsidR="001001E3" w:rsidRDefault="001001E3" w:rsidP="004935DC">
      <w:pPr>
        <w:pStyle w:val="Default"/>
        <w:ind w:firstLine="709"/>
        <w:jc w:val="both"/>
      </w:pPr>
    </w:p>
    <w:p w:rsidR="001001E3" w:rsidRPr="00621F8C" w:rsidRDefault="001001E3" w:rsidP="004935DC">
      <w:pPr>
        <w:pStyle w:val="Default"/>
        <w:ind w:firstLine="709"/>
        <w:jc w:val="both"/>
      </w:pPr>
      <w:r>
        <w:t xml:space="preserve">         </w:t>
      </w:r>
    </w:p>
    <w:p w:rsidR="001001E3" w:rsidRPr="00621F8C" w:rsidRDefault="001001E3" w:rsidP="004E06DE">
      <w:pPr>
        <w:pStyle w:val="Default"/>
        <w:ind w:firstLine="709"/>
        <w:jc w:val="both"/>
      </w:pPr>
      <w:r w:rsidRPr="00621F8C">
        <w:rPr>
          <w:b/>
          <w:bCs/>
          <w:i/>
          <w:iCs/>
        </w:rPr>
        <w:t xml:space="preserve">Ст. 2, п. 1 (a) </w:t>
      </w:r>
      <w:r>
        <w:rPr>
          <w:b/>
          <w:bCs/>
          <w:i/>
          <w:iCs/>
        </w:rPr>
        <w:t xml:space="preserve">                                                                                                                                                                                          </w:t>
      </w:r>
    </w:p>
    <w:p w:rsidR="001001E3" w:rsidRPr="00621F8C" w:rsidRDefault="001001E3" w:rsidP="004935DC">
      <w:pPr>
        <w:pStyle w:val="Default"/>
        <w:ind w:firstLine="709"/>
        <w:jc w:val="both"/>
      </w:pPr>
      <w:r w:rsidRPr="00621F8C">
        <w:rPr>
          <w:i/>
          <w:iCs/>
        </w:rPr>
        <w:t xml:space="preserve">«Каждое государство-участник обязуется не совершать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 как национальные, так и местные, будут действовать в соответствии с этим обязательством». </w:t>
      </w:r>
    </w:p>
    <w:p w:rsidR="001001E3" w:rsidRPr="00621F8C" w:rsidRDefault="001001E3" w:rsidP="004935DC">
      <w:pPr>
        <w:pStyle w:val="Default"/>
        <w:ind w:firstLine="709"/>
        <w:jc w:val="both"/>
      </w:pPr>
    </w:p>
    <w:p w:rsidR="001001E3" w:rsidRPr="00B075CA" w:rsidRDefault="001001E3" w:rsidP="00210178">
      <w:pPr>
        <w:pStyle w:val="Default"/>
        <w:numPr>
          <w:ilvl w:val="0"/>
          <w:numId w:val="1"/>
        </w:numPr>
        <w:spacing w:after="120"/>
        <w:ind w:left="0" w:firstLine="709"/>
        <w:jc w:val="both"/>
      </w:pPr>
      <w:r w:rsidRPr="00B075CA">
        <w:t>Между тем государство предпринима</w:t>
      </w:r>
      <w:r>
        <w:t>ет</w:t>
      </w:r>
      <w:r w:rsidRPr="00B075CA">
        <w:t xml:space="preserve"> адекватные меры по борьбе с дискриминацией, </w:t>
      </w:r>
      <w:r>
        <w:t xml:space="preserve">однако встречаются случаи допущения </w:t>
      </w:r>
      <w:r w:rsidRPr="00B075CA">
        <w:t>дискриминаци</w:t>
      </w:r>
      <w:r>
        <w:t xml:space="preserve">и, что </w:t>
      </w:r>
      <w:r w:rsidRPr="00B075CA">
        <w:t xml:space="preserve">проявляется в </w:t>
      </w:r>
      <w:r>
        <w:t xml:space="preserve">фактах нарушений со стороны отдельных должностных лиц. </w:t>
      </w:r>
    </w:p>
    <w:p w:rsidR="001001E3" w:rsidRDefault="001001E3" w:rsidP="003F0676">
      <w:pPr>
        <w:pStyle w:val="Default"/>
        <w:numPr>
          <w:ilvl w:val="0"/>
          <w:numId w:val="1"/>
        </w:numPr>
        <w:spacing w:after="120"/>
        <w:ind w:left="0" w:firstLine="709"/>
        <w:jc w:val="both"/>
      </w:pPr>
      <w:r w:rsidRPr="003F0676">
        <w:t>Уполномоченный Олий Мажлиса Республики Узбекистан, являющийся внесудебным органом защиты прав человека, был создан впервые в странах СНГ в 1995 году</w:t>
      </w:r>
      <w:r>
        <w:t xml:space="preserve">. Согласно статье 1 Закона «Об Уполномоченном Олий Мажлиса Республики Узбекистан по правам человека (омбудсмане)», Уполномоченный по правам человека осуществляет </w:t>
      </w:r>
      <w:r w:rsidRPr="003F0676">
        <w:t xml:space="preserve">парламентский контроль </w:t>
      </w:r>
      <w:r>
        <w:t xml:space="preserve">за соблюдением законодательства Республики Узбекистан о правах и свободах человека государственными органами, предприятия, учреждениями, организациями и должностными лицами.                                                                                                                                                                                        </w:t>
      </w:r>
    </w:p>
    <w:p w:rsidR="001001E3" w:rsidRPr="00B075CA" w:rsidRDefault="001001E3" w:rsidP="00210178">
      <w:pPr>
        <w:pStyle w:val="Default"/>
        <w:numPr>
          <w:ilvl w:val="0"/>
          <w:numId w:val="1"/>
        </w:numPr>
        <w:spacing w:after="120"/>
        <w:ind w:left="0" w:firstLine="709"/>
        <w:jc w:val="both"/>
      </w:pPr>
      <w:r w:rsidRPr="00B075CA">
        <w:t>К Уполномоченному по правам человека  обратилась гр-ка Л.Н. по вопросу многочисленных нарушений ее семьи со стороны местных органов власти, выразившиеся в ненадлежащем отношении к ее внуку со стороны должностных лиц.</w:t>
      </w:r>
    </w:p>
    <w:p w:rsidR="001001E3" w:rsidRPr="00621F8C" w:rsidRDefault="001001E3" w:rsidP="00B075CA">
      <w:pPr>
        <w:ind w:firstLine="709"/>
        <w:jc w:val="both"/>
        <w:rPr>
          <w:sz w:val="24"/>
          <w:szCs w:val="24"/>
        </w:rPr>
      </w:pPr>
      <w:r w:rsidRPr="00621F8C">
        <w:rPr>
          <w:sz w:val="24"/>
          <w:szCs w:val="24"/>
        </w:rPr>
        <w:t xml:space="preserve">Гр-ка К. отмечает в своем обращении «нас неоднократно упрекали в том, что мы русские не нужны здесь, а мой внук по отцу еврей, тем более не нужен».  Заявительница отмечает, что с трудом смогла устроить внука на работу в связи с тем, что он с русским языком и с Российским дипломом. </w:t>
      </w:r>
    </w:p>
    <w:p w:rsidR="001001E3" w:rsidRPr="00621F8C" w:rsidRDefault="001001E3" w:rsidP="00B075CA">
      <w:pPr>
        <w:ind w:firstLine="709"/>
        <w:jc w:val="both"/>
        <w:rPr>
          <w:sz w:val="24"/>
          <w:szCs w:val="24"/>
        </w:rPr>
      </w:pPr>
      <w:r>
        <w:rPr>
          <w:sz w:val="24"/>
          <w:szCs w:val="24"/>
        </w:rPr>
        <w:t xml:space="preserve">Гр-ка </w:t>
      </w:r>
      <w:r w:rsidRPr="00621F8C">
        <w:rPr>
          <w:sz w:val="24"/>
          <w:szCs w:val="24"/>
        </w:rPr>
        <w:t>К. сообщает, в частности, о постоянных и грубых оскорблениях ее работниками органа самоуправления граждан, унижении личного достоинства, угрозах в ее адрес, дискриминации по национальному признаку, рукоприкладстве в отношении нее, равнодушном, неуважительном и негуманном отношении, лишении их личных денежных средств.</w:t>
      </w:r>
    </w:p>
    <w:p w:rsidR="001001E3" w:rsidRPr="00621F8C" w:rsidRDefault="001001E3" w:rsidP="00B075CA">
      <w:pPr>
        <w:ind w:firstLine="709"/>
        <w:jc w:val="both"/>
        <w:rPr>
          <w:sz w:val="24"/>
          <w:szCs w:val="24"/>
        </w:rPr>
      </w:pPr>
      <w:r w:rsidRPr="00621F8C">
        <w:rPr>
          <w:sz w:val="24"/>
          <w:szCs w:val="24"/>
        </w:rPr>
        <w:t>Заявительница отмечает, что неоднократные обращения к участковому инспектору с просьбами о принятии надлежащих мер по обеспечению прав и законных интересов остаются без должного внимания.</w:t>
      </w:r>
    </w:p>
    <w:p w:rsidR="001001E3" w:rsidRPr="00621F8C" w:rsidRDefault="001001E3" w:rsidP="00B075CA">
      <w:pPr>
        <w:ind w:firstLine="709"/>
        <w:jc w:val="both"/>
        <w:rPr>
          <w:sz w:val="24"/>
          <w:szCs w:val="24"/>
        </w:rPr>
      </w:pPr>
      <w:r w:rsidRPr="00621F8C">
        <w:rPr>
          <w:sz w:val="24"/>
          <w:szCs w:val="24"/>
        </w:rPr>
        <w:t>Учитывая изложенное и принимая во внимание необходимость защиты конституционных прав граждан на свободу от дискриминации и личное достоинство, Уполномоченным по правам человека была создана комиссия, которая изучила доводы заявительницы с выездом на место. По итогам изучения ряд доводов нашли свое подтверждении, в отношении лиц, допустивших нарушение</w:t>
      </w:r>
      <w:r>
        <w:rPr>
          <w:sz w:val="24"/>
          <w:szCs w:val="24"/>
        </w:rPr>
        <w:t>,</w:t>
      </w:r>
      <w:r w:rsidRPr="00621F8C">
        <w:rPr>
          <w:sz w:val="24"/>
          <w:szCs w:val="24"/>
        </w:rPr>
        <w:t xml:space="preserve"> приняты соответствующие меры. </w:t>
      </w:r>
    </w:p>
    <w:p w:rsidR="001001E3" w:rsidRPr="00621F8C" w:rsidRDefault="001001E3" w:rsidP="000A3E26">
      <w:pPr>
        <w:rPr>
          <w:b/>
          <w:bCs/>
          <w:noProof/>
          <w:sz w:val="24"/>
          <w:szCs w:val="24"/>
        </w:rPr>
      </w:pPr>
    </w:p>
    <w:p w:rsidR="001001E3" w:rsidRPr="000B60E6" w:rsidRDefault="001001E3" w:rsidP="000B60E6">
      <w:pPr>
        <w:autoSpaceDE w:val="0"/>
        <w:autoSpaceDN w:val="0"/>
        <w:adjustRightInd w:val="0"/>
        <w:ind w:firstLine="709"/>
        <w:rPr>
          <w:color w:val="000000"/>
          <w:sz w:val="24"/>
          <w:szCs w:val="24"/>
          <w:lang w:eastAsia="en-US"/>
        </w:rPr>
      </w:pPr>
      <w:r w:rsidRPr="000B60E6">
        <w:rPr>
          <w:b/>
          <w:bCs/>
          <w:i/>
          <w:iCs/>
          <w:color w:val="000000"/>
          <w:sz w:val="24"/>
          <w:szCs w:val="24"/>
          <w:lang w:eastAsia="en-US"/>
        </w:rPr>
        <w:t xml:space="preserve">Ст. 2, п. 1 (d) </w:t>
      </w:r>
    </w:p>
    <w:p w:rsidR="001001E3" w:rsidRPr="00621F8C" w:rsidRDefault="001001E3" w:rsidP="000B60E6">
      <w:pPr>
        <w:pStyle w:val="Default"/>
        <w:ind w:firstLine="709"/>
        <w:jc w:val="both"/>
        <w:rPr>
          <w:i/>
          <w:iCs/>
        </w:rPr>
      </w:pPr>
      <w:r w:rsidRPr="00621F8C">
        <w:rPr>
          <w:i/>
          <w:iCs/>
        </w:rPr>
        <w:t xml:space="preserve">«(d) Каждое государство-участник должно, используя все надлежащие средства, в том числе и законодательные меры, в зависимости от обстоятельств, запретить расовую дискриминацию, проводимую любыми лицами, группами или организациями, и положить ей конец». </w:t>
      </w:r>
    </w:p>
    <w:p w:rsidR="001001E3" w:rsidRPr="00621F8C" w:rsidRDefault="001001E3" w:rsidP="000B60E6">
      <w:pPr>
        <w:pStyle w:val="Default"/>
        <w:ind w:firstLine="708"/>
        <w:jc w:val="both"/>
        <w:rPr>
          <w:i/>
          <w:iCs/>
        </w:rPr>
      </w:pPr>
    </w:p>
    <w:p w:rsidR="001001E3" w:rsidRPr="00B075CA" w:rsidRDefault="001001E3" w:rsidP="00210178">
      <w:pPr>
        <w:pStyle w:val="Default"/>
        <w:numPr>
          <w:ilvl w:val="0"/>
          <w:numId w:val="1"/>
        </w:numPr>
        <w:spacing w:after="120"/>
        <w:ind w:left="0" w:firstLine="360"/>
        <w:jc w:val="both"/>
      </w:pPr>
      <w:r>
        <w:t>Вышеуказанный пример свидетельствует об отсутствии в законодательных актах Республики Узбекистан с</w:t>
      </w:r>
      <w:r w:rsidRPr="00621F8C">
        <w:t xml:space="preserve">пециальной дисциплинарной ответственности сотрудников государственных органов и должностных лиц за дискриминационное поведение или расистские высказывания. </w:t>
      </w:r>
    </w:p>
    <w:p w:rsidR="001001E3" w:rsidRPr="00B075CA" w:rsidRDefault="001001E3" w:rsidP="00210178">
      <w:pPr>
        <w:pStyle w:val="Default"/>
        <w:numPr>
          <w:ilvl w:val="0"/>
          <w:numId w:val="1"/>
        </w:numPr>
        <w:spacing w:after="120"/>
        <w:ind w:left="0" w:firstLine="708"/>
        <w:jc w:val="both"/>
        <w:rPr>
          <w:noProof/>
        </w:rPr>
      </w:pPr>
      <w:r w:rsidRPr="00B075CA">
        <w:t>Следует отметить, что статье 141 Уголовного кодекса</w:t>
      </w:r>
      <w:bookmarkStart w:id="4" w:name="BM160383"/>
      <w:r w:rsidRPr="00B075CA">
        <w:t xml:space="preserve"> устанавливает ответственность за прямое или косвенное нарушение или ограничение прав, или установление прямых или косвенных преимуществ граждан в зависимости от их пола, расы, национальности, языка, религии и социального происхождения, убеждений, личного или общественного положения. </w:t>
      </w:r>
      <w:bookmarkEnd w:id="4"/>
      <w:r w:rsidRPr="00B075CA">
        <w:t xml:space="preserve"> В статье впервые была предпринята попытка дать дефиницию понятия «дискриминация». Понятие «дискриминация» раскрывается, таким образом, не через ее конкретные формы, а путем отождествления с нарушением прав, свобод и законных интересов. По смыслу международно-правовых актов нарушение прав и свобод может быть одной из целей или следствий, но не формой дискриминации. Законодатель также не поясняет, что в данном контексте включается в термин «нарушение прав».</w:t>
      </w:r>
    </w:p>
    <w:p w:rsidR="001001E3" w:rsidRDefault="001001E3" w:rsidP="00210178">
      <w:pPr>
        <w:pStyle w:val="Default"/>
        <w:numPr>
          <w:ilvl w:val="0"/>
          <w:numId w:val="1"/>
        </w:numPr>
        <w:spacing w:after="120"/>
        <w:ind w:left="0" w:firstLine="708"/>
        <w:jc w:val="both"/>
      </w:pPr>
      <w:r w:rsidRPr="00B075CA">
        <w:rPr>
          <w:noProof/>
        </w:rPr>
        <w:t>Судебная защита прав, свобод и законн</w:t>
      </w:r>
      <w:r>
        <w:rPr>
          <w:noProof/>
        </w:rPr>
        <w:t>ы</w:t>
      </w:r>
      <w:r w:rsidRPr="00B075CA">
        <w:rPr>
          <w:noProof/>
        </w:rPr>
        <w:t xml:space="preserve">х интересов граждан гарантируется Конституцией Республики Узбекистан и законодательными актами. Однако </w:t>
      </w:r>
      <w:r>
        <w:rPr>
          <w:noProof/>
        </w:rPr>
        <w:t xml:space="preserve">недостаток правовых знаний в области международных стандартов прав человека, </w:t>
      </w:r>
      <w:r w:rsidRPr="00B075CA">
        <w:rPr>
          <w:noProof/>
        </w:rPr>
        <w:t>незначительно</w:t>
      </w:r>
      <w:r>
        <w:rPr>
          <w:noProof/>
        </w:rPr>
        <w:t>е</w:t>
      </w:r>
      <w:r w:rsidRPr="00B075CA">
        <w:rPr>
          <w:noProof/>
        </w:rPr>
        <w:t xml:space="preserve"> числ</w:t>
      </w:r>
      <w:r>
        <w:rPr>
          <w:noProof/>
        </w:rPr>
        <w:t>о</w:t>
      </w:r>
      <w:r w:rsidRPr="00B075CA">
        <w:rPr>
          <w:noProof/>
        </w:rPr>
        <w:t xml:space="preserve"> материальных норм, предусматривающих ответственность за дискриминацию</w:t>
      </w:r>
      <w:r>
        <w:rPr>
          <w:noProof/>
        </w:rPr>
        <w:t xml:space="preserve"> приводит к нарушениям положений Международной конвенции о ликвидации всех форм дискриминации, а также жалобам в адрес Уполномоченного по правам человека. </w:t>
      </w:r>
    </w:p>
    <w:p w:rsidR="001001E3" w:rsidRDefault="001001E3" w:rsidP="00D45BFD">
      <w:pPr>
        <w:pStyle w:val="Default"/>
        <w:numPr>
          <w:ilvl w:val="0"/>
          <w:numId w:val="1"/>
        </w:numPr>
        <w:spacing w:after="120"/>
        <w:ind w:left="0" w:firstLine="708"/>
        <w:jc w:val="both"/>
      </w:pPr>
      <w:r>
        <w:rPr>
          <w:noProof/>
        </w:rPr>
        <w:t>О</w:t>
      </w:r>
      <w:r w:rsidRPr="00B075CA">
        <w:rPr>
          <w:noProof/>
        </w:rPr>
        <w:t>тсутстви</w:t>
      </w:r>
      <w:r>
        <w:rPr>
          <w:noProof/>
        </w:rPr>
        <w:t>е</w:t>
      </w:r>
      <w:r w:rsidRPr="00B075CA">
        <w:rPr>
          <w:noProof/>
        </w:rPr>
        <w:t xml:space="preserve"> правоприменительного опыта, судебной практики по делам о дискриминации,</w:t>
      </w:r>
      <w:r>
        <w:rPr>
          <w:noProof/>
        </w:rPr>
        <w:t xml:space="preserve"> требуют особого внимания. </w:t>
      </w:r>
      <w:r w:rsidRPr="00B075CA">
        <w:t>Судами по уголовным делам за возбуждение национальной, расовой, этнической или религиозной вражды (статья 156 Уголовного кодекса) в 2010 году осуждено лишь 0,19 процента лиц от общего числа осужденных, в 2011 году –0,1 процента лиц, за первое полугодие 2012 года – 0,08 процента лиц.</w:t>
      </w:r>
      <w:r w:rsidRPr="00D45BFD">
        <w:t xml:space="preserve"> </w:t>
      </w:r>
    </w:p>
    <w:p w:rsidR="001001E3" w:rsidRDefault="001001E3" w:rsidP="00594AC7">
      <w:pPr>
        <w:pStyle w:val="Default"/>
        <w:numPr>
          <w:ilvl w:val="0"/>
          <w:numId w:val="1"/>
        </w:numPr>
        <w:spacing w:after="120"/>
        <w:ind w:left="0" w:firstLine="708"/>
        <w:jc w:val="both"/>
        <w:rPr>
          <w:noProof/>
        </w:rPr>
      </w:pPr>
      <w:r>
        <w:t xml:space="preserve">Закон Республики Узбекистан «Об обжаловании в суд действий и решений, нарушающих права и свободы граждан» от 30 августа 1995 г. </w:t>
      </w:r>
      <w:r>
        <w:rPr>
          <w:noProof/>
        </w:rPr>
        <w:t>и соответствующие положения Гражданско-процессуального кодекса Республики Узбекистан обеспечивают право подать в суд иск против действия или бездействия государственных органов, общественных объединений и должностных лиц. Это можно сделать в случаях, когда 1) нарушены права и свободы гражданина; 2) создаются препятствия осуществлению гражданином его прав и свобод; 3) на гражданина незаконно возложена какая-либо обязанность.</w:t>
      </w:r>
      <w:r>
        <w:t xml:space="preserve"> Однако, в судебной практике имеются единичные случаи, когда вопрос д</w:t>
      </w:r>
      <w:r>
        <w:rPr>
          <w:noProof/>
        </w:rPr>
        <w:t xml:space="preserve">искриминации как таковой рассматривался судом как отдельный предмет иска. Указанный закон очень редко используется в случае нарушений прав граждан, носящих дискриминационный характер. </w:t>
      </w:r>
    </w:p>
    <w:p w:rsidR="001001E3" w:rsidRPr="00B075CA" w:rsidRDefault="001001E3" w:rsidP="00594AC7">
      <w:pPr>
        <w:pStyle w:val="Default"/>
        <w:numPr>
          <w:ilvl w:val="0"/>
          <w:numId w:val="1"/>
        </w:numPr>
        <w:spacing w:before="100" w:beforeAutospacing="1" w:after="120"/>
        <w:ind w:left="0" w:firstLine="708"/>
        <w:jc w:val="both"/>
      </w:pPr>
      <w:r w:rsidRPr="00B075CA">
        <w:t>Отсутствие практики означает отсутствие у правоприменителей и граждан не просто опыта, но даже представлений о том, что такое дискриминация и как ей можно и нужно противодействовать. Отсутствие же общественного спроса препятствует совершенствованию законодательства и выработке практического опыта.</w:t>
      </w:r>
    </w:p>
    <w:p w:rsidR="001001E3" w:rsidRDefault="001001E3" w:rsidP="00594AC7">
      <w:pPr>
        <w:autoSpaceDE w:val="0"/>
        <w:autoSpaceDN w:val="0"/>
        <w:adjustRightInd w:val="0"/>
        <w:jc w:val="center"/>
        <w:rPr>
          <w:b/>
          <w:bCs/>
          <w:color w:val="000000"/>
          <w:sz w:val="24"/>
          <w:szCs w:val="24"/>
          <w:lang w:eastAsia="en-US"/>
        </w:rPr>
      </w:pPr>
    </w:p>
    <w:p w:rsidR="001001E3" w:rsidRDefault="001001E3" w:rsidP="00594AC7">
      <w:pPr>
        <w:autoSpaceDE w:val="0"/>
        <w:autoSpaceDN w:val="0"/>
        <w:adjustRightInd w:val="0"/>
        <w:jc w:val="center"/>
        <w:rPr>
          <w:b/>
          <w:bCs/>
          <w:color w:val="000000"/>
          <w:sz w:val="24"/>
          <w:szCs w:val="24"/>
          <w:lang w:eastAsia="en-US"/>
        </w:rPr>
      </w:pPr>
    </w:p>
    <w:p w:rsidR="001001E3" w:rsidRDefault="001001E3" w:rsidP="00594AC7">
      <w:pPr>
        <w:autoSpaceDE w:val="0"/>
        <w:autoSpaceDN w:val="0"/>
        <w:adjustRightInd w:val="0"/>
        <w:jc w:val="center"/>
        <w:rPr>
          <w:b/>
          <w:bCs/>
          <w:color w:val="000000"/>
          <w:sz w:val="24"/>
          <w:szCs w:val="24"/>
          <w:lang w:eastAsia="en-US"/>
        </w:rPr>
      </w:pPr>
    </w:p>
    <w:p w:rsidR="001001E3" w:rsidRDefault="001001E3" w:rsidP="00594AC7">
      <w:pPr>
        <w:autoSpaceDE w:val="0"/>
        <w:autoSpaceDN w:val="0"/>
        <w:adjustRightInd w:val="0"/>
        <w:jc w:val="center"/>
        <w:rPr>
          <w:b/>
          <w:bCs/>
          <w:color w:val="000000"/>
          <w:sz w:val="24"/>
          <w:szCs w:val="24"/>
          <w:lang w:eastAsia="en-US"/>
        </w:rPr>
      </w:pPr>
    </w:p>
    <w:p w:rsidR="001001E3" w:rsidRDefault="001001E3" w:rsidP="00594AC7">
      <w:pPr>
        <w:autoSpaceDE w:val="0"/>
        <w:autoSpaceDN w:val="0"/>
        <w:adjustRightInd w:val="0"/>
        <w:jc w:val="center"/>
        <w:rPr>
          <w:b/>
          <w:bCs/>
          <w:color w:val="000000"/>
          <w:sz w:val="24"/>
          <w:szCs w:val="24"/>
          <w:lang w:eastAsia="en-US"/>
        </w:rPr>
      </w:pPr>
    </w:p>
    <w:p w:rsidR="001001E3" w:rsidRDefault="001001E3" w:rsidP="00594AC7">
      <w:pPr>
        <w:autoSpaceDE w:val="0"/>
        <w:autoSpaceDN w:val="0"/>
        <w:adjustRightInd w:val="0"/>
        <w:jc w:val="center"/>
        <w:rPr>
          <w:b/>
          <w:bCs/>
          <w:color w:val="000000"/>
          <w:sz w:val="24"/>
          <w:szCs w:val="24"/>
          <w:lang w:eastAsia="en-US"/>
        </w:rPr>
      </w:pPr>
    </w:p>
    <w:p w:rsidR="001001E3" w:rsidRDefault="001001E3" w:rsidP="00594AC7">
      <w:pPr>
        <w:autoSpaceDE w:val="0"/>
        <w:autoSpaceDN w:val="0"/>
        <w:adjustRightInd w:val="0"/>
        <w:jc w:val="center"/>
        <w:rPr>
          <w:b/>
          <w:bCs/>
          <w:color w:val="000000"/>
          <w:sz w:val="24"/>
          <w:szCs w:val="24"/>
          <w:lang w:eastAsia="en-US"/>
        </w:rPr>
      </w:pPr>
    </w:p>
    <w:p w:rsidR="001001E3" w:rsidRPr="00594AC7" w:rsidRDefault="001001E3" w:rsidP="00594AC7">
      <w:pPr>
        <w:autoSpaceDE w:val="0"/>
        <w:autoSpaceDN w:val="0"/>
        <w:adjustRightInd w:val="0"/>
        <w:jc w:val="center"/>
        <w:rPr>
          <w:b/>
          <w:bCs/>
          <w:color w:val="000000"/>
          <w:sz w:val="24"/>
          <w:szCs w:val="24"/>
          <w:lang w:eastAsia="en-US"/>
        </w:rPr>
      </w:pPr>
    </w:p>
    <w:p w:rsidR="001001E3" w:rsidRDefault="001001E3" w:rsidP="00594AC7">
      <w:pPr>
        <w:pStyle w:val="Default"/>
        <w:spacing w:after="120"/>
        <w:jc w:val="both"/>
        <w:rPr>
          <w:noProof/>
        </w:rPr>
      </w:pPr>
    </w:p>
    <w:p w:rsidR="001001E3" w:rsidRDefault="001001E3" w:rsidP="00594AC7">
      <w:pPr>
        <w:pStyle w:val="Default"/>
        <w:spacing w:after="120"/>
        <w:jc w:val="both"/>
        <w:rPr>
          <w:noProof/>
        </w:rPr>
      </w:pPr>
    </w:p>
    <w:p w:rsidR="001001E3" w:rsidRPr="00FF78CD" w:rsidRDefault="001001E3" w:rsidP="00FF78CD">
      <w:pPr>
        <w:autoSpaceDE w:val="0"/>
        <w:autoSpaceDN w:val="0"/>
        <w:adjustRightInd w:val="0"/>
        <w:jc w:val="center"/>
        <w:rPr>
          <w:b/>
          <w:bCs/>
          <w:color w:val="000000"/>
          <w:sz w:val="24"/>
          <w:szCs w:val="24"/>
          <w:lang w:eastAsia="en-US"/>
        </w:rPr>
      </w:pPr>
      <w:r w:rsidRPr="001B67D6">
        <w:rPr>
          <w:b/>
          <w:bCs/>
          <w:color w:val="000000"/>
          <w:sz w:val="24"/>
          <w:szCs w:val="24"/>
          <w:lang w:eastAsia="en-US"/>
        </w:rPr>
        <w:t>Рекомендации</w:t>
      </w:r>
    </w:p>
    <w:p w:rsidR="001001E3" w:rsidRPr="001B67D6" w:rsidRDefault="001001E3" w:rsidP="001B67D6">
      <w:pPr>
        <w:autoSpaceDE w:val="0"/>
        <w:autoSpaceDN w:val="0"/>
        <w:adjustRightInd w:val="0"/>
        <w:jc w:val="both"/>
        <w:rPr>
          <w:color w:val="000000"/>
          <w:sz w:val="24"/>
          <w:szCs w:val="24"/>
          <w:lang w:eastAsia="en-US"/>
        </w:rPr>
      </w:pPr>
      <w:r w:rsidRPr="001B67D6">
        <w:rPr>
          <w:b/>
          <w:bCs/>
          <w:color w:val="000000"/>
          <w:sz w:val="24"/>
          <w:szCs w:val="24"/>
          <w:lang w:eastAsia="en-US"/>
        </w:rPr>
        <w:t xml:space="preserve"> </w:t>
      </w:r>
    </w:p>
    <w:p w:rsidR="001001E3" w:rsidRPr="00594AC7" w:rsidRDefault="001001E3" w:rsidP="00810CF1">
      <w:pPr>
        <w:autoSpaceDE w:val="0"/>
        <w:autoSpaceDN w:val="0"/>
        <w:adjustRightInd w:val="0"/>
        <w:spacing w:after="120"/>
        <w:ind w:firstLine="708"/>
        <w:jc w:val="both"/>
        <w:rPr>
          <w:color w:val="000000"/>
          <w:sz w:val="24"/>
          <w:szCs w:val="24"/>
          <w:lang w:eastAsia="en-US"/>
        </w:rPr>
      </w:pPr>
      <w:r w:rsidRPr="00594AC7">
        <w:rPr>
          <w:color w:val="000000"/>
          <w:sz w:val="24"/>
          <w:szCs w:val="24"/>
          <w:lang w:eastAsia="en-US"/>
        </w:rPr>
        <w:t>В целях обеспечения надежной защиты прав граждан на свободу от дискриминации в какой-либо форме Республике Узбекистан необходимо предпринять следующие меры:</w:t>
      </w:r>
    </w:p>
    <w:p w:rsidR="001001E3" w:rsidRPr="00FF78CD" w:rsidRDefault="001001E3" w:rsidP="00810CF1">
      <w:pPr>
        <w:pStyle w:val="ListParagraph"/>
        <w:autoSpaceDE w:val="0"/>
        <w:autoSpaceDN w:val="0"/>
        <w:adjustRightInd w:val="0"/>
        <w:spacing w:after="120"/>
        <w:ind w:left="360" w:firstLine="708"/>
        <w:jc w:val="both"/>
        <w:rPr>
          <w:color w:val="000000"/>
          <w:sz w:val="24"/>
          <w:szCs w:val="24"/>
          <w:lang w:eastAsia="en-US"/>
        </w:rPr>
      </w:pPr>
    </w:p>
    <w:p w:rsidR="001001E3" w:rsidRPr="00810CF1" w:rsidRDefault="001001E3" w:rsidP="00810CF1">
      <w:pPr>
        <w:pStyle w:val="ListParagraph"/>
        <w:numPr>
          <w:ilvl w:val="0"/>
          <w:numId w:val="1"/>
        </w:numPr>
        <w:autoSpaceDE w:val="0"/>
        <w:autoSpaceDN w:val="0"/>
        <w:adjustRightInd w:val="0"/>
        <w:spacing w:before="100" w:beforeAutospacing="1" w:after="120"/>
        <w:ind w:left="0" w:firstLine="708"/>
        <w:jc w:val="both"/>
        <w:rPr>
          <w:color w:val="000000"/>
          <w:sz w:val="24"/>
          <w:szCs w:val="24"/>
        </w:rPr>
      </w:pPr>
      <w:r>
        <w:rPr>
          <w:color w:val="000000"/>
          <w:sz w:val="24"/>
          <w:szCs w:val="24"/>
          <w:lang w:eastAsia="en-US"/>
        </w:rPr>
        <w:t xml:space="preserve"> </w:t>
      </w:r>
      <w:r w:rsidRPr="00FF78CD">
        <w:rPr>
          <w:color w:val="000000"/>
          <w:sz w:val="24"/>
          <w:szCs w:val="24"/>
          <w:lang w:eastAsia="en-US"/>
        </w:rPr>
        <w:t xml:space="preserve">В </w:t>
      </w:r>
      <w:r w:rsidRPr="001B67D6">
        <w:rPr>
          <w:color w:val="000000"/>
          <w:sz w:val="24"/>
          <w:szCs w:val="24"/>
          <w:lang w:eastAsia="en-US"/>
        </w:rPr>
        <w:t xml:space="preserve"> законодательство</w:t>
      </w:r>
      <w:r w:rsidRPr="00FF78CD">
        <w:rPr>
          <w:color w:val="000000"/>
          <w:sz w:val="24"/>
          <w:szCs w:val="24"/>
          <w:lang w:eastAsia="en-US"/>
        </w:rPr>
        <w:t xml:space="preserve"> Республики Узбекистан в</w:t>
      </w:r>
      <w:r w:rsidRPr="001B67D6">
        <w:rPr>
          <w:color w:val="000000"/>
          <w:sz w:val="24"/>
          <w:szCs w:val="24"/>
          <w:lang w:eastAsia="en-US"/>
        </w:rPr>
        <w:t>вести</w:t>
      </w:r>
      <w:r w:rsidRPr="00FF78CD">
        <w:rPr>
          <w:color w:val="000000"/>
          <w:sz w:val="24"/>
          <w:szCs w:val="24"/>
          <w:lang w:eastAsia="en-US"/>
        </w:rPr>
        <w:t xml:space="preserve"> </w:t>
      </w:r>
      <w:r w:rsidRPr="001B67D6">
        <w:rPr>
          <w:color w:val="000000"/>
          <w:sz w:val="24"/>
          <w:szCs w:val="24"/>
          <w:lang w:eastAsia="en-US"/>
        </w:rPr>
        <w:t>четкое, адекватное и соответствующее международным обязательствам определение дискриминации, в час</w:t>
      </w:r>
      <w:r w:rsidRPr="00810CF1">
        <w:rPr>
          <w:color w:val="000000"/>
          <w:sz w:val="24"/>
          <w:szCs w:val="24"/>
          <w:lang w:eastAsia="en-US"/>
        </w:rPr>
        <w:t xml:space="preserve">тности, установить определения прямой и косвенной дискриминации, а также сегрегации, подстрекательства к дискриминации, принуждения к дискриминации и поддержки дискриминации. </w:t>
      </w:r>
    </w:p>
    <w:p w:rsidR="001001E3" w:rsidRPr="00810CF1" w:rsidRDefault="001001E3" w:rsidP="00810CF1">
      <w:pPr>
        <w:pStyle w:val="ListParagraph"/>
        <w:ind w:firstLine="708"/>
        <w:rPr>
          <w:color w:val="000000"/>
          <w:sz w:val="24"/>
          <w:szCs w:val="24"/>
        </w:rPr>
      </w:pPr>
    </w:p>
    <w:p w:rsidR="001001E3" w:rsidRPr="00810CF1" w:rsidRDefault="001001E3" w:rsidP="00810CF1">
      <w:pPr>
        <w:pStyle w:val="ListParagraph"/>
        <w:numPr>
          <w:ilvl w:val="0"/>
          <w:numId w:val="1"/>
        </w:numPr>
        <w:autoSpaceDE w:val="0"/>
        <w:autoSpaceDN w:val="0"/>
        <w:adjustRightInd w:val="0"/>
        <w:spacing w:before="100" w:beforeAutospacing="1" w:after="100" w:afterAutospacing="1"/>
        <w:ind w:left="0" w:firstLine="708"/>
        <w:jc w:val="both"/>
        <w:rPr>
          <w:color w:val="000000"/>
          <w:sz w:val="24"/>
          <w:szCs w:val="24"/>
        </w:rPr>
      </w:pPr>
      <w:r w:rsidRPr="00810CF1">
        <w:rPr>
          <w:color w:val="000000"/>
          <w:sz w:val="24"/>
          <w:szCs w:val="24"/>
        </w:rPr>
        <w:t xml:space="preserve"> В целях обеспечения соблюдения прав лиц, относящихся к уязвимым категориям населения (национальным меньшинства, мигрантам, беженцам), разработки эффективного механизма  защиты прав данной категории населения, представляется целесообразным принятие законодательных актов о миграции, национальных меньшинствах.</w:t>
      </w:r>
    </w:p>
    <w:p w:rsidR="001001E3" w:rsidRPr="00810CF1" w:rsidRDefault="001001E3" w:rsidP="00810CF1">
      <w:pPr>
        <w:pStyle w:val="ListParagraph"/>
        <w:ind w:firstLine="708"/>
        <w:rPr>
          <w:color w:val="000000"/>
          <w:sz w:val="24"/>
          <w:szCs w:val="24"/>
        </w:rPr>
      </w:pPr>
    </w:p>
    <w:p w:rsidR="001001E3" w:rsidRPr="00810CF1" w:rsidRDefault="001001E3" w:rsidP="00810CF1">
      <w:pPr>
        <w:pStyle w:val="ListParagraph"/>
        <w:numPr>
          <w:ilvl w:val="0"/>
          <w:numId w:val="1"/>
        </w:numPr>
        <w:autoSpaceDE w:val="0"/>
        <w:autoSpaceDN w:val="0"/>
        <w:adjustRightInd w:val="0"/>
        <w:spacing w:before="100" w:beforeAutospacing="1" w:after="100" w:afterAutospacing="1"/>
        <w:ind w:left="0" w:firstLine="708"/>
        <w:jc w:val="both"/>
        <w:rPr>
          <w:color w:val="000000"/>
          <w:sz w:val="24"/>
          <w:szCs w:val="24"/>
        </w:rPr>
      </w:pPr>
      <w:r w:rsidRPr="00810CF1">
        <w:rPr>
          <w:color w:val="000000"/>
          <w:sz w:val="24"/>
          <w:szCs w:val="24"/>
        </w:rPr>
        <w:t xml:space="preserve"> Необходимо урегулировать способы  и механизмы защиты лиц, подвергнутых дискриминации, в том числе путем законодательного урегулирования вопроса о возмещении им морального вреда.</w:t>
      </w:r>
    </w:p>
    <w:p w:rsidR="001001E3" w:rsidRPr="00810CF1" w:rsidRDefault="001001E3" w:rsidP="00810CF1">
      <w:pPr>
        <w:pStyle w:val="ListParagraph"/>
        <w:ind w:firstLine="708"/>
        <w:rPr>
          <w:color w:val="000000"/>
          <w:sz w:val="24"/>
          <w:szCs w:val="24"/>
        </w:rPr>
      </w:pPr>
    </w:p>
    <w:p w:rsidR="001001E3" w:rsidRPr="00810CF1" w:rsidRDefault="001001E3" w:rsidP="00810CF1">
      <w:pPr>
        <w:pStyle w:val="ListParagraph"/>
        <w:numPr>
          <w:ilvl w:val="0"/>
          <w:numId w:val="1"/>
        </w:numPr>
        <w:autoSpaceDE w:val="0"/>
        <w:autoSpaceDN w:val="0"/>
        <w:adjustRightInd w:val="0"/>
        <w:spacing w:before="100" w:beforeAutospacing="1" w:after="100" w:afterAutospacing="1"/>
        <w:ind w:left="0" w:firstLine="708"/>
        <w:jc w:val="both"/>
        <w:rPr>
          <w:color w:val="000000"/>
          <w:sz w:val="24"/>
          <w:szCs w:val="24"/>
        </w:rPr>
      </w:pPr>
      <w:r w:rsidRPr="00810CF1">
        <w:rPr>
          <w:color w:val="000000"/>
          <w:sz w:val="24"/>
          <w:szCs w:val="24"/>
        </w:rPr>
        <w:t xml:space="preserve">Усилить роль контрольных и надзорных органов, а также органов прокуратуры по отслеживание и выявлению фактов дискриминации и принятие соответствующих мер реагирования. </w:t>
      </w:r>
    </w:p>
    <w:p w:rsidR="001001E3" w:rsidRPr="00810CF1" w:rsidRDefault="001001E3" w:rsidP="00810CF1">
      <w:pPr>
        <w:pStyle w:val="ListParagraph"/>
        <w:ind w:firstLine="708"/>
        <w:rPr>
          <w:color w:val="000000"/>
          <w:sz w:val="24"/>
          <w:szCs w:val="24"/>
        </w:rPr>
      </w:pPr>
    </w:p>
    <w:p w:rsidR="001001E3" w:rsidRPr="00810CF1" w:rsidRDefault="001001E3" w:rsidP="00810CF1">
      <w:pPr>
        <w:pStyle w:val="ListParagraph"/>
        <w:numPr>
          <w:ilvl w:val="0"/>
          <w:numId w:val="1"/>
        </w:numPr>
        <w:autoSpaceDE w:val="0"/>
        <w:autoSpaceDN w:val="0"/>
        <w:adjustRightInd w:val="0"/>
        <w:spacing w:before="100" w:beforeAutospacing="1" w:after="100" w:afterAutospacing="1"/>
        <w:ind w:left="0" w:firstLine="708"/>
        <w:jc w:val="both"/>
        <w:rPr>
          <w:color w:val="000000"/>
          <w:sz w:val="24"/>
          <w:szCs w:val="24"/>
        </w:rPr>
      </w:pPr>
      <w:r>
        <w:rPr>
          <w:sz w:val="24"/>
          <w:szCs w:val="24"/>
        </w:rPr>
        <w:t xml:space="preserve"> </w:t>
      </w:r>
      <w:r w:rsidRPr="00810CF1">
        <w:rPr>
          <w:sz w:val="24"/>
          <w:szCs w:val="24"/>
        </w:rPr>
        <w:t>Активизировать деятельность институтов гражданского общества в сфере общественного контроля за деятельностью государственных органов власти и управления в области обеспечения принципов равноправия и недопущения дискриминации.</w:t>
      </w:r>
    </w:p>
    <w:p w:rsidR="001001E3" w:rsidRPr="00FF78CD" w:rsidRDefault="001001E3" w:rsidP="00810CF1">
      <w:pPr>
        <w:pStyle w:val="ListParagraph"/>
        <w:ind w:firstLine="708"/>
        <w:rPr>
          <w:color w:val="000000"/>
          <w:sz w:val="24"/>
          <w:szCs w:val="24"/>
          <w:lang w:eastAsia="en-US"/>
        </w:rPr>
      </w:pPr>
    </w:p>
    <w:p w:rsidR="001001E3" w:rsidRDefault="001001E3" w:rsidP="00810CF1">
      <w:pPr>
        <w:pStyle w:val="ListParagraph"/>
        <w:numPr>
          <w:ilvl w:val="0"/>
          <w:numId w:val="1"/>
        </w:numPr>
        <w:autoSpaceDE w:val="0"/>
        <w:autoSpaceDN w:val="0"/>
        <w:adjustRightInd w:val="0"/>
        <w:spacing w:before="100" w:beforeAutospacing="1" w:after="100" w:afterAutospacing="1"/>
        <w:ind w:left="0" w:firstLine="708"/>
        <w:jc w:val="both"/>
        <w:rPr>
          <w:sz w:val="24"/>
          <w:szCs w:val="24"/>
        </w:rPr>
      </w:pPr>
      <w:r w:rsidRPr="00810CF1">
        <w:rPr>
          <w:color w:val="000000"/>
          <w:sz w:val="24"/>
          <w:szCs w:val="24"/>
          <w:lang w:val="uz-Cyrl-UZ" w:eastAsia="en-US"/>
        </w:rPr>
        <w:t xml:space="preserve"> Пр</w:t>
      </w:r>
      <w:r w:rsidRPr="00810CF1">
        <w:rPr>
          <w:color w:val="000000"/>
          <w:sz w:val="24"/>
          <w:szCs w:val="24"/>
          <w:lang w:eastAsia="en-US"/>
        </w:rPr>
        <w:t xml:space="preserve">оводить информационно-просветительские мероприятия, направленные на повышение информированности населения  в области прав человека, в том числе на свободу от дискриминации </w:t>
      </w:r>
      <w:r w:rsidRPr="00810CF1">
        <w:rPr>
          <w:sz w:val="24"/>
          <w:szCs w:val="24"/>
        </w:rPr>
        <w:t>путем правового просвещения должностных лиц и населения, издания и распространения литературы по правам человека, выступлений в средствах массовой информации, организации выездных семинаров и конференций в регионах страны по вопросам предотвращения дискриминации;</w:t>
      </w:r>
    </w:p>
    <w:p w:rsidR="001001E3" w:rsidRDefault="001001E3" w:rsidP="00353635">
      <w:pPr>
        <w:pStyle w:val="ListParagraph"/>
        <w:autoSpaceDE w:val="0"/>
        <w:autoSpaceDN w:val="0"/>
        <w:adjustRightInd w:val="0"/>
        <w:spacing w:before="100" w:beforeAutospacing="1" w:after="100" w:afterAutospacing="1"/>
        <w:ind w:left="0"/>
        <w:jc w:val="both"/>
        <w:rPr>
          <w:sz w:val="24"/>
          <w:szCs w:val="24"/>
        </w:rPr>
      </w:pPr>
    </w:p>
    <w:p w:rsidR="001001E3" w:rsidRPr="00353635" w:rsidRDefault="001001E3" w:rsidP="00353635">
      <w:pPr>
        <w:pStyle w:val="ListParagraph"/>
        <w:numPr>
          <w:ilvl w:val="0"/>
          <w:numId w:val="1"/>
        </w:numPr>
        <w:autoSpaceDE w:val="0"/>
        <w:autoSpaceDN w:val="0"/>
        <w:adjustRightInd w:val="0"/>
        <w:spacing w:before="100" w:beforeAutospacing="1" w:after="100" w:afterAutospacing="1"/>
        <w:ind w:left="0" w:firstLine="708"/>
        <w:jc w:val="both"/>
        <w:rPr>
          <w:color w:val="000000"/>
          <w:sz w:val="24"/>
          <w:szCs w:val="24"/>
        </w:rPr>
      </w:pPr>
      <w:r w:rsidRPr="00810CF1">
        <w:rPr>
          <w:sz w:val="24"/>
          <w:szCs w:val="24"/>
        </w:rPr>
        <w:t>Обеспечить  координацию деятельности государственных органов  и общественного  сектора в сфере формирования культуры прав человека, развития всеобъемлющей системы правового образования всех слоев общества</w:t>
      </w:r>
      <w:r w:rsidRPr="00810CF1">
        <w:rPr>
          <w:color w:val="000000"/>
          <w:sz w:val="24"/>
          <w:szCs w:val="24"/>
        </w:rPr>
        <w:t>.</w:t>
      </w:r>
    </w:p>
    <w:sectPr w:rsidR="001001E3" w:rsidRPr="00353635" w:rsidSect="00FD7623">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1E3" w:rsidRDefault="001001E3" w:rsidP="00C9489F">
      <w:r>
        <w:separator/>
      </w:r>
    </w:p>
  </w:endnote>
  <w:endnote w:type="continuationSeparator" w:id="0">
    <w:p w:rsidR="001001E3" w:rsidRDefault="001001E3" w:rsidP="00C94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altName w:val="Century Gothic"/>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w:altName w:val="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1E3" w:rsidRDefault="0001195B">
    <w:pPr>
      <w:pStyle w:val="Footer"/>
      <w:jc w:val="center"/>
    </w:pPr>
    <w:r>
      <w:fldChar w:fldCharType="begin"/>
    </w:r>
    <w:r>
      <w:instrText xml:space="preserve"> PAGE   \* MERGEFORMAT </w:instrText>
    </w:r>
    <w:r>
      <w:fldChar w:fldCharType="separate"/>
    </w:r>
    <w:r>
      <w:rPr>
        <w:noProof/>
      </w:rPr>
      <w:t>1</w:t>
    </w:r>
    <w:r>
      <w:rPr>
        <w:noProof/>
      </w:rPr>
      <w:fldChar w:fldCharType="end"/>
    </w:r>
  </w:p>
  <w:p w:rsidR="001001E3" w:rsidRDefault="001001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1E3" w:rsidRDefault="001001E3" w:rsidP="00C9489F">
      <w:r>
        <w:separator/>
      </w:r>
    </w:p>
  </w:footnote>
  <w:footnote w:type="continuationSeparator" w:id="0">
    <w:p w:rsidR="001001E3" w:rsidRDefault="001001E3" w:rsidP="00C948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15F6E"/>
    <w:multiLevelType w:val="hybridMultilevel"/>
    <w:tmpl w:val="FCB2DF9A"/>
    <w:lvl w:ilvl="0" w:tplc="0419000F">
      <w:start w:val="1"/>
      <w:numFmt w:val="decimal"/>
      <w:lvlText w:val="%1."/>
      <w:lvlJc w:val="left"/>
      <w:pPr>
        <w:ind w:left="644"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59E654B"/>
    <w:multiLevelType w:val="hybridMultilevel"/>
    <w:tmpl w:val="72FCB140"/>
    <w:lvl w:ilvl="0" w:tplc="A656BFD8">
      <w:start w:val="1"/>
      <w:numFmt w:val="upperRoman"/>
      <w:lvlText w:val="%1."/>
      <w:lvlJc w:val="left"/>
      <w:pPr>
        <w:ind w:left="936" w:hanging="720"/>
      </w:pPr>
      <w:rPr>
        <w:rFonts w:hint="default"/>
      </w:rPr>
    </w:lvl>
    <w:lvl w:ilvl="1" w:tplc="04190019">
      <w:start w:val="1"/>
      <w:numFmt w:val="lowerLetter"/>
      <w:lvlText w:val="%2."/>
      <w:lvlJc w:val="left"/>
      <w:pPr>
        <w:ind w:left="1296" w:hanging="360"/>
      </w:pPr>
    </w:lvl>
    <w:lvl w:ilvl="2" w:tplc="0419001B">
      <w:start w:val="1"/>
      <w:numFmt w:val="lowerRoman"/>
      <w:lvlText w:val="%3."/>
      <w:lvlJc w:val="right"/>
      <w:pPr>
        <w:ind w:left="2016" w:hanging="180"/>
      </w:pPr>
    </w:lvl>
    <w:lvl w:ilvl="3" w:tplc="0419000F">
      <w:start w:val="1"/>
      <w:numFmt w:val="decimal"/>
      <w:lvlText w:val="%4."/>
      <w:lvlJc w:val="left"/>
      <w:pPr>
        <w:ind w:left="2736" w:hanging="360"/>
      </w:pPr>
    </w:lvl>
    <w:lvl w:ilvl="4" w:tplc="04190019">
      <w:start w:val="1"/>
      <w:numFmt w:val="lowerLetter"/>
      <w:lvlText w:val="%5."/>
      <w:lvlJc w:val="left"/>
      <w:pPr>
        <w:ind w:left="3456" w:hanging="360"/>
      </w:pPr>
    </w:lvl>
    <w:lvl w:ilvl="5" w:tplc="0419001B">
      <w:start w:val="1"/>
      <w:numFmt w:val="lowerRoman"/>
      <w:lvlText w:val="%6."/>
      <w:lvlJc w:val="right"/>
      <w:pPr>
        <w:ind w:left="4176" w:hanging="180"/>
      </w:pPr>
    </w:lvl>
    <w:lvl w:ilvl="6" w:tplc="0419000F">
      <w:start w:val="1"/>
      <w:numFmt w:val="decimal"/>
      <w:lvlText w:val="%7."/>
      <w:lvlJc w:val="left"/>
      <w:pPr>
        <w:ind w:left="4896" w:hanging="360"/>
      </w:pPr>
    </w:lvl>
    <w:lvl w:ilvl="7" w:tplc="04190019">
      <w:start w:val="1"/>
      <w:numFmt w:val="lowerLetter"/>
      <w:lvlText w:val="%8."/>
      <w:lvlJc w:val="left"/>
      <w:pPr>
        <w:ind w:left="5616" w:hanging="360"/>
      </w:pPr>
    </w:lvl>
    <w:lvl w:ilvl="8" w:tplc="0419001B">
      <w:start w:val="1"/>
      <w:numFmt w:val="lowerRoman"/>
      <w:lvlText w:val="%9."/>
      <w:lvlJc w:val="right"/>
      <w:pPr>
        <w:ind w:left="6336" w:hanging="180"/>
      </w:pPr>
    </w:lvl>
  </w:abstractNum>
  <w:abstractNum w:abstractNumId="2">
    <w:nsid w:val="4C7B5F1D"/>
    <w:multiLevelType w:val="hybridMultilevel"/>
    <w:tmpl w:val="66A41366"/>
    <w:lvl w:ilvl="0" w:tplc="79D0A48E">
      <w:start w:val="17"/>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5F94095B"/>
    <w:multiLevelType w:val="hybridMultilevel"/>
    <w:tmpl w:val="FCB2DF9A"/>
    <w:lvl w:ilvl="0" w:tplc="0419000F">
      <w:start w:val="1"/>
      <w:numFmt w:val="decimal"/>
      <w:lvlText w:val="%1."/>
      <w:lvlJc w:val="left"/>
      <w:pPr>
        <w:ind w:left="107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85E"/>
    <w:rsid w:val="00005103"/>
    <w:rsid w:val="0001195B"/>
    <w:rsid w:val="00051C17"/>
    <w:rsid w:val="000A3E26"/>
    <w:rsid w:val="000B2320"/>
    <w:rsid w:val="000B60E6"/>
    <w:rsid w:val="000E17FD"/>
    <w:rsid w:val="000F3EB2"/>
    <w:rsid w:val="000F4D4E"/>
    <w:rsid w:val="001001E3"/>
    <w:rsid w:val="00153AAA"/>
    <w:rsid w:val="0018164A"/>
    <w:rsid w:val="001B21AF"/>
    <w:rsid w:val="001B67D6"/>
    <w:rsid w:val="00210178"/>
    <w:rsid w:val="00221C08"/>
    <w:rsid w:val="00263B74"/>
    <w:rsid w:val="0029407A"/>
    <w:rsid w:val="002B0FCC"/>
    <w:rsid w:val="00316816"/>
    <w:rsid w:val="00353635"/>
    <w:rsid w:val="003D5578"/>
    <w:rsid w:val="003F0676"/>
    <w:rsid w:val="00415F76"/>
    <w:rsid w:val="00455E89"/>
    <w:rsid w:val="00476CD5"/>
    <w:rsid w:val="004935DC"/>
    <w:rsid w:val="004D6230"/>
    <w:rsid w:val="004E06DE"/>
    <w:rsid w:val="00501785"/>
    <w:rsid w:val="005134BA"/>
    <w:rsid w:val="005462A9"/>
    <w:rsid w:val="005801FE"/>
    <w:rsid w:val="00594AC7"/>
    <w:rsid w:val="00607F03"/>
    <w:rsid w:val="00621F8C"/>
    <w:rsid w:val="0064682E"/>
    <w:rsid w:val="006A3260"/>
    <w:rsid w:val="006B485E"/>
    <w:rsid w:val="006C0C34"/>
    <w:rsid w:val="006C71B7"/>
    <w:rsid w:val="006E6D99"/>
    <w:rsid w:val="00712AF7"/>
    <w:rsid w:val="007309FD"/>
    <w:rsid w:val="00755DDB"/>
    <w:rsid w:val="0079565F"/>
    <w:rsid w:val="00810CF1"/>
    <w:rsid w:val="008471BA"/>
    <w:rsid w:val="00854427"/>
    <w:rsid w:val="008A2A5C"/>
    <w:rsid w:val="008B30C0"/>
    <w:rsid w:val="008C2C88"/>
    <w:rsid w:val="009173BB"/>
    <w:rsid w:val="00973D92"/>
    <w:rsid w:val="009F3887"/>
    <w:rsid w:val="00A31FC5"/>
    <w:rsid w:val="00A347F0"/>
    <w:rsid w:val="00A36B24"/>
    <w:rsid w:val="00A677A6"/>
    <w:rsid w:val="00AC5583"/>
    <w:rsid w:val="00AE5FA1"/>
    <w:rsid w:val="00AE716D"/>
    <w:rsid w:val="00B075CA"/>
    <w:rsid w:val="00B21719"/>
    <w:rsid w:val="00B30DF1"/>
    <w:rsid w:val="00B558BE"/>
    <w:rsid w:val="00B776BC"/>
    <w:rsid w:val="00BA4FC8"/>
    <w:rsid w:val="00BB2F01"/>
    <w:rsid w:val="00C36449"/>
    <w:rsid w:val="00C74D85"/>
    <w:rsid w:val="00C9489F"/>
    <w:rsid w:val="00CD59B7"/>
    <w:rsid w:val="00D45BFD"/>
    <w:rsid w:val="00D94A8B"/>
    <w:rsid w:val="00DA3FA7"/>
    <w:rsid w:val="00DA6671"/>
    <w:rsid w:val="00DB680F"/>
    <w:rsid w:val="00E07EE7"/>
    <w:rsid w:val="00E5176E"/>
    <w:rsid w:val="00E5195D"/>
    <w:rsid w:val="00E67CDF"/>
    <w:rsid w:val="00E94FB5"/>
    <w:rsid w:val="00EB5794"/>
    <w:rsid w:val="00ED013E"/>
    <w:rsid w:val="00F40F65"/>
    <w:rsid w:val="00FA020B"/>
    <w:rsid w:val="00FA263B"/>
    <w:rsid w:val="00FB0D93"/>
    <w:rsid w:val="00FC61C2"/>
    <w:rsid w:val="00FD7623"/>
    <w:rsid w:val="00FF7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B485E"/>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6C0C34"/>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6C0C34"/>
    <w:pPr>
      <w:keepNext/>
      <w:keepLines/>
      <w:spacing w:before="20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C36449"/>
    <w:pPr>
      <w:keepNext/>
      <w:widowControl w:val="0"/>
      <w:autoSpaceDE w:val="0"/>
      <w:autoSpaceDN w:val="0"/>
      <w:adjustRightInd w:val="0"/>
      <w:spacing w:before="180"/>
      <w:outlineLvl w:val="2"/>
    </w:pPr>
    <w:rPr>
      <w:rFonts w:ascii="Times" w:hAnsi="Times" w:cs="Times"/>
      <w:b/>
      <w:bCs/>
      <w:noProof/>
      <w:sz w:val="24"/>
      <w:szCs w:val="24"/>
    </w:rPr>
  </w:style>
  <w:style w:type="paragraph" w:styleId="Heading4">
    <w:name w:val="heading 4"/>
    <w:basedOn w:val="Normal"/>
    <w:next w:val="Normal"/>
    <w:link w:val="Heading4Char"/>
    <w:uiPriority w:val="99"/>
    <w:qFormat/>
    <w:rsid w:val="006C0C34"/>
    <w:pPr>
      <w:keepNext/>
      <w:keepLines/>
      <w:spacing w:before="200"/>
      <w:outlineLvl w:val="3"/>
    </w:pPr>
    <w:rPr>
      <w:rFonts w:ascii="Cambria" w:hAnsi="Cambria" w:cs="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C0C34"/>
    <w:rPr>
      <w:rFonts w:ascii="Cambria" w:hAnsi="Cambria" w:cs="Cambria"/>
      <w:b/>
      <w:bCs/>
      <w:color w:val="365F91"/>
      <w:sz w:val="28"/>
      <w:szCs w:val="28"/>
      <w:lang w:eastAsia="ru-RU"/>
    </w:rPr>
  </w:style>
  <w:style w:type="character" w:customStyle="1" w:styleId="Heading2Char">
    <w:name w:val="Heading 2 Char"/>
    <w:basedOn w:val="DefaultParagraphFont"/>
    <w:link w:val="Heading2"/>
    <w:uiPriority w:val="99"/>
    <w:semiHidden/>
    <w:locked/>
    <w:rsid w:val="006C0C34"/>
    <w:rPr>
      <w:rFonts w:ascii="Cambria" w:hAnsi="Cambria" w:cs="Cambria"/>
      <w:b/>
      <w:bCs/>
      <w:color w:val="4F81BD"/>
      <w:sz w:val="26"/>
      <w:szCs w:val="26"/>
      <w:lang w:eastAsia="ru-RU"/>
    </w:rPr>
  </w:style>
  <w:style w:type="character" w:customStyle="1" w:styleId="Heading3Char">
    <w:name w:val="Heading 3 Char"/>
    <w:basedOn w:val="DefaultParagraphFont"/>
    <w:link w:val="Heading3"/>
    <w:uiPriority w:val="99"/>
    <w:locked/>
    <w:rsid w:val="00C36449"/>
    <w:rPr>
      <w:rFonts w:ascii="Times" w:hAnsi="Times" w:cs="Times"/>
      <w:b/>
      <w:bCs/>
      <w:noProof/>
      <w:sz w:val="24"/>
      <w:szCs w:val="24"/>
      <w:lang w:eastAsia="ru-RU"/>
    </w:rPr>
  </w:style>
  <w:style w:type="character" w:customStyle="1" w:styleId="Heading4Char">
    <w:name w:val="Heading 4 Char"/>
    <w:basedOn w:val="DefaultParagraphFont"/>
    <w:link w:val="Heading4"/>
    <w:uiPriority w:val="99"/>
    <w:semiHidden/>
    <w:locked/>
    <w:rsid w:val="006C0C34"/>
    <w:rPr>
      <w:rFonts w:ascii="Cambria" w:hAnsi="Cambria" w:cs="Cambria"/>
      <w:b/>
      <w:bCs/>
      <w:i/>
      <w:iCs/>
      <w:color w:val="4F81BD"/>
      <w:sz w:val="20"/>
      <w:szCs w:val="20"/>
      <w:lang w:eastAsia="ru-RU"/>
    </w:rPr>
  </w:style>
  <w:style w:type="paragraph" w:customStyle="1" w:styleId="Default">
    <w:name w:val="Default"/>
    <w:uiPriority w:val="99"/>
    <w:rsid w:val="006B485E"/>
    <w:pPr>
      <w:autoSpaceDE w:val="0"/>
      <w:autoSpaceDN w:val="0"/>
      <w:adjustRightInd w:val="0"/>
    </w:pPr>
    <w:rPr>
      <w:rFonts w:ascii="Times New Roman" w:hAnsi="Times New Roman"/>
      <w:color w:val="000000"/>
      <w:sz w:val="24"/>
      <w:szCs w:val="24"/>
      <w:lang w:val="ru-RU"/>
    </w:rPr>
  </w:style>
  <w:style w:type="paragraph" w:styleId="BodyText">
    <w:name w:val="Body Text"/>
    <w:basedOn w:val="Normal"/>
    <w:link w:val="BodyTextChar"/>
    <w:uiPriority w:val="99"/>
    <w:semiHidden/>
    <w:rsid w:val="006B485E"/>
    <w:rPr>
      <w:sz w:val="28"/>
      <w:szCs w:val="28"/>
    </w:rPr>
  </w:style>
  <w:style w:type="character" w:customStyle="1" w:styleId="BodyTextChar">
    <w:name w:val="Body Text Char"/>
    <w:basedOn w:val="DefaultParagraphFont"/>
    <w:link w:val="BodyText"/>
    <w:uiPriority w:val="99"/>
    <w:semiHidden/>
    <w:locked/>
    <w:rsid w:val="006B485E"/>
    <w:rPr>
      <w:rFonts w:ascii="Times New Roman" w:hAnsi="Times New Roman" w:cs="Times New Roman"/>
      <w:sz w:val="20"/>
      <w:szCs w:val="20"/>
      <w:lang w:eastAsia="ru-RU"/>
    </w:rPr>
  </w:style>
  <w:style w:type="paragraph" w:styleId="Title">
    <w:name w:val="Title"/>
    <w:basedOn w:val="Normal"/>
    <w:link w:val="TitleChar"/>
    <w:uiPriority w:val="99"/>
    <w:qFormat/>
    <w:rsid w:val="006B485E"/>
    <w:pPr>
      <w:jc w:val="center"/>
    </w:pPr>
    <w:rPr>
      <w:b/>
      <w:bCs/>
      <w:sz w:val="28"/>
      <w:szCs w:val="28"/>
    </w:rPr>
  </w:style>
  <w:style w:type="character" w:customStyle="1" w:styleId="TitleChar">
    <w:name w:val="Title Char"/>
    <w:basedOn w:val="DefaultParagraphFont"/>
    <w:link w:val="Title"/>
    <w:uiPriority w:val="99"/>
    <w:locked/>
    <w:rsid w:val="006B485E"/>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rsid w:val="006B485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B485E"/>
    <w:rPr>
      <w:rFonts w:ascii="Tahoma" w:hAnsi="Tahoma" w:cs="Tahoma"/>
      <w:sz w:val="16"/>
      <w:szCs w:val="16"/>
      <w:lang w:eastAsia="ru-RU"/>
    </w:rPr>
  </w:style>
  <w:style w:type="paragraph" w:styleId="ListParagraph">
    <w:name w:val="List Paragraph"/>
    <w:basedOn w:val="Normal"/>
    <w:uiPriority w:val="99"/>
    <w:qFormat/>
    <w:rsid w:val="00476CD5"/>
    <w:pPr>
      <w:ind w:left="720"/>
    </w:pPr>
  </w:style>
  <w:style w:type="character" w:customStyle="1" w:styleId="clauseprfx">
    <w:name w:val="clauseprfx"/>
    <w:basedOn w:val="DefaultParagraphFont"/>
    <w:uiPriority w:val="99"/>
    <w:rsid w:val="008A2A5C"/>
  </w:style>
  <w:style w:type="character" w:customStyle="1" w:styleId="apple-converted-space">
    <w:name w:val="apple-converted-space"/>
    <w:basedOn w:val="DefaultParagraphFont"/>
    <w:uiPriority w:val="99"/>
    <w:rsid w:val="008A2A5C"/>
  </w:style>
  <w:style w:type="character" w:styleId="Hyperlink">
    <w:name w:val="Hyperlink"/>
    <w:basedOn w:val="DefaultParagraphFont"/>
    <w:uiPriority w:val="99"/>
    <w:semiHidden/>
    <w:rsid w:val="008A2A5C"/>
    <w:rPr>
      <w:color w:val="0000FF"/>
      <w:u w:val="single"/>
    </w:rPr>
  </w:style>
  <w:style w:type="paragraph" w:customStyle="1" w:styleId="list1">
    <w:name w:val="list 1"/>
    <w:basedOn w:val="Normal"/>
    <w:uiPriority w:val="99"/>
    <w:rsid w:val="000F4D4E"/>
    <w:pPr>
      <w:widowControl w:val="0"/>
      <w:autoSpaceDE w:val="0"/>
      <w:autoSpaceDN w:val="0"/>
      <w:adjustRightInd w:val="0"/>
      <w:ind w:left="400" w:hanging="200"/>
    </w:pPr>
    <w:rPr>
      <w:rFonts w:ascii="Times" w:hAnsi="Times" w:cs="Times"/>
      <w:noProof/>
      <w:sz w:val="24"/>
      <w:szCs w:val="24"/>
    </w:rPr>
  </w:style>
  <w:style w:type="character" w:customStyle="1" w:styleId="showcontext">
    <w:name w:val="show_context"/>
    <w:basedOn w:val="DefaultParagraphFont"/>
    <w:uiPriority w:val="99"/>
    <w:rsid w:val="000F4D4E"/>
  </w:style>
  <w:style w:type="paragraph" w:customStyle="1" w:styleId="SingleTxtGR">
    <w:name w:val="_ Single Txt_GR"/>
    <w:basedOn w:val="Normal"/>
    <w:uiPriority w:val="99"/>
    <w:rsid w:val="002B0FCC"/>
    <w:pPr>
      <w:tabs>
        <w:tab w:val="left" w:pos="1701"/>
        <w:tab w:val="left" w:pos="2268"/>
        <w:tab w:val="left" w:pos="2835"/>
        <w:tab w:val="left" w:pos="3402"/>
        <w:tab w:val="left" w:pos="3969"/>
      </w:tabs>
      <w:spacing w:after="120" w:line="240" w:lineRule="atLeast"/>
      <w:ind w:left="1134" w:right="1134"/>
      <w:jc w:val="both"/>
    </w:pPr>
    <w:rPr>
      <w:spacing w:val="4"/>
      <w:w w:val="103"/>
      <w:kern w:val="14"/>
      <w:lang w:eastAsia="en-US"/>
    </w:rPr>
  </w:style>
  <w:style w:type="character" w:customStyle="1" w:styleId="iorrn1">
    <w:name w:val="iorrn1"/>
    <w:basedOn w:val="DefaultParagraphFont"/>
    <w:uiPriority w:val="99"/>
    <w:rsid w:val="00B30DF1"/>
    <w:rPr>
      <w:b/>
      <w:bCs/>
    </w:rPr>
  </w:style>
  <w:style w:type="character" w:customStyle="1" w:styleId="iorval1">
    <w:name w:val="iorval1"/>
    <w:basedOn w:val="DefaultParagraphFont"/>
    <w:uiPriority w:val="99"/>
    <w:rsid w:val="00B30DF1"/>
  </w:style>
  <w:style w:type="paragraph" w:styleId="NormalWeb">
    <w:name w:val="Normal (Web)"/>
    <w:basedOn w:val="Normal"/>
    <w:uiPriority w:val="99"/>
    <w:rsid w:val="00E07EE7"/>
    <w:pPr>
      <w:spacing w:before="100" w:beforeAutospacing="1" w:after="100" w:afterAutospacing="1"/>
    </w:pPr>
    <w:rPr>
      <w:sz w:val="24"/>
      <w:szCs w:val="24"/>
    </w:rPr>
  </w:style>
  <w:style w:type="character" w:customStyle="1" w:styleId="comments">
    <w:name w:val="comments"/>
    <w:basedOn w:val="DefaultParagraphFont"/>
    <w:uiPriority w:val="99"/>
    <w:rsid w:val="006C0C34"/>
  </w:style>
  <w:style w:type="character" w:styleId="FootnoteReference">
    <w:name w:val="footnote reference"/>
    <w:basedOn w:val="DefaultParagraphFont"/>
    <w:uiPriority w:val="99"/>
    <w:semiHidden/>
    <w:rsid w:val="00221C08"/>
  </w:style>
  <w:style w:type="paragraph" w:styleId="FootnoteText">
    <w:name w:val="footnote text"/>
    <w:basedOn w:val="Normal"/>
    <w:link w:val="FootnoteTextChar"/>
    <w:uiPriority w:val="99"/>
    <w:semiHidden/>
    <w:rsid w:val="00221C08"/>
    <w:pPr>
      <w:spacing w:before="100" w:beforeAutospacing="1" w:after="100" w:afterAutospacing="1"/>
    </w:pPr>
    <w:rPr>
      <w:color w:val="000000"/>
      <w:sz w:val="24"/>
      <w:szCs w:val="24"/>
    </w:rPr>
  </w:style>
  <w:style w:type="character" w:customStyle="1" w:styleId="FootnoteTextChar">
    <w:name w:val="Footnote Text Char"/>
    <w:basedOn w:val="DefaultParagraphFont"/>
    <w:link w:val="FootnoteText"/>
    <w:uiPriority w:val="99"/>
    <w:semiHidden/>
    <w:locked/>
    <w:rsid w:val="00221C08"/>
    <w:rPr>
      <w:rFonts w:ascii="Times New Roman" w:hAnsi="Times New Roman" w:cs="Times New Roman"/>
      <w:color w:val="000000"/>
      <w:sz w:val="24"/>
      <w:szCs w:val="24"/>
      <w:lang w:eastAsia="ru-RU"/>
    </w:rPr>
  </w:style>
  <w:style w:type="character" w:customStyle="1" w:styleId="clauseprfx1">
    <w:name w:val="clauseprfx1"/>
    <w:basedOn w:val="DefaultParagraphFont"/>
    <w:uiPriority w:val="99"/>
    <w:rsid w:val="00F40F65"/>
  </w:style>
  <w:style w:type="character" w:customStyle="1" w:styleId="clausesuff1">
    <w:name w:val="clausesuff1"/>
    <w:basedOn w:val="DefaultParagraphFont"/>
    <w:uiPriority w:val="99"/>
    <w:rsid w:val="00F40F65"/>
  </w:style>
  <w:style w:type="paragraph" w:styleId="TOCHeading">
    <w:name w:val="TOC Heading"/>
    <w:basedOn w:val="Heading1"/>
    <w:next w:val="Normal"/>
    <w:uiPriority w:val="99"/>
    <w:qFormat/>
    <w:rsid w:val="00C9489F"/>
    <w:pPr>
      <w:spacing w:line="276" w:lineRule="auto"/>
      <w:outlineLvl w:val="9"/>
    </w:pPr>
    <w:rPr>
      <w:lang w:eastAsia="en-US"/>
    </w:rPr>
  </w:style>
  <w:style w:type="paragraph" w:styleId="TOC2">
    <w:name w:val="toc 2"/>
    <w:basedOn w:val="Normal"/>
    <w:next w:val="Normal"/>
    <w:autoRedefine/>
    <w:uiPriority w:val="99"/>
    <w:semiHidden/>
    <w:rsid w:val="00C9489F"/>
    <w:pPr>
      <w:spacing w:after="100" w:line="276" w:lineRule="auto"/>
      <w:ind w:left="220"/>
    </w:pPr>
    <w:rPr>
      <w:rFonts w:ascii="Calibri" w:hAnsi="Calibri" w:cs="Calibri"/>
      <w:sz w:val="22"/>
      <w:szCs w:val="22"/>
      <w:lang w:eastAsia="en-US"/>
    </w:rPr>
  </w:style>
  <w:style w:type="paragraph" w:styleId="TOC1">
    <w:name w:val="toc 1"/>
    <w:basedOn w:val="Normal"/>
    <w:next w:val="Normal"/>
    <w:autoRedefine/>
    <w:uiPriority w:val="99"/>
    <w:semiHidden/>
    <w:rsid w:val="00C9489F"/>
    <w:pPr>
      <w:spacing w:after="100" w:line="276" w:lineRule="auto"/>
    </w:pPr>
    <w:rPr>
      <w:rFonts w:ascii="Calibri" w:hAnsi="Calibri" w:cs="Calibri"/>
      <w:sz w:val="22"/>
      <w:szCs w:val="22"/>
      <w:lang w:eastAsia="en-US"/>
    </w:rPr>
  </w:style>
  <w:style w:type="paragraph" w:styleId="TOC3">
    <w:name w:val="toc 3"/>
    <w:basedOn w:val="Normal"/>
    <w:next w:val="Normal"/>
    <w:autoRedefine/>
    <w:uiPriority w:val="99"/>
    <w:semiHidden/>
    <w:rsid w:val="00C9489F"/>
    <w:pPr>
      <w:spacing w:after="100" w:line="276" w:lineRule="auto"/>
      <w:ind w:left="440"/>
    </w:pPr>
    <w:rPr>
      <w:rFonts w:ascii="Calibri" w:hAnsi="Calibri" w:cs="Calibri"/>
      <w:sz w:val="22"/>
      <w:szCs w:val="22"/>
      <w:lang w:eastAsia="en-US"/>
    </w:rPr>
  </w:style>
  <w:style w:type="paragraph" w:styleId="Header">
    <w:name w:val="header"/>
    <w:basedOn w:val="Normal"/>
    <w:link w:val="HeaderChar"/>
    <w:uiPriority w:val="99"/>
    <w:semiHidden/>
    <w:rsid w:val="00C9489F"/>
    <w:pPr>
      <w:tabs>
        <w:tab w:val="center" w:pos="4677"/>
        <w:tab w:val="right" w:pos="9355"/>
      </w:tabs>
    </w:pPr>
  </w:style>
  <w:style w:type="character" w:customStyle="1" w:styleId="HeaderChar">
    <w:name w:val="Header Char"/>
    <w:basedOn w:val="DefaultParagraphFont"/>
    <w:link w:val="Header"/>
    <w:uiPriority w:val="99"/>
    <w:semiHidden/>
    <w:locked/>
    <w:rsid w:val="00C9489F"/>
    <w:rPr>
      <w:rFonts w:ascii="Times New Roman" w:hAnsi="Times New Roman" w:cs="Times New Roman"/>
      <w:sz w:val="20"/>
      <w:szCs w:val="20"/>
      <w:lang w:eastAsia="ru-RU"/>
    </w:rPr>
  </w:style>
  <w:style w:type="paragraph" w:styleId="Footer">
    <w:name w:val="footer"/>
    <w:basedOn w:val="Normal"/>
    <w:link w:val="FooterChar"/>
    <w:uiPriority w:val="99"/>
    <w:rsid w:val="00C9489F"/>
    <w:pPr>
      <w:tabs>
        <w:tab w:val="center" w:pos="4677"/>
        <w:tab w:val="right" w:pos="9355"/>
      </w:tabs>
    </w:pPr>
  </w:style>
  <w:style w:type="character" w:customStyle="1" w:styleId="FooterChar">
    <w:name w:val="Footer Char"/>
    <w:basedOn w:val="DefaultParagraphFont"/>
    <w:link w:val="Footer"/>
    <w:uiPriority w:val="99"/>
    <w:locked/>
    <w:rsid w:val="00C9489F"/>
    <w:rPr>
      <w:rFonts w:ascii="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B485E"/>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6C0C34"/>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6C0C34"/>
    <w:pPr>
      <w:keepNext/>
      <w:keepLines/>
      <w:spacing w:before="20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C36449"/>
    <w:pPr>
      <w:keepNext/>
      <w:widowControl w:val="0"/>
      <w:autoSpaceDE w:val="0"/>
      <w:autoSpaceDN w:val="0"/>
      <w:adjustRightInd w:val="0"/>
      <w:spacing w:before="180"/>
      <w:outlineLvl w:val="2"/>
    </w:pPr>
    <w:rPr>
      <w:rFonts w:ascii="Times" w:hAnsi="Times" w:cs="Times"/>
      <w:b/>
      <w:bCs/>
      <w:noProof/>
      <w:sz w:val="24"/>
      <w:szCs w:val="24"/>
    </w:rPr>
  </w:style>
  <w:style w:type="paragraph" w:styleId="Heading4">
    <w:name w:val="heading 4"/>
    <w:basedOn w:val="Normal"/>
    <w:next w:val="Normal"/>
    <w:link w:val="Heading4Char"/>
    <w:uiPriority w:val="99"/>
    <w:qFormat/>
    <w:rsid w:val="006C0C34"/>
    <w:pPr>
      <w:keepNext/>
      <w:keepLines/>
      <w:spacing w:before="200"/>
      <w:outlineLvl w:val="3"/>
    </w:pPr>
    <w:rPr>
      <w:rFonts w:ascii="Cambria" w:hAnsi="Cambria" w:cs="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C0C34"/>
    <w:rPr>
      <w:rFonts w:ascii="Cambria" w:hAnsi="Cambria" w:cs="Cambria"/>
      <w:b/>
      <w:bCs/>
      <w:color w:val="365F91"/>
      <w:sz w:val="28"/>
      <w:szCs w:val="28"/>
      <w:lang w:eastAsia="ru-RU"/>
    </w:rPr>
  </w:style>
  <w:style w:type="character" w:customStyle="1" w:styleId="Heading2Char">
    <w:name w:val="Heading 2 Char"/>
    <w:basedOn w:val="DefaultParagraphFont"/>
    <w:link w:val="Heading2"/>
    <w:uiPriority w:val="99"/>
    <w:semiHidden/>
    <w:locked/>
    <w:rsid w:val="006C0C34"/>
    <w:rPr>
      <w:rFonts w:ascii="Cambria" w:hAnsi="Cambria" w:cs="Cambria"/>
      <w:b/>
      <w:bCs/>
      <w:color w:val="4F81BD"/>
      <w:sz w:val="26"/>
      <w:szCs w:val="26"/>
      <w:lang w:eastAsia="ru-RU"/>
    </w:rPr>
  </w:style>
  <w:style w:type="character" w:customStyle="1" w:styleId="Heading3Char">
    <w:name w:val="Heading 3 Char"/>
    <w:basedOn w:val="DefaultParagraphFont"/>
    <w:link w:val="Heading3"/>
    <w:uiPriority w:val="99"/>
    <w:locked/>
    <w:rsid w:val="00C36449"/>
    <w:rPr>
      <w:rFonts w:ascii="Times" w:hAnsi="Times" w:cs="Times"/>
      <w:b/>
      <w:bCs/>
      <w:noProof/>
      <w:sz w:val="24"/>
      <w:szCs w:val="24"/>
      <w:lang w:eastAsia="ru-RU"/>
    </w:rPr>
  </w:style>
  <w:style w:type="character" w:customStyle="1" w:styleId="Heading4Char">
    <w:name w:val="Heading 4 Char"/>
    <w:basedOn w:val="DefaultParagraphFont"/>
    <w:link w:val="Heading4"/>
    <w:uiPriority w:val="99"/>
    <w:semiHidden/>
    <w:locked/>
    <w:rsid w:val="006C0C34"/>
    <w:rPr>
      <w:rFonts w:ascii="Cambria" w:hAnsi="Cambria" w:cs="Cambria"/>
      <w:b/>
      <w:bCs/>
      <w:i/>
      <w:iCs/>
      <w:color w:val="4F81BD"/>
      <w:sz w:val="20"/>
      <w:szCs w:val="20"/>
      <w:lang w:eastAsia="ru-RU"/>
    </w:rPr>
  </w:style>
  <w:style w:type="paragraph" w:customStyle="1" w:styleId="Default">
    <w:name w:val="Default"/>
    <w:uiPriority w:val="99"/>
    <w:rsid w:val="006B485E"/>
    <w:pPr>
      <w:autoSpaceDE w:val="0"/>
      <w:autoSpaceDN w:val="0"/>
      <w:adjustRightInd w:val="0"/>
    </w:pPr>
    <w:rPr>
      <w:rFonts w:ascii="Times New Roman" w:hAnsi="Times New Roman"/>
      <w:color w:val="000000"/>
      <w:sz w:val="24"/>
      <w:szCs w:val="24"/>
      <w:lang w:val="ru-RU"/>
    </w:rPr>
  </w:style>
  <w:style w:type="paragraph" w:styleId="BodyText">
    <w:name w:val="Body Text"/>
    <w:basedOn w:val="Normal"/>
    <w:link w:val="BodyTextChar"/>
    <w:uiPriority w:val="99"/>
    <w:semiHidden/>
    <w:rsid w:val="006B485E"/>
    <w:rPr>
      <w:sz w:val="28"/>
      <w:szCs w:val="28"/>
    </w:rPr>
  </w:style>
  <w:style w:type="character" w:customStyle="1" w:styleId="BodyTextChar">
    <w:name w:val="Body Text Char"/>
    <w:basedOn w:val="DefaultParagraphFont"/>
    <w:link w:val="BodyText"/>
    <w:uiPriority w:val="99"/>
    <w:semiHidden/>
    <w:locked/>
    <w:rsid w:val="006B485E"/>
    <w:rPr>
      <w:rFonts w:ascii="Times New Roman" w:hAnsi="Times New Roman" w:cs="Times New Roman"/>
      <w:sz w:val="20"/>
      <w:szCs w:val="20"/>
      <w:lang w:eastAsia="ru-RU"/>
    </w:rPr>
  </w:style>
  <w:style w:type="paragraph" w:styleId="Title">
    <w:name w:val="Title"/>
    <w:basedOn w:val="Normal"/>
    <w:link w:val="TitleChar"/>
    <w:uiPriority w:val="99"/>
    <w:qFormat/>
    <w:rsid w:val="006B485E"/>
    <w:pPr>
      <w:jc w:val="center"/>
    </w:pPr>
    <w:rPr>
      <w:b/>
      <w:bCs/>
      <w:sz w:val="28"/>
      <w:szCs w:val="28"/>
    </w:rPr>
  </w:style>
  <w:style w:type="character" w:customStyle="1" w:styleId="TitleChar">
    <w:name w:val="Title Char"/>
    <w:basedOn w:val="DefaultParagraphFont"/>
    <w:link w:val="Title"/>
    <w:uiPriority w:val="99"/>
    <w:locked/>
    <w:rsid w:val="006B485E"/>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rsid w:val="006B485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B485E"/>
    <w:rPr>
      <w:rFonts w:ascii="Tahoma" w:hAnsi="Tahoma" w:cs="Tahoma"/>
      <w:sz w:val="16"/>
      <w:szCs w:val="16"/>
      <w:lang w:eastAsia="ru-RU"/>
    </w:rPr>
  </w:style>
  <w:style w:type="paragraph" w:styleId="ListParagraph">
    <w:name w:val="List Paragraph"/>
    <w:basedOn w:val="Normal"/>
    <w:uiPriority w:val="99"/>
    <w:qFormat/>
    <w:rsid w:val="00476CD5"/>
    <w:pPr>
      <w:ind w:left="720"/>
    </w:pPr>
  </w:style>
  <w:style w:type="character" w:customStyle="1" w:styleId="clauseprfx">
    <w:name w:val="clauseprfx"/>
    <w:basedOn w:val="DefaultParagraphFont"/>
    <w:uiPriority w:val="99"/>
    <w:rsid w:val="008A2A5C"/>
  </w:style>
  <w:style w:type="character" w:customStyle="1" w:styleId="apple-converted-space">
    <w:name w:val="apple-converted-space"/>
    <w:basedOn w:val="DefaultParagraphFont"/>
    <w:uiPriority w:val="99"/>
    <w:rsid w:val="008A2A5C"/>
  </w:style>
  <w:style w:type="character" w:styleId="Hyperlink">
    <w:name w:val="Hyperlink"/>
    <w:basedOn w:val="DefaultParagraphFont"/>
    <w:uiPriority w:val="99"/>
    <w:semiHidden/>
    <w:rsid w:val="008A2A5C"/>
    <w:rPr>
      <w:color w:val="0000FF"/>
      <w:u w:val="single"/>
    </w:rPr>
  </w:style>
  <w:style w:type="paragraph" w:customStyle="1" w:styleId="list1">
    <w:name w:val="list 1"/>
    <w:basedOn w:val="Normal"/>
    <w:uiPriority w:val="99"/>
    <w:rsid w:val="000F4D4E"/>
    <w:pPr>
      <w:widowControl w:val="0"/>
      <w:autoSpaceDE w:val="0"/>
      <w:autoSpaceDN w:val="0"/>
      <w:adjustRightInd w:val="0"/>
      <w:ind w:left="400" w:hanging="200"/>
    </w:pPr>
    <w:rPr>
      <w:rFonts w:ascii="Times" w:hAnsi="Times" w:cs="Times"/>
      <w:noProof/>
      <w:sz w:val="24"/>
      <w:szCs w:val="24"/>
    </w:rPr>
  </w:style>
  <w:style w:type="character" w:customStyle="1" w:styleId="showcontext">
    <w:name w:val="show_context"/>
    <w:basedOn w:val="DefaultParagraphFont"/>
    <w:uiPriority w:val="99"/>
    <w:rsid w:val="000F4D4E"/>
  </w:style>
  <w:style w:type="paragraph" w:customStyle="1" w:styleId="SingleTxtGR">
    <w:name w:val="_ Single Txt_GR"/>
    <w:basedOn w:val="Normal"/>
    <w:uiPriority w:val="99"/>
    <w:rsid w:val="002B0FCC"/>
    <w:pPr>
      <w:tabs>
        <w:tab w:val="left" w:pos="1701"/>
        <w:tab w:val="left" w:pos="2268"/>
        <w:tab w:val="left" w:pos="2835"/>
        <w:tab w:val="left" w:pos="3402"/>
        <w:tab w:val="left" w:pos="3969"/>
      </w:tabs>
      <w:spacing w:after="120" w:line="240" w:lineRule="atLeast"/>
      <w:ind w:left="1134" w:right="1134"/>
      <w:jc w:val="both"/>
    </w:pPr>
    <w:rPr>
      <w:spacing w:val="4"/>
      <w:w w:val="103"/>
      <w:kern w:val="14"/>
      <w:lang w:eastAsia="en-US"/>
    </w:rPr>
  </w:style>
  <w:style w:type="character" w:customStyle="1" w:styleId="iorrn1">
    <w:name w:val="iorrn1"/>
    <w:basedOn w:val="DefaultParagraphFont"/>
    <w:uiPriority w:val="99"/>
    <w:rsid w:val="00B30DF1"/>
    <w:rPr>
      <w:b/>
      <w:bCs/>
    </w:rPr>
  </w:style>
  <w:style w:type="character" w:customStyle="1" w:styleId="iorval1">
    <w:name w:val="iorval1"/>
    <w:basedOn w:val="DefaultParagraphFont"/>
    <w:uiPriority w:val="99"/>
    <w:rsid w:val="00B30DF1"/>
  </w:style>
  <w:style w:type="paragraph" w:styleId="NormalWeb">
    <w:name w:val="Normal (Web)"/>
    <w:basedOn w:val="Normal"/>
    <w:uiPriority w:val="99"/>
    <w:rsid w:val="00E07EE7"/>
    <w:pPr>
      <w:spacing w:before="100" w:beforeAutospacing="1" w:after="100" w:afterAutospacing="1"/>
    </w:pPr>
    <w:rPr>
      <w:sz w:val="24"/>
      <w:szCs w:val="24"/>
    </w:rPr>
  </w:style>
  <w:style w:type="character" w:customStyle="1" w:styleId="comments">
    <w:name w:val="comments"/>
    <w:basedOn w:val="DefaultParagraphFont"/>
    <w:uiPriority w:val="99"/>
    <w:rsid w:val="006C0C34"/>
  </w:style>
  <w:style w:type="character" w:styleId="FootnoteReference">
    <w:name w:val="footnote reference"/>
    <w:basedOn w:val="DefaultParagraphFont"/>
    <w:uiPriority w:val="99"/>
    <w:semiHidden/>
    <w:rsid w:val="00221C08"/>
  </w:style>
  <w:style w:type="paragraph" w:styleId="FootnoteText">
    <w:name w:val="footnote text"/>
    <w:basedOn w:val="Normal"/>
    <w:link w:val="FootnoteTextChar"/>
    <w:uiPriority w:val="99"/>
    <w:semiHidden/>
    <w:rsid w:val="00221C08"/>
    <w:pPr>
      <w:spacing w:before="100" w:beforeAutospacing="1" w:after="100" w:afterAutospacing="1"/>
    </w:pPr>
    <w:rPr>
      <w:color w:val="000000"/>
      <w:sz w:val="24"/>
      <w:szCs w:val="24"/>
    </w:rPr>
  </w:style>
  <w:style w:type="character" w:customStyle="1" w:styleId="FootnoteTextChar">
    <w:name w:val="Footnote Text Char"/>
    <w:basedOn w:val="DefaultParagraphFont"/>
    <w:link w:val="FootnoteText"/>
    <w:uiPriority w:val="99"/>
    <w:semiHidden/>
    <w:locked/>
    <w:rsid w:val="00221C08"/>
    <w:rPr>
      <w:rFonts w:ascii="Times New Roman" w:hAnsi="Times New Roman" w:cs="Times New Roman"/>
      <w:color w:val="000000"/>
      <w:sz w:val="24"/>
      <w:szCs w:val="24"/>
      <w:lang w:eastAsia="ru-RU"/>
    </w:rPr>
  </w:style>
  <w:style w:type="character" w:customStyle="1" w:styleId="clauseprfx1">
    <w:name w:val="clauseprfx1"/>
    <w:basedOn w:val="DefaultParagraphFont"/>
    <w:uiPriority w:val="99"/>
    <w:rsid w:val="00F40F65"/>
  </w:style>
  <w:style w:type="character" w:customStyle="1" w:styleId="clausesuff1">
    <w:name w:val="clausesuff1"/>
    <w:basedOn w:val="DefaultParagraphFont"/>
    <w:uiPriority w:val="99"/>
    <w:rsid w:val="00F40F65"/>
  </w:style>
  <w:style w:type="paragraph" w:styleId="TOCHeading">
    <w:name w:val="TOC Heading"/>
    <w:basedOn w:val="Heading1"/>
    <w:next w:val="Normal"/>
    <w:uiPriority w:val="99"/>
    <w:qFormat/>
    <w:rsid w:val="00C9489F"/>
    <w:pPr>
      <w:spacing w:line="276" w:lineRule="auto"/>
      <w:outlineLvl w:val="9"/>
    </w:pPr>
    <w:rPr>
      <w:lang w:eastAsia="en-US"/>
    </w:rPr>
  </w:style>
  <w:style w:type="paragraph" w:styleId="TOC2">
    <w:name w:val="toc 2"/>
    <w:basedOn w:val="Normal"/>
    <w:next w:val="Normal"/>
    <w:autoRedefine/>
    <w:uiPriority w:val="99"/>
    <w:semiHidden/>
    <w:rsid w:val="00C9489F"/>
    <w:pPr>
      <w:spacing w:after="100" w:line="276" w:lineRule="auto"/>
      <w:ind w:left="220"/>
    </w:pPr>
    <w:rPr>
      <w:rFonts w:ascii="Calibri" w:hAnsi="Calibri" w:cs="Calibri"/>
      <w:sz w:val="22"/>
      <w:szCs w:val="22"/>
      <w:lang w:eastAsia="en-US"/>
    </w:rPr>
  </w:style>
  <w:style w:type="paragraph" w:styleId="TOC1">
    <w:name w:val="toc 1"/>
    <w:basedOn w:val="Normal"/>
    <w:next w:val="Normal"/>
    <w:autoRedefine/>
    <w:uiPriority w:val="99"/>
    <w:semiHidden/>
    <w:rsid w:val="00C9489F"/>
    <w:pPr>
      <w:spacing w:after="100" w:line="276" w:lineRule="auto"/>
    </w:pPr>
    <w:rPr>
      <w:rFonts w:ascii="Calibri" w:hAnsi="Calibri" w:cs="Calibri"/>
      <w:sz w:val="22"/>
      <w:szCs w:val="22"/>
      <w:lang w:eastAsia="en-US"/>
    </w:rPr>
  </w:style>
  <w:style w:type="paragraph" w:styleId="TOC3">
    <w:name w:val="toc 3"/>
    <w:basedOn w:val="Normal"/>
    <w:next w:val="Normal"/>
    <w:autoRedefine/>
    <w:uiPriority w:val="99"/>
    <w:semiHidden/>
    <w:rsid w:val="00C9489F"/>
    <w:pPr>
      <w:spacing w:after="100" w:line="276" w:lineRule="auto"/>
      <w:ind w:left="440"/>
    </w:pPr>
    <w:rPr>
      <w:rFonts w:ascii="Calibri" w:hAnsi="Calibri" w:cs="Calibri"/>
      <w:sz w:val="22"/>
      <w:szCs w:val="22"/>
      <w:lang w:eastAsia="en-US"/>
    </w:rPr>
  </w:style>
  <w:style w:type="paragraph" w:styleId="Header">
    <w:name w:val="header"/>
    <w:basedOn w:val="Normal"/>
    <w:link w:val="HeaderChar"/>
    <w:uiPriority w:val="99"/>
    <w:semiHidden/>
    <w:rsid w:val="00C9489F"/>
    <w:pPr>
      <w:tabs>
        <w:tab w:val="center" w:pos="4677"/>
        <w:tab w:val="right" w:pos="9355"/>
      </w:tabs>
    </w:pPr>
  </w:style>
  <w:style w:type="character" w:customStyle="1" w:styleId="HeaderChar">
    <w:name w:val="Header Char"/>
    <w:basedOn w:val="DefaultParagraphFont"/>
    <w:link w:val="Header"/>
    <w:uiPriority w:val="99"/>
    <w:semiHidden/>
    <w:locked/>
    <w:rsid w:val="00C9489F"/>
    <w:rPr>
      <w:rFonts w:ascii="Times New Roman" w:hAnsi="Times New Roman" w:cs="Times New Roman"/>
      <w:sz w:val="20"/>
      <w:szCs w:val="20"/>
      <w:lang w:eastAsia="ru-RU"/>
    </w:rPr>
  </w:style>
  <w:style w:type="paragraph" w:styleId="Footer">
    <w:name w:val="footer"/>
    <w:basedOn w:val="Normal"/>
    <w:link w:val="FooterChar"/>
    <w:uiPriority w:val="99"/>
    <w:rsid w:val="00C9489F"/>
    <w:pPr>
      <w:tabs>
        <w:tab w:val="center" w:pos="4677"/>
        <w:tab w:val="right" w:pos="9355"/>
      </w:tabs>
    </w:pPr>
  </w:style>
  <w:style w:type="character" w:customStyle="1" w:styleId="FooterChar">
    <w:name w:val="Footer Char"/>
    <w:basedOn w:val="DefaultParagraphFont"/>
    <w:link w:val="Footer"/>
    <w:uiPriority w:val="99"/>
    <w:locked/>
    <w:rsid w:val="00C9489F"/>
    <w:rPr>
      <w:rFonts w:ascii="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72091">
      <w:marLeft w:val="0"/>
      <w:marRight w:val="0"/>
      <w:marTop w:val="0"/>
      <w:marBottom w:val="0"/>
      <w:divBdr>
        <w:top w:val="none" w:sz="0" w:space="0" w:color="auto"/>
        <w:left w:val="none" w:sz="0" w:space="0" w:color="auto"/>
        <w:bottom w:val="none" w:sz="0" w:space="0" w:color="auto"/>
        <w:right w:val="none" w:sz="0" w:space="0" w:color="auto"/>
      </w:divBdr>
      <w:divsChild>
        <w:div w:id="191772093">
          <w:marLeft w:val="0"/>
          <w:marRight w:val="0"/>
          <w:marTop w:val="120"/>
          <w:marBottom w:val="60"/>
          <w:divBdr>
            <w:top w:val="none" w:sz="0" w:space="0" w:color="auto"/>
            <w:left w:val="none" w:sz="0" w:space="0" w:color="auto"/>
            <w:bottom w:val="none" w:sz="0" w:space="0" w:color="auto"/>
            <w:right w:val="none" w:sz="0" w:space="0" w:color="auto"/>
          </w:divBdr>
        </w:div>
      </w:divsChild>
    </w:div>
    <w:div w:id="191772097">
      <w:marLeft w:val="0"/>
      <w:marRight w:val="0"/>
      <w:marTop w:val="0"/>
      <w:marBottom w:val="0"/>
      <w:divBdr>
        <w:top w:val="none" w:sz="0" w:space="0" w:color="auto"/>
        <w:left w:val="none" w:sz="0" w:space="0" w:color="auto"/>
        <w:bottom w:val="none" w:sz="0" w:space="0" w:color="auto"/>
        <w:right w:val="none" w:sz="0" w:space="0" w:color="auto"/>
      </w:divBdr>
      <w:divsChild>
        <w:div w:id="191772094">
          <w:marLeft w:val="0"/>
          <w:marRight w:val="11233"/>
          <w:marTop w:val="0"/>
          <w:marBottom w:val="0"/>
          <w:divBdr>
            <w:top w:val="none" w:sz="0" w:space="0" w:color="auto"/>
            <w:left w:val="none" w:sz="0" w:space="0" w:color="auto"/>
            <w:bottom w:val="none" w:sz="0" w:space="0" w:color="auto"/>
            <w:right w:val="none" w:sz="0" w:space="0" w:color="auto"/>
          </w:divBdr>
        </w:div>
        <w:div w:id="191772108">
          <w:marLeft w:val="0"/>
          <w:marRight w:val="0"/>
          <w:marTop w:val="120"/>
          <w:marBottom w:val="120"/>
          <w:divBdr>
            <w:top w:val="none" w:sz="0" w:space="0" w:color="auto"/>
            <w:left w:val="none" w:sz="0" w:space="0" w:color="auto"/>
            <w:bottom w:val="none" w:sz="0" w:space="0" w:color="auto"/>
            <w:right w:val="none" w:sz="0" w:space="0" w:color="auto"/>
          </w:divBdr>
        </w:div>
      </w:divsChild>
    </w:div>
    <w:div w:id="191772098">
      <w:marLeft w:val="0"/>
      <w:marRight w:val="0"/>
      <w:marTop w:val="0"/>
      <w:marBottom w:val="0"/>
      <w:divBdr>
        <w:top w:val="none" w:sz="0" w:space="0" w:color="auto"/>
        <w:left w:val="none" w:sz="0" w:space="0" w:color="auto"/>
        <w:bottom w:val="none" w:sz="0" w:space="0" w:color="auto"/>
        <w:right w:val="none" w:sz="0" w:space="0" w:color="auto"/>
      </w:divBdr>
      <w:divsChild>
        <w:div w:id="191772096">
          <w:marLeft w:val="0"/>
          <w:marRight w:val="0"/>
          <w:marTop w:val="120"/>
          <w:marBottom w:val="60"/>
          <w:divBdr>
            <w:top w:val="none" w:sz="0" w:space="0" w:color="auto"/>
            <w:left w:val="none" w:sz="0" w:space="0" w:color="auto"/>
            <w:bottom w:val="none" w:sz="0" w:space="0" w:color="auto"/>
            <w:right w:val="none" w:sz="0" w:space="0" w:color="auto"/>
          </w:divBdr>
        </w:div>
      </w:divsChild>
    </w:div>
    <w:div w:id="191772101">
      <w:marLeft w:val="0"/>
      <w:marRight w:val="0"/>
      <w:marTop w:val="0"/>
      <w:marBottom w:val="0"/>
      <w:divBdr>
        <w:top w:val="none" w:sz="0" w:space="0" w:color="auto"/>
        <w:left w:val="none" w:sz="0" w:space="0" w:color="auto"/>
        <w:bottom w:val="none" w:sz="0" w:space="0" w:color="auto"/>
        <w:right w:val="none" w:sz="0" w:space="0" w:color="auto"/>
      </w:divBdr>
    </w:div>
    <w:div w:id="191772103">
      <w:marLeft w:val="0"/>
      <w:marRight w:val="0"/>
      <w:marTop w:val="0"/>
      <w:marBottom w:val="0"/>
      <w:divBdr>
        <w:top w:val="none" w:sz="0" w:space="0" w:color="auto"/>
        <w:left w:val="none" w:sz="0" w:space="0" w:color="auto"/>
        <w:bottom w:val="none" w:sz="0" w:space="0" w:color="auto"/>
        <w:right w:val="none" w:sz="0" w:space="0" w:color="auto"/>
      </w:divBdr>
    </w:div>
    <w:div w:id="191772105">
      <w:marLeft w:val="0"/>
      <w:marRight w:val="0"/>
      <w:marTop w:val="0"/>
      <w:marBottom w:val="0"/>
      <w:divBdr>
        <w:top w:val="none" w:sz="0" w:space="0" w:color="auto"/>
        <w:left w:val="none" w:sz="0" w:space="0" w:color="auto"/>
        <w:bottom w:val="none" w:sz="0" w:space="0" w:color="auto"/>
        <w:right w:val="none" w:sz="0" w:space="0" w:color="auto"/>
      </w:divBdr>
    </w:div>
    <w:div w:id="191772113">
      <w:marLeft w:val="0"/>
      <w:marRight w:val="0"/>
      <w:marTop w:val="0"/>
      <w:marBottom w:val="0"/>
      <w:divBdr>
        <w:top w:val="none" w:sz="0" w:space="0" w:color="auto"/>
        <w:left w:val="none" w:sz="0" w:space="0" w:color="auto"/>
        <w:bottom w:val="none" w:sz="0" w:space="0" w:color="auto"/>
        <w:right w:val="none" w:sz="0" w:space="0" w:color="auto"/>
      </w:divBdr>
      <w:divsChild>
        <w:div w:id="191772100">
          <w:marLeft w:val="0"/>
          <w:marRight w:val="0"/>
          <w:marTop w:val="0"/>
          <w:marBottom w:val="0"/>
          <w:divBdr>
            <w:top w:val="none" w:sz="0" w:space="0" w:color="auto"/>
            <w:left w:val="none" w:sz="0" w:space="0" w:color="auto"/>
            <w:bottom w:val="none" w:sz="0" w:space="0" w:color="auto"/>
            <w:right w:val="none" w:sz="0" w:space="0" w:color="auto"/>
          </w:divBdr>
          <w:divsChild>
            <w:div w:id="19177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2115">
      <w:marLeft w:val="0"/>
      <w:marRight w:val="0"/>
      <w:marTop w:val="0"/>
      <w:marBottom w:val="0"/>
      <w:divBdr>
        <w:top w:val="none" w:sz="0" w:space="0" w:color="auto"/>
        <w:left w:val="none" w:sz="0" w:space="0" w:color="auto"/>
        <w:bottom w:val="none" w:sz="0" w:space="0" w:color="auto"/>
        <w:right w:val="none" w:sz="0" w:space="0" w:color="auto"/>
      </w:divBdr>
      <w:divsChild>
        <w:div w:id="191772120">
          <w:marLeft w:val="0"/>
          <w:marRight w:val="0"/>
          <w:marTop w:val="120"/>
          <w:marBottom w:val="60"/>
          <w:divBdr>
            <w:top w:val="none" w:sz="0" w:space="0" w:color="auto"/>
            <w:left w:val="none" w:sz="0" w:space="0" w:color="auto"/>
            <w:bottom w:val="none" w:sz="0" w:space="0" w:color="auto"/>
            <w:right w:val="none" w:sz="0" w:space="0" w:color="auto"/>
          </w:divBdr>
        </w:div>
      </w:divsChild>
    </w:div>
    <w:div w:id="191772116">
      <w:marLeft w:val="0"/>
      <w:marRight w:val="0"/>
      <w:marTop w:val="0"/>
      <w:marBottom w:val="0"/>
      <w:divBdr>
        <w:top w:val="none" w:sz="0" w:space="0" w:color="auto"/>
        <w:left w:val="none" w:sz="0" w:space="0" w:color="auto"/>
        <w:bottom w:val="none" w:sz="0" w:space="0" w:color="auto"/>
        <w:right w:val="none" w:sz="0" w:space="0" w:color="auto"/>
      </w:divBdr>
      <w:divsChild>
        <w:div w:id="191772106">
          <w:marLeft w:val="0"/>
          <w:marRight w:val="0"/>
          <w:marTop w:val="0"/>
          <w:marBottom w:val="0"/>
          <w:divBdr>
            <w:top w:val="none" w:sz="0" w:space="0" w:color="auto"/>
            <w:left w:val="none" w:sz="0" w:space="0" w:color="auto"/>
            <w:bottom w:val="none" w:sz="0" w:space="0" w:color="auto"/>
            <w:right w:val="none" w:sz="0" w:space="0" w:color="auto"/>
          </w:divBdr>
          <w:divsChild>
            <w:div w:id="191772090">
              <w:marLeft w:val="0"/>
              <w:marRight w:val="0"/>
              <w:marTop w:val="0"/>
              <w:marBottom w:val="0"/>
              <w:divBdr>
                <w:top w:val="none" w:sz="0" w:space="0" w:color="auto"/>
                <w:left w:val="none" w:sz="0" w:space="0" w:color="auto"/>
                <w:bottom w:val="none" w:sz="0" w:space="0" w:color="auto"/>
                <w:right w:val="none" w:sz="0" w:space="0" w:color="auto"/>
              </w:divBdr>
              <w:divsChild>
                <w:div w:id="19177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2107">
          <w:marLeft w:val="0"/>
          <w:marRight w:val="0"/>
          <w:marTop w:val="0"/>
          <w:marBottom w:val="0"/>
          <w:divBdr>
            <w:top w:val="none" w:sz="0" w:space="0" w:color="auto"/>
            <w:left w:val="none" w:sz="0" w:space="0" w:color="auto"/>
            <w:bottom w:val="none" w:sz="0" w:space="0" w:color="auto"/>
            <w:right w:val="none" w:sz="0" w:space="0" w:color="auto"/>
          </w:divBdr>
          <w:divsChild>
            <w:div w:id="191772092">
              <w:marLeft w:val="0"/>
              <w:marRight w:val="0"/>
              <w:marTop w:val="0"/>
              <w:marBottom w:val="0"/>
              <w:divBdr>
                <w:top w:val="none" w:sz="0" w:space="0" w:color="auto"/>
                <w:left w:val="none" w:sz="0" w:space="0" w:color="auto"/>
                <w:bottom w:val="none" w:sz="0" w:space="0" w:color="auto"/>
                <w:right w:val="none" w:sz="0" w:space="0" w:color="auto"/>
              </w:divBdr>
            </w:div>
            <w:div w:id="19177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2117">
      <w:marLeft w:val="0"/>
      <w:marRight w:val="0"/>
      <w:marTop w:val="0"/>
      <w:marBottom w:val="0"/>
      <w:divBdr>
        <w:top w:val="none" w:sz="0" w:space="0" w:color="auto"/>
        <w:left w:val="none" w:sz="0" w:space="0" w:color="auto"/>
        <w:bottom w:val="none" w:sz="0" w:space="0" w:color="auto"/>
        <w:right w:val="none" w:sz="0" w:space="0" w:color="auto"/>
      </w:divBdr>
      <w:divsChild>
        <w:div w:id="191772102">
          <w:marLeft w:val="0"/>
          <w:marRight w:val="0"/>
          <w:marTop w:val="120"/>
          <w:marBottom w:val="60"/>
          <w:divBdr>
            <w:top w:val="none" w:sz="0" w:space="0" w:color="auto"/>
            <w:left w:val="none" w:sz="0" w:space="0" w:color="auto"/>
            <w:bottom w:val="none" w:sz="0" w:space="0" w:color="auto"/>
            <w:right w:val="none" w:sz="0" w:space="0" w:color="auto"/>
          </w:divBdr>
        </w:div>
        <w:div w:id="191772110">
          <w:marLeft w:val="0"/>
          <w:marRight w:val="0"/>
          <w:marTop w:val="60"/>
          <w:marBottom w:val="60"/>
          <w:divBdr>
            <w:top w:val="none" w:sz="0" w:space="0" w:color="auto"/>
            <w:left w:val="none" w:sz="0" w:space="0" w:color="auto"/>
            <w:bottom w:val="none" w:sz="0" w:space="0" w:color="auto"/>
            <w:right w:val="none" w:sz="0" w:space="0" w:color="auto"/>
          </w:divBdr>
          <w:divsChild>
            <w:div w:id="191772114">
              <w:marLeft w:val="0"/>
              <w:marRight w:val="0"/>
              <w:marTop w:val="0"/>
              <w:marBottom w:val="0"/>
              <w:divBdr>
                <w:top w:val="none" w:sz="0" w:space="0" w:color="auto"/>
                <w:left w:val="none" w:sz="0" w:space="0" w:color="auto"/>
                <w:bottom w:val="none" w:sz="0" w:space="0" w:color="auto"/>
                <w:right w:val="none" w:sz="0" w:space="0" w:color="auto"/>
              </w:divBdr>
            </w:div>
          </w:divsChild>
        </w:div>
        <w:div w:id="191772112">
          <w:marLeft w:val="0"/>
          <w:marRight w:val="0"/>
          <w:marTop w:val="60"/>
          <w:marBottom w:val="60"/>
          <w:divBdr>
            <w:top w:val="none" w:sz="0" w:space="0" w:color="auto"/>
            <w:left w:val="none" w:sz="0" w:space="0" w:color="auto"/>
            <w:bottom w:val="none" w:sz="0" w:space="0" w:color="auto"/>
            <w:right w:val="none" w:sz="0" w:space="0" w:color="auto"/>
          </w:divBdr>
        </w:div>
      </w:divsChild>
    </w:div>
    <w:div w:id="191772118">
      <w:marLeft w:val="0"/>
      <w:marRight w:val="0"/>
      <w:marTop w:val="0"/>
      <w:marBottom w:val="0"/>
      <w:divBdr>
        <w:top w:val="none" w:sz="0" w:space="0" w:color="auto"/>
        <w:left w:val="none" w:sz="0" w:space="0" w:color="auto"/>
        <w:bottom w:val="none" w:sz="0" w:space="0" w:color="auto"/>
        <w:right w:val="none" w:sz="0" w:space="0" w:color="auto"/>
      </w:divBdr>
    </w:div>
    <w:div w:id="191772119">
      <w:marLeft w:val="0"/>
      <w:marRight w:val="0"/>
      <w:marTop w:val="0"/>
      <w:marBottom w:val="0"/>
      <w:divBdr>
        <w:top w:val="none" w:sz="0" w:space="0" w:color="auto"/>
        <w:left w:val="none" w:sz="0" w:space="0" w:color="auto"/>
        <w:bottom w:val="none" w:sz="0" w:space="0" w:color="auto"/>
        <w:right w:val="none" w:sz="0" w:space="0" w:color="auto"/>
      </w:divBdr>
      <w:divsChild>
        <w:div w:id="191772109">
          <w:marLeft w:val="0"/>
          <w:marRight w:val="0"/>
          <w:marTop w:val="0"/>
          <w:marBottom w:val="0"/>
          <w:divBdr>
            <w:top w:val="none" w:sz="0" w:space="0" w:color="auto"/>
            <w:left w:val="none" w:sz="0" w:space="0" w:color="auto"/>
            <w:bottom w:val="none" w:sz="0" w:space="0" w:color="auto"/>
            <w:right w:val="none" w:sz="0" w:space="0" w:color="auto"/>
          </w:divBdr>
          <w:divsChild>
            <w:div w:id="19177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2121">
      <w:marLeft w:val="0"/>
      <w:marRight w:val="0"/>
      <w:marTop w:val="0"/>
      <w:marBottom w:val="0"/>
      <w:divBdr>
        <w:top w:val="none" w:sz="0" w:space="0" w:color="auto"/>
        <w:left w:val="none" w:sz="0" w:space="0" w:color="auto"/>
        <w:bottom w:val="none" w:sz="0" w:space="0" w:color="auto"/>
        <w:right w:val="none" w:sz="0" w:space="0" w:color="auto"/>
      </w:divBdr>
      <w:divsChild>
        <w:div w:id="191772099">
          <w:marLeft w:val="0"/>
          <w:marRight w:val="0"/>
          <w:marTop w:val="120"/>
          <w:marBottom w:val="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F05386-7615-4397-98FB-58ACF284BC10}"/>
</file>

<file path=customXml/itemProps2.xml><?xml version="1.0" encoding="utf-8"?>
<ds:datastoreItem xmlns:ds="http://schemas.openxmlformats.org/officeDocument/2006/customXml" ds:itemID="{039C1F72-F37D-41A8-BB01-CE6539C1BFF7}"/>
</file>

<file path=customXml/itemProps3.xml><?xml version="1.0" encoding="utf-8"?>
<ds:datastoreItem xmlns:ds="http://schemas.openxmlformats.org/officeDocument/2006/customXml" ds:itemID="{E811CD05-DD67-43CF-9B36-67EB3B86B167}"/>
</file>

<file path=docProps/app.xml><?xml version="1.0" encoding="utf-8"?>
<Properties xmlns="http://schemas.openxmlformats.org/officeDocument/2006/extended-properties" xmlns:vt="http://schemas.openxmlformats.org/officeDocument/2006/docPropsVTypes">
  <Template>Normal</Template>
  <TotalTime>0</TotalTime>
  <Pages>10</Pages>
  <Words>3137</Words>
  <Characters>17885</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Reanimator Extreme Edition</Company>
  <LinksUpToDate>false</LinksUpToDate>
  <CharactersWithSpaces>20981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Kalpana Singh</cp:lastModifiedBy>
  <cp:revision>2</cp:revision>
  <cp:lastPrinted>2014-01-22T12:17:00Z</cp:lastPrinted>
  <dcterms:created xsi:type="dcterms:W3CDTF">2014-01-27T11:19:00Z</dcterms:created>
  <dcterms:modified xsi:type="dcterms:W3CDTF">2014-01-27T11:19:00Z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