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384E" w:rsidRDefault="00B3054E">
      <w:pPr>
        <w:spacing w:before="240" w:after="2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  <w:r w:rsidR="001E384E" w:rsidRPr="001E384E">
        <w:rPr>
          <w:b/>
          <w:bCs/>
          <w:noProof/>
          <w:sz w:val="24"/>
          <w:szCs w:val="24"/>
          <w:lang w:val="en-US"/>
        </w:rPr>
        <w:drawing>
          <wp:inline distT="0" distB="0" distL="0" distR="0">
            <wp:extent cx="2895600" cy="609600"/>
            <wp:effectExtent l="0" t="0" r="0" b="0"/>
            <wp:docPr id="2" name="Picture 2" descr="C:\Users\hckwl\Documents\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ckwl\Documents\logo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36F8" w:rsidRDefault="001E384E">
      <w:pPr>
        <w:spacing w:before="240" w:after="240"/>
        <w:rPr>
          <w:b/>
          <w:bCs/>
          <w:sz w:val="24"/>
          <w:szCs w:val="24"/>
        </w:rPr>
      </w:pPr>
      <w:r>
        <w:rPr>
          <w:b/>
          <w:bCs/>
          <w:sz w:val="32"/>
          <w:szCs w:val="32"/>
        </w:rPr>
        <w:t xml:space="preserve">Resumen Latinoamericano - US </w:t>
      </w:r>
      <w:r w:rsidR="00B3054E">
        <w:pict w14:anchorId="2FE825C9">
          <v:rect id="_x0000_i1025" style="width:0;height:1.5pt" o:hralign="center" o:hrstd="t" o:hr="t" fillcolor="#a0a0a0" stroked="f"/>
        </w:pict>
      </w:r>
    </w:p>
    <w:p w:rsidR="007436F8" w:rsidRDefault="00B3054E">
      <w:pPr>
        <w:spacing w:before="240" w:after="240"/>
        <w:jc w:val="both"/>
      </w:pPr>
      <w:r>
        <w:t xml:space="preserve"> </w:t>
      </w:r>
    </w:p>
    <w:p w:rsidR="007436F8" w:rsidRPr="002F457E" w:rsidRDefault="00B3054E">
      <w:pPr>
        <w:spacing w:before="240" w:line="360" w:lineRule="auto"/>
        <w:jc w:val="both"/>
        <w:rPr>
          <w:b/>
          <w:bCs/>
        </w:rPr>
      </w:pPr>
      <w:r w:rsidRPr="002F457E">
        <w:rPr>
          <w:b/>
          <w:bCs/>
        </w:rPr>
        <w:t>Contribution to the presentation of the Report of the Republic of Cuba at the 117th session of the CERD.</w:t>
      </w:r>
    </w:p>
    <w:p w:rsidR="007436F8" w:rsidRPr="002F457E" w:rsidRDefault="00B3054E">
      <w:pPr>
        <w:spacing w:before="240" w:line="360" w:lineRule="auto"/>
        <w:jc w:val="both"/>
      </w:pPr>
      <w:r w:rsidRPr="002F457E">
        <w:rPr>
          <w:b/>
          <w:bCs/>
        </w:rPr>
        <w:t xml:space="preserve">Name of the organization: </w:t>
      </w:r>
      <w:r w:rsidR="001E384E" w:rsidRPr="002F457E">
        <w:t>Resumen Latinoamericano - English</w:t>
      </w:r>
    </w:p>
    <w:p w:rsidR="00916DA5" w:rsidRPr="002F457E" w:rsidRDefault="00B3054E">
      <w:pPr>
        <w:spacing w:before="240" w:line="360" w:lineRule="auto"/>
      </w:pPr>
      <w:r w:rsidRPr="002F457E">
        <w:rPr>
          <w:b/>
          <w:bCs/>
        </w:rPr>
        <w:t>Description of the organization:</w:t>
      </w:r>
      <w:r w:rsidRPr="002F457E">
        <w:t xml:space="preserve"> </w:t>
      </w:r>
      <w:r w:rsidR="001E384E" w:rsidRPr="002F457E">
        <w:t xml:space="preserve">Resumen </w:t>
      </w:r>
      <w:proofErr w:type="spellStart"/>
      <w:r w:rsidR="001E384E" w:rsidRPr="002F457E">
        <w:t>Latinoamericano</w:t>
      </w:r>
      <w:r w:rsidR="002F457E" w:rsidRPr="002F457E">
        <w:t>’s</w:t>
      </w:r>
      <w:proofErr w:type="spellEnd"/>
      <w:r w:rsidR="00916DA5" w:rsidRPr="002F457E">
        <w:t xml:space="preserve"> origin </w:t>
      </w:r>
      <w:r w:rsidR="002F457E" w:rsidRPr="002F457E">
        <w:t xml:space="preserve">was </w:t>
      </w:r>
      <w:r w:rsidR="00916DA5" w:rsidRPr="002F457E">
        <w:t xml:space="preserve">in 1976 during the period of the military dictatorship Argentina. It continues today with news affiliates in the Middle East, Africa and Latin America. </w:t>
      </w:r>
    </w:p>
    <w:p w:rsidR="00916DA5" w:rsidRPr="002F457E" w:rsidRDefault="00916DA5">
      <w:pPr>
        <w:spacing w:before="240" w:line="360" w:lineRule="auto"/>
      </w:pPr>
      <w:r w:rsidRPr="002F457E">
        <w:t xml:space="preserve">Latinoamericano in English begin in the US in 2015 featuring news and analysis from Latin America written by scholars, journalists </w:t>
      </w:r>
      <w:r w:rsidR="001D27D5" w:rsidRPr="002F457E">
        <w:t>and grass roots organizers with a feature on Cuba.</w:t>
      </w:r>
    </w:p>
    <w:p w:rsidR="007436F8" w:rsidRPr="002F457E" w:rsidRDefault="00B3054E">
      <w:pPr>
        <w:spacing w:before="240" w:line="360" w:lineRule="auto"/>
      </w:pPr>
      <w:r w:rsidRPr="002F457E">
        <w:t xml:space="preserve">Our contribution to the 117th session of the CERD [2018 - 2023] relies on our </w:t>
      </w:r>
      <w:proofErr w:type="spellStart"/>
      <w:r w:rsidRPr="002F457E">
        <w:t>first hand</w:t>
      </w:r>
      <w:proofErr w:type="spellEnd"/>
      <w:r w:rsidRPr="002F457E">
        <w:t xml:space="preserve"> experience and observations traveling to Cuba</w:t>
      </w:r>
      <w:r w:rsidR="001D27D5" w:rsidRPr="002F457E">
        <w:t>, in collaboration with our bureau in Havana, covering events and developments on the ground</w:t>
      </w:r>
      <w:r w:rsidRPr="002F457E">
        <w:t xml:space="preserve"> during the reporting period and over many </w:t>
      </w:r>
      <w:r w:rsidR="001D27D5" w:rsidRPr="002F457E">
        <w:t>years</w:t>
      </w:r>
      <w:r w:rsidRPr="002F457E">
        <w:t xml:space="preserve">, engaging individually, </w:t>
      </w:r>
      <w:r w:rsidR="001D27D5" w:rsidRPr="002F457E">
        <w:t>journalistically,</w:t>
      </w:r>
      <w:r w:rsidRPr="002F457E">
        <w:t xml:space="preserve"> in community and </w:t>
      </w:r>
      <w:r w:rsidR="00DF6A0D" w:rsidRPr="002F457E">
        <w:t xml:space="preserve">other </w:t>
      </w:r>
      <w:r w:rsidRPr="002F457E">
        <w:t xml:space="preserve">settings. </w:t>
      </w:r>
    </w:p>
    <w:p w:rsidR="007436F8" w:rsidRPr="002F457E" w:rsidRDefault="00B3054E">
      <w:pPr>
        <w:spacing w:before="240" w:line="360" w:lineRule="auto"/>
      </w:pPr>
      <w:proofErr w:type="spellStart"/>
      <w:r w:rsidRPr="002F457E">
        <w:rPr>
          <w:b/>
          <w:bCs/>
        </w:rPr>
        <w:t>Non discrimination</w:t>
      </w:r>
      <w:proofErr w:type="spellEnd"/>
      <w:r w:rsidRPr="002F457E">
        <w:rPr>
          <w:b/>
          <w:bCs/>
        </w:rPr>
        <w:t xml:space="preserve">, </w:t>
      </w:r>
      <w:r w:rsidR="00351A7D" w:rsidRPr="002F457E">
        <w:rPr>
          <w:b/>
          <w:bCs/>
        </w:rPr>
        <w:t xml:space="preserve">the long process of </w:t>
      </w:r>
      <w:r w:rsidRPr="002F457E">
        <w:rPr>
          <w:b/>
          <w:bCs/>
        </w:rPr>
        <w:t>elimination of racism</w:t>
      </w:r>
      <w:r w:rsidRPr="002F457E">
        <w:t xml:space="preserve"> </w:t>
      </w:r>
    </w:p>
    <w:p w:rsidR="006C6F67" w:rsidRPr="002F457E" w:rsidRDefault="00182431">
      <w:pPr>
        <w:spacing w:before="240" w:line="360" w:lineRule="auto"/>
      </w:pPr>
      <w:r w:rsidRPr="002F457E">
        <w:t>Embedded in</w:t>
      </w:r>
      <w:r w:rsidR="00351A7D" w:rsidRPr="002F457E">
        <w:t xml:space="preserve"> the core of the human history of Cuba has been one of struggle to end racism and all forms of inequality </w:t>
      </w:r>
      <w:r w:rsidR="00B673FA" w:rsidRPr="002F457E">
        <w:t xml:space="preserve">and discrimination. </w:t>
      </w:r>
      <w:r w:rsidR="00B3054E" w:rsidRPr="002F457E">
        <w:t xml:space="preserve">Even before the opening salvo for Cuba’s national independence on October 10, 1868, when Carlos Manuel de </w:t>
      </w:r>
      <w:proofErr w:type="spellStart"/>
      <w:r w:rsidR="00B3054E" w:rsidRPr="002F457E">
        <w:t>Cespedes</w:t>
      </w:r>
      <w:proofErr w:type="spellEnd"/>
      <w:r w:rsidR="00B3054E" w:rsidRPr="002F457E">
        <w:t xml:space="preserve"> called on all Cubans including those enslaved to unite and fight side-by-si</w:t>
      </w:r>
      <w:r w:rsidR="00B3054E" w:rsidRPr="002F457E">
        <w:t xml:space="preserve">de for national independence, there was </w:t>
      </w:r>
      <w:proofErr w:type="spellStart"/>
      <w:r w:rsidR="00B3054E" w:rsidRPr="002F457E">
        <w:t>Hatuey</w:t>
      </w:r>
      <w:proofErr w:type="spellEnd"/>
      <w:r w:rsidR="00B3054E" w:rsidRPr="002F457E">
        <w:t xml:space="preserve"> the Indigenous leader, and Carlota </w:t>
      </w:r>
      <w:proofErr w:type="spellStart"/>
      <w:r w:rsidR="00B3054E" w:rsidRPr="002F457E">
        <w:t>Leumi</w:t>
      </w:r>
      <w:proofErr w:type="spellEnd"/>
      <w:r w:rsidR="00B3054E" w:rsidRPr="002F457E">
        <w:t xml:space="preserve"> leader of a heroic rebellion of enslaved African memo</w:t>
      </w:r>
      <w:r w:rsidR="00B673FA" w:rsidRPr="002F457E">
        <w:t xml:space="preserve">rialized in Matanzas Province. </w:t>
      </w:r>
      <w:r w:rsidR="00B3054E" w:rsidRPr="002F457E">
        <w:t xml:space="preserve">Cuban history has great examples: In 1878, the Cuban General Antonio </w:t>
      </w:r>
      <w:proofErr w:type="spellStart"/>
      <w:r w:rsidR="00B3054E" w:rsidRPr="002F457E">
        <w:t>Maceo</w:t>
      </w:r>
      <w:proofErr w:type="spellEnd"/>
      <w:r w:rsidR="00B3054E" w:rsidRPr="002F457E">
        <w:t xml:space="preserve"> refused </w:t>
      </w:r>
      <w:r w:rsidR="00B3054E" w:rsidRPr="002F457E">
        <w:t>to accept peace with Spain without ind</w:t>
      </w:r>
      <w:r w:rsidR="006C6F67" w:rsidRPr="002F457E">
        <w:t>ependence and an end to slavery.</w:t>
      </w:r>
    </w:p>
    <w:p w:rsidR="00DA74FD" w:rsidRPr="002F457E" w:rsidRDefault="006C6F67">
      <w:pPr>
        <w:spacing w:before="240" w:line="360" w:lineRule="auto"/>
      </w:pPr>
      <w:r w:rsidRPr="002F457E">
        <w:lastRenderedPageBreak/>
        <w:t>In today’s Cuba everything has to be viewed through the lens of the longest blockade in modern history. Never the less Cuba continues to struggle against the residue of racism.</w:t>
      </w:r>
      <w:r w:rsidR="00DA74FD" w:rsidRPr="002F457E">
        <w:t xml:space="preserve"> </w:t>
      </w:r>
      <w:r w:rsidRPr="002F457E">
        <w:t>In the new Cuban Constitution</w:t>
      </w:r>
      <w:r w:rsidR="00DA74FD" w:rsidRPr="002F457E">
        <w:t>,</w:t>
      </w:r>
      <w:r w:rsidRPr="002F457E">
        <w:t xml:space="preserve"> ratified</w:t>
      </w:r>
      <w:r w:rsidR="00DA74FD" w:rsidRPr="002F457E">
        <w:t xml:space="preserve"> in 2019 </w:t>
      </w:r>
      <w:r w:rsidRPr="002F457E">
        <w:t>by over 90% of the population</w:t>
      </w:r>
      <w:r w:rsidR="00DA74FD" w:rsidRPr="002F457E">
        <w:t>,</w:t>
      </w:r>
      <w:r w:rsidRPr="002F457E">
        <w:t xml:space="preserve"> Cuba made it </w:t>
      </w:r>
      <w:r w:rsidR="002F457E" w:rsidRPr="002F457E">
        <w:t>reiterated</w:t>
      </w:r>
      <w:r w:rsidRPr="002F457E">
        <w:t xml:space="preserve"> where it stands</w:t>
      </w:r>
      <w:r w:rsidR="00DA74FD" w:rsidRPr="002F457E">
        <w:t xml:space="preserve"> by “b</w:t>
      </w:r>
      <w:r w:rsidR="00DA74FD" w:rsidRPr="002F457E">
        <w:t>anning</w:t>
      </w:r>
      <w:r w:rsidR="00DA74FD" w:rsidRPr="002F457E">
        <w:t xml:space="preserve"> all discrimination based on gender, race, ethnic origin, sexual orientation, gender identity or disability.</w:t>
      </w:r>
    </w:p>
    <w:p w:rsidR="006C6F67" w:rsidRPr="002F457E" w:rsidRDefault="00DA74FD">
      <w:pPr>
        <w:spacing w:before="240" w:line="360" w:lineRule="auto"/>
      </w:pPr>
      <w:r w:rsidRPr="002F457E">
        <w:t>But it is not that it is just in the constitution. Cuban wri</w:t>
      </w:r>
      <w:r w:rsidR="00291D0E" w:rsidRPr="002F457E">
        <w:t xml:space="preserve">ters, analysts and people you meet there </w:t>
      </w:r>
      <w:r w:rsidR="002F457E" w:rsidRPr="002F457E">
        <w:t>keep the essence of this framework alive as part of the process to human equality.</w:t>
      </w:r>
    </w:p>
    <w:p w:rsidR="002F457E" w:rsidRPr="002F457E" w:rsidRDefault="00291D0E" w:rsidP="002F457E">
      <w:pPr>
        <w:spacing w:before="240" w:line="360" w:lineRule="auto"/>
      </w:pPr>
      <w:r w:rsidRPr="002F457E">
        <w:t xml:space="preserve">Perhaps this is best summed up </w:t>
      </w:r>
      <w:r w:rsidR="002F457E" w:rsidRPr="002F457E">
        <w:t>in</w:t>
      </w:r>
      <w:r w:rsidRPr="002F457E">
        <w:t xml:space="preserve"> a recent statement by the National Union of Writers and Artists of Cuba:</w:t>
      </w:r>
    </w:p>
    <w:p w:rsidR="006C6F67" w:rsidRPr="002F457E" w:rsidRDefault="006C6F67" w:rsidP="002F457E">
      <w:pPr>
        <w:spacing w:before="240" w:line="360" w:lineRule="auto"/>
      </w:pPr>
      <w:r w:rsidRPr="002F457E">
        <w:t>“</w:t>
      </w:r>
      <w:r w:rsidR="00291D0E" w:rsidRPr="002F457E">
        <w:t xml:space="preserve">Racism </w:t>
      </w:r>
      <w:r w:rsidRPr="002F457E">
        <w:t>is not compatible with the project of nationhood that we initiated in 1868 nor with our mestizo essence. In the last 63 years of our historical evolution we have built a new society, which seeks a new man and a new woman, and socialism is incongruent with racism and with any form of discrimination”. For such reasons, “acts of discrimination and hatred are intolerable and reprehensible in a society that we are building wi</w:t>
      </w:r>
      <w:r w:rsidR="002F457E" w:rsidRPr="002F457E">
        <w:t>th love, fraternity and unity”.</w:t>
      </w:r>
    </w:p>
    <w:p w:rsidR="007436F8" w:rsidRPr="002F457E" w:rsidRDefault="00B3054E">
      <w:pPr>
        <w:spacing w:before="240" w:line="360" w:lineRule="auto"/>
      </w:pPr>
      <w:r w:rsidRPr="002F457E">
        <w:t xml:space="preserve"> </w:t>
      </w:r>
    </w:p>
    <w:p w:rsidR="007436F8" w:rsidRPr="002F457E" w:rsidRDefault="007436F8">
      <w:pPr>
        <w:rPr>
          <w:b/>
          <w:bCs/>
        </w:rPr>
      </w:pPr>
      <w:bookmarkStart w:id="0" w:name="_GoBack"/>
      <w:bookmarkEnd w:id="0"/>
    </w:p>
    <w:sectPr w:rsidR="007436F8" w:rsidRPr="002F457E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928F454C-0039-4E8B-AFFF-5A4156C3ADD2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828A3BE0-E5FF-44B7-8B21-E9FF8115630F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36F8"/>
    <w:rsid w:val="00182431"/>
    <w:rsid w:val="001D27D5"/>
    <w:rsid w:val="001E384E"/>
    <w:rsid w:val="00291D0E"/>
    <w:rsid w:val="002F457E"/>
    <w:rsid w:val="00351A7D"/>
    <w:rsid w:val="006C6F67"/>
    <w:rsid w:val="007436F8"/>
    <w:rsid w:val="00916DA5"/>
    <w:rsid w:val="00B3054E"/>
    <w:rsid w:val="00B673FA"/>
    <w:rsid w:val="00D03C2F"/>
    <w:rsid w:val="00DA74FD"/>
    <w:rsid w:val="00DF6A0D"/>
    <w:rsid w:val="00F14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938D86F-52A7-4E3E-A116-D1E5E51FA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NormalWeb">
    <w:name w:val="Normal (Web)"/>
    <w:basedOn w:val="Normal"/>
    <w:uiPriority w:val="99"/>
    <w:semiHidden/>
    <w:unhideWhenUsed/>
    <w:rsid w:val="006C6F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DA74F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403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424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 Hackwell</dc:creator>
  <cp:lastModifiedBy>Microsoft account</cp:lastModifiedBy>
  <cp:revision>2</cp:revision>
  <dcterms:created xsi:type="dcterms:W3CDTF">2026-03-16T23:25:00Z</dcterms:created>
  <dcterms:modified xsi:type="dcterms:W3CDTF">2026-03-16T23:25:00Z</dcterms:modified>
</cp:coreProperties>
</file>