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5E8AF" w14:textId="77777777" w:rsidR="007E1BEE" w:rsidRDefault="007E1BEE" w:rsidP="00EB65E3">
      <w:pPr>
        <w:spacing w:line="276" w:lineRule="auto"/>
        <w:rPr>
          <w:rFonts w:ascii="Times New Roman" w:eastAsia="Times New Roman" w:hAnsi="Times New Roman" w:cs="Times New Roman"/>
          <w:b/>
          <w:color w:val="000000"/>
          <w:sz w:val="28"/>
          <w:szCs w:val="28"/>
        </w:rPr>
      </w:pPr>
    </w:p>
    <w:p w14:paraId="5916EBA4" w14:textId="77777777" w:rsidR="007E1BEE" w:rsidRDefault="007E1BEE">
      <w:pPr>
        <w:spacing w:line="276" w:lineRule="auto"/>
        <w:jc w:val="both"/>
        <w:rPr>
          <w:rFonts w:ascii="Times New Roman" w:eastAsia="Times New Roman" w:hAnsi="Times New Roman" w:cs="Times New Roman"/>
          <w:color w:val="000000"/>
          <w:sz w:val="28"/>
          <w:szCs w:val="28"/>
        </w:rPr>
      </w:pPr>
    </w:p>
    <w:p w14:paraId="5F5ADD33" w14:textId="12CC86AA" w:rsidR="007E1BEE" w:rsidRDefault="00EB65E3" w:rsidP="00EB65E3">
      <w:pPr>
        <w:spacing w:line="276" w:lineRule="auto"/>
        <w:jc w:val="center"/>
        <w:rPr>
          <w:rFonts w:ascii="Times New Roman" w:eastAsia="Times New Roman" w:hAnsi="Times New Roman" w:cs="Times New Roman"/>
          <w:color w:val="000000"/>
          <w:sz w:val="28"/>
          <w:szCs w:val="28"/>
        </w:rPr>
      </w:pPr>
      <w:r>
        <w:rPr>
          <w:rFonts w:ascii="Times New Roman" w:hAnsi="Times New Roman" w:cs="Times New Roman"/>
          <w:b/>
          <w:bCs/>
          <w:noProof/>
          <w:sz w:val="28"/>
          <w:szCs w:val="28"/>
          <w:lang w:val="en-GB"/>
        </w:rPr>
        <w:drawing>
          <wp:inline distT="0" distB="0" distL="0" distR="0" wp14:anchorId="4B56DE61" wp14:editId="5E9E1909">
            <wp:extent cx="17526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52600" cy="1219200"/>
                    </a:xfrm>
                    <a:prstGeom prst="rect">
                      <a:avLst/>
                    </a:prstGeom>
                  </pic:spPr>
                </pic:pic>
              </a:graphicData>
            </a:graphic>
          </wp:inline>
        </w:drawing>
      </w:r>
    </w:p>
    <w:p w14:paraId="34F7F091" w14:textId="77777777" w:rsidR="00EB65E3" w:rsidRDefault="00EB65E3">
      <w:pPr>
        <w:pBdr>
          <w:top w:val="nil"/>
          <w:left w:val="nil"/>
          <w:bottom w:val="nil"/>
          <w:right w:val="nil"/>
          <w:between w:val="nil"/>
        </w:pBdr>
        <w:spacing w:line="276" w:lineRule="auto"/>
        <w:ind w:left="720"/>
        <w:jc w:val="both"/>
        <w:rPr>
          <w:rFonts w:ascii="Times New Roman" w:eastAsia="Times New Roman" w:hAnsi="Times New Roman" w:cs="Times New Roman"/>
          <w:b/>
          <w:color w:val="000000"/>
          <w:sz w:val="28"/>
          <w:szCs w:val="28"/>
        </w:rPr>
      </w:pPr>
    </w:p>
    <w:p w14:paraId="61B15909" w14:textId="386A7B5F"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70C05A79" w14:textId="77777777" w:rsidR="00EC3FBD" w:rsidRPr="008419F0" w:rsidRDefault="00EC3FBD" w:rsidP="00EB65E3">
      <w:pPr>
        <w:pBdr>
          <w:top w:val="nil"/>
          <w:left w:val="nil"/>
          <w:bottom w:val="nil"/>
          <w:right w:val="nil"/>
          <w:between w:val="nil"/>
        </w:pBdr>
        <w:spacing w:line="276" w:lineRule="auto"/>
        <w:jc w:val="both"/>
        <w:rPr>
          <w:rFonts w:ascii="Times New Roman" w:eastAsia="Proxima Nova" w:hAnsi="Times New Roman" w:cs="Times New Roman"/>
          <w:b/>
          <w:sz w:val="28"/>
          <w:szCs w:val="28"/>
        </w:rPr>
      </w:pPr>
    </w:p>
    <w:p w14:paraId="6D72779F" w14:textId="73E92200" w:rsidR="00632CBC" w:rsidRDefault="00567488" w:rsidP="004F2303">
      <w:pPr>
        <w:jc w:val="center"/>
        <w:rPr>
          <w:rFonts w:ascii="Times New Roman" w:eastAsiaTheme="minorEastAsia" w:hAnsi="Times New Roman" w:cs="Times New Roman"/>
          <w:color w:val="000000" w:themeColor="text1"/>
          <w:sz w:val="28"/>
          <w:szCs w:val="28"/>
        </w:rPr>
      </w:pPr>
      <w:r w:rsidRPr="00632CBC">
        <w:rPr>
          <w:rFonts w:ascii="Times New Roman" w:eastAsiaTheme="minorEastAsia" w:hAnsi="Times New Roman" w:cs="Times New Roman"/>
          <w:color w:val="000000" w:themeColor="text1"/>
          <w:sz w:val="28"/>
          <w:szCs w:val="28"/>
        </w:rPr>
        <w:t xml:space="preserve">Submission to the </w:t>
      </w:r>
      <w:r w:rsidR="008419F0" w:rsidRPr="00632CBC">
        <w:rPr>
          <w:rFonts w:ascii="Times New Roman" w:eastAsiaTheme="minorEastAsia" w:hAnsi="Times New Roman" w:cs="Times New Roman"/>
          <w:color w:val="000000" w:themeColor="text1"/>
          <w:sz w:val="28"/>
          <w:szCs w:val="28"/>
        </w:rPr>
        <w:t>UN Committee on Economic, Social and Cultural Rights for Consideration</w:t>
      </w:r>
      <w:r w:rsidR="00632CBC">
        <w:rPr>
          <w:rFonts w:ascii="Times New Roman" w:eastAsiaTheme="minorEastAsia" w:hAnsi="Times New Roman" w:cs="Times New Roman"/>
          <w:color w:val="000000" w:themeColor="text1"/>
          <w:sz w:val="28"/>
          <w:szCs w:val="28"/>
        </w:rPr>
        <w:t xml:space="preserve"> </w:t>
      </w:r>
      <w:r w:rsidR="004647D1">
        <w:rPr>
          <w:rFonts w:ascii="Times New Roman" w:eastAsiaTheme="minorEastAsia" w:hAnsi="Times New Roman" w:cs="Times New Roman"/>
          <w:color w:val="000000" w:themeColor="text1"/>
          <w:sz w:val="28"/>
          <w:szCs w:val="28"/>
        </w:rPr>
        <w:t>to</w:t>
      </w:r>
      <w:r w:rsidR="00632CBC">
        <w:rPr>
          <w:rFonts w:ascii="Times New Roman" w:eastAsiaTheme="minorEastAsia" w:hAnsi="Times New Roman" w:cs="Times New Roman"/>
          <w:color w:val="000000" w:themeColor="text1"/>
          <w:sz w:val="28"/>
          <w:szCs w:val="28"/>
        </w:rPr>
        <w:t xml:space="preserve"> the Third Periodic Review of China </w:t>
      </w:r>
    </w:p>
    <w:p w14:paraId="4C6562EE" w14:textId="5B6407FF" w:rsidR="008419F0" w:rsidRPr="00632CBC" w:rsidRDefault="008419F0" w:rsidP="004F2303">
      <w:pPr>
        <w:jc w:val="center"/>
        <w:rPr>
          <w:rFonts w:ascii="Times New Roman" w:hAnsi="Times New Roman" w:cs="Times New Roman"/>
          <w:sz w:val="28"/>
          <w:szCs w:val="28"/>
        </w:rPr>
      </w:pPr>
      <w:r w:rsidRPr="00632CBC">
        <w:rPr>
          <w:rFonts w:ascii="Times New Roman" w:eastAsiaTheme="minorEastAsia" w:hAnsi="Times New Roman" w:cs="Times New Roman"/>
          <w:color w:val="000000" w:themeColor="text1"/>
          <w:sz w:val="28"/>
          <w:szCs w:val="28"/>
        </w:rPr>
        <w:t xml:space="preserve"> </w:t>
      </w:r>
    </w:p>
    <w:p w14:paraId="33D1928E" w14:textId="77777777" w:rsidR="00C15DAA" w:rsidRPr="00632CBC" w:rsidRDefault="00C15DAA" w:rsidP="00EB65E3">
      <w:pPr>
        <w:pBdr>
          <w:top w:val="nil"/>
          <w:left w:val="nil"/>
          <w:bottom w:val="nil"/>
          <w:right w:val="nil"/>
          <w:between w:val="nil"/>
        </w:pBdr>
        <w:spacing w:line="276" w:lineRule="auto"/>
        <w:jc w:val="both"/>
        <w:rPr>
          <w:rFonts w:ascii="Times New Roman" w:eastAsia="Proxima Nova" w:hAnsi="Times New Roman" w:cs="Times New Roman"/>
          <w:sz w:val="28"/>
          <w:szCs w:val="28"/>
        </w:rPr>
      </w:pPr>
    </w:p>
    <w:p w14:paraId="1D9CD844" w14:textId="252161CD"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0CB1B8B0" w14:textId="1906E8CB"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391D77B5" w14:textId="3A862AEE"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4829AD93" w14:textId="01F4B453"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23B6986A" w14:textId="2F01E032"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7602A5CB" w14:textId="5E9F4F76"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20B83F4E" w14:textId="57615A38"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34BFC432" w14:textId="78231791" w:rsidR="00214B9E" w:rsidRDefault="00EC3FBD"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t>January 2023</w:t>
      </w:r>
    </w:p>
    <w:p w14:paraId="754C05B1" w14:textId="77777777" w:rsidR="004F2303" w:rsidRDefault="004F230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064F755E" w14:textId="7966CF13" w:rsidR="004F2303" w:rsidRDefault="004F2303" w:rsidP="004F2303">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Submitted by</w:t>
      </w:r>
    </w:p>
    <w:p w14:paraId="62A3C979" w14:textId="4E1F5365" w:rsidR="004F2303" w:rsidRDefault="004F2303" w:rsidP="004F2303">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Society for Threatened Peoples</w:t>
      </w:r>
      <w:r w:rsidR="000A57BC">
        <w:rPr>
          <w:rFonts w:ascii="Times New Roman" w:eastAsia="Times New Roman" w:hAnsi="Times New Roman" w:cs="Times New Roman"/>
          <w:b/>
          <w:color w:val="000000"/>
          <w:sz w:val="28"/>
          <w:szCs w:val="28"/>
        </w:rPr>
        <w:t xml:space="preserve"> (STP)</w:t>
      </w:r>
    </w:p>
    <w:p w14:paraId="379CE17E" w14:textId="77777777" w:rsidR="004F2303" w:rsidRDefault="004F230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074F51A3" w14:textId="77777777" w:rsidR="00EC3FBD" w:rsidRDefault="00EC3FBD"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7E0B422D" w14:textId="10F6B315"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6340F47C" w14:textId="4DF01A4E"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0F2DF356" w14:textId="70DCEB47"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663AF61B" w14:textId="7F0058A0"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4B54E4C4" w14:textId="12D909C0"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2B57B65C" w14:textId="5EFBB652"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798E4BE4" w14:textId="63025D71"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6CC79C61" w14:textId="40C71765"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30D955BC" w14:textId="1CBAD12F"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45F7C147" w14:textId="4CBEAC64" w:rsidR="00EB65E3" w:rsidRDefault="00EB65E3" w:rsidP="00EB65E3">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24E089F0" w14:textId="77777777" w:rsidR="00B0089F" w:rsidRDefault="00B0089F" w:rsidP="004F30BB">
      <w:p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p>
    <w:p w14:paraId="3BE4D993" w14:textId="76351140" w:rsidR="007E1BEE" w:rsidRPr="00E17CB1" w:rsidRDefault="0060471C" w:rsidP="00E17CB1">
      <w:pPr>
        <w:pStyle w:val="ListParagraph"/>
        <w:numPr>
          <w:ilvl w:val="0"/>
          <w:numId w:val="5"/>
        </w:numPr>
        <w:pBdr>
          <w:top w:val="nil"/>
          <w:left w:val="nil"/>
          <w:bottom w:val="nil"/>
          <w:right w:val="nil"/>
          <w:between w:val="nil"/>
        </w:pBdr>
        <w:spacing w:line="276" w:lineRule="auto"/>
        <w:jc w:val="both"/>
        <w:rPr>
          <w:rFonts w:ascii="Times New Roman" w:eastAsia="Times New Roman" w:hAnsi="Times New Roman" w:cs="Times New Roman"/>
          <w:b/>
          <w:color w:val="000000"/>
          <w:sz w:val="28"/>
          <w:szCs w:val="28"/>
        </w:rPr>
      </w:pPr>
      <w:r w:rsidRPr="00E17CB1">
        <w:rPr>
          <w:rFonts w:ascii="Times New Roman" w:eastAsia="Times New Roman" w:hAnsi="Times New Roman" w:cs="Times New Roman"/>
          <w:b/>
          <w:color w:val="000000"/>
          <w:sz w:val="28"/>
          <w:szCs w:val="28"/>
        </w:rPr>
        <w:t>Introduction</w:t>
      </w:r>
    </w:p>
    <w:p w14:paraId="557BB365" w14:textId="77777777" w:rsidR="007E1BEE" w:rsidRDefault="007E1BEE">
      <w:pPr>
        <w:spacing w:line="276" w:lineRule="auto"/>
        <w:jc w:val="both"/>
        <w:rPr>
          <w:rFonts w:ascii="Times New Roman" w:eastAsia="Times New Roman" w:hAnsi="Times New Roman" w:cs="Times New Roman"/>
          <w:color w:val="000000"/>
          <w:sz w:val="28"/>
          <w:szCs w:val="28"/>
        </w:rPr>
      </w:pPr>
    </w:p>
    <w:p w14:paraId="059DFF1D" w14:textId="1E434724" w:rsidR="007E1BEE" w:rsidRDefault="004F30BB">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Society for Threatened Peoples</w:t>
      </w:r>
      <w:r w:rsidR="0070529D">
        <w:rPr>
          <w:rFonts w:ascii="Times New Roman" w:eastAsia="Times New Roman" w:hAnsi="Times New Roman" w:cs="Times New Roman"/>
          <w:color w:val="000000"/>
        </w:rPr>
        <w:t xml:space="preserve"> submits this alternative report </w:t>
      </w:r>
      <w:r>
        <w:rPr>
          <w:rFonts w:ascii="Times New Roman" w:eastAsia="Times New Roman" w:hAnsi="Times New Roman" w:cs="Times New Roman"/>
          <w:color w:val="000000"/>
        </w:rPr>
        <w:t xml:space="preserve">to the Working Group of the UN Committee on Economic, Social and Cultural Rights (CESCR) </w:t>
      </w:r>
      <w:r w:rsidR="0070529D">
        <w:rPr>
          <w:rFonts w:ascii="Times New Roman" w:eastAsia="Times New Roman" w:hAnsi="Times New Roman" w:cs="Times New Roman"/>
          <w:color w:val="000000"/>
        </w:rPr>
        <w:t xml:space="preserve">with the backdrop of </w:t>
      </w:r>
      <w:r w:rsidR="00C34ED8">
        <w:rPr>
          <w:rFonts w:ascii="Times New Roman" w:eastAsia="Times New Roman" w:hAnsi="Times New Roman" w:cs="Times New Roman"/>
          <w:color w:val="000000"/>
        </w:rPr>
        <w:t xml:space="preserve">the </w:t>
      </w:r>
      <w:r w:rsidR="0070529D">
        <w:rPr>
          <w:rFonts w:ascii="Times New Roman" w:eastAsia="Times New Roman" w:hAnsi="Times New Roman" w:cs="Times New Roman"/>
          <w:color w:val="000000"/>
        </w:rPr>
        <w:t xml:space="preserve">committee’s </w:t>
      </w:r>
      <w:r>
        <w:rPr>
          <w:rFonts w:ascii="Times New Roman" w:eastAsia="Times New Roman" w:hAnsi="Times New Roman" w:cs="Times New Roman"/>
          <w:color w:val="000000"/>
        </w:rPr>
        <w:t>third periodic review of the People’s Republic of China (PRC)</w:t>
      </w:r>
      <w:r w:rsidR="0070529D">
        <w:rPr>
          <w:rFonts w:ascii="Times New Roman" w:eastAsia="Times New Roman" w:hAnsi="Times New Roman" w:cs="Times New Roman"/>
          <w:color w:val="000000"/>
        </w:rPr>
        <w:t>.</w:t>
      </w:r>
    </w:p>
    <w:p w14:paraId="1950B1B6" w14:textId="77777777" w:rsidR="007E1BEE" w:rsidRDefault="007E1BEE">
      <w:pPr>
        <w:spacing w:line="276" w:lineRule="auto"/>
        <w:jc w:val="both"/>
        <w:rPr>
          <w:rFonts w:ascii="Times New Roman" w:eastAsia="Times New Roman" w:hAnsi="Times New Roman" w:cs="Times New Roman"/>
          <w:color w:val="000000"/>
        </w:rPr>
      </w:pPr>
    </w:p>
    <w:p w14:paraId="5A1BAE6E" w14:textId="3AF9FFAE" w:rsidR="007E1BEE" w:rsidRDefault="0060471C" w:rsidP="0004269D">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sidRPr="00E17CB1">
        <w:rPr>
          <w:rFonts w:ascii="Times New Roman" w:eastAsia="Times New Roman" w:hAnsi="Times New Roman" w:cs="Times New Roman"/>
          <w:color w:val="000000"/>
        </w:rPr>
        <w:t xml:space="preserve">This submission </w:t>
      </w:r>
      <w:r w:rsidR="0004269D" w:rsidRPr="00E17CB1">
        <w:rPr>
          <w:rFonts w:ascii="Times New Roman" w:eastAsia="Times New Roman" w:hAnsi="Times New Roman" w:cs="Times New Roman"/>
          <w:color w:val="000000"/>
        </w:rPr>
        <w:t xml:space="preserve">gives an overview of </w:t>
      </w:r>
      <w:r w:rsidRPr="00E17CB1">
        <w:rPr>
          <w:rFonts w:ascii="Times New Roman" w:eastAsia="Times New Roman" w:hAnsi="Times New Roman" w:cs="Times New Roman"/>
          <w:color w:val="000000"/>
        </w:rPr>
        <w:t>violations of the economic, social and cultural rights of the Tibetan people</w:t>
      </w:r>
      <w:r w:rsidR="0004269D" w:rsidRPr="00E17CB1">
        <w:rPr>
          <w:rFonts w:ascii="Times New Roman" w:eastAsia="Times New Roman" w:hAnsi="Times New Roman" w:cs="Times New Roman"/>
          <w:color w:val="000000"/>
        </w:rPr>
        <w:t xml:space="preserve"> by the People’s Republic of China. </w:t>
      </w:r>
    </w:p>
    <w:p w14:paraId="23D2803E" w14:textId="77777777" w:rsidR="00E17CB1" w:rsidRPr="00E17CB1" w:rsidRDefault="00E17CB1" w:rsidP="00D20A05">
      <w:pPr>
        <w:pBdr>
          <w:top w:val="nil"/>
          <w:left w:val="nil"/>
          <w:bottom w:val="nil"/>
          <w:right w:val="nil"/>
          <w:between w:val="nil"/>
        </w:pBdr>
        <w:spacing w:line="276" w:lineRule="auto"/>
        <w:jc w:val="both"/>
        <w:rPr>
          <w:rFonts w:ascii="Times New Roman" w:eastAsia="Times New Roman" w:hAnsi="Times New Roman" w:cs="Times New Roman"/>
          <w:color w:val="000000"/>
        </w:rPr>
      </w:pPr>
    </w:p>
    <w:p w14:paraId="536A3DCC" w14:textId="255ECA17" w:rsidR="00145C4B" w:rsidRDefault="0060471C" w:rsidP="00145C4B">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report concludes with </w:t>
      </w:r>
      <w:r w:rsidR="0004269D">
        <w:rPr>
          <w:rFonts w:ascii="Times New Roman" w:eastAsia="Times New Roman" w:hAnsi="Times New Roman" w:cs="Times New Roman"/>
          <w:color w:val="000000"/>
        </w:rPr>
        <w:t xml:space="preserve">suggested </w:t>
      </w:r>
      <w:r w:rsidR="00EA0B7F">
        <w:rPr>
          <w:rFonts w:ascii="Times New Roman" w:eastAsia="Times New Roman" w:hAnsi="Times New Roman" w:cs="Times New Roman"/>
          <w:color w:val="000000"/>
        </w:rPr>
        <w:t xml:space="preserve">questions for the committee to </w:t>
      </w:r>
      <w:r w:rsidR="007B53AE">
        <w:rPr>
          <w:rFonts w:ascii="Times New Roman" w:eastAsia="Times New Roman" w:hAnsi="Times New Roman" w:cs="Times New Roman"/>
          <w:color w:val="000000"/>
        </w:rPr>
        <w:t>seek further details from the state party, and to uphold</w:t>
      </w:r>
      <w:r w:rsidR="0004269D">
        <w:rPr>
          <w:rFonts w:ascii="Times New Roman" w:eastAsia="Times New Roman" w:hAnsi="Times New Roman" w:cs="Times New Roman"/>
          <w:color w:val="000000"/>
        </w:rPr>
        <w:t xml:space="preserve"> obligations under </w:t>
      </w:r>
      <w:r>
        <w:rPr>
          <w:rFonts w:ascii="Times New Roman" w:eastAsia="Times New Roman" w:hAnsi="Times New Roman" w:cs="Times New Roman"/>
          <w:color w:val="000000"/>
        </w:rPr>
        <w:t>the International Covenant on Economic, Social and Cultural Rights (ICESCR)</w:t>
      </w:r>
      <w:r w:rsidR="0004269D">
        <w:rPr>
          <w:rFonts w:ascii="Times New Roman" w:eastAsia="Times New Roman" w:hAnsi="Times New Roman" w:cs="Times New Roman"/>
          <w:color w:val="000000"/>
        </w:rPr>
        <w:t xml:space="preserve">. </w:t>
      </w:r>
    </w:p>
    <w:p w14:paraId="0C68B9A6" w14:textId="77777777" w:rsidR="00145C4B" w:rsidRDefault="00145C4B" w:rsidP="00145C4B">
      <w:pPr>
        <w:pStyle w:val="ListParagraph"/>
        <w:rPr>
          <w:rFonts w:ascii="Times New Roman" w:eastAsia="Times New Roman" w:hAnsi="Times New Roman" w:cs="Times New Roman"/>
          <w:color w:val="000000"/>
        </w:rPr>
      </w:pPr>
    </w:p>
    <w:p w14:paraId="550A6F9D" w14:textId="77777777" w:rsidR="00145C4B" w:rsidRDefault="00145C4B" w:rsidP="00145C4B">
      <w:pPr>
        <w:pBdr>
          <w:top w:val="nil"/>
          <w:left w:val="nil"/>
          <w:bottom w:val="nil"/>
          <w:right w:val="nil"/>
          <w:between w:val="nil"/>
        </w:pBdr>
        <w:spacing w:line="276" w:lineRule="auto"/>
        <w:ind w:left="644"/>
        <w:jc w:val="both"/>
        <w:rPr>
          <w:rFonts w:ascii="Times New Roman" w:eastAsia="Times New Roman" w:hAnsi="Times New Roman" w:cs="Times New Roman"/>
          <w:color w:val="000000"/>
        </w:rPr>
      </w:pPr>
    </w:p>
    <w:p w14:paraId="2DD1A18A" w14:textId="59E89A7B" w:rsidR="00145C4B" w:rsidRPr="0038469A" w:rsidRDefault="00145C4B" w:rsidP="00145C4B">
      <w:pPr>
        <w:pStyle w:val="ListParagraph"/>
        <w:numPr>
          <w:ilvl w:val="0"/>
          <w:numId w:val="5"/>
        </w:numPr>
        <w:rPr>
          <w:rFonts w:ascii="Times New Roman" w:eastAsia="Times New Roman" w:hAnsi="Times New Roman" w:cs="Times New Roman"/>
          <w:b/>
          <w:bCs/>
          <w:color w:val="000000"/>
        </w:rPr>
      </w:pPr>
      <w:r w:rsidRPr="0038469A">
        <w:rPr>
          <w:rFonts w:ascii="Times New Roman" w:eastAsia="Times New Roman" w:hAnsi="Times New Roman" w:cs="Times New Roman"/>
          <w:b/>
          <w:bCs/>
          <w:color w:val="000000"/>
        </w:rPr>
        <w:t xml:space="preserve">Issues relating to the provisions of the Covenant </w:t>
      </w:r>
    </w:p>
    <w:p w14:paraId="20240155" w14:textId="77777777" w:rsidR="00145C4B" w:rsidRDefault="00145C4B" w:rsidP="00145C4B">
      <w:pPr>
        <w:pStyle w:val="ListParagraph"/>
        <w:spacing w:line="276" w:lineRule="auto"/>
        <w:ind w:left="644"/>
        <w:jc w:val="both"/>
        <w:rPr>
          <w:rFonts w:ascii="Times New Roman" w:eastAsia="Times New Roman" w:hAnsi="Times New Roman" w:cs="Times New Roman"/>
          <w:b/>
          <w:bCs/>
          <w:color w:val="000000"/>
        </w:rPr>
      </w:pPr>
    </w:p>
    <w:p w14:paraId="2D3DED15" w14:textId="28A6C017" w:rsidR="00145C4B" w:rsidRPr="00145C4B" w:rsidRDefault="00145C4B" w:rsidP="00145C4B">
      <w:pPr>
        <w:pStyle w:val="ListParagraph"/>
        <w:spacing w:line="276" w:lineRule="auto"/>
        <w:ind w:left="644"/>
        <w:jc w:val="both"/>
        <w:rPr>
          <w:rFonts w:ascii="Times New Roman" w:eastAsia="Times New Roman" w:hAnsi="Times New Roman" w:cs="Times New Roman"/>
          <w:b/>
          <w:bCs/>
          <w:color w:val="000000"/>
        </w:rPr>
      </w:pPr>
      <w:r w:rsidRPr="00145C4B">
        <w:rPr>
          <w:rFonts w:ascii="Times New Roman" w:eastAsia="Times New Roman" w:hAnsi="Times New Roman" w:cs="Times New Roman"/>
          <w:b/>
          <w:bCs/>
          <w:color w:val="000000"/>
        </w:rPr>
        <w:t>Equality and Non-Discrimination (Article 2)</w:t>
      </w:r>
    </w:p>
    <w:p w14:paraId="78B75B7E" w14:textId="77777777" w:rsidR="00145C4B" w:rsidRDefault="00145C4B" w:rsidP="00145C4B">
      <w:pPr>
        <w:pStyle w:val="ListParagraph"/>
        <w:rPr>
          <w:rFonts w:ascii="Times New Roman" w:eastAsia="Times New Roman" w:hAnsi="Times New Roman" w:cs="Times New Roman"/>
          <w:color w:val="000000"/>
        </w:rPr>
      </w:pPr>
    </w:p>
    <w:p w14:paraId="78CD0999" w14:textId="6CF62179" w:rsidR="00145C4B" w:rsidRPr="00145C4B" w:rsidRDefault="0060471C" w:rsidP="00145C4B">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sidRPr="00145C4B">
        <w:rPr>
          <w:rFonts w:ascii="Times New Roman" w:eastAsia="Times New Roman" w:hAnsi="Times New Roman" w:cs="Times New Roman"/>
          <w:color w:val="000000"/>
        </w:rPr>
        <w:t xml:space="preserve">China claims all rights </w:t>
      </w:r>
      <w:r w:rsidR="00E17CB1" w:rsidRPr="00145C4B">
        <w:rPr>
          <w:rFonts w:ascii="Times New Roman" w:eastAsia="Times New Roman" w:hAnsi="Times New Roman" w:cs="Times New Roman"/>
          <w:color w:val="000000"/>
        </w:rPr>
        <w:t xml:space="preserve">enshrined in </w:t>
      </w:r>
      <w:r w:rsidRPr="00145C4B">
        <w:rPr>
          <w:rFonts w:ascii="Times New Roman" w:eastAsia="Times New Roman" w:hAnsi="Times New Roman" w:cs="Times New Roman"/>
          <w:color w:val="000000"/>
        </w:rPr>
        <w:t>the</w:t>
      </w:r>
      <w:r w:rsidR="00E17CB1" w:rsidRPr="00145C4B">
        <w:rPr>
          <w:rFonts w:ascii="Times New Roman" w:eastAsia="Times New Roman" w:hAnsi="Times New Roman" w:cs="Times New Roman"/>
          <w:color w:val="000000"/>
        </w:rPr>
        <w:t xml:space="preserve"> </w:t>
      </w:r>
      <w:r w:rsidRPr="00145C4B">
        <w:rPr>
          <w:rFonts w:ascii="Times New Roman" w:eastAsia="Times New Roman" w:hAnsi="Times New Roman" w:cs="Times New Roman"/>
          <w:color w:val="000000"/>
        </w:rPr>
        <w:t xml:space="preserve">Covenant of Economic, Social and Cultural Rights </w:t>
      </w:r>
      <w:r w:rsidR="00E17CB1" w:rsidRPr="00145C4B">
        <w:rPr>
          <w:rFonts w:ascii="Times New Roman" w:eastAsia="Times New Roman" w:hAnsi="Times New Roman" w:cs="Times New Roman"/>
          <w:color w:val="000000"/>
        </w:rPr>
        <w:t xml:space="preserve">are implemented </w:t>
      </w:r>
      <w:r w:rsidRPr="00145C4B">
        <w:rPr>
          <w:rFonts w:ascii="Times New Roman" w:eastAsia="Times New Roman" w:hAnsi="Times New Roman" w:cs="Times New Roman"/>
          <w:color w:val="000000"/>
        </w:rPr>
        <w:t xml:space="preserve">and </w:t>
      </w:r>
      <w:r w:rsidRPr="00145C4B">
        <w:rPr>
          <w:rFonts w:ascii="Times New Roman" w:eastAsia="Times New Roman" w:hAnsi="Times New Roman" w:cs="Times New Roman"/>
        </w:rPr>
        <w:t>everyone</w:t>
      </w:r>
      <w:r w:rsidRPr="00145C4B">
        <w:rPr>
          <w:rFonts w:ascii="Times New Roman" w:eastAsia="Times New Roman" w:hAnsi="Times New Roman" w:cs="Times New Roman"/>
          <w:color w:val="000000"/>
        </w:rPr>
        <w:t xml:space="preserve"> enjoys equal rights under its laws and </w:t>
      </w:r>
      <w:r w:rsidRPr="00145C4B">
        <w:rPr>
          <w:rFonts w:ascii="Times New Roman" w:eastAsia="Times New Roman" w:hAnsi="Times New Roman" w:cs="Times New Roman"/>
        </w:rPr>
        <w:t>policies consistent with the Covenant.</w:t>
      </w:r>
      <w:r>
        <w:rPr>
          <w:rFonts w:ascii="Times New Roman" w:eastAsia="Times New Roman" w:hAnsi="Times New Roman" w:cs="Times New Roman"/>
          <w:vertAlign w:val="superscript"/>
        </w:rPr>
        <w:footnoteReference w:id="1"/>
      </w:r>
      <w:r w:rsidRPr="00145C4B">
        <w:rPr>
          <w:rFonts w:ascii="Times New Roman" w:eastAsia="Times New Roman" w:hAnsi="Times New Roman" w:cs="Times New Roman"/>
        </w:rPr>
        <w:t xml:space="preserve"> </w:t>
      </w:r>
      <w:r w:rsidRPr="00145C4B">
        <w:rPr>
          <w:rFonts w:ascii="Times New Roman" w:eastAsia="Times New Roman" w:hAnsi="Times New Roman" w:cs="Times New Roman"/>
          <w:color w:val="000000"/>
        </w:rPr>
        <w:t xml:space="preserve">However, </w:t>
      </w:r>
      <w:r w:rsidR="00D20A05" w:rsidRPr="00145C4B">
        <w:rPr>
          <w:rFonts w:ascii="Times New Roman" w:eastAsia="Times New Roman" w:hAnsi="Times New Roman" w:cs="Times New Roman"/>
          <w:color w:val="000000"/>
        </w:rPr>
        <w:t xml:space="preserve">Tibetans are systematically discriminated and denied from exercising equal rights often under the banner </w:t>
      </w:r>
      <w:r w:rsidR="00D20A05" w:rsidRPr="00145C4B">
        <w:rPr>
          <w:rFonts w:ascii="Times New Roman" w:eastAsia="Times New Roman" w:hAnsi="Times New Roman" w:cs="Times New Roman"/>
        </w:rPr>
        <w:t>fight against “separatism” or in the name of “state stability” and “social security”.</w:t>
      </w:r>
      <w:r w:rsidR="00D20A05">
        <w:rPr>
          <w:rFonts w:ascii="Times New Roman" w:eastAsia="Times New Roman" w:hAnsi="Times New Roman" w:cs="Times New Roman"/>
          <w:vertAlign w:val="superscript"/>
        </w:rPr>
        <w:footnoteReference w:id="2"/>
      </w:r>
    </w:p>
    <w:p w14:paraId="396F1891" w14:textId="77777777" w:rsidR="00145C4B" w:rsidRDefault="00145C4B" w:rsidP="00145C4B">
      <w:pPr>
        <w:pBdr>
          <w:top w:val="nil"/>
          <w:left w:val="nil"/>
          <w:bottom w:val="nil"/>
          <w:right w:val="nil"/>
          <w:between w:val="nil"/>
        </w:pBdr>
        <w:spacing w:line="276" w:lineRule="auto"/>
        <w:ind w:left="644"/>
        <w:jc w:val="both"/>
        <w:rPr>
          <w:rFonts w:ascii="Times New Roman" w:eastAsia="Times New Roman" w:hAnsi="Times New Roman" w:cs="Times New Roman"/>
          <w:color w:val="000000"/>
        </w:rPr>
      </w:pPr>
    </w:p>
    <w:p w14:paraId="119ACA63" w14:textId="383E42A1" w:rsidR="007E1BEE" w:rsidRPr="00145C4B" w:rsidRDefault="00D20A05" w:rsidP="00145C4B">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sidRPr="00145C4B">
        <w:rPr>
          <w:rFonts w:ascii="Times New Roman" w:eastAsia="Times New Roman" w:hAnsi="Times New Roman" w:cs="Times New Roman"/>
        </w:rPr>
        <w:t xml:space="preserve">The UN Committee on the Elimination of Racial Discrimination (CERD) concluded its observation from </w:t>
      </w:r>
      <w:r w:rsidR="007C3451">
        <w:rPr>
          <w:rFonts w:ascii="Times New Roman" w:eastAsia="Times New Roman" w:hAnsi="Times New Roman" w:cs="Times New Roman"/>
        </w:rPr>
        <w:t xml:space="preserve">the </w:t>
      </w:r>
      <w:r w:rsidRPr="00145C4B">
        <w:rPr>
          <w:rFonts w:ascii="Times New Roman" w:eastAsia="Times New Roman" w:hAnsi="Times New Roman" w:cs="Times New Roman"/>
        </w:rPr>
        <w:t xml:space="preserve">review of China in 2018 that “Tibetans are subjected to significant restrictions on movement within and beyond Tibet Autonomous Region”. </w:t>
      </w:r>
      <w:r w:rsidR="003E4826" w:rsidRPr="00145C4B">
        <w:rPr>
          <w:rFonts w:ascii="Times New Roman" w:eastAsia="Times New Roman" w:hAnsi="Times New Roman" w:cs="Times New Roman"/>
        </w:rPr>
        <w:t>The usage of the Tibetan language has been significantly restricted that the committee further noted in the concluding observation that “</w:t>
      </w:r>
      <w:r w:rsidRPr="00145C4B">
        <w:rPr>
          <w:rFonts w:ascii="Times New Roman" w:eastAsia="Times New Roman" w:hAnsi="Times New Roman" w:cs="Times New Roman"/>
        </w:rPr>
        <w:t>Tibetan language teaching in schools in the Tibet Autonomous Region has not been placed on an equal footing in law, policy and practice with Chinese</w:t>
      </w:r>
      <w:r w:rsidR="003E4826" w:rsidRPr="00145C4B">
        <w:rPr>
          <w:rFonts w:ascii="Times New Roman" w:eastAsia="Times New Roman" w:hAnsi="Times New Roman" w:cs="Times New Roman"/>
        </w:rPr>
        <w:t xml:space="preserve">; </w:t>
      </w:r>
      <w:r w:rsidRPr="00145C4B">
        <w:rPr>
          <w:rFonts w:ascii="Times New Roman" w:eastAsia="Times New Roman" w:hAnsi="Times New Roman" w:cs="Times New Roman"/>
        </w:rPr>
        <w:t>and that Tibetans do not have access to Tibetan language translations during court proceedings, which are held in Mandarin”</w:t>
      </w:r>
      <w:r w:rsidR="0038469A">
        <w:rPr>
          <w:rFonts w:ascii="Times New Roman" w:eastAsia="Times New Roman" w:hAnsi="Times New Roman" w:cs="Times New Roman"/>
        </w:rPr>
        <w:t>.</w:t>
      </w:r>
      <w:r>
        <w:rPr>
          <w:rFonts w:ascii="Times New Roman" w:eastAsia="Times New Roman" w:hAnsi="Times New Roman" w:cs="Times New Roman"/>
          <w:vertAlign w:val="superscript"/>
        </w:rPr>
        <w:footnoteReference w:id="3"/>
      </w:r>
      <w:r w:rsidRPr="00145C4B">
        <w:rPr>
          <w:rFonts w:ascii="Times New Roman" w:eastAsia="Times New Roman" w:hAnsi="Times New Roman" w:cs="Times New Roman"/>
        </w:rPr>
        <w:t xml:space="preserve"> </w:t>
      </w:r>
    </w:p>
    <w:p w14:paraId="176629D0" w14:textId="77777777" w:rsidR="00145C4B" w:rsidRDefault="00145C4B" w:rsidP="0097032A">
      <w:pPr>
        <w:pBdr>
          <w:top w:val="nil"/>
          <w:left w:val="nil"/>
          <w:bottom w:val="nil"/>
          <w:right w:val="nil"/>
          <w:between w:val="nil"/>
        </w:pBdr>
        <w:spacing w:line="276" w:lineRule="auto"/>
        <w:jc w:val="both"/>
        <w:rPr>
          <w:rFonts w:ascii="Times New Roman" w:eastAsia="Times New Roman" w:hAnsi="Times New Roman" w:cs="Times New Roman"/>
          <w:b/>
          <w:bCs/>
        </w:rPr>
      </w:pPr>
    </w:p>
    <w:p w14:paraId="2F7C3C29" w14:textId="3B1E606E" w:rsidR="004861E7" w:rsidRPr="008E08FF" w:rsidRDefault="004861E7" w:rsidP="008E08FF">
      <w:pPr>
        <w:pBdr>
          <w:top w:val="nil"/>
          <w:left w:val="nil"/>
          <w:bottom w:val="nil"/>
          <w:right w:val="nil"/>
          <w:between w:val="nil"/>
        </w:pBdr>
        <w:spacing w:line="276" w:lineRule="auto"/>
        <w:ind w:left="720"/>
        <w:jc w:val="both"/>
        <w:rPr>
          <w:rFonts w:ascii="Times New Roman" w:eastAsia="Times New Roman" w:hAnsi="Times New Roman" w:cs="Times New Roman"/>
          <w:b/>
          <w:bCs/>
        </w:rPr>
      </w:pPr>
      <w:r w:rsidRPr="008E08FF">
        <w:rPr>
          <w:rFonts w:ascii="Times New Roman" w:eastAsia="Times New Roman" w:hAnsi="Times New Roman" w:cs="Times New Roman"/>
          <w:b/>
          <w:bCs/>
        </w:rPr>
        <w:lastRenderedPageBreak/>
        <w:t>Right to Work</w:t>
      </w:r>
      <w:r w:rsidR="00452BF4" w:rsidRPr="008E08FF">
        <w:rPr>
          <w:rFonts w:ascii="Times New Roman" w:eastAsia="Times New Roman" w:hAnsi="Times New Roman" w:cs="Times New Roman"/>
          <w:b/>
          <w:bCs/>
        </w:rPr>
        <w:t xml:space="preserve"> (Article 6)</w:t>
      </w:r>
    </w:p>
    <w:p w14:paraId="64512B72" w14:textId="77777777" w:rsidR="004861E7" w:rsidRPr="004861E7" w:rsidRDefault="004861E7" w:rsidP="004861E7">
      <w:pPr>
        <w:rPr>
          <w:rFonts w:ascii="Times New Roman" w:eastAsia="Times New Roman" w:hAnsi="Times New Roman" w:cs="Times New Roman"/>
        </w:rPr>
      </w:pPr>
    </w:p>
    <w:p w14:paraId="4B3BC820" w14:textId="77777777" w:rsidR="00145C4B" w:rsidRDefault="004861E7" w:rsidP="00145C4B">
      <w:pPr>
        <w:pStyle w:val="ListParagraph"/>
        <w:numPr>
          <w:ilvl w:val="0"/>
          <w:numId w:val="8"/>
        </w:numPr>
        <w:spacing w:line="276" w:lineRule="auto"/>
        <w:jc w:val="both"/>
        <w:rPr>
          <w:rFonts w:ascii="Times New Roman" w:eastAsia="Times New Roman" w:hAnsi="Times New Roman" w:cs="Times New Roman"/>
        </w:rPr>
      </w:pPr>
      <w:r w:rsidRPr="00145C4B">
        <w:rPr>
          <w:rFonts w:ascii="Times New Roman" w:eastAsia="Times New Roman" w:hAnsi="Times New Roman" w:cs="Times New Roman"/>
        </w:rPr>
        <w:t>Tibetan job applicants are mandated to renounce their loyalty and ties with the exiled spiritual leader Dalai Lama.</w:t>
      </w:r>
      <w:r>
        <w:rPr>
          <w:vertAlign w:val="superscript"/>
        </w:rPr>
        <w:footnoteReference w:id="4"/>
      </w:r>
      <w:r w:rsidRPr="00145C4B">
        <w:rPr>
          <w:rFonts w:ascii="Times New Roman" w:eastAsia="Times New Roman" w:hAnsi="Times New Roman" w:cs="Times New Roman"/>
        </w:rPr>
        <w:t xml:space="preserve"> </w:t>
      </w:r>
      <w:r w:rsidR="00FA08ED" w:rsidRPr="00145C4B">
        <w:rPr>
          <w:rFonts w:ascii="Times New Roman" w:eastAsia="Times New Roman" w:hAnsi="Times New Roman" w:cs="Times New Roman"/>
        </w:rPr>
        <w:t>The official directives announced in January 2022 stated Employees</w:t>
      </w:r>
      <w:r w:rsidRPr="00145C4B">
        <w:rPr>
          <w:rFonts w:ascii="Times New Roman" w:eastAsia="Times New Roman" w:hAnsi="Times New Roman" w:cs="Times New Roman"/>
        </w:rPr>
        <w:t xml:space="preserve"> in Tibetans related offices must be “trustworthy and reliable citizens” and remain loyal to the ruling Chinese Communist Party</w:t>
      </w:r>
      <w:r w:rsidR="00FA08ED" w:rsidRPr="00145C4B">
        <w:rPr>
          <w:rFonts w:ascii="Times New Roman" w:eastAsia="Times New Roman" w:hAnsi="Times New Roman" w:cs="Times New Roman"/>
        </w:rPr>
        <w:t xml:space="preserve">. Such directives further restrict and reduce prospects of Tibetans working in government sectors. </w:t>
      </w:r>
    </w:p>
    <w:p w14:paraId="1EC7D1E1" w14:textId="3D23DED4" w:rsidR="002F32EE" w:rsidRPr="00145C4B" w:rsidRDefault="006B4644" w:rsidP="00145C4B">
      <w:pPr>
        <w:pStyle w:val="ListParagraph"/>
        <w:numPr>
          <w:ilvl w:val="0"/>
          <w:numId w:val="8"/>
        </w:numPr>
        <w:spacing w:line="276" w:lineRule="auto"/>
        <w:jc w:val="both"/>
        <w:rPr>
          <w:rFonts w:ascii="Times New Roman" w:eastAsia="Times New Roman" w:hAnsi="Times New Roman" w:cs="Times New Roman"/>
        </w:rPr>
      </w:pPr>
      <w:r w:rsidRPr="00145C4B">
        <w:rPr>
          <w:rFonts w:ascii="Times New Roman" w:eastAsia="Times New Roman" w:hAnsi="Times New Roman" w:cs="Times New Roman"/>
        </w:rPr>
        <w:t>I</w:t>
      </w:r>
      <w:r w:rsidR="004861E7" w:rsidRPr="00145C4B">
        <w:rPr>
          <w:rFonts w:ascii="Times New Roman" w:eastAsia="Times New Roman" w:hAnsi="Times New Roman" w:cs="Times New Roman"/>
        </w:rPr>
        <w:t xml:space="preserve">n </w:t>
      </w:r>
      <w:r w:rsidRPr="00145C4B">
        <w:rPr>
          <w:rFonts w:ascii="Times New Roman" w:eastAsia="Times New Roman" w:hAnsi="Times New Roman" w:cs="Times New Roman"/>
        </w:rPr>
        <w:t>i</w:t>
      </w:r>
      <w:r w:rsidR="004861E7" w:rsidRPr="00145C4B">
        <w:rPr>
          <w:rFonts w:ascii="Times New Roman" w:eastAsia="Times New Roman" w:hAnsi="Times New Roman" w:cs="Times New Roman"/>
        </w:rPr>
        <w:t>ts replies to the LOIs</w:t>
      </w:r>
      <w:r w:rsidRPr="00145C4B">
        <w:rPr>
          <w:rFonts w:ascii="Times New Roman" w:eastAsia="Times New Roman" w:hAnsi="Times New Roman" w:cs="Times New Roman"/>
        </w:rPr>
        <w:t>, China said that</w:t>
      </w:r>
      <w:r w:rsidR="004861E7" w:rsidRPr="00145C4B">
        <w:rPr>
          <w:rFonts w:ascii="Times New Roman" w:eastAsia="Times New Roman" w:hAnsi="Times New Roman" w:cs="Times New Roman"/>
        </w:rPr>
        <w:t xml:space="preserve"> “the Law on Regional Ethnic Autonomy stipulates that the chairman of an autonomous region, the governor of an autonomous prefecture, and the head of an autonomous county shall be a citizen of the ethnic group” in that region. However, </w:t>
      </w:r>
      <w:r w:rsidR="009B219C" w:rsidRPr="00145C4B">
        <w:rPr>
          <w:rFonts w:ascii="Times New Roman" w:eastAsia="Times New Roman" w:hAnsi="Times New Roman" w:cs="Times New Roman"/>
        </w:rPr>
        <w:t>with the recent changes</w:t>
      </w:r>
      <w:r w:rsidR="006A0812" w:rsidRPr="00145C4B">
        <w:rPr>
          <w:rFonts w:ascii="Times New Roman" w:eastAsia="Times New Roman" w:hAnsi="Times New Roman" w:cs="Times New Roman"/>
        </w:rPr>
        <w:t xml:space="preserve"> and </w:t>
      </w:r>
      <w:r w:rsidR="009B219C" w:rsidRPr="00145C4B">
        <w:rPr>
          <w:rFonts w:ascii="Times New Roman" w:eastAsia="Times New Roman" w:hAnsi="Times New Roman" w:cs="Times New Roman"/>
        </w:rPr>
        <w:t>appointment of new Chinese mayors</w:t>
      </w:r>
      <w:r w:rsidR="006A0812" w:rsidRPr="00145C4B">
        <w:rPr>
          <w:rFonts w:ascii="Times New Roman" w:eastAsia="Times New Roman" w:hAnsi="Times New Roman" w:cs="Times New Roman"/>
        </w:rPr>
        <w:t xml:space="preserve"> </w:t>
      </w:r>
      <w:r w:rsidR="009B219C" w:rsidRPr="00145C4B">
        <w:rPr>
          <w:rFonts w:ascii="Times New Roman" w:eastAsia="Times New Roman" w:hAnsi="Times New Roman" w:cs="Times New Roman"/>
        </w:rPr>
        <w:t xml:space="preserve">for Tibetans cities and areas, including </w:t>
      </w:r>
      <w:r w:rsidR="004861E7" w:rsidRPr="00145C4B">
        <w:rPr>
          <w:rFonts w:ascii="Times New Roman" w:eastAsia="Times New Roman" w:hAnsi="Times New Roman" w:cs="Times New Roman"/>
        </w:rPr>
        <w:t xml:space="preserve">in the Tibetan capital city of Lhasa, </w:t>
      </w:r>
      <w:proofErr w:type="spellStart"/>
      <w:r w:rsidR="004861E7" w:rsidRPr="00145C4B">
        <w:rPr>
          <w:rFonts w:ascii="Times New Roman" w:eastAsia="Times New Roman" w:hAnsi="Times New Roman" w:cs="Times New Roman"/>
        </w:rPr>
        <w:t>Shigatse</w:t>
      </w:r>
      <w:proofErr w:type="spellEnd"/>
      <w:r w:rsidR="004861E7" w:rsidRPr="00145C4B">
        <w:rPr>
          <w:rFonts w:ascii="Times New Roman" w:eastAsia="Times New Roman" w:hAnsi="Times New Roman" w:cs="Times New Roman"/>
        </w:rPr>
        <w:t xml:space="preserve">, </w:t>
      </w:r>
      <w:proofErr w:type="spellStart"/>
      <w:r w:rsidR="004861E7" w:rsidRPr="00145C4B">
        <w:rPr>
          <w:rFonts w:ascii="Times New Roman" w:eastAsia="Times New Roman" w:hAnsi="Times New Roman" w:cs="Times New Roman"/>
        </w:rPr>
        <w:t>Chamdo</w:t>
      </w:r>
      <w:proofErr w:type="spellEnd"/>
      <w:r w:rsidR="004861E7" w:rsidRPr="00145C4B">
        <w:rPr>
          <w:rFonts w:ascii="Times New Roman" w:eastAsia="Times New Roman" w:hAnsi="Times New Roman" w:cs="Times New Roman"/>
        </w:rPr>
        <w:t>, and other COVID-hit Tibetan cities</w:t>
      </w:r>
      <w:r w:rsidR="0097032A">
        <w:rPr>
          <w:rFonts w:ascii="Times New Roman" w:eastAsia="Times New Roman" w:hAnsi="Times New Roman" w:cs="Times New Roman"/>
        </w:rPr>
        <w:t>,</w:t>
      </w:r>
      <w:r w:rsidR="004861E7">
        <w:rPr>
          <w:vertAlign w:val="superscript"/>
        </w:rPr>
        <w:footnoteReference w:id="5"/>
      </w:r>
      <w:r w:rsidR="009B219C" w:rsidRPr="00145C4B">
        <w:rPr>
          <w:rFonts w:ascii="Times New Roman" w:eastAsia="Times New Roman" w:hAnsi="Times New Roman" w:cs="Times New Roman"/>
        </w:rPr>
        <w:t xml:space="preserve"> </w:t>
      </w:r>
      <w:r w:rsidR="004861E7" w:rsidRPr="00145C4B">
        <w:rPr>
          <w:rFonts w:ascii="Times New Roman" w:eastAsia="Times New Roman" w:hAnsi="Times New Roman" w:cs="Times New Roman"/>
        </w:rPr>
        <w:t xml:space="preserve">Lhasa city is almost entirely </w:t>
      </w:r>
      <w:r w:rsidR="006D7A08">
        <w:rPr>
          <w:rFonts w:ascii="Times New Roman" w:eastAsia="Times New Roman" w:hAnsi="Times New Roman" w:cs="Times New Roman"/>
        </w:rPr>
        <w:t>run</w:t>
      </w:r>
      <w:r w:rsidR="004861E7" w:rsidRPr="00145C4B">
        <w:rPr>
          <w:rFonts w:ascii="Times New Roman" w:eastAsia="Times New Roman" w:hAnsi="Times New Roman" w:cs="Times New Roman"/>
        </w:rPr>
        <w:t xml:space="preserve"> by Chinese</w:t>
      </w:r>
      <w:r w:rsidR="006A0812" w:rsidRPr="00145C4B">
        <w:rPr>
          <w:rFonts w:ascii="Times New Roman" w:eastAsia="Times New Roman" w:hAnsi="Times New Roman" w:cs="Times New Roman"/>
        </w:rPr>
        <w:t>.</w:t>
      </w:r>
      <w:r w:rsidR="004861E7" w:rsidRPr="00145C4B">
        <w:rPr>
          <w:rFonts w:ascii="Times New Roman" w:eastAsia="Times New Roman" w:hAnsi="Times New Roman" w:cs="Times New Roman"/>
        </w:rPr>
        <w:t xml:space="preserve"> </w:t>
      </w:r>
      <w:r w:rsidR="006A0812" w:rsidRPr="00145C4B">
        <w:rPr>
          <w:rFonts w:ascii="Times New Roman" w:eastAsia="Times New Roman" w:hAnsi="Times New Roman" w:cs="Times New Roman"/>
        </w:rPr>
        <w:t>T</w:t>
      </w:r>
      <w:r w:rsidR="004861E7" w:rsidRPr="00145C4B">
        <w:rPr>
          <w:rFonts w:ascii="Times New Roman" w:eastAsia="Times New Roman" w:hAnsi="Times New Roman" w:cs="Times New Roman"/>
        </w:rPr>
        <w:t xml:space="preserve">he head of the Lhasa government is also a Chinese person. </w:t>
      </w:r>
    </w:p>
    <w:p w14:paraId="752D9F14" w14:textId="77777777" w:rsidR="002F32EE" w:rsidRDefault="002F32EE" w:rsidP="002F32EE">
      <w:pPr>
        <w:spacing w:line="276" w:lineRule="auto"/>
        <w:ind w:left="644"/>
        <w:jc w:val="both"/>
        <w:rPr>
          <w:rFonts w:ascii="Times New Roman" w:eastAsia="Times New Roman" w:hAnsi="Times New Roman" w:cs="Times New Roman"/>
        </w:rPr>
      </w:pPr>
    </w:p>
    <w:p w14:paraId="07ACD223" w14:textId="32E366B0" w:rsidR="002F32EE" w:rsidRPr="008E08FF" w:rsidRDefault="002F32EE" w:rsidP="008E08FF">
      <w:pPr>
        <w:spacing w:line="276" w:lineRule="auto"/>
        <w:ind w:firstLine="644"/>
        <w:jc w:val="both"/>
        <w:rPr>
          <w:rFonts w:ascii="Times New Roman" w:eastAsia="Times New Roman" w:hAnsi="Times New Roman" w:cs="Times New Roman"/>
          <w:b/>
          <w:color w:val="000000"/>
        </w:rPr>
      </w:pPr>
      <w:r w:rsidRPr="008E08FF">
        <w:rPr>
          <w:rFonts w:ascii="Times New Roman" w:eastAsia="Times New Roman" w:hAnsi="Times New Roman" w:cs="Times New Roman"/>
          <w:b/>
          <w:color w:val="000000"/>
        </w:rPr>
        <w:t>Protection of the family and children</w:t>
      </w:r>
      <w:r w:rsidR="00452BF4" w:rsidRPr="008E08FF">
        <w:rPr>
          <w:rFonts w:ascii="Times New Roman" w:eastAsia="Times New Roman" w:hAnsi="Times New Roman" w:cs="Times New Roman"/>
          <w:b/>
          <w:color w:val="000000"/>
        </w:rPr>
        <w:t xml:space="preserve"> (Article 10)</w:t>
      </w:r>
    </w:p>
    <w:p w14:paraId="7EB1D7B2" w14:textId="77777777" w:rsidR="002F32EE" w:rsidRDefault="002F32EE" w:rsidP="002F32EE">
      <w:pPr>
        <w:spacing w:line="276" w:lineRule="auto"/>
        <w:jc w:val="both"/>
        <w:rPr>
          <w:rFonts w:ascii="Times New Roman" w:eastAsia="Times New Roman" w:hAnsi="Times New Roman" w:cs="Times New Roman"/>
        </w:rPr>
      </w:pPr>
    </w:p>
    <w:p w14:paraId="432B82C2" w14:textId="287138E4" w:rsidR="002F32EE" w:rsidRPr="00145C4B" w:rsidRDefault="002F32EE" w:rsidP="00145C4B">
      <w:pPr>
        <w:pStyle w:val="ListParagraph"/>
        <w:numPr>
          <w:ilvl w:val="0"/>
          <w:numId w:val="8"/>
        </w:numPr>
        <w:spacing w:line="276" w:lineRule="auto"/>
        <w:jc w:val="both"/>
        <w:rPr>
          <w:rFonts w:ascii="Times New Roman" w:eastAsia="Times New Roman" w:hAnsi="Times New Roman" w:cs="Times New Roman"/>
        </w:rPr>
      </w:pPr>
      <w:r w:rsidRPr="00145C4B">
        <w:rPr>
          <w:rFonts w:ascii="Times New Roman" w:eastAsia="Times New Roman" w:hAnsi="Times New Roman" w:cs="Times New Roman"/>
          <w:bCs/>
          <w:color w:val="000000"/>
        </w:rPr>
        <w:t xml:space="preserve">China’s “ethnic policy in new era”, drive, a campaign to impose stay in line with “Xi-Jinping thought”, enforced millions of Tibetan children to stay away from </w:t>
      </w:r>
      <w:r w:rsidR="00DD388C">
        <w:rPr>
          <w:rFonts w:ascii="Times New Roman" w:eastAsia="Times New Roman" w:hAnsi="Times New Roman" w:cs="Times New Roman"/>
          <w:bCs/>
          <w:color w:val="000000"/>
        </w:rPr>
        <w:t xml:space="preserve">their </w:t>
      </w:r>
      <w:r w:rsidRPr="00145C4B">
        <w:rPr>
          <w:rFonts w:ascii="Times New Roman" w:eastAsia="Times New Roman" w:hAnsi="Times New Roman" w:cs="Times New Roman"/>
          <w:bCs/>
          <w:color w:val="000000"/>
        </w:rPr>
        <w:t>famil</w:t>
      </w:r>
      <w:r w:rsidR="00C50526">
        <w:rPr>
          <w:rFonts w:ascii="Times New Roman" w:eastAsia="Times New Roman" w:hAnsi="Times New Roman" w:cs="Times New Roman"/>
          <w:bCs/>
          <w:color w:val="000000"/>
        </w:rPr>
        <w:t>ies</w:t>
      </w:r>
      <w:r w:rsidRPr="00145C4B">
        <w:rPr>
          <w:rFonts w:ascii="Times New Roman" w:eastAsia="Times New Roman" w:hAnsi="Times New Roman" w:cs="Times New Roman"/>
          <w:bCs/>
          <w:color w:val="000000"/>
        </w:rPr>
        <w:t>. The network of “colonial-style” boarding schools in Tibet has caused serious concerns</w:t>
      </w:r>
      <w:r w:rsidRPr="00145C4B">
        <w:rPr>
          <w:rFonts w:ascii="Times New Roman" w:eastAsia="Times New Roman" w:hAnsi="Times New Roman" w:cs="Times New Roman"/>
          <w:color w:val="000000"/>
        </w:rPr>
        <w:t>.</w:t>
      </w:r>
      <w:r>
        <w:rPr>
          <w:vertAlign w:val="superscript"/>
        </w:rPr>
        <w:footnoteReference w:id="6"/>
      </w:r>
      <w:r w:rsidRPr="00145C4B">
        <w:rPr>
          <w:rFonts w:ascii="Times New Roman" w:eastAsia="Times New Roman" w:hAnsi="Times New Roman" w:cs="Times New Roman"/>
          <w:color w:val="000000"/>
        </w:rPr>
        <w:t xml:space="preserve"> These boarding schools not only violate multiple human rights including the rights of the child but also engender the continuation and the preservation of Tibetan language and culture. Reportedly, nearly one million Tibetan children are put in these colonial boarding schools where students are separated from their families, community and access to any cultural events. </w:t>
      </w:r>
    </w:p>
    <w:p w14:paraId="7744288F" w14:textId="77777777" w:rsidR="002F32EE" w:rsidRDefault="002F32EE" w:rsidP="002F32EE">
      <w:pPr>
        <w:pStyle w:val="ListParagraph"/>
        <w:rPr>
          <w:rFonts w:ascii="Times New Roman" w:eastAsia="Times New Roman" w:hAnsi="Times New Roman" w:cs="Times New Roman"/>
          <w:color w:val="000000"/>
        </w:rPr>
      </w:pPr>
    </w:p>
    <w:p w14:paraId="0CD4FF39" w14:textId="7C74B172" w:rsidR="002F32EE" w:rsidRDefault="002F32EE" w:rsidP="00145C4B">
      <w:pPr>
        <w:numPr>
          <w:ilvl w:val="0"/>
          <w:numId w:val="8"/>
        </w:numPr>
        <w:spacing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In its replies to LOIs, China denied the separation of children from their families and instead stated that “parents can pick up their children every weekend or every month, and students reunite with their families during winter and summer vacations.” However, in some cases, </w:t>
      </w:r>
      <w:r>
        <w:rPr>
          <w:rFonts w:ascii="Times New Roman" w:eastAsia="Times New Roman" w:hAnsi="Times New Roman" w:cs="Times New Roman"/>
        </w:rPr>
        <w:t>Tibetan children are able to reunite with family only during annual vocations. Most of the time, Tibetan children could neither see their families back home for as long as three years, nor could they speak to them on the telephone, causing great psychological and emotional distress.</w:t>
      </w:r>
      <w:r>
        <w:rPr>
          <w:rFonts w:ascii="Times New Roman" w:eastAsia="Times New Roman" w:hAnsi="Times New Roman" w:cs="Times New Roman"/>
          <w:color w:val="000000"/>
        </w:rPr>
        <w:t xml:space="preserve"> </w:t>
      </w:r>
    </w:p>
    <w:p w14:paraId="624FD831" w14:textId="77777777" w:rsidR="002F32EE" w:rsidRDefault="002F32EE" w:rsidP="002F32EE">
      <w:pPr>
        <w:spacing w:line="276" w:lineRule="auto"/>
        <w:ind w:left="720"/>
        <w:jc w:val="both"/>
        <w:rPr>
          <w:rFonts w:ascii="Times New Roman" w:eastAsia="Times New Roman" w:hAnsi="Times New Roman" w:cs="Times New Roman"/>
        </w:rPr>
      </w:pPr>
    </w:p>
    <w:p w14:paraId="48F0DC8D" w14:textId="01EE2213" w:rsidR="004861E7" w:rsidRPr="008E08FF" w:rsidRDefault="004861E7" w:rsidP="008E08FF">
      <w:pPr>
        <w:pBdr>
          <w:top w:val="nil"/>
          <w:left w:val="nil"/>
          <w:bottom w:val="nil"/>
          <w:right w:val="nil"/>
          <w:between w:val="nil"/>
        </w:pBdr>
        <w:spacing w:line="276" w:lineRule="auto"/>
        <w:ind w:firstLine="644"/>
        <w:jc w:val="both"/>
        <w:rPr>
          <w:rFonts w:ascii="Times New Roman" w:eastAsia="Times New Roman" w:hAnsi="Times New Roman" w:cs="Times New Roman"/>
          <w:b/>
          <w:bCs/>
        </w:rPr>
      </w:pPr>
      <w:r w:rsidRPr="008E08FF">
        <w:rPr>
          <w:rFonts w:ascii="Times New Roman" w:eastAsia="Times New Roman" w:hAnsi="Times New Roman" w:cs="Times New Roman"/>
          <w:b/>
          <w:bCs/>
        </w:rPr>
        <w:t xml:space="preserve">Right to Health </w:t>
      </w:r>
      <w:r w:rsidR="00452BF4" w:rsidRPr="008E08FF">
        <w:rPr>
          <w:rFonts w:ascii="Times New Roman" w:eastAsia="Times New Roman" w:hAnsi="Times New Roman" w:cs="Times New Roman"/>
          <w:b/>
          <w:bCs/>
        </w:rPr>
        <w:t>(Article 12)</w:t>
      </w:r>
    </w:p>
    <w:p w14:paraId="4E1BC51B" w14:textId="77777777" w:rsidR="00191143" w:rsidRPr="004861E7" w:rsidRDefault="00191143" w:rsidP="004861E7">
      <w:pPr>
        <w:pBdr>
          <w:top w:val="nil"/>
          <w:left w:val="nil"/>
          <w:bottom w:val="nil"/>
          <w:right w:val="nil"/>
          <w:between w:val="nil"/>
        </w:pBdr>
        <w:spacing w:line="276" w:lineRule="auto"/>
        <w:ind w:left="720"/>
        <w:jc w:val="both"/>
        <w:rPr>
          <w:rFonts w:ascii="Times New Roman" w:eastAsia="Times New Roman" w:hAnsi="Times New Roman" w:cs="Times New Roman"/>
        </w:rPr>
      </w:pPr>
    </w:p>
    <w:p w14:paraId="470C1FE5" w14:textId="3D7EAED6" w:rsidR="002641A5" w:rsidRPr="002F32EE" w:rsidRDefault="002641A5" w:rsidP="00145C4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b/>
          <w:color w:val="000000"/>
        </w:rPr>
      </w:pPr>
      <w:r w:rsidRPr="002641A5">
        <w:rPr>
          <w:rFonts w:ascii="Times New Roman" w:eastAsia="Times New Roman" w:hAnsi="Times New Roman" w:cs="Times New Roman"/>
          <w:bCs/>
          <w:color w:val="000000"/>
        </w:rPr>
        <w:lastRenderedPageBreak/>
        <w:t>In</w:t>
      </w:r>
      <w:r>
        <w:rPr>
          <w:rFonts w:ascii="Times New Roman" w:eastAsia="Times New Roman" w:hAnsi="Times New Roman" w:cs="Times New Roman"/>
          <w:b/>
          <w:color w:val="000000"/>
        </w:rPr>
        <w:t xml:space="preserve"> </w:t>
      </w:r>
      <w:r w:rsidRPr="002641A5">
        <w:rPr>
          <w:rFonts w:ascii="Times New Roman" w:eastAsia="Times New Roman" w:hAnsi="Times New Roman" w:cs="Times New Roman"/>
          <w:bCs/>
          <w:color w:val="000000"/>
        </w:rPr>
        <w:t xml:space="preserve">normal </w:t>
      </w:r>
      <w:r>
        <w:rPr>
          <w:rFonts w:ascii="Times New Roman" w:eastAsia="Times New Roman" w:hAnsi="Times New Roman" w:cs="Times New Roman"/>
          <w:bCs/>
          <w:color w:val="000000"/>
        </w:rPr>
        <w:t>circumstances</w:t>
      </w:r>
      <w:r w:rsidR="00D17294">
        <w:rPr>
          <w:rFonts w:ascii="Times New Roman" w:eastAsia="Times New Roman" w:hAnsi="Times New Roman" w:cs="Times New Roman"/>
          <w:bCs/>
          <w:color w:val="000000"/>
        </w:rPr>
        <w:t xml:space="preserve">, </w:t>
      </w:r>
      <w:r>
        <w:rPr>
          <w:rFonts w:ascii="Times New Roman" w:eastAsia="Times New Roman" w:hAnsi="Times New Roman" w:cs="Times New Roman"/>
          <w:bCs/>
          <w:color w:val="000000"/>
        </w:rPr>
        <w:t>Tibetans do not have equal and easy access to medical services, especially Tibetans in rural areas. Former Tibetan political prisoners and famil</w:t>
      </w:r>
      <w:r w:rsidR="00D17294">
        <w:rPr>
          <w:rFonts w:ascii="Times New Roman" w:eastAsia="Times New Roman" w:hAnsi="Times New Roman" w:cs="Times New Roman"/>
          <w:bCs/>
          <w:color w:val="000000"/>
        </w:rPr>
        <w:t>ies</w:t>
      </w:r>
      <w:r>
        <w:rPr>
          <w:rFonts w:ascii="Times New Roman" w:eastAsia="Times New Roman" w:hAnsi="Times New Roman" w:cs="Times New Roman"/>
          <w:bCs/>
          <w:color w:val="000000"/>
        </w:rPr>
        <w:t xml:space="preserve"> of political dissidents are barred from medical and social welfare schemes. </w:t>
      </w:r>
    </w:p>
    <w:p w14:paraId="3BB19B15" w14:textId="77777777" w:rsidR="002F32EE" w:rsidRDefault="002F32EE" w:rsidP="002F32EE">
      <w:pPr>
        <w:pBdr>
          <w:top w:val="nil"/>
          <w:left w:val="nil"/>
          <w:bottom w:val="nil"/>
          <w:right w:val="nil"/>
          <w:between w:val="nil"/>
        </w:pBdr>
        <w:spacing w:line="276" w:lineRule="auto"/>
        <w:ind w:left="644"/>
        <w:jc w:val="both"/>
        <w:rPr>
          <w:rFonts w:ascii="Times New Roman" w:eastAsia="Times New Roman" w:hAnsi="Times New Roman" w:cs="Times New Roman"/>
          <w:b/>
          <w:color w:val="000000"/>
        </w:rPr>
      </w:pPr>
    </w:p>
    <w:p w14:paraId="48225F94" w14:textId="5E95E8DE" w:rsidR="002F32EE" w:rsidRPr="00D17294" w:rsidRDefault="00E12DCA" w:rsidP="00D17294">
      <w:pPr>
        <w:numPr>
          <w:ilvl w:val="0"/>
          <w:numId w:val="8"/>
        </w:numPr>
        <w:pBdr>
          <w:top w:val="nil"/>
          <w:left w:val="nil"/>
          <w:bottom w:val="nil"/>
          <w:right w:val="nil"/>
          <w:between w:val="nil"/>
        </w:pBdr>
        <w:spacing w:line="276" w:lineRule="auto"/>
        <w:jc w:val="both"/>
        <w:rPr>
          <w:rFonts w:ascii="Times New Roman" w:eastAsia="Times New Roman" w:hAnsi="Times New Roman" w:cs="Times New Roman"/>
          <w:b/>
          <w:color w:val="000000"/>
        </w:rPr>
      </w:pPr>
      <w:r w:rsidRPr="00E12DCA">
        <w:rPr>
          <w:rFonts w:ascii="Times New Roman" w:eastAsia="Times New Roman" w:hAnsi="Times New Roman" w:cs="Times New Roman"/>
          <w:bCs/>
          <w:color w:val="000000"/>
        </w:rPr>
        <w:t xml:space="preserve">Living with </w:t>
      </w:r>
      <w:r w:rsidR="00141BD4">
        <w:rPr>
          <w:rFonts w:ascii="Times New Roman" w:eastAsia="Times New Roman" w:hAnsi="Times New Roman" w:cs="Times New Roman"/>
          <w:bCs/>
          <w:color w:val="000000"/>
        </w:rPr>
        <w:t xml:space="preserve">the </w:t>
      </w:r>
      <w:r w:rsidRPr="00E12DCA">
        <w:rPr>
          <w:rFonts w:ascii="Times New Roman" w:eastAsia="Times New Roman" w:hAnsi="Times New Roman" w:cs="Times New Roman"/>
          <w:bCs/>
          <w:color w:val="000000"/>
        </w:rPr>
        <w:t>virus for years</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ha</w:t>
      </w:r>
      <w:r w:rsidR="00141BD4">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been devastating. For Tibetans, the pandemic has become China’s tool to further “suppress” and “restrict” any forms of expressions and movement. As the world slowly learned to recover from </w:t>
      </w:r>
      <w:r w:rsidR="00371F10">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t xml:space="preserve">pandemic, China’s failed and mismanagement of so-called “Zero-COVID” policy in Tibet has </w:t>
      </w:r>
      <w:r w:rsidR="002A28F8">
        <w:rPr>
          <w:rFonts w:ascii="Times New Roman" w:eastAsia="Times New Roman" w:hAnsi="Times New Roman" w:cs="Times New Roman"/>
          <w:color w:val="000000"/>
        </w:rPr>
        <w:t xml:space="preserve">multiplied the </w:t>
      </w:r>
      <w:r>
        <w:rPr>
          <w:rFonts w:ascii="Times New Roman" w:eastAsia="Times New Roman" w:hAnsi="Times New Roman" w:cs="Times New Roman"/>
          <w:color w:val="000000"/>
        </w:rPr>
        <w:t xml:space="preserve">sense of insecurity, fear, rise in mental health issues and loss of lives. </w:t>
      </w:r>
    </w:p>
    <w:p w14:paraId="72DA9F68" w14:textId="77777777" w:rsidR="002F32EE" w:rsidRPr="00E12DCA" w:rsidRDefault="002F32EE" w:rsidP="002F32EE">
      <w:pPr>
        <w:pBdr>
          <w:top w:val="nil"/>
          <w:left w:val="nil"/>
          <w:bottom w:val="nil"/>
          <w:right w:val="nil"/>
          <w:between w:val="nil"/>
        </w:pBdr>
        <w:spacing w:line="276" w:lineRule="auto"/>
        <w:ind w:left="644"/>
        <w:jc w:val="both"/>
        <w:rPr>
          <w:rFonts w:ascii="Times New Roman" w:eastAsia="Times New Roman" w:hAnsi="Times New Roman" w:cs="Times New Roman"/>
          <w:b/>
          <w:color w:val="000000"/>
        </w:rPr>
      </w:pPr>
    </w:p>
    <w:p w14:paraId="7A5302AA" w14:textId="08A9E4A8" w:rsidR="007E1BEE" w:rsidRDefault="004333F1" w:rsidP="00145C4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Despite knowing the reprisals for voicing against mismanagement of “Zero-COVID” policy; the absence or poorly equipped quarantine quarters and medical services, Tibetans took risk to appear in the social media platforms and pleaded to the relevant authorities to provide hygienic food and healthcare to those locked in mass quarantine camps re</w:t>
      </w:r>
      <w:r>
        <w:rPr>
          <w:rFonts w:ascii="Times New Roman" w:eastAsia="Times New Roman" w:hAnsi="Times New Roman" w:cs="Times New Roman"/>
        </w:rPr>
        <w:t xml:space="preserve">gardless of whether they were </w:t>
      </w:r>
      <w:r>
        <w:rPr>
          <w:rFonts w:ascii="Times New Roman" w:eastAsia="Times New Roman" w:hAnsi="Times New Roman" w:cs="Times New Roman"/>
          <w:color w:val="000000"/>
        </w:rPr>
        <w:t xml:space="preserve">COVID positive or not. Lhasa officials acknowledged the mishandling of situation and offered a public apology </w:t>
      </w:r>
      <w:r>
        <w:rPr>
          <w:rFonts w:ascii="Times New Roman" w:eastAsia="Times New Roman" w:hAnsi="Times New Roman" w:cs="Times New Roman"/>
        </w:rPr>
        <w:t xml:space="preserve">only to retaliate </w:t>
      </w:r>
      <w:r w:rsidR="00D76F8E">
        <w:rPr>
          <w:rFonts w:ascii="Times New Roman" w:eastAsia="Times New Roman" w:hAnsi="Times New Roman" w:cs="Times New Roman"/>
        </w:rPr>
        <w:t xml:space="preserve">by </w:t>
      </w:r>
      <w:r>
        <w:rPr>
          <w:rFonts w:ascii="Times New Roman" w:eastAsia="Times New Roman" w:hAnsi="Times New Roman" w:cs="Times New Roman"/>
        </w:rPr>
        <w:t>arbitrary arrests and detention of those Tibetans who raised concerns about the situation online on social media.</w:t>
      </w:r>
      <w:r>
        <w:rPr>
          <w:rFonts w:ascii="Times New Roman" w:eastAsia="Times New Roman" w:hAnsi="Times New Roman" w:cs="Times New Roman"/>
          <w:vertAlign w:val="superscript"/>
        </w:rPr>
        <w:footnoteReference w:id="7"/>
      </w:r>
      <w:r>
        <w:rPr>
          <w:rFonts w:ascii="Times New Roman" w:eastAsia="Times New Roman" w:hAnsi="Times New Roman" w:cs="Times New Roman"/>
          <w:color w:val="000000"/>
        </w:rPr>
        <w:t xml:space="preserve"> </w:t>
      </w:r>
    </w:p>
    <w:p w14:paraId="5D9A37A1" w14:textId="77777777" w:rsidR="007E1BEE" w:rsidRDefault="007E1BEE">
      <w:pPr>
        <w:spacing w:line="276" w:lineRule="auto"/>
        <w:jc w:val="both"/>
        <w:rPr>
          <w:rFonts w:ascii="Times New Roman" w:eastAsia="Times New Roman" w:hAnsi="Times New Roman" w:cs="Times New Roman"/>
          <w:color w:val="000000"/>
        </w:rPr>
      </w:pPr>
    </w:p>
    <w:p w14:paraId="6F91BF19" w14:textId="1E4CFB0C" w:rsidR="00875F53" w:rsidRDefault="00587B37" w:rsidP="00145C4B">
      <w:pPr>
        <w:numPr>
          <w:ilvl w:val="0"/>
          <w:numId w:val="8"/>
        </w:numPr>
        <w:pBdr>
          <w:top w:val="nil"/>
          <w:left w:val="nil"/>
          <w:bottom w:val="nil"/>
          <w:right w:val="nil"/>
          <w:between w:val="nil"/>
        </w:pBdr>
        <w:spacing w:line="276" w:lineRule="auto"/>
        <w:ind w:left="720"/>
        <w:jc w:val="both"/>
        <w:rPr>
          <w:rFonts w:ascii="Times New Roman" w:eastAsia="Times New Roman" w:hAnsi="Times New Roman" w:cs="Times New Roman"/>
          <w:color w:val="000000"/>
        </w:rPr>
      </w:pPr>
      <w:r w:rsidRPr="00AA3E43">
        <w:rPr>
          <w:rFonts w:ascii="Times New Roman" w:eastAsia="Times New Roman" w:hAnsi="Times New Roman" w:cs="Times New Roman"/>
          <w:color w:val="000000"/>
        </w:rPr>
        <w:t xml:space="preserve">The draconian “Zero COVID” policy along with </w:t>
      </w:r>
      <w:r w:rsidR="00AA3E43" w:rsidRPr="00AA3E43">
        <w:rPr>
          <w:rFonts w:ascii="Times New Roman" w:eastAsia="Times New Roman" w:hAnsi="Times New Roman" w:cs="Times New Roman"/>
          <w:color w:val="000000"/>
        </w:rPr>
        <w:t>poorly equipped medical services has pushed a</w:t>
      </w:r>
      <w:r w:rsidRPr="00AA3E43">
        <w:rPr>
          <w:rFonts w:ascii="Times New Roman" w:eastAsia="Times New Roman" w:hAnsi="Times New Roman" w:cs="Times New Roman"/>
          <w:color w:val="000000"/>
        </w:rPr>
        <w:t xml:space="preserve">t least five </w:t>
      </w:r>
      <w:r w:rsidR="00D76F8E" w:rsidRPr="00AA3E43">
        <w:rPr>
          <w:rFonts w:ascii="Times New Roman" w:eastAsia="Times New Roman" w:hAnsi="Times New Roman" w:cs="Times New Roman"/>
          <w:color w:val="000000"/>
        </w:rPr>
        <w:t xml:space="preserve">known </w:t>
      </w:r>
      <w:r w:rsidRPr="00AA3E43">
        <w:rPr>
          <w:rFonts w:ascii="Times New Roman" w:eastAsia="Times New Roman" w:hAnsi="Times New Roman" w:cs="Times New Roman"/>
          <w:color w:val="000000"/>
        </w:rPr>
        <w:t xml:space="preserve">Tibetans </w:t>
      </w:r>
      <w:r w:rsidR="00AA3E43" w:rsidRPr="00AA3E43">
        <w:rPr>
          <w:rFonts w:ascii="Times New Roman" w:eastAsia="Times New Roman" w:hAnsi="Times New Roman" w:cs="Times New Roman"/>
          <w:color w:val="000000"/>
        </w:rPr>
        <w:t xml:space="preserve">to </w:t>
      </w:r>
      <w:r w:rsidRPr="00AA3E43">
        <w:rPr>
          <w:rFonts w:ascii="Times New Roman" w:eastAsia="Times New Roman" w:hAnsi="Times New Roman" w:cs="Times New Roman"/>
          <w:color w:val="000000"/>
        </w:rPr>
        <w:t>commit suicide in just three days between 23 and 25 September 2022 in Tibetan capital city of Lhasa.</w:t>
      </w:r>
      <w:r>
        <w:rPr>
          <w:rFonts w:ascii="Times New Roman" w:eastAsia="Times New Roman" w:hAnsi="Times New Roman" w:cs="Times New Roman"/>
          <w:color w:val="000000"/>
          <w:vertAlign w:val="superscript"/>
        </w:rPr>
        <w:footnoteReference w:id="8"/>
      </w:r>
      <w:r w:rsidRPr="00AA3E43">
        <w:rPr>
          <w:rFonts w:ascii="Times New Roman" w:eastAsia="Times New Roman" w:hAnsi="Times New Roman" w:cs="Times New Roman"/>
        </w:rPr>
        <w:t xml:space="preserve"> </w:t>
      </w:r>
      <w:r w:rsidRPr="00AA3E43">
        <w:rPr>
          <w:rFonts w:ascii="Times New Roman" w:eastAsia="Times New Roman" w:hAnsi="Times New Roman" w:cs="Times New Roman"/>
          <w:color w:val="000000"/>
        </w:rPr>
        <w:t>The five</w:t>
      </w:r>
      <w:r w:rsidR="00D76F8E" w:rsidRPr="00AA3E43">
        <w:rPr>
          <w:rFonts w:ascii="Times New Roman" w:eastAsia="Times New Roman" w:hAnsi="Times New Roman" w:cs="Times New Roman"/>
          <w:color w:val="000000"/>
        </w:rPr>
        <w:t xml:space="preserve"> Tibetans</w:t>
      </w:r>
      <w:r w:rsidRPr="00AA3E43">
        <w:rPr>
          <w:rFonts w:ascii="Times New Roman" w:eastAsia="Times New Roman" w:hAnsi="Times New Roman" w:cs="Times New Roman"/>
          <w:color w:val="000000"/>
        </w:rPr>
        <w:t xml:space="preserve"> were from Lhasa Comprehensive Protective Tariff Zone no. 2 (West Lhasa), the Bayi community (Southwest </w:t>
      </w:r>
      <w:proofErr w:type="spellStart"/>
      <w:r w:rsidRPr="00AA3E43">
        <w:rPr>
          <w:rFonts w:ascii="Times New Roman" w:eastAsia="Times New Roman" w:hAnsi="Times New Roman" w:cs="Times New Roman"/>
          <w:color w:val="000000"/>
        </w:rPr>
        <w:t>Norbulingka</w:t>
      </w:r>
      <w:proofErr w:type="spellEnd"/>
      <w:r w:rsidRPr="00AA3E43">
        <w:rPr>
          <w:rFonts w:ascii="Times New Roman" w:eastAsia="Times New Roman" w:hAnsi="Times New Roman" w:cs="Times New Roman"/>
          <w:color w:val="000000"/>
        </w:rPr>
        <w:t xml:space="preserve">), </w:t>
      </w:r>
      <w:proofErr w:type="spellStart"/>
      <w:r w:rsidRPr="00AA3E43">
        <w:rPr>
          <w:rFonts w:ascii="Times New Roman" w:eastAsia="Times New Roman" w:hAnsi="Times New Roman" w:cs="Times New Roman"/>
          <w:color w:val="000000"/>
        </w:rPr>
        <w:t>Lanting</w:t>
      </w:r>
      <w:proofErr w:type="spellEnd"/>
      <w:r w:rsidRPr="00AA3E43">
        <w:rPr>
          <w:rFonts w:ascii="Times New Roman" w:eastAsia="Times New Roman" w:hAnsi="Times New Roman" w:cs="Times New Roman"/>
          <w:color w:val="000000"/>
        </w:rPr>
        <w:t xml:space="preserve"> apartment (near Tibet University), and </w:t>
      </w:r>
      <w:proofErr w:type="spellStart"/>
      <w:r w:rsidRPr="00AA3E43">
        <w:rPr>
          <w:rFonts w:ascii="Times New Roman" w:eastAsia="Times New Roman" w:hAnsi="Times New Roman" w:cs="Times New Roman"/>
          <w:color w:val="000000"/>
        </w:rPr>
        <w:t>Gakyiling</w:t>
      </w:r>
      <w:proofErr w:type="spellEnd"/>
      <w:r w:rsidRPr="00AA3E43">
        <w:rPr>
          <w:rFonts w:ascii="Times New Roman" w:eastAsia="Times New Roman" w:hAnsi="Times New Roman" w:cs="Times New Roman"/>
          <w:color w:val="000000"/>
        </w:rPr>
        <w:t xml:space="preserve"> </w:t>
      </w:r>
      <w:r w:rsidRPr="00AA3E43">
        <w:rPr>
          <w:rFonts w:ascii="Times New Roman" w:eastAsia="Times New Roman" w:hAnsi="Times New Roman" w:cs="Times New Roman"/>
        </w:rPr>
        <w:t>neighborhood</w:t>
      </w:r>
      <w:r w:rsidRPr="00AA3E43">
        <w:rPr>
          <w:rFonts w:ascii="Times New Roman" w:eastAsia="Times New Roman" w:hAnsi="Times New Roman" w:cs="Times New Roman"/>
          <w:color w:val="000000"/>
        </w:rPr>
        <w:t xml:space="preserve"> 3 (East of Lhasa). </w:t>
      </w:r>
    </w:p>
    <w:p w14:paraId="7F46C8A8" w14:textId="77777777" w:rsidR="00875F53" w:rsidRDefault="00875F53" w:rsidP="00875F53">
      <w:pPr>
        <w:pStyle w:val="ListParagraph"/>
        <w:rPr>
          <w:rFonts w:ascii="Times New Roman" w:eastAsia="Times New Roman" w:hAnsi="Times New Roman" w:cs="Times New Roman"/>
          <w:color w:val="000000"/>
        </w:rPr>
      </w:pPr>
    </w:p>
    <w:p w14:paraId="598CC1AD" w14:textId="4A437F2B" w:rsidR="00875F53" w:rsidRPr="00875F53" w:rsidRDefault="00875F53" w:rsidP="00875F53">
      <w:pPr>
        <w:pStyle w:val="ListParagraph"/>
        <w:pBdr>
          <w:top w:val="nil"/>
          <w:left w:val="nil"/>
          <w:bottom w:val="nil"/>
          <w:right w:val="nil"/>
          <w:between w:val="nil"/>
        </w:pBdr>
        <w:spacing w:line="276" w:lineRule="auto"/>
        <w:ind w:left="644"/>
        <w:jc w:val="both"/>
        <w:rPr>
          <w:rFonts w:ascii="Times New Roman" w:eastAsia="Times New Roman" w:hAnsi="Times New Roman" w:cs="Times New Roman"/>
          <w:color w:val="000000"/>
        </w:rPr>
      </w:pPr>
      <w:r w:rsidRPr="00875F53">
        <w:rPr>
          <w:rFonts w:ascii="Times New Roman" w:eastAsia="Times New Roman" w:hAnsi="Times New Roman" w:cs="Times New Roman"/>
          <w:b/>
          <w:color w:val="000000"/>
        </w:rPr>
        <w:t xml:space="preserve"> Cultural Rights</w:t>
      </w:r>
      <w:r w:rsidR="00452BF4">
        <w:rPr>
          <w:rFonts w:ascii="Times New Roman" w:eastAsia="Times New Roman" w:hAnsi="Times New Roman" w:cs="Times New Roman"/>
          <w:b/>
          <w:color w:val="000000"/>
        </w:rPr>
        <w:t xml:space="preserve"> (Article 15)</w:t>
      </w:r>
    </w:p>
    <w:p w14:paraId="455D1074" w14:textId="77777777" w:rsidR="00875F53" w:rsidRPr="00875F53" w:rsidRDefault="00875F53" w:rsidP="00875F53">
      <w:pPr>
        <w:rPr>
          <w:rFonts w:ascii="Times New Roman" w:eastAsia="Times New Roman" w:hAnsi="Times New Roman" w:cs="Times New Roman"/>
          <w:bCs/>
          <w:color w:val="000000"/>
        </w:rPr>
      </w:pPr>
    </w:p>
    <w:p w14:paraId="3B9AC234" w14:textId="4EEB1175" w:rsidR="004B33CE" w:rsidRDefault="00875F53" w:rsidP="00145C4B">
      <w:pPr>
        <w:numPr>
          <w:ilvl w:val="0"/>
          <w:numId w:val="8"/>
        </w:numPr>
        <w:pBdr>
          <w:top w:val="nil"/>
          <w:left w:val="nil"/>
          <w:bottom w:val="nil"/>
          <w:right w:val="nil"/>
          <w:between w:val="nil"/>
        </w:pBdr>
        <w:spacing w:line="276" w:lineRule="auto"/>
        <w:ind w:left="720"/>
        <w:jc w:val="both"/>
        <w:rPr>
          <w:rFonts w:ascii="Times New Roman" w:eastAsia="Times New Roman" w:hAnsi="Times New Roman" w:cs="Times New Roman"/>
          <w:color w:val="000000"/>
        </w:rPr>
      </w:pPr>
      <w:r w:rsidRPr="00875F53">
        <w:rPr>
          <w:rFonts w:ascii="Times New Roman" w:eastAsia="Times New Roman" w:hAnsi="Times New Roman" w:cs="Times New Roman"/>
          <w:bCs/>
          <w:color w:val="000000"/>
        </w:rPr>
        <w:t xml:space="preserve">Citing Chinese domestic laws and the bi-lingual education policy, </w:t>
      </w:r>
      <w:r w:rsidRPr="00875F53">
        <w:rPr>
          <w:rFonts w:ascii="Times New Roman" w:eastAsia="Times New Roman" w:hAnsi="Times New Roman" w:cs="Times New Roman"/>
          <w:color w:val="000000"/>
        </w:rPr>
        <w:t xml:space="preserve">China claims that Tibetans have access to education in their own language.  However, China has systematically curtailed space and access for learning in </w:t>
      </w:r>
      <w:r w:rsidR="00B45FF8">
        <w:rPr>
          <w:rFonts w:ascii="Times New Roman" w:eastAsia="Times New Roman" w:hAnsi="Times New Roman" w:cs="Times New Roman"/>
          <w:color w:val="000000"/>
        </w:rPr>
        <w:t xml:space="preserve">the </w:t>
      </w:r>
      <w:r w:rsidRPr="00875F53">
        <w:rPr>
          <w:rFonts w:ascii="Times New Roman" w:eastAsia="Times New Roman" w:hAnsi="Times New Roman" w:cs="Times New Roman"/>
          <w:color w:val="000000"/>
        </w:rPr>
        <w:t xml:space="preserve">Tibetan language over a long period of time. In recent times, China has intensified its attempts to demolish and remove any classes taught in Tibetan language. </w:t>
      </w:r>
      <w:bookmarkStart w:id="0" w:name="_Hlk124255749"/>
      <w:r w:rsidRPr="00875F53">
        <w:rPr>
          <w:rFonts w:ascii="Times New Roman" w:eastAsia="Times New Roman" w:hAnsi="Times New Roman" w:cs="Times New Roman"/>
          <w:color w:val="000000"/>
        </w:rPr>
        <w:t>For instance, in 2022, Tibetan school children in Lhasa were distressed to find that classes were taught in Chinese only when they returned from winter school break.</w:t>
      </w:r>
      <w:bookmarkEnd w:id="0"/>
      <w:r>
        <w:rPr>
          <w:rFonts w:ascii="Times New Roman" w:eastAsia="Times New Roman" w:hAnsi="Times New Roman" w:cs="Times New Roman"/>
          <w:color w:val="000000"/>
          <w:vertAlign w:val="superscript"/>
        </w:rPr>
        <w:footnoteReference w:id="9"/>
      </w:r>
      <w:r w:rsidRPr="00875F53">
        <w:rPr>
          <w:rFonts w:ascii="Times New Roman" w:eastAsia="Times New Roman" w:hAnsi="Times New Roman" w:cs="Times New Roman"/>
          <w:color w:val="000000"/>
        </w:rPr>
        <w:t xml:space="preserve"> Teachers were also made to under workshops on how to start teaching children in the Chinese language.</w:t>
      </w:r>
      <w:r>
        <w:rPr>
          <w:rFonts w:ascii="Times New Roman" w:eastAsia="Times New Roman" w:hAnsi="Times New Roman" w:cs="Times New Roman"/>
          <w:color w:val="000000"/>
          <w:vertAlign w:val="superscript"/>
        </w:rPr>
        <w:footnoteReference w:id="10"/>
      </w:r>
      <w:r w:rsidRPr="00875F53">
        <w:rPr>
          <w:rFonts w:ascii="Times New Roman" w:eastAsia="Times New Roman" w:hAnsi="Times New Roman" w:cs="Times New Roman"/>
          <w:color w:val="000000"/>
        </w:rPr>
        <w:t xml:space="preserve"> </w:t>
      </w:r>
      <w:r w:rsidRPr="00875F53">
        <w:rPr>
          <w:rFonts w:ascii="Times New Roman" w:eastAsia="Times New Roman" w:hAnsi="Times New Roman" w:cs="Times New Roman"/>
        </w:rPr>
        <w:t xml:space="preserve">A </w:t>
      </w:r>
      <w:r w:rsidRPr="00875F53">
        <w:rPr>
          <w:rFonts w:ascii="Times New Roman" w:eastAsia="Times New Roman" w:hAnsi="Times New Roman" w:cs="Times New Roman"/>
          <w:color w:val="000000"/>
        </w:rPr>
        <w:t xml:space="preserve">16-year-old boy </w:t>
      </w:r>
      <w:proofErr w:type="spellStart"/>
      <w:r w:rsidRPr="00875F53">
        <w:rPr>
          <w:rFonts w:ascii="Times New Roman" w:eastAsia="Times New Roman" w:hAnsi="Times New Roman" w:cs="Times New Roman"/>
          <w:color w:val="000000"/>
        </w:rPr>
        <w:t>Palsang</w:t>
      </w:r>
      <w:proofErr w:type="spellEnd"/>
      <w:r w:rsidRPr="00875F53">
        <w:rPr>
          <w:rFonts w:ascii="Times New Roman" w:eastAsia="Times New Roman" w:hAnsi="Times New Roman" w:cs="Times New Roman"/>
          <w:color w:val="000000"/>
        </w:rPr>
        <w:t xml:space="preserve"> </w:t>
      </w:r>
      <w:r w:rsidRPr="00875F53">
        <w:rPr>
          <w:rFonts w:ascii="Times New Roman" w:eastAsia="Times New Roman" w:hAnsi="Times New Roman" w:cs="Times New Roman"/>
          <w:color w:val="000000"/>
        </w:rPr>
        <w:lastRenderedPageBreak/>
        <w:t xml:space="preserve">from Markham County and two girls, </w:t>
      </w:r>
      <w:proofErr w:type="spellStart"/>
      <w:r w:rsidRPr="00875F53">
        <w:rPr>
          <w:rFonts w:ascii="Times New Roman" w:eastAsia="Times New Roman" w:hAnsi="Times New Roman" w:cs="Times New Roman"/>
          <w:color w:val="000000"/>
        </w:rPr>
        <w:t>Sermo</w:t>
      </w:r>
      <w:proofErr w:type="spellEnd"/>
      <w:r w:rsidRPr="00875F53">
        <w:rPr>
          <w:rFonts w:ascii="Times New Roman" w:eastAsia="Times New Roman" w:hAnsi="Times New Roman" w:cs="Times New Roman"/>
          <w:color w:val="000000"/>
        </w:rPr>
        <w:t xml:space="preserve"> and </w:t>
      </w:r>
      <w:proofErr w:type="spellStart"/>
      <w:r w:rsidRPr="00875F53">
        <w:rPr>
          <w:rFonts w:ascii="Times New Roman" w:eastAsia="Times New Roman" w:hAnsi="Times New Roman" w:cs="Times New Roman"/>
          <w:color w:val="000000"/>
        </w:rPr>
        <w:t>Yangkyi</w:t>
      </w:r>
      <w:proofErr w:type="spellEnd"/>
      <w:r w:rsidRPr="00875F53">
        <w:rPr>
          <w:rFonts w:ascii="Times New Roman" w:eastAsia="Times New Roman" w:hAnsi="Times New Roman" w:cs="Times New Roman"/>
          <w:color w:val="000000"/>
        </w:rPr>
        <w:t>, who are just 15 and 11 years old respectively, were arrested from their secondary school in response to unease situation when all classes were replaced to teach in Chinese language.</w:t>
      </w:r>
      <w:r>
        <w:rPr>
          <w:rFonts w:ascii="Times New Roman" w:eastAsia="Times New Roman" w:hAnsi="Times New Roman" w:cs="Times New Roman"/>
          <w:color w:val="000000"/>
          <w:vertAlign w:val="superscript"/>
        </w:rPr>
        <w:footnoteReference w:id="11"/>
      </w:r>
      <w:r w:rsidRPr="00875F53">
        <w:rPr>
          <w:rFonts w:ascii="Times New Roman" w:eastAsia="Times New Roman" w:hAnsi="Times New Roman" w:cs="Times New Roman"/>
          <w:color w:val="000000"/>
        </w:rPr>
        <w:t xml:space="preserve"> </w:t>
      </w:r>
    </w:p>
    <w:p w14:paraId="2D062314" w14:textId="17C7E7A9" w:rsidR="008E08FF" w:rsidRDefault="00875F53" w:rsidP="00145C4B">
      <w:pPr>
        <w:numPr>
          <w:ilvl w:val="0"/>
          <w:numId w:val="8"/>
        </w:numPr>
        <w:pBdr>
          <w:top w:val="nil"/>
          <w:left w:val="nil"/>
          <w:bottom w:val="nil"/>
          <w:right w:val="nil"/>
          <w:between w:val="nil"/>
        </w:pBdr>
        <w:spacing w:line="276" w:lineRule="auto"/>
        <w:ind w:left="720"/>
        <w:jc w:val="both"/>
        <w:rPr>
          <w:rFonts w:ascii="Times New Roman" w:eastAsia="Times New Roman" w:hAnsi="Times New Roman" w:cs="Times New Roman"/>
          <w:color w:val="000000"/>
        </w:rPr>
      </w:pPr>
      <w:r w:rsidRPr="004B33CE">
        <w:rPr>
          <w:rFonts w:ascii="Times New Roman" w:eastAsia="Times New Roman" w:hAnsi="Times New Roman" w:cs="Times New Roman"/>
          <w:bCs/>
        </w:rPr>
        <w:t>China persecutes Tibetan Buddhists and systematically restrict</w:t>
      </w:r>
      <w:r w:rsidR="006868AE">
        <w:rPr>
          <w:rFonts w:ascii="Times New Roman" w:eastAsia="Times New Roman" w:hAnsi="Times New Roman" w:cs="Times New Roman"/>
          <w:bCs/>
        </w:rPr>
        <w:t>s</w:t>
      </w:r>
      <w:r w:rsidRPr="004B33CE">
        <w:rPr>
          <w:rFonts w:ascii="Times New Roman" w:eastAsia="Times New Roman" w:hAnsi="Times New Roman" w:cs="Times New Roman"/>
          <w:bCs/>
        </w:rPr>
        <w:t xml:space="preserve"> any possible expressions of Tibetan Buddhist cultural identity. For instances, the demolition of Tibetan Buddhist learning centers such as </w:t>
      </w:r>
      <w:proofErr w:type="spellStart"/>
      <w:r w:rsidRPr="004B33CE">
        <w:rPr>
          <w:rFonts w:ascii="Times New Roman" w:eastAsia="Times New Roman" w:hAnsi="Times New Roman" w:cs="Times New Roman"/>
          <w:bCs/>
        </w:rPr>
        <w:t>Larung</w:t>
      </w:r>
      <w:proofErr w:type="spellEnd"/>
      <w:r w:rsidRPr="004B33CE">
        <w:rPr>
          <w:rFonts w:ascii="Times New Roman" w:eastAsia="Times New Roman" w:hAnsi="Times New Roman" w:cs="Times New Roman"/>
          <w:bCs/>
        </w:rPr>
        <w:t xml:space="preserve"> Gar and </w:t>
      </w:r>
      <w:proofErr w:type="spellStart"/>
      <w:r w:rsidRPr="004B33CE">
        <w:rPr>
          <w:rFonts w:ascii="Times New Roman" w:eastAsia="Times New Roman" w:hAnsi="Times New Roman" w:cs="Times New Roman"/>
          <w:bCs/>
        </w:rPr>
        <w:t>Yachen</w:t>
      </w:r>
      <w:proofErr w:type="spellEnd"/>
      <w:r w:rsidRPr="004B33CE">
        <w:rPr>
          <w:rFonts w:ascii="Times New Roman" w:eastAsia="Times New Roman" w:hAnsi="Times New Roman" w:cs="Times New Roman"/>
          <w:bCs/>
        </w:rPr>
        <w:t xml:space="preserve"> Gar; expulsion of Tibetan Buddhist students from centers and the destruction</w:t>
      </w:r>
      <w:r w:rsidRPr="004B33CE">
        <w:rPr>
          <w:rFonts w:ascii="Times New Roman" w:eastAsia="Times New Roman" w:hAnsi="Times New Roman" w:cs="Times New Roman"/>
          <w:color w:val="000000"/>
        </w:rPr>
        <w:t xml:space="preserve"> of Tibetan Buddhist statues and a monastic school in Tibet’s </w:t>
      </w:r>
      <w:proofErr w:type="spellStart"/>
      <w:r w:rsidRPr="004B33CE">
        <w:rPr>
          <w:rFonts w:ascii="Times New Roman" w:eastAsia="Times New Roman" w:hAnsi="Times New Roman" w:cs="Times New Roman"/>
          <w:color w:val="000000"/>
        </w:rPr>
        <w:t>Drakgo</w:t>
      </w:r>
      <w:proofErr w:type="spellEnd"/>
      <w:r w:rsidRPr="004B33CE">
        <w:rPr>
          <w:rFonts w:ascii="Times New Roman" w:eastAsia="Times New Roman" w:hAnsi="Times New Roman" w:cs="Times New Roman"/>
          <w:color w:val="000000"/>
        </w:rPr>
        <w:t xml:space="preserve"> (Ch: </w:t>
      </w:r>
      <w:proofErr w:type="spellStart"/>
      <w:r w:rsidRPr="004B33CE">
        <w:rPr>
          <w:rFonts w:ascii="Times New Roman" w:eastAsia="Times New Roman" w:hAnsi="Times New Roman" w:cs="Times New Roman"/>
          <w:color w:val="000000"/>
        </w:rPr>
        <w:t>Luhuo</w:t>
      </w:r>
      <w:proofErr w:type="spellEnd"/>
      <w:r w:rsidRPr="004B33CE">
        <w:rPr>
          <w:rFonts w:ascii="Times New Roman" w:eastAsia="Times New Roman" w:hAnsi="Times New Roman" w:cs="Times New Roman"/>
          <w:color w:val="000000"/>
        </w:rPr>
        <w:t xml:space="preserve">) </w:t>
      </w:r>
      <w:r w:rsidRPr="004B33CE">
        <w:rPr>
          <w:rFonts w:ascii="Times New Roman" w:eastAsia="Times New Roman" w:hAnsi="Times New Roman" w:cs="Times New Roman"/>
        </w:rPr>
        <w:t>County</w:t>
      </w:r>
      <w:r w:rsidRPr="004B33CE">
        <w:rPr>
          <w:rFonts w:ascii="Times New Roman" w:eastAsia="Times New Roman" w:hAnsi="Times New Roman" w:cs="Times New Roman"/>
          <w:color w:val="000000"/>
        </w:rPr>
        <w:t xml:space="preserve"> in Kham </w:t>
      </w:r>
      <w:proofErr w:type="spellStart"/>
      <w:r w:rsidRPr="004B33CE">
        <w:rPr>
          <w:rFonts w:ascii="Times New Roman" w:eastAsia="Times New Roman" w:hAnsi="Times New Roman" w:cs="Times New Roman"/>
          <w:color w:val="000000"/>
        </w:rPr>
        <w:t>Karze</w:t>
      </w:r>
      <w:proofErr w:type="spellEnd"/>
      <w:r w:rsidRPr="004B33CE">
        <w:rPr>
          <w:rFonts w:ascii="Times New Roman" w:eastAsia="Times New Roman" w:hAnsi="Times New Roman" w:cs="Times New Roman"/>
          <w:color w:val="000000"/>
        </w:rPr>
        <w:t xml:space="preserve"> between December 2021</w:t>
      </w:r>
      <w:r w:rsidRPr="004B33CE">
        <w:rPr>
          <w:rFonts w:ascii="Times New Roman" w:eastAsia="Times New Roman" w:hAnsi="Times New Roman" w:cs="Times New Roman"/>
        </w:rPr>
        <w:t xml:space="preserve"> and</w:t>
      </w:r>
      <w:r w:rsidRPr="004B33CE">
        <w:rPr>
          <w:rFonts w:ascii="Times New Roman" w:eastAsia="Times New Roman" w:hAnsi="Times New Roman" w:cs="Times New Roman"/>
          <w:color w:val="000000"/>
        </w:rPr>
        <w:t xml:space="preserve"> January 2022</w:t>
      </w:r>
      <w:r w:rsidR="00145C4B">
        <w:rPr>
          <w:rFonts w:ascii="Times New Roman" w:eastAsia="Times New Roman" w:hAnsi="Times New Roman" w:cs="Times New Roman"/>
          <w:color w:val="000000"/>
        </w:rPr>
        <w:t>.</w:t>
      </w:r>
      <w:r>
        <w:rPr>
          <w:rFonts w:ascii="Times New Roman" w:eastAsia="Times New Roman" w:hAnsi="Times New Roman" w:cs="Times New Roman"/>
          <w:vertAlign w:val="superscript"/>
        </w:rPr>
        <w:footnoteReference w:id="12"/>
      </w:r>
      <w:r w:rsidRPr="004B33CE">
        <w:rPr>
          <w:rFonts w:ascii="Times New Roman" w:eastAsia="Times New Roman" w:hAnsi="Times New Roman" w:cs="Times New Roman"/>
          <w:color w:val="000000"/>
        </w:rPr>
        <w:t xml:space="preserve"> </w:t>
      </w:r>
    </w:p>
    <w:p w14:paraId="10BB7961" w14:textId="3327607D" w:rsidR="00145C4B" w:rsidRDefault="00145C4B" w:rsidP="00145C4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addition to hi-tech surveillance in place to control cultural and religious life of Tibetan people, </w:t>
      </w:r>
      <w:r w:rsidR="00852A09">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t xml:space="preserve">Chinese government carrying out a </w:t>
      </w:r>
      <w:r w:rsidRPr="008E08FF">
        <w:rPr>
          <w:rFonts w:ascii="Times New Roman" w:eastAsia="Times New Roman" w:hAnsi="Times New Roman" w:cs="Times New Roman"/>
          <w:color w:val="000000"/>
        </w:rPr>
        <w:t>mass DNA collection of Tibetans</w:t>
      </w:r>
      <w:r>
        <w:rPr>
          <w:rFonts w:ascii="Times New Roman" w:eastAsia="Times New Roman" w:hAnsi="Times New Roman" w:cs="Times New Roman"/>
          <w:color w:val="000000"/>
          <w:vertAlign w:val="superscript"/>
        </w:rPr>
        <w:footnoteReference w:id="13"/>
      </w:r>
      <w:r w:rsidRPr="008E08F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and a compulsory iris scan targeting Tibetans</w:t>
      </w:r>
      <w:r>
        <w:rPr>
          <w:rStyle w:val="FootnoteReference"/>
          <w:rFonts w:ascii="Times New Roman" w:eastAsia="Times New Roman" w:hAnsi="Times New Roman" w:cs="Times New Roman"/>
          <w:color w:val="000000"/>
        </w:rPr>
        <w:footnoteReference w:id="14"/>
      </w:r>
      <w:r>
        <w:rPr>
          <w:rFonts w:ascii="Times New Roman" w:eastAsia="Times New Roman" w:hAnsi="Times New Roman" w:cs="Times New Roman"/>
          <w:color w:val="000000"/>
        </w:rPr>
        <w:t xml:space="preserve"> are of serious concern. Tibetans from all walks of life, including </w:t>
      </w:r>
      <w:r w:rsidRPr="008E08FF">
        <w:rPr>
          <w:rFonts w:ascii="Times New Roman" w:eastAsia="Times New Roman" w:hAnsi="Times New Roman" w:cs="Times New Roman"/>
          <w:color w:val="000000"/>
        </w:rPr>
        <w:t>children as young as five years old to elderly people up to 65 years old</w:t>
      </w:r>
      <w:r>
        <w:rPr>
          <w:rFonts w:ascii="Times New Roman" w:eastAsia="Times New Roman" w:hAnsi="Times New Roman" w:cs="Times New Roman"/>
          <w:color w:val="000000"/>
        </w:rPr>
        <w:t xml:space="preserve">, are subjected to enroll mass DNA sample collection </w:t>
      </w:r>
      <w:r w:rsidRPr="008E08FF">
        <w:rPr>
          <w:rFonts w:ascii="Times New Roman" w:eastAsia="Times New Roman" w:hAnsi="Times New Roman" w:cs="Times New Roman"/>
          <w:color w:val="000000"/>
        </w:rPr>
        <w:t>under the guise of a mass health program.</w:t>
      </w:r>
      <w:r>
        <w:rPr>
          <w:rFonts w:ascii="Times New Roman" w:eastAsia="Times New Roman" w:hAnsi="Times New Roman" w:cs="Times New Roman"/>
          <w:color w:val="000000"/>
          <w:vertAlign w:val="superscript"/>
        </w:rPr>
        <w:footnoteReference w:id="15"/>
      </w:r>
      <w:r w:rsidRPr="008E08F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An estimated of</w:t>
      </w:r>
      <w:r w:rsidRPr="008E08FF">
        <w:rPr>
          <w:rFonts w:ascii="Times New Roman" w:eastAsia="Times New Roman" w:hAnsi="Times New Roman" w:cs="Times New Roman"/>
        </w:rPr>
        <w:t xml:space="preserve"> 920,000 to 1.2 million</w:t>
      </w:r>
      <w:r w:rsidRPr="008E08FF">
        <w:rPr>
          <w:rFonts w:ascii="Times New Roman" w:eastAsia="Times New Roman" w:hAnsi="Times New Roman" w:cs="Times New Roman"/>
          <w:color w:val="000000"/>
        </w:rPr>
        <w:t xml:space="preserve"> DNA samples have already been collected in </w:t>
      </w:r>
      <w:r>
        <w:rPr>
          <w:rFonts w:ascii="Times New Roman" w:eastAsia="Times New Roman" w:hAnsi="Times New Roman" w:cs="Times New Roman"/>
          <w:color w:val="000000"/>
        </w:rPr>
        <w:t xml:space="preserve">so-called Tibet Autonomous Regions </w:t>
      </w:r>
      <w:r w:rsidRPr="008E08FF">
        <w:rPr>
          <w:rFonts w:ascii="Times New Roman" w:eastAsia="Times New Roman" w:hAnsi="Times New Roman" w:cs="Times New Roman"/>
        </w:rPr>
        <w:t>over the past six years</w:t>
      </w:r>
      <w:r w:rsidRPr="008E08FF">
        <w:rPr>
          <w:rFonts w:ascii="Times New Roman" w:eastAsia="Times New Roman" w:hAnsi="Times New Roman" w:cs="Times New Roman"/>
          <w:color w:val="000000"/>
        </w:rPr>
        <w:t xml:space="preserve">, accounting for </w:t>
      </w:r>
      <w:r w:rsidRPr="008E08FF">
        <w:rPr>
          <w:rFonts w:ascii="Times New Roman" w:eastAsia="Times New Roman" w:hAnsi="Times New Roman" w:cs="Times New Roman"/>
        </w:rPr>
        <w:t xml:space="preserve">almost </w:t>
      </w:r>
      <w:r w:rsidRPr="008E08FF">
        <w:rPr>
          <w:rFonts w:ascii="Times New Roman" w:eastAsia="Times New Roman" w:hAnsi="Times New Roman" w:cs="Times New Roman"/>
          <w:color w:val="000000"/>
        </w:rPr>
        <w:t>one-</w:t>
      </w:r>
      <w:r>
        <w:rPr>
          <w:rFonts w:ascii="Times New Roman" w:eastAsia="Times New Roman" w:hAnsi="Times New Roman" w:cs="Times New Roman"/>
          <w:color w:val="000000"/>
        </w:rPr>
        <w:t>quarter</w:t>
      </w:r>
      <w:r w:rsidRPr="008E08FF">
        <w:rPr>
          <w:rFonts w:ascii="Times New Roman" w:eastAsia="Times New Roman" w:hAnsi="Times New Roman" w:cs="Times New Roman"/>
          <w:color w:val="000000"/>
        </w:rPr>
        <w:t xml:space="preserve"> </w:t>
      </w:r>
      <w:r w:rsidRPr="008E08FF">
        <w:rPr>
          <w:rFonts w:ascii="Times New Roman" w:eastAsia="Times New Roman" w:hAnsi="Times New Roman" w:cs="Times New Roman"/>
        </w:rPr>
        <w:t>to</w:t>
      </w:r>
      <w:r w:rsidRPr="008E08FF">
        <w:rPr>
          <w:rFonts w:ascii="Times New Roman" w:eastAsia="Times New Roman" w:hAnsi="Times New Roman" w:cs="Times New Roman"/>
          <w:color w:val="000000"/>
        </w:rPr>
        <w:t xml:space="preserve"> one-third of the total population.</w:t>
      </w:r>
      <w:r>
        <w:rPr>
          <w:rFonts w:ascii="Times New Roman" w:eastAsia="Times New Roman" w:hAnsi="Times New Roman" w:cs="Times New Roman"/>
          <w:color w:val="000000"/>
          <w:vertAlign w:val="superscript"/>
        </w:rPr>
        <w:footnoteReference w:id="16"/>
      </w:r>
      <w:r w:rsidRPr="008E08F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China justifies the move as </w:t>
      </w:r>
      <w:r w:rsidRPr="008E08FF">
        <w:rPr>
          <w:rFonts w:ascii="Times New Roman" w:eastAsia="Times New Roman" w:hAnsi="Times New Roman" w:cs="Times New Roman"/>
          <w:color w:val="000000"/>
        </w:rPr>
        <w:t xml:space="preserve">to fight </w:t>
      </w:r>
      <w:r>
        <w:rPr>
          <w:rFonts w:ascii="Times New Roman" w:eastAsia="Times New Roman" w:hAnsi="Times New Roman" w:cs="Times New Roman"/>
          <w:color w:val="000000"/>
        </w:rPr>
        <w:t xml:space="preserve">against </w:t>
      </w:r>
      <w:r w:rsidRPr="008E08FF">
        <w:rPr>
          <w:rFonts w:ascii="Times New Roman" w:eastAsia="Times New Roman" w:hAnsi="Times New Roman" w:cs="Times New Roman"/>
          <w:color w:val="000000"/>
        </w:rPr>
        <w:t xml:space="preserve">crime, locate missing persons, and ensure social stability. </w:t>
      </w:r>
      <w:r>
        <w:rPr>
          <w:rFonts w:ascii="Times New Roman" w:eastAsia="Times New Roman" w:hAnsi="Times New Roman" w:cs="Times New Roman"/>
          <w:color w:val="000000"/>
        </w:rPr>
        <w:t>The mass DNA collection by Chinese officials is of serious concern as this further impose</w:t>
      </w:r>
      <w:r w:rsidR="00F3730E">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a climate of fear and encroaches every aspect of public and private life. </w:t>
      </w:r>
    </w:p>
    <w:p w14:paraId="24A943B2" w14:textId="77777777" w:rsidR="007E1BEE" w:rsidRDefault="007E1BEE" w:rsidP="00A564F9">
      <w:pPr>
        <w:spacing w:line="276" w:lineRule="auto"/>
        <w:jc w:val="both"/>
        <w:rPr>
          <w:rFonts w:ascii="Times New Roman" w:eastAsia="Times New Roman" w:hAnsi="Times New Roman" w:cs="Times New Roman"/>
        </w:rPr>
      </w:pPr>
    </w:p>
    <w:p w14:paraId="6CD18D47" w14:textId="3E25C0E6" w:rsidR="00F51BA7" w:rsidRDefault="00F51BA7">
      <w:pPr>
        <w:spacing w:line="276" w:lineRule="auto"/>
        <w:jc w:val="both"/>
        <w:rPr>
          <w:rFonts w:ascii="Times New Roman" w:eastAsia="Times New Roman" w:hAnsi="Times New Roman" w:cs="Times New Roman"/>
          <w:color w:val="000000"/>
        </w:rPr>
      </w:pPr>
    </w:p>
    <w:p w14:paraId="496604CE" w14:textId="69D33716" w:rsidR="00F51BA7" w:rsidRDefault="00F51BA7">
      <w:pPr>
        <w:spacing w:line="276" w:lineRule="auto"/>
        <w:jc w:val="both"/>
        <w:rPr>
          <w:rFonts w:ascii="Times New Roman" w:eastAsia="Times New Roman" w:hAnsi="Times New Roman" w:cs="Times New Roman"/>
          <w:color w:val="000000"/>
        </w:rPr>
      </w:pPr>
    </w:p>
    <w:p w14:paraId="66F5488B" w14:textId="77777777" w:rsidR="00F51BA7" w:rsidRDefault="00F51BA7">
      <w:pPr>
        <w:spacing w:line="276" w:lineRule="auto"/>
        <w:jc w:val="both"/>
        <w:rPr>
          <w:rFonts w:ascii="Times New Roman" w:eastAsia="Times New Roman" w:hAnsi="Times New Roman" w:cs="Times New Roman"/>
          <w:color w:val="000000"/>
        </w:rPr>
      </w:pPr>
    </w:p>
    <w:p w14:paraId="2C043A9D" w14:textId="0266F64F" w:rsidR="007E1BEE" w:rsidRPr="00F51BA7" w:rsidRDefault="0060471C" w:rsidP="00145C4B">
      <w:pPr>
        <w:pStyle w:val="ListParagraph"/>
        <w:numPr>
          <w:ilvl w:val="0"/>
          <w:numId w:val="5"/>
        </w:numPr>
        <w:pBdr>
          <w:top w:val="nil"/>
          <w:left w:val="nil"/>
          <w:bottom w:val="nil"/>
          <w:right w:val="nil"/>
          <w:between w:val="nil"/>
        </w:pBdr>
        <w:spacing w:line="276" w:lineRule="auto"/>
        <w:jc w:val="both"/>
        <w:rPr>
          <w:rFonts w:ascii="Times New Roman" w:eastAsia="Times New Roman" w:hAnsi="Times New Roman" w:cs="Times New Roman"/>
          <w:b/>
          <w:color w:val="000000"/>
        </w:rPr>
      </w:pPr>
      <w:r w:rsidRPr="00145C4B">
        <w:rPr>
          <w:rFonts w:ascii="Times New Roman" w:eastAsia="Times New Roman" w:hAnsi="Times New Roman" w:cs="Times New Roman"/>
          <w:b/>
        </w:rPr>
        <w:t xml:space="preserve">Suggested </w:t>
      </w:r>
      <w:r w:rsidR="00A64D61">
        <w:rPr>
          <w:rFonts w:ascii="Times New Roman" w:eastAsia="Times New Roman" w:hAnsi="Times New Roman" w:cs="Times New Roman"/>
          <w:b/>
        </w:rPr>
        <w:t xml:space="preserve">questions for the </w:t>
      </w:r>
      <w:r w:rsidR="008C0FFD">
        <w:rPr>
          <w:rFonts w:ascii="Times New Roman" w:eastAsia="Times New Roman" w:hAnsi="Times New Roman" w:cs="Times New Roman"/>
          <w:b/>
        </w:rPr>
        <w:t>C</w:t>
      </w:r>
      <w:r w:rsidR="00A64D61">
        <w:rPr>
          <w:rFonts w:ascii="Times New Roman" w:eastAsia="Times New Roman" w:hAnsi="Times New Roman" w:cs="Times New Roman"/>
          <w:b/>
        </w:rPr>
        <w:t xml:space="preserve">ommittee </w:t>
      </w:r>
    </w:p>
    <w:p w14:paraId="4303DFB5" w14:textId="77777777" w:rsidR="00F51BA7" w:rsidRPr="00145C4B" w:rsidRDefault="00F51BA7" w:rsidP="00F51BA7">
      <w:pPr>
        <w:pStyle w:val="ListParagraph"/>
        <w:pBdr>
          <w:top w:val="nil"/>
          <w:left w:val="nil"/>
          <w:bottom w:val="nil"/>
          <w:right w:val="nil"/>
          <w:between w:val="nil"/>
        </w:pBdr>
        <w:spacing w:line="276" w:lineRule="auto"/>
        <w:ind w:left="1440"/>
        <w:jc w:val="both"/>
        <w:rPr>
          <w:rFonts w:ascii="Times New Roman" w:eastAsia="Times New Roman" w:hAnsi="Times New Roman" w:cs="Times New Roman"/>
          <w:b/>
          <w:color w:val="000000"/>
        </w:rPr>
      </w:pPr>
    </w:p>
    <w:p w14:paraId="2E557AB3" w14:textId="30687332" w:rsidR="00F51BA7" w:rsidRPr="00F51BA7" w:rsidRDefault="00F51BA7" w:rsidP="00F51BA7">
      <w:pPr>
        <w:pStyle w:val="ListParagraph"/>
        <w:numPr>
          <w:ilvl w:val="0"/>
          <w:numId w:val="9"/>
        </w:numPr>
        <w:spacing w:line="276" w:lineRule="atLeast"/>
        <w:ind w:left="993" w:firstLine="0"/>
        <w:jc w:val="both"/>
        <w:rPr>
          <w:rFonts w:eastAsia="Times New Roman"/>
          <w:color w:val="000000"/>
        </w:rPr>
      </w:pPr>
      <w:r w:rsidRPr="00F51BA7">
        <w:rPr>
          <w:rFonts w:ascii="Times New Roman" w:eastAsia="Times New Roman" w:hAnsi="Times New Roman" w:cs="Times New Roman"/>
          <w:color w:val="000000"/>
        </w:rPr>
        <w:t xml:space="preserve">What is China doing to ensure the Tibetan language is equally respected and Tibetans have easy and safe access to the Tibetan language? Does the Tibetan have access to Tibetan language translation </w:t>
      </w:r>
      <w:r w:rsidR="004647D1">
        <w:rPr>
          <w:rFonts w:ascii="Times New Roman" w:eastAsia="Times New Roman" w:hAnsi="Times New Roman" w:cs="Times New Roman"/>
          <w:color w:val="000000"/>
        </w:rPr>
        <w:t>for</w:t>
      </w:r>
      <w:r w:rsidRPr="00F51BA7">
        <w:rPr>
          <w:rFonts w:ascii="Times New Roman" w:eastAsia="Times New Roman" w:hAnsi="Times New Roman" w:cs="Times New Roman"/>
          <w:color w:val="000000"/>
        </w:rPr>
        <w:t xml:space="preserve"> official business conduct?</w:t>
      </w:r>
    </w:p>
    <w:p w14:paraId="43CD6A90" w14:textId="77777777" w:rsidR="00F51BA7" w:rsidRPr="00F51BA7" w:rsidRDefault="00F51BA7" w:rsidP="00F51BA7">
      <w:pPr>
        <w:spacing w:line="276" w:lineRule="atLeast"/>
        <w:jc w:val="both"/>
        <w:rPr>
          <w:rFonts w:eastAsia="Times New Roman"/>
          <w:color w:val="000000"/>
        </w:rPr>
      </w:pPr>
    </w:p>
    <w:p w14:paraId="5EA1B891" w14:textId="6D5AF0C4" w:rsidR="00F51BA7" w:rsidRPr="00F51BA7" w:rsidRDefault="00F51BA7" w:rsidP="00F51BA7">
      <w:pPr>
        <w:pStyle w:val="ListParagraph"/>
        <w:numPr>
          <w:ilvl w:val="0"/>
          <w:numId w:val="9"/>
        </w:numPr>
        <w:spacing w:line="276" w:lineRule="atLeast"/>
        <w:ind w:left="993" w:firstLine="0"/>
        <w:jc w:val="both"/>
        <w:rPr>
          <w:rFonts w:eastAsia="Times New Roman"/>
          <w:color w:val="000000"/>
        </w:rPr>
      </w:pPr>
      <w:r w:rsidRPr="00F51BA7">
        <w:rPr>
          <w:rFonts w:ascii="Times New Roman" w:eastAsia="Times New Roman" w:hAnsi="Times New Roman" w:cs="Times New Roman"/>
          <w:color w:val="000000"/>
          <w:sz w:val="27"/>
          <w:szCs w:val="27"/>
        </w:rPr>
        <w:lastRenderedPageBreak/>
        <w:t> </w:t>
      </w:r>
      <w:r w:rsidRPr="00F51BA7">
        <w:rPr>
          <w:rFonts w:ascii="Times New Roman" w:eastAsia="Times New Roman" w:hAnsi="Times New Roman" w:cs="Times New Roman"/>
          <w:color w:val="000000"/>
        </w:rPr>
        <w:t>What are the policies and programs in place to ensure Tibetan people can practice and express their cultural identity</w:t>
      </w:r>
      <w:r w:rsidR="004647D1">
        <w:rPr>
          <w:rFonts w:ascii="Times New Roman" w:eastAsia="Times New Roman" w:hAnsi="Times New Roman" w:cs="Times New Roman"/>
          <w:color w:val="000000"/>
        </w:rPr>
        <w:t xml:space="preserve">, </w:t>
      </w:r>
      <w:r w:rsidRPr="00F51BA7">
        <w:rPr>
          <w:rFonts w:ascii="Times New Roman" w:eastAsia="Times New Roman" w:hAnsi="Times New Roman" w:cs="Times New Roman"/>
          <w:color w:val="000000"/>
        </w:rPr>
        <w:t>voluntarily</w:t>
      </w:r>
      <w:r w:rsidR="004647D1">
        <w:rPr>
          <w:rFonts w:ascii="Times New Roman" w:eastAsia="Times New Roman" w:hAnsi="Times New Roman" w:cs="Times New Roman"/>
          <w:color w:val="000000"/>
        </w:rPr>
        <w:t xml:space="preserve">, </w:t>
      </w:r>
      <w:r w:rsidRPr="00F51BA7">
        <w:rPr>
          <w:rFonts w:ascii="Times New Roman" w:eastAsia="Times New Roman" w:hAnsi="Times New Roman" w:cs="Times New Roman"/>
          <w:color w:val="000000"/>
        </w:rPr>
        <w:t>at community and grass root level?  </w:t>
      </w:r>
    </w:p>
    <w:p w14:paraId="0C87E666" w14:textId="77777777" w:rsidR="00F51BA7" w:rsidRPr="00F51BA7" w:rsidRDefault="00F51BA7" w:rsidP="00F51BA7">
      <w:pPr>
        <w:spacing w:line="276" w:lineRule="atLeast"/>
        <w:jc w:val="both"/>
        <w:rPr>
          <w:rFonts w:eastAsia="Times New Roman"/>
          <w:color w:val="000000"/>
        </w:rPr>
      </w:pPr>
    </w:p>
    <w:p w14:paraId="69B1205C" w14:textId="22B7F094" w:rsidR="00F51BA7" w:rsidRPr="00F51BA7" w:rsidRDefault="00F51BA7" w:rsidP="00F51BA7">
      <w:pPr>
        <w:pStyle w:val="ListParagraph"/>
        <w:numPr>
          <w:ilvl w:val="0"/>
          <w:numId w:val="9"/>
        </w:numPr>
        <w:spacing w:line="276" w:lineRule="atLeast"/>
        <w:ind w:left="993" w:firstLine="0"/>
        <w:jc w:val="both"/>
        <w:rPr>
          <w:rFonts w:eastAsia="Times New Roman"/>
          <w:color w:val="000000"/>
        </w:rPr>
      </w:pPr>
      <w:r w:rsidRPr="00F51BA7">
        <w:rPr>
          <w:rFonts w:ascii="Times New Roman" w:eastAsia="Times New Roman" w:hAnsi="Times New Roman" w:cs="Times New Roman"/>
          <w:color w:val="000000"/>
        </w:rPr>
        <w:t xml:space="preserve">In its replies to the list of issues, China claims 71 percent of the Tibet Autonomous Region are members of the Tibetan and other ethnic minorities. Furthermore, Chinese law on Regional Ethnic Autonomy law stipulates that chairman/head of the autonomy region, prefectures and county shall be from “the ethnic group” of the region. What is the current composition of heads and mayors of the Tibetan cities, including Lhasa, </w:t>
      </w:r>
      <w:proofErr w:type="spellStart"/>
      <w:r w:rsidRPr="00F51BA7">
        <w:rPr>
          <w:rFonts w:ascii="Times New Roman" w:eastAsia="Times New Roman" w:hAnsi="Times New Roman" w:cs="Times New Roman"/>
          <w:color w:val="000000"/>
        </w:rPr>
        <w:t>Shigatse</w:t>
      </w:r>
      <w:proofErr w:type="spellEnd"/>
      <w:r w:rsidRPr="00F51BA7">
        <w:rPr>
          <w:rFonts w:ascii="Times New Roman" w:eastAsia="Times New Roman" w:hAnsi="Times New Roman" w:cs="Times New Roman"/>
          <w:color w:val="000000"/>
        </w:rPr>
        <w:t xml:space="preserve"> and </w:t>
      </w:r>
      <w:proofErr w:type="spellStart"/>
      <w:r w:rsidRPr="00F51BA7">
        <w:rPr>
          <w:rFonts w:ascii="Times New Roman" w:eastAsia="Times New Roman" w:hAnsi="Times New Roman" w:cs="Times New Roman"/>
          <w:color w:val="000000"/>
        </w:rPr>
        <w:t>Chamdo</w:t>
      </w:r>
      <w:proofErr w:type="spellEnd"/>
      <w:r>
        <w:rPr>
          <w:rFonts w:ascii="Times New Roman" w:eastAsia="Times New Roman" w:hAnsi="Times New Roman" w:cs="Times New Roman"/>
          <w:color w:val="000000"/>
        </w:rPr>
        <w:t>?</w:t>
      </w:r>
    </w:p>
    <w:p w14:paraId="46BCDB6A" w14:textId="77777777" w:rsidR="00F51BA7" w:rsidRPr="00F51BA7" w:rsidRDefault="00F51BA7" w:rsidP="00F51BA7">
      <w:pPr>
        <w:pStyle w:val="ListParagraph"/>
        <w:rPr>
          <w:rFonts w:eastAsia="Times New Roman"/>
          <w:color w:val="000000"/>
        </w:rPr>
      </w:pPr>
    </w:p>
    <w:p w14:paraId="05952BC5" w14:textId="77777777" w:rsidR="00F51BA7" w:rsidRPr="00F51BA7" w:rsidRDefault="00F51BA7" w:rsidP="00F51BA7">
      <w:pPr>
        <w:pStyle w:val="ListParagraph"/>
        <w:spacing w:line="276" w:lineRule="atLeast"/>
        <w:ind w:left="993"/>
        <w:jc w:val="both"/>
        <w:rPr>
          <w:rFonts w:eastAsia="Times New Roman"/>
          <w:color w:val="000000"/>
        </w:rPr>
      </w:pPr>
    </w:p>
    <w:p w14:paraId="11FB0650" w14:textId="217B2056" w:rsidR="00F51BA7" w:rsidRPr="00F51BA7" w:rsidRDefault="00F51BA7" w:rsidP="00F51BA7">
      <w:pPr>
        <w:pStyle w:val="ListParagraph"/>
        <w:numPr>
          <w:ilvl w:val="0"/>
          <w:numId w:val="9"/>
        </w:numPr>
        <w:spacing w:line="276" w:lineRule="atLeast"/>
        <w:ind w:left="993" w:firstLine="0"/>
        <w:jc w:val="both"/>
        <w:rPr>
          <w:rFonts w:eastAsia="Times New Roman"/>
          <w:color w:val="000000"/>
        </w:rPr>
      </w:pPr>
      <w:r w:rsidRPr="00F51BA7">
        <w:rPr>
          <w:rFonts w:ascii="Times New Roman" w:eastAsia="Times New Roman" w:hAnsi="Times New Roman" w:cs="Times New Roman"/>
          <w:color w:val="000000"/>
        </w:rPr>
        <w:t xml:space="preserve">Research report indicates that nearly one million Tibetan children are separated from their families, community and Tibetan cultural life. Testimonies of Tibetan children who have gone through “colonial style” boarding schools, against their will, have shared psychological and emotional distress that they were subjected to. What is the actual number of Tibetan children who are currently enlisted in these boarding schools? What do their daily programs and activities look like? How often can these children meet their family and have </w:t>
      </w:r>
      <w:r w:rsidR="004647D1">
        <w:rPr>
          <w:rFonts w:ascii="Times New Roman" w:eastAsia="Times New Roman" w:hAnsi="Times New Roman" w:cs="Times New Roman"/>
          <w:color w:val="000000"/>
        </w:rPr>
        <w:t xml:space="preserve">safe and easy </w:t>
      </w:r>
      <w:r w:rsidRPr="00F51BA7">
        <w:rPr>
          <w:rFonts w:ascii="Times New Roman" w:eastAsia="Times New Roman" w:hAnsi="Times New Roman" w:cs="Times New Roman"/>
          <w:color w:val="000000"/>
        </w:rPr>
        <w:t>access to their cultural activities and identity? </w:t>
      </w:r>
    </w:p>
    <w:p w14:paraId="0B1DAA85" w14:textId="77777777" w:rsidR="00F51BA7" w:rsidRPr="00F51BA7" w:rsidRDefault="00F51BA7" w:rsidP="00F51BA7">
      <w:pPr>
        <w:pStyle w:val="ListParagraph"/>
        <w:spacing w:line="276" w:lineRule="atLeast"/>
        <w:ind w:left="993"/>
        <w:jc w:val="both"/>
        <w:rPr>
          <w:rFonts w:eastAsia="Times New Roman"/>
          <w:color w:val="000000"/>
        </w:rPr>
      </w:pPr>
    </w:p>
    <w:p w14:paraId="1D28AB0F" w14:textId="72517900" w:rsidR="00F51BA7" w:rsidRPr="00F51BA7" w:rsidRDefault="00F51BA7" w:rsidP="00F51BA7">
      <w:pPr>
        <w:pStyle w:val="ListParagraph"/>
        <w:numPr>
          <w:ilvl w:val="0"/>
          <w:numId w:val="9"/>
        </w:numPr>
        <w:spacing w:line="276" w:lineRule="atLeast"/>
        <w:ind w:left="993" w:firstLine="0"/>
        <w:jc w:val="both"/>
        <w:rPr>
          <w:rFonts w:eastAsia="Times New Roman"/>
          <w:color w:val="000000"/>
        </w:rPr>
      </w:pPr>
      <w:r w:rsidRPr="00F51BA7">
        <w:rPr>
          <w:rFonts w:ascii="Times New Roman" w:eastAsia="Times New Roman" w:hAnsi="Times New Roman" w:cs="Times New Roman"/>
          <w:color w:val="000000"/>
        </w:rPr>
        <w:t xml:space="preserve"> What are steps taken to ensure required medical services and support are extended in a timely and non-discriminatory manner to COVID affected regions, including Tibetan areas? How did the state ensure</w:t>
      </w:r>
      <w:r w:rsidR="00EC1522">
        <w:rPr>
          <w:rFonts w:ascii="Times New Roman" w:eastAsia="Times New Roman" w:hAnsi="Times New Roman" w:cs="Times New Roman"/>
          <w:color w:val="000000"/>
        </w:rPr>
        <w:t xml:space="preserve"> </w:t>
      </w:r>
      <w:r w:rsidRPr="00F51BA7">
        <w:rPr>
          <w:rFonts w:ascii="Times New Roman" w:eastAsia="Times New Roman" w:hAnsi="Times New Roman" w:cs="Times New Roman"/>
          <w:color w:val="000000"/>
        </w:rPr>
        <w:t>the mental health of people affected by “Zero-Covid” policy, in particular, worse hit Tibetan areas, were taken into account</w:t>
      </w:r>
      <w:r w:rsidR="00EC1522">
        <w:rPr>
          <w:rFonts w:ascii="Times New Roman" w:eastAsia="Times New Roman" w:hAnsi="Times New Roman" w:cs="Times New Roman"/>
          <w:color w:val="000000"/>
        </w:rPr>
        <w:t xml:space="preserve">, and what are support and serves </w:t>
      </w:r>
      <w:r w:rsidRPr="00F51BA7">
        <w:rPr>
          <w:rFonts w:ascii="Times New Roman" w:eastAsia="Times New Roman" w:hAnsi="Times New Roman" w:cs="Times New Roman"/>
          <w:color w:val="000000"/>
        </w:rPr>
        <w:t>extend</w:t>
      </w:r>
      <w:r w:rsidR="00EC1522">
        <w:rPr>
          <w:rFonts w:ascii="Times New Roman" w:eastAsia="Times New Roman" w:hAnsi="Times New Roman" w:cs="Times New Roman"/>
          <w:color w:val="000000"/>
        </w:rPr>
        <w:t xml:space="preserve">ed to protect the mental/psychological wellbeing of the Tibetan people affected by the policy? </w:t>
      </w:r>
    </w:p>
    <w:p w14:paraId="3C3728C7" w14:textId="77777777" w:rsidR="00F51BA7" w:rsidRPr="00F51BA7" w:rsidRDefault="00F51BA7" w:rsidP="00F51BA7">
      <w:pPr>
        <w:pStyle w:val="ListParagraph"/>
        <w:rPr>
          <w:rFonts w:ascii="Times New Roman" w:eastAsia="Times New Roman" w:hAnsi="Times New Roman" w:cs="Times New Roman"/>
          <w:color w:val="000000"/>
        </w:rPr>
      </w:pPr>
    </w:p>
    <w:p w14:paraId="6D5503C4" w14:textId="37B35B50" w:rsidR="00F51BA7" w:rsidRPr="00F51BA7" w:rsidRDefault="00F51BA7" w:rsidP="00F51BA7">
      <w:pPr>
        <w:pStyle w:val="ListParagraph"/>
        <w:numPr>
          <w:ilvl w:val="0"/>
          <w:numId w:val="9"/>
        </w:numPr>
        <w:spacing w:line="276" w:lineRule="atLeast"/>
        <w:ind w:left="993" w:firstLine="0"/>
        <w:jc w:val="both"/>
        <w:rPr>
          <w:rFonts w:eastAsia="Times New Roman"/>
          <w:color w:val="000000"/>
        </w:rPr>
      </w:pPr>
      <w:r w:rsidRPr="00F51BA7">
        <w:rPr>
          <w:rFonts w:ascii="Times New Roman" w:eastAsia="Times New Roman" w:hAnsi="Times New Roman" w:cs="Times New Roman"/>
          <w:color w:val="000000"/>
        </w:rPr>
        <w:t xml:space="preserve">What is China doing with mass DNA sample collection and iris scans targeting Tibetans? What is </w:t>
      </w:r>
      <w:r w:rsidR="00EC1522">
        <w:rPr>
          <w:rFonts w:ascii="Times New Roman" w:eastAsia="Times New Roman" w:hAnsi="Times New Roman" w:cs="Times New Roman"/>
          <w:color w:val="000000"/>
        </w:rPr>
        <w:t xml:space="preserve">an </w:t>
      </w:r>
      <w:r w:rsidRPr="00F51BA7">
        <w:rPr>
          <w:rFonts w:ascii="Times New Roman" w:eastAsia="Times New Roman" w:hAnsi="Times New Roman" w:cs="Times New Roman"/>
          <w:color w:val="000000"/>
        </w:rPr>
        <w:t>official data on actual DNA samples that have already been collected in Tibet Autonomous Region? What is the process in place for prior information and consent from Tibetans to collect biometric information of individuals, and how this information is stored and used?  </w:t>
      </w:r>
    </w:p>
    <w:p w14:paraId="717E719B" w14:textId="773F436B" w:rsidR="00F51BA7" w:rsidRPr="00F51BA7" w:rsidRDefault="00F51BA7" w:rsidP="00F51BA7">
      <w:pPr>
        <w:spacing w:line="276" w:lineRule="atLeast"/>
        <w:ind w:left="1440"/>
        <w:jc w:val="both"/>
        <w:rPr>
          <w:rFonts w:eastAsia="Times New Roman"/>
          <w:color w:val="000000"/>
        </w:rPr>
      </w:pPr>
    </w:p>
    <w:p w14:paraId="1AD94DCF" w14:textId="7FB253A1" w:rsidR="00F51BA7" w:rsidRPr="00F51BA7" w:rsidRDefault="00F51BA7" w:rsidP="00F51BA7">
      <w:pPr>
        <w:pStyle w:val="ListParagraph"/>
        <w:spacing w:line="276" w:lineRule="atLeast"/>
        <w:ind w:left="1800"/>
        <w:jc w:val="both"/>
        <w:rPr>
          <w:rFonts w:eastAsia="Times New Roman"/>
          <w:color w:val="000000"/>
          <w:sz w:val="27"/>
          <w:szCs w:val="27"/>
        </w:rPr>
      </w:pPr>
    </w:p>
    <w:p w14:paraId="6D14086A" w14:textId="77777777" w:rsidR="00F51BA7" w:rsidRPr="00F51BA7" w:rsidRDefault="00F51BA7" w:rsidP="00F51BA7">
      <w:pPr>
        <w:pStyle w:val="ListParagraph"/>
        <w:ind w:left="1800"/>
        <w:rPr>
          <w:rFonts w:ascii="Times New Roman" w:eastAsia="Times New Roman" w:hAnsi="Times New Roman" w:cs="Times New Roman"/>
        </w:rPr>
      </w:pPr>
    </w:p>
    <w:p w14:paraId="7689E0F6" w14:textId="77777777" w:rsidR="007E1BEE" w:rsidRDefault="007E1BEE">
      <w:pPr>
        <w:spacing w:line="276" w:lineRule="auto"/>
        <w:jc w:val="both"/>
        <w:rPr>
          <w:rFonts w:ascii="Times New Roman" w:eastAsia="Times New Roman" w:hAnsi="Times New Roman" w:cs="Times New Roman"/>
          <w:color w:val="000000"/>
        </w:rPr>
      </w:pPr>
    </w:p>
    <w:p w14:paraId="228842F7" w14:textId="77777777" w:rsidR="007E1BEE" w:rsidRDefault="007E1BEE">
      <w:pPr>
        <w:spacing w:line="276" w:lineRule="auto"/>
        <w:jc w:val="both"/>
        <w:rPr>
          <w:rFonts w:ascii="Times New Roman" w:eastAsia="Times New Roman" w:hAnsi="Times New Roman" w:cs="Times New Roman"/>
          <w:color w:val="000000"/>
        </w:rPr>
      </w:pPr>
    </w:p>
    <w:p w14:paraId="607DD279" w14:textId="77777777" w:rsidR="007E1BEE" w:rsidRPr="007F0E58" w:rsidRDefault="007E1BEE">
      <w:pPr>
        <w:spacing w:line="276" w:lineRule="auto"/>
        <w:jc w:val="both"/>
        <w:rPr>
          <w:rFonts w:ascii="Times New Roman" w:eastAsia="Times New Roman" w:hAnsi="Times New Roman" w:cs="Times New Roman"/>
          <w:color w:val="000000"/>
        </w:rPr>
      </w:pPr>
    </w:p>
    <w:p w14:paraId="56005681" w14:textId="77777777" w:rsidR="007E1BEE" w:rsidRDefault="0060471C">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rPr>
        <w:t>-END-</w:t>
      </w:r>
    </w:p>
    <w:sectPr w:rsidR="007E1BEE">
      <w:footerReference w:type="even" r:id="rId10"/>
      <w:footerReference w:type="default" r:id="rId11"/>
      <w:pgSz w:w="11900" w:h="16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9DF34" w14:textId="77777777" w:rsidR="0060471C" w:rsidRDefault="0060471C">
      <w:r>
        <w:separator/>
      </w:r>
    </w:p>
  </w:endnote>
  <w:endnote w:type="continuationSeparator" w:id="0">
    <w:p w14:paraId="73A3955B" w14:textId="77777777" w:rsidR="0060471C" w:rsidRDefault="0060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Proxima Nova">
    <w:altName w:val="Tahom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43A7D" w14:textId="77777777" w:rsidR="007E1BEE" w:rsidRDefault="0060471C">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52749CFC" w14:textId="77777777" w:rsidR="007E1BEE" w:rsidRDefault="007E1BEE">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7731B" w14:textId="109AC861" w:rsidR="007E1BEE" w:rsidRDefault="0060471C">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EB5CC1">
      <w:rPr>
        <w:noProof/>
        <w:color w:val="000000"/>
      </w:rPr>
      <w:t>1</w:t>
    </w:r>
    <w:r>
      <w:rPr>
        <w:color w:val="000000"/>
      </w:rPr>
      <w:fldChar w:fldCharType="end"/>
    </w:r>
  </w:p>
  <w:p w14:paraId="2B079413" w14:textId="77777777" w:rsidR="007E1BEE" w:rsidRDefault="007E1BEE">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02E44" w14:textId="77777777" w:rsidR="0060471C" w:rsidRDefault="0060471C">
      <w:r>
        <w:separator/>
      </w:r>
    </w:p>
  </w:footnote>
  <w:footnote w:type="continuationSeparator" w:id="0">
    <w:p w14:paraId="0DAEB4EA" w14:textId="77777777" w:rsidR="0060471C" w:rsidRDefault="0060471C">
      <w:r>
        <w:continuationSeparator/>
      </w:r>
    </w:p>
  </w:footnote>
  <w:footnote w:id="1">
    <w:p w14:paraId="07408857" w14:textId="77777777" w:rsidR="007E1BEE" w:rsidRDefault="0060471C">
      <w:pPr>
        <w:jc w:val="both"/>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Reviews Initial Report of China”, available at: </w:t>
      </w:r>
      <w:r>
        <w:rPr>
          <w:rFonts w:ascii="Times New Roman" w:eastAsia="Times New Roman" w:hAnsi="Times New Roman" w:cs="Times New Roman"/>
          <w:i/>
          <w:sz w:val="20"/>
          <w:szCs w:val="20"/>
        </w:rPr>
        <w:t>https://www.ohchr.org/en/press-releases/2009/10/committee-economic-social-and-cultural-rights-reviews-initial-report-china</w:t>
      </w:r>
    </w:p>
  </w:footnote>
  <w:footnote w:id="2">
    <w:p w14:paraId="30B4BCB9" w14:textId="77777777" w:rsidR="00D20A05" w:rsidRDefault="00D20A05" w:rsidP="00D20A05">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Elimination of Racial Discrimination reviews the report of China”, available at:</w:t>
      </w:r>
    </w:p>
    <w:p w14:paraId="20B8D9E1" w14:textId="77777777" w:rsidR="00D20A05" w:rsidRDefault="00D20A05" w:rsidP="00D20A05">
      <w:pPr>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https://www.ohchr.org/en/press-releases/2018/08/committee-elimination-racial-discrimination-reviews-report-china</w:t>
      </w:r>
    </w:p>
  </w:footnote>
  <w:footnote w:id="3">
    <w:p w14:paraId="638191CB" w14:textId="77777777" w:rsidR="007E1BEE" w:rsidRDefault="0060471C">
      <w:pPr>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Concluding observations on the combined fourteenth to seventeenth periodic reports of China”, available at: </w:t>
      </w:r>
      <w:r>
        <w:rPr>
          <w:rFonts w:ascii="Times New Roman" w:eastAsia="Times New Roman" w:hAnsi="Times New Roman" w:cs="Times New Roman"/>
          <w:i/>
          <w:sz w:val="20"/>
          <w:szCs w:val="20"/>
        </w:rPr>
        <w:t>https://savetibet.org/wp-content/uploads/2019/04/Concl_Obs_CERD_C_CHN_CO_14-17_32237_E-1.pdf</w:t>
      </w:r>
      <w:r>
        <w:rPr>
          <w:rFonts w:ascii="Times New Roman" w:eastAsia="Times New Roman" w:hAnsi="Times New Roman" w:cs="Times New Roman"/>
          <w:sz w:val="20"/>
          <w:szCs w:val="20"/>
        </w:rPr>
        <w:t>, page 8</w:t>
      </w:r>
    </w:p>
  </w:footnote>
  <w:footnote w:id="4">
    <w:p w14:paraId="795462A2" w14:textId="77777777" w:rsidR="004861E7" w:rsidRDefault="004861E7" w:rsidP="004861E7">
      <w:pPr>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“Renounce Dalai Lama to get jobs, China tells Tibetans”, Radio Free Asia: </w:t>
      </w:r>
      <w:r>
        <w:rPr>
          <w:rFonts w:ascii="Times New Roman" w:eastAsia="Times New Roman" w:hAnsi="Times New Roman" w:cs="Times New Roman"/>
          <w:i/>
          <w:sz w:val="20"/>
          <w:szCs w:val="20"/>
        </w:rPr>
        <w:t>https://www.rfa.org/english/news/tibet/jobs-01272022173142.html</w:t>
      </w:r>
    </w:p>
  </w:footnote>
  <w:footnote w:id="5">
    <w:p w14:paraId="3558E46E" w14:textId="77777777" w:rsidR="004861E7" w:rsidRDefault="004861E7" w:rsidP="004861E7">
      <w:pPr>
        <w:rPr>
          <w:rFonts w:ascii="Times New Roman" w:eastAsia="Times New Roman" w:hAnsi="Times New Roman" w:cs="Times New Roman"/>
          <w:i/>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New mayors appointed in COVID-hit Tibetan cities, </w:t>
      </w:r>
      <w:r>
        <w:rPr>
          <w:rFonts w:ascii="Times New Roman" w:eastAsia="Times New Roman" w:hAnsi="Times New Roman" w:cs="Times New Roman"/>
          <w:i/>
          <w:sz w:val="20"/>
          <w:szCs w:val="20"/>
        </w:rPr>
        <w:t>International Campaign for Tibet</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i/>
          <w:sz w:val="20"/>
          <w:szCs w:val="20"/>
        </w:rPr>
        <w:t>https://savetibet.org/new-mayors-appointed-in-covid-hit-tibetan-cities/</w:t>
      </w:r>
    </w:p>
  </w:footnote>
  <w:footnote w:id="6">
    <w:p w14:paraId="17B094D2" w14:textId="77777777" w:rsidR="002F32EE" w:rsidRDefault="002F32EE" w:rsidP="002F32EE">
      <w:pPr>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“Separated from their families, Hidden from the world”, </w:t>
      </w:r>
      <w:r>
        <w:rPr>
          <w:rFonts w:ascii="Times New Roman" w:eastAsia="Times New Roman" w:hAnsi="Times New Roman" w:cs="Times New Roman"/>
          <w:i/>
          <w:sz w:val="20"/>
          <w:szCs w:val="20"/>
        </w:rPr>
        <w:t>Tibet Action Institute</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i/>
          <w:sz w:val="20"/>
          <w:szCs w:val="20"/>
        </w:rPr>
        <w:t>https://s7712.pcdn.co/wp-content/uploads/2022/12/2021_TAI_ColonialBoardingSchoolReport_Digital.pdf</w:t>
      </w:r>
    </w:p>
  </w:footnote>
  <w:footnote w:id="7">
    <w:p w14:paraId="3E7382C7" w14:textId="77777777" w:rsidR="007E1BEE" w:rsidRDefault="0060471C">
      <w:pPr>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China’s Mismanaged Zero-Covid Policy Endangers Tibetan Lives in Tibet: </w:t>
      </w:r>
      <w:r>
        <w:rPr>
          <w:rFonts w:ascii="Times New Roman" w:eastAsia="Times New Roman" w:hAnsi="Times New Roman" w:cs="Times New Roman"/>
          <w:sz w:val="20"/>
          <w:szCs w:val="20"/>
        </w:rPr>
        <w:t xml:space="preserve">Kashag’s Press Statement”, Tibet.net, available at: </w:t>
      </w:r>
      <w:r>
        <w:rPr>
          <w:rFonts w:ascii="Times New Roman" w:eastAsia="Times New Roman" w:hAnsi="Times New Roman" w:cs="Times New Roman"/>
          <w:i/>
          <w:sz w:val="20"/>
          <w:szCs w:val="20"/>
        </w:rPr>
        <w:t>https://tibet.net/chinas-mismanaged-zero-covid-policy-endangers-tibetan-lives-in-tibet/</w:t>
      </w:r>
    </w:p>
  </w:footnote>
  <w:footnote w:id="8">
    <w:p w14:paraId="706CF32B" w14:textId="77777777" w:rsidR="007E1BEE" w:rsidRDefault="0060471C">
      <w:pPr>
        <w:jc w:val="both"/>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“China’s zero-Covid policy pushes five Tibetans to commit suicide in three days”, read at: </w:t>
      </w:r>
      <w:r>
        <w:rPr>
          <w:rFonts w:ascii="Times New Roman" w:eastAsia="Times New Roman" w:hAnsi="Times New Roman" w:cs="Times New Roman"/>
          <w:i/>
          <w:sz w:val="20"/>
          <w:szCs w:val="20"/>
        </w:rPr>
        <w:t>https://tchrd.org/chinas-zero-covid-policy-pushes-five-tibetans-to-commit-suicide-in-three-days/</w:t>
      </w:r>
    </w:p>
    <w:p w14:paraId="1EB9A186" w14:textId="77777777" w:rsidR="007E1BEE" w:rsidRDefault="007E1BEE">
      <w:pPr>
        <w:jc w:val="both"/>
        <w:rPr>
          <w:rFonts w:ascii="Times New Roman" w:eastAsia="Times New Roman" w:hAnsi="Times New Roman" w:cs="Times New Roman"/>
          <w:sz w:val="20"/>
          <w:szCs w:val="20"/>
        </w:rPr>
      </w:pPr>
    </w:p>
  </w:footnote>
  <w:footnote w:id="9">
    <w:p w14:paraId="24931014" w14:textId="77777777" w:rsidR="00875F53" w:rsidRDefault="00875F53" w:rsidP="00875F53">
      <w:pPr>
        <w:rPr>
          <w:rFonts w:ascii="Times New Roman" w:eastAsia="Times New Roman" w:hAnsi="Times New Roman" w:cs="Times New Roman"/>
          <w:i/>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“Tibetan school year begins with classes taught only in Chinese”, </w:t>
      </w:r>
      <w:r>
        <w:rPr>
          <w:rFonts w:ascii="Times New Roman" w:eastAsia="Times New Roman" w:hAnsi="Times New Roman" w:cs="Times New Roman"/>
          <w:i/>
          <w:sz w:val="20"/>
          <w:szCs w:val="20"/>
        </w:rPr>
        <w:t>Radio Free Asia</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i/>
          <w:sz w:val="20"/>
          <w:szCs w:val="20"/>
        </w:rPr>
        <w:t>https://www.rfa.org/english/news/tibet/classes-03092022122044.html</w:t>
      </w:r>
    </w:p>
  </w:footnote>
  <w:footnote w:id="10">
    <w:p w14:paraId="38DC8D28" w14:textId="77777777" w:rsidR="00875F53" w:rsidRDefault="00875F53" w:rsidP="00875F53">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Tibetan parents forced to learn Chinese language to teach children”, </w:t>
      </w:r>
      <w:r>
        <w:rPr>
          <w:rFonts w:ascii="Times New Roman" w:eastAsia="Times New Roman" w:hAnsi="Times New Roman" w:cs="Times New Roman"/>
          <w:i/>
          <w:sz w:val="20"/>
          <w:szCs w:val="20"/>
        </w:rPr>
        <w:t>Tibet Watch</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i/>
          <w:sz w:val="20"/>
          <w:szCs w:val="20"/>
        </w:rPr>
        <w:t>https://www.tibetwatch.org/news/2022/4/11/tibetan-parents-forced-to-learn-chinese-language-to-teach-children</w:t>
      </w:r>
    </w:p>
  </w:footnote>
  <w:footnote w:id="11">
    <w:p w14:paraId="002012B9" w14:textId="77777777" w:rsidR="00875F53" w:rsidRDefault="00875F53" w:rsidP="00875F53">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“Three Children Arrested After New Language Restriction Announced”, </w:t>
      </w:r>
      <w:r>
        <w:rPr>
          <w:rFonts w:ascii="Times New Roman" w:eastAsia="Times New Roman" w:hAnsi="Times New Roman" w:cs="Times New Roman"/>
          <w:i/>
          <w:sz w:val="20"/>
          <w:szCs w:val="20"/>
        </w:rPr>
        <w:t>Tibet Watch</w:t>
      </w:r>
      <w:r>
        <w:rPr>
          <w:rFonts w:ascii="Times New Roman" w:eastAsia="Times New Roman" w:hAnsi="Times New Roman" w:cs="Times New Roman"/>
          <w:sz w:val="20"/>
          <w:szCs w:val="20"/>
        </w:rPr>
        <w:t>, available at: https://www.tibetwatch.org/news/2022/4/1/three-children-arrested-after-new-language-restriction-announced</w:t>
      </w:r>
    </w:p>
    <w:p w14:paraId="697AF8DA" w14:textId="77777777" w:rsidR="00875F53" w:rsidRDefault="00875F53" w:rsidP="00875F53">
      <w:pPr>
        <w:rPr>
          <w:sz w:val="20"/>
          <w:szCs w:val="20"/>
        </w:rPr>
      </w:pPr>
    </w:p>
  </w:footnote>
  <w:footnote w:id="12">
    <w:p w14:paraId="2DA9C580" w14:textId="77777777" w:rsidR="00875F53" w:rsidRDefault="00875F53" w:rsidP="00875F53">
      <w:pPr>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“Cultural Revolution like crackdown”: China demolished a sky-high Buddha statue and 45 huge prayer wheels in </w:t>
      </w:r>
      <w:r>
        <w:rPr>
          <w:rFonts w:ascii="Times New Roman" w:eastAsia="Times New Roman" w:hAnsi="Times New Roman" w:cs="Times New Roman"/>
          <w:sz w:val="20"/>
          <w:szCs w:val="20"/>
        </w:rPr>
        <w:t xml:space="preserve">Drakgo, Tibet, </w:t>
      </w:r>
      <w:r>
        <w:rPr>
          <w:rFonts w:ascii="Times New Roman" w:eastAsia="Times New Roman" w:hAnsi="Times New Roman" w:cs="Times New Roman"/>
          <w:i/>
          <w:sz w:val="20"/>
          <w:szCs w:val="20"/>
        </w:rPr>
        <w:t>Tibet.net,</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i/>
          <w:sz w:val="20"/>
          <w:szCs w:val="20"/>
        </w:rPr>
        <w:t>https://tibet.net/cultural-revolution-like-crackdown-china-demolished-a-sky-high-buddha-statue-and-45-huge-prayer-wheels-in-drakgo-tibet/</w:t>
      </w:r>
    </w:p>
  </w:footnote>
  <w:footnote w:id="13">
    <w:p w14:paraId="032C3158" w14:textId="77777777" w:rsidR="00145C4B" w:rsidRDefault="00145C4B" w:rsidP="00145C4B">
      <w:pPr>
        <w:rPr>
          <w:rFonts w:ascii="Times New Roman" w:eastAsia="Times New Roman" w:hAnsi="Times New Roman" w:cs="Times New Roman"/>
          <w:i/>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Reported mass DNA collection aims to undermine Tibetan identity”, </w:t>
      </w:r>
      <w:r>
        <w:rPr>
          <w:rFonts w:ascii="Times New Roman" w:eastAsia="Times New Roman" w:hAnsi="Times New Roman" w:cs="Times New Roman"/>
          <w:i/>
          <w:sz w:val="20"/>
          <w:szCs w:val="20"/>
        </w:rPr>
        <w:t>International Campaign for Tibet</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i/>
          <w:sz w:val="20"/>
          <w:szCs w:val="20"/>
        </w:rPr>
        <w:t>https://savetibet.org/reported-mass-dna-collection-aims-to-undermine-tibetan-identity/</w:t>
      </w:r>
    </w:p>
  </w:footnote>
  <w:footnote w:id="14">
    <w:p w14:paraId="516DABCC" w14:textId="77777777" w:rsidR="00145C4B" w:rsidRPr="00145C4B" w:rsidRDefault="00145C4B" w:rsidP="00145C4B">
      <w:pPr>
        <w:pStyle w:val="FootnoteText"/>
        <w:rPr>
          <w:rFonts w:ascii="Times New Roman" w:hAnsi="Times New Roman" w:cs="Times New Roman"/>
        </w:rPr>
      </w:pPr>
      <w:r>
        <w:rPr>
          <w:rStyle w:val="FootnoteReference"/>
        </w:rPr>
        <w:footnoteRef/>
      </w:r>
      <w:r>
        <w:t xml:space="preserve"> </w:t>
      </w:r>
      <w:r w:rsidRPr="00145C4B">
        <w:rPr>
          <w:rFonts w:ascii="Times New Roman" w:hAnsi="Times New Roman" w:cs="Times New Roman"/>
        </w:rPr>
        <w:t>Mass Iris scan collection in Qinghai from 2019-2022, https://citizenlab.ca/2022/12/mass-iris-scan-collection-in-qinghai/</w:t>
      </w:r>
    </w:p>
  </w:footnote>
  <w:footnote w:id="15">
    <w:p w14:paraId="77649F1A" w14:textId="77777777" w:rsidR="00145C4B" w:rsidRDefault="00145C4B" w:rsidP="00145C4B">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“China: New Evidence of Mass DNA Collection in Tibet”, </w:t>
      </w:r>
      <w:r>
        <w:rPr>
          <w:rFonts w:ascii="Times New Roman" w:eastAsia="Times New Roman" w:hAnsi="Times New Roman" w:cs="Times New Roman"/>
          <w:i/>
          <w:sz w:val="20"/>
          <w:szCs w:val="20"/>
        </w:rPr>
        <w:t xml:space="preserve">Human Rights </w:t>
      </w:r>
      <w:r>
        <w:rPr>
          <w:rFonts w:ascii="Times New Roman" w:eastAsia="Times New Roman" w:hAnsi="Times New Roman" w:cs="Times New Roman"/>
          <w:i/>
          <w:sz w:val="20"/>
          <w:szCs w:val="20"/>
        </w:rPr>
        <w:t>Watch</w:t>
      </w:r>
      <w:r>
        <w:rPr>
          <w:rFonts w:ascii="Times New Roman" w:eastAsia="Times New Roman" w:hAnsi="Times New Roman" w:cs="Times New Roman"/>
          <w:sz w:val="20"/>
          <w:szCs w:val="20"/>
        </w:rPr>
        <w:t>,  https://www.hrw.org/news/2022/09/05/china-new-evidence-mass-dna-collection-tibet</w:t>
      </w:r>
    </w:p>
  </w:footnote>
  <w:footnote w:id="16">
    <w:p w14:paraId="6A38B229" w14:textId="77777777" w:rsidR="00145C4B" w:rsidRDefault="00145C4B" w:rsidP="00145C4B">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Mass DNA Collection in the Tibet Autonomous Region from 2016–2022” </w:t>
      </w:r>
      <w:r>
        <w:rPr>
          <w:rFonts w:ascii="Times New Roman" w:eastAsia="Times New Roman" w:hAnsi="Times New Roman" w:cs="Times New Roman"/>
          <w:sz w:val="20"/>
          <w:szCs w:val="20"/>
        </w:rPr>
        <w:t>https://citizenlab.ca/2022/09/mass-dna-collection-in-the-tibet-autonomous-region/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5AFC"/>
    <w:multiLevelType w:val="hybridMultilevel"/>
    <w:tmpl w:val="799A9508"/>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 w15:restartNumberingAfterBreak="0">
    <w:nsid w:val="19FA418B"/>
    <w:multiLevelType w:val="multilevel"/>
    <w:tmpl w:val="FD14AD52"/>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984FF4"/>
    <w:multiLevelType w:val="hybridMultilevel"/>
    <w:tmpl w:val="2586E094"/>
    <w:lvl w:ilvl="0" w:tplc="8ACAE1F6">
      <w:start w:val="1"/>
      <w:numFmt w:val="upperRoman"/>
      <w:pStyle w:val="TOC1"/>
      <w:lvlText w:val="%1."/>
      <w:lvlJc w:val="right"/>
      <w:pPr>
        <w:ind w:left="1202"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FD46C3"/>
    <w:multiLevelType w:val="hybridMultilevel"/>
    <w:tmpl w:val="A7BEC8FC"/>
    <w:lvl w:ilvl="0" w:tplc="E3FA848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3A44A84"/>
    <w:multiLevelType w:val="multilevel"/>
    <w:tmpl w:val="B948A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9D00BD"/>
    <w:multiLevelType w:val="multilevel"/>
    <w:tmpl w:val="084A465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285C8E"/>
    <w:multiLevelType w:val="hybridMultilevel"/>
    <w:tmpl w:val="2EBAF14C"/>
    <w:lvl w:ilvl="0" w:tplc="7B32ABAC">
      <w:start w:val="6"/>
      <w:numFmt w:val="decimal"/>
      <w:lvlText w:val="%1"/>
      <w:lvlJc w:val="left"/>
      <w:pPr>
        <w:ind w:left="644" w:hanging="360"/>
      </w:pPr>
      <w:rPr>
        <w:rFonts w:hint="default"/>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552D5619"/>
    <w:multiLevelType w:val="hybridMultilevel"/>
    <w:tmpl w:val="05062AE6"/>
    <w:lvl w:ilvl="0" w:tplc="48E62A24">
      <w:start w:val="1"/>
      <w:numFmt w:val="decimal"/>
      <w:lvlText w:val="%1-"/>
      <w:lvlJc w:val="left"/>
      <w:pPr>
        <w:ind w:left="1800" w:hanging="360"/>
      </w:pPr>
      <w:rPr>
        <w:rFonts w:ascii="Times New Roman" w:hAnsi="Times New Roman" w:cs="Times New Roman"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6CF07CE9"/>
    <w:multiLevelType w:val="multilevel"/>
    <w:tmpl w:val="AF48F500"/>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E2D5EE5"/>
    <w:multiLevelType w:val="hybridMultilevel"/>
    <w:tmpl w:val="A7BEC8FC"/>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8"/>
  </w:num>
  <w:num w:numId="2">
    <w:abstractNumId w:val="5"/>
  </w:num>
  <w:num w:numId="3">
    <w:abstractNumId w:val="4"/>
  </w:num>
  <w:num w:numId="4">
    <w:abstractNumId w:val="2"/>
  </w:num>
  <w:num w:numId="5">
    <w:abstractNumId w:val="3"/>
  </w:num>
  <w:num w:numId="6">
    <w:abstractNumId w:val="9"/>
  </w:num>
  <w:num w:numId="7">
    <w:abstractNumId w:val="1"/>
  </w:num>
  <w:num w:numId="8">
    <w:abstractNumId w:val="6"/>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BEE"/>
    <w:rsid w:val="00003F50"/>
    <w:rsid w:val="0000720E"/>
    <w:rsid w:val="0004269D"/>
    <w:rsid w:val="00052A25"/>
    <w:rsid w:val="000A57BC"/>
    <w:rsid w:val="000B17C2"/>
    <w:rsid w:val="000E1373"/>
    <w:rsid w:val="00133347"/>
    <w:rsid w:val="00141316"/>
    <w:rsid w:val="00141BD4"/>
    <w:rsid w:val="00145C4B"/>
    <w:rsid w:val="00191143"/>
    <w:rsid w:val="00214B9E"/>
    <w:rsid w:val="00250DFF"/>
    <w:rsid w:val="00254F69"/>
    <w:rsid w:val="002641A5"/>
    <w:rsid w:val="00264DB6"/>
    <w:rsid w:val="00285EE2"/>
    <w:rsid w:val="002A28F8"/>
    <w:rsid w:val="002B6D07"/>
    <w:rsid w:val="002C6E26"/>
    <w:rsid w:val="002F32EE"/>
    <w:rsid w:val="0032134E"/>
    <w:rsid w:val="00324956"/>
    <w:rsid w:val="00371F10"/>
    <w:rsid w:val="00380D78"/>
    <w:rsid w:val="0038469A"/>
    <w:rsid w:val="0038616C"/>
    <w:rsid w:val="003A4AF3"/>
    <w:rsid w:val="003C33F9"/>
    <w:rsid w:val="003E4826"/>
    <w:rsid w:val="004037E5"/>
    <w:rsid w:val="004333F1"/>
    <w:rsid w:val="00442E2F"/>
    <w:rsid w:val="00452BF4"/>
    <w:rsid w:val="004647D1"/>
    <w:rsid w:val="004861E7"/>
    <w:rsid w:val="004A73F2"/>
    <w:rsid w:val="004B255B"/>
    <w:rsid w:val="004B33CE"/>
    <w:rsid w:val="004C73F8"/>
    <w:rsid w:val="004C780A"/>
    <w:rsid w:val="004F2303"/>
    <w:rsid w:val="004F30BB"/>
    <w:rsid w:val="00534BFE"/>
    <w:rsid w:val="00540924"/>
    <w:rsid w:val="00557966"/>
    <w:rsid w:val="00567488"/>
    <w:rsid w:val="00587B37"/>
    <w:rsid w:val="005919A5"/>
    <w:rsid w:val="005A2FF3"/>
    <w:rsid w:val="005C6105"/>
    <w:rsid w:val="005D2986"/>
    <w:rsid w:val="0060471C"/>
    <w:rsid w:val="00632CBC"/>
    <w:rsid w:val="006623AE"/>
    <w:rsid w:val="00684864"/>
    <w:rsid w:val="006868AE"/>
    <w:rsid w:val="00697869"/>
    <w:rsid w:val="006A0812"/>
    <w:rsid w:val="006B4644"/>
    <w:rsid w:val="006C7226"/>
    <w:rsid w:val="006D7A08"/>
    <w:rsid w:val="00701104"/>
    <w:rsid w:val="0070529D"/>
    <w:rsid w:val="007624D9"/>
    <w:rsid w:val="007A173E"/>
    <w:rsid w:val="007B53AE"/>
    <w:rsid w:val="007C3451"/>
    <w:rsid w:val="007E1BEE"/>
    <w:rsid w:val="007F0E58"/>
    <w:rsid w:val="008125FF"/>
    <w:rsid w:val="0081525A"/>
    <w:rsid w:val="008419F0"/>
    <w:rsid w:val="00842316"/>
    <w:rsid w:val="00852A09"/>
    <w:rsid w:val="008554C5"/>
    <w:rsid w:val="00863397"/>
    <w:rsid w:val="00875F53"/>
    <w:rsid w:val="008910E0"/>
    <w:rsid w:val="008C0FFD"/>
    <w:rsid w:val="008C2063"/>
    <w:rsid w:val="008E08FF"/>
    <w:rsid w:val="008E6CE1"/>
    <w:rsid w:val="00905764"/>
    <w:rsid w:val="009507C4"/>
    <w:rsid w:val="0097032A"/>
    <w:rsid w:val="009B219C"/>
    <w:rsid w:val="009D1BD5"/>
    <w:rsid w:val="00A564F9"/>
    <w:rsid w:val="00A64D61"/>
    <w:rsid w:val="00A6671C"/>
    <w:rsid w:val="00A87810"/>
    <w:rsid w:val="00AA3E43"/>
    <w:rsid w:val="00B0089F"/>
    <w:rsid w:val="00B03360"/>
    <w:rsid w:val="00B214B9"/>
    <w:rsid w:val="00B45FF8"/>
    <w:rsid w:val="00B6360A"/>
    <w:rsid w:val="00B806D7"/>
    <w:rsid w:val="00BA5BDB"/>
    <w:rsid w:val="00BF1158"/>
    <w:rsid w:val="00C15DAA"/>
    <w:rsid w:val="00C2034E"/>
    <w:rsid w:val="00C34ED8"/>
    <w:rsid w:val="00C50526"/>
    <w:rsid w:val="00D0186D"/>
    <w:rsid w:val="00D17294"/>
    <w:rsid w:val="00D20A05"/>
    <w:rsid w:val="00D309A0"/>
    <w:rsid w:val="00D76F8E"/>
    <w:rsid w:val="00D853DA"/>
    <w:rsid w:val="00D95D01"/>
    <w:rsid w:val="00D96956"/>
    <w:rsid w:val="00DD388C"/>
    <w:rsid w:val="00E105D2"/>
    <w:rsid w:val="00E115B2"/>
    <w:rsid w:val="00E12DCA"/>
    <w:rsid w:val="00E171F1"/>
    <w:rsid w:val="00E17CB1"/>
    <w:rsid w:val="00E426AF"/>
    <w:rsid w:val="00EA0B7F"/>
    <w:rsid w:val="00EB5CC1"/>
    <w:rsid w:val="00EB65E3"/>
    <w:rsid w:val="00EC1522"/>
    <w:rsid w:val="00EC3FBD"/>
    <w:rsid w:val="00F12CAE"/>
    <w:rsid w:val="00F3730E"/>
    <w:rsid w:val="00F4377B"/>
    <w:rsid w:val="00F51BA7"/>
    <w:rsid w:val="00F97713"/>
    <w:rsid w:val="00FA08ED"/>
    <w:rsid w:val="00FC4947"/>
    <w:rsid w:val="00FF3D08"/>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1BBB5"/>
  <w15:docId w15:val="{C4C36F34-F98D-594A-8BEE-6C0C02AE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bo-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4F646E"/>
    <w:pPr>
      <w:ind w:left="720"/>
      <w:contextualSpacing/>
    </w:pPr>
  </w:style>
  <w:style w:type="character" w:styleId="Hyperlink">
    <w:name w:val="Hyperlink"/>
    <w:basedOn w:val="DefaultParagraphFont"/>
    <w:uiPriority w:val="99"/>
    <w:unhideWhenUsed/>
    <w:rsid w:val="009E423A"/>
    <w:rPr>
      <w:color w:val="0563C1" w:themeColor="hyperlink"/>
      <w:u w:val="single"/>
    </w:rPr>
  </w:style>
  <w:style w:type="character" w:styleId="UnresolvedMention">
    <w:name w:val="Unresolved Mention"/>
    <w:basedOn w:val="DefaultParagraphFont"/>
    <w:uiPriority w:val="99"/>
    <w:semiHidden/>
    <w:unhideWhenUsed/>
    <w:rsid w:val="009E423A"/>
    <w:rPr>
      <w:color w:val="605E5C"/>
      <w:shd w:val="clear" w:color="auto" w:fill="E1DFDD"/>
    </w:rPr>
  </w:style>
  <w:style w:type="paragraph" w:styleId="NoSpacing">
    <w:name w:val="No Spacing"/>
    <w:link w:val="NoSpacingChar"/>
    <w:uiPriority w:val="1"/>
    <w:qFormat/>
    <w:rsid w:val="00DA1CB6"/>
    <w:rPr>
      <w:rFonts w:eastAsiaTheme="minorEastAsia"/>
      <w:sz w:val="22"/>
      <w:szCs w:val="22"/>
      <w:lang w:eastAsia="zh-CN"/>
    </w:rPr>
  </w:style>
  <w:style w:type="character" w:customStyle="1" w:styleId="NoSpacingChar">
    <w:name w:val="No Spacing Char"/>
    <w:basedOn w:val="DefaultParagraphFont"/>
    <w:link w:val="NoSpacing"/>
    <w:uiPriority w:val="1"/>
    <w:rsid w:val="00DA1CB6"/>
    <w:rPr>
      <w:rFonts w:eastAsiaTheme="minorEastAsia"/>
      <w:sz w:val="22"/>
      <w:szCs w:val="22"/>
      <w:lang w:val="en-US" w:eastAsia="zh-CN"/>
    </w:rPr>
  </w:style>
  <w:style w:type="paragraph" w:styleId="NormalWeb">
    <w:name w:val="Normal (Web)"/>
    <w:basedOn w:val="Normal"/>
    <w:uiPriority w:val="99"/>
    <w:unhideWhenUsed/>
    <w:rsid w:val="00517C19"/>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1D3DA8"/>
    <w:pPr>
      <w:tabs>
        <w:tab w:val="center" w:pos="4513"/>
        <w:tab w:val="right" w:pos="9026"/>
      </w:tabs>
    </w:pPr>
  </w:style>
  <w:style w:type="character" w:customStyle="1" w:styleId="HeaderChar">
    <w:name w:val="Header Char"/>
    <w:basedOn w:val="DefaultParagraphFont"/>
    <w:link w:val="Header"/>
    <w:uiPriority w:val="99"/>
    <w:rsid w:val="001D3DA8"/>
  </w:style>
  <w:style w:type="paragraph" w:styleId="Footer">
    <w:name w:val="footer"/>
    <w:basedOn w:val="Normal"/>
    <w:link w:val="FooterChar"/>
    <w:uiPriority w:val="99"/>
    <w:unhideWhenUsed/>
    <w:rsid w:val="001D3DA8"/>
    <w:pPr>
      <w:tabs>
        <w:tab w:val="center" w:pos="4513"/>
        <w:tab w:val="right" w:pos="9026"/>
      </w:tabs>
    </w:pPr>
  </w:style>
  <w:style w:type="character" w:customStyle="1" w:styleId="FooterChar">
    <w:name w:val="Footer Char"/>
    <w:basedOn w:val="DefaultParagraphFont"/>
    <w:link w:val="Footer"/>
    <w:uiPriority w:val="99"/>
    <w:rsid w:val="001D3DA8"/>
  </w:style>
  <w:style w:type="character" w:styleId="PageNumber">
    <w:name w:val="page number"/>
    <w:basedOn w:val="DefaultParagraphFont"/>
    <w:uiPriority w:val="99"/>
    <w:semiHidden/>
    <w:unhideWhenUsed/>
    <w:rsid w:val="001D3DA8"/>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8419F0"/>
    <w:rPr>
      <w:b/>
      <w:bCs/>
    </w:rPr>
  </w:style>
  <w:style w:type="paragraph" w:styleId="TOCHeading">
    <w:name w:val="TOC Heading"/>
    <w:basedOn w:val="Heading1"/>
    <w:next w:val="Normal"/>
    <w:uiPriority w:val="39"/>
    <w:unhideWhenUsed/>
    <w:qFormat/>
    <w:rsid w:val="00B0089F"/>
    <w:pPr>
      <w:spacing w:after="0" w:line="276" w:lineRule="auto"/>
      <w:jc w:val="both"/>
      <w:outlineLvl w:val="9"/>
    </w:pPr>
    <w:rPr>
      <w:rFonts w:asciiTheme="majorHAnsi" w:eastAsiaTheme="majorEastAsia" w:hAnsiTheme="majorHAnsi" w:cstheme="majorBidi"/>
      <w:bCs/>
      <w:color w:val="2F5496" w:themeColor="accent1" w:themeShade="BF"/>
      <w:sz w:val="28"/>
      <w:szCs w:val="28"/>
      <w:lang w:eastAsia="en-US" w:bidi="ar-SA"/>
    </w:rPr>
  </w:style>
  <w:style w:type="paragraph" w:styleId="TOC1">
    <w:name w:val="toc 1"/>
    <w:basedOn w:val="Normal"/>
    <w:next w:val="Normal"/>
    <w:autoRedefine/>
    <w:uiPriority w:val="39"/>
    <w:unhideWhenUsed/>
    <w:rsid w:val="00B0089F"/>
    <w:pPr>
      <w:numPr>
        <w:numId w:val="4"/>
      </w:numPr>
      <w:tabs>
        <w:tab w:val="left" w:pos="480"/>
        <w:tab w:val="left" w:pos="960"/>
        <w:tab w:val="right" w:pos="9010"/>
      </w:tabs>
      <w:spacing w:before="120" w:line="480" w:lineRule="auto"/>
    </w:pPr>
    <w:rPr>
      <w:rFonts w:ascii="Times New Roman" w:eastAsiaTheme="minorEastAsia" w:hAnsi="Times New Roman" w:cs="Times New Roman"/>
      <w:b/>
      <w:bCs/>
      <w:iCs/>
      <w:szCs w:val="28"/>
      <w:lang w:eastAsia="en-US" w:bidi="ar-SA"/>
    </w:rPr>
  </w:style>
  <w:style w:type="paragraph" w:styleId="FootnoteText">
    <w:name w:val="footnote text"/>
    <w:basedOn w:val="Normal"/>
    <w:link w:val="FootnoteTextChar"/>
    <w:uiPriority w:val="99"/>
    <w:semiHidden/>
    <w:unhideWhenUsed/>
    <w:rsid w:val="00324956"/>
    <w:rPr>
      <w:sz w:val="20"/>
      <w:szCs w:val="29"/>
    </w:rPr>
  </w:style>
  <w:style w:type="character" w:customStyle="1" w:styleId="FootnoteTextChar">
    <w:name w:val="Footnote Text Char"/>
    <w:basedOn w:val="DefaultParagraphFont"/>
    <w:link w:val="FootnoteText"/>
    <w:uiPriority w:val="99"/>
    <w:semiHidden/>
    <w:rsid w:val="00324956"/>
    <w:rPr>
      <w:sz w:val="20"/>
      <w:szCs w:val="29"/>
    </w:rPr>
  </w:style>
  <w:style w:type="character" w:styleId="FootnoteReference">
    <w:name w:val="footnote reference"/>
    <w:basedOn w:val="DefaultParagraphFont"/>
    <w:uiPriority w:val="99"/>
    <w:semiHidden/>
    <w:unhideWhenUsed/>
    <w:rsid w:val="00324956"/>
    <w:rPr>
      <w:vertAlign w:val="superscript"/>
    </w:rPr>
  </w:style>
  <w:style w:type="character" w:customStyle="1" w:styleId="gmail-apple-converted-space">
    <w:name w:val="gmail-apple-converted-space"/>
    <w:basedOn w:val="DefaultParagraphFont"/>
    <w:rsid w:val="00F5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4867">
      <w:bodyDiv w:val="1"/>
      <w:marLeft w:val="0"/>
      <w:marRight w:val="0"/>
      <w:marTop w:val="0"/>
      <w:marBottom w:val="0"/>
      <w:divBdr>
        <w:top w:val="none" w:sz="0" w:space="0" w:color="auto"/>
        <w:left w:val="none" w:sz="0" w:space="0" w:color="auto"/>
        <w:bottom w:val="none" w:sz="0" w:space="0" w:color="auto"/>
        <w:right w:val="none" w:sz="0" w:space="0" w:color="auto"/>
      </w:divBdr>
    </w:div>
    <w:div w:id="330791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K1SWMf8Xyn4++AYDgFXdjREOEng==">AMUW2mVI9fx1dnur5MoUslbeBYX41cf4XoCij7oE2EM264x3zbq7+06ZZu0FFmRQA4xGWKzsAA+7cK8k508UHEHqCTLV1Z9Sg5EaUTt7zZX81MmRBKHG/O8=</go:docsCustomData>
</go:gDocsCustomXmlDataStorage>
</file>

<file path=customXml/itemProps1.xml><?xml version="1.0" encoding="utf-8"?>
<ds:datastoreItem xmlns:ds="http://schemas.openxmlformats.org/officeDocument/2006/customXml" ds:itemID="{FCF89EA5-24B9-49C0-B255-F8B3EE3904C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1600</Words>
  <Characters>9122</Characters>
  <Application>Microsoft Office Word</Application>
  <DocSecurity>0</DocSecurity>
  <Lines>76</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joint submission by: Name and logos of all signatory organizations</dc:creator>
  <cp:lastModifiedBy>Celine Reynaud</cp:lastModifiedBy>
  <cp:revision>2</cp:revision>
  <cp:lastPrinted>2023-01-06T16:17:00Z</cp:lastPrinted>
  <dcterms:created xsi:type="dcterms:W3CDTF">2023-01-13T09:54:00Z</dcterms:created>
  <dcterms:modified xsi:type="dcterms:W3CDTF">2023-01-13T09:54:00Z</dcterms:modified>
</cp:coreProperties>
</file>