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CD0F8F" w14:textId="77777777" w:rsidR="00275D0D" w:rsidRPr="004F30E0" w:rsidRDefault="00340F46" w:rsidP="004F30E0">
      <w:pPr>
        <w:spacing w:after="0" w:line="240" w:lineRule="auto"/>
        <w:jc w:val="both"/>
        <w:rPr>
          <w:rFonts w:asciiTheme="majorBidi" w:hAnsiTheme="majorBidi" w:cstheme="majorBidi"/>
          <w:b/>
          <w:bCs/>
          <w:sz w:val="24"/>
          <w:szCs w:val="24"/>
        </w:rPr>
      </w:pPr>
      <w:bookmarkStart w:id="0" w:name="_GoBack"/>
      <w:bookmarkEnd w:id="0"/>
      <w:r w:rsidRPr="004F30E0">
        <w:rPr>
          <w:rFonts w:asciiTheme="majorBidi" w:hAnsiTheme="majorBidi" w:cstheme="majorBidi"/>
          <w:b/>
          <w:bCs/>
          <w:sz w:val="24"/>
          <w:szCs w:val="24"/>
        </w:rPr>
        <w:t>Annex 3: Tables of Laws and Strategies.</w:t>
      </w:r>
    </w:p>
    <w:p w14:paraId="66DAC62D" w14:textId="77777777" w:rsidR="00340F46" w:rsidRPr="004F30E0" w:rsidRDefault="00340F46" w:rsidP="004F30E0">
      <w:pPr>
        <w:spacing w:after="0" w:line="240" w:lineRule="auto"/>
        <w:jc w:val="both"/>
        <w:rPr>
          <w:rFonts w:asciiTheme="majorBidi" w:hAnsiTheme="majorBidi" w:cstheme="majorBidi"/>
          <w:b/>
          <w:bCs/>
          <w:sz w:val="24"/>
          <w:szCs w:val="24"/>
        </w:rPr>
      </w:pPr>
    </w:p>
    <w:p w14:paraId="71F19565" w14:textId="0B7046B3" w:rsidR="00340F46" w:rsidRPr="004F30E0" w:rsidRDefault="00340F46" w:rsidP="00866C71">
      <w:pPr>
        <w:spacing w:after="0" w:line="240" w:lineRule="auto"/>
        <w:jc w:val="both"/>
        <w:rPr>
          <w:rFonts w:asciiTheme="majorBidi" w:hAnsiTheme="majorBidi" w:cstheme="majorBidi"/>
          <w:b/>
          <w:bCs/>
          <w:sz w:val="24"/>
          <w:szCs w:val="24"/>
        </w:rPr>
      </w:pPr>
      <w:r w:rsidRPr="004F30E0">
        <w:rPr>
          <w:rFonts w:asciiTheme="majorBidi" w:hAnsiTheme="majorBidi" w:cstheme="majorBidi"/>
          <w:b/>
          <w:bCs/>
          <w:sz w:val="24"/>
          <w:szCs w:val="24"/>
        </w:rPr>
        <w:t xml:space="preserve">Table 1: List of </w:t>
      </w:r>
      <w:r w:rsidR="00D348F3" w:rsidRPr="004F30E0">
        <w:rPr>
          <w:rFonts w:asciiTheme="majorBidi" w:hAnsiTheme="majorBidi" w:cstheme="majorBidi"/>
          <w:b/>
          <w:bCs/>
          <w:sz w:val="24"/>
          <w:szCs w:val="24"/>
        </w:rPr>
        <w:t>draft laws and bill draft l</w:t>
      </w:r>
      <w:r w:rsidRPr="004F30E0">
        <w:rPr>
          <w:rFonts w:asciiTheme="majorBidi" w:hAnsiTheme="majorBidi" w:cstheme="majorBidi"/>
          <w:b/>
          <w:bCs/>
          <w:sz w:val="24"/>
          <w:szCs w:val="24"/>
        </w:rPr>
        <w:t xml:space="preserve">aws </w:t>
      </w:r>
      <w:r w:rsidR="00D348F3" w:rsidRPr="004F30E0">
        <w:rPr>
          <w:rFonts w:asciiTheme="majorBidi" w:hAnsiTheme="majorBidi" w:cstheme="majorBidi"/>
          <w:b/>
          <w:bCs/>
          <w:sz w:val="24"/>
          <w:szCs w:val="24"/>
        </w:rPr>
        <w:t xml:space="preserve">submitted </w:t>
      </w:r>
      <w:r w:rsidR="00866C71">
        <w:rPr>
          <w:rFonts w:asciiTheme="majorBidi" w:hAnsiTheme="majorBidi" w:cstheme="majorBidi"/>
          <w:b/>
          <w:bCs/>
          <w:sz w:val="24"/>
          <w:szCs w:val="24"/>
        </w:rPr>
        <w:t>to</w:t>
      </w:r>
      <w:r w:rsidR="00866C71" w:rsidRPr="004F30E0">
        <w:rPr>
          <w:rFonts w:asciiTheme="majorBidi" w:hAnsiTheme="majorBidi" w:cstheme="majorBidi"/>
          <w:b/>
          <w:bCs/>
          <w:sz w:val="24"/>
          <w:szCs w:val="24"/>
        </w:rPr>
        <w:t xml:space="preserve"> </w:t>
      </w:r>
      <w:r w:rsidR="00D348F3" w:rsidRPr="004F30E0">
        <w:rPr>
          <w:rFonts w:asciiTheme="majorBidi" w:hAnsiTheme="majorBidi" w:cstheme="majorBidi"/>
          <w:b/>
          <w:bCs/>
          <w:sz w:val="24"/>
          <w:szCs w:val="24"/>
        </w:rPr>
        <w:t>p</w:t>
      </w:r>
      <w:r w:rsidRPr="004F30E0">
        <w:rPr>
          <w:rFonts w:asciiTheme="majorBidi" w:hAnsiTheme="majorBidi" w:cstheme="majorBidi"/>
          <w:b/>
          <w:bCs/>
          <w:sz w:val="24"/>
          <w:szCs w:val="24"/>
        </w:rPr>
        <w:t xml:space="preserve">arliamentary </w:t>
      </w:r>
      <w:r w:rsidR="00D348F3" w:rsidRPr="004F30E0">
        <w:rPr>
          <w:rFonts w:asciiTheme="majorBidi" w:hAnsiTheme="majorBidi" w:cstheme="majorBidi"/>
          <w:b/>
          <w:bCs/>
          <w:sz w:val="24"/>
          <w:szCs w:val="24"/>
        </w:rPr>
        <w:t>committees to be studied and adopted</w:t>
      </w:r>
      <w:r w:rsidRPr="004F30E0">
        <w:rPr>
          <w:rFonts w:asciiTheme="majorBidi" w:hAnsiTheme="majorBidi" w:cstheme="majorBidi"/>
          <w:b/>
          <w:bCs/>
          <w:sz w:val="24"/>
          <w:szCs w:val="24"/>
        </w:rPr>
        <w:t xml:space="preserve"> (2016-2019)</w:t>
      </w:r>
    </w:p>
    <w:p w14:paraId="5BFD36DB" w14:textId="77777777" w:rsidR="00D348F3" w:rsidRPr="004F30E0" w:rsidRDefault="00D348F3" w:rsidP="004F30E0">
      <w:pPr>
        <w:spacing w:after="0" w:line="240" w:lineRule="auto"/>
        <w:jc w:val="both"/>
        <w:rPr>
          <w:rFonts w:asciiTheme="majorBidi" w:hAnsiTheme="majorBidi" w:cstheme="majorBidi"/>
          <w:b/>
          <w:bCs/>
          <w:sz w:val="24"/>
          <w:szCs w:val="24"/>
        </w:rPr>
      </w:pPr>
    </w:p>
    <w:tbl>
      <w:tblPr>
        <w:tblStyle w:val="TableGrid"/>
        <w:tblW w:w="0" w:type="auto"/>
        <w:tblLook w:val="04A0" w:firstRow="1" w:lastRow="0" w:firstColumn="1" w:lastColumn="0" w:noHBand="0" w:noVBand="1"/>
      </w:tblPr>
      <w:tblGrid>
        <w:gridCol w:w="4315"/>
        <w:gridCol w:w="4315"/>
      </w:tblGrid>
      <w:tr w:rsidR="00340F46" w:rsidRPr="004F30E0" w14:paraId="61515DAE" w14:textId="77777777" w:rsidTr="00340F46">
        <w:tc>
          <w:tcPr>
            <w:tcW w:w="4315" w:type="dxa"/>
            <w:shd w:val="clear" w:color="auto" w:fill="D9D9D9" w:themeFill="background1" w:themeFillShade="D9"/>
          </w:tcPr>
          <w:p w14:paraId="1C2E5072" w14:textId="77777777" w:rsidR="00340F46" w:rsidRPr="004F30E0" w:rsidRDefault="00340F46" w:rsidP="004F30E0">
            <w:pPr>
              <w:jc w:val="center"/>
              <w:rPr>
                <w:rFonts w:asciiTheme="majorBidi" w:hAnsiTheme="majorBidi" w:cstheme="majorBidi"/>
                <w:b/>
                <w:bCs/>
                <w:sz w:val="24"/>
                <w:szCs w:val="24"/>
              </w:rPr>
            </w:pPr>
            <w:r w:rsidRPr="004F30E0">
              <w:rPr>
                <w:rFonts w:asciiTheme="majorBidi" w:hAnsiTheme="majorBidi" w:cstheme="majorBidi"/>
                <w:b/>
                <w:bCs/>
                <w:sz w:val="24"/>
                <w:szCs w:val="24"/>
              </w:rPr>
              <w:t>Draft laws</w:t>
            </w:r>
          </w:p>
        </w:tc>
        <w:tc>
          <w:tcPr>
            <w:tcW w:w="4315" w:type="dxa"/>
            <w:shd w:val="clear" w:color="auto" w:fill="D9D9D9" w:themeFill="background1" w:themeFillShade="D9"/>
          </w:tcPr>
          <w:p w14:paraId="37D0D392" w14:textId="77777777" w:rsidR="00340F46" w:rsidRPr="004F30E0" w:rsidRDefault="00D348F3" w:rsidP="004F30E0">
            <w:pPr>
              <w:jc w:val="center"/>
              <w:rPr>
                <w:rFonts w:asciiTheme="majorBidi" w:hAnsiTheme="majorBidi" w:cstheme="majorBidi"/>
                <w:b/>
                <w:bCs/>
                <w:sz w:val="24"/>
                <w:szCs w:val="24"/>
              </w:rPr>
            </w:pPr>
            <w:r w:rsidRPr="004F30E0">
              <w:rPr>
                <w:rFonts w:asciiTheme="majorBidi" w:hAnsiTheme="majorBidi" w:cstheme="majorBidi"/>
                <w:b/>
                <w:bCs/>
                <w:sz w:val="24"/>
                <w:szCs w:val="24"/>
              </w:rPr>
              <w:t>Bill Draft</w:t>
            </w:r>
            <w:r w:rsidR="00340F46" w:rsidRPr="004F30E0">
              <w:rPr>
                <w:rFonts w:asciiTheme="majorBidi" w:hAnsiTheme="majorBidi" w:cstheme="majorBidi"/>
                <w:b/>
                <w:bCs/>
                <w:sz w:val="24"/>
                <w:szCs w:val="24"/>
              </w:rPr>
              <w:t xml:space="preserve"> Laws</w:t>
            </w:r>
          </w:p>
        </w:tc>
      </w:tr>
      <w:tr w:rsidR="00340F46" w:rsidRPr="004F30E0" w14:paraId="2397A1BA" w14:textId="77777777" w:rsidTr="00340F46">
        <w:tc>
          <w:tcPr>
            <w:tcW w:w="4315" w:type="dxa"/>
          </w:tcPr>
          <w:p w14:paraId="0983CDA8" w14:textId="77777777" w:rsidR="00340F46" w:rsidRPr="004F30E0" w:rsidRDefault="00340F46" w:rsidP="004F30E0">
            <w:pPr>
              <w:jc w:val="both"/>
              <w:rPr>
                <w:rFonts w:asciiTheme="majorBidi" w:hAnsiTheme="majorBidi" w:cstheme="majorBidi"/>
                <w:sz w:val="24"/>
                <w:szCs w:val="24"/>
              </w:rPr>
            </w:pPr>
            <w:r w:rsidRPr="004F30E0">
              <w:rPr>
                <w:rFonts w:asciiTheme="majorBidi" w:hAnsiTheme="majorBidi" w:cstheme="majorBidi"/>
                <w:sz w:val="24"/>
                <w:szCs w:val="24"/>
              </w:rPr>
              <w:t xml:space="preserve">Decree No. 392 of March 31, 2017: </w:t>
            </w:r>
            <w:r w:rsidR="00D378AB" w:rsidRPr="004F30E0">
              <w:rPr>
                <w:rFonts w:asciiTheme="majorBidi" w:hAnsiTheme="majorBidi" w:cstheme="majorBidi"/>
                <w:sz w:val="24"/>
                <w:szCs w:val="24"/>
              </w:rPr>
              <w:t>Punishment for</w:t>
            </w:r>
            <w:r w:rsidRPr="004F30E0">
              <w:rPr>
                <w:rFonts w:asciiTheme="majorBidi" w:hAnsiTheme="majorBidi" w:cstheme="majorBidi"/>
                <w:sz w:val="24"/>
                <w:szCs w:val="24"/>
              </w:rPr>
              <w:t xml:space="preserve"> the crime of sexual harassment</w:t>
            </w:r>
          </w:p>
        </w:tc>
        <w:tc>
          <w:tcPr>
            <w:tcW w:w="4315" w:type="dxa"/>
          </w:tcPr>
          <w:p w14:paraId="207559A9" w14:textId="474E0316" w:rsidR="00340F46" w:rsidRPr="004F30E0" w:rsidRDefault="00CE2C34" w:rsidP="004F30E0">
            <w:pPr>
              <w:jc w:val="both"/>
              <w:rPr>
                <w:rFonts w:asciiTheme="majorBidi" w:hAnsiTheme="majorBidi" w:cstheme="majorBidi"/>
                <w:color w:val="000000" w:themeColor="text1"/>
                <w:sz w:val="24"/>
                <w:szCs w:val="24"/>
              </w:rPr>
            </w:pPr>
            <w:r w:rsidRPr="004F30E0">
              <w:rPr>
                <w:rFonts w:asciiTheme="majorBidi" w:hAnsiTheme="majorBidi" w:cstheme="majorBidi"/>
                <w:color w:val="000000" w:themeColor="text1"/>
                <w:sz w:val="24"/>
                <w:szCs w:val="24"/>
              </w:rPr>
              <w:t>Developing</w:t>
            </w:r>
            <w:r w:rsidR="00340F46" w:rsidRPr="004F30E0">
              <w:rPr>
                <w:rFonts w:asciiTheme="majorBidi" w:hAnsiTheme="majorBidi" w:cstheme="majorBidi"/>
                <w:color w:val="000000" w:themeColor="text1"/>
                <w:sz w:val="24"/>
                <w:szCs w:val="24"/>
              </w:rPr>
              <w:t xml:space="preserve"> </w:t>
            </w:r>
            <w:r w:rsidRPr="004F30E0">
              <w:rPr>
                <w:rFonts w:asciiTheme="majorBidi" w:hAnsiTheme="majorBidi" w:cstheme="majorBidi"/>
                <w:color w:val="000000" w:themeColor="text1"/>
                <w:sz w:val="24"/>
                <w:szCs w:val="24"/>
                <w:shd w:val="clear" w:color="auto" w:fill="FFFFFF"/>
              </w:rPr>
              <w:t>"Eradication of Extreme Poverty and Deprivation in Lebanon - Afaal"</w:t>
            </w:r>
            <w:r w:rsidRPr="004F30E0">
              <w:rPr>
                <w:rFonts w:asciiTheme="majorBidi" w:hAnsiTheme="majorBidi" w:cstheme="majorBidi"/>
                <w:color w:val="000000" w:themeColor="text1"/>
                <w:sz w:val="24"/>
                <w:szCs w:val="24"/>
              </w:rPr>
              <w:t xml:space="preserve"> </w:t>
            </w:r>
            <w:r w:rsidR="00340F46" w:rsidRPr="004F30E0">
              <w:rPr>
                <w:rFonts w:asciiTheme="majorBidi" w:hAnsiTheme="majorBidi" w:cstheme="majorBidi"/>
                <w:color w:val="000000" w:themeColor="text1"/>
                <w:sz w:val="24"/>
                <w:szCs w:val="24"/>
              </w:rPr>
              <w:t>(2016)</w:t>
            </w:r>
            <w:r w:rsidRPr="004F30E0">
              <w:rPr>
                <w:rFonts w:asciiTheme="majorBidi" w:hAnsiTheme="majorBidi" w:cstheme="majorBidi"/>
                <w:color w:val="000000" w:themeColor="text1"/>
                <w:sz w:val="24"/>
                <w:szCs w:val="24"/>
              </w:rPr>
              <w:t xml:space="preserve"> </w:t>
            </w:r>
          </w:p>
          <w:p w14:paraId="50FD61A4" w14:textId="77777777" w:rsidR="00340F46" w:rsidRPr="004F30E0" w:rsidRDefault="00340F46" w:rsidP="004F30E0">
            <w:pPr>
              <w:jc w:val="both"/>
              <w:rPr>
                <w:rFonts w:asciiTheme="majorBidi" w:hAnsiTheme="majorBidi" w:cstheme="majorBidi"/>
                <w:sz w:val="24"/>
                <w:szCs w:val="24"/>
              </w:rPr>
            </w:pPr>
            <w:r w:rsidRPr="004F30E0">
              <w:rPr>
                <w:rFonts w:asciiTheme="majorBidi" w:hAnsiTheme="majorBidi" w:cstheme="majorBidi"/>
                <w:sz w:val="24"/>
                <w:szCs w:val="24"/>
              </w:rPr>
              <w:t> </w:t>
            </w:r>
          </w:p>
        </w:tc>
      </w:tr>
      <w:tr w:rsidR="00340F46" w:rsidRPr="004F30E0" w14:paraId="3EB5E640" w14:textId="77777777" w:rsidTr="00340F46">
        <w:tc>
          <w:tcPr>
            <w:tcW w:w="4315" w:type="dxa"/>
          </w:tcPr>
          <w:p w14:paraId="0B242B8C" w14:textId="77777777" w:rsidR="00340F46" w:rsidRPr="004F30E0" w:rsidRDefault="00340F46" w:rsidP="004F30E0">
            <w:pPr>
              <w:jc w:val="both"/>
              <w:rPr>
                <w:rFonts w:asciiTheme="majorBidi" w:hAnsiTheme="majorBidi" w:cstheme="majorBidi"/>
                <w:sz w:val="24"/>
                <w:szCs w:val="24"/>
              </w:rPr>
            </w:pPr>
            <w:r w:rsidRPr="004F30E0">
              <w:rPr>
                <w:rFonts w:asciiTheme="majorBidi" w:hAnsiTheme="majorBidi" w:cstheme="majorBidi"/>
                <w:sz w:val="24"/>
                <w:szCs w:val="24"/>
              </w:rPr>
              <w:t xml:space="preserve">The draft law in the decree No. 1560 dated 10/10/2017 </w:t>
            </w:r>
            <w:r w:rsidR="008140B9" w:rsidRPr="004F30E0">
              <w:rPr>
                <w:rFonts w:asciiTheme="majorBidi" w:hAnsiTheme="majorBidi" w:cstheme="majorBidi"/>
                <w:sz w:val="24"/>
                <w:szCs w:val="24"/>
              </w:rPr>
              <w:t>aiming at</w:t>
            </w:r>
            <w:r w:rsidRPr="004F30E0">
              <w:rPr>
                <w:rFonts w:asciiTheme="majorBidi" w:hAnsiTheme="majorBidi" w:cstheme="majorBidi"/>
                <w:sz w:val="24"/>
                <w:szCs w:val="24"/>
              </w:rPr>
              <w:t xml:space="preserve"> amend</w:t>
            </w:r>
            <w:r w:rsidR="008140B9" w:rsidRPr="004F30E0">
              <w:rPr>
                <w:rFonts w:asciiTheme="majorBidi" w:hAnsiTheme="majorBidi" w:cstheme="majorBidi"/>
                <w:sz w:val="24"/>
                <w:szCs w:val="24"/>
              </w:rPr>
              <w:t>ing</w:t>
            </w:r>
            <w:r w:rsidRPr="004F30E0">
              <w:rPr>
                <w:rFonts w:asciiTheme="majorBidi" w:hAnsiTheme="majorBidi" w:cstheme="majorBidi"/>
                <w:sz w:val="24"/>
                <w:szCs w:val="24"/>
              </w:rPr>
              <w:t xml:space="preserve"> articles 569 and 570 of the Penal Code (crimes of deprivation of liberty and kidnapping), and article 108 of the Code of Criminal Procedure (</w:t>
            </w:r>
            <w:r w:rsidR="008140B9" w:rsidRPr="004F30E0">
              <w:rPr>
                <w:rFonts w:asciiTheme="majorBidi" w:hAnsiTheme="majorBidi" w:cstheme="majorBidi"/>
                <w:sz w:val="24"/>
                <w:szCs w:val="24"/>
              </w:rPr>
              <w:t>Pre-trial</w:t>
            </w:r>
            <w:r w:rsidRPr="004F30E0">
              <w:rPr>
                <w:rFonts w:asciiTheme="majorBidi" w:hAnsiTheme="majorBidi" w:cstheme="majorBidi"/>
                <w:sz w:val="24"/>
                <w:szCs w:val="24"/>
              </w:rPr>
              <w:t xml:space="preserve"> detention)  </w:t>
            </w:r>
          </w:p>
        </w:tc>
        <w:tc>
          <w:tcPr>
            <w:tcW w:w="4315" w:type="dxa"/>
          </w:tcPr>
          <w:p w14:paraId="05A75E93" w14:textId="77777777" w:rsidR="00340F46" w:rsidRPr="004F30E0" w:rsidRDefault="00340F46" w:rsidP="004F30E0">
            <w:pPr>
              <w:jc w:val="both"/>
              <w:rPr>
                <w:rFonts w:asciiTheme="majorBidi" w:hAnsiTheme="majorBidi" w:cstheme="majorBidi"/>
                <w:sz w:val="24"/>
                <w:szCs w:val="24"/>
              </w:rPr>
            </w:pPr>
            <w:r w:rsidRPr="004F30E0">
              <w:rPr>
                <w:rFonts w:asciiTheme="majorBidi" w:hAnsiTheme="majorBidi" w:cstheme="majorBidi"/>
                <w:sz w:val="24"/>
                <w:szCs w:val="24"/>
              </w:rPr>
              <w:t>Cancellation of Lebanon's reservation to Article 9 of CEDAW (2018)</w:t>
            </w:r>
          </w:p>
          <w:p w14:paraId="00E3D02C" w14:textId="77777777" w:rsidR="00340F46" w:rsidRPr="004F30E0" w:rsidRDefault="00340F46" w:rsidP="004F30E0">
            <w:pPr>
              <w:jc w:val="both"/>
              <w:rPr>
                <w:rFonts w:asciiTheme="majorBidi" w:hAnsiTheme="majorBidi" w:cstheme="majorBidi"/>
                <w:sz w:val="24"/>
                <w:szCs w:val="24"/>
              </w:rPr>
            </w:pPr>
          </w:p>
        </w:tc>
      </w:tr>
      <w:tr w:rsidR="00340F46" w:rsidRPr="004F30E0" w14:paraId="6A159E50" w14:textId="77777777" w:rsidTr="00340F46">
        <w:tc>
          <w:tcPr>
            <w:tcW w:w="4315" w:type="dxa"/>
          </w:tcPr>
          <w:p w14:paraId="634EFCEA" w14:textId="4358F38C" w:rsidR="00340F46" w:rsidRPr="004F30E0" w:rsidRDefault="00340F46" w:rsidP="00E55E54">
            <w:pPr>
              <w:jc w:val="both"/>
              <w:rPr>
                <w:rFonts w:asciiTheme="majorBidi" w:hAnsiTheme="majorBidi" w:cstheme="majorBidi"/>
                <w:sz w:val="24"/>
                <w:szCs w:val="24"/>
              </w:rPr>
            </w:pPr>
            <w:r w:rsidRPr="004F30E0">
              <w:rPr>
                <w:rFonts w:asciiTheme="majorBidi" w:hAnsiTheme="majorBidi" w:cstheme="majorBidi"/>
                <w:sz w:val="24"/>
                <w:szCs w:val="24"/>
              </w:rPr>
              <w:t xml:space="preserve">The draft law in Decree No. 13760, </w:t>
            </w:r>
            <w:r w:rsidR="00E55E54">
              <w:rPr>
                <w:rFonts w:asciiTheme="majorBidi" w:hAnsiTheme="majorBidi" w:cstheme="majorBidi"/>
                <w:sz w:val="24"/>
                <w:szCs w:val="24"/>
              </w:rPr>
              <w:t>aiming</w:t>
            </w:r>
            <w:r w:rsidR="00E55E54" w:rsidRPr="004F30E0">
              <w:rPr>
                <w:rFonts w:asciiTheme="majorBidi" w:hAnsiTheme="majorBidi" w:cstheme="majorBidi"/>
                <w:sz w:val="24"/>
                <w:szCs w:val="24"/>
              </w:rPr>
              <w:t xml:space="preserve"> </w:t>
            </w:r>
            <w:r w:rsidR="000B3211" w:rsidRPr="004F30E0">
              <w:rPr>
                <w:rFonts w:asciiTheme="majorBidi" w:hAnsiTheme="majorBidi" w:cstheme="majorBidi"/>
                <w:sz w:val="24"/>
                <w:szCs w:val="24"/>
              </w:rPr>
              <w:t xml:space="preserve">at amending </w:t>
            </w:r>
            <w:r w:rsidRPr="004F30E0">
              <w:rPr>
                <w:rFonts w:asciiTheme="majorBidi" w:hAnsiTheme="majorBidi" w:cstheme="majorBidi"/>
                <w:sz w:val="24"/>
                <w:szCs w:val="24"/>
              </w:rPr>
              <w:t>some provisions of the Social Security Law and establishing a pension and social protection system.</w:t>
            </w:r>
          </w:p>
        </w:tc>
        <w:tc>
          <w:tcPr>
            <w:tcW w:w="4315" w:type="dxa"/>
          </w:tcPr>
          <w:p w14:paraId="6849963D" w14:textId="77777777" w:rsidR="00340F46" w:rsidRPr="004F30E0" w:rsidRDefault="00340F46" w:rsidP="004F30E0">
            <w:pPr>
              <w:jc w:val="both"/>
              <w:rPr>
                <w:rFonts w:asciiTheme="majorBidi" w:hAnsiTheme="majorBidi" w:cstheme="majorBidi"/>
                <w:sz w:val="24"/>
                <w:szCs w:val="24"/>
              </w:rPr>
            </w:pPr>
            <w:r w:rsidRPr="004F30E0">
              <w:rPr>
                <w:rFonts w:asciiTheme="majorBidi" w:hAnsiTheme="majorBidi" w:cstheme="majorBidi"/>
                <w:sz w:val="24"/>
                <w:szCs w:val="24"/>
              </w:rPr>
              <w:t>Eliminate all Lebanon's reservations to CEDAW</w:t>
            </w:r>
          </w:p>
        </w:tc>
      </w:tr>
      <w:tr w:rsidR="00340F46" w:rsidRPr="004F30E0" w14:paraId="4C002477" w14:textId="77777777" w:rsidTr="00340F46">
        <w:tc>
          <w:tcPr>
            <w:tcW w:w="4315" w:type="dxa"/>
          </w:tcPr>
          <w:p w14:paraId="5A676270" w14:textId="77777777" w:rsidR="00340F46" w:rsidRPr="004F30E0" w:rsidRDefault="00340F46" w:rsidP="004F30E0">
            <w:pPr>
              <w:jc w:val="both"/>
              <w:rPr>
                <w:rFonts w:asciiTheme="majorBidi" w:hAnsiTheme="majorBidi" w:cstheme="majorBidi"/>
                <w:sz w:val="24"/>
                <w:szCs w:val="24"/>
              </w:rPr>
            </w:pPr>
            <w:r w:rsidRPr="004F30E0">
              <w:rPr>
                <w:rFonts w:asciiTheme="majorBidi" w:hAnsiTheme="majorBidi" w:cstheme="majorBidi"/>
                <w:sz w:val="24"/>
                <w:szCs w:val="24"/>
              </w:rPr>
              <w:t xml:space="preserve">Decree No. 2261 amending </w:t>
            </w:r>
            <w:r w:rsidR="000B3211" w:rsidRPr="004F30E0">
              <w:rPr>
                <w:rFonts w:asciiTheme="majorBidi" w:hAnsiTheme="majorBidi" w:cstheme="majorBidi"/>
                <w:sz w:val="24"/>
                <w:szCs w:val="24"/>
              </w:rPr>
              <w:t>a</w:t>
            </w:r>
            <w:r w:rsidRPr="004F30E0">
              <w:rPr>
                <w:rFonts w:asciiTheme="majorBidi" w:hAnsiTheme="majorBidi" w:cstheme="majorBidi"/>
                <w:sz w:val="24"/>
                <w:szCs w:val="24"/>
              </w:rPr>
              <w:t>rticle 39 of the Labor Law dated 9/8/2018</w:t>
            </w:r>
          </w:p>
        </w:tc>
        <w:tc>
          <w:tcPr>
            <w:tcW w:w="4315" w:type="dxa"/>
          </w:tcPr>
          <w:p w14:paraId="4B385ACC" w14:textId="77777777" w:rsidR="00340F46" w:rsidRPr="004F30E0" w:rsidRDefault="00340F46" w:rsidP="004F30E0">
            <w:pPr>
              <w:jc w:val="both"/>
              <w:rPr>
                <w:rFonts w:asciiTheme="majorBidi" w:hAnsiTheme="majorBidi" w:cstheme="majorBidi"/>
                <w:sz w:val="24"/>
                <w:szCs w:val="24"/>
              </w:rPr>
            </w:pPr>
            <w:r w:rsidRPr="004F30E0">
              <w:rPr>
                <w:rFonts w:asciiTheme="majorBidi" w:hAnsiTheme="majorBidi" w:cstheme="majorBidi"/>
                <w:sz w:val="24"/>
                <w:szCs w:val="24"/>
              </w:rPr>
              <w:t xml:space="preserve">Amendment of Law </w:t>
            </w:r>
            <w:r w:rsidR="000B3211" w:rsidRPr="004F30E0">
              <w:rPr>
                <w:rFonts w:asciiTheme="majorBidi" w:hAnsiTheme="majorBidi" w:cstheme="majorBidi"/>
                <w:sz w:val="24"/>
                <w:szCs w:val="24"/>
              </w:rPr>
              <w:t xml:space="preserve">No. </w:t>
            </w:r>
            <w:r w:rsidRPr="004F30E0">
              <w:rPr>
                <w:rFonts w:asciiTheme="majorBidi" w:hAnsiTheme="majorBidi" w:cstheme="majorBidi"/>
                <w:sz w:val="24"/>
                <w:szCs w:val="24"/>
              </w:rPr>
              <w:t xml:space="preserve">293/2014: Protection of </w:t>
            </w:r>
            <w:r w:rsidR="000B3211" w:rsidRPr="004F30E0">
              <w:rPr>
                <w:rFonts w:asciiTheme="majorBidi" w:hAnsiTheme="majorBidi" w:cstheme="majorBidi"/>
                <w:sz w:val="24"/>
                <w:szCs w:val="24"/>
              </w:rPr>
              <w:t>w</w:t>
            </w:r>
            <w:r w:rsidRPr="004F30E0">
              <w:rPr>
                <w:rFonts w:asciiTheme="majorBidi" w:hAnsiTheme="majorBidi" w:cstheme="majorBidi"/>
                <w:sz w:val="24"/>
                <w:szCs w:val="24"/>
              </w:rPr>
              <w:t xml:space="preserve">omen and </w:t>
            </w:r>
            <w:r w:rsidR="000B3211" w:rsidRPr="004F30E0">
              <w:rPr>
                <w:rFonts w:asciiTheme="majorBidi" w:hAnsiTheme="majorBidi" w:cstheme="majorBidi"/>
                <w:sz w:val="24"/>
                <w:szCs w:val="24"/>
              </w:rPr>
              <w:t>f</w:t>
            </w:r>
            <w:r w:rsidRPr="004F30E0">
              <w:rPr>
                <w:rFonts w:asciiTheme="majorBidi" w:hAnsiTheme="majorBidi" w:cstheme="majorBidi"/>
                <w:sz w:val="24"/>
                <w:szCs w:val="24"/>
              </w:rPr>
              <w:t xml:space="preserve">amily </w:t>
            </w:r>
            <w:r w:rsidR="000B3211" w:rsidRPr="004F30E0">
              <w:rPr>
                <w:rFonts w:asciiTheme="majorBidi" w:hAnsiTheme="majorBidi" w:cstheme="majorBidi"/>
                <w:sz w:val="24"/>
                <w:szCs w:val="24"/>
              </w:rPr>
              <w:t>m</w:t>
            </w:r>
            <w:r w:rsidRPr="004F30E0">
              <w:rPr>
                <w:rFonts w:asciiTheme="majorBidi" w:hAnsiTheme="majorBidi" w:cstheme="majorBidi"/>
                <w:sz w:val="24"/>
                <w:szCs w:val="24"/>
              </w:rPr>
              <w:t xml:space="preserve">embers from </w:t>
            </w:r>
            <w:r w:rsidR="000B3211" w:rsidRPr="004F30E0">
              <w:rPr>
                <w:rFonts w:asciiTheme="majorBidi" w:hAnsiTheme="majorBidi" w:cstheme="majorBidi"/>
                <w:sz w:val="24"/>
                <w:szCs w:val="24"/>
              </w:rPr>
              <w:t>d</w:t>
            </w:r>
            <w:r w:rsidRPr="004F30E0">
              <w:rPr>
                <w:rFonts w:asciiTheme="majorBidi" w:hAnsiTheme="majorBidi" w:cstheme="majorBidi"/>
                <w:sz w:val="24"/>
                <w:szCs w:val="24"/>
              </w:rPr>
              <w:t xml:space="preserve">omestic </w:t>
            </w:r>
            <w:r w:rsidR="000B3211" w:rsidRPr="004F30E0">
              <w:rPr>
                <w:rFonts w:asciiTheme="majorBidi" w:hAnsiTheme="majorBidi" w:cstheme="majorBidi"/>
                <w:sz w:val="24"/>
                <w:szCs w:val="24"/>
              </w:rPr>
              <w:t>v</w:t>
            </w:r>
            <w:r w:rsidRPr="004F30E0">
              <w:rPr>
                <w:rFonts w:asciiTheme="majorBidi" w:hAnsiTheme="majorBidi" w:cstheme="majorBidi"/>
                <w:sz w:val="24"/>
                <w:szCs w:val="24"/>
              </w:rPr>
              <w:t>iolence (2018)</w:t>
            </w:r>
          </w:p>
        </w:tc>
      </w:tr>
      <w:tr w:rsidR="00340F46" w:rsidRPr="004F30E0" w14:paraId="1BCBEAFD" w14:textId="77777777" w:rsidTr="00340F46">
        <w:tc>
          <w:tcPr>
            <w:tcW w:w="4315" w:type="dxa"/>
          </w:tcPr>
          <w:p w14:paraId="3C83D9B3" w14:textId="77777777" w:rsidR="00340F46" w:rsidRPr="004F30E0" w:rsidRDefault="00340F46" w:rsidP="004F30E0">
            <w:pPr>
              <w:jc w:val="both"/>
              <w:rPr>
                <w:rFonts w:asciiTheme="majorBidi" w:hAnsiTheme="majorBidi" w:cstheme="majorBidi"/>
                <w:sz w:val="24"/>
                <w:szCs w:val="24"/>
              </w:rPr>
            </w:pPr>
            <w:r w:rsidRPr="004F30E0">
              <w:rPr>
                <w:rFonts w:asciiTheme="majorBidi" w:hAnsiTheme="majorBidi" w:cstheme="majorBidi"/>
                <w:sz w:val="24"/>
                <w:szCs w:val="24"/>
              </w:rPr>
              <w:t xml:space="preserve">The draft law in Decree No. 629 dated 25/4/2017 aiming at requesting the approval of </w:t>
            </w:r>
            <w:r w:rsidR="000B3211" w:rsidRPr="004F30E0">
              <w:rPr>
                <w:rFonts w:asciiTheme="majorBidi" w:hAnsiTheme="majorBidi" w:cstheme="majorBidi"/>
                <w:sz w:val="24"/>
                <w:szCs w:val="24"/>
              </w:rPr>
              <w:t>affiliat</w:t>
            </w:r>
            <w:r w:rsidR="004F76D7" w:rsidRPr="004F30E0">
              <w:rPr>
                <w:rFonts w:asciiTheme="majorBidi" w:hAnsiTheme="majorBidi" w:cstheme="majorBidi"/>
                <w:sz w:val="24"/>
                <w:szCs w:val="24"/>
              </w:rPr>
              <w:t>ion</w:t>
            </w:r>
            <w:r w:rsidR="000B3211" w:rsidRPr="004F30E0">
              <w:rPr>
                <w:rFonts w:asciiTheme="majorBidi" w:hAnsiTheme="majorBidi" w:cstheme="majorBidi"/>
                <w:sz w:val="24"/>
                <w:szCs w:val="24"/>
              </w:rPr>
              <w:t xml:space="preserve"> with</w:t>
            </w:r>
            <w:r w:rsidRPr="004F30E0">
              <w:rPr>
                <w:rFonts w:asciiTheme="majorBidi" w:hAnsiTheme="majorBidi" w:cstheme="majorBidi"/>
                <w:sz w:val="24"/>
                <w:szCs w:val="24"/>
              </w:rPr>
              <w:t xml:space="preserve"> the Arab Labor Convention No. 5 of 1976 on working women</w:t>
            </w:r>
            <w:r w:rsidR="000B3211" w:rsidRPr="004F30E0">
              <w:rPr>
                <w:rFonts w:asciiTheme="majorBidi" w:hAnsiTheme="majorBidi" w:cstheme="majorBidi"/>
                <w:sz w:val="24"/>
                <w:szCs w:val="24"/>
              </w:rPr>
              <w:t xml:space="preserve"> (that</w:t>
            </w:r>
            <w:r w:rsidRPr="004F30E0">
              <w:rPr>
                <w:rFonts w:asciiTheme="majorBidi" w:hAnsiTheme="majorBidi" w:cstheme="majorBidi"/>
                <w:sz w:val="24"/>
                <w:szCs w:val="24"/>
              </w:rPr>
              <w:t xml:space="preserve"> guarantees </w:t>
            </w:r>
            <w:r w:rsidR="000B3211" w:rsidRPr="004F30E0">
              <w:rPr>
                <w:rFonts w:asciiTheme="majorBidi" w:hAnsiTheme="majorBidi" w:cstheme="majorBidi"/>
                <w:sz w:val="24"/>
                <w:szCs w:val="24"/>
              </w:rPr>
              <w:t xml:space="preserve">to the </w:t>
            </w:r>
            <w:r w:rsidRPr="004F30E0">
              <w:rPr>
                <w:rFonts w:asciiTheme="majorBidi" w:hAnsiTheme="majorBidi" w:cstheme="majorBidi"/>
                <w:sz w:val="24"/>
                <w:szCs w:val="24"/>
              </w:rPr>
              <w:t>working women</w:t>
            </w:r>
            <w:r w:rsidR="004F76D7" w:rsidRPr="004F30E0">
              <w:rPr>
                <w:rFonts w:asciiTheme="majorBidi" w:hAnsiTheme="majorBidi" w:cstheme="majorBidi"/>
                <w:sz w:val="24"/>
                <w:szCs w:val="24"/>
              </w:rPr>
              <w:t>:</w:t>
            </w:r>
            <w:r w:rsidRPr="004F30E0">
              <w:rPr>
                <w:rFonts w:asciiTheme="majorBidi" w:hAnsiTheme="majorBidi" w:cstheme="majorBidi"/>
                <w:sz w:val="24"/>
                <w:szCs w:val="24"/>
              </w:rPr>
              <w:t xml:space="preserve"> equality with men in all labor legislation and equal opportunities in employment, promotion, training, vocational training, </w:t>
            </w:r>
            <w:r w:rsidR="000B3211" w:rsidRPr="004F30E0">
              <w:rPr>
                <w:rFonts w:asciiTheme="majorBidi" w:hAnsiTheme="majorBidi" w:cstheme="majorBidi"/>
                <w:sz w:val="24"/>
                <w:szCs w:val="24"/>
              </w:rPr>
              <w:t>wage</w:t>
            </w:r>
            <w:r w:rsidRPr="004F30E0">
              <w:rPr>
                <w:rFonts w:asciiTheme="majorBidi" w:hAnsiTheme="majorBidi" w:cstheme="majorBidi"/>
                <w:sz w:val="24"/>
                <w:szCs w:val="24"/>
              </w:rPr>
              <w:t xml:space="preserve"> and maternity leave</w:t>
            </w:r>
            <w:r w:rsidR="000B3211" w:rsidRPr="004F30E0">
              <w:rPr>
                <w:rFonts w:asciiTheme="majorBidi" w:hAnsiTheme="majorBidi" w:cstheme="majorBidi"/>
                <w:sz w:val="24"/>
                <w:szCs w:val="24"/>
              </w:rPr>
              <w:t xml:space="preserve"> for a period of not less than ten weeks and their right to unpaid leave to raise their children without losing their jobs…etc.) and the </w:t>
            </w:r>
            <w:r w:rsidRPr="004F30E0">
              <w:rPr>
                <w:rFonts w:asciiTheme="majorBidi" w:hAnsiTheme="majorBidi" w:cstheme="majorBidi"/>
                <w:sz w:val="24"/>
                <w:szCs w:val="24"/>
              </w:rPr>
              <w:t xml:space="preserve">Arab Convention No. 11 of 1979 on Collective Bargaining (referred to the Parliamentary Committees: </w:t>
            </w:r>
            <w:r w:rsidR="000B3211" w:rsidRPr="004F30E0">
              <w:rPr>
                <w:rFonts w:asciiTheme="majorBidi" w:hAnsiTheme="majorBidi" w:cstheme="majorBidi"/>
                <w:sz w:val="24"/>
                <w:szCs w:val="24"/>
              </w:rPr>
              <w:t>management and j</w:t>
            </w:r>
            <w:r w:rsidRPr="004F30E0">
              <w:rPr>
                <w:rFonts w:asciiTheme="majorBidi" w:hAnsiTheme="majorBidi" w:cstheme="majorBidi"/>
                <w:sz w:val="24"/>
                <w:szCs w:val="24"/>
              </w:rPr>
              <w:t xml:space="preserve">ustice, </w:t>
            </w:r>
            <w:r w:rsidR="000B3211" w:rsidRPr="004F30E0">
              <w:rPr>
                <w:rFonts w:asciiTheme="majorBidi" w:hAnsiTheme="majorBidi" w:cstheme="majorBidi"/>
                <w:sz w:val="24"/>
                <w:szCs w:val="24"/>
              </w:rPr>
              <w:t>w</w:t>
            </w:r>
            <w:r w:rsidRPr="004F30E0">
              <w:rPr>
                <w:rFonts w:asciiTheme="majorBidi" w:hAnsiTheme="majorBidi" w:cstheme="majorBidi"/>
                <w:sz w:val="24"/>
                <w:szCs w:val="24"/>
              </w:rPr>
              <w:t xml:space="preserve">omen and </w:t>
            </w:r>
            <w:r w:rsidR="000B3211" w:rsidRPr="004F30E0">
              <w:rPr>
                <w:rFonts w:asciiTheme="majorBidi" w:hAnsiTheme="majorBidi" w:cstheme="majorBidi"/>
                <w:sz w:val="24"/>
                <w:szCs w:val="24"/>
              </w:rPr>
              <w:t>c</w:t>
            </w:r>
            <w:r w:rsidRPr="004F30E0">
              <w:rPr>
                <w:rFonts w:asciiTheme="majorBidi" w:hAnsiTheme="majorBidi" w:cstheme="majorBidi"/>
                <w:sz w:val="24"/>
                <w:szCs w:val="24"/>
              </w:rPr>
              <w:t xml:space="preserve">hild, </w:t>
            </w:r>
            <w:r w:rsidR="000B3211" w:rsidRPr="004F30E0">
              <w:rPr>
                <w:rFonts w:asciiTheme="majorBidi" w:hAnsiTheme="majorBidi" w:cstheme="majorBidi"/>
                <w:sz w:val="24"/>
                <w:szCs w:val="24"/>
              </w:rPr>
              <w:t>p</w:t>
            </w:r>
            <w:r w:rsidRPr="004F30E0">
              <w:rPr>
                <w:rFonts w:asciiTheme="majorBidi" w:hAnsiTheme="majorBidi" w:cstheme="majorBidi"/>
                <w:sz w:val="24"/>
                <w:szCs w:val="24"/>
              </w:rPr>
              <w:t xml:space="preserve">ublic </w:t>
            </w:r>
            <w:r w:rsidR="000B3211" w:rsidRPr="004F30E0">
              <w:rPr>
                <w:rFonts w:asciiTheme="majorBidi" w:hAnsiTheme="majorBidi" w:cstheme="majorBidi"/>
                <w:sz w:val="24"/>
                <w:szCs w:val="24"/>
              </w:rPr>
              <w:t>h</w:t>
            </w:r>
            <w:r w:rsidRPr="004F30E0">
              <w:rPr>
                <w:rFonts w:asciiTheme="majorBidi" w:hAnsiTheme="majorBidi" w:cstheme="majorBidi"/>
                <w:sz w:val="24"/>
                <w:szCs w:val="24"/>
              </w:rPr>
              <w:t xml:space="preserve">ealth, and </w:t>
            </w:r>
            <w:r w:rsidR="000B3211" w:rsidRPr="004F30E0">
              <w:rPr>
                <w:rFonts w:asciiTheme="majorBidi" w:hAnsiTheme="majorBidi" w:cstheme="majorBidi"/>
                <w:sz w:val="24"/>
                <w:szCs w:val="24"/>
              </w:rPr>
              <w:t>f</w:t>
            </w:r>
            <w:r w:rsidRPr="004F30E0">
              <w:rPr>
                <w:rFonts w:asciiTheme="majorBidi" w:hAnsiTheme="majorBidi" w:cstheme="majorBidi"/>
                <w:sz w:val="24"/>
                <w:szCs w:val="24"/>
              </w:rPr>
              <w:t xml:space="preserve">oreign </w:t>
            </w:r>
            <w:r w:rsidR="000B3211" w:rsidRPr="004F30E0">
              <w:rPr>
                <w:rFonts w:asciiTheme="majorBidi" w:hAnsiTheme="majorBidi" w:cstheme="majorBidi"/>
                <w:sz w:val="24"/>
                <w:szCs w:val="24"/>
              </w:rPr>
              <w:t>a</w:t>
            </w:r>
            <w:r w:rsidRPr="004F30E0">
              <w:rPr>
                <w:rFonts w:asciiTheme="majorBidi" w:hAnsiTheme="majorBidi" w:cstheme="majorBidi"/>
                <w:sz w:val="24"/>
                <w:szCs w:val="24"/>
              </w:rPr>
              <w:t xml:space="preserve">ffairs </w:t>
            </w:r>
            <w:r w:rsidR="000B3211" w:rsidRPr="004F30E0">
              <w:rPr>
                <w:rFonts w:asciiTheme="majorBidi" w:hAnsiTheme="majorBidi" w:cstheme="majorBidi"/>
                <w:sz w:val="24"/>
                <w:szCs w:val="24"/>
              </w:rPr>
              <w:t>on</w:t>
            </w:r>
            <w:r w:rsidRPr="004F30E0">
              <w:rPr>
                <w:rFonts w:asciiTheme="majorBidi" w:hAnsiTheme="majorBidi" w:cstheme="majorBidi"/>
                <w:sz w:val="24"/>
                <w:szCs w:val="24"/>
              </w:rPr>
              <w:t xml:space="preserve"> </w:t>
            </w:r>
            <w:r w:rsidR="004F7DCB" w:rsidRPr="004F30E0">
              <w:rPr>
                <w:rFonts w:asciiTheme="majorBidi" w:hAnsiTheme="majorBidi" w:cstheme="majorBidi"/>
                <w:sz w:val="24"/>
                <w:szCs w:val="24"/>
              </w:rPr>
              <w:t>03/05/2017).</w:t>
            </w:r>
          </w:p>
        </w:tc>
        <w:tc>
          <w:tcPr>
            <w:tcW w:w="4315" w:type="dxa"/>
          </w:tcPr>
          <w:p w14:paraId="29437428" w14:textId="77777777" w:rsidR="00340F46" w:rsidRPr="004F30E0" w:rsidRDefault="00340F46" w:rsidP="004F30E0">
            <w:pPr>
              <w:jc w:val="both"/>
              <w:rPr>
                <w:rFonts w:asciiTheme="majorBidi" w:hAnsiTheme="majorBidi" w:cstheme="majorBidi"/>
                <w:sz w:val="24"/>
                <w:szCs w:val="24"/>
              </w:rPr>
            </w:pPr>
            <w:r w:rsidRPr="004F30E0">
              <w:rPr>
                <w:rFonts w:asciiTheme="majorBidi" w:hAnsiTheme="majorBidi" w:cstheme="majorBidi"/>
                <w:sz w:val="24"/>
                <w:szCs w:val="24"/>
              </w:rPr>
              <w:t>Amend</w:t>
            </w:r>
            <w:r w:rsidR="004F76D7" w:rsidRPr="004F30E0">
              <w:rPr>
                <w:rFonts w:asciiTheme="majorBidi" w:hAnsiTheme="majorBidi" w:cstheme="majorBidi"/>
                <w:sz w:val="24"/>
                <w:szCs w:val="24"/>
              </w:rPr>
              <w:t>ment of</w:t>
            </w:r>
            <w:r w:rsidRPr="004F30E0">
              <w:rPr>
                <w:rFonts w:asciiTheme="majorBidi" w:hAnsiTheme="majorBidi" w:cstheme="majorBidi"/>
                <w:sz w:val="24"/>
                <w:szCs w:val="24"/>
              </w:rPr>
              <w:t xml:space="preserve"> articles 503 and 504 of the Penal Code on rape and</w:t>
            </w:r>
            <w:r w:rsidR="004F76D7" w:rsidRPr="004F30E0">
              <w:rPr>
                <w:rFonts w:asciiTheme="majorBidi" w:hAnsiTheme="majorBidi" w:cstheme="majorBidi"/>
                <w:sz w:val="24"/>
                <w:szCs w:val="24"/>
              </w:rPr>
              <w:t xml:space="preserve"> sexual</w:t>
            </w:r>
            <w:r w:rsidRPr="004F30E0">
              <w:rPr>
                <w:rFonts w:asciiTheme="majorBidi" w:hAnsiTheme="majorBidi" w:cstheme="majorBidi"/>
                <w:sz w:val="24"/>
                <w:szCs w:val="24"/>
              </w:rPr>
              <w:t xml:space="preserve"> coercion</w:t>
            </w:r>
            <w:r w:rsidR="004F76D7" w:rsidRPr="004F30E0">
              <w:rPr>
                <w:rFonts w:asciiTheme="majorBidi" w:hAnsiTheme="majorBidi" w:cstheme="majorBidi"/>
                <w:sz w:val="24"/>
                <w:szCs w:val="24"/>
                <w:rtl/>
              </w:rPr>
              <w:t xml:space="preserve"> </w:t>
            </w:r>
            <w:r w:rsidR="004F76D7" w:rsidRPr="004F30E0">
              <w:rPr>
                <w:rFonts w:asciiTheme="majorBidi" w:hAnsiTheme="majorBidi" w:cstheme="majorBidi"/>
                <w:color w:val="222222"/>
                <w:sz w:val="24"/>
                <w:szCs w:val="24"/>
                <w:shd w:val="clear" w:color="auto" w:fill="FFFFFF"/>
              </w:rPr>
              <w:t> </w:t>
            </w:r>
            <w:r w:rsidR="004F76D7" w:rsidRPr="004F30E0">
              <w:rPr>
                <w:rFonts w:asciiTheme="majorBidi" w:hAnsiTheme="majorBidi" w:cstheme="majorBidi"/>
                <w:sz w:val="24"/>
                <w:szCs w:val="24"/>
              </w:rPr>
              <w:t xml:space="preserve"> </w:t>
            </w:r>
          </w:p>
        </w:tc>
      </w:tr>
      <w:tr w:rsidR="00340F46" w:rsidRPr="004F30E0" w14:paraId="3777B27D" w14:textId="77777777" w:rsidTr="00340F46">
        <w:tc>
          <w:tcPr>
            <w:tcW w:w="4315" w:type="dxa"/>
          </w:tcPr>
          <w:p w14:paraId="7902B82F" w14:textId="77777777" w:rsidR="00340F46" w:rsidRPr="004F30E0" w:rsidRDefault="00340F46" w:rsidP="004F30E0">
            <w:pPr>
              <w:jc w:val="both"/>
              <w:rPr>
                <w:rFonts w:asciiTheme="majorBidi" w:hAnsiTheme="majorBidi" w:cstheme="majorBidi"/>
                <w:sz w:val="24"/>
                <w:szCs w:val="24"/>
              </w:rPr>
            </w:pPr>
            <w:r w:rsidRPr="004F30E0">
              <w:rPr>
                <w:rFonts w:asciiTheme="majorBidi" w:hAnsiTheme="majorBidi" w:cstheme="majorBidi"/>
                <w:sz w:val="24"/>
                <w:szCs w:val="24"/>
              </w:rPr>
              <w:t>Decree No. 3357 dated 13/7/2018: amending some provisions of the Social Security Law to ensure gender equality</w:t>
            </w:r>
          </w:p>
        </w:tc>
        <w:tc>
          <w:tcPr>
            <w:tcW w:w="4315" w:type="dxa"/>
          </w:tcPr>
          <w:p w14:paraId="7860DFD4" w14:textId="77777777" w:rsidR="00340F46" w:rsidRPr="004F30E0" w:rsidRDefault="001D0614" w:rsidP="004F30E0">
            <w:pPr>
              <w:jc w:val="both"/>
              <w:rPr>
                <w:rFonts w:asciiTheme="majorBidi" w:hAnsiTheme="majorBidi" w:cstheme="majorBidi"/>
                <w:sz w:val="24"/>
                <w:szCs w:val="24"/>
              </w:rPr>
            </w:pPr>
            <w:r w:rsidRPr="00DF4FAC">
              <w:rPr>
                <w:rFonts w:asciiTheme="majorBidi" w:hAnsiTheme="majorBidi" w:cstheme="majorBidi"/>
                <w:sz w:val="24"/>
                <w:szCs w:val="24"/>
              </w:rPr>
              <w:t>Expedite and reiterated</w:t>
            </w:r>
            <w:r w:rsidRPr="004F30E0">
              <w:rPr>
                <w:rFonts w:asciiTheme="majorBidi" w:hAnsiTheme="majorBidi" w:cstheme="majorBidi"/>
                <w:sz w:val="24"/>
                <w:szCs w:val="24"/>
              </w:rPr>
              <w:t xml:space="preserve"> bill draft law </w:t>
            </w:r>
            <w:r w:rsidR="00340F46" w:rsidRPr="004F30E0">
              <w:rPr>
                <w:rFonts w:asciiTheme="majorBidi" w:hAnsiTheme="majorBidi" w:cstheme="majorBidi"/>
                <w:sz w:val="24"/>
                <w:szCs w:val="24"/>
              </w:rPr>
              <w:t xml:space="preserve">to amend </w:t>
            </w:r>
            <w:r w:rsidR="00DF1F02" w:rsidRPr="004F30E0">
              <w:rPr>
                <w:rFonts w:asciiTheme="majorBidi" w:hAnsiTheme="majorBidi" w:cstheme="majorBidi"/>
                <w:sz w:val="24"/>
                <w:szCs w:val="24"/>
              </w:rPr>
              <w:t>a</w:t>
            </w:r>
            <w:r w:rsidR="00340F46" w:rsidRPr="004F30E0">
              <w:rPr>
                <w:rFonts w:asciiTheme="majorBidi" w:hAnsiTheme="majorBidi" w:cstheme="majorBidi"/>
                <w:sz w:val="24"/>
                <w:szCs w:val="24"/>
              </w:rPr>
              <w:t>rticle 521 of the Penal Code to criminalize sexual harassment and racial abuse</w:t>
            </w:r>
          </w:p>
        </w:tc>
      </w:tr>
      <w:tr w:rsidR="00340F46" w:rsidRPr="004F30E0" w14:paraId="57EB73C8" w14:textId="77777777" w:rsidTr="00340F46">
        <w:tc>
          <w:tcPr>
            <w:tcW w:w="4315" w:type="dxa"/>
          </w:tcPr>
          <w:p w14:paraId="06074399" w14:textId="77777777" w:rsidR="00340F46" w:rsidRPr="004F30E0" w:rsidRDefault="00340F46" w:rsidP="004F30E0">
            <w:pPr>
              <w:jc w:val="both"/>
              <w:rPr>
                <w:rFonts w:asciiTheme="majorBidi" w:hAnsiTheme="majorBidi" w:cstheme="majorBidi"/>
                <w:sz w:val="24"/>
                <w:szCs w:val="24"/>
              </w:rPr>
            </w:pPr>
          </w:p>
        </w:tc>
        <w:tc>
          <w:tcPr>
            <w:tcW w:w="4315" w:type="dxa"/>
          </w:tcPr>
          <w:p w14:paraId="5FB9046B" w14:textId="77777777" w:rsidR="00340F46" w:rsidRPr="004F30E0" w:rsidRDefault="00340F46" w:rsidP="004F30E0">
            <w:pPr>
              <w:jc w:val="both"/>
              <w:rPr>
                <w:rFonts w:asciiTheme="majorBidi" w:hAnsiTheme="majorBidi" w:cstheme="majorBidi"/>
                <w:sz w:val="24"/>
                <w:szCs w:val="24"/>
              </w:rPr>
            </w:pPr>
            <w:r w:rsidRPr="004F30E0">
              <w:rPr>
                <w:rFonts w:asciiTheme="majorBidi" w:hAnsiTheme="majorBidi" w:cstheme="majorBidi"/>
                <w:sz w:val="24"/>
                <w:szCs w:val="24"/>
              </w:rPr>
              <w:t xml:space="preserve">Amendment </w:t>
            </w:r>
            <w:r w:rsidR="00DF1F02" w:rsidRPr="004F30E0">
              <w:rPr>
                <w:rFonts w:asciiTheme="majorBidi" w:hAnsiTheme="majorBidi" w:cstheme="majorBidi"/>
                <w:sz w:val="24"/>
                <w:szCs w:val="24"/>
              </w:rPr>
              <w:t>of</w:t>
            </w:r>
            <w:r w:rsidRPr="004F30E0">
              <w:rPr>
                <w:rFonts w:asciiTheme="majorBidi" w:hAnsiTheme="majorBidi" w:cstheme="majorBidi"/>
                <w:sz w:val="24"/>
                <w:szCs w:val="24"/>
              </w:rPr>
              <w:t xml:space="preserve"> article 1003 of the Code of Civil Procedure (forced confinement of a </w:t>
            </w:r>
            <w:r w:rsidRPr="004F30E0">
              <w:rPr>
                <w:rFonts w:asciiTheme="majorBidi" w:hAnsiTheme="majorBidi" w:cstheme="majorBidi"/>
                <w:sz w:val="24"/>
                <w:szCs w:val="24"/>
              </w:rPr>
              <w:lastRenderedPageBreak/>
              <w:t>mother for refraining from handing over her child)</w:t>
            </w:r>
          </w:p>
        </w:tc>
      </w:tr>
      <w:tr w:rsidR="00340F46" w:rsidRPr="004F30E0" w14:paraId="692FABE7" w14:textId="77777777" w:rsidTr="00340F46">
        <w:tc>
          <w:tcPr>
            <w:tcW w:w="4315" w:type="dxa"/>
          </w:tcPr>
          <w:p w14:paraId="7EC5A39B" w14:textId="77777777" w:rsidR="00340F46" w:rsidRPr="004F30E0" w:rsidRDefault="00340F46" w:rsidP="004F30E0">
            <w:pPr>
              <w:jc w:val="both"/>
              <w:rPr>
                <w:rFonts w:asciiTheme="majorBidi" w:hAnsiTheme="majorBidi" w:cstheme="majorBidi"/>
                <w:sz w:val="24"/>
                <w:szCs w:val="24"/>
              </w:rPr>
            </w:pPr>
          </w:p>
        </w:tc>
        <w:tc>
          <w:tcPr>
            <w:tcW w:w="4315" w:type="dxa"/>
          </w:tcPr>
          <w:p w14:paraId="7F227D59" w14:textId="77777777" w:rsidR="00340F46" w:rsidRPr="004F30E0" w:rsidRDefault="00340F46" w:rsidP="004F30E0">
            <w:pPr>
              <w:jc w:val="both"/>
              <w:rPr>
                <w:rFonts w:asciiTheme="majorBidi" w:hAnsiTheme="majorBidi" w:cstheme="majorBidi"/>
                <w:sz w:val="24"/>
                <w:szCs w:val="24"/>
              </w:rPr>
            </w:pPr>
            <w:r w:rsidRPr="004F30E0">
              <w:rPr>
                <w:rFonts w:asciiTheme="majorBidi" w:hAnsiTheme="majorBidi" w:cstheme="majorBidi"/>
                <w:sz w:val="24"/>
                <w:szCs w:val="24"/>
              </w:rPr>
              <w:t xml:space="preserve">Organizing the travel of minors approved by the Committee </w:t>
            </w:r>
            <w:r w:rsidR="008F0ED8" w:rsidRPr="004F30E0">
              <w:rPr>
                <w:rFonts w:asciiTheme="majorBidi" w:hAnsiTheme="majorBidi" w:cstheme="majorBidi"/>
                <w:sz w:val="24"/>
                <w:szCs w:val="24"/>
              </w:rPr>
              <w:t>for</w:t>
            </w:r>
            <w:r w:rsidRPr="004F30E0">
              <w:rPr>
                <w:rFonts w:asciiTheme="majorBidi" w:hAnsiTheme="majorBidi" w:cstheme="majorBidi"/>
                <w:sz w:val="24"/>
                <w:szCs w:val="24"/>
              </w:rPr>
              <w:t xml:space="preserve"> Women and Child</w:t>
            </w:r>
            <w:r w:rsidR="008F0ED8" w:rsidRPr="004F30E0">
              <w:rPr>
                <w:rFonts w:asciiTheme="majorBidi" w:hAnsiTheme="majorBidi" w:cstheme="majorBidi"/>
                <w:sz w:val="24"/>
                <w:szCs w:val="24"/>
              </w:rPr>
              <w:t xml:space="preserve"> </w:t>
            </w:r>
            <w:r w:rsidRPr="004F30E0">
              <w:rPr>
                <w:rFonts w:asciiTheme="majorBidi" w:hAnsiTheme="majorBidi" w:cstheme="majorBidi"/>
                <w:sz w:val="24"/>
                <w:szCs w:val="24"/>
              </w:rPr>
              <w:t>on February 8, 2018</w:t>
            </w:r>
          </w:p>
        </w:tc>
      </w:tr>
      <w:tr w:rsidR="00340F46" w:rsidRPr="004F30E0" w14:paraId="09D6560C" w14:textId="77777777" w:rsidTr="00340F46">
        <w:tc>
          <w:tcPr>
            <w:tcW w:w="4315" w:type="dxa"/>
          </w:tcPr>
          <w:p w14:paraId="64E29E66" w14:textId="77777777" w:rsidR="00340F46" w:rsidRPr="004F30E0" w:rsidRDefault="00340F46" w:rsidP="004F30E0">
            <w:pPr>
              <w:jc w:val="both"/>
              <w:rPr>
                <w:rFonts w:asciiTheme="majorBidi" w:hAnsiTheme="majorBidi" w:cstheme="majorBidi"/>
                <w:sz w:val="24"/>
                <w:szCs w:val="24"/>
              </w:rPr>
            </w:pPr>
          </w:p>
        </w:tc>
        <w:tc>
          <w:tcPr>
            <w:tcW w:w="4315" w:type="dxa"/>
          </w:tcPr>
          <w:p w14:paraId="64E394F5" w14:textId="77777777" w:rsidR="00340F46" w:rsidRPr="004F30E0" w:rsidRDefault="008F0ED8" w:rsidP="004F30E0">
            <w:pPr>
              <w:jc w:val="both"/>
              <w:rPr>
                <w:rFonts w:asciiTheme="majorBidi" w:hAnsiTheme="majorBidi" w:cstheme="majorBidi"/>
                <w:sz w:val="24"/>
                <w:szCs w:val="24"/>
              </w:rPr>
            </w:pPr>
            <w:r w:rsidRPr="004F30E0">
              <w:rPr>
                <w:rFonts w:asciiTheme="majorBidi" w:hAnsiTheme="majorBidi" w:cstheme="majorBidi"/>
                <w:sz w:val="24"/>
                <w:szCs w:val="24"/>
              </w:rPr>
              <w:t xml:space="preserve">Bill draft law </w:t>
            </w:r>
            <w:r w:rsidR="00340F46" w:rsidRPr="004F30E0">
              <w:rPr>
                <w:rFonts w:asciiTheme="majorBidi" w:hAnsiTheme="majorBidi" w:cstheme="majorBidi"/>
                <w:sz w:val="24"/>
                <w:szCs w:val="24"/>
              </w:rPr>
              <w:t>to regulate the marriage of minors (2017)</w:t>
            </w:r>
          </w:p>
        </w:tc>
      </w:tr>
      <w:tr w:rsidR="00340F46" w:rsidRPr="004F30E0" w14:paraId="3C72A723" w14:textId="77777777" w:rsidTr="00340F46">
        <w:tc>
          <w:tcPr>
            <w:tcW w:w="4315" w:type="dxa"/>
          </w:tcPr>
          <w:p w14:paraId="7EAFB211" w14:textId="77777777" w:rsidR="00340F46" w:rsidRPr="004F30E0" w:rsidRDefault="00340F46" w:rsidP="004F30E0">
            <w:pPr>
              <w:jc w:val="both"/>
              <w:rPr>
                <w:rFonts w:asciiTheme="majorBidi" w:hAnsiTheme="majorBidi" w:cstheme="majorBidi"/>
                <w:sz w:val="24"/>
                <w:szCs w:val="24"/>
              </w:rPr>
            </w:pPr>
          </w:p>
        </w:tc>
        <w:tc>
          <w:tcPr>
            <w:tcW w:w="4315" w:type="dxa"/>
          </w:tcPr>
          <w:p w14:paraId="354F40B8" w14:textId="77777777" w:rsidR="00340F46" w:rsidRPr="004F30E0" w:rsidRDefault="00340F46" w:rsidP="004F30E0">
            <w:pPr>
              <w:jc w:val="both"/>
              <w:rPr>
                <w:rFonts w:asciiTheme="majorBidi" w:hAnsiTheme="majorBidi" w:cstheme="majorBidi"/>
                <w:sz w:val="24"/>
                <w:szCs w:val="24"/>
              </w:rPr>
            </w:pPr>
            <w:r w:rsidRPr="004F30E0">
              <w:rPr>
                <w:rFonts w:asciiTheme="majorBidi" w:hAnsiTheme="majorBidi" w:cstheme="majorBidi"/>
                <w:sz w:val="24"/>
                <w:szCs w:val="24"/>
              </w:rPr>
              <w:t>Protect</w:t>
            </w:r>
            <w:r w:rsidR="008F0ED8" w:rsidRPr="004F30E0">
              <w:rPr>
                <w:rFonts w:asciiTheme="majorBidi" w:hAnsiTheme="majorBidi" w:cstheme="majorBidi"/>
                <w:sz w:val="24"/>
                <w:szCs w:val="24"/>
              </w:rPr>
              <w:t>ion of</w:t>
            </w:r>
            <w:r w:rsidRPr="004F30E0">
              <w:rPr>
                <w:rFonts w:asciiTheme="majorBidi" w:hAnsiTheme="majorBidi" w:cstheme="majorBidi"/>
                <w:sz w:val="24"/>
                <w:szCs w:val="24"/>
              </w:rPr>
              <w:t xml:space="preserve"> children from early marriage</w:t>
            </w:r>
          </w:p>
        </w:tc>
      </w:tr>
      <w:tr w:rsidR="00340F46" w:rsidRPr="004F30E0" w14:paraId="2F812404" w14:textId="77777777" w:rsidTr="00340F46">
        <w:tc>
          <w:tcPr>
            <w:tcW w:w="4315" w:type="dxa"/>
          </w:tcPr>
          <w:p w14:paraId="1582D0D2" w14:textId="77777777" w:rsidR="00340F46" w:rsidRPr="004F30E0" w:rsidRDefault="00340F46" w:rsidP="004F30E0">
            <w:pPr>
              <w:jc w:val="both"/>
              <w:rPr>
                <w:rFonts w:asciiTheme="majorBidi" w:hAnsiTheme="majorBidi" w:cstheme="majorBidi"/>
                <w:sz w:val="24"/>
                <w:szCs w:val="24"/>
              </w:rPr>
            </w:pPr>
          </w:p>
        </w:tc>
        <w:tc>
          <w:tcPr>
            <w:tcW w:w="4315" w:type="dxa"/>
          </w:tcPr>
          <w:p w14:paraId="5691B95E" w14:textId="77777777" w:rsidR="00340F46" w:rsidRPr="004F30E0" w:rsidRDefault="00340F46" w:rsidP="004F30E0">
            <w:pPr>
              <w:jc w:val="both"/>
              <w:rPr>
                <w:rFonts w:asciiTheme="majorBidi" w:hAnsiTheme="majorBidi" w:cstheme="majorBidi"/>
                <w:sz w:val="24"/>
                <w:szCs w:val="24"/>
              </w:rPr>
            </w:pPr>
            <w:r w:rsidRPr="004F30E0">
              <w:rPr>
                <w:rFonts w:asciiTheme="majorBidi" w:hAnsiTheme="majorBidi" w:cstheme="majorBidi"/>
                <w:sz w:val="24"/>
                <w:szCs w:val="24"/>
              </w:rPr>
              <w:t xml:space="preserve">Repeal a </w:t>
            </w:r>
            <w:r w:rsidR="00F578B5" w:rsidRPr="004F30E0">
              <w:rPr>
                <w:rFonts w:asciiTheme="majorBidi" w:hAnsiTheme="majorBidi" w:cstheme="majorBidi"/>
                <w:sz w:val="24"/>
                <w:szCs w:val="24"/>
              </w:rPr>
              <w:t xml:space="preserve">clause </w:t>
            </w:r>
            <w:r w:rsidRPr="004F30E0">
              <w:rPr>
                <w:rFonts w:asciiTheme="majorBidi" w:hAnsiTheme="majorBidi" w:cstheme="majorBidi"/>
                <w:sz w:val="24"/>
                <w:szCs w:val="24"/>
              </w:rPr>
              <w:t>of the Code of Civil Procedure on abolishing the use of force and entering homes in extradition cases</w:t>
            </w:r>
          </w:p>
        </w:tc>
      </w:tr>
      <w:tr w:rsidR="00340F46" w:rsidRPr="004F30E0" w14:paraId="563F89E8" w14:textId="77777777" w:rsidTr="00340F46">
        <w:tc>
          <w:tcPr>
            <w:tcW w:w="4315" w:type="dxa"/>
          </w:tcPr>
          <w:p w14:paraId="084F7144" w14:textId="77777777" w:rsidR="00340F46" w:rsidRPr="004F30E0" w:rsidRDefault="00340F46" w:rsidP="004F30E0">
            <w:pPr>
              <w:jc w:val="both"/>
              <w:rPr>
                <w:rFonts w:asciiTheme="majorBidi" w:hAnsiTheme="majorBidi" w:cstheme="majorBidi"/>
                <w:sz w:val="24"/>
                <w:szCs w:val="24"/>
              </w:rPr>
            </w:pPr>
          </w:p>
        </w:tc>
        <w:tc>
          <w:tcPr>
            <w:tcW w:w="4315" w:type="dxa"/>
          </w:tcPr>
          <w:p w14:paraId="6AB8FFF0" w14:textId="77777777" w:rsidR="00340F46" w:rsidRPr="004F30E0" w:rsidRDefault="00340F46" w:rsidP="004F30E0">
            <w:pPr>
              <w:jc w:val="both"/>
              <w:rPr>
                <w:rFonts w:asciiTheme="majorBidi" w:hAnsiTheme="majorBidi" w:cstheme="majorBidi"/>
                <w:sz w:val="24"/>
                <w:szCs w:val="24"/>
              </w:rPr>
            </w:pPr>
            <w:r w:rsidRPr="004F30E0">
              <w:rPr>
                <w:rFonts w:asciiTheme="majorBidi" w:hAnsiTheme="majorBidi" w:cstheme="majorBidi"/>
                <w:sz w:val="24"/>
                <w:szCs w:val="24"/>
              </w:rPr>
              <w:t xml:space="preserve">Exemption of </w:t>
            </w:r>
            <w:r w:rsidR="00F578B5" w:rsidRPr="004F30E0">
              <w:rPr>
                <w:rFonts w:asciiTheme="majorBidi" w:hAnsiTheme="majorBidi" w:cstheme="majorBidi"/>
                <w:sz w:val="24"/>
                <w:szCs w:val="24"/>
              </w:rPr>
              <w:t>w</w:t>
            </w:r>
            <w:r w:rsidRPr="004F30E0">
              <w:rPr>
                <w:rFonts w:asciiTheme="majorBidi" w:hAnsiTheme="majorBidi" w:cstheme="majorBidi"/>
                <w:sz w:val="24"/>
                <w:szCs w:val="24"/>
              </w:rPr>
              <w:t xml:space="preserve">omen </w:t>
            </w:r>
            <w:r w:rsidR="00F578B5" w:rsidRPr="004F30E0">
              <w:rPr>
                <w:rFonts w:asciiTheme="majorBidi" w:hAnsiTheme="majorBidi" w:cstheme="majorBidi"/>
                <w:sz w:val="24"/>
                <w:szCs w:val="24"/>
              </w:rPr>
              <w:t>c</w:t>
            </w:r>
            <w:r w:rsidRPr="004F30E0">
              <w:rPr>
                <w:rFonts w:asciiTheme="majorBidi" w:hAnsiTheme="majorBidi" w:cstheme="majorBidi"/>
                <w:sz w:val="24"/>
                <w:szCs w:val="24"/>
              </w:rPr>
              <w:t xml:space="preserve">andidates for </w:t>
            </w:r>
            <w:r w:rsidR="00F578B5" w:rsidRPr="004F30E0">
              <w:rPr>
                <w:rFonts w:asciiTheme="majorBidi" w:hAnsiTheme="majorBidi" w:cstheme="majorBidi"/>
                <w:sz w:val="24"/>
                <w:szCs w:val="24"/>
              </w:rPr>
              <w:t>p</w:t>
            </w:r>
            <w:r w:rsidRPr="004F30E0">
              <w:rPr>
                <w:rFonts w:asciiTheme="majorBidi" w:hAnsiTheme="majorBidi" w:cstheme="majorBidi"/>
                <w:sz w:val="24"/>
                <w:szCs w:val="24"/>
              </w:rPr>
              <w:t xml:space="preserve">arliamentary </w:t>
            </w:r>
            <w:r w:rsidR="00F578B5" w:rsidRPr="004F30E0">
              <w:rPr>
                <w:rFonts w:asciiTheme="majorBidi" w:hAnsiTheme="majorBidi" w:cstheme="majorBidi"/>
                <w:sz w:val="24"/>
                <w:szCs w:val="24"/>
              </w:rPr>
              <w:t>e</w:t>
            </w:r>
            <w:r w:rsidRPr="004F30E0">
              <w:rPr>
                <w:rFonts w:asciiTheme="majorBidi" w:hAnsiTheme="majorBidi" w:cstheme="majorBidi"/>
                <w:sz w:val="24"/>
                <w:szCs w:val="24"/>
              </w:rPr>
              <w:t xml:space="preserve">lections from the </w:t>
            </w:r>
            <w:r w:rsidR="00F578B5" w:rsidRPr="004F30E0">
              <w:rPr>
                <w:rFonts w:asciiTheme="majorBidi" w:hAnsiTheme="majorBidi" w:cstheme="majorBidi"/>
                <w:sz w:val="24"/>
                <w:szCs w:val="24"/>
              </w:rPr>
              <w:t>n</w:t>
            </w:r>
            <w:r w:rsidRPr="004F30E0">
              <w:rPr>
                <w:rFonts w:asciiTheme="majorBidi" w:hAnsiTheme="majorBidi" w:cstheme="majorBidi"/>
                <w:sz w:val="24"/>
                <w:szCs w:val="24"/>
              </w:rPr>
              <w:t xml:space="preserve">omination </w:t>
            </w:r>
            <w:r w:rsidR="00F578B5" w:rsidRPr="004F30E0">
              <w:rPr>
                <w:rFonts w:asciiTheme="majorBidi" w:hAnsiTheme="majorBidi" w:cstheme="majorBidi"/>
                <w:sz w:val="24"/>
                <w:szCs w:val="24"/>
              </w:rPr>
              <w:t>f</w:t>
            </w:r>
            <w:r w:rsidRPr="004F30E0">
              <w:rPr>
                <w:rFonts w:asciiTheme="majorBidi" w:hAnsiTheme="majorBidi" w:cstheme="majorBidi"/>
                <w:sz w:val="24"/>
                <w:szCs w:val="24"/>
              </w:rPr>
              <w:t>ee</w:t>
            </w:r>
            <w:r w:rsidR="009C0BCD" w:rsidRPr="004F30E0">
              <w:rPr>
                <w:rFonts w:asciiTheme="majorBidi" w:hAnsiTheme="majorBidi" w:cstheme="majorBidi"/>
                <w:sz w:val="24"/>
                <w:szCs w:val="24"/>
              </w:rPr>
              <w:t>s</w:t>
            </w:r>
            <w:r w:rsidRPr="004F30E0">
              <w:rPr>
                <w:rFonts w:asciiTheme="majorBidi" w:hAnsiTheme="majorBidi" w:cstheme="majorBidi"/>
                <w:sz w:val="24"/>
                <w:szCs w:val="24"/>
              </w:rPr>
              <w:t xml:space="preserve"> for </w:t>
            </w:r>
            <w:r w:rsidR="00F578B5" w:rsidRPr="004F30E0">
              <w:rPr>
                <w:rFonts w:asciiTheme="majorBidi" w:hAnsiTheme="majorBidi" w:cstheme="majorBidi"/>
                <w:sz w:val="24"/>
                <w:szCs w:val="24"/>
              </w:rPr>
              <w:t>o</w:t>
            </w:r>
            <w:r w:rsidRPr="004F30E0">
              <w:rPr>
                <w:rFonts w:asciiTheme="majorBidi" w:hAnsiTheme="majorBidi" w:cstheme="majorBidi"/>
                <w:sz w:val="24"/>
                <w:szCs w:val="24"/>
              </w:rPr>
              <w:t xml:space="preserve">nly </w:t>
            </w:r>
            <w:r w:rsidR="00F578B5" w:rsidRPr="004F30E0">
              <w:rPr>
                <w:rFonts w:asciiTheme="majorBidi" w:hAnsiTheme="majorBidi" w:cstheme="majorBidi"/>
                <w:sz w:val="24"/>
                <w:szCs w:val="24"/>
              </w:rPr>
              <w:t>t</w:t>
            </w:r>
            <w:r w:rsidRPr="004F30E0">
              <w:rPr>
                <w:rFonts w:asciiTheme="majorBidi" w:hAnsiTheme="majorBidi" w:cstheme="majorBidi"/>
                <w:sz w:val="24"/>
                <w:szCs w:val="24"/>
              </w:rPr>
              <w:t xml:space="preserve">wo </w:t>
            </w:r>
            <w:r w:rsidR="00F578B5" w:rsidRPr="004F30E0">
              <w:rPr>
                <w:rFonts w:asciiTheme="majorBidi" w:hAnsiTheme="majorBidi" w:cstheme="majorBidi"/>
                <w:sz w:val="24"/>
                <w:szCs w:val="24"/>
              </w:rPr>
              <w:t>c</w:t>
            </w:r>
            <w:r w:rsidRPr="004F30E0">
              <w:rPr>
                <w:rFonts w:asciiTheme="majorBidi" w:hAnsiTheme="majorBidi" w:cstheme="majorBidi"/>
                <w:sz w:val="24"/>
                <w:szCs w:val="24"/>
              </w:rPr>
              <w:t>ycles (2017)</w:t>
            </w:r>
          </w:p>
        </w:tc>
      </w:tr>
      <w:tr w:rsidR="00340F46" w:rsidRPr="004F30E0" w14:paraId="50E072F2" w14:textId="77777777" w:rsidTr="00340F46">
        <w:tc>
          <w:tcPr>
            <w:tcW w:w="4315" w:type="dxa"/>
          </w:tcPr>
          <w:p w14:paraId="5E9A5C73" w14:textId="77777777" w:rsidR="00340F46" w:rsidRPr="004F30E0" w:rsidRDefault="00340F46" w:rsidP="004F30E0">
            <w:pPr>
              <w:jc w:val="both"/>
              <w:rPr>
                <w:rFonts w:asciiTheme="majorBidi" w:hAnsiTheme="majorBidi" w:cstheme="majorBidi"/>
                <w:sz w:val="24"/>
                <w:szCs w:val="24"/>
              </w:rPr>
            </w:pPr>
          </w:p>
        </w:tc>
        <w:tc>
          <w:tcPr>
            <w:tcW w:w="4315" w:type="dxa"/>
          </w:tcPr>
          <w:p w14:paraId="62D99971" w14:textId="77777777" w:rsidR="00340F46" w:rsidRPr="004F30E0" w:rsidRDefault="00340F46" w:rsidP="004F30E0">
            <w:pPr>
              <w:jc w:val="both"/>
              <w:rPr>
                <w:rFonts w:asciiTheme="majorBidi" w:hAnsiTheme="majorBidi" w:cstheme="majorBidi"/>
                <w:sz w:val="24"/>
                <w:szCs w:val="24"/>
              </w:rPr>
            </w:pPr>
            <w:r w:rsidRPr="004F30E0">
              <w:rPr>
                <w:rFonts w:asciiTheme="majorBidi" w:hAnsiTheme="majorBidi" w:cstheme="majorBidi"/>
                <w:sz w:val="24"/>
                <w:szCs w:val="24"/>
              </w:rPr>
              <w:t>Amendment of some articles of Legislative Decree No. 118 dated 30/</w:t>
            </w:r>
            <w:r w:rsidR="009C0BCD" w:rsidRPr="004F30E0">
              <w:rPr>
                <w:rFonts w:asciiTheme="majorBidi" w:hAnsiTheme="majorBidi" w:cstheme="majorBidi"/>
                <w:sz w:val="24"/>
                <w:szCs w:val="24"/>
              </w:rPr>
              <w:t>0</w:t>
            </w:r>
            <w:r w:rsidRPr="004F30E0">
              <w:rPr>
                <w:rFonts w:asciiTheme="majorBidi" w:hAnsiTheme="majorBidi" w:cstheme="majorBidi"/>
                <w:sz w:val="24"/>
                <w:szCs w:val="24"/>
              </w:rPr>
              <w:t>6/1977 and its amendments (Law of Municipalities) to include nomination regulations at least 30% of women</w:t>
            </w:r>
          </w:p>
        </w:tc>
      </w:tr>
      <w:tr w:rsidR="00340F46" w:rsidRPr="004F30E0" w14:paraId="65993A07" w14:textId="77777777" w:rsidTr="00340F46">
        <w:tc>
          <w:tcPr>
            <w:tcW w:w="4315" w:type="dxa"/>
          </w:tcPr>
          <w:p w14:paraId="4DA68129" w14:textId="77777777" w:rsidR="00340F46" w:rsidRPr="004F30E0" w:rsidRDefault="00340F46" w:rsidP="004F30E0">
            <w:pPr>
              <w:jc w:val="both"/>
              <w:rPr>
                <w:rFonts w:asciiTheme="majorBidi" w:hAnsiTheme="majorBidi" w:cstheme="majorBidi"/>
                <w:sz w:val="24"/>
                <w:szCs w:val="24"/>
              </w:rPr>
            </w:pPr>
          </w:p>
        </w:tc>
        <w:tc>
          <w:tcPr>
            <w:tcW w:w="4315" w:type="dxa"/>
          </w:tcPr>
          <w:p w14:paraId="07B5D42B" w14:textId="77777777" w:rsidR="00340F46" w:rsidRPr="004F30E0" w:rsidRDefault="009C0BCD" w:rsidP="004F30E0">
            <w:pPr>
              <w:jc w:val="both"/>
              <w:rPr>
                <w:rFonts w:asciiTheme="majorBidi" w:hAnsiTheme="majorBidi" w:cstheme="majorBidi"/>
                <w:sz w:val="24"/>
                <w:szCs w:val="24"/>
              </w:rPr>
            </w:pPr>
            <w:r w:rsidRPr="004F30E0">
              <w:rPr>
                <w:rFonts w:asciiTheme="majorBidi" w:hAnsiTheme="majorBidi" w:cstheme="majorBidi"/>
                <w:sz w:val="24"/>
                <w:szCs w:val="24"/>
              </w:rPr>
              <w:t>Bill draft law of the adm</w:t>
            </w:r>
            <w:r w:rsidR="00340F46" w:rsidRPr="004F30E0">
              <w:rPr>
                <w:rFonts w:asciiTheme="majorBidi" w:hAnsiTheme="majorBidi" w:cstheme="majorBidi"/>
                <w:sz w:val="24"/>
                <w:szCs w:val="24"/>
              </w:rPr>
              <w:t xml:space="preserve">inistrative decentralization law to adopt the quota principle in the distribution of the </w:t>
            </w:r>
            <w:r w:rsidRPr="004F30E0">
              <w:rPr>
                <w:rFonts w:asciiTheme="majorBidi" w:hAnsiTheme="majorBidi" w:cstheme="majorBidi"/>
                <w:sz w:val="24"/>
                <w:szCs w:val="24"/>
              </w:rPr>
              <w:t xml:space="preserve">winners </w:t>
            </w:r>
            <w:r w:rsidR="00340F46" w:rsidRPr="004F30E0">
              <w:rPr>
                <w:rFonts w:asciiTheme="majorBidi" w:hAnsiTheme="majorBidi" w:cstheme="majorBidi"/>
                <w:sz w:val="24"/>
                <w:szCs w:val="24"/>
              </w:rPr>
              <w:t>seats in the membership of the General Assembly in each constituency over four electoral cycles (approximately 50%) and in the distribution of the winners seats in the membership of the judiciary board (at least 30%)</w:t>
            </w:r>
          </w:p>
        </w:tc>
      </w:tr>
      <w:tr w:rsidR="00340F46" w:rsidRPr="004F30E0" w14:paraId="6F405EE9" w14:textId="77777777" w:rsidTr="00340F46">
        <w:tc>
          <w:tcPr>
            <w:tcW w:w="4315" w:type="dxa"/>
          </w:tcPr>
          <w:p w14:paraId="42541887" w14:textId="77777777" w:rsidR="00340F46" w:rsidRPr="004F30E0" w:rsidRDefault="00340F46" w:rsidP="004F30E0">
            <w:pPr>
              <w:jc w:val="both"/>
              <w:rPr>
                <w:rFonts w:asciiTheme="majorBidi" w:hAnsiTheme="majorBidi" w:cstheme="majorBidi"/>
                <w:sz w:val="24"/>
                <w:szCs w:val="24"/>
              </w:rPr>
            </w:pPr>
          </w:p>
        </w:tc>
        <w:tc>
          <w:tcPr>
            <w:tcW w:w="4315" w:type="dxa"/>
          </w:tcPr>
          <w:p w14:paraId="2F3DC1CB" w14:textId="77777777" w:rsidR="00340F46" w:rsidRPr="004F30E0" w:rsidRDefault="009C0BCD" w:rsidP="004F30E0">
            <w:pPr>
              <w:jc w:val="both"/>
              <w:rPr>
                <w:rFonts w:asciiTheme="majorBidi" w:hAnsiTheme="majorBidi" w:cstheme="majorBidi"/>
                <w:sz w:val="24"/>
                <w:szCs w:val="24"/>
              </w:rPr>
            </w:pPr>
            <w:r w:rsidRPr="004F30E0">
              <w:rPr>
                <w:rFonts w:asciiTheme="majorBidi" w:hAnsiTheme="majorBidi" w:cstheme="majorBidi"/>
                <w:sz w:val="24"/>
                <w:szCs w:val="24"/>
              </w:rPr>
              <w:t>Enabling</w:t>
            </w:r>
            <w:r w:rsidR="00340F46" w:rsidRPr="004F30E0">
              <w:rPr>
                <w:rFonts w:asciiTheme="majorBidi" w:hAnsiTheme="majorBidi" w:cstheme="majorBidi"/>
                <w:sz w:val="24"/>
                <w:szCs w:val="24"/>
              </w:rPr>
              <w:t xml:space="preserve"> the children of a Lebanese mother who is married to a foreign man to exercise their minimum human rights</w:t>
            </w:r>
          </w:p>
        </w:tc>
      </w:tr>
      <w:tr w:rsidR="00340F46" w:rsidRPr="004F30E0" w14:paraId="777DDE76" w14:textId="77777777" w:rsidTr="00340F46">
        <w:tc>
          <w:tcPr>
            <w:tcW w:w="4315" w:type="dxa"/>
          </w:tcPr>
          <w:p w14:paraId="13860C81" w14:textId="77777777" w:rsidR="00340F46" w:rsidRPr="004F30E0" w:rsidRDefault="00340F46" w:rsidP="004F30E0">
            <w:pPr>
              <w:jc w:val="both"/>
              <w:rPr>
                <w:rFonts w:asciiTheme="majorBidi" w:hAnsiTheme="majorBidi" w:cstheme="majorBidi"/>
                <w:sz w:val="24"/>
                <w:szCs w:val="24"/>
              </w:rPr>
            </w:pPr>
          </w:p>
        </w:tc>
        <w:tc>
          <w:tcPr>
            <w:tcW w:w="4315" w:type="dxa"/>
          </w:tcPr>
          <w:p w14:paraId="189A6E15" w14:textId="77777777" w:rsidR="00340F46" w:rsidRPr="004F30E0" w:rsidRDefault="00340F46" w:rsidP="004F30E0">
            <w:pPr>
              <w:jc w:val="both"/>
              <w:rPr>
                <w:rFonts w:asciiTheme="majorBidi" w:hAnsiTheme="majorBidi" w:cstheme="majorBidi"/>
                <w:sz w:val="24"/>
                <w:szCs w:val="24"/>
              </w:rPr>
            </w:pPr>
            <w:r w:rsidRPr="004F30E0">
              <w:rPr>
                <w:rFonts w:asciiTheme="majorBidi" w:hAnsiTheme="majorBidi" w:cstheme="majorBidi"/>
                <w:sz w:val="24"/>
                <w:szCs w:val="24"/>
              </w:rPr>
              <w:t xml:space="preserve">Amendment </w:t>
            </w:r>
            <w:r w:rsidR="009C0BCD" w:rsidRPr="004F30E0">
              <w:rPr>
                <w:rFonts w:asciiTheme="majorBidi" w:hAnsiTheme="majorBidi" w:cstheme="majorBidi"/>
                <w:sz w:val="24"/>
                <w:szCs w:val="24"/>
              </w:rPr>
              <w:t>of</w:t>
            </w:r>
            <w:r w:rsidRPr="004F30E0">
              <w:rPr>
                <w:rFonts w:asciiTheme="majorBidi" w:hAnsiTheme="majorBidi" w:cstheme="majorBidi"/>
                <w:sz w:val="24"/>
                <w:szCs w:val="24"/>
              </w:rPr>
              <w:t xml:space="preserve"> article 25 of Law No. 422 of </w:t>
            </w:r>
            <w:r w:rsidR="009C0BCD" w:rsidRPr="004F30E0">
              <w:rPr>
                <w:rFonts w:asciiTheme="majorBidi" w:hAnsiTheme="majorBidi" w:cstheme="majorBidi"/>
                <w:sz w:val="24"/>
                <w:szCs w:val="24"/>
              </w:rPr>
              <w:t>0</w:t>
            </w:r>
            <w:r w:rsidRPr="004F30E0">
              <w:rPr>
                <w:rFonts w:asciiTheme="majorBidi" w:hAnsiTheme="majorBidi" w:cstheme="majorBidi"/>
                <w:sz w:val="24"/>
                <w:szCs w:val="24"/>
              </w:rPr>
              <w:t>6</w:t>
            </w:r>
            <w:r w:rsidR="009C0BCD" w:rsidRPr="004F30E0">
              <w:rPr>
                <w:rFonts w:asciiTheme="majorBidi" w:hAnsiTheme="majorBidi" w:cstheme="majorBidi"/>
                <w:sz w:val="24"/>
                <w:szCs w:val="24"/>
              </w:rPr>
              <w:t>/06/2002</w:t>
            </w:r>
            <w:r w:rsidRPr="004F30E0">
              <w:rPr>
                <w:rFonts w:asciiTheme="majorBidi" w:hAnsiTheme="majorBidi" w:cstheme="majorBidi"/>
                <w:sz w:val="24"/>
                <w:szCs w:val="24"/>
              </w:rPr>
              <w:t xml:space="preserve"> (on juvenile </w:t>
            </w:r>
            <w:r w:rsidR="009C0BCD" w:rsidRPr="004F30E0">
              <w:rPr>
                <w:rFonts w:asciiTheme="majorBidi" w:hAnsiTheme="majorBidi" w:cstheme="majorBidi"/>
                <w:sz w:val="24"/>
                <w:szCs w:val="24"/>
              </w:rPr>
              <w:t>violating laws</w:t>
            </w:r>
            <w:r w:rsidRPr="004F30E0">
              <w:rPr>
                <w:rFonts w:asciiTheme="majorBidi" w:hAnsiTheme="majorBidi" w:cstheme="majorBidi"/>
                <w:sz w:val="24"/>
                <w:szCs w:val="24"/>
              </w:rPr>
              <w:t xml:space="preserve"> and those at risk)</w:t>
            </w:r>
          </w:p>
        </w:tc>
      </w:tr>
      <w:tr w:rsidR="00340F46" w:rsidRPr="004F30E0" w14:paraId="10CF7892" w14:textId="77777777" w:rsidTr="00340F46">
        <w:tc>
          <w:tcPr>
            <w:tcW w:w="4315" w:type="dxa"/>
          </w:tcPr>
          <w:p w14:paraId="32CC55F8" w14:textId="77777777" w:rsidR="00340F46" w:rsidRPr="004F30E0" w:rsidRDefault="00340F46" w:rsidP="004F30E0">
            <w:pPr>
              <w:jc w:val="both"/>
              <w:rPr>
                <w:rFonts w:asciiTheme="majorBidi" w:hAnsiTheme="majorBidi" w:cstheme="majorBidi"/>
                <w:sz w:val="24"/>
                <w:szCs w:val="24"/>
              </w:rPr>
            </w:pPr>
          </w:p>
        </w:tc>
        <w:tc>
          <w:tcPr>
            <w:tcW w:w="4315" w:type="dxa"/>
          </w:tcPr>
          <w:p w14:paraId="640AE3BB" w14:textId="77777777" w:rsidR="00340F46" w:rsidRPr="004F30E0" w:rsidRDefault="009C0BCD" w:rsidP="004F30E0">
            <w:pPr>
              <w:jc w:val="both"/>
              <w:rPr>
                <w:rFonts w:asciiTheme="majorBidi" w:hAnsiTheme="majorBidi" w:cstheme="majorBidi"/>
                <w:sz w:val="24"/>
                <w:szCs w:val="24"/>
              </w:rPr>
            </w:pPr>
            <w:r w:rsidRPr="004F30E0">
              <w:rPr>
                <w:rFonts w:asciiTheme="majorBidi" w:hAnsiTheme="majorBidi" w:cstheme="majorBidi"/>
                <w:sz w:val="24"/>
                <w:szCs w:val="24"/>
              </w:rPr>
              <w:t>Bill draft</w:t>
            </w:r>
            <w:r w:rsidR="00340F46" w:rsidRPr="004F30E0">
              <w:rPr>
                <w:rFonts w:asciiTheme="majorBidi" w:hAnsiTheme="majorBidi" w:cstheme="majorBidi"/>
                <w:sz w:val="24"/>
                <w:szCs w:val="24"/>
              </w:rPr>
              <w:t xml:space="preserve"> law amending </w:t>
            </w:r>
            <w:r w:rsidRPr="004F30E0">
              <w:rPr>
                <w:rFonts w:asciiTheme="majorBidi" w:hAnsiTheme="majorBidi" w:cstheme="majorBidi"/>
                <w:sz w:val="24"/>
                <w:szCs w:val="24"/>
              </w:rPr>
              <w:t>a</w:t>
            </w:r>
            <w:r w:rsidR="00340F46" w:rsidRPr="004F30E0">
              <w:rPr>
                <w:rFonts w:asciiTheme="majorBidi" w:hAnsiTheme="majorBidi" w:cstheme="majorBidi"/>
                <w:sz w:val="24"/>
                <w:szCs w:val="24"/>
              </w:rPr>
              <w:t xml:space="preserve">rticles 505 and 519 and repealing </w:t>
            </w:r>
            <w:r w:rsidRPr="004F30E0">
              <w:rPr>
                <w:rFonts w:asciiTheme="majorBidi" w:hAnsiTheme="majorBidi" w:cstheme="majorBidi"/>
                <w:sz w:val="24"/>
                <w:szCs w:val="24"/>
              </w:rPr>
              <w:t>a</w:t>
            </w:r>
            <w:r w:rsidR="00340F46" w:rsidRPr="004F30E0">
              <w:rPr>
                <w:rFonts w:asciiTheme="majorBidi" w:hAnsiTheme="majorBidi" w:cstheme="majorBidi"/>
                <w:sz w:val="24"/>
                <w:szCs w:val="24"/>
              </w:rPr>
              <w:t>rticle 518 of the Penal Code (</w:t>
            </w:r>
            <w:r w:rsidRPr="004F30E0">
              <w:rPr>
                <w:rFonts w:asciiTheme="majorBidi" w:hAnsiTheme="majorBidi" w:cstheme="majorBidi"/>
                <w:sz w:val="24"/>
                <w:szCs w:val="24"/>
              </w:rPr>
              <w:t>in order</w:t>
            </w:r>
            <w:r w:rsidR="00340F46" w:rsidRPr="004F30E0">
              <w:rPr>
                <w:rFonts w:asciiTheme="majorBidi" w:hAnsiTheme="majorBidi" w:cstheme="majorBidi"/>
                <w:sz w:val="24"/>
                <w:szCs w:val="24"/>
              </w:rPr>
              <w:t xml:space="preserve"> to prevent the impunity </w:t>
            </w:r>
            <w:r w:rsidR="007E5542" w:rsidRPr="004F30E0">
              <w:rPr>
                <w:rFonts w:asciiTheme="majorBidi" w:hAnsiTheme="majorBidi" w:cstheme="majorBidi"/>
                <w:sz w:val="24"/>
                <w:szCs w:val="24"/>
              </w:rPr>
              <w:t xml:space="preserve">of </w:t>
            </w:r>
            <w:r w:rsidR="00340F46" w:rsidRPr="004F30E0">
              <w:rPr>
                <w:rFonts w:asciiTheme="majorBidi" w:hAnsiTheme="majorBidi" w:cstheme="majorBidi"/>
                <w:sz w:val="24"/>
                <w:szCs w:val="24"/>
              </w:rPr>
              <w:t>the rapist if the victim is over 15 years of age)</w:t>
            </w:r>
          </w:p>
        </w:tc>
      </w:tr>
      <w:tr w:rsidR="007E5542" w:rsidRPr="004F30E0" w14:paraId="42A7E8EB" w14:textId="77777777" w:rsidTr="00340F46">
        <w:tc>
          <w:tcPr>
            <w:tcW w:w="4315" w:type="dxa"/>
          </w:tcPr>
          <w:p w14:paraId="02512148" w14:textId="77777777" w:rsidR="007E5542" w:rsidRPr="004F30E0" w:rsidRDefault="007E5542" w:rsidP="004F30E0">
            <w:pPr>
              <w:jc w:val="both"/>
              <w:rPr>
                <w:rFonts w:asciiTheme="majorBidi" w:hAnsiTheme="majorBidi" w:cstheme="majorBidi"/>
                <w:sz w:val="24"/>
                <w:szCs w:val="24"/>
              </w:rPr>
            </w:pPr>
          </w:p>
        </w:tc>
        <w:tc>
          <w:tcPr>
            <w:tcW w:w="4315" w:type="dxa"/>
          </w:tcPr>
          <w:p w14:paraId="7D766905" w14:textId="77777777" w:rsidR="007E5542" w:rsidRPr="004F30E0" w:rsidRDefault="007E5542" w:rsidP="004F30E0">
            <w:pPr>
              <w:jc w:val="both"/>
              <w:rPr>
                <w:rFonts w:asciiTheme="majorBidi" w:hAnsiTheme="majorBidi" w:cstheme="majorBidi"/>
                <w:sz w:val="24"/>
                <w:szCs w:val="24"/>
              </w:rPr>
            </w:pPr>
            <w:r w:rsidRPr="004F30E0">
              <w:rPr>
                <w:rFonts w:asciiTheme="majorBidi" w:hAnsiTheme="majorBidi" w:cstheme="majorBidi"/>
                <w:sz w:val="24"/>
                <w:szCs w:val="24"/>
              </w:rPr>
              <w:t>Bill draft law aiming at abolishing all Lebanon's reservations to CEDAW.</w:t>
            </w:r>
          </w:p>
        </w:tc>
      </w:tr>
      <w:tr w:rsidR="00340F46" w:rsidRPr="004F30E0" w14:paraId="3770E3AD" w14:textId="77777777" w:rsidTr="00340F46">
        <w:tc>
          <w:tcPr>
            <w:tcW w:w="4315" w:type="dxa"/>
          </w:tcPr>
          <w:p w14:paraId="3E9F52C4" w14:textId="77777777" w:rsidR="00340F46" w:rsidRPr="004F30E0" w:rsidRDefault="00340F46" w:rsidP="004F30E0">
            <w:pPr>
              <w:jc w:val="both"/>
              <w:rPr>
                <w:rFonts w:asciiTheme="majorBidi" w:hAnsiTheme="majorBidi" w:cstheme="majorBidi"/>
                <w:sz w:val="24"/>
                <w:szCs w:val="24"/>
              </w:rPr>
            </w:pPr>
          </w:p>
        </w:tc>
        <w:tc>
          <w:tcPr>
            <w:tcW w:w="4315" w:type="dxa"/>
          </w:tcPr>
          <w:p w14:paraId="0137096A" w14:textId="77777777" w:rsidR="00340F46" w:rsidRPr="004F30E0" w:rsidRDefault="007E5542" w:rsidP="004F30E0">
            <w:pPr>
              <w:jc w:val="both"/>
              <w:rPr>
                <w:rFonts w:asciiTheme="majorBidi" w:hAnsiTheme="majorBidi" w:cstheme="majorBidi"/>
                <w:sz w:val="24"/>
                <w:szCs w:val="24"/>
              </w:rPr>
            </w:pPr>
            <w:r w:rsidRPr="004F30E0">
              <w:rPr>
                <w:rFonts w:asciiTheme="majorBidi" w:hAnsiTheme="majorBidi" w:cstheme="majorBidi"/>
                <w:sz w:val="24"/>
                <w:szCs w:val="24"/>
              </w:rPr>
              <w:t xml:space="preserve">Bill draft law </w:t>
            </w:r>
            <w:r w:rsidR="00340F46" w:rsidRPr="004F30E0">
              <w:rPr>
                <w:rFonts w:asciiTheme="majorBidi" w:hAnsiTheme="majorBidi" w:cstheme="majorBidi"/>
                <w:sz w:val="24"/>
                <w:szCs w:val="24"/>
              </w:rPr>
              <w:t xml:space="preserve">to amend article 25 of Law No. 422 of </w:t>
            </w:r>
            <w:r w:rsidRPr="004F30E0">
              <w:rPr>
                <w:rFonts w:asciiTheme="majorBidi" w:hAnsiTheme="majorBidi" w:cstheme="majorBidi"/>
                <w:sz w:val="24"/>
                <w:szCs w:val="24"/>
              </w:rPr>
              <w:t>0</w:t>
            </w:r>
            <w:r w:rsidR="00340F46" w:rsidRPr="004F30E0">
              <w:rPr>
                <w:rFonts w:asciiTheme="majorBidi" w:hAnsiTheme="majorBidi" w:cstheme="majorBidi"/>
                <w:sz w:val="24"/>
                <w:szCs w:val="24"/>
              </w:rPr>
              <w:t>6/</w:t>
            </w:r>
            <w:r w:rsidRPr="004F30E0">
              <w:rPr>
                <w:rFonts w:asciiTheme="majorBidi" w:hAnsiTheme="majorBidi" w:cstheme="majorBidi"/>
                <w:sz w:val="24"/>
                <w:szCs w:val="24"/>
              </w:rPr>
              <w:t>0</w:t>
            </w:r>
            <w:r w:rsidR="00340F46" w:rsidRPr="004F30E0">
              <w:rPr>
                <w:rFonts w:asciiTheme="majorBidi" w:hAnsiTheme="majorBidi" w:cstheme="majorBidi"/>
                <w:sz w:val="24"/>
                <w:szCs w:val="24"/>
              </w:rPr>
              <w:t xml:space="preserve">6/2002 (on juvenile </w:t>
            </w:r>
            <w:r w:rsidRPr="004F30E0">
              <w:rPr>
                <w:rFonts w:asciiTheme="majorBidi" w:hAnsiTheme="majorBidi" w:cstheme="majorBidi"/>
                <w:sz w:val="24"/>
                <w:szCs w:val="24"/>
              </w:rPr>
              <w:t xml:space="preserve">violating laws </w:t>
            </w:r>
            <w:r w:rsidR="00340F46" w:rsidRPr="004F30E0">
              <w:rPr>
                <w:rFonts w:asciiTheme="majorBidi" w:hAnsiTheme="majorBidi" w:cstheme="majorBidi"/>
                <w:sz w:val="24"/>
                <w:szCs w:val="24"/>
              </w:rPr>
              <w:t>and those at risk) to protect and regulate the legal status of</w:t>
            </w:r>
            <w:r w:rsidRPr="004F30E0">
              <w:rPr>
                <w:rFonts w:asciiTheme="majorBidi" w:hAnsiTheme="majorBidi" w:cstheme="majorBidi"/>
                <w:sz w:val="24"/>
                <w:szCs w:val="24"/>
              </w:rPr>
              <w:t xml:space="preserve"> unregistered</w:t>
            </w:r>
            <w:r w:rsidR="00340F46" w:rsidRPr="004F30E0">
              <w:rPr>
                <w:rFonts w:asciiTheme="majorBidi" w:hAnsiTheme="majorBidi" w:cstheme="majorBidi"/>
                <w:sz w:val="24"/>
                <w:szCs w:val="24"/>
              </w:rPr>
              <w:t xml:space="preserve"> persons </w:t>
            </w:r>
          </w:p>
        </w:tc>
      </w:tr>
      <w:tr w:rsidR="00340F46" w:rsidRPr="004F30E0" w14:paraId="64768641" w14:textId="77777777" w:rsidTr="00340F46">
        <w:tc>
          <w:tcPr>
            <w:tcW w:w="4315" w:type="dxa"/>
          </w:tcPr>
          <w:p w14:paraId="00DB3839" w14:textId="77777777" w:rsidR="00340F46" w:rsidRPr="004F30E0" w:rsidRDefault="00340F46" w:rsidP="004F30E0">
            <w:pPr>
              <w:jc w:val="both"/>
              <w:rPr>
                <w:rFonts w:asciiTheme="majorBidi" w:hAnsiTheme="majorBidi" w:cstheme="majorBidi"/>
                <w:sz w:val="24"/>
                <w:szCs w:val="24"/>
              </w:rPr>
            </w:pPr>
          </w:p>
        </w:tc>
        <w:tc>
          <w:tcPr>
            <w:tcW w:w="4315" w:type="dxa"/>
          </w:tcPr>
          <w:p w14:paraId="75088F83" w14:textId="77777777" w:rsidR="00340F46" w:rsidRPr="004F30E0" w:rsidRDefault="007E5542" w:rsidP="004F30E0">
            <w:pPr>
              <w:jc w:val="both"/>
              <w:rPr>
                <w:rFonts w:asciiTheme="majorBidi" w:hAnsiTheme="majorBidi" w:cstheme="majorBidi"/>
                <w:sz w:val="24"/>
                <w:szCs w:val="24"/>
              </w:rPr>
            </w:pPr>
            <w:r w:rsidRPr="004F30E0">
              <w:rPr>
                <w:rFonts w:asciiTheme="majorBidi" w:hAnsiTheme="majorBidi" w:cstheme="majorBidi"/>
                <w:sz w:val="24"/>
                <w:szCs w:val="24"/>
              </w:rPr>
              <w:t>Bill draft law aiming at</w:t>
            </w:r>
            <w:r w:rsidR="00340F46" w:rsidRPr="004F30E0">
              <w:rPr>
                <w:rFonts w:asciiTheme="majorBidi" w:hAnsiTheme="majorBidi" w:cstheme="majorBidi"/>
                <w:sz w:val="24"/>
                <w:szCs w:val="24"/>
              </w:rPr>
              <w:t xml:space="preserve"> amend</w:t>
            </w:r>
            <w:r w:rsidRPr="004F30E0">
              <w:rPr>
                <w:rFonts w:asciiTheme="majorBidi" w:hAnsiTheme="majorBidi" w:cstheme="majorBidi"/>
                <w:sz w:val="24"/>
                <w:szCs w:val="24"/>
              </w:rPr>
              <w:t>ing</w:t>
            </w:r>
            <w:r w:rsidR="00340F46" w:rsidRPr="004F30E0">
              <w:rPr>
                <w:rFonts w:asciiTheme="majorBidi" w:hAnsiTheme="majorBidi" w:cstheme="majorBidi"/>
                <w:sz w:val="24"/>
                <w:szCs w:val="24"/>
              </w:rPr>
              <w:t xml:space="preserve"> the penal code to replace some penalties with free social work. The proposal was approved by the Parliamentary Administration and Justice Committee on May 7, 2019</w:t>
            </w:r>
          </w:p>
        </w:tc>
      </w:tr>
    </w:tbl>
    <w:p w14:paraId="3209661F" w14:textId="77777777" w:rsidR="00340F46" w:rsidRPr="004F30E0" w:rsidRDefault="00340F46" w:rsidP="004F30E0">
      <w:pPr>
        <w:spacing w:after="0" w:line="240" w:lineRule="auto"/>
        <w:jc w:val="both"/>
        <w:rPr>
          <w:rFonts w:asciiTheme="majorBidi" w:hAnsiTheme="majorBidi" w:cstheme="majorBidi"/>
          <w:sz w:val="24"/>
          <w:szCs w:val="24"/>
        </w:rPr>
      </w:pPr>
    </w:p>
    <w:p w14:paraId="2D9F8C6E" w14:textId="77777777" w:rsidR="00340F46" w:rsidRPr="004F30E0" w:rsidRDefault="00340F46" w:rsidP="004F30E0">
      <w:pPr>
        <w:spacing w:after="0" w:line="240" w:lineRule="auto"/>
        <w:jc w:val="both"/>
        <w:rPr>
          <w:rFonts w:asciiTheme="majorBidi" w:hAnsiTheme="majorBidi" w:cstheme="majorBidi"/>
          <w:b/>
          <w:bCs/>
          <w:sz w:val="24"/>
          <w:szCs w:val="24"/>
        </w:rPr>
      </w:pPr>
      <w:r w:rsidRPr="004F30E0">
        <w:rPr>
          <w:rFonts w:asciiTheme="majorBidi" w:hAnsiTheme="majorBidi" w:cstheme="majorBidi"/>
          <w:b/>
          <w:bCs/>
          <w:sz w:val="24"/>
          <w:szCs w:val="24"/>
        </w:rPr>
        <w:t>Table 2: Strategies and plans</w:t>
      </w:r>
    </w:p>
    <w:p w14:paraId="5CDB1148" w14:textId="77777777" w:rsidR="00B33456" w:rsidRPr="004F30E0" w:rsidRDefault="00B33456" w:rsidP="004F30E0">
      <w:pPr>
        <w:spacing w:after="0" w:line="240" w:lineRule="auto"/>
        <w:jc w:val="both"/>
        <w:rPr>
          <w:rFonts w:asciiTheme="majorBidi" w:hAnsiTheme="majorBidi" w:cstheme="majorBidi"/>
          <w:b/>
          <w:bCs/>
          <w:sz w:val="24"/>
          <w:szCs w:val="24"/>
        </w:rPr>
      </w:pPr>
    </w:p>
    <w:tbl>
      <w:tblPr>
        <w:tblStyle w:val="TableGrid"/>
        <w:tblW w:w="0" w:type="auto"/>
        <w:tblLook w:val="04A0" w:firstRow="1" w:lastRow="0" w:firstColumn="1" w:lastColumn="0" w:noHBand="0" w:noVBand="1"/>
      </w:tblPr>
      <w:tblGrid>
        <w:gridCol w:w="4315"/>
        <w:gridCol w:w="4315"/>
      </w:tblGrid>
      <w:tr w:rsidR="00340F46" w:rsidRPr="004F30E0" w14:paraId="47467B48" w14:textId="77777777" w:rsidTr="00340F46">
        <w:tc>
          <w:tcPr>
            <w:tcW w:w="8630" w:type="dxa"/>
            <w:gridSpan w:val="2"/>
            <w:shd w:val="clear" w:color="auto" w:fill="D9D9D9" w:themeFill="background1" w:themeFillShade="D9"/>
          </w:tcPr>
          <w:p w14:paraId="5B32CF45" w14:textId="77777777" w:rsidR="00340F46" w:rsidRPr="004F30E0" w:rsidRDefault="00340F46" w:rsidP="004F30E0">
            <w:pPr>
              <w:jc w:val="center"/>
              <w:rPr>
                <w:rFonts w:asciiTheme="majorBidi" w:hAnsiTheme="majorBidi" w:cstheme="majorBidi"/>
                <w:b/>
                <w:bCs/>
                <w:sz w:val="24"/>
                <w:szCs w:val="24"/>
              </w:rPr>
            </w:pPr>
            <w:r w:rsidRPr="004F30E0">
              <w:rPr>
                <w:rFonts w:asciiTheme="majorBidi" w:hAnsiTheme="majorBidi" w:cstheme="majorBidi"/>
                <w:b/>
                <w:bCs/>
                <w:sz w:val="24"/>
                <w:szCs w:val="24"/>
              </w:rPr>
              <w:t>Strategies developed or adopted</w:t>
            </w:r>
          </w:p>
        </w:tc>
      </w:tr>
      <w:tr w:rsidR="00340F46" w:rsidRPr="004F30E0" w14:paraId="75D42E77" w14:textId="77777777" w:rsidTr="00340F46">
        <w:tc>
          <w:tcPr>
            <w:tcW w:w="4315" w:type="dxa"/>
            <w:shd w:val="clear" w:color="auto" w:fill="D9D9D9" w:themeFill="background1" w:themeFillShade="D9"/>
          </w:tcPr>
          <w:p w14:paraId="75F4649A" w14:textId="77777777" w:rsidR="00340F46" w:rsidRPr="004F30E0" w:rsidRDefault="00340F46" w:rsidP="004F30E0">
            <w:pPr>
              <w:jc w:val="center"/>
              <w:rPr>
                <w:rFonts w:asciiTheme="majorBidi" w:hAnsiTheme="majorBidi" w:cstheme="majorBidi"/>
                <w:b/>
                <w:bCs/>
                <w:sz w:val="24"/>
                <w:szCs w:val="24"/>
              </w:rPr>
            </w:pPr>
            <w:r w:rsidRPr="004F30E0">
              <w:rPr>
                <w:rFonts w:asciiTheme="majorBidi" w:hAnsiTheme="majorBidi" w:cstheme="majorBidi"/>
                <w:b/>
                <w:bCs/>
                <w:sz w:val="24"/>
                <w:szCs w:val="24"/>
              </w:rPr>
              <w:t>Strategy title</w:t>
            </w:r>
          </w:p>
        </w:tc>
        <w:tc>
          <w:tcPr>
            <w:tcW w:w="4315" w:type="dxa"/>
            <w:shd w:val="clear" w:color="auto" w:fill="D9D9D9" w:themeFill="background1" w:themeFillShade="D9"/>
          </w:tcPr>
          <w:p w14:paraId="3BC453EB" w14:textId="77777777" w:rsidR="00340F46" w:rsidRPr="004F30E0" w:rsidRDefault="00B33456" w:rsidP="004F30E0">
            <w:pPr>
              <w:jc w:val="center"/>
              <w:rPr>
                <w:rFonts w:asciiTheme="majorBidi" w:hAnsiTheme="majorBidi" w:cstheme="majorBidi"/>
                <w:b/>
                <w:bCs/>
                <w:sz w:val="24"/>
                <w:szCs w:val="24"/>
              </w:rPr>
            </w:pPr>
            <w:r w:rsidRPr="004F30E0">
              <w:rPr>
                <w:rFonts w:asciiTheme="majorBidi" w:hAnsiTheme="majorBidi" w:cstheme="majorBidi"/>
                <w:b/>
                <w:bCs/>
                <w:sz w:val="24"/>
                <w:szCs w:val="24"/>
              </w:rPr>
              <w:t>Objectives</w:t>
            </w:r>
          </w:p>
        </w:tc>
      </w:tr>
      <w:tr w:rsidR="00340F46" w:rsidRPr="004F30E0" w14:paraId="1EFDCA4C" w14:textId="77777777" w:rsidTr="00340F46">
        <w:tc>
          <w:tcPr>
            <w:tcW w:w="4315" w:type="dxa"/>
          </w:tcPr>
          <w:p w14:paraId="68079219" w14:textId="77777777" w:rsidR="00340F46" w:rsidRPr="004F30E0" w:rsidRDefault="00340F46" w:rsidP="004F30E0">
            <w:pPr>
              <w:jc w:val="both"/>
              <w:rPr>
                <w:rFonts w:asciiTheme="majorBidi" w:hAnsiTheme="majorBidi" w:cstheme="majorBidi"/>
                <w:sz w:val="24"/>
                <w:szCs w:val="24"/>
              </w:rPr>
            </w:pPr>
            <w:r w:rsidRPr="004F30E0">
              <w:rPr>
                <w:rFonts w:asciiTheme="majorBidi" w:hAnsiTheme="majorBidi" w:cstheme="majorBidi"/>
                <w:sz w:val="24"/>
                <w:szCs w:val="24"/>
              </w:rPr>
              <w:t>National Strategy for Women in Lebanon (2011-2021).</w:t>
            </w:r>
          </w:p>
        </w:tc>
        <w:tc>
          <w:tcPr>
            <w:tcW w:w="4315" w:type="dxa"/>
          </w:tcPr>
          <w:p w14:paraId="057CC77D" w14:textId="77777777" w:rsidR="00340F46" w:rsidRPr="004F30E0" w:rsidRDefault="00E77F3A" w:rsidP="004F30E0">
            <w:pPr>
              <w:jc w:val="both"/>
              <w:rPr>
                <w:rFonts w:asciiTheme="majorBidi" w:hAnsiTheme="majorBidi" w:cstheme="majorBidi"/>
                <w:sz w:val="24"/>
                <w:szCs w:val="24"/>
              </w:rPr>
            </w:pPr>
            <w:r w:rsidRPr="004F30E0">
              <w:rPr>
                <w:rFonts w:asciiTheme="majorBidi" w:hAnsiTheme="majorBidi" w:cstheme="majorBidi"/>
                <w:sz w:val="24"/>
                <w:szCs w:val="24"/>
              </w:rPr>
              <w:t>Consolidat</w:t>
            </w:r>
            <w:r w:rsidR="00B33456" w:rsidRPr="004F30E0">
              <w:rPr>
                <w:rFonts w:asciiTheme="majorBidi" w:hAnsiTheme="majorBidi" w:cstheme="majorBidi"/>
                <w:sz w:val="24"/>
                <w:szCs w:val="24"/>
              </w:rPr>
              <w:t>ing and promoting</w:t>
            </w:r>
            <w:r w:rsidRPr="004F30E0">
              <w:rPr>
                <w:rFonts w:asciiTheme="majorBidi" w:hAnsiTheme="majorBidi" w:cstheme="majorBidi"/>
                <w:sz w:val="24"/>
                <w:szCs w:val="24"/>
              </w:rPr>
              <w:t xml:space="preserve"> women's rights and equality in law and practice.</w:t>
            </w:r>
          </w:p>
        </w:tc>
      </w:tr>
      <w:tr w:rsidR="00340F46" w:rsidRPr="004F30E0" w14:paraId="56BCD170" w14:textId="77777777" w:rsidTr="00340F46">
        <w:tc>
          <w:tcPr>
            <w:tcW w:w="4315" w:type="dxa"/>
          </w:tcPr>
          <w:p w14:paraId="09468ED1" w14:textId="77777777" w:rsidR="00340F46" w:rsidRPr="004F30E0" w:rsidRDefault="00E77F3A" w:rsidP="004F30E0">
            <w:pPr>
              <w:jc w:val="both"/>
              <w:rPr>
                <w:rFonts w:asciiTheme="majorBidi" w:hAnsiTheme="majorBidi" w:cstheme="majorBidi"/>
                <w:sz w:val="24"/>
                <w:szCs w:val="24"/>
              </w:rPr>
            </w:pPr>
            <w:r w:rsidRPr="004F30E0">
              <w:rPr>
                <w:rFonts w:asciiTheme="majorBidi" w:hAnsiTheme="majorBidi" w:cstheme="majorBidi"/>
                <w:sz w:val="24"/>
                <w:szCs w:val="24"/>
              </w:rPr>
              <w:t xml:space="preserve">Mental </w:t>
            </w:r>
            <w:r w:rsidR="00B33456" w:rsidRPr="004F30E0">
              <w:rPr>
                <w:rFonts w:asciiTheme="majorBidi" w:hAnsiTheme="majorBidi" w:cstheme="majorBidi"/>
                <w:sz w:val="24"/>
                <w:szCs w:val="24"/>
              </w:rPr>
              <w:t>H</w:t>
            </w:r>
            <w:r w:rsidRPr="004F30E0">
              <w:rPr>
                <w:rFonts w:asciiTheme="majorBidi" w:hAnsiTheme="majorBidi" w:cstheme="majorBidi"/>
                <w:sz w:val="24"/>
                <w:szCs w:val="24"/>
              </w:rPr>
              <w:t xml:space="preserve">ealth </w:t>
            </w:r>
            <w:r w:rsidR="00B33456" w:rsidRPr="004F30E0">
              <w:rPr>
                <w:rFonts w:asciiTheme="majorBidi" w:hAnsiTheme="majorBidi" w:cstheme="majorBidi"/>
                <w:sz w:val="24"/>
                <w:szCs w:val="24"/>
              </w:rPr>
              <w:t>S</w:t>
            </w:r>
            <w:r w:rsidRPr="004F30E0">
              <w:rPr>
                <w:rFonts w:asciiTheme="majorBidi" w:hAnsiTheme="majorBidi" w:cstheme="majorBidi"/>
                <w:sz w:val="24"/>
                <w:szCs w:val="24"/>
              </w:rPr>
              <w:t xml:space="preserve">trategy and </w:t>
            </w:r>
            <w:r w:rsidR="00B33456" w:rsidRPr="004F30E0">
              <w:rPr>
                <w:rFonts w:asciiTheme="majorBidi" w:hAnsiTheme="majorBidi" w:cstheme="majorBidi"/>
                <w:sz w:val="24"/>
                <w:szCs w:val="24"/>
              </w:rPr>
              <w:t>S</w:t>
            </w:r>
            <w:r w:rsidRPr="004F30E0">
              <w:rPr>
                <w:rFonts w:asciiTheme="majorBidi" w:hAnsiTheme="majorBidi" w:cstheme="majorBidi"/>
                <w:sz w:val="24"/>
                <w:szCs w:val="24"/>
              </w:rPr>
              <w:t xml:space="preserve">ubstance </w:t>
            </w:r>
            <w:r w:rsidR="00B33456" w:rsidRPr="004F30E0">
              <w:rPr>
                <w:rFonts w:asciiTheme="majorBidi" w:hAnsiTheme="majorBidi" w:cstheme="majorBidi"/>
                <w:sz w:val="24"/>
                <w:szCs w:val="24"/>
              </w:rPr>
              <w:t>U</w:t>
            </w:r>
            <w:r w:rsidRPr="004F30E0">
              <w:rPr>
                <w:rFonts w:asciiTheme="majorBidi" w:hAnsiTheme="majorBidi" w:cstheme="majorBidi"/>
                <w:sz w:val="24"/>
                <w:szCs w:val="24"/>
              </w:rPr>
              <w:t>se</w:t>
            </w:r>
            <w:r w:rsidR="00B33456" w:rsidRPr="004F30E0">
              <w:rPr>
                <w:rFonts w:asciiTheme="majorBidi" w:hAnsiTheme="majorBidi" w:cstheme="majorBidi"/>
                <w:sz w:val="24"/>
                <w:szCs w:val="24"/>
              </w:rPr>
              <w:t xml:space="preserve"> </w:t>
            </w:r>
            <w:r w:rsidRPr="004F30E0">
              <w:rPr>
                <w:rFonts w:asciiTheme="majorBidi" w:hAnsiTheme="majorBidi" w:cstheme="majorBidi"/>
                <w:sz w:val="24"/>
                <w:szCs w:val="24"/>
              </w:rPr>
              <w:t>(2015-2030).</w:t>
            </w:r>
          </w:p>
        </w:tc>
        <w:tc>
          <w:tcPr>
            <w:tcW w:w="4315" w:type="dxa"/>
          </w:tcPr>
          <w:p w14:paraId="72E1AD28" w14:textId="77777777" w:rsidR="00B33456" w:rsidRPr="004F30E0" w:rsidRDefault="00B33456" w:rsidP="004F30E0">
            <w:pPr>
              <w:jc w:val="both"/>
              <w:rPr>
                <w:rFonts w:asciiTheme="majorBidi" w:hAnsiTheme="majorBidi" w:cstheme="majorBidi"/>
                <w:sz w:val="24"/>
                <w:szCs w:val="24"/>
              </w:rPr>
            </w:pPr>
            <w:r w:rsidRPr="004F30E0">
              <w:rPr>
                <w:rFonts w:asciiTheme="majorBidi" w:hAnsiTheme="majorBidi" w:cstheme="majorBidi"/>
                <w:sz w:val="24"/>
                <w:szCs w:val="24"/>
              </w:rPr>
              <w:t>Preventing, promoting and treating</w:t>
            </w:r>
            <w:r w:rsidR="00E77F3A" w:rsidRPr="004F30E0">
              <w:rPr>
                <w:rFonts w:asciiTheme="majorBidi" w:hAnsiTheme="majorBidi" w:cstheme="majorBidi"/>
                <w:sz w:val="24"/>
                <w:szCs w:val="24"/>
              </w:rPr>
              <w:t xml:space="preserve"> mental health and substance use in Lebanon with the aim of ensuring access to high-quality mental health care for all residents of Lebanon.</w:t>
            </w:r>
          </w:p>
        </w:tc>
      </w:tr>
      <w:tr w:rsidR="00340F46" w:rsidRPr="004F30E0" w14:paraId="09986B22" w14:textId="77777777" w:rsidTr="00340F46">
        <w:tc>
          <w:tcPr>
            <w:tcW w:w="4315" w:type="dxa"/>
          </w:tcPr>
          <w:p w14:paraId="24BBA3E9" w14:textId="77777777" w:rsidR="00340F46" w:rsidRPr="004F30E0" w:rsidRDefault="00E77F3A" w:rsidP="004F30E0">
            <w:pPr>
              <w:jc w:val="both"/>
              <w:rPr>
                <w:rFonts w:asciiTheme="majorBidi" w:hAnsiTheme="majorBidi" w:cstheme="majorBidi"/>
                <w:sz w:val="24"/>
                <w:szCs w:val="24"/>
              </w:rPr>
            </w:pPr>
            <w:r w:rsidRPr="004F30E0">
              <w:rPr>
                <w:rFonts w:asciiTheme="majorBidi" w:hAnsiTheme="majorBidi" w:cstheme="majorBidi"/>
                <w:sz w:val="24"/>
                <w:szCs w:val="24"/>
              </w:rPr>
              <w:t xml:space="preserve">Continued implementation of the </w:t>
            </w:r>
            <w:r w:rsidR="001F7546" w:rsidRPr="004F30E0">
              <w:rPr>
                <w:rFonts w:asciiTheme="majorBidi" w:hAnsiTheme="majorBidi" w:cstheme="majorBidi"/>
                <w:sz w:val="24"/>
                <w:szCs w:val="24"/>
              </w:rPr>
              <w:t>N</w:t>
            </w:r>
            <w:r w:rsidRPr="004F30E0">
              <w:rPr>
                <w:rFonts w:asciiTheme="majorBidi" w:hAnsiTheme="majorBidi" w:cstheme="majorBidi"/>
                <w:sz w:val="24"/>
                <w:szCs w:val="24"/>
              </w:rPr>
              <w:t xml:space="preserve">ational </w:t>
            </w:r>
            <w:r w:rsidR="001F7546" w:rsidRPr="004F30E0">
              <w:rPr>
                <w:rFonts w:asciiTheme="majorBidi" w:hAnsiTheme="majorBidi" w:cstheme="majorBidi"/>
                <w:sz w:val="24"/>
                <w:szCs w:val="24"/>
              </w:rPr>
              <w:t>P</w:t>
            </w:r>
            <w:r w:rsidRPr="004F30E0">
              <w:rPr>
                <w:rFonts w:asciiTheme="majorBidi" w:hAnsiTheme="majorBidi" w:cstheme="majorBidi"/>
                <w:sz w:val="24"/>
                <w:szCs w:val="24"/>
              </w:rPr>
              <w:t xml:space="preserve">rimary </w:t>
            </w:r>
            <w:r w:rsidR="001F7546" w:rsidRPr="004F30E0">
              <w:rPr>
                <w:rFonts w:asciiTheme="majorBidi" w:hAnsiTheme="majorBidi" w:cstheme="majorBidi"/>
                <w:sz w:val="24"/>
                <w:szCs w:val="24"/>
              </w:rPr>
              <w:t>H</w:t>
            </w:r>
            <w:r w:rsidRPr="004F30E0">
              <w:rPr>
                <w:rFonts w:asciiTheme="majorBidi" w:hAnsiTheme="majorBidi" w:cstheme="majorBidi"/>
                <w:sz w:val="24"/>
                <w:szCs w:val="24"/>
              </w:rPr>
              <w:t xml:space="preserve">ealth </w:t>
            </w:r>
            <w:r w:rsidR="001F7546" w:rsidRPr="004F30E0">
              <w:rPr>
                <w:rFonts w:asciiTheme="majorBidi" w:hAnsiTheme="majorBidi" w:cstheme="majorBidi"/>
                <w:sz w:val="24"/>
                <w:szCs w:val="24"/>
              </w:rPr>
              <w:t>C</w:t>
            </w:r>
            <w:r w:rsidRPr="004F30E0">
              <w:rPr>
                <w:rFonts w:asciiTheme="majorBidi" w:hAnsiTheme="majorBidi" w:cstheme="majorBidi"/>
                <w:sz w:val="24"/>
                <w:szCs w:val="24"/>
              </w:rPr>
              <w:t>are strategy, including reproductive health.</w:t>
            </w:r>
          </w:p>
        </w:tc>
        <w:tc>
          <w:tcPr>
            <w:tcW w:w="4315" w:type="dxa"/>
          </w:tcPr>
          <w:p w14:paraId="4D8BDC8A" w14:textId="77777777" w:rsidR="00340F46" w:rsidRPr="004F30E0" w:rsidRDefault="00E77F3A" w:rsidP="004F30E0">
            <w:pPr>
              <w:jc w:val="both"/>
              <w:rPr>
                <w:rFonts w:asciiTheme="majorBidi" w:hAnsiTheme="majorBidi" w:cstheme="majorBidi"/>
                <w:sz w:val="24"/>
                <w:szCs w:val="24"/>
              </w:rPr>
            </w:pPr>
            <w:r w:rsidRPr="004F30E0">
              <w:rPr>
                <w:rFonts w:asciiTheme="majorBidi" w:hAnsiTheme="majorBidi" w:cstheme="majorBidi"/>
                <w:sz w:val="24"/>
                <w:szCs w:val="24"/>
              </w:rPr>
              <w:t>Primary and reproductive health services.</w:t>
            </w:r>
          </w:p>
        </w:tc>
      </w:tr>
      <w:tr w:rsidR="00E77F3A" w:rsidRPr="004F30E0" w14:paraId="61CB174E" w14:textId="77777777" w:rsidTr="00340F46">
        <w:tc>
          <w:tcPr>
            <w:tcW w:w="4315" w:type="dxa"/>
          </w:tcPr>
          <w:p w14:paraId="3752B864" w14:textId="77777777" w:rsidR="00E77F3A" w:rsidRPr="004F30E0" w:rsidRDefault="001F7546" w:rsidP="004F30E0">
            <w:pPr>
              <w:jc w:val="both"/>
              <w:rPr>
                <w:rFonts w:asciiTheme="majorBidi" w:hAnsiTheme="majorBidi" w:cstheme="majorBidi"/>
                <w:sz w:val="24"/>
                <w:szCs w:val="24"/>
              </w:rPr>
            </w:pPr>
            <w:r w:rsidRPr="004F30E0">
              <w:rPr>
                <w:rFonts w:asciiTheme="majorBidi" w:hAnsiTheme="majorBidi" w:cstheme="majorBidi"/>
                <w:sz w:val="24"/>
                <w:szCs w:val="24"/>
              </w:rPr>
              <w:t>Mental Health and Substance Use-Prevention, Promotion and Treatment strategy (14/05/</w:t>
            </w:r>
            <w:r w:rsidR="00E77F3A" w:rsidRPr="004F30E0">
              <w:rPr>
                <w:rFonts w:asciiTheme="majorBidi" w:hAnsiTheme="majorBidi" w:cstheme="majorBidi"/>
                <w:sz w:val="24"/>
                <w:szCs w:val="24"/>
              </w:rPr>
              <w:t>2015)</w:t>
            </w:r>
          </w:p>
          <w:p w14:paraId="7B78A147" w14:textId="77777777" w:rsidR="001F7546" w:rsidRPr="004F30E0" w:rsidRDefault="001F7546" w:rsidP="004F30E0">
            <w:pPr>
              <w:jc w:val="both"/>
              <w:rPr>
                <w:rFonts w:asciiTheme="majorBidi" w:hAnsiTheme="majorBidi" w:cstheme="majorBidi"/>
                <w:sz w:val="24"/>
                <w:szCs w:val="24"/>
              </w:rPr>
            </w:pPr>
          </w:p>
          <w:p w14:paraId="5DD00F89" w14:textId="77777777" w:rsidR="001F7546" w:rsidRPr="004F30E0" w:rsidRDefault="001F7546" w:rsidP="004F30E0">
            <w:pPr>
              <w:jc w:val="both"/>
              <w:rPr>
                <w:rFonts w:asciiTheme="majorBidi" w:hAnsiTheme="majorBidi" w:cstheme="majorBidi"/>
                <w:sz w:val="24"/>
                <w:szCs w:val="24"/>
              </w:rPr>
            </w:pPr>
          </w:p>
        </w:tc>
        <w:tc>
          <w:tcPr>
            <w:tcW w:w="4315" w:type="dxa"/>
          </w:tcPr>
          <w:p w14:paraId="11F0E698" w14:textId="77777777" w:rsidR="00E77F3A" w:rsidRPr="004F30E0" w:rsidRDefault="001F7546" w:rsidP="004F30E0">
            <w:pPr>
              <w:jc w:val="both"/>
              <w:rPr>
                <w:rFonts w:asciiTheme="majorBidi" w:hAnsiTheme="majorBidi" w:cstheme="majorBidi"/>
                <w:sz w:val="24"/>
                <w:szCs w:val="24"/>
              </w:rPr>
            </w:pPr>
            <w:r w:rsidRPr="004F30E0">
              <w:rPr>
                <w:rFonts w:asciiTheme="majorBidi" w:hAnsiTheme="majorBidi" w:cstheme="majorBidi"/>
                <w:sz w:val="24"/>
                <w:szCs w:val="24"/>
              </w:rPr>
              <w:t>Ensuring</w:t>
            </w:r>
            <w:r w:rsidR="00E77F3A" w:rsidRPr="004F30E0">
              <w:rPr>
                <w:rFonts w:asciiTheme="majorBidi" w:hAnsiTheme="majorBidi" w:cstheme="majorBidi"/>
                <w:sz w:val="24"/>
                <w:szCs w:val="24"/>
              </w:rPr>
              <w:t xml:space="preserve"> that all Lebanese people have access to high quality mental health care.</w:t>
            </w:r>
          </w:p>
        </w:tc>
      </w:tr>
      <w:tr w:rsidR="00E77F3A" w:rsidRPr="004F30E0" w14:paraId="63C68E9D" w14:textId="77777777" w:rsidTr="00340F46">
        <w:tc>
          <w:tcPr>
            <w:tcW w:w="4315" w:type="dxa"/>
          </w:tcPr>
          <w:p w14:paraId="4749ED1E" w14:textId="77777777" w:rsidR="00E77F3A" w:rsidRPr="004F30E0" w:rsidRDefault="00E77F3A" w:rsidP="004F30E0">
            <w:pPr>
              <w:jc w:val="both"/>
              <w:rPr>
                <w:rFonts w:asciiTheme="majorBidi" w:hAnsiTheme="majorBidi" w:cstheme="majorBidi"/>
                <w:sz w:val="24"/>
                <w:szCs w:val="24"/>
              </w:rPr>
            </w:pPr>
            <w:r w:rsidRPr="004F30E0">
              <w:rPr>
                <w:rFonts w:asciiTheme="majorBidi" w:hAnsiTheme="majorBidi" w:cstheme="majorBidi"/>
                <w:sz w:val="24"/>
                <w:szCs w:val="24"/>
              </w:rPr>
              <w:t xml:space="preserve">Strategy for </w:t>
            </w:r>
            <w:r w:rsidR="001F7546" w:rsidRPr="004F30E0">
              <w:rPr>
                <w:rFonts w:asciiTheme="majorBidi" w:hAnsiTheme="majorBidi" w:cstheme="majorBidi"/>
                <w:sz w:val="24"/>
                <w:szCs w:val="24"/>
              </w:rPr>
              <w:t>c</w:t>
            </w:r>
            <w:r w:rsidRPr="004F30E0">
              <w:rPr>
                <w:rFonts w:asciiTheme="majorBidi" w:hAnsiTheme="majorBidi" w:cstheme="majorBidi"/>
                <w:sz w:val="24"/>
                <w:szCs w:val="24"/>
              </w:rPr>
              <w:t xml:space="preserve">ombating </w:t>
            </w:r>
            <w:r w:rsidR="001F7546" w:rsidRPr="004F30E0">
              <w:rPr>
                <w:rFonts w:asciiTheme="majorBidi" w:hAnsiTheme="majorBidi" w:cstheme="majorBidi"/>
                <w:sz w:val="24"/>
                <w:szCs w:val="24"/>
              </w:rPr>
              <w:t>d</w:t>
            </w:r>
            <w:r w:rsidRPr="004F30E0">
              <w:rPr>
                <w:rFonts w:asciiTheme="majorBidi" w:hAnsiTheme="majorBidi" w:cstheme="majorBidi"/>
                <w:sz w:val="24"/>
                <w:szCs w:val="24"/>
              </w:rPr>
              <w:t xml:space="preserve">rugs and </w:t>
            </w:r>
            <w:r w:rsidR="001F7546" w:rsidRPr="004F30E0">
              <w:rPr>
                <w:rFonts w:asciiTheme="majorBidi" w:hAnsiTheme="majorBidi" w:cstheme="majorBidi"/>
                <w:sz w:val="24"/>
                <w:szCs w:val="24"/>
              </w:rPr>
              <w:t>a</w:t>
            </w:r>
            <w:r w:rsidRPr="004F30E0">
              <w:rPr>
                <w:rFonts w:asciiTheme="majorBidi" w:hAnsiTheme="majorBidi" w:cstheme="majorBidi"/>
                <w:sz w:val="24"/>
                <w:szCs w:val="24"/>
              </w:rPr>
              <w:t>ddiction in Lebanon 2016-2021. (December 2016).</w:t>
            </w:r>
          </w:p>
        </w:tc>
        <w:tc>
          <w:tcPr>
            <w:tcW w:w="4315" w:type="dxa"/>
          </w:tcPr>
          <w:p w14:paraId="7A1A734F" w14:textId="77777777" w:rsidR="00E77F3A" w:rsidRPr="004F30E0" w:rsidRDefault="00E77F3A" w:rsidP="004F30E0">
            <w:pPr>
              <w:jc w:val="both"/>
              <w:rPr>
                <w:rFonts w:asciiTheme="majorBidi" w:hAnsiTheme="majorBidi" w:cstheme="majorBidi"/>
                <w:sz w:val="24"/>
                <w:szCs w:val="24"/>
              </w:rPr>
            </w:pPr>
            <w:r w:rsidRPr="004F30E0">
              <w:rPr>
                <w:rFonts w:asciiTheme="majorBidi" w:hAnsiTheme="majorBidi" w:cstheme="majorBidi"/>
                <w:sz w:val="24"/>
                <w:szCs w:val="24"/>
              </w:rPr>
              <w:t>Response to the use of addictive substances: alcohol, drugs and tobacco.</w:t>
            </w:r>
          </w:p>
        </w:tc>
      </w:tr>
      <w:tr w:rsidR="00E77F3A" w:rsidRPr="004F30E0" w14:paraId="3B4649A4" w14:textId="77777777" w:rsidTr="00340F46">
        <w:tc>
          <w:tcPr>
            <w:tcW w:w="4315" w:type="dxa"/>
          </w:tcPr>
          <w:p w14:paraId="535A130C" w14:textId="3523E67D" w:rsidR="00E77F3A" w:rsidRPr="004F30E0" w:rsidRDefault="00A37FA0" w:rsidP="00F672EC">
            <w:pPr>
              <w:jc w:val="both"/>
              <w:rPr>
                <w:rFonts w:asciiTheme="majorBidi" w:hAnsiTheme="majorBidi" w:cstheme="majorBidi"/>
                <w:sz w:val="24"/>
                <w:szCs w:val="24"/>
              </w:rPr>
            </w:pPr>
            <w:r w:rsidRPr="004F30E0">
              <w:rPr>
                <w:rFonts w:asciiTheme="majorBidi" w:hAnsiTheme="majorBidi" w:cstheme="majorBidi"/>
                <w:sz w:val="24"/>
                <w:szCs w:val="24"/>
              </w:rPr>
              <w:t>Student protection p</w:t>
            </w:r>
            <w:r w:rsidR="00E77F3A" w:rsidRPr="004F30E0">
              <w:rPr>
                <w:rFonts w:asciiTheme="majorBidi" w:hAnsiTheme="majorBidi" w:cstheme="majorBidi"/>
                <w:sz w:val="24"/>
                <w:szCs w:val="24"/>
              </w:rPr>
              <w:t xml:space="preserve">olicy in </w:t>
            </w:r>
            <w:r w:rsidRPr="004F30E0">
              <w:rPr>
                <w:rFonts w:asciiTheme="majorBidi" w:hAnsiTheme="majorBidi" w:cstheme="majorBidi"/>
                <w:sz w:val="24"/>
                <w:szCs w:val="24"/>
              </w:rPr>
              <w:t>s</w:t>
            </w:r>
            <w:r w:rsidR="00E77F3A" w:rsidRPr="004F30E0">
              <w:rPr>
                <w:rFonts w:asciiTheme="majorBidi" w:hAnsiTheme="majorBidi" w:cstheme="majorBidi"/>
                <w:sz w:val="24"/>
                <w:szCs w:val="24"/>
              </w:rPr>
              <w:t xml:space="preserve">chool </w:t>
            </w:r>
            <w:r w:rsidRPr="004F30E0">
              <w:rPr>
                <w:rFonts w:asciiTheme="majorBidi" w:hAnsiTheme="majorBidi" w:cstheme="majorBidi"/>
                <w:sz w:val="24"/>
                <w:szCs w:val="24"/>
              </w:rPr>
              <w:t>e</w:t>
            </w:r>
            <w:r w:rsidR="00E77F3A" w:rsidRPr="004F30E0">
              <w:rPr>
                <w:rFonts w:asciiTheme="majorBidi" w:hAnsiTheme="majorBidi" w:cstheme="majorBidi"/>
                <w:sz w:val="24"/>
                <w:szCs w:val="24"/>
              </w:rPr>
              <w:t>nvironment (2017).</w:t>
            </w:r>
          </w:p>
        </w:tc>
        <w:tc>
          <w:tcPr>
            <w:tcW w:w="4315" w:type="dxa"/>
          </w:tcPr>
          <w:p w14:paraId="4199906C" w14:textId="77777777" w:rsidR="00E77F3A" w:rsidRPr="004F30E0" w:rsidRDefault="00E77F3A" w:rsidP="004F30E0">
            <w:pPr>
              <w:jc w:val="both"/>
              <w:rPr>
                <w:rFonts w:asciiTheme="majorBidi" w:hAnsiTheme="majorBidi" w:cstheme="majorBidi"/>
                <w:sz w:val="24"/>
                <w:szCs w:val="24"/>
              </w:rPr>
            </w:pPr>
            <w:r w:rsidRPr="004F30E0">
              <w:rPr>
                <w:rFonts w:asciiTheme="majorBidi" w:hAnsiTheme="majorBidi" w:cstheme="majorBidi"/>
                <w:sz w:val="24"/>
                <w:szCs w:val="24"/>
              </w:rPr>
              <w:t xml:space="preserve">Protecting students in schools from </w:t>
            </w:r>
            <w:r w:rsidR="00A37FA0" w:rsidRPr="004F30E0">
              <w:rPr>
                <w:rFonts w:asciiTheme="majorBidi" w:hAnsiTheme="majorBidi" w:cstheme="majorBidi"/>
                <w:sz w:val="24"/>
                <w:szCs w:val="24"/>
              </w:rPr>
              <w:t xml:space="preserve">all </w:t>
            </w:r>
            <w:r w:rsidRPr="004F30E0">
              <w:rPr>
                <w:rFonts w:asciiTheme="majorBidi" w:hAnsiTheme="majorBidi" w:cstheme="majorBidi"/>
                <w:sz w:val="24"/>
                <w:szCs w:val="24"/>
              </w:rPr>
              <w:t>types and forms of violence they may experience.</w:t>
            </w:r>
          </w:p>
        </w:tc>
      </w:tr>
      <w:tr w:rsidR="00E77F3A" w:rsidRPr="004F30E0" w14:paraId="1B644734" w14:textId="77777777" w:rsidTr="00340F46">
        <w:tc>
          <w:tcPr>
            <w:tcW w:w="4315" w:type="dxa"/>
          </w:tcPr>
          <w:p w14:paraId="1283DA38" w14:textId="77777777" w:rsidR="00E77F3A" w:rsidRPr="004F30E0" w:rsidRDefault="00E77F3A" w:rsidP="004F30E0">
            <w:pPr>
              <w:jc w:val="both"/>
              <w:rPr>
                <w:rFonts w:asciiTheme="majorBidi" w:hAnsiTheme="majorBidi" w:cstheme="majorBidi"/>
                <w:sz w:val="24"/>
                <w:szCs w:val="24"/>
              </w:rPr>
            </w:pPr>
            <w:r w:rsidRPr="004F30E0">
              <w:rPr>
                <w:rFonts w:asciiTheme="majorBidi" w:hAnsiTheme="majorBidi" w:cstheme="majorBidi"/>
                <w:sz w:val="24"/>
                <w:szCs w:val="24"/>
              </w:rPr>
              <w:t>National Strategy for Gender Equality (2017-2030).</w:t>
            </w:r>
          </w:p>
        </w:tc>
        <w:tc>
          <w:tcPr>
            <w:tcW w:w="4315" w:type="dxa"/>
          </w:tcPr>
          <w:p w14:paraId="67574E50" w14:textId="77777777" w:rsidR="00E77F3A" w:rsidRPr="004F30E0" w:rsidRDefault="00E77F3A" w:rsidP="004F30E0">
            <w:pPr>
              <w:jc w:val="both"/>
              <w:rPr>
                <w:rFonts w:asciiTheme="majorBidi" w:hAnsiTheme="majorBidi" w:cstheme="majorBidi"/>
                <w:sz w:val="24"/>
                <w:szCs w:val="24"/>
              </w:rPr>
            </w:pPr>
            <w:r w:rsidRPr="004F30E0">
              <w:rPr>
                <w:rFonts w:asciiTheme="majorBidi" w:hAnsiTheme="majorBidi" w:cstheme="majorBidi"/>
                <w:sz w:val="24"/>
                <w:szCs w:val="24"/>
              </w:rPr>
              <w:t>Emphasiz</w:t>
            </w:r>
            <w:r w:rsidR="00A37FA0" w:rsidRPr="004F30E0">
              <w:rPr>
                <w:rFonts w:asciiTheme="majorBidi" w:hAnsiTheme="majorBidi" w:cstheme="majorBidi"/>
                <w:sz w:val="24"/>
                <w:szCs w:val="24"/>
              </w:rPr>
              <w:t>ing</w:t>
            </w:r>
            <w:r w:rsidRPr="004F30E0">
              <w:rPr>
                <w:rFonts w:asciiTheme="majorBidi" w:hAnsiTheme="majorBidi" w:cstheme="majorBidi"/>
                <w:sz w:val="24"/>
                <w:szCs w:val="24"/>
              </w:rPr>
              <w:t xml:space="preserve"> the quality of education, gender equality, reduction of social disparities and inequality.</w:t>
            </w:r>
          </w:p>
        </w:tc>
      </w:tr>
      <w:tr w:rsidR="00E77F3A" w:rsidRPr="004F30E0" w14:paraId="7E3D8B48" w14:textId="77777777" w:rsidTr="00340F46">
        <w:tc>
          <w:tcPr>
            <w:tcW w:w="4315" w:type="dxa"/>
          </w:tcPr>
          <w:p w14:paraId="710C5E32" w14:textId="77777777" w:rsidR="00E77F3A" w:rsidRPr="004F30E0" w:rsidRDefault="00E77F3A" w:rsidP="004F30E0">
            <w:pPr>
              <w:jc w:val="both"/>
              <w:rPr>
                <w:rFonts w:asciiTheme="majorBidi" w:hAnsiTheme="majorBidi" w:cstheme="majorBidi"/>
                <w:sz w:val="24"/>
                <w:szCs w:val="24"/>
              </w:rPr>
            </w:pPr>
            <w:r w:rsidRPr="004F30E0">
              <w:rPr>
                <w:rFonts w:asciiTheme="majorBidi" w:hAnsiTheme="majorBidi" w:cstheme="majorBidi"/>
                <w:sz w:val="24"/>
                <w:szCs w:val="24"/>
              </w:rPr>
              <w:t>National strategy to combat all forms and types of violence against women and girls (2018).</w:t>
            </w:r>
          </w:p>
        </w:tc>
        <w:tc>
          <w:tcPr>
            <w:tcW w:w="4315" w:type="dxa"/>
          </w:tcPr>
          <w:p w14:paraId="028688DF" w14:textId="606AFAFE" w:rsidR="00E77F3A" w:rsidRPr="004F30E0" w:rsidRDefault="00F672EC" w:rsidP="004F30E0">
            <w:pPr>
              <w:jc w:val="both"/>
              <w:rPr>
                <w:rFonts w:asciiTheme="majorBidi" w:hAnsiTheme="majorBidi" w:cstheme="majorBidi"/>
                <w:sz w:val="24"/>
                <w:szCs w:val="24"/>
              </w:rPr>
            </w:pPr>
            <w:r>
              <w:rPr>
                <w:rFonts w:asciiTheme="majorBidi" w:hAnsiTheme="majorBidi" w:cstheme="majorBidi"/>
                <w:sz w:val="24"/>
                <w:szCs w:val="24"/>
              </w:rPr>
              <w:t>Combating</w:t>
            </w:r>
            <w:r w:rsidRPr="004F30E0">
              <w:rPr>
                <w:rFonts w:asciiTheme="majorBidi" w:hAnsiTheme="majorBidi" w:cstheme="majorBidi"/>
                <w:sz w:val="24"/>
                <w:szCs w:val="24"/>
              </w:rPr>
              <w:t xml:space="preserve"> </w:t>
            </w:r>
            <w:r w:rsidR="00E77F3A" w:rsidRPr="004F30E0">
              <w:rPr>
                <w:rFonts w:asciiTheme="majorBidi" w:hAnsiTheme="majorBidi" w:cstheme="majorBidi"/>
                <w:sz w:val="24"/>
                <w:szCs w:val="24"/>
              </w:rPr>
              <w:t>all forms of gender-based violence.</w:t>
            </w:r>
          </w:p>
        </w:tc>
      </w:tr>
      <w:tr w:rsidR="00E77F3A" w:rsidRPr="004F30E0" w14:paraId="6A02E92F" w14:textId="77777777" w:rsidTr="00340F46">
        <w:tc>
          <w:tcPr>
            <w:tcW w:w="4315" w:type="dxa"/>
          </w:tcPr>
          <w:p w14:paraId="1A1532CF" w14:textId="77777777" w:rsidR="00E77F3A" w:rsidRPr="004F30E0" w:rsidRDefault="00A37FA0" w:rsidP="004F30E0">
            <w:pPr>
              <w:jc w:val="both"/>
              <w:rPr>
                <w:rFonts w:asciiTheme="majorBidi" w:hAnsiTheme="majorBidi" w:cstheme="majorBidi"/>
                <w:sz w:val="24"/>
                <w:szCs w:val="24"/>
              </w:rPr>
            </w:pPr>
            <w:r w:rsidRPr="004F30E0">
              <w:rPr>
                <w:rStyle w:val="Emphasis"/>
                <w:rFonts w:asciiTheme="majorBidi" w:hAnsiTheme="majorBidi" w:cstheme="majorBidi"/>
                <w:i w:val="0"/>
                <w:iCs w:val="0"/>
                <w:color w:val="000000" w:themeColor="text1"/>
                <w:sz w:val="24"/>
                <w:szCs w:val="24"/>
                <w:shd w:val="clear" w:color="auto" w:fill="FFFFFF"/>
              </w:rPr>
              <w:t>National Strategy</w:t>
            </w:r>
            <w:r w:rsidRPr="004F30E0">
              <w:rPr>
                <w:rFonts w:asciiTheme="majorBidi" w:hAnsiTheme="majorBidi" w:cstheme="majorBidi"/>
                <w:color w:val="000000" w:themeColor="text1"/>
                <w:sz w:val="24"/>
                <w:szCs w:val="24"/>
                <w:shd w:val="clear" w:color="auto" w:fill="FFFFFF"/>
              </w:rPr>
              <w:t> for </w:t>
            </w:r>
            <w:r w:rsidRPr="004F30E0">
              <w:rPr>
                <w:rStyle w:val="Emphasis"/>
                <w:rFonts w:asciiTheme="majorBidi" w:hAnsiTheme="majorBidi" w:cstheme="majorBidi"/>
                <w:i w:val="0"/>
                <w:iCs w:val="0"/>
                <w:color w:val="000000" w:themeColor="text1"/>
                <w:sz w:val="24"/>
                <w:szCs w:val="24"/>
                <w:shd w:val="clear" w:color="auto" w:fill="FFFFFF"/>
              </w:rPr>
              <w:t>Preventing Violent Extremism</w:t>
            </w:r>
            <w:r w:rsidR="00E77F3A" w:rsidRPr="004F30E0">
              <w:rPr>
                <w:rFonts w:asciiTheme="majorBidi" w:hAnsiTheme="majorBidi" w:cstheme="majorBidi"/>
                <w:color w:val="000000" w:themeColor="text1"/>
                <w:sz w:val="24"/>
                <w:szCs w:val="24"/>
              </w:rPr>
              <w:t>.</w:t>
            </w:r>
          </w:p>
        </w:tc>
        <w:tc>
          <w:tcPr>
            <w:tcW w:w="4315" w:type="dxa"/>
          </w:tcPr>
          <w:p w14:paraId="3A4AFE19" w14:textId="77777777" w:rsidR="00E77F3A" w:rsidRPr="004F30E0" w:rsidRDefault="00E77F3A" w:rsidP="004F30E0">
            <w:pPr>
              <w:jc w:val="both"/>
              <w:rPr>
                <w:rFonts w:asciiTheme="majorBidi" w:hAnsiTheme="majorBidi" w:cstheme="majorBidi"/>
                <w:sz w:val="24"/>
                <w:szCs w:val="24"/>
              </w:rPr>
            </w:pPr>
            <w:r w:rsidRPr="004F30E0">
              <w:rPr>
                <w:rFonts w:asciiTheme="majorBidi" w:hAnsiTheme="majorBidi" w:cstheme="majorBidi"/>
                <w:sz w:val="24"/>
                <w:szCs w:val="24"/>
              </w:rPr>
              <w:t>Reducing violent extremism in all its forms.</w:t>
            </w:r>
          </w:p>
        </w:tc>
      </w:tr>
      <w:tr w:rsidR="00E77F3A" w:rsidRPr="004F30E0" w14:paraId="36BEE1FD" w14:textId="77777777" w:rsidTr="00340F46">
        <w:tc>
          <w:tcPr>
            <w:tcW w:w="4315" w:type="dxa"/>
          </w:tcPr>
          <w:p w14:paraId="0CB8A3B1" w14:textId="77777777" w:rsidR="00E77F3A" w:rsidRPr="004F30E0" w:rsidRDefault="00E77F3A" w:rsidP="004F30E0">
            <w:pPr>
              <w:jc w:val="both"/>
              <w:rPr>
                <w:rFonts w:asciiTheme="majorBidi" w:hAnsiTheme="majorBidi" w:cstheme="majorBidi"/>
                <w:sz w:val="24"/>
                <w:szCs w:val="24"/>
              </w:rPr>
            </w:pPr>
            <w:r w:rsidRPr="004F30E0">
              <w:rPr>
                <w:rStyle w:val="longtext"/>
                <w:rFonts w:asciiTheme="majorBidi" w:hAnsiTheme="majorBidi" w:cstheme="majorBidi"/>
                <w:sz w:val="24"/>
                <w:szCs w:val="24"/>
                <w:shd w:val="clear" w:color="auto" w:fill="FFFFFF"/>
              </w:rPr>
              <w:t>Reaching all children with education (RACE II) - (2017--2021) 2016.</w:t>
            </w:r>
          </w:p>
        </w:tc>
        <w:tc>
          <w:tcPr>
            <w:tcW w:w="4315" w:type="dxa"/>
          </w:tcPr>
          <w:p w14:paraId="226C7B32" w14:textId="77777777" w:rsidR="00E77F3A" w:rsidRPr="004F30E0" w:rsidRDefault="00E77F3A" w:rsidP="004F30E0">
            <w:pPr>
              <w:jc w:val="both"/>
              <w:rPr>
                <w:rFonts w:asciiTheme="majorBidi" w:hAnsiTheme="majorBidi" w:cstheme="majorBidi"/>
                <w:sz w:val="24"/>
                <w:szCs w:val="24"/>
              </w:rPr>
            </w:pPr>
            <w:r w:rsidRPr="004F30E0">
              <w:rPr>
                <w:rFonts w:asciiTheme="majorBidi" w:hAnsiTheme="majorBidi" w:cstheme="majorBidi"/>
                <w:sz w:val="24"/>
                <w:szCs w:val="24"/>
              </w:rPr>
              <w:t>Fighting poverty and ensuring quality education for all children and gender equality.</w:t>
            </w:r>
          </w:p>
        </w:tc>
      </w:tr>
      <w:tr w:rsidR="00E77F3A" w:rsidRPr="004F30E0" w14:paraId="19F16275" w14:textId="77777777" w:rsidTr="00340F46">
        <w:tc>
          <w:tcPr>
            <w:tcW w:w="4315" w:type="dxa"/>
          </w:tcPr>
          <w:p w14:paraId="53F082EC" w14:textId="77777777" w:rsidR="00E77F3A" w:rsidRPr="004F30E0" w:rsidRDefault="00E77F3A" w:rsidP="004F30E0">
            <w:pPr>
              <w:jc w:val="both"/>
              <w:rPr>
                <w:rFonts w:asciiTheme="majorBidi" w:hAnsiTheme="majorBidi" w:cstheme="majorBidi"/>
                <w:sz w:val="24"/>
                <w:szCs w:val="24"/>
              </w:rPr>
            </w:pPr>
            <w:r w:rsidRPr="004F30E0">
              <w:rPr>
                <w:rFonts w:asciiTheme="majorBidi" w:hAnsiTheme="majorBidi" w:cstheme="majorBidi"/>
                <w:sz w:val="24"/>
                <w:szCs w:val="24"/>
              </w:rPr>
              <w:t>National Social Development Strategy (2011)</w:t>
            </w:r>
          </w:p>
        </w:tc>
        <w:tc>
          <w:tcPr>
            <w:tcW w:w="4315" w:type="dxa"/>
          </w:tcPr>
          <w:p w14:paraId="4CDB73AC" w14:textId="77777777" w:rsidR="00E77F3A" w:rsidRPr="004F30E0" w:rsidRDefault="00E77F3A" w:rsidP="004F30E0">
            <w:pPr>
              <w:jc w:val="both"/>
              <w:rPr>
                <w:rFonts w:asciiTheme="majorBidi" w:hAnsiTheme="majorBidi" w:cstheme="majorBidi"/>
                <w:sz w:val="24"/>
                <w:szCs w:val="24"/>
              </w:rPr>
            </w:pPr>
            <w:r w:rsidRPr="004F30E0">
              <w:rPr>
                <w:rFonts w:asciiTheme="majorBidi" w:hAnsiTheme="majorBidi" w:cstheme="majorBidi"/>
                <w:sz w:val="24"/>
                <w:szCs w:val="24"/>
              </w:rPr>
              <w:t>Fight</w:t>
            </w:r>
            <w:r w:rsidR="00A37FA0" w:rsidRPr="004F30E0">
              <w:rPr>
                <w:rFonts w:asciiTheme="majorBidi" w:hAnsiTheme="majorBidi" w:cstheme="majorBidi"/>
                <w:sz w:val="24"/>
                <w:szCs w:val="24"/>
              </w:rPr>
              <w:t>ing</w:t>
            </w:r>
            <w:r w:rsidRPr="004F30E0">
              <w:rPr>
                <w:rFonts w:asciiTheme="majorBidi" w:hAnsiTheme="majorBidi" w:cstheme="majorBidi"/>
                <w:sz w:val="24"/>
                <w:szCs w:val="24"/>
              </w:rPr>
              <w:t xml:space="preserve"> poverty and hunger, </w:t>
            </w:r>
            <w:r w:rsidR="004B1450" w:rsidRPr="004F30E0">
              <w:rPr>
                <w:rFonts w:asciiTheme="majorBidi" w:hAnsiTheme="majorBidi" w:cstheme="majorBidi"/>
                <w:sz w:val="24"/>
                <w:szCs w:val="24"/>
              </w:rPr>
              <w:t>promoting</w:t>
            </w:r>
            <w:r w:rsidR="00A37FA0" w:rsidRPr="004F30E0">
              <w:rPr>
                <w:rFonts w:asciiTheme="majorBidi" w:hAnsiTheme="majorBidi" w:cstheme="majorBidi"/>
                <w:sz w:val="24"/>
                <w:szCs w:val="24"/>
              </w:rPr>
              <w:t xml:space="preserve"> </w:t>
            </w:r>
            <w:r w:rsidRPr="004F30E0">
              <w:rPr>
                <w:rFonts w:asciiTheme="majorBidi" w:hAnsiTheme="majorBidi" w:cstheme="majorBidi"/>
                <w:sz w:val="24"/>
                <w:szCs w:val="24"/>
              </w:rPr>
              <w:t xml:space="preserve">health </w:t>
            </w:r>
            <w:r w:rsidR="00A37FA0" w:rsidRPr="004F30E0">
              <w:rPr>
                <w:rFonts w:asciiTheme="majorBidi" w:hAnsiTheme="majorBidi" w:cstheme="majorBidi"/>
                <w:sz w:val="24"/>
                <w:szCs w:val="24"/>
              </w:rPr>
              <w:t>and well-being/</w:t>
            </w:r>
            <w:r w:rsidRPr="004F30E0">
              <w:rPr>
                <w:rFonts w:asciiTheme="majorBidi" w:hAnsiTheme="majorBidi" w:cstheme="majorBidi"/>
                <w:sz w:val="24"/>
                <w:szCs w:val="24"/>
              </w:rPr>
              <w:t>quality education, gender equality.</w:t>
            </w:r>
          </w:p>
        </w:tc>
      </w:tr>
      <w:tr w:rsidR="00E77F3A" w:rsidRPr="004F30E0" w14:paraId="27A5BB0B" w14:textId="77777777" w:rsidTr="00340F46">
        <w:tc>
          <w:tcPr>
            <w:tcW w:w="4315" w:type="dxa"/>
          </w:tcPr>
          <w:p w14:paraId="5C5AD53B" w14:textId="77777777" w:rsidR="00E77F3A" w:rsidRPr="004F30E0" w:rsidRDefault="00E77F3A" w:rsidP="004F30E0">
            <w:pPr>
              <w:jc w:val="both"/>
              <w:rPr>
                <w:rFonts w:asciiTheme="majorBidi" w:hAnsiTheme="majorBidi" w:cstheme="majorBidi"/>
                <w:sz w:val="24"/>
                <w:szCs w:val="24"/>
              </w:rPr>
            </w:pPr>
            <w:r w:rsidRPr="004F30E0">
              <w:rPr>
                <w:rFonts w:asciiTheme="majorBidi" w:hAnsiTheme="majorBidi" w:cstheme="majorBidi"/>
                <w:sz w:val="24"/>
                <w:szCs w:val="24"/>
              </w:rPr>
              <w:t>Youth Policy in Lebanon (2012)</w:t>
            </w:r>
          </w:p>
        </w:tc>
        <w:tc>
          <w:tcPr>
            <w:tcW w:w="4315" w:type="dxa"/>
          </w:tcPr>
          <w:p w14:paraId="23B31127" w14:textId="77777777" w:rsidR="00E77F3A" w:rsidRPr="004F30E0" w:rsidRDefault="00E77F3A" w:rsidP="004F30E0">
            <w:pPr>
              <w:jc w:val="both"/>
              <w:rPr>
                <w:rFonts w:asciiTheme="majorBidi" w:hAnsiTheme="majorBidi" w:cstheme="majorBidi"/>
                <w:sz w:val="24"/>
                <w:szCs w:val="24"/>
              </w:rPr>
            </w:pPr>
            <w:r w:rsidRPr="004F30E0">
              <w:rPr>
                <w:rFonts w:asciiTheme="majorBidi" w:hAnsiTheme="majorBidi" w:cstheme="majorBidi"/>
                <w:sz w:val="24"/>
                <w:szCs w:val="24"/>
              </w:rPr>
              <w:t>Health and well-being, quality education, gender equality, peace and justice and strong institutions, reducing inequality.</w:t>
            </w:r>
          </w:p>
        </w:tc>
      </w:tr>
      <w:tr w:rsidR="00E77F3A" w:rsidRPr="004F30E0" w14:paraId="6A33C54F" w14:textId="77777777" w:rsidTr="00340F46">
        <w:tc>
          <w:tcPr>
            <w:tcW w:w="4315" w:type="dxa"/>
          </w:tcPr>
          <w:p w14:paraId="1C055F7A" w14:textId="77777777" w:rsidR="00E77F3A" w:rsidRPr="004F30E0" w:rsidRDefault="00E77F3A" w:rsidP="004F30E0">
            <w:pPr>
              <w:jc w:val="both"/>
              <w:rPr>
                <w:rFonts w:asciiTheme="majorBidi" w:hAnsiTheme="majorBidi" w:cstheme="majorBidi"/>
                <w:sz w:val="24"/>
                <w:szCs w:val="24"/>
              </w:rPr>
            </w:pPr>
            <w:r w:rsidRPr="004F30E0">
              <w:rPr>
                <w:rFonts w:asciiTheme="majorBidi" w:hAnsiTheme="majorBidi" w:cstheme="majorBidi"/>
                <w:sz w:val="24"/>
                <w:szCs w:val="24"/>
              </w:rPr>
              <w:t>Strategy of the Ministry of Agriculture (2014)</w:t>
            </w:r>
          </w:p>
        </w:tc>
        <w:tc>
          <w:tcPr>
            <w:tcW w:w="4315" w:type="dxa"/>
          </w:tcPr>
          <w:p w14:paraId="152C93EE" w14:textId="77777777" w:rsidR="00E77F3A" w:rsidRPr="004F30E0" w:rsidRDefault="00E77F3A" w:rsidP="004F30E0">
            <w:pPr>
              <w:jc w:val="both"/>
              <w:rPr>
                <w:rFonts w:asciiTheme="majorBidi" w:hAnsiTheme="majorBidi" w:cstheme="majorBidi"/>
                <w:sz w:val="24"/>
                <w:szCs w:val="24"/>
              </w:rPr>
            </w:pPr>
            <w:r w:rsidRPr="004F30E0">
              <w:rPr>
                <w:rFonts w:asciiTheme="majorBidi" w:hAnsiTheme="majorBidi" w:cstheme="majorBidi"/>
                <w:sz w:val="24"/>
                <w:szCs w:val="24"/>
              </w:rPr>
              <w:t>Combating poverty and hunger,</w:t>
            </w:r>
            <w:r w:rsidR="004B1450" w:rsidRPr="004F30E0">
              <w:rPr>
                <w:rFonts w:asciiTheme="majorBidi" w:hAnsiTheme="majorBidi" w:cstheme="majorBidi"/>
                <w:sz w:val="24"/>
                <w:szCs w:val="24"/>
              </w:rPr>
              <w:t xml:space="preserve"> promoting</w:t>
            </w:r>
            <w:r w:rsidRPr="004F30E0">
              <w:rPr>
                <w:rFonts w:asciiTheme="majorBidi" w:hAnsiTheme="majorBidi" w:cstheme="majorBidi"/>
                <w:sz w:val="24"/>
                <w:szCs w:val="24"/>
              </w:rPr>
              <w:t xml:space="preserve"> decent work and economic growth, reducing inequality.</w:t>
            </w:r>
          </w:p>
        </w:tc>
      </w:tr>
      <w:tr w:rsidR="00E77F3A" w:rsidRPr="004F30E0" w14:paraId="7D59254C" w14:textId="77777777" w:rsidTr="00340F46">
        <w:tc>
          <w:tcPr>
            <w:tcW w:w="4315" w:type="dxa"/>
          </w:tcPr>
          <w:p w14:paraId="5F255C36" w14:textId="77777777" w:rsidR="00E77F3A" w:rsidRPr="004F30E0" w:rsidRDefault="00E77F3A" w:rsidP="004F30E0">
            <w:pPr>
              <w:jc w:val="both"/>
              <w:rPr>
                <w:rFonts w:asciiTheme="majorBidi" w:hAnsiTheme="majorBidi" w:cstheme="majorBidi"/>
                <w:sz w:val="24"/>
                <w:szCs w:val="24"/>
              </w:rPr>
            </w:pPr>
            <w:r w:rsidRPr="004F30E0">
              <w:rPr>
                <w:rFonts w:asciiTheme="majorBidi" w:hAnsiTheme="majorBidi" w:cstheme="majorBidi"/>
                <w:sz w:val="24"/>
                <w:szCs w:val="24"/>
              </w:rPr>
              <w:t xml:space="preserve">National </w:t>
            </w:r>
            <w:r w:rsidR="00902445" w:rsidRPr="004F30E0">
              <w:rPr>
                <w:rFonts w:asciiTheme="majorBidi" w:hAnsiTheme="majorBidi" w:cstheme="majorBidi"/>
                <w:sz w:val="24"/>
                <w:szCs w:val="24"/>
              </w:rPr>
              <w:t>s</w:t>
            </w:r>
            <w:r w:rsidRPr="004F30E0">
              <w:rPr>
                <w:rFonts w:asciiTheme="majorBidi" w:hAnsiTheme="majorBidi" w:cstheme="majorBidi"/>
                <w:sz w:val="24"/>
                <w:szCs w:val="24"/>
              </w:rPr>
              <w:t xml:space="preserve">trategy for </w:t>
            </w:r>
            <w:r w:rsidR="00902445" w:rsidRPr="004F30E0">
              <w:rPr>
                <w:rFonts w:asciiTheme="majorBidi" w:hAnsiTheme="majorBidi" w:cstheme="majorBidi"/>
                <w:sz w:val="24"/>
                <w:szCs w:val="24"/>
              </w:rPr>
              <w:t>r</w:t>
            </w:r>
            <w:r w:rsidRPr="004F30E0">
              <w:rPr>
                <w:rFonts w:asciiTheme="majorBidi" w:hAnsiTheme="majorBidi" w:cstheme="majorBidi"/>
                <w:sz w:val="24"/>
                <w:szCs w:val="24"/>
              </w:rPr>
              <w:t xml:space="preserve">ural </w:t>
            </w:r>
            <w:r w:rsidR="00902445" w:rsidRPr="004F30E0">
              <w:rPr>
                <w:rFonts w:asciiTheme="majorBidi" w:hAnsiTheme="majorBidi" w:cstheme="majorBidi"/>
                <w:sz w:val="24"/>
                <w:szCs w:val="24"/>
              </w:rPr>
              <w:t>t</w:t>
            </w:r>
            <w:r w:rsidRPr="004F30E0">
              <w:rPr>
                <w:rFonts w:asciiTheme="majorBidi" w:hAnsiTheme="majorBidi" w:cstheme="majorBidi"/>
                <w:sz w:val="24"/>
                <w:szCs w:val="24"/>
              </w:rPr>
              <w:t>ourism in Lebanon (2015)</w:t>
            </w:r>
          </w:p>
        </w:tc>
        <w:tc>
          <w:tcPr>
            <w:tcW w:w="4315" w:type="dxa"/>
          </w:tcPr>
          <w:p w14:paraId="374F6EC4" w14:textId="77777777" w:rsidR="00E77F3A" w:rsidRPr="004F30E0" w:rsidRDefault="00E77F3A" w:rsidP="004F30E0">
            <w:pPr>
              <w:jc w:val="both"/>
              <w:rPr>
                <w:rFonts w:asciiTheme="majorBidi" w:hAnsiTheme="majorBidi" w:cstheme="majorBidi"/>
                <w:sz w:val="24"/>
                <w:szCs w:val="24"/>
              </w:rPr>
            </w:pPr>
            <w:r w:rsidRPr="004F30E0">
              <w:rPr>
                <w:rFonts w:asciiTheme="majorBidi" w:hAnsiTheme="majorBidi" w:cstheme="majorBidi"/>
                <w:sz w:val="24"/>
                <w:szCs w:val="24"/>
              </w:rPr>
              <w:t>Decent work, economic growth and the fight against poverty.</w:t>
            </w:r>
          </w:p>
        </w:tc>
      </w:tr>
      <w:tr w:rsidR="00E77F3A" w:rsidRPr="004F30E0" w14:paraId="12FC0475" w14:textId="77777777" w:rsidTr="00340F46">
        <w:tc>
          <w:tcPr>
            <w:tcW w:w="4315" w:type="dxa"/>
          </w:tcPr>
          <w:p w14:paraId="5FF8DB7B" w14:textId="6D55012A" w:rsidR="00E77F3A" w:rsidRPr="004F30E0" w:rsidRDefault="00E77F3A" w:rsidP="004F30E0">
            <w:pPr>
              <w:jc w:val="both"/>
              <w:rPr>
                <w:rFonts w:asciiTheme="majorBidi" w:hAnsiTheme="majorBidi" w:cstheme="majorBidi"/>
                <w:sz w:val="24"/>
                <w:szCs w:val="24"/>
              </w:rPr>
            </w:pPr>
            <w:r w:rsidRPr="004F30E0">
              <w:rPr>
                <w:rFonts w:asciiTheme="majorBidi" w:hAnsiTheme="majorBidi" w:cstheme="majorBidi"/>
                <w:sz w:val="24"/>
                <w:szCs w:val="24"/>
              </w:rPr>
              <w:t xml:space="preserve">Health Strategy </w:t>
            </w:r>
            <w:r w:rsidR="00FB3CA8">
              <w:rPr>
                <w:rFonts w:asciiTheme="majorBidi" w:hAnsiTheme="majorBidi" w:cstheme="majorBidi"/>
                <w:sz w:val="24"/>
                <w:szCs w:val="24"/>
              </w:rPr>
              <w:t>(</w:t>
            </w:r>
            <w:r w:rsidRPr="004F30E0">
              <w:rPr>
                <w:rFonts w:asciiTheme="majorBidi" w:hAnsiTheme="majorBidi" w:cstheme="majorBidi"/>
                <w:sz w:val="24"/>
                <w:szCs w:val="24"/>
              </w:rPr>
              <w:t xml:space="preserve">2016 </w:t>
            </w:r>
            <w:r w:rsidR="00FB3CA8">
              <w:rPr>
                <w:rFonts w:asciiTheme="majorBidi" w:hAnsiTheme="majorBidi" w:cstheme="majorBidi"/>
                <w:sz w:val="24"/>
                <w:szCs w:val="24"/>
              </w:rPr>
              <w:t>-</w:t>
            </w:r>
            <w:r w:rsidRPr="004F30E0">
              <w:rPr>
                <w:rFonts w:asciiTheme="majorBidi" w:hAnsiTheme="majorBidi" w:cstheme="majorBidi"/>
                <w:sz w:val="24"/>
                <w:szCs w:val="24"/>
              </w:rPr>
              <w:t>2025)</w:t>
            </w:r>
          </w:p>
        </w:tc>
        <w:tc>
          <w:tcPr>
            <w:tcW w:w="4315" w:type="dxa"/>
          </w:tcPr>
          <w:p w14:paraId="6908D5B9" w14:textId="77777777" w:rsidR="00E77F3A" w:rsidRPr="004F30E0" w:rsidRDefault="00E77F3A" w:rsidP="004F30E0">
            <w:pPr>
              <w:jc w:val="both"/>
              <w:rPr>
                <w:rFonts w:asciiTheme="majorBidi" w:hAnsiTheme="majorBidi" w:cstheme="majorBidi"/>
                <w:sz w:val="24"/>
                <w:szCs w:val="24"/>
              </w:rPr>
            </w:pPr>
            <w:r w:rsidRPr="004F30E0">
              <w:rPr>
                <w:rFonts w:asciiTheme="majorBidi" w:hAnsiTheme="majorBidi" w:cstheme="majorBidi"/>
                <w:sz w:val="24"/>
                <w:szCs w:val="24"/>
              </w:rPr>
              <w:t xml:space="preserve">Fighting poverty, </w:t>
            </w:r>
            <w:r w:rsidR="00902445" w:rsidRPr="004F30E0">
              <w:rPr>
                <w:rFonts w:asciiTheme="majorBidi" w:hAnsiTheme="majorBidi" w:cstheme="majorBidi"/>
                <w:sz w:val="24"/>
                <w:szCs w:val="24"/>
              </w:rPr>
              <w:t xml:space="preserve">promoting </w:t>
            </w:r>
            <w:r w:rsidRPr="004F30E0">
              <w:rPr>
                <w:rFonts w:asciiTheme="majorBidi" w:hAnsiTheme="majorBidi" w:cstheme="majorBidi"/>
                <w:sz w:val="24"/>
                <w:szCs w:val="24"/>
              </w:rPr>
              <w:t>health and well-being, eliminating inequalities and reducing inequality.</w:t>
            </w:r>
          </w:p>
        </w:tc>
      </w:tr>
      <w:tr w:rsidR="00E77F3A" w:rsidRPr="004F30E0" w14:paraId="13EEFC3E" w14:textId="77777777" w:rsidTr="00340F46">
        <w:tc>
          <w:tcPr>
            <w:tcW w:w="4315" w:type="dxa"/>
          </w:tcPr>
          <w:p w14:paraId="6943C5B5" w14:textId="77777777" w:rsidR="00E77F3A" w:rsidRPr="004F30E0" w:rsidRDefault="00E77F3A" w:rsidP="004F30E0">
            <w:pPr>
              <w:jc w:val="both"/>
              <w:rPr>
                <w:rFonts w:asciiTheme="majorBidi" w:hAnsiTheme="majorBidi" w:cstheme="majorBidi"/>
                <w:sz w:val="24"/>
                <w:szCs w:val="24"/>
              </w:rPr>
            </w:pPr>
            <w:r w:rsidRPr="004F30E0">
              <w:rPr>
                <w:rFonts w:asciiTheme="majorBidi" w:hAnsiTheme="majorBidi" w:cstheme="majorBidi"/>
                <w:sz w:val="24"/>
                <w:szCs w:val="24"/>
              </w:rPr>
              <w:t xml:space="preserve">Vision for </w:t>
            </w:r>
            <w:r w:rsidR="00902445" w:rsidRPr="004F30E0">
              <w:rPr>
                <w:rFonts w:asciiTheme="majorBidi" w:hAnsiTheme="majorBidi" w:cstheme="majorBidi"/>
                <w:sz w:val="24"/>
                <w:szCs w:val="24"/>
              </w:rPr>
              <w:t>s</w:t>
            </w:r>
            <w:r w:rsidRPr="004F30E0">
              <w:rPr>
                <w:rFonts w:asciiTheme="majorBidi" w:hAnsiTheme="majorBidi" w:cstheme="majorBidi"/>
                <w:sz w:val="24"/>
                <w:szCs w:val="24"/>
              </w:rPr>
              <w:t xml:space="preserve">tability, </w:t>
            </w:r>
            <w:r w:rsidR="00902445" w:rsidRPr="004F30E0">
              <w:rPr>
                <w:rFonts w:asciiTheme="majorBidi" w:hAnsiTheme="majorBidi" w:cstheme="majorBidi"/>
                <w:sz w:val="24"/>
                <w:szCs w:val="24"/>
              </w:rPr>
              <w:t>g</w:t>
            </w:r>
            <w:r w:rsidRPr="004F30E0">
              <w:rPr>
                <w:rFonts w:asciiTheme="majorBidi" w:hAnsiTheme="majorBidi" w:cstheme="majorBidi"/>
                <w:sz w:val="24"/>
                <w:szCs w:val="24"/>
              </w:rPr>
              <w:t xml:space="preserve">rowth and </w:t>
            </w:r>
            <w:r w:rsidR="00902445" w:rsidRPr="004F30E0">
              <w:rPr>
                <w:rFonts w:asciiTheme="majorBidi" w:hAnsiTheme="majorBidi" w:cstheme="majorBidi"/>
                <w:sz w:val="24"/>
                <w:szCs w:val="24"/>
              </w:rPr>
              <w:t>e</w:t>
            </w:r>
            <w:r w:rsidRPr="004F30E0">
              <w:rPr>
                <w:rFonts w:asciiTheme="majorBidi" w:hAnsiTheme="majorBidi" w:cstheme="majorBidi"/>
                <w:sz w:val="24"/>
                <w:szCs w:val="24"/>
              </w:rPr>
              <w:t>mployment (2018)</w:t>
            </w:r>
          </w:p>
        </w:tc>
        <w:tc>
          <w:tcPr>
            <w:tcW w:w="4315" w:type="dxa"/>
          </w:tcPr>
          <w:p w14:paraId="68049C59" w14:textId="77777777" w:rsidR="00E77F3A" w:rsidRPr="004F30E0" w:rsidRDefault="00E77F3A" w:rsidP="004F30E0">
            <w:pPr>
              <w:jc w:val="both"/>
              <w:rPr>
                <w:rFonts w:asciiTheme="majorBidi" w:hAnsiTheme="majorBidi" w:cstheme="majorBidi"/>
                <w:sz w:val="24"/>
                <w:szCs w:val="24"/>
              </w:rPr>
            </w:pPr>
            <w:r w:rsidRPr="004F30E0">
              <w:rPr>
                <w:rFonts w:asciiTheme="majorBidi" w:hAnsiTheme="majorBidi" w:cstheme="majorBidi"/>
                <w:sz w:val="24"/>
                <w:szCs w:val="24"/>
              </w:rPr>
              <w:t>Decent work, economic growth, industry promotion and innovation, and infrastructure.</w:t>
            </w:r>
          </w:p>
        </w:tc>
      </w:tr>
      <w:tr w:rsidR="00E77F3A" w:rsidRPr="004F30E0" w14:paraId="61B3FF3E" w14:textId="77777777" w:rsidTr="00340F46">
        <w:tc>
          <w:tcPr>
            <w:tcW w:w="4315" w:type="dxa"/>
          </w:tcPr>
          <w:p w14:paraId="524F9E4E" w14:textId="77777777" w:rsidR="00E77F3A" w:rsidRPr="004F30E0" w:rsidRDefault="00E77F3A" w:rsidP="004F30E0">
            <w:pPr>
              <w:jc w:val="both"/>
              <w:rPr>
                <w:rFonts w:asciiTheme="majorBidi" w:hAnsiTheme="majorBidi" w:cstheme="majorBidi"/>
                <w:sz w:val="24"/>
                <w:szCs w:val="24"/>
              </w:rPr>
            </w:pPr>
            <w:r w:rsidRPr="004F30E0">
              <w:rPr>
                <w:rFonts w:asciiTheme="majorBidi" w:hAnsiTheme="majorBidi" w:cstheme="majorBidi"/>
                <w:sz w:val="24"/>
                <w:szCs w:val="24"/>
              </w:rPr>
              <w:t xml:space="preserve">Education </w:t>
            </w:r>
            <w:r w:rsidR="00902445" w:rsidRPr="004F30E0">
              <w:rPr>
                <w:rFonts w:asciiTheme="majorBidi" w:hAnsiTheme="majorBidi" w:cstheme="majorBidi"/>
                <w:sz w:val="24"/>
                <w:szCs w:val="24"/>
              </w:rPr>
              <w:t>s</w:t>
            </w:r>
            <w:r w:rsidRPr="004F30E0">
              <w:rPr>
                <w:rFonts w:asciiTheme="majorBidi" w:hAnsiTheme="majorBidi" w:cstheme="majorBidi"/>
                <w:sz w:val="24"/>
                <w:szCs w:val="24"/>
              </w:rPr>
              <w:t>trategy (2019-2030)</w:t>
            </w:r>
          </w:p>
        </w:tc>
        <w:tc>
          <w:tcPr>
            <w:tcW w:w="4315" w:type="dxa"/>
          </w:tcPr>
          <w:p w14:paraId="5378F0A0" w14:textId="77777777" w:rsidR="00E77F3A" w:rsidRPr="004F30E0" w:rsidRDefault="00E77F3A" w:rsidP="004F30E0">
            <w:pPr>
              <w:jc w:val="both"/>
              <w:rPr>
                <w:rFonts w:asciiTheme="majorBidi" w:hAnsiTheme="majorBidi" w:cstheme="majorBidi"/>
                <w:sz w:val="24"/>
                <w:szCs w:val="24"/>
              </w:rPr>
            </w:pPr>
            <w:r w:rsidRPr="004F30E0">
              <w:rPr>
                <w:rFonts w:asciiTheme="majorBidi" w:hAnsiTheme="majorBidi" w:cstheme="majorBidi"/>
                <w:sz w:val="24"/>
                <w:szCs w:val="24"/>
              </w:rPr>
              <w:t>Determin</w:t>
            </w:r>
            <w:r w:rsidR="00902445" w:rsidRPr="004F30E0">
              <w:rPr>
                <w:rFonts w:asciiTheme="majorBidi" w:hAnsiTheme="majorBidi" w:cstheme="majorBidi"/>
                <w:sz w:val="24"/>
                <w:szCs w:val="24"/>
              </w:rPr>
              <w:t>ing</w:t>
            </w:r>
            <w:r w:rsidRPr="004F30E0">
              <w:rPr>
                <w:rFonts w:asciiTheme="majorBidi" w:hAnsiTheme="majorBidi" w:cstheme="majorBidi"/>
                <w:sz w:val="24"/>
                <w:szCs w:val="24"/>
              </w:rPr>
              <w:t xml:space="preserve"> the required resources and secur</w:t>
            </w:r>
            <w:r w:rsidR="00902445" w:rsidRPr="004F30E0">
              <w:rPr>
                <w:rFonts w:asciiTheme="majorBidi" w:hAnsiTheme="majorBidi" w:cstheme="majorBidi"/>
                <w:sz w:val="24"/>
                <w:szCs w:val="24"/>
              </w:rPr>
              <w:t>ing</w:t>
            </w:r>
            <w:r w:rsidRPr="004F30E0">
              <w:rPr>
                <w:rFonts w:asciiTheme="majorBidi" w:hAnsiTheme="majorBidi" w:cstheme="majorBidi"/>
                <w:sz w:val="24"/>
                <w:szCs w:val="24"/>
              </w:rPr>
              <w:t xml:space="preserve"> annual fixed resources.</w:t>
            </w:r>
          </w:p>
        </w:tc>
      </w:tr>
      <w:tr w:rsidR="00E77F3A" w:rsidRPr="004F30E0" w14:paraId="6A978AA6" w14:textId="77777777" w:rsidTr="00340F46">
        <w:tc>
          <w:tcPr>
            <w:tcW w:w="4315" w:type="dxa"/>
          </w:tcPr>
          <w:p w14:paraId="5153D48D" w14:textId="77777777" w:rsidR="00E77F3A" w:rsidRPr="004F30E0" w:rsidRDefault="00E77F3A" w:rsidP="004F30E0">
            <w:pPr>
              <w:jc w:val="both"/>
              <w:rPr>
                <w:rFonts w:asciiTheme="majorBidi" w:hAnsiTheme="majorBidi" w:cstheme="majorBidi"/>
                <w:sz w:val="24"/>
                <w:szCs w:val="24"/>
              </w:rPr>
            </w:pPr>
            <w:r w:rsidRPr="004F30E0">
              <w:rPr>
                <w:rFonts w:asciiTheme="majorBidi" w:hAnsiTheme="majorBidi" w:cstheme="majorBidi"/>
                <w:sz w:val="24"/>
                <w:szCs w:val="24"/>
              </w:rPr>
              <w:t>National Biodiversity Strategy (2018) and various national strategies developed by the Ministry of Energy and Water since 2012</w:t>
            </w:r>
          </w:p>
        </w:tc>
        <w:tc>
          <w:tcPr>
            <w:tcW w:w="4315" w:type="dxa"/>
          </w:tcPr>
          <w:p w14:paraId="180DF5B3" w14:textId="77777777" w:rsidR="00E77F3A"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Coping with climate change and reducing its impacts.</w:t>
            </w:r>
          </w:p>
        </w:tc>
      </w:tr>
      <w:tr w:rsidR="004E1B5C" w:rsidRPr="004F30E0" w14:paraId="12D7D1A4" w14:textId="77777777" w:rsidTr="00340F46">
        <w:tc>
          <w:tcPr>
            <w:tcW w:w="4315" w:type="dxa"/>
          </w:tcPr>
          <w:p w14:paraId="52AEEC1A" w14:textId="77777777"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Ministry of Agriculture "Responding to the Impact of Climate Change" as one of the main pillars of the work in its strategy for the years (2015-2019).</w:t>
            </w:r>
          </w:p>
        </w:tc>
        <w:tc>
          <w:tcPr>
            <w:tcW w:w="4315" w:type="dxa"/>
          </w:tcPr>
          <w:p w14:paraId="1BA48D92" w14:textId="77777777"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Gender and gender equality have been integrated.</w:t>
            </w:r>
          </w:p>
        </w:tc>
      </w:tr>
      <w:tr w:rsidR="004E1B5C" w:rsidRPr="004F30E0" w14:paraId="16249A55" w14:textId="77777777" w:rsidTr="00340F46">
        <w:tc>
          <w:tcPr>
            <w:tcW w:w="4315" w:type="dxa"/>
          </w:tcPr>
          <w:p w14:paraId="7C922B82" w14:textId="77777777"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 xml:space="preserve">Strategy for </w:t>
            </w:r>
            <w:r w:rsidR="002644CB" w:rsidRPr="004F30E0">
              <w:rPr>
                <w:rFonts w:asciiTheme="majorBidi" w:hAnsiTheme="majorBidi" w:cstheme="majorBidi"/>
                <w:sz w:val="24"/>
                <w:szCs w:val="24"/>
              </w:rPr>
              <w:t>women and child p</w:t>
            </w:r>
            <w:r w:rsidRPr="004F30E0">
              <w:rPr>
                <w:rFonts w:asciiTheme="majorBidi" w:hAnsiTheme="majorBidi" w:cstheme="majorBidi"/>
                <w:sz w:val="24"/>
                <w:szCs w:val="24"/>
              </w:rPr>
              <w:t>rotection</w:t>
            </w:r>
            <w:r w:rsidR="002644CB" w:rsidRPr="004F30E0">
              <w:rPr>
                <w:rFonts w:asciiTheme="majorBidi" w:hAnsiTheme="majorBidi" w:cstheme="majorBidi"/>
                <w:sz w:val="24"/>
                <w:szCs w:val="24"/>
              </w:rPr>
              <w:t xml:space="preserve"> (2019)</w:t>
            </w:r>
            <w:r w:rsidRPr="004F30E0">
              <w:rPr>
                <w:rFonts w:asciiTheme="majorBidi" w:hAnsiTheme="majorBidi" w:cstheme="majorBidi"/>
                <w:sz w:val="24"/>
                <w:szCs w:val="24"/>
              </w:rPr>
              <w:t xml:space="preserve"> </w:t>
            </w:r>
          </w:p>
        </w:tc>
        <w:tc>
          <w:tcPr>
            <w:tcW w:w="4315" w:type="dxa"/>
          </w:tcPr>
          <w:p w14:paraId="0E9C1D81" w14:textId="77777777"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Strengthen</w:t>
            </w:r>
            <w:r w:rsidR="002644CB" w:rsidRPr="004F30E0">
              <w:rPr>
                <w:rFonts w:asciiTheme="majorBidi" w:hAnsiTheme="majorBidi" w:cstheme="majorBidi"/>
                <w:sz w:val="24"/>
                <w:szCs w:val="24"/>
              </w:rPr>
              <w:t>ing</w:t>
            </w:r>
            <w:r w:rsidRPr="004F30E0">
              <w:rPr>
                <w:rFonts w:asciiTheme="majorBidi" w:hAnsiTheme="majorBidi" w:cstheme="majorBidi"/>
                <w:sz w:val="24"/>
                <w:szCs w:val="24"/>
              </w:rPr>
              <w:t xml:space="preserve"> the enforcement of the legal framework for the protection of children and women in Lebanon, develop</w:t>
            </w:r>
            <w:r w:rsidR="002644CB" w:rsidRPr="004F30E0">
              <w:rPr>
                <w:rFonts w:asciiTheme="majorBidi" w:hAnsiTheme="majorBidi" w:cstheme="majorBidi"/>
                <w:sz w:val="24"/>
                <w:szCs w:val="24"/>
              </w:rPr>
              <w:t>ing</w:t>
            </w:r>
            <w:r w:rsidRPr="004F30E0">
              <w:rPr>
                <w:rFonts w:asciiTheme="majorBidi" w:hAnsiTheme="majorBidi" w:cstheme="majorBidi"/>
                <w:sz w:val="24"/>
                <w:szCs w:val="24"/>
              </w:rPr>
              <w:t xml:space="preserve"> the institutional capacity of the Ministry (human resources, procedures, infrastructure and logistics), develop</w:t>
            </w:r>
            <w:r w:rsidR="002644CB" w:rsidRPr="004F30E0">
              <w:rPr>
                <w:rFonts w:asciiTheme="majorBidi" w:hAnsiTheme="majorBidi" w:cstheme="majorBidi"/>
                <w:sz w:val="24"/>
                <w:szCs w:val="24"/>
              </w:rPr>
              <w:t xml:space="preserve">ing services for </w:t>
            </w:r>
            <w:r w:rsidRPr="004F30E0">
              <w:rPr>
                <w:rFonts w:asciiTheme="majorBidi" w:hAnsiTheme="majorBidi" w:cstheme="majorBidi"/>
                <w:sz w:val="24"/>
                <w:szCs w:val="24"/>
              </w:rPr>
              <w:t>the protection of children and women</w:t>
            </w:r>
            <w:r w:rsidR="002644CB" w:rsidRPr="004F30E0">
              <w:rPr>
                <w:rFonts w:asciiTheme="majorBidi" w:hAnsiTheme="majorBidi" w:cstheme="majorBidi"/>
                <w:sz w:val="24"/>
                <w:szCs w:val="24"/>
              </w:rPr>
              <w:t xml:space="preserve"> and ensuring their quality</w:t>
            </w:r>
            <w:r w:rsidRPr="004F30E0">
              <w:rPr>
                <w:rFonts w:asciiTheme="majorBidi" w:hAnsiTheme="majorBidi" w:cstheme="majorBidi"/>
                <w:sz w:val="24"/>
                <w:szCs w:val="24"/>
              </w:rPr>
              <w:t xml:space="preserve">, behavioral and social change </w:t>
            </w:r>
            <w:r w:rsidR="002644CB" w:rsidRPr="004F30E0">
              <w:rPr>
                <w:rFonts w:asciiTheme="majorBidi" w:hAnsiTheme="majorBidi" w:cstheme="majorBidi"/>
                <w:sz w:val="24"/>
                <w:szCs w:val="24"/>
              </w:rPr>
              <w:t xml:space="preserve">concerning the women and child protection </w:t>
            </w:r>
            <w:r w:rsidRPr="004F30E0">
              <w:rPr>
                <w:rFonts w:asciiTheme="majorBidi" w:hAnsiTheme="majorBidi" w:cstheme="majorBidi"/>
                <w:sz w:val="24"/>
                <w:szCs w:val="24"/>
              </w:rPr>
              <w:t>from gender-based violence. The plan includes monitoring, evaluation and costing for the next two years 2020-2021.</w:t>
            </w:r>
          </w:p>
        </w:tc>
      </w:tr>
      <w:tr w:rsidR="004E1B5C" w:rsidRPr="004F30E0" w14:paraId="40EAA2A2" w14:textId="77777777" w:rsidTr="00340F46">
        <w:tc>
          <w:tcPr>
            <w:tcW w:w="4315" w:type="dxa"/>
          </w:tcPr>
          <w:p w14:paraId="154178C3" w14:textId="77777777"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 xml:space="preserve">Strategy of the General Directorate of </w:t>
            </w:r>
            <w:r w:rsidR="002644CB" w:rsidRPr="004F30E0">
              <w:rPr>
                <w:rFonts w:asciiTheme="majorBidi" w:hAnsiTheme="majorBidi" w:cstheme="majorBidi"/>
                <w:sz w:val="24"/>
                <w:szCs w:val="24"/>
              </w:rPr>
              <w:t>General</w:t>
            </w:r>
            <w:r w:rsidRPr="004F30E0">
              <w:rPr>
                <w:rFonts w:asciiTheme="majorBidi" w:hAnsiTheme="majorBidi" w:cstheme="majorBidi"/>
                <w:sz w:val="24"/>
                <w:szCs w:val="24"/>
              </w:rPr>
              <w:t xml:space="preserve"> Security for the years (2018-2022).</w:t>
            </w:r>
          </w:p>
        </w:tc>
        <w:tc>
          <w:tcPr>
            <w:tcW w:w="4315" w:type="dxa"/>
          </w:tcPr>
          <w:p w14:paraId="0BC28811" w14:textId="77777777" w:rsidR="004E1B5C" w:rsidRPr="004F30E0" w:rsidRDefault="002644CB" w:rsidP="004F30E0">
            <w:pPr>
              <w:jc w:val="both"/>
              <w:rPr>
                <w:rFonts w:asciiTheme="majorBidi" w:hAnsiTheme="majorBidi" w:cstheme="majorBidi"/>
                <w:sz w:val="24"/>
                <w:szCs w:val="24"/>
              </w:rPr>
            </w:pPr>
            <w:r w:rsidRPr="004F30E0">
              <w:rPr>
                <w:rFonts w:asciiTheme="majorBidi" w:hAnsiTheme="majorBidi" w:cstheme="majorBidi"/>
                <w:sz w:val="24"/>
                <w:szCs w:val="24"/>
              </w:rPr>
              <w:t>Increasing</w:t>
            </w:r>
            <w:r w:rsidR="004E1B5C" w:rsidRPr="004F30E0">
              <w:rPr>
                <w:rFonts w:asciiTheme="majorBidi" w:hAnsiTheme="majorBidi" w:cstheme="majorBidi"/>
                <w:sz w:val="24"/>
                <w:szCs w:val="24"/>
              </w:rPr>
              <w:t xml:space="preserve"> the </w:t>
            </w:r>
            <w:r w:rsidRPr="004F30E0">
              <w:rPr>
                <w:rFonts w:asciiTheme="majorBidi" w:hAnsiTheme="majorBidi" w:cstheme="majorBidi"/>
                <w:sz w:val="24"/>
                <w:szCs w:val="24"/>
              </w:rPr>
              <w:t>percentage</w:t>
            </w:r>
            <w:r w:rsidR="004E1B5C" w:rsidRPr="004F30E0">
              <w:rPr>
                <w:rFonts w:asciiTheme="majorBidi" w:hAnsiTheme="majorBidi" w:cstheme="majorBidi"/>
                <w:sz w:val="24"/>
                <w:szCs w:val="24"/>
              </w:rPr>
              <w:t xml:space="preserve"> of female members of the total number of </w:t>
            </w:r>
            <w:r w:rsidRPr="004F30E0">
              <w:rPr>
                <w:rFonts w:asciiTheme="majorBidi" w:hAnsiTheme="majorBidi" w:cstheme="majorBidi"/>
                <w:sz w:val="24"/>
                <w:szCs w:val="24"/>
              </w:rPr>
              <w:t xml:space="preserve">general </w:t>
            </w:r>
            <w:r w:rsidR="004E1B5C" w:rsidRPr="004F30E0">
              <w:rPr>
                <w:rFonts w:asciiTheme="majorBidi" w:hAnsiTheme="majorBidi" w:cstheme="majorBidi"/>
                <w:sz w:val="24"/>
                <w:szCs w:val="24"/>
              </w:rPr>
              <w:t>security personnel.</w:t>
            </w:r>
          </w:p>
        </w:tc>
      </w:tr>
      <w:tr w:rsidR="004E1B5C" w:rsidRPr="004F30E0" w14:paraId="0803C353" w14:textId="77777777" w:rsidTr="004E1B5C">
        <w:tc>
          <w:tcPr>
            <w:tcW w:w="8630" w:type="dxa"/>
            <w:gridSpan w:val="2"/>
            <w:shd w:val="clear" w:color="auto" w:fill="D9D9D9" w:themeFill="background1" w:themeFillShade="D9"/>
          </w:tcPr>
          <w:p w14:paraId="046DEC02" w14:textId="77777777" w:rsidR="004E1B5C" w:rsidRPr="004F30E0" w:rsidRDefault="004E1B5C" w:rsidP="004F30E0">
            <w:pPr>
              <w:jc w:val="center"/>
              <w:rPr>
                <w:rFonts w:asciiTheme="majorBidi" w:hAnsiTheme="majorBidi" w:cstheme="majorBidi"/>
                <w:b/>
                <w:bCs/>
                <w:sz w:val="24"/>
                <w:szCs w:val="24"/>
              </w:rPr>
            </w:pPr>
            <w:r w:rsidRPr="004F30E0">
              <w:rPr>
                <w:rFonts w:asciiTheme="majorBidi" w:hAnsiTheme="majorBidi" w:cstheme="majorBidi"/>
                <w:b/>
                <w:bCs/>
                <w:sz w:val="24"/>
                <w:szCs w:val="24"/>
              </w:rPr>
              <w:t>National plans and programs</w:t>
            </w:r>
          </w:p>
        </w:tc>
      </w:tr>
      <w:tr w:rsidR="004E1B5C" w:rsidRPr="004F30E0" w14:paraId="31764BE1" w14:textId="77777777" w:rsidTr="004E1B5C">
        <w:tc>
          <w:tcPr>
            <w:tcW w:w="4315" w:type="dxa"/>
            <w:shd w:val="clear" w:color="auto" w:fill="D9D9D9" w:themeFill="background1" w:themeFillShade="D9"/>
          </w:tcPr>
          <w:p w14:paraId="1368FC48" w14:textId="77777777" w:rsidR="004E1B5C" w:rsidRPr="004F30E0" w:rsidRDefault="004E1B5C" w:rsidP="004F30E0">
            <w:pPr>
              <w:jc w:val="center"/>
              <w:rPr>
                <w:rFonts w:asciiTheme="majorBidi" w:hAnsiTheme="majorBidi" w:cstheme="majorBidi"/>
                <w:b/>
                <w:bCs/>
                <w:sz w:val="24"/>
                <w:szCs w:val="24"/>
              </w:rPr>
            </w:pPr>
            <w:r w:rsidRPr="004F30E0">
              <w:rPr>
                <w:rFonts w:asciiTheme="majorBidi" w:hAnsiTheme="majorBidi" w:cstheme="majorBidi"/>
                <w:b/>
                <w:bCs/>
                <w:sz w:val="24"/>
                <w:szCs w:val="24"/>
              </w:rPr>
              <w:t>Title of national plan or program</w:t>
            </w:r>
          </w:p>
        </w:tc>
        <w:tc>
          <w:tcPr>
            <w:tcW w:w="4315" w:type="dxa"/>
            <w:shd w:val="clear" w:color="auto" w:fill="D9D9D9" w:themeFill="background1" w:themeFillShade="D9"/>
          </w:tcPr>
          <w:p w14:paraId="3DA30151" w14:textId="77777777" w:rsidR="004E1B5C" w:rsidRPr="004F30E0" w:rsidRDefault="002644CB" w:rsidP="004F30E0">
            <w:pPr>
              <w:jc w:val="center"/>
              <w:rPr>
                <w:rFonts w:asciiTheme="majorBidi" w:hAnsiTheme="majorBidi" w:cstheme="majorBidi"/>
                <w:b/>
                <w:bCs/>
                <w:sz w:val="24"/>
                <w:szCs w:val="24"/>
              </w:rPr>
            </w:pPr>
            <w:r w:rsidRPr="004F30E0">
              <w:rPr>
                <w:rFonts w:asciiTheme="majorBidi" w:hAnsiTheme="majorBidi" w:cstheme="majorBidi"/>
                <w:b/>
                <w:bCs/>
                <w:sz w:val="24"/>
                <w:szCs w:val="24"/>
              </w:rPr>
              <w:t>Objectives</w:t>
            </w:r>
          </w:p>
        </w:tc>
      </w:tr>
      <w:tr w:rsidR="004E1B5C" w:rsidRPr="004F30E0" w14:paraId="60D1F7FF" w14:textId="77777777" w:rsidTr="00340F46">
        <w:tc>
          <w:tcPr>
            <w:tcW w:w="4315" w:type="dxa"/>
          </w:tcPr>
          <w:p w14:paraId="2249CD35" w14:textId="77777777" w:rsidR="004E1B5C" w:rsidRPr="004F30E0" w:rsidRDefault="002644CB" w:rsidP="004F30E0">
            <w:pPr>
              <w:jc w:val="both"/>
              <w:rPr>
                <w:rFonts w:asciiTheme="majorBidi" w:hAnsiTheme="majorBidi" w:cstheme="majorBidi"/>
                <w:sz w:val="24"/>
                <w:szCs w:val="24"/>
              </w:rPr>
            </w:pPr>
            <w:r w:rsidRPr="004F30E0">
              <w:rPr>
                <w:rStyle w:val="Emphasis"/>
                <w:rFonts w:asciiTheme="majorBidi" w:hAnsiTheme="majorBidi" w:cstheme="majorBidi"/>
                <w:i w:val="0"/>
                <w:iCs w:val="0"/>
                <w:color w:val="000000" w:themeColor="text1"/>
                <w:sz w:val="24"/>
                <w:szCs w:val="24"/>
                <w:shd w:val="clear" w:color="auto" w:fill="FFFFFF"/>
              </w:rPr>
              <w:t>Women Economic Empowerment National Plan</w:t>
            </w:r>
            <w:r w:rsidRPr="004F30E0">
              <w:rPr>
                <w:rFonts w:asciiTheme="majorBidi" w:hAnsiTheme="majorBidi" w:cstheme="majorBidi"/>
                <w:color w:val="000000" w:themeColor="text1"/>
                <w:sz w:val="24"/>
                <w:szCs w:val="24"/>
              </w:rPr>
              <w:t xml:space="preserve"> </w:t>
            </w:r>
            <w:r w:rsidR="004E1B5C" w:rsidRPr="004F30E0">
              <w:rPr>
                <w:rFonts w:asciiTheme="majorBidi" w:hAnsiTheme="majorBidi" w:cstheme="majorBidi"/>
                <w:sz w:val="24"/>
                <w:szCs w:val="24"/>
              </w:rPr>
              <w:t>(2019)</w:t>
            </w:r>
          </w:p>
        </w:tc>
        <w:tc>
          <w:tcPr>
            <w:tcW w:w="4315" w:type="dxa"/>
          </w:tcPr>
          <w:p w14:paraId="04523543" w14:textId="77777777"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Its main objective is to increase women's participation in the labor market by 5% over the next five years and to bridge the wage gap with men.</w:t>
            </w:r>
          </w:p>
        </w:tc>
      </w:tr>
      <w:tr w:rsidR="004E1B5C" w:rsidRPr="004F30E0" w14:paraId="6F7CFB61" w14:textId="77777777" w:rsidTr="00340F46">
        <w:tc>
          <w:tcPr>
            <w:tcW w:w="4315" w:type="dxa"/>
          </w:tcPr>
          <w:p w14:paraId="7223D55D" w14:textId="77777777"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Second National Plan of Action (2017-2019)</w:t>
            </w:r>
          </w:p>
        </w:tc>
        <w:tc>
          <w:tcPr>
            <w:tcW w:w="4315" w:type="dxa"/>
          </w:tcPr>
          <w:p w14:paraId="63BD47EB" w14:textId="77777777"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Implementation of the National Strategy for Women in Lebanon (2011-2021)</w:t>
            </w:r>
          </w:p>
        </w:tc>
      </w:tr>
      <w:tr w:rsidR="001C7AA1" w:rsidRPr="004F30E0" w14:paraId="7431CCBF" w14:textId="77777777" w:rsidTr="00340F46">
        <w:tc>
          <w:tcPr>
            <w:tcW w:w="4315" w:type="dxa"/>
          </w:tcPr>
          <w:p w14:paraId="28C49F7E" w14:textId="77777777" w:rsidR="001C7AA1" w:rsidRPr="004F30E0" w:rsidRDefault="001C7AA1" w:rsidP="004F30E0">
            <w:pPr>
              <w:jc w:val="both"/>
              <w:rPr>
                <w:rFonts w:asciiTheme="majorBidi" w:hAnsiTheme="majorBidi" w:cstheme="majorBidi"/>
                <w:sz w:val="24"/>
                <w:szCs w:val="24"/>
              </w:rPr>
            </w:pPr>
            <w:r w:rsidRPr="004F30E0">
              <w:rPr>
                <w:rFonts w:asciiTheme="majorBidi" w:hAnsiTheme="majorBidi" w:cstheme="majorBidi"/>
                <w:sz w:val="24"/>
                <w:szCs w:val="24"/>
              </w:rPr>
              <w:t>National e-Health Program</w:t>
            </w:r>
          </w:p>
        </w:tc>
        <w:tc>
          <w:tcPr>
            <w:tcW w:w="4315" w:type="dxa"/>
          </w:tcPr>
          <w:p w14:paraId="1A2763F1" w14:textId="77777777" w:rsidR="001C7AA1" w:rsidRPr="004F30E0" w:rsidRDefault="001C7AA1" w:rsidP="004F30E0">
            <w:pPr>
              <w:jc w:val="both"/>
              <w:rPr>
                <w:rFonts w:asciiTheme="majorBidi" w:hAnsiTheme="majorBidi" w:cstheme="majorBidi"/>
                <w:sz w:val="24"/>
                <w:szCs w:val="24"/>
              </w:rPr>
            </w:pPr>
            <w:r w:rsidRPr="004F30E0">
              <w:rPr>
                <w:rFonts w:asciiTheme="majorBidi" w:hAnsiTheme="majorBidi" w:cstheme="majorBidi"/>
                <w:sz w:val="24"/>
                <w:szCs w:val="24"/>
              </w:rPr>
              <w:t>Using electronic means of communication to provide diagnostic and therapeutic services to individuals, especially in remote areas, the disabled and the elderly. (</w:t>
            </w:r>
            <w:r w:rsidRPr="004F30E0">
              <w:rPr>
                <w:rFonts w:asciiTheme="majorBidi" w:eastAsia="Times New Roman" w:hAnsiTheme="majorBidi" w:cstheme="majorBidi"/>
                <w:sz w:val="24"/>
                <w:szCs w:val="24"/>
              </w:rPr>
              <w:t>Telemedicine)</w:t>
            </w:r>
          </w:p>
        </w:tc>
      </w:tr>
      <w:tr w:rsidR="004E1B5C" w:rsidRPr="004F30E0" w14:paraId="00FB3863" w14:textId="77777777" w:rsidTr="00340F46">
        <w:tc>
          <w:tcPr>
            <w:tcW w:w="4315" w:type="dxa"/>
          </w:tcPr>
          <w:p w14:paraId="35889E11" w14:textId="77777777"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National action plan to eliminate violence against women and girls (Ministry of Social Affairs).</w:t>
            </w:r>
          </w:p>
        </w:tc>
        <w:tc>
          <w:tcPr>
            <w:tcW w:w="4315" w:type="dxa"/>
          </w:tcPr>
          <w:p w14:paraId="5524D48E" w14:textId="77777777"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Interven</w:t>
            </w:r>
            <w:r w:rsidR="007B7524" w:rsidRPr="004F30E0">
              <w:rPr>
                <w:rFonts w:asciiTheme="majorBidi" w:hAnsiTheme="majorBidi" w:cstheme="majorBidi"/>
                <w:sz w:val="24"/>
                <w:szCs w:val="24"/>
              </w:rPr>
              <w:t xml:space="preserve">ing to protect children and women, </w:t>
            </w:r>
            <w:r w:rsidRPr="004F30E0">
              <w:rPr>
                <w:rFonts w:asciiTheme="majorBidi" w:hAnsiTheme="majorBidi" w:cstheme="majorBidi"/>
                <w:sz w:val="24"/>
                <w:szCs w:val="24"/>
              </w:rPr>
              <w:t>improv</w:t>
            </w:r>
            <w:r w:rsidR="007B7524" w:rsidRPr="004F30E0">
              <w:rPr>
                <w:rFonts w:asciiTheme="majorBidi" w:hAnsiTheme="majorBidi" w:cstheme="majorBidi"/>
                <w:sz w:val="24"/>
                <w:szCs w:val="24"/>
              </w:rPr>
              <w:t>ing</w:t>
            </w:r>
            <w:r w:rsidRPr="004F30E0">
              <w:rPr>
                <w:rFonts w:asciiTheme="majorBidi" w:hAnsiTheme="majorBidi" w:cstheme="majorBidi"/>
                <w:sz w:val="24"/>
                <w:szCs w:val="24"/>
              </w:rPr>
              <w:t xml:space="preserve"> the quality of life and mitigat</w:t>
            </w:r>
            <w:r w:rsidR="007B7524" w:rsidRPr="004F30E0">
              <w:rPr>
                <w:rFonts w:asciiTheme="majorBidi" w:hAnsiTheme="majorBidi" w:cstheme="majorBidi"/>
                <w:sz w:val="24"/>
                <w:szCs w:val="24"/>
              </w:rPr>
              <w:t>ing</w:t>
            </w:r>
            <w:r w:rsidRPr="004F30E0">
              <w:rPr>
                <w:rFonts w:asciiTheme="majorBidi" w:hAnsiTheme="majorBidi" w:cstheme="majorBidi"/>
                <w:sz w:val="24"/>
                <w:szCs w:val="24"/>
              </w:rPr>
              <w:t xml:space="preserve"> the risks to the most marginalized and disadvantaged groups in Lebanon, thus protecting them across the geographical area.</w:t>
            </w:r>
          </w:p>
        </w:tc>
      </w:tr>
      <w:tr w:rsidR="004E1B5C" w:rsidRPr="004F30E0" w14:paraId="47946D7E" w14:textId="77777777" w:rsidTr="00340F46">
        <w:tc>
          <w:tcPr>
            <w:tcW w:w="4315" w:type="dxa"/>
          </w:tcPr>
          <w:p w14:paraId="40AED78D" w14:textId="77777777"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National Human Ri</w:t>
            </w:r>
            <w:r w:rsidR="007B7524" w:rsidRPr="004F30E0">
              <w:rPr>
                <w:rFonts w:asciiTheme="majorBidi" w:hAnsiTheme="majorBidi" w:cstheme="majorBidi"/>
                <w:sz w:val="24"/>
                <w:szCs w:val="24"/>
              </w:rPr>
              <w:t>ghts Plan</w:t>
            </w:r>
          </w:p>
        </w:tc>
        <w:tc>
          <w:tcPr>
            <w:tcW w:w="4315" w:type="dxa"/>
          </w:tcPr>
          <w:p w14:paraId="0E900ECC" w14:textId="77777777" w:rsidR="004E1B5C" w:rsidRPr="004F30E0" w:rsidRDefault="007B7524" w:rsidP="004F30E0">
            <w:pPr>
              <w:jc w:val="both"/>
              <w:rPr>
                <w:rFonts w:asciiTheme="majorBidi" w:hAnsiTheme="majorBidi" w:cstheme="majorBidi"/>
                <w:sz w:val="24"/>
                <w:szCs w:val="24"/>
                <w:rtl/>
                <w:lang w:bidi="ar-LB"/>
              </w:rPr>
            </w:pPr>
            <w:r w:rsidRPr="004F30E0">
              <w:rPr>
                <w:rFonts w:asciiTheme="majorBidi" w:hAnsiTheme="majorBidi" w:cstheme="majorBidi"/>
                <w:sz w:val="24"/>
                <w:szCs w:val="24"/>
              </w:rPr>
              <w:t>Strengthening</w:t>
            </w:r>
            <w:r w:rsidR="004E1B5C" w:rsidRPr="004F30E0">
              <w:rPr>
                <w:rFonts w:asciiTheme="majorBidi" w:hAnsiTheme="majorBidi" w:cstheme="majorBidi"/>
                <w:sz w:val="24"/>
                <w:szCs w:val="24"/>
              </w:rPr>
              <w:t xml:space="preserve"> and promot</w:t>
            </w:r>
            <w:r w:rsidRPr="004F30E0">
              <w:rPr>
                <w:rFonts w:asciiTheme="majorBidi" w:hAnsiTheme="majorBidi" w:cstheme="majorBidi"/>
                <w:sz w:val="24"/>
                <w:szCs w:val="24"/>
              </w:rPr>
              <w:t>ing</w:t>
            </w:r>
            <w:r w:rsidR="004E1B5C" w:rsidRPr="004F30E0">
              <w:rPr>
                <w:rFonts w:asciiTheme="majorBidi" w:hAnsiTheme="majorBidi" w:cstheme="majorBidi"/>
                <w:sz w:val="24"/>
                <w:szCs w:val="24"/>
              </w:rPr>
              <w:t xml:space="preserve"> human rights in law and </w:t>
            </w:r>
            <w:r w:rsidRPr="004F30E0">
              <w:rPr>
                <w:rFonts w:asciiTheme="majorBidi" w:hAnsiTheme="majorBidi" w:cstheme="majorBidi"/>
                <w:sz w:val="24"/>
                <w:szCs w:val="24"/>
              </w:rPr>
              <w:t>daily life.</w:t>
            </w:r>
          </w:p>
        </w:tc>
      </w:tr>
      <w:tr w:rsidR="004E1B5C" w:rsidRPr="004F30E0" w14:paraId="3C8115FE" w14:textId="77777777" w:rsidTr="00340F46">
        <w:tc>
          <w:tcPr>
            <w:tcW w:w="4315" w:type="dxa"/>
          </w:tcPr>
          <w:p w14:paraId="24395C42" w14:textId="77777777"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The Lebanese C</w:t>
            </w:r>
            <w:r w:rsidR="007B7524" w:rsidRPr="004F30E0">
              <w:rPr>
                <w:rFonts w:asciiTheme="majorBidi" w:hAnsiTheme="majorBidi" w:cstheme="majorBidi"/>
                <w:sz w:val="24"/>
                <w:szCs w:val="24"/>
              </w:rPr>
              <w:t>risis</w:t>
            </w:r>
            <w:r w:rsidRPr="004F30E0">
              <w:rPr>
                <w:rFonts w:asciiTheme="majorBidi" w:hAnsiTheme="majorBidi" w:cstheme="majorBidi"/>
                <w:sz w:val="24"/>
                <w:szCs w:val="24"/>
              </w:rPr>
              <w:t xml:space="preserve"> Response Plan (2016) was updated in 2019.</w:t>
            </w:r>
          </w:p>
        </w:tc>
        <w:tc>
          <w:tcPr>
            <w:tcW w:w="4315" w:type="dxa"/>
          </w:tcPr>
          <w:p w14:paraId="47950F84" w14:textId="32929345" w:rsidR="004E1B5C" w:rsidRPr="004F30E0" w:rsidRDefault="004E1B5C" w:rsidP="00F672EC">
            <w:pPr>
              <w:jc w:val="both"/>
              <w:rPr>
                <w:rFonts w:asciiTheme="majorBidi" w:hAnsiTheme="majorBidi" w:cstheme="majorBidi"/>
                <w:sz w:val="24"/>
                <w:szCs w:val="24"/>
              </w:rPr>
            </w:pPr>
            <w:r w:rsidRPr="004F30E0">
              <w:rPr>
                <w:rFonts w:asciiTheme="majorBidi" w:hAnsiTheme="majorBidi" w:cstheme="majorBidi"/>
                <w:sz w:val="24"/>
                <w:szCs w:val="24"/>
              </w:rPr>
              <w:t xml:space="preserve">Providing various types of services to displaced Syrians and host groups and ensuring </w:t>
            </w:r>
            <w:r w:rsidR="00F672EC">
              <w:t xml:space="preserve">them </w:t>
            </w:r>
            <w:r w:rsidR="00F672EC" w:rsidRPr="00F672EC">
              <w:rPr>
                <w:rFonts w:asciiTheme="majorBidi" w:hAnsiTheme="majorBidi" w:cstheme="majorBidi"/>
                <w:sz w:val="24"/>
                <w:szCs w:val="24"/>
              </w:rPr>
              <w:t>dignified lives</w:t>
            </w:r>
            <w:r w:rsidRPr="00F672EC">
              <w:rPr>
                <w:rFonts w:asciiTheme="majorBidi" w:hAnsiTheme="majorBidi" w:cstheme="majorBidi"/>
                <w:sz w:val="24"/>
                <w:szCs w:val="24"/>
              </w:rPr>
              <w:t>,</w:t>
            </w:r>
            <w:r w:rsidRPr="004F30E0">
              <w:rPr>
                <w:rFonts w:asciiTheme="majorBidi" w:hAnsiTheme="majorBidi" w:cstheme="majorBidi"/>
                <w:sz w:val="24"/>
                <w:szCs w:val="24"/>
              </w:rPr>
              <w:t xml:space="preserve"> </w:t>
            </w:r>
            <w:r w:rsidR="00F672EC">
              <w:rPr>
                <w:rFonts w:asciiTheme="majorBidi" w:hAnsiTheme="majorBidi" w:cstheme="majorBidi"/>
                <w:sz w:val="24"/>
                <w:szCs w:val="24"/>
              </w:rPr>
              <w:t>reducing</w:t>
            </w:r>
            <w:r w:rsidRPr="004F30E0">
              <w:rPr>
                <w:rFonts w:asciiTheme="majorBidi" w:hAnsiTheme="majorBidi" w:cstheme="majorBidi"/>
                <w:sz w:val="24"/>
                <w:szCs w:val="24"/>
              </w:rPr>
              <w:t xml:space="preserve"> the negative effects of the Syrian displacement on Lebanon.</w:t>
            </w:r>
          </w:p>
        </w:tc>
      </w:tr>
      <w:tr w:rsidR="004E1B5C" w:rsidRPr="004F30E0" w14:paraId="39073ECF" w14:textId="77777777" w:rsidTr="00340F46">
        <w:tc>
          <w:tcPr>
            <w:tcW w:w="4315" w:type="dxa"/>
          </w:tcPr>
          <w:p w14:paraId="3F357F59" w14:textId="77777777" w:rsidR="004E1B5C" w:rsidRPr="004F30E0" w:rsidRDefault="007B7524" w:rsidP="004F30E0">
            <w:pPr>
              <w:jc w:val="both"/>
              <w:rPr>
                <w:rFonts w:asciiTheme="majorBidi" w:hAnsiTheme="majorBidi" w:cstheme="majorBidi"/>
                <w:sz w:val="24"/>
                <w:szCs w:val="24"/>
              </w:rPr>
            </w:pPr>
            <w:r w:rsidRPr="004F30E0">
              <w:rPr>
                <w:rFonts w:asciiTheme="majorBidi" w:hAnsiTheme="majorBidi" w:cstheme="majorBidi"/>
                <w:sz w:val="24"/>
                <w:szCs w:val="24"/>
              </w:rPr>
              <w:t>National Decent Work Agenda</w:t>
            </w:r>
          </w:p>
        </w:tc>
        <w:tc>
          <w:tcPr>
            <w:tcW w:w="4315" w:type="dxa"/>
          </w:tcPr>
          <w:p w14:paraId="02635D84" w14:textId="77777777"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Poverty eradication / quality vocational education / training / decent work.</w:t>
            </w:r>
          </w:p>
        </w:tc>
      </w:tr>
      <w:tr w:rsidR="004E1B5C" w:rsidRPr="004F30E0" w14:paraId="3B887AD7" w14:textId="77777777" w:rsidTr="00340F46">
        <w:tc>
          <w:tcPr>
            <w:tcW w:w="4315" w:type="dxa"/>
          </w:tcPr>
          <w:p w14:paraId="66016B55" w14:textId="77777777"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Develop</w:t>
            </w:r>
            <w:r w:rsidR="007B7524" w:rsidRPr="004F30E0">
              <w:rPr>
                <w:rFonts w:asciiTheme="majorBidi" w:hAnsiTheme="majorBidi" w:cstheme="majorBidi"/>
                <w:sz w:val="24"/>
                <w:szCs w:val="24"/>
              </w:rPr>
              <w:t>ing</w:t>
            </w:r>
            <w:r w:rsidRPr="004F30E0">
              <w:rPr>
                <w:rFonts w:asciiTheme="majorBidi" w:hAnsiTheme="majorBidi" w:cstheme="majorBidi"/>
                <w:sz w:val="24"/>
                <w:szCs w:val="24"/>
              </w:rPr>
              <w:t xml:space="preserve"> and implement</w:t>
            </w:r>
            <w:r w:rsidR="007B7524" w:rsidRPr="004F30E0">
              <w:rPr>
                <w:rFonts w:asciiTheme="majorBidi" w:hAnsiTheme="majorBidi" w:cstheme="majorBidi"/>
                <w:sz w:val="24"/>
                <w:szCs w:val="24"/>
              </w:rPr>
              <w:t>ing</w:t>
            </w:r>
            <w:r w:rsidRPr="004F30E0">
              <w:rPr>
                <w:rFonts w:asciiTheme="majorBidi" w:hAnsiTheme="majorBidi" w:cstheme="majorBidi"/>
                <w:sz w:val="24"/>
                <w:szCs w:val="24"/>
              </w:rPr>
              <w:t xml:space="preserve"> programs aim</w:t>
            </w:r>
            <w:r w:rsidR="007B7524" w:rsidRPr="004F30E0">
              <w:rPr>
                <w:rFonts w:asciiTheme="majorBidi" w:hAnsiTheme="majorBidi" w:cstheme="majorBidi"/>
                <w:sz w:val="24"/>
                <w:szCs w:val="24"/>
              </w:rPr>
              <w:t>ing</w:t>
            </w:r>
            <w:r w:rsidRPr="004F30E0">
              <w:rPr>
                <w:rFonts w:asciiTheme="majorBidi" w:hAnsiTheme="majorBidi" w:cstheme="majorBidi"/>
                <w:sz w:val="24"/>
                <w:szCs w:val="24"/>
              </w:rPr>
              <w:t xml:space="preserve"> at reviewing the regulations and practices of student bodies in schools and universities to ensure gender equality. (The Ministry of Education and Higher Education).</w:t>
            </w:r>
          </w:p>
        </w:tc>
        <w:tc>
          <w:tcPr>
            <w:tcW w:w="4315" w:type="dxa"/>
          </w:tcPr>
          <w:p w14:paraId="5F7F8E71" w14:textId="77777777" w:rsidR="004E1B5C" w:rsidRPr="004F30E0" w:rsidRDefault="007B7524" w:rsidP="004F30E0">
            <w:pPr>
              <w:jc w:val="both"/>
              <w:rPr>
                <w:rFonts w:asciiTheme="majorBidi" w:hAnsiTheme="majorBidi" w:cstheme="majorBidi"/>
                <w:sz w:val="24"/>
                <w:szCs w:val="24"/>
              </w:rPr>
            </w:pPr>
            <w:r w:rsidRPr="004F30E0">
              <w:rPr>
                <w:rFonts w:asciiTheme="majorBidi" w:hAnsiTheme="majorBidi" w:cstheme="majorBidi"/>
                <w:sz w:val="24"/>
                <w:szCs w:val="24"/>
              </w:rPr>
              <w:t>Ensuring</w:t>
            </w:r>
            <w:r w:rsidR="004E1B5C" w:rsidRPr="004F30E0">
              <w:rPr>
                <w:rFonts w:asciiTheme="majorBidi" w:hAnsiTheme="majorBidi" w:cstheme="majorBidi"/>
                <w:sz w:val="24"/>
                <w:szCs w:val="24"/>
              </w:rPr>
              <w:t xml:space="preserve"> equal representation and encouraging female participation in these bodies.</w:t>
            </w:r>
          </w:p>
        </w:tc>
      </w:tr>
      <w:tr w:rsidR="004E1B5C" w:rsidRPr="004F30E0" w14:paraId="3E1611D6" w14:textId="77777777" w:rsidTr="00340F46">
        <w:tc>
          <w:tcPr>
            <w:tcW w:w="4315" w:type="dxa"/>
          </w:tcPr>
          <w:p w14:paraId="7DDD5242" w14:textId="77777777" w:rsidR="004E1B5C" w:rsidRPr="004F30E0" w:rsidRDefault="007B7524" w:rsidP="004F30E0">
            <w:pPr>
              <w:jc w:val="both"/>
              <w:rPr>
                <w:rFonts w:asciiTheme="majorBidi" w:hAnsiTheme="majorBidi" w:cstheme="majorBidi"/>
                <w:sz w:val="24"/>
                <w:szCs w:val="24"/>
              </w:rPr>
            </w:pPr>
            <w:r w:rsidRPr="004F30E0">
              <w:rPr>
                <w:rFonts w:asciiTheme="majorBidi" w:hAnsiTheme="majorBidi" w:cstheme="majorBidi"/>
                <w:color w:val="000000" w:themeColor="text1"/>
                <w:sz w:val="24"/>
                <w:szCs w:val="24"/>
                <w:shd w:val="clear" w:color="auto" w:fill="FFFFFF"/>
              </w:rPr>
              <w:t>Center for Educational </w:t>
            </w:r>
            <w:r w:rsidRPr="004F30E0">
              <w:rPr>
                <w:rStyle w:val="Emphasis"/>
                <w:rFonts w:asciiTheme="majorBidi" w:hAnsiTheme="majorBidi" w:cstheme="majorBidi"/>
                <w:i w:val="0"/>
                <w:iCs w:val="0"/>
                <w:color w:val="000000" w:themeColor="text1"/>
                <w:sz w:val="24"/>
                <w:szCs w:val="24"/>
                <w:shd w:val="clear" w:color="auto" w:fill="FFFFFF"/>
              </w:rPr>
              <w:t>Research</w:t>
            </w:r>
            <w:r w:rsidRPr="004F30E0">
              <w:rPr>
                <w:rFonts w:asciiTheme="majorBidi" w:hAnsiTheme="majorBidi" w:cstheme="majorBidi"/>
                <w:color w:val="000000" w:themeColor="text1"/>
                <w:sz w:val="24"/>
                <w:szCs w:val="24"/>
                <w:shd w:val="clear" w:color="auto" w:fill="FFFFFF"/>
              </w:rPr>
              <w:t> and Development (</w:t>
            </w:r>
            <w:r w:rsidRPr="004F30E0">
              <w:rPr>
                <w:rStyle w:val="Emphasis"/>
                <w:rFonts w:asciiTheme="majorBidi" w:hAnsiTheme="majorBidi" w:cstheme="majorBidi"/>
                <w:i w:val="0"/>
                <w:iCs w:val="0"/>
                <w:color w:val="000000" w:themeColor="text1"/>
                <w:sz w:val="24"/>
                <w:szCs w:val="24"/>
                <w:shd w:val="clear" w:color="auto" w:fill="FFFFFF"/>
              </w:rPr>
              <w:t>CERD</w:t>
            </w:r>
            <w:r w:rsidRPr="004F30E0">
              <w:rPr>
                <w:rFonts w:asciiTheme="majorBidi" w:hAnsiTheme="majorBidi" w:cstheme="majorBidi"/>
                <w:color w:val="000000" w:themeColor="text1"/>
                <w:sz w:val="24"/>
                <w:szCs w:val="24"/>
                <w:shd w:val="clear" w:color="auto" w:fill="FFFFFF"/>
              </w:rPr>
              <w:t>)</w:t>
            </w:r>
            <w:r w:rsidRPr="004F30E0">
              <w:rPr>
                <w:rFonts w:asciiTheme="majorBidi" w:hAnsiTheme="majorBidi" w:cstheme="majorBidi"/>
                <w:sz w:val="24"/>
                <w:szCs w:val="24"/>
              </w:rPr>
              <w:t xml:space="preserve"> </w:t>
            </w:r>
            <w:r w:rsidR="004E1B5C" w:rsidRPr="004F30E0">
              <w:rPr>
                <w:rFonts w:asciiTheme="majorBidi" w:hAnsiTheme="majorBidi" w:cstheme="majorBidi"/>
                <w:sz w:val="24"/>
                <w:szCs w:val="24"/>
              </w:rPr>
              <w:t>programs on mainstreaming gender and violence against women in education.</w:t>
            </w:r>
          </w:p>
        </w:tc>
        <w:tc>
          <w:tcPr>
            <w:tcW w:w="4315" w:type="dxa"/>
          </w:tcPr>
          <w:p w14:paraId="2EA9AB1C" w14:textId="02FA843A" w:rsidR="004E1B5C" w:rsidRPr="004F30E0" w:rsidRDefault="004E1B5C" w:rsidP="00F672EC">
            <w:pPr>
              <w:jc w:val="both"/>
              <w:rPr>
                <w:rFonts w:asciiTheme="majorBidi" w:hAnsiTheme="majorBidi" w:cstheme="majorBidi"/>
                <w:sz w:val="24"/>
                <w:szCs w:val="24"/>
              </w:rPr>
            </w:pPr>
            <w:r w:rsidRPr="004F30E0">
              <w:rPr>
                <w:rFonts w:asciiTheme="majorBidi" w:hAnsiTheme="majorBidi" w:cstheme="majorBidi"/>
                <w:sz w:val="24"/>
                <w:szCs w:val="24"/>
              </w:rPr>
              <w:t xml:space="preserve">Training the educational </w:t>
            </w:r>
            <w:r w:rsidR="00F672EC">
              <w:rPr>
                <w:rFonts w:asciiTheme="majorBidi" w:hAnsiTheme="majorBidi" w:cstheme="majorBidi"/>
                <w:sz w:val="24"/>
                <w:szCs w:val="24"/>
              </w:rPr>
              <w:t>staff</w:t>
            </w:r>
            <w:r w:rsidR="00F672EC" w:rsidRPr="004F30E0">
              <w:rPr>
                <w:rFonts w:asciiTheme="majorBidi" w:hAnsiTheme="majorBidi" w:cstheme="majorBidi"/>
                <w:sz w:val="24"/>
                <w:szCs w:val="24"/>
              </w:rPr>
              <w:t xml:space="preserve"> </w:t>
            </w:r>
            <w:r w:rsidRPr="004F30E0">
              <w:rPr>
                <w:rFonts w:asciiTheme="majorBidi" w:hAnsiTheme="majorBidi" w:cstheme="majorBidi"/>
                <w:sz w:val="24"/>
                <w:szCs w:val="24"/>
              </w:rPr>
              <w:t xml:space="preserve">on how to communicate the concepts of gender and combating violence against women in their </w:t>
            </w:r>
            <w:r w:rsidR="00C125E8" w:rsidRPr="004F30E0">
              <w:rPr>
                <w:rFonts w:asciiTheme="majorBidi" w:hAnsiTheme="majorBidi" w:cstheme="majorBidi"/>
                <w:sz w:val="24"/>
                <w:szCs w:val="24"/>
              </w:rPr>
              <w:t xml:space="preserve">curricular and extra-curricular </w:t>
            </w:r>
            <w:r w:rsidRPr="004F30E0">
              <w:rPr>
                <w:rFonts w:asciiTheme="majorBidi" w:hAnsiTheme="majorBidi" w:cstheme="majorBidi"/>
                <w:sz w:val="24"/>
                <w:szCs w:val="24"/>
              </w:rPr>
              <w:t>practices</w:t>
            </w:r>
            <w:r w:rsidR="00C125E8" w:rsidRPr="004F30E0">
              <w:rPr>
                <w:rFonts w:asciiTheme="majorBidi" w:hAnsiTheme="majorBidi" w:cstheme="majorBidi"/>
                <w:sz w:val="24"/>
                <w:szCs w:val="24"/>
              </w:rPr>
              <w:t>.</w:t>
            </w:r>
          </w:p>
        </w:tc>
      </w:tr>
      <w:tr w:rsidR="004E1B5C" w:rsidRPr="004F30E0" w14:paraId="2186269B" w14:textId="77777777" w:rsidTr="00340F46">
        <w:tc>
          <w:tcPr>
            <w:tcW w:w="4315" w:type="dxa"/>
          </w:tcPr>
          <w:p w14:paraId="6FB70F36" w14:textId="77777777"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 xml:space="preserve">The </w:t>
            </w:r>
            <w:r w:rsidR="00C125E8" w:rsidRPr="004F30E0">
              <w:rPr>
                <w:rFonts w:asciiTheme="majorBidi" w:hAnsiTheme="majorBidi" w:cstheme="majorBidi"/>
                <w:color w:val="000000" w:themeColor="text1"/>
                <w:sz w:val="24"/>
                <w:szCs w:val="24"/>
                <w:shd w:val="clear" w:color="auto" w:fill="FFFFFF"/>
              </w:rPr>
              <w:t>Center for Educational </w:t>
            </w:r>
            <w:r w:rsidR="00C125E8" w:rsidRPr="004F30E0">
              <w:rPr>
                <w:rStyle w:val="Emphasis"/>
                <w:rFonts w:asciiTheme="majorBidi" w:hAnsiTheme="majorBidi" w:cstheme="majorBidi"/>
                <w:i w:val="0"/>
                <w:iCs w:val="0"/>
                <w:color w:val="000000" w:themeColor="text1"/>
                <w:sz w:val="24"/>
                <w:szCs w:val="24"/>
                <w:shd w:val="clear" w:color="auto" w:fill="FFFFFF"/>
              </w:rPr>
              <w:t>Research</w:t>
            </w:r>
            <w:r w:rsidR="00C125E8" w:rsidRPr="004F30E0">
              <w:rPr>
                <w:rFonts w:asciiTheme="majorBidi" w:hAnsiTheme="majorBidi" w:cstheme="majorBidi"/>
                <w:color w:val="000000" w:themeColor="text1"/>
                <w:sz w:val="24"/>
                <w:szCs w:val="24"/>
                <w:shd w:val="clear" w:color="auto" w:fill="FFFFFF"/>
              </w:rPr>
              <w:t> and Development (</w:t>
            </w:r>
            <w:r w:rsidR="00C125E8" w:rsidRPr="004F30E0">
              <w:rPr>
                <w:rStyle w:val="Emphasis"/>
                <w:rFonts w:asciiTheme="majorBidi" w:hAnsiTheme="majorBidi" w:cstheme="majorBidi"/>
                <w:i w:val="0"/>
                <w:iCs w:val="0"/>
                <w:color w:val="000000" w:themeColor="text1"/>
                <w:sz w:val="24"/>
                <w:szCs w:val="24"/>
                <w:shd w:val="clear" w:color="auto" w:fill="FFFFFF"/>
              </w:rPr>
              <w:t>CERD</w:t>
            </w:r>
            <w:r w:rsidR="00C125E8" w:rsidRPr="004F30E0">
              <w:rPr>
                <w:rFonts w:asciiTheme="majorBidi" w:hAnsiTheme="majorBidi" w:cstheme="majorBidi"/>
                <w:color w:val="000000" w:themeColor="text1"/>
                <w:sz w:val="24"/>
                <w:szCs w:val="24"/>
                <w:shd w:val="clear" w:color="auto" w:fill="FFFFFF"/>
              </w:rPr>
              <w:t>)</w:t>
            </w:r>
            <w:r w:rsidR="00C125E8" w:rsidRPr="004F30E0">
              <w:rPr>
                <w:rFonts w:asciiTheme="majorBidi" w:hAnsiTheme="majorBidi" w:cstheme="majorBidi"/>
                <w:sz w:val="24"/>
                <w:szCs w:val="24"/>
              </w:rPr>
              <w:t xml:space="preserve"> </w:t>
            </w:r>
            <w:r w:rsidRPr="004F30E0">
              <w:rPr>
                <w:rFonts w:asciiTheme="majorBidi" w:hAnsiTheme="majorBidi" w:cstheme="majorBidi"/>
                <w:sz w:val="24"/>
                <w:szCs w:val="24"/>
              </w:rPr>
              <w:t>has developed extra-curricular programs for students on violence.</w:t>
            </w:r>
          </w:p>
        </w:tc>
        <w:tc>
          <w:tcPr>
            <w:tcW w:w="4315" w:type="dxa"/>
          </w:tcPr>
          <w:p w14:paraId="5CCF8DF7" w14:textId="77777777"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Rais</w:t>
            </w:r>
            <w:r w:rsidR="00C125E8" w:rsidRPr="004F30E0">
              <w:rPr>
                <w:rFonts w:asciiTheme="majorBidi" w:hAnsiTheme="majorBidi" w:cstheme="majorBidi"/>
                <w:sz w:val="24"/>
                <w:szCs w:val="24"/>
              </w:rPr>
              <w:t>ing</w:t>
            </w:r>
            <w:r w:rsidRPr="004F30E0">
              <w:rPr>
                <w:rFonts w:asciiTheme="majorBidi" w:hAnsiTheme="majorBidi" w:cstheme="majorBidi"/>
                <w:sz w:val="24"/>
                <w:szCs w:val="24"/>
              </w:rPr>
              <w:t xml:space="preserve"> awareness about gender-based violence, including sexual harassment, how to combat it and the need to report it.</w:t>
            </w:r>
          </w:p>
        </w:tc>
      </w:tr>
      <w:tr w:rsidR="004E1B5C" w:rsidRPr="004F30E0" w14:paraId="738EC7D7" w14:textId="77777777" w:rsidTr="00340F46">
        <w:tc>
          <w:tcPr>
            <w:tcW w:w="4315" w:type="dxa"/>
          </w:tcPr>
          <w:p w14:paraId="3283D509" w14:textId="77777777"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The Host Communit</w:t>
            </w:r>
            <w:r w:rsidR="00C125E8" w:rsidRPr="004F30E0">
              <w:rPr>
                <w:rFonts w:asciiTheme="majorBidi" w:hAnsiTheme="majorBidi" w:cstheme="majorBidi"/>
                <w:sz w:val="24"/>
                <w:szCs w:val="24"/>
              </w:rPr>
              <w:t>ies</w:t>
            </w:r>
            <w:r w:rsidRPr="004F30E0">
              <w:rPr>
                <w:rFonts w:asciiTheme="majorBidi" w:hAnsiTheme="majorBidi" w:cstheme="majorBidi"/>
                <w:sz w:val="24"/>
                <w:szCs w:val="24"/>
              </w:rPr>
              <w:t xml:space="preserve"> Support Project, implemented in collaboration with the United Nations Development Program (UNDP), is a collection of projects, of which approximately 300 projects were implemented between 2014 and 2016.</w:t>
            </w:r>
          </w:p>
        </w:tc>
        <w:tc>
          <w:tcPr>
            <w:tcW w:w="4315" w:type="dxa"/>
          </w:tcPr>
          <w:p w14:paraId="0690941D" w14:textId="77777777"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Provi</w:t>
            </w:r>
            <w:r w:rsidR="00C125E8" w:rsidRPr="004F30E0">
              <w:rPr>
                <w:rFonts w:asciiTheme="majorBidi" w:hAnsiTheme="majorBidi" w:cstheme="majorBidi"/>
                <w:sz w:val="24"/>
                <w:szCs w:val="24"/>
              </w:rPr>
              <w:t xml:space="preserve">ded support to small and medium-sized </w:t>
            </w:r>
            <w:r w:rsidRPr="004F30E0">
              <w:rPr>
                <w:rFonts w:asciiTheme="majorBidi" w:hAnsiTheme="majorBidi" w:cstheme="majorBidi"/>
                <w:sz w:val="24"/>
                <w:szCs w:val="24"/>
              </w:rPr>
              <w:t>enterprises</w:t>
            </w:r>
            <w:r w:rsidR="00C125E8" w:rsidRPr="004F30E0">
              <w:rPr>
                <w:rFonts w:asciiTheme="majorBidi" w:hAnsiTheme="majorBidi" w:cstheme="majorBidi"/>
                <w:sz w:val="24"/>
                <w:szCs w:val="24"/>
              </w:rPr>
              <w:t xml:space="preserve"> (SMEs)</w:t>
            </w:r>
            <w:r w:rsidRPr="004F30E0">
              <w:rPr>
                <w:rFonts w:asciiTheme="majorBidi" w:hAnsiTheme="majorBidi" w:cstheme="majorBidi"/>
                <w:sz w:val="24"/>
                <w:szCs w:val="24"/>
              </w:rPr>
              <w:t xml:space="preserve"> and women's food processing cooperatives with the aim of creating employment opportunities for women.</w:t>
            </w:r>
          </w:p>
        </w:tc>
      </w:tr>
      <w:tr w:rsidR="004E1B5C" w:rsidRPr="004F30E0" w14:paraId="59775D6D" w14:textId="77777777" w:rsidTr="00340F46">
        <w:tc>
          <w:tcPr>
            <w:tcW w:w="4315" w:type="dxa"/>
          </w:tcPr>
          <w:p w14:paraId="479582DC" w14:textId="77777777"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Strategic development plans issued by experts and municipal councils.</w:t>
            </w:r>
          </w:p>
        </w:tc>
        <w:tc>
          <w:tcPr>
            <w:tcW w:w="4315" w:type="dxa"/>
          </w:tcPr>
          <w:p w14:paraId="4DCA0039" w14:textId="77777777"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Some projects focus on: rationalizing energy consumption / promoting rural tourism / empowering farmers and enhancing their capacities and skills, and training emerging associations and SMEs to play a role in development.</w:t>
            </w:r>
          </w:p>
        </w:tc>
      </w:tr>
      <w:tr w:rsidR="004E1B5C" w:rsidRPr="004F30E0" w14:paraId="1221CF13" w14:textId="77777777" w:rsidTr="00340F46">
        <w:tc>
          <w:tcPr>
            <w:tcW w:w="4315" w:type="dxa"/>
          </w:tcPr>
          <w:p w14:paraId="53480CD1" w14:textId="77777777"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Enhancing food security and standard</w:t>
            </w:r>
            <w:r w:rsidR="00C125E8" w:rsidRPr="004F30E0">
              <w:rPr>
                <w:rFonts w:asciiTheme="majorBidi" w:hAnsiTheme="majorBidi" w:cstheme="majorBidi"/>
                <w:sz w:val="24"/>
                <w:szCs w:val="24"/>
              </w:rPr>
              <w:t xml:space="preserve"> of living for Lebanese women, b</w:t>
            </w:r>
            <w:r w:rsidRPr="004F30E0">
              <w:rPr>
                <w:rFonts w:asciiTheme="majorBidi" w:hAnsiTheme="majorBidi" w:cstheme="majorBidi"/>
                <w:sz w:val="24"/>
                <w:szCs w:val="24"/>
              </w:rPr>
              <w:t>y improving their production of dairy products and supporting the daily production process.</w:t>
            </w:r>
          </w:p>
        </w:tc>
        <w:tc>
          <w:tcPr>
            <w:tcW w:w="4315" w:type="dxa"/>
          </w:tcPr>
          <w:p w14:paraId="0E208F30" w14:textId="77777777"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Improv</w:t>
            </w:r>
            <w:r w:rsidR="00C125E8" w:rsidRPr="004F30E0">
              <w:rPr>
                <w:rFonts w:asciiTheme="majorBidi" w:hAnsiTheme="majorBidi" w:cstheme="majorBidi"/>
                <w:sz w:val="24"/>
                <w:szCs w:val="24"/>
              </w:rPr>
              <w:t>ing</w:t>
            </w:r>
            <w:r w:rsidRPr="004F30E0">
              <w:rPr>
                <w:rFonts w:asciiTheme="majorBidi" w:hAnsiTheme="majorBidi" w:cstheme="majorBidi"/>
                <w:sz w:val="24"/>
                <w:szCs w:val="24"/>
              </w:rPr>
              <w:t xml:space="preserve"> production of dairy products and support</w:t>
            </w:r>
            <w:r w:rsidR="00C125E8" w:rsidRPr="004F30E0">
              <w:rPr>
                <w:rFonts w:asciiTheme="majorBidi" w:hAnsiTheme="majorBidi" w:cstheme="majorBidi"/>
                <w:sz w:val="24"/>
                <w:szCs w:val="24"/>
              </w:rPr>
              <w:t>ing</w:t>
            </w:r>
            <w:r w:rsidRPr="004F30E0">
              <w:rPr>
                <w:rFonts w:asciiTheme="majorBidi" w:hAnsiTheme="majorBidi" w:cstheme="majorBidi"/>
                <w:sz w:val="24"/>
                <w:szCs w:val="24"/>
              </w:rPr>
              <w:t xml:space="preserve"> the daily production process to secure income and enhance food security.</w:t>
            </w:r>
          </w:p>
        </w:tc>
      </w:tr>
      <w:tr w:rsidR="004E1B5C" w:rsidRPr="004F30E0" w14:paraId="0A364B3F" w14:textId="77777777" w:rsidTr="00340F46">
        <w:tc>
          <w:tcPr>
            <w:tcW w:w="4315" w:type="dxa"/>
          </w:tcPr>
          <w:p w14:paraId="3611CCF1" w14:textId="77777777"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Providing irrigation systems for agricultural workers in Akkar.</w:t>
            </w:r>
          </w:p>
        </w:tc>
        <w:tc>
          <w:tcPr>
            <w:tcW w:w="4315" w:type="dxa"/>
          </w:tcPr>
          <w:p w14:paraId="63F00680" w14:textId="54B468B2"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 xml:space="preserve">Strengthening the capacities of women workers in agriculture, </w:t>
            </w:r>
            <w:r w:rsidR="00C125E8" w:rsidRPr="004F30E0">
              <w:rPr>
                <w:rFonts w:asciiTheme="majorBidi" w:hAnsiTheme="majorBidi" w:cstheme="majorBidi"/>
                <w:sz w:val="24"/>
                <w:szCs w:val="24"/>
              </w:rPr>
              <w:t>ensuring income</w:t>
            </w:r>
            <w:r w:rsidRPr="004F30E0">
              <w:rPr>
                <w:rFonts w:asciiTheme="majorBidi" w:hAnsiTheme="majorBidi" w:cstheme="majorBidi"/>
                <w:sz w:val="24"/>
                <w:szCs w:val="24"/>
              </w:rPr>
              <w:t>, enhancing food security and women's contribution to the economic process.</w:t>
            </w:r>
          </w:p>
        </w:tc>
      </w:tr>
      <w:tr w:rsidR="004E1B5C" w:rsidRPr="004F30E0" w14:paraId="5990ABDF" w14:textId="77777777" w:rsidTr="00340F46">
        <w:tc>
          <w:tcPr>
            <w:tcW w:w="4315" w:type="dxa"/>
          </w:tcPr>
          <w:p w14:paraId="5FF17532" w14:textId="72FF6953" w:rsidR="004E1B5C" w:rsidRPr="004F30E0" w:rsidRDefault="004E1B5C" w:rsidP="00F672EC">
            <w:pPr>
              <w:jc w:val="both"/>
              <w:rPr>
                <w:rFonts w:asciiTheme="majorBidi" w:hAnsiTheme="majorBidi" w:cstheme="majorBidi"/>
                <w:sz w:val="24"/>
                <w:szCs w:val="24"/>
              </w:rPr>
            </w:pPr>
            <w:r w:rsidRPr="004F30E0">
              <w:rPr>
                <w:rFonts w:asciiTheme="majorBidi" w:hAnsiTheme="majorBidi" w:cstheme="majorBidi"/>
                <w:sz w:val="24"/>
                <w:szCs w:val="24"/>
              </w:rPr>
              <w:t xml:space="preserve">Improving the food security of Syrian refugees and Lebanese women through training </w:t>
            </w:r>
            <w:r w:rsidR="00F672EC">
              <w:rPr>
                <w:rFonts w:asciiTheme="majorBidi" w:hAnsiTheme="majorBidi" w:cstheme="majorBidi"/>
                <w:sz w:val="24"/>
                <w:szCs w:val="24"/>
              </w:rPr>
              <w:t>on</w:t>
            </w:r>
            <w:r w:rsidR="00F672EC" w:rsidRPr="004F30E0">
              <w:rPr>
                <w:rFonts w:asciiTheme="majorBidi" w:hAnsiTheme="majorBidi" w:cstheme="majorBidi"/>
                <w:sz w:val="24"/>
                <w:szCs w:val="24"/>
              </w:rPr>
              <w:t xml:space="preserve"> </w:t>
            </w:r>
            <w:r w:rsidRPr="004F30E0">
              <w:rPr>
                <w:rFonts w:asciiTheme="majorBidi" w:hAnsiTheme="majorBidi" w:cstheme="majorBidi"/>
                <w:sz w:val="24"/>
                <w:szCs w:val="24"/>
              </w:rPr>
              <w:t>agricultural techniques.</w:t>
            </w:r>
          </w:p>
        </w:tc>
        <w:tc>
          <w:tcPr>
            <w:tcW w:w="4315" w:type="dxa"/>
          </w:tcPr>
          <w:p w14:paraId="4D29D9AD" w14:textId="77777777"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 xml:space="preserve">Strengthening the capacities of women workers in agriculture, </w:t>
            </w:r>
            <w:r w:rsidR="00C125E8" w:rsidRPr="004F30E0">
              <w:rPr>
                <w:rFonts w:asciiTheme="majorBidi" w:hAnsiTheme="majorBidi" w:cstheme="majorBidi"/>
                <w:sz w:val="24"/>
                <w:szCs w:val="24"/>
              </w:rPr>
              <w:t>ensuring income</w:t>
            </w:r>
            <w:r w:rsidRPr="004F30E0">
              <w:rPr>
                <w:rFonts w:asciiTheme="majorBidi" w:hAnsiTheme="majorBidi" w:cstheme="majorBidi"/>
                <w:sz w:val="24"/>
                <w:szCs w:val="24"/>
              </w:rPr>
              <w:t>, food security and women's contribution to the economic process.</w:t>
            </w:r>
          </w:p>
        </w:tc>
      </w:tr>
      <w:tr w:rsidR="004E1B5C" w:rsidRPr="004F30E0" w14:paraId="6A1571D5" w14:textId="77777777" w:rsidTr="00340F46">
        <w:tc>
          <w:tcPr>
            <w:tcW w:w="4315" w:type="dxa"/>
          </w:tcPr>
          <w:p w14:paraId="1E1E64AD" w14:textId="77777777"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Capacity building project to reduce food loss in the apple supply chain.</w:t>
            </w:r>
          </w:p>
        </w:tc>
        <w:tc>
          <w:tcPr>
            <w:tcW w:w="4315" w:type="dxa"/>
          </w:tcPr>
          <w:p w14:paraId="0F091273" w14:textId="77777777"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Capacity building of workers in apple cultivation and trade.</w:t>
            </w:r>
          </w:p>
        </w:tc>
      </w:tr>
      <w:tr w:rsidR="004E1B5C" w:rsidRPr="004F30E0" w14:paraId="65635DCB" w14:textId="77777777" w:rsidTr="00340F46">
        <w:tc>
          <w:tcPr>
            <w:tcW w:w="4315" w:type="dxa"/>
          </w:tcPr>
          <w:p w14:paraId="53BCF116" w14:textId="6ED18E9F" w:rsidR="004E1B5C" w:rsidRPr="004F30E0" w:rsidRDefault="004E1B5C" w:rsidP="00F672EC">
            <w:pPr>
              <w:jc w:val="both"/>
              <w:rPr>
                <w:rFonts w:asciiTheme="majorBidi" w:hAnsiTheme="majorBidi" w:cstheme="majorBidi"/>
                <w:sz w:val="24"/>
                <w:szCs w:val="24"/>
              </w:rPr>
            </w:pPr>
            <w:r w:rsidRPr="004F30E0">
              <w:rPr>
                <w:rFonts w:asciiTheme="majorBidi" w:hAnsiTheme="majorBidi" w:cstheme="majorBidi"/>
                <w:sz w:val="24"/>
                <w:szCs w:val="24"/>
              </w:rPr>
              <w:t>Emergency assistance project for Lebanese women farmers affected by the</w:t>
            </w:r>
            <w:r w:rsidR="00F023FE" w:rsidRPr="004F30E0">
              <w:rPr>
                <w:rFonts w:asciiTheme="majorBidi" w:hAnsiTheme="majorBidi" w:cstheme="majorBidi"/>
                <w:sz w:val="24"/>
                <w:szCs w:val="24"/>
              </w:rPr>
              <w:t xml:space="preserve"> Syrian crisis, and for </w:t>
            </w:r>
            <w:r w:rsidR="00F672EC">
              <w:rPr>
                <w:rFonts w:asciiTheme="majorBidi" w:hAnsiTheme="majorBidi" w:cstheme="majorBidi"/>
                <w:sz w:val="24"/>
                <w:szCs w:val="24"/>
              </w:rPr>
              <w:t xml:space="preserve">displaced </w:t>
            </w:r>
            <w:r w:rsidR="00F023FE" w:rsidRPr="004F30E0">
              <w:rPr>
                <w:rFonts w:asciiTheme="majorBidi" w:hAnsiTheme="majorBidi" w:cstheme="majorBidi"/>
                <w:sz w:val="24"/>
                <w:szCs w:val="24"/>
              </w:rPr>
              <w:t xml:space="preserve">Syrian women </w:t>
            </w:r>
            <w:r w:rsidRPr="004F30E0">
              <w:rPr>
                <w:rFonts w:asciiTheme="majorBidi" w:hAnsiTheme="majorBidi" w:cstheme="majorBidi"/>
                <w:sz w:val="24"/>
                <w:szCs w:val="24"/>
              </w:rPr>
              <w:t>to enhance their food security.</w:t>
            </w:r>
          </w:p>
        </w:tc>
        <w:tc>
          <w:tcPr>
            <w:tcW w:w="4315" w:type="dxa"/>
          </w:tcPr>
          <w:p w14:paraId="1279CABD" w14:textId="77777777"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Food security.</w:t>
            </w:r>
          </w:p>
        </w:tc>
      </w:tr>
      <w:tr w:rsidR="004E1B5C" w:rsidRPr="004F30E0" w14:paraId="2C2F604E" w14:textId="77777777" w:rsidTr="00340F46">
        <w:tc>
          <w:tcPr>
            <w:tcW w:w="4315" w:type="dxa"/>
          </w:tcPr>
          <w:p w14:paraId="30122A3C" w14:textId="77777777" w:rsidR="004E1B5C" w:rsidRPr="004F30E0" w:rsidRDefault="00F023FE" w:rsidP="004F30E0">
            <w:pPr>
              <w:jc w:val="both"/>
              <w:rPr>
                <w:rFonts w:asciiTheme="majorBidi" w:hAnsiTheme="majorBidi" w:cstheme="majorBidi"/>
                <w:sz w:val="24"/>
                <w:szCs w:val="24"/>
              </w:rPr>
            </w:pPr>
            <w:r w:rsidRPr="004F30E0">
              <w:rPr>
                <w:rFonts w:asciiTheme="majorBidi" w:hAnsiTheme="majorBidi" w:cstheme="majorBidi"/>
                <w:sz w:val="24"/>
                <w:szCs w:val="24"/>
              </w:rPr>
              <w:t>Rural Women Entrepreneurs project</w:t>
            </w:r>
          </w:p>
        </w:tc>
        <w:tc>
          <w:tcPr>
            <w:tcW w:w="4315" w:type="dxa"/>
          </w:tcPr>
          <w:p w14:paraId="43EB1271" w14:textId="77777777"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Building and strengthening the capacities and contribution of rural women in the economic field.</w:t>
            </w:r>
          </w:p>
        </w:tc>
      </w:tr>
      <w:tr w:rsidR="004E1B5C" w:rsidRPr="004F30E0" w14:paraId="7C240E58" w14:textId="77777777" w:rsidTr="00340F46">
        <w:tc>
          <w:tcPr>
            <w:tcW w:w="4315" w:type="dxa"/>
          </w:tcPr>
          <w:p w14:paraId="308E4F5A" w14:textId="77777777"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Project to promote the integration of the concept of gender equality in rural development and food security Gemaisa 1 &amp; 2.</w:t>
            </w:r>
          </w:p>
        </w:tc>
        <w:tc>
          <w:tcPr>
            <w:tcW w:w="4315" w:type="dxa"/>
          </w:tcPr>
          <w:p w14:paraId="5E870051" w14:textId="77777777"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Build</w:t>
            </w:r>
            <w:r w:rsidR="00F023FE" w:rsidRPr="004F30E0">
              <w:rPr>
                <w:rFonts w:asciiTheme="majorBidi" w:hAnsiTheme="majorBidi" w:cstheme="majorBidi"/>
                <w:sz w:val="24"/>
                <w:szCs w:val="24"/>
              </w:rPr>
              <w:t>ing</w:t>
            </w:r>
            <w:r w:rsidRPr="004F30E0">
              <w:rPr>
                <w:rFonts w:asciiTheme="majorBidi" w:hAnsiTheme="majorBidi" w:cstheme="majorBidi"/>
                <w:sz w:val="24"/>
                <w:szCs w:val="24"/>
              </w:rPr>
              <w:t xml:space="preserve"> and strengthen</w:t>
            </w:r>
            <w:r w:rsidR="00F023FE" w:rsidRPr="004F30E0">
              <w:rPr>
                <w:rFonts w:asciiTheme="majorBidi" w:hAnsiTheme="majorBidi" w:cstheme="majorBidi"/>
                <w:sz w:val="24"/>
                <w:szCs w:val="24"/>
              </w:rPr>
              <w:t>ing</w:t>
            </w:r>
            <w:r w:rsidRPr="004F30E0">
              <w:rPr>
                <w:rFonts w:asciiTheme="majorBidi" w:hAnsiTheme="majorBidi" w:cstheme="majorBidi"/>
                <w:sz w:val="24"/>
                <w:szCs w:val="24"/>
              </w:rPr>
              <w:t xml:space="preserve"> the capacity of rural women and their contribution to rural development and enhanc</w:t>
            </w:r>
            <w:r w:rsidR="00F023FE" w:rsidRPr="004F30E0">
              <w:rPr>
                <w:rFonts w:asciiTheme="majorBidi" w:hAnsiTheme="majorBidi" w:cstheme="majorBidi"/>
                <w:sz w:val="24"/>
                <w:szCs w:val="24"/>
              </w:rPr>
              <w:t>ing</w:t>
            </w:r>
            <w:r w:rsidRPr="004F30E0">
              <w:rPr>
                <w:rFonts w:asciiTheme="majorBidi" w:hAnsiTheme="majorBidi" w:cstheme="majorBidi"/>
                <w:sz w:val="24"/>
                <w:szCs w:val="24"/>
              </w:rPr>
              <w:t xml:space="preserve"> food security.</w:t>
            </w:r>
          </w:p>
        </w:tc>
      </w:tr>
      <w:tr w:rsidR="004E1B5C" w:rsidRPr="004F30E0" w14:paraId="3FC77BE7" w14:textId="77777777" w:rsidTr="00340F46">
        <w:tc>
          <w:tcPr>
            <w:tcW w:w="4315" w:type="dxa"/>
          </w:tcPr>
          <w:p w14:paraId="0E474DE4" w14:textId="77777777"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A project implemented by the Ministry of Agriculture with the support of FAO and the Government of Italy for gender mainstreaming in the projects "Smart adaptation of forest landscapes in mountainous areas</w:t>
            </w:r>
            <w:r w:rsidR="00F023FE" w:rsidRPr="004F30E0">
              <w:rPr>
                <w:rFonts w:asciiTheme="majorBidi" w:hAnsiTheme="majorBidi" w:cstheme="majorBidi"/>
                <w:sz w:val="24"/>
                <w:szCs w:val="24"/>
              </w:rPr>
              <w:t xml:space="preserve"> </w:t>
            </w:r>
            <w:r w:rsidR="00F023FE" w:rsidRPr="004F30E0">
              <w:rPr>
                <w:rFonts w:asciiTheme="majorBidi" w:hAnsiTheme="majorBidi" w:cstheme="majorBidi"/>
                <w:color w:val="000000" w:themeColor="text1"/>
                <w:sz w:val="24"/>
                <w:szCs w:val="24"/>
              </w:rPr>
              <w:t>(</w:t>
            </w:r>
            <w:r w:rsidR="00F023FE" w:rsidRPr="004F30E0">
              <w:rPr>
                <w:rFonts w:asciiTheme="majorBidi" w:hAnsiTheme="majorBidi" w:cstheme="majorBidi"/>
                <w:color w:val="000000" w:themeColor="text1"/>
                <w:sz w:val="24"/>
                <w:szCs w:val="24"/>
                <w:shd w:val="clear" w:color="auto" w:fill="FFFFFF"/>
              </w:rPr>
              <w:t>SALMA)</w:t>
            </w:r>
            <w:r w:rsidRPr="004F30E0">
              <w:rPr>
                <w:rFonts w:asciiTheme="majorBidi" w:hAnsiTheme="majorBidi" w:cstheme="majorBidi"/>
                <w:color w:val="000000" w:themeColor="text1"/>
                <w:sz w:val="24"/>
                <w:szCs w:val="24"/>
              </w:rPr>
              <w:t xml:space="preserve">" </w:t>
            </w:r>
            <w:r w:rsidRPr="004F30E0">
              <w:rPr>
                <w:rFonts w:asciiTheme="majorBidi" w:hAnsiTheme="majorBidi" w:cstheme="majorBidi"/>
                <w:sz w:val="24"/>
                <w:szCs w:val="24"/>
              </w:rPr>
              <w:t>and "</w:t>
            </w:r>
            <w:r w:rsidR="00366BA3" w:rsidRPr="004F30E0">
              <w:rPr>
                <w:rStyle w:val="Emphasis"/>
                <w:rFonts w:asciiTheme="majorBidi" w:hAnsiTheme="majorBidi" w:cstheme="majorBidi"/>
                <w:i w:val="0"/>
                <w:iCs w:val="0"/>
                <w:color w:val="000000" w:themeColor="text1"/>
                <w:sz w:val="24"/>
                <w:szCs w:val="24"/>
                <w:shd w:val="clear" w:color="auto" w:fill="FFFFFF"/>
              </w:rPr>
              <w:t>Support</w:t>
            </w:r>
            <w:r w:rsidR="00366BA3" w:rsidRPr="004F30E0">
              <w:rPr>
                <w:rFonts w:asciiTheme="majorBidi" w:hAnsiTheme="majorBidi" w:cstheme="majorBidi"/>
                <w:color w:val="000000" w:themeColor="text1"/>
                <w:sz w:val="24"/>
                <w:szCs w:val="24"/>
                <w:shd w:val="clear" w:color="auto" w:fill="FFFFFF"/>
              </w:rPr>
              <w:t> to </w:t>
            </w:r>
            <w:r w:rsidR="00366BA3" w:rsidRPr="004F30E0">
              <w:rPr>
                <w:rStyle w:val="Emphasis"/>
                <w:rFonts w:asciiTheme="majorBidi" w:hAnsiTheme="majorBidi" w:cstheme="majorBidi"/>
                <w:i w:val="0"/>
                <w:iCs w:val="0"/>
                <w:color w:val="000000" w:themeColor="text1"/>
                <w:sz w:val="24"/>
                <w:szCs w:val="24"/>
                <w:shd w:val="clear" w:color="auto" w:fill="FFFFFF"/>
              </w:rPr>
              <w:t>Women Cooperatives and Associations in the Agri</w:t>
            </w:r>
            <w:r w:rsidR="00366BA3" w:rsidRPr="004F30E0">
              <w:rPr>
                <w:rFonts w:asciiTheme="majorBidi" w:hAnsiTheme="majorBidi" w:cstheme="majorBidi"/>
                <w:color w:val="000000" w:themeColor="text1"/>
                <w:sz w:val="24"/>
                <w:szCs w:val="24"/>
                <w:shd w:val="clear" w:color="auto" w:fill="FFFFFF"/>
              </w:rPr>
              <w:t>-</w:t>
            </w:r>
            <w:r w:rsidR="00366BA3" w:rsidRPr="004F30E0">
              <w:rPr>
                <w:rStyle w:val="Emphasis"/>
                <w:rFonts w:asciiTheme="majorBidi" w:hAnsiTheme="majorBidi" w:cstheme="majorBidi"/>
                <w:i w:val="0"/>
                <w:iCs w:val="0"/>
                <w:color w:val="000000" w:themeColor="text1"/>
                <w:sz w:val="24"/>
                <w:szCs w:val="24"/>
                <w:shd w:val="clear" w:color="auto" w:fill="FFFFFF"/>
              </w:rPr>
              <w:t>food Sector</w:t>
            </w:r>
            <w:r w:rsidR="00366BA3" w:rsidRPr="004F30E0">
              <w:rPr>
                <w:rFonts w:asciiTheme="majorBidi" w:hAnsiTheme="majorBidi" w:cstheme="majorBidi"/>
                <w:color w:val="000000" w:themeColor="text1"/>
                <w:sz w:val="24"/>
                <w:szCs w:val="24"/>
                <w:shd w:val="clear" w:color="auto" w:fill="FFFFFF"/>
              </w:rPr>
              <w:t> of </w:t>
            </w:r>
            <w:r w:rsidR="00366BA3" w:rsidRPr="004F30E0">
              <w:rPr>
                <w:rStyle w:val="Emphasis"/>
                <w:rFonts w:asciiTheme="majorBidi" w:hAnsiTheme="majorBidi" w:cstheme="majorBidi"/>
                <w:i w:val="0"/>
                <w:iCs w:val="0"/>
                <w:color w:val="000000" w:themeColor="text1"/>
                <w:sz w:val="24"/>
                <w:szCs w:val="24"/>
                <w:shd w:val="clear" w:color="auto" w:fill="FFFFFF"/>
              </w:rPr>
              <w:t>Lebanon</w:t>
            </w:r>
            <w:r w:rsidRPr="004F30E0">
              <w:rPr>
                <w:rFonts w:asciiTheme="majorBidi" w:hAnsiTheme="majorBidi" w:cstheme="majorBidi"/>
                <w:color w:val="000000" w:themeColor="text1"/>
                <w:sz w:val="24"/>
                <w:szCs w:val="24"/>
              </w:rPr>
              <w:t>".</w:t>
            </w:r>
          </w:p>
        </w:tc>
        <w:tc>
          <w:tcPr>
            <w:tcW w:w="4315" w:type="dxa"/>
          </w:tcPr>
          <w:p w14:paraId="6083EA7C" w14:textId="77777777" w:rsidR="004E1B5C" w:rsidRPr="004F30E0" w:rsidRDefault="004E1B5C" w:rsidP="004F30E0">
            <w:pPr>
              <w:jc w:val="both"/>
              <w:rPr>
                <w:rFonts w:asciiTheme="majorBidi" w:hAnsiTheme="majorBidi" w:cstheme="majorBidi"/>
                <w:sz w:val="24"/>
                <w:szCs w:val="24"/>
              </w:rPr>
            </w:pPr>
            <w:r w:rsidRPr="004F30E0">
              <w:rPr>
                <w:rFonts w:asciiTheme="majorBidi" w:hAnsiTheme="majorBidi" w:cstheme="majorBidi"/>
                <w:sz w:val="24"/>
                <w:szCs w:val="24"/>
              </w:rPr>
              <w:t>Supporting women's cooperatives and associations in the agri-food sector in Lebanon.</w:t>
            </w:r>
          </w:p>
        </w:tc>
      </w:tr>
      <w:tr w:rsidR="00F20FD9" w:rsidRPr="004F30E0" w14:paraId="792ED5D6" w14:textId="77777777" w:rsidTr="00340F46">
        <w:tc>
          <w:tcPr>
            <w:tcW w:w="4315" w:type="dxa"/>
          </w:tcPr>
          <w:p w14:paraId="62E91320" w14:textId="67C78077" w:rsidR="00F20FD9" w:rsidRPr="004F30E0" w:rsidRDefault="00366BA3" w:rsidP="00F672EC">
            <w:pPr>
              <w:jc w:val="both"/>
              <w:rPr>
                <w:rFonts w:asciiTheme="majorBidi" w:hAnsiTheme="majorBidi" w:cstheme="majorBidi"/>
                <w:sz w:val="24"/>
                <w:szCs w:val="24"/>
              </w:rPr>
            </w:pPr>
            <w:r w:rsidRPr="004F30E0">
              <w:rPr>
                <w:rFonts w:asciiTheme="majorBidi" w:hAnsiTheme="majorBidi" w:cstheme="majorBidi"/>
                <w:sz w:val="24"/>
                <w:szCs w:val="24"/>
              </w:rPr>
              <w:t>P</w:t>
            </w:r>
            <w:r w:rsidR="00F20FD9" w:rsidRPr="004F30E0">
              <w:rPr>
                <w:rFonts w:asciiTheme="majorBidi" w:hAnsiTheme="majorBidi" w:cstheme="majorBidi"/>
                <w:sz w:val="24"/>
                <w:szCs w:val="24"/>
              </w:rPr>
              <w:t>roject</w:t>
            </w:r>
            <w:r w:rsidRPr="004F30E0">
              <w:rPr>
                <w:rFonts w:asciiTheme="majorBidi" w:hAnsiTheme="majorBidi" w:cstheme="majorBidi"/>
                <w:sz w:val="24"/>
                <w:szCs w:val="24"/>
              </w:rPr>
              <w:t xml:space="preserve"> implemented by the Ministry of Agriculture</w:t>
            </w:r>
            <w:r w:rsidR="00F20FD9" w:rsidRPr="004F30E0">
              <w:rPr>
                <w:rFonts w:asciiTheme="majorBidi" w:hAnsiTheme="majorBidi" w:cstheme="majorBidi"/>
                <w:sz w:val="24"/>
                <w:szCs w:val="24"/>
              </w:rPr>
              <w:t xml:space="preserve"> on </w:t>
            </w:r>
            <w:r w:rsidR="00F20FD9" w:rsidRPr="004F30E0">
              <w:rPr>
                <w:rFonts w:asciiTheme="majorBidi" w:hAnsiTheme="majorBidi" w:cstheme="majorBidi"/>
                <w:color w:val="000000" w:themeColor="text1"/>
                <w:sz w:val="24"/>
                <w:szCs w:val="24"/>
              </w:rPr>
              <w:t>"</w:t>
            </w:r>
            <w:r w:rsidRPr="004F30E0">
              <w:rPr>
                <w:rStyle w:val="Heading3Char"/>
                <w:rFonts w:asciiTheme="majorBidi" w:eastAsiaTheme="minorHAnsi" w:hAnsiTheme="majorBidi" w:cstheme="majorBidi"/>
                <w:i/>
                <w:iCs/>
                <w:color w:val="000000" w:themeColor="text1"/>
                <w:sz w:val="24"/>
                <w:szCs w:val="24"/>
                <w:shd w:val="clear" w:color="auto" w:fill="FFFFFF"/>
              </w:rPr>
              <w:t xml:space="preserve"> </w:t>
            </w:r>
            <w:r w:rsidRPr="004F30E0">
              <w:rPr>
                <w:rStyle w:val="Emphasis"/>
                <w:rFonts w:asciiTheme="majorBidi" w:hAnsiTheme="majorBidi" w:cstheme="majorBidi"/>
                <w:i w:val="0"/>
                <w:iCs w:val="0"/>
                <w:color w:val="000000" w:themeColor="text1"/>
                <w:sz w:val="24"/>
                <w:szCs w:val="24"/>
                <w:shd w:val="clear" w:color="auto" w:fill="FFFFFF"/>
              </w:rPr>
              <w:t>Implementing</w:t>
            </w:r>
            <w:r w:rsidRPr="004F30E0">
              <w:rPr>
                <w:rFonts w:asciiTheme="majorBidi" w:hAnsiTheme="majorBidi" w:cstheme="majorBidi"/>
                <w:color w:val="000000" w:themeColor="text1"/>
                <w:sz w:val="24"/>
                <w:szCs w:val="24"/>
                <w:shd w:val="clear" w:color="auto" w:fill="FFFFFF"/>
              </w:rPr>
              <w:t> the </w:t>
            </w:r>
            <w:r w:rsidRPr="004F30E0">
              <w:rPr>
                <w:rStyle w:val="Emphasis"/>
                <w:rFonts w:asciiTheme="majorBidi" w:hAnsiTheme="majorBidi" w:cstheme="majorBidi"/>
                <w:i w:val="0"/>
                <w:iCs w:val="0"/>
                <w:color w:val="000000" w:themeColor="text1"/>
                <w:sz w:val="24"/>
                <w:szCs w:val="24"/>
                <w:shd w:val="clear" w:color="auto" w:fill="FFFFFF"/>
              </w:rPr>
              <w:t>2030 Agenda</w:t>
            </w:r>
            <w:r w:rsidRPr="004F30E0">
              <w:rPr>
                <w:rFonts w:asciiTheme="majorBidi" w:hAnsiTheme="majorBidi" w:cstheme="majorBidi"/>
                <w:color w:val="000000" w:themeColor="text1"/>
                <w:sz w:val="24"/>
                <w:szCs w:val="24"/>
                <w:shd w:val="clear" w:color="auto" w:fill="FFFFFF"/>
              </w:rPr>
              <w:t> for </w:t>
            </w:r>
            <w:r w:rsidRPr="004F30E0">
              <w:rPr>
                <w:rStyle w:val="Emphasis"/>
                <w:rFonts w:asciiTheme="majorBidi" w:hAnsiTheme="majorBidi" w:cstheme="majorBidi"/>
                <w:i w:val="0"/>
                <w:iCs w:val="0"/>
                <w:color w:val="000000" w:themeColor="text1"/>
                <w:sz w:val="24"/>
                <w:szCs w:val="24"/>
                <w:shd w:val="clear" w:color="auto" w:fill="FFFFFF"/>
              </w:rPr>
              <w:t>Water Efficiency</w:t>
            </w:r>
            <w:r w:rsidRPr="004F30E0">
              <w:rPr>
                <w:rFonts w:asciiTheme="majorBidi" w:hAnsiTheme="majorBidi" w:cstheme="majorBidi"/>
                <w:color w:val="000000" w:themeColor="text1"/>
                <w:sz w:val="24"/>
                <w:szCs w:val="24"/>
                <w:shd w:val="clear" w:color="auto" w:fill="FFFFFF"/>
              </w:rPr>
              <w:t>/</w:t>
            </w:r>
            <w:r w:rsidRPr="004F30E0">
              <w:rPr>
                <w:rStyle w:val="Emphasis"/>
                <w:rFonts w:asciiTheme="majorBidi" w:hAnsiTheme="majorBidi" w:cstheme="majorBidi"/>
                <w:i w:val="0"/>
                <w:iCs w:val="0"/>
                <w:color w:val="000000" w:themeColor="text1"/>
                <w:sz w:val="24"/>
                <w:szCs w:val="24"/>
                <w:shd w:val="clear" w:color="auto" w:fill="FFFFFF"/>
              </w:rPr>
              <w:t>Productivity</w:t>
            </w:r>
            <w:r w:rsidRPr="004F30E0">
              <w:rPr>
                <w:rFonts w:asciiTheme="majorBidi" w:hAnsiTheme="majorBidi" w:cstheme="majorBidi"/>
                <w:color w:val="000000" w:themeColor="text1"/>
                <w:sz w:val="24"/>
                <w:szCs w:val="24"/>
                <w:shd w:val="clear" w:color="auto" w:fill="FFFFFF"/>
              </w:rPr>
              <w:t> and </w:t>
            </w:r>
            <w:r w:rsidRPr="004F30E0">
              <w:rPr>
                <w:rStyle w:val="Emphasis"/>
                <w:rFonts w:asciiTheme="majorBidi" w:hAnsiTheme="majorBidi" w:cstheme="majorBidi"/>
                <w:i w:val="0"/>
                <w:iCs w:val="0"/>
                <w:color w:val="000000" w:themeColor="text1"/>
                <w:sz w:val="24"/>
                <w:szCs w:val="24"/>
                <w:shd w:val="clear" w:color="auto" w:fill="FFFFFF"/>
              </w:rPr>
              <w:t>Water Sustainability</w:t>
            </w:r>
            <w:r w:rsidRPr="004F30E0">
              <w:rPr>
                <w:rFonts w:asciiTheme="majorBidi" w:hAnsiTheme="majorBidi" w:cstheme="majorBidi"/>
                <w:color w:val="000000" w:themeColor="text1"/>
                <w:sz w:val="24"/>
                <w:szCs w:val="24"/>
                <w:shd w:val="clear" w:color="auto" w:fill="FFFFFF"/>
              </w:rPr>
              <w:t xml:space="preserve"> in </w:t>
            </w:r>
            <w:r w:rsidRPr="004F30E0">
              <w:rPr>
                <w:rStyle w:val="Emphasis"/>
                <w:rFonts w:asciiTheme="majorBidi" w:hAnsiTheme="majorBidi" w:cstheme="majorBidi"/>
                <w:i w:val="0"/>
                <w:iCs w:val="0"/>
                <w:color w:val="000000" w:themeColor="text1"/>
                <w:sz w:val="24"/>
                <w:szCs w:val="24"/>
                <w:shd w:val="clear" w:color="auto" w:fill="FFFFFF"/>
              </w:rPr>
              <w:t>Near East</w:t>
            </w:r>
            <w:r w:rsidRPr="004F30E0">
              <w:rPr>
                <w:rFonts w:asciiTheme="majorBidi" w:hAnsiTheme="majorBidi" w:cstheme="majorBidi"/>
                <w:color w:val="000000" w:themeColor="text1"/>
                <w:sz w:val="24"/>
                <w:szCs w:val="24"/>
                <w:shd w:val="clear" w:color="auto" w:fill="FFFFFF"/>
              </w:rPr>
              <w:t> </w:t>
            </w:r>
            <w:r w:rsidR="00F672EC">
              <w:rPr>
                <w:rFonts w:asciiTheme="majorBidi" w:hAnsiTheme="majorBidi" w:cstheme="majorBidi"/>
                <w:color w:val="000000" w:themeColor="text1"/>
                <w:sz w:val="24"/>
                <w:szCs w:val="24"/>
                <w:shd w:val="clear" w:color="auto" w:fill="FFFFFF"/>
              </w:rPr>
              <w:t>region</w:t>
            </w:r>
            <w:r w:rsidRPr="004F30E0">
              <w:rPr>
                <w:rFonts w:asciiTheme="majorBidi" w:hAnsiTheme="majorBidi" w:cstheme="majorBidi"/>
                <w:color w:val="000000" w:themeColor="text1"/>
                <w:sz w:val="24"/>
                <w:szCs w:val="24"/>
              </w:rPr>
              <w:t xml:space="preserve"> </w:t>
            </w:r>
            <w:r w:rsidR="00F20FD9" w:rsidRPr="004F30E0">
              <w:rPr>
                <w:rFonts w:asciiTheme="majorBidi" w:hAnsiTheme="majorBidi" w:cstheme="majorBidi"/>
                <w:color w:val="000000" w:themeColor="text1"/>
                <w:sz w:val="24"/>
                <w:szCs w:val="24"/>
              </w:rPr>
              <w:t>"</w:t>
            </w:r>
          </w:p>
        </w:tc>
        <w:tc>
          <w:tcPr>
            <w:tcW w:w="4315" w:type="dxa"/>
          </w:tcPr>
          <w:p w14:paraId="228F9409" w14:textId="77777777" w:rsidR="00F20FD9" w:rsidRPr="004F30E0" w:rsidRDefault="00366BA3" w:rsidP="004F30E0">
            <w:pPr>
              <w:jc w:val="both"/>
              <w:rPr>
                <w:rFonts w:asciiTheme="majorBidi" w:hAnsiTheme="majorBidi" w:cstheme="majorBidi"/>
                <w:sz w:val="24"/>
                <w:szCs w:val="24"/>
              </w:rPr>
            </w:pPr>
            <w:r w:rsidRPr="004F30E0">
              <w:rPr>
                <w:rFonts w:asciiTheme="majorBidi" w:hAnsiTheme="majorBidi" w:cstheme="majorBidi"/>
                <w:sz w:val="24"/>
                <w:szCs w:val="24"/>
              </w:rPr>
              <w:t>Water sustainability and rational use.</w:t>
            </w:r>
          </w:p>
        </w:tc>
      </w:tr>
    </w:tbl>
    <w:p w14:paraId="14CE7844" w14:textId="77777777" w:rsidR="00E77F3A" w:rsidRPr="004F30E0" w:rsidRDefault="00E77F3A" w:rsidP="004F30E0">
      <w:pPr>
        <w:spacing w:after="0" w:line="240" w:lineRule="auto"/>
        <w:jc w:val="both"/>
        <w:rPr>
          <w:rFonts w:asciiTheme="majorBidi" w:hAnsiTheme="majorBidi" w:cstheme="majorBidi"/>
          <w:sz w:val="24"/>
          <w:szCs w:val="24"/>
        </w:rPr>
      </w:pPr>
    </w:p>
    <w:p w14:paraId="4FE8968E" w14:textId="77777777" w:rsidR="00F20FD9" w:rsidRPr="004F30E0" w:rsidRDefault="00F20FD9" w:rsidP="004F30E0">
      <w:pPr>
        <w:spacing w:after="0" w:line="240" w:lineRule="auto"/>
        <w:jc w:val="both"/>
        <w:rPr>
          <w:rFonts w:asciiTheme="majorBidi" w:hAnsiTheme="majorBidi" w:cstheme="majorBidi"/>
          <w:b/>
          <w:bCs/>
          <w:sz w:val="24"/>
          <w:szCs w:val="24"/>
        </w:rPr>
      </w:pPr>
      <w:r w:rsidRPr="004F30E0">
        <w:rPr>
          <w:rFonts w:asciiTheme="majorBidi" w:hAnsiTheme="majorBidi" w:cstheme="majorBidi"/>
          <w:b/>
          <w:bCs/>
          <w:sz w:val="24"/>
          <w:szCs w:val="24"/>
        </w:rPr>
        <w:t xml:space="preserve">Table 3: List of laws that the Legal Committee of the National Commission for Lebanese Women </w:t>
      </w:r>
      <w:r w:rsidR="00A31514" w:rsidRPr="004F30E0">
        <w:rPr>
          <w:rFonts w:asciiTheme="majorBidi" w:hAnsiTheme="majorBidi" w:cstheme="majorBidi"/>
          <w:b/>
          <w:bCs/>
          <w:sz w:val="24"/>
          <w:szCs w:val="24"/>
        </w:rPr>
        <w:t>has been</w:t>
      </w:r>
      <w:r w:rsidRPr="004F30E0">
        <w:rPr>
          <w:rFonts w:asciiTheme="majorBidi" w:hAnsiTheme="majorBidi" w:cstheme="majorBidi"/>
          <w:b/>
          <w:bCs/>
          <w:sz w:val="24"/>
          <w:szCs w:val="24"/>
        </w:rPr>
        <w:t xml:space="preserve"> working on </w:t>
      </w:r>
      <w:r w:rsidR="00A31514" w:rsidRPr="004F30E0">
        <w:rPr>
          <w:rFonts w:asciiTheme="majorBidi" w:hAnsiTheme="majorBidi" w:cstheme="majorBidi"/>
          <w:b/>
          <w:bCs/>
          <w:sz w:val="24"/>
          <w:szCs w:val="24"/>
        </w:rPr>
        <w:t>since 2015 till present</w:t>
      </w:r>
    </w:p>
    <w:p w14:paraId="28E494DD" w14:textId="77777777" w:rsidR="00F20FD9" w:rsidRPr="004F30E0" w:rsidRDefault="00F20FD9" w:rsidP="004F30E0">
      <w:pPr>
        <w:pStyle w:val="ListParagraph"/>
        <w:numPr>
          <w:ilvl w:val="0"/>
          <w:numId w:val="1"/>
        </w:numPr>
        <w:spacing w:after="0" w:line="240" w:lineRule="auto"/>
        <w:jc w:val="both"/>
        <w:rPr>
          <w:rFonts w:asciiTheme="majorBidi" w:hAnsiTheme="majorBidi" w:cstheme="majorBidi"/>
          <w:sz w:val="24"/>
          <w:szCs w:val="24"/>
        </w:rPr>
      </w:pPr>
      <w:r w:rsidRPr="004F30E0">
        <w:rPr>
          <w:rFonts w:asciiTheme="majorBidi" w:hAnsiTheme="majorBidi" w:cstheme="majorBidi"/>
          <w:sz w:val="24"/>
          <w:szCs w:val="24"/>
        </w:rPr>
        <w:t>Developing an optional civil marriage law.</w:t>
      </w:r>
    </w:p>
    <w:p w14:paraId="642F9C81" w14:textId="77777777" w:rsidR="00F20FD9" w:rsidRPr="004F30E0" w:rsidRDefault="00F20FD9" w:rsidP="004F30E0">
      <w:pPr>
        <w:pStyle w:val="ListParagraph"/>
        <w:numPr>
          <w:ilvl w:val="0"/>
          <w:numId w:val="1"/>
        </w:numPr>
        <w:spacing w:after="0" w:line="240" w:lineRule="auto"/>
        <w:jc w:val="both"/>
        <w:rPr>
          <w:rFonts w:asciiTheme="majorBidi" w:hAnsiTheme="majorBidi" w:cstheme="majorBidi"/>
          <w:sz w:val="24"/>
          <w:szCs w:val="24"/>
        </w:rPr>
      </w:pPr>
      <w:r w:rsidRPr="004F30E0">
        <w:rPr>
          <w:rFonts w:asciiTheme="majorBidi" w:hAnsiTheme="majorBidi" w:cstheme="majorBidi"/>
          <w:sz w:val="24"/>
          <w:szCs w:val="24"/>
        </w:rPr>
        <w:t>Regulat</w:t>
      </w:r>
      <w:r w:rsidR="00A970DD" w:rsidRPr="004F30E0">
        <w:rPr>
          <w:rFonts w:asciiTheme="majorBidi" w:hAnsiTheme="majorBidi" w:cstheme="majorBidi"/>
          <w:sz w:val="24"/>
          <w:szCs w:val="24"/>
        </w:rPr>
        <w:t>ing</w:t>
      </w:r>
      <w:r w:rsidRPr="004F30E0">
        <w:rPr>
          <w:rFonts w:asciiTheme="majorBidi" w:hAnsiTheme="majorBidi" w:cstheme="majorBidi"/>
          <w:sz w:val="24"/>
          <w:szCs w:val="24"/>
        </w:rPr>
        <w:t xml:space="preserve"> the status of </w:t>
      </w:r>
      <w:r w:rsidR="00A31514" w:rsidRPr="004F30E0">
        <w:rPr>
          <w:rFonts w:asciiTheme="majorBidi" w:hAnsiTheme="majorBidi" w:cstheme="majorBidi"/>
          <w:sz w:val="24"/>
          <w:szCs w:val="24"/>
        </w:rPr>
        <w:t>unregistered persons</w:t>
      </w:r>
    </w:p>
    <w:p w14:paraId="1193DFE0" w14:textId="77777777" w:rsidR="00F20FD9" w:rsidRPr="004F30E0" w:rsidRDefault="00A31514" w:rsidP="004F30E0">
      <w:pPr>
        <w:pStyle w:val="ListParagraph"/>
        <w:numPr>
          <w:ilvl w:val="0"/>
          <w:numId w:val="1"/>
        </w:numPr>
        <w:spacing w:after="0" w:line="240" w:lineRule="auto"/>
        <w:jc w:val="both"/>
        <w:rPr>
          <w:rFonts w:asciiTheme="majorBidi" w:hAnsiTheme="majorBidi" w:cstheme="majorBidi"/>
          <w:sz w:val="24"/>
          <w:szCs w:val="24"/>
        </w:rPr>
      </w:pPr>
      <w:r w:rsidRPr="004F30E0">
        <w:rPr>
          <w:rFonts w:asciiTheme="majorBidi" w:hAnsiTheme="majorBidi" w:cstheme="majorBidi"/>
          <w:sz w:val="24"/>
          <w:szCs w:val="24"/>
        </w:rPr>
        <w:t>Amend</w:t>
      </w:r>
      <w:r w:rsidR="00A970DD" w:rsidRPr="004F30E0">
        <w:rPr>
          <w:rFonts w:asciiTheme="majorBidi" w:hAnsiTheme="majorBidi" w:cstheme="majorBidi"/>
          <w:sz w:val="24"/>
          <w:szCs w:val="24"/>
        </w:rPr>
        <w:t>ing</w:t>
      </w:r>
      <w:r w:rsidRPr="004F30E0">
        <w:rPr>
          <w:rFonts w:asciiTheme="majorBidi" w:hAnsiTheme="majorBidi" w:cstheme="majorBidi"/>
          <w:sz w:val="24"/>
          <w:szCs w:val="24"/>
        </w:rPr>
        <w:t xml:space="preserve"> the Labor Law</w:t>
      </w:r>
    </w:p>
    <w:p w14:paraId="71005423" w14:textId="77777777" w:rsidR="00F20FD9" w:rsidRPr="004F30E0" w:rsidRDefault="00A970DD" w:rsidP="004F30E0">
      <w:pPr>
        <w:pStyle w:val="ListParagraph"/>
        <w:numPr>
          <w:ilvl w:val="0"/>
          <w:numId w:val="1"/>
        </w:numPr>
        <w:spacing w:after="0" w:line="240" w:lineRule="auto"/>
        <w:jc w:val="both"/>
        <w:rPr>
          <w:rFonts w:asciiTheme="majorBidi" w:hAnsiTheme="majorBidi" w:cstheme="majorBidi"/>
          <w:sz w:val="24"/>
          <w:szCs w:val="24"/>
        </w:rPr>
      </w:pPr>
      <w:r w:rsidRPr="004F30E0">
        <w:rPr>
          <w:rFonts w:asciiTheme="majorBidi" w:hAnsiTheme="majorBidi" w:cstheme="majorBidi"/>
          <w:sz w:val="24"/>
          <w:szCs w:val="24"/>
        </w:rPr>
        <w:t>Regulating</w:t>
      </w:r>
      <w:r w:rsidR="00F20FD9" w:rsidRPr="004F30E0">
        <w:rPr>
          <w:rFonts w:asciiTheme="majorBidi" w:hAnsiTheme="majorBidi" w:cstheme="majorBidi"/>
          <w:sz w:val="24"/>
          <w:szCs w:val="24"/>
        </w:rPr>
        <w:t xml:space="preserve"> the </w:t>
      </w:r>
      <w:r w:rsidR="00A31514" w:rsidRPr="004F30E0">
        <w:rPr>
          <w:rFonts w:asciiTheme="majorBidi" w:hAnsiTheme="majorBidi" w:cstheme="majorBidi"/>
          <w:sz w:val="24"/>
          <w:szCs w:val="24"/>
        </w:rPr>
        <w:t>status of</w:t>
      </w:r>
      <w:r w:rsidR="00F20FD9" w:rsidRPr="004F30E0">
        <w:rPr>
          <w:rFonts w:asciiTheme="majorBidi" w:hAnsiTheme="majorBidi" w:cstheme="majorBidi"/>
          <w:sz w:val="24"/>
          <w:szCs w:val="24"/>
        </w:rPr>
        <w:t xml:space="preserve"> women migrant</w:t>
      </w:r>
      <w:r w:rsidR="00A31514" w:rsidRPr="004F30E0">
        <w:rPr>
          <w:rFonts w:asciiTheme="majorBidi" w:hAnsiTheme="majorBidi" w:cstheme="majorBidi"/>
          <w:sz w:val="24"/>
          <w:szCs w:val="24"/>
        </w:rPr>
        <w:t xml:space="preserve"> workers</w:t>
      </w:r>
    </w:p>
    <w:p w14:paraId="34A8B2A9" w14:textId="77777777" w:rsidR="00F20FD9" w:rsidRPr="004F30E0" w:rsidRDefault="00A970DD" w:rsidP="004F30E0">
      <w:pPr>
        <w:pStyle w:val="ListParagraph"/>
        <w:numPr>
          <w:ilvl w:val="0"/>
          <w:numId w:val="1"/>
        </w:numPr>
        <w:spacing w:after="0" w:line="240" w:lineRule="auto"/>
        <w:jc w:val="both"/>
        <w:rPr>
          <w:rFonts w:asciiTheme="majorBidi" w:hAnsiTheme="majorBidi" w:cstheme="majorBidi"/>
          <w:sz w:val="24"/>
          <w:szCs w:val="24"/>
        </w:rPr>
      </w:pPr>
      <w:r w:rsidRPr="004F30E0">
        <w:rPr>
          <w:rFonts w:asciiTheme="majorBidi" w:hAnsiTheme="majorBidi" w:cstheme="majorBidi"/>
          <w:sz w:val="24"/>
          <w:szCs w:val="24"/>
        </w:rPr>
        <w:t>Regulating</w:t>
      </w:r>
      <w:r w:rsidR="00F20FD9" w:rsidRPr="004F30E0">
        <w:rPr>
          <w:rFonts w:asciiTheme="majorBidi" w:hAnsiTheme="majorBidi" w:cstheme="majorBidi"/>
          <w:sz w:val="24"/>
          <w:szCs w:val="24"/>
        </w:rPr>
        <w:t xml:space="preserve"> t</w:t>
      </w:r>
      <w:r w:rsidR="00A31514" w:rsidRPr="004F30E0">
        <w:rPr>
          <w:rFonts w:asciiTheme="majorBidi" w:hAnsiTheme="majorBidi" w:cstheme="majorBidi"/>
          <w:sz w:val="24"/>
          <w:szCs w:val="24"/>
        </w:rPr>
        <w:t>he unstructured and marginal sector</w:t>
      </w:r>
    </w:p>
    <w:p w14:paraId="46DABF42" w14:textId="77777777" w:rsidR="00F20FD9" w:rsidRPr="004F30E0" w:rsidRDefault="00F20FD9" w:rsidP="004F30E0">
      <w:pPr>
        <w:pStyle w:val="ListParagraph"/>
        <w:numPr>
          <w:ilvl w:val="0"/>
          <w:numId w:val="1"/>
        </w:numPr>
        <w:spacing w:after="0" w:line="240" w:lineRule="auto"/>
        <w:jc w:val="both"/>
        <w:rPr>
          <w:rFonts w:asciiTheme="majorBidi" w:hAnsiTheme="majorBidi" w:cstheme="majorBidi"/>
          <w:sz w:val="24"/>
          <w:szCs w:val="24"/>
        </w:rPr>
      </w:pPr>
      <w:r w:rsidRPr="004F30E0">
        <w:rPr>
          <w:rFonts w:asciiTheme="majorBidi" w:hAnsiTheme="majorBidi" w:cstheme="majorBidi"/>
          <w:sz w:val="24"/>
          <w:szCs w:val="24"/>
        </w:rPr>
        <w:t>Amend</w:t>
      </w:r>
      <w:r w:rsidR="00A970DD" w:rsidRPr="004F30E0">
        <w:rPr>
          <w:rFonts w:asciiTheme="majorBidi" w:hAnsiTheme="majorBidi" w:cstheme="majorBidi"/>
          <w:sz w:val="24"/>
          <w:szCs w:val="24"/>
        </w:rPr>
        <w:t>ing</w:t>
      </w:r>
      <w:r w:rsidRPr="004F30E0">
        <w:rPr>
          <w:rFonts w:asciiTheme="majorBidi" w:hAnsiTheme="majorBidi" w:cstheme="majorBidi"/>
          <w:sz w:val="24"/>
          <w:szCs w:val="24"/>
        </w:rPr>
        <w:t xml:space="preserve"> the </w:t>
      </w:r>
      <w:r w:rsidR="00A31514" w:rsidRPr="004F30E0">
        <w:rPr>
          <w:rFonts w:asciiTheme="majorBidi" w:hAnsiTheme="majorBidi" w:cstheme="majorBidi"/>
          <w:sz w:val="24"/>
          <w:szCs w:val="24"/>
        </w:rPr>
        <w:t>Commerce and Bankruptcy Law</w:t>
      </w:r>
    </w:p>
    <w:p w14:paraId="50E813DA" w14:textId="77777777" w:rsidR="00F20FD9" w:rsidRPr="004F30E0" w:rsidRDefault="00A31514" w:rsidP="004F30E0">
      <w:pPr>
        <w:pStyle w:val="ListParagraph"/>
        <w:numPr>
          <w:ilvl w:val="0"/>
          <w:numId w:val="1"/>
        </w:numPr>
        <w:spacing w:after="0" w:line="240" w:lineRule="auto"/>
        <w:jc w:val="both"/>
        <w:rPr>
          <w:rFonts w:asciiTheme="majorBidi" w:hAnsiTheme="majorBidi" w:cstheme="majorBidi"/>
          <w:sz w:val="24"/>
          <w:szCs w:val="24"/>
        </w:rPr>
      </w:pPr>
      <w:r w:rsidRPr="004F30E0">
        <w:rPr>
          <w:rFonts w:asciiTheme="majorBidi" w:hAnsiTheme="majorBidi" w:cstheme="majorBidi"/>
          <w:sz w:val="24"/>
          <w:szCs w:val="24"/>
        </w:rPr>
        <w:t>Amend</w:t>
      </w:r>
      <w:r w:rsidR="00A970DD" w:rsidRPr="004F30E0">
        <w:rPr>
          <w:rFonts w:asciiTheme="majorBidi" w:hAnsiTheme="majorBidi" w:cstheme="majorBidi"/>
          <w:sz w:val="24"/>
          <w:szCs w:val="24"/>
        </w:rPr>
        <w:t>ing</w:t>
      </w:r>
      <w:r w:rsidRPr="004F30E0">
        <w:rPr>
          <w:rFonts w:asciiTheme="majorBidi" w:hAnsiTheme="majorBidi" w:cstheme="majorBidi"/>
          <w:sz w:val="24"/>
          <w:szCs w:val="24"/>
        </w:rPr>
        <w:t xml:space="preserve"> the Penal Code</w:t>
      </w:r>
    </w:p>
    <w:p w14:paraId="724E79F8" w14:textId="77777777" w:rsidR="00F20FD9" w:rsidRPr="004F30E0" w:rsidRDefault="00A970DD" w:rsidP="004F30E0">
      <w:pPr>
        <w:pStyle w:val="ListParagraph"/>
        <w:numPr>
          <w:ilvl w:val="0"/>
          <w:numId w:val="1"/>
        </w:numPr>
        <w:spacing w:after="0" w:line="240" w:lineRule="auto"/>
        <w:jc w:val="both"/>
        <w:rPr>
          <w:rFonts w:asciiTheme="majorBidi" w:hAnsiTheme="majorBidi" w:cstheme="majorBidi"/>
          <w:sz w:val="24"/>
          <w:szCs w:val="24"/>
        </w:rPr>
      </w:pPr>
      <w:r w:rsidRPr="004F30E0">
        <w:rPr>
          <w:rFonts w:asciiTheme="majorBidi" w:hAnsiTheme="majorBidi" w:cstheme="majorBidi"/>
          <w:sz w:val="24"/>
          <w:szCs w:val="24"/>
        </w:rPr>
        <w:t>Criminalizing</w:t>
      </w:r>
      <w:r w:rsidR="00A31514" w:rsidRPr="004F30E0">
        <w:rPr>
          <w:rFonts w:asciiTheme="majorBidi" w:hAnsiTheme="majorBidi" w:cstheme="majorBidi"/>
          <w:sz w:val="24"/>
          <w:szCs w:val="24"/>
        </w:rPr>
        <w:t xml:space="preserve"> sexual harassment</w:t>
      </w:r>
    </w:p>
    <w:p w14:paraId="47AA0EE3" w14:textId="77777777" w:rsidR="00F20FD9" w:rsidRPr="004F30E0" w:rsidRDefault="00A31514" w:rsidP="004F30E0">
      <w:pPr>
        <w:pStyle w:val="ListParagraph"/>
        <w:numPr>
          <w:ilvl w:val="0"/>
          <w:numId w:val="1"/>
        </w:numPr>
        <w:spacing w:after="0" w:line="240" w:lineRule="auto"/>
        <w:jc w:val="both"/>
        <w:rPr>
          <w:rFonts w:asciiTheme="majorBidi" w:hAnsiTheme="majorBidi" w:cstheme="majorBidi"/>
          <w:sz w:val="24"/>
          <w:szCs w:val="24"/>
        </w:rPr>
      </w:pPr>
      <w:r w:rsidRPr="004F30E0">
        <w:rPr>
          <w:rFonts w:asciiTheme="majorBidi" w:hAnsiTheme="majorBidi" w:cstheme="majorBidi"/>
          <w:sz w:val="24"/>
          <w:szCs w:val="24"/>
        </w:rPr>
        <w:t>Amend</w:t>
      </w:r>
      <w:r w:rsidR="00A970DD" w:rsidRPr="004F30E0">
        <w:rPr>
          <w:rFonts w:asciiTheme="majorBidi" w:hAnsiTheme="majorBidi" w:cstheme="majorBidi"/>
          <w:sz w:val="24"/>
          <w:szCs w:val="24"/>
        </w:rPr>
        <w:t>ing</w:t>
      </w:r>
      <w:r w:rsidRPr="004F30E0">
        <w:rPr>
          <w:rFonts w:asciiTheme="majorBidi" w:hAnsiTheme="majorBidi" w:cstheme="majorBidi"/>
          <w:sz w:val="24"/>
          <w:szCs w:val="24"/>
        </w:rPr>
        <w:t xml:space="preserve"> the nationality law</w:t>
      </w:r>
    </w:p>
    <w:p w14:paraId="6209F49A" w14:textId="77777777" w:rsidR="00F20FD9" w:rsidRPr="004F30E0" w:rsidRDefault="00F20FD9" w:rsidP="004F30E0">
      <w:pPr>
        <w:pStyle w:val="ListParagraph"/>
        <w:numPr>
          <w:ilvl w:val="0"/>
          <w:numId w:val="1"/>
        </w:numPr>
        <w:spacing w:after="0" w:line="240" w:lineRule="auto"/>
        <w:jc w:val="both"/>
        <w:rPr>
          <w:rFonts w:asciiTheme="majorBidi" w:hAnsiTheme="majorBidi" w:cstheme="majorBidi"/>
          <w:sz w:val="24"/>
          <w:szCs w:val="24"/>
        </w:rPr>
      </w:pPr>
      <w:r w:rsidRPr="004F30E0">
        <w:rPr>
          <w:rFonts w:asciiTheme="majorBidi" w:hAnsiTheme="majorBidi" w:cstheme="majorBidi"/>
          <w:sz w:val="24"/>
          <w:szCs w:val="24"/>
        </w:rPr>
        <w:t>Develop</w:t>
      </w:r>
      <w:r w:rsidR="00A970DD" w:rsidRPr="004F30E0">
        <w:rPr>
          <w:rFonts w:asciiTheme="majorBidi" w:hAnsiTheme="majorBidi" w:cstheme="majorBidi"/>
          <w:sz w:val="24"/>
          <w:szCs w:val="24"/>
        </w:rPr>
        <w:t>ing</w:t>
      </w:r>
      <w:r w:rsidRPr="004F30E0">
        <w:rPr>
          <w:rFonts w:asciiTheme="majorBidi" w:hAnsiTheme="majorBidi" w:cstheme="majorBidi"/>
          <w:sz w:val="24"/>
          <w:szCs w:val="24"/>
        </w:rPr>
        <w:t xml:space="preserve"> a law to pr</w:t>
      </w:r>
      <w:r w:rsidR="00A31514" w:rsidRPr="004F30E0">
        <w:rPr>
          <w:rFonts w:asciiTheme="majorBidi" w:hAnsiTheme="majorBidi" w:cstheme="majorBidi"/>
          <w:sz w:val="24"/>
          <w:szCs w:val="24"/>
        </w:rPr>
        <w:t>otect girls (minors) from early marriage</w:t>
      </w:r>
    </w:p>
    <w:p w14:paraId="32F9A57E" w14:textId="77777777" w:rsidR="00F20FD9" w:rsidRPr="004F30E0" w:rsidRDefault="00F20FD9" w:rsidP="004F30E0">
      <w:pPr>
        <w:pStyle w:val="ListParagraph"/>
        <w:numPr>
          <w:ilvl w:val="0"/>
          <w:numId w:val="1"/>
        </w:numPr>
        <w:spacing w:after="0" w:line="240" w:lineRule="auto"/>
        <w:jc w:val="both"/>
        <w:rPr>
          <w:rFonts w:asciiTheme="majorBidi" w:hAnsiTheme="majorBidi" w:cstheme="majorBidi"/>
          <w:sz w:val="24"/>
          <w:szCs w:val="24"/>
        </w:rPr>
      </w:pPr>
      <w:r w:rsidRPr="004F30E0">
        <w:rPr>
          <w:rFonts w:asciiTheme="majorBidi" w:hAnsiTheme="majorBidi" w:cstheme="majorBidi"/>
          <w:sz w:val="24"/>
          <w:szCs w:val="24"/>
        </w:rPr>
        <w:t>Amend</w:t>
      </w:r>
      <w:r w:rsidR="00A970DD" w:rsidRPr="004F30E0">
        <w:rPr>
          <w:rFonts w:asciiTheme="majorBidi" w:hAnsiTheme="majorBidi" w:cstheme="majorBidi"/>
          <w:sz w:val="24"/>
          <w:szCs w:val="24"/>
        </w:rPr>
        <w:t>ing</w:t>
      </w:r>
      <w:r w:rsidR="00A31514" w:rsidRPr="004F30E0">
        <w:rPr>
          <w:rFonts w:asciiTheme="majorBidi" w:hAnsiTheme="majorBidi" w:cstheme="majorBidi"/>
          <w:sz w:val="24"/>
          <w:szCs w:val="24"/>
        </w:rPr>
        <w:t xml:space="preserve"> the Trafficking in Persons Act</w:t>
      </w:r>
    </w:p>
    <w:p w14:paraId="2E4E9BAE" w14:textId="77777777" w:rsidR="00F20FD9" w:rsidRPr="004F30E0" w:rsidRDefault="00F20FD9" w:rsidP="004F30E0">
      <w:pPr>
        <w:pStyle w:val="ListParagraph"/>
        <w:numPr>
          <w:ilvl w:val="0"/>
          <w:numId w:val="1"/>
        </w:numPr>
        <w:spacing w:after="0" w:line="240" w:lineRule="auto"/>
        <w:jc w:val="both"/>
        <w:rPr>
          <w:rFonts w:asciiTheme="majorBidi" w:hAnsiTheme="majorBidi" w:cstheme="majorBidi"/>
          <w:sz w:val="24"/>
          <w:szCs w:val="24"/>
        </w:rPr>
      </w:pPr>
      <w:r w:rsidRPr="004F30E0">
        <w:rPr>
          <w:rFonts w:asciiTheme="majorBidi" w:hAnsiTheme="majorBidi" w:cstheme="majorBidi"/>
          <w:sz w:val="24"/>
          <w:szCs w:val="24"/>
        </w:rPr>
        <w:t>Follow</w:t>
      </w:r>
      <w:r w:rsidR="00A970DD" w:rsidRPr="004F30E0">
        <w:rPr>
          <w:rFonts w:asciiTheme="majorBidi" w:hAnsiTheme="majorBidi" w:cstheme="majorBidi"/>
          <w:sz w:val="24"/>
          <w:szCs w:val="24"/>
        </w:rPr>
        <w:t>ing</w:t>
      </w:r>
      <w:r w:rsidRPr="004F30E0">
        <w:rPr>
          <w:rFonts w:asciiTheme="majorBidi" w:hAnsiTheme="majorBidi" w:cstheme="majorBidi"/>
          <w:sz w:val="24"/>
          <w:szCs w:val="24"/>
        </w:rPr>
        <w:t xml:space="preserve">-up </w:t>
      </w:r>
      <w:r w:rsidR="00A970DD" w:rsidRPr="004F30E0">
        <w:rPr>
          <w:rFonts w:asciiTheme="majorBidi" w:hAnsiTheme="majorBidi" w:cstheme="majorBidi"/>
          <w:sz w:val="24"/>
          <w:szCs w:val="24"/>
        </w:rPr>
        <w:t xml:space="preserve">on </w:t>
      </w:r>
      <w:r w:rsidRPr="004F30E0">
        <w:rPr>
          <w:rFonts w:asciiTheme="majorBidi" w:hAnsiTheme="majorBidi" w:cstheme="majorBidi"/>
          <w:sz w:val="24"/>
          <w:szCs w:val="24"/>
        </w:rPr>
        <w:t xml:space="preserve">the amendment </w:t>
      </w:r>
      <w:r w:rsidR="00A31514" w:rsidRPr="004F30E0">
        <w:rPr>
          <w:rFonts w:asciiTheme="majorBidi" w:hAnsiTheme="majorBidi" w:cstheme="majorBidi"/>
          <w:sz w:val="24"/>
          <w:szCs w:val="24"/>
        </w:rPr>
        <w:t>of Law 293 on Domestic Violence</w:t>
      </w:r>
    </w:p>
    <w:p w14:paraId="18B731F0" w14:textId="77777777" w:rsidR="00340F46" w:rsidRPr="004F30E0" w:rsidRDefault="00F20FD9" w:rsidP="004F30E0">
      <w:pPr>
        <w:pStyle w:val="ListParagraph"/>
        <w:numPr>
          <w:ilvl w:val="0"/>
          <w:numId w:val="1"/>
        </w:numPr>
        <w:spacing w:after="0" w:line="240" w:lineRule="auto"/>
        <w:jc w:val="both"/>
        <w:rPr>
          <w:rFonts w:asciiTheme="majorBidi" w:hAnsiTheme="majorBidi" w:cstheme="majorBidi"/>
          <w:sz w:val="24"/>
          <w:szCs w:val="24"/>
        </w:rPr>
      </w:pPr>
      <w:r w:rsidRPr="004F30E0">
        <w:rPr>
          <w:rFonts w:asciiTheme="majorBidi" w:hAnsiTheme="majorBidi" w:cstheme="majorBidi"/>
          <w:sz w:val="24"/>
          <w:szCs w:val="24"/>
        </w:rPr>
        <w:t>Includ</w:t>
      </w:r>
      <w:r w:rsidR="00A970DD" w:rsidRPr="004F30E0">
        <w:rPr>
          <w:rFonts w:asciiTheme="majorBidi" w:hAnsiTheme="majorBidi" w:cstheme="majorBidi"/>
          <w:sz w:val="24"/>
          <w:szCs w:val="24"/>
        </w:rPr>
        <w:t>ing</w:t>
      </w:r>
      <w:r w:rsidRPr="004F30E0">
        <w:rPr>
          <w:rFonts w:asciiTheme="majorBidi" w:hAnsiTheme="majorBidi" w:cstheme="majorBidi"/>
          <w:sz w:val="24"/>
          <w:szCs w:val="24"/>
        </w:rPr>
        <w:t xml:space="preserve"> the Model Law against </w:t>
      </w:r>
      <w:r w:rsidR="00A31514" w:rsidRPr="004F30E0">
        <w:rPr>
          <w:rFonts w:asciiTheme="majorBidi" w:hAnsiTheme="majorBidi" w:cstheme="majorBidi"/>
          <w:sz w:val="24"/>
          <w:szCs w:val="24"/>
        </w:rPr>
        <w:t xml:space="preserve">violence against </w:t>
      </w:r>
      <w:r w:rsidR="00A970DD" w:rsidRPr="004F30E0">
        <w:rPr>
          <w:rFonts w:asciiTheme="majorBidi" w:hAnsiTheme="majorBidi" w:cstheme="majorBidi"/>
          <w:sz w:val="24"/>
          <w:szCs w:val="24"/>
        </w:rPr>
        <w:t>g</w:t>
      </w:r>
      <w:r w:rsidR="00A31514" w:rsidRPr="004F30E0">
        <w:rPr>
          <w:rFonts w:asciiTheme="majorBidi" w:hAnsiTheme="majorBidi" w:cstheme="majorBidi"/>
          <w:sz w:val="24"/>
          <w:szCs w:val="24"/>
        </w:rPr>
        <w:t xml:space="preserve">irls and </w:t>
      </w:r>
      <w:r w:rsidR="00A970DD" w:rsidRPr="004F30E0">
        <w:rPr>
          <w:rFonts w:asciiTheme="majorBidi" w:hAnsiTheme="majorBidi" w:cstheme="majorBidi"/>
          <w:sz w:val="24"/>
          <w:szCs w:val="24"/>
        </w:rPr>
        <w:t>w</w:t>
      </w:r>
      <w:r w:rsidR="00A31514" w:rsidRPr="004F30E0">
        <w:rPr>
          <w:rFonts w:asciiTheme="majorBidi" w:hAnsiTheme="majorBidi" w:cstheme="majorBidi"/>
          <w:sz w:val="24"/>
          <w:szCs w:val="24"/>
        </w:rPr>
        <w:t>omen in domestic laws</w:t>
      </w:r>
    </w:p>
    <w:p w14:paraId="470381DA" w14:textId="77777777" w:rsidR="00A31514" w:rsidRPr="004F30E0" w:rsidRDefault="00A31514" w:rsidP="004F30E0">
      <w:pPr>
        <w:pStyle w:val="ListParagraph"/>
        <w:spacing w:after="0" w:line="240" w:lineRule="auto"/>
        <w:jc w:val="both"/>
        <w:rPr>
          <w:rFonts w:asciiTheme="majorBidi" w:hAnsiTheme="majorBidi" w:cstheme="majorBidi"/>
          <w:sz w:val="24"/>
          <w:szCs w:val="24"/>
        </w:rPr>
      </w:pPr>
    </w:p>
    <w:sectPr w:rsidR="00A31514" w:rsidRPr="004F30E0">
      <w:footerReference w:type="default" r:id="rId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E315D0" w14:textId="77777777" w:rsidR="005E1FD0" w:rsidRDefault="005E1FD0" w:rsidP="00D348F3">
      <w:pPr>
        <w:spacing w:after="0" w:line="240" w:lineRule="auto"/>
      </w:pPr>
      <w:r>
        <w:separator/>
      </w:r>
    </w:p>
  </w:endnote>
  <w:endnote w:type="continuationSeparator" w:id="0">
    <w:p w14:paraId="7EE37539" w14:textId="77777777" w:rsidR="005E1FD0" w:rsidRDefault="005E1FD0" w:rsidP="00D34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955EDA" w14:textId="5DF75B10" w:rsidR="00D348F3" w:rsidRPr="00385CD0" w:rsidRDefault="00D348F3" w:rsidP="00D348F3">
    <w:pPr>
      <w:pStyle w:val="Footer"/>
      <w:jc w:val="right"/>
      <w:rPr>
        <w:rFonts w:asciiTheme="majorBidi" w:hAnsiTheme="majorBidi" w:cstheme="majorBidi"/>
        <w:color w:val="000000" w:themeColor="text1"/>
        <w:sz w:val="20"/>
        <w:szCs w:val="20"/>
      </w:rPr>
    </w:pPr>
    <w:r w:rsidRPr="00385CD0">
      <w:rPr>
        <w:rFonts w:asciiTheme="majorBidi" w:hAnsiTheme="majorBidi" w:cstheme="majorBidi"/>
        <w:color w:val="000000" w:themeColor="text1"/>
        <w:sz w:val="20"/>
        <w:szCs w:val="20"/>
      </w:rPr>
      <w:t xml:space="preserve">Annex </w:t>
    </w:r>
    <w:r>
      <w:rPr>
        <w:rFonts w:asciiTheme="majorBidi" w:hAnsiTheme="majorBidi" w:cstheme="majorBidi"/>
        <w:color w:val="000000" w:themeColor="text1"/>
        <w:sz w:val="20"/>
        <w:szCs w:val="20"/>
      </w:rPr>
      <w:t>3</w:t>
    </w:r>
    <w:r w:rsidRPr="00385CD0">
      <w:rPr>
        <w:rFonts w:asciiTheme="majorBidi" w:hAnsiTheme="majorBidi" w:cstheme="majorBidi"/>
        <w:color w:val="000000" w:themeColor="text1"/>
        <w:sz w:val="20"/>
        <w:szCs w:val="20"/>
      </w:rPr>
      <w:t xml:space="preserve"> p. </w:t>
    </w:r>
    <w:r w:rsidRPr="00385CD0">
      <w:rPr>
        <w:rFonts w:asciiTheme="majorBidi" w:hAnsiTheme="majorBidi" w:cstheme="majorBidi"/>
        <w:color w:val="000000" w:themeColor="text1"/>
        <w:sz w:val="20"/>
        <w:szCs w:val="20"/>
      </w:rPr>
      <w:fldChar w:fldCharType="begin"/>
    </w:r>
    <w:r w:rsidRPr="00385CD0">
      <w:rPr>
        <w:rFonts w:asciiTheme="majorBidi" w:hAnsiTheme="majorBidi" w:cstheme="majorBidi"/>
        <w:color w:val="000000" w:themeColor="text1"/>
        <w:sz w:val="20"/>
        <w:szCs w:val="20"/>
      </w:rPr>
      <w:instrText xml:space="preserve"> PAGE  \* Arabic </w:instrText>
    </w:r>
    <w:r w:rsidRPr="00385CD0">
      <w:rPr>
        <w:rFonts w:asciiTheme="majorBidi" w:hAnsiTheme="majorBidi" w:cstheme="majorBidi"/>
        <w:color w:val="000000" w:themeColor="text1"/>
        <w:sz w:val="20"/>
        <w:szCs w:val="20"/>
      </w:rPr>
      <w:fldChar w:fldCharType="separate"/>
    </w:r>
    <w:r w:rsidR="00866C71">
      <w:rPr>
        <w:rFonts w:asciiTheme="majorBidi" w:hAnsiTheme="majorBidi" w:cstheme="majorBidi"/>
        <w:noProof/>
        <w:color w:val="000000" w:themeColor="text1"/>
        <w:sz w:val="20"/>
        <w:szCs w:val="20"/>
      </w:rPr>
      <w:t>7</w:t>
    </w:r>
    <w:r w:rsidRPr="00385CD0">
      <w:rPr>
        <w:rFonts w:asciiTheme="majorBidi" w:hAnsiTheme="majorBidi" w:cstheme="majorBidi"/>
        <w:color w:val="000000" w:themeColor="text1"/>
        <w:sz w:val="20"/>
        <w:szCs w:val="20"/>
      </w:rPr>
      <w:fldChar w:fldCharType="end"/>
    </w:r>
  </w:p>
  <w:p w14:paraId="3264B0E1" w14:textId="77777777" w:rsidR="00D348F3" w:rsidRDefault="00D348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EE481B" w14:textId="77777777" w:rsidR="005E1FD0" w:rsidRDefault="005E1FD0" w:rsidP="00D348F3">
      <w:pPr>
        <w:spacing w:after="0" w:line="240" w:lineRule="auto"/>
      </w:pPr>
      <w:r>
        <w:separator/>
      </w:r>
    </w:p>
  </w:footnote>
  <w:footnote w:type="continuationSeparator" w:id="0">
    <w:p w14:paraId="20892466" w14:textId="77777777" w:rsidR="005E1FD0" w:rsidRDefault="005E1FD0" w:rsidP="00D348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1D65A0"/>
    <w:multiLevelType w:val="hybridMultilevel"/>
    <w:tmpl w:val="0278FD9A"/>
    <w:lvl w:ilvl="0" w:tplc="BC2427AA">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0F46"/>
    <w:rsid w:val="00025066"/>
    <w:rsid w:val="000B3211"/>
    <w:rsid w:val="000C55B3"/>
    <w:rsid w:val="00110925"/>
    <w:rsid w:val="001C7AA1"/>
    <w:rsid w:val="001D0614"/>
    <w:rsid w:val="001F0BD8"/>
    <w:rsid w:val="001F32C5"/>
    <w:rsid w:val="001F7546"/>
    <w:rsid w:val="00217825"/>
    <w:rsid w:val="002644CB"/>
    <w:rsid w:val="00264D15"/>
    <w:rsid w:val="00275D0D"/>
    <w:rsid w:val="00322E8D"/>
    <w:rsid w:val="00340F46"/>
    <w:rsid w:val="00366BA3"/>
    <w:rsid w:val="00450385"/>
    <w:rsid w:val="004B1450"/>
    <w:rsid w:val="004E1B5C"/>
    <w:rsid w:val="004F30E0"/>
    <w:rsid w:val="004F76D7"/>
    <w:rsid w:val="004F7DCB"/>
    <w:rsid w:val="00562E14"/>
    <w:rsid w:val="005E1FD0"/>
    <w:rsid w:val="007B7524"/>
    <w:rsid w:val="007E5542"/>
    <w:rsid w:val="008140B9"/>
    <w:rsid w:val="008654A2"/>
    <w:rsid w:val="00866C71"/>
    <w:rsid w:val="00895289"/>
    <w:rsid w:val="008F0ED8"/>
    <w:rsid w:val="00902445"/>
    <w:rsid w:val="009C0BCD"/>
    <w:rsid w:val="00A31514"/>
    <w:rsid w:val="00A36002"/>
    <w:rsid w:val="00A37FA0"/>
    <w:rsid w:val="00A61AEE"/>
    <w:rsid w:val="00A970DD"/>
    <w:rsid w:val="00B33456"/>
    <w:rsid w:val="00B36DA3"/>
    <w:rsid w:val="00BB03BA"/>
    <w:rsid w:val="00C125E8"/>
    <w:rsid w:val="00C4287C"/>
    <w:rsid w:val="00CB6901"/>
    <w:rsid w:val="00CE2C34"/>
    <w:rsid w:val="00D348F3"/>
    <w:rsid w:val="00D378AB"/>
    <w:rsid w:val="00D80DCB"/>
    <w:rsid w:val="00DF1F02"/>
    <w:rsid w:val="00DF4FAC"/>
    <w:rsid w:val="00E17199"/>
    <w:rsid w:val="00E24292"/>
    <w:rsid w:val="00E324B5"/>
    <w:rsid w:val="00E55E54"/>
    <w:rsid w:val="00E77F3A"/>
    <w:rsid w:val="00EE0444"/>
    <w:rsid w:val="00EF5136"/>
    <w:rsid w:val="00F023FE"/>
    <w:rsid w:val="00F20FD9"/>
    <w:rsid w:val="00F578B5"/>
    <w:rsid w:val="00F672EC"/>
    <w:rsid w:val="00FB3CA8"/>
    <w:rsid w:val="00FD16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62ED5"/>
  <w15:chartTrackingRefBased/>
  <w15:docId w15:val="{DD2FD9D6-FEA7-46F1-8BCA-9752AD1CA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0F4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340F4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40F46"/>
    <w:rPr>
      <w:rFonts w:ascii="Times New Roman" w:eastAsia="Times New Roman" w:hAnsi="Times New Roman" w:cs="Times New Roman"/>
      <w:b/>
      <w:bCs/>
      <w:sz w:val="27"/>
      <w:szCs w:val="27"/>
    </w:rPr>
  </w:style>
  <w:style w:type="paragraph" w:styleId="NormalWeb">
    <w:name w:val="Normal (Web)"/>
    <w:basedOn w:val="Normal"/>
    <w:uiPriority w:val="99"/>
    <w:unhideWhenUsed/>
    <w:rsid w:val="00340F4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340F46"/>
    <w:rPr>
      <w:b/>
      <w:bCs/>
    </w:rPr>
  </w:style>
  <w:style w:type="table" w:styleId="TableGrid">
    <w:name w:val="Table Grid"/>
    <w:basedOn w:val="TableNormal"/>
    <w:uiPriority w:val="39"/>
    <w:rsid w:val="00340F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40F46"/>
    <w:rPr>
      <w:rFonts w:asciiTheme="majorHAnsi" w:eastAsiaTheme="majorEastAsia" w:hAnsiTheme="majorHAnsi" w:cstheme="majorBidi"/>
      <w:color w:val="2E74B5" w:themeColor="accent1" w:themeShade="BF"/>
      <w:sz w:val="32"/>
      <w:szCs w:val="32"/>
    </w:rPr>
  </w:style>
  <w:style w:type="character" w:customStyle="1" w:styleId="ColorfulList-Accent1Char">
    <w:name w:val="Colorful List - Accent 1 Char"/>
    <w:link w:val="ColorfulList-Accent1"/>
    <w:uiPriority w:val="34"/>
    <w:rsid w:val="00340F46"/>
  </w:style>
  <w:style w:type="character" w:customStyle="1" w:styleId="longtext">
    <w:name w:val="long_text"/>
    <w:basedOn w:val="DefaultParagraphFont"/>
    <w:rsid w:val="00340F46"/>
  </w:style>
  <w:style w:type="table" w:styleId="ColorfulList-Accent1">
    <w:name w:val="Colorful List Accent 1"/>
    <w:basedOn w:val="TableNormal"/>
    <w:link w:val="ColorfulList-Accent1Char"/>
    <w:uiPriority w:val="34"/>
    <w:semiHidden/>
    <w:unhideWhenUsed/>
    <w:rsid w:val="00340F46"/>
    <w:pPr>
      <w:spacing w:after="0" w:line="240" w:lineRule="auto"/>
    </w:p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paragraph" w:styleId="ListParagraph">
    <w:name w:val="List Paragraph"/>
    <w:basedOn w:val="Normal"/>
    <w:uiPriority w:val="34"/>
    <w:qFormat/>
    <w:rsid w:val="00F20FD9"/>
    <w:pPr>
      <w:ind w:left="720"/>
      <w:contextualSpacing/>
    </w:pPr>
  </w:style>
  <w:style w:type="paragraph" w:styleId="Header">
    <w:name w:val="header"/>
    <w:basedOn w:val="Normal"/>
    <w:link w:val="HeaderChar"/>
    <w:uiPriority w:val="99"/>
    <w:unhideWhenUsed/>
    <w:rsid w:val="00D348F3"/>
    <w:pPr>
      <w:tabs>
        <w:tab w:val="center" w:pos="4320"/>
        <w:tab w:val="right" w:pos="8640"/>
      </w:tabs>
      <w:spacing w:after="0" w:line="240" w:lineRule="auto"/>
    </w:pPr>
  </w:style>
  <w:style w:type="character" w:customStyle="1" w:styleId="HeaderChar">
    <w:name w:val="Header Char"/>
    <w:basedOn w:val="DefaultParagraphFont"/>
    <w:link w:val="Header"/>
    <w:uiPriority w:val="99"/>
    <w:rsid w:val="00D348F3"/>
  </w:style>
  <w:style w:type="paragraph" w:styleId="Footer">
    <w:name w:val="footer"/>
    <w:basedOn w:val="Normal"/>
    <w:link w:val="FooterChar"/>
    <w:uiPriority w:val="99"/>
    <w:unhideWhenUsed/>
    <w:rsid w:val="00D348F3"/>
    <w:pPr>
      <w:tabs>
        <w:tab w:val="center" w:pos="4320"/>
        <w:tab w:val="right" w:pos="8640"/>
      </w:tabs>
      <w:spacing w:after="0" w:line="240" w:lineRule="auto"/>
    </w:pPr>
  </w:style>
  <w:style w:type="character" w:customStyle="1" w:styleId="FooterChar">
    <w:name w:val="Footer Char"/>
    <w:basedOn w:val="DefaultParagraphFont"/>
    <w:link w:val="Footer"/>
    <w:uiPriority w:val="99"/>
    <w:rsid w:val="00D348F3"/>
  </w:style>
  <w:style w:type="character" w:styleId="Emphasis">
    <w:name w:val="Emphasis"/>
    <w:basedOn w:val="DefaultParagraphFont"/>
    <w:uiPriority w:val="20"/>
    <w:qFormat/>
    <w:rsid w:val="004F76D7"/>
    <w:rPr>
      <w:i/>
      <w:iCs/>
    </w:rPr>
  </w:style>
  <w:style w:type="character" w:styleId="CommentReference">
    <w:name w:val="annotation reference"/>
    <w:basedOn w:val="DefaultParagraphFont"/>
    <w:uiPriority w:val="99"/>
    <w:semiHidden/>
    <w:unhideWhenUsed/>
    <w:rsid w:val="00450385"/>
    <w:rPr>
      <w:sz w:val="16"/>
      <w:szCs w:val="16"/>
    </w:rPr>
  </w:style>
  <w:style w:type="paragraph" w:styleId="CommentText">
    <w:name w:val="annotation text"/>
    <w:basedOn w:val="Normal"/>
    <w:link w:val="CommentTextChar"/>
    <w:uiPriority w:val="99"/>
    <w:semiHidden/>
    <w:unhideWhenUsed/>
    <w:rsid w:val="00450385"/>
    <w:pPr>
      <w:spacing w:line="240" w:lineRule="auto"/>
    </w:pPr>
    <w:rPr>
      <w:sz w:val="20"/>
      <w:szCs w:val="20"/>
    </w:rPr>
  </w:style>
  <w:style w:type="character" w:customStyle="1" w:styleId="CommentTextChar">
    <w:name w:val="Comment Text Char"/>
    <w:basedOn w:val="DefaultParagraphFont"/>
    <w:link w:val="CommentText"/>
    <w:uiPriority w:val="99"/>
    <w:semiHidden/>
    <w:rsid w:val="00450385"/>
    <w:rPr>
      <w:sz w:val="20"/>
      <w:szCs w:val="20"/>
    </w:rPr>
  </w:style>
  <w:style w:type="paragraph" w:styleId="CommentSubject">
    <w:name w:val="annotation subject"/>
    <w:basedOn w:val="CommentText"/>
    <w:next w:val="CommentText"/>
    <w:link w:val="CommentSubjectChar"/>
    <w:uiPriority w:val="99"/>
    <w:semiHidden/>
    <w:unhideWhenUsed/>
    <w:rsid w:val="00450385"/>
    <w:rPr>
      <w:b/>
      <w:bCs/>
    </w:rPr>
  </w:style>
  <w:style w:type="character" w:customStyle="1" w:styleId="CommentSubjectChar">
    <w:name w:val="Comment Subject Char"/>
    <w:basedOn w:val="CommentTextChar"/>
    <w:link w:val="CommentSubject"/>
    <w:uiPriority w:val="99"/>
    <w:semiHidden/>
    <w:rsid w:val="00450385"/>
    <w:rPr>
      <w:b/>
      <w:bCs/>
      <w:sz w:val="20"/>
      <w:szCs w:val="20"/>
    </w:rPr>
  </w:style>
  <w:style w:type="paragraph" w:styleId="BalloonText">
    <w:name w:val="Balloon Text"/>
    <w:basedOn w:val="Normal"/>
    <w:link w:val="BalloonTextChar"/>
    <w:uiPriority w:val="99"/>
    <w:semiHidden/>
    <w:unhideWhenUsed/>
    <w:rsid w:val="004503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038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CA5FAB-ABC2-4326-A98A-8C829391DAE0}"/>
</file>

<file path=customXml/itemProps2.xml><?xml version="1.0" encoding="utf-8"?>
<ds:datastoreItem xmlns:ds="http://schemas.openxmlformats.org/officeDocument/2006/customXml" ds:itemID="{065DE336-D5E7-4562-AF0C-53E7D3A99345}"/>
</file>

<file path=customXml/itemProps3.xml><?xml version="1.0" encoding="utf-8"?>
<ds:datastoreItem xmlns:ds="http://schemas.openxmlformats.org/officeDocument/2006/customXml" ds:itemID="{F86A4659-6084-4107-BA96-EC4604FFF876}"/>
</file>

<file path=docProps/app.xml><?xml version="1.0" encoding="utf-8"?>
<Properties xmlns="http://schemas.openxmlformats.org/officeDocument/2006/extended-properties" xmlns:vt="http://schemas.openxmlformats.org/officeDocument/2006/docPropsVTypes">
  <Template>Normal</Template>
  <TotalTime>0</TotalTime>
  <Pages>3</Pages>
  <Words>1976</Words>
  <Characters>11265</Characters>
  <Application>Microsoft Office Word</Application>
  <DocSecurity>4</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Amane</dc:creator>
  <cp:keywords/>
  <dc:description/>
  <cp:lastModifiedBy>Nabil Ferzli</cp:lastModifiedBy>
  <cp:revision>2</cp:revision>
  <dcterms:created xsi:type="dcterms:W3CDTF">2020-02-12T10:01:00Z</dcterms:created>
  <dcterms:modified xsi:type="dcterms:W3CDTF">2020-02-12T10:01:00Z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