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BDC01" w14:textId="1ED19728" w:rsidR="0005646F" w:rsidRDefault="00D155DD" w:rsidP="00F75C4F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NCOE CEDAW submission</w:t>
      </w:r>
    </w:p>
    <w:p w14:paraId="68DFB5CA" w14:textId="21BEE358" w:rsidR="0005646F" w:rsidRPr="0005646F" w:rsidRDefault="0005646F">
      <w:pPr>
        <w:rPr>
          <w:rFonts w:asciiTheme="majorBidi" w:hAnsiTheme="majorBidi" w:cstheme="majorBidi"/>
          <w:b/>
          <w:bCs/>
          <w:sz w:val="28"/>
          <w:szCs w:val="28"/>
        </w:rPr>
      </w:pPr>
      <w:r w:rsidRPr="0005646F">
        <w:rPr>
          <w:rFonts w:asciiTheme="majorBidi" w:hAnsiTheme="majorBidi" w:cstheme="majorBidi"/>
          <w:b/>
          <w:bCs/>
          <w:sz w:val="28"/>
          <w:szCs w:val="28"/>
        </w:rPr>
        <w:t>Introduction</w:t>
      </w:r>
    </w:p>
    <w:p w14:paraId="0CEA7FC7" w14:textId="5EC1DAD7" w:rsidR="00F976BC" w:rsidRDefault="00F976BC" w:rsidP="00360216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The recent passing of </w:t>
      </w:r>
      <w:r w:rsidR="00AA675C">
        <w:rPr>
          <w:rFonts w:asciiTheme="majorBidi" w:hAnsiTheme="majorBidi" w:cstheme="majorBidi"/>
          <w:sz w:val="28"/>
          <w:szCs w:val="28"/>
        </w:rPr>
        <w:t xml:space="preserve">esteemed </w:t>
      </w:r>
      <w:r w:rsidR="00F75C4F">
        <w:rPr>
          <w:rFonts w:asciiTheme="majorBidi" w:hAnsiTheme="majorBidi" w:cstheme="majorBidi"/>
          <w:sz w:val="28"/>
          <w:szCs w:val="28"/>
        </w:rPr>
        <w:t xml:space="preserve">U.S. </w:t>
      </w:r>
      <w:r w:rsidR="00AA675C">
        <w:rPr>
          <w:rFonts w:asciiTheme="majorBidi" w:hAnsiTheme="majorBidi" w:cstheme="majorBidi"/>
          <w:sz w:val="28"/>
          <w:szCs w:val="28"/>
        </w:rPr>
        <w:t xml:space="preserve">Peace Movement leader </w:t>
      </w:r>
      <w:r>
        <w:rPr>
          <w:rFonts w:asciiTheme="majorBidi" w:hAnsiTheme="majorBidi" w:cstheme="majorBidi"/>
          <w:sz w:val="28"/>
          <w:szCs w:val="28"/>
        </w:rPr>
        <w:t xml:space="preserve">Cora Weiss was a reminder of the </w:t>
      </w:r>
      <w:r w:rsidR="00F75C4F">
        <w:rPr>
          <w:rFonts w:asciiTheme="majorBidi" w:hAnsiTheme="majorBidi" w:cstheme="majorBidi"/>
          <w:sz w:val="28"/>
          <w:szCs w:val="28"/>
        </w:rPr>
        <w:t>essential role</w:t>
      </w:r>
      <w:r>
        <w:rPr>
          <w:rFonts w:asciiTheme="majorBidi" w:hAnsiTheme="majorBidi" w:cstheme="majorBidi"/>
          <w:sz w:val="28"/>
          <w:szCs w:val="28"/>
        </w:rPr>
        <w:t xml:space="preserve"> women </w:t>
      </w:r>
      <w:r w:rsidR="00F75C4F">
        <w:rPr>
          <w:rFonts w:asciiTheme="majorBidi" w:hAnsiTheme="majorBidi" w:cstheme="majorBidi"/>
          <w:sz w:val="28"/>
          <w:szCs w:val="28"/>
        </w:rPr>
        <w:t xml:space="preserve">played </w:t>
      </w:r>
      <w:r>
        <w:rPr>
          <w:rFonts w:asciiTheme="majorBidi" w:hAnsiTheme="majorBidi" w:cstheme="majorBidi"/>
          <w:sz w:val="28"/>
          <w:szCs w:val="28"/>
        </w:rPr>
        <w:t>in the struggle to end the U.S. invasion of Viet Nam</w:t>
      </w:r>
      <w:r w:rsidR="00A03DA1">
        <w:rPr>
          <w:rFonts w:asciiTheme="majorBidi" w:hAnsiTheme="majorBidi" w:cstheme="majorBidi"/>
          <w:sz w:val="28"/>
          <w:szCs w:val="28"/>
        </w:rPr>
        <w:t>;</w:t>
      </w:r>
      <w:r>
        <w:rPr>
          <w:rFonts w:asciiTheme="majorBidi" w:hAnsiTheme="majorBidi" w:cstheme="majorBidi"/>
          <w:sz w:val="28"/>
          <w:szCs w:val="28"/>
        </w:rPr>
        <w:t xml:space="preserve"> to restore normal relation</w:t>
      </w:r>
      <w:r w:rsidR="009A0F70">
        <w:rPr>
          <w:rFonts w:asciiTheme="majorBidi" w:hAnsiTheme="majorBidi" w:cstheme="majorBidi"/>
          <w:sz w:val="28"/>
          <w:szCs w:val="28"/>
        </w:rPr>
        <w:t>s</w:t>
      </w:r>
      <w:r>
        <w:rPr>
          <w:rFonts w:asciiTheme="majorBidi" w:hAnsiTheme="majorBidi" w:cstheme="majorBidi"/>
          <w:sz w:val="28"/>
          <w:szCs w:val="28"/>
        </w:rPr>
        <w:t xml:space="preserve"> between the two countries</w:t>
      </w:r>
      <w:r w:rsidR="00A03DA1">
        <w:rPr>
          <w:rFonts w:asciiTheme="majorBidi" w:hAnsiTheme="majorBidi" w:cstheme="majorBidi"/>
          <w:sz w:val="28"/>
          <w:szCs w:val="28"/>
        </w:rPr>
        <w:t xml:space="preserve">; </w:t>
      </w:r>
      <w:r>
        <w:rPr>
          <w:rFonts w:asciiTheme="majorBidi" w:hAnsiTheme="majorBidi" w:cstheme="majorBidi"/>
          <w:sz w:val="28"/>
          <w:szCs w:val="28"/>
        </w:rPr>
        <w:t xml:space="preserve">to </w:t>
      </w:r>
      <w:r w:rsidR="009A0F70">
        <w:rPr>
          <w:rFonts w:asciiTheme="majorBidi" w:hAnsiTheme="majorBidi" w:cstheme="majorBidi"/>
          <w:sz w:val="28"/>
          <w:szCs w:val="28"/>
        </w:rPr>
        <w:t>extend</w:t>
      </w:r>
      <w:r>
        <w:rPr>
          <w:rFonts w:asciiTheme="majorBidi" w:hAnsiTheme="majorBidi" w:cstheme="majorBidi"/>
          <w:sz w:val="28"/>
          <w:szCs w:val="28"/>
        </w:rPr>
        <w:t xml:space="preserve"> the practice of people-to-people diplomacy</w:t>
      </w:r>
      <w:r w:rsidR="0005646F">
        <w:rPr>
          <w:rFonts w:asciiTheme="majorBidi" w:hAnsiTheme="majorBidi" w:cstheme="majorBidi"/>
          <w:sz w:val="28"/>
          <w:szCs w:val="28"/>
        </w:rPr>
        <w:t xml:space="preserve"> and to pursue mak</w:t>
      </w:r>
      <w:r w:rsidR="00360216">
        <w:rPr>
          <w:rFonts w:asciiTheme="majorBidi" w:hAnsiTheme="majorBidi" w:cstheme="majorBidi"/>
          <w:sz w:val="28"/>
          <w:szCs w:val="28"/>
        </w:rPr>
        <w:t>ing</w:t>
      </w:r>
      <w:r w:rsidR="0005646F">
        <w:rPr>
          <w:rFonts w:asciiTheme="majorBidi" w:hAnsiTheme="majorBidi" w:cstheme="majorBidi"/>
          <w:sz w:val="28"/>
          <w:szCs w:val="28"/>
        </w:rPr>
        <w:t xml:space="preserve"> the world a safer place</w:t>
      </w:r>
      <w:r>
        <w:rPr>
          <w:rFonts w:asciiTheme="majorBidi" w:hAnsiTheme="majorBidi" w:cstheme="majorBidi"/>
          <w:sz w:val="28"/>
          <w:szCs w:val="28"/>
        </w:rPr>
        <w:t xml:space="preserve">.  </w:t>
      </w:r>
      <w:r w:rsidR="0005646F">
        <w:rPr>
          <w:rFonts w:asciiTheme="majorBidi" w:hAnsiTheme="majorBidi" w:cstheme="majorBidi"/>
          <w:sz w:val="28"/>
          <w:szCs w:val="28"/>
        </w:rPr>
        <w:t xml:space="preserve">Cora devoted her life to that mission.  </w:t>
      </w:r>
      <w:r w:rsidR="00360216">
        <w:rPr>
          <w:rFonts w:asciiTheme="majorBidi" w:hAnsiTheme="majorBidi" w:cstheme="majorBidi"/>
          <w:sz w:val="28"/>
          <w:szCs w:val="28"/>
        </w:rPr>
        <w:t xml:space="preserve">In so doing she inspired generations of women, and men, to join the cause.  </w:t>
      </w:r>
    </w:p>
    <w:p w14:paraId="2409DC42" w14:textId="415A8AA8" w:rsidR="00360216" w:rsidRDefault="00360216" w:rsidP="00360216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Many of the founding and current members of the National Council of Elders </w:t>
      </w:r>
      <w:hyperlink r:id="rId6" w:history="1">
        <w:r w:rsidRPr="00F75C4F">
          <w:rPr>
            <w:rStyle w:val="Hyperlink"/>
            <w:rFonts w:asciiTheme="majorBidi" w:hAnsiTheme="majorBidi" w:cstheme="majorBidi"/>
            <w:sz w:val="28"/>
            <w:szCs w:val="28"/>
          </w:rPr>
          <w:t>(NCOE)</w:t>
        </w:r>
      </w:hyperlink>
      <w:r>
        <w:rPr>
          <w:rFonts w:asciiTheme="majorBidi" w:hAnsiTheme="majorBidi" w:cstheme="majorBidi"/>
          <w:sz w:val="28"/>
          <w:szCs w:val="28"/>
        </w:rPr>
        <w:t xml:space="preserve"> were also leaders of antiwar</w:t>
      </w:r>
      <w:r w:rsidR="00F75C4F">
        <w:rPr>
          <w:rFonts w:asciiTheme="majorBidi" w:hAnsiTheme="majorBidi" w:cstheme="majorBidi"/>
          <w:sz w:val="28"/>
          <w:szCs w:val="28"/>
        </w:rPr>
        <w:t xml:space="preserve">, </w:t>
      </w:r>
      <w:r w:rsidR="007778C3">
        <w:rPr>
          <w:rFonts w:asciiTheme="majorBidi" w:hAnsiTheme="majorBidi" w:cstheme="majorBidi"/>
          <w:sz w:val="28"/>
          <w:szCs w:val="28"/>
        </w:rPr>
        <w:t>peace-making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AA675C">
        <w:rPr>
          <w:rFonts w:asciiTheme="majorBidi" w:hAnsiTheme="majorBidi" w:cstheme="majorBidi"/>
          <w:sz w:val="28"/>
          <w:szCs w:val="28"/>
        </w:rPr>
        <w:t xml:space="preserve">and women’s rights </w:t>
      </w:r>
      <w:r>
        <w:rPr>
          <w:rFonts w:asciiTheme="majorBidi" w:hAnsiTheme="majorBidi" w:cstheme="majorBidi"/>
          <w:sz w:val="28"/>
          <w:szCs w:val="28"/>
        </w:rPr>
        <w:t xml:space="preserve">efforts.  </w:t>
      </w:r>
    </w:p>
    <w:p w14:paraId="155B19AC" w14:textId="34F73440" w:rsidR="00795BA1" w:rsidRDefault="00600046" w:rsidP="00795BA1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Several </w:t>
      </w:r>
      <w:r>
        <w:rPr>
          <w:rFonts w:asciiTheme="majorBidi" w:hAnsiTheme="majorBidi" w:cstheme="majorBidi"/>
          <w:sz w:val="28"/>
          <w:szCs w:val="28"/>
        </w:rPr>
        <w:t>Elders and Youngers</w:t>
      </w:r>
      <w:r>
        <w:rPr>
          <w:rFonts w:asciiTheme="majorBidi" w:hAnsiTheme="majorBidi" w:cstheme="majorBidi"/>
          <w:sz w:val="28"/>
          <w:szCs w:val="28"/>
        </w:rPr>
        <w:t xml:space="preserve"> representing a</w:t>
      </w:r>
      <w:r>
        <w:rPr>
          <w:rFonts w:asciiTheme="majorBidi" w:hAnsiTheme="majorBidi" w:cstheme="majorBidi"/>
          <w:sz w:val="28"/>
          <w:szCs w:val="28"/>
        </w:rPr>
        <w:t xml:space="preserve"> spectrum of U.S. social justice</w:t>
      </w:r>
      <w:r>
        <w:rPr>
          <w:rFonts w:asciiTheme="majorBidi" w:hAnsiTheme="majorBidi" w:cstheme="majorBidi"/>
          <w:sz w:val="28"/>
          <w:szCs w:val="28"/>
        </w:rPr>
        <w:t xml:space="preserve"> movements</w:t>
      </w:r>
      <w:r w:rsidR="00795BA1">
        <w:rPr>
          <w:rFonts w:asciiTheme="majorBidi" w:hAnsiTheme="majorBidi" w:cstheme="majorBidi"/>
          <w:sz w:val="28"/>
          <w:szCs w:val="28"/>
        </w:rPr>
        <w:t xml:space="preserve">, </w:t>
      </w:r>
      <w:r w:rsidR="00795BA1">
        <w:rPr>
          <w:rFonts w:asciiTheme="majorBidi" w:hAnsiTheme="majorBidi" w:cstheme="majorBidi"/>
          <w:sz w:val="28"/>
          <w:szCs w:val="28"/>
        </w:rPr>
        <w:t>having visited</w:t>
      </w:r>
      <w:r w:rsidR="00795BA1" w:rsidRPr="00795BA1">
        <w:rPr>
          <w:rFonts w:asciiTheme="majorBidi" w:hAnsiTheme="majorBidi" w:cstheme="majorBidi"/>
          <w:sz w:val="28"/>
          <w:szCs w:val="28"/>
        </w:rPr>
        <w:t xml:space="preserve"> Hanoi </w:t>
      </w:r>
      <w:r w:rsidR="00795BA1">
        <w:rPr>
          <w:rFonts w:asciiTheme="majorBidi" w:hAnsiTheme="majorBidi" w:cstheme="majorBidi"/>
          <w:sz w:val="28"/>
          <w:szCs w:val="28"/>
        </w:rPr>
        <w:t>for the observance of the 50</w:t>
      </w:r>
      <w:r w:rsidR="00795BA1" w:rsidRPr="00795BA1">
        <w:rPr>
          <w:rFonts w:asciiTheme="majorBidi" w:hAnsiTheme="majorBidi" w:cstheme="majorBidi"/>
          <w:sz w:val="28"/>
          <w:szCs w:val="28"/>
          <w:vertAlign w:val="superscript"/>
        </w:rPr>
        <w:t>th</w:t>
      </w:r>
      <w:r w:rsidR="00795BA1">
        <w:rPr>
          <w:rFonts w:asciiTheme="majorBidi" w:hAnsiTheme="majorBidi" w:cstheme="majorBidi"/>
          <w:sz w:val="28"/>
          <w:szCs w:val="28"/>
        </w:rPr>
        <w:t xml:space="preserve"> Anniversary of Liberation and Reunification in 2025</w:t>
      </w:r>
      <w:r w:rsidR="00C05EB9">
        <w:rPr>
          <w:rFonts w:asciiTheme="majorBidi" w:hAnsiTheme="majorBidi" w:cstheme="majorBidi"/>
          <w:sz w:val="28"/>
          <w:szCs w:val="28"/>
        </w:rPr>
        <w:t xml:space="preserve">.  We greatly </w:t>
      </w:r>
      <w:r w:rsidR="00795BA1">
        <w:rPr>
          <w:rFonts w:asciiTheme="majorBidi" w:hAnsiTheme="majorBidi" w:cstheme="majorBidi"/>
          <w:sz w:val="28"/>
          <w:szCs w:val="28"/>
        </w:rPr>
        <w:t xml:space="preserve">appreciated </w:t>
      </w:r>
      <w:r w:rsidR="00C05EB9">
        <w:rPr>
          <w:rFonts w:asciiTheme="majorBidi" w:hAnsiTheme="majorBidi" w:cstheme="majorBidi"/>
          <w:sz w:val="28"/>
          <w:szCs w:val="28"/>
        </w:rPr>
        <w:t xml:space="preserve">that experience including </w:t>
      </w:r>
      <w:r w:rsidR="00795BA1" w:rsidRPr="00795BA1">
        <w:rPr>
          <w:rFonts w:asciiTheme="majorBidi" w:hAnsiTheme="majorBidi" w:cstheme="majorBidi"/>
          <w:sz w:val="28"/>
          <w:szCs w:val="28"/>
        </w:rPr>
        <w:t>learn</w:t>
      </w:r>
      <w:r w:rsidR="00795BA1">
        <w:rPr>
          <w:rFonts w:asciiTheme="majorBidi" w:hAnsiTheme="majorBidi" w:cstheme="majorBidi"/>
          <w:sz w:val="28"/>
          <w:szCs w:val="28"/>
        </w:rPr>
        <w:t>ing</w:t>
      </w:r>
      <w:r w:rsidR="00795BA1" w:rsidRPr="00795BA1">
        <w:rPr>
          <w:rFonts w:asciiTheme="majorBidi" w:hAnsiTheme="majorBidi" w:cstheme="majorBidi"/>
          <w:sz w:val="28"/>
          <w:szCs w:val="28"/>
        </w:rPr>
        <w:t xml:space="preserve"> about the </w:t>
      </w:r>
      <w:r w:rsidR="00795BA1">
        <w:rPr>
          <w:rFonts w:asciiTheme="majorBidi" w:hAnsiTheme="majorBidi" w:cstheme="majorBidi"/>
          <w:sz w:val="28"/>
          <w:szCs w:val="28"/>
        </w:rPr>
        <w:t>historic contribution</w:t>
      </w:r>
      <w:r w:rsidR="00795BA1" w:rsidRPr="00795BA1">
        <w:rPr>
          <w:rFonts w:asciiTheme="majorBidi" w:hAnsiTheme="majorBidi" w:cstheme="majorBidi"/>
          <w:sz w:val="28"/>
          <w:szCs w:val="28"/>
        </w:rPr>
        <w:t xml:space="preserve"> </w:t>
      </w:r>
      <w:r w:rsidR="00795BA1">
        <w:rPr>
          <w:rFonts w:asciiTheme="majorBidi" w:hAnsiTheme="majorBidi" w:cstheme="majorBidi"/>
          <w:sz w:val="28"/>
          <w:szCs w:val="28"/>
        </w:rPr>
        <w:t xml:space="preserve">of the </w:t>
      </w:r>
      <w:r w:rsidR="00795BA1" w:rsidRPr="00795BA1">
        <w:rPr>
          <w:rFonts w:asciiTheme="majorBidi" w:hAnsiTheme="majorBidi" w:cstheme="majorBidi"/>
          <w:sz w:val="28"/>
          <w:szCs w:val="28"/>
        </w:rPr>
        <w:t>Viet</w:t>
      </w:r>
      <w:r w:rsidR="00795BA1">
        <w:rPr>
          <w:rFonts w:asciiTheme="majorBidi" w:hAnsiTheme="majorBidi" w:cstheme="majorBidi"/>
          <w:sz w:val="28"/>
          <w:szCs w:val="28"/>
        </w:rPr>
        <w:t xml:space="preserve"> </w:t>
      </w:r>
      <w:r w:rsidR="00795BA1" w:rsidRPr="00795BA1">
        <w:rPr>
          <w:rFonts w:asciiTheme="majorBidi" w:hAnsiTheme="majorBidi" w:cstheme="majorBidi"/>
          <w:sz w:val="28"/>
          <w:szCs w:val="28"/>
        </w:rPr>
        <w:t>Nam Women’s Union</w:t>
      </w:r>
      <w:r w:rsidR="00795BA1">
        <w:rPr>
          <w:rFonts w:asciiTheme="majorBidi" w:hAnsiTheme="majorBidi" w:cstheme="majorBidi"/>
          <w:sz w:val="28"/>
          <w:szCs w:val="28"/>
        </w:rPr>
        <w:t xml:space="preserve">. </w:t>
      </w:r>
      <w:r w:rsidR="00795BA1" w:rsidRPr="00795BA1">
        <w:rPr>
          <w:rFonts w:asciiTheme="majorBidi" w:hAnsiTheme="majorBidi" w:cstheme="majorBidi"/>
          <w:sz w:val="28"/>
          <w:szCs w:val="28"/>
        </w:rPr>
        <w:t xml:space="preserve"> </w:t>
      </w:r>
    </w:p>
    <w:p w14:paraId="4C109833" w14:textId="616F7470" w:rsidR="00F976BC" w:rsidRPr="00F976BC" w:rsidRDefault="00F976B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F976BC">
        <w:rPr>
          <w:rFonts w:asciiTheme="majorBidi" w:hAnsiTheme="majorBidi" w:cstheme="majorBidi"/>
          <w:b/>
          <w:bCs/>
          <w:sz w:val="28"/>
          <w:szCs w:val="28"/>
        </w:rPr>
        <w:t>During the War</w:t>
      </w:r>
    </w:p>
    <w:p w14:paraId="4290D445" w14:textId="4C152F2A" w:rsidR="00D80FD7" w:rsidRDefault="000F24F0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Within</w:t>
      </w:r>
      <w:r w:rsidR="00CA2AB1">
        <w:rPr>
          <w:rFonts w:asciiTheme="majorBidi" w:hAnsiTheme="majorBidi" w:cstheme="majorBidi"/>
          <w:sz w:val="28"/>
          <w:szCs w:val="28"/>
        </w:rPr>
        <w:t xml:space="preserve"> </w:t>
      </w:r>
      <w:r w:rsidR="00360216">
        <w:rPr>
          <w:rFonts w:asciiTheme="majorBidi" w:hAnsiTheme="majorBidi" w:cstheme="majorBidi"/>
          <w:sz w:val="28"/>
          <w:szCs w:val="28"/>
        </w:rPr>
        <w:t xml:space="preserve">the U.S. </w:t>
      </w:r>
      <w:r>
        <w:rPr>
          <w:rFonts w:asciiTheme="majorBidi" w:hAnsiTheme="majorBidi" w:cstheme="majorBidi"/>
          <w:sz w:val="28"/>
          <w:szCs w:val="28"/>
        </w:rPr>
        <w:t xml:space="preserve">and around the world, </w:t>
      </w:r>
      <w:r w:rsidR="00360216">
        <w:rPr>
          <w:rFonts w:asciiTheme="majorBidi" w:hAnsiTheme="majorBidi" w:cstheme="majorBidi"/>
          <w:sz w:val="28"/>
          <w:szCs w:val="28"/>
        </w:rPr>
        <w:t xml:space="preserve">women </w:t>
      </w:r>
      <w:r w:rsidR="00F976BC">
        <w:rPr>
          <w:rFonts w:asciiTheme="majorBidi" w:hAnsiTheme="majorBidi" w:cstheme="majorBidi"/>
          <w:sz w:val="28"/>
          <w:szCs w:val="28"/>
        </w:rPr>
        <w:t xml:space="preserve">and men as well, were inspired </w:t>
      </w:r>
      <w:r w:rsidR="00CA2AB1">
        <w:rPr>
          <w:rFonts w:asciiTheme="majorBidi" w:hAnsiTheme="majorBidi" w:cstheme="majorBidi"/>
          <w:sz w:val="28"/>
          <w:szCs w:val="28"/>
        </w:rPr>
        <w:t xml:space="preserve">by </w:t>
      </w:r>
      <w:r w:rsidR="00F976BC">
        <w:rPr>
          <w:rFonts w:asciiTheme="majorBidi" w:hAnsiTheme="majorBidi" w:cstheme="majorBidi"/>
          <w:sz w:val="28"/>
          <w:szCs w:val="28"/>
        </w:rPr>
        <w:t xml:space="preserve">Madame Nguyen </w:t>
      </w:r>
      <w:proofErr w:type="spellStart"/>
      <w:r w:rsidR="00F976BC">
        <w:rPr>
          <w:rFonts w:asciiTheme="majorBidi" w:hAnsiTheme="majorBidi" w:cstheme="majorBidi"/>
          <w:sz w:val="28"/>
          <w:szCs w:val="28"/>
        </w:rPr>
        <w:t>Thi</w:t>
      </w:r>
      <w:proofErr w:type="spellEnd"/>
      <w:r w:rsidR="00F976BC">
        <w:rPr>
          <w:rFonts w:asciiTheme="majorBidi" w:hAnsiTheme="majorBidi" w:cstheme="majorBidi"/>
          <w:sz w:val="28"/>
          <w:szCs w:val="28"/>
        </w:rPr>
        <w:t xml:space="preserve"> Binh’s </w:t>
      </w:r>
      <w:r w:rsidR="00360216">
        <w:rPr>
          <w:rFonts w:asciiTheme="majorBidi" w:hAnsiTheme="majorBidi" w:cstheme="majorBidi"/>
          <w:sz w:val="28"/>
          <w:szCs w:val="28"/>
        </w:rPr>
        <w:t xml:space="preserve">prominent advocacy for peace.  Together with images of women combat fighters, </w:t>
      </w:r>
      <w:r w:rsidR="00AA675C">
        <w:rPr>
          <w:rFonts w:asciiTheme="majorBidi" w:hAnsiTheme="majorBidi" w:cstheme="majorBidi"/>
          <w:sz w:val="28"/>
          <w:szCs w:val="28"/>
        </w:rPr>
        <w:t>health care givers</w:t>
      </w:r>
      <w:r w:rsidR="00360216">
        <w:rPr>
          <w:rFonts w:asciiTheme="majorBidi" w:hAnsiTheme="majorBidi" w:cstheme="majorBidi"/>
          <w:sz w:val="28"/>
          <w:szCs w:val="28"/>
        </w:rPr>
        <w:t>, mothers</w:t>
      </w:r>
      <w:r w:rsidR="00CA2AB1">
        <w:rPr>
          <w:rFonts w:asciiTheme="majorBidi" w:hAnsiTheme="majorBidi" w:cstheme="majorBidi"/>
          <w:sz w:val="28"/>
          <w:szCs w:val="28"/>
        </w:rPr>
        <w:t>, poets</w:t>
      </w:r>
      <w:r w:rsidR="00C05EB9">
        <w:rPr>
          <w:rFonts w:asciiTheme="majorBidi" w:hAnsiTheme="majorBidi" w:cstheme="majorBidi"/>
          <w:sz w:val="28"/>
          <w:szCs w:val="28"/>
        </w:rPr>
        <w:t>,</w:t>
      </w:r>
      <w:r w:rsidR="00360216">
        <w:rPr>
          <w:rFonts w:asciiTheme="majorBidi" w:hAnsiTheme="majorBidi" w:cstheme="majorBidi"/>
          <w:sz w:val="28"/>
          <w:szCs w:val="28"/>
        </w:rPr>
        <w:t xml:space="preserve"> teachers</w:t>
      </w:r>
      <w:r w:rsidR="00C05EB9">
        <w:rPr>
          <w:rFonts w:asciiTheme="majorBidi" w:hAnsiTheme="majorBidi" w:cstheme="majorBidi"/>
          <w:sz w:val="28"/>
          <w:szCs w:val="28"/>
        </w:rPr>
        <w:t xml:space="preserve"> and diplomats,</w:t>
      </w:r>
      <w:r w:rsidR="00360216">
        <w:rPr>
          <w:rFonts w:asciiTheme="majorBidi" w:hAnsiTheme="majorBidi" w:cstheme="majorBidi"/>
          <w:sz w:val="28"/>
          <w:szCs w:val="28"/>
        </w:rPr>
        <w:t xml:space="preserve"> we saw that women were fully engaged </w:t>
      </w:r>
      <w:r w:rsidR="009D460C">
        <w:rPr>
          <w:rFonts w:asciiTheme="majorBidi" w:hAnsiTheme="majorBidi" w:cstheme="majorBidi"/>
          <w:sz w:val="28"/>
          <w:szCs w:val="28"/>
        </w:rPr>
        <w:t>across</w:t>
      </w:r>
      <w:r w:rsidR="00360216">
        <w:rPr>
          <w:rFonts w:asciiTheme="majorBidi" w:hAnsiTheme="majorBidi" w:cstheme="majorBidi"/>
          <w:sz w:val="28"/>
          <w:szCs w:val="28"/>
        </w:rPr>
        <w:t xml:space="preserve"> the range of all that was required to defend their country.  </w:t>
      </w:r>
    </w:p>
    <w:p w14:paraId="5FC1B1DC" w14:textId="492C2D7D" w:rsidR="00CA2AB1" w:rsidRDefault="001447A2" w:rsidP="00D80FD7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As a result of</w:t>
      </w:r>
      <w:r w:rsidR="00360216">
        <w:rPr>
          <w:rFonts w:asciiTheme="majorBidi" w:hAnsiTheme="majorBidi" w:cstheme="majorBidi"/>
          <w:sz w:val="28"/>
          <w:szCs w:val="28"/>
        </w:rPr>
        <w:t xml:space="preserve"> in-person meetings and visits, US </w:t>
      </w:r>
      <w:r w:rsidR="009A0F70">
        <w:rPr>
          <w:rFonts w:asciiTheme="majorBidi" w:hAnsiTheme="majorBidi" w:cstheme="majorBidi"/>
          <w:sz w:val="28"/>
          <w:szCs w:val="28"/>
        </w:rPr>
        <w:t>activists, including</w:t>
      </w:r>
      <w:r w:rsidR="00F75C4F">
        <w:rPr>
          <w:rFonts w:asciiTheme="majorBidi" w:hAnsiTheme="majorBidi" w:cstheme="majorBidi"/>
          <w:sz w:val="28"/>
          <w:szCs w:val="28"/>
        </w:rPr>
        <w:t xml:space="preserve"> Judy Gumbo</w:t>
      </w:r>
      <w:r w:rsidR="009A0F70">
        <w:rPr>
          <w:rFonts w:asciiTheme="majorBidi" w:hAnsiTheme="majorBidi" w:cstheme="majorBidi"/>
          <w:sz w:val="28"/>
          <w:szCs w:val="28"/>
        </w:rPr>
        <w:t xml:space="preserve"> and many other women, </w:t>
      </w:r>
      <w:r w:rsidR="00360216">
        <w:rPr>
          <w:rFonts w:asciiTheme="majorBidi" w:hAnsiTheme="majorBidi" w:cstheme="majorBidi"/>
          <w:sz w:val="28"/>
          <w:szCs w:val="28"/>
        </w:rPr>
        <w:t xml:space="preserve">gained </w:t>
      </w:r>
      <w:r w:rsidR="003742C7">
        <w:rPr>
          <w:rFonts w:asciiTheme="majorBidi" w:hAnsiTheme="majorBidi" w:cstheme="majorBidi"/>
          <w:sz w:val="28"/>
          <w:szCs w:val="28"/>
        </w:rPr>
        <w:t>first-hand</w:t>
      </w:r>
      <w:r w:rsidR="00360216">
        <w:rPr>
          <w:rFonts w:asciiTheme="majorBidi" w:hAnsiTheme="majorBidi" w:cstheme="majorBidi"/>
          <w:sz w:val="28"/>
          <w:szCs w:val="28"/>
        </w:rPr>
        <w:t xml:space="preserve"> knowledge of the suffering </w:t>
      </w:r>
      <w:r w:rsidR="003742C7">
        <w:rPr>
          <w:rFonts w:asciiTheme="majorBidi" w:hAnsiTheme="majorBidi" w:cstheme="majorBidi"/>
          <w:sz w:val="28"/>
          <w:szCs w:val="28"/>
        </w:rPr>
        <w:t xml:space="preserve">caused </w:t>
      </w:r>
      <w:r w:rsidR="00360216">
        <w:rPr>
          <w:rFonts w:asciiTheme="majorBidi" w:hAnsiTheme="majorBidi" w:cstheme="majorBidi"/>
          <w:sz w:val="28"/>
          <w:szCs w:val="28"/>
        </w:rPr>
        <w:t>by U.S.</w:t>
      </w:r>
      <w:r w:rsidR="003742C7">
        <w:rPr>
          <w:rFonts w:asciiTheme="majorBidi" w:hAnsiTheme="majorBidi" w:cstheme="majorBidi"/>
          <w:sz w:val="28"/>
          <w:szCs w:val="28"/>
        </w:rPr>
        <w:t xml:space="preserve"> bullets</w:t>
      </w:r>
      <w:r w:rsidR="00AA675C">
        <w:rPr>
          <w:rFonts w:asciiTheme="majorBidi" w:hAnsiTheme="majorBidi" w:cstheme="majorBidi"/>
          <w:sz w:val="28"/>
          <w:szCs w:val="28"/>
        </w:rPr>
        <w:t xml:space="preserve">, </w:t>
      </w:r>
      <w:r w:rsidR="00AA675C">
        <w:rPr>
          <w:rFonts w:asciiTheme="majorBidi" w:hAnsiTheme="majorBidi" w:cstheme="majorBidi"/>
          <w:sz w:val="28"/>
          <w:szCs w:val="28"/>
        </w:rPr>
        <w:t>bombs</w:t>
      </w:r>
      <w:r w:rsidR="00360216">
        <w:rPr>
          <w:rFonts w:asciiTheme="majorBidi" w:hAnsiTheme="majorBidi" w:cstheme="majorBidi"/>
          <w:sz w:val="28"/>
          <w:szCs w:val="28"/>
        </w:rPr>
        <w:t xml:space="preserve"> and chemical weapons.  </w:t>
      </w:r>
      <w:r w:rsidR="00CA2AB1">
        <w:rPr>
          <w:rFonts w:asciiTheme="majorBidi" w:hAnsiTheme="majorBidi" w:cstheme="majorBidi"/>
          <w:sz w:val="28"/>
          <w:szCs w:val="28"/>
        </w:rPr>
        <w:t xml:space="preserve">The value </w:t>
      </w:r>
      <w:r w:rsidR="00AA675C">
        <w:rPr>
          <w:rFonts w:asciiTheme="majorBidi" w:hAnsiTheme="majorBidi" w:cstheme="majorBidi"/>
          <w:sz w:val="28"/>
          <w:szCs w:val="28"/>
        </w:rPr>
        <w:t xml:space="preserve">of this knowledge </w:t>
      </w:r>
      <w:r>
        <w:rPr>
          <w:rFonts w:asciiTheme="majorBidi" w:hAnsiTheme="majorBidi" w:cstheme="majorBidi"/>
          <w:sz w:val="28"/>
          <w:szCs w:val="28"/>
        </w:rPr>
        <w:t xml:space="preserve">was </w:t>
      </w:r>
      <w:r w:rsidR="00CA2AB1">
        <w:rPr>
          <w:rFonts w:asciiTheme="majorBidi" w:hAnsiTheme="majorBidi" w:cstheme="majorBidi"/>
          <w:sz w:val="28"/>
          <w:szCs w:val="28"/>
        </w:rPr>
        <w:t xml:space="preserve">not just information. </w:t>
      </w:r>
      <w:r w:rsidR="009A0F70">
        <w:rPr>
          <w:rFonts w:asciiTheme="majorBidi" w:hAnsiTheme="majorBidi" w:cstheme="majorBidi"/>
          <w:sz w:val="28"/>
          <w:szCs w:val="28"/>
        </w:rPr>
        <w:t xml:space="preserve"> </w:t>
      </w:r>
      <w:r w:rsidR="00CA2AB1">
        <w:rPr>
          <w:rFonts w:asciiTheme="majorBidi" w:hAnsiTheme="majorBidi" w:cstheme="majorBidi"/>
          <w:sz w:val="28"/>
          <w:szCs w:val="28"/>
        </w:rPr>
        <w:t xml:space="preserve">It was human connection to the people of Viet Nam.  </w:t>
      </w:r>
    </w:p>
    <w:p w14:paraId="3E65D837" w14:textId="0EEB2667" w:rsidR="00360216" w:rsidRPr="00CA2AB1" w:rsidRDefault="00CA2AB1">
      <w:pPr>
        <w:rPr>
          <w:rFonts w:asciiTheme="majorBidi" w:hAnsiTheme="majorBidi" w:cstheme="majorBidi"/>
          <w:b/>
          <w:bCs/>
          <w:sz w:val="28"/>
          <w:szCs w:val="28"/>
        </w:rPr>
      </w:pPr>
      <w:r w:rsidRPr="00CA2AB1">
        <w:rPr>
          <w:rFonts w:asciiTheme="majorBidi" w:hAnsiTheme="majorBidi" w:cstheme="majorBidi"/>
          <w:b/>
          <w:bCs/>
          <w:sz w:val="28"/>
          <w:szCs w:val="28"/>
        </w:rPr>
        <w:t>Normalizing Relations</w:t>
      </w:r>
    </w:p>
    <w:p w14:paraId="43216598" w14:textId="33EFB72E" w:rsidR="00CA2AB1" w:rsidRDefault="00CA2AB1" w:rsidP="00AA675C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Elder </w:t>
      </w:r>
      <w:proofErr w:type="spellStart"/>
      <w:r>
        <w:rPr>
          <w:rFonts w:asciiTheme="majorBidi" w:hAnsiTheme="majorBidi" w:cstheme="majorBidi"/>
          <w:sz w:val="28"/>
          <w:szCs w:val="28"/>
        </w:rPr>
        <w:t>Zoharah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Simmons, with the support of John McAuliffe</w:t>
      </w:r>
      <w:r w:rsidR="00AA675C">
        <w:rPr>
          <w:rFonts w:asciiTheme="majorBidi" w:hAnsiTheme="majorBidi" w:cstheme="majorBidi"/>
          <w:sz w:val="28"/>
          <w:szCs w:val="28"/>
        </w:rPr>
        <w:t>,</w:t>
      </w:r>
      <w:r>
        <w:rPr>
          <w:rFonts w:asciiTheme="majorBidi" w:hAnsiTheme="majorBidi" w:cstheme="majorBidi"/>
          <w:sz w:val="28"/>
          <w:szCs w:val="28"/>
        </w:rPr>
        <w:t xml:space="preserve"> visited Viet Nam a</w:t>
      </w:r>
      <w:r w:rsidR="00B71847">
        <w:rPr>
          <w:rFonts w:asciiTheme="majorBidi" w:hAnsiTheme="majorBidi" w:cstheme="majorBidi"/>
          <w:sz w:val="28"/>
          <w:szCs w:val="28"/>
        </w:rPr>
        <w:t>f</w:t>
      </w:r>
      <w:r>
        <w:rPr>
          <w:rFonts w:asciiTheme="majorBidi" w:hAnsiTheme="majorBidi" w:cstheme="majorBidi"/>
          <w:sz w:val="28"/>
          <w:szCs w:val="28"/>
        </w:rPr>
        <w:t>t</w:t>
      </w:r>
      <w:r w:rsidR="00B71847">
        <w:rPr>
          <w:rFonts w:asciiTheme="majorBidi" w:hAnsiTheme="majorBidi" w:cstheme="majorBidi"/>
          <w:sz w:val="28"/>
          <w:szCs w:val="28"/>
        </w:rPr>
        <w:t>er</w:t>
      </w:r>
      <w:r>
        <w:rPr>
          <w:rFonts w:asciiTheme="majorBidi" w:hAnsiTheme="majorBidi" w:cstheme="majorBidi"/>
          <w:sz w:val="28"/>
          <w:szCs w:val="28"/>
        </w:rPr>
        <w:t xml:space="preserve"> the war end</w:t>
      </w:r>
      <w:r w:rsidR="00AA675C">
        <w:rPr>
          <w:rFonts w:asciiTheme="majorBidi" w:hAnsiTheme="majorBidi" w:cstheme="majorBidi"/>
          <w:sz w:val="28"/>
          <w:szCs w:val="28"/>
        </w:rPr>
        <w:t>ed</w:t>
      </w:r>
      <w:r>
        <w:rPr>
          <w:rFonts w:asciiTheme="majorBidi" w:hAnsiTheme="majorBidi" w:cstheme="majorBidi"/>
          <w:sz w:val="28"/>
          <w:szCs w:val="28"/>
        </w:rPr>
        <w:t xml:space="preserve">. </w:t>
      </w:r>
      <w:r w:rsidR="00AA675C">
        <w:rPr>
          <w:rFonts w:asciiTheme="majorBidi" w:hAnsiTheme="majorBidi" w:cstheme="majorBidi"/>
          <w:sz w:val="28"/>
          <w:szCs w:val="28"/>
        </w:rPr>
        <w:t xml:space="preserve">As did others. </w:t>
      </w:r>
      <w:r w:rsidR="009A0F70">
        <w:rPr>
          <w:rFonts w:asciiTheme="majorBidi" w:hAnsiTheme="majorBidi" w:cstheme="majorBidi"/>
          <w:sz w:val="28"/>
          <w:szCs w:val="28"/>
        </w:rPr>
        <w:t xml:space="preserve"> </w:t>
      </w:r>
      <w:r w:rsidR="00B71847">
        <w:rPr>
          <w:rFonts w:asciiTheme="majorBidi" w:hAnsiTheme="majorBidi" w:cstheme="majorBidi"/>
          <w:sz w:val="28"/>
          <w:szCs w:val="28"/>
        </w:rPr>
        <w:t>This</w:t>
      </w:r>
      <w:r>
        <w:rPr>
          <w:rFonts w:asciiTheme="majorBidi" w:hAnsiTheme="majorBidi" w:cstheme="majorBidi"/>
          <w:sz w:val="28"/>
          <w:szCs w:val="28"/>
        </w:rPr>
        <w:t xml:space="preserve"> continued the contact necessary for reporting to the American people the devastating aftermath of the war.  </w:t>
      </w:r>
      <w:r w:rsidR="00B71847">
        <w:rPr>
          <w:rFonts w:asciiTheme="majorBidi" w:hAnsiTheme="majorBidi" w:cstheme="majorBidi"/>
          <w:sz w:val="28"/>
          <w:szCs w:val="28"/>
        </w:rPr>
        <w:t>And it</w:t>
      </w:r>
      <w:r>
        <w:rPr>
          <w:rFonts w:asciiTheme="majorBidi" w:hAnsiTheme="majorBidi" w:cstheme="majorBidi"/>
          <w:sz w:val="28"/>
          <w:szCs w:val="28"/>
        </w:rPr>
        <w:t xml:space="preserve"> helped to lay the groundwork for improved relation</w:t>
      </w:r>
      <w:r w:rsidR="00AA675C">
        <w:rPr>
          <w:rFonts w:asciiTheme="majorBidi" w:hAnsiTheme="majorBidi" w:cstheme="majorBidi"/>
          <w:sz w:val="28"/>
          <w:szCs w:val="28"/>
        </w:rPr>
        <w:t>s</w:t>
      </w:r>
      <w:r>
        <w:rPr>
          <w:rFonts w:asciiTheme="majorBidi" w:hAnsiTheme="majorBidi" w:cstheme="majorBidi"/>
          <w:sz w:val="28"/>
          <w:szCs w:val="28"/>
        </w:rPr>
        <w:t xml:space="preserve"> leading ultimately to normalization in 1995.  </w:t>
      </w:r>
    </w:p>
    <w:p w14:paraId="67CB52AF" w14:textId="37B00196" w:rsidR="00360216" w:rsidRPr="00CA2AB1" w:rsidRDefault="00CA2AB1">
      <w:pPr>
        <w:rPr>
          <w:rFonts w:asciiTheme="majorBidi" w:hAnsiTheme="majorBidi" w:cstheme="majorBidi"/>
          <w:b/>
          <w:bCs/>
          <w:sz w:val="28"/>
          <w:szCs w:val="28"/>
        </w:rPr>
      </w:pPr>
      <w:r w:rsidRPr="00CA2AB1">
        <w:rPr>
          <w:rFonts w:asciiTheme="majorBidi" w:hAnsiTheme="majorBidi" w:cstheme="majorBidi"/>
          <w:b/>
          <w:bCs/>
          <w:sz w:val="28"/>
          <w:szCs w:val="28"/>
        </w:rPr>
        <w:lastRenderedPageBreak/>
        <w:t>People-to-</w:t>
      </w:r>
      <w:r w:rsidR="00C05EB9">
        <w:rPr>
          <w:rFonts w:asciiTheme="majorBidi" w:hAnsiTheme="majorBidi" w:cstheme="majorBidi"/>
          <w:b/>
          <w:bCs/>
          <w:sz w:val="28"/>
          <w:szCs w:val="28"/>
        </w:rPr>
        <w:t>P</w:t>
      </w:r>
      <w:r w:rsidRPr="00CA2AB1">
        <w:rPr>
          <w:rFonts w:asciiTheme="majorBidi" w:hAnsiTheme="majorBidi" w:cstheme="majorBidi"/>
          <w:b/>
          <w:bCs/>
          <w:sz w:val="28"/>
          <w:szCs w:val="28"/>
        </w:rPr>
        <w:t xml:space="preserve">eople diplomacy </w:t>
      </w:r>
    </w:p>
    <w:p w14:paraId="326E991C" w14:textId="6E01A342" w:rsidR="000F24F0" w:rsidRDefault="000F24F0" w:rsidP="000F24F0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We are pleased to </w:t>
      </w:r>
      <w:r w:rsidR="004555A8">
        <w:rPr>
          <w:rFonts w:asciiTheme="majorBidi" w:hAnsiTheme="majorBidi" w:cstheme="majorBidi"/>
          <w:sz w:val="28"/>
          <w:szCs w:val="28"/>
        </w:rPr>
        <w:t>acknowledge</w:t>
      </w:r>
      <w:r>
        <w:rPr>
          <w:rFonts w:asciiTheme="majorBidi" w:hAnsiTheme="majorBidi" w:cstheme="majorBidi"/>
          <w:sz w:val="28"/>
          <w:szCs w:val="28"/>
        </w:rPr>
        <w:t xml:space="preserve"> the ongoing </w:t>
      </w:r>
      <w:r w:rsidR="00C05EB9">
        <w:rPr>
          <w:rFonts w:asciiTheme="majorBidi" w:hAnsiTheme="majorBidi" w:cstheme="majorBidi"/>
          <w:sz w:val="28"/>
          <w:szCs w:val="28"/>
        </w:rPr>
        <w:t>labor</w:t>
      </w:r>
      <w:r>
        <w:rPr>
          <w:rFonts w:asciiTheme="majorBidi" w:hAnsiTheme="majorBidi" w:cstheme="majorBidi"/>
          <w:sz w:val="28"/>
          <w:szCs w:val="28"/>
        </w:rPr>
        <w:t xml:space="preserve"> of </w:t>
      </w:r>
      <w:r w:rsidR="00CA2AB1">
        <w:rPr>
          <w:rFonts w:asciiTheme="majorBidi" w:hAnsiTheme="majorBidi" w:cstheme="majorBidi"/>
          <w:sz w:val="28"/>
          <w:szCs w:val="28"/>
        </w:rPr>
        <w:t xml:space="preserve">Susan Hammond; </w:t>
      </w:r>
      <w:r>
        <w:rPr>
          <w:rFonts w:asciiTheme="majorBidi" w:hAnsiTheme="majorBidi" w:cstheme="majorBidi"/>
          <w:sz w:val="28"/>
          <w:szCs w:val="28"/>
        </w:rPr>
        <w:t xml:space="preserve">Chuck Searcy </w:t>
      </w:r>
      <w:r w:rsidR="004555A8">
        <w:rPr>
          <w:rFonts w:asciiTheme="majorBidi" w:hAnsiTheme="majorBidi" w:cstheme="majorBidi"/>
          <w:sz w:val="28"/>
          <w:szCs w:val="28"/>
        </w:rPr>
        <w:t xml:space="preserve">and </w:t>
      </w:r>
      <w:r>
        <w:rPr>
          <w:rFonts w:asciiTheme="majorBidi" w:hAnsiTheme="majorBidi" w:cstheme="majorBidi"/>
          <w:sz w:val="28"/>
          <w:szCs w:val="28"/>
        </w:rPr>
        <w:t xml:space="preserve">others </w:t>
      </w:r>
      <w:r w:rsidR="00AA675C">
        <w:rPr>
          <w:rFonts w:asciiTheme="majorBidi" w:hAnsiTheme="majorBidi" w:cstheme="majorBidi"/>
          <w:sz w:val="28"/>
          <w:szCs w:val="28"/>
        </w:rPr>
        <w:t>working with</w:t>
      </w:r>
      <w:r w:rsidR="001A48A3">
        <w:rPr>
          <w:rFonts w:asciiTheme="majorBidi" w:hAnsiTheme="majorBidi" w:cstheme="majorBidi"/>
          <w:sz w:val="28"/>
          <w:szCs w:val="28"/>
        </w:rPr>
        <w:t xml:space="preserve"> partners in Viet Nam </w:t>
      </w:r>
      <w:r w:rsidR="00836EAF">
        <w:rPr>
          <w:rFonts w:asciiTheme="majorBidi" w:hAnsiTheme="majorBidi" w:cstheme="majorBidi"/>
          <w:sz w:val="28"/>
          <w:szCs w:val="28"/>
        </w:rPr>
        <w:t xml:space="preserve">to </w:t>
      </w:r>
      <w:r>
        <w:rPr>
          <w:rFonts w:asciiTheme="majorBidi" w:hAnsiTheme="majorBidi" w:cstheme="majorBidi"/>
          <w:sz w:val="28"/>
          <w:szCs w:val="28"/>
        </w:rPr>
        <w:t xml:space="preserve">alleviate the ongoing damage done by the U.S. </w:t>
      </w:r>
      <w:r w:rsidR="00836EAF">
        <w:rPr>
          <w:rFonts w:asciiTheme="majorBidi" w:hAnsiTheme="majorBidi" w:cstheme="majorBidi"/>
          <w:sz w:val="28"/>
          <w:szCs w:val="28"/>
        </w:rPr>
        <w:t>m</w:t>
      </w:r>
      <w:r>
        <w:rPr>
          <w:rFonts w:asciiTheme="majorBidi" w:hAnsiTheme="majorBidi" w:cstheme="majorBidi"/>
          <w:sz w:val="28"/>
          <w:szCs w:val="28"/>
        </w:rPr>
        <w:t xml:space="preserve">ilitary </w:t>
      </w:r>
      <w:r w:rsidR="00836EAF">
        <w:rPr>
          <w:rFonts w:asciiTheme="majorBidi" w:hAnsiTheme="majorBidi" w:cstheme="majorBidi"/>
          <w:sz w:val="28"/>
          <w:szCs w:val="28"/>
        </w:rPr>
        <w:t xml:space="preserve">during the war.  </w:t>
      </w:r>
    </w:p>
    <w:p w14:paraId="7974B7D4" w14:textId="4CADCD38" w:rsidR="00795BA1" w:rsidRDefault="00AA675C" w:rsidP="00795BA1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John McAuliff, Doug Hostetter</w:t>
      </w:r>
      <w:r w:rsidR="00F75C4F">
        <w:rPr>
          <w:rFonts w:asciiTheme="majorBidi" w:hAnsiTheme="majorBidi" w:cstheme="majorBidi"/>
          <w:sz w:val="28"/>
          <w:szCs w:val="28"/>
        </w:rPr>
        <w:t>, Lady Borton</w:t>
      </w:r>
      <w:r>
        <w:rPr>
          <w:rFonts w:asciiTheme="majorBidi" w:hAnsiTheme="majorBidi" w:cstheme="majorBidi"/>
          <w:sz w:val="28"/>
          <w:szCs w:val="28"/>
        </w:rPr>
        <w:t xml:space="preserve"> and other</w:t>
      </w:r>
      <w:r w:rsidR="00F75C4F">
        <w:rPr>
          <w:rFonts w:asciiTheme="majorBidi" w:hAnsiTheme="majorBidi" w:cstheme="majorBidi"/>
          <w:sz w:val="28"/>
          <w:szCs w:val="28"/>
        </w:rPr>
        <w:t>s</w:t>
      </w:r>
      <w:r>
        <w:rPr>
          <w:rFonts w:asciiTheme="majorBidi" w:hAnsiTheme="majorBidi" w:cstheme="majorBidi"/>
          <w:sz w:val="28"/>
          <w:szCs w:val="28"/>
        </w:rPr>
        <w:t xml:space="preserve"> have worked tirelessly to support U.S. </w:t>
      </w:r>
      <w:r w:rsidR="00C05EB9">
        <w:rPr>
          <w:rFonts w:asciiTheme="majorBidi" w:hAnsiTheme="majorBidi" w:cstheme="majorBidi"/>
          <w:sz w:val="28"/>
          <w:szCs w:val="28"/>
        </w:rPr>
        <w:t>g</w:t>
      </w:r>
      <w:r>
        <w:rPr>
          <w:rFonts w:asciiTheme="majorBidi" w:hAnsiTheme="majorBidi" w:cstheme="majorBidi"/>
          <w:sz w:val="28"/>
          <w:szCs w:val="28"/>
        </w:rPr>
        <w:t xml:space="preserve">overnment and private sector policies to heal the wounds of war.  </w:t>
      </w:r>
    </w:p>
    <w:p w14:paraId="594E45B0" w14:textId="48A84F13" w:rsidR="00693895" w:rsidRDefault="00836EAF" w:rsidP="001A48A3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Most important, w</w:t>
      </w:r>
      <w:r w:rsidR="000F24F0">
        <w:rPr>
          <w:rFonts w:asciiTheme="majorBidi" w:hAnsiTheme="majorBidi" w:cstheme="majorBidi"/>
          <w:sz w:val="28"/>
          <w:szCs w:val="28"/>
        </w:rPr>
        <w:t xml:space="preserve">e </w:t>
      </w:r>
      <w:r w:rsidR="009A0F70">
        <w:rPr>
          <w:rFonts w:asciiTheme="majorBidi" w:hAnsiTheme="majorBidi" w:cstheme="majorBidi"/>
          <w:sz w:val="28"/>
          <w:szCs w:val="28"/>
        </w:rPr>
        <w:t>remain</w:t>
      </w:r>
      <w:r w:rsidR="000F24F0">
        <w:rPr>
          <w:rFonts w:asciiTheme="majorBidi" w:hAnsiTheme="majorBidi" w:cstheme="majorBidi"/>
          <w:sz w:val="28"/>
          <w:szCs w:val="28"/>
        </w:rPr>
        <w:t xml:space="preserve"> inspired by Viet Nam.</w:t>
      </w:r>
      <w:r w:rsidR="00693895">
        <w:rPr>
          <w:rFonts w:asciiTheme="majorBidi" w:hAnsiTheme="majorBidi" w:cstheme="majorBidi"/>
          <w:sz w:val="28"/>
          <w:szCs w:val="28"/>
        </w:rPr>
        <w:t xml:space="preserve"> </w:t>
      </w:r>
      <w:r w:rsidR="008238F5">
        <w:rPr>
          <w:rFonts w:asciiTheme="majorBidi" w:hAnsiTheme="majorBidi" w:cstheme="majorBidi"/>
          <w:sz w:val="28"/>
          <w:szCs w:val="28"/>
        </w:rPr>
        <w:t xml:space="preserve">We are impressed by the </w:t>
      </w:r>
      <w:r w:rsidR="00693895" w:rsidRPr="00693895">
        <w:rPr>
          <w:rFonts w:asciiTheme="majorBidi" w:hAnsiTheme="majorBidi" w:cstheme="majorBidi"/>
          <w:b/>
          <w:bCs/>
          <w:sz w:val="28"/>
          <w:szCs w:val="28"/>
        </w:rPr>
        <w:t>Women’s rights and Gender equality in Viet Nam</w:t>
      </w:r>
      <w:r w:rsidR="00693895" w:rsidRPr="00693895">
        <w:rPr>
          <w:rFonts w:asciiTheme="majorBidi" w:hAnsiTheme="majorBidi" w:cstheme="majorBidi"/>
          <w:b/>
          <w:bCs/>
          <w:sz w:val="28"/>
          <w:szCs w:val="28"/>
        </w:rPr>
        <w:t xml:space="preserve"> Report</w:t>
      </w:r>
      <w:r w:rsidR="00693895">
        <w:rPr>
          <w:rFonts w:asciiTheme="majorBidi" w:hAnsiTheme="majorBidi" w:cstheme="majorBidi"/>
          <w:sz w:val="28"/>
          <w:szCs w:val="28"/>
        </w:rPr>
        <w:t xml:space="preserve">.  We appreciate the goals and programs covered in the </w:t>
      </w:r>
      <w:r w:rsidR="00693895" w:rsidRPr="001A48A3">
        <w:rPr>
          <w:rFonts w:asciiTheme="majorBidi" w:hAnsiTheme="majorBidi" w:cstheme="majorBidi"/>
          <w:b/>
          <w:bCs/>
          <w:sz w:val="28"/>
          <w:szCs w:val="28"/>
        </w:rPr>
        <w:t>Committee on the Elimination of</w:t>
      </w:r>
      <w:r w:rsidR="001A48A3" w:rsidRPr="001A48A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93895" w:rsidRPr="001A48A3">
        <w:rPr>
          <w:rFonts w:asciiTheme="majorBidi" w:hAnsiTheme="majorBidi" w:cstheme="majorBidi"/>
          <w:b/>
          <w:bCs/>
          <w:sz w:val="28"/>
          <w:szCs w:val="28"/>
        </w:rPr>
        <w:t>Discrimination</w:t>
      </w:r>
      <w:r w:rsidR="001A48A3" w:rsidRPr="001A48A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93895" w:rsidRPr="001A48A3">
        <w:rPr>
          <w:rFonts w:asciiTheme="majorBidi" w:hAnsiTheme="majorBidi" w:cstheme="majorBidi"/>
          <w:b/>
          <w:bCs/>
          <w:sz w:val="28"/>
          <w:szCs w:val="28"/>
        </w:rPr>
        <w:t>against Women</w:t>
      </w:r>
      <w:r w:rsidR="001A48A3" w:rsidRPr="001A48A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93895" w:rsidRPr="001A48A3">
        <w:rPr>
          <w:rFonts w:asciiTheme="majorBidi" w:hAnsiTheme="majorBidi" w:cstheme="majorBidi"/>
          <w:b/>
          <w:bCs/>
          <w:sz w:val="28"/>
          <w:szCs w:val="28"/>
        </w:rPr>
        <w:t>Ninth periodic report submitted by Viet Nam under</w:t>
      </w:r>
      <w:r w:rsidR="001A48A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93895" w:rsidRPr="001A48A3">
        <w:rPr>
          <w:rFonts w:asciiTheme="majorBidi" w:hAnsiTheme="majorBidi" w:cstheme="majorBidi"/>
          <w:b/>
          <w:bCs/>
          <w:sz w:val="28"/>
          <w:szCs w:val="28"/>
        </w:rPr>
        <w:t>article 18 of the Convention</w:t>
      </w:r>
      <w:r w:rsidR="001A48A3">
        <w:rPr>
          <w:rFonts w:asciiTheme="majorBidi" w:hAnsiTheme="majorBidi" w:cstheme="majorBidi"/>
          <w:b/>
          <w:bCs/>
          <w:sz w:val="28"/>
          <w:szCs w:val="28"/>
        </w:rPr>
        <w:t xml:space="preserve">. </w:t>
      </w:r>
    </w:p>
    <w:p w14:paraId="48751FA4" w14:textId="032A71F3" w:rsidR="001A48A3" w:rsidRDefault="001A48A3" w:rsidP="001A48A3">
      <w:pPr>
        <w:rPr>
          <w:rFonts w:asciiTheme="majorBidi" w:hAnsiTheme="majorBidi" w:cstheme="majorBidi"/>
          <w:sz w:val="28"/>
          <w:szCs w:val="28"/>
        </w:rPr>
      </w:pPr>
      <w:r w:rsidRPr="001A48A3">
        <w:rPr>
          <w:rFonts w:asciiTheme="majorBidi" w:hAnsiTheme="majorBidi" w:cstheme="majorBidi"/>
          <w:sz w:val="28"/>
          <w:szCs w:val="28"/>
        </w:rPr>
        <w:t xml:space="preserve">Discrimination </w:t>
      </w:r>
      <w:r w:rsidR="009D460C">
        <w:rPr>
          <w:rFonts w:asciiTheme="majorBidi" w:hAnsiTheme="majorBidi" w:cstheme="majorBidi"/>
          <w:sz w:val="28"/>
          <w:szCs w:val="28"/>
        </w:rPr>
        <w:t xml:space="preserve">and violence </w:t>
      </w:r>
      <w:r w:rsidRPr="001A48A3">
        <w:rPr>
          <w:rFonts w:asciiTheme="majorBidi" w:hAnsiTheme="majorBidi" w:cstheme="majorBidi"/>
          <w:sz w:val="28"/>
          <w:szCs w:val="28"/>
        </w:rPr>
        <w:t xml:space="preserve">against women </w:t>
      </w:r>
      <w:r w:rsidR="001122DD">
        <w:rPr>
          <w:rFonts w:asciiTheme="majorBidi" w:hAnsiTheme="majorBidi" w:cstheme="majorBidi"/>
          <w:sz w:val="28"/>
          <w:szCs w:val="28"/>
        </w:rPr>
        <w:t xml:space="preserve">and children </w:t>
      </w:r>
      <w:r w:rsidR="00783DC0">
        <w:rPr>
          <w:rFonts w:asciiTheme="majorBidi" w:hAnsiTheme="majorBidi" w:cstheme="majorBidi"/>
          <w:sz w:val="28"/>
          <w:szCs w:val="28"/>
        </w:rPr>
        <w:t>are</w:t>
      </w:r>
      <w:r w:rsidRPr="001A48A3">
        <w:rPr>
          <w:rFonts w:asciiTheme="majorBidi" w:hAnsiTheme="majorBidi" w:cstheme="majorBidi"/>
          <w:sz w:val="28"/>
          <w:szCs w:val="28"/>
        </w:rPr>
        <w:t xml:space="preserve"> endemic problem</w:t>
      </w:r>
      <w:r w:rsidR="00783DC0">
        <w:rPr>
          <w:rFonts w:asciiTheme="majorBidi" w:hAnsiTheme="majorBidi" w:cstheme="majorBidi"/>
          <w:sz w:val="28"/>
          <w:szCs w:val="28"/>
        </w:rPr>
        <w:t>s</w:t>
      </w:r>
      <w:r w:rsidRPr="001A48A3">
        <w:rPr>
          <w:rFonts w:asciiTheme="majorBidi" w:hAnsiTheme="majorBidi" w:cstheme="majorBidi"/>
          <w:sz w:val="28"/>
          <w:szCs w:val="28"/>
        </w:rPr>
        <w:t xml:space="preserve"> in the United States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.  </w:t>
      </w:r>
      <w:r>
        <w:rPr>
          <w:rFonts w:asciiTheme="majorBidi" w:hAnsiTheme="majorBidi" w:cstheme="majorBidi"/>
          <w:sz w:val="28"/>
          <w:szCs w:val="28"/>
        </w:rPr>
        <w:t xml:space="preserve">The passion, thoroughness and </w:t>
      </w:r>
      <w:r w:rsidR="001122DD">
        <w:rPr>
          <w:rFonts w:asciiTheme="majorBidi" w:hAnsiTheme="majorBidi" w:cstheme="majorBidi"/>
          <w:sz w:val="28"/>
          <w:szCs w:val="28"/>
        </w:rPr>
        <w:t>long-term</w:t>
      </w:r>
      <w:r>
        <w:rPr>
          <w:rFonts w:asciiTheme="majorBidi" w:hAnsiTheme="majorBidi" w:cstheme="majorBidi"/>
          <w:sz w:val="28"/>
          <w:szCs w:val="28"/>
        </w:rPr>
        <w:t xml:space="preserve"> commitment described in these documents opens our eyes to approaches we might take in our own country.  </w:t>
      </w:r>
    </w:p>
    <w:p w14:paraId="5E521159" w14:textId="30BACD2F" w:rsidR="007027FF" w:rsidRDefault="007027FF" w:rsidP="009A0F70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Just to cite one example</w:t>
      </w:r>
      <w:r w:rsidR="001122DD">
        <w:rPr>
          <w:rFonts w:asciiTheme="majorBidi" w:hAnsiTheme="majorBidi" w:cstheme="majorBidi"/>
          <w:sz w:val="28"/>
          <w:szCs w:val="28"/>
        </w:rPr>
        <w:t>, this passage advocates values and policies w</w:t>
      </w:r>
      <w:r>
        <w:rPr>
          <w:rFonts w:asciiTheme="majorBidi" w:hAnsiTheme="majorBidi" w:cstheme="majorBidi"/>
          <w:sz w:val="28"/>
          <w:szCs w:val="28"/>
        </w:rPr>
        <w:t xml:space="preserve">e wish were more supported in our own country: </w:t>
      </w:r>
    </w:p>
    <w:p w14:paraId="2E95C5E9" w14:textId="69484A51" w:rsidR="007027FF" w:rsidRDefault="007027FF" w:rsidP="00EA767E">
      <w:pPr>
        <w:ind w:left="720"/>
        <w:rPr>
          <w:rFonts w:asciiTheme="majorBidi" w:hAnsiTheme="majorBidi" w:cstheme="majorBidi"/>
          <w:sz w:val="28"/>
          <w:szCs w:val="28"/>
        </w:rPr>
      </w:pPr>
      <w:r w:rsidRPr="007027FF">
        <w:rPr>
          <w:rFonts w:asciiTheme="majorBidi" w:hAnsiTheme="majorBidi" w:cstheme="majorBidi"/>
          <w:sz w:val="28"/>
          <w:szCs w:val="28"/>
        </w:rPr>
        <w:t>The Law on Children (2016) stipulates that the family, society, economic</w:t>
      </w:r>
      <w:r w:rsidR="00EA767E">
        <w:rPr>
          <w:rFonts w:asciiTheme="majorBidi" w:hAnsiTheme="majorBidi" w:cstheme="majorBidi"/>
          <w:sz w:val="28"/>
          <w:szCs w:val="28"/>
        </w:rPr>
        <w:t xml:space="preserve"> </w:t>
      </w:r>
      <w:r w:rsidRPr="007027FF">
        <w:rPr>
          <w:rFonts w:asciiTheme="majorBidi" w:hAnsiTheme="majorBidi" w:cstheme="majorBidi"/>
          <w:sz w:val="28"/>
          <w:szCs w:val="28"/>
        </w:rPr>
        <w:t>organizations, social organizations and the State have a responsibility to ensure</w:t>
      </w:r>
      <w:r w:rsidR="00EA767E">
        <w:rPr>
          <w:rFonts w:asciiTheme="majorBidi" w:hAnsiTheme="majorBidi" w:cstheme="majorBidi"/>
          <w:sz w:val="28"/>
          <w:szCs w:val="28"/>
        </w:rPr>
        <w:t xml:space="preserve"> </w:t>
      </w:r>
      <w:r w:rsidRPr="007027FF">
        <w:rPr>
          <w:rFonts w:asciiTheme="majorBidi" w:hAnsiTheme="majorBidi" w:cstheme="majorBidi"/>
          <w:sz w:val="28"/>
          <w:szCs w:val="28"/>
        </w:rPr>
        <w:t>the implementation of children’s rights and obligations, without discrimination,</w:t>
      </w:r>
      <w:r w:rsidR="00EA767E">
        <w:rPr>
          <w:rFonts w:asciiTheme="majorBidi" w:hAnsiTheme="majorBidi" w:cstheme="majorBidi"/>
          <w:sz w:val="28"/>
          <w:szCs w:val="28"/>
        </w:rPr>
        <w:t xml:space="preserve"> </w:t>
      </w:r>
      <w:r w:rsidRPr="007027FF">
        <w:rPr>
          <w:rFonts w:asciiTheme="majorBidi" w:hAnsiTheme="majorBidi" w:cstheme="majorBidi"/>
          <w:sz w:val="28"/>
          <w:szCs w:val="28"/>
        </w:rPr>
        <w:t>in the best interests of the children, ensuring equality between girls and boys. It</w:t>
      </w:r>
      <w:r w:rsidR="00EA767E">
        <w:rPr>
          <w:rFonts w:asciiTheme="majorBidi" w:hAnsiTheme="majorBidi" w:cstheme="majorBidi"/>
          <w:sz w:val="28"/>
          <w:szCs w:val="28"/>
        </w:rPr>
        <w:t xml:space="preserve"> </w:t>
      </w:r>
      <w:r w:rsidRPr="007027FF">
        <w:rPr>
          <w:rFonts w:asciiTheme="majorBidi" w:hAnsiTheme="majorBidi" w:cstheme="majorBidi"/>
          <w:sz w:val="28"/>
          <w:szCs w:val="28"/>
        </w:rPr>
        <w:t>is necessary to respectfully listen to children’s opinions when formulating</w:t>
      </w:r>
      <w:r w:rsidR="00EA767E">
        <w:rPr>
          <w:rFonts w:asciiTheme="majorBidi" w:hAnsiTheme="majorBidi" w:cstheme="majorBidi"/>
          <w:sz w:val="28"/>
          <w:szCs w:val="28"/>
        </w:rPr>
        <w:t xml:space="preserve"> </w:t>
      </w:r>
      <w:r w:rsidRPr="007027FF">
        <w:rPr>
          <w:rFonts w:asciiTheme="majorBidi" w:hAnsiTheme="majorBidi" w:cstheme="majorBidi"/>
          <w:sz w:val="28"/>
          <w:szCs w:val="28"/>
        </w:rPr>
        <w:t>policies on children, and children must be consulted.</w:t>
      </w:r>
    </w:p>
    <w:p w14:paraId="69939228" w14:textId="52BDED43" w:rsidR="00654D92" w:rsidRDefault="00EA767E" w:rsidP="00654D9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The setting of targets for 2030 and 2045 </w:t>
      </w:r>
      <w:r w:rsidR="008601AD">
        <w:rPr>
          <w:rFonts w:asciiTheme="majorBidi" w:hAnsiTheme="majorBidi" w:cstheme="majorBidi"/>
          <w:sz w:val="28"/>
          <w:szCs w:val="28"/>
        </w:rPr>
        <w:t xml:space="preserve">and the synchronizing of goals and policies across multiple sectors and </w:t>
      </w:r>
      <w:r w:rsidR="00E0346C">
        <w:rPr>
          <w:rFonts w:asciiTheme="majorBidi" w:hAnsiTheme="majorBidi" w:cstheme="majorBidi"/>
          <w:sz w:val="28"/>
          <w:szCs w:val="28"/>
        </w:rPr>
        <w:t>institutions</w:t>
      </w:r>
      <w:r w:rsidR="008601AD">
        <w:rPr>
          <w:rFonts w:asciiTheme="majorBidi" w:hAnsiTheme="majorBidi" w:cstheme="majorBidi"/>
          <w:sz w:val="28"/>
          <w:szCs w:val="28"/>
        </w:rPr>
        <w:t xml:space="preserve"> attests to how </w:t>
      </w:r>
      <w:r w:rsidR="00E0346C">
        <w:rPr>
          <w:rFonts w:asciiTheme="majorBidi" w:hAnsiTheme="majorBidi" w:cstheme="majorBidi"/>
          <w:sz w:val="28"/>
          <w:szCs w:val="28"/>
        </w:rPr>
        <w:t xml:space="preserve">seriously </w:t>
      </w:r>
      <w:r w:rsidR="008601AD">
        <w:rPr>
          <w:rFonts w:asciiTheme="majorBidi" w:hAnsiTheme="majorBidi" w:cstheme="majorBidi"/>
          <w:sz w:val="28"/>
          <w:szCs w:val="28"/>
        </w:rPr>
        <w:t xml:space="preserve">Viet Nam is pursuing </w:t>
      </w:r>
      <w:r w:rsidR="00E0346C">
        <w:rPr>
          <w:rFonts w:asciiTheme="majorBidi" w:hAnsiTheme="majorBidi" w:cstheme="majorBidi"/>
          <w:sz w:val="28"/>
          <w:szCs w:val="28"/>
        </w:rPr>
        <w:t xml:space="preserve">the elimination </w:t>
      </w:r>
      <w:r w:rsidR="00C05EB9">
        <w:rPr>
          <w:rFonts w:asciiTheme="majorBidi" w:hAnsiTheme="majorBidi" w:cstheme="majorBidi"/>
          <w:sz w:val="28"/>
          <w:szCs w:val="28"/>
        </w:rPr>
        <w:t xml:space="preserve">of </w:t>
      </w:r>
      <w:r w:rsidR="00E0346C">
        <w:rPr>
          <w:rFonts w:asciiTheme="majorBidi" w:hAnsiTheme="majorBidi" w:cstheme="majorBidi"/>
          <w:sz w:val="28"/>
          <w:szCs w:val="28"/>
        </w:rPr>
        <w:t xml:space="preserve">all forms </w:t>
      </w:r>
      <w:r w:rsidR="00A03DA1">
        <w:rPr>
          <w:rFonts w:asciiTheme="majorBidi" w:hAnsiTheme="majorBidi" w:cstheme="majorBidi"/>
          <w:sz w:val="28"/>
          <w:szCs w:val="28"/>
        </w:rPr>
        <w:t xml:space="preserve">of </w:t>
      </w:r>
      <w:r w:rsidR="00E0346C">
        <w:rPr>
          <w:rFonts w:asciiTheme="majorBidi" w:hAnsiTheme="majorBidi" w:cstheme="majorBidi"/>
          <w:sz w:val="28"/>
          <w:szCs w:val="28"/>
        </w:rPr>
        <w:t>discrimination against women</w:t>
      </w:r>
      <w:r w:rsidR="004555A8">
        <w:rPr>
          <w:rFonts w:asciiTheme="majorBidi" w:hAnsiTheme="majorBidi" w:cstheme="majorBidi"/>
          <w:sz w:val="28"/>
          <w:szCs w:val="28"/>
        </w:rPr>
        <w:t xml:space="preserve"> </w:t>
      </w:r>
      <w:r w:rsidR="00C05EB9">
        <w:rPr>
          <w:rFonts w:asciiTheme="majorBidi" w:hAnsiTheme="majorBidi" w:cstheme="majorBidi"/>
          <w:sz w:val="28"/>
          <w:szCs w:val="28"/>
        </w:rPr>
        <w:t>and</w:t>
      </w:r>
      <w:r w:rsidR="004555A8">
        <w:rPr>
          <w:rFonts w:asciiTheme="majorBidi" w:hAnsiTheme="majorBidi" w:cstheme="majorBidi"/>
          <w:sz w:val="28"/>
          <w:szCs w:val="28"/>
        </w:rPr>
        <w:t xml:space="preserve"> to </w:t>
      </w:r>
      <w:r w:rsidR="00783DC0">
        <w:rPr>
          <w:rFonts w:asciiTheme="majorBidi" w:hAnsiTheme="majorBidi" w:cstheme="majorBidi"/>
          <w:sz w:val="28"/>
          <w:szCs w:val="28"/>
        </w:rPr>
        <w:t xml:space="preserve">proactively </w:t>
      </w:r>
      <w:r w:rsidR="004555A8">
        <w:rPr>
          <w:rFonts w:asciiTheme="majorBidi" w:hAnsiTheme="majorBidi" w:cstheme="majorBidi"/>
          <w:sz w:val="28"/>
          <w:szCs w:val="28"/>
        </w:rPr>
        <w:t xml:space="preserve">advance equality between men and women.  </w:t>
      </w:r>
    </w:p>
    <w:p w14:paraId="14B1CB97" w14:textId="074A05CF" w:rsidR="004555A8" w:rsidRPr="004555A8" w:rsidRDefault="004555A8" w:rsidP="00654D92">
      <w:pPr>
        <w:rPr>
          <w:rFonts w:asciiTheme="majorBidi" w:hAnsiTheme="majorBidi" w:cstheme="majorBidi"/>
          <w:b/>
          <w:bCs/>
          <w:sz w:val="28"/>
          <w:szCs w:val="28"/>
        </w:rPr>
      </w:pPr>
      <w:r w:rsidRPr="004555A8">
        <w:rPr>
          <w:rFonts w:asciiTheme="majorBidi" w:hAnsiTheme="majorBidi" w:cstheme="majorBidi"/>
          <w:b/>
          <w:bCs/>
          <w:sz w:val="28"/>
          <w:szCs w:val="28"/>
        </w:rPr>
        <w:t>Conclusion</w:t>
      </w:r>
    </w:p>
    <w:p w14:paraId="07870310" w14:textId="261635DF" w:rsidR="00C05EB9" w:rsidRDefault="00836EAF" w:rsidP="00C05EB9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Thanks to VUFO and VUSA, several of us had the opportunity to </w:t>
      </w:r>
      <w:r w:rsidR="00C05EB9">
        <w:rPr>
          <w:rFonts w:asciiTheme="majorBidi" w:hAnsiTheme="majorBidi" w:cstheme="majorBidi"/>
          <w:sz w:val="28"/>
          <w:szCs w:val="28"/>
        </w:rPr>
        <w:t>visit</w:t>
      </w:r>
      <w:r>
        <w:rPr>
          <w:rFonts w:asciiTheme="majorBidi" w:hAnsiTheme="majorBidi" w:cstheme="majorBidi"/>
          <w:sz w:val="28"/>
          <w:szCs w:val="28"/>
        </w:rPr>
        <w:t xml:space="preserve"> Viet Nam </w:t>
      </w:r>
      <w:r w:rsidR="00654D92">
        <w:rPr>
          <w:rFonts w:asciiTheme="majorBidi" w:hAnsiTheme="majorBidi" w:cstheme="majorBidi"/>
          <w:sz w:val="28"/>
          <w:szCs w:val="28"/>
        </w:rPr>
        <w:t xml:space="preserve">and to participate in other international activities.  We have seen </w:t>
      </w:r>
      <w:r w:rsidR="00F852B1">
        <w:rPr>
          <w:rFonts w:asciiTheme="majorBidi" w:hAnsiTheme="majorBidi" w:cstheme="majorBidi"/>
          <w:sz w:val="28"/>
          <w:szCs w:val="28"/>
        </w:rPr>
        <w:t>first-hand</w:t>
      </w:r>
      <w:r w:rsidR="00654D92">
        <w:rPr>
          <w:rFonts w:asciiTheme="majorBidi" w:hAnsiTheme="majorBidi" w:cstheme="majorBidi"/>
          <w:sz w:val="28"/>
          <w:szCs w:val="28"/>
        </w:rPr>
        <w:t xml:space="preserve"> </w:t>
      </w:r>
      <w:r w:rsidR="00C05EB9">
        <w:rPr>
          <w:rFonts w:asciiTheme="majorBidi" w:hAnsiTheme="majorBidi" w:cstheme="majorBidi"/>
          <w:sz w:val="28"/>
          <w:szCs w:val="28"/>
        </w:rPr>
        <w:t xml:space="preserve">and benefited greatly from </w:t>
      </w:r>
      <w:r w:rsidR="00654D92">
        <w:rPr>
          <w:rFonts w:asciiTheme="majorBidi" w:hAnsiTheme="majorBidi" w:cstheme="majorBidi"/>
          <w:sz w:val="28"/>
          <w:szCs w:val="28"/>
        </w:rPr>
        <w:t xml:space="preserve">the participation of </w:t>
      </w:r>
      <w:r w:rsidR="00C05EB9">
        <w:rPr>
          <w:rFonts w:asciiTheme="majorBidi" w:hAnsiTheme="majorBidi" w:cstheme="majorBidi"/>
          <w:sz w:val="28"/>
          <w:szCs w:val="28"/>
        </w:rPr>
        <w:t xml:space="preserve">many Vietnamese </w:t>
      </w:r>
      <w:r w:rsidR="00654D92">
        <w:rPr>
          <w:rFonts w:asciiTheme="majorBidi" w:hAnsiTheme="majorBidi" w:cstheme="majorBidi"/>
          <w:sz w:val="28"/>
          <w:szCs w:val="28"/>
        </w:rPr>
        <w:t>women</w:t>
      </w:r>
      <w:r w:rsidR="00F852B1">
        <w:rPr>
          <w:rFonts w:asciiTheme="majorBidi" w:hAnsiTheme="majorBidi" w:cstheme="majorBidi"/>
          <w:sz w:val="28"/>
          <w:szCs w:val="28"/>
        </w:rPr>
        <w:t xml:space="preserve">.  </w:t>
      </w:r>
    </w:p>
    <w:p w14:paraId="23DD776B" w14:textId="3986E835" w:rsidR="008D6D59" w:rsidRDefault="00F852B1" w:rsidP="009D460C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In a broader context, we see in formal and informal settings a thriving society from which we </w:t>
      </w:r>
      <w:r w:rsidR="009D460C">
        <w:rPr>
          <w:rFonts w:asciiTheme="majorBidi" w:hAnsiTheme="majorBidi" w:cstheme="majorBidi"/>
          <w:sz w:val="28"/>
          <w:szCs w:val="28"/>
        </w:rPr>
        <w:t xml:space="preserve">have much to learn. </w:t>
      </w:r>
    </w:p>
    <w:p w14:paraId="55DCD3D8" w14:textId="77777777" w:rsidR="009D460C" w:rsidRDefault="009D460C" w:rsidP="009D460C">
      <w:pPr>
        <w:rPr>
          <w:rFonts w:asciiTheme="majorBidi" w:hAnsiTheme="majorBidi" w:cstheme="majorBidi"/>
          <w:sz w:val="28"/>
          <w:szCs w:val="28"/>
        </w:rPr>
      </w:pPr>
    </w:p>
    <w:p w14:paraId="0F9A0FE7" w14:textId="780D9FCF" w:rsidR="009D460C" w:rsidRPr="008D6D59" w:rsidRDefault="009D460C" w:rsidP="00E277D4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Frank Joyce </w:t>
      </w:r>
      <w:r w:rsidR="00A03DA1">
        <w:rPr>
          <w:rFonts w:asciiTheme="majorBidi" w:hAnsiTheme="majorBidi" w:cstheme="majorBidi"/>
          <w:sz w:val="28"/>
          <w:szCs w:val="28"/>
        </w:rPr>
        <w:t xml:space="preserve">and Alyzza May </w:t>
      </w:r>
      <w:r>
        <w:rPr>
          <w:rFonts w:asciiTheme="majorBidi" w:hAnsiTheme="majorBidi" w:cstheme="majorBidi"/>
          <w:sz w:val="28"/>
          <w:szCs w:val="28"/>
        </w:rPr>
        <w:t>for the National Council of Elders</w:t>
      </w:r>
    </w:p>
    <w:sectPr w:rsidR="009D460C" w:rsidRPr="008D6D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3747D" w14:textId="77777777" w:rsidR="003C20DE" w:rsidRDefault="003C20DE" w:rsidP="00CA2AB1">
      <w:pPr>
        <w:spacing w:after="0" w:line="240" w:lineRule="auto"/>
      </w:pPr>
      <w:r>
        <w:separator/>
      </w:r>
    </w:p>
  </w:endnote>
  <w:endnote w:type="continuationSeparator" w:id="0">
    <w:p w14:paraId="6F501E53" w14:textId="77777777" w:rsidR="003C20DE" w:rsidRDefault="003C20DE" w:rsidP="00CA2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A9E88" w14:textId="77777777" w:rsidR="003C20DE" w:rsidRDefault="003C20DE" w:rsidP="00CA2AB1">
      <w:pPr>
        <w:spacing w:after="0" w:line="240" w:lineRule="auto"/>
      </w:pPr>
      <w:r>
        <w:separator/>
      </w:r>
    </w:p>
  </w:footnote>
  <w:footnote w:type="continuationSeparator" w:id="0">
    <w:p w14:paraId="5F1FABC9" w14:textId="77777777" w:rsidR="003C20DE" w:rsidRDefault="003C20DE" w:rsidP="00CA2A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D59"/>
    <w:rsid w:val="0005646F"/>
    <w:rsid w:val="000F24F0"/>
    <w:rsid w:val="001122DD"/>
    <w:rsid w:val="001447A2"/>
    <w:rsid w:val="001A48A3"/>
    <w:rsid w:val="001E51EC"/>
    <w:rsid w:val="0027494D"/>
    <w:rsid w:val="00360216"/>
    <w:rsid w:val="003742C7"/>
    <w:rsid w:val="003B0467"/>
    <w:rsid w:val="003C20DE"/>
    <w:rsid w:val="004555A8"/>
    <w:rsid w:val="00600046"/>
    <w:rsid w:val="00654D92"/>
    <w:rsid w:val="00693895"/>
    <w:rsid w:val="007027FF"/>
    <w:rsid w:val="007778C3"/>
    <w:rsid w:val="00783DC0"/>
    <w:rsid w:val="00795BA1"/>
    <w:rsid w:val="008238F5"/>
    <w:rsid w:val="00836EAF"/>
    <w:rsid w:val="008601AD"/>
    <w:rsid w:val="008D6D59"/>
    <w:rsid w:val="0093278C"/>
    <w:rsid w:val="009A0F70"/>
    <w:rsid w:val="009D460C"/>
    <w:rsid w:val="00A03DA1"/>
    <w:rsid w:val="00AA675C"/>
    <w:rsid w:val="00B71847"/>
    <w:rsid w:val="00BD0A5F"/>
    <w:rsid w:val="00C05EB9"/>
    <w:rsid w:val="00CA2AB1"/>
    <w:rsid w:val="00D155DD"/>
    <w:rsid w:val="00D80FD7"/>
    <w:rsid w:val="00DB7BEE"/>
    <w:rsid w:val="00E0346C"/>
    <w:rsid w:val="00E277D4"/>
    <w:rsid w:val="00EA767E"/>
    <w:rsid w:val="00F66A69"/>
    <w:rsid w:val="00F75C4F"/>
    <w:rsid w:val="00F852B1"/>
    <w:rsid w:val="00F9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EB98E9"/>
  <w15:chartTrackingRefBased/>
  <w15:docId w15:val="{C73A3ED9-C9C0-3C40-96FF-CC403107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6D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6D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6D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6D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6D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6D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6D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6D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6D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6D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6D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6D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6D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6D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6D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6D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6D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6D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6D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6D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6D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6D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6D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6D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6D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6D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6D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6D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6D5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A2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AB1"/>
  </w:style>
  <w:style w:type="paragraph" w:styleId="Footer">
    <w:name w:val="footer"/>
    <w:basedOn w:val="Normal"/>
    <w:link w:val="FooterChar"/>
    <w:uiPriority w:val="99"/>
    <w:unhideWhenUsed/>
    <w:rsid w:val="00CA2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AB1"/>
  </w:style>
  <w:style w:type="character" w:styleId="Hyperlink">
    <w:name w:val="Hyperlink"/>
    <w:basedOn w:val="DefaultParagraphFont"/>
    <w:uiPriority w:val="99"/>
    <w:unhideWhenUsed/>
    <w:rsid w:val="00F75C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C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tionalcouncilofelders.or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Joyce</dc:creator>
  <cp:keywords/>
  <dc:description/>
  <cp:lastModifiedBy>Frank Joyce</cp:lastModifiedBy>
  <cp:revision>3</cp:revision>
  <dcterms:created xsi:type="dcterms:W3CDTF">2026-01-05T03:01:00Z</dcterms:created>
  <dcterms:modified xsi:type="dcterms:W3CDTF">2026-01-05T03:01:00Z</dcterms:modified>
</cp:coreProperties>
</file>