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685558" w14:textId="77777777"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rPr>
      </w:pPr>
      <w:r>
        <w:rPr>
          <w:rFonts w:ascii="Times New Roman Bold"/>
        </w:rPr>
        <w:t xml:space="preserve">COMMITTEE ON THE ELIMINATION OF DISCRIMINATION </w:t>
      </w:r>
    </w:p>
    <w:p w14:paraId="369EEA22" w14:textId="77777777"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r>
        <w:rPr>
          <w:rFonts w:ascii="Times New Roman Bold"/>
        </w:rPr>
        <w:t>AGAINST</w:t>
      </w:r>
      <w:r>
        <w:rPr>
          <w:rFonts w:ascii="Times New Roman Bold" w:eastAsia="Times New Roman Bold" w:hAnsi="Times New Roman Bold" w:cs="Times New Roman Bold"/>
        </w:rPr>
        <w:t xml:space="preserve"> </w:t>
      </w:r>
      <w:r>
        <w:rPr>
          <w:rFonts w:ascii="Times New Roman Bold"/>
        </w:rPr>
        <w:t>WOMEN (CEDAW)</w:t>
      </w:r>
    </w:p>
    <w:p w14:paraId="0988FA0A" w14:textId="77777777"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p>
    <w:p w14:paraId="66ED0362" w14:textId="77777777"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rPr>
      </w:pPr>
      <w:r>
        <w:rPr>
          <w:rFonts w:ascii="Times New Roman Bold"/>
        </w:rPr>
        <w:t xml:space="preserve">Participation by Non-Governmental Organizations (NGOs) </w:t>
      </w:r>
    </w:p>
    <w:p w14:paraId="2DA7B7D2" w14:textId="77777777"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p>
    <w:p w14:paraId="1643B860" w14:textId="77777777" w:rsidR="00743110" w:rsidRDefault="00743110" w:rsidP="00743110">
      <w:pPr>
        <w:ind w:right="-432"/>
        <w:jc w:val="center"/>
        <w:rPr>
          <w:rFonts w:ascii="Times New Roman Bold" w:eastAsia="Times New Roman Bold" w:hAnsi="Times New Roman Bold" w:cs="Times New Roman Bold"/>
        </w:rPr>
      </w:pPr>
    </w:p>
    <w:p w14:paraId="5ECC43CB" w14:textId="77777777" w:rsidR="00704A57" w:rsidRDefault="00704A57" w:rsidP="00743110">
      <w:pPr>
        <w:ind w:right="-432"/>
        <w:rPr>
          <w:rFonts w:ascii="Times New Roman Bold"/>
        </w:rPr>
      </w:pPr>
    </w:p>
    <w:p w14:paraId="297BE21B" w14:textId="452AA2A0" w:rsidR="001E4ACA" w:rsidRDefault="00057957" w:rsidP="002878C1">
      <w:pPr>
        <w:ind w:right="-432"/>
        <w:jc w:val="center"/>
        <w:rPr>
          <w:rFonts w:ascii="Times New Roman Bold"/>
        </w:rPr>
      </w:pPr>
      <w:r>
        <w:rPr>
          <w:rFonts w:ascii="Times New Roman Bold"/>
        </w:rPr>
        <w:t>9</w:t>
      </w:r>
      <w:r w:rsidR="007177C2">
        <w:rPr>
          <w:rFonts w:ascii="Times New Roman Bold"/>
        </w:rPr>
        <w:t>3rd</w:t>
      </w:r>
      <w:r w:rsidR="00743110">
        <w:rPr>
          <w:rFonts w:ascii="Times New Roman Bold"/>
        </w:rPr>
        <w:t xml:space="preserve"> session (</w:t>
      </w:r>
      <w:r w:rsidR="007177C2">
        <w:rPr>
          <w:rFonts w:ascii="Times New Roman Bold"/>
        </w:rPr>
        <w:t>5</w:t>
      </w:r>
      <w:r w:rsidR="00743110">
        <w:rPr>
          <w:rFonts w:ascii="Times New Roman Bold"/>
          <w:color w:val="0B0B0B"/>
        </w:rPr>
        <w:t>-</w:t>
      </w:r>
      <w:r w:rsidR="000B413F">
        <w:rPr>
          <w:rFonts w:ascii="Times New Roman Bold"/>
          <w:color w:val="0B0B0B"/>
        </w:rPr>
        <w:t>3</w:t>
      </w:r>
      <w:r w:rsidR="00E609A8">
        <w:rPr>
          <w:rFonts w:ascii="Times New Roman Bold"/>
          <w:color w:val="0B0B0B"/>
        </w:rPr>
        <w:t>0</w:t>
      </w:r>
      <w:r w:rsidR="00E8019C">
        <w:rPr>
          <w:rFonts w:ascii="Times New Roman Bold"/>
          <w:color w:val="0B0B0B"/>
        </w:rPr>
        <w:t xml:space="preserve"> </w:t>
      </w:r>
      <w:r w:rsidR="000B413F">
        <w:rPr>
          <w:rFonts w:ascii="Times New Roman Bold"/>
          <w:color w:val="0B0B0B"/>
        </w:rPr>
        <w:t>October</w:t>
      </w:r>
      <w:r w:rsidR="00743110">
        <w:rPr>
          <w:rFonts w:ascii="Times New Roman Bold"/>
          <w:color w:val="0B0B0B"/>
        </w:rPr>
        <w:t xml:space="preserve"> 202</w:t>
      </w:r>
      <w:r w:rsidR="00E8019C">
        <w:rPr>
          <w:rFonts w:ascii="Times New Roman Bold"/>
          <w:color w:val="0B0B0B"/>
        </w:rPr>
        <w:t>6</w:t>
      </w:r>
      <w:r w:rsidR="00743110">
        <w:rPr>
          <w:rFonts w:ascii="Times New Roman Bold"/>
        </w:rPr>
        <w:t>)</w:t>
      </w:r>
      <w:r w:rsidR="00713ABB">
        <w:rPr>
          <w:rFonts w:ascii="Times New Roman Bold"/>
        </w:rPr>
        <w:t xml:space="preserve"> </w:t>
      </w:r>
      <w:r w:rsidR="00560D21" w:rsidRPr="00DD5336">
        <w:rPr>
          <w:rFonts w:ascii="Times New Roman Bold"/>
          <w:i/>
          <w:iCs/>
          <w:highlight w:val="green"/>
        </w:rPr>
        <w:t>(</w:t>
      </w:r>
      <w:r w:rsidR="00DD5336">
        <w:rPr>
          <w:rFonts w:ascii="Times New Roman Bold"/>
          <w:i/>
          <w:iCs/>
          <w:highlight w:val="green"/>
        </w:rPr>
        <w:t xml:space="preserve">session </w:t>
      </w:r>
      <w:r w:rsidR="00DD5336" w:rsidRPr="00DD5336">
        <w:rPr>
          <w:rFonts w:ascii="Times New Roman Bold"/>
          <w:i/>
          <w:iCs/>
          <w:highlight w:val="green"/>
        </w:rPr>
        <w:t>confirmed</w:t>
      </w:r>
      <w:r w:rsidR="00560D21" w:rsidRPr="00DD5336">
        <w:rPr>
          <w:rFonts w:ascii="Times New Roman Bold"/>
          <w:i/>
          <w:iCs/>
          <w:highlight w:val="green"/>
        </w:rPr>
        <w:t>)</w:t>
      </w:r>
      <w:r w:rsidR="00560D21">
        <w:rPr>
          <w:rFonts w:ascii="Times New Roman Bold"/>
          <w:i/>
          <w:iCs/>
        </w:rPr>
        <w:t xml:space="preserve"> </w:t>
      </w:r>
      <w:r w:rsidR="00713ABB">
        <w:rPr>
          <w:rFonts w:ascii="Times New Roman Bold"/>
        </w:rPr>
        <w:t>and</w:t>
      </w:r>
    </w:p>
    <w:p w14:paraId="1FF0AC62" w14:textId="0AE4FF06" w:rsidR="002878C1" w:rsidRDefault="00713ABB" w:rsidP="002878C1">
      <w:pPr>
        <w:ind w:right="-432"/>
        <w:jc w:val="center"/>
        <w:rPr>
          <w:rFonts w:ascii="Times New Roman Bold"/>
          <w:i/>
          <w:iCs/>
        </w:rPr>
      </w:pPr>
      <w:r>
        <w:rPr>
          <w:rFonts w:ascii="Times New Roman Bold"/>
        </w:rPr>
        <w:t xml:space="preserve">Pre-sessional Working Group for the </w:t>
      </w:r>
      <w:r w:rsidR="0076607C">
        <w:rPr>
          <w:rFonts w:ascii="Times New Roman Bold"/>
        </w:rPr>
        <w:t>9</w:t>
      </w:r>
      <w:r w:rsidR="000B413F">
        <w:rPr>
          <w:rFonts w:ascii="Times New Roman Bold"/>
        </w:rPr>
        <w:t>5</w:t>
      </w:r>
      <w:r w:rsidR="00E8019C">
        <w:rPr>
          <w:rFonts w:ascii="Times New Roman Bold"/>
        </w:rPr>
        <w:t>th</w:t>
      </w:r>
      <w:r>
        <w:rPr>
          <w:rFonts w:ascii="Times New Roman Bold"/>
        </w:rPr>
        <w:t xml:space="preserve"> session </w:t>
      </w:r>
      <w:r w:rsidR="00C92BE9" w:rsidRPr="00EE2029">
        <w:rPr>
          <w:rFonts w:ascii="Times New Roman Bold"/>
          <w:i/>
          <w:iCs/>
          <w:highlight w:val="red"/>
        </w:rPr>
        <w:t>(</w:t>
      </w:r>
      <w:r w:rsidR="00CD117E">
        <w:rPr>
          <w:rFonts w:ascii="Times New Roman Bold"/>
          <w:i/>
          <w:iCs/>
          <w:highlight w:val="red"/>
        </w:rPr>
        <w:t>cancelled</w:t>
      </w:r>
      <w:r w:rsidR="00C92BE9" w:rsidRPr="00EE2029">
        <w:rPr>
          <w:rFonts w:ascii="Times New Roman Bold"/>
          <w:i/>
          <w:iCs/>
          <w:highlight w:val="red"/>
        </w:rPr>
        <w:t>)</w:t>
      </w:r>
    </w:p>
    <w:p w14:paraId="428281FC" w14:textId="6FA5FD5D" w:rsidR="00732758" w:rsidRPr="002878C1" w:rsidRDefault="00743110" w:rsidP="002878C1">
      <w:pPr>
        <w:ind w:right="-432"/>
        <w:jc w:val="center"/>
        <w:rPr>
          <w:rFonts w:ascii="Times New Roman Bold"/>
          <w:lang w:val="fr-FR"/>
        </w:rPr>
      </w:pPr>
      <w:r w:rsidRPr="002878C1">
        <w:rPr>
          <w:rFonts w:ascii="Times New Roman Bold"/>
          <w:lang w:val="fr-FR"/>
        </w:rPr>
        <w:t xml:space="preserve">Geneva, Palais des Nations, </w:t>
      </w:r>
      <w:r w:rsidR="00DF0399">
        <w:rPr>
          <w:rFonts w:ascii="Times New Roman Bold"/>
          <w:lang w:val="fr-FR"/>
        </w:rPr>
        <w:t>Room XVI</w:t>
      </w:r>
    </w:p>
    <w:p w14:paraId="5152D032" w14:textId="77777777" w:rsidR="00732758" w:rsidRDefault="00732758" w:rsidP="00743110">
      <w:pPr>
        <w:ind w:right="-432"/>
        <w:rPr>
          <w:rFonts w:ascii="Times New Roman Bold"/>
          <w:lang w:val="fr-FR"/>
        </w:rPr>
      </w:pPr>
    </w:p>
    <w:p w14:paraId="40CCFD63" w14:textId="77777777" w:rsidR="009A04CA" w:rsidRDefault="009A04CA"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lang w:val="fr-FR"/>
        </w:rPr>
      </w:pPr>
    </w:p>
    <w:p w14:paraId="4A623D14" w14:textId="5CA4FEBA"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I.</w:t>
      </w:r>
      <w:r w:rsidRPr="00562F72">
        <w:rPr>
          <w:rFonts w:eastAsia="Calibri" w:hAnsi="Calibri" w:cs="Calibri"/>
          <w:b/>
          <w:bCs/>
          <w:noProof/>
          <w:color w:val="0033CC"/>
        </w:rPr>
        <w:tab/>
        <w:t xml:space="preserve">Consideration of reports by States parties </w:t>
      </w:r>
    </w:p>
    <w:p w14:paraId="35CE046E"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eastAsia="Times New Roman Bold" w:hAnsi="Times New Roman Bold" w:cs="Times New Roman Bold"/>
        </w:rPr>
      </w:pPr>
    </w:p>
    <w:p w14:paraId="3B8CB379" w14:textId="7BC721BE" w:rsidR="00743110" w:rsidRPr="00F30D2B"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color w:val="030303"/>
        </w:rPr>
      </w:pPr>
      <w:r>
        <w:rPr>
          <w:rFonts w:ascii="Times New Roman Bold" w:eastAsia="Times New Roman Bold" w:hAnsi="Times New Roman Bold" w:cs="Times New Roman Bold"/>
        </w:rPr>
        <w:tab/>
      </w:r>
      <w:r w:rsidRPr="00F30D2B">
        <w:rPr>
          <w:rFonts w:hAnsi="Times New Roman" w:cs="Times New Roman"/>
        </w:rPr>
        <w:t xml:space="preserve">The Committee will consider the reports of the following States parties during its </w:t>
      </w:r>
      <w:r w:rsidR="0043507A">
        <w:rPr>
          <w:rFonts w:hAnsi="Times New Roman" w:cs="Times New Roman"/>
        </w:rPr>
        <w:t>9</w:t>
      </w:r>
      <w:r w:rsidR="008F5BB0">
        <w:rPr>
          <w:rFonts w:hAnsi="Times New Roman" w:cs="Times New Roman"/>
        </w:rPr>
        <w:t>3rd</w:t>
      </w:r>
      <w:r w:rsidRPr="00F30D2B">
        <w:rPr>
          <w:rFonts w:hAnsi="Times New Roman" w:cs="Times New Roman"/>
        </w:rPr>
        <w:t xml:space="preserve"> session: </w:t>
      </w:r>
      <w:r w:rsidR="008C7C79">
        <w:rPr>
          <w:rFonts w:hAnsi="Times New Roman" w:cs="Times New Roman"/>
          <w:b/>
          <w:bCs/>
          <w:color w:val="030303"/>
        </w:rPr>
        <w:t>Angola</w:t>
      </w:r>
      <w:r w:rsidR="00103EF6" w:rsidRPr="00F30D2B">
        <w:rPr>
          <w:rFonts w:hAnsi="Times New Roman" w:cs="Times New Roman"/>
          <w:b/>
          <w:bCs/>
          <w:color w:val="030303"/>
        </w:rPr>
        <w:t xml:space="preserve">, </w:t>
      </w:r>
      <w:r w:rsidR="008C7C79">
        <w:rPr>
          <w:rFonts w:hAnsi="Times New Roman" w:cs="Times New Roman"/>
          <w:b/>
          <w:bCs/>
          <w:color w:val="030303"/>
        </w:rPr>
        <w:t>Cabo Verde</w:t>
      </w:r>
      <w:r w:rsidR="00484B78">
        <w:rPr>
          <w:rFonts w:hAnsi="Times New Roman" w:cs="Times New Roman"/>
          <w:b/>
          <w:bCs/>
          <w:color w:val="030303"/>
        </w:rPr>
        <w:t xml:space="preserve">, </w:t>
      </w:r>
      <w:r w:rsidR="00CF677A">
        <w:rPr>
          <w:rFonts w:hAnsi="Times New Roman" w:cs="Times New Roman"/>
          <w:b/>
          <w:bCs/>
          <w:color w:val="030303"/>
        </w:rPr>
        <w:t>Cook Islands</w:t>
      </w:r>
      <w:r w:rsidR="002E5FFD">
        <w:rPr>
          <w:rFonts w:hAnsi="Times New Roman" w:cs="Times New Roman"/>
          <w:b/>
          <w:bCs/>
          <w:color w:val="030303"/>
        </w:rPr>
        <w:t xml:space="preserve">, </w:t>
      </w:r>
      <w:r w:rsidR="00CF677A">
        <w:rPr>
          <w:rFonts w:hAnsi="Times New Roman" w:cs="Times New Roman"/>
          <w:b/>
          <w:bCs/>
          <w:color w:val="030303"/>
        </w:rPr>
        <w:t>Kazakhstan</w:t>
      </w:r>
      <w:r w:rsidR="002E5FFD">
        <w:rPr>
          <w:rFonts w:hAnsi="Times New Roman" w:cs="Times New Roman"/>
          <w:b/>
          <w:bCs/>
          <w:color w:val="030303"/>
        </w:rPr>
        <w:t xml:space="preserve">, </w:t>
      </w:r>
      <w:r w:rsidR="00726777">
        <w:rPr>
          <w:rFonts w:hAnsi="Times New Roman" w:cs="Times New Roman"/>
          <w:b/>
          <w:bCs/>
          <w:color w:val="030303"/>
        </w:rPr>
        <w:t>Kenya</w:t>
      </w:r>
      <w:r w:rsidR="002E5FFD">
        <w:rPr>
          <w:rFonts w:hAnsi="Times New Roman" w:cs="Times New Roman"/>
          <w:b/>
          <w:bCs/>
          <w:color w:val="030303"/>
        </w:rPr>
        <w:t xml:space="preserve">, </w:t>
      </w:r>
      <w:r w:rsidR="00726777">
        <w:rPr>
          <w:rFonts w:hAnsi="Times New Roman" w:cs="Times New Roman"/>
          <w:b/>
          <w:bCs/>
          <w:color w:val="030303"/>
        </w:rPr>
        <w:t>Moldova</w:t>
      </w:r>
      <w:r w:rsidR="002E5FFD">
        <w:rPr>
          <w:rFonts w:hAnsi="Times New Roman" w:cs="Times New Roman"/>
          <w:b/>
          <w:bCs/>
          <w:color w:val="030303"/>
        </w:rPr>
        <w:t xml:space="preserve">, </w:t>
      </w:r>
      <w:r w:rsidR="00D877EA">
        <w:rPr>
          <w:rFonts w:hAnsi="Times New Roman" w:cs="Times New Roman"/>
          <w:b/>
          <w:bCs/>
          <w:color w:val="030303"/>
        </w:rPr>
        <w:t>Paraguay</w:t>
      </w:r>
      <w:r w:rsidR="002E5FFD">
        <w:rPr>
          <w:rFonts w:hAnsi="Times New Roman" w:cs="Times New Roman"/>
          <w:b/>
          <w:bCs/>
          <w:color w:val="030303"/>
        </w:rPr>
        <w:t xml:space="preserve"> and </w:t>
      </w:r>
      <w:r w:rsidR="00D877EA">
        <w:rPr>
          <w:rFonts w:hAnsi="Times New Roman" w:cs="Times New Roman"/>
          <w:b/>
          <w:bCs/>
          <w:color w:val="030303"/>
        </w:rPr>
        <w:t>Togo</w:t>
      </w:r>
      <w:r w:rsidRPr="00F30D2B">
        <w:rPr>
          <w:rFonts w:hAnsi="Times New Roman" w:cs="Times New Roman"/>
          <w:color w:val="030303"/>
        </w:rPr>
        <w:t>.</w:t>
      </w:r>
      <w:r w:rsidR="008D0741">
        <w:rPr>
          <w:rFonts w:hAnsi="Times New Roman" w:cs="Times New Roman"/>
          <w:color w:val="030303"/>
        </w:rPr>
        <w:t xml:space="preserve"> </w:t>
      </w:r>
      <w:r w:rsidR="00172436">
        <w:t xml:space="preserve">In addition, the Committee will </w:t>
      </w:r>
      <w:r w:rsidR="007C4B87" w:rsidRPr="004A4C90">
        <w:rPr>
          <w:rFonts w:hAnsi="Times New Roman" w:cs="Times New Roman"/>
          <w:b/>
          <w:bCs/>
        </w:rPr>
        <w:t>adopt</w:t>
      </w:r>
      <w:r w:rsidR="007C4B87" w:rsidRPr="00F30D2B">
        <w:rPr>
          <w:rFonts w:hAnsi="Times New Roman" w:cs="Times New Roman"/>
        </w:rPr>
        <w:t xml:space="preserve"> </w:t>
      </w:r>
      <w:r w:rsidR="007C4B87">
        <w:rPr>
          <w:rFonts w:hAnsi="Times New Roman" w:cs="Times New Roman"/>
        </w:rPr>
        <w:t xml:space="preserve">the </w:t>
      </w:r>
      <w:r w:rsidR="007C4B87" w:rsidRPr="003A07F2">
        <w:rPr>
          <w:rFonts w:hAnsi="Times New Roman" w:cs="Times New Roman"/>
          <w:b/>
          <w:bCs/>
        </w:rPr>
        <w:t xml:space="preserve">list of issues </w:t>
      </w:r>
      <w:r w:rsidR="007C4B87" w:rsidRPr="00F30D2B">
        <w:rPr>
          <w:rFonts w:hAnsi="Times New Roman" w:cs="Times New Roman"/>
        </w:rPr>
        <w:t xml:space="preserve">in relation to the </w:t>
      </w:r>
      <w:r w:rsidR="007C4B87">
        <w:rPr>
          <w:rFonts w:hAnsi="Times New Roman" w:cs="Times New Roman"/>
        </w:rPr>
        <w:t xml:space="preserve">combined </w:t>
      </w:r>
      <w:r w:rsidR="00726471">
        <w:rPr>
          <w:rFonts w:hAnsi="Times New Roman" w:cs="Times New Roman"/>
        </w:rPr>
        <w:t>ninth</w:t>
      </w:r>
      <w:r w:rsidR="007C4B87">
        <w:rPr>
          <w:rFonts w:hAnsi="Times New Roman" w:cs="Times New Roman"/>
        </w:rPr>
        <w:t xml:space="preserve"> and </w:t>
      </w:r>
      <w:r w:rsidR="00726471">
        <w:rPr>
          <w:rFonts w:hAnsi="Times New Roman" w:cs="Times New Roman"/>
        </w:rPr>
        <w:t>tenth</w:t>
      </w:r>
      <w:r w:rsidR="007C4B87">
        <w:rPr>
          <w:rFonts w:hAnsi="Times New Roman" w:cs="Times New Roman"/>
        </w:rPr>
        <w:t xml:space="preserve"> </w:t>
      </w:r>
      <w:r w:rsidR="007C4B87" w:rsidRPr="00F30D2B">
        <w:rPr>
          <w:rFonts w:hAnsi="Times New Roman" w:cs="Times New Roman"/>
        </w:rPr>
        <w:t>periodic report</w:t>
      </w:r>
      <w:r w:rsidR="00726471">
        <w:rPr>
          <w:rFonts w:hAnsi="Times New Roman" w:cs="Times New Roman"/>
        </w:rPr>
        <w:t>s</w:t>
      </w:r>
      <w:r w:rsidR="007C4B87" w:rsidRPr="00F30D2B">
        <w:rPr>
          <w:rFonts w:hAnsi="Times New Roman" w:cs="Times New Roman"/>
        </w:rPr>
        <w:t xml:space="preserve"> of </w:t>
      </w:r>
      <w:r w:rsidR="00726471">
        <w:rPr>
          <w:rFonts w:hAnsi="Times New Roman" w:cs="Times New Roman"/>
          <w:b/>
          <w:bCs/>
        </w:rPr>
        <w:t>Bangladesh</w:t>
      </w:r>
      <w:r w:rsidR="007C4B87">
        <w:rPr>
          <w:rFonts w:hAnsi="Times New Roman" w:cs="Times New Roman"/>
        </w:rPr>
        <w:t xml:space="preserve"> </w:t>
      </w:r>
      <w:r w:rsidR="0067471C">
        <w:rPr>
          <w:rFonts w:hAnsi="Times New Roman" w:cs="Times New Roman"/>
        </w:rPr>
        <w:t xml:space="preserve">and the tenth periodic report of the </w:t>
      </w:r>
      <w:r w:rsidR="0067471C">
        <w:rPr>
          <w:rFonts w:hAnsi="Times New Roman" w:cs="Times New Roman"/>
          <w:b/>
          <w:bCs/>
        </w:rPr>
        <w:t xml:space="preserve">Russian Federation </w:t>
      </w:r>
      <w:r w:rsidR="007C4B87">
        <w:rPr>
          <w:rFonts w:hAnsi="Times New Roman" w:cs="Times New Roman"/>
        </w:rPr>
        <w:t xml:space="preserve">as well as the </w:t>
      </w:r>
      <w:r w:rsidR="007C4B87" w:rsidRPr="003A07F2">
        <w:rPr>
          <w:rFonts w:hAnsi="Times New Roman" w:cs="Times New Roman"/>
          <w:b/>
          <w:bCs/>
        </w:rPr>
        <w:t>lists of issues prior to reporting</w:t>
      </w:r>
      <w:r w:rsidR="007C4B87">
        <w:rPr>
          <w:rFonts w:hAnsi="Times New Roman" w:cs="Times New Roman"/>
        </w:rPr>
        <w:t xml:space="preserve"> for</w:t>
      </w:r>
      <w:r w:rsidR="007C4B87" w:rsidRPr="00F30D2B">
        <w:rPr>
          <w:rFonts w:hAnsi="Times New Roman" w:cs="Times New Roman"/>
        </w:rPr>
        <w:t xml:space="preserve"> </w:t>
      </w:r>
      <w:r w:rsidR="00636FEF">
        <w:rPr>
          <w:rFonts w:hAnsi="Times New Roman" w:cs="Times New Roman"/>
          <w:b/>
        </w:rPr>
        <w:t>Barbados</w:t>
      </w:r>
      <w:r w:rsidR="007C4B87">
        <w:rPr>
          <w:rFonts w:hAnsi="Times New Roman" w:cs="Times New Roman"/>
          <w:b/>
        </w:rPr>
        <w:t xml:space="preserve">, </w:t>
      </w:r>
      <w:r w:rsidR="005E406C">
        <w:rPr>
          <w:rFonts w:hAnsi="Times New Roman" w:cs="Times New Roman"/>
          <w:b/>
        </w:rPr>
        <w:t>Burundi</w:t>
      </w:r>
      <w:r w:rsidR="007C4B87">
        <w:rPr>
          <w:rFonts w:hAnsi="Times New Roman" w:cs="Times New Roman"/>
          <w:b/>
        </w:rPr>
        <w:t xml:space="preserve">, </w:t>
      </w:r>
      <w:r w:rsidR="005E406C">
        <w:rPr>
          <w:rFonts w:hAnsi="Times New Roman" w:cs="Times New Roman"/>
          <w:b/>
        </w:rPr>
        <w:t>Guinea</w:t>
      </w:r>
      <w:r w:rsidR="007C4B87">
        <w:rPr>
          <w:rFonts w:hAnsi="Times New Roman" w:cs="Times New Roman"/>
          <w:b/>
        </w:rPr>
        <w:t xml:space="preserve">, </w:t>
      </w:r>
      <w:r w:rsidR="005E406C">
        <w:rPr>
          <w:rFonts w:hAnsi="Times New Roman" w:cs="Times New Roman"/>
          <w:b/>
        </w:rPr>
        <w:t>Haiti</w:t>
      </w:r>
      <w:r w:rsidR="007C4B87">
        <w:rPr>
          <w:rFonts w:hAnsi="Times New Roman" w:cs="Times New Roman"/>
          <w:b/>
        </w:rPr>
        <w:t xml:space="preserve">, </w:t>
      </w:r>
      <w:r w:rsidR="005E406C">
        <w:rPr>
          <w:rFonts w:hAnsi="Times New Roman" w:cs="Times New Roman"/>
          <w:b/>
        </w:rPr>
        <w:t>Jordan</w:t>
      </w:r>
      <w:r w:rsidR="007C4B87">
        <w:rPr>
          <w:rFonts w:hAnsi="Times New Roman" w:cs="Times New Roman"/>
          <w:b/>
        </w:rPr>
        <w:t xml:space="preserve">, </w:t>
      </w:r>
      <w:r w:rsidR="005E406C">
        <w:rPr>
          <w:rFonts w:hAnsi="Times New Roman" w:cs="Times New Roman"/>
          <w:b/>
        </w:rPr>
        <w:t>Mali</w:t>
      </w:r>
      <w:r w:rsidR="007C4B87">
        <w:rPr>
          <w:rFonts w:hAnsi="Times New Roman" w:cs="Times New Roman"/>
          <w:b/>
        </w:rPr>
        <w:t xml:space="preserve">, </w:t>
      </w:r>
      <w:r w:rsidR="005E406C">
        <w:rPr>
          <w:rFonts w:hAnsi="Times New Roman" w:cs="Times New Roman"/>
          <w:b/>
        </w:rPr>
        <w:t>Micronesia</w:t>
      </w:r>
      <w:r w:rsidR="007C4B87">
        <w:rPr>
          <w:rFonts w:hAnsi="Times New Roman" w:cs="Times New Roman"/>
          <w:b/>
        </w:rPr>
        <w:t xml:space="preserve"> and </w:t>
      </w:r>
      <w:r w:rsidR="005E406C">
        <w:rPr>
          <w:rFonts w:hAnsi="Times New Roman" w:cs="Times New Roman"/>
          <w:b/>
        </w:rPr>
        <w:t>Nigeria</w:t>
      </w:r>
      <w:r w:rsidR="00BF14EC">
        <w:rPr>
          <w:rFonts w:hAnsi="Times New Roman" w:cs="Times New Roman"/>
          <w:b/>
        </w:rPr>
        <w:t>.</w:t>
      </w:r>
    </w:p>
    <w:p w14:paraId="1FCDF5B0" w14:textId="77777777" w:rsidR="00AD4AFE" w:rsidRPr="007F0809" w:rsidRDefault="00AD4AFE"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color w:val="030303"/>
        </w:rPr>
      </w:pPr>
    </w:p>
    <w:p w14:paraId="3B57146A" w14:textId="4DE1352A" w:rsidR="00AD4AFE" w:rsidRPr="00F30D2B" w:rsidRDefault="00AD4AFE"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bCs/>
        </w:rPr>
      </w:pPr>
      <w:r w:rsidRPr="007F0809">
        <w:rPr>
          <w:rFonts w:ascii="Times New Roman Bold"/>
          <w:color w:val="030303"/>
        </w:rPr>
        <w:tab/>
      </w:r>
      <w:r w:rsidR="007D30EB">
        <w:rPr>
          <w:rFonts w:hAnsi="Times New Roman" w:cs="Times New Roman"/>
        </w:rPr>
        <w:t>T</w:t>
      </w:r>
      <w:r w:rsidR="007A42F1">
        <w:rPr>
          <w:rFonts w:hAnsi="Times New Roman" w:cs="Times New Roman"/>
        </w:rPr>
        <w:t>he</w:t>
      </w:r>
      <w:r w:rsidR="00630AFC" w:rsidRPr="00F30D2B">
        <w:rPr>
          <w:rFonts w:hAnsi="Times New Roman" w:cs="Times New Roman"/>
        </w:rPr>
        <w:t xml:space="preserve"> </w:t>
      </w:r>
      <w:r w:rsidR="00630AFC" w:rsidRPr="00F30D2B">
        <w:rPr>
          <w:rFonts w:hAnsi="Times New Roman" w:cs="Times New Roman"/>
          <w:b/>
        </w:rPr>
        <w:t xml:space="preserve">Pre-sessional Working Group for the </w:t>
      </w:r>
      <w:r w:rsidR="0076607C">
        <w:rPr>
          <w:rFonts w:hAnsi="Times New Roman" w:cs="Times New Roman"/>
          <w:b/>
        </w:rPr>
        <w:t>9</w:t>
      </w:r>
      <w:r w:rsidR="007D30EB">
        <w:rPr>
          <w:rFonts w:hAnsi="Times New Roman" w:cs="Times New Roman"/>
          <w:b/>
        </w:rPr>
        <w:t>5</w:t>
      </w:r>
      <w:r w:rsidR="00A742F3">
        <w:rPr>
          <w:rFonts w:hAnsi="Times New Roman" w:cs="Times New Roman"/>
          <w:b/>
        </w:rPr>
        <w:t>th</w:t>
      </w:r>
      <w:r w:rsidR="00630AFC" w:rsidRPr="00F30D2B">
        <w:rPr>
          <w:rFonts w:hAnsi="Times New Roman" w:cs="Times New Roman"/>
          <w:b/>
        </w:rPr>
        <w:t xml:space="preserve"> session</w:t>
      </w:r>
      <w:r w:rsidR="00630AFC" w:rsidRPr="00F30D2B">
        <w:rPr>
          <w:rFonts w:hAnsi="Times New Roman" w:cs="Times New Roman"/>
        </w:rPr>
        <w:t xml:space="preserve"> </w:t>
      </w:r>
      <w:r w:rsidR="00EE45A5">
        <w:rPr>
          <w:rFonts w:hAnsi="Times New Roman" w:cs="Times New Roman"/>
        </w:rPr>
        <w:t>initially scheduled to be held</w:t>
      </w:r>
      <w:r w:rsidR="009D19AF">
        <w:rPr>
          <w:rFonts w:hAnsi="Times New Roman" w:cs="Times New Roman"/>
        </w:rPr>
        <w:t xml:space="preserve"> </w:t>
      </w:r>
      <w:r w:rsidR="00F55F2D">
        <w:rPr>
          <w:rFonts w:hAnsi="Times New Roman" w:cs="Times New Roman"/>
        </w:rPr>
        <w:t xml:space="preserve">from </w:t>
      </w:r>
      <w:r w:rsidR="004326A8">
        <w:rPr>
          <w:rFonts w:hAnsi="Times New Roman" w:cs="Times New Roman"/>
        </w:rPr>
        <w:t>26</w:t>
      </w:r>
      <w:r w:rsidR="00B44306">
        <w:rPr>
          <w:rFonts w:hAnsi="Times New Roman" w:cs="Times New Roman"/>
        </w:rPr>
        <w:t xml:space="preserve"> to </w:t>
      </w:r>
      <w:r w:rsidR="004326A8">
        <w:rPr>
          <w:rFonts w:hAnsi="Times New Roman" w:cs="Times New Roman"/>
        </w:rPr>
        <w:t>30</w:t>
      </w:r>
      <w:r w:rsidR="00B44306">
        <w:rPr>
          <w:rFonts w:hAnsi="Times New Roman" w:cs="Times New Roman"/>
        </w:rPr>
        <w:t xml:space="preserve"> </w:t>
      </w:r>
      <w:r w:rsidR="004326A8">
        <w:rPr>
          <w:rFonts w:hAnsi="Times New Roman" w:cs="Times New Roman"/>
        </w:rPr>
        <w:t>October</w:t>
      </w:r>
      <w:r w:rsidR="00F55F2D">
        <w:rPr>
          <w:rFonts w:hAnsi="Times New Roman" w:cs="Times New Roman"/>
        </w:rPr>
        <w:t xml:space="preserve"> 202</w:t>
      </w:r>
      <w:r w:rsidR="00B44306">
        <w:rPr>
          <w:rFonts w:hAnsi="Times New Roman" w:cs="Times New Roman"/>
        </w:rPr>
        <w:t>6</w:t>
      </w:r>
      <w:r w:rsidR="00F55F2D">
        <w:rPr>
          <w:rFonts w:hAnsi="Times New Roman" w:cs="Times New Roman"/>
        </w:rPr>
        <w:t xml:space="preserve">, </w:t>
      </w:r>
      <w:r w:rsidR="005E3B65">
        <w:rPr>
          <w:rFonts w:hAnsi="Times New Roman" w:cs="Times New Roman"/>
        </w:rPr>
        <w:t>will</w:t>
      </w:r>
      <w:r w:rsidR="00C35D14">
        <w:rPr>
          <w:rFonts w:hAnsi="Times New Roman" w:cs="Times New Roman"/>
        </w:rPr>
        <w:t xml:space="preserve"> be </w:t>
      </w:r>
      <w:r w:rsidR="004326A8">
        <w:rPr>
          <w:rFonts w:hAnsi="Times New Roman" w:cs="Times New Roman"/>
          <w:b/>
          <w:bCs/>
        </w:rPr>
        <w:t xml:space="preserve">converted </w:t>
      </w:r>
      <w:r w:rsidR="004326A8">
        <w:rPr>
          <w:rFonts w:hAnsi="Times New Roman" w:cs="Times New Roman"/>
        </w:rPr>
        <w:t xml:space="preserve">into </w:t>
      </w:r>
      <w:r w:rsidR="005E3B65">
        <w:rPr>
          <w:rFonts w:hAnsi="Times New Roman" w:cs="Times New Roman"/>
        </w:rPr>
        <w:t xml:space="preserve">an additional week of plenary meeting time, </w:t>
      </w:r>
      <w:r w:rsidR="005E3B65" w:rsidRPr="00460BBE">
        <w:rPr>
          <w:rFonts w:hAnsi="Times New Roman" w:cs="Times New Roman"/>
          <w:b/>
          <w:bCs/>
        </w:rPr>
        <w:t xml:space="preserve">subject to </w:t>
      </w:r>
      <w:r w:rsidR="00595671" w:rsidRPr="00460BBE">
        <w:rPr>
          <w:rFonts w:hAnsi="Times New Roman" w:cs="Times New Roman"/>
          <w:b/>
          <w:bCs/>
        </w:rPr>
        <w:t>available resources</w:t>
      </w:r>
      <w:r w:rsidR="00595671">
        <w:rPr>
          <w:rFonts w:hAnsi="Times New Roman" w:cs="Times New Roman"/>
          <w:b/>
        </w:rPr>
        <w:t xml:space="preserve"> </w:t>
      </w:r>
      <w:r w:rsidR="00595671">
        <w:rPr>
          <w:rFonts w:hAnsi="Times New Roman" w:cs="Times New Roman"/>
          <w:bCs/>
        </w:rPr>
        <w:t xml:space="preserve">in the light of the ongoing </w:t>
      </w:r>
      <w:r w:rsidR="00430C2E">
        <w:rPr>
          <w:rFonts w:hAnsi="Times New Roman" w:cs="Times New Roman"/>
          <w:bCs/>
        </w:rPr>
        <w:t xml:space="preserve">United Nations </w:t>
      </w:r>
      <w:r w:rsidR="00595671">
        <w:rPr>
          <w:rFonts w:hAnsi="Times New Roman" w:cs="Times New Roman"/>
          <w:bCs/>
        </w:rPr>
        <w:t>liquidity crisis</w:t>
      </w:r>
      <w:r w:rsidR="00630AFC" w:rsidRPr="00460BBE">
        <w:rPr>
          <w:rFonts w:hAnsi="Times New Roman" w:cs="Times New Roman"/>
          <w:bCs/>
        </w:rPr>
        <w:t>.</w:t>
      </w:r>
    </w:p>
    <w:p w14:paraId="16B6F82F" w14:textId="77777777" w:rsidR="00743110" w:rsidRPr="00F30D2B" w:rsidRDefault="00743110" w:rsidP="00743110">
      <w:pPr>
        <w:ind w:right="-432"/>
        <w:jc w:val="both"/>
        <w:rPr>
          <w:rFonts w:hAnsi="Times New Roman" w:cs="Times New Roman"/>
        </w:rPr>
      </w:pPr>
    </w:p>
    <w:p w14:paraId="045BD61B" w14:textId="77777777" w:rsidR="00743110" w:rsidRPr="007F0809"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7F0809">
        <w:rPr>
          <w:rFonts w:eastAsia="Calibri" w:hAnsi="Calibri" w:cs="Calibri"/>
          <w:b/>
          <w:bCs/>
          <w:noProof/>
          <w:color w:val="0033CC"/>
        </w:rPr>
        <w:t>II.</w:t>
      </w:r>
      <w:r w:rsidRPr="007F0809">
        <w:rPr>
          <w:rFonts w:eastAsia="Calibri" w:hAnsi="Calibri" w:cs="Calibri"/>
          <w:b/>
          <w:bCs/>
          <w:noProof/>
          <w:color w:val="0033CC"/>
        </w:rPr>
        <w:tab/>
        <w:t>Documentation</w:t>
      </w:r>
    </w:p>
    <w:p w14:paraId="523171AB" w14:textId="77777777" w:rsidR="00743110" w:rsidRPr="007F0809" w:rsidRDefault="00743110" w:rsidP="00743110">
      <w:pPr>
        <w:ind w:right="-432"/>
        <w:jc w:val="both"/>
        <w:rPr>
          <w:rFonts w:ascii="Times New Roman Bold" w:eastAsia="Times New Roman Bold" w:hAnsi="Times New Roman Bold" w:cs="Times New Roman Bold"/>
        </w:rPr>
      </w:pPr>
    </w:p>
    <w:p w14:paraId="60EBB6E4" w14:textId="77777777" w:rsidR="005E093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r w:rsidRPr="007F0809">
        <w:tab/>
        <w:t xml:space="preserve">The reports of the States parties to be considered at the </w:t>
      </w:r>
      <w:r w:rsidR="00245220">
        <w:t>9</w:t>
      </w:r>
      <w:r w:rsidR="003D6980">
        <w:t>3rd</w:t>
      </w:r>
      <w:r w:rsidRPr="007F0809">
        <w:t xml:space="preserve"> session, the provisional agenda (CEDAW/C/</w:t>
      </w:r>
      <w:r w:rsidR="005B26D9">
        <w:t>9</w:t>
      </w:r>
      <w:r w:rsidR="00430C2E">
        <w:t>3</w:t>
      </w:r>
      <w:r w:rsidRPr="007F0809">
        <w:t>/1) and other documents pertaining to the session are available online at</w:t>
      </w:r>
      <w:r w:rsidRPr="007F0809">
        <w:rPr>
          <w:rFonts w:hAnsi="Times New Roman" w:cs="Times New Roman"/>
        </w:rPr>
        <w:t xml:space="preserve">: </w:t>
      </w:r>
      <w:bookmarkStart w:id="0" w:name="_Hlk161393238"/>
    </w:p>
    <w:p w14:paraId="4DE29F3D" w14:textId="132869B7" w:rsidR="00FA13DD" w:rsidRDefault="00C31E82"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hyperlink r:id="rId11" w:history="1">
        <w:r w:rsidRPr="00576AAE">
          <w:rPr>
            <w:rStyle w:val="Hyperlink"/>
          </w:rPr>
          <w:t>https://tbinternet.ohchr.org/_layouts/15/treatybodyexternal/SessionDetails1.aspx?SessionID=2862&amp;Lang=en</w:t>
        </w:r>
      </w:hyperlink>
      <w:r>
        <w:t xml:space="preserve"> </w:t>
      </w:r>
      <w:hyperlink w:history="1"/>
      <w:bookmarkEnd w:id="0"/>
    </w:p>
    <w:p w14:paraId="0A03B324"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4AFC2699" w14:textId="77777777"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III.</w:t>
      </w:r>
      <w:r w:rsidRPr="00562F72">
        <w:rPr>
          <w:rFonts w:eastAsia="Calibri" w:hAnsi="Calibri" w:cs="Calibri"/>
          <w:b/>
          <w:bCs/>
          <w:noProof/>
          <w:color w:val="0033CC"/>
        </w:rPr>
        <w:tab/>
        <w:t>Venue</w:t>
      </w:r>
    </w:p>
    <w:p w14:paraId="4661901A" w14:textId="77777777" w:rsidR="00743110" w:rsidRPr="006D1A25"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1497D72D" w14:textId="6B3637CB" w:rsidR="00684841" w:rsidRDefault="00743110" w:rsidP="008D6B4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sidRPr="006D1A25">
        <w:rPr>
          <w:rFonts w:eastAsia="Calibri" w:hAnsi="Calibri" w:cs="Calibri"/>
          <w:b/>
          <w:bCs/>
          <w:noProof/>
        </w:rPr>
        <w:tab/>
      </w:r>
      <w:r>
        <w:t xml:space="preserve">The </w:t>
      </w:r>
      <w:r w:rsidR="005B26D9">
        <w:t>9</w:t>
      </w:r>
      <w:r w:rsidR="003D6980">
        <w:t>3rd</w:t>
      </w:r>
      <w:r>
        <w:t xml:space="preserve"> session of the Committee will take place in Geneva at the </w:t>
      </w:r>
      <w:r>
        <w:rPr>
          <w:rFonts w:ascii="Times New Roman Bold"/>
        </w:rPr>
        <w:t>Palais des Nations</w:t>
      </w:r>
      <w:r>
        <w:t xml:space="preserve"> in </w:t>
      </w:r>
      <w:r>
        <w:rPr>
          <w:rFonts w:ascii="Times New Roman Bold"/>
        </w:rPr>
        <w:t xml:space="preserve">Conference </w:t>
      </w:r>
      <w:r w:rsidR="00DF0399">
        <w:rPr>
          <w:rFonts w:ascii="Times New Roman Bold"/>
        </w:rPr>
        <w:t>Room XVI</w:t>
      </w:r>
      <w:r>
        <w:t>.</w:t>
      </w:r>
      <w:r w:rsidR="00630AFC">
        <w:t xml:space="preserve"> </w:t>
      </w:r>
      <w:r w:rsidR="001724C5" w:rsidRPr="007F0809">
        <w:rPr>
          <w:b/>
        </w:rPr>
        <w:t xml:space="preserve">NGOs </w:t>
      </w:r>
      <w:r w:rsidR="00103EF6">
        <w:rPr>
          <w:b/>
        </w:rPr>
        <w:t>will be able to participate physically</w:t>
      </w:r>
      <w:r w:rsidR="001724C5" w:rsidRPr="007F0809">
        <w:rPr>
          <w:rFonts w:hAnsi="Times New Roman" w:cs="Times New Roman"/>
          <w:b/>
        </w:rPr>
        <w:t xml:space="preserve"> </w:t>
      </w:r>
      <w:r w:rsidR="001724C5" w:rsidRPr="007F0809">
        <w:rPr>
          <w:rFonts w:hAnsi="Times New Roman" w:cs="Times New Roman"/>
        </w:rPr>
        <w:t xml:space="preserve">in relevant </w:t>
      </w:r>
      <w:r w:rsidR="00103EF6">
        <w:rPr>
          <w:rFonts w:hAnsi="Times New Roman" w:cs="Times New Roman"/>
        </w:rPr>
        <w:t xml:space="preserve">public </w:t>
      </w:r>
      <w:bookmarkStart w:id="1" w:name="_Hlk161386922"/>
      <w:r w:rsidR="001724C5" w:rsidRPr="007F0809">
        <w:rPr>
          <w:rFonts w:hAnsi="Times New Roman" w:cs="Times New Roman"/>
        </w:rPr>
        <w:t xml:space="preserve">meetings of the </w:t>
      </w:r>
      <w:r w:rsidR="00C52ACC">
        <w:rPr>
          <w:rFonts w:hAnsi="Times New Roman" w:cs="Times New Roman"/>
        </w:rPr>
        <w:t>9</w:t>
      </w:r>
      <w:r w:rsidR="00E303FE">
        <w:rPr>
          <w:rFonts w:hAnsi="Times New Roman" w:cs="Times New Roman"/>
        </w:rPr>
        <w:t>3rd</w:t>
      </w:r>
      <w:r w:rsidR="00C52ACC">
        <w:rPr>
          <w:rFonts w:hAnsi="Times New Roman" w:cs="Times New Roman"/>
        </w:rPr>
        <w:t xml:space="preserve"> session of the </w:t>
      </w:r>
      <w:r w:rsidR="001724C5" w:rsidRPr="007F0809">
        <w:rPr>
          <w:rFonts w:hAnsi="Times New Roman" w:cs="Times New Roman"/>
        </w:rPr>
        <w:t>Committee</w:t>
      </w:r>
      <w:r w:rsidR="00FA79E0">
        <w:rPr>
          <w:rFonts w:hAnsi="Times New Roman" w:cs="Times New Roman"/>
        </w:rPr>
        <w:t xml:space="preserve"> </w:t>
      </w:r>
      <w:bookmarkStart w:id="2" w:name="_Hlk161394272"/>
      <w:bookmarkEnd w:id="1"/>
      <w:r w:rsidR="00FA79E0">
        <w:rPr>
          <w:rFonts w:hAnsi="Times New Roman" w:cs="Times New Roman"/>
        </w:rPr>
        <w:t xml:space="preserve">or may submit </w:t>
      </w:r>
      <w:r w:rsidR="00FA79E0" w:rsidRPr="00FA79E0">
        <w:rPr>
          <w:rFonts w:hAnsi="Times New Roman" w:cs="Times New Roman"/>
          <w:b/>
        </w:rPr>
        <w:t>a</w:t>
      </w:r>
      <w:r w:rsidR="00FA79E0">
        <w:rPr>
          <w:rFonts w:hAnsi="Times New Roman" w:cs="Times New Roman"/>
          <w:b/>
        </w:rPr>
        <w:t xml:space="preserve"> pre-recorded video statement</w:t>
      </w:r>
      <w:bookmarkEnd w:id="2"/>
      <w:r w:rsidR="008870CB">
        <w:rPr>
          <w:rFonts w:hAnsi="Times New Roman" w:cs="Times New Roman"/>
          <w:b/>
        </w:rPr>
        <w:t xml:space="preserve"> </w:t>
      </w:r>
      <w:r w:rsidR="008870CB">
        <w:rPr>
          <w:bCs/>
        </w:rPr>
        <w:t xml:space="preserve">(see </w:t>
      </w:r>
      <w:hyperlink r:id="rId12" w:history="1">
        <w:r w:rsidR="008870CB" w:rsidRPr="006A4862">
          <w:rPr>
            <w:rStyle w:val="Hyperlink"/>
            <w:bCs/>
          </w:rPr>
          <w:t>Quick guide for recording video messages)</w:t>
        </w:r>
      </w:hyperlink>
      <w:r w:rsidR="00103EF6">
        <w:rPr>
          <w:rFonts w:hAnsi="Times New Roman" w:cs="Times New Roman"/>
        </w:rPr>
        <w:t>. NGOs will also be able</w:t>
      </w:r>
      <w:r w:rsidR="001724C5" w:rsidRPr="007F0809">
        <w:rPr>
          <w:rFonts w:hAnsi="Times New Roman" w:cs="Times New Roman"/>
        </w:rPr>
        <w:t xml:space="preserve"> to follow </w:t>
      </w:r>
      <w:r w:rsidR="00BD7E5C">
        <w:rPr>
          <w:rFonts w:hAnsi="Times New Roman" w:cs="Times New Roman"/>
        </w:rPr>
        <w:t xml:space="preserve">all public meetings, including </w:t>
      </w:r>
      <w:r w:rsidR="001724C5" w:rsidRPr="007F0809">
        <w:rPr>
          <w:rFonts w:hAnsi="Times New Roman" w:cs="Times New Roman"/>
        </w:rPr>
        <w:t xml:space="preserve">the Committee’s public dialogues </w:t>
      </w:r>
      <w:r w:rsidR="001A24AC">
        <w:rPr>
          <w:rFonts w:hAnsi="Times New Roman" w:cs="Times New Roman"/>
        </w:rPr>
        <w:t>with the States parties</w:t>
      </w:r>
      <w:r w:rsidR="00BD7E5C">
        <w:rPr>
          <w:rFonts w:hAnsi="Times New Roman" w:cs="Times New Roman"/>
        </w:rPr>
        <w:t>,</w:t>
      </w:r>
      <w:r w:rsidR="000B4C7F">
        <w:rPr>
          <w:rFonts w:hAnsi="Times New Roman" w:cs="Times New Roman"/>
        </w:rPr>
        <w:t xml:space="preserve"> </w:t>
      </w:r>
      <w:r w:rsidR="0042093E">
        <w:rPr>
          <w:rFonts w:hAnsi="Times New Roman" w:cs="Times New Roman"/>
        </w:rPr>
        <w:t>during its 9</w:t>
      </w:r>
      <w:r w:rsidR="00482226">
        <w:rPr>
          <w:rFonts w:hAnsi="Times New Roman" w:cs="Times New Roman"/>
        </w:rPr>
        <w:t>3rd</w:t>
      </w:r>
      <w:r w:rsidR="0042093E">
        <w:rPr>
          <w:rFonts w:hAnsi="Times New Roman" w:cs="Times New Roman"/>
        </w:rPr>
        <w:t xml:space="preserve"> session </w:t>
      </w:r>
      <w:r w:rsidR="00BE6E63">
        <w:rPr>
          <w:rFonts w:hAnsi="Times New Roman" w:cs="Times New Roman"/>
        </w:rPr>
        <w:t>either in person</w:t>
      </w:r>
      <w:r w:rsidR="00310F46">
        <w:rPr>
          <w:rFonts w:hAnsi="Times New Roman" w:cs="Times New Roman"/>
        </w:rPr>
        <w:t xml:space="preserve"> or </w:t>
      </w:r>
      <w:r w:rsidR="001724C5" w:rsidRPr="007F0809">
        <w:rPr>
          <w:rFonts w:hAnsi="Times New Roman" w:cs="Times New Roman"/>
        </w:rPr>
        <w:t>via</w:t>
      </w:r>
      <w:r w:rsidR="001724C5">
        <w:t xml:space="preserve"> </w:t>
      </w:r>
      <w:r w:rsidR="001A24AC">
        <w:t xml:space="preserve">the </w:t>
      </w:r>
      <w:r w:rsidR="001A24AC" w:rsidRPr="007F0809">
        <w:rPr>
          <w:b/>
        </w:rPr>
        <w:t xml:space="preserve">live webcast on UN Web TV: </w:t>
      </w:r>
      <w:hyperlink r:id="rId13" w:history="1">
        <w:r w:rsidR="002911D1" w:rsidRPr="00937B28">
          <w:rPr>
            <w:rStyle w:val="Hyperlink"/>
            <w:b/>
            <w:lang w:eastAsia="fr-FR"/>
          </w:rPr>
          <w:t>http://webtv.un.org/meetings-events/</w:t>
        </w:r>
      </w:hyperlink>
      <w:r w:rsidR="002911D1">
        <w:rPr>
          <w:b/>
          <w:color w:val="0000CC"/>
          <w:lang w:eastAsia="fr-FR"/>
        </w:rPr>
        <w:t xml:space="preserve"> </w:t>
      </w:r>
    </w:p>
    <w:p w14:paraId="73BA8B1D" w14:textId="77777777" w:rsidR="00684841" w:rsidRDefault="00684841" w:rsidP="00743110">
      <w:pPr>
        <w:ind w:right="-432"/>
        <w:jc w:val="both"/>
      </w:pPr>
    </w:p>
    <w:p w14:paraId="40AB4850" w14:textId="769AB44C" w:rsidR="00743110" w:rsidRPr="00562F72" w:rsidRDefault="00B941E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I</w:t>
      </w:r>
      <w:r w:rsidR="00490D76">
        <w:rPr>
          <w:rFonts w:eastAsia="Calibri" w:hAnsi="Calibri" w:cs="Calibri"/>
          <w:b/>
          <w:bCs/>
          <w:noProof/>
          <w:color w:val="0033CC"/>
        </w:rPr>
        <w:t>V.</w:t>
      </w:r>
      <w:r w:rsidR="00490D76">
        <w:rPr>
          <w:rFonts w:eastAsia="Calibri" w:hAnsi="Calibri" w:cs="Calibri"/>
          <w:b/>
          <w:bCs/>
          <w:noProof/>
          <w:color w:val="0033CC"/>
        </w:rPr>
        <w:tab/>
      </w:r>
      <w:r w:rsidR="00743110" w:rsidRPr="00562F72">
        <w:rPr>
          <w:rFonts w:eastAsia="Calibri" w:hAnsi="Calibri" w:cs="Calibri"/>
          <w:b/>
          <w:bCs/>
          <w:noProof/>
          <w:color w:val="0033CC"/>
        </w:rPr>
        <w:t>NGO participation</w:t>
      </w:r>
    </w:p>
    <w:p w14:paraId="060204AD" w14:textId="77777777" w:rsidR="00743110" w:rsidRPr="00A75909"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lang w:val="en-GB"/>
        </w:rPr>
      </w:pPr>
    </w:p>
    <w:p w14:paraId="167A0BA2" w14:textId="628EB74D"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kern w:val="2"/>
        </w:rPr>
        <w:tab/>
      </w:r>
      <w:r w:rsidRPr="00B051C4">
        <w:rPr>
          <w:kern w:val="2"/>
        </w:rPr>
        <w:t xml:space="preserve">The Committee has emphasized the importance it attaches to its cooperation with NGOs in its </w:t>
      </w:r>
      <w:r w:rsidRPr="00B051C4">
        <w:rPr>
          <w:rFonts w:ascii="Times New Roman Bold"/>
          <w:kern w:val="2"/>
        </w:rPr>
        <w:t>statement on its relationship with non-governmental organizations</w:t>
      </w:r>
      <w:r>
        <w:rPr>
          <w:kern w:val="2"/>
        </w:rPr>
        <w:t>, which was a</w:t>
      </w:r>
      <w:r w:rsidRPr="00B051C4">
        <w:rPr>
          <w:kern w:val="2"/>
        </w:rPr>
        <w:t>dopted in 2010</w:t>
      </w:r>
      <w:r>
        <w:t xml:space="preserve"> </w:t>
      </w:r>
      <w:r w:rsidRPr="00B051C4">
        <w:rPr>
          <w:kern w:val="2"/>
        </w:rPr>
        <w:t>(</w:t>
      </w:r>
      <w:r w:rsidRPr="00297E52">
        <w:rPr>
          <w:rStyle w:val="Hyperlink1"/>
        </w:rPr>
        <w:t>goo.gl/Ye2KnB</w:t>
      </w:r>
      <w:r w:rsidRPr="00B051C4">
        <w:rPr>
          <w:kern w:val="2"/>
        </w:rPr>
        <w:t>)</w:t>
      </w:r>
      <w:r>
        <w:rPr>
          <w:kern w:val="2"/>
        </w:rPr>
        <w:t>.</w:t>
      </w:r>
      <w:r w:rsidRPr="00B051C4">
        <w:rPr>
          <w:kern w:val="2"/>
        </w:rPr>
        <w:t xml:space="preserve"> </w:t>
      </w:r>
      <w:r>
        <w:rPr>
          <w:kern w:val="2"/>
        </w:rPr>
        <w:t xml:space="preserve">It </w:t>
      </w:r>
      <w:r>
        <w:t xml:space="preserve">invites representatives of national and international NGOs to provide country-specific information on issues relevant to the implementation of the Convention by the States parties scheduled for consideration at </w:t>
      </w:r>
      <w:r w:rsidRPr="007F0809">
        <w:t xml:space="preserve">the </w:t>
      </w:r>
      <w:r w:rsidR="00B87E61">
        <w:t>9</w:t>
      </w:r>
      <w:r w:rsidR="00937291">
        <w:t>3rd</w:t>
      </w:r>
      <w:r>
        <w:t xml:space="preserve"> session. This can be done orally and/or in writing. Due to the volume of documentation received, </w:t>
      </w:r>
      <w:r w:rsidRPr="00FD7C12">
        <w:rPr>
          <w:rFonts w:ascii="Times New Roman Bold"/>
        </w:rPr>
        <w:t xml:space="preserve">written submissions </w:t>
      </w:r>
      <w:r w:rsidRPr="00FD7C12">
        <w:rPr>
          <w:rFonts w:ascii="Times New Roman Bold"/>
          <w:u w:val="single"/>
        </w:rPr>
        <w:t>should not exceed 3,300 words</w:t>
      </w:r>
      <w:r w:rsidRPr="00FD7C12">
        <w:rPr>
          <w:rFonts w:ascii="Times New Roman Bold"/>
        </w:rPr>
        <w:t xml:space="preserve"> (6,600 words for submissions by NGO coalitions)</w:t>
      </w:r>
      <w:r>
        <w:t xml:space="preserve">. </w:t>
      </w:r>
      <w:r w:rsidR="00815AC2">
        <w:t xml:space="preserve">Please note that footnotes </w:t>
      </w:r>
      <w:r w:rsidR="00D16852">
        <w:t xml:space="preserve">and headers </w:t>
      </w:r>
      <w:r w:rsidR="00815AC2">
        <w:t xml:space="preserve">are also </w:t>
      </w:r>
      <w:r w:rsidR="00815AC2">
        <w:lastRenderedPageBreak/>
        <w:t xml:space="preserve">counted for the word limit. </w:t>
      </w:r>
      <w:r>
        <w:t xml:space="preserve">They must </w:t>
      </w:r>
      <w:r w:rsidR="009301BA">
        <w:t xml:space="preserve">be submitted </w:t>
      </w:r>
      <w:r w:rsidR="000C4838" w:rsidRPr="001E4ACA">
        <w:rPr>
          <w:rFonts w:eastAsia="SimSun" w:hAnsi="Times New Roman" w:cs="Times New Roman"/>
          <w:b/>
          <w:lang w:eastAsia="zh-CN"/>
        </w:rPr>
        <w:t>through the CEDAW</w:t>
      </w:r>
      <w:hyperlink r:id="rId14" w:history="1">
        <w:r w:rsidR="00C7053D" w:rsidRPr="00023309">
          <w:rPr>
            <w:rStyle w:val="Hyperlink"/>
            <w:rFonts w:eastAsia="SimSun" w:hAnsi="Times New Roman" w:cs="Times New Roman"/>
            <w:b/>
            <w:u w:val="none"/>
            <w:lang w:eastAsia="zh-CN"/>
          </w:rPr>
          <w:t xml:space="preserve"> </w:t>
        </w:r>
        <w:r w:rsidR="000C4838" w:rsidRPr="00EE2029">
          <w:rPr>
            <w:rStyle w:val="Hyperlink"/>
            <w:rFonts w:eastAsia="SimSun" w:hAnsi="Times New Roman" w:cs="Times New Roman"/>
            <w:b/>
            <w:lang w:eastAsia="zh-CN"/>
          </w:rPr>
          <w:t>online submission system</w:t>
        </w:r>
      </w:hyperlink>
      <w:r w:rsidR="00C7053D" w:rsidRPr="00023309">
        <w:rPr>
          <w:rFonts w:eastAsia="SimSun" w:hAnsi="Times New Roman" w:cs="Times New Roman"/>
          <w:b/>
          <w:color w:val="FF0000"/>
          <w:lang w:eastAsia="zh-CN"/>
        </w:rPr>
        <w:t xml:space="preserve"> </w:t>
      </w:r>
      <w:r w:rsidR="00243DBB" w:rsidRPr="00023309">
        <w:rPr>
          <w:rFonts w:eastAsia="SimSun" w:hAnsi="Times New Roman" w:cs="Times New Roman"/>
          <w:lang w:eastAsia="zh-CN"/>
        </w:rPr>
        <w:t xml:space="preserve">at </w:t>
      </w:r>
      <w:hyperlink r:id="rId15" w:history="1">
        <w:r w:rsidR="00243DBB" w:rsidRPr="00023309">
          <w:rPr>
            <w:rFonts w:hAnsi="Times New Roman" w:cs="Times New Roman"/>
            <w:color w:val="0563C1"/>
            <w:u w:val="single"/>
            <w:bdr w:val="none" w:sz="0" w:space="0" w:color="auto" w:frame="1"/>
          </w:rPr>
          <w:t>https://events.ohchr.org/</w:t>
        </w:r>
      </w:hyperlink>
      <w:r w:rsidR="00C7053D" w:rsidRPr="00023309">
        <w:rPr>
          <w:rFonts w:ascii="Trebuchet MS" w:eastAsia="SimSun" w:hAnsi="Trebuchet MS"/>
          <w:sz w:val="20"/>
          <w:szCs w:val="20"/>
          <w:lang w:eastAsia="zh-CN"/>
        </w:rPr>
        <w:t xml:space="preserve"> </w:t>
      </w:r>
      <w:r w:rsidR="009301BA" w:rsidRPr="00023309">
        <w:t>in one of the working languages</w:t>
      </w:r>
      <w:r w:rsidR="009301BA">
        <w:t xml:space="preserve"> of the Committee (</w:t>
      </w:r>
      <w:r w:rsidR="009301BA">
        <w:rPr>
          <w:b/>
        </w:rPr>
        <w:t>E</w:t>
      </w:r>
      <w:r w:rsidR="001B277B">
        <w:rPr>
          <w:b/>
        </w:rPr>
        <w:t>n</w:t>
      </w:r>
      <w:r w:rsidR="009301BA">
        <w:rPr>
          <w:b/>
        </w:rPr>
        <w:t xml:space="preserve">glish, French or Spanish). </w:t>
      </w:r>
      <w:r w:rsidR="009301BA">
        <w:t xml:space="preserve">They must </w:t>
      </w:r>
      <w:r>
        <w:t>not follow an</w:t>
      </w:r>
      <w:r w:rsidR="002A485D">
        <w:t>y</w:t>
      </w:r>
      <w:r>
        <w:t xml:space="preserve"> specific structure or template and may be organized thematically and/or on an article-by-article basis.</w:t>
      </w:r>
    </w:p>
    <w:p w14:paraId="631D14D3"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4C4521B3" w14:textId="01E5C464" w:rsidR="00743110" w:rsidRPr="00562F72" w:rsidRDefault="00743110" w:rsidP="00C46B2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ind w:right="-432"/>
        <w:jc w:val="both"/>
      </w:pPr>
      <w:r w:rsidRPr="00562F72">
        <w:tab/>
      </w:r>
      <w:r w:rsidRPr="0050533A">
        <w:rPr>
          <w:b/>
          <w:bCs/>
        </w:rPr>
        <w:t xml:space="preserve">NGOs </w:t>
      </w:r>
      <w:r w:rsidR="00FA79E0" w:rsidRPr="0050533A">
        <w:rPr>
          <w:b/>
          <w:bCs/>
        </w:rPr>
        <w:t>should contact</w:t>
      </w:r>
      <w:r w:rsidRPr="00562F72">
        <w:t xml:space="preserve"> </w:t>
      </w:r>
      <w:r w:rsidRPr="00562F72">
        <w:rPr>
          <w:b/>
        </w:rPr>
        <w:t>IWRAW-Asia Pacific</w:t>
      </w:r>
      <w:r w:rsidRPr="00562F72">
        <w:t xml:space="preserve"> </w:t>
      </w:r>
      <w:r w:rsidR="00FA79E0">
        <w:t xml:space="preserve">for support </w:t>
      </w:r>
      <w:r w:rsidRPr="00562F72">
        <w:t xml:space="preserve">to submit their written information electronically (in </w:t>
      </w:r>
      <w:r w:rsidRPr="00562F72">
        <w:rPr>
          <w:b/>
        </w:rPr>
        <w:t>Word</w:t>
      </w:r>
      <w:r w:rsidRPr="00562F72">
        <w:t xml:space="preserve"> format) </w:t>
      </w:r>
      <w:r w:rsidR="003F3B4E">
        <w:t>through the CEDAW online submission system</w:t>
      </w:r>
      <w:r w:rsidR="00FA79E0">
        <w:t xml:space="preserve">, to request to make an intervention during the </w:t>
      </w:r>
      <w:r w:rsidR="00781836">
        <w:t xml:space="preserve">relevant </w:t>
      </w:r>
      <w:r w:rsidR="00FA79E0">
        <w:t xml:space="preserve">informal public </w:t>
      </w:r>
      <w:r w:rsidR="00FA79E0" w:rsidRPr="007F0809">
        <w:rPr>
          <w:rFonts w:hAnsi="Times New Roman" w:cs="Times New Roman"/>
        </w:rPr>
        <w:t>meetings of the Committee</w:t>
      </w:r>
      <w:r w:rsidR="00FA79E0">
        <w:t xml:space="preserve">, and/or to participate in the private lunchtime </w:t>
      </w:r>
      <w:r w:rsidR="0050533A">
        <w:t>briefing for</w:t>
      </w:r>
      <w:r w:rsidR="00FA79E0">
        <w:t xml:space="preserve"> Committee members on the day before the consideration of the State party concerned</w:t>
      </w:r>
      <w:r w:rsidRPr="00562F72">
        <w:t>.</w:t>
      </w:r>
      <w:r>
        <w:t xml:space="preserve"> </w:t>
      </w:r>
      <w:r w:rsidRPr="00562F72">
        <w:t>For details, please contact IWRAW-Asia Pacific:</w:t>
      </w:r>
    </w:p>
    <w:p w14:paraId="132AB4A9" w14:textId="77777777" w:rsidR="00743110" w:rsidRPr="00562F72" w:rsidRDefault="00743110" w:rsidP="00743110">
      <w:pPr>
        <w:ind w:right="-432" w:firstLine="720"/>
        <w:jc w:val="both"/>
      </w:pPr>
      <w:r w:rsidRPr="00562F72">
        <w:t>10-2, Jalan Bangsar Utama 9</w:t>
      </w:r>
    </w:p>
    <w:p w14:paraId="686168B2" w14:textId="77777777" w:rsidR="00743110" w:rsidRPr="00D16852" w:rsidRDefault="00743110" w:rsidP="00743110">
      <w:pPr>
        <w:ind w:right="-432" w:firstLine="720"/>
        <w:jc w:val="both"/>
        <w:rPr>
          <w:lang w:val="es-ES"/>
        </w:rPr>
      </w:pPr>
      <w:proofErr w:type="spellStart"/>
      <w:r w:rsidRPr="00D16852">
        <w:rPr>
          <w:lang w:val="es-ES"/>
        </w:rPr>
        <w:t>Bangsar</w:t>
      </w:r>
      <w:proofErr w:type="spellEnd"/>
      <w:r w:rsidRPr="00D16852">
        <w:rPr>
          <w:lang w:val="es-ES"/>
        </w:rPr>
        <w:t xml:space="preserve"> </w:t>
      </w:r>
      <w:proofErr w:type="spellStart"/>
      <w:r w:rsidRPr="00D16852">
        <w:rPr>
          <w:lang w:val="es-ES"/>
        </w:rPr>
        <w:t>Utama</w:t>
      </w:r>
      <w:proofErr w:type="spellEnd"/>
    </w:p>
    <w:p w14:paraId="7BFA626E" w14:textId="77777777" w:rsidR="00743110" w:rsidRPr="00D16852" w:rsidRDefault="00743110" w:rsidP="00743110">
      <w:pPr>
        <w:ind w:right="-432" w:firstLine="720"/>
        <w:jc w:val="both"/>
        <w:rPr>
          <w:lang w:val="es-ES"/>
        </w:rPr>
      </w:pPr>
      <w:r w:rsidRPr="00D16852">
        <w:rPr>
          <w:lang w:val="es-ES"/>
        </w:rPr>
        <w:t>59000 Kuala Lumpur, Malaysia</w:t>
      </w:r>
    </w:p>
    <w:p w14:paraId="4F9F1A22" w14:textId="77777777" w:rsidR="00743110" w:rsidRPr="00D16852" w:rsidRDefault="00743110" w:rsidP="00743110">
      <w:pPr>
        <w:ind w:right="-432" w:firstLine="720"/>
        <w:jc w:val="both"/>
        <w:rPr>
          <w:lang w:val="es-ES"/>
        </w:rPr>
      </w:pPr>
      <w:r w:rsidRPr="00D16852">
        <w:rPr>
          <w:lang w:val="es-ES"/>
        </w:rPr>
        <w:t>Tel: +60 322 822 255</w:t>
      </w:r>
    </w:p>
    <w:p w14:paraId="25BA7414" w14:textId="77777777" w:rsidR="00743110" w:rsidRPr="00D16852" w:rsidRDefault="00743110" w:rsidP="00743110">
      <w:pPr>
        <w:ind w:right="-432" w:firstLine="720"/>
        <w:jc w:val="both"/>
        <w:rPr>
          <w:lang w:val="fr-FR"/>
        </w:rPr>
      </w:pPr>
      <w:r w:rsidRPr="00D16852">
        <w:rPr>
          <w:lang w:val="fr-FR"/>
        </w:rPr>
        <w:t>Fax: +60 322 832 552</w:t>
      </w:r>
    </w:p>
    <w:p w14:paraId="7D03E20D" w14:textId="77777777" w:rsidR="00743110" w:rsidRPr="00D16852" w:rsidRDefault="00743110" w:rsidP="00743110">
      <w:pPr>
        <w:ind w:right="-432" w:firstLine="720"/>
        <w:jc w:val="both"/>
        <w:rPr>
          <w:lang w:val="fr-FR"/>
        </w:rPr>
      </w:pPr>
      <w:r w:rsidRPr="00D16852">
        <w:rPr>
          <w:lang w:val="fr-FR"/>
        </w:rPr>
        <w:t>Email:</w:t>
      </w:r>
      <w:r w:rsidRPr="00D16852">
        <w:rPr>
          <w:lang w:val="fr-FR"/>
        </w:rPr>
        <w:tab/>
      </w:r>
      <w:hyperlink r:id="rId16" w:history="1">
        <w:r w:rsidRPr="00D16852">
          <w:rPr>
            <w:rStyle w:val="Hyperlink1"/>
            <w:lang w:val="fr-FR"/>
          </w:rPr>
          <w:t>iwraw-ap@iwraw-ap.org</w:t>
        </w:r>
      </w:hyperlink>
    </w:p>
    <w:p w14:paraId="1904152B" w14:textId="77777777" w:rsidR="009301BA" w:rsidRPr="00D1685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hAnsi="Times New Roman" w:cs="Times New Roman"/>
          <w:lang w:val="fr-FR"/>
        </w:rPr>
      </w:pPr>
      <w:r w:rsidRPr="00D16852">
        <w:rPr>
          <w:rFonts w:hAnsi="Times New Roman" w:cs="Times New Roman"/>
          <w:lang w:val="fr-FR"/>
        </w:rPr>
        <w:tab/>
      </w:r>
    </w:p>
    <w:p w14:paraId="4CACE39E" w14:textId="5C648F99" w:rsidR="009301BA" w:rsidRPr="007F0809" w:rsidRDefault="009301BA"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eastAsia="Calibri" w:hAnsi="Times New Roman" w:cs="Times New Roman"/>
          <w:bCs/>
          <w:noProof/>
        </w:rPr>
      </w:pPr>
      <w:r w:rsidRPr="00D16852">
        <w:rPr>
          <w:rFonts w:hAnsi="Times New Roman" w:cs="Times New Roman"/>
          <w:lang w:val="fr-FR"/>
        </w:rPr>
        <w:tab/>
      </w:r>
      <w:r w:rsidR="00743110" w:rsidRPr="00C778FC">
        <w:rPr>
          <w:rFonts w:hAnsi="Times New Roman" w:cs="Times New Roman"/>
        </w:rPr>
        <w:t xml:space="preserve">The Committee encourages international NGOs and United Nations agencies, funds, </w:t>
      </w:r>
      <w:proofErr w:type="spellStart"/>
      <w:r w:rsidR="00743110" w:rsidRPr="00C778FC">
        <w:rPr>
          <w:rFonts w:hAnsi="Times New Roman" w:cs="Times New Roman"/>
        </w:rPr>
        <w:t>programmes</w:t>
      </w:r>
      <w:proofErr w:type="spellEnd"/>
      <w:r w:rsidR="00743110" w:rsidRPr="00C778FC">
        <w:rPr>
          <w:rFonts w:hAnsi="Times New Roman" w:cs="Times New Roman"/>
        </w:rPr>
        <w:t xml:space="preserve"> and specialized agencies to facilitate </w:t>
      </w:r>
      <w:r>
        <w:rPr>
          <w:rFonts w:hAnsi="Times New Roman" w:cs="Times New Roman"/>
        </w:rPr>
        <w:t>written and oral submissions by</w:t>
      </w:r>
      <w:r w:rsidR="00743110" w:rsidRPr="00C778FC">
        <w:rPr>
          <w:rFonts w:hAnsi="Times New Roman" w:cs="Times New Roman"/>
        </w:rPr>
        <w:t xml:space="preserve"> representatives of national NGOs </w:t>
      </w:r>
      <w:r>
        <w:rPr>
          <w:rFonts w:hAnsi="Times New Roman" w:cs="Times New Roman"/>
        </w:rPr>
        <w:t>to</w:t>
      </w:r>
      <w:r w:rsidR="00743110" w:rsidRPr="00C778FC">
        <w:rPr>
          <w:rFonts w:hAnsi="Times New Roman" w:cs="Times New Roman"/>
        </w:rPr>
        <w:t xml:space="preserve"> the Committee’s </w:t>
      </w:r>
      <w:r>
        <w:rPr>
          <w:rFonts w:hAnsi="Times New Roman" w:cs="Times New Roman"/>
        </w:rPr>
        <w:t xml:space="preserve">plenary </w:t>
      </w:r>
      <w:r w:rsidR="00743110" w:rsidRPr="00C778FC">
        <w:rPr>
          <w:rFonts w:hAnsi="Times New Roman" w:cs="Times New Roman"/>
        </w:rPr>
        <w:t>and pre-sessional working group sessions.</w:t>
      </w:r>
    </w:p>
    <w:p w14:paraId="1FA50BCD" w14:textId="77777777" w:rsidR="00743110" w:rsidRPr="00681B8C" w:rsidRDefault="00743110" w:rsidP="00743110">
      <w:pPr>
        <w:ind w:right="-432" w:firstLine="720"/>
        <w:jc w:val="both"/>
        <w:rPr>
          <w:lang w:val="en-GB"/>
        </w:rPr>
      </w:pPr>
    </w:p>
    <w:p w14:paraId="19C2846D" w14:textId="51A924E8"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w:t>
      </w:r>
      <w:r w:rsidRPr="00562F72">
        <w:rPr>
          <w:rFonts w:eastAsia="Calibri" w:hAnsi="Calibri" w:cs="Calibri"/>
          <w:b/>
          <w:bCs/>
          <w:noProof/>
          <w:color w:val="0033CC"/>
        </w:rPr>
        <w:tab/>
        <w:t xml:space="preserve">Written submissions for the </w:t>
      </w:r>
      <w:r w:rsidR="003C3662">
        <w:rPr>
          <w:rFonts w:eastAsia="Calibri" w:hAnsi="Calibri" w:cs="Calibri"/>
          <w:b/>
          <w:bCs/>
          <w:noProof/>
          <w:color w:val="0033CC"/>
        </w:rPr>
        <w:t>9</w:t>
      </w:r>
      <w:r w:rsidR="00CD6042">
        <w:rPr>
          <w:rFonts w:eastAsia="Calibri" w:hAnsi="Calibri" w:cs="Calibri"/>
          <w:b/>
          <w:bCs/>
          <w:noProof/>
          <w:color w:val="0033CC"/>
        </w:rPr>
        <w:t>3rd</w:t>
      </w:r>
      <w:r w:rsidRPr="00562F72">
        <w:rPr>
          <w:rFonts w:eastAsia="Calibri" w:hAnsi="Calibri" w:cs="Calibri"/>
          <w:b/>
          <w:bCs/>
          <w:noProof/>
          <w:color w:val="0033CC"/>
        </w:rPr>
        <w:t xml:space="preserve"> session (</w:t>
      </w:r>
      <w:r w:rsidR="00CD6042">
        <w:rPr>
          <w:rFonts w:eastAsia="Calibri" w:hAnsi="Calibri" w:cs="Calibri"/>
          <w:b/>
          <w:bCs/>
          <w:noProof/>
          <w:color w:val="0033CC"/>
        </w:rPr>
        <w:t>5</w:t>
      </w:r>
      <w:r w:rsidR="00AD42A4">
        <w:rPr>
          <w:rFonts w:eastAsia="Calibri" w:hAnsi="Calibri" w:cs="Calibri"/>
          <w:b/>
          <w:bCs/>
          <w:noProof/>
          <w:color w:val="0033CC"/>
        </w:rPr>
        <w:t>-</w:t>
      </w:r>
      <w:r w:rsidR="008509D8">
        <w:rPr>
          <w:rFonts w:eastAsia="Calibri" w:hAnsi="Calibri" w:cs="Calibri"/>
          <w:b/>
          <w:bCs/>
          <w:noProof/>
          <w:color w:val="0033CC"/>
        </w:rPr>
        <w:t>3</w:t>
      </w:r>
      <w:r w:rsidR="00AD42A4">
        <w:rPr>
          <w:rFonts w:eastAsia="Calibri" w:hAnsi="Calibri" w:cs="Calibri"/>
          <w:b/>
          <w:bCs/>
          <w:noProof/>
          <w:color w:val="0033CC"/>
        </w:rPr>
        <w:t xml:space="preserve">0 </w:t>
      </w:r>
      <w:r w:rsidR="008509D8">
        <w:rPr>
          <w:rFonts w:eastAsia="Calibri" w:hAnsi="Calibri" w:cs="Calibri"/>
          <w:b/>
          <w:bCs/>
          <w:noProof/>
          <w:color w:val="0033CC"/>
        </w:rPr>
        <w:t>October</w:t>
      </w:r>
      <w:r w:rsidRPr="00562F72">
        <w:rPr>
          <w:rFonts w:eastAsia="Calibri" w:hAnsi="Calibri" w:cs="Calibri"/>
          <w:b/>
          <w:bCs/>
          <w:noProof/>
          <w:color w:val="0033CC"/>
        </w:rPr>
        <w:t xml:space="preserve"> 202</w:t>
      </w:r>
      <w:r w:rsidR="00AD42A4">
        <w:rPr>
          <w:rFonts w:eastAsia="Calibri" w:hAnsi="Calibri" w:cs="Calibri"/>
          <w:b/>
          <w:bCs/>
          <w:noProof/>
          <w:color w:val="0033CC"/>
        </w:rPr>
        <w:t>6</w:t>
      </w:r>
      <w:r w:rsidRPr="00562F72">
        <w:rPr>
          <w:rFonts w:eastAsia="Calibri" w:hAnsi="Calibri" w:cs="Calibri"/>
          <w:b/>
          <w:bCs/>
          <w:noProof/>
          <w:color w:val="0033CC"/>
        </w:rPr>
        <w:t xml:space="preserve">) </w:t>
      </w:r>
    </w:p>
    <w:p w14:paraId="565F11FA"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18418F7F" w14:textId="77777777" w:rsidR="00743110" w:rsidRDefault="00743110" w:rsidP="00FB7D7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jc w:val="both"/>
      </w:pPr>
      <w:r>
        <w:rPr>
          <w:rFonts w:eastAsia="Calibri" w:hAnsi="Calibri" w:cs="Calibri"/>
          <w:b/>
          <w:bCs/>
          <w:noProof/>
        </w:rPr>
        <w:tab/>
      </w:r>
      <w:r>
        <w:t>NGOs are encouraged to make written submissions that contain:</w:t>
      </w:r>
    </w:p>
    <w:p w14:paraId="262AAF4A" w14:textId="0B37AAE1" w:rsidR="00743110" w:rsidRDefault="00743110" w:rsidP="00743110">
      <w:pPr>
        <w:numPr>
          <w:ilvl w:val="0"/>
          <w:numId w:val="5"/>
        </w:numPr>
        <w:ind w:left="1080" w:hanging="360"/>
      </w:pPr>
      <w:r>
        <w:t xml:space="preserve">Information on the implementation of some or </w:t>
      </w:r>
      <w:proofErr w:type="gramStart"/>
      <w:r>
        <w:t>all of</w:t>
      </w:r>
      <w:proofErr w:type="gramEnd"/>
      <w:r>
        <w:t xml:space="preserve"> the substantive articles (articles 1 to 16) of the Convention;</w:t>
      </w:r>
    </w:p>
    <w:p w14:paraId="4E936D8B" w14:textId="77777777" w:rsidR="00743110" w:rsidRDefault="00743110" w:rsidP="00743110">
      <w:pPr>
        <w:numPr>
          <w:ilvl w:val="0"/>
          <w:numId w:val="6"/>
        </w:numPr>
        <w:ind w:left="1080" w:hanging="360"/>
      </w:pPr>
      <w:r>
        <w:t>Comments on the report of the State party and its written replies to the list of issues;</w:t>
      </w:r>
    </w:p>
    <w:p w14:paraId="08DE482A" w14:textId="1B2F8D93" w:rsidR="00743110" w:rsidRDefault="00743110" w:rsidP="00743110">
      <w:pPr>
        <w:numPr>
          <w:ilvl w:val="0"/>
          <w:numId w:val="6"/>
        </w:numPr>
        <w:ind w:left="1080" w:hanging="360"/>
      </w:pPr>
      <w:r>
        <w:t>Information on the implementation by the State party of previous concluding observations of the Committee;</w:t>
      </w:r>
      <w:r w:rsidR="008509D8">
        <w:t xml:space="preserve"> and</w:t>
      </w:r>
    </w:p>
    <w:p w14:paraId="2DB6DE08" w14:textId="0CD78BAC" w:rsidR="00D52D90" w:rsidRPr="00B941E0" w:rsidRDefault="00743110" w:rsidP="008509D8">
      <w:pPr>
        <w:numPr>
          <w:ilvl w:val="0"/>
          <w:numId w:val="6"/>
        </w:numPr>
        <w:ind w:left="1080" w:hanging="360"/>
        <w:rPr>
          <w:bCs/>
        </w:rPr>
      </w:pPr>
      <w:r>
        <w:t>Information highlighting priority concerns and suggesting country-specific recommendations to facilitate the work of the Committee</w:t>
      </w:r>
      <w:r w:rsidR="00CA4360" w:rsidRPr="007E7EBF">
        <w:rPr>
          <w:bCs/>
        </w:rPr>
        <w:t>.</w:t>
      </w:r>
    </w:p>
    <w:p w14:paraId="22694283"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Pr>
          <w:rFonts w:eastAsia="Calibri" w:hAnsi="Calibri" w:cs="Calibri"/>
          <w:b/>
          <w:bCs/>
          <w:noProof/>
        </w:rPr>
        <w:tab/>
      </w:r>
    </w:p>
    <w:p w14:paraId="3B2966F8" w14:textId="2BF8D277" w:rsidR="00743110" w:rsidRPr="00B051C4" w:rsidRDefault="00743110" w:rsidP="00FB7D7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ind w:right="-432"/>
        <w:jc w:val="both"/>
        <w:rPr>
          <w:rFonts w:eastAsia="Calibri" w:hAnsi="Calibri" w:cs="Calibri"/>
          <w:b/>
          <w:bCs/>
          <w:noProof/>
        </w:rPr>
      </w:pPr>
      <w:r>
        <w:tab/>
      </w:r>
      <w:r w:rsidR="00BA6F78">
        <w:t>All submissions to CEDAW should</w:t>
      </w:r>
      <w:r>
        <w:t>:</w:t>
      </w:r>
    </w:p>
    <w:p w14:paraId="62FBB081" w14:textId="4F95E57B" w:rsidR="009F08BF" w:rsidRPr="007B1BAC" w:rsidRDefault="00BA6F78" w:rsidP="00743110">
      <w:pPr>
        <w:numPr>
          <w:ilvl w:val="0"/>
          <w:numId w:val="1"/>
        </w:numPr>
        <w:ind w:left="1080" w:right="-432" w:hanging="360"/>
        <w:jc w:val="both"/>
        <w:rPr>
          <w:rFonts w:hAnsi="Times New Roman" w:cs="Times New Roman"/>
        </w:rPr>
      </w:pPr>
      <w:r w:rsidRPr="001E4ACA">
        <w:rPr>
          <w:rFonts w:eastAsia="SimSun" w:hAnsi="Times New Roman" w:cs="Times New Roman"/>
          <w:b/>
          <w:lang w:eastAsia="zh-CN"/>
        </w:rPr>
        <w:t xml:space="preserve">Be submitted </w:t>
      </w:r>
      <w:r w:rsidR="009F08BF" w:rsidRPr="001E4ACA">
        <w:rPr>
          <w:rFonts w:eastAsia="SimSun" w:hAnsi="Times New Roman" w:cs="Times New Roman"/>
          <w:b/>
          <w:lang w:eastAsia="zh-CN"/>
        </w:rPr>
        <w:t xml:space="preserve">through the </w:t>
      </w:r>
      <w:hyperlink r:id="rId17" w:history="1">
        <w:r w:rsidR="009F08BF" w:rsidRPr="007B1BAC">
          <w:rPr>
            <w:rStyle w:val="Hyperlink"/>
            <w:rFonts w:eastAsia="SimSun" w:hAnsi="Times New Roman" w:cs="Times New Roman"/>
            <w:b/>
            <w:u w:val="none"/>
            <w:lang w:eastAsia="zh-CN"/>
          </w:rPr>
          <w:t>CE</w:t>
        </w:r>
        <w:r w:rsidRPr="007B1BAC">
          <w:rPr>
            <w:rStyle w:val="Hyperlink"/>
            <w:rFonts w:eastAsia="SimSun" w:hAnsi="Times New Roman" w:cs="Times New Roman"/>
            <w:b/>
            <w:u w:val="none"/>
            <w:lang w:eastAsia="zh-CN"/>
          </w:rPr>
          <w:t>DAW</w:t>
        </w:r>
        <w:r w:rsidR="009F08BF" w:rsidRPr="007B1BAC">
          <w:rPr>
            <w:rStyle w:val="Hyperlink"/>
            <w:rFonts w:eastAsia="SimSun" w:hAnsi="Times New Roman" w:cs="Times New Roman"/>
            <w:b/>
            <w:u w:val="none"/>
            <w:lang w:eastAsia="zh-CN"/>
          </w:rPr>
          <w:t xml:space="preserve"> online submission syste</w:t>
        </w:r>
        <w:r w:rsidRPr="007B1BAC">
          <w:rPr>
            <w:rStyle w:val="Hyperlink"/>
            <w:rFonts w:eastAsia="SimSun" w:hAnsi="Times New Roman" w:cs="Times New Roman"/>
            <w:b/>
            <w:u w:val="none"/>
            <w:lang w:eastAsia="zh-CN"/>
          </w:rPr>
          <w:t>m</w:t>
        </w:r>
      </w:hyperlink>
      <w:r w:rsidR="00F87351" w:rsidRPr="007B1BAC">
        <w:rPr>
          <w:rStyle w:val="Hyperlink"/>
          <w:rFonts w:eastAsia="SimSun" w:hAnsi="Times New Roman" w:cs="Times New Roman"/>
          <w:b/>
          <w:u w:val="none"/>
          <w:lang w:eastAsia="zh-CN"/>
        </w:rPr>
        <w:t xml:space="preserve"> </w:t>
      </w:r>
      <w:r w:rsidR="002114FD" w:rsidRPr="007B1BAC">
        <w:rPr>
          <w:rStyle w:val="Hyperlink"/>
          <w:rFonts w:eastAsia="SimSun" w:hAnsi="Times New Roman" w:cs="Times New Roman"/>
          <w:bCs/>
          <w:u w:val="none"/>
          <w:lang w:eastAsia="zh-CN"/>
        </w:rPr>
        <w:t xml:space="preserve">at </w:t>
      </w:r>
      <w:hyperlink r:id="rId18" w:history="1">
        <w:r w:rsidR="002114FD" w:rsidRPr="007B1BAC">
          <w:rPr>
            <w:rFonts w:hAnsi="Times New Roman" w:cs="Times New Roman"/>
            <w:color w:val="0563C1"/>
            <w:u w:val="single"/>
            <w:bdr w:val="none" w:sz="0" w:space="0" w:color="auto" w:frame="1"/>
          </w:rPr>
          <w:t>https://events.ohchr.org/</w:t>
        </w:r>
      </w:hyperlink>
    </w:p>
    <w:p w14:paraId="3E600798" w14:textId="2CC6D590" w:rsidR="00743110" w:rsidRDefault="00743110" w:rsidP="00743110">
      <w:pPr>
        <w:numPr>
          <w:ilvl w:val="0"/>
          <w:numId w:val="1"/>
        </w:numPr>
        <w:ind w:left="1080" w:right="-432" w:hanging="360"/>
        <w:jc w:val="both"/>
      </w:pPr>
      <w:r>
        <w:t>Indicate the full name of the NGO;</w:t>
      </w:r>
    </w:p>
    <w:p w14:paraId="05102159" w14:textId="77777777" w:rsidR="00743110" w:rsidRDefault="00743110" w:rsidP="00743110">
      <w:pPr>
        <w:numPr>
          <w:ilvl w:val="0"/>
          <w:numId w:val="2"/>
        </w:numPr>
        <w:ind w:left="1080" w:right="-432" w:hanging="360"/>
        <w:jc w:val="both"/>
      </w:pPr>
      <w:r>
        <w:t>Indicate the State party scheduled for consideration to which the information relates;</w:t>
      </w:r>
    </w:p>
    <w:p w14:paraId="56DBFF9D" w14:textId="3D71A6B1" w:rsidR="00743110" w:rsidRPr="00FB7D7F" w:rsidRDefault="00743110" w:rsidP="00743110">
      <w:pPr>
        <w:numPr>
          <w:ilvl w:val="0"/>
          <w:numId w:val="3"/>
        </w:numPr>
        <w:ind w:left="1080" w:right="-432" w:hanging="360"/>
        <w:jc w:val="both"/>
      </w:pPr>
      <w:r w:rsidRPr="00FB7D7F">
        <w:t xml:space="preserve">Indicate </w:t>
      </w:r>
      <w:proofErr w:type="gramStart"/>
      <w:r w:rsidRPr="00FB7D7F">
        <w:rPr>
          <w:rFonts w:ascii="Times New Roman Bold"/>
        </w:rPr>
        <w:t>whether</w:t>
      </w:r>
      <w:r w:rsidRPr="00FB7D7F">
        <w:t xml:space="preserve"> or not</w:t>
      </w:r>
      <w:proofErr w:type="gramEnd"/>
      <w:r w:rsidRPr="00FB7D7F">
        <w:t xml:space="preserve"> the </w:t>
      </w:r>
      <w:r w:rsidRPr="00FB7D7F">
        <w:rPr>
          <w:rFonts w:ascii="Times New Roman Bold"/>
        </w:rPr>
        <w:t xml:space="preserve">submission can be </w:t>
      </w:r>
      <w:r w:rsidR="00957647" w:rsidRPr="00FB7D7F">
        <w:rPr>
          <w:rFonts w:ascii="Times New Roman Bold"/>
        </w:rPr>
        <w:t>published</w:t>
      </w:r>
      <w:r w:rsidRPr="00FB7D7F">
        <w:t xml:space="preserve"> on the </w:t>
      </w:r>
      <w:r w:rsidR="00957647" w:rsidRPr="00FB7D7F">
        <w:t xml:space="preserve">OHCHR website for </w:t>
      </w:r>
      <w:r w:rsidRPr="00FB7D7F">
        <w:t>CEDAW for public information purposes</w:t>
      </w:r>
      <w:r w:rsidR="006E4685" w:rsidRPr="00FB7D7F">
        <w:t xml:space="preserve"> </w:t>
      </w:r>
      <w:r w:rsidR="006E4685" w:rsidRPr="00FB7D7F">
        <w:rPr>
          <w:b/>
          <w:bCs/>
        </w:rPr>
        <w:t>(</w:t>
      </w:r>
      <w:r w:rsidR="00ED5D8B" w:rsidRPr="00FB7D7F">
        <w:rPr>
          <w:b/>
          <w:bCs/>
        </w:rPr>
        <w:t>otherwise it will be considered as a confidential document)</w:t>
      </w:r>
      <w:r w:rsidRPr="00FB7D7F">
        <w:t xml:space="preserve">; </w:t>
      </w:r>
    </w:p>
    <w:p w14:paraId="50EA1149" w14:textId="26DEBC6B" w:rsidR="00743110" w:rsidRDefault="00957647" w:rsidP="00743110">
      <w:pPr>
        <w:numPr>
          <w:ilvl w:val="0"/>
          <w:numId w:val="3"/>
        </w:numPr>
        <w:ind w:left="1080" w:right="-432" w:hanging="360"/>
        <w:jc w:val="both"/>
      </w:pPr>
      <w:r w:rsidRPr="007E7EBF">
        <w:rPr>
          <w:b/>
          <w:bCs/>
        </w:rPr>
        <w:t>Anonymize</w:t>
      </w:r>
      <w:r>
        <w:t xml:space="preserve"> the names of</w:t>
      </w:r>
      <w:r w:rsidR="00743110">
        <w:t xml:space="preserve"> </w:t>
      </w:r>
      <w:r w:rsidR="00CA4360">
        <w:t>any</w:t>
      </w:r>
      <w:r w:rsidR="00743110">
        <w:t xml:space="preserve"> </w:t>
      </w:r>
      <w:r w:rsidR="007E2E99" w:rsidRPr="007F0809">
        <w:t xml:space="preserve">alleged </w:t>
      </w:r>
      <w:r w:rsidR="00CA4360" w:rsidRPr="007F0809">
        <w:t>victims</w:t>
      </w:r>
      <w:r w:rsidR="00CA4360">
        <w:t xml:space="preserve">, </w:t>
      </w:r>
      <w:r w:rsidR="00743110" w:rsidRPr="00965445">
        <w:t xml:space="preserve">witnesses and </w:t>
      </w:r>
      <w:r w:rsidR="00CA4360">
        <w:t>perpetrators</w:t>
      </w:r>
      <w:r w:rsidR="00743110" w:rsidRPr="00965445">
        <w:t xml:space="preserve"> referred to </w:t>
      </w:r>
      <w:r w:rsidR="00743110">
        <w:t xml:space="preserve">in the report by </w:t>
      </w:r>
      <w:r>
        <w:t xml:space="preserve">replacing them with </w:t>
      </w:r>
      <w:r w:rsidR="00743110">
        <w:t xml:space="preserve">their </w:t>
      </w:r>
      <w:r w:rsidR="00743110" w:rsidRPr="00567694">
        <w:rPr>
          <w:b/>
        </w:rPr>
        <w:t>initials</w:t>
      </w:r>
      <w:r w:rsidR="00743110">
        <w:t xml:space="preserve"> and </w:t>
      </w:r>
      <w:r>
        <w:t xml:space="preserve">ensure </w:t>
      </w:r>
      <w:r w:rsidR="00743110">
        <w:t xml:space="preserve">that </w:t>
      </w:r>
      <w:r w:rsidR="00743110" w:rsidRPr="00567694">
        <w:rPr>
          <w:b/>
        </w:rPr>
        <w:t>no photographs</w:t>
      </w:r>
      <w:r w:rsidR="00743110">
        <w:t xml:space="preserve"> of </w:t>
      </w:r>
      <w:r w:rsidR="00CA4360">
        <w:t xml:space="preserve">alleged victims, </w:t>
      </w:r>
      <w:r w:rsidR="00743110">
        <w:t>witnesses or perpetrators are included</w:t>
      </w:r>
      <w:r w:rsidR="00743110" w:rsidRPr="00965445">
        <w:t>;</w:t>
      </w:r>
    </w:p>
    <w:p w14:paraId="51C5DF82" w14:textId="635FEEA8" w:rsidR="00360214" w:rsidRDefault="008057E3" w:rsidP="00732FD1">
      <w:pPr>
        <w:numPr>
          <w:ilvl w:val="0"/>
          <w:numId w:val="4"/>
        </w:numPr>
        <w:ind w:left="1080" w:right="-432" w:hanging="360"/>
        <w:jc w:val="both"/>
      </w:pPr>
      <w:r>
        <w:t>N</w:t>
      </w:r>
      <w:r w:rsidR="00743110">
        <w:t>ot exceed 3,300 words (6,600 words in case of NGO coalitions)</w:t>
      </w:r>
      <w:r w:rsidR="00B30A7B">
        <w:t xml:space="preserve">. Please note that </w:t>
      </w:r>
      <w:r w:rsidR="00B30A7B" w:rsidRPr="00B30A7B">
        <w:rPr>
          <w:b/>
          <w:bCs/>
        </w:rPr>
        <w:t>footnotes</w:t>
      </w:r>
      <w:r w:rsidR="00B30A7B">
        <w:t xml:space="preserve"> are counted for the word limit;</w:t>
      </w:r>
    </w:p>
    <w:p w14:paraId="3EA602E6" w14:textId="10E3A681" w:rsidR="00CA4360" w:rsidRDefault="00360214" w:rsidP="00732FD1">
      <w:pPr>
        <w:numPr>
          <w:ilvl w:val="0"/>
          <w:numId w:val="4"/>
        </w:numPr>
        <w:ind w:left="1080" w:right="-432" w:hanging="360"/>
        <w:jc w:val="both"/>
      </w:pPr>
      <w:r>
        <w:lastRenderedPageBreak/>
        <w:t>Be</w:t>
      </w:r>
      <w:r w:rsidR="00743110">
        <w:t xml:space="preserve"> </w:t>
      </w:r>
      <w:r w:rsidR="00743110" w:rsidRPr="0062600A">
        <w:rPr>
          <w:b/>
        </w:rPr>
        <w:t>in Word format</w:t>
      </w:r>
      <w:r w:rsidR="00743110">
        <w:t xml:space="preserve"> </w:t>
      </w:r>
      <w:r w:rsidR="00E83E28">
        <w:t xml:space="preserve">(please note that </w:t>
      </w:r>
      <w:r w:rsidR="00E83E28" w:rsidRPr="009D7188">
        <w:rPr>
          <w:b/>
          <w:bCs/>
        </w:rPr>
        <w:t xml:space="preserve">only documents submitted in </w:t>
      </w:r>
      <w:r w:rsidR="0062600A" w:rsidRPr="009D7188">
        <w:rPr>
          <w:b/>
          <w:bCs/>
        </w:rPr>
        <w:t>Word format can be accepted</w:t>
      </w:r>
      <w:r w:rsidR="0062600A">
        <w:t>)</w:t>
      </w:r>
      <w:r w:rsidR="00CA4360">
        <w:t>; and</w:t>
      </w:r>
    </w:p>
    <w:p w14:paraId="01CA022F" w14:textId="087755D1" w:rsidR="00743110" w:rsidRDefault="00372223" w:rsidP="00743110">
      <w:pPr>
        <w:numPr>
          <w:ilvl w:val="0"/>
          <w:numId w:val="4"/>
        </w:numPr>
        <w:ind w:left="1080" w:right="-432" w:hanging="360"/>
        <w:jc w:val="both"/>
      </w:pPr>
      <w:r>
        <w:t>Be</w:t>
      </w:r>
      <w:r w:rsidR="00CA4360">
        <w:t xml:space="preserve"> in one of the working languages of the Committee </w:t>
      </w:r>
      <w:r w:rsidR="00CA4360" w:rsidRPr="007F0809">
        <w:rPr>
          <w:b/>
        </w:rPr>
        <w:t>(English, French or Spanish)</w:t>
      </w:r>
      <w:r w:rsidR="00743110">
        <w:t>.</w:t>
      </w:r>
    </w:p>
    <w:p w14:paraId="3DC26345" w14:textId="77777777" w:rsidR="00743110" w:rsidRDefault="00743110" w:rsidP="00743110">
      <w:pPr>
        <w:ind w:left="1080" w:right="-432"/>
        <w:jc w:val="both"/>
      </w:pPr>
    </w:p>
    <w:p w14:paraId="590D985D" w14:textId="033F4963" w:rsidR="00FD76D4" w:rsidRDefault="00743110" w:rsidP="00FB093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ind w:right="-448"/>
        <w:jc w:val="both"/>
        <w:rPr>
          <w:rFonts w:eastAsia="Calibri" w:hAnsi="Calibri" w:cs="Calibri"/>
          <w:bCs/>
          <w:noProof/>
        </w:rPr>
      </w:pPr>
      <w:r>
        <w:tab/>
      </w:r>
      <w:r w:rsidRPr="0050533A">
        <w:rPr>
          <w:rFonts w:hAnsi="Times New Roman" w:cs="Times New Roman"/>
        </w:rPr>
        <w:t xml:space="preserve">All submissions </w:t>
      </w:r>
      <w:r w:rsidR="00860D69">
        <w:rPr>
          <w:rFonts w:hAnsi="Times New Roman" w:cs="Times New Roman"/>
        </w:rPr>
        <w:t>must</w:t>
      </w:r>
      <w:r w:rsidRPr="0050533A">
        <w:rPr>
          <w:rFonts w:hAnsi="Times New Roman" w:cs="Times New Roman"/>
        </w:rPr>
        <w:t xml:space="preserve"> be received four weeks prior to the beginning of the session, i.e., </w:t>
      </w:r>
      <w:r w:rsidRPr="0050533A">
        <w:rPr>
          <w:rFonts w:hAnsi="Times New Roman" w:cs="Times New Roman"/>
          <w:b/>
          <w:bCs/>
        </w:rPr>
        <w:t xml:space="preserve">no later than </w:t>
      </w:r>
      <w:r w:rsidR="00034B5E">
        <w:rPr>
          <w:rFonts w:hAnsi="Times New Roman" w:cs="Times New Roman"/>
          <w:b/>
          <w:bCs/>
        </w:rPr>
        <w:t>4</w:t>
      </w:r>
      <w:r w:rsidR="000D0101">
        <w:rPr>
          <w:rFonts w:hAnsi="Times New Roman" w:cs="Times New Roman"/>
          <w:b/>
          <w:bCs/>
        </w:rPr>
        <w:t xml:space="preserve"> </w:t>
      </w:r>
      <w:r w:rsidR="00034B5E">
        <w:rPr>
          <w:rFonts w:hAnsi="Times New Roman" w:cs="Times New Roman"/>
          <w:b/>
          <w:bCs/>
        </w:rPr>
        <w:t>September</w:t>
      </w:r>
      <w:r w:rsidRPr="0050533A">
        <w:rPr>
          <w:rFonts w:hAnsi="Times New Roman" w:cs="Times New Roman"/>
          <w:b/>
          <w:bCs/>
        </w:rPr>
        <w:t xml:space="preserve"> 202</w:t>
      </w:r>
      <w:r w:rsidR="000D0101">
        <w:rPr>
          <w:rFonts w:hAnsi="Times New Roman" w:cs="Times New Roman"/>
          <w:b/>
          <w:bCs/>
        </w:rPr>
        <w:t>6</w:t>
      </w:r>
      <w:r w:rsidRPr="0050533A">
        <w:rPr>
          <w:rFonts w:hAnsi="Times New Roman" w:cs="Times New Roman"/>
        </w:rPr>
        <w:t>.</w:t>
      </w:r>
      <w:r w:rsidR="00FB7D7F">
        <w:rPr>
          <w:rFonts w:hAnsi="Times New Roman" w:cs="Times New Roman"/>
        </w:rPr>
        <w:t xml:space="preserve"> </w:t>
      </w:r>
      <w:r w:rsidR="00A71C60">
        <w:rPr>
          <w:rFonts w:hAnsi="Times New Roman" w:cs="Times New Roman"/>
        </w:rPr>
        <w:t>Please note that the online submission system for the 9</w:t>
      </w:r>
      <w:r w:rsidR="004311F0">
        <w:rPr>
          <w:rFonts w:hAnsi="Times New Roman" w:cs="Times New Roman"/>
        </w:rPr>
        <w:t>3rd</w:t>
      </w:r>
      <w:r w:rsidR="00A71C60">
        <w:rPr>
          <w:rFonts w:hAnsi="Times New Roman" w:cs="Times New Roman"/>
        </w:rPr>
        <w:t xml:space="preserve"> session will close </w:t>
      </w:r>
      <w:r w:rsidR="00FC2E13">
        <w:rPr>
          <w:rFonts w:hAnsi="Times New Roman" w:cs="Times New Roman"/>
        </w:rPr>
        <w:t xml:space="preserve">at midnight (Geneva time) on </w:t>
      </w:r>
      <w:r w:rsidR="004311F0">
        <w:rPr>
          <w:rFonts w:hAnsi="Times New Roman" w:cs="Times New Roman"/>
        </w:rPr>
        <w:t>4</w:t>
      </w:r>
      <w:r w:rsidR="0039481F">
        <w:rPr>
          <w:rFonts w:hAnsi="Times New Roman" w:cs="Times New Roman"/>
        </w:rPr>
        <w:t xml:space="preserve"> </w:t>
      </w:r>
      <w:r w:rsidR="004311F0">
        <w:rPr>
          <w:rFonts w:hAnsi="Times New Roman" w:cs="Times New Roman"/>
        </w:rPr>
        <w:t>September</w:t>
      </w:r>
      <w:r w:rsidR="00FC2E13">
        <w:rPr>
          <w:rFonts w:hAnsi="Times New Roman" w:cs="Times New Roman"/>
        </w:rPr>
        <w:t xml:space="preserve"> 202</w:t>
      </w:r>
      <w:r w:rsidR="0039481F">
        <w:rPr>
          <w:rFonts w:hAnsi="Times New Roman" w:cs="Times New Roman"/>
        </w:rPr>
        <w:t>6</w:t>
      </w:r>
      <w:r w:rsidR="00FC2E13">
        <w:rPr>
          <w:rFonts w:hAnsi="Times New Roman" w:cs="Times New Roman"/>
        </w:rPr>
        <w:t>.</w:t>
      </w:r>
      <w:r w:rsidR="00E04F25">
        <w:rPr>
          <w:rFonts w:hAnsi="Times New Roman" w:cs="Times New Roman"/>
        </w:rPr>
        <w:t xml:space="preserve"> </w:t>
      </w:r>
      <w:r w:rsidRPr="001236B9">
        <w:rPr>
          <w:rFonts w:eastAsia="Calibri" w:hAnsi="Calibri" w:cs="Calibri"/>
          <w:bCs/>
          <w:noProof/>
        </w:rPr>
        <w:t>In line with the UN greening policy, hard copies of submissions are no longer necessary.</w:t>
      </w:r>
    </w:p>
    <w:p w14:paraId="1AE1786F" w14:textId="77777777" w:rsidR="001B277B" w:rsidRDefault="001B277B"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p>
    <w:p w14:paraId="56D5FA16" w14:textId="42C4F79F" w:rsidR="001B277B" w:rsidRPr="00562F72" w:rsidRDefault="001B277B" w:rsidP="001B27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VI.</w:t>
      </w:r>
      <w:r w:rsidRPr="00562F72">
        <w:rPr>
          <w:rFonts w:eastAsia="Calibri" w:hAnsi="Calibri" w:cs="Calibri"/>
          <w:b/>
          <w:bCs/>
          <w:noProof/>
          <w:color w:val="0033CC"/>
        </w:rPr>
        <w:tab/>
        <w:t>Written submissions for the Pre-Sessional Working Group (</w:t>
      </w:r>
      <w:r w:rsidR="00E22C2C">
        <w:rPr>
          <w:rFonts w:eastAsia="Calibri" w:hAnsi="Calibri" w:cs="Calibri"/>
          <w:b/>
          <w:bCs/>
          <w:noProof/>
          <w:color w:val="0033CC"/>
        </w:rPr>
        <w:t xml:space="preserve">converted into plenary </w:t>
      </w:r>
      <w:r w:rsidR="00A40842">
        <w:rPr>
          <w:rFonts w:eastAsia="Calibri" w:hAnsi="Calibri" w:cs="Calibri"/>
          <w:b/>
          <w:bCs/>
          <w:noProof/>
          <w:color w:val="0033CC"/>
        </w:rPr>
        <w:t>meeting</w:t>
      </w:r>
      <w:r w:rsidR="00E22C2C">
        <w:rPr>
          <w:rFonts w:eastAsia="Calibri" w:hAnsi="Calibri" w:cs="Calibri"/>
          <w:b/>
          <w:bCs/>
          <w:noProof/>
          <w:color w:val="0033CC"/>
        </w:rPr>
        <w:t xml:space="preserve"> time (</w:t>
      </w:r>
      <w:r w:rsidR="00FD76D4">
        <w:rPr>
          <w:rFonts w:eastAsia="Calibri" w:hAnsi="Calibri" w:cs="Calibri"/>
          <w:b/>
          <w:bCs/>
          <w:noProof/>
          <w:color w:val="0033CC"/>
        </w:rPr>
        <w:t>LOIs/LOIPRs will be considered and adopted during the 93</w:t>
      </w:r>
      <w:r w:rsidR="00FD76D4" w:rsidRPr="00FD76D4">
        <w:rPr>
          <w:rFonts w:eastAsia="Calibri" w:hAnsi="Calibri" w:cs="Calibri"/>
          <w:b/>
          <w:bCs/>
          <w:noProof/>
          <w:color w:val="0033CC"/>
          <w:vertAlign w:val="superscript"/>
        </w:rPr>
        <w:t>rd</w:t>
      </w:r>
      <w:r w:rsidR="00FD76D4">
        <w:rPr>
          <w:rFonts w:eastAsia="Calibri" w:hAnsi="Calibri" w:cs="Calibri"/>
          <w:b/>
          <w:bCs/>
          <w:noProof/>
          <w:color w:val="0033CC"/>
        </w:rPr>
        <w:t xml:space="preserve"> plenary session</w:t>
      </w:r>
      <w:r w:rsidRPr="00562F72">
        <w:rPr>
          <w:rFonts w:eastAsia="Calibri" w:hAnsi="Calibri" w:cs="Calibri"/>
          <w:b/>
          <w:bCs/>
          <w:noProof/>
          <w:color w:val="0033CC"/>
        </w:rPr>
        <w:t>)</w:t>
      </w:r>
    </w:p>
    <w:p w14:paraId="69E80DEF" w14:textId="77777777" w:rsidR="001B277B" w:rsidRDefault="001B277B" w:rsidP="001B27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066B71E7" w14:textId="5658D74A" w:rsidR="001B277B" w:rsidRPr="00C459A4" w:rsidRDefault="001B277B" w:rsidP="002911D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48"/>
        <w:jc w:val="both"/>
        <w:rPr>
          <w:rFonts w:ascii="Times New Roman Bold"/>
        </w:rPr>
      </w:pPr>
      <w:r>
        <w:rPr>
          <w:rFonts w:eastAsia="Calibri" w:hAnsi="Calibri" w:cs="Calibri"/>
          <w:b/>
          <w:bCs/>
          <w:noProof/>
        </w:rPr>
        <w:tab/>
      </w:r>
      <w:r>
        <w:t xml:space="preserve">The pre-sessional working group </w:t>
      </w:r>
      <w:r w:rsidR="00A40842">
        <w:t>will</w:t>
      </w:r>
      <w:r w:rsidR="008B1D8C">
        <w:t xml:space="preserve"> be </w:t>
      </w:r>
      <w:r w:rsidR="00A40842">
        <w:rPr>
          <w:b/>
          <w:bCs/>
        </w:rPr>
        <w:t>converted</w:t>
      </w:r>
      <w:r w:rsidR="008B1D8C">
        <w:t xml:space="preserve"> </w:t>
      </w:r>
      <w:r w:rsidR="005C6ACB">
        <w:t>into an additional fourth week of plenary meeting time, subject to available resources in the light of</w:t>
      </w:r>
      <w:r w:rsidR="008B1D8C">
        <w:t xml:space="preserve"> the </w:t>
      </w:r>
      <w:r w:rsidR="00E86275">
        <w:t xml:space="preserve">ongoing </w:t>
      </w:r>
      <w:r w:rsidR="008B7E87">
        <w:t>UN liquidity crisis</w:t>
      </w:r>
      <w:r w:rsidRPr="002911D1">
        <w:rPr>
          <w:rFonts w:hAnsi="Times New Roman" w:cs="Times New Roman"/>
        </w:rPr>
        <w:t xml:space="preserve">. </w:t>
      </w:r>
      <w:r w:rsidR="0069694D">
        <w:rPr>
          <w:rFonts w:hAnsi="Times New Roman" w:cs="Times New Roman"/>
        </w:rPr>
        <w:t>In that case, t</w:t>
      </w:r>
      <w:r w:rsidR="00901619">
        <w:rPr>
          <w:rFonts w:hAnsi="Times New Roman" w:cs="Times New Roman"/>
        </w:rPr>
        <w:t xml:space="preserve">he </w:t>
      </w:r>
      <w:r w:rsidRPr="003E37B4">
        <w:rPr>
          <w:rFonts w:hAnsi="Times New Roman" w:cs="Times New Roman"/>
          <w:b/>
          <w:bCs/>
        </w:rPr>
        <w:t>list</w:t>
      </w:r>
      <w:r w:rsidR="00F540A8">
        <w:rPr>
          <w:rFonts w:hAnsi="Times New Roman" w:cs="Times New Roman"/>
          <w:b/>
          <w:bCs/>
        </w:rPr>
        <w:t>s</w:t>
      </w:r>
      <w:r w:rsidRPr="003E37B4">
        <w:rPr>
          <w:rFonts w:hAnsi="Times New Roman" w:cs="Times New Roman"/>
          <w:b/>
          <w:bCs/>
        </w:rPr>
        <w:t xml:space="preserve"> of issues</w:t>
      </w:r>
      <w:r w:rsidRPr="002911D1">
        <w:rPr>
          <w:rFonts w:hAnsi="Times New Roman" w:cs="Times New Roman"/>
        </w:rPr>
        <w:t xml:space="preserve"> </w:t>
      </w:r>
      <w:r w:rsidR="00F540A8">
        <w:rPr>
          <w:rFonts w:hAnsi="Times New Roman" w:cs="Times New Roman"/>
        </w:rPr>
        <w:t>for</w:t>
      </w:r>
      <w:r w:rsidR="00D711F0">
        <w:rPr>
          <w:rFonts w:hAnsi="Times New Roman" w:cs="Times New Roman"/>
        </w:rPr>
        <w:t xml:space="preserve"> </w:t>
      </w:r>
      <w:r w:rsidR="00D711F0" w:rsidRPr="003E37B4">
        <w:rPr>
          <w:rFonts w:hAnsi="Times New Roman" w:cs="Times New Roman"/>
          <w:b/>
          <w:bCs/>
        </w:rPr>
        <w:t>Bangladesh</w:t>
      </w:r>
      <w:r w:rsidR="00D711F0">
        <w:rPr>
          <w:rFonts w:hAnsi="Times New Roman" w:cs="Times New Roman"/>
        </w:rPr>
        <w:t xml:space="preserve"> </w:t>
      </w:r>
      <w:r w:rsidR="005D0872">
        <w:rPr>
          <w:rFonts w:hAnsi="Times New Roman" w:cs="Times New Roman"/>
        </w:rPr>
        <w:t xml:space="preserve">and the </w:t>
      </w:r>
      <w:r w:rsidR="005D0872">
        <w:rPr>
          <w:rFonts w:hAnsi="Times New Roman" w:cs="Times New Roman"/>
          <w:b/>
          <w:bCs/>
        </w:rPr>
        <w:t xml:space="preserve">Russian Federation </w:t>
      </w:r>
      <w:r w:rsidR="00D711F0">
        <w:rPr>
          <w:rFonts w:hAnsi="Times New Roman" w:cs="Times New Roman"/>
        </w:rPr>
        <w:t>as well as</w:t>
      </w:r>
      <w:r w:rsidR="006B0A02">
        <w:rPr>
          <w:rFonts w:hAnsi="Times New Roman" w:cs="Times New Roman"/>
        </w:rPr>
        <w:t xml:space="preserve"> the</w:t>
      </w:r>
      <w:r w:rsidR="00D711F0">
        <w:rPr>
          <w:rFonts w:hAnsi="Times New Roman" w:cs="Times New Roman"/>
        </w:rPr>
        <w:t xml:space="preserve"> </w:t>
      </w:r>
      <w:r w:rsidR="00D711F0" w:rsidRPr="001A2EA5">
        <w:rPr>
          <w:rFonts w:hAnsi="Times New Roman" w:cs="Times New Roman"/>
          <w:b/>
          <w:bCs/>
        </w:rPr>
        <w:t>lists of issues prior to reporting</w:t>
      </w:r>
      <w:r w:rsidR="00D711F0">
        <w:rPr>
          <w:rFonts w:hAnsi="Times New Roman" w:cs="Times New Roman"/>
        </w:rPr>
        <w:t xml:space="preserve"> </w:t>
      </w:r>
      <w:r w:rsidRPr="001A2EA5">
        <w:rPr>
          <w:rFonts w:hAnsi="Times New Roman" w:cs="Times New Roman"/>
          <w:b/>
          <w:bCs/>
        </w:rPr>
        <w:t xml:space="preserve">for </w:t>
      </w:r>
      <w:r w:rsidRPr="002911D1">
        <w:rPr>
          <w:rFonts w:hAnsi="Times New Roman" w:cs="Times New Roman"/>
        </w:rPr>
        <w:t xml:space="preserve">the following States parties </w:t>
      </w:r>
      <w:r w:rsidR="006B0A02">
        <w:rPr>
          <w:rFonts w:hAnsi="Times New Roman" w:cs="Times New Roman"/>
        </w:rPr>
        <w:t xml:space="preserve">will be considered and </w:t>
      </w:r>
      <w:r w:rsidR="006B0A02" w:rsidRPr="005E0930">
        <w:rPr>
          <w:rFonts w:hAnsi="Times New Roman" w:cs="Times New Roman"/>
          <w:b/>
          <w:bCs/>
        </w:rPr>
        <w:t>adopted during</w:t>
      </w:r>
      <w:r w:rsidR="00B029EF" w:rsidRPr="00161210">
        <w:rPr>
          <w:rFonts w:hAnsi="Times New Roman" w:cs="Times New Roman"/>
          <w:b/>
          <w:bCs/>
        </w:rPr>
        <w:t xml:space="preserve"> the 93</w:t>
      </w:r>
      <w:r w:rsidR="00B029EF" w:rsidRPr="00161210">
        <w:rPr>
          <w:rFonts w:hAnsi="Times New Roman" w:cs="Times New Roman"/>
          <w:b/>
          <w:bCs/>
          <w:vertAlign w:val="superscript"/>
        </w:rPr>
        <w:t>rd</w:t>
      </w:r>
      <w:r w:rsidR="00B029EF" w:rsidRPr="00161210">
        <w:rPr>
          <w:rFonts w:hAnsi="Times New Roman" w:cs="Times New Roman"/>
          <w:b/>
          <w:bCs/>
        </w:rPr>
        <w:t xml:space="preserve"> session</w:t>
      </w:r>
      <w:r w:rsidR="00B029EF">
        <w:rPr>
          <w:rFonts w:hAnsi="Times New Roman" w:cs="Times New Roman"/>
        </w:rPr>
        <w:t xml:space="preserve"> of the Committee (</w:t>
      </w:r>
      <w:r w:rsidR="00887DFC">
        <w:rPr>
          <w:rFonts w:hAnsi="Times New Roman" w:cs="Times New Roman"/>
        </w:rPr>
        <w:t>5-30 October 2026)</w:t>
      </w:r>
      <w:r w:rsidRPr="002911D1">
        <w:rPr>
          <w:rFonts w:hAnsi="Times New Roman" w:cs="Times New Roman"/>
        </w:rPr>
        <w:t>:</w:t>
      </w:r>
      <w:r w:rsidRPr="002911D1">
        <w:rPr>
          <w:rFonts w:hAnsi="Times New Roman" w:cs="Times New Roman"/>
          <w:iCs/>
        </w:rPr>
        <w:t xml:space="preserve"> </w:t>
      </w:r>
      <w:r w:rsidR="008274C5">
        <w:rPr>
          <w:rFonts w:hAnsi="Times New Roman" w:cs="Times New Roman"/>
          <w:b/>
        </w:rPr>
        <w:t>Barbados</w:t>
      </w:r>
      <w:r w:rsidR="00787442">
        <w:rPr>
          <w:rFonts w:hAnsi="Times New Roman" w:cs="Times New Roman"/>
          <w:b/>
        </w:rPr>
        <w:t xml:space="preserve">, </w:t>
      </w:r>
      <w:r w:rsidR="005230C8">
        <w:rPr>
          <w:rFonts w:hAnsi="Times New Roman" w:cs="Times New Roman"/>
          <w:b/>
        </w:rPr>
        <w:t>Burundi, Guinea, Haiti, Jordan, Mali, Micronesia</w:t>
      </w:r>
      <w:r w:rsidR="00F540A8">
        <w:rPr>
          <w:rFonts w:hAnsi="Times New Roman" w:cs="Times New Roman"/>
          <w:b/>
        </w:rPr>
        <w:t xml:space="preserve"> and</w:t>
      </w:r>
      <w:r w:rsidR="005230C8">
        <w:rPr>
          <w:rFonts w:hAnsi="Times New Roman" w:cs="Times New Roman"/>
          <w:b/>
        </w:rPr>
        <w:t xml:space="preserve"> Nigeria</w:t>
      </w:r>
      <w:r w:rsidRPr="002911D1">
        <w:rPr>
          <w:rFonts w:hAnsi="Times New Roman" w:cs="Times New Roman"/>
        </w:rPr>
        <w:t>.</w:t>
      </w:r>
    </w:p>
    <w:p w14:paraId="62FD69DB" w14:textId="77777777" w:rsidR="001B277B" w:rsidRDefault="001B277B" w:rsidP="001B277B">
      <w:pPr>
        <w:ind w:right="-432" w:firstLine="720"/>
        <w:jc w:val="both"/>
        <w:rPr>
          <w:rFonts w:ascii="Times New Roman Bold" w:eastAsia="Times New Roman Bold" w:hAnsi="Times New Roman Bold" w:cs="Times New Roman Bold"/>
        </w:rPr>
      </w:pPr>
    </w:p>
    <w:p w14:paraId="6BE48472" w14:textId="64461C8E" w:rsidR="00743110" w:rsidRDefault="001B277B" w:rsidP="00FB093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ind w:right="-432"/>
        <w:jc w:val="both"/>
      </w:pPr>
      <w:r>
        <w:tab/>
        <w:t>Receiving information from NGOs at an early stage of the reporting process is of critical importance. NGOs are therefore invited to submit written contributions for the development of the lists of issues and lists of issues prior to reporting by the pre-sessional working group. NGOs wishing to submit written information to the pre-sessional working group should follow the same procedure as for the submission of written information for the session (see above). Written NGO submissions must be</w:t>
      </w:r>
      <w:r w:rsidR="00435D9E">
        <w:t xml:space="preserve"> transmitted</w:t>
      </w:r>
      <w:r>
        <w:t xml:space="preserve"> </w:t>
      </w:r>
      <w:r w:rsidR="002D22DA" w:rsidRPr="005F7ACA">
        <w:rPr>
          <w:rFonts w:eastAsia="SimSun" w:hAnsi="Times New Roman" w:cs="Times New Roman"/>
          <w:b/>
          <w:lang w:eastAsia="zh-CN"/>
        </w:rPr>
        <w:t>through the CEDAW</w:t>
      </w:r>
      <w:hyperlink r:id="rId19" w:history="1">
        <w:r w:rsidR="002D22DA" w:rsidRPr="007B1BAC">
          <w:rPr>
            <w:rStyle w:val="Hyperlink"/>
            <w:rFonts w:eastAsia="SimSun" w:hAnsi="Times New Roman" w:cs="Times New Roman"/>
            <w:b/>
            <w:u w:val="none"/>
            <w:lang w:eastAsia="zh-CN"/>
          </w:rPr>
          <w:t xml:space="preserve"> online submission system</w:t>
        </w:r>
      </w:hyperlink>
      <w:r w:rsidR="002D22DA" w:rsidRPr="007B1BAC">
        <w:rPr>
          <w:rFonts w:eastAsia="SimSun" w:hAnsi="Times New Roman" w:cs="Times New Roman"/>
          <w:b/>
          <w:color w:val="FF0000"/>
          <w:lang w:eastAsia="zh-CN"/>
        </w:rPr>
        <w:t xml:space="preserve"> </w:t>
      </w:r>
      <w:r w:rsidR="00BD5E50" w:rsidRPr="007B1BAC">
        <w:rPr>
          <w:rFonts w:eastAsia="SimSun" w:hAnsi="Times New Roman" w:cs="Times New Roman"/>
          <w:lang w:eastAsia="zh-CN"/>
        </w:rPr>
        <w:t xml:space="preserve">at </w:t>
      </w:r>
      <w:hyperlink r:id="rId20" w:history="1">
        <w:r w:rsidR="002B44BF" w:rsidRPr="007B1BAC">
          <w:rPr>
            <w:rStyle w:val="Hyperlink"/>
            <w:rFonts w:hAnsi="Times New Roman" w:cs="Times New Roman"/>
            <w:bdr w:val="none" w:sz="0" w:space="0" w:color="auto" w:frame="1"/>
          </w:rPr>
          <w:t>https://events.ohchr.org/</w:t>
        </w:r>
      </w:hyperlink>
      <w:r w:rsidR="00435D9E">
        <w:rPr>
          <w:rFonts w:eastAsia="SimSun" w:hAnsi="Times New Roman" w:cs="Times New Roman"/>
          <w:lang w:eastAsia="zh-CN"/>
        </w:rPr>
        <w:t xml:space="preserve"> </w:t>
      </w:r>
      <w:r w:rsidRPr="00674494">
        <w:rPr>
          <w:b/>
        </w:rPr>
        <w:t>in one of the working languages of the Committee (English, French or Spanish)</w:t>
      </w:r>
      <w:r>
        <w:rPr>
          <w:b/>
        </w:rPr>
        <w:t>,</w:t>
      </w:r>
      <w:r>
        <w:t xml:space="preserve"> </w:t>
      </w:r>
      <w:r w:rsidRPr="00674494">
        <w:rPr>
          <w:b/>
        </w:rPr>
        <w:t>must</w:t>
      </w:r>
      <w:r>
        <w:t xml:space="preserve"> </w:t>
      </w:r>
      <w:r>
        <w:rPr>
          <w:rFonts w:ascii="Times New Roman Bold"/>
        </w:rPr>
        <w:t>not exceed 3,300 words</w:t>
      </w:r>
      <w:r>
        <w:t xml:space="preserve"> (6,600 words for submissions by NGO coalitions)</w:t>
      </w:r>
      <w:r w:rsidR="00003529">
        <w:t xml:space="preserve">. Please note that footnotes </w:t>
      </w:r>
      <w:r w:rsidR="00874377">
        <w:t xml:space="preserve">and headers </w:t>
      </w:r>
      <w:r w:rsidR="00003529">
        <w:t>are also counted for the word limit.</w:t>
      </w:r>
      <w:r>
        <w:t xml:space="preserve"> </w:t>
      </w:r>
      <w:r w:rsidR="00003529">
        <w:t>Written submissions</w:t>
      </w:r>
      <w:r>
        <w:t xml:space="preserve"> </w:t>
      </w:r>
      <w:r w:rsidR="009F0AAD">
        <w:t>must be received</w:t>
      </w:r>
      <w:r w:rsidRPr="000D198F">
        <w:t xml:space="preserve"> </w:t>
      </w:r>
      <w:r w:rsidRPr="00142774">
        <w:rPr>
          <w:b/>
        </w:rPr>
        <w:t xml:space="preserve">by </w:t>
      </w:r>
      <w:r w:rsidR="00857725">
        <w:rPr>
          <w:b/>
        </w:rPr>
        <w:t>4</w:t>
      </w:r>
      <w:r w:rsidR="00B941E0">
        <w:rPr>
          <w:b/>
        </w:rPr>
        <w:t xml:space="preserve"> </w:t>
      </w:r>
      <w:r w:rsidR="006D71DE">
        <w:rPr>
          <w:b/>
        </w:rPr>
        <w:t>September</w:t>
      </w:r>
      <w:r w:rsidR="00EB5896">
        <w:rPr>
          <w:b/>
        </w:rPr>
        <w:t xml:space="preserve"> </w:t>
      </w:r>
      <w:r w:rsidRPr="00142774">
        <w:rPr>
          <w:rFonts w:ascii="Times New Roman Bold"/>
        </w:rPr>
        <w:t>202</w:t>
      </w:r>
      <w:r w:rsidR="00137123">
        <w:rPr>
          <w:rFonts w:ascii="Times New Roman Bold"/>
        </w:rPr>
        <w:t>6</w:t>
      </w:r>
      <w:r w:rsidRPr="000D198F">
        <w:rPr>
          <w:rFonts w:ascii="Times New Roman Bold"/>
        </w:rPr>
        <w:t xml:space="preserve"> </w:t>
      </w:r>
      <w:r w:rsidRPr="000D198F">
        <w:t>at the</w:t>
      </w:r>
      <w:r>
        <w:t xml:space="preserve"> latest electronically </w:t>
      </w:r>
      <w:r>
        <w:rPr>
          <w:rFonts w:ascii="Times New Roman Bold"/>
        </w:rPr>
        <w:t xml:space="preserve">in Word format </w:t>
      </w:r>
      <w:r w:rsidR="0041139D">
        <w:rPr>
          <w:bdr w:val="none" w:sz="0" w:space="0" w:color="auto" w:frame="1"/>
        </w:rPr>
        <w:t xml:space="preserve">(please note that </w:t>
      </w:r>
      <w:r w:rsidR="0041139D">
        <w:rPr>
          <w:b/>
          <w:bCs/>
          <w:bdr w:val="none" w:sz="0" w:space="0" w:color="auto" w:frame="1"/>
        </w:rPr>
        <w:t>only documents submitted in Word format can be accepted</w:t>
      </w:r>
      <w:r w:rsidR="0041139D">
        <w:rPr>
          <w:bdr w:val="none" w:sz="0" w:space="0" w:color="auto" w:frame="1"/>
        </w:rPr>
        <w:t>)</w:t>
      </w:r>
      <w:r w:rsidR="00D42616">
        <w:t>.</w:t>
      </w:r>
    </w:p>
    <w:p w14:paraId="347A3199" w14:textId="77777777" w:rsidR="00B357BE" w:rsidRPr="00567694" w:rsidRDefault="00B357BE" w:rsidP="00743110">
      <w:pPr>
        <w:ind w:right="-432" w:firstLine="720"/>
        <w:jc w:val="both"/>
      </w:pPr>
    </w:p>
    <w:p w14:paraId="38B9EA99" w14:textId="64B5E577"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w:t>
      </w:r>
      <w:r w:rsidR="003D53C4">
        <w:rPr>
          <w:rFonts w:eastAsia="Calibri" w:hAnsi="Calibri" w:cs="Calibri"/>
          <w:b/>
          <w:bCs/>
          <w:noProof/>
          <w:color w:val="0033CC"/>
        </w:rPr>
        <w:t>I</w:t>
      </w:r>
      <w:r w:rsidRPr="00562F72">
        <w:rPr>
          <w:rFonts w:eastAsia="Calibri" w:hAnsi="Calibri" w:cs="Calibri"/>
          <w:b/>
          <w:bCs/>
          <w:noProof/>
          <w:color w:val="0033CC"/>
        </w:rPr>
        <w:t>I.</w:t>
      </w:r>
      <w:r w:rsidRPr="00562F72">
        <w:rPr>
          <w:rFonts w:eastAsia="Calibri" w:hAnsi="Calibri" w:cs="Calibri"/>
          <w:b/>
          <w:bCs/>
          <w:noProof/>
          <w:color w:val="0033CC"/>
        </w:rPr>
        <w:tab/>
        <w:t>Written submissions under the follow-up to concluding observations procedure</w:t>
      </w:r>
    </w:p>
    <w:p w14:paraId="4F69B9AF" w14:textId="77777777" w:rsidR="00743110" w:rsidRPr="00562F72" w:rsidRDefault="00743110" w:rsidP="00743110">
      <w:pPr>
        <w:pStyle w:val="Default"/>
        <w:rPr>
          <w:rFonts w:eastAsia="Calibri"/>
          <w:bCs/>
          <w:noProof/>
        </w:rPr>
      </w:pPr>
    </w:p>
    <w:p w14:paraId="26056111" w14:textId="77777777" w:rsidR="00743110" w:rsidRPr="00562F72" w:rsidRDefault="00743110" w:rsidP="006E3A4C">
      <w:pPr>
        <w:pStyle w:val="Default"/>
        <w:ind w:right="-448"/>
        <w:jc w:val="both"/>
        <w:rPr>
          <w:rFonts w:eastAsiaTheme="minorHAnsi"/>
          <w:lang w:val="en-GB"/>
        </w:rPr>
      </w:pPr>
      <w:r w:rsidRPr="00562F72">
        <w:rPr>
          <w:rFonts w:eastAsia="Calibri"/>
          <w:bCs/>
          <w:noProof/>
        </w:rPr>
        <w:tab/>
        <w:t xml:space="preserve">In its concluding observations </w:t>
      </w:r>
      <w:r>
        <w:rPr>
          <w:rFonts w:eastAsia="Calibri"/>
          <w:bCs/>
          <w:noProof/>
        </w:rPr>
        <w:t xml:space="preserve">adopted at the end of the consideration of </w:t>
      </w:r>
      <w:r w:rsidRPr="00562F72">
        <w:rPr>
          <w:rFonts w:eastAsia="Calibri"/>
          <w:bCs/>
          <w:noProof/>
        </w:rPr>
        <w:t>a State party report, t</w:t>
      </w:r>
      <w:r w:rsidRPr="00562F72">
        <w:rPr>
          <w:rFonts w:eastAsiaTheme="minorHAnsi"/>
          <w:lang w:val="en-GB"/>
        </w:rPr>
        <w:t xml:space="preserve">he Committee identifies up to four sub-paragraphs, requiring the State party concerned to submit </w:t>
      </w:r>
      <w:r w:rsidRPr="00562F72">
        <w:rPr>
          <w:rFonts w:eastAsiaTheme="minorHAnsi"/>
          <w:b/>
          <w:lang w:val="en-GB"/>
        </w:rPr>
        <w:t>follow-up information</w:t>
      </w:r>
      <w:r w:rsidRPr="00562F72">
        <w:rPr>
          <w:rFonts w:eastAsiaTheme="minorHAnsi"/>
          <w:lang w:val="en-GB"/>
        </w:rPr>
        <w:t xml:space="preserve"> in relation to these sub-paragraphs within two years</w:t>
      </w:r>
      <w:r w:rsidR="00CA4360">
        <w:rPr>
          <w:rFonts w:eastAsiaTheme="minorHAnsi"/>
          <w:lang w:val="en-GB"/>
        </w:rPr>
        <w:t xml:space="preserve"> or, exceptionally, within one year</w:t>
      </w:r>
      <w:r w:rsidRPr="00562F72">
        <w:rPr>
          <w:rFonts w:eastAsiaTheme="minorHAnsi"/>
          <w:lang w:val="en-GB"/>
        </w:rPr>
        <w:t xml:space="preserve">. </w:t>
      </w:r>
    </w:p>
    <w:p w14:paraId="376991A2" w14:textId="77777777" w:rsidR="00743110" w:rsidRPr="00562F72" w:rsidRDefault="00743110" w:rsidP="006E3A4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448"/>
        <w:jc w:val="both"/>
        <w:rPr>
          <w:rFonts w:eastAsiaTheme="minorHAnsi" w:hAnsi="Times New Roman" w:cs="Times New Roman"/>
          <w:bdr w:val="none" w:sz="0" w:space="0" w:color="auto"/>
          <w:lang w:val="en-GB"/>
        </w:rPr>
      </w:pPr>
    </w:p>
    <w:p w14:paraId="6804C020" w14:textId="33219508" w:rsidR="00743110" w:rsidRDefault="00743110" w:rsidP="00EE696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448" w:firstLine="720"/>
        <w:jc w:val="both"/>
        <w:rPr>
          <w:rFonts w:eastAsiaTheme="minorHAnsi" w:hAnsi="Times New Roman" w:cs="Times New Roman"/>
          <w:bdr w:val="none" w:sz="0" w:space="0" w:color="auto"/>
          <w:lang w:val="en-GB"/>
        </w:rPr>
      </w:pPr>
      <w:r w:rsidRPr="00562F72">
        <w:rPr>
          <w:rFonts w:eastAsiaTheme="minorHAnsi" w:hAnsi="Times New Roman" w:cs="Times New Roman"/>
          <w:bdr w:val="none" w:sz="0" w:space="0" w:color="auto"/>
          <w:lang w:val="en-GB"/>
        </w:rPr>
        <w:t xml:space="preserve">The follow-up procedure allows for the consideration of information received from NGOs. </w:t>
      </w:r>
      <w:r w:rsidRPr="00562F72">
        <w:rPr>
          <w:rFonts w:eastAsiaTheme="minorHAnsi" w:hAnsi="Times New Roman" w:cs="Times New Roman"/>
          <w:b/>
          <w:bdr w:val="none" w:sz="0" w:space="0" w:color="auto"/>
          <w:lang w:val="en-GB"/>
        </w:rPr>
        <w:t>NGO submissions</w:t>
      </w:r>
      <w:r w:rsidRPr="00562F72">
        <w:rPr>
          <w:rFonts w:eastAsiaTheme="minorHAnsi" w:hAnsi="Times New Roman" w:cs="Times New Roman"/>
          <w:bdr w:val="none" w:sz="0" w:space="0" w:color="auto"/>
          <w:lang w:val="en-GB"/>
        </w:rPr>
        <w:t xml:space="preserve"> shall be </w:t>
      </w:r>
      <w:r w:rsidR="00CA4360">
        <w:rPr>
          <w:rFonts w:eastAsiaTheme="minorHAnsi" w:hAnsi="Times New Roman" w:cs="Times New Roman"/>
          <w:bdr w:val="none" w:sz="0" w:space="0" w:color="auto"/>
          <w:lang w:val="en-GB"/>
        </w:rPr>
        <w:t xml:space="preserve">in one of the working languages of the Committee (English, French or Spanish), </w:t>
      </w:r>
      <w:r w:rsidRPr="00562F72">
        <w:rPr>
          <w:rFonts w:eastAsiaTheme="minorHAnsi" w:hAnsi="Times New Roman" w:cs="Times New Roman"/>
          <w:bdr w:val="none" w:sz="0" w:space="0" w:color="auto"/>
          <w:lang w:val="en-GB"/>
        </w:rPr>
        <w:t>as concise as possible</w:t>
      </w:r>
      <w:r w:rsidR="00CA4360">
        <w:rPr>
          <w:rFonts w:eastAsiaTheme="minorHAnsi" w:hAnsi="Times New Roman" w:cs="Times New Roman"/>
          <w:bdr w:val="none" w:sz="0" w:space="0" w:color="auto"/>
          <w:lang w:val="en-GB"/>
        </w:rPr>
        <w:t>,</w:t>
      </w:r>
      <w:r w:rsidRPr="00562F72">
        <w:rPr>
          <w:rFonts w:eastAsiaTheme="minorHAnsi" w:hAnsi="Times New Roman" w:cs="Times New Roman"/>
          <w:bdr w:val="none" w:sz="0" w:space="0" w:color="auto"/>
          <w:lang w:val="en-GB"/>
        </w:rPr>
        <w:t xml:space="preserve"> </w:t>
      </w:r>
      <w:r w:rsidR="00B01FE0">
        <w:rPr>
          <w:rFonts w:eastAsiaTheme="minorHAnsi" w:hAnsi="Times New Roman" w:cs="Times New Roman"/>
          <w:bdr w:val="none" w:sz="0" w:space="0" w:color="auto"/>
          <w:lang w:val="en-GB"/>
        </w:rPr>
        <w:t xml:space="preserve">and </w:t>
      </w:r>
      <w:r>
        <w:rPr>
          <w:rFonts w:eastAsiaTheme="minorHAnsi" w:hAnsi="Times New Roman" w:cs="Times New Roman"/>
          <w:bdr w:val="none" w:sz="0" w:space="0" w:color="auto"/>
          <w:lang w:val="en-GB"/>
        </w:rPr>
        <w:t xml:space="preserve">must </w:t>
      </w:r>
      <w:r w:rsidRPr="00562F72">
        <w:rPr>
          <w:rFonts w:eastAsiaTheme="minorHAnsi" w:hAnsi="Times New Roman" w:cs="Times New Roman"/>
          <w:bdr w:val="none" w:sz="0" w:space="0" w:color="auto"/>
          <w:lang w:val="en-GB"/>
        </w:rPr>
        <w:t xml:space="preserve">not exceed a maximum length of </w:t>
      </w:r>
      <w:r w:rsidRPr="00562F72">
        <w:rPr>
          <w:rFonts w:eastAsiaTheme="minorHAnsi" w:hAnsi="Times New Roman" w:cs="Times New Roman"/>
          <w:b/>
          <w:bdr w:val="none" w:sz="0" w:space="0" w:color="auto"/>
          <w:lang w:val="en-GB"/>
        </w:rPr>
        <w:t>3</w:t>
      </w:r>
      <w:r>
        <w:rPr>
          <w:rFonts w:eastAsiaTheme="minorHAnsi" w:hAnsi="Times New Roman" w:cs="Times New Roman"/>
          <w:b/>
          <w:bdr w:val="none" w:sz="0" w:space="0" w:color="auto"/>
          <w:lang w:val="en-GB"/>
        </w:rPr>
        <w:t xml:space="preserve"> </w:t>
      </w:r>
      <w:r w:rsidR="00E66011">
        <w:rPr>
          <w:rFonts w:eastAsiaTheme="minorHAnsi" w:hAnsi="Times New Roman" w:cs="Times New Roman"/>
          <w:b/>
          <w:bdr w:val="none" w:sz="0" w:space="0" w:color="auto"/>
          <w:lang w:val="en-GB"/>
        </w:rPr>
        <w:t>3</w:t>
      </w:r>
      <w:r w:rsidRPr="00562F72">
        <w:rPr>
          <w:rFonts w:eastAsiaTheme="minorHAnsi" w:hAnsi="Times New Roman" w:cs="Times New Roman"/>
          <w:b/>
          <w:bdr w:val="none" w:sz="0" w:space="0" w:color="auto"/>
          <w:lang w:val="en-GB"/>
        </w:rPr>
        <w:t>00 words</w:t>
      </w:r>
      <w:r w:rsidR="00D6507D">
        <w:rPr>
          <w:rFonts w:eastAsiaTheme="minorHAnsi" w:hAnsi="Times New Roman" w:cs="Times New Roman"/>
          <w:b/>
          <w:bdr w:val="none" w:sz="0" w:space="0" w:color="auto"/>
          <w:lang w:val="en-GB"/>
        </w:rPr>
        <w:t>.</w:t>
      </w:r>
      <w:r w:rsidRPr="00562F72">
        <w:rPr>
          <w:rFonts w:eastAsiaTheme="minorHAnsi" w:hAnsi="Times New Roman" w:cs="Times New Roman"/>
          <w:bdr w:val="none" w:sz="0" w:space="0" w:color="auto"/>
          <w:lang w:val="en-GB"/>
        </w:rPr>
        <w:t xml:space="preserve"> </w:t>
      </w:r>
      <w:r w:rsidR="00D6507D">
        <w:t>Please note that footnotes are also counted for the word limit.</w:t>
      </w:r>
      <w:r w:rsidR="00BC7106">
        <w:t xml:space="preserve"> Written contributions</w:t>
      </w:r>
      <w:r w:rsidRPr="00562F72">
        <w:rPr>
          <w:rFonts w:eastAsiaTheme="minorHAnsi" w:hAnsi="Times New Roman" w:cs="Times New Roman"/>
          <w:bdr w:val="none" w:sz="0" w:space="0" w:color="auto"/>
          <w:lang w:val="en-GB"/>
        </w:rPr>
        <w:t xml:space="preserve"> </w:t>
      </w:r>
      <w:r w:rsidR="00D42616">
        <w:rPr>
          <w:rFonts w:eastAsiaTheme="minorHAnsi" w:hAnsi="Times New Roman" w:cs="Times New Roman"/>
          <w:bdr w:val="none" w:sz="0" w:space="0" w:color="auto"/>
          <w:lang w:val="en-GB"/>
        </w:rPr>
        <w:t>must</w:t>
      </w:r>
      <w:r w:rsidRPr="00562F72">
        <w:rPr>
          <w:rFonts w:eastAsiaTheme="minorHAnsi" w:hAnsi="Times New Roman" w:cs="Times New Roman"/>
          <w:bdr w:val="none" w:sz="0" w:space="0" w:color="auto"/>
          <w:lang w:val="en-GB"/>
        </w:rPr>
        <w:t xml:space="preserve"> be </w:t>
      </w:r>
      <w:r w:rsidR="00D42616" w:rsidRPr="001E4ACA">
        <w:rPr>
          <w:rFonts w:eastAsiaTheme="minorHAnsi" w:hAnsi="Times New Roman" w:cs="Times New Roman"/>
          <w:b/>
          <w:bCs/>
          <w:bdr w:val="none" w:sz="0" w:space="0" w:color="auto"/>
          <w:lang w:val="en-GB"/>
        </w:rPr>
        <w:t xml:space="preserve">submitted </w:t>
      </w:r>
      <w:r w:rsidR="00D42616" w:rsidRPr="005F7ACA">
        <w:rPr>
          <w:rFonts w:eastAsia="SimSun" w:hAnsi="Times New Roman" w:cs="Times New Roman"/>
          <w:b/>
          <w:lang w:eastAsia="zh-CN"/>
        </w:rPr>
        <w:t>through the CEDAW</w:t>
      </w:r>
      <w:hyperlink r:id="rId21" w:history="1">
        <w:r w:rsidR="00D42616" w:rsidRPr="007B1BAC">
          <w:rPr>
            <w:rStyle w:val="Hyperlink"/>
            <w:rFonts w:eastAsia="SimSun" w:hAnsi="Times New Roman" w:cs="Times New Roman"/>
            <w:b/>
            <w:u w:val="none"/>
            <w:lang w:eastAsia="zh-CN"/>
          </w:rPr>
          <w:t xml:space="preserve"> online submission system</w:t>
        </w:r>
      </w:hyperlink>
      <w:r w:rsidR="00D42616" w:rsidRPr="007B1BAC">
        <w:rPr>
          <w:rFonts w:eastAsia="SimSun" w:hAnsi="Times New Roman" w:cs="Times New Roman"/>
          <w:b/>
          <w:color w:val="FF0000"/>
          <w:lang w:eastAsia="zh-CN"/>
        </w:rPr>
        <w:t xml:space="preserve"> </w:t>
      </w:r>
      <w:r w:rsidR="00D42616" w:rsidRPr="007B1BAC">
        <w:rPr>
          <w:rFonts w:eastAsia="SimSun" w:hAnsi="Times New Roman" w:cs="Times New Roman"/>
          <w:lang w:eastAsia="zh-CN"/>
        </w:rPr>
        <w:t>(</w:t>
      </w:r>
      <w:hyperlink r:id="rId22" w:history="1">
        <w:r w:rsidR="007A1118" w:rsidRPr="007B1BAC">
          <w:rPr>
            <w:rFonts w:hAnsi="Times New Roman" w:cs="Times New Roman"/>
            <w:color w:val="0563C1"/>
            <w:u w:val="single"/>
            <w:bdr w:val="none" w:sz="0" w:space="0" w:color="auto" w:frame="1"/>
          </w:rPr>
          <w:t>https://events.ohchr.org/</w:t>
        </w:r>
      </w:hyperlink>
      <w:r w:rsidR="00D42616" w:rsidRPr="005F7ACA">
        <w:rPr>
          <w:rFonts w:eastAsia="SimSun" w:hAnsi="Times New Roman" w:cs="Times New Roman"/>
          <w:lang w:eastAsia="zh-CN"/>
        </w:rPr>
        <w:t>)</w:t>
      </w:r>
      <w:r w:rsidRPr="00562F72">
        <w:rPr>
          <w:rFonts w:eastAsiaTheme="minorHAnsi" w:hAnsi="Times New Roman" w:cs="Times New Roman"/>
          <w:bdr w:val="none" w:sz="0" w:space="0" w:color="auto"/>
          <w:lang w:val="en-GB"/>
        </w:rPr>
        <w:t xml:space="preserve"> in Word format. </w:t>
      </w:r>
      <w:r w:rsidRPr="0087310D">
        <w:rPr>
          <w:rFonts w:eastAsiaTheme="minorHAnsi" w:hAnsi="Times New Roman" w:cs="Times New Roman"/>
          <w:bdr w:val="none" w:sz="0" w:space="0" w:color="auto"/>
          <w:lang w:val="en-GB"/>
        </w:rPr>
        <w:t xml:space="preserve">The deadline for the submission of written information by NGOs is </w:t>
      </w:r>
      <w:r w:rsidR="00CA4360" w:rsidRPr="0087310D">
        <w:rPr>
          <w:rFonts w:eastAsiaTheme="minorHAnsi" w:hAnsi="Times New Roman" w:cs="Times New Roman"/>
          <w:bdr w:val="none" w:sz="0" w:space="0" w:color="auto"/>
          <w:lang w:val="en-GB"/>
        </w:rPr>
        <w:t>four weeks</w:t>
      </w:r>
      <w:r w:rsidRPr="0087310D">
        <w:rPr>
          <w:rFonts w:eastAsiaTheme="minorHAnsi" w:hAnsi="Times New Roman" w:cs="Times New Roman"/>
          <w:bdr w:val="none" w:sz="0" w:space="0" w:color="auto"/>
          <w:lang w:val="en-GB"/>
        </w:rPr>
        <w:t xml:space="preserve"> before the beginning of the session at which the State party’s follow-up report is scheduled to be assessed</w:t>
      </w:r>
      <w:r w:rsidR="00B24A6B" w:rsidRPr="0087310D">
        <w:rPr>
          <w:rFonts w:eastAsiaTheme="minorHAnsi" w:hAnsi="Times New Roman" w:cs="Times New Roman"/>
          <w:bdr w:val="none" w:sz="0" w:space="0" w:color="auto"/>
          <w:lang w:val="en-GB"/>
        </w:rPr>
        <w:t xml:space="preserve"> (i.e. </w:t>
      </w:r>
      <w:r w:rsidR="00E96E67">
        <w:rPr>
          <w:rFonts w:eastAsiaTheme="minorHAnsi" w:hAnsi="Times New Roman" w:cs="Times New Roman"/>
          <w:bdr w:val="none" w:sz="0" w:space="0" w:color="auto"/>
          <w:lang w:val="en-GB"/>
        </w:rPr>
        <w:t>4</w:t>
      </w:r>
      <w:r w:rsidR="00B24A6B" w:rsidRPr="0087310D">
        <w:rPr>
          <w:rFonts w:eastAsiaTheme="minorHAnsi" w:hAnsi="Times New Roman" w:cs="Times New Roman"/>
          <w:bdr w:val="none" w:sz="0" w:space="0" w:color="auto"/>
          <w:lang w:val="en-GB"/>
        </w:rPr>
        <w:t xml:space="preserve"> </w:t>
      </w:r>
      <w:r w:rsidR="00E96E67">
        <w:rPr>
          <w:rFonts w:eastAsiaTheme="minorHAnsi" w:hAnsi="Times New Roman" w:cs="Times New Roman"/>
          <w:bdr w:val="none" w:sz="0" w:space="0" w:color="auto"/>
          <w:lang w:val="en-GB"/>
        </w:rPr>
        <w:t>September</w:t>
      </w:r>
      <w:r w:rsidR="00B24A6B" w:rsidRPr="0087310D">
        <w:rPr>
          <w:rFonts w:eastAsiaTheme="minorHAnsi" w:hAnsi="Times New Roman" w:cs="Times New Roman"/>
          <w:bdr w:val="none" w:sz="0" w:space="0" w:color="auto"/>
          <w:lang w:val="en-GB"/>
        </w:rPr>
        <w:t xml:space="preserve"> 202</w:t>
      </w:r>
      <w:r w:rsidR="00E0516F" w:rsidRPr="0087310D">
        <w:rPr>
          <w:rFonts w:eastAsiaTheme="minorHAnsi" w:hAnsi="Times New Roman" w:cs="Times New Roman"/>
          <w:bdr w:val="none" w:sz="0" w:space="0" w:color="auto"/>
          <w:lang w:val="en-GB"/>
        </w:rPr>
        <w:t>6</w:t>
      </w:r>
      <w:r w:rsidR="00B24A6B" w:rsidRPr="0087310D">
        <w:rPr>
          <w:rFonts w:eastAsiaTheme="minorHAnsi" w:hAnsi="Times New Roman" w:cs="Times New Roman"/>
          <w:bdr w:val="none" w:sz="0" w:space="0" w:color="auto"/>
          <w:lang w:val="en-GB"/>
        </w:rPr>
        <w:t xml:space="preserve"> for the </w:t>
      </w:r>
      <w:r w:rsidR="00037E07" w:rsidRPr="0087310D">
        <w:rPr>
          <w:rFonts w:eastAsiaTheme="minorHAnsi" w:hAnsi="Times New Roman" w:cs="Times New Roman"/>
          <w:bdr w:val="none" w:sz="0" w:space="0" w:color="auto"/>
          <w:lang w:val="en-GB"/>
        </w:rPr>
        <w:t>9</w:t>
      </w:r>
      <w:r w:rsidR="00E96E67">
        <w:rPr>
          <w:rFonts w:eastAsiaTheme="minorHAnsi" w:hAnsi="Times New Roman" w:cs="Times New Roman"/>
          <w:bdr w:val="none" w:sz="0" w:space="0" w:color="auto"/>
          <w:lang w:val="en-GB"/>
        </w:rPr>
        <w:t>3</w:t>
      </w:r>
      <w:r w:rsidR="00E96E67" w:rsidRPr="004A7BD6">
        <w:rPr>
          <w:rFonts w:eastAsiaTheme="minorHAnsi" w:hAnsi="Times New Roman" w:cs="Times New Roman"/>
          <w:bdr w:val="none" w:sz="0" w:space="0" w:color="auto"/>
          <w:vertAlign w:val="superscript"/>
          <w:lang w:val="en-GB"/>
        </w:rPr>
        <w:t>rd</w:t>
      </w:r>
      <w:r w:rsidR="004A7BD6">
        <w:rPr>
          <w:rFonts w:eastAsiaTheme="minorHAnsi" w:hAnsi="Times New Roman" w:cs="Times New Roman"/>
          <w:bdr w:val="none" w:sz="0" w:space="0" w:color="auto"/>
          <w:lang w:val="en-GB"/>
        </w:rPr>
        <w:t xml:space="preserve"> session</w:t>
      </w:r>
      <w:r w:rsidR="00B24A6B" w:rsidRPr="0087310D">
        <w:rPr>
          <w:rFonts w:eastAsiaTheme="minorHAnsi" w:hAnsi="Times New Roman" w:cs="Times New Roman"/>
          <w:bdr w:val="none" w:sz="0" w:space="0" w:color="auto"/>
          <w:lang w:val="en-GB"/>
        </w:rPr>
        <w:t>)</w:t>
      </w:r>
      <w:r w:rsidRPr="0087310D">
        <w:rPr>
          <w:rFonts w:eastAsiaTheme="minorHAnsi" w:hAnsi="Times New Roman" w:cs="Times New Roman"/>
          <w:bdr w:val="none" w:sz="0" w:space="0" w:color="auto"/>
          <w:lang w:val="en-GB"/>
        </w:rPr>
        <w:t>.</w:t>
      </w:r>
    </w:p>
    <w:p w14:paraId="194B8862" w14:textId="77777777" w:rsidR="00B24A6B" w:rsidRDefault="00B24A6B" w:rsidP="006E3A4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448" w:firstLine="720"/>
        <w:jc w:val="both"/>
        <w:rPr>
          <w:rFonts w:eastAsiaTheme="minorHAnsi" w:hAnsi="Times New Roman" w:cs="Times New Roman"/>
          <w:bdr w:val="none" w:sz="0" w:space="0" w:color="auto"/>
          <w:lang w:val="en-GB"/>
        </w:rPr>
      </w:pPr>
    </w:p>
    <w:p w14:paraId="71EA2D6A" w14:textId="77777777" w:rsidR="00743110" w:rsidRPr="00562F72" w:rsidRDefault="00743110" w:rsidP="00FB093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120"/>
        <w:ind w:right="-448" w:firstLine="720"/>
        <w:jc w:val="both"/>
        <w:rPr>
          <w:rFonts w:eastAsiaTheme="minorHAnsi" w:hAnsi="Times New Roman" w:cs="Times New Roman"/>
          <w:bdr w:val="none" w:sz="0" w:space="0" w:color="auto"/>
          <w:lang w:val="en-GB"/>
        </w:rPr>
      </w:pPr>
      <w:r w:rsidRPr="00562F72">
        <w:rPr>
          <w:rFonts w:eastAsiaTheme="minorHAnsi" w:hAnsi="Times New Roman" w:cs="Times New Roman"/>
          <w:bdr w:val="none" w:sz="0" w:space="0" w:color="auto"/>
          <w:lang w:val="en-GB"/>
        </w:rPr>
        <w:t xml:space="preserve">For more information on the follow-up to concluding observations procedure see: </w:t>
      </w:r>
      <w:hyperlink r:id="rId23" w:history="1">
        <w:r w:rsidRPr="000F1E76">
          <w:rPr>
            <w:rStyle w:val="Hyperlink"/>
            <w:rFonts w:eastAsiaTheme="minorHAnsi" w:hAnsi="Times New Roman" w:cs="Times New Roman"/>
            <w:color w:val="0033CC"/>
            <w:bdr w:val="none" w:sz="0" w:space="0" w:color="auto"/>
            <w:lang w:val="en-GB"/>
          </w:rPr>
          <w:t>https://bit.ly/34og440</w:t>
        </w:r>
      </w:hyperlink>
      <w:r w:rsidRPr="00562F72">
        <w:rPr>
          <w:rFonts w:eastAsiaTheme="minorHAnsi" w:hAnsi="Times New Roman" w:cs="Times New Roman"/>
          <w:color w:val="0033CC"/>
          <w:bdr w:val="none" w:sz="0" w:space="0" w:color="auto"/>
          <w:lang w:val="en-GB"/>
        </w:rPr>
        <w:t xml:space="preserve"> </w:t>
      </w:r>
    </w:p>
    <w:p w14:paraId="3FDD26CE" w14:textId="68BAB529"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rPr>
      </w:pPr>
    </w:p>
    <w:p w14:paraId="22268AE0" w14:textId="22725FD3" w:rsidR="00743110" w:rsidRPr="00562F72" w:rsidRDefault="00557F2E"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VII</w:t>
      </w:r>
      <w:r w:rsidR="005067D0">
        <w:rPr>
          <w:rFonts w:eastAsia="Calibri" w:hAnsi="Calibri" w:cs="Calibri"/>
          <w:b/>
          <w:bCs/>
          <w:noProof/>
          <w:color w:val="0033CC"/>
        </w:rPr>
        <w:t>I</w:t>
      </w:r>
      <w:r w:rsidR="00743110" w:rsidRPr="00562F72">
        <w:rPr>
          <w:rFonts w:eastAsia="Calibri" w:hAnsi="Calibri" w:cs="Calibri"/>
          <w:b/>
          <w:bCs/>
          <w:noProof/>
          <w:color w:val="0033CC"/>
        </w:rPr>
        <w:t>.</w:t>
      </w:r>
      <w:r w:rsidR="00743110" w:rsidRPr="00562F72">
        <w:rPr>
          <w:rFonts w:eastAsia="Calibri" w:hAnsi="Calibri" w:cs="Calibri"/>
          <w:b/>
          <w:bCs/>
          <w:noProof/>
          <w:color w:val="0033CC"/>
        </w:rPr>
        <w:tab/>
      </w:r>
      <w:r w:rsidR="00FD156B">
        <w:rPr>
          <w:rFonts w:eastAsia="Calibri" w:hAnsi="Calibri" w:cs="Calibri"/>
          <w:b/>
          <w:bCs/>
          <w:noProof/>
          <w:color w:val="0033CC"/>
        </w:rPr>
        <w:t>Informal public m</w:t>
      </w:r>
      <w:r w:rsidR="00743110" w:rsidRPr="00562F72">
        <w:rPr>
          <w:rFonts w:eastAsia="Calibri" w:hAnsi="Calibri" w:cs="Calibri"/>
          <w:b/>
          <w:bCs/>
          <w:noProof/>
          <w:color w:val="0033CC"/>
        </w:rPr>
        <w:t xml:space="preserve">eetings with NGOs </w:t>
      </w:r>
      <w:r w:rsidR="00463794">
        <w:rPr>
          <w:rFonts w:eastAsia="Calibri" w:hAnsi="Calibri" w:cs="Calibri"/>
          <w:b/>
          <w:bCs/>
          <w:noProof/>
          <w:color w:val="0033CC"/>
        </w:rPr>
        <w:t xml:space="preserve">in relation to the countries considered </w:t>
      </w:r>
      <w:r w:rsidR="00743110" w:rsidRPr="00562F72">
        <w:rPr>
          <w:rFonts w:eastAsia="Calibri" w:hAnsi="Calibri" w:cs="Calibri"/>
          <w:b/>
          <w:bCs/>
          <w:noProof/>
          <w:color w:val="0033CC"/>
        </w:rPr>
        <w:t xml:space="preserve">during the </w:t>
      </w:r>
      <w:r w:rsidR="00037E07">
        <w:rPr>
          <w:rFonts w:eastAsia="Calibri" w:hAnsi="Calibri" w:cs="Calibri"/>
          <w:b/>
          <w:bCs/>
          <w:noProof/>
          <w:color w:val="0033CC"/>
        </w:rPr>
        <w:t>9</w:t>
      </w:r>
      <w:r w:rsidR="00E96E67">
        <w:rPr>
          <w:rFonts w:eastAsia="Calibri" w:hAnsi="Calibri" w:cs="Calibri"/>
          <w:b/>
          <w:bCs/>
          <w:noProof/>
          <w:color w:val="0033CC"/>
        </w:rPr>
        <w:t>3rd</w:t>
      </w:r>
      <w:r w:rsidR="00743110" w:rsidRPr="00562F72">
        <w:rPr>
          <w:rFonts w:eastAsia="Calibri" w:hAnsi="Calibri" w:cs="Calibri"/>
          <w:b/>
          <w:bCs/>
          <w:noProof/>
          <w:color w:val="0033CC"/>
        </w:rPr>
        <w:t xml:space="preserve"> session</w:t>
      </w:r>
    </w:p>
    <w:p w14:paraId="3BAA6547" w14:textId="77777777" w:rsidR="00743110" w:rsidRDefault="00743110" w:rsidP="00743110">
      <w:pPr>
        <w:ind w:right="-432"/>
        <w:jc w:val="both"/>
        <w:rPr>
          <w:rFonts w:ascii="Times New Roman Bold" w:eastAsia="Times New Roman Bold" w:hAnsi="Times New Roman Bold" w:cs="Times New Roman Bold"/>
        </w:rPr>
      </w:pPr>
    </w:p>
    <w:p w14:paraId="12FC2D96" w14:textId="45C13DEB" w:rsidR="00925984"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t xml:space="preserve">The Committee has set aside time at its </w:t>
      </w:r>
      <w:r w:rsidR="000E58E8">
        <w:t>9</w:t>
      </w:r>
      <w:r w:rsidR="00BB1ED4">
        <w:t>3rd</w:t>
      </w:r>
      <w:r>
        <w:t xml:space="preserve"> session for NGOs to provide orally country-specific information in respect of the States parties that have been scheduled for consideration during the session. </w:t>
      </w:r>
      <w:r w:rsidR="00B24A6B">
        <w:t>T</w:t>
      </w:r>
      <w:r>
        <w:t xml:space="preserve">hese informal public meetings </w:t>
      </w:r>
      <w:r w:rsidR="00FD156B" w:rsidRPr="007F0809">
        <w:rPr>
          <w:b/>
        </w:rPr>
        <w:t>will be held</w:t>
      </w:r>
      <w:r>
        <w:t xml:space="preserve"> on </w:t>
      </w:r>
      <w:r>
        <w:rPr>
          <w:b/>
          <w:bCs/>
        </w:rPr>
        <w:t>Monday</w:t>
      </w:r>
      <w:r w:rsidRPr="000249E2">
        <w:rPr>
          <w:rFonts w:ascii="Times New Roman Bold"/>
        </w:rPr>
        <w:t xml:space="preserve">, </w:t>
      </w:r>
      <w:r w:rsidR="00BB1ED4">
        <w:rPr>
          <w:rFonts w:ascii="Times New Roman Bold"/>
        </w:rPr>
        <w:t>5</w:t>
      </w:r>
      <w:r w:rsidR="004406A9">
        <w:rPr>
          <w:rFonts w:ascii="Times New Roman Bold"/>
        </w:rPr>
        <w:t xml:space="preserve"> </w:t>
      </w:r>
      <w:r w:rsidR="00BB1ED4">
        <w:rPr>
          <w:rFonts w:ascii="Times New Roman Bold"/>
        </w:rPr>
        <w:t>October</w:t>
      </w:r>
      <w:r>
        <w:rPr>
          <w:rFonts w:ascii="Times New Roman Bold"/>
        </w:rPr>
        <w:t xml:space="preserve"> 202</w:t>
      </w:r>
      <w:r w:rsidR="00CE12CB">
        <w:rPr>
          <w:rFonts w:ascii="Times New Roman Bold"/>
        </w:rPr>
        <w:t>6</w:t>
      </w:r>
      <w:r>
        <w:t xml:space="preserve"> from </w:t>
      </w:r>
      <w:r w:rsidRPr="00A154BF">
        <w:rPr>
          <w:rFonts w:ascii="Times New Roman Bold"/>
        </w:rPr>
        <w:t>1</w:t>
      </w:r>
      <w:r w:rsidR="000F5FBB" w:rsidRPr="00A154BF">
        <w:rPr>
          <w:rFonts w:ascii="Times New Roman Bold"/>
        </w:rPr>
        <w:t>5</w:t>
      </w:r>
      <w:r w:rsidRPr="00A154BF">
        <w:rPr>
          <w:rFonts w:ascii="Times New Roman Bold"/>
        </w:rPr>
        <w:t>:</w:t>
      </w:r>
      <w:r w:rsidR="001C219E">
        <w:rPr>
          <w:rFonts w:ascii="Times New Roman Bold"/>
        </w:rPr>
        <w:t>00</w:t>
      </w:r>
      <w:r w:rsidRPr="006E3A4C">
        <w:rPr>
          <w:rFonts w:ascii="Times New Roman Bold"/>
        </w:rPr>
        <w:t xml:space="preserve"> to</w:t>
      </w:r>
      <w:r w:rsidRPr="006E3A4C">
        <w:t xml:space="preserve"> </w:t>
      </w:r>
      <w:r w:rsidRPr="006E3A4C">
        <w:rPr>
          <w:rFonts w:ascii="Times New Roman Bold"/>
        </w:rPr>
        <w:t>1</w:t>
      </w:r>
      <w:r w:rsidR="000F5FBB">
        <w:rPr>
          <w:rFonts w:ascii="Times New Roman Bold"/>
        </w:rPr>
        <w:t>6</w:t>
      </w:r>
      <w:r w:rsidRPr="006E3A4C">
        <w:rPr>
          <w:rFonts w:ascii="Times New Roman Bold"/>
        </w:rPr>
        <w:t>:</w:t>
      </w:r>
      <w:r w:rsidR="003B35C0">
        <w:rPr>
          <w:rFonts w:ascii="Times New Roman Bold"/>
        </w:rPr>
        <w:t>3</w:t>
      </w:r>
      <w:r w:rsidR="003207DF">
        <w:rPr>
          <w:rFonts w:ascii="Times New Roman Bold"/>
        </w:rPr>
        <w:t>0</w:t>
      </w:r>
      <w:r>
        <w:rPr>
          <w:rFonts w:ascii="Times New Roman Bold"/>
        </w:rPr>
        <w:t>,</w:t>
      </w:r>
      <w:r>
        <w:t xml:space="preserve"> for the countries that will be considered during the first week </w:t>
      </w:r>
      <w:r>
        <w:rPr>
          <w:rFonts w:ascii="Times New Roman Bold"/>
        </w:rPr>
        <w:t>(</w:t>
      </w:r>
      <w:r w:rsidR="00AC1BFD">
        <w:rPr>
          <w:rFonts w:ascii="Times New Roman Bold"/>
        </w:rPr>
        <w:t>Kazakhstan</w:t>
      </w:r>
      <w:r w:rsidR="00A847A0">
        <w:rPr>
          <w:rFonts w:ascii="Times New Roman Bold"/>
        </w:rPr>
        <w:t xml:space="preserve">, </w:t>
      </w:r>
      <w:r w:rsidR="001C5ADA">
        <w:rPr>
          <w:rFonts w:ascii="Times New Roman Bold"/>
        </w:rPr>
        <w:t>Cook Islands, Kenya and the Republic of Moldova</w:t>
      </w:r>
      <w:r w:rsidRPr="007F0809">
        <w:rPr>
          <w:rFonts w:ascii="Times New Roman Bold"/>
        </w:rPr>
        <w:t>)</w:t>
      </w:r>
      <w:r w:rsidR="001C5ADA" w:rsidRPr="005E0930">
        <w:rPr>
          <w:rFonts w:ascii="Times New Roman Bold"/>
          <w:b/>
          <w:bCs/>
        </w:rPr>
        <w:t>,</w:t>
      </w:r>
      <w:r w:rsidR="00110304">
        <w:t xml:space="preserve"> </w:t>
      </w:r>
      <w:r w:rsidRPr="007F0809">
        <w:t xml:space="preserve">on </w:t>
      </w:r>
      <w:r w:rsidRPr="007F0809">
        <w:rPr>
          <w:b/>
          <w:bCs/>
        </w:rPr>
        <w:t>Monday</w:t>
      </w:r>
      <w:r w:rsidRPr="007F0809">
        <w:rPr>
          <w:rFonts w:ascii="Times New Roman Bold"/>
        </w:rPr>
        <w:t xml:space="preserve">, </w:t>
      </w:r>
      <w:r w:rsidR="00B40957">
        <w:rPr>
          <w:rFonts w:ascii="Times New Roman Bold"/>
        </w:rPr>
        <w:t>12</w:t>
      </w:r>
      <w:r w:rsidR="001C219E">
        <w:rPr>
          <w:rFonts w:ascii="Times New Roman Bold"/>
        </w:rPr>
        <w:t xml:space="preserve"> </w:t>
      </w:r>
      <w:r w:rsidR="00B40957">
        <w:rPr>
          <w:rFonts w:ascii="Times New Roman Bold"/>
        </w:rPr>
        <w:t>October</w:t>
      </w:r>
      <w:r w:rsidRPr="007F0809">
        <w:rPr>
          <w:rFonts w:ascii="Times New Roman Bold"/>
        </w:rPr>
        <w:t xml:space="preserve"> 202</w:t>
      </w:r>
      <w:r w:rsidR="003B5296">
        <w:rPr>
          <w:rFonts w:ascii="Times New Roman Bold"/>
        </w:rPr>
        <w:t>6</w:t>
      </w:r>
      <w:r w:rsidRPr="007F0809">
        <w:rPr>
          <w:rFonts w:ascii="Times New Roman Bold"/>
        </w:rPr>
        <w:t xml:space="preserve"> </w:t>
      </w:r>
      <w:r w:rsidRPr="007F0809">
        <w:t>from</w:t>
      </w:r>
      <w:r w:rsidRPr="007F0809">
        <w:rPr>
          <w:rFonts w:ascii="Times New Roman Bold"/>
        </w:rPr>
        <w:t xml:space="preserve"> </w:t>
      </w:r>
      <w:r w:rsidR="00265277">
        <w:rPr>
          <w:rFonts w:ascii="Times New Roman Bold"/>
        </w:rPr>
        <w:t>1</w:t>
      </w:r>
      <w:r w:rsidR="00F166BD">
        <w:rPr>
          <w:rFonts w:ascii="Times New Roman Bold"/>
        </w:rPr>
        <w:t>5</w:t>
      </w:r>
      <w:r w:rsidRPr="00A154BF">
        <w:rPr>
          <w:rFonts w:ascii="Times New Roman Bold"/>
        </w:rPr>
        <w:t>:</w:t>
      </w:r>
      <w:r w:rsidR="00F21A7E">
        <w:rPr>
          <w:rFonts w:ascii="Times New Roman Bold"/>
        </w:rPr>
        <w:t>00</w:t>
      </w:r>
      <w:r w:rsidRPr="00A154BF">
        <w:rPr>
          <w:rFonts w:ascii="Times New Roman Bold"/>
        </w:rPr>
        <w:t xml:space="preserve"> to</w:t>
      </w:r>
      <w:r w:rsidRPr="006E3A4C">
        <w:rPr>
          <w:rFonts w:ascii="Times New Roman Bold"/>
        </w:rPr>
        <w:t xml:space="preserve"> </w:t>
      </w:r>
      <w:r w:rsidR="00265277">
        <w:rPr>
          <w:rFonts w:ascii="Times New Roman Bold"/>
        </w:rPr>
        <w:t>1</w:t>
      </w:r>
      <w:r w:rsidR="00F166BD">
        <w:rPr>
          <w:rFonts w:ascii="Times New Roman Bold"/>
        </w:rPr>
        <w:t>6</w:t>
      </w:r>
      <w:r w:rsidRPr="006E3A4C">
        <w:rPr>
          <w:rFonts w:ascii="Times New Roman Bold"/>
        </w:rPr>
        <w:t>:</w:t>
      </w:r>
      <w:r w:rsidR="00F166BD">
        <w:rPr>
          <w:rFonts w:ascii="Times New Roman Bold"/>
        </w:rPr>
        <w:t>30</w:t>
      </w:r>
      <w:r w:rsidRPr="007F0809">
        <w:rPr>
          <w:rFonts w:ascii="Times New Roman Bold"/>
        </w:rPr>
        <w:t>,</w:t>
      </w:r>
      <w:r w:rsidRPr="007F0809">
        <w:t xml:space="preserve"> for the countries that will be considered during the second</w:t>
      </w:r>
      <w:r w:rsidR="00580946">
        <w:t xml:space="preserve"> </w:t>
      </w:r>
      <w:r w:rsidRPr="007F0809">
        <w:t xml:space="preserve">week </w:t>
      </w:r>
      <w:r w:rsidRPr="007F0809">
        <w:rPr>
          <w:rFonts w:ascii="Times New Roman Bold"/>
        </w:rPr>
        <w:t>(</w:t>
      </w:r>
      <w:r w:rsidR="00B14665">
        <w:rPr>
          <w:rFonts w:ascii="Times New Roman Bold"/>
        </w:rPr>
        <w:t>Paraguay, Togo, Angola and Cabo Verde</w:t>
      </w:r>
      <w:r w:rsidRPr="007F0809">
        <w:rPr>
          <w:rFonts w:ascii="Times New Roman Bold"/>
        </w:rPr>
        <w:t>)</w:t>
      </w:r>
      <w:r w:rsidR="00A154BF">
        <w:t xml:space="preserve"> </w:t>
      </w:r>
      <w:r w:rsidR="00B14665">
        <w:t xml:space="preserve">and </w:t>
      </w:r>
      <w:r w:rsidR="00B40957">
        <w:t xml:space="preserve">on </w:t>
      </w:r>
      <w:r w:rsidR="009A5C7C">
        <w:rPr>
          <w:b/>
          <w:bCs/>
        </w:rPr>
        <w:t xml:space="preserve">Monday, </w:t>
      </w:r>
      <w:r w:rsidR="00285C77">
        <w:rPr>
          <w:b/>
          <w:bCs/>
        </w:rPr>
        <w:t>26 October</w:t>
      </w:r>
      <w:r w:rsidR="009A5C7C">
        <w:rPr>
          <w:b/>
          <w:bCs/>
        </w:rPr>
        <w:t xml:space="preserve"> </w:t>
      </w:r>
      <w:r w:rsidR="00285C77">
        <w:rPr>
          <w:b/>
          <w:bCs/>
        </w:rPr>
        <w:t>2026</w:t>
      </w:r>
      <w:r w:rsidR="009A5C7C">
        <w:rPr>
          <w:b/>
          <w:bCs/>
        </w:rPr>
        <w:t xml:space="preserve"> from 1</w:t>
      </w:r>
      <w:r w:rsidR="00CA61DB">
        <w:rPr>
          <w:b/>
          <w:bCs/>
        </w:rPr>
        <w:t>5</w:t>
      </w:r>
      <w:r w:rsidR="009A5C7C">
        <w:rPr>
          <w:b/>
          <w:bCs/>
        </w:rPr>
        <w:t xml:space="preserve">:00 </w:t>
      </w:r>
      <w:r w:rsidR="00EB6F74">
        <w:rPr>
          <w:b/>
          <w:bCs/>
        </w:rPr>
        <w:t xml:space="preserve">am </w:t>
      </w:r>
      <w:r w:rsidR="009A5C7C">
        <w:rPr>
          <w:b/>
          <w:bCs/>
        </w:rPr>
        <w:t>to 1</w:t>
      </w:r>
      <w:r w:rsidR="00CA61DB">
        <w:rPr>
          <w:b/>
          <w:bCs/>
        </w:rPr>
        <w:t>6</w:t>
      </w:r>
      <w:r w:rsidR="009A5C7C">
        <w:rPr>
          <w:b/>
          <w:bCs/>
        </w:rPr>
        <w:t>:</w:t>
      </w:r>
      <w:r w:rsidR="00CA61DB">
        <w:rPr>
          <w:b/>
          <w:bCs/>
        </w:rPr>
        <w:t>30</w:t>
      </w:r>
      <w:r w:rsidR="00EB6F74">
        <w:rPr>
          <w:b/>
          <w:bCs/>
        </w:rPr>
        <w:t xml:space="preserve"> pm</w:t>
      </w:r>
      <w:r w:rsidR="006621FC">
        <w:rPr>
          <w:b/>
          <w:bCs/>
        </w:rPr>
        <w:t xml:space="preserve"> </w:t>
      </w:r>
      <w:r w:rsidR="006621FC">
        <w:t xml:space="preserve">for the </w:t>
      </w:r>
      <w:r w:rsidR="006621FC">
        <w:rPr>
          <w:b/>
          <w:bCs/>
        </w:rPr>
        <w:t>lists of issues (</w:t>
      </w:r>
      <w:r w:rsidR="004F3278">
        <w:rPr>
          <w:b/>
          <w:bCs/>
        </w:rPr>
        <w:t>Bangladesh, Russian Federation)</w:t>
      </w:r>
      <w:r w:rsidR="007D1C55">
        <w:rPr>
          <w:b/>
          <w:bCs/>
        </w:rPr>
        <w:t xml:space="preserve"> </w:t>
      </w:r>
      <w:r w:rsidR="007D1C55">
        <w:t xml:space="preserve">and </w:t>
      </w:r>
      <w:r w:rsidR="007D1C55">
        <w:rPr>
          <w:b/>
          <w:bCs/>
        </w:rPr>
        <w:t>lists of issues prior to reporting (</w:t>
      </w:r>
      <w:r w:rsidR="007D4EDD">
        <w:rPr>
          <w:b/>
          <w:bCs/>
        </w:rPr>
        <w:t>Barbados, Burundi, Guinea, Haiti, Jordan, Mali, Micronesia</w:t>
      </w:r>
      <w:r w:rsidR="00CE6BAA">
        <w:rPr>
          <w:b/>
          <w:bCs/>
        </w:rPr>
        <w:t xml:space="preserve"> and Nigeria) </w:t>
      </w:r>
      <w:r w:rsidR="00CE6BAA">
        <w:t>scheduled for adoption during</w:t>
      </w:r>
      <w:r w:rsidR="00371D77">
        <w:t xml:space="preserve"> the fourth week </w:t>
      </w:r>
      <w:r w:rsidR="00A154BF">
        <w:t>of</w:t>
      </w:r>
      <w:r w:rsidRPr="007F0809">
        <w:t xml:space="preserve"> the </w:t>
      </w:r>
      <w:r w:rsidR="00BB3F0C">
        <w:t>9</w:t>
      </w:r>
      <w:r w:rsidR="008F5BB0">
        <w:t>3rd</w:t>
      </w:r>
      <w:r w:rsidRPr="007F0809">
        <w:t xml:space="preserve"> session. </w:t>
      </w:r>
      <w:r w:rsidR="00925984">
        <w:t xml:space="preserve">The meetings will take place in </w:t>
      </w:r>
      <w:r w:rsidR="00925984">
        <w:rPr>
          <w:rFonts w:ascii="Times New Roman Bold"/>
        </w:rPr>
        <w:t xml:space="preserve">Conference </w:t>
      </w:r>
      <w:r w:rsidR="00DF0399">
        <w:rPr>
          <w:rFonts w:ascii="Times New Roman Bold"/>
        </w:rPr>
        <w:t>Room XVI</w:t>
      </w:r>
      <w:r w:rsidR="00925984">
        <w:rPr>
          <w:rFonts w:ascii="Times New Roman Bold"/>
        </w:rPr>
        <w:t xml:space="preserve"> </w:t>
      </w:r>
      <w:r w:rsidR="00925984">
        <w:t>at the Palais des Nations in Geneva and are open to the public. For the schedule of consideration of States parties</w:t>
      </w:r>
      <w:r w:rsidR="00925984">
        <w:rPr>
          <w:rFonts w:hAnsi="Times New Roman"/>
        </w:rPr>
        <w:t xml:space="preserve">’ </w:t>
      </w:r>
      <w:r w:rsidR="00925984">
        <w:t>reports, please consult the Committee</w:t>
      </w:r>
      <w:r w:rsidR="00925984">
        <w:rPr>
          <w:rFonts w:hAnsi="Times New Roman"/>
        </w:rPr>
        <w:t>’</w:t>
      </w:r>
      <w:r w:rsidR="00925984">
        <w:t xml:space="preserve">s website for the </w:t>
      </w:r>
      <w:r w:rsidR="00A0631E">
        <w:t>9</w:t>
      </w:r>
      <w:r w:rsidR="00B30052">
        <w:t>3rd</w:t>
      </w:r>
      <w:r w:rsidR="00925984">
        <w:t xml:space="preserve"> session </w:t>
      </w:r>
      <w:r w:rsidR="00925984" w:rsidRPr="00AD508A">
        <w:t>at</w:t>
      </w:r>
      <w:r w:rsidR="00925984" w:rsidRPr="00AD508A">
        <w:rPr>
          <w:rFonts w:eastAsiaTheme="minorEastAsia" w:hAnsi="Times New Roman" w:cs="Times New Roman"/>
          <w:noProof/>
          <w:color w:val="0000CC"/>
          <w:lang w:eastAsia="en-GB"/>
        </w:rPr>
        <w:t>:</w:t>
      </w:r>
      <w:r w:rsidR="00925984">
        <w:rPr>
          <w:rFonts w:eastAsiaTheme="minorEastAsia" w:hAnsi="Times New Roman" w:cs="Times New Roman"/>
          <w:noProof/>
          <w:color w:val="0000CC"/>
          <w:u w:val="single"/>
          <w:lang w:eastAsia="en-GB"/>
        </w:rPr>
        <w:t xml:space="preserve"> </w:t>
      </w:r>
      <w:r w:rsidR="003B598C" w:rsidRPr="003B598C">
        <w:t xml:space="preserve"> </w:t>
      </w:r>
      <w:r w:rsidR="00D71970" w:rsidRPr="00D71970">
        <w:t xml:space="preserve"> </w:t>
      </w:r>
    </w:p>
    <w:p w14:paraId="15A87E2B" w14:textId="2FB7E861" w:rsidR="007B1E0F" w:rsidRDefault="007B1E0F"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u w:val="none"/>
          <w:lang w:val="en-GB"/>
        </w:rPr>
      </w:pPr>
      <w:r w:rsidRPr="007B1E0F">
        <w:rPr>
          <w:rStyle w:val="Hyperlink"/>
          <w:rFonts w:eastAsia="Calibri" w:hAnsi="Calibri" w:cs="Calibri"/>
          <w:bCs/>
          <w:noProof/>
          <w:color w:val="0000CC"/>
          <w:u w:val="none"/>
          <w:lang w:val="en-GB"/>
        </w:rPr>
        <w:t>https://tbinternet.ohchr.org/_layouts/15/treatybodyexternal/SessionDetails1.aspx?SessionID=2862&amp;Lang=en</w:t>
      </w:r>
    </w:p>
    <w:p w14:paraId="6F6D9055" w14:textId="77777777" w:rsidR="00925984" w:rsidRDefault="00925984"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u w:val="none"/>
          <w:lang w:val="en-GB"/>
        </w:rPr>
      </w:pPr>
    </w:p>
    <w:p w14:paraId="5946F999" w14:textId="5695CC06" w:rsidR="00743110" w:rsidRPr="00567694" w:rsidRDefault="00925984"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u w:val="none"/>
          <w:lang w:val="en-GB"/>
        </w:rPr>
      </w:pPr>
      <w:r>
        <w:tab/>
      </w:r>
      <w:r w:rsidR="004241F2">
        <w:t>NGOs can participate in t</w:t>
      </w:r>
      <w:r w:rsidR="00743110" w:rsidRPr="007F0809">
        <w:t>he</w:t>
      </w:r>
      <w:r w:rsidR="004241F2">
        <w:t>se</w:t>
      </w:r>
      <w:r w:rsidR="00743110" w:rsidRPr="007F0809">
        <w:t xml:space="preserve"> meetings </w:t>
      </w:r>
      <w:r w:rsidR="004241F2" w:rsidRPr="006E3A4C">
        <w:rPr>
          <w:b/>
        </w:rPr>
        <w:t xml:space="preserve">physically or </w:t>
      </w:r>
      <w:r w:rsidR="0071750C">
        <w:rPr>
          <w:b/>
        </w:rPr>
        <w:t>submit a pre-recorded video statement</w:t>
      </w:r>
      <w:r w:rsidR="00031443">
        <w:rPr>
          <w:b/>
        </w:rPr>
        <w:t xml:space="preserve"> </w:t>
      </w:r>
      <w:r w:rsidR="00031443">
        <w:rPr>
          <w:bCs/>
        </w:rPr>
        <w:t xml:space="preserve">(see </w:t>
      </w:r>
      <w:hyperlink r:id="rId24" w:history="1">
        <w:r w:rsidR="006A4862" w:rsidRPr="006A4862">
          <w:rPr>
            <w:rStyle w:val="Hyperlink"/>
            <w:bCs/>
          </w:rPr>
          <w:t>Quick guide for recording video messages)</w:t>
        </w:r>
      </w:hyperlink>
      <w:r w:rsidR="004241F2">
        <w:t xml:space="preserve">. </w:t>
      </w:r>
      <w:r w:rsidR="00913640">
        <w:t>Both</w:t>
      </w:r>
      <w:r w:rsidR="004241F2">
        <w:t xml:space="preserve"> </w:t>
      </w:r>
      <w:r w:rsidR="00913640">
        <w:t xml:space="preserve">informal public </w:t>
      </w:r>
      <w:r w:rsidR="004241F2">
        <w:t>meetings</w:t>
      </w:r>
      <w:r w:rsidR="00FD156B" w:rsidRPr="007F0809">
        <w:t xml:space="preserve"> will </w:t>
      </w:r>
      <w:r w:rsidR="004241F2">
        <w:t xml:space="preserve">also </w:t>
      </w:r>
      <w:r w:rsidR="00FD156B" w:rsidRPr="007F0809">
        <w:t>be publicly webc</w:t>
      </w:r>
      <w:r w:rsidR="00FD156B">
        <w:t xml:space="preserve">ast on UN Web TV: </w:t>
      </w:r>
      <w:hyperlink r:id="rId25" w:history="1">
        <w:r w:rsidR="002911D1" w:rsidRPr="00B30A7B">
          <w:rPr>
            <w:rStyle w:val="Hyperlink"/>
            <w:b/>
            <w:u w:val="none"/>
            <w:lang w:eastAsia="fr-FR"/>
          </w:rPr>
          <w:t>http://webtv.un.org/meetings-events/</w:t>
        </w:r>
      </w:hyperlink>
      <w:r w:rsidR="002911D1">
        <w:rPr>
          <w:b/>
          <w:color w:val="0000CC"/>
          <w:lang w:eastAsia="fr-FR"/>
        </w:rPr>
        <w:t xml:space="preserve"> </w:t>
      </w:r>
    </w:p>
    <w:p w14:paraId="12E25201" w14:textId="77777777" w:rsidR="009C0122" w:rsidRDefault="009C0122"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lang w:val="en-GB"/>
        </w:rPr>
      </w:pPr>
    </w:p>
    <w:p w14:paraId="06AB041C" w14:textId="72AABE76" w:rsidR="00743110" w:rsidRPr="00C778FC" w:rsidRDefault="007F0809"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r w:rsidRPr="007F0809">
        <w:rPr>
          <w:rStyle w:val="Hyperlink"/>
          <w:rFonts w:eastAsia="Calibri" w:hAnsi="Calibri" w:cs="Calibri"/>
          <w:bCs/>
          <w:noProof/>
          <w:color w:val="0000CC"/>
          <w:u w:val="none"/>
          <w:lang w:val="en-GB"/>
        </w:rPr>
        <w:tab/>
      </w:r>
      <w:r w:rsidR="00743110" w:rsidRPr="00C778FC">
        <w:rPr>
          <w:rFonts w:hAnsi="Times New Roman" w:cs="Times New Roman"/>
        </w:rPr>
        <w:tab/>
      </w:r>
      <w:r w:rsidR="00743110" w:rsidRPr="007F0809">
        <w:rPr>
          <w:rFonts w:hAnsi="Times New Roman" w:cs="Times New Roman"/>
          <w:b/>
        </w:rPr>
        <w:t>Oral interventions by NGOs must be concise.</w:t>
      </w:r>
      <w:r w:rsidR="00743110" w:rsidRPr="00C778FC">
        <w:rPr>
          <w:rFonts w:hAnsi="Times New Roman" w:cs="Times New Roman"/>
        </w:rPr>
        <w:t xml:space="preserve"> On average, a maximum of </w:t>
      </w:r>
      <w:r w:rsidR="00743110" w:rsidRPr="007F0809">
        <w:rPr>
          <w:rFonts w:hAnsi="Times New Roman" w:cs="Times New Roman"/>
          <w:b/>
        </w:rPr>
        <w:t>10 minutes</w:t>
      </w:r>
      <w:r w:rsidR="00743110" w:rsidRPr="00C778FC">
        <w:rPr>
          <w:rFonts w:hAnsi="Times New Roman" w:cs="Times New Roman"/>
        </w:rPr>
        <w:t xml:space="preserve"> </w:t>
      </w:r>
      <w:r w:rsidR="008A079A">
        <w:rPr>
          <w:rFonts w:hAnsi="Times New Roman" w:cs="Times New Roman"/>
        </w:rPr>
        <w:t xml:space="preserve">will be available </w:t>
      </w:r>
      <w:r w:rsidR="008A079A" w:rsidRPr="007F0809">
        <w:rPr>
          <w:rFonts w:hAnsi="Times New Roman" w:cs="Times New Roman"/>
          <w:b/>
        </w:rPr>
        <w:t>per country to be shared by</w:t>
      </w:r>
      <w:r w:rsidR="00743110" w:rsidRPr="007F0809">
        <w:rPr>
          <w:rFonts w:hAnsi="Times New Roman" w:cs="Times New Roman"/>
          <w:b/>
        </w:rPr>
        <w:t xml:space="preserve"> all NGOs</w:t>
      </w:r>
      <w:r w:rsidR="00743110" w:rsidRPr="00C778FC">
        <w:rPr>
          <w:rFonts w:hAnsi="Times New Roman" w:cs="Times New Roman"/>
        </w:rPr>
        <w:t xml:space="preserve"> wishing to </w:t>
      </w:r>
      <w:r w:rsidR="008A079A">
        <w:rPr>
          <w:rFonts w:hAnsi="Times New Roman" w:cs="Times New Roman"/>
        </w:rPr>
        <w:t xml:space="preserve">make an </w:t>
      </w:r>
      <w:r w:rsidR="00743110" w:rsidRPr="00C778FC">
        <w:rPr>
          <w:rFonts w:hAnsi="Times New Roman" w:cs="Times New Roman"/>
        </w:rPr>
        <w:t>interven</w:t>
      </w:r>
      <w:r w:rsidR="008A079A">
        <w:rPr>
          <w:rFonts w:hAnsi="Times New Roman" w:cs="Times New Roman"/>
        </w:rPr>
        <w:t>tion</w:t>
      </w:r>
      <w:r w:rsidR="00743110" w:rsidRPr="00C778FC">
        <w:rPr>
          <w:rFonts w:hAnsi="Times New Roman" w:cs="Times New Roman"/>
        </w:rPr>
        <w:t xml:space="preserve"> on </w:t>
      </w:r>
      <w:r w:rsidR="008A079A">
        <w:rPr>
          <w:rFonts w:hAnsi="Times New Roman" w:cs="Times New Roman"/>
        </w:rPr>
        <w:t>that</w:t>
      </w:r>
      <w:r w:rsidR="00743110" w:rsidRPr="00C778FC">
        <w:rPr>
          <w:rFonts w:hAnsi="Times New Roman" w:cs="Times New Roman"/>
        </w:rPr>
        <w:t xml:space="preserve"> country. </w:t>
      </w:r>
      <w:r w:rsidR="008A079A">
        <w:rPr>
          <w:rFonts w:hAnsi="Times New Roman" w:cs="Times New Roman"/>
        </w:rPr>
        <w:t>A</w:t>
      </w:r>
      <w:r w:rsidR="00743110" w:rsidRPr="00C778FC">
        <w:rPr>
          <w:rFonts w:hAnsi="Times New Roman" w:cs="Times New Roman"/>
        </w:rPr>
        <w:t xml:space="preserve">dditional time </w:t>
      </w:r>
      <w:r w:rsidR="008A079A">
        <w:rPr>
          <w:rFonts w:hAnsi="Times New Roman" w:cs="Times New Roman"/>
        </w:rPr>
        <w:t>will be</w:t>
      </w:r>
      <w:r w:rsidR="00743110" w:rsidRPr="00C778FC">
        <w:rPr>
          <w:rFonts w:hAnsi="Times New Roman" w:cs="Times New Roman"/>
        </w:rPr>
        <w:t xml:space="preserve"> reserved for questions from Committee members. In view of the </w:t>
      </w:r>
      <w:r w:rsidR="008A079A">
        <w:rPr>
          <w:rFonts w:hAnsi="Times New Roman" w:cs="Times New Roman"/>
        </w:rPr>
        <w:t>possible</w:t>
      </w:r>
      <w:r w:rsidR="00743110" w:rsidRPr="00C778FC">
        <w:rPr>
          <w:rFonts w:hAnsi="Times New Roman" w:cs="Times New Roman"/>
        </w:rPr>
        <w:t xml:space="preserve"> time constraints, </w:t>
      </w:r>
      <w:r w:rsidR="00743110" w:rsidRPr="007F0809">
        <w:rPr>
          <w:rFonts w:hAnsi="Times New Roman" w:cs="Times New Roman"/>
          <w:b/>
        </w:rPr>
        <w:t xml:space="preserve">NGOs are requested to provide their answers </w:t>
      </w:r>
      <w:r w:rsidR="00743110" w:rsidRPr="00C778FC">
        <w:rPr>
          <w:rFonts w:hAnsi="Times New Roman" w:cs="Times New Roman"/>
        </w:rPr>
        <w:t>to the questions posed by Committee members not during th</w:t>
      </w:r>
      <w:r w:rsidR="008A079A">
        <w:rPr>
          <w:rFonts w:hAnsi="Times New Roman" w:cs="Times New Roman"/>
        </w:rPr>
        <w:t>e</w:t>
      </w:r>
      <w:r w:rsidR="00743110" w:rsidRPr="00C778FC">
        <w:rPr>
          <w:rFonts w:hAnsi="Times New Roman" w:cs="Times New Roman"/>
        </w:rPr>
        <w:t xml:space="preserve"> </w:t>
      </w:r>
      <w:r w:rsidR="008A079A">
        <w:rPr>
          <w:rFonts w:hAnsi="Times New Roman" w:cs="Times New Roman"/>
        </w:rPr>
        <w:t xml:space="preserve">informal public </w:t>
      </w:r>
      <w:r w:rsidR="00743110" w:rsidRPr="00C778FC">
        <w:rPr>
          <w:rFonts w:hAnsi="Times New Roman" w:cs="Times New Roman"/>
        </w:rPr>
        <w:t xml:space="preserve">meeting but </w:t>
      </w:r>
      <w:proofErr w:type="gramStart"/>
      <w:r w:rsidR="00743110" w:rsidRPr="00C778FC">
        <w:rPr>
          <w:rFonts w:hAnsi="Times New Roman" w:cs="Times New Roman"/>
        </w:rPr>
        <w:t xml:space="preserve">rather </w:t>
      </w:r>
      <w:r w:rsidR="001C3DE6" w:rsidRPr="00C46B28">
        <w:rPr>
          <w:rFonts w:hAnsi="Times New Roman" w:cs="Times New Roman"/>
          <w:b/>
          <w:bCs/>
        </w:rPr>
        <w:t xml:space="preserve"> in</w:t>
      </w:r>
      <w:proofErr w:type="gramEnd"/>
      <w:r w:rsidR="001C3DE6" w:rsidRPr="00C46B28">
        <w:rPr>
          <w:rFonts w:hAnsi="Times New Roman" w:cs="Times New Roman"/>
          <w:b/>
          <w:bCs/>
        </w:rPr>
        <w:t xml:space="preserve"> writing</w:t>
      </w:r>
      <w:r w:rsidR="00695AB6">
        <w:rPr>
          <w:rFonts w:hAnsi="Times New Roman" w:cs="Times New Roman"/>
        </w:rPr>
        <w:t xml:space="preserve"> within 24 hours</w:t>
      </w:r>
      <w:r w:rsidR="00743110" w:rsidRPr="00C778FC">
        <w:rPr>
          <w:rFonts w:hAnsi="Times New Roman" w:cs="Times New Roman"/>
        </w:rPr>
        <w:t>. In addition, any duplication of information should be avoided in the interventions made by NGOs during the informal public meeting.</w:t>
      </w:r>
    </w:p>
    <w:p w14:paraId="69C96123"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77067B19" w14:textId="1B599CCC" w:rsidR="00D4257E" w:rsidRPr="001E4ACA" w:rsidRDefault="005831C6" w:rsidP="00D4257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r>
        <w:rPr>
          <w:rFonts w:eastAsia="SimSun" w:hAnsi="Times New Roman" w:cs="Times New Roman"/>
          <w:b/>
          <w:lang w:eastAsia="zh-CN"/>
        </w:rPr>
        <w:tab/>
      </w:r>
      <w:r w:rsidR="00D4257E" w:rsidRPr="001E4ACA">
        <w:rPr>
          <w:rFonts w:eastAsia="SimSun" w:hAnsi="Times New Roman" w:cs="Times New Roman"/>
          <w:b/>
          <w:lang w:eastAsia="zh-CN"/>
        </w:rPr>
        <w:t xml:space="preserve">Please inform, through the </w:t>
      </w:r>
      <w:hyperlink r:id="rId26" w:history="1">
        <w:r w:rsidR="00D4257E" w:rsidRPr="00AD508A">
          <w:rPr>
            <w:rStyle w:val="Hyperlink"/>
            <w:rFonts w:eastAsia="SimSun" w:hAnsi="Times New Roman" w:cs="Times New Roman"/>
            <w:b/>
            <w:u w:val="none"/>
            <w:lang w:eastAsia="zh-CN"/>
          </w:rPr>
          <w:t>CE</w:t>
        </w:r>
        <w:r w:rsidR="00D85540" w:rsidRPr="00AD508A">
          <w:rPr>
            <w:rStyle w:val="Hyperlink"/>
            <w:rFonts w:eastAsia="SimSun" w:hAnsi="Times New Roman" w:cs="Times New Roman"/>
            <w:b/>
            <w:u w:val="none"/>
            <w:lang w:eastAsia="zh-CN"/>
          </w:rPr>
          <w:t>DAW</w:t>
        </w:r>
        <w:r w:rsidR="00D4257E" w:rsidRPr="00AD508A">
          <w:rPr>
            <w:rStyle w:val="Hyperlink"/>
            <w:rFonts w:eastAsia="SimSun" w:hAnsi="Times New Roman" w:cs="Times New Roman"/>
            <w:b/>
            <w:u w:val="none"/>
            <w:lang w:eastAsia="zh-CN"/>
          </w:rPr>
          <w:t xml:space="preserve"> online submission system</w:t>
        </w:r>
      </w:hyperlink>
      <w:r w:rsidR="00D4257E" w:rsidRPr="00AD508A">
        <w:rPr>
          <w:rFonts w:eastAsia="SimSun" w:hAnsi="Times New Roman" w:cs="Times New Roman"/>
          <w:b/>
          <w:lang w:eastAsia="zh-CN"/>
        </w:rPr>
        <w:t xml:space="preserve">, </w:t>
      </w:r>
      <w:r w:rsidR="00D4257E" w:rsidRPr="001E4ACA">
        <w:rPr>
          <w:rFonts w:eastAsia="SimSun" w:hAnsi="Times New Roman" w:cs="Times New Roman"/>
          <w:b/>
          <w:lang w:eastAsia="zh-CN"/>
        </w:rPr>
        <w:t xml:space="preserve">about </w:t>
      </w:r>
      <w:r w:rsidR="00D85540">
        <w:rPr>
          <w:rFonts w:eastAsia="SimSun" w:hAnsi="Times New Roman" w:cs="Times New Roman"/>
          <w:b/>
          <w:lang w:eastAsia="zh-CN"/>
        </w:rPr>
        <w:t xml:space="preserve">your </w:t>
      </w:r>
      <w:r w:rsidR="00D4257E" w:rsidRPr="001E4ACA">
        <w:rPr>
          <w:rFonts w:eastAsia="SimSun" w:hAnsi="Times New Roman" w:cs="Times New Roman"/>
          <w:b/>
          <w:lang w:eastAsia="zh-CN"/>
        </w:rPr>
        <w:t xml:space="preserve">intention to participate in </w:t>
      </w:r>
      <w:r w:rsidR="006254F9">
        <w:rPr>
          <w:rFonts w:eastAsia="SimSun" w:hAnsi="Times New Roman" w:cs="Times New Roman"/>
          <w:b/>
          <w:lang w:eastAsia="zh-CN"/>
        </w:rPr>
        <w:t xml:space="preserve">the </w:t>
      </w:r>
      <w:r w:rsidR="00D4257E" w:rsidRPr="001E4ACA">
        <w:rPr>
          <w:rFonts w:eastAsia="SimSun" w:hAnsi="Times New Roman" w:cs="Times New Roman"/>
          <w:b/>
          <w:lang w:eastAsia="zh-CN"/>
        </w:rPr>
        <w:t xml:space="preserve">informal </w:t>
      </w:r>
      <w:r w:rsidR="006254F9">
        <w:rPr>
          <w:rFonts w:eastAsia="SimSun" w:hAnsi="Times New Roman" w:cs="Times New Roman"/>
          <w:b/>
          <w:lang w:eastAsia="zh-CN"/>
        </w:rPr>
        <w:t xml:space="preserve">public </w:t>
      </w:r>
      <w:r w:rsidR="002D136B">
        <w:rPr>
          <w:rFonts w:eastAsia="SimSun" w:hAnsi="Times New Roman" w:cs="Times New Roman"/>
          <w:b/>
          <w:lang w:eastAsia="zh-CN"/>
        </w:rPr>
        <w:t xml:space="preserve">briefing(s) </w:t>
      </w:r>
      <w:r w:rsidR="00185319">
        <w:rPr>
          <w:rFonts w:eastAsia="SimSun" w:hAnsi="Times New Roman" w:cs="Times New Roman"/>
          <w:b/>
          <w:lang w:eastAsia="zh-CN"/>
        </w:rPr>
        <w:t>and/or</w:t>
      </w:r>
      <w:r w:rsidR="0070264C">
        <w:rPr>
          <w:rFonts w:eastAsia="SimSun" w:hAnsi="Times New Roman" w:cs="Times New Roman"/>
          <w:b/>
          <w:lang w:eastAsia="zh-CN"/>
        </w:rPr>
        <w:t>, if relevant,</w:t>
      </w:r>
      <w:r w:rsidR="00185319">
        <w:rPr>
          <w:rFonts w:eastAsia="SimSun" w:hAnsi="Times New Roman" w:cs="Times New Roman"/>
          <w:b/>
          <w:lang w:eastAsia="zh-CN"/>
        </w:rPr>
        <w:t xml:space="preserve"> </w:t>
      </w:r>
      <w:r w:rsidR="002D136B">
        <w:rPr>
          <w:rFonts w:eastAsia="SimSun" w:hAnsi="Times New Roman" w:cs="Times New Roman"/>
          <w:b/>
          <w:lang w:eastAsia="zh-CN"/>
        </w:rPr>
        <w:t xml:space="preserve">the </w:t>
      </w:r>
      <w:r w:rsidR="00185319">
        <w:rPr>
          <w:rFonts w:eastAsia="SimSun" w:hAnsi="Times New Roman" w:cs="Times New Roman"/>
          <w:b/>
          <w:lang w:eastAsia="zh-CN"/>
        </w:rPr>
        <w:t xml:space="preserve">private </w:t>
      </w:r>
      <w:r w:rsidR="009E1C5C">
        <w:rPr>
          <w:rFonts w:eastAsia="SimSun" w:hAnsi="Times New Roman" w:cs="Times New Roman"/>
          <w:b/>
          <w:lang w:eastAsia="zh-CN"/>
        </w:rPr>
        <w:t>lunchtime briefing</w:t>
      </w:r>
      <w:r w:rsidR="002D136B">
        <w:rPr>
          <w:rFonts w:eastAsia="SimSun" w:hAnsi="Times New Roman" w:cs="Times New Roman"/>
          <w:b/>
          <w:lang w:eastAsia="zh-CN"/>
        </w:rPr>
        <w:t>(</w:t>
      </w:r>
      <w:r w:rsidR="009E1C5C">
        <w:rPr>
          <w:rFonts w:eastAsia="SimSun" w:hAnsi="Times New Roman" w:cs="Times New Roman"/>
          <w:b/>
          <w:lang w:eastAsia="zh-CN"/>
        </w:rPr>
        <w:t>s</w:t>
      </w:r>
      <w:r w:rsidR="002D136B">
        <w:rPr>
          <w:rFonts w:eastAsia="SimSun" w:hAnsi="Times New Roman" w:cs="Times New Roman"/>
          <w:b/>
          <w:lang w:eastAsia="zh-CN"/>
        </w:rPr>
        <w:t>)</w:t>
      </w:r>
      <w:r w:rsidR="00D4257E" w:rsidRPr="001E4ACA">
        <w:rPr>
          <w:rFonts w:eastAsia="SimSun" w:hAnsi="Times New Roman" w:cs="Times New Roman"/>
          <w:b/>
          <w:lang w:eastAsia="zh-CN"/>
        </w:rPr>
        <w:t xml:space="preserve"> at the time of submission of </w:t>
      </w:r>
      <w:r w:rsidR="00685D95">
        <w:rPr>
          <w:rFonts w:eastAsia="SimSun" w:hAnsi="Times New Roman" w:cs="Times New Roman"/>
          <w:b/>
          <w:lang w:eastAsia="zh-CN"/>
        </w:rPr>
        <w:t xml:space="preserve">written </w:t>
      </w:r>
      <w:r w:rsidR="0091430A">
        <w:rPr>
          <w:rFonts w:eastAsia="SimSun" w:hAnsi="Times New Roman" w:cs="Times New Roman"/>
          <w:b/>
          <w:lang w:eastAsia="zh-CN"/>
        </w:rPr>
        <w:t>information</w:t>
      </w:r>
      <w:r w:rsidR="00D4257E" w:rsidRPr="001E4ACA">
        <w:rPr>
          <w:rFonts w:eastAsia="SimSun" w:hAnsi="Times New Roman" w:cs="Times New Roman"/>
          <w:b/>
          <w:lang w:eastAsia="zh-CN"/>
        </w:rPr>
        <w:t xml:space="preserve">, with </w:t>
      </w:r>
      <w:r w:rsidR="0070264C">
        <w:rPr>
          <w:rFonts w:eastAsia="SimSun" w:hAnsi="Times New Roman" w:cs="Times New Roman"/>
          <w:b/>
          <w:lang w:eastAsia="zh-CN"/>
        </w:rPr>
        <w:t>your</w:t>
      </w:r>
      <w:r w:rsidR="00D4257E" w:rsidRPr="001E4ACA">
        <w:rPr>
          <w:rFonts w:eastAsia="SimSun" w:hAnsi="Times New Roman" w:cs="Times New Roman"/>
          <w:b/>
          <w:lang w:eastAsia="zh-CN"/>
        </w:rPr>
        <w:t xml:space="preserve"> contact</w:t>
      </w:r>
      <w:r w:rsidR="00A60088">
        <w:rPr>
          <w:rFonts w:eastAsia="SimSun" w:hAnsi="Times New Roman" w:cs="Times New Roman"/>
          <w:b/>
          <w:lang w:eastAsia="zh-CN"/>
        </w:rPr>
        <w:t xml:space="preserve"> detail</w:t>
      </w:r>
      <w:r w:rsidR="0091430A">
        <w:rPr>
          <w:rFonts w:eastAsia="SimSun" w:hAnsi="Times New Roman" w:cs="Times New Roman"/>
          <w:b/>
          <w:lang w:eastAsia="zh-CN"/>
        </w:rPr>
        <w:t>s.</w:t>
      </w:r>
      <w:r w:rsidR="00743110" w:rsidRPr="001E4ACA">
        <w:rPr>
          <w:rFonts w:hAnsi="Times New Roman" w:cs="Times New Roman"/>
        </w:rPr>
        <w:tab/>
      </w:r>
    </w:p>
    <w:p w14:paraId="6D5DF94C" w14:textId="77777777" w:rsidR="00D4257E" w:rsidRPr="001E4ACA" w:rsidRDefault="00D4257E"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p>
    <w:p w14:paraId="48C91E5B" w14:textId="27250605" w:rsidR="003D53C4" w:rsidRDefault="005831C6" w:rsidP="00DD392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r w:rsidR="00743110">
        <w:t xml:space="preserve">NGOs wishing to make oral interventions are invited to </w:t>
      </w:r>
      <w:r w:rsidR="00743110" w:rsidRPr="00EE2029">
        <w:rPr>
          <w:b/>
          <w:bCs/>
        </w:rPr>
        <w:t>contact IWRAW-Asia Pacific</w:t>
      </w:r>
      <w:r w:rsidR="00743110">
        <w:t xml:space="preserve"> (see contact details above) to coordinate. NGOs making oral interventions are requested to </w:t>
      </w:r>
      <w:r w:rsidR="009D6861">
        <w:t>submit</w:t>
      </w:r>
      <w:r w:rsidR="00743110">
        <w:t xml:space="preserve"> an </w:t>
      </w:r>
      <w:r w:rsidR="00743110" w:rsidRPr="00EE2029">
        <w:rPr>
          <w:b/>
          <w:bCs/>
        </w:rPr>
        <w:t>electronic version</w:t>
      </w:r>
      <w:r w:rsidR="00743110">
        <w:t xml:space="preserve"> of their statement </w:t>
      </w:r>
      <w:r w:rsidR="00743110" w:rsidRPr="00EE2029">
        <w:rPr>
          <w:b/>
          <w:bCs/>
        </w:rPr>
        <w:t>in</w:t>
      </w:r>
      <w:r w:rsidR="00743110">
        <w:t xml:space="preserve"> </w:t>
      </w:r>
      <w:r w:rsidR="00743110">
        <w:rPr>
          <w:rFonts w:ascii="Times New Roman Bold"/>
        </w:rPr>
        <w:t>Word format</w:t>
      </w:r>
      <w:r w:rsidR="00686B85" w:rsidRPr="002911D1">
        <w:rPr>
          <w:rStyle w:val="Hyperlink1"/>
          <w:color w:val="auto"/>
          <w:u w:val="none"/>
        </w:rPr>
        <w:t xml:space="preserve"> </w:t>
      </w:r>
      <w:r w:rsidR="0071621F">
        <w:rPr>
          <w:rStyle w:val="Hyperlink1"/>
          <w:color w:val="auto"/>
          <w:u w:val="none"/>
        </w:rPr>
        <w:t xml:space="preserve">by COB on the Friday </w:t>
      </w:r>
      <w:r w:rsidR="000D6E14">
        <w:rPr>
          <w:rStyle w:val="Hyperlink1"/>
          <w:color w:val="auto"/>
          <w:u w:val="none"/>
        </w:rPr>
        <w:t>preceding</w:t>
      </w:r>
      <w:r w:rsidR="00AA3F6C">
        <w:rPr>
          <w:rStyle w:val="Hyperlink1"/>
          <w:color w:val="auto"/>
          <w:u w:val="none"/>
        </w:rPr>
        <w:t xml:space="preserve"> </w:t>
      </w:r>
      <w:r w:rsidR="00686B85" w:rsidRPr="002911D1">
        <w:rPr>
          <w:rStyle w:val="Hyperlink1"/>
          <w:color w:val="auto"/>
          <w:u w:val="none"/>
        </w:rPr>
        <w:t>the</w:t>
      </w:r>
      <w:r w:rsidR="00686B85" w:rsidRPr="007F0809">
        <w:rPr>
          <w:rStyle w:val="Hyperlink1"/>
          <w:color w:val="auto"/>
          <w:u w:val="none"/>
        </w:rPr>
        <w:t xml:space="preserve"> informal public </w:t>
      </w:r>
      <w:r w:rsidR="00C53DCF">
        <w:rPr>
          <w:rStyle w:val="Hyperlink1"/>
          <w:color w:val="auto"/>
          <w:u w:val="none"/>
        </w:rPr>
        <w:t>meeting</w:t>
      </w:r>
      <w:r w:rsidR="00686B85" w:rsidRPr="00FD68B5">
        <w:rPr>
          <w:rStyle w:val="Hyperlink1"/>
          <w:color w:val="auto"/>
          <w:u w:val="none"/>
        </w:rPr>
        <w:t>.</w:t>
      </w:r>
      <w:r w:rsidR="00D40BBF">
        <w:rPr>
          <w:rStyle w:val="Hyperlink1"/>
          <w:color w:val="auto"/>
          <w:u w:val="none"/>
        </w:rPr>
        <w:t xml:space="preserve"> </w:t>
      </w:r>
      <w:r w:rsidR="00D40BBF" w:rsidRPr="00EE2029">
        <w:rPr>
          <w:rStyle w:val="Hyperlink1"/>
          <w:b/>
          <w:bCs/>
          <w:color w:val="auto"/>
          <w:u w:val="none"/>
        </w:rPr>
        <w:t>Pre-recorded video statements must be received one week before the informal public</w:t>
      </w:r>
      <w:r w:rsidR="00C53DCF" w:rsidRPr="00EE2029">
        <w:rPr>
          <w:rStyle w:val="Hyperlink1"/>
          <w:b/>
          <w:bCs/>
          <w:color w:val="auto"/>
          <w:u w:val="none"/>
        </w:rPr>
        <w:t xml:space="preserve"> meeting.</w:t>
      </w:r>
    </w:p>
    <w:p w14:paraId="669E739B" w14:textId="77777777" w:rsidR="00743110" w:rsidRDefault="00743110" w:rsidP="00743110">
      <w:pPr>
        <w:ind w:right="-432"/>
        <w:jc w:val="both"/>
        <w:rPr>
          <w:rFonts w:ascii="Times New Roman Bold" w:eastAsia="Times New Roman Bold" w:hAnsi="Times New Roman Bold" w:cs="Times New Roman Bold"/>
        </w:rPr>
      </w:pPr>
    </w:p>
    <w:p w14:paraId="67C5E662" w14:textId="5C2824DA" w:rsidR="00686B85" w:rsidRPr="0012510B" w:rsidRDefault="000D709F"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r>
        <w:rPr>
          <w:rFonts w:eastAsia="Calibri" w:hAnsi="Calibri" w:cs="Calibri"/>
          <w:b/>
          <w:bCs/>
          <w:noProof/>
          <w:color w:val="0000CC"/>
        </w:rPr>
        <w:t>I</w:t>
      </w:r>
      <w:r w:rsidR="00645812">
        <w:rPr>
          <w:rFonts w:eastAsia="Calibri" w:hAnsi="Calibri" w:cs="Calibri"/>
          <w:b/>
          <w:bCs/>
          <w:noProof/>
          <w:color w:val="0000CC"/>
        </w:rPr>
        <w:t>X</w:t>
      </w:r>
      <w:r w:rsidR="00686B85" w:rsidRPr="0012510B">
        <w:rPr>
          <w:rFonts w:eastAsia="Calibri" w:hAnsi="Calibri" w:cs="Calibri"/>
          <w:b/>
          <w:bCs/>
          <w:noProof/>
          <w:color w:val="0000CC"/>
        </w:rPr>
        <w:t>.</w:t>
      </w:r>
      <w:r w:rsidR="00686B85" w:rsidRPr="0012510B">
        <w:rPr>
          <w:rFonts w:eastAsia="Calibri" w:hAnsi="Calibri" w:cs="Calibri"/>
          <w:b/>
          <w:bCs/>
          <w:noProof/>
          <w:color w:val="0000CC"/>
        </w:rPr>
        <w:tab/>
      </w:r>
      <w:r w:rsidR="00E64576">
        <w:rPr>
          <w:rFonts w:eastAsia="Calibri" w:hAnsi="Calibri" w:cs="Calibri"/>
          <w:b/>
          <w:bCs/>
          <w:noProof/>
          <w:color w:val="0000CC"/>
        </w:rPr>
        <w:t>Photographing,</w:t>
      </w:r>
      <w:r w:rsidR="00686B85" w:rsidRPr="0012510B">
        <w:rPr>
          <w:rFonts w:eastAsia="Calibri" w:hAnsi="Calibri" w:cs="Calibri"/>
          <w:b/>
          <w:bCs/>
          <w:noProof/>
          <w:color w:val="0000CC"/>
        </w:rPr>
        <w:t xml:space="preserve"> filming</w:t>
      </w:r>
      <w:r w:rsidR="00686B85">
        <w:rPr>
          <w:rFonts w:eastAsia="Calibri" w:hAnsi="Calibri" w:cs="Calibri"/>
          <w:b/>
          <w:bCs/>
          <w:noProof/>
          <w:color w:val="0000CC"/>
        </w:rPr>
        <w:t>, recording, dissemination of audio-visual materials</w:t>
      </w:r>
      <w:r w:rsidR="00686B85" w:rsidRPr="0012510B">
        <w:rPr>
          <w:rFonts w:eastAsia="Calibri" w:hAnsi="Calibri" w:cs="Calibri"/>
          <w:b/>
          <w:bCs/>
          <w:noProof/>
          <w:color w:val="0000CC"/>
        </w:rPr>
        <w:t xml:space="preserve"> and webcasting</w:t>
      </w:r>
    </w:p>
    <w:p w14:paraId="2E243F14" w14:textId="777777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p>
    <w:p w14:paraId="3F94B74F" w14:textId="5264C110"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Times New Roman" w:hAnsi="Times New Roman" w:cs="Times New Roman"/>
          <w:bdr w:val="none" w:sz="0" w:space="0" w:color="auto"/>
          <w:shd w:val="clear" w:color="auto" w:fill="FFFFFF"/>
        </w:rPr>
      </w:pPr>
      <w:r w:rsidRPr="0012510B">
        <w:rPr>
          <w:rFonts w:eastAsia="Calibri" w:hAnsi="Calibri" w:cs="Calibri"/>
          <w:bCs/>
          <w:noProof/>
          <w:color w:val="auto"/>
        </w:rPr>
        <w:tab/>
      </w:r>
      <w:r>
        <w:rPr>
          <w:rFonts w:eastAsia="Calibri" w:hAnsi="Times New Roman" w:cs="Times New Roman"/>
          <w:bCs/>
          <w:noProof/>
          <w:color w:val="auto"/>
        </w:rPr>
        <w:t>The un</w:t>
      </w:r>
      <w:r w:rsidRPr="00142774">
        <w:rPr>
          <w:rFonts w:eastAsia="Calibri" w:hAnsi="Times New Roman" w:cs="Times New Roman"/>
          <w:bCs/>
          <w:noProof/>
          <w:color w:val="auto"/>
        </w:rPr>
        <w:t xml:space="preserve">authorized filming, recording and dissemination of </w:t>
      </w:r>
      <w:r w:rsidRPr="00142774">
        <w:rPr>
          <w:rFonts w:eastAsia="Times New Roman" w:hAnsi="Times New Roman" w:cs="Times New Roman"/>
          <w:bdr w:val="none" w:sz="0" w:space="0" w:color="auto"/>
          <w:shd w:val="clear" w:color="auto" w:fill="FFFFFF"/>
        </w:rPr>
        <w:t xml:space="preserve">audio-visual materials during the </w:t>
      </w:r>
      <w:r w:rsidR="00BE3F79">
        <w:rPr>
          <w:rFonts w:eastAsia="Times New Roman" w:hAnsi="Times New Roman" w:cs="Times New Roman"/>
          <w:bdr w:val="none" w:sz="0" w:space="0" w:color="auto"/>
          <w:shd w:val="clear" w:color="auto" w:fill="FFFFFF"/>
        </w:rPr>
        <w:t>9</w:t>
      </w:r>
      <w:r w:rsidR="006379F9">
        <w:rPr>
          <w:rFonts w:eastAsia="Times New Roman" w:hAnsi="Times New Roman" w:cs="Times New Roman"/>
          <w:bdr w:val="none" w:sz="0" w:space="0" w:color="auto"/>
          <w:shd w:val="clear" w:color="auto" w:fill="FFFFFF"/>
        </w:rPr>
        <w:t>3rd</w:t>
      </w:r>
      <w:r w:rsidRPr="00142774">
        <w:rPr>
          <w:rFonts w:eastAsia="Times New Roman" w:hAnsi="Times New Roman" w:cs="Times New Roman"/>
          <w:bdr w:val="none" w:sz="0" w:space="0" w:color="auto"/>
          <w:shd w:val="clear" w:color="auto" w:fill="FFFFFF"/>
        </w:rPr>
        <w:t xml:space="preserve"> session</w:t>
      </w:r>
      <w:r w:rsidR="00645812">
        <w:rPr>
          <w:rFonts w:eastAsia="Times New Roman" w:hAnsi="Times New Roman" w:cs="Times New Roman"/>
          <w:bdr w:val="none" w:sz="0" w:space="0" w:color="auto"/>
          <w:shd w:val="clear" w:color="auto" w:fill="FFFFFF"/>
        </w:rPr>
        <w:t xml:space="preserve"> </w:t>
      </w:r>
      <w:r w:rsidR="00883E7A">
        <w:rPr>
          <w:rFonts w:eastAsia="Times New Roman" w:hAnsi="Times New Roman" w:cs="Times New Roman"/>
          <w:bdr w:val="none" w:sz="0" w:space="0" w:color="auto"/>
          <w:shd w:val="clear" w:color="auto" w:fill="FFFFFF"/>
        </w:rPr>
        <w:t>is</w:t>
      </w:r>
      <w:r w:rsidRPr="00142774">
        <w:rPr>
          <w:rFonts w:eastAsia="Times New Roman" w:hAnsi="Times New Roman" w:cs="Times New Roman"/>
          <w:bdr w:val="none" w:sz="0" w:space="0" w:color="auto"/>
          <w:shd w:val="clear" w:color="auto" w:fill="FFFFFF"/>
        </w:rPr>
        <w:t xml:space="preserve"> prohibited.</w:t>
      </w:r>
    </w:p>
    <w:p w14:paraId="474931C2" w14:textId="77777777" w:rsidR="00E64576" w:rsidRDefault="00E64576"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Times New Roman" w:hAnsi="Times New Roman" w:cs="Times New Roman"/>
          <w:bdr w:val="none" w:sz="0" w:space="0" w:color="auto"/>
          <w:shd w:val="clear" w:color="auto" w:fill="FFFFFF"/>
        </w:rPr>
      </w:pPr>
    </w:p>
    <w:p w14:paraId="5E06B412" w14:textId="3B9A09A9" w:rsidR="00E64576" w:rsidRPr="00562F72"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auto"/>
        </w:rPr>
      </w:pPr>
      <w:r w:rsidRPr="00562F72">
        <w:rPr>
          <w:rFonts w:eastAsia="Calibri" w:hAnsi="Calibri" w:cs="Calibri"/>
          <w:bCs/>
          <w:noProof/>
          <w:color w:val="auto"/>
        </w:rPr>
        <w:tab/>
      </w:r>
      <w:r w:rsidRPr="00562F72">
        <w:rPr>
          <w:rFonts w:eastAsia="Calibri" w:hAnsi="Calibri" w:cs="Calibri"/>
          <w:b/>
          <w:bCs/>
          <w:noProof/>
          <w:color w:val="auto"/>
        </w:rPr>
        <w:t>Accredited media representatives</w:t>
      </w:r>
      <w:r w:rsidRPr="00562F72">
        <w:rPr>
          <w:rFonts w:eastAsia="Calibri" w:hAnsi="Calibri" w:cs="Calibri"/>
          <w:bCs/>
          <w:noProof/>
          <w:color w:val="auto"/>
        </w:rPr>
        <w:t xml:space="preserve"> have the right to film and take pictures </w:t>
      </w:r>
      <w:r w:rsidR="00035B6F">
        <w:rPr>
          <w:rFonts w:eastAsia="Calibri" w:hAnsi="Calibri" w:cs="Calibri"/>
          <w:bCs/>
          <w:noProof/>
          <w:color w:val="auto"/>
        </w:rPr>
        <w:t>at the beginning and the end of</w:t>
      </w:r>
      <w:r w:rsidRPr="00562F72">
        <w:rPr>
          <w:rFonts w:eastAsia="Calibri" w:hAnsi="Calibri" w:cs="Calibri"/>
          <w:bCs/>
          <w:noProof/>
          <w:color w:val="auto"/>
        </w:rPr>
        <w:t xml:space="preserve"> public meetings of the Committee. They are required to wear their press badge issued </w:t>
      </w:r>
      <w:r w:rsidRPr="00562F72">
        <w:rPr>
          <w:rFonts w:eastAsia="Calibri" w:hAnsi="Calibri" w:cs="Calibri"/>
          <w:bCs/>
          <w:noProof/>
          <w:color w:val="auto"/>
        </w:rPr>
        <w:lastRenderedPageBreak/>
        <w:t>by UNOG at all times when inside the Palais des Nations. Their accreditation can be withdrawn in case of misuse.</w:t>
      </w:r>
    </w:p>
    <w:p w14:paraId="4236F327" w14:textId="77777777" w:rsidR="00E64576" w:rsidRPr="00562F72"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auto"/>
        </w:rPr>
      </w:pPr>
    </w:p>
    <w:p w14:paraId="511AE620" w14:textId="1F7163DA" w:rsidR="00E64576" w:rsidRPr="00562F72"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auto"/>
        </w:rPr>
      </w:pPr>
      <w:r w:rsidRPr="00562F72">
        <w:rPr>
          <w:rFonts w:eastAsia="Calibri" w:hAnsi="Calibri" w:cs="Calibri"/>
          <w:bCs/>
          <w:noProof/>
          <w:color w:val="auto"/>
        </w:rPr>
        <w:tab/>
      </w:r>
      <w:r w:rsidR="00035B6F">
        <w:rPr>
          <w:rFonts w:eastAsia="Calibri" w:hAnsi="Calibri" w:cs="Calibri"/>
          <w:bCs/>
          <w:noProof/>
          <w:color w:val="auto"/>
        </w:rPr>
        <w:t>In addition, accredited media representatives as well as p</w:t>
      </w:r>
      <w:r w:rsidRPr="00562F72">
        <w:rPr>
          <w:rFonts w:eastAsia="Calibri" w:hAnsi="Calibri" w:cs="Calibri"/>
          <w:bCs/>
          <w:noProof/>
          <w:color w:val="auto"/>
        </w:rPr>
        <w:t xml:space="preserve">hotographers or camera teams hired by State party delegations have the right to film the introductory and closing remarks of the Head of delegation. </w:t>
      </w:r>
      <w:r w:rsidRPr="00562F72">
        <w:rPr>
          <w:rFonts w:eastAsia="Calibri" w:hAnsi="Calibri" w:cs="Calibri"/>
          <w:b/>
          <w:bCs/>
          <w:noProof/>
          <w:color w:val="auto"/>
        </w:rPr>
        <w:t>Private group pictures</w:t>
      </w:r>
      <w:r w:rsidRPr="00562F72">
        <w:rPr>
          <w:rFonts w:eastAsia="Calibri" w:hAnsi="Calibri" w:cs="Calibri"/>
          <w:bCs/>
          <w:noProof/>
          <w:color w:val="auto"/>
        </w:rPr>
        <w:t xml:space="preserve"> may be taken </w:t>
      </w:r>
      <w:r w:rsidRPr="00562F72">
        <w:rPr>
          <w:rFonts w:eastAsia="Calibri" w:hAnsi="Calibri" w:cs="Calibri"/>
          <w:b/>
          <w:bCs/>
          <w:noProof/>
          <w:color w:val="auto"/>
        </w:rPr>
        <w:t>before or after the public meeting</w:t>
      </w:r>
      <w:r w:rsidRPr="00562F72">
        <w:rPr>
          <w:rFonts w:eastAsia="Calibri" w:hAnsi="Calibri" w:cs="Calibri"/>
          <w:bCs/>
          <w:noProof/>
          <w:color w:val="auto"/>
        </w:rPr>
        <w:t xml:space="preserve"> subject to the </w:t>
      </w:r>
      <w:r w:rsidRPr="006E3A4C">
        <w:rPr>
          <w:rFonts w:eastAsia="Calibri" w:hAnsi="Calibri" w:cs="Calibri"/>
          <w:b/>
          <w:bCs/>
          <w:noProof/>
          <w:color w:val="auto"/>
        </w:rPr>
        <w:t>consent</w:t>
      </w:r>
      <w:r w:rsidRPr="00562F72">
        <w:rPr>
          <w:rFonts w:eastAsia="Calibri" w:hAnsi="Calibri" w:cs="Calibri"/>
          <w:bCs/>
          <w:noProof/>
          <w:color w:val="auto"/>
        </w:rPr>
        <w:t xml:space="preserve"> of the persons photographed or filmed.</w:t>
      </w:r>
    </w:p>
    <w:p w14:paraId="0FFB33FE" w14:textId="77777777" w:rsidR="00E64576" w:rsidRPr="00562F72"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auto"/>
        </w:rPr>
      </w:pPr>
    </w:p>
    <w:p w14:paraId="33064D00" w14:textId="77777777" w:rsidR="00E64576"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0000CC"/>
        </w:rPr>
      </w:pPr>
      <w:r w:rsidRPr="00562F72">
        <w:rPr>
          <w:rFonts w:eastAsia="Calibri" w:hAnsi="Calibri" w:cs="Calibri"/>
          <w:bCs/>
          <w:noProof/>
          <w:color w:val="auto"/>
        </w:rPr>
        <w:tab/>
        <w:t xml:space="preserve">Other than that, photographing and filming is not allowed in the meeting room of the Committee. Cases of </w:t>
      </w:r>
      <w:r w:rsidRPr="00562F72">
        <w:rPr>
          <w:rFonts w:eastAsia="Calibri" w:hAnsi="Calibri" w:cs="Calibri"/>
          <w:b/>
          <w:bCs/>
          <w:noProof/>
          <w:color w:val="auto"/>
        </w:rPr>
        <w:t>misuse</w:t>
      </w:r>
      <w:r w:rsidRPr="00562F72">
        <w:rPr>
          <w:rFonts w:eastAsia="Calibri" w:hAnsi="Calibri" w:cs="Calibri"/>
          <w:bCs/>
          <w:noProof/>
          <w:color w:val="auto"/>
        </w:rPr>
        <w:t xml:space="preserve"> should be brought to the attention of the UNOG Security and Safety Service and/or the UN Information Service, which can follow-up on written complaints only</w:t>
      </w:r>
      <w:r>
        <w:rPr>
          <w:rFonts w:eastAsia="Calibri" w:hAnsi="Calibri" w:cs="Calibri"/>
          <w:bCs/>
          <w:noProof/>
          <w:color w:val="0000CC"/>
        </w:rPr>
        <w:t>.</w:t>
      </w:r>
    </w:p>
    <w:p w14:paraId="13C4B58C" w14:textId="77777777" w:rsidR="00E64576"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0000CC"/>
        </w:rPr>
      </w:pPr>
    </w:p>
    <w:p w14:paraId="7C756657" w14:textId="32A8BE41" w:rsidR="00686B85" w:rsidRDefault="00E64576"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b/>
          <w:color w:val="0000CC"/>
          <w:u w:val="single"/>
          <w:lang w:eastAsia="fr-FR"/>
        </w:rPr>
      </w:pPr>
      <w:r>
        <w:rPr>
          <w:b/>
        </w:rPr>
        <w:tab/>
      </w:r>
      <w:r w:rsidRPr="000249E2">
        <w:rPr>
          <w:b/>
        </w:rPr>
        <w:t>Please note that all public meetings of the Committee, including the</w:t>
      </w:r>
      <w:r>
        <w:rPr>
          <w:b/>
        </w:rPr>
        <w:t xml:space="preserve"> informal </w:t>
      </w:r>
      <w:r w:rsidRPr="000249E2">
        <w:rPr>
          <w:b/>
        </w:rPr>
        <w:t xml:space="preserve">public NGO briefings on Mondays </w:t>
      </w:r>
      <w:r w:rsidR="00F14EFF">
        <w:rPr>
          <w:b/>
        </w:rPr>
        <w:t>5, 12</w:t>
      </w:r>
      <w:r w:rsidR="00AC24D6" w:rsidRPr="00FD68B5">
        <w:rPr>
          <w:b/>
        </w:rPr>
        <w:t xml:space="preserve"> </w:t>
      </w:r>
      <w:r w:rsidR="00DC45E5">
        <w:rPr>
          <w:b/>
        </w:rPr>
        <w:t xml:space="preserve">and </w:t>
      </w:r>
      <w:r w:rsidR="0068453E">
        <w:rPr>
          <w:b/>
        </w:rPr>
        <w:t>26</w:t>
      </w:r>
      <w:r w:rsidR="00DC45E5">
        <w:rPr>
          <w:b/>
        </w:rPr>
        <w:t xml:space="preserve"> </w:t>
      </w:r>
      <w:r w:rsidR="0068453E">
        <w:rPr>
          <w:b/>
        </w:rPr>
        <w:t>October</w:t>
      </w:r>
      <w:r w:rsidRPr="00FD68B5">
        <w:rPr>
          <w:b/>
        </w:rPr>
        <w:t xml:space="preserve"> 202</w:t>
      </w:r>
      <w:r w:rsidR="006F049A">
        <w:rPr>
          <w:b/>
        </w:rPr>
        <w:t>6</w:t>
      </w:r>
      <w:r w:rsidR="00912FA8">
        <w:rPr>
          <w:b/>
        </w:rPr>
        <w:t xml:space="preserve"> and</w:t>
      </w:r>
      <w:r w:rsidR="003307AB">
        <w:rPr>
          <w:b/>
        </w:rPr>
        <w:t xml:space="preserve"> the</w:t>
      </w:r>
      <w:r w:rsidR="003307AB">
        <w:rPr>
          <w:b/>
          <w:lang w:eastAsia="fr-FR"/>
        </w:rPr>
        <w:t xml:space="preserve"> dialogues </w:t>
      </w:r>
      <w:r w:rsidR="00830406">
        <w:rPr>
          <w:b/>
          <w:lang w:eastAsia="fr-FR"/>
        </w:rPr>
        <w:t xml:space="preserve">of the Committee </w:t>
      </w:r>
      <w:r w:rsidR="003307AB">
        <w:rPr>
          <w:b/>
          <w:lang w:eastAsia="fr-FR"/>
        </w:rPr>
        <w:t xml:space="preserve">with the States parties scheduled for consideration during the </w:t>
      </w:r>
      <w:r w:rsidR="004B5C28">
        <w:rPr>
          <w:b/>
          <w:lang w:eastAsia="fr-FR"/>
        </w:rPr>
        <w:t>9</w:t>
      </w:r>
      <w:r w:rsidR="0068453E">
        <w:rPr>
          <w:b/>
          <w:lang w:eastAsia="fr-FR"/>
        </w:rPr>
        <w:t>3rd</w:t>
      </w:r>
      <w:r w:rsidR="003307AB">
        <w:rPr>
          <w:b/>
          <w:lang w:eastAsia="fr-FR"/>
        </w:rPr>
        <w:t xml:space="preserve"> session</w:t>
      </w:r>
      <w:r>
        <w:rPr>
          <w:b/>
        </w:rPr>
        <w:t xml:space="preserve"> </w:t>
      </w:r>
      <w:r w:rsidRPr="000249E2">
        <w:rPr>
          <w:b/>
        </w:rPr>
        <w:t>will be</w:t>
      </w:r>
      <w:r w:rsidRPr="006C3347">
        <w:t xml:space="preserve"> </w:t>
      </w:r>
      <w:r w:rsidRPr="000249E2">
        <w:rPr>
          <w:b/>
          <w:lang w:eastAsia="fr-FR"/>
        </w:rPr>
        <w:t>publicly webcast on the following website</w:t>
      </w:r>
      <w:r w:rsidRPr="007F6B51">
        <w:rPr>
          <w:b/>
          <w:color w:val="0000CC"/>
          <w:lang w:eastAsia="fr-FR"/>
        </w:rPr>
        <w:t xml:space="preserve">: </w:t>
      </w:r>
      <w:r w:rsidRPr="003B4FEA">
        <w:rPr>
          <w:b/>
          <w:color w:val="0000CC"/>
          <w:u w:val="single"/>
          <w:lang w:eastAsia="fr-FR"/>
        </w:rPr>
        <w:t>http://webtv.un.org/meetings-events/</w:t>
      </w:r>
    </w:p>
    <w:p w14:paraId="3EE4176F" w14:textId="77777777"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b/>
          <w:color w:val="0000CC"/>
          <w:u w:val="single"/>
          <w:lang w:eastAsia="fr-FR"/>
        </w:rPr>
      </w:pPr>
    </w:p>
    <w:p w14:paraId="4F63D2AB" w14:textId="0E9795AA"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color w:val="auto"/>
          <w:lang w:eastAsia="fr-FR"/>
        </w:rPr>
      </w:pPr>
      <w:r w:rsidRPr="00EE21D7">
        <w:rPr>
          <w:b/>
          <w:color w:val="0000CC"/>
          <w:lang w:eastAsia="fr-FR"/>
        </w:rPr>
        <w:tab/>
      </w:r>
      <w:r w:rsidRPr="00EE21D7">
        <w:rPr>
          <w:color w:val="auto"/>
          <w:lang w:eastAsia="fr-FR"/>
        </w:rPr>
        <w:t xml:space="preserve">In this regard, NGOs are invited to consult the </w:t>
      </w:r>
      <w:r>
        <w:rPr>
          <w:b/>
          <w:color w:val="auto"/>
          <w:lang w:eastAsia="fr-FR"/>
        </w:rPr>
        <w:t xml:space="preserve">provisional </w:t>
      </w:r>
      <w:proofErr w:type="spellStart"/>
      <w:r w:rsidRPr="00EE21D7">
        <w:rPr>
          <w:b/>
          <w:color w:val="auto"/>
          <w:lang w:eastAsia="fr-FR"/>
        </w:rPr>
        <w:t>programme</w:t>
      </w:r>
      <w:proofErr w:type="spellEnd"/>
      <w:r w:rsidRPr="00EE21D7">
        <w:rPr>
          <w:b/>
          <w:color w:val="auto"/>
          <w:lang w:eastAsia="fr-FR"/>
        </w:rPr>
        <w:t xml:space="preserve"> of work for the </w:t>
      </w:r>
      <w:r w:rsidR="006D2DDD">
        <w:rPr>
          <w:b/>
          <w:color w:val="auto"/>
          <w:lang w:eastAsia="fr-FR"/>
        </w:rPr>
        <w:t>9</w:t>
      </w:r>
      <w:r w:rsidR="0068453E">
        <w:rPr>
          <w:b/>
          <w:color w:val="auto"/>
          <w:lang w:eastAsia="fr-FR"/>
        </w:rPr>
        <w:t>3rd</w:t>
      </w:r>
      <w:r w:rsidRPr="00EE21D7">
        <w:rPr>
          <w:b/>
          <w:color w:val="auto"/>
          <w:lang w:eastAsia="fr-FR"/>
        </w:rPr>
        <w:t xml:space="preserve"> session</w:t>
      </w:r>
      <w:r w:rsidRPr="00EE21D7">
        <w:rPr>
          <w:color w:val="auto"/>
          <w:lang w:eastAsia="fr-FR"/>
        </w:rPr>
        <w:t xml:space="preserve"> on the following website: </w:t>
      </w:r>
    </w:p>
    <w:p w14:paraId="179605AD" w14:textId="331A7E6B" w:rsidR="00CB0992" w:rsidRDefault="00CB0992"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color w:val="auto"/>
          <w:lang w:eastAsia="fr-FR"/>
        </w:rPr>
      </w:pPr>
      <w:hyperlink r:id="rId27" w:history="1">
        <w:r w:rsidRPr="00576AAE">
          <w:rPr>
            <w:rStyle w:val="Hyperlink"/>
            <w:lang w:eastAsia="fr-FR"/>
          </w:rPr>
          <w:t>https://tbinternet.ohchr.org/_layouts/15/treatybodyexternal/SessionDetails1.aspx?SessionID=2862&amp;Lang=en</w:t>
        </w:r>
      </w:hyperlink>
      <w:r>
        <w:rPr>
          <w:color w:val="auto"/>
          <w:lang w:eastAsia="fr-FR"/>
        </w:rPr>
        <w:t xml:space="preserve"> </w:t>
      </w:r>
    </w:p>
    <w:p w14:paraId="6F28BBDB" w14:textId="2B0ECC53" w:rsidR="00BC1087" w:rsidRDefault="00BC1087" w:rsidP="00CB099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ind w:right="-432"/>
        <w:jc w:val="both"/>
        <w:rPr>
          <w:rFonts w:eastAsia="Calibri" w:hAnsi="Calibri" w:cs="Calibri"/>
          <w:b/>
          <w:bCs/>
          <w:noProof/>
          <w:color w:val="auto"/>
        </w:rPr>
      </w:pPr>
    </w:p>
    <w:p w14:paraId="6CF47341" w14:textId="71C159C6"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Pr>
          <w:rFonts w:eastAsia="Calibri" w:hAnsi="Calibri" w:cs="Calibri"/>
          <w:b/>
          <w:bCs/>
          <w:noProof/>
          <w:color w:val="0000CC"/>
        </w:rPr>
        <w:t>X</w:t>
      </w:r>
      <w:r w:rsidRPr="0012510B">
        <w:rPr>
          <w:rFonts w:eastAsia="Calibri" w:hAnsi="Calibri" w:cs="Calibri"/>
          <w:b/>
          <w:bCs/>
          <w:noProof/>
          <w:color w:val="0000CC"/>
        </w:rPr>
        <w:t>.</w:t>
      </w:r>
      <w:r w:rsidRPr="0012510B">
        <w:rPr>
          <w:rFonts w:eastAsia="Calibri" w:hAnsi="Calibri" w:cs="Calibri"/>
          <w:b/>
          <w:bCs/>
          <w:noProof/>
          <w:color w:val="0000CC"/>
        </w:rPr>
        <w:tab/>
        <w:t>Allegations of intimidation or reprisals</w:t>
      </w:r>
    </w:p>
    <w:p w14:paraId="78F663D8" w14:textId="777777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p>
    <w:p w14:paraId="1F615094" w14:textId="2D2A8A93" w:rsidR="00686B85" w:rsidRDefault="00686B85" w:rsidP="00CB099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ind w:right="-432"/>
        <w:jc w:val="both"/>
        <w:rPr>
          <w:rStyle w:val="Hyperlink"/>
          <w:rFonts w:eastAsia="Calibri" w:hAnsi="Calibri" w:cs="Calibri"/>
          <w:bCs/>
          <w:noProof/>
        </w:rPr>
      </w:pPr>
      <w:r w:rsidRPr="0012510B">
        <w:rPr>
          <w:rFonts w:eastAsia="Calibri" w:hAnsi="Calibri" w:cs="Calibri"/>
          <w:bCs/>
          <w:noProof/>
        </w:rPr>
        <w:tab/>
        <w:t>NGO representatives have the right of unhindered access to and to communicate with the Committee and its members for the effective implementation of the Committee</w:t>
      </w:r>
      <w:r w:rsidRPr="0012510B">
        <w:rPr>
          <w:rFonts w:eastAsia="Calibri" w:hAnsi="Calibri" w:cs="Calibri"/>
          <w:bCs/>
          <w:noProof/>
        </w:rPr>
        <w:t>’</w:t>
      </w:r>
      <w:r w:rsidRPr="0012510B">
        <w:rPr>
          <w:rFonts w:eastAsia="Calibri" w:hAnsi="Calibri" w:cs="Calibri"/>
          <w:bCs/>
          <w:noProof/>
        </w:rPr>
        <w:t xml:space="preserve">s mandate. Individuals or groups of individuals facing </w:t>
      </w:r>
      <w:r w:rsidRPr="0012510B">
        <w:rPr>
          <w:rFonts w:eastAsia="Calibri" w:hAnsi="Calibri" w:cs="Calibri"/>
          <w:b/>
          <w:bCs/>
          <w:noProof/>
        </w:rPr>
        <w:t>intimidation or reprisals</w:t>
      </w:r>
      <w:r w:rsidRPr="0012510B">
        <w:rPr>
          <w:rFonts w:eastAsia="Calibri" w:hAnsi="Calibri" w:cs="Calibri"/>
          <w:bCs/>
          <w:noProof/>
        </w:rPr>
        <w:t xml:space="preserve"> for se</w:t>
      </w:r>
      <w:r w:rsidR="00134541">
        <w:rPr>
          <w:rFonts w:eastAsia="Calibri" w:hAnsi="Calibri" w:cs="Calibri"/>
          <w:bCs/>
          <w:noProof/>
        </w:rPr>
        <w:t>e</w:t>
      </w:r>
      <w:r w:rsidRPr="0012510B">
        <w:rPr>
          <w:rFonts w:eastAsia="Calibri" w:hAnsi="Calibri" w:cs="Calibri"/>
          <w:bCs/>
          <w:noProof/>
        </w:rPr>
        <w:t xml:space="preserve">king to cooperate or cooperating with the Committee, or their representatives, can inform the Rapporteur on reprisals and alternate Rapporteur on reprisals appointed by the Committee of any alleged incident of intimidation or reprisals. Such </w:t>
      </w:r>
      <w:r w:rsidRPr="0012510B">
        <w:rPr>
          <w:rFonts w:eastAsia="Calibri" w:hAnsi="Calibri" w:cs="Calibri"/>
          <w:b/>
          <w:bCs/>
          <w:noProof/>
        </w:rPr>
        <w:t>complaints should be sent</w:t>
      </w:r>
      <w:r w:rsidRPr="0012510B">
        <w:rPr>
          <w:rFonts w:eastAsia="Calibri" w:hAnsi="Calibri" w:cs="Calibri"/>
          <w:bCs/>
          <w:noProof/>
        </w:rPr>
        <w:t xml:space="preserve"> electronically to </w:t>
      </w:r>
      <w:r w:rsidR="00D80F4C" w:rsidRPr="007F0809">
        <w:rPr>
          <w:rFonts w:eastAsia="Calibri" w:hAnsi="Calibri" w:cs="Calibri"/>
          <w:bCs/>
          <w:noProof/>
          <w:u w:val="single"/>
        </w:rPr>
        <w:t>ohchr-</w:t>
      </w:r>
      <w:hyperlink r:id="rId28" w:history="1">
        <w:r w:rsidR="00D80F4C" w:rsidRPr="007F0809">
          <w:rPr>
            <w:rStyle w:val="Hyperlink"/>
            <w:rFonts w:eastAsia="Calibri" w:hAnsi="Calibri" w:cs="Calibri"/>
            <w:bCs/>
            <w:noProof/>
          </w:rPr>
          <w:t>cedaw@un.org</w:t>
        </w:r>
      </w:hyperlink>
      <w:r w:rsidRPr="0012510B">
        <w:rPr>
          <w:rFonts w:eastAsia="Calibri" w:hAnsi="Calibri" w:cs="Calibri"/>
          <w:bCs/>
          <w:noProof/>
        </w:rPr>
        <w:t xml:space="preserve">, copy </w:t>
      </w:r>
      <w:r w:rsidRPr="00FD68B5">
        <w:rPr>
          <w:rFonts w:eastAsia="Calibri" w:hAnsi="Calibri" w:cs="Calibri"/>
          <w:bCs/>
          <w:noProof/>
        </w:rPr>
        <w:t xml:space="preserve">to </w:t>
      </w:r>
      <w:r w:rsidR="003B78C1" w:rsidRPr="00FD68B5">
        <w:rPr>
          <w:rFonts w:eastAsia="Calibri" w:hAnsi="Calibri" w:cs="Calibri"/>
          <w:bCs/>
          <w:noProof/>
          <w:u w:val="single"/>
        </w:rPr>
        <w:t>ohchr-</w:t>
      </w:r>
      <w:hyperlink r:id="rId29" w:history="1">
        <w:r w:rsidR="00B808DA" w:rsidRPr="00036C0C">
          <w:rPr>
            <w:rStyle w:val="Hyperlink"/>
            <w:rFonts w:eastAsia="Calibri" w:hAnsi="Calibri" w:cs="Calibri"/>
            <w:bCs/>
            <w:noProof/>
          </w:rPr>
          <w:t>reprisals@un.org</w:t>
        </w:r>
      </w:hyperlink>
    </w:p>
    <w:p w14:paraId="646D3760" w14:textId="77777777" w:rsidR="00075CF8" w:rsidRPr="0012510B" w:rsidRDefault="00075CF8"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p>
    <w:p w14:paraId="52238C3A" w14:textId="219E0807"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w:t>
      </w:r>
      <w:r w:rsidR="001F500D">
        <w:rPr>
          <w:rFonts w:eastAsia="Calibri" w:hAnsi="Calibri" w:cs="Calibri"/>
          <w:b/>
          <w:bCs/>
          <w:noProof/>
          <w:color w:val="0033CC"/>
        </w:rPr>
        <w:t>I</w:t>
      </w:r>
      <w:r w:rsidRPr="0012510B">
        <w:rPr>
          <w:rFonts w:eastAsia="Calibri" w:hAnsi="Calibri" w:cs="Calibri"/>
          <w:b/>
          <w:bCs/>
          <w:noProof/>
          <w:color w:val="0033CC"/>
        </w:rPr>
        <w:t>.</w:t>
      </w:r>
      <w:r w:rsidRPr="0012510B">
        <w:rPr>
          <w:rFonts w:eastAsia="Calibri" w:hAnsi="Calibri" w:cs="Calibri"/>
          <w:b/>
          <w:bCs/>
          <w:noProof/>
          <w:color w:val="0033CC"/>
        </w:rPr>
        <w:tab/>
        <w:t>Registration</w:t>
      </w:r>
    </w:p>
    <w:p w14:paraId="38C76436" w14:textId="77777777" w:rsidR="00C0755B" w:rsidRDefault="00C0755B"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545C4EF9" w14:textId="44F4E039" w:rsidR="003307AB" w:rsidRPr="00874C44" w:rsidRDefault="00C0755B" w:rsidP="006E3A4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rFonts w:eastAsia="Calibri" w:hAnsi="Calibri" w:cs="Calibri"/>
          <w:b/>
          <w:bCs/>
          <w:noProof/>
          <w:color w:val="0033CC"/>
        </w:rPr>
        <w:tab/>
      </w:r>
      <w:r w:rsidR="003307AB">
        <w:t xml:space="preserve">NGO representatives who wish to attend any meetings of the Committee </w:t>
      </w:r>
      <w:r w:rsidR="003307AB" w:rsidRPr="002B0029">
        <w:rPr>
          <w:b/>
        </w:rPr>
        <w:t>must register online</w:t>
      </w:r>
      <w:r w:rsidR="003307AB">
        <w:t xml:space="preserve"> by </w:t>
      </w:r>
      <w:r w:rsidR="003307AB" w:rsidRPr="00061E96">
        <w:t xml:space="preserve">using the following </w:t>
      </w:r>
      <w:r w:rsidR="003307AB" w:rsidRPr="00874C44">
        <w:t>link:</w:t>
      </w:r>
    </w:p>
    <w:p w14:paraId="4B941110" w14:textId="77777777" w:rsidR="002911D1" w:rsidRPr="00874C44" w:rsidRDefault="002911D1" w:rsidP="006E3A4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4D12AE03" w14:textId="38C4FBA8" w:rsidR="00D53C3C" w:rsidRPr="007B606D" w:rsidRDefault="00AB2B54" w:rsidP="00874C44">
      <w:pPr>
        <w:pStyle w:val="ListParagraph"/>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ind w:left="284" w:hanging="284"/>
        <w:rPr>
          <w:rStyle w:val="Hyperlink"/>
          <w:u w:val="none"/>
          <w:bdr w:val="none" w:sz="0" w:space="0" w:color="auto"/>
        </w:rPr>
      </w:pPr>
      <w:r w:rsidRPr="007B606D">
        <w:rPr>
          <w:rStyle w:val="Hyperlink"/>
          <w:u w:val="none"/>
          <w:bdr w:val="none" w:sz="0" w:space="0" w:color="auto"/>
        </w:rPr>
        <w:t xml:space="preserve">For the </w:t>
      </w:r>
      <w:r w:rsidR="00110EE8" w:rsidRPr="007B606D">
        <w:rPr>
          <w:rStyle w:val="Hyperlink"/>
          <w:u w:val="none"/>
          <w:bdr w:val="none" w:sz="0" w:space="0" w:color="auto"/>
        </w:rPr>
        <w:t>9</w:t>
      </w:r>
      <w:r w:rsidR="00120E47" w:rsidRPr="007B606D">
        <w:rPr>
          <w:rStyle w:val="Hyperlink"/>
          <w:u w:val="none"/>
          <w:bdr w:val="none" w:sz="0" w:space="0" w:color="auto"/>
        </w:rPr>
        <w:t>3rd</w:t>
      </w:r>
      <w:r w:rsidRPr="007B606D">
        <w:rPr>
          <w:rStyle w:val="Hyperlink"/>
          <w:u w:val="none"/>
          <w:bdr w:val="none" w:sz="0" w:space="0" w:color="auto"/>
        </w:rPr>
        <w:t xml:space="preserve"> session: </w:t>
      </w:r>
      <w:hyperlink r:id="rId30" w:history="1">
        <w:r w:rsidR="00781392" w:rsidRPr="00D6274F">
          <w:rPr>
            <w:rStyle w:val="Hyperlink"/>
            <w:bdr w:val="none" w:sz="0" w:space="0" w:color="auto"/>
          </w:rPr>
          <w:t>https://indico.un.org/event/1017962/</w:t>
        </w:r>
      </w:hyperlink>
    </w:p>
    <w:p w14:paraId="2A16A651" w14:textId="2688D83F" w:rsidR="000D13C6" w:rsidRPr="000D13C6" w:rsidRDefault="000D13C6" w:rsidP="004A4C90">
      <w:pPr>
        <w:pStyle w:val="ListParagraph"/>
        <w:pBdr>
          <w:top w:val="none" w:sz="0" w:space="0" w:color="auto"/>
          <w:left w:val="none" w:sz="0" w:space="0" w:color="auto"/>
          <w:bottom w:val="none" w:sz="0" w:space="0" w:color="auto"/>
          <w:right w:val="none" w:sz="0" w:space="0" w:color="auto"/>
          <w:between w:val="none" w:sz="0" w:space="0" w:color="auto"/>
          <w:bar w:val="none" w:sz="0" w:color="auto"/>
        </w:pBdr>
        <w:ind w:left="284"/>
        <w:rPr>
          <w:bdr w:val="none" w:sz="0" w:space="0" w:color="auto"/>
        </w:rPr>
      </w:pPr>
    </w:p>
    <w:p w14:paraId="4A85EE15" w14:textId="77777777" w:rsidR="003307AB" w:rsidRDefault="003307AB" w:rsidP="006E3A4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48"/>
        <w:jc w:val="both"/>
      </w:pPr>
      <w:r>
        <w:tab/>
        <w:t xml:space="preserve">Please note that OHCHR </w:t>
      </w:r>
      <w:r>
        <w:rPr>
          <w:rFonts w:ascii="Times New Roman Bold"/>
        </w:rPr>
        <w:t>will not provide letters of invitation to NGOs</w:t>
      </w:r>
      <w:r>
        <w:t xml:space="preserve"> to attend CEDAW sessions for purposes of obtaining visas. However, upon request, the Secretariat can provide a general </w:t>
      </w:r>
      <w:r>
        <w:rPr>
          <w:rFonts w:hAnsi="Times New Roman"/>
        </w:rPr>
        <w:t>“</w:t>
      </w:r>
      <w:r>
        <w:t>to whom it may concern</w:t>
      </w:r>
      <w:r>
        <w:rPr>
          <w:rFonts w:hAnsi="Times New Roman"/>
        </w:rPr>
        <w:t xml:space="preserve">” </w:t>
      </w:r>
      <w:r>
        <w:t xml:space="preserve">letter specifying that a representative has requested and obtained accreditation to a meeting. Please also note that </w:t>
      </w:r>
      <w:r>
        <w:rPr>
          <w:rFonts w:ascii="Times New Roman Bold"/>
        </w:rPr>
        <w:t xml:space="preserve">OHCHR is unable to assist with travel and/or accommodation costs. </w:t>
      </w:r>
      <w:r>
        <w:t xml:space="preserve">However, </w:t>
      </w:r>
      <w:r>
        <w:rPr>
          <w:rFonts w:ascii="Times New Roman Bold"/>
        </w:rPr>
        <w:t>indigenous NGO representatives</w:t>
      </w:r>
      <w:r>
        <w:t xml:space="preserve"> may seek funding from the UN Voluntary Fund for Indigenous Peoples:</w:t>
      </w:r>
      <w:r w:rsidR="00C0755B">
        <w:t xml:space="preserve"> </w:t>
      </w:r>
      <w:hyperlink r:id="rId31" w:history="1">
        <w:r w:rsidR="00C0755B" w:rsidRPr="00AC1689">
          <w:rPr>
            <w:rStyle w:val="Hyperlink"/>
          </w:rPr>
          <w:t>https://www.ohchr.org/en/about-us/funding-budget/indigenous-peoples-fund</w:t>
        </w:r>
      </w:hyperlink>
    </w:p>
    <w:p w14:paraId="0F0B7685" w14:textId="77777777" w:rsidR="003307AB" w:rsidRPr="009B31FD" w:rsidRDefault="003307AB" w:rsidP="003307AB">
      <w:pPr>
        <w:jc w:val="both"/>
        <w:rPr>
          <w:rStyle w:val="Hyperlink"/>
          <w:color w:val="0000CC"/>
          <w:lang w:val="en-GB"/>
        </w:rPr>
      </w:pPr>
    </w:p>
    <w:p w14:paraId="3540A9C9" w14:textId="7896F228" w:rsidR="00686B85" w:rsidRDefault="003307AB" w:rsidP="006E3A4C">
      <w:pPr>
        <w:ind w:right="-432" w:firstLine="720"/>
        <w:jc w:val="both"/>
      </w:pPr>
      <w:r>
        <w:t xml:space="preserve">All participants are responsible for making their own arrangements relating to travel and accommodation as well as for obtaining visas to enter Switzerland. The Secretariat of CEDAW does </w:t>
      </w:r>
      <w:r>
        <w:lastRenderedPageBreak/>
        <w:t xml:space="preserve">not </w:t>
      </w:r>
      <w:proofErr w:type="gramStart"/>
      <w:r>
        <w:t>provide assistance</w:t>
      </w:r>
      <w:proofErr w:type="gramEnd"/>
      <w:r>
        <w:t xml:space="preserve"> in this regard.</w:t>
      </w:r>
      <w:r>
        <w:rPr>
          <w:rFonts w:ascii="Times New Roman Bold"/>
        </w:rPr>
        <w:t xml:space="preserve"> </w:t>
      </w:r>
      <w:r>
        <w:t xml:space="preserve">Representatives requiring a visa to enter Switzerland are advised to apply as early as possible, in case there are long delays for clearance by the Swiss </w:t>
      </w:r>
      <w:r w:rsidR="00AB2B54">
        <w:t>authorities and</w:t>
      </w:r>
      <w:r>
        <w:t xml:space="preserve"> ensure that the visa is received in time for travel. Past practice shows that when applying for a Swiss visa, it is recommendable to bring copies of the confirmation of registration, as well as a letter prepared by the respective NGO, to the appointment with the relevant Swiss Consulate or Embassy.</w:t>
      </w:r>
      <w:hyperlink w:history="1"/>
    </w:p>
    <w:p w14:paraId="44AA3BB1" w14:textId="77777777" w:rsidR="00631C79" w:rsidRPr="0012510B" w:rsidRDefault="00631C79" w:rsidP="00686B85">
      <w:pPr>
        <w:jc w:val="both"/>
        <w:rPr>
          <w:rFonts w:ascii="Times New Roman Bold" w:eastAsia="Times New Roman Bold" w:hAnsi="Times New Roman Bold" w:cs="Times New Roman Bold"/>
        </w:rPr>
      </w:pPr>
    </w:p>
    <w:p w14:paraId="7A637DC9" w14:textId="13DF0DD0" w:rsidR="00686B85" w:rsidRPr="0012510B" w:rsidRDefault="00C61427"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XI</w:t>
      </w:r>
      <w:r w:rsidR="007B674B">
        <w:rPr>
          <w:rFonts w:eastAsia="Calibri" w:hAnsi="Calibri" w:cs="Calibri"/>
          <w:b/>
          <w:bCs/>
          <w:noProof/>
          <w:color w:val="0033CC"/>
        </w:rPr>
        <w:t>I</w:t>
      </w:r>
      <w:r w:rsidR="00686B85" w:rsidRPr="0012510B">
        <w:rPr>
          <w:rFonts w:eastAsia="Calibri" w:hAnsi="Calibri" w:cs="Calibri"/>
          <w:b/>
          <w:bCs/>
          <w:noProof/>
          <w:color w:val="0033CC"/>
        </w:rPr>
        <w:t>.</w:t>
      </w:r>
      <w:r w:rsidR="00686B85" w:rsidRPr="0012510B">
        <w:rPr>
          <w:rFonts w:eastAsia="Calibri" w:hAnsi="Calibri" w:cs="Calibri"/>
          <w:b/>
          <w:bCs/>
          <w:noProof/>
          <w:color w:val="0033CC"/>
        </w:rPr>
        <w:tab/>
        <w:t>Ground Pass</w:t>
      </w:r>
    </w:p>
    <w:p w14:paraId="55DD8320" w14:textId="77777777" w:rsidR="00686B85" w:rsidRPr="0012510B" w:rsidRDefault="00686B85" w:rsidP="00C46B28">
      <w:pPr>
        <w:jc w:val="both"/>
        <w:rPr>
          <w:rFonts w:ascii="Times New Roman Bold" w:eastAsia="Times New Roman Bold" w:hAnsi="Times New Roman Bold" w:cs="Times New Roman Bold"/>
        </w:rPr>
      </w:pPr>
    </w:p>
    <w:p w14:paraId="6CA1F789" w14:textId="7428D1A6" w:rsidR="00CC4E8C" w:rsidRPr="00C46B28" w:rsidRDefault="00686B85" w:rsidP="00631C7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line="240" w:lineRule="exact"/>
        <w:ind w:right="-431"/>
        <w:jc w:val="both"/>
      </w:pPr>
      <w:r>
        <w:tab/>
      </w:r>
      <w:bookmarkStart w:id="3" w:name="_Hlk151998438"/>
      <w:bookmarkStart w:id="4" w:name="_Hlk152001708"/>
      <w:bookmarkStart w:id="5" w:name="_Hlk139551175"/>
      <w:r w:rsidR="00BB1B84" w:rsidRPr="00C46B28">
        <w:rPr>
          <w:rFonts w:eastAsia="Calibri" w:hAnsi="Times New Roman" w:cs="Times New Roman"/>
          <w:noProof/>
          <w:color w:val="auto"/>
        </w:rPr>
        <w:t>Under the</w:t>
      </w:r>
      <w:r w:rsidR="00CC4E8C" w:rsidRPr="00C46B28">
        <w:t xml:space="preserve"> </w:t>
      </w:r>
      <w:r w:rsidR="00CC4E8C" w:rsidRPr="00C46B28">
        <w:rPr>
          <w:b/>
          <w:bCs/>
        </w:rPr>
        <w:t>new UNOG digital badging system</w:t>
      </w:r>
      <w:r w:rsidR="00BB1B84" w:rsidRPr="00C46B28">
        <w:rPr>
          <w:b/>
          <w:bCs/>
        </w:rPr>
        <w:t>,</w:t>
      </w:r>
      <w:r w:rsidR="00CC4E8C" w:rsidRPr="00C46B28">
        <w:t> </w:t>
      </w:r>
      <w:r w:rsidR="00BB1B84" w:rsidRPr="00C46B28">
        <w:t>c</w:t>
      </w:r>
      <w:r w:rsidR="00CC4E8C" w:rsidRPr="00C46B28">
        <w:t>onference participants will receive a digital badge consisting of their photo, a QR code and the name and date of the conference. The digital badge will be sent to each participant by email once they have been accredited by the conference organizer. Once downloaded to a mobile phone or any mobile device, the digital badge will enable entry to the Palais des Nations.</w:t>
      </w:r>
      <w:r w:rsidR="00016784" w:rsidRPr="00C46B28">
        <w:t xml:space="preserve"> Participants can also print their digital badge and the QR code will work the same way.</w:t>
      </w:r>
    </w:p>
    <w:p w14:paraId="430A19B6" w14:textId="0CA1B067" w:rsidR="00CC4E8C" w:rsidRPr="00C46B28" w:rsidRDefault="00CC4E8C" w:rsidP="00CC4E8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31F9118C" w14:textId="06B55263" w:rsidR="00CC4E8C" w:rsidRPr="006B6B33" w:rsidRDefault="00CC4E8C" w:rsidP="00CC4E8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noProof/>
          <w:color w:val="auto"/>
        </w:rPr>
      </w:pPr>
      <w:r w:rsidRPr="00C46B28">
        <w:tab/>
        <w:t xml:space="preserve">Please note that conference participants still need to appear in person at </w:t>
      </w:r>
      <w:r w:rsidRPr="00C46B28">
        <w:rPr>
          <w:bdr w:val="none" w:sz="0" w:space="0" w:color="auto" w:frame="1"/>
        </w:rPr>
        <w:t>the United Nations Pass and Identification Unit</w:t>
      </w:r>
      <w:r w:rsidR="00186639">
        <w:rPr>
          <w:bdr w:val="none" w:sz="0" w:space="0" w:color="auto" w:frame="1"/>
        </w:rPr>
        <w:t xml:space="preserve"> at the </w:t>
      </w:r>
      <w:proofErr w:type="spellStart"/>
      <w:r w:rsidR="00186639">
        <w:rPr>
          <w:bdr w:val="none" w:sz="0" w:space="0" w:color="auto" w:frame="1"/>
        </w:rPr>
        <w:t>Pr</w:t>
      </w:r>
      <w:r w:rsidR="00186639" w:rsidRPr="001E4ACA">
        <w:rPr>
          <w:rFonts w:hAnsi="Times New Roman" w:cs="Times New Roman"/>
          <w:bdr w:val="none" w:sz="0" w:space="0" w:color="auto" w:frame="1"/>
        </w:rPr>
        <w:t>é</w:t>
      </w:r>
      <w:r w:rsidR="00186639">
        <w:rPr>
          <w:bdr w:val="none" w:sz="0" w:space="0" w:color="auto" w:frame="1"/>
        </w:rPr>
        <w:t>gny</w:t>
      </w:r>
      <w:proofErr w:type="spellEnd"/>
      <w:r w:rsidR="00186639">
        <w:rPr>
          <w:bdr w:val="none" w:sz="0" w:space="0" w:color="auto" w:frame="1"/>
        </w:rPr>
        <w:t xml:space="preserve"> Pavillion</w:t>
      </w:r>
      <w:r w:rsidR="00BB1B84" w:rsidRPr="00C46B28">
        <w:rPr>
          <w:bdr w:val="none" w:sz="0" w:space="0" w:color="auto" w:frame="1"/>
        </w:rPr>
        <w:t xml:space="preserve">, </w:t>
      </w:r>
      <w:proofErr w:type="spellStart"/>
      <w:r w:rsidR="004422B0">
        <w:rPr>
          <w:bdr w:val="none" w:sz="0" w:space="0" w:color="auto" w:frame="1"/>
        </w:rPr>
        <w:t>Pr</w:t>
      </w:r>
      <w:r w:rsidR="004422B0" w:rsidRPr="001E4ACA">
        <w:rPr>
          <w:rFonts w:hAnsi="Times New Roman" w:cs="Times New Roman"/>
          <w:bdr w:val="none" w:sz="0" w:space="0" w:color="auto" w:frame="1"/>
        </w:rPr>
        <w:t>é</w:t>
      </w:r>
      <w:r w:rsidR="004422B0">
        <w:rPr>
          <w:bdr w:val="none" w:sz="0" w:space="0" w:color="auto" w:frame="1"/>
        </w:rPr>
        <w:t>gny</w:t>
      </w:r>
      <w:proofErr w:type="spellEnd"/>
      <w:r w:rsidR="004422B0">
        <w:rPr>
          <w:bdr w:val="none" w:sz="0" w:space="0" w:color="auto" w:frame="1"/>
        </w:rPr>
        <w:t xml:space="preserve"> gate</w:t>
      </w:r>
      <w:r w:rsidR="00F14744">
        <w:rPr>
          <w:bdr w:val="none" w:sz="0" w:space="0" w:color="auto" w:frame="1"/>
        </w:rPr>
        <w:t>,</w:t>
      </w:r>
      <w:r w:rsidR="00BB1B84" w:rsidRPr="00C46B28">
        <w:rPr>
          <w:bdr w:val="none" w:sz="0" w:space="0" w:color="auto" w:frame="1"/>
        </w:rPr>
        <w:t xml:space="preserve"> at the </w:t>
      </w:r>
      <w:r w:rsidR="00067FC5">
        <w:rPr>
          <w:bdr w:val="none" w:sz="0" w:space="0" w:color="auto" w:frame="1"/>
        </w:rPr>
        <w:t>Palais</w:t>
      </w:r>
      <w:r w:rsidR="00BB1B84" w:rsidRPr="00C46B28">
        <w:rPr>
          <w:bdr w:val="none" w:sz="0" w:space="0" w:color="auto" w:frame="1"/>
        </w:rPr>
        <w:t xml:space="preserve"> des Nations,</w:t>
      </w:r>
      <w:r w:rsidRPr="00C46B28">
        <w:rPr>
          <w:bdr w:val="none" w:sz="0" w:space="0" w:color="auto" w:frame="1"/>
        </w:rPr>
        <w:t xml:space="preserve"> to </w:t>
      </w:r>
      <w:r w:rsidRPr="00C46B28">
        <w:rPr>
          <w:b/>
          <w:bCs/>
          <w:bdr w:val="none" w:sz="0" w:space="0" w:color="auto" w:frame="1"/>
        </w:rPr>
        <w:t>activate their digital badge</w:t>
      </w:r>
      <w:r w:rsidRPr="00C46B28">
        <w:rPr>
          <w:bdr w:val="none" w:sz="0" w:space="0" w:color="auto" w:frame="1"/>
        </w:rPr>
        <w:t>.</w:t>
      </w:r>
      <w:bookmarkEnd w:id="3"/>
      <w:bookmarkEnd w:id="4"/>
      <w:r w:rsidR="00BB1B84">
        <w:rPr>
          <w:bdr w:val="none" w:sz="0" w:space="0" w:color="auto" w:frame="1"/>
        </w:rPr>
        <w:t xml:space="preserve"> </w:t>
      </w:r>
    </w:p>
    <w:bookmarkEnd w:id="5"/>
    <w:p w14:paraId="70A09E14" w14:textId="77777777" w:rsidR="00AB2B54" w:rsidRDefault="00AB2B54"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noProof/>
          <w:color w:val="0033CC"/>
        </w:rPr>
      </w:pPr>
    </w:p>
    <w:p w14:paraId="1D6CCDAE" w14:textId="6F219F9A" w:rsidR="00160292" w:rsidRDefault="00C61427"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X</w:t>
      </w:r>
      <w:r w:rsidR="007B674B">
        <w:rPr>
          <w:rFonts w:eastAsia="Calibri" w:hAnsi="Calibri" w:cs="Calibri"/>
          <w:b/>
          <w:bCs/>
          <w:noProof/>
          <w:color w:val="0033CC"/>
        </w:rPr>
        <w:t>I</w:t>
      </w:r>
      <w:r w:rsidR="000D709F">
        <w:rPr>
          <w:rFonts w:eastAsia="Calibri" w:hAnsi="Calibri" w:cs="Calibri"/>
          <w:b/>
          <w:bCs/>
          <w:noProof/>
          <w:color w:val="0033CC"/>
        </w:rPr>
        <w:t>II</w:t>
      </w:r>
      <w:r w:rsidR="00686B85" w:rsidRPr="0012510B">
        <w:rPr>
          <w:rFonts w:eastAsia="Calibri" w:hAnsi="Calibri" w:cs="Calibri"/>
          <w:b/>
          <w:bCs/>
          <w:noProof/>
          <w:color w:val="0033CC"/>
        </w:rPr>
        <w:t>.</w:t>
      </w:r>
      <w:r w:rsidR="00686B85" w:rsidRPr="0012510B">
        <w:rPr>
          <w:rFonts w:eastAsia="Calibri" w:hAnsi="Calibri" w:cs="Calibri"/>
          <w:b/>
          <w:bCs/>
          <w:noProof/>
          <w:color w:val="0033CC"/>
        </w:rPr>
        <w:tab/>
      </w:r>
      <w:r w:rsidR="00160292">
        <w:rPr>
          <w:rFonts w:eastAsia="Calibri" w:hAnsi="Calibri" w:cs="Calibri"/>
          <w:b/>
          <w:bCs/>
          <w:noProof/>
          <w:color w:val="0033CC"/>
        </w:rPr>
        <w:t>Accessibility</w:t>
      </w:r>
    </w:p>
    <w:p w14:paraId="3C7A4225" w14:textId="77777777" w:rsidR="00160292" w:rsidRDefault="00160292"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69662CA4" w14:textId="07C9BF84" w:rsidR="00743790" w:rsidRPr="00EE2029" w:rsidRDefault="00743790" w:rsidP="00EE2029">
      <w:pPr>
        <w:ind w:right="-448" w:firstLine="720"/>
        <w:jc w:val="both"/>
        <w:rPr>
          <w:rFonts w:hAnsi="Times New Roman" w:cs="Times New Roman"/>
        </w:rPr>
      </w:pPr>
      <w:r w:rsidRPr="00EE2029">
        <w:rPr>
          <w:rFonts w:hAnsi="Times New Roman" w:cs="Times New Roman"/>
        </w:rPr>
        <w:t xml:space="preserve">At the Palais des Nations, </w:t>
      </w:r>
      <w:r w:rsidR="005732B6" w:rsidRPr="00EE2029">
        <w:rPr>
          <w:rFonts w:hAnsi="Times New Roman" w:cs="Times New Roman"/>
        </w:rPr>
        <w:t xml:space="preserve">the </w:t>
      </w:r>
      <w:r w:rsidR="005160D8">
        <w:rPr>
          <w:rFonts w:hAnsi="Times New Roman" w:cs="Times New Roman"/>
        </w:rPr>
        <w:t>D</w:t>
      </w:r>
      <w:r w:rsidR="005732B6" w:rsidRPr="00EE2029">
        <w:rPr>
          <w:rFonts w:hAnsi="Times New Roman" w:cs="Times New Roman"/>
        </w:rPr>
        <w:t>ivision of Administration and the UNOG Disability Inclusion Team are</w:t>
      </w:r>
      <w:r w:rsidRPr="00EE2029">
        <w:rPr>
          <w:rFonts w:hAnsi="Times New Roman" w:cs="Times New Roman"/>
        </w:rPr>
        <w:t xml:space="preserve"> committed to accessibility and </w:t>
      </w:r>
      <w:proofErr w:type="gramStart"/>
      <w:r w:rsidRPr="00EE2029">
        <w:rPr>
          <w:rFonts w:hAnsi="Times New Roman" w:cs="Times New Roman"/>
        </w:rPr>
        <w:t>understand</w:t>
      </w:r>
      <w:proofErr w:type="gramEnd"/>
      <w:r w:rsidRPr="00EE2029">
        <w:rPr>
          <w:rFonts w:hAnsi="Times New Roman" w:cs="Times New Roman"/>
        </w:rPr>
        <w:t xml:space="preserve"> the importance of mobility support for those who need it. However, </w:t>
      </w:r>
      <w:r w:rsidR="00B178D8" w:rsidRPr="00EE2029">
        <w:rPr>
          <w:rFonts w:hAnsi="Times New Roman" w:cs="Times New Roman"/>
        </w:rPr>
        <w:t xml:space="preserve">they </w:t>
      </w:r>
      <w:r w:rsidRPr="00EE2029">
        <w:rPr>
          <w:rFonts w:hAnsi="Times New Roman" w:cs="Times New Roman"/>
        </w:rPr>
        <w:t xml:space="preserve">would like to clarify that </w:t>
      </w:r>
      <w:r w:rsidR="00B178D8" w:rsidRPr="00EE2029">
        <w:rPr>
          <w:rFonts w:hAnsi="Times New Roman" w:cs="Times New Roman"/>
        </w:rPr>
        <w:t>the</w:t>
      </w:r>
      <w:r w:rsidRPr="00EE2029">
        <w:rPr>
          <w:rFonts w:hAnsi="Times New Roman" w:cs="Times New Roman"/>
        </w:rPr>
        <w:t xml:space="preserve"> facility has a limited number of wheelchairs, which are specifically reserved for emergency use by </w:t>
      </w:r>
      <w:r w:rsidR="00B178D8" w:rsidRPr="00EE2029">
        <w:rPr>
          <w:rFonts w:hAnsi="Times New Roman" w:cs="Times New Roman"/>
        </w:rPr>
        <w:t>the UNOG</w:t>
      </w:r>
      <w:r w:rsidRPr="00EE2029">
        <w:rPr>
          <w:rFonts w:hAnsi="Times New Roman" w:cs="Times New Roman"/>
        </w:rPr>
        <w:t xml:space="preserve"> medical and security services. This ensures that urgent needs can be met promptly.</w:t>
      </w:r>
    </w:p>
    <w:p w14:paraId="20D2C887" w14:textId="77777777" w:rsidR="00FC7292" w:rsidRPr="00EE2029" w:rsidRDefault="00FC7292" w:rsidP="00EE2029">
      <w:pPr>
        <w:ind w:right="-448"/>
        <w:jc w:val="both"/>
        <w:rPr>
          <w:rFonts w:hAnsi="Times New Roman" w:cs="Times New Roman"/>
        </w:rPr>
      </w:pPr>
    </w:p>
    <w:p w14:paraId="51FFC6BB" w14:textId="77777777" w:rsidR="003E0DCB" w:rsidRPr="00EE2029" w:rsidRDefault="00743790" w:rsidP="00EE2029">
      <w:pPr>
        <w:ind w:right="-448" w:firstLine="720"/>
        <w:jc w:val="both"/>
        <w:rPr>
          <w:rFonts w:hAnsi="Times New Roman" w:cs="Times New Roman"/>
          <w:lang w:val="en-GB"/>
        </w:rPr>
      </w:pPr>
      <w:r w:rsidRPr="00EE2029">
        <w:rPr>
          <w:rFonts w:hAnsi="Times New Roman" w:cs="Times New Roman"/>
        </w:rPr>
        <w:t xml:space="preserve">For regular use within the Palais, </w:t>
      </w:r>
      <w:r w:rsidR="00FC7292" w:rsidRPr="00EE2029">
        <w:rPr>
          <w:rFonts w:hAnsi="Times New Roman" w:cs="Times New Roman"/>
        </w:rPr>
        <w:t xml:space="preserve">visitors </w:t>
      </w:r>
      <w:r w:rsidRPr="00EE2029">
        <w:rPr>
          <w:rFonts w:hAnsi="Times New Roman" w:cs="Times New Roman"/>
        </w:rPr>
        <w:t xml:space="preserve">with mobility requirements </w:t>
      </w:r>
      <w:r w:rsidR="00364502" w:rsidRPr="00EE2029">
        <w:rPr>
          <w:rFonts w:hAnsi="Times New Roman" w:cs="Times New Roman"/>
        </w:rPr>
        <w:t xml:space="preserve">are encouraged </w:t>
      </w:r>
      <w:r w:rsidRPr="00EE2029">
        <w:rPr>
          <w:rFonts w:hAnsi="Times New Roman" w:cs="Times New Roman"/>
        </w:rPr>
        <w:t xml:space="preserve">to bring their own equipment. Additionally, assistive devices, such as wheelchairs, can be rented from providers in </w:t>
      </w:r>
      <w:r w:rsidR="00364502" w:rsidRPr="00EE2029">
        <w:rPr>
          <w:rFonts w:hAnsi="Times New Roman" w:cs="Times New Roman"/>
        </w:rPr>
        <w:t>Geneva</w:t>
      </w:r>
      <w:r w:rsidRPr="00EE2029">
        <w:rPr>
          <w:rFonts w:hAnsi="Times New Roman" w:cs="Times New Roman"/>
        </w:rPr>
        <w:t xml:space="preserve">. Information on rental options can be found here: </w:t>
      </w:r>
      <w:hyperlink r:id="rId32" w:tgtFrame="_blank" w:history="1">
        <w:r w:rsidRPr="00EE2029">
          <w:rPr>
            <w:rStyle w:val="Hyperlink"/>
            <w:rFonts w:hAnsi="Times New Roman" w:cs="Times New Roman"/>
          </w:rPr>
          <w:t>UN Human Rights Accessibility Information</w:t>
        </w:r>
      </w:hyperlink>
    </w:p>
    <w:p w14:paraId="73999737" w14:textId="77777777" w:rsidR="003E0DCB" w:rsidRPr="00EE2029" w:rsidRDefault="003E0DCB" w:rsidP="00EE2029">
      <w:pPr>
        <w:ind w:right="-448" w:firstLine="720"/>
        <w:jc w:val="both"/>
        <w:rPr>
          <w:rFonts w:hAnsi="Times New Roman" w:cs="Times New Roman"/>
          <w:lang w:val="en-GB"/>
        </w:rPr>
      </w:pPr>
    </w:p>
    <w:p w14:paraId="0FCB8106" w14:textId="30EA3694" w:rsidR="00743790" w:rsidRPr="00EE2029" w:rsidRDefault="00743790" w:rsidP="00EE2029">
      <w:pPr>
        <w:ind w:right="-448" w:firstLine="720"/>
        <w:jc w:val="both"/>
        <w:rPr>
          <w:rFonts w:hAnsi="Times New Roman" w:cs="Times New Roman"/>
        </w:rPr>
      </w:pPr>
      <w:r w:rsidRPr="00EE2029">
        <w:rPr>
          <w:rFonts w:hAnsi="Times New Roman" w:cs="Times New Roman"/>
        </w:rPr>
        <w:t xml:space="preserve">Further details on accessibility at the Palais des Nations are available here: </w:t>
      </w:r>
      <w:hyperlink r:id="rId33" w:tgtFrame="_blank" w:history="1">
        <w:r w:rsidRPr="00EE2029">
          <w:rPr>
            <w:rStyle w:val="Hyperlink"/>
            <w:rFonts w:hAnsi="Times New Roman" w:cs="Times New Roman"/>
          </w:rPr>
          <w:t>Accessibility at UN Geneva</w:t>
        </w:r>
      </w:hyperlink>
    </w:p>
    <w:p w14:paraId="7005F270" w14:textId="77777777" w:rsidR="0049648A" w:rsidRPr="00EE2029" w:rsidRDefault="0049648A" w:rsidP="00EE2029">
      <w:pPr>
        <w:ind w:right="-448"/>
        <w:jc w:val="both"/>
        <w:rPr>
          <w:rFonts w:hAnsi="Times New Roman" w:cs="Times New Roman"/>
        </w:rPr>
      </w:pPr>
    </w:p>
    <w:p w14:paraId="0D2176CF" w14:textId="2B64C168" w:rsidR="00743790" w:rsidRPr="00EE2029" w:rsidRDefault="0049648A" w:rsidP="00EE2029">
      <w:pPr>
        <w:ind w:right="-448" w:firstLine="720"/>
        <w:jc w:val="both"/>
        <w:rPr>
          <w:rFonts w:hAnsi="Times New Roman" w:cs="Times New Roman"/>
        </w:rPr>
      </w:pPr>
      <w:r w:rsidRPr="00EE2029">
        <w:rPr>
          <w:rFonts w:hAnsi="Times New Roman" w:cs="Times New Roman"/>
        </w:rPr>
        <w:t xml:space="preserve">The Division of Administration and the UNOG Disability Inclusion Team </w:t>
      </w:r>
      <w:r w:rsidR="00743790" w:rsidRPr="00EE2029">
        <w:rPr>
          <w:rFonts w:hAnsi="Times New Roman" w:cs="Times New Roman"/>
        </w:rPr>
        <w:t>appreciate your understanding and cooperation</w:t>
      </w:r>
      <w:r w:rsidRPr="00EE2029">
        <w:rPr>
          <w:rFonts w:hAnsi="Times New Roman" w:cs="Times New Roman"/>
        </w:rPr>
        <w:t>,</w:t>
      </w:r>
      <w:r w:rsidR="00743790" w:rsidRPr="00EE2029">
        <w:rPr>
          <w:rFonts w:hAnsi="Times New Roman" w:cs="Times New Roman"/>
        </w:rPr>
        <w:t xml:space="preserve"> as </w:t>
      </w:r>
      <w:r w:rsidRPr="00EE2029">
        <w:rPr>
          <w:rFonts w:hAnsi="Times New Roman" w:cs="Times New Roman"/>
        </w:rPr>
        <w:t xml:space="preserve">they </w:t>
      </w:r>
      <w:r w:rsidR="00743790" w:rsidRPr="00EE2029">
        <w:rPr>
          <w:rFonts w:hAnsi="Times New Roman" w:cs="Times New Roman"/>
        </w:rPr>
        <w:t>work to ensure a safe and accessible environment for everyone.</w:t>
      </w:r>
    </w:p>
    <w:p w14:paraId="57D79C71" w14:textId="77777777" w:rsidR="00743790" w:rsidRPr="00EE2029" w:rsidRDefault="00743790" w:rsidP="00EE2029">
      <w:pPr>
        <w:ind w:right="-448"/>
        <w:jc w:val="both"/>
        <w:rPr>
          <w:rFonts w:hAnsi="Times New Roman" w:cs="Times New Roman"/>
        </w:rPr>
      </w:pPr>
    </w:p>
    <w:p w14:paraId="6F986D49" w14:textId="5E94BFD8" w:rsidR="00743790" w:rsidRPr="00EE2029" w:rsidRDefault="00743790" w:rsidP="00EE2029">
      <w:pPr>
        <w:ind w:right="-448" w:firstLine="720"/>
        <w:jc w:val="both"/>
        <w:rPr>
          <w:rFonts w:hAnsi="Times New Roman" w:cs="Times New Roman"/>
        </w:rPr>
      </w:pPr>
      <w:r w:rsidRPr="00EE2029">
        <w:rPr>
          <w:rFonts w:hAnsi="Times New Roman" w:cs="Times New Roman"/>
        </w:rPr>
        <w:t xml:space="preserve">In addition, </w:t>
      </w:r>
      <w:r w:rsidR="00D14609" w:rsidRPr="00EE2029">
        <w:rPr>
          <w:rFonts w:hAnsi="Times New Roman" w:cs="Times New Roman"/>
        </w:rPr>
        <w:t>the UNOG</w:t>
      </w:r>
      <w:r w:rsidR="00D8313D" w:rsidRPr="00EE2029">
        <w:rPr>
          <w:rFonts w:hAnsi="Times New Roman" w:cs="Times New Roman"/>
        </w:rPr>
        <w:t xml:space="preserve"> Safety and</w:t>
      </w:r>
      <w:r w:rsidR="00D14609" w:rsidRPr="00EE2029">
        <w:rPr>
          <w:rFonts w:hAnsi="Times New Roman" w:cs="Times New Roman"/>
        </w:rPr>
        <w:t xml:space="preserve"> </w:t>
      </w:r>
      <w:r w:rsidRPr="00EE2029">
        <w:rPr>
          <w:rFonts w:hAnsi="Times New Roman" w:cs="Times New Roman"/>
        </w:rPr>
        <w:t>Security Service ha</w:t>
      </w:r>
      <w:r w:rsidR="00D8313D" w:rsidRPr="00EE2029">
        <w:rPr>
          <w:rFonts w:hAnsi="Times New Roman" w:cs="Times New Roman"/>
        </w:rPr>
        <w:t>s</w:t>
      </w:r>
      <w:r w:rsidRPr="00EE2029">
        <w:rPr>
          <w:rFonts w:hAnsi="Times New Roman" w:cs="Times New Roman"/>
        </w:rPr>
        <w:t xml:space="preserve"> confirmed that</w:t>
      </w:r>
      <w:r w:rsidR="007F7576">
        <w:rPr>
          <w:rFonts w:hAnsi="Times New Roman" w:cs="Times New Roman"/>
        </w:rPr>
        <w:t xml:space="preserve"> meeting</w:t>
      </w:r>
      <w:r w:rsidRPr="00EE2029">
        <w:rPr>
          <w:rFonts w:hAnsi="Times New Roman" w:cs="Times New Roman"/>
        </w:rPr>
        <w:t xml:space="preserve"> participants with reduced mobility can indicate on the registration form in Indico that they would need to enter </w:t>
      </w:r>
      <w:r w:rsidR="007F7576">
        <w:rPr>
          <w:rFonts w:hAnsi="Times New Roman" w:cs="Times New Roman"/>
        </w:rPr>
        <w:t xml:space="preserve">the </w:t>
      </w:r>
      <w:r w:rsidRPr="00EE2029">
        <w:rPr>
          <w:rFonts w:hAnsi="Times New Roman" w:cs="Times New Roman"/>
        </w:rPr>
        <w:t xml:space="preserve">UN premises by car. The </w:t>
      </w:r>
      <w:r w:rsidR="00D8313D" w:rsidRPr="00EE2029">
        <w:rPr>
          <w:rFonts w:hAnsi="Times New Roman" w:cs="Times New Roman"/>
        </w:rPr>
        <w:t xml:space="preserve">CEDAW </w:t>
      </w:r>
      <w:r w:rsidRPr="00EE2029">
        <w:rPr>
          <w:rFonts w:hAnsi="Times New Roman" w:cs="Times New Roman"/>
        </w:rPr>
        <w:t xml:space="preserve">secretariat will inform </w:t>
      </w:r>
      <w:r w:rsidR="00D8313D" w:rsidRPr="00EE2029">
        <w:rPr>
          <w:rFonts w:hAnsi="Times New Roman" w:cs="Times New Roman"/>
        </w:rPr>
        <w:t xml:space="preserve">the </w:t>
      </w:r>
      <w:r w:rsidRPr="00EE2029">
        <w:rPr>
          <w:rFonts w:hAnsi="Times New Roman" w:cs="Times New Roman"/>
        </w:rPr>
        <w:t>UNOG Safety and Security Service accordingly. Alternatively, NGO representatives with reduced mobility may enter the Palais des Nations for a drop off either by official taxis or by private vehicle. The information on the type and color of vehicle as well as the plate and name of the driver</w:t>
      </w:r>
      <w:r w:rsidR="00934331" w:rsidRPr="00EE2029">
        <w:rPr>
          <w:rFonts w:hAnsi="Times New Roman" w:cs="Times New Roman"/>
        </w:rPr>
        <w:t>,</w:t>
      </w:r>
      <w:r w:rsidRPr="00EE2029">
        <w:rPr>
          <w:rFonts w:hAnsi="Times New Roman" w:cs="Times New Roman"/>
        </w:rPr>
        <w:t xml:space="preserve"> if available</w:t>
      </w:r>
      <w:r w:rsidR="00934331" w:rsidRPr="00EE2029">
        <w:rPr>
          <w:rFonts w:hAnsi="Times New Roman" w:cs="Times New Roman"/>
        </w:rPr>
        <w:t>,</w:t>
      </w:r>
      <w:r w:rsidRPr="00EE2029">
        <w:rPr>
          <w:rFonts w:hAnsi="Times New Roman" w:cs="Times New Roman"/>
        </w:rPr>
        <w:t xml:space="preserve"> should be communicated to </w:t>
      </w:r>
      <w:hyperlink r:id="rId34" w:history="1">
        <w:r w:rsidR="001834FA" w:rsidRPr="00EE2029">
          <w:rPr>
            <w:rStyle w:val="Hyperlink"/>
            <w:rFonts w:hAnsi="Times New Roman" w:cs="Times New Roman"/>
          </w:rPr>
          <w:t>controlcenter.security-unog@un.org</w:t>
        </w:r>
      </w:hyperlink>
      <w:r w:rsidRPr="00EE2029">
        <w:rPr>
          <w:rFonts w:hAnsi="Times New Roman" w:cs="Times New Roman"/>
        </w:rPr>
        <w:t xml:space="preserve"> at least 24 hours before the access time.</w:t>
      </w:r>
    </w:p>
    <w:p w14:paraId="45A57498" w14:textId="77777777" w:rsidR="00743790" w:rsidRPr="00EE2029" w:rsidRDefault="00743790" w:rsidP="00EE2029">
      <w:pPr>
        <w:ind w:right="-448"/>
        <w:jc w:val="both"/>
        <w:rPr>
          <w:rFonts w:hAnsi="Times New Roman" w:cs="Times New Roman"/>
        </w:rPr>
      </w:pPr>
    </w:p>
    <w:p w14:paraId="3CD446AC" w14:textId="1E859051" w:rsidR="00160292" w:rsidRPr="00EE2029" w:rsidRDefault="00E504D0" w:rsidP="00EE202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48"/>
        <w:jc w:val="both"/>
        <w:rPr>
          <w:rFonts w:eastAsia="Calibri" w:hAnsi="Times New Roman" w:cs="Times New Roman"/>
          <w:noProof/>
          <w:color w:val="0033CC"/>
        </w:rPr>
      </w:pPr>
      <w:r>
        <w:rPr>
          <w:rFonts w:hAnsi="Times New Roman" w:cs="Times New Roman"/>
        </w:rPr>
        <w:tab/>
      </w:r>
      <w:r w:rsidR="001834FA" w:rsidRPr="00EE2029">
        <w:rPr>
          <w:rFonts w:hAnsi="Times New Roman" w:cs="Times New Roman"/>
        </w:rPr>
        <w:t>For furth</w:t>
      </w:r>
      <w:r w:rsidR="00743790" w:rsidRPr="00EE2029">
        <w:rPr>
          <w:rFonts w:hAnsi="Times New Roman" w:cs="Times New Roman"/>
        </w:rPr>
        <w:t>er info</w:t>
      </w:r>
      <w:r w:rsidR="001834FA" w:rsidRPr="00EE2029">
        <w:rPr>
          <w:rFonts w:hAnsi="Times New Roman" w:cs="Times New Roman"/>
        </w:rPr>
        <w:t>rmation</w:t>
      </w:r>
      <w:r w:rsidR="00743790" w:rsidRPr="00EE2029">
        <w:rPr>
          <w:rFonts w:hAnsi="Times New Roman" w:cs="Times New Roman"/>
        </w:rPr>
        <w:t xml:space="preserve"> on accessibility </w:t>
      </w:r>
      <w:r w:rsidR="001834FA" w:rsidRPr="00EE2029">
        <w:rPr>
          <w:rFonts w:hAnsi="Times New Roman" w:cs="Times New Roman"/>
        </w:rPr>
        <w:t>please consult</w:t>
      </w:r>
      <w:r w:rsidR="00743790" w:rsidRPr="00EE2029">
        <w:rPr>
          <w:rFonts w:hAnsi="Times New Roman" w:cs="Times New Roman"/>
        </w:rPr>
        <w:t xml:space="preserve">: </w:t>
      </w:r>
      <w:hyperlink r:id="rId35" w:history="1">
        <w:r w:rsidR="00743790" w:rsidRPr="00EE2029">
          <w:rPr>
            <w:rStyle w:val="Hyperlink"/>
            <w:rFonts w:hAnsi="Times New Roman" w:cs="Times New Roman"/>
          </w:rPr>
          <w:t>UN: Organizing an Accessible Meeting | The United Nations Office at Geneva</w:t>
        </w:r>
      </w:hyperlink>
    </w:p>
    <w:p w14:paraId="10EC901E" w14:textId="77777777" w:rsidR="00B30A7B" w:rsidRDefault="00B30A7B"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16E988D2" w14:textId="42FBC060" w:rsidR="00686B85" w:rsidRDefault="00160292"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lastRenderedPageBreak/>
        <w:t>X</w:t>
      </w:r>
      <w:r w:rsidR="000D709F">
        <w:rPr>
          <w:rFonts w:eastAsia="Calibri" w:hAnsi="Calibri" w:cs="Calibri"/>
          <w:b/>
          <w:bCs/>
          <w:noProof/>
          <w:color w:val="0033CC"/>
        </w:rPr>
        <w:t>I</w:t>
      </w:r>
      <w:r>
        <w:rPr>
          <w:rFonts w:eastAsia="Calibri" w:hAnsi="Calibri" w:cs="Calibri"/>
          <w:b/>
          <w:bCs/>
          <w:noProof/>
          <w:color w:val="0033CC"/>
        </w:rPr>
        <w:t>V.</w:t>
      </w:r>
      <w:r>
        <w:rPr>
          <w:rFonts w:eastAsia="Calibri" w:hAnsi="Calibri" w:cs="Calibri"/>
          <w:b/>
          <w:bCs/>
          <w:noProof/>
          <w:color w:val="0033CC"/>
        </w:rPr>
        <w:tab/>
      </w:r>
      <w:r w:rsidR="002C3E98">
        <w:rPr>
          <w:rFonts w:eastAsia="Calibri" w:hAnsi="Calibri" w:cs="Calibri"/>
          <w:b/>
          <w:bCs/>
          <w:noProof/>
          <w:color w:val="0033CC"/>
        </w:rPr>
        <w:t>P</w:t>
      </w:r>
      <w:r w:rsidR="00686B85" w:rsidRPr="0012510B">
        <w:rPr>
          <w:rFonts w:eastAsia="Calibri" w:hAnsi="Calibri" w:cs="Calibri"/>
          <w:b/>
          <w:bCs/>
          <w:noProof/>
          <w:color w:val="0033CC"/>
        </w:rPr>
        <w:t>rivate lunchtime briefings</w:t>
      </w:r>
    </w:p>
    <w:p w14:paraId="18328F59" w14:textId="777777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14EF9457" w14:textId="6F9C91F7" w:rsidR="00C46B28"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rFonts w:ascii="Times New Roman Bold" w:eastAsia="Times New Roman Bold" w:hAnsi="Times New Roman Bold" w:cs="Times New Roman Bold"/>
        </w:rPr>
        <w:tab/>
      </w:r>
      <w:r w:rsidR="007C6063">
        <w:t>All NGOs wishing to provide country-specific information can participate in private lunchtime briefings, which take place from 1:</w:t>
      </w:r>
      <w:r w:rsidR="007B674B">
        <w:t>45</w:t>
      </w:r>
      <w:r w:rsidR="007C6063">
        <w:t xml:space="preserve"> to 2:</w:t>
      </w:r>
      <w:r w:rsidR="007B674B">
        <w:t>45</w:t>
      </w:r>
      <w:r w:rsidR="007C6063">
        <w:t xml:space="preserve"> pm on the working day preceding the day of the consideration of the periodic report of the State party concerned. In this regard, NGOs should contact IWRAW-Asia Pacific (see contact details above) to coordinate.</w:t>
      </w:r>
    </w:p>
    <w:p w14:paraId="3D38FF82" w14:textId="77777777" w:rsidR="00F865EF" w:rsidRDefault="00F865EF"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6C5945FA" w14:textId="77F4DC3D"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w:t>
      </w:r>
      <w:r w:rsidR="001F500D">
        <w:rPr>
          <w:rFonts w:eastAsia="Calibri" w:hAnsi="Calibri" w:cs="Calibri"/>
          <w:b/>
          <w:bCs/>
          <w:noProof/>
          <w:color w:val="0033CC"/>
        </w:rPr>
        <w:t>V</w:t>
      </w:r>
      <w:r w:rsidRPr="0012510B">
        <w:rPr>
          <w:rFonts w:eastAsia="Calibri" w:hAnsi="Calibri" w:cs="Calibri"/>
          <w:b/>
          <w:bCs/>
          <w:noProof/>
          <w:color w:val="0033CC"/>
        </w:rPr>
        <w:t>.</w:t>
      </w:r>
      <w:r w:rsidRPr="0012510B">
        <w:rPr>
          <w:rFonts w:eastAsia="Calibri" w:hAnsi="Calibri" w:cs="Calibri"/>
          <w:b/>
          <w:bCs/>
          <w:noProof/>
          <w:color w:val="0033CC"/>
        </w:rPr>
        <w:tab/>
      </w:r>
      <w:r w:rsidR="00B16D04">
        <w:rPr>
          <w:rFonts w:eastAsia="Calibri" w:hAnsi="Calibri" w:cs="Calibri"/>
          <w:b/>
          <w:bCs/>
          <w:noProof/>
          <w:color w:val="0033CC"/>
        </w:rPr>
        <w:t>T</w:t>
      </w:r>
      <w:r w:rsidRPr="0012510B">
        <w:rPr>
          <w:rFonts w:eastAsia="Calibri" w:hAnsi="Calibri" w:cs="Calibri"/>
          <w:b/>
          <w:bCs/>
          <w:noProof/>
          <w:color w:val="0033CC"/>
        </w:rPr>
        <w:t>hematic briefings and side events</w:t>
      </w:r>
    </w:p>
    <w:p w14:paraId="538F0C4C" w14:textId="77777777" w:rsidR="002911D1" w:rsidRPr="0012510B" w:rsidRDefault="002911D1"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3E8B6661" w14:textId="4110C514" w:rsidR="00686B85" w:rsidRDefault="00686B85" w:rsidP="001612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eastAsia="Times New Roman Bold" w:hAnsi="Times New Roman Bold" w:cs="Times New Roman Bold"/>
        </w:rPr>
      </w:pPr>
      <w:r>
        <w:tab/>
      </w:r>
      <w:r w:rsidR="00C61427">
        <w:t>NGOs wishing to organize a thematic briefing or side event are advised to consult with the CEDAW Secretariat</w:t>
      </w:r>
      <w:r w:rsidR="007C6063">
        <w:t xml:space="preserve"> well in advance of the session</w:t>
      </w:r>
      <w:r w:rsidR="00C61427">
        <w:t xml:space="preserve">. The Secretariat will advise if it is possible to accommodate requests in </w:t>
      </w:r>
      <w:r w:rsidR="00D1632F">
        <w:t xml:space="preserve">the </w:t>
      </w:r>
      <w:r w:rsidR="00C61427">
        <w:t xml:space="preserve">light of </w:t>
      </w:r>
      <w:r w:rsidR="00DC45E5">
        <w:t>the Committee</w:t>
      </w:r>
      <w:r w:rsidR="00DC45E5">
        <w:t>’</w:t>
      </w:r>
      <w:r w:rsidR="00DC45E5">
        <w:t xml:space="preserve">s agenda and </w:t>
      </w:r>
      <w:r w:rsidR="00C61427">
        <w:t>all requests received.</w:t>
      </w:r>
      <w:r w:rsidRPr="0012510B">
        <w:t xml:space="preserve"> </w:t>
      </w:r>
    </w:p>
    <w:p w14:paraId="737926EC" w14:textId="77777777" w:rsidR="00B87192" w:rsidRPr="0012510B" w:rsidRDefault="00B87192" w:rsidP="00686B85">
      <w:pPr>
        <w:jc w:val="both"/>
        <w:rPr>
          <w:rFonts w:ascii="Times New Roman Bold" w:eastAsia="Times New Roman Bold" w:hAnsi="Times New Roman Bold" w:cs="Times New Roman Bold"/>
        </w:rPr>
      </w:pPr>
    </w:p>
    <w:p w14:paraId="04E37594" w14:textId="07B215C3"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XV</w:t>
      </w:r>
      <w:r w:rsidR="001F500D">
        <w:rPr>
          <w:rFonts w:eastAsia="Calibri" w:hAnsi="Calibri" w:cs="Calibri"/>
          <w:b/>
          <w:bCs/>
          <w:noProof/>
          <w:color w:val="0033CC"/>
        </w:rPr>
        <w:t>I</w:t>
      </w:r>
      <w:r w:rsidRPr="0012510B">
        <w:rPr>
          <w:rFonts w:eastAsia="Calibri" w:hAnsi="Calibri" w:cs="Calibri"/>
          <w:b/>
          <w:bCs/>
          <w:noProof/>
          <w:color w:val="0033CC"/>
        </w:rPr>
        <w:t>.</w:t>
      </w:r>
      <w:r w:rsidRPr="0012510B">
        <w:rPr>
          <w:rFonts w:eastAsia="Calibri" w:hAnsi="Calibri" w:cs="Calibri"/>
          <w:b/>
          <w:bCs/>
          <w:noProof/>
          <w:color w:val="0033CC"/>
        </w:rPr>
        <w:tab/>
        <w:t>Additional Information</w:t>
      </w:r>
    </w:p>
    <w:p w14:paraId="2522562E" w14:textId="777777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3150EB05" w14:textId="544AF063" w:rsidR="00686B85" w:rsidRPr="006E3A4C"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color w:val="4472C4" w:themeColor="accent5"/>
        </w:rPr>
      </w:pPr>
      <w:r>
        <w:tab/>
      </w:r>
      <w:r w:rsidRPr="0012510B">
        <w:t>For further information about the treaty bodies in general</w:t>
      </w:r>
      <w:r>
        <w:t xml:space="preserve"> </w:t>
      </w:r>
      <w:r w:rsidRPr="0012510B">
        <w:t>and on the participation and role of civil society in the reporting procedure, plea</w:t>
      </w:r>
      <w:r>
        <w:t>se consult the following links:</w:t>
      </w:r>
    </w:p>
    <w:p w14:paraId="0854DD29" w14:textId="77777777" w:rsidR="00686B85" w:rsidRPr="006E3A4C"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color w:val="4472C4" w:themeColor="accent5"/>
        </w:rPr>
      </w:pPr>
    </w:p>
    <w:p w14:paraId="3AB5262B" w14:textId="77777777" w:rsidR="00686B85" w:rsidRDefault="00686B85" w:rsidP="00686B85">
      <w:pPr>
        <w:pStyle w:val="ListParagraph"/>
        <w:numPr>
          <w:ilvl w:val="0"/>
          <w:numId w:val="8"/>
        </w:numPr>
        <w:jc w:val="both"/>
      </w:pPr>
      <w:hyperlink r:id="rId36" w:history="1">
        <w:r w:rsidRPr="006E3A4C">
          <w:rPr>
            <w:rStyle w:val="Hyperlink"/>
            <w:color w:val="4472C4" w:themeColor="accent5"/>
          </w:rPr>
          <w:t>https://www.ohchr.org/EN/HRBodies/Pages/TreatyBodies.aspx</w:t>
        </w:r>
      </w:hyperlink>
      <w:r>
        <w:t xml:space="preserve"> </w:t>
      </w:r>
    </w:p>
    <w:p w14:paraId="528602E8" w14:textId="59F4E4BF" w:rsidR="00686B85" w:rsidRDefault="00686B85" w:rsidP="00EE2029">
      <w:pPr>
        <w:pStyle w:val="ListParagraph"/>
        <w:ind w:left="1080"/>
        <w:jc w:val="both"/>
        <w:rPr>
          <w:rStyle w:val="Hyperlink"/>
          <w:color w:val="0033CC"/>
        </w:rPr>
      </w:pPr>
      <w:hyperlink w:history="1"/>
    </w:p>
    <w:p w14:paraId="7A2A5C76" w14:textId="77777777" w:rsidR="00743110" w:rsidRPr="007F0809" w:rsidRDefault="00B16D04" w:rsidP="007F0809">
      <w:pPr>
        <w:pStyle w:val="ListParagraph"/>
        <w:numPr>
          <w:ilvl w:val="0"/>
          <w:numId w:val="8"/>
        </w:numPr>
        <w:tabs>
          <w:tab w:val="num" w:pos="720"/>
        </w:tabs>
        <w:jc w:val="both"/>
        <w:rPr>
          <w:color w:val="0033CC"/>
          <w:u w:val="single"/>
        </w:rPr>
      </w:pPr>
      <w:r w:rsidRPr="0012510B">
        <w:rPr>
          <w:rStyle w:val="Hyperlink1"/>
        </w:rPr>
        <w:t>http://www.ohchr.org/EN/AboutUs/Pages/CivilSociety.aspx</w:t>
      </w:r>
    </w:p>
    <w:p w14:paraId="462A276F" w14:textId="77777777" w:rsidR="00FB277B" w:rsidRDefault="00FB277B"/>
    <w:sectPr w:rsidR="00FB277B" w:rsidSect="00562F72">
      <w:pgSz w:w="11906" w:h="16838"/>
      <w:pgMar w:top="1440"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3AB443" w14:textId="77777777" w:rsidR="00D513B9" w:rsidRDefault="00D513B9" w:rsidP="0050115C">
      <w:r>
        <w:separator/>
      </w:r>
    </w:p>
  </w:endnote>
  <w:endnote w:type="continuationSeparator" w:id="0">
    <w:p w14:paraId="346E506B" w14:textId="77777777" w:rsidR="00D513B9" w:rsidRDefault="00D513B9" w:rsidP="005011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DengXian">
    <w:panose1 w:val="02010600030101010101"/>
    <w:charset w:val="86"/>
    <w:family w:val="auto"/>
    <w:pitch w:val="variable"/>
    <w:sig w:usb0="A00002BF" w:usb1="38CF7CFA" w:usb2="00000016" w:usb3="00000000" w:csb0="0004000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006686" w14:textId="77777777" w:rsidR="00D513B9" w:rsidRDefault="00D513B9" w:rsidP="0050115C">
      <w:r>
        <w:separator/>
      </w:r>
    </w:p>
  </w:footnote>
  <w:footnote w:type="continuationSeparator" w:id="0">
    <w:p w14:paraId="23EC3643" w14:textId="77777777" w:rsidR="00D513B9" w:rsidRDefault="00D513B9" w:rsidP="005011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B1D8F"/>
    <w:multiLevelType w:val="hybridMultilevel"/>
    <w:tmpl w:val="81204D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 w15:restartNumberingAfterBreak="0">
    <w:nsid w:val="1ABF388B"/>
    <w:multiLevelType w:val="multilevel"/>
    <w:tmpl w:val="DE6EABF4"/>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15:restartNumberingAfterBreak="0">
    <w:nsid w:val="30A02E69"/>
    <w:multiLevelType w:val="hybridMultilevel"/>
    <w:tmpl w:val="9B22F074"/>
    <w:lvl w:ilvl="0" w:tplc="388E2168">
      <w:start w:val="1"/>
      <w:numFmt w:val="bullet"/>
      <w:lvlText w:val=""/>
      <w:lvlJc w:val="left"/>
      <w:pPr>
        <w:ind w:left="2202" w:hanging="360"/>
      </w:pPr>
      <w:rPr>
        <w:rFonts w:ascii="Symbol" w:hAnsi="Symbol" w:hint="default"/>
        <w:color w:val="auto"/>
      </w:rPr>
    </w:lvl>
    <w:lvl w:ilvl="1" w:tplc="08090003" w:tentative="1">
      <w:start w:val="1"/>
      <w:numFmt w:val="bullet"/>
      <w:lvlText w:val="o"/>
      <w:lvlJc w:val="left"/>
      <w:pPr>
        <w:ind w:left="2922" w:hanging="360"/>
      </w:pPr>
      <w:rPr>
        <w:rFonts w:ascii="Courier New" w:hAnsi="Courier New" w:cs="Courier New" w:hint="default"/>
      </w:rPr>
    </w:lvl>
    <w:lvl w:ilvl="2" w:tplc="08090005" w:tentative="1">
      <w:start w:val="1"/>
      <w:numFmt w:val="bullet"/>
      <w:lvlText w:val=""/>
      <w:lvlJc w:val="left"/>
      <w:pPr>
        <w:ind w:left="3642" w:hanging="360"/>
      </w:pPr>
      <w:rPr>
        <w:rFonts w:ascii="Wingdings" w:hAnsi="Wingdings" w:hint="default"/>
      </w:rPr>
    </w:lvl>
    <w:lvl w:ilvl="3" w:tplc="08090001" w:tentative="1">
      <w:start w:val="1"/>
      <w:numFmt w:val="bullet"/>
      <w:lvlText w:val=""/>
      <w:lvlJc w:val="left"/>
      <w:pPr>
        <w:ind w:left="4362" w:hanging="360"/>
      </w:pPr>
      <w:rPr>
        <w:rFonts w:ascii="Symbol" w:hAnsi="Symbol" w:hint="default"/>
      </w:rPr>
    </w:lvl>
    <w:lvl w:ilvl="4" w:tplc="08090003" w:tentative="1">
      <w:start w:val="1"/>
      <w:numFmt w:val="bullet"/>
      <w:lvlText w:val="o"/>
      <w:lvlJc w:val="left"/>
      <w:pPr>
        <w:ind w:left="5082" w:hanging="360"/>
      </w:pPr>
      <w:rPr>
        <w:rFonts w:ascii="Courier New" w:hAnsi="Courier New" w:cs="Courier New" w:hint="default"/>
      </w:rPr>
    </w:lvl>
    <w:lvl w:ilvl="5" w:tplc="08090005" w:tentative="1">
      <w:start w:val="1"/>
      <w:numFmt w:val="bullet"/>
      <w:lvlText w:val=""/>
      <w:lvlJc w:val="left"/>
      <w:pPr>
        <w:ind w:left="5802" w:hanging="360"/>
      </w:pPr>
      <w:rPr>
        <w:rFonts w:ascii="Wingdings" w:hAnsi="Wingdings" w:hint="default"/>
      </w:rPr>
    </w:lvl>
    <w:lvl w:ilvl="6" w:tplc="08090001" w:tentative="1">
      <w:start w:val="1"/>
      <w:numFmt w:val="bullet"/>
      <w:lvlText w:val=""/>
      <w:lvlJc w:val="left"/>
      <w:pPr>
        <w:ind w:left="6522" w:hanging="360"/>
      </w:pPr>
      <w:rPr>
        <w:rFonts w:ascii="Symbol" w:hAnsi="Symbol" w:hint="default"/>
      </w:rPr>
    </w:lvl>
    <w:lvl w:ilvl="7" w:tplc="08090003" w:tentative="1">
      <w:start w:val="1"/>
      <w:numFmt w:val="bullet"/>
      <w:lvlText w:val="o"/>
      <w:lvlJc w:val="left"/>
      <w:pPr>
        <w:ind w:left="7242" w:hanging="360"/>
      </w:pPr>
      <w:rPr>
        <w:rFonts w:ascii="Courier New" w:hAnsi="Courier New" w:cs="Courier New" w:hint="default"/>
      </w:rPr>
    </w:lvl>
    <w:lvl w:ilvl="8" w:tplc="08090005" w:tentative="1">
      <w:start w:val="1"/>
      <w:numFmt w:val="bullet"/>
      <w:lvlText w:val=""/>
      <w:lvlJc w:val="left"/>
      <w:pPr>
        <w:ind w:left="7962" w:hanging="360"/>
      </w:pPr>
      <w:rPr>
        <w:rFonts w:ascii="Wingdings" w:hAnsi="Wingdings" w:hint="default"/>
      </w:rPr>
    </w:lvl>
  </w:abstractNum>
  <w:abstractNum w:abstractNumId="4" w15:restartNumberingAfterBreak="0">
    <w:nsid w:val="30CB1E3A"/>
    <w:multiLevelType w:val="multilevel"/>
    <w:tmpl w:val="8AD0B75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35856499"/>
    <w:multiLevelType w:val="multilevel"/>
    <w:tmpl w:val="A4387A66"/>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6" w15:restartNumberingAfterBreak="0">
    <w:nsid w:val="46526D65"/>
    <w:multiLevelType w:val="multilevel"/>
    <w:tmpl w:val="EF88CF1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7"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num w:numId="1" w16cid:durableId="640310992">
    <w:abstractNumId w:val="6"/>
  </w:num>
  <w:num w:numId="2" w16cid:durableId="1081833767">
    <w:abstractNumId w:val="4"/>
  </w:num>
  <w:num w:numId="3" w16cid:durableId="1922062998">
    <w:abstractNumId w:val="5"/>
  </w:num>
  <w:num w:numId="4" w16cid:durableId="1753309823">
    <w:abstractNumId w:val="2"/>
  </w:num>
  <w:num w:numId="5" w16cid:durableId="202251317">
    <w:abstractNumId w:val="7"/>
  </w:num>
  <w:num w:numId="6" w16cid:durableId="1305163592">
    <w:abstractNumId w:val="1"/>
  </w:num>
  <w:num w:numId="7" w16cid:durableId="1828552153">
    <w:abstractNumId w:val="3"/>
  </w:num>
  <w:num w:numId="8" w16cid:durableId="7531618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activeWritingStyle w:appName="MSWord" w:lang="fr-FR" w:vendorID="64" w:dllVersion="0" w:nlCheck="1" w:checkStyle="0"/>
  <w:activeWritingStyle w:appName="MSWord" w:lang="fr-FR" w:vendorID="64" w:dllVersion="6"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3110"/>
    <w:rsid w:val="000034B3"/>
    <w:rsid w:val="00003529"/>
    <w:rsid w:val="00012510"/>
    <w:rsid w:val="00016784"/>
    <w:rsid w:val="00023309"/>
    <w:rsid w:val="0002539A"/>
    <w:rsid w:val="00031443"/>
    <w:rsid w:val="000339FB"/>
    <w:rsid w:val="0003401D"/>
    <w:rsid w:val="00034B5E"/>
    <w:rsid w:val="00035B6F"/>
    <w:rsid w:val="00037E07"/>
    <w:rsid w:val="00046410"/>
    <w:rsid w:val="00050E3F"/>
    <w:rsid w:val="00052BA5"/>
    <w:rsid w:val="00057957"/>
    <w:rsid w:val="00060057"/>
    <w:rsid w:val="00061E96"/>
    <w:rsid w:val="000640C7"/>
    <w:rsid w:val="00064D1C"/>
    <w:rsid w:val="0006705F"/>
    <w:rsid w:val="00067278"/>
    <w:rsid w:val="00067FC5"/>
    <w:rsid w:val="000714F9"/>
    <w:rsid w:val="00075CF8"/>
    <w:rsid w:val="00076C2F"/>
    <w:rsid w:val="00076F8C"/>
    <w:rsid w:val="000808DC"/>
    <w:rsid w:val="0008172B"/>
    <w:rsid w:val="00085454"/>
    <w:rsid w:val="0008705C"/>
    <w:rsid w:val="0009561F"/>
    <w:rsid w:val="000961A7"/>
    <w:rsid w:val="00097215"/>
    <w:rsid w:val="000A27CA"/>
    <w:rsid w:val="000A35BA"/>
    <w:rsid w:val="000A383A"/>
    <w:rsid w:val="000A572E"/>
    <w:rsid w:val="000A6D63"/>
    <w:rsid w:val="000B413F"/>
    <w:rsid w:val="000B4C7F"/>
    <w:rsid w:val="000B69E9"/>
    <w:rsid w:val="000B707E"/>
    <w:rsid w:val="000C3BAF"/>
    <w:rsid w:val="000C4838"/>
    <w:rsid w:val="000D0101"/>
    <w:rsid w:val="000D047B"/>
    <w:rsid w:val="000D13C6"/>
    <w:rsid w:val="000D1770"/>
    <w:rsid w:val="000D2B74"/>
    <w:rsid w:val="000D6E14"/>
    <w:rsid w:val="000D709F"/>
    <w:rsid w:val="000E2DE0"/>
    <w:rsid w:val="000E58E8"/>
    <w:rsid w:val="000E7FE8"/>
    <w:rsid w:val="000F1E76"/>
    <w:rsid w:val="000F5FBB"/>
    <w:rsid w:val="00103EF6"/>
    <w:rsid w:val="00104478"/>
    <w:rsid w:val="00110304"/>
    <w:rsid w:val="00110EE8"/>
    <w:rsid w:val="00120E47"/>
    <w:rsid w:val="00121F32"/>
    <w:rsid w:val="001331D3"/>
    <w:rsid w:val="00134541"/>
    <w:rsid w:val="001367D5"/>
    <w:rsid w:val="00137123"/>
    <w:rsid w:val="00160292"/>
    <w:rsid w:val="00161210"/>
    <w:rsid w:val="0016408C"/>
    <w:rsid w:val="001657AC"/>
    <w:rsid w:val="00172436"/>
    <w:rsid w:val="001724C5"/>
    <w:rsid w:val="0017317B"/>
    <w:rsid w:val="00174C4F"/>
    <w:rsid w:val="00181EF0"/>
    <w:rsid w:val="001834FA"/>
    <w:rsid w:val="00183D5C"/>
    <w:rsid w:val="00185319"/>
    <w:rsid w:val="00186639"/>
    <w:rsid w:val="00187256"/>
    <w:rsid w:val="00192771"/>
    <w:rsid w:val="00193D16"/>
    <w:rsid w:val="001A0D98"/>
    <w:rsid w:val="001A24AC"/>
    <w:rsid w:val="001A2EA5"/>
    <w:rsid w:val="001A5FF4"/>
    <w:rsid w:val="001B0ABC"/>
    <w:rsid w:val="001B277B"/>
    <w:rsid w:val="001C219E"/>
    <w:rsid w:val="001C3DE6"/>
    <w:rsid w:val="001C5ADA"/>
    <w:rsid w:val="001C5CC7"/>
    <w:rsid w:val="001D08E9"/>
    <w:rsid w:val="001E261A"/>
    <w:rsid w:val="001E4ACA"/>
    <w:rsid w:val="001F06F1"/>
    <w:rsid w:val="001F500D"/>
    <w:rsid w:val="00204CED"/>
    <w:rsid w:val="00205737"/>
    <w:rsid w:val="002114FD"/>
    <w:rsid w:val="00212C9E"/>
    <w:rsid w:val="00213840"/>
    <w:rsid w:val="00215630"/>
    <w:rsid w:val="00220E8C"/>
    <w:rsid w:val="00226090"/>
    <w:rsid w:val="002311D5"/>
    <w:rsid w:val="00240056"/>
    <w:rsid w:val="00243DBB"/>
    <w:rsid w:val="00244953"/>
    <w:rsid w:val="00245220"/>
    <w:rsid w:val="002471A0"/>
    <w:rsid w:val="00247DE2"/>
    <w:rsid w:val="002554F6"/>
    <w:rsid w:val="00255895"/>
    <w:rsid w:val="0026250F"/>
    <w:rsid w:val="00263929"/>
    <w:rsid w:val="00265277"/>
    <w:rsid w:val="00265353"/>
    <w:rsid w:val="0026599C"/>
    <w:rsid w:val="00265BFB"/>
    <w:rsid w:val="0027785B"/>
    <w:rsid w:val="00281C39"/>
    <w:rsid w:val="00285C77"/>
    <w:rsid w:val="00286BE3"/>
    <w:rsid w:val="00286E03"/>
    <w:rsid w:val="002878C1"/>
    <w:rsid w:val="00290F9E"/>
    <w:rsid w:val="002911D1"/>
    <w:rsid w:val="002974B1"/>
    <w:rsid w:val="002A1C64"/>
    <w:rsid w:val="002A214A"/>
    <w:rsid w:val="002A485D"/>
    <w:rsid w:val="002A6D28"/>
    <w:rsid w:val="002B44BF"/>
    <w:rsid w:val="002B4883"/>
    <w:rsid w:val="002B5317"/>
    <w:rsid w:val="002B5EF5"/>
    <w:rsid w:val="002B62E6"/>
    <w:rsid w:val="002C3E98"/>
    <w:rsid w:val="002C4A2D"/>
    <w:rsid w:val="002C5B12"/>
    <w:rsid w:val="002D136B"/>
    <w:rsid w:val="002D21FE"/>
    <w:rsid w:val="002D22DA"/>
    <w:rsid w:val="002D3E80"/>
    <w:rsid w:val="002E014A"/>
    <w:rsid w:val="002E5FFD"/>
    <w:rsid w:val="002F1AC2"/>
    <w:rsid w:val="002F7A39"/>
    <w:rsid w:val="00306641"/>
    <w:rsid w:val="00310F46"/>
    <w:rsid w:val="003116C2"/>
    <w:rsid w:val="003207DF"/>
    <w:rsid w:val="00323C38"/>
    <w:rsid w:val="00325EED"/>
    <w:rsid w:val="003307AB"/>
    <w:rsid w:val="00335CE0"/>
    <w:rsid w:val="00342565"/>
    <w:rsid w:val="00344008"/>
    <w:rsid w:val="00347B42"/>
    <w:rsid w:val="00360214"/>
    <w:rsid w:val="00361872"/>
    <w:rsid w:val="00364502"/>
    <w:rsid w:val="00371D77"/>
    <w:rsid w:val="00372223"/>
    <w:rsid w:val="00386FAC"/>
    <w:rsid w:val="00387527"/>
    <w:rsid w:val="0039481F"/>
    <w:rsid w:val="00395262"/>
    <w:rsid w:val="003A07F2"/>
    <w:rsid w:val="003A0CA9"/>
    <w:rsid w:val="003A6DE3"/>
    <w:rsid w:val="003B270D"/>
    <w:rsid w:val="003B35C0"/>
    <w:rsid w:val="003B5296"/>
    <w:rsid w:val="003B598C"/>
    <w:rsid w:val="003B78C1"/>
    <w:rsid w:val="003C03B5"/>
    <w:rsid w:val="003C2B09"/>
    <w:rsid w:val="003C3662"/>
    <w:rsid w:val="003D53C4"/>
    <w:rsid w:val="003D6980"/>
    <w:rsid w:val="003D7359"/>
    <w:rsid w:val="003E0DCB"/>
    <w:rsid w:val="003E37B4"/>
    <w:rsid w:val="003E3D8B"/>
    <w:rsid w:val="003E789F"/>
    <w:rsid w:val="003F3B4E"/>
    <w:rsid w:val="0041139D"/>
    <w:rsid w:val="0042093E"/>
    <w:rsid w:val="004241F2"/>
    <w:rsid w:val="00427A7D"/>
    <w:rsid w:val="00430C2E"/>
    <w:rsid w:val="004311F0"/>
    <w:rsid w:val="004326A8"/>
    <w:rsid w:val="0043507A"/>
    <w:rsid w:val="00435D9E"/>
    <w:rsid w:val="004406A9"/>
    <w:rsid w:val="004422B0"/>
    <w:rsid w:val="00444902"/>
    <w:rsid w:val="00446D98"/>
    <w:rsid w:val="00453D02"/>
    <w:rsid w:val="00454836"/>
    <w:rsid w:val="00455425"/>
    <w:rsid w:val="004562C5"/>
    <w:rsid w:val="00460BBE"/>
    <w:rsid w:val="00461722"/>
    <w:rsid w:val="00463794"/>
    <w:rsid w:val="00466AF9"/>
    <w:rsid w:val="00470775"/>
    <w:rsid w:val="0047587E"/>
    <w:rsid w:val="00477AAE"/>
    <w:rsid w:val="00482226"/>
    <w:rsid w:val="004848B3"/>
    <w:rsid w:val="00484B78"/>
    <w:rsid w:val="00490D76"/>
    <w:rsid w:val="004912B9"/>
    <w:rsid w:val="00495008"/>
    <w:rsid w:val="0049648A"/>
    <w:rsid w:val="004A4C90"/>
    <w:rsid w:val="004A6105"/>
    <w:rsid w:val="004A7BD6"/>
    <w:rsid w:val="004B1F21"/>
    <w:rsid w:val="004B274F"/>
    <w:rsid w:val="004B2EF0"/>
    <w:rsid w:val="004B5C28"/>
    <w:rsid w:val="004C044D"/>
    <w:rsid w:val="004C10B5"/>
    <w:rsid w:val="004C4D3E"/>
    <w:rsid w:val="004C4DDF"/>
    <w:rsid w:val="004D77BC"/>
    <w:rsid w:val="004E163D"/>
    <w:rsid w:val="004E4A0D"/>
    <w:rsid w:val="004E5D6D"/>
    <w:rsid w:val="004F00F7"/>
    <w:rsid w:val="004F31BF"/>
    <w:rsid w:val="004F3278"/>
    <w:rsid w:val="004F666A"/>
    <w:rsid w:val="00500D61"/>
    <w:rsid w:val="0050115C"/>
    <w:rsid w:val="0050533A"/>
    <w:rsid w:val="005067D0"/>
    <w:rsid w:val="00514743"/>
    <w:rsid w:val="0051572B"/>
    <w:rsid w:val="005160D8"/>
    <w:rsid w:val="00520D01"/>
    <w:rsid w:val="00522DD4"/>
    <w:rsid w:val="005230C8"/>
    <w:rsid w:val="005328D8"/>
    <w:rsid w:val="005438C9"/>
    <w:rsid w:val="00557F2E"/>
    <w:rsid w:val="00560D21"/>
    <w:rsid w:val="00563216"/>
    <w:rsid w:val="00566F48"/>
    <w:rsid w:val="00567694"/>
    <w:rsid w:val="00572524"/>
    <w:rsid w:val="005732B6"/>
    <w:rsid w:val="00580946"/>
    <w:rsid w:val="005831C6"/>
    <w:rsid w:val="00594681"/>
    <w:rsid w:val="0059485D"/>
    <w:rsid w:val="00595671"/>
    <w:rsid w:val="005A0579"/>
    <w:rsid w:val="005A2280"/>
    <w:rsid w:val="005B125F"/>
    <w:rsid w:val="005B21AA"/>
    <w:rsid w:val="005B26D9"/>
    <w:rsid w:val="005B7283"/>
    <w:rsid w:val="005C451A"/>
    <w:rsid w:val="005C6ACB"/>
    <w:rsid w:val="005D0872"/>
    <w:rsid w:val="005D0D1A"/>
    <w:rsid w:val="005D4E5A"/>
    <w:rsid w:val="005E0930"/>
    <w:rsid w:val="005E3B65"/>
    <w:rsid w:val="005E406C"/>
    <w:rsid w:val="005F3EB3"/>
    <w:rsid w:val="005F61C1"/>
    <w:rsid w:val="006007F4"/>
    <w:rsid w:val="00602009"/>
    <w:rsid w:val="00605CFF"/>
    <w:rsid w:val="00615FFF"/>
    <w:rsid w:val="006213DD"/>
    <w:rsid w:val="00624E93"/>
    <w:rsid w:val="006254F9"/>
    <w:rsid w:val="00625843"/>
    <w:rsid w:val="0062600A"/>
    <w:rsid w:val="00630AFC"/>
    <w:rsid w:val="00631C79"/>
    <w:rsid w:val="00631D05"/>
    <w:rsid w:val="00636A26"/>
    <w:rsid w:val="00636FEF"/>
    <w:rsid w:val="006379F9"/>
    <w:rsid w:val="006405C4"/>
    <w:rsid w:val="0064178D"/>
    <w:rsid w:val="00645812"/>
    <w:rsid w:val="00650F85"/>
    <w:rsid w:val="006621FC"/>
    <w:rsid w:val="006627CE"/>
    <w:rsid w:val="0067040F"/>
    <w:rsid w:val="006716A3"/>
    <w:rsid w:val="00671D1F"/>
    <w:rsid w:val="0067471C"/>
    <w:rsid w:val="00676480"/>
    <w:rsid w:val="00677531"/>
    <w:rsid w:val="0068453E"/>
    <w:rsid w:val="00684841"/>
    <w:rsid w:val="0068557E"/>
    <w:rsid w:val="00685D95"/>
    <w:rsid w:val="00686B49"/>
    <w:rsid w:val="00686B85"/>
    <w:rsid w:val="006947D7"/>
    <w:rsid w:val="00695AB6"/>
    <w:rsid w:val="0069694D"/>
    <w:rsid w:val="006A189A"/>
    <w:rsid w:val="006A46F6"/>
    <w:rsid w:val="006A4862"/>
    <w:rsid w:val="006A5CA2"/>
    <w:rsid w:val="006B0A02"/>
    <w:rsid w:val="006B2410"/>
    <w:rsid w:val="006B687C"/>
    <w:rsid w:val="006B6B33"/>
    <w:rsid w:val="006C2A03"/>
    <w:rsid w:val="006C3523"/>
    <w:rsid w:val="006D2DDD"/>
    <w:rsid w:val="006D4655"/>
    <w:rsid w:val="006D6648"/>
    <w:rsid w:val="006D71DE"/>
    <w:rsid w:val="006E3A4C"/>
    <w:rsid w:val="006E4685"/>
    <w:rsid w:val="006E6028"/>
    <w:rsid w:val="006F0197"/>
    <w:rsid w:val="006F049A"/>
    <w:rsid w:val="0070264C"/>
    <w:rsid w:val="00704370"/>
    <w:rsid w:val="00704A57"/>
    <w:rsid w:val="00704B9B"/>
    <w:rsid w:val="00713ABB"/>
    <w:rsid w:val="0071621F"/>
    <w:rsid w:val="0071750C"/>
    <w:rsid w:val="007177C2"/>
    <w:rsid w:val="00717B49"/>
    <w:rsid w:val="00717F9F"/>
    <w:rsid w:val="00724794"/>
    <w:rsid w:val="00726471"/>
    <w:rsid w:val="00726777"/>
    <w:rsid w:val="007304AF"/>
    <w:rsid w:val="00732758"/>
    <w:rsid w:val="007336E2"/>
    <w:rsid w:val="00735BB6"/>
    <w:rsid w:val="00740E7B"/>
    <w:rsid w:val="00743110"/>
    <w:rsid w:val="00743474"/>
    <w:rsid w:val="00743790"/>
    <w:rsid w:val="007521E2"/>
    <w:rsid w:val="00752352"/>
    <w:rsid w:val="007617DB"/>
    <w:rsid w:val="0076607C"/>
    <w:rsid w:val="00771872"/>
    <w:rsid w:val="0077495F"/>
    <w:rsid w:val="00776D0C"/>
    <w:rsid w:val="00781392"/>
    <w:rsid w:val="00781836"/>
    <w:rsid w:val="00782E19"/>
    <w:rsid w:val="00783EEE"/>
    <w:rsid w:val="00786581"/>
    <w:rsid w:val="00787442"/>
    <w:rsid w:val="007925ED"/>
    <w:rsid w:val="007A1118"/>
    <w:rsid w:val="007A42F1"/>
    <w:rsid w:val="007B02C6"/>
    <w:rsid w:val="007B0501"/>
    <w:rsid w:val="007B0EE3"/>
    <w:rsid w:val="007B1BAC"/>
    <w:rsid w:val="007B1E0F"/>
    <w:rsid w:val="007B3070"/>
    <w:rsid w:val="007B3E3B"/>
    <w:rsid w:val="007B606D"/>
    <w:rsid w:val="007B6616"/>
    <w:rsid w:val="007B6660"/>
    <w:rsid w:val="007B674B"/>
    <w:rsid w:val="007C4B87"/>
    <w:rsid w:val="007C6063"/>
    <w:rsid w:val="007C7E2D"/>
    <w:rsid w:val="007D1C55"/>
    <w:rsid w:val="007D2F8E"/>
    <w:rsid w:val="007D30EB"/>
    <w:rsid w:val="007D4BF6"/>
    <w:rsid w:val="007D4EDD"/>
    <w:rsid w:val="007D52DD"/>
    <w:rsid w:val="007D6E20"/>
    <w:rsid w:val="007E2E99"/>
    <w:rsid w:val="007E5A2C"/>
    <w:rsid w:val="007E7EBF"/>
    <w:rsid w:val="007F0809"/>
    <w:rsid w:val="007F7576"/>
    <w:rsid w:val="007F764C"/>
    <w:rsid w:val="00801AD9"/>
    <w:rsid w:val="008057E3"/>
    <w:rsid w:val="00806ED6"/>
    <w:rsid w:val="00815AC2"/>
    <w:rsid w:val="00820B3C"/>
    <w:rsid w:val="008274C5"/>
    <w:rsid w:val="00830406"/>
    <w:rsid w:val="00831843"/>
    <w:rsid w:val="00836E88"/>
    <w:rsid w:val="0083738D"/>
    <w:rsid w:val="00837F6B"/>
    <w:rsid w:val="008509D8"/>
    <w:rsid w:val="00857725"/>
    <w:rsid w:val="008601B8"/>
    <w:rsid w:val="00860D69"/>
    <w:rsid w:val="00860FFE"/>
    <w:rsid w:val="008670AF"/>
    <w:rsid w:val="0087310D"/>
    <w:rsid w:val="00873A77"/>
    <w:rsid w:val="00874377"/>
    <w:rsid w:val="00874C44"/>
    <w:rsid w:val="008826C4"/>
    <w:rsid w:val="00883E7A"/>
    <w:rsid w:val="00884A02"/>
    <w:rsid w:val="008870CB"/>
    <w:rsid w:val="00887DFC"/>
    <w:rsid w:val="0089541B"/>
    <w:rsid w:val="00895913"/>
    <w:rsid w:val="008A079A"/>
    <w:rsid w:val="008A39FD"/>
    <w:rsid w:val="008A492C"/>
    <w:rsid w:val="008B1D8C"/>
    <w:rsid w:val="008B3048"/>
    <w:rsid w:val="008B7E87"/>
    <w:rsid w:val="008C7B85"/>
    <w:rsid w:val="008C7C79"/>
    <w:rsid w:val="008D0741"/>
    <w:rsid w:val="008D6B43"/>
    <w:rsid w:val="008E3AED"/>
    <w:rsid w:val="008F05DA"/>
    <w:rsid w:val="008F5BB0"/>
    <w:rsid w:val="008F7767"/>
    <w:rsid w:val="00901619"/>
    <w:rsid w:val="009103AB"/>
    <w:rsid w:val="00912FA8"/>
    <w:rsid w:val="009133A8"/>
    <w:rsid w:val="00913640"/>
    <w:rsid w:val="0091430A"/>
    <w:rsid w:val="00914B4F"/>
    <w:rsid w:val="0091708E"/>
    <w:rsid w:val="0092363B"/>
    <w:rsid w:val="00925984"/>
    <w:rsid w:val="009272F0"/>
    <w:rsid w:val="009301BA"/>
    <w:rsid w:val="009304EF"/>
    <w:rsid w:val="0093280D"/>
    <w:rsid w:val="00933049"/>
    <w:rsid w:val="00934331"/>
    <w:rsid w:val="009359FC"/>
    <w:rsid w:val="00937291"/>
    <w:rsid w:val="0094673D"/>
    <w:rsid w:val="0094686C"/>
    <w:rsid w:val="00953F4C"/>
    <w:rsid w:val="00957647"/>
    <w:rsid w:val="009611F6"/>
    <w:rsid w:val="00962198"/>
    <w:rsid w:val="0097795B"/>
    <w:rsid w:val="009808D8"/>
    <w:rsid w:val="00993F64"/>
    <w:rsid w:val="009A04CA"/>
    <w:rsid w:val="009A2A53"/>
    <w:rsid w:val="009A5C7C"/>
    <w:rsid w:val="009B09FC"/>
    <w:rsid w:val="009B6E86"/>
    <w:rsid w:val="009C0122"/>
    <w:rsid w:val="009C350D"/>
    <w:rsid w:val="009C53E9"/>
    <w:rsid w:val="009D19AF"/>
    <w:rsid w:val="009D6861"/>
    <w:rsid w:val="009D7188"/>
    <w:rsid w:val="009E1C5C"/>
    <w:rsid w:val="009E3DAA"/>
    <w:rsid w:val="009F08BF"/>
    <w:rsid w:val="009F0AAD"/>
    <w:rsid w:val="009F7BE0"/>
    <w:rsid w:val="00A0631E"/>
    <w:rsid w:val="00A10675"/>
    <w:rsid w:val="00A140BE"/>
    <w:rsid w:val="00A154BF"/>
    <w:rsid w:val="00A25E35"/>
    <w:rsid w:val="00A26C37"/>
    <w:rsid w:val="00A27738"/>
    <w:rsid w:val="00A40842"/>
    <w:rsid w:val="00A422FA"/>
    <w:rsid w:val="00A52483"/>
    <w:rsid w:val="00A5358C"/>
    <w:rsid w:val="00A60088"/>
    <w:rsid w:val="00A71C60"/>
    <w:rsid w:val="00A742F3"/>
    <w:rsid w:val="00A847A0"/>
    <w:rsid w:val="00A92514"/>
    <w:rsid w:val="00A94920"/>
    <w:rsid w:val="00A94B4A"/>
    <w:rsid w:val="00A95835"/>
    <w:rsid w:val="00A96EB6"/>
    <w:rsid w:val="00AA2D24"/>
    <w:rsid w:val="00AA2FFA"/>
    <w:rsid w:val="00AA3F6C"/>
    <w:rsid w:val="00AA453B"/>
    <w:rsid w:val="00AB07F9"/>
    <w:rsid w:val="00AB1596"/>
    <w:rsid w:val="00AB2B54"/>
    <w:rsid w:val="00AB4686"/>
    <w:rsid w:val="00AB46FB"/>
    <w:rsid w:val="00AB6478"/>
    <w:rsid w:val="00AC1BFD"/>
    <w:rsid w:val="00AC24D6"/>
    <w:rsid w:val="00AC2D98"/>
    <w:rsid w:val="00AC4E37"/>
    <w:rsid w:val="00AD1D05"/>
    <w:rsid w:val="00AD42A4"/>
    <w:rsid w:val="00AD4AFE"/>
    <w:rsid w:val="00AD508A"/>
    <w:rsid w:val="00AE6926"/>
    <w:rsid w:val="00AF5185"/>
    <w:rsid w:val="00B01FE0"/>
    <w:rsid w:val="00B029EF"/>
    <w:rsid w:val="00B143B5"/>
    <w:rsid w:val="00B14665"/>
    <w:rsid w:val="00B15CE7"/>
    <w:rsid w:val="00B16D04"/>
    <w:rsid w:val="00B16E2C"/>
    <w:rsid w:val="00B178D8"/>
    <w:rsid w:val="00B22496"/>
    <w:rsid w:val="00B24A6B"/>
    <w:rsid w:val="00B26A80"/>
    <w:rsid w:val="00B30052"/>
    <w:rsid w:val="00B30A7B"/>
    <w:rsid w:val="00B357BE"/>
    <w:rsid w:val="00B40957"/>
    <w:rsid w:val="00B41D6B"/>
    <w:rsid w:val="00B44306"/>
    <w:rsid w:val="00B54432"/>
    <w:rsid w:val="00B66B99"/>
    <w:rsid w:val="00B702CD"/>
    <w:rsid w:val="00B804BE"/>
    <w:rsid w:val="00B808DA"/>
    <w:rsid w:val="00B84F2B"/>
    <w:rsid w:val="00B86995"/>
    <w:rsid w:val="00B87192"/>
    <w:rsid w:val="00B87E61"/>
    <w:rsid w:val="00B90BA1"/>
    <w:rsid w:val="00B91175"/>
    <w:rsid w:val="00B9393F"/>
    <w:rsid w:val="00B93CB8"/>
    <w:rsid w:val="00B941E0"/>
    <w:rsid w:val="00BA4805"/>
    <w:rsid w:val="00BA6F78"/>
    <w:rsid w:val="00BB1B84"/>
    <w:rsid w:val="00BB1ED4"/>
    <w:rsid w:val="00BB3F0C"/>
    <w:rsid w:val="00BB62FA"/>
    <w:rsid w:val="00BC1087"/>
    <w:rsid w:val="00BC7106"/>
    <w:rsid w:val="00BD5805"/>
    <w:rsid w:val="00BD5E50"/>
    <w:rsid w:val="00BD7E5C"/>
    <w:rsid w:val="00BE3F79"/>
    <w:rsid w:val="00BE6E63"/>
    <w:rsid w:val="00BF14EC"/>
    <w:rsid w:val="00BF1EB4"/>
    <w:rsid w:val="00BF5477"/>
    <w:rsid w:val="00C02209"/>
    <w:rsid w:val="00C0755B"/>
    <w:rsid w:val="00C118CC"/>
    <w:rsid w:val="00C21760"/>
    <w:rsid w:val="00C313FF"/>
    <w:rsid w:val="00C31E82"/>
    <w:rsid w:val="00C32EA8"/>
    <w:rsid w:val="00C344B2"/>
    <w:rsid w:val="00C35D14"/>
    <w:rsid w:val="00C362CA"/>
    <w:rsid w:val="00C43EE5"/>
    <w:rsid w:val="00C44A83"/>
    <w:rsid w:val="00C46B28"/>
    <w:rsid w:val="00C503D0"/>
    <w:rsid w:val="00C51080"/>
    <w:rsid w:val="00C52ACC"/>
    <w:rsid w:val="00C53DCF"/>
    <w:rsid w:val="00C61427"/>
    <w:rsid w:val="00C66169"/>
    <w:rsid w:val="00C7053D"/>
    <w:rsid w:val="00C72F16"/>
    <w:rsid w:val="00C744DF"/>
    <w:rsid w:val="00C74B16"/>
    <w:rsid w:val="00C77BC6"/>
    <w:rsid w:val="00C8125E"/>
    <w:rsid w:val="00C81DE0"/>
    <w:rsid w:val="00C825B8"/>
    <w:rsid w:val="00C865A6"/>
    <w:rsid w:val="00C920A4"/>
    <w:rsid w:val="00C92BE9"/>
    <w:rsid w:val="00C942E4"/>
    <w:rsid w:val="00CA0415"/>
    <w:rsid w:val="00CA360F"/>
    <w:rsid w:val="00CA4360"/>
    <w:rsid w:val="00CA61DB"/>
    <w:rsid w:val="00CB0992"/>
    <w:rsid w:val="00CB3BDB"/>
    <w:rsid w:val="00CC2B6E"/>
    <w:rsid w:val="00CC4E8C"/>
    <w:rsid w:val="00CC6438"/>
    <w:rsid w:val="00CD117E"/>
    <w:rsid w:val="00CD6042"/>
    <w:rsid w:val="00CE12CB"/>
    <w:rsid w:val="00CE3E5A"/>
    <w:rsid w:val="00CE64C7"/>
    <w:rsid w:val="00CE6BAA"/>
    <w:rsid w:val="00CE6D99"/>
    <w:rsid w:val="00CF677A"/>
    <w:rsid w:val="00D017F8"/>
    <w:rsid w:val="00D12459"/>
    <w:rsid w:val="00D12750"/>
    <w:rsid w:val="00D14609"/>
    <w:rsid w:val="00D1632F"/>
    <w:rsid w:val="00D16852"/>
    <w:rsid w:val="00D17AFC"/>
    <w:rsid w:val="00D25F3C"/>
    <w:rsid w:val="00D26138"/>
    <w:rsid w:val="00D26362"/>
    <w:rsid w:val="00D36B7D"/>
    <w:rsid w:val="00D370FD"/>
    <w:rsid w:val="00D40BBF"/>
    <w:rsid w:val="00D4257E"/>
    <w:rsid w:val="00D42616"/>
    <w:rsid w:val="00D513B9"/>
    <w:rsid w:val="00D52D90"/>
    <w:rsid w:val="00D53C3C"/>
    <w:rsid w:val="00D55E2C"/>
    <w:rsid w:val="00D6274F"/>
    <w:rsid w:val="00D627CF"/>
    <w:rsid w:val="00D64F60"/>
    <w:rsid w:val="00D6507D"/>
    <w:rsid w:val="00D66BA4"/>
    <w:rsid w:val="00D711F0"/>
    <w:rsid w:val="00D7137D"/>
    <w:rsid w:val="00D71970"/>
    <w:rsid w:val="00D75297"/>
    <w:rsid w:val="00D761E4"/>
    <w:rsid w:val="00D8027D"/>
    <w:rsid w:val="00D807D8"/>
    <w:rsid w:val="00D80F4C"/>
    <w:rsid w:val="00D8101F"/>
    <w:rsid w:val="00D8252F"/>
    <w:rsid w:val="00D8313D"/>
    <w:rsid w:val="00D85540"/>
    <w:rsid w:val="00D85A84"/>
    <w:rsid w:val="00D877EA"/>
    <w:rsid w:val="00DA03F8"/>
    <w:rsid w:val="00DA4E95"/>
    <w:rsid w:val="00DC45E5"/>
    <w:rsid w:val="00DC7A80"/>
    <w:rsid w:val="00DD014A"/>
    <w:rsid w:val="00DD3929"/>
    <w:rsid w:val="00DD5336"/>
    <w:rsid w:val="00DF0399"/>
    <w:rsid w:val="00DF0B47"/>
    <w:rsid w:val="00DF63A1"/>
    <w:rsid w:val="00DF7154"/>
    <w:rsid w:val="00E04F25"/>
    <w:rsid w:val="00E0516F"/>
    <w:rsid w:val="00E0521D"/>
    <w:rsid w:val="00E07CE7"/>
    <w:rsid w:val="00E1217A"/>
    <w:rsid w:val="00E22C2C"/>
    <w:rsid w:val="00E245DE"/>
    <w:rsid w:val="00E24CE4"/>
    <w:rsid w:val="00E269B0"/>
    <w:rsid w:val="00E303FE"/>
    <w:rsid w:val="00E3103A"/>
    <w:rsid w:val="00E41965"/>
    <w:rsid w:val="00E42A91"/>
    <w:rsid w:val="00E43C24"/>
    <w:rsid w:val="00E44FF6"/>
    <w:rsid w:val="00E46B8D"/>
    <w:rsid w:val="00E504D0"/>
    <w:rsid w:val="00E54198"/>
    <w:rsid w:val="00E54919"/>
    <w:rsid w:val="00E6013F"/>
    <w:rsid w:val="00E609A8"/>
    <w:rsid w:val="00E618B3"/>
    <w:rsid w:val="00E62AE6"/>
    <w:rsid w:val="00E63F50"/>
    <w:rsid w:val="00E64576"/>
    <w:rsid w:val="00E66011"/>
    <w:rsid w:val="00E66751"/>
    <w:rsid w:val="00E7174D"/>
    <w:rsid w:val="00E71E04"/>
    <w:rsid w:val="00E8019C"/>
    <w:rsid w:val="00E804BA"/>
    <w:rsid w:val="00E81149"/>
    <w:rsid w:val="00E83E28"/>
    <w:rsid w:val="00E8410C"/>
    <w:rsid w:val="00E86275"/>
    <w:rsid w:val="00E8709B"/>
    <w:rsid w:val="00E92FD0"/>
    <w:rsid w:val="00E9456B"/>
    <w:rsid w:val="00E94C50"/>
    <w:rsid w:val="00E96E67"/>
    <w:rsid w:val="00EA398E"/>
    <w:rsid w:val="00EA6522"/>
    <w:rsid w:val="00EB3897"/>
    <w:rsid w:val="00EB3ECE"/>
    <w:rsid w:val="00EB5896"/>
    <w:rsid w:val="00EB6F74"/>
    <w:rsid w:val="00ED3421"/>
    <w:rsid w:val="00ED5D8B"/>
    <w:rsid w:val="00ED6A11"/>
    <w:rsid w:val="00ED733B"/>
    <w:rsid w:val="00EE14A6"/>
    <w:rsid w:val="00EE2029"/>
    <w:rsid w:val="00EE45A5"/>
    <w:rsid w:val="00EE6663"/>
    <w:rsid w:val="00EE696E"/>
    <w:rsid w:val="00EE75C0"/>
    <w:rsid w:val="00EF4463"/>
    <w:rsid w:val="00F03DF8"/>
    <w:rsid w:val="00F06FC3"/>
    <w:rsid w:val="00F10BC9"/>
    <w:rsid w:val="00F13373"/>
    <w:rsid w:val="00F14744"/>
    <w:rsid w:val="00F14EFF"/>
    <w:rsid w:val="00F166BD"/>
    <w:rsid w:val="00F17191"/>
    <w:rsid w:val="00F21A7E"/>
    <w:rsid w:val="00F2526E"/>
    <w:rsid w:val="00F3043D"/>
    <w:rsid w:val="00F30D2B"/>
    <w:rsid w:val="00F3190D"/>
    <w:rsid w:val="00F35309"/>
    <w:rsid w:val="00F4141C"/>
    <w:rsid w:val="00F47193"/>
    <w:rsid w:val="00F540A8"/>
    <w:rsid w:val="00F55F2D"/>
    <w:rsid w:val="00F572FF"/>
    <w:rsid w:val="00F627A9"/>
    <w:rsid w:val="00F64AAB"/>
    <w:rsid w:val="00F667FE"/>
    <w:rsid w:val="00F74546"/>
    <w:rsid w:val="00F865EF"/>
    <w:rsid w:val="00F87351"/>
    <w:rsid w:val="00F91A90"/>
    <w:rsid w:val="00F93606"/>
    <w:rsid w:val="00F96D45"/>
    <w:rsid w:val="00FA13DD"/>
    <w:rsid w:val="00FA2DFF"/>
    <w:rsid w:val="00FA79E0"/>
    <w:rsid w:val="00FB03BC"/>
    <w:rsid w:val="00FB0935"/>
    <w:rsid w:val="00FB277B"/>
    <w:rsid w:val="00FB7D7F"/>
    <w:rsid w:val="00FC1504"/>
    <w:rsid w:val="00FC2E13"/>
    <w:rsid w:val="00FC7292"/>
    <w:rsid w:val="00FD156B"/>
    <w:rsid w:val="00FD68B5"/>
    <w:rsid w:val="00FD76D4"/>
    <w:rsid w:val="00FE3AFA"/>
    <w:rsid w:val="00FF3543"/>
    <w:rsid w:val="00FF49E5"/>
    <w:rsid w:val="00FF6E5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B057F8"/>
  <w15:chartTrackingRefBased/>
  <w15:docId w15:val="{4F2586F4-7160-4C4F-A88E-A01451729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43110"/>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43110"/>
    <w:rPr>
      <w:u w:val="single"/>
    </w:rPr>
  </w:style>
  <w:style w:type="numbering" w:customStyle="1" w:styleId="List1">
    <w:name w:val="List 1"/>
    <w:basedOn w:val="NoList"/>
    <w:rsid w:val="00743110"/>
    <w:pPr>
      <w:numPr>
        <w:numId w:val="4"/>
      </w:numPr>
    </w:pPr>
  </w:style>
  <w:style w:type="character" w:customStyle="1" w:styleId="Hyperlink1">
    <w:name w:val="Hyperlink.1"/>
    <w:basedOn w:val="DefaultParagraphFont"/>
    <w:rsid w:val="00743110"/>
    <w:rPr>
      <w:color w:val="0000FF"/>
      <w:u w:val="single" w:color="0000FF"/>
    </w:rPr>
  </w:style>
  <w:style w:type="paragraph" w:customStyle="1" w:styleId="Default">
    <w:name w:val="Default"/>
    <w:rsid w:val="00743110"/>
    <w:pPr>
      <w:autoSpaceDE w:val="0"/>
      <w:autoSpaceDN w:val="0"/>
      <w:adjustRightInd w:val="0"/>
      <w:spacing w:after="0" w:line="240" w:lineRule="auto"/>
    </w:pPr>
    <w:rPr>
      <w:rFonts w:ascii="Times New Roman" w:eastAsia="SimSun" w:hAnsi="Times New Roman" w:cs="Times New Roman"/>
      <w:color w:val="000000"/>
      <w:sz w:val="24"/>
      <w:szCs w:val="24"/>
      <w:lang w:val="en-US" w:eastAsia="zh-CN"/>
    </w:rPr>
  </w:style>
  <w:style w:type="paragraph" w:styleId="ListParagraph">
    <w:name w:val="List Paragraph"/>
    <w:basedOn w:val="Normal"/>
    <w:uiPriority w:val="34"/>
    <w:qFormat/>
    <w:rsid w:val="00743110"/>
    <w:pPr>
      <w:ind w:left="720"/>
      <w:contextualSpacing/>
    </w:pPr>
  </w:style>
  <w:style w:type="paragraph" w:styleId="BalloonText">
    <w:name w:val="Balloon Text"/>
    <w:basedOn w:val="Normal"/>
    <w:link w:val="BalloonTextChar"/>
    <w:uiPriority w:val="99"/>
    <w:semiHidden/>
    <w:unhideWhenUsed/>
    <w:rsid w:val="00AD4AF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4AFE"/>
    <w:rPr>
      <w:rFonts w:ascii="Segoe UI" w:eastAsia="Arial Unicode MS" w:hAnsi="Segoe UI" w:cs="Segoe UI"/>
      <w:color w:val="000000"/>
      <w:sz w:val="18"/>
      <w:szCs w:val="18"/>
      <w:u w:color="000000"/>
      <w:bdr w:val="nil"/>
      <w:lang w:val="en-US"/>
    </w:rPr>
  </w:style>
  <w:style w:type="character" w:styleId="FollowedHyperlink">
    <w:name w:val="FollowedHyperlink"/>
    <w:basedOn w:val="DefaultParagraphFont"/>
    <w:uiPriority w:val="99"/>
    <w:semiHidden/>
    <w:unhideWhenUsed/>
    <w:rsid w:val="0083738D"/>
    <w:rPr>
      <w:color w:val="954F72" w:themeColor="followedHyperlink"/>
      <w:u w:val="single"/>
    </w:rPr>
  </w:style>
  <w:style w:type="character" w:styleId="CommentReference">
    <w:name w:val="annotation reference"/>
    <w:basedOn w:val="DefaultParagraphFont"/>
    <w:uiPriority w:val="99"/>
    <w:semiHidden/>
    <w:unhideWhenUsed/>
    <w:rsid w:val="000F5FBB"/>
    <w:rPr>
      <w:sz w:val="16"/>
      <w:szCs w:val="16"/>
    </w:rPr>
  </w:style>
  <w:style w:type="paragraph" w:styleId="CommentText">
    <w:name w:val="annotation text"/>
    <w:basedOn w:val="Normal"/>
    <w:link w:val="CommentTextChar"/>
    <w:uiPriority w:val="99"/>
    <w:unhideWhenUsed/>
    <w:rsid w:val="000F5FBB"/>
    <w:rPr>
      <w:sz w:val="20"/>
      <w:szCs w:val="20"/>
    </w:rPr>
  </w:style>
  <w:style w:type="character" w:customStyle="1" w:styleId="CommentTextChar">
    <w:name w:val="Comment Text Char"/>
    <w:basedOn w:val="DefaultParagraphFont"/>
    <w:link w:val="CommentText"/>
    <w:uiPriority w:val="99"/>
    <w:rsid w:val="000F5FBB"/>
    <w:rPr>
      <w:rFonts w:ascii="Times New Roman" w:eastAsia="Arial Unicode MS" w:hAnsi="Arial Unicode MS" w:cs="Arial Unicode MS"/>
      <w:color w:val="000000"/>
      <w:sz w:val="20"/>
      <w:szCs w:val="20"/>
      <w:u w:color="000000"/>
      <w:bdr w:val="nil"/>
      <w:lang w:val="en-US"/>
    </w:rPr>
  </w:style>
  <w:style w:type="paragraph" w:styleId="CommentSubject">
    <w:name w:val="annotation subject"/>
    <w:basedOn w:val="CommentText"/>
    <w:next w:val="CommentText"/>
    <w:link w:val="CommentSubjectChar"/>
    <w:uiPriority w:val="99"/>
    <w:semiHidden/>
    <w:unhideWhenUsed/>
    <w:rsid w:val="000F5FBB"/>
    <w:rPr>
      <w:b/>
      <w:bCs/>
    </w:rPr>
  </w:style>
  <w:style w:type="character" w:customStyle="1" w:styleId="CommentSubjectChar">
    <w:name w:val="Comment Subject Char"/>
    <w:basedOn w:val="CommentTextChar"/>
    <w:link w:val="CommentSubject"/>
    <w:uiPriority w:val="99"/>
    <w:semiHidden/>
    <w:rsid w:val="000F5FBB"/>
    <w:rPr>
      <w:rFonts w:ascii="Times New Roman" w:eastAsia="Arial Unicode MS" w:hAnsi="Arial Unicode MS" w:cs="Arial Unicode MS"/>
      <w:b/>
      <w:bCs/>
      <w:color w:val="000000"/>
      <w:sz w:val="20"/>
      <w:szCs w:val="20"/>
      <w:u w:color="000000"/>
      <w:bdr w:val="nil"/>
      <w:lang w:val="en-US"/>
    </w:rPr>
  </w:style>
  <w:style w:type="character" w:customStyle="1" w:styleId="UnresolvedMention1">
    <w:name w:val="Unresolved Mention1"/>
    <w:basedOn w:val="DefaultParagraphFont"/>
    <w:uiPriority w:val="99"/>
    <w:semiHidden/>
    <w:unhideWhenUsed/>
    <w:rsid w:val="00E43C24"/>
    <w:rPr>
      <w:color w:val="605E5C"/>
      <w:shd w:val="clear" w:color="auto" w:fill="E1DFDD"/>
    </w:rPr>
  </w:style>
  <w:style w:type="character" w:styleId="UnresolvedMention">
    <w:name w:val="Unresolved Mention"/>
    <w:basedOn w:val="DefaultParagraphFont"/>
    <w:uiPriority w:val="99"/>
    <w:semiHidden/>
    <w:unhideWhenUsed/>
    <w:rsid w:val="00212C9E"/>
    <w:rPr>
      <w:color w:val="605E5C"/>
      <w:shd w:val="clear" w:color="auto" w:fill="E1DFDD"/>
    </w:rPr>
  </w:style>
  <w:style w:type="paragraph" w:styleId="Revision">
    <w:name w:val="Revision"/>
    <w:hidden/>
    <w:uiPriority w:val="99"/>
    <w:semiHidden/>
    <w:rsid w:val="00AC2D98"/>
    <w:pPr>
      <w:spacing w:after="0" w:line="240" w:lineRule="auto"/>
    </w:pPr>
    <w:rPr>
      <w:rFonts w:ascii="Times New Roman" w:eastAsia="Arial Unicode MS" w:hAnsi="Arial Unicode MS" w:cs="Arial Unicode MS"/>
      <w:color w:val="000000"/>
      <w:sz w:val="24"/>
      <w:szCs w:val="24"/>
      <w:u w:color="000000"/>
      <w:bdr w:val="nil"/>
      <w:lang w:val="en-US"/>
    </w:rPr>
  </w:style>
  <w:style w:type="paragraph" w:styleId="Header">
    <w:name w:val="header"/>
    <w:basedOn w:val="Normal"/>
    <w:link w:val="HeaderChar"/>
    <w:uiPriority w:val="99"/>
    <w:unhideWhenUsed/>
    <w:rsid w:val="0050115C"/>
    <w:pPr>
      <w:tabs>
        <w:tab w:val="center" w:pos="4513"/>
        <w:tab w:val="right" w:pos="9026"/>
      </w:tabs>
    </w:pPr>
  </w:style>
  <w:style w:type="character" w:customStyle="1" w:styleId="HeaderChar">
    <w:name w:val="Header Char"/>
    <w:basedOn w:val="DefaultParagraphFont"/>
    <w:link w:val="Header"/>
    <w:uiPriority w:val="99"/>
    <w:rsid w:val="0050115C"/>
    <w:rPr>
      <w:rFonts w:ascii="Times New Roman" w:eastAsia="Arial Unicode MS" w:hAnsi="Arial Unicode MS" w:cs="Arial Unicode MS"/>
      <w:color w:val="000000"/>
      <w:sz w:val="24"/>
      <w:szCs w:val="24"/>
      <w:u w:color="000000"/>
      <w:bdr w:val="nil"/>
      <w:lang w:val="en-US"/>
    </w:rPr>
  </w:style>
  <w:style w:type="paragraph" w:styleId="Footer">
    <w:name w:val="footer"/>
    <w:basedOn w:val="Normal"/>
    <w:link w:val="FooterChar"/>
    <w:uiPriority w:val="99"/>
    <w:unhideWhenUsed/>
    <w:rsid w:val="0050115C"/>
    <w:pPr>
      <w:tabs>
        <w:tab w:val="center" w:pos="4513"/>
        <w:tab w:val="right" w:pos="9026"/>
      </w:tabs>
    </w:pPr>
  </w:style>
  <w:style w:type="character" w:customStyle="1" w:styleId="FooterChar">
    <w:name w:val="Footer Char"/>
    <w:basedOn w:val="DefaultParagraphFont"/>
    <w:link w:val="Footer"/>
    <w:uiPriority w:val="99"/>
    <w:rsid w:val="0050115C"/>
    <w:rPr>
      <w:rFonts w:ascii="Times New Roman" w:eastAsia="Arial Unicode MS" w:hAnsi="Arial Unicode MS" w:cs="Arial Unicode MS"/>
      <w:color w:val="000000"/>
      <w:sz w:val="24"/>
      <w:szCs w:val="24"/>
      <w:u w:color="000000"/>
      <w:bdr w:val="nil"/>
      <w:lang w:val="en-US"/>
    </w:rPr>
  </w:style>
  <w:style w:type="character" w:styleId="SmartLink">
    <w:name w:val="Smart Link"/>
    <w:basedOn w:val="DefaultParagraphFont"/>
    <w:uiPriority w:val="99"/>
    <w:semiHidden/>
    <w:unhideWhenUsed/>
    <w:rsid w:val="00743790"/>
    <w:rPr>
      <w:color w:val="0000FF"/>
      <w:u w:val="single"/>
      <w:shd w:val="clear" w:color="auto" w:fill="F3F2F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013381">
      <w:bodyDiv w:val="1"/>
      <w:marLeft w:val="0"/>
      <w:marRight w:val="0"/>
      <w:marTop w:val="0"/>
      <w:marBottom w:val="0"/>
      <w:divBdr>
        <w:top w:val="none" w:sz="0" w:space="0" w:color="auto"/>
        <w:left w:val="none" w:sz="0" w:space="0" w:color="auto"/>
        <w:bottom w:val="none" w:sz="0" w:space="0" w:color="auto"/>
        <w:right w:val="none" w:sz="0" w:space="0" w:color="auto"/>
      </w:divBdr>
    </w:div>
    <w:div w:id="151412776">
      <w:bodyDiv w:val="1"/>
      <w:marLeft w:val="0"/>
      <w:marRight w:val="0"/>
      <w:marTop w:val="0"/>
      <w:marBottom w:val="0"/>
      <w:divBdr>
        <w:top w:val="none" w:sz="0" w:space="0" w:color="auto"/>
        <w:left w:val="none" w:sz="0" w:space="0" w:color="auto"/>
        <w:bottom w:val="none" w:sz="0" w:space="0" w:color="auto"/>
        <w:right w:val="none" w:sz="0" w:space="0" w:color="auto"/>
      </w:divBdr>
    </w:div>
    <w:div w:id="476924546">
      <w:bodyDiv w:val="1"/>
      <w:marLeft w:val="0"/>
      <w:marRight w:val="0"/>
      <w:marTop w:val="0"/>
      <w:marBottom w:val="0"/>
      <w:divBdr>
        <w:top w:val="none" w:sz="0" w:space="0" w:color="auto"/>
        <w:left w:val="none" w:sz="0" w:space="0" w:color="auto"/>
        <w:bottom w:val="none" w:sz="0" w:space="0" w:color="auto"/>
        <w:right w:val="none" w:sz="0" w:space="0" w:color="auto"/>
      </w:divBdr>
    </w:div>
    <w:div w:id="517037252">
      <w:bodyDiv w:val="1"/>
      <w:marLeft w:val="0"/>
      <w:marRight w:val="0"/>
      <w:marTop w:val="0"/>
      <w:marBottom w:val="0"/>
      <w:divBdr>
        <w:top w:val="none" w:sz="0" w:space="0" w:color="auto"/>
        <w:left w:val="none" w:sz="0" w:space="0" w:color="auto"/>
        <w:bottom w:val="none" w:sz="0" w:space="0" w:color="auto"/>
        <w:right w:val="none" w:sz="0" w:space="0" w:color="auto"/>
      </w:divBdr>
    </w:div>
    <w:div w:id="556204694">
      <w:bodyDiv w:val="1"/>
      <w:marLeft w:val="0"/>
      <w:marRight w:val="0"/>
      <w:marTop w:val="0"/>
      <w:marBottom w:val="0"/>
      <w:divBdr>
        <w:top w:val="none" w:sz="0" w:space="0" w:color="auto"/>
        <w:left w:val="none" w:sz="0" w:space="0" w:color="auto"/>
        <w:bottom w:val="none" w:sz="0" w:space="0" w:color="auto"/>
        <w:right w:val="none" w:sz="0" w:space="0" w:color="auto"/>
      </w:divBdr>
    </w:div>
    <w:div w:id="768892863">
      <w:bodyDiv w:val="1"/>
      <w:marLeft w:val="0"/>
      <w:marRight w:val="0"/>
      <w:marTop w:val="0"/>
      <w:marBottom w:val="0"/>
      <w:divBdr>
        <w:top w:val="none" w:sz="0" w:space="0" w:color="auto"/>
        <w:left w:val="none" w:sz="0" w:space="0" w:color="auto"/>
        <w:bottom w:val="none" w:sz="0" w:space="0" w:color="auto"/>
        <w:right w:val="none" w:sz="0" w:space="0" w:color="auto"/>
      </w:divBdr>
    </w:div>
    <w:div w:id="772290488">
      <w:bodyDiv w:val="1"/>
      <w:marLeft w:val="0"/>
      <w:marRight w:val="0"/>
      <w:marTop w:val="0"/>
      <w:marBottom w:val="0"/>
      <w:divBdr>
        <w:top w:val="none" w:sz="0" w:space="0" w:color="auto"/>
        <w:left w:val="none" w:sz="0" w:space="0" w:color="auto"/>
        <w:bottom w:val="none" w:sz="0" w:space="0" w:color="auto"/>
        <w:right w:val="none" w:sz="0" w:space="0" w:color="auto"/>
      </w:divBdr>
    </w:div>
    <w:div w:id="800729947">
      <w:bodyDiv w:val="1"/>
      <w:marLeft w:val="0"/>
      <w:marRight w:val="0"/>
      <w:marTop w:val="0"/>
      <w:marBottom w:val="0"/>
      <w:divBdr>
        <w:top w:val="none" w:sz="0" w:space="0" w:color="auto"/>
        <w:left w:val="none" w:sz="0" w:space="0" w:color="auto"/>
        <w:bottom w:val="none" w:sz="0" w:space="0" w:color="auto"/>
        <w:right w:val="none" w:sz="0" w:space="0" w:color="auto"/>
      </w:divBdr>
    </w:div>
    <w:div w:id="1007756793">
      <w:bodyDiv w:val="1"/>
      <w:marLeft w:val="0"/>
      <w:marRight w:val="0"/>
      <w:marTop w:val="0"/>
      <w:marBottom w:val="0"/>
      <w:divBdr>
        <w:top w:val="none" w:sz="0" w:space="0" w:color="auto"/>
        <w:left w:val="none" w:sz="0" w:space="0" w:color="auto"/>
        <w:bottom w:val="none" w:sz="0" w:space="0" w:color="auto"/>
        <w:right w:val="none" w:sz="0" w:space="0" w:color="auto"/>
      </w:divBdr>
    </w:div>
    <w:div w:id="1299456056">
      <w:bodyDiv w:val="1"/>
      <w:marLeft w:val="0"/>
      <w:marRight w:val="0"/>
      <w:marTop w:val="0"/>
      <w:marBottom w:val="0"/>
      <w:divBdr>
        <w:top w:val="none" w:sz="0" w:space="0" w:color="auto"/>
        <w:left w:val="none" w:sz="0" w:space="0" w:color="auto"/>
        <w:bottom w:val="none" w:sz="0" w:space="0" w:color="auto"/>
        <w:right w:val="none" w:sz="0" w:space="0" w:color="auto"/>
      </w:divBdr>
    </w:div>
    <w:div w:id="1320385842">
      <w:bodyDiv w:val="1"/>
      <w:marLeft w:val="0"/>
      <w:marRight w:val="0"/>
      <w:marTop w:val="0"/>
      <w:marBottom w:val="0"/>
      <w:divBdr>
        <w:top w:val="none" w:sz="0" w:space="0" w:color="auto"/>
        <w:left w:val="none" w:sz="0" w:space="0" w:color="auto"/>
        <w:bottom w:val="none" w:sz="0" w:space="0" w:color="auto"/>
        <w:right w:val="none" w:sz="0" w:space="0" w:color="auto"/>
      </w:divBdr>
    </w:div>
    <w:div w:id="1432896924">
      <w:bodyDiv w:val="1"/>
      <w:marLeft w:val="0"/>
      <w:marRight w:val="0"/>
      <w:marTop w:val="0"/>
      <w:marBottom w:val="0"/>
      <w:divBdr>
        <w:top w:val="none" w:sz="0" w:space="0" w:color="auto"/>
        <w:left w:val="none" w:sz="0" w:space="0" w:color="auto"/>
        <w:bottom w:val="none" w:sz="0" w:space="0" w:color="auto"/>
        <w:right w:val="none" w:sz="0" w:space="0" w:color="auto"/>
      </w:divBdr>
    </w:div>
    <w:div w:id="1556769574">
      <w:bodyDiv w:val="1"/>
      <w:marLeft w:val="0"/>
      <w:marRight w:val="0"/>
      <w:marTop w:val="0"/>
      <w:marBottom w:val="0"/>
      <w:divBdr>
        <w:top w:val="none" w:sz="0" w:space="0" w:color="auto"/>
        <w:left w:val="none" w:sz="0" w:space="0" w:color="auto"/>
        <w:bottom w:val="none" w:sz="0" w:space="0" w:color="auto"/>
        <w:right w:val="none" w:sz="0" w:space="0" w:color="auto"/>
      </w:divBdr>
    </w:div>
    <w:div w:id="1757480300">
      <w:bodyDiv w:val="1"/>
      <w:marLeft w:val="0"/>
      <w:marRight w:val="0"/>
      <w:marTop w:val="0"/>
      <w:marBottom w:val="0"/>
      <w:divBdr>
        <w:top w:val="none" w:sz="0" w:space="0" w:color="auto"/>
        <w:left w:val="none" w:sz="0" w:space="0" w:color="auto"/>
        <w:bottom w:val="none" w:sz="0" w:space="0" w:color="auto"/>
        <w:right w:val="none" w:sz="0" w:space="0" w:color="auto"/>
      </w:divBdr>
    </w:div>
    <w:div w:id="1907912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ebtv.un.org/meetings-events/" TargetMode="External"/><Relationship Id="rId18" Type="http://schemas.openxmlformats.org/officeDocument/2006/relationships/hyperlink" Target="https://events.ohchr.org/" TargetMode="External"/><Relationship Id="rId26" Type="http://schemas.openxmlformats.org/officeDocument/2006/relationships/hyperlink" Target="https://events.ohchr.org/" TargetMode="External"/><Relationship Id="rId21" Type="http://schemas.openxmlformats.org/officeDocument/2006/relationships/hyperlink" Target="https://events.ohchr.org/" TargetMode="External"/><Relationship Id="rId34" Type="http://schemas.openxmlformats.org/officeDocument/2006/relationships/hyperlink" Target="mailto:controlcenter.security-unog@un.org" TargetMode="External"/><Relationship Id="rId7" Type="http://schemas.openxmlformats.org/officeDocument/2006/relationships/settings" Target="settings.xml"/><Relationship Id="rId12" Type="http://schemas.openxmlformats.org/officeDocument/2006/relationships/hyperlink" Target="https://tbinternet.ohchr.org/_layouts/15/treatybodyexternal/Download.aspx?symbolno=INT%2FCEDAW%2FINF%2F90%2F37546&amp;Lang=en" TargetMode="External"/><Relationship Id="rId17" Type="http://schemas.openxmlformats.org/officeDocument/2006/relationships/hyperlink" Target="https://events.ohchr.org/" TargetMode="External"/><Relationship Id="rId25" Type="http://schemas.openxmlformats.org/officeDocument/2006/relationships/hyperlink" Target="http://webtv.un.org/meetings-events/" TargetMode="External"/><Relationship Id="rId33" Type="http://schemas.openxmlformats.org/officeDocument/2006/relationships/hyperlink" Target="https://eur02.safelinks.protection.outlook.com/?url=https%3A%2F%2Fwww.ungeneva.org%2Fen%2Fabout%2Faccessibility&amp;data=05%7C02%7Cjakob.schneider%40un.org%7C0c99e948f92e4cb81ac708dd05914f1f%7C0f9e35db544f4f60bdcc5ea416e6dc70%7C0%7C0%7C638672843830402657%7CUnknown%7CTWFpbGZsb3d8eyJFbXB0eU1hcGkiOnRydWUsIlYiOiIwLjAuMDAwMCIsIlAiOiJXaW4zMiIsIkFOIjoiTWFpbCIsIldUIjoyfQ%3D%3D%7C0%7C%7C%7C&amp;sdata=gq4BTc64teGd6w%2BHX8sIBtJQQg%2FWFSPfQDM%2Fujbi0Ys%3D&amp;reserved=0"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iwraw-ap@iwraw-ap.org" TargetMode="External"/><Relationship Id="rId20" Type="http://schemas.openxmlformats.org/officeDocument/2006/relationships/hyperlink" Target="https://events.ohchr.org/" TargetMode="External"/><Relationship Id="rId29" Type="http://schemas.openxmlformats.org/officeDocument/2006/relationships/hyperlink" Target="mailto:reprisals@un.or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binternet.ohchr.org/_layouts/15/treatybodyexternal/SessionDetails1.aspx?SessionID=2862&amp;Lang=en" TargetMode="External"/><Relationship Id="rId24" Type="http://schemas.openxmlformats.org/officeDocument/2006/relationships/hyperlink" Target="https://tbinternet.ohchr.org/_layouts/15/treatybodyexternal/Download.aspx?symbolno=INT%2FCEDAW%2FINF%2F90%2F37546&amp;Lang=en" TargetMode="External"/><Relationship Id="rId32" Type="http://schemas.openxmlformats.org/officeDocument/2006/relationships/hyperlink" Target="https://www.ohchr.org/en/hr-bodies/hrc/info-about-accessibility"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vents.ohchr.org/" TargetMode="External"/><Relationship Id="rId23" Type="http://schemas.openxmlformats.org/officeDocument/2006/relationships/hyperlink" Target="https://bit.ly/34og440" TargetMode="External"/><Relationship Id="rId28" Type="http://schemas.openxmlformats.org/officeDocument/2006/relationships/hyperlink" Target="mailto:cedaw@un.org" TargetMode="External"/><Relationship Id="rId36" Type="http://schemas.openxmlformats.org/officeDocument/2006/relationships/hyperlink" Target="https://www.ohchr.org/EN/HRBodies/Pages/TreatyBodies.aspx" TargetMode="External"/><Relationship Id="rId10" Type="http://schemas.openxmlformats.org/officeDocument/2006/relationships/endnotes" Target="endnotes.xml"/><Relationship Id="rId19" Type="http://schemas.openxmlformats.org/officeDocument/2006/relationships/hyperlink" Target="https://events.ohchr.org/" TargetMode="External"/><Relationship Id="rId31" Type="http://schemas.openxmlformats.org/officeDocument/2006/relationships/hyperlink" Target="https://www.ohchr.org/en/about-us/funding-budget/indigenous-peoples-fund"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vents.ohchr.org/" TargetMode="External"/><Relationship Id="rId22" Type="http://schemas.openxmlformats.org/officeDocument/2006/relationships/hyperlink" Target="https://events.ohchr.org/" TargetMode="External"/><Relationship Id="rId27" Type="http://schemas.openxmlformats.org/officeDocument/2006/relationships/hyperlink" Target="https://tbinternet.ohchr.org/_layouts/15/treatybodyexternal/SessionDetails1.aspx?SessionID=2862&amp;Lang=en" TargetMode="External"/><Relationship Id="rId30" Type="http://schemas.openxmlformats.org/officeDocument/2006/relationships/hyperlink" Target="https://indico.un.org/event/1017962/" TargetMode="External"/><Relationship Id="rId35" Type="http://schemas.openxmlformats.org/officeDocument/2006/relationships/hyperlink" Target="https://eur02.safelinks.protection.outlook.com/?url=https%3A%2F%2Fwww.ungeneva.org%2Fen%2Fmeetings-events%2Fofficial-meetings%2Forganizers%2Fun-entities%2Fcoordination%2Faccessibility%23faq-76619&amp;data=05%7C02%7Cjakob.schneider%40un.org%7C0c99e948f92e4cb81ac708dd05914f1f%7C0f9e35db544f4f60bdcc5ea416e6dc70%7C0%7C0%7C638672843830442230%7CUnknown%7CTWFpbGZsb3d8eyJFbXB0eU1hcGkiOnRydWUsIlYiOiIwLjAuMDAwMCIsIlAiOiJXaW4zMiIsIkFOIjoiTWFpbCIsIldUIjoyfQ%3D%3D%7C0%7C%7C%7C&amp;sdata=YQZ2Yb3o1mkwMbq%2B3FhlYaIuwLjTC5gCnpJ0rMvhGME%3D&amp;reserved=0"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518209c89dc99bc9bf7ce669af5d9a4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c950bac982e9263f13db11a62ec13298"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2024-04-09T23:53:36+00:00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TaxCatchAll xmlns="985ec44e-1bab-4c0b-9df0-6ba128686fc9"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CD556C1-196B-4F09-B85A-010657D3EA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3A6FC50-8CBF-4147-AC5E-634B70069FC0}">
  <ds:schemaRefs>
    <ds:schemaRef ds:uri="http://schemas.openxmlformats.org/officeDocument/2006/bibliography"/>
  </ds:schemaRefs>
</ds:datastoreItem>
</file>

<file path=customXml/itemProps3.xml><?xml version="1.0" encoding="utf-8"?>
<ds:datastoreItem xmlns:ds="http://schemas.openxmlformats.org/officeDocument/2006/customXml" ds:itemID="{55B69652-F94E-4C4F-B25F-52E41D6EB21C}">
  <ds:schemaRefs>
    <ds:schemaRef ds:uri="http://schemas.microsoft.com/sharepoint/v3/contenttype/forms"/>
  </ds:schemaRefs>
</ds:datastoreItem>
</file>

<file path=customXml/itemProps4.xml><?xml version="1.0" encoding="utf-8"?>
<ds:datastoreItem xmlns:ds="http://schemas.openxmlformats.org/officeDocument/2006/customXml" ds:itemID="{AB9DA32A-73DA-4AEB-AAAE-B660CE74BCA4}">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29926d6b-938b-4af7-b041-aee0d57e6e3d"/>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3200</Words>
  <Characters>18242</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21400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Jakob Schneider</cp:lastModifiedBy>
  <cp:revision>2</cp:revision>
  <cp:lastPrinted>2026-05-28T13:09:00Z</cp:lastPrinted>
  <dcterms:created xsi:type="dcterms:W3CDTF">2026-06-25T17:18:00Z</dcterms:created>
  <dcterms:modified xsi:type="dcterms:W3CDTF">2026-06-25T17:18:00Z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y fmtid="{D5CDD505-2E9C-101B-9397-08002B2CF9AE}" pid="3" name="Order">
    <vt:r8>100</vt:r8>
  </property>
  <property fmtid="{D5CDD505-2E9C-101B-9397-08002B2CF9AE}" pid="4" name="MediaServiceImageTags">
    <vt:lpwstr/>
  </property>
</Properties>
</file>