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C31E56" w14:textId="77777777" w:rsidR="00FB76CF" w:rsidRPr="00FB76CF" w:rsidRDefault="00FB76CF" w:rsidP="00FB76CF">
      <w:pPr>
        <w:rPr>
          <w:rFonts w:ascii="Myriad Pro" w:hAnsi="Myriad Pro"/>
        </w:rPr>
      </w:pPr>
      <w:bookmarkStart w:id="0" w:name="_GoBack"/>
      <w:bookmarkEnd w:id="0"/>
    </w:p>
    <w:p w14:paraId="316F846B" w14:textId="77777777" w:rsidR="00FB76CF" w:rsidRPr="00FB76CF" w:rsidRDefault="00FB76CF" w:rsidP="00FB76CF">
      <w:pPr>
        <w:rPr>
          <w:rFonts w:ascii="Myriad Pro" w:hAnsi="Myriad Pro"/>
        </w:rPr>
      </w:pPr>
    </w:p>
    <w:p w14:paraId="1E37CB40" w14:textId="77777777" w:rsidR="00FB76CF" w:rsidRPr="00FB76CF" w:rsidRDefault="00FB76CF" w:rsidP="00FB76CF">
      <w:pPr>
        <w:rPr>
          <w:rFonts w:ascii="Myriad Pro" w:hAnsi="Myriad Pro"/>
        </w:rPr>
      </w:pPr>
    </w:p>
    <w:p w14:paraId="5D7D0993" w14:textId="77777777" w:rsidR="00FB76CF" w:rsidRPr="00FB76CF" w:rsidRDefault="00FB76CF" w:rsidP="00FB76CF">
      <w:pPr>
        <w:rPr>
          <w:rFonts w:ascii="Myriad Pro" w:hAnsi="Myriad Pro"/>
        </w:rPr>
      </w:pPr>
    </w:p>
    <w:p w14:paraId="20E53681" w14:textId="77777777" w:rsidR="00FB76CF" w:rsidRPr="00FB76CF" w:rsidRDefault="00FB76CF" w:rsidP="00FB76CF">
      <w:pPr>
        <w:rPr>
          <w:rFonts w:ascii="Myriad Pro" w:hAnsi="Myriad Pro"/>
        </w:rPr>
      </w:pPr>
    </w:p>
    <w:p w14:paraId="1468AE22" w14:textId="4A219AF9" w:rsidR="00FB76CF" w:rsidRPr="00FB76CF" w:rsidRDefault="00FB76CF" w:rsidP="00E068F6">
      <w:pPr>
        <w:pStyle w:val="Titel"/>
        <w:spacing w:line="25" w:lineRule="atLeast"/>
        <w:rPr>
          <w:rFonts w:ascii="Myriad Pro" w:hAnsi="Myriad Pro"/>
          <w:lang w:val="en-US"/>
        </w:rPr>
      </w:pPr>
      <w:r w:rsidRPr="00FB76CF">
        <w:rPr>
          <w:rFonts w:ascii="Myriad Pro" w:hAnsi="Myriad Pro"/>
          <w:lang w:val="en-US"/>
        </w:rPr>
        <w:t xml:space="preserve">The </w:t>
      </w:r>
      <w:r w:rsidR="004D0480">
        <w:rPr>
          <w:rFonts w:ascii="Myriad Pro" w:hAnsi="Myriad Pro"/>
          <w:lang w:val="en-US"/>
        </w:rPr>
        <w:t>I</w:t>
      </w:r>
      <w:r w:rsidRPr="00FB76CF">
        <w:rPr>
          <w:rFonts w:ascii="Myriad Pro" w:hAnsi="Myriad Pro"/>
          <w:lang w:val="en-US"/>
        </w:rPr>
        <w:t>mplementation of the UN Convention on the Rights of the Child</w:t>
      </w:r>
      <w:r w:rsidR="00816DBB">
        <w:rPr>
          <w:rFonts w:ascii="Myriad Pro" w:hAnsi="Myriad Pro"/>
          <w:lang w:val="en-US"/>
        </w:rPr>
        <w:t xml:space="preserve"> in Germany</w:t>
      </w:r>
      <w:r w:rsidRPr="00FB76CF">
        <w:rPr>
          <w:rFonts w:ascii="Myriad Pro" w:hAnsi="Myriad Pro"/>
          <w:lang w:val="en-US"/>
        </w:rPr>
        <w:t xml:space="preserve">, </w:t>
      </w:r>
      <w:r w:rsidR="00816DBB">
        <w:rPr>
          <w:rFonts w:ascii="Myriad Pro" w:hAnsi="Myriad Pro"/>
          <w:lang w:val="en-US"/>
        </w:rPr>
        <w:t>with focus on</w:t>
      </w:r>
      <w:r w:rsidR="00816DBB" w:rsidRPr="00FB76CF">
        <w:rPr>
          <w:rFonts w:ascii="Myriad Pro" w:hAnsi="Myriad Pro"/>
          <w:lang w:val="en-US"/>
        </w:rPr>
        <w:t xml:space="preserve"> </w:t>
      </w:r>
      <w:r w:rsidR="004D0480">
        <w:rPr>
          <w:rFonts w:ascii="Myriad Pro" w:hAnsi="Myriad Pro"/>
          <w:lang w:val="en-US"/>
        </w:rPr>
        <w:t>C</w:t>
      </w:r>
      <w:r w:rsidRPr="00FB76CF">
        <w:rPr>
          <w:rFonts w:ascii="Myriad Pro" w:hAnsi="Myriad Pro"/>
          <w:lang w:val="en-US"/>
        </w:rPr>
        <w:t xml:space="preserve">hildren of </w:t>
      </w:r>
      <w:r w:rsidR="004D0480">
        <w:rPr>
          <w:rFonts w:ascii="Myriad Pro" w:hAnsi="Myriad Pro"/>
          <w:lang w:val="en-US"/>
        </w:rPr>
        <w:t>S</w:t>
      </w:r>
      <w:r w:rsidRPr="00FB76CF">
        <w:rPr>
          <w:rFonts w:ascii="Myriad Pro" w:hAnsi="Myriad Pro"/>
          <w:lang w:val="en-US"/>
        </w:rPr>
        <w:t xml:space="preserve">eparated </w:t>
      </w:r>
      <w:r w:rsidR="004D0480">
        <w:rPr>
          <w:rFonts w:ascii="Myriad Pro" w:hAnsi="Myriad Pro"/>
          <w:lang w:val="en-US"/>
        </w:rPr>
        <w:t>P</w:t>
      </w:r>
      <w:r w:rsidRPr="00FB76CF">
        <w:rPr>
          <w:rFonts w:ascii="Myriad Pro" w:hAnsi="Myriad Pro"/>
          <w:lang w:val="en-US"/>
        </w:rPr>
        <w:t>arents</w:t>
      </w:r>
    </w:p>
    <w:p w14:paraId="0EED1BD5" w14:textId="77777777" w:rsidR="00FB76CF" w:rsidRPr="00FB76CF" w:rsidRDefault="00FB76CF" w:rsidP="00E068F6">
      <w:pPr>
        <w:spacing w:line="25" w:lineRule="atLeast"/>
        <w:rPr>
          <w:rFonts w:ascii="Myriad Pro" w:hAnsi="Myriad Pro"/>
          <w:lang w:val="en-US"/>
        </w:rPr>
      </w:pPr>
    </w:p>
    <w:p w14:paraId="395166D0" w14:textId="77777777" w:rsidR="00FB76CF" w:rsidRDefault="00FB76CF" w:rsidP="00E068F6">
      <w:pPr>
        <w:spacing w:line="25" w:lineRule="atLeast"/>
        <w:rPr>
          <w:rFonts w:ascii="Myriad Pro" w:hAnsi="Myriad Pro"/>
          <w:lang w:val="en-US"/>
        </w:rPr>
      </w:pPr>
    </w:p>
    <w:p w14:paraId="02E20864" w14:textId="77777777" w:rsidR="00E068F6" w:rsidRPr="00FB76CF" w:rsidRDefault="00E068F6" w:rsidP="00E068F6">
      <w:pPr>
        <w:spacing w:line="25" w:lineRule="atLeast"/>
        <w:rPr>
          <w:rFonts w:ascii="Myriad Pro" w:hAnsi="Myriad Pro"/>
          <w:lang w:val="en-US"/>
        </w:rPr>
      </w:pPr>
    </w:p>
    <w:p w14:paraId="34689B1A" w14:textId="77777777" w:rsidR="00FB76CF" w:rsidRPr="00FB76CF" w:rsidRDefault="00FB76CF" w:rsidP="00E068F6">
      <w:pPr>
        <w:pStyle w:val="Untertitel"/>
        <w:spacing w:line="25" w:lineRule="atLeast"/>
        <w:rPr>
          <w:rFonts w:ascii="Myriad Pro" w:hAnsi="Myriad Pro"/>
          <w:lang w:val="en-US"/>
        </w:rPr>
      </w:pPr>
      <w:r w:rsidRPr="00FB76CF">
        <w:rPr>
          <w:rFonts w:ascii="Myriad Pro" w:hAnsi="Myriad Pro"/>
          <w:lang w:val="en-US"/>
        </w:rPr>
        <w:t xml:space="preserve">Additional Report of the </w:t>
      </w:r>
      <w:proofErr w:type="spellStart"/>
      <w:r w:rsidRPr="00FB76CF">
        <w:rPr>
          <w:rFonts w:ascii="Myriad Pro" w:hAnsi="Myriad Pro"/>
          <w:lang w:val="en-US"/>
        </w:rPr>
        <w:t>Väteraufbruch</w:t>
      </w:r>
      <w:proofErr w:type="spellEnd"/>
      <w:r w:rsidRPr="00FB76CF">
        <w:rPr>
          <w:rFonts w:ascii="Myriad Pro" w:hAnsi="Myriad Pro"/>
          <w:lang w:val="en-US"/>
        </w:rPr>
        <w:t xml:space="preserve"> </w:t>
      </w:r>
      <w:proofErr w:type="spellStart"/>
      <w:r w:rsidRPr="00FB76CF">
        <w:rPr>
          <w:rFonts w:ascii="Myriad Pro" w:hAnsi="Myriad Pro"/>
          <w:lang w:val="en-US"/>
        </w:rPr>
        <w:t>für</w:t>
      </w:r>
      <w:proofErr w:type="spellEnd"/>
      <w:r w:rsidRPr="00FB76CF">
        <w:rPr>
          <w:rFonts w:ascii="Myriad Pro" w:hAnsi="Myriad Pro"/>
          <w:lang w:val="en-US"/>
        </w:rPr>
        <w:t xml:space="preserve"> Kinder on the 5th and 6th State Report of the Federal Republic of Germany to the United Nations</w:t>
      </w:r>
    </w:p>
    <w:p w14:paraId="2C1305D2" w14:textId="77777777" w:rsidR="00FB76CF" w:rsidRDefault="00FB76CF" w:rsidP="00FB76CF">
      <w:pPr>
        <w:pStyle w:val="Untertitel"/>
        <w:rPr>
          <w:rFonts w:ascii="Myriad Pro" w:hAnsi="Myriad Pro"/>
          <w:lang w:val="en-US"/>
        </w:rPr>
      </w:pPr>
      <w:r w:rsidRPr="00FB76CF">
        <w:rPr>
          <w:rFonts w:ascii="Myriad Pro" w:hAnsi="Myriad Pro"/>
          <w:lang w:val="en-US"/>
        </w:rPr>
        <w:t> </w:t>
      </w:r>
    </w:p>
    <w:p w14:paraId="70D31DCE" w14:textId="77777777" w:rsidR="00FB76CF" w:rsidRDefault="00FB76CF">
      <w:pPr>
        <w:rPr>
          <w:rFonts w:ascii="Myriad Pro" w:eastAsiaTheme="minorEastAsia" w:hAnsi="Myriad Pro"/>
          <w:color w:val="5A5A5A" w:themeColor="text1" w:themeTint="A5"/>
          <w:spacing w:val="15"/>
          <w:lang w:val="en-US"/>
        </w:rPr>
      </w:pPr>
      <w:r>
        <w:rPr>
          <w:rFonts w:ascii="Myriad Pro" w:hAnsi="Myriad Pro"/>
          <w:lang w:val="en-US"/>
        </w:rPr>
        <w:br w:type="page"/>
      </w:r>
    </w:p>
    <w:sdt>
      <w:sdtPr>
        <w:rPr>
          <w:rFonts w:asciiTheme="minorHAnsi" w:eastAsiaTheme="minorHAnsi" w:hAnsiTheme="minorHAnsi" w:cstheme="minorBidi"/>
          <w:color w:val="auto"/>
          <w:sz w:val="22"/>
          <w:szCs w:val="22"/>
          <w:lang w:eastAsia="en-US"/>
        </w:rPr>
        <w:id w:val="278152144"/>
        <w:docPartObj>
          <w:docPartGallery w:val="Table of Contents"/>
          <w:docPartUnique/>
        </w:docPartObj>
      </w:sdtPr>
      <w:sdtEndPr>
        <w:rPr>
          <w:b/>
          <w:bCs/>
        </w:rPr>
      </w:sdtEndPr>
      <w:sdtContent>
        <w:p w14:paraId="4A61B244" w14:textId="1EB27771" w:rsidR="00A570B6" w:rsidRDefault="0086024C">
          <w:pPr>
            <w:pStyle w:val="Inhaltsverzeichnisberschrift"/>
          </w:pPr>
          <w:r>
            <w:t xml:space="preserve">Table </w:t>
          </w:r>
          <w:proofErr w:type="spellStart"/>
          <w:r>
            <w:t>of</w:t>
          </w:r>
          <w:proofErr w:type="spellEnd"/>
          <w:r>
            <w:t xml:space="preserve"> </w:t>
          </w:r>
          <w:proofErr w:type="spellStart"/>
          <w:r>
            <w:t>contents</w:t>
          </w:r>
          <w:proofErr w:type="spellEnd"/>
        </w:p>
        <w:p w14:paraId="38F90369" w14:textId="30F7BA06" w:rsidR="00A570B6" w:rsidRDefault="00A570B6">
          <w:pPr>
            <w:pStyle w:val="Verzeichnis1"/>
            <w:tabs>
              <w:tab w:val="right" w:leader="dot" w:pos="9062"/>
            </w:tabs>
            <w:rPr>
              <w:noProof/>
            </w:rPr>
          </w:pPr>
          <w:r>
            <w:fldChar w:fldCharType="begin"/>
          </w:r>
          <w:r>
            <w:instrText xml:space="preserve"> TOC \o "1-3" \h \z \u </w:instrText>
          </w:r>
          <w:r>
            <w:fldChar w:fldCharType="separate"/>
          </w:r>
          <w:hyperlink w:anchor="_Toc44938951" w:history="1">
            <w:r w:rsidRPr="00EB5D0F">
              <w:rPr>
                <w:rStyle w:val="Hyperlink"/>
                <w:rFonts w:ascii="Myriad Pro" w:hAnsi="Myriad Pro"/>
                <w:noProof/>
                <w:lang w:val="en-US"/>
              </w:rPr>
              <w:t>Introductory Remarks</w:t>
            </w:r>
            <w:r>
              <w:rPr>
                <w:noProof/>
                <w:webHidden/>
              </w:rPr>
              <w:tab/>
            </w:r>
            <w:r>
              <w:rPr>
                <w:noProof/>
                <w:webHidden/>
              </w:rPr>
              <w:fldChar w:fldCharType="begin"/>
            </w:r>
            <w:r>
              <w:rPr>
                <w:noProof/>
                <w:webHidden/>
              </w:rPr>
              <w:instrText xml:space="preserve"> PAGEREF _Toc44938951 \h </w:instrText>
            </w:r>
            <w:r>
              <w:rPr>
                <w:noProof/>
                <w:webHidden/>
              </w:rPr>
            </w:r>
            <w:r>
              <w:rPr>
                <w:noProof/>
                <w:webHidden/>
              </w:rPr>
              <w:fldChar w:fldCharType="separate"/>
            </w:r>
            <w:r>
              <w:rPr>
                <w:noProof/>
                <w:webHidden/>
              </w:rPr>
              <w:t>2</w:t>
            </w:r>
            <w:r>
              <w:rPr>
                <w:noProof/>
                <w:webHidden/>
              </w:rPr>
              <w:fldChar w:fldCharType="end"/>
            </w:r>
          </w:hyperlink>
        </w:p>
        <w:p w14:paraId="4404A950" w14:textId="1C753755" w:rsidR="00A570B6" w:rsidRDefault="00611A7F">
          <w:pPr>
            <w:pStyle w:val="Verzeichnis1"/>
            <w:tabs>
              <w:tab w:val="right" w:leader="dot" w:pos="9062"/>
            </w:tabs>
            <w:rPr>
              <w:noProof/>
            </w:rPr>
          </w:pPr>
          <w:hyperlink w:anchor="_Toc44938952" w:history="1">
            <w:r w:rsidR="00A570B6" w:rsidRPr="00EB5D0F">
              <w:rPr>
                <w:rStyle w:val="Hyperlink"/>
                <w:rFonts w:ascii="Myriad Pro" w:hAnsi="Myriad Pro"/>
                <w:noProof/>
                <w:lang w:val="en-US"/>
              </w:rPr>
              <w:t>About the authors</w:t>
            </w:r>
            <w:r w:rsidR="00A570B6">
              <w:rPr>
                <w:noProof/>
                <w:webHidden/>
              </w:rPr>
              <w:tab/>
            </w:r>
            <w:r w:rsidR="00A570B6">
              <w:rPr>
                <w:noProof/>
                <w:webHidden/>
              </w:rPr>
              <w:fldChar w:fldCharType="begin"/>
            </w:r>
            <w:r w:rsidR="00A570B6">
              <w:rPr>
                <w:noProof/>
                <w:webHidden/>
              </w:rPr>
              <w:instrText xml:space="preserve"> PAGEREF _Toc44938952 \h </w:instrText>
            </w:r>
            <w:r w:rsidR="00A570B6">
              <w:rPr>
                <w:noProof/>
                <w:webHidden/>
              </w:rPr>
            </w:r>
            <w:r w:rsidR="00A570B6">
              <w:rPr>
                <w:noProof/>
                <w:webHidden/>
              </w:rPr>
              <w:fldChar w:fldCharType="separate"/>
            </w:r>
            <w:r w:rsidR="00A570B6">
              <w:rPr>
                <w:noProof/>
                <w:webHidden/>
              </w:rPr>
              <w:t>2</w:t>
            </w:r>
            <w:r w:rsidR="00A570B6">
              <w:rPr>
                <w:noProof/>
                <w:webHidden/>
              </w:rPr>
              <w:fldChar w:fldCharType="end"/>
            </w:r>
          </w:hyperlink>
        </w:p>
        <w:p w14:paraId="01E0378F" w14:textId="190A696D" w:rsidR="00A570B6" w:rsidRDefault="00611A7F">
          <w:pPr>
            <w:pStyle w:val="Verzeichnis1"/>
            <w:tabs>
              <w:tab w:val="right" w:leader="dot" w:pos="9062"/>
            </w:tabs>
            <w:rPr>
              <w:noProof/>
            </w:rPr>
          </w:pPr>
          <w:hyperlink w:anchor="_Toc44938953" w:history="1">
            <w:r w:rsidR="00A570B6" w:rsidRPr="00EB5D0F">
              <w:rPr>
                <w:rStyle w:val="Hyperlink"/>
                <w:rFonts w:ascii="Myriad Pro" w:hAnsi="Myriad Pro"/>
                <w:noProof/>
                <w:lang w:val="en-US"/>
              </w:rPr>
              <w:t>1. General measures for implementation</w:t>
            </w:r>
            <w:r w:rsidR="00A570B6">
              <w:rPr>
                <w:noProof/>
                <w:webHidden/>
              </w:rPr>
              <w:tab/>
            </w:r>
            <w:r w:rsidR="00A570B6">
              <w:rPr>
                <w:noProof/>
                <w:webHidden/>
              </w:rPr>
              <w:fldChar w:fldCharType="begin"/>
            </w:r>
            <w:r w:rsidR="00A570B6">
              <w:rPr>
                <w:noProof/>
                <w:webHidden/>
              </w:rPr>
              <w:instrText xml:space="preserve"> PAGEREF _Toc44938953 \h </w:instrText>
            </w:r>
            <w:r w:rsidR="00A570B6">
              <w:rPr>
                <w:noProof/>
                <w:webHidden/>
              </w:rPr>
            </w:r>
            <w:r w:rsidR="00A570B6">
              <w:rPr>
                <w:noProof/>
                <w:webHidden/>
              </w:rPr>
              <w:fldChar w:fldCharType="separate"/>
            </w:r>
            <w:r w:rsidR="00A570B6">
              <w:rPr>
                <w:noProof/>
                <w:webHidden/>
              </w:rPr>
              <w:t>3</w:t>
            </w:r>
            <w:r w:rsidR="00A570B6">
              <w:rPr>
                <w:noProof/>
                <w:webHidden/>
              </w:rPr>
              <w:fldChar w:fldCharType="end"/>
            </w:r>
          </w:hyperlink>
        </w:p>
        <w:p w14:paraId="11C02618" w14:textId="2F56DF0A" w:rsidR="00A570B6" w:rsidRDefault="00611A7F">
          <w:pPr>
            <w:pStyle w:val="Verzeichnis2"/>
            <w:tabs>
              <w:tab w:val="right" w:leader="dot" w:pos="9062"/>
            </w:tabs>
            <w:rPr>
              <w:noProof/>
            </w:rPr>
          </w:pPr>
          <w:hyperlink w:anchor="_Toc44938954" w:history="1">
            <w:r w:rsidR="00A570B6" w:rsidRPr="00EB5D0F">
              <w:rPr>
                <w:rStyle w:val="Hyperlink"/>
                <w:rFonts w:ascii="Myriad Pro" w:hAnsi="Myriad Pro"/>
                <w:noProof/>
                <w:lang w:val="en-US"/>
              </w:rPr>
              <w:t>1a. Introduction of the Rights of the Child into the German Constitution</w:t>
            </w:r>
            <w:r w:rsidR="00A570B6">
              <w:rPr>
                <w:noProof/>
                <w:webHidden/>
              </w:rPr>
              <w:tab/>
            </w:r>
            <w:r w:rsidR="00A570B6">
              <w:rPr>
                <w:noProof/>
                <w:webHidden/>
              </w:rPr>
              <w:fldChar w:fldCharType="begin"/>
            </w:r>
            <w:r w:rsidR="00A570B6">
              <w:rPr>
                <w:noProof/>
                <w:webHidden/>
              </w:rPr>
              <w:instrText xml:space="preserve"> PAGEREF _Toc44938954 \h </w:instrText>
            </w:r>
            <w:r w:rsidR="00A570B6">
              <w:rPr>
                <w:noProof/>
                <w:webHidden/>
              </w:rPr>
            </w:r>
            <w:r w:rsidR="00A570B6">
              <w:rPr>
                <w:noProof/>
                <w:webHidden/>
              </w:rPr>
              <w:fldChar w:fldCharType="separate"/>
            </w:r>
            <w:r w:rsidR="00A570B6">
              <w:rPr>
                <w:noProof/>
                <w:webHidden/>
              </w:rPr>
              <w:t>3</w:t>
            </w:r>
            <w:r w:rsidR="00A570B6">
              <w:rPr>
                <w:noProof/>
                <w:webHidden/>
              </w:rPr>
              <w:fldChar w:fldCharType="end"/>
            </w:r>
          </w:hyperlink>
        </w:p>
        <w:p w14:paraId="13822298" w14:textId="23CCA7C6" w:rsidR="00A570B6" w:rsidRDefault="00611A7F">
          <w:pPr>
            <w:pStyle w:val="Verzeichnis2"/>
            <w:tabs>
              <w:tab w:val="right" w:leader="dot" w:pos="9062"/>
            </w:tabs>
            <w:rPr>
              <w:noProof/>
            </w:rPr>
          </w:pPr>
          <w:hyperlink w:anchor="_Toc44938955" w:history="1">
            <w:r w:rsidR="00A570B6" w:rsidRPr="00EB5D0F">
              <w:rPr>
                <w:rStyle w:val="Hyperlink"/>
                <w:rFonts w:ascii="Myriad Pro" w:hAnsi="Myriad Pro"/>
                <w:noProof/>
                <w:lang w:val="en-US"/>
              </w:rPr>
              <w:t>1f. The establishment of an independent national human rights institution to monitor the implementation of the Convention and the Optional Protocols</w:t>
            </w:r>
            <w:r w:rsidR="00A570B6">
              <w:rPr>
                <w:noProof/>
                <w:webHidden/>
              </w:rPr>
              <w:tab/>
            </w:r>
            <w:r w:rsidR="00A570B6">
              <w:rPr>
                <w:noProof/>
                <w:webHidden/>
              </w:rPr>
              <w:fldChar w:fldCharType="begin"/>
            </w:r>
            <w:r w:rsidR="00A570B6">
              <w:rPr>
                <w:noProof/>
                <w:webHidden/>
              </w:rPr>
              <w:instrText xml:space="preserve"> PAGEREF _Toc44938955 \h </w:instrText>
            </w:r>
            <w:r w:rsidR="00A570B6">
              <w:rPr>
                <w:noProof/>
                <w:webHidden/>
              </w:rPr>
            </w:r>
            <w:r w:rsidR="00A570B6">
              <w:rPr>
                <w:noProof/>
                <w:webHidden/>
              </w:rPr>
              <w:fldChar w:fldCharType="separate"/>
            </w:r>
            <w:r w:rsidR="00A570B6">
              <w:rPr>
                <w:noProof/>
                <w:webHidden/>
              </w:rPr>
              <w:t>4</w:t>
            </w:r>
            <w:r w:rsidR="00A570B6">
              <w:rPr>
                <w:noProof/>
                <w:webHidden/>
              </w:rPr>
              <w:fldChar w:fldCharType="end"/>
            </w:r>
          </w:hyperlink>
        </w:p>
        <w:p w14:paraId="0275CA5C" w14:textId="54DC5E3F" w:rsidR="00A570B6" w:rsidRDefault="00611A7F">
          <w:pPr>
            <w:pStyle w:val="Verzeichnis1"/>
            <w:tabs>
              <w:tab w:val="right" w:leader="dot" w:pos="9062"/>
            </w:tabs>
            <w:rPr>
              <w:noProof/>
            </w:rPr>
          </w:pPr>
          <w:hyperlink w:anchor="_Toc44938956" w:history="1">
            <w:r w:rsidR="00A570B6" w:rsidRPr="00EB5D0F">
              <w:rPr>
                <w:rStyle w:val="Hyperlink"/>
                <w:noProof/>
                <w:lang w:val="en-US"/>
              </w:rPr>
              <w:t>3 General principles</w:t>
            </w:r>
            <w:r w:rsidR="00A570B6">
              <w:rPr>
                <w:noProof/>
                <w:webHidden/>
              </w:rPr>
              <w:tab/>
            </w:r>
            <w:r w:rsidR="00A570B6">
              <w:rPr>
                <w:noProof/>
                <w:webHidden/>
              </w:rPr>
              <w:fldChar w:fldCharType="begin"/>
            </w:r>
            <w:r w:rsidR="00A570B6">
              <w:rPr>
                <w:noProof/>
                <w:webHidden/>
              </w:rPr>
              <w:instrText xml:space="preserve"> PAGEREF _Toc44938956 \h </w:instrText>
            </w:r>
            <w:r w:rsidR="00A570B6">
              <w:rPr>
                <w:noProof/>
                <w:webHidden/>
              </w:rPr>
            </w:r>
            <w:r w:rsidR="00A570B6">
              <w:rPr>
                <w:noProof/>
                <w:webHidden/>
              </w:rPr>
              <w:fldChar w:fldCharType="separate"/>
            </w:r>
            <w:r w:rsidR="00A570B6">
              <w:rPr>
                <w:noProof/>
                <w:webHidden/>
              </w:rPr>
              <w:t>4</w:t>
            </w:r>
            <w:r w:rsidR="00A570B6">
              <w:rPr>
                <w:noProof/>
                <w:webHidden/>
              </w:rPr>
              <w:fldChar w:fldCharType="end"/>
            </w:r>
          </w:hyperlink>
        </w:p>
        <w:p w14:paraId="7BE0D42E" w14:textId="171A846B" w:rsidR="00A570B6" w:rsidRDefault="00611A7F">
          <w:pPr>
            <w:pStyle w:val="Verzeichnis2"/>
            <w:tabs>
              <w:tab w:val="right" w:leader="dot" w:pos="9062"/>
            </w:tabs>
            <w:rPr>
              <w:noProof/>
            </w:rPr>
          </w:pPr>
          <w:hyperlink w:anchor="_Toc44938957" w:history="1">
            <w:r w:rsidR="00A570B6" w:rsidRPr="00EB5D0F">
              <w:rPr>
                <w:rStyle w:val="Hyperlink"/>
                <w:rFonts w:ascii="Myriad Pro" w:hAnsi="Myriad Pro"/>
                <w:noProof/>
                <w:lang w:val="en-US"/>
              </w:rPr>
              <w:t>3c Best interests of the child</w:t>
            </w:r>
            <w:r w:rsidR="00A570B6">
              <w:rPr>
                <w:noProof/>
                <w:webHidden/>
              </w:rPr>
              <w:tab/>
            </w:r>
            <w:r w:rsidR="00A570B6">
              <w:rPr>
                <w:noProof/>
                <w:webHidden/>
              </w:rPr>
              <w:fldChar w:fldCharType="begin"/>
            </w:r>
            <w:r w:rsidR="00A570B6">
              <w:rPr>
                <w:noProof/>
                <w:webHidden/>
              </w:rPr>
              <w:instrText xml:space="preserve"> PAGEREF _Toc44938957 \h </w:instrText>
            </w:r>
            <w:r w:rsidR="00A570B6">
              <w:rPr>
                <w:noProof/>
                <w:webHidden/>
              </w:rPr>
            </w:r>
            <w:r w:rsidR="00A570B6">
              <w:rPr>
                <w:noProof/>
                <w:webHidden/>
              </w:rPr>
              <w:fldChar w:fldCharType="separate"/>
            </w:r>
            <w:r w:rsidR="00A570B6">
              <w:rPr>
                <w:noProof/>
                <w:webHidden/>
              </w:rPr>
              <w:t>4</w:t>
            </w:r>
            <w:r w:rsidR="00A570B6">
              <w:rPr>
                <w:noProof/>
                <w:webHidden/>
              </w:rPr>
              <w:fldChar w:fldCharType="end"/>
            </w:r>
          </w:hyperlink>
        </w:p>
        <w:p w14:paraId="7B38E1B8" w14:textId="69AC2884" w:rsidR="00A570B6" w:rsidRDefault="00611A7F">
          <w:pPr>
            <w:pStyle w:val="Verzeichnis1"/>
            <w:tabs>
              <w:tab w:val="right" w:leader="dot" w:pos="9062"/>
            </w:tabs>
            <w:rPr>
              <w:noProof/>
            </w:rPr>
          </w:pPr>
          <w:hyperlink w:anchor="_Toc44938958" w:history="1">
            <w:r w:rsidR="00A570B6" w:rsidRPr="00EB5D0F">
              <w:rPr>
                <w:rStyle w:val="Hyperlink"/>
                <w:noProof/>
                <w:lang w:val="en-US"/>
              </w:rPr>
              <w:t>5 Violence against children</w:t>
            </w:r>
            <w:r w:rsidR="00A570B6">
              <w:rPr>
                <w:noProof/>
                <w:webHidden/>
              </w:rPr>
              <w:tab/>
            </w:r>
            <w:r w:rsidR="00A570B6">
              <w:rPr>
                <w:noProof/>
                <w:webHidden/>
              </w:rPr>
              <w:fldChar w:fldCharType="begin"/>
            </w:r>
            <w:r w:rsidR="00A570B6">
              <w:rPr>
                <w:noProof/>
                <w:webHidden/>
              </w:rPr>
              <w:instrText xml:space="preserve"> PAGEREF _Toc44938958 \h </w:instrText>
            </w:r>
            <w:r w:rsidR="00A570B6">
              <w:rPr>
                <w:noProof/>
                <w:webHidden/>
              </w:rPr>
            </w:r>
            <w:r w:rsidR="00A570B6">
              <w:rPr>
                <w:noProof/>
                <w:webHidden/>
              </w:rPr>
              <w:fldChar w:fldCharType="separate"/>
            </w:r>
            <w:r w:rsidR="00A570B6">
              <w:rPr>
                <w:noProof/>
                <w:webHidden/>
              </w:rPr>
              <w:t>5</w:t>
            </w:r>
            <w:r w:rsidR="00A570B6">
              <w:rPr>
                <w:noProof/>
                <w:webHidden/>
              </w:rPr>
              <w:fldChar w:fldCharType="end"/>
            </w:r>
          </w:hyperlink>
        </w:p>
        <w:p w14:paraId="50384E19" w14:textId="149A2C5D" w:rsidR="00A570B6" w:rsidRDefault="00611A7F">
          <w:pPr>
            <w:pStyle w:val="Verzeichnis1"/>
            <w:tabs>
              <w:tab w:val="right" w:leader="dot" w:pos="9062"/>
            </w:tabs>
            <w:rPr>
              <w:noProof/>
            </w:rPr>
          </w:pPr>
          <w:hyperlink w:anchor="_Toc44938959" w:history="1">
            <w:r w:rsidR="00A570B6" w:rsidRPr="00EB5D0F">
              <w:rPr>
                <w:rStyle w:val="Hyperlink"/>
                <w:rFonts w:ascii="Myriad Pro" w:hAnsi="Myriad Pro"/>
                <w:noProof/>
                <w:lang w:val="en-US"/>
              </w:rPr>
              <w:t>6. Family structure and alternative care</w:t>
            </w:r>
            <w:r w:rsidR="00A570B6">
              <w:rPr>
                <w:noProof/>
                <w:webHidden/>
              </w:rPr>
              <w:tab/>
            </w:r>
            <w:r w:rsidR="00A570B6">
              <w:rPr>
                <w:noProof/>
                <w:webHidden/>
              </w:rPr>
              <w:fldChar w:fldCharType="begin"/>
            </w:r>
            <w:r w:rsidR="00A570B6">
              <w:rPr>
                <w:noProof/>
                <w:webHidden/>
              </w:rPr>
              <w:instrText xml:space="preserve"> PAGEREF _Toc44938959 \h </w:instrText>
            </w:r>
            <w:r w:rsidR="00A570B6">
              <w:rPr>
                <w:noProof/>
                <w:webHidden/>
              </w:rPr>
            </w:r>
            <w:r w:rsidR="00A570B6">
              <w:rPr>
                <w:noProof/>
                <w:webHidden/>
              </w:rPr>
              <w:fldChar w:fldCharType="separate"/>
            </w:r>
            <w:r w:rsidR="00A570B6">
              <w:rPr>
                <w:noProof/>
                <w:webHidden/>
              </w:rPr>
              <w:t>7</w:t>
            </w:r>
            <w:r w:rsidR="00A570B6">
              <w:rPr>
                <w:noProof/>
                <w:webHidden/>
              </w:rPr>
              <w:fldChar w:fldCharType="end"/>
            </w:r>
          </w:hyperlink>
        </w:p>
        <w:p w14:paraId="1B18F179" w14:textId="2F6B8A2A" w:rsidR="00A570B6" w:rsidRDefault="00611A7F">
          <w:pPr>
            <w:pStyle w:val="Verzeichnis2"/>
            <w:tabs>
              <w:tab w:val="right" w:leader="dot" w:pos="9062"/>
            </w:tabs>
            <w:rPr>
              <w:noProof/>
            </w:rPr>
          </w:pPr>
          <w:hyperlink w:anchor="_Toc44938960" w:history="1">
            <w:r w:rsidR="00A570B6" w:rsidRPr="00EB5D0F">
              <w:rPr>
                <w:rStyle w:val="Hyperlink"/>
                <w:rFonts w:ascii="Myriad Pro" w:hAnsi="Myriad Pro"/>
                <w:noProof/>
                <w:lang w:val="en-US"/>
              </w:rPr>
              <w:t>a) Parental guidance in a manner appropriate to the child's development (Art. 5)</w:t>
            </w:r>
            <w:r w:rsidR="00A570B6">
              <w:rPr>
                <w:noProof/>
                <w:webHidden/>
              </w:rPr>
              <w:tab/>
            </w:r>
            <w:r w:rsidR="00A570B6">
              <w:rPr>
                <w:noProof/>
                <w:webHidden/>
              </w:rPr>
              <w:fldChar w:fldCharType="begin"/>
            </w:r>
            <w:r w:rsidR="00A570B6">
              <w:rPr>
                <w:noProof/>
                <w:webHidden/>
              </w:rPr>
              <w:instrText xml:space="preserve"> PAGEREF _Toc44938960 \h </w:instrText>
            </w:r>
            <w:r w:rsidR="00A570B6">
              <w:rPr>
                <w:noProof/>
                <w:webHidden/>
              </w:rPr>
            </w:r>
            <w:r w:rsidR="00A570B6">
              <w:rPr>
                <w:noProof/>
                <w:webHidden/>
              </w:rPr>
              <w:fldChar w:fldCharType="separate"/>
            </w:r>
            <w:r w:rsidR="00A570B6">
              <w:rPr>
                <w:noProof/>
                <w:webHidden/>
              </w:rPr>
              <w:t>7</w:t>
            </w:r>
            <w:r w:rsidR="00A570B6">
              <w:rPr>
                <w:noProof/>
                <w:webHidden/>
              </w:rPr>
              <w:fldChar w:fldCharType="end"/>
            </w:r>
          </w:hyperlink>
        </w:p>
        <w:p w14:paraId="26F46103" w14:textId="4FEDB5E3" w:rsidR="00A570B6" w:rsidRDefault="00611A7F">
          <w:pPr>
            <w:pStyle w:val="Verzeichnis3"/>
            <w:tabs>
              <w:tab w:val="right" w:leader="dot" w:pos="9062"/>
            </w:tabs>
            <w:rPr>
              <w:noProof/>
            </w:rPr>
          </w:pPr>
          <w:hyperlink w:anchor="_Toc44938961" w:history="1">
            <w:r w:rsidR="00A570B6" w:rsidRPr="00EB5D0F">
              <w:rPr>
                <w:rStyle w:val="Hyperlink"/>
                <w:rFonts w:ascii="Myriad Pro" w:hAnsi="Myriad Pro"/>
                <w:noProof/>
                <w:lang w:val="en-US"/>
              </w:rPr>
              <w:t>b) Joint responsibility of parents (Art. 18 UNCRC)</w:t>
            </w:r>
            <w:r w:rsidR="00A570B6">
              <w:rPr>
                <w:noProof/>
                <w:webHidden/>
              </w:rPr>
              <w:tab/>
            </w:r>
            <w:r w:rsidR="00A570B6">
              <w:rPr>
                <w:noProof/>
                <w:webHidden/>
              </w:rPr>
              <w:fldChar w:fldCharType="begin"/>
            </w:r>
            <w:r w:rsidR="00A570B6">
              <w:rPr>
                <w:noProof/>
                <w:webHidden/>
              </w:rPr>
              <w:instrText xml:space="preserve"> PAGEREF _Toc44938961 \h </w:instrText>
            </w:r>
            <w:r w:rsidR="00A570B6">
              <w:rPr>
                <w:noProof/>
                <w:webHidden/>
              </w:rPr>
            </w:r>
            <w:r w:rsidR="00A570B6">
              <w:rPr>
                <w:noProof/>
                <w:webHidden/>
              </w:rPr>
              <w:fldChar w:fldCharType="separate"/>
            </w:r>
            <w:r w:rsidR="00A570B6">
              <w:rPr>
                <w:noProof/>
                <w:webHidden/>
              </w:rPr>
              <w:t>8</w:t>
            </w:r>
            <w:r w:rsidR="00A570B6">
              <w:rPr>
                <w:noProof/>
                <w:webHidden/>
              </w:rPr>
              <w:fldChar w:fldCharType="end"/>
            </w:r>
          </w:hyperlink>
        </w:p>
        <w:p w14:paraId="083A7075" w14:textId="72D4D40F" w:rsidR="00A570B6" w:rsidRDefault="00611A7F">
          <w:pPr>
            <w:pStyle w:val="Verzeichnis2"/>
            <w:tabs>
              <w:tab w:val="right" w:leader="dot" w:pos="9062"/>
            </w:tabs>
            <w:rPr>
              <w:noProof/>
            </w:rPr>
          </w:pPr>
          <w:hyperlink w:anchor="_Toc44938962" w:history="1">
            <w:r w:rsidR="00A570B6" w:rsidRPr="00EB5D0F">
              <w:rPr>
                <w:rStyle w:val="Hyperlink"/>
                <w:rFonts w:ascii="Myriad Pro" w:hAnsi="Myriad Pro"/>
                <w:noProof/>
                <w:lang w:val="en-US"/>
              </w:rPr>
              <w:t>c) Separation from parents (Art. 9)</w:t>
            </w:r>
            <w:r w:rsidR="00A570B6">
              <w:rPr>
                <w:noProof/>
                <w:webHidden/>
              </w:rPr>
              <w:tab/>
            </w:r>
            <w:r w:rsidR="00A570B6">
              <w:rPr>
                <w:noProof/>
                <w:webHidden/>
              </w:rPr>
              <w:fldChar w:fldCharType="begin"/>
            </w:r>
            <w:r w:rsidR="00A570B6">
              <w:rPr>
                <w:noProof/>
                <w:webHidden/>
              </w:rPr>
              <w:instrText xml:space="preserve"> PAGEREF _Toc44938962 \h </w:instrText>
            </w:r>
            <w:r w:rsidR="00A570B6">
              <w:rPr>
                <w:noProof/>
                <w:webHidden/>
              </w:rPr>
            </w:r>
            <w:r w:rsidR="00A570B6">
              <w:rPr>
                <w:noProof/>
                <w:webHidden/>
              </w:rPr>
              <w:fldChar w:fldCharType="separate"/>
            </w:r>
            <w:r w:rsidR="00A570B6">
              <w:rPr>
                <w:noProof/>
                <w:webHidden/>
              </w:rPr>
              <w:t>11</w:t>
            </w:r>
            <w:r w:rsidR="00A570B6">
              <w:rPr>
                <w:noProof/>
                <w:webHidden/>
              </w:rPr>
              <w:fldChar w:fldCharType="end"/>
            </w:r>
          </w:hyperlink>
        </w:p>
        <w:p w14:paraId="44F8ED1B" w14:textId="7BDC8273" w:rsidR="00A570B6" w:rsidRDefault="00611A7F">
          <w:pPr>
            <w:pStyle w:val="Verzeichnis2"/>
            <w:tabs>
              <w:tab w:val="right" w:leader="dot" w:pos="9062"/>
            </w:tabs>
            <w:rPr>
              <w:noProof/>
            </w:rPr>
          </w:pPr>
          <w:hyperlink w:anchor="_Toc44938963" w:history="1">
            <w:r w:rsidR="00A570B6" w:rsidRPr="00EB5D0F">
              <w:rPr>
                <w:rStyle w:val="Hyperlink"/>
                <w:rFonts w:ascii="Myriad Pro" w:hAnsi="Myriad Pro"/>
                <w:noProof/>
                <w:lang w:val="en-US"/>
              </w:rPr>
              <w:t>6f) children separated from the family</w:t>
            </w:r>
            <w:r w:rsidR="00A570B6">
              <w:rPr>
                <w:noProof/>
                <w:webHidden/>
              </w:rPr>
              <w:tab/>
            </w:r>
            <w:r w:rsidR="00A570B6">
              <w:rPr>
                <w:noProof/>
                <w:webHidden/>
              </w:rPr>
              <w:fldChar w:fldCharType="begin"/>
            </w:r>
            <w:r w:rsidR="00A570B6">
              <w:rPr>
                <w:noProof/>
                <w:webHidden/>
              </w:rPr>
              <w:instrText xml:space="preserve"> PAGEREF _Toc44938963 \h </w:instrText>
            </w:r>
            <w:r w:rsidR="00A570B6">
              <w:rPr>
                <w:noProof/>
                <w:webHidden/>
              </w:rPr>
            </w:r>
            <w:r w:rsidR="00A570B6">
              <w:rPr>
                <w:noProof/>
                <w:webHidden/>
              </w:rPr>
              <w:fldChar w:fldCharType="separate"/>
            </w:r>
            <w:r w:rsidR="00A570B6">
              <w:rPr>
                <w:noProof/>
                <w:webHidden/>
              </w:rPr>
              <w:t>17</w:t>
            </w:r>
            <w:r w:rsidR="00A570B6">
              <w:rPr>
                <w:noProof/>
                <w:webHidden/>
              </w:rPr>
              <w:fldChar w:fldCharType="end"/>
            </w:r>
          </w:hyperlink>
        </w:p>
        <w:p w14:paraId="1CACEBEB" w14:textId="5F41336B" w:rsidR="00A570B6" w:rsidRDefault="00611A7F">
          <w:pPr>
            <w:pStyle w:val="Verzeichnis1"/>
            <w:tabs>
              <w:tab w:val="right" w:leader="dot" w:pos="9062"/>
            </w:tabs>
            <w:rPr>
              <w:noProof/>
            </w:rPr>
          </w:pPr>
          <w:hyperlink w:anchor="_Toc44938964" w:history="1">
            <w:r w:rsidR="00A570B6" w:rsidRPr="00EB5D0F">
              <w:rPr>
                <w:rStyle w:val="Hyperlink"/>
                <w:noProof/>
                <w:lang w:val="en-US"/>
              </w:rPr>
              <w:t>7. Disability, Essential Health and Welfare</w:t>
            </w:r>
            <w:r w:rsidR="00A570B6">
              <w:rPr>
                <w:noProof/>
                <w:webHidden/>
              </w:rPr>
              <w:tab/>
            </w:r>
            <w:r w:rsidR="00A570B6">
              <w:rPr>
                <w:noProof/>
                <w:webHidden/>
              </w:rPr>
              <w:fldChar w:fldCharType="begin"/>
            </w:r>
            <w:r w:rsidR="00A570B6">
              <w:rPr>
                <w:noProof/>
                <w:webHidden/>
              </w:rPr>
              <w:instrText xml:space="preserve"> PAGEREF _Toc44938964 \h </w:instrText>
            </w:r>
            <w:r w:rsidR="00A570B6">
              <w:rPr>
                <w:noProof/>
                <w:webHidden/>
              </w:rPr>
            </w:r>
            <w:r w:rsidR="00A570B6">
              <w:rPr>
                <w:noProof/>
                <w:webHidden/>
              </w:rPr>
              <w:fldChar w:fldCharType="separate"/>
            </w:r>
            <w:r w:rsidR="00A570B6">
              <w:rPr>
                <w:noProof/>
                <w:webHidden/>
              </w:rPr>
              <w:t>17</w:t>
            </w:r>
            <w:r w:rsidR="00A570B6">
              <w:rPr>
                <w:noProof/>
                <w:webHidden/>
              </w:rPr>
              <w:fldChar w:fldCharType="end"/>
            </w:r>
          </w:hyperlink>
        </w:p>
        <w:p w14:paraId="30E3584F" w14:textId="53A3208E" w:rsidR="00A570B6" w:rsidRDefault="00611A7F">
          <w:pPr>
            <w:pStyle w:val="Verzeichnis2"/>
            <w:tabs>
              <w:tab w:val="right" w:leader="dot" w:pos="9062"/>
            </w:tabs>
            <w:rPr>
              <w:noProof/>
            </w:rPr>
          </w:pPr>
          <w:hyperlink w:anchor="_Toc44938965" w:history="1">
            <w:r w:rsidR="00A570B6" w:rsidRPr="00EB5D0F">
              <w:rPr>
                <w:rStyle w:val="Hyperlink"/>
                <w:noProof/>
                <w:lang w:val="en-US"/>
              </w:rPr>
              <w:t>7g Standard of living</w:t>
            </w:r>
            <w:r w:rsidR="00A570B6">
              <w:rPr>
                <w:noProof/>
                <w:webHidden/>
              </w:rPr>
              <w:tab/>
            </w:r>
            <w:r w:rsidR="00A570B6">
              <w:rPr>
                <w:noProof/>
                <w:webHidden/>
              </w:rPr>
              <w:fldChar w:fldCharType="begin"/>
            </w:r>
            <w:r w:rsidR="00A570B6">
              <w:rPr>
                <w:noProof/>
                <w:webHidden/>
              </w:rPr>
              <w:instrText xml:space="preserve"> PAGEREF _Toc44938965 \h </w:instrText>
            </w:r>
            <w:r w:rsidR="00A570B6">
              <w:rPr>
                <w:noProof/>
                <w:webHidden/>
              </w:rPr>
            </w:r>
            <w:r w:rsidR="00A570B6">
              <w:rPr>
                <w:noProof/>
                <w:webHidden/>
              </w:rPr>
              <w:fldChar w:fldCharType="separate"/>
            </w:r>
            <w:r w:rsidR="00A570B6">
              <w:rPr>
                <w:noProof/>
                <w:webHidden/>
              </w:rPr>
              <w:t>17</w:t>
            </w:r>
            <w:r w:rsidR="00A570B6">
              <w:rPr>
                <w:noProof/>
                <w:webHidden/>
              </w:rPr>
              <w:fldChar w:fldCharType="end"/>
            </w:r>
          </w:hyperlink>
        </w:p>
        <w:p w14:paraId="1CBFA28C" w14:textId="729416F6" w:rsidR="00A570B6" w:rsidRDefault="00611A7F">
          <w:pPr>
            <w:pStyle w:val="Verzeichnis1"/>
            <w:tabs>
              <w:tab w:val="right" w:leader="dot" w:pos="9062"/>
            </w:tabs>
            <w:rPr>
              <w:noProof/>
            </w:rPr>
          </w:pPr>
          <w:hyperlink w:anchor="_Toc44938966" w:history="1">
            <w:r w:rsidR="00A570B6" w:rsidRPr="00EB5D0F">
              <w:rPr>
                <w:rStyle w:val="Hyperlink"/>
                <w:rFonts w:ascii="Myriad Pro" w:hAnsi="Myriad Pro"/>
                <w:noProof/>
                <w:lang w:val="en-US"/>
              </w:rPr>
              <w:t>Conclusion:</w:t>
            </w:r>
            <w:r w:rsidR="00A570B6">
              <w:rPr>
                <w:noProof/>
                <w:webHidden/>
              </w:rPr>
              <w:tab/>
            </w:r>
            <w:r w:rsidR="00A570B6">
              <w:rPr>
                <w:noProof/>
                <w:webHidden/>
              </w:rPr>
              <w:fldChar w:fldCharType="begin"/>
            </w:r>
            <w:r w:rsidR="00A570B6">
              <w:rPr>
                <w:noProof/>
                <w:webHidden/>
              </w:rPr>
              <w:instrText xml:space="preserve"> PAGEREF _Toc44938966 \h </w:instrText>
            </w:r>
            <w:r w:rsidR="00A570B6">
              <w:rPr>
                <w:noProof/>
                <w:webHidden/>
              </w:rPr>
            </w:r>
            <w:r w:rsidR="00A570B6">
              <w:rPr>
                <w:noProof/>
                <w:webHidden/>
              </w:rPr>
              <w:fldChar w:fldCharType="separate"/>
            </w:r>
            <w:r w:rsidR="00A570B6">
              <w:rPr>
                <w:noProof/>
                <w:webHidden/>
              </w:rPr>
              <w:t>18</w:t>
            </w:r>
            <w:r w:rsidR="00A570B6">
              <w:rPr>
                <w:noProof/>
                <w:webHidden/>
              </w:rPr>
              <w:fldChar w:fldCharType="end"/>
            </w:r>
          </w:hyperlink>
        </w:p>
        <w:p w14:paraId="2100B7D7" w14:textId="3641C65E" w:rsidR="00A570B6" w:rsidRDefault="00A570B6">
          <w:r>
            <w:rPr>
              <w:b/>
              <w:bCs/>
            </w:rPr>
            <w:fldChar w:fldCharType="end"/>
          </w:r>
        </w:p>
      </w:sdtContent>
    </w:sdt>
    <w:p w14:paraId="6E2B63D7" w14:textId="77777777" w:rsidR="00FB76CF" w:rsidRPr="00FB76CF" w:rsidRDefault="00FB76CF" w:rsidP="00FB76CF">
      <w:pPr>
        <w:pStyle w:val="Untertitel"/>
        <w:rPr>
          <w:rFonts w:ascii="Myriad Pro" w:hAnsi="Myriad Pro"/>
          <w:lang w:val="en-US"/>
        </w:rPr>
      </w:pPr>
    </w:p>
    <w:p w14:paraId="11A220A0" w14:textId="328CA4B4" w:rsidR="00FB76CF" w:rsidRPr="00FB76CF" w:rsidRDefault="00FB76CF" w:rsidP="00FB76CF">
      <w:pPr>
        <w:pStyle w:val="berschrift1"/>
        <w:rPr>
          <w:rFonts w:ascii="Myriad Pro" w:hAnsi="Myriad Pro"/>
          <w:lang w:val="en-US"/>
        </w:rPr>
      </w:pPr>
      <w:bookmarkStart w:id="1" w:name="_Toc44938951"/>
      <w:r w:rsidRPr="00FB76CF">
        <w:rPr>
          <w:rFonts w:ascii="Myriad Pro" w:hAnsi="Myriad Pro"/>
          <w:lang w:val="en-US"/>
        </w:rPr>
        <w:t xml:space="preserve">Introductory </w:t>
      </w:r>
      <w:r w:rsidR="003C62B0">
        <w:rPr>
          <w:rFonts w:ascii="Myriad Pro" w:hAnsi="Myriad Pro"/>
          <w:lang w:val="en-US"/>
        </w:rPr>
        <w:t>Remark</w:t>
      </w:r>
      <w:r w:rsidR="004D0480">
        <w:rPr>
          <w:rFonts w:ascii="Myriad Pro" w:hAnsi="Myriad Pro"/>
          <w:lang w:val="en-US"/>
        </w:rPr>
        <w:t>s</w:t>
      </w:r>
      <w:bookmarkEnd w:id="1"/>
    </w:p>
    <w:p w14:paraId="13CA54CC" w14:textId="5C8DD9E9"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Children of separated parents are often exposed to stressful life situations. </w:t>
      </w:r>
      <w:r w:rsidR="004D0480">
        <w:rPr>
          <w:rFonts w:ascii="Myriad Pro" w:hAnsi="Myriad Pro"/>
          <w:sz w:val="24"/>
          <w:szCs w:val="24"/>
          <w:lang w:val="en-US"/>
        </w:rPr>
        <w:t>Far</w:t>
      </w:r>
      <w:r w:rsidR="004D0480" w:rsidRPr="00FB76CF">
        <w:rPr>
          <w:rFonts w:ascii="Myriad Pro" w:hAnsi="Myriad Pro"/>
          <w:sz w:val="24"/>
          <w:szCs w:val="24"/>
          <w:lang w:val="en-US"/>
        </w:rPr>
        <w:t xml:space="preserve"> </w:t>
      </w:r>
      <w:r w:rsidRPr="00FB76CF">
        <w:rPr>
          <w:rFonts w:ascii="Myriad Pro" w:hAnsi="Myriad Pro"/>
          <w:sz w:val="24"/>
          <w:szCs w:val="24"/>
          <w:lang w:val="en-US"/>
        </w:rPr>
        <w:t>too often, their needs and also their protection lag behind the interests of adults.</w:t>
      </w:r>
    </w:p>
    <w:p w14:paraId="5423D233" w14:textId="79B15300" w:rsidR="00FB76CF" w:rsidRPr="00FB76CF" w:rsidRDefault="00B7144E" w:rsidP="00FB76CF">
      <w:pPr>
        <w:spacing w:line="300" w:lineRule="auto"/>
        <w:rPr>
          <w:rFonts w:ascii="Myriad Pro" w:hAnsi="Myriad Pro"/>
          <w:sz w:val="24"/>
          <w:szCs w:val="24"/>
          <w:lang w:val="en-US"/>
        </w:rPr>
      </w:pPr>
      <w:r>
        <w:rPr>
          <w:rFonts w:ascii="Myriad Pro" w:hAnsi="Myriad Pro"/>
          <w:sz w:val="24"/>
          <w:szCs w:val="24"/>
          <w:lang w:val="en-US"/>
        </w:rPr>
        <w:t>T</w:t>
      </w:r>
      <w:r w:rsidR="00FB76CF" w:rsidRPr="00FB76CF">
        <w:rPr>
          <w:rFonts w:ascii="Myriad Pro" w:hAnsi="Myriad Pro"/>
          <w:sz w:val="24"/>
          <w:szCs w:val="24"/>
          <w:lang w:val="en-US"/>
        </w:rPr>
        <w:t>he current 5th and 6th State Report of the Federal Republic of Germany</w:t>
      </w:r>
      <w:r>
        <w:rPr>
          <w:rFonts w:ascii="Myriad Pro" w:hAnsi="Myriad Pro"/>
          <w:sz w:val="24"/>
          <w:szCs w:val="24"/>
          <w:lang w:val="en-US"/>
        </w:rPr>
        <w:t xml:space="preserve">, too, </w:t>
      </w:r>
      <w:r w:rsidR="00FB76CF" w:rsidRPr="00FB76CF">
        <w:rPr>
          <w:rFonts w:ascii="Myriad Pro" w:hAnsi="Myriad Pro"/>
          <w:sz w:val="24"/>
          <w:szCs w:val="24"/>
          <w:lang w:val="en-US"/>
        </w:rPr>
        <w:t xml:space="preserve">devotes only marginal notes to the needs and rights of children of separated parents. </w:t>
      </w:r>
      <w:r w:rsidR="00C85811">
        <w:rPr>
          <w:rFonts w:ascii="Myriad Pro" w:hAnsi="Myriad Pro"/>
          <w:sz w:val="24"/>
          <w:szCs w:val="24"/>
          <w:lang w:val="en-US"/>
        </w:rPr>
        <w:t>With view to</w:t>
      </w:r>
      <w:r w:rsidR="00FB76CF" w:rsidRPr="00FB76CF">
        <w:rPr>
          <w:rFonts w:ascii="Myriad Pro" w:hAnsi="Myriad Pro"/>
          <w:sz w:val="24"/>
          <w:szCs w:val="24"/>
          <w:lang w:val="en-US"/>
        </w:rPr>
        <w:t xml:space="preserve"> the fact that serious deficiencies </w:t>
      </w:r>
      <w:r w:rsidR="00C85811">
        <w:rPr>
          <w:rFonts w:ascii="Myriad Pro" w:hAnsi="Myriad Pro"/>
          <w:sz w:val="24"/>
          <w:szCs w:val="24"/>
          <w:lang w:val="en-US"/>
        </w:rPr>
        <w:t>of</w:t>
      </w:r>
      <w:r w:rsidR="00C85811" w:rsidRPr="00FB76CF">
        <w:rPr>
          <w:rFonts w:ascii="Myriad Pro" w:hAnsi="Myriad Pro"/>
          <w:sz w:val="24"/>
          <w:szCs w:val="24"/>
          <w:lang w:val="en-US"/>
        </w:rPr>
        <w:t xml:space="preserve"> </w:t>
      </w:r>
      <w:r w:rsidR="00FB76CF" w:rsidRPr="00FB76CF">
        <w:rPr>
          <w:rFonts w:ascii="Myriad Pro" w:hAnsi="Myriad Pro"/>
          <w:sz w:val="24"/>
          <w:szCs w:val="24"/>
          <w:lang w:val="en-US"/>
        </w:rPr>
        <w:t xml:space="preserve">the German family law and youth welfare system have been continuously </w:t>
      </w:r>
      <w:r>
        <w:rPr>
          <w:rFonts w:ascii="Myriad Pro" w:hAnsi="Myriad Pro"/>
          <w:sz w:val="24"/>
          <w:szCs w:val="24"/>
          <w:lang w:val="en-US"/>
        </w:rPr>
        <w:t>criticized</w:t>
      </w:r>
      <w:r w:rsidRPr="00FB76CF">
        <w:rPr>
          <w:rFonts w:ascii="Myriad Pro" w:hAnsi="Myriad Pro"/>
          <w:sz w:val="24"/>
          <w:szCs w:val="24"/>
          <w:lang w:val="en-US"/>
        </w:rPr>
        <w:t xml:space="preserve"> </w:t>
      </w:r>
      <w:r w:rsidR="00FB76CF" w:rsidRPr="00FB76CF">
        <w:rPr>
          <w:rFonts w:ascii="Myriad Pro" w:hAnsi="Myriad Pro"/>
          <w:sz w:val="24"/>
          <w:szCs w:val="24"/>
          <w:lang w:val="en-US"/>
        </w:rPr>
        <w:t xml:space="preserve">for decades, we feel that the presentation is incomplete, in many parts too positive, if not </w:t>
      </w:r>
      <w:r w:rsidR="00C85811">
        <w:rPr>
          <w:rFonts w:ascii="Myriad Pro" w:hAnsi="Myriad Pro"/>
          <w:sz w:val="24"/>
          <w:szCs w:val="24"/>
          <w:lang w:val="en-US"/>
        </w:rPr>
        <w:t>incorrect</w:t>
      </w:r>
      <w:r w:rsidR="00FB76CF" w:rsidRPr="00FB76CF">
        <w:rPr>
          <w:rFonts w:ascii="Myriad Pro" w:hAnsi="Myriad Pro"/>
          <w:sz w:val="24"/>
          <w:szCs w:val="24"/>
          <w:lang w:val="en-US"/>
        </w:rPr>
        <w:t xml:space="preserve">. In our view, the </w:t>
      </w:r>
      <w:r w:rsidR="002712FD">
        <w:rPr>
          <w:rFonts w:ascii="Myriad Pro" w:hAnsi="Myriad Pro"/>
          <w:sz w:val="24"/>
          <w:szCs w:val="24"/>
          <w:lang w:val="en-US"/>
        </w:rPr>
        <w:t>real</w:t>
      </w:r>
      <w:r w:rsidR="002712FD" w:rsidRPr="00FB76CF">
        <w:rPr>
          <w:rFonts w:ascii="Myriad Pro" w:hAnsi="Myriad Pro"/>
          <w:sz w:val="24"/>
          <w:szCs w:val="24"/>
          <w:lang w:val="en-US"/>
        </w:rPr>
        <w:t xml:space="preserve"> </w:t>
      </w:r>
      <w:r w:rsidR="00FB76CF" w:rsidRPr="00FB76CF">
        <w:rPr>
          <w:rFonts w:ascii="Myriad Pro" w:hAnsi="Myriad Pro"/>
          <w:sz w:val="24"/>
          <w:szCs w:val="24"/>
          <w:lang w:val="en-US"/>
        </w:rPr>
        <w:t>situation of children of separated parents is not accurately presented by the 5th and 6th State Report. Unfortunately, even the National Coalition has only rudimentarily examined this issue.</w:t>
      </w:r>
    </w:p>
    <w:p w14:paraId="7D43E24A"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Our supplementary report will therefore not cover the entire spectrum of the UN Convention on the Rights of the Child, but will focus on the partial areas that affect the interests of children of separated parents.</w:t>
      </w:r>
    </w:p>
    <w:p w14:paraId="304D2313" w14:textId="5C9474BC" w:rsidR="00FB76CF" w:rsidRPr="00FB76CF" w:rsidRDefault="006762FD" w:rsidP="00FB76CF">
      <w:pPr>
        <w:spacing w:line="300" w:lineRule="auto"/>
        <w:rPr>
          <w:rFonts w:ascii="Myriad Pro" w:hAnsi="Myriad Pro"/>
          <w:sz w:val="24"/>
          <w:szCs w:val="24"/>
          <w:lang w:val="en-US"/>
        </w:rPr>
      </w:pPr>
      <w:r w:rsidRPr="006762FD">
        <w:rPr>
          <w:rFonts w:ascii="Myriad Pro" w:hAnsi="Myriad Pro"/>
          <w:sz w:val="24"/>
          <w:szCs w:val="24"/>
          <w:lang w:val="en-US"/>
        </w:rPr>
        <w:t xml:space="preserve">The structure and sequence of the report is based on the State Report for easier reading and comparison. </w:t>
      </w:r>
      <w:r w:rsidR="00FB76CF" w:rsidRPr="00FB76CF">
        <w:rPr>
          <w:rFonts w:ascii="Myriad Pro" w:hAnsi="Myriad Pro"/>
          <w:sz w:val="24"/>
          <w:szCs w:val="24"/>
          <w:lang w:val="en-US"/>
        </w:rPr>
        <w:t>The same applies to the numbering of the respective paragraphs.</w:t>
      </w:r>
    </w:p>
    <w:p w14:paraId="1A4762DA" w14:textId="77777777" w:rsidR="00FB76CF" w:rsidRPr="00FB76CF" w:rsidRDefault="00FB76CF" w:rsidP="00FB76CF">
      <w:pPr>
        <w:spacing w:line="300" w:lineRule="auto"/>
        <w:rPr>
          <w:rFonts w:ascii="Myriad Pro" w:hAnsi="Myriad Pro"/>
          <w:sz w:val="24"/>
          <w:szCs w:val="24"/>
          <w:lang w:val="en-US"/>
        </w:rPr>
      </w:pPr>
    </w:p>
    <w:p w14:paraId="3FA7FB98" w14:textId="77777777" w:rsidR="00FB76CF" w:rsidRPr="00FB76CF" w:rsidRDefault="00FB76CF" w:rsidP="00FB76CF">
      <w:pPr>
        <w:pStyle w:val="berschrift1"/>
        <w:rPr>
          <w:rFonts w:ascii="Myriad Pro" w:hAnsi="Myriad Pro"/>
          <w:lang w:val="en-US"/>
        </w:rPr>
      </w:pPr>
      <w:bookmarkStart w:id="2" w:name="_Toc44938952"/>
      <w:r w:rsidRPr="00FB76CF">
        <w:rPr>
          <w:rFonts w:ascii="Myriad Pro" w:hAnsi="Myriad Pro"/>
          <w:lang w:val="en-US"/>
        </w:rPr>
        <w:t>About the authors</w:t>
      </w:r>
      <w:bookmarkEnd w:id="2"/>
    </w:p>
    <w:p w14:paraId="2A6BCB1D"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Since 1988, the association </w:t>
      </w:r>
      <w:proofErr w:type="spellStart"/>
      <w:r w:rsidRPr="00FB76CF">
        <w:rPr>
          <w:rFonts w:ascii="Myriad Pro" w:hAnsi="Myriad Pro"/>
          <w:sz w:val="24"/>
          <w:szCs w:val="24"/>
          <w:lang w:val="en-US"/>
        </w:rPr>
        <w:t>Väteraufbruch</w:t>
      </w:r>
      <w:proofErr w:type="spellEnd"/>
      <w:r w:rsidRPr="00FB76CF">
        <w:rPr>
          <w:rFonts w:ascii="Myriad Pro" w:hAnsi="Myriad Pro"/>
          <w:sz w:val="24"/>
          <w:szCs w:val="24"/>
          <w:lang w:val="en-US"/>
        </w:rPr>
        <w:t xml:space="preserve"> </w:t>
      </w:r>
      <w:proofErr w:type="spellStart"/>
      <w:r w:rsidRPr="00FB76CF">
        <w:rPr>
          <w:rFonts w:ascii="Myriad Pro" w:hAnsi="Myriad Pro"/>
          <w:sz w:val="24"/>
          <w:szCs w:val="24"/>
          <w:lang w:val="en-US"/>
        </w:rPr>
        <w:t>für</w:t>
      </w:r>
      <w:proofErr w:type="spellEnd"/>
      <w:r w:rsidRPr="00FB76CF">
        <w:rPr>
          <w:rFonts w:ascii="Myriad Pro" w:hAnsi="Myriad Pro"/>
          <w:sz w:val="24"/>
          <w:szCs w:val="24"/>
          <w:lang w:val="en-US"/>
        </w:rPr>
        <w:t xml:space="preserve"> Kinder </w:t>
      </w:r>
      <w:proofErr w:type="spellStart"/>
      <w:r w:rsidRPr="00FB76CF">
        <w:rPr>
          <w:rFonts w:ascii="Myriad Pro" w:hAnsi="Myriad Pro"/>
          <w:sz w:val="24"/>
          <w:szCs w:val="24"/>
          <w:lang w:val="en-US"/>
        </w:rPr>
        <w:t>e.V</w:t>
      </w:r>
      <w:proofErr w:type="spellEnd"/>
      <w:r w:rsidRPr="00FB76CF">
        <w:rPr>
          <w:rFonts w:ascii="Myriad Pro" w:hAnsi="Myriad Pro"/>
          <w:sz w:val="24"/>
          <w:szCs w:val="24"/>
          <w:lang w:val="en-US"/>
        </w:rPr>
        <w:t xml:space="preserve">. has been working on a voluntary basis to ensure that children of separated parents have access and contact to both parents after a divorce. Originating from the distress of fathers, who lost contact with their children far too often after a separation, today mothers and fathers work together for the targets of the association. With our approximately 4,000 members, we not only do voluntary self-help and counselling work but also make a committed contribution to social change in the interests of our children. </w:t>
      </w:r>
    </w:p>
    <w:p w14:paraId="045BE9A9"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Our family and parents' congresses, which have been established for many years, promote the exchange between science and the professions working with families. We are regularly involved in legislative procedures at federal and state level and are invited as experts and speakers at specialist events or committee meetings.</w:t>
      </w:r>
    </w:p>
    <w:p w14:paraId="551FAEDE"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Regionally, some of our district associations are </w:t>
      </w:r>
      <w:proofErr w:type="spellStart"/>
      <w:r w:rsidRPr="00FB76CF">
        <w:rPr>
          <w:rFonts w:ascii="Myriad Pro" w:hAnsi="Myriad Pro"/>
          <w:sz w:val="24"/>
          <w:szCs w:val="24"/>
          <w:lang w:val="en-US"/>
        </w:rPr>
        <w:t>recognised</w:t>
      </w:r>
      <w:proofErr w:type="spellEnd"/>
      <w:r w:rsidRPr="00FB76CF">
        <w:rPr>
          <w:rFonts w:ascii="Myriad Pro" w:hAnsi="Myriad Pro"/>
          <w:sz w:val="24"/>
          <w:szCs w:val="24"/>
          <w:lang w:val="en-US"/>
        </w:rPr>
        <w:t xml:space="preserve"> as independent youth welfare </w:t>
      </w:r>
      <w:proofErr w:type="spellStart"/>
      <w:r w:rsidRPr="00FB76CF">
        <w:rPr>
          <w:rFonts w:ascii="Myriad Pro" w:hAnsi="Myriad Pro"/>
          <w:sz w:val="24"/>
          <w:szCs w:val="24"/>
          <w:lang w:val="en-US"/>
        </w:rPr>
        <w:t>organisations</w:t>
      </w:r>
      <w:proofErr w:type="spellEnd"/>
      <w:r w:rsidRPr="00FB76CF">
        <w:rPr>
          <w:rFonts w:ascii="Myriad Pro" w:hAnsi="Myriad Pro"/>
          <w:sz w:val="24"/>
          <w:szCs w:val="24"/>
          <w:lang w:val="en-US"/>
        </w:rPr>
        <w:t xml:space="preserve"> and we regularly </w:t>
      </w:r>
      <w:proofErr w:type="spellStart"/>
      <w:r w:rsidRPr="00FB76CF">
        <w:rPr>
          <w:rFonts w:ascii="Myriad Pro" w:hAnsi="Myriad Pro"/>
          <w:sz w:val="24"/>
          <w:szCs w:val="24"/>
          <w:lang w:val="en-US"/>
        </w:rPr>
        <w:t>organise</w:t>
      </w:r>
      <w:proofErr w:type="spellEnd"/>
      <w:r w:rsidRPr="00FB76CF">
        <w:rPr>
          <w:rFonts w:ascii="Myriad Pro" w:hAnsi="Myriad Pro"/>
          <w:sz w:val="24"/>
          <w:szCs w:val="24"/>
          <w:lang w:val="en-US"/>
        </w:rPr>
        <w:t xml:space="preserve"> events together with other family and child protection </w:t>
      </w:r>
      <w:proofErr w:type="spellStart"/>
      <w:r w:rsidRPr="00FB76CF">
        <w:rPr>
          <w:rFonts w:ascii="Myriad Pro" w:hAnsi="Myriad Pro"/>
          <w:sz w:val="24"/>
          <w:szCs w:val="24"/>
          <w:lang w:val="en-US"/>
        </w:rPr>
        <w:t>organisations</w:t>
      </w:r>
      <w:proofErr w:type="spellEnd"/>
      <w:r w:rsidRPr="00FB76CF">
        <w:rPr>
          <w:rFonts w:ascii="Myriad Pro" w:hAnsi="Myriad Pro"/>
          <w:sz w:val="24"/>
          <w:szCs w:val="24"/>
          <w:lang w:val="en-US"/>
        </w:rPr>
        <w:t>.</w:t>
      </w:r>
    </w:p>
    <w:p w14:paraId="3B845683"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Our motto "Both parents for all children" is and remains the guideline for our actions and motivation at the same time.</w:t>
      </w:r>
    </w:p>
    <w:p w14:paraId="5EF7AD97" w14:textId="77777777" w:rsidR="00FB76CF" w:rsidRPr="00FB76CF" w:rsidRDefault="00FB76CF" w:rsidP="00FB76CF">
      <w:pPr>
        <w:spacing w:line="300" w:lineRule="auto"/>
        <w:rPr>
          <w:rFonts w:ascii="Myriad Pro" w:hAnsi="Myriad Pro"/>
          <w:sz w:val="24"/>
          <w:szCs w:val="24"/>
          <w:lang w:val="en-US"/>
        </w:rPr>
      </w:pPr>
    </w:p>
    <w:p w14:paraId="5ECB5711" w14:textId="4D8A56E1" w:rsidR="00FB76CF" w:rsidRPr="00FB76CF" w:rsidRDefault="00FB76CF" w:rsidP="00FB76CF">
      <w:pPr>
        <w:pStyle w:val="berschrift1"/>
        <w:rPr>
          <w:rFonts w:ascii="Myriad Pro" w:hAnsi="Myriad Pro"/>
          <w:lang w:val="en-US"/>
        </w:rPr>
      </w:pPr>
      <w:bookmarkStart w:id="3" w:name="_Toc44938953"/>
      <w:r w:rsidRPr="00FB76CF">
        <w:rPr>
          <w:rFonts w:ascii="Myriad Pro" w:hAnsi="Myriad Pro"/>
          <w:lang w:val="en-US"/>
        </w:rPr>
        <w:t xml:space="preserve">1. </w:t>
      </w:r>
      <w:r w:rsidR="006762FD">
        <w:rPr>
          <w:rFonts w:ascii="Myriad Pro" w:hAnsi="Myriad Pro"/>
          <w:lang w:val="en-US"/>
        </w:rPr>
        <w:t>G</w:t>
      </w:r>
      <w:r w:rsidRPr="00FB76CF">
        <w:rPr>
          <w:rFonts w:ascii="Myriad Pro" w:hAnsi="Myriad Pro"/>
          <w:lang w:val="en-US"/>
        </w:rPr>
        <w:t>eneral measures for implementation</w:t>
      </w:r>
      <w:bookmarkEnd w:id="3"/>
    </w:p>
    <w:p w14:paraId="39D7FF84" w14:textId="77777777" w:rsidR="00FB76CF" w:rsidRPr="00FB76CF" w:rsidRDefault="00FB76CF" w:rsidP="00FB76CF">
      <w:pPr>
        <w:pStyle w:val="berschrift2"/>
        <w:rPr>
          <w:rFonts w:ascii="Myriad Pro" w:hAnsi="Myriad Pro"/>
          <w:lang w:val="en-US"/>
        </w:rPr>
      </w:pPr>
      <w:bookmarkStart w:id="4" w:name="_Toc44938954"/>
      <w:r w:rsidRPr="00FB76CF">
        <w:rPr>
          <w:rFonts w:ascii="Myriad Pro" w:hAnsi="Myriad Pro"/>
          <w:lang w:val="en-US"/>
        </w:rPr>
        <w:t>1a. Introduction of the Rights of the Child into the German Constitution</w:t>
      </w:r>
      <w:bookmarkEnd w:id="4"/>
    </w:p>
    <w:p w14:paraId="2E724AB6" w14:textId="691D68F6"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An active national discussion is currently taking place on the question of implementing children's rights in the German </w:t>
      </w:r>
      <w:r w:rsidR="00B439B0">
        <w:rPr>
          <w:rFonts w:ascii="Myriad Pro" w:hAnsi="Myriad Pro"/>
          <w:sz w:val="24"/>
          <w:szCs w:val="24"/>
          <w:lang w:val="en-US"/>
        </w:rPr>
        <w:t>C</w:t>
      </w:r>
      <w:r w:rsidRPr="00FB76CF">
        <w:rPr>
          <w:rFonts w:ascii="Myriad Pro" w:hAnsi="Myriad Pro"/>
          <w:sz w:val="24"/>
          <w:szCs w:val="24"/>
          <w:lang w:val="en-US"/>
        </w:rPr>
        <w:t>onstitution. In principle, children are also human beings and therefore protected by the constitution of the Federal Republic of Germany. According to Article 59 (2) of the German Constitution, the UN Convention on the Rights of the Child already has the status of a federal law and is therefore a binding standard of action for all state organs</w:t>
      </w:r>
      <w:r>
        <w:rPr>
          <w:rStyle w:val="Funotenzeichen"/>
          <w:rFonts w:ascii="Myriad Pro" w:hAnsi="Myriad Pro"/>
          <w:sz w:val="24"/>
          <w:szCs w:val="24"/>
          <w:lang w:val="en-US"/>
        </w:rPr>
        <w:footnoteReference w:id="1"/>
      </w:r>
      <w:r w:rsidRPr="00FB76CF">
        <w:rPr>
          <w:rFonts w:ascii="Myriad Pro" w:hAnsi="Myriad Pro"/>
          <w:sz w:val="24"/>
          <w:szCs w:val="24"/>
          <w:lang w:val="en-US"/>
        </w:rPr>
        <w:t xml:space="preserve">. In addition, through Article 6 of the German Constitution, children </w:t>
      </w:r>
      <w:r w:rsidR="00CC327F">
        <w:rPr>
          <w:rFonts w:ascii="Myriad Pro" w:hAnsi="Myriad Pro"/>
          <w:sz w:val="24"/>
          <w:szCs w:val="24"/>
          <w:lang w:val="en-US"/>
        </w:rPr>
        <w:t>benefit from</w:t>
      </w:r>
      <w:r w:rsidR="00CC327F" w:rsidRPr="00FB76CF">
        <w:rPr>
          <w:rFonts w:ascii="Myriad Pro" w:hAnsi="Myriad Pro"/>
          <w:sz w:val="24"/>
          <w:szCs w:val="24"/>
          <w:lang w:val="en-US"/>
        </w:rPr>
        <w:t xml:space="preserve"> </w:t>
      </w:r>
      <w:r w:rsidRPr="00FB76CF">
        <w:rPr>
          <w:rFonts w:ascii="Myriad Pro" w:hAnsi="Myriad Pro"/>
          <w:sz w:val="24"/>
          <w:szCs w:val="24"/>
          <w:lang w:val="en-US"/>
        </w:rPr>
        <w:t xml:space="preserve">special protection </w:t>
      </w:r>
      <w:r w:rsidR="00CC327F">
        <w:rPr>
          <w:rFonts w:ascii="Myriad Pro" w:hAnsi="Myriad Pro"/>
          <w:sz w:val="24"/>
          <w:szCs w:val="24"/>
          <w:lang w:val="en-US"/>
        </w:rPr>
        <w:t>of</w:t>
      </w:r>
      <w:r w:rsidR="00CC327F" w:rsidRPr="00FB76CF">
        <w:rPr>
          <w:rFonts w:ascii="Myriad Pro" w:hAnsi="Myriad Pro"/>
          <w:sz w:val="24"/>
          <w:szCs w:val="24"/>
          <w:lang w:val="en-US"/>
        </w:rPr>
        <w:t xml:space="preserve"> </w:t>
      </w:r>
      <w:r w:rsidRPr="00FB76CF">
        <w:rPr>
          <w:rFonts w:ascii="Myriad Pro" w:hAnsi="Myriad Pro"/>
          <w:sz w:val="24"/>
          <w:szCs w:val="24"/>
          <w:lang w:val="en-US"/>
        </w:rPr>
        <w:t>the state community.</w:t>
      </w:r>
    </w:p>
    <w:p w14:paraId="71A90733" w14:textId="6AA1801C"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In principle, all national arrangements have </w:t>
      </w:r>
      <w:r w:rsidR="007403B7">
        <w:rPr>
          <w:rFonts w:ascii="Myriad Pro" w:hAnsi="Myriad Pro"/>
          <w:sz w:val="24"/>
          <w:szCs w:val="24"/>
          <w:lang w:val="en-US"/>
        </w:rPr>
        <w:t xml:space="preserve">therefore </w:t>
      </w:r>
      <w:r w:rsidRPr="00FB76CF">
        <w:rPr>
          <w:rFonts w:ascii="Myriad Pro" w:hAnsi="Myriad Pro"/>
          <w:sz w:val="24"/>
          <w:szCs w:val="24"/>
          <w:lang w:val="en-US"/>
        </w:rPr>
        <w:t xml:space="preserve">already been made to anchor and implement the rights of the child, even without explicitly mentioning the basic rights of the child in the German </w:t>
      </w:r>
      <w:r w:rsidR="007403B7">
        <w:rPr>
          <w:rFonts w:ascii="Myriad Pro" w:hAnsi="Myriad Pro"/>
          <w:sz w:val="24"/>
          <w:szCs w:val="24"/>
          <w:lang w:val="en-US"/>
        </w:rPr>
        <w:t>C</w:t>
      </w:r>
      <w:r w:rsidRPr="00FB76CF">
        <w:rPr>
          <w:rFonts w:ascii="Myriad Pro" w:hAnsi="Myriad Pro"/>
          <w:sz w:val="24"/>
          <w:szCs w:val="24"/>
          <w:lang w:val="en-US"/>
        </w:rPr>
        <w:t>onstitution.</w:t>
      </w:r>
    </w:p>
    <w:p w14:paraId="7C861C9F"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What is lacking is the observance and implementation of even previously existing legal protective regulations for children by state authorities. Even an (additional) anchoring of </w:t>
      </w:r>
      <w:r w:rsidRPr="00FB76CF">
        <w:rPr>
          <w:rFonts w:ascii="Myriad Pro" w:hAnsi="Myriad Pro"/>
          <w:sz w:val="24"/>
          <w:szCs w:val="24"/>
          <w:lang w:val="en-US"/>
        </w:rPr>
        <w:lastRenderedPageBreak/>
        <w:t>children's rights in the German constitution would not change this. There is no legal deficit, but a massive implementation deficit of children's rights.</w:t>
      </w:r>
    </w:p>
    <w:p w14:paraId="4004EB95" w14:textId="2AD38E50" w:rsidR="00FB76CF" w:rsidRPr="00FB76CF" w:rsidRDefault="007403B7" w:rsidP="00FB76CF">
      <w:pPr>
        <w:spacing w:line="300" w:lineRule="auto"/>
        <w:rPr>
          <w:rFonts w:ascii="Myriad Pro" w:hAnsi="Myriad Pro"/>
          <w:sz w:val="24"/>
          <w:szCs w:val="24"/>
          <w:lang w:val="en-US"/>
        </w:rPr>
      </w:pPr>
      <w:r>
        <w:rPr>
          <w:rFonts w:ascii="Myriad Pro" w:hAnsi="Myriad Pro"/>
          <w:sz w:val="24"/>
          <w:szCs w:val="24"/>
          <w:lang w:val="en-US"/>
        </w:rPr>
        <w:t>During</w:t>
      </w:r>
      <w:r w:rsidRPr="00FB76CF">
        <w:rPr>
          <w:rFonts w:ascii="Myriad Pro" w:hAnsi="Myriad Pro"/>
          <w:sz w:val="24"/>
          <w:szCs w:val="24"/>
          <w:lang w:val="en-US"/>
        </w:rPr>
        <w:t xml:space="preserve"> </w:t>
      </w:r>
      <w:r w:rsidR="00FB76CF" w:rsidRPr="00FB76CF">
        <w:rPr>
          <w:rFonts w:ascii="Myriad Pro" w:hAnsi="Myriad Pro"/>
          <w:sz w:val="24"/>
          <w:szCs w:val="24"/>
          <w:lang w:val="en-US"/>
        </w:rPr>
        <w:t xml:space="preserve">the discussion about the explicit anchoring of children's rights in the German </w:t>
      </w:r>
      <w:r>
        <w:rPr>
          <w:rFonts w:ascii="Myriad Pro" w:hAnsi="Myriad Pro"/>
          <w:sz w:val="24"/>
          <w:szCs w:val="24"/>
          <w:lang w:val="en-US"/>
        </w:rPr>
        <w:t>C</w:t>
      </w:r>
      <w:r w:rsidR="00FB76CF" w:rsidRPr="00FB76CF">
        <w:rPr>
          <w:rFonts w:ascii="Myriad Pro" w:hAnsi="Myriad Pro"/>
          <w:sz w:val="24"/>
          <w:szCs w:val="24"/>
          <w:lang w:val="en-US"/>
        </w:rPr>
        <w:t xml:space="preserve">onstitution, the concern was expressed several times that this could also undermine the primary responsibility for education and care in </w:t>
      </w:r>
      <w:proofErr w:type="spellStart"/>
      <w:r w:rsidR="00FB76CF" w:rsidRPr="00FB76CF">
        <w:rPr>
          <w:rFonts w:ascii="Myriad Pro" w:hAnsi="Myriad Pro"/>
          <w:sz w:val="24"/>
          <w:szCs w:val="24"/>
          <w:lang w:val="en-US"/>
        </w:rPr>
        <w:t>favour</w:t>
      </w:r>
      <w:proofErr w:type="spellEnd"/>
      <w:r w:rsidR="00FB76CF" w:rsidRPr="00FB76CF">
        <w:rPr>
          <w:rFonts w:ascii="Myriad Pro" w:hAnsi="Myriad Pro"/>
          <w:sz w:val="24"/>
          <w:szCs w:val="24"/>
          <w:lang w:val="en-US"/>
        </w:rPr>
        <w:t xml:space="preserve"> of state intervention and thus the regulatory concept of Art. 3 (2), Art. 5 and Art. 18 UNCRC</w:t>
      </w:r>
      <w:r w:rsidR="001D3CCA">
        <w:rPr>
          <w:rFonts w:ascii="Myriad Pro" w:hAnsi="Myriad Pro"/>
          <w:sz w:val="24"/>
          <w:szCs w:val="24"/>
          <w:lang w:val="en-US"/>
        </w:rPr>
        <w:t xml:space="preserve"> could be put at risk</w:t>
      </w:r>
      <w:r w:rsidR="00FB76CF" w:rsidRPr="00FB76CF">
        <w:rPr>
          <w:rFonts w:ascii="Myriad Pro" w:hAnsi="Myriad Pro"/>
          <w:sz w:val="24"/>
          <w:szCs w:val="24"/>
          <w:lang w:val="en-US"/>
        </w:rPr>
        <w:t>.</w:t>
      </w:r>
    </w:p>
    <w:p w14:paraId="17CE9BA8" w14:textId="7FB94CD0" w:rsid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This </w:t>
      </w:r>
      <w:r w:rsidR="001D3CCA">
        <w:rPr>
          <w:rFonts w:ascii="Myriad Pro" w:hAnsi="Myriad Pro"/>
          <w:sz w:val="24"/>
          <w:szCs w:val="24"/>
          <w:lang w:val="en-US"/>
        </w:rPr>
        <w:t>national</w:t>
      </w:r>
      <w:r w:rsidR="001D3CCA" w:rsidRPr="00FB76CF">
        <w:rPr>
          <w:rFonts w:ascii="Myriad Pro" w:hAnsi="Myriad Pro"/>
          <w:sz w:val="24"/>
          <w:szCs w:val="24"/>
          <w:lang w:val="en-US"/>
        </w:rPr>
        <w:t xml:space="preserve"> </w:t>
      </w:r>
      <w:r w:rsidR="001D3CCA">
        <w:rPr>
          <w:rFonts w:ascii="Myriad Pro" w:hAnsi="Myriad Pro"/>
          <w:sz w:val="24"/>
          <w:szCs w:val="24"/>
          <w:lang w:val="en-US"/>
        </w:rPr>
        <w:t>debate</w:t>
      </w:r>
      <w:r w:rsidR="001D3CCA" w:rsidRPr="00FB76CF">
        <w:rPr>
          <w:rFonts w:ascii="Myriad Pro" w:hAnsi="Myriad Pro"/>
          <w:sz w:val="24"/>
          <w:szCs w:val="24"/>
          <w:lang w:val="en-US"/>
        </w:rPr>
        <w:t xml:space="preserve"> </w:t>
      </w:r>
      <w:r w:rsidRPr="00FB76CF">
        <w:rPr>
          <w:rFonts w:ascii="Myriad Pro" w:hAnsi="Myriad Pro"/>
          <w:sz w:val="24"/>
          <w:szCs w:val="24"/>
          <w:lang w:val="en-US"/>
        </w:rPr>
        <w:t xml:space="preserve">will therefore require </w:t>
      </w:r>
      <w:proofErr w:type="spellStart"/>
      <w:r w:rsidR="001D3CCA">
        <w:rPr>
          <w:rFonts w:ascii="Myriad Pro" w:hAnsi="Myriad Pro"/>
          <w:sz w:val="24"/>
          <w:szCs w:val="24"/>
          <w:lang w:val="en-US"/>
        </w:rPr>
        <w:t>forsight</w:t>
      </w:r>
      <w:proofErr w:type="spellEnd"/>
      <w:r w:rsidR="001D3CCA" w:rsidRPr="00FB76CF">
        <w:rPr>
          <w:rFonts w:ascii="Myriad Pro" w:hAnsi="Myriad Pro"/>
          <w:sz w:val="24"/>
          <w:szCs w:val="24"/>
          <w:lang w:val="en-US"/>
        </w:rPr>
        <w:t xml:space="preserve"> </w:t>
      </w:r>
      <w:r w:rsidRPr="00FB76CF">
        <w:rPr>
          <w:rFonts w:ascii="Myriad Pro" w:hAnsi="Myriad Pro"/>
          <w:sz w:val="24"/>
          <w:szCs w:val="24"/>
          <w:lang w:val="en-US"/>
        </w:rPr>
        <w:t xml:space="preserve">and sensitivity in order not to </w:t>
      </w:r>
      <w:proofErr w:type="spellStart"/>
      <w:r w:rsidRPr="00FB76CF">
        <w:rPr>
          <w:rFonts w:ascii="Myriad Pro" w:hAnsi="Myriad Pro"/>
          <w:sz w:val="24"/>
          <w:szCs w:val="24"/>
          <w:lang w:val="en-US"/>
        </w:rPr>
        <w:t>jeopardise</w:t>
      </w:r>
      <w:proofErr w:type="spellEnd"/>
      <w:r w:rsidRPr="00FB76CF">
        <w:rPr>
          <w:rFonts w:ascii="Myriad Pro" w:hAnsi="Myriad Pro"/>
          <w:sz w:val="24"/>
          <w:szCs w:val="24"/>
          <w:lang w:val="en-US"/>
        </w:rPr>
        <w:t xml:space="preserve"> the actual implementation of children's rights. In this respect, at least the discussion about the anchoring of children's rights in the German </w:t>
      </w:r>
      <w:r w:rsidR="001D3CCA">
        <w:rPr>
          <w:rFonts w:ascii="Myriad Pro" w:hAnsi="Myriad Pro"/>
          <w:sz w:val="24"/>
          <w:szCs w:val="24"/>
          <w:lang w:val="en-US"/>
        </w:rPr>
        <w:t>C</w:t>
      </w:r>
      <w:r w:rsidRPr="00FB76CF">
        <w:rPr>
          <w:rFonts w:ascii="Myriad Pro" w:hAnsi="Myriad Pro"/>
          <w:sz w:val="24"/>
          <w:szCs w:val="24"/>
          <w:lang w:val="en-US"/>
        </w:rPr>
        <w:t xml:space="preserve">onstitution is to be seen positively, as it </w:t>
      </w:r>
      <w:r w:rsidR="001D3CCA">
        <w:rPr>
          <w:rFonts w:ascii="Myriad Pro" w:hAnsi="Myriad Pro"/>
          <w:sz w:val="24"/>
          <w:szCs w:val="24"/>
          <w:lang w:val="en-US"/>
        </w:rPr>
        <w:t>raises</w:t>
      </w:r>
      <w:r w:rsidRPr="00FB76CF">
        <w:rPr>
          <w:rFonts w:ascii="Myriad Pro" w:hAnsi="Myriad Pro"/>
          <w:sz w:val="24"/>
          <w:szCs w:val="24"/>
          <w:lang w:val="en-US"/>
        </w:rPr>
        <w:t xml:space="preserve"> public awareness that children are not only </w:t>
      </w:r>
      <w:r w:rsidR="001D3CCA">
        <w:rPr>
          <w:rFonts w:ascii="Myriad Pro" w:hAnsi="Myriad Pro"/>
          <w:sz w:val="24"/>
          <w:szCs w:val="24"/>
          <w:lang w:val="en-US"/>
        </w:rPr>
        <w:t>carriers</w:t>
      </w:r>
      <w:r w:rsidR="001D3CCA" w:rsidRPr="00FB76CF">
        <w:rPr>
          <w:rFonts w:ascii="Myriad Pro" w:hAnsi="Myriad Pro"/>
          <w:sz w:val="24"/>
          <w:szCs w:val="24"/>
          <w:lang w:val="en-US"/>
        </w:rPr>
        <w:t xml:space="preserve"> </w:t>
      </w:r>
      <w:r w:rsidRPr="00FB76CF">
        <w:rPr>
          <w:rFonts w:ascii="Myriad Pro" w:hAnsi="Myriad Pro"/>
          <w:sz w:val="24"/>
          <w:szCs w:val="24"/>
          <w:lang w:val="en-US"/>
        </w:rPr>
        <w:t>of their own rights, but also need special protection.</w:t>
      </w:r>
    </w:p>
    <w:p w14:paraId="4D31BFF0" w14:textId="77777777" w:rsidR="00362D2B" w:rsidRPr="00FB76CF" w:rsidRDefault="00362D2B" w:rsidP="00362D2B">
      <w:pPr>
        <w:spacing w:line="300" w:lineRule="auto"/>
        <w:rPr>
          <w:rFonts w:ascii="Myriad Pro" w:hAnsi="Myriad Pro"/>
          <w:b/>
          <w:sz w:val="24"/>
          <w:szCs w:val="24"/>
          <w:lang w:val="en-US"/>
        </w:rPr>
      </w:pPr>
      <w:r w:rsidRPr="00FB76CF">
        <w:rPr>
          <w:rFonts w:ascii="Myriad Pro" w:hAnsi="Myriad Pro"/>
          <w:b/>
          <w:sz w:val="24"/>
          <w:szCs w:val="24"/>
          <w:lang w:val="en-US"/>
        </w:rPr>
        <w:t>Recommendation:</w:t>
      </w:r>
    </w:p>
    <w:p w14:paraId="6C363E6A" w14:textId="237026D0"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There is, however, a well-founded concern that </w:t>
      </w:r>
      <w:r w:rsidR="0091039F">
        <w:rPr>
          <w:rFonts w:ascii="Myriad Pro" w:hAnsi="Myriad Pro"/>
          <w:sz w:val="24"/>
          <w:szCs w:val="24"/>
          <w:lang w:val="en-US"/>
        </w:rPr>
        <w:t xml:space="preserve">a generally welcome </w:t>
      </w:r>
      <w:r w:rsidRPr="00FB76CF">
        <w:rPr>
          <w:rFonts w:ascii="Myriad Pro" w:hAnsi="Myriad Pro"/>
          <w:sz w:val="24"/>
          <w:szCs w:val="24"/>
          <w:lang w:val="en-US"/>
        </w:rPr>
        <w:t xml:space="preserve">anchoring of children's basic rights in the German </w:t>
      </w:r>
      <w:r w:rsidR="0091039F">
        <w:rPr>
          <w:rFonts w:ascii="Myriad Pro" w:hAnsi="Myriad Pro"/>
          <w:sz w:val="24"/>
          <w:szCs w:val="24"/>
          <w:lang w:val="en-US"/>
        </w:rPr>
        <w:t>C</w:t>
      </w:r>
      <w:r w:rsidRPr="00FB76CF">
        <w:rPr>
          <w:rFonts w:ascii="Myriad Pro" w:hAnsi="Myriad Pro"/>
          <w:sz w:val="24"/>
          <w:szCs w:val="24"/>
          <w:lang w:val="en-US"/>
        </w:rPr>
        <w:t xml:space="preserve">onstitution will become a purely symbolic act if </w:t>
      </w:r>
      <w:r w:rsidR="0091039F">
        <w:rPr>
          <w:rFonts w:ascii="Myriad Pro" w:hAnsi="Myriad Pro"/>
          <w:sz w:val="24"/>
          <w:szCs w:val="24"/>
          <w:lang w:val="en-US"/>
        </w:rPr>
        <w:t xml:space="preserve">not </w:t>
      </w:r>
      <w:r w:rsidRPr="00FB76CF">
        <w:rPr>
          <w:rFonts w:ascii="Myriad Pro" w:hAnsi="Myriad Pro"/>
          <w:sz w:val="24"/>
          <w:szCs w:val="24"/>
          <w:lang w:val="en-US"/>
        </w:rPr>
        <w:t>massive efforts are simultaneously made to actually implement children's basic rights.</w:t>
      </w:r>
    </w:p>
    <w:p w14:paraId="78056629" w14:textId="77777777" w:rsidR="00FB76CF" w:rsidRPr="00FB76CF" w:rsidRDefault="00FB76CF" w:rsidP="00FB76CF">
      <w:pPr>
        <w:spacing w:line="300" w:lineRule="auto"/>
        <w:rPr>
          <w:rFonts w:ascii="Myriad Pro" w:hAnsi="Myriad Pro"/>
          <w:sz w:val="24"/>
          <w:szCs w:val="24"/>
          <w:lang w:val="en-US"/>
        </w:rPr>
      </w:pPr>
    </w:p>
    <w:p w14:paraId="022D2444" w14:textId="5B23161B" w:rsidR="00FB76CF" w:rsidRPr="00FB76CF" w:rsidRDefault="00FB76CF" w:rsidP="00FB76CF">
      <w:pPr>
        <w:pStyle w:val="berschrift2"/>
        <w:rPr>
          <w:rFonts w:ascii="Myriad Pro" w:hAnsi="Myriad Pro"/>
          <w:lang w:val="en-US"/>
        </w:rPr>
      </w:pPr>
      <w:bookmarkStart w:id="5" w:name="_Toc44938955"/>
      <w:r w:rsidRPr="00FB76CF">
        <w:rPr>
          <w:rFonts w:ascii="Myriad Pro" w:hAnsi="Myriad Pro"/>
          <w:lang w:val="en-US"/>
        </w:rPr>
        <w:t>1f. The establishment of an independent national human rights institution to monitor the implementation of the Convention and the Optional Protocols</w:t>
      </w:r>
      <w:bookmarkEnd w:id="5"/>
    </w:p>
    <w:p w14:paraId="18D4F170" w14:textId="7C3C8EA8"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On recommendation of the Committee, the Federal Government has </w:t>
      </w:r>
      <w:r w:rsidR="00E47958">
        <w:rPr>
          <w:rFonts w:ascii="Myriad Pro" w:hAnsi="Myriad Pro"/>
          <w:sz w:val="24"/>
          <w:szCs w:val="24"/>
          <w:lang w:val="en-US"/>
        </w:rPr>
        <w:t>installed</w:t>
      </w:r>
      <w:r w:rsidRPr="00FB76CF">
        <w:rPr>
          <w:rFonts w:ascii="Myriad Pro" w:hAnsi="Myriad Pro"/>
          <w:sz w:val="24"/>
          <w:szCs w:val="24"/>
          <w:lang w:val="en-US"/>
        </w:rPr>
        <w:t xml:space="preserve"> a </w:t>
      </w:r>
      <w:r w:rsidR="00583FE6">
        <w:rPr>
          <w:rFonts w:ascii="Myriad Pro" w:hAnsi="Myriad Pro"/>
          <w:sz w:val="24"/>
          <w:szCs w:val="24"/>
          <w:lang w:val="en-US"/>
        </w:rPr>
        <w:t>M</w:t>
      </w:r>
      <w:r w:rsidRPr="00FB76CF">
        <w:rPr>
          <w:rFonts w:ascii="Myriad Pro" w:hAnsi="Myriad Pro"/>
          <w:sz w:val="24"/>
          <w:szCs w:val="24"/>
          <w:lang w:val="en-US"/>
        </w:rPr>
        <w:t xml:space="preserve">onitoring </w:t>
      </w:r>
      <w:r w:rsidR="00583FE6">
        <w:rPr>
          <w:rFonts w:ascii="Myriad Pro" w:hAnsi="Myriad Pro"/>
          <w:sz w:val="24"/>
          <w:szCs w:val="24"/>
          <w:lang w:val="en-US"/>
        </w:rPr>
        <w:t>O</w:t>
      </w:r>
      <w:r w:rsidRPr="00FB76CF">
        <w:rPr>
          <w:rFonts w:ascii="Myriad Pro" w:hAnsi="Myriad Pro"/>
          <w:sz w:val="24"/>
          <w:szCs w:val="24"/>
          <w:lang w:val="en-US"/>
        </w:rPr>
        <w:t>ffice to supervise the implementation of the UN Convention on the Rights of the Child at the German Institute for Human Rights. In addition to monitoring compliance with the provisions of the Convention on the Rights of the Child, this office will act as a point of contact for the various social and political actors at federal and state level and draw attention to implementation deficits.</w:t>
      </w:r>
    </w:p>
    <w:p w14:paraId="3C3F1A06" w14:textId="66B2920A"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In our view, however, this </w:t>
      </w:r>
      <w:r w:rsidR="00583FE6">
        <w:rPr>
          <w:rFonts w:ascii="Myriad Pro" w:hAnsi="Myriad Pro"/>
          <w:sz w:val="24"/>
          <w:szCs w:val="24"/>
          <w:lang w:val="en-US"/>
        </w:rPr>
        <w:t>M</w:t>
      </w:r>
      <w:r w:rsidRPr="00FB76CF">
        <w:rPr>
          <w:rFonts w:ascii="Myriad Pro" w:hAnsi="Myriad Pro"/>
          <w:sz w:val="24"/>
          <w:szCs w:val="24"/>
          <w:lang w:val="en-US"/>
        </w:rPr>
        <w:t xml:space="preserve">onitoring </w:t>
      </w:r>
      <w:r w:rsidR="00583FE6">
        <w:rPr>
          <w:rFonts w:ascii="Myriad Pro" w:hAnsi="Myriad Pro"/>
          <w:sz w:val="24"/>
          <w:szCs w:val="24"/>
          <w:lang w:val="en-US"/>
        </w:rPr>
        <w:t>O</w:t>
      </w:r>
      <w:r w:rsidRPr="00FB76CF">
        <w:rPr>
          <w:rFonts w:ascii="Myriad Pro" w:hAnsi="Myriad Pro"/>
          <w:sz w:val="24"/>
          <w:szCs w:val="24"/>
          <w:lang w:val="en-US"/>
        </w:rPr>
        <w:t>ffice cannot fulfil the actual requirement that an independent institution should be created. The Committee's previous urgent recommendations of 31 January 2014</w:t>
      </w:r>
      <w:r w:rsidR="00563B75">
        <w:rPr>
          <w:rStyle w:val="Funotenzeichen"/>
          <w:rFonts w:ascii="Myriad Pro" w:hAnsi="Myriad Pro"/>
          <w:sz w:val="24"/>
          <w:szCs w:val="24"/>
          <w:lang w:val="en-US"/>
        </w:rPr>
        <w:footnoteReference w:id="2"/>
      </w:r>
      <w:r w:rsidRPr="00FB76CF">
        <w:rPr>
          <w:rFonts w:ascii="Myriad Pro" w:hAnsi="Myriad Pro"/>
          <w:sz w:val="24"/>
          <w:szCs w:val="24"/>
          <w:lang w:val="en-US"/>
        </w:rPr>
        <w:t xml:space="preserve"> have not been implemented.</w:t>
      </w:r>
    </w:p>
    <w:p w14:paraId="5BD63BD5" w14:textId="389E4ED3"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For one thing, the financial resources made available have so far only been limited in time. On the other hand, the </w:t>
      </w:r>
      <w:r w:rsidR="00E47958">
        <w:rPr>
          <w:rFonts w:ascii="Myriad Pro" w:hAnsi="Myriad Pro"/>
          <w:sz w:val="24"/>
          <w:szCs w:val="24"/>
          <w:lang w:val="en-US"/>
        </w:rPr>
        <w:t>M</w:t>
      </w:r>
      <w:r w:rsidRPr="00FB76CF">
        <w:rPr>
          <w:rFonts w:ascii="Myriad Pro" w:hAnsi="Myriad Pro"/>
          <w:sz w:val="24"/>
          <w:szCs w:val="24"/>
          <w:lang w:val="en-US"/>
        </w:rPr>
        <w:t xml:space="preserve">onitoring </w:t>
      </w:r>
      <w:r w:rsidR="00583FE6">
        <w:rPr>
          <w:rFonts w:ascii="Myriad Pro" w:hAnsi="Myriad Pro"/>
          <w:sz w:val="24"/>
          <w:szCs w:val="24"/>
          <w:lang w:val="en-US"/>
        </w:rPr>
        <w:t>O</w:t>
      </w:r>
      <w:r w:rsidR="00E47958">
        <w:rPr>
          <w:rFonts w:ascii="Myriad Pro" w:hAnsi="Myriad Pro"/>
          <w:sz w:val="24"/>
          <w:szCs w:val="24"/>
          <w:lang w:val="en-US"/>
        </w:rPr>
        <w:t>ffice</w:t>
      </w:r>
      <w:r w:rsidR="00E47958" w:rsidRPr="00FB76CF">
        <w:rPr>
          <w:rFonts w:ascii="Myriad Pro" w:hAnsi="Myriad Pro"/>
          <w:sz w:val="24"/>
          <w:szCs w:val="24"/>
          <w:lang w:val="en-US"/>
        </w:rPr>
        <w:t xml:space="preserve"> </w:t>
      </w:r>
      <w:r w:rsidRPr="00FB76CF">
        <w:rPr>
          <w:rFonts w:ascii="Myriad Pro" w:hAnsi="Myriad Pro"/>
          <w:sz w:val="24"/>
          <w:szCs w:val="24"/>
          <w:lang w:val="en-US"/>
        </w:rPr>
        <w:t xml:space="preserve">is directly dependent on the Federal Ministry for Family Affairs, Senior Citizens, Women and Youth (BMFSFJ), which is also responsible for the publication of the State Report. The </w:t>
      </w:r>
      <w:r w:rsidR="00E47958">
        <w:rPr>
          <w:rFonts w:ascii="Myriad Pro" w:hAnsi="Myriad Pro"/>
          <w:sz w:val="24"/>
          <w:szCs w:val="24"/>
          <w:lang w:val="en-US"/>
        </w:rPr>
        <w:t>M</w:t>
      </w:r>
      <w:r w:rsidR="00E47958" w:rsidRPr="00FB76CF">
        <w:rPr>
          <w:rFonts w:ascii="Myriad Pro" w:hAnsi="Myriad Pro"/>
          <w:sz w:val="24"/>
          <w:szCs w:val="24"/>
          <w:lang w:val="en-US"/>
        </w:rPr>
        <w:t xml:space="preserve">onitoring </w:t>
      </w:r>
      <w:r w:rsidR="00E47958">
        <w:rPr>
          <w:rFonts w:ascii="Myriad Pro" w:hAnsi="Myriad Pro"/>
          <w:sz w:val="24"/>
          <w:szCs w:val="24"/>
          <w:lang w:val="en-US"/>
        </w:rPr>
        <w:t>Office</w:t>
      </w:r>
      <w:r w:rsidR="00E47958" w:rsidRPr="00FB76CF">
        <w:rPr>
          <w:rFonts w:ascii="Myriad Pro" w:hAnsi="Myriad Pro"/>
          <w:sz w:val="24"/>
          <w:szCs w:val="24"/>
          <w:lang w:val="en-US"/>
        </w:rPr>
        <w:t xml:space="preserve"> </w:t>
      </w:r>
      <w:r w:rsidRPr="00FB76CF">
        <w:rPr>
          <w:rFonts w:ascii="Myriad Pro" w:hAnsi="Myriad Pro"/>
          <w:sz w:val="24"/>
          <w:szCs w:val="24"/>
          <w:lang w:val="en-US"/>
        </w:rPr>
        <w:t xml:space="preserve">must therefore </w:t>
      </w:r>
      <w:r w:rsidR="00E47958">
        <w:rPr>
          <w:rFonts w:ascii="Myriad Pro" w:hAnsi="Myriad Pro"/>
          <w:sz w:val="24"/>
          <w:szCs w:val="24"/>
          <w:lang w:val="en-US"/>
        </w:rPr>
        <w:t>be prepared</w:t>
      </w:r>
      <w:r w:rsidR="00E47958" w:rsidRPr="00FB76CF">
        <w:rPr>
          <w:rFonts w:ascii="Myriad Pro" w:hAnsi="Myriad Pro"/>
          <w:sz w:val="24"/>
          <w:szCs w:val="24"/>
          <w:lang w:val="en-US"/>
        </w:rPr>
        <w:t xml:space="preserve"> </w:t>
      </w:r>
      <w:r w:rsidRPr="00FB76CF">
        <w:rPr>
          <w:rFonts w:ascii="Myriad Pro" w:hAnsi="Myriad Pro"/>
          <w:sz w:val="24"/>
          <w:szCs w:val="24"/>
          <w:lang w:val="en-US"/>
        </w:rPr>
        <w:t xml:space="preserve">that the </w:t>
      </w:r>
      <w:r w:rsidR="00E47958">
        <w:rPr>
          <w:rFonts w:ascii="Myriad Pro" w:hAnsi="Myriad Pro"/>
          <w:sz w:val="24"/>
          <w:szCs w:val="24"/>
          <w:lang w:val="en-US"/>
        </w:rPr>
        <w:t xml:space="preserve">available </w:t>
      </w:r>
      <w:r w:rsidRPr="00FB76CF">
        <w:rPr>
          <w:rFonts w:ascii="Myriad Pro" w:hAnsi="Myriad Pro"/>
          <w:sz w:val="24"/>
          <w:szCs w:val="24"/>
          <w:lang w:val="en-US"/>
        </w:rPr>
        <w:t xml:space="preserve">funds available </w:t>
      </w:r>
      <w:r w:rsidR="00E47958">
        <w:rPr>
          <w:rFonts w:ascii="Myriad Pro" w:hAnsi="Myriad Pro"/>
          <w:sz w:val="24"/>
          <w:szCs w:val="24"/>
          <w:lang w:val="en-US"/>
        </w:rPr>
        <w:t>might</w:t>
      </w:r>
      <w:r w:rsidR="00E47958" w:rsidRPr="00FB76CF">
        <w:rPr>
          <w:rFonts w:ascii="Myriad Pro" w:hAnsi="Myriad Pro"/>
          <w:sz w:val="24"/>
          <w:szCs w:val="24"/>
          <w:lang w:val="en-US"/>
        </w:rPr>
        <w:t xml:space="preserve"> </w:t>
      </w:r>
      <w:r w:rsidRPr="00FB76CF">
        <w:rPr>
          <w:rFonts w:ascii="Myriad Pro" w:hAnsi="Myriad Pro"/>
          <w:sz w:val="24"/>
          <w:szCs w:val="24"/>
          <w:lang w:val="en-US"/>
        </w:rPr>
        <w:t xml:space="preserve">be reduced or even completely cancelled if it </w:t>
      </w:r>
      <w:r w:rsidRPr="00FB76CF">
        <w:rPr>
          <w:rFonts w:ascii="Myriad Pro" w:hAnsi="Myriad Pro"/>
          <w:sz w:val="24"/>
          <w:szCs w:val="24"/>
          <w:lang w:val="en-US"/>
        </w:rPr>
        <w:lastRenderedPageBreak/>
        <w:t xml:space="preserve">independently represents the rights of children, </w:t>
      </w:r>
      <w:r w:rsidR="00E47958">
        <w:rPr>
          <w:rFonts w:ascii="Myriad Pro" w:hAnsi="Myriad Pro"/>
          <w:sz w:val="24"/>
          <w:szCs w:val="24"/>
          <w:lang w:val="en-US"/>
        </w:rPr>
        <w:t>even</w:t>
      </w:r>
      <w:r w:rsidR="00E47958" w:rsidRPr="00FB76CF">
        <w:rPr>
          <w:rFonts w:ascii="Myriad Pro" w:hAnsi="Myriad Pro"/>
          <w:sz w:val="24"/>
          <w:szCs w:val="24"/>
          <w:lang w:val="en-US"/>
        </w:rPr>
        <w:t xml:space="preserve"> </w:t>
      </w:r>
      <w:r w:rsidRPr="00FB76CF">
        <w:rPr>
          <w:rFonts w:ascii="Myriad Pro" w:hAnsi="Myriad Pro"/>
          <w:sz w:val="24"/>
          <w:szCs w:val="24"/>
          <w:lang w:val="en-US"/>
        </w:rPr>
        <w:t>against the state organs of the Federal Republic of Germany.</w:t>
      </w:r>
    </w:p>
    <w:p w14:paraId="44C24A8C" w14:textId="12617D90"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In our view, the </w:t>
      </w:r>
      <w:r w:rsidR="00E47958">
        <w:rPr>
          <w:rFonts w:ascii="Myriad Pro" w:hAnsi="Myriad Pro"/>
          <w:sz w:val="24"/>
          <w:szCs w:val="24"/>
          <w:lang w:val="en-US"/>
        </w:rPr>
        <w:t>M</w:t>
      </w:r>
      <w:r w:rsidR="00E47958" w:rsidRPr="00FB76CF">
        <w:rPr>
          <w:rFonts w:ascii="Myriad Pro" w:hAnsi="Myriad Pro"/>
          <w:sz w:val="24"/>
          <w:szCs w:val="24"/>
          <w:lang w:val="en-US"/>
        </w:rPr>
        <w:t xml:space="preserve">onitoring </w:t>
      </w:r>
      <w:r w:rsidR="00E47958">
        <w:rPr>
          <w:rFonts w:ascii="Myriad Pro" w:hAnsi="Myriad Pro"/>
          <w:sz w:val="24"/>
          <w:szCs w:val="24"/>
          <w:lang w:val="en-US"/>
        </w:rPr>
        <w:t>Office</w:t>
      </w:r>
      <w:r w:rsidR="00E47958" w:rsidRPr="00FB76CF">
        <w:rPr>
          <w:rFonts w:ascii="Myriad Pro" w:hAnsi="Myriad Pro"/>
          <w:sz w:val="24"/>
          <w:szCs w:val="24"/>
          <w:lang w:val="en-US"/>
        </w:rPr>
        <w:t xml:space="preserve"> </w:t>
      </w:r>
      <w:r w:rsidRPr="00FB76CF">
        <w:rPr>
          <w:rFonts w:ascii="Myriad Pro" w:hAnsi="Myriad Pro"/>
          <w:sz w:val="24"/>
          <w:szCs w:val="24"/>
          <w:lang w:val="en-US"/>
        </w:rPr>
        <w:t xml:space="preserve">is therefore not independent; on the contrary, it is directly dependent on the Federal Ministry for Family Affairs, Senior Citizens, Women and Youth. In our view, the Monitoring </w:t>
      </w:r>
      <w:r w:rsidR="00583FE6">
        <w:rPr>
          <w:rFonts w:ascii="Myriad Pro" w:hAnsi="Myriad Pro"/>
          <w:sz w:val="24"/>
          <w:szCs w:val="24"/>
          <w:lang w:val="en-US"/>
        </w:rPr>
        <w:t>Office</w:t>
      </w:r>
      <w:r w:rsidR="00583FE6" w:rsidRPr="00FB76CF">
        <w:rPr>
          <w:rFonts w:ascii="Myriad Pro" w:hAnsi="Myriad Pro"/>
          <w:sz w:val="24"/>
          <w:szCs w:val="24"/>
          <w:lang w:val="en-US"/>
        </w:rPr>
        <w:t xml:space="preserve"> </w:t>
      </w:r>
      <w:r w:rsidRPr="00FB76CF">
        <w:rPr>
          <w:rFonts w:ascii="Myriad Pro" w:hAnsi="Myriad Pro"/>
          <w:sz w:val="24"/>
          <w:szCs w:val="24"/>
          <w:lang w:val="en-US"/>
        </w:rPr>
        <w:t>also lacks adequate financial and personnel resources.</w:t>
      </w:r>
    </w:p>
    <w:p w14:paraId="6CB2B379" w14:textId="2B93A1E3" w:rsidR="00FB76CF" w:rsidRPr="00FB76CF" w:rsidRDefault="00FB76CF" w:rsidP="00FB76CF">
      <w:pPr>
        <w:spacing w:line="300" w:lineRule="auto"/>
        <w:rPr>
          <w:rFonts w:ascii="Myriad Pro" w:hAnsi="Myriad Pro"/>
          <w:b/>
          <w:sz w:val="24"/>
          <w:szCs w:val="24"/>
          <w:lang w:val="en-US"/>
        </w:rPr>
      </w:pPr>
      <w:r w:rsidRPr="00FB76CF">
        <w:rPr>
          <w:rFonts w:ascii="Myriad Pro" w:hAnsi="Myriad Pro"/>
          <w:b/>
          <w:sz w:val="24"/>
          <w:szCs w:val="24"/>
          <w:lang w:val="en-US"/>
        </w:rPr>
        <w:t>Recommendation:</w:t>
      </w:r>
    </w:p>
    <w:p w14:paraId="1E9C2843" w14:textId="63BD3C06"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The </w:t>
      </w:r>
      <w:r w:rsidR="00583FE6">
        <w:rPr>
          <w:rFonts w:ascii="Myriad Pro" w:hAnsi="Myriad Pro"/>
          <w:sz w:val="24"/>
          <w:szCs w:val="24"/>
          <w:lang w:val="en-US"/>
        </w:rPr>
        <w:t>M</w:t>
      </w:r>
      <w:r w:rsidRPr="00FB76CF">
        <w:rPr>
          <w:rFonts w:ascii="Myriad Pro" w:hAnsi="Myriad Pro"/>
          <w:sz w:val="24"/>
          <w:szCs w:val="24"/>
          <w:lang w:val="en-US"/>
        </w:rPr>
        <w:t xml:space="preserve">onitoring </w:t>
      </w:r>
      <w:r w:rsidR="00583FE6">
        <w:rPr>
          <w:rFonts w:ascii="Myriad Pro" w:hAnsi="Myriad Pro"/>
          <w:sz w:val="24"/>
          <w:szCs w:val="24"/>
          <w:lang w:val="en-US"/>
        </w:rPr>
        <w:t>Office</w:t>
      </w:r>
      <w:r w:rsidR="00583FE6" w:rsidRPr="00FB76CF">
        <w:rPr>
          <w:rFonts w:ascii="Myriad Pro" w:hAnsi="Myriad Pro"/>
          <w:sz w:val="24"/>
          <w:szCs w:val="24"/>
          <w:lang w:val="en-US"/>
        </w:rPr>
        <w:t xml:space="preserve"> </w:t>
      </w:r>
      <w:r w:rsidRPr="00FB76CF">
        <w:rPr>
          <w:rFonts w:ascii="Myriad Pro" w:hAnsi="Myriad Pro"/>
          <w:sz w:val="24"/>
          <w:szCs w:val="24"/>
          <w:lang w:val="en-US"/>
        </w:rPr>
        <w:t>should be designed independent of state influences and dependencies. It should be provided with sufficient financial resources for its work, which are available on a permanent basis and independent of political influences, and which guarantee the fulfilment of its important tasks.</w:t>
      </w:r>
    </w:p>
    <w:p w14:paraId="67C15D31" w14:textId="6B8BE8B9" w:rsidR="00FB76CF" w:rsidRPr="00FB76CF" w:rsidRDefault="00D052A1" w:rsidP="00595D86">
      <w:pPr>
        <w:pStyle w:val="berschrift1"/>
        <w:rPr>
          <w:lang w:val="en-US"/>
        </w:rPr>
      </w:pPr>
      <w:bookmarkStart w:id="6" w:name="_Toc44938956"/>
      <w:r>
        <w:rPr>
          <w:lang w:val="en-US"/>
        </w:rPr>
        <w:t xml:space="preserve">3 General </w:t>
      </w:r>
      <w:r w:rsidR="002332C5">
        <w:rPr>
          <w:lang w:val="en-US"/>
        </w:rPr>
        <w:t>p</w:t>
      </w:r>
      <w:r>
        <w:rPr>
          <w:lang w:val="en-US"/>
        </w:rPr>
        <w:t>rinciples</w:t>
      </w:r>
      <w:bookmarkEnd w:id="6"/>
    </w:p>
    <w:p w14:paraId="00210C41" w14:textId="77777777" w:rsidR="00FB76CF" w:rsidRPr="00FB76CF" w:rsidRDefault="00FB76CF" w:rsidP="00FB76CF">
      <w:pPr>
        <w:pStyle w:val="berschrift2"/>
        <w:rPr>
          <w:rFonts w:ascii="Myriad Pro" w:hAnsi="Myriad Pro"/>
          <w:lang w:val="en-US"/>
        </w:rPr>
      </w:pPr>
      <w:bookmarkStart w:id="7" w:name="_Toc44938957"/>
      <w:r w:rsidRPr="00FB76CF">
        <w:rPr>
          <w:rFonts w:ascii="Myriad Pro" w:hAnsi="Myriad Pro"/>
          <w:lang w:val="en-US"/>
        </w:rPr>
        <w:t>3c Best interests of the child</w:t>
      </w:r>
      <w:bookmarkEnd w:id="7"/>
    </w:p>
    <w:p w14:paraId="0EDFB8DD"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To avoid repetition, we fully endorse the National Coalition's comments on the issue.</w:t>
      </w:r>
    </w:p>
    <w:p w14:paraId="37C39FF3" w14:textId="4CD7C008"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We would like to supplement these by pointing out that it is the </w:t>
      </w:r>
      <w:r w:rsidR="00362D2B">
        <w:rPr>
          <w:rFonts w:ascii="Myriad Pro" w:hAnsi="Myriad Pro"/>
          <w:sz w:val="24"/>
          <w:szCs w:val="24"/>
          <w:lang w:val="en-US"/>
        </w:rPr>
        <w:t xml:space="preserve">ongoing </w:t>
      </w:r>
      <w:r w:rsidRPr="00FB76CF">
        <w:rPr>
          <w:rFonts w:ascii="Myriad Pro" w:hAnsi="Myriad Pro"/>
          <w:sz w:val="24"/>
          <w:szCs w:val="24"/>
          <w:lang w:val="en-US"/>
        </w:rPr>
        <w:t xml:space="preserve">situation in German family law that, for example, on the basis of §1671 (1) of the German Civil Code (BGB), it is still possible for one parent to be removed from custody of a child at the request of the other parent, without being accused of </w:t>
      </w:r>
      <w:r w:rsidR="00362D2B">
        <w:rPr>
          <w:rFonts w:ascii="Myriad Pro" w:hAnsi="Myriad Pro"/>
          <w:sz w:val="24"/>
          <w:szCs w:val="24"/>
          <w:lang w:val="en-US"/>
        </w:rPr>
        <w:t>any improper</w:t>
      </w:r>
      <w:r w:rsidR="00362D2B" w:rsidRPr="00FB76CF">
        <w:rPr>
          <w:rFonts w:ascii="Myriad Pro" w:hAnsi="Myriad Pro"/>
          <w:sz w:val="24"/>
          <w:szCs w:val="24"/>
          <w:lang w:val="en-US"/>
        </w:rPr>
        <w:t xml:space="preserve"> </w:t>
      </w:r>
      <w:proofErr w:type="spellStart"/>
      <w:r w:rsidRPr="00FB76CF">
        <w:rPr>
          <w:rFonts w:ascii="Myriad Pro" w:hAnsi="Myriad Pro"/>
          <w:sz w:val="24"/>
          <w:szCs w:val="24"/>
          <w:lang w:val="en-US"/>
        </w:rPr>
        <w:t>behaviour</w:t>
      </w:r>
      <w:proofErr w:type="spellEnd"/>
      <w:r w:rsidRPr="00FB76CF">
        <w:rPr>
          <w:rFonts w:ascii="Myriad Pro" w:hAnsi="Myriad Pro"/>
          <w:sz w:val="24"/>
          <w:szCs w:val="24"/>
          <w:lang w:val="en-US"/>
        </w:rPr>
        <w:t xml:space="preserve"> or failure - in our view a clear violation of Art. 5 and Art. 9 of the UN Convention on the Rights of the Child.</w:t>
      </w:r>
    </w:p>
    <w:p w14:paraId="66DBEED2" w14:textId="77777777" w:rsidR="00FB76CF" w:rsidRPr="00FB76CF" w:rsidRDefault="00FB76CF" w:rsidP="00FB76CF">
      <w:pPr>
        <w:spacing w:line="300" w:lineRule="auto"/>
        <w:rPr>
          <w:rFonts w:ascii="Myriad Pro" w:hAnsi="Myriad Pro"/>
          <w:b/>
          <w:sz w:val="24"/>
          <w:szCs w:val="24"/>
          <w:lang w:val="en-US"/>
        </w:rPr>
      </w:pPr>
      <w:r w:rsidRPr="00FB76CF">
        <w:rPr>
          <w:rFonts w:ascii="Myriad Pro" w:hAnsi="Myriad Pro"/>
          <w:b/>
          <w:sz w:val="24"/>
          <w:szCs w:val="24"/>
          <w:lang w:val="en-US"/>
        </w:rPr>
        <w:t>Recommendation:</w:t>
      </w:r>
    </w:p>
    <w:p w14:paraId="428A6259" w14:textId="0602625B"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Parental custody should be </w:t>
      </w:r>
      <w:r w:rsidR="0006180E">
        <w:rPr>
          <w:rFonts w:ascii="Myriad Pro" w:hAnsi="Myriad Pro"/>
          <w:sz w:val="24"/>
          <w:szCs w:val="24"/>
          <w:lang w:val="en-US"/>
        </w:rPr>
        <w:t>established</w:t>
      </w:r>
      <w:r w:rsidR="0006180E" w:rsidRPr="00FB76CF">
        <w:rPr>
          <w:rFonts w:ascii="Myriad Pro" w:hAnsi="Myriad Pro"/>
          <w:sz w:val="24"/>
          <w:szCs w:val="24"/>
          <w:lang w:val="en-US"/>
        </w:rPr>
        <w:t xml:space="preserve"> </w:t>
      </w:r>
      <w:r w:rsidRPr="00FB76CF">
        <w:rPr>
          <w:rFonts w:ascii="Myriad Pro" w:hAnsi="Myriad Pro"/>
          <w:sz w:val="24"/>
          <w:szCs w:val="24"/>
          <w:lang w:val="en-US"/>
        </w:rPr>
        <w:t xml:space="preserve">as "parental responsibility" within the </w:t>
      </w:r>
      <w:r w:rsidR="0006180E">
        <w:rPr>
          <w:rFonts w:ascii="Myriad Pro" w:hAnsi="Myriad Pro"/>
          <w:sz w:val="24"/>
          <w:szCs w:val="24"/>
          <w:lang w:val="en-US"/>
        </w:rPr>
        <w:t>context</w:t>
      </w:r>
      <w:r w:rsidR="0006180E" w:rsidRPr="00FB76CF">
        <w:rPr>
          <w:rFonts w:ascii="Myriad Pro" w:hAnsi="Myriad Pro"/>
          <w:sz w:val="24"/>
          <w:szCs w:val="24"/>
          <w:lang w:val="en-US"/>
        </w:rPr>
        <w:t xml:space="preserve"> </w:t>
      </w:r>
      <w:r w:rsidRPr="00FB76CF">
        <w:rPr>
          <w:rFonts w:ascii="Myriad Pro" w:hAnsi="Myriad Pro"/>
          <w:sz w:val="24"/>
          <w:szCs w:val="24"/>
          <w:lang w:val="en-US"/>
        </w:rPr>
        <w:t>of the Convention, which can only be withdrawn from a parent in justified exceptional cases and due to serious misconduct against the child.</w:t>
      </w:r>
    </w:p>
    <w:p w14:paraId="51EBD3E9" w14:textId="77777777" w:rsidR="00FB76CF" w:rsidRPr="00FB76CF" w:rsidRDefault="00FB76CF" w:rsidP="00B40B95">
      <w:pPr>
        <w:pStyle w:val="berschrift1"/>
        <w:rPr>
          <w:lang w:val="en-US"/>
        </w:rPr>
      </w:pPr>
      <w:bookmarkStart w:id="8" w:name="_Toc44938958"/>
      <w:r w:rsidRPr="00FB76CF">
        <w:rPr>
          <w:lang w:val="en-US"/>
        </w:rPr>
        <w:t>5 Violence against children</w:t>
      </w:r>
      <w:bookmarkEnd w:id="8"/>
    </w:p>
    <w:p w14:paraId="5F2D7AD8" w14:textId="19BAE9A5" w:rsidR="00FB76CF" w:rsidRPr="00563B75" w:rsidRDefault="00FB76CF" w:rsidP="00563B75">
      <w:pPr>
        <w:pStyle w:val="KeinLeerraum"/>
        <w:spacing w:line="300" w:lineRule="auto"/>
        <w:rPr>
          <w:rFonts w:ascii="Myriad Pro" w:hAnsi="Myriad Pro"/>
          <w:sz w:val="24"/>
          <w:szCs w:val="24"/>
          <w:lang w:val="en-US"/>
        </w:rPr>
      </w:pPr>
      <w:r w:rsidRPr="00563B75">
        <w:rPr>
          <w:rFonts w:ascii="Myriad Pro" w:hAnsi="Myriad Pro"/>
          <w:sz w:val="24"/>
          <w:szCs w:val="24"/>
          <w:lang w:val="en-US"/>
        </w:rPr>
        <w:t xml:space="preserve">The protection of children against violence, including </w:t>
      </w:r>
      <w:r w:rsidR="00683FBA">
        <w:rPr>
          <w:rFonts w:ascii="Myriad Pro" w:hAnsi="Myriad Pro"/>
          <w:sz w:val="24"/>
          <w:szCs w:val="24"/>
          <w:lang w:val="en-US"/>
        </w:rPr>
        <w:t xml:space="preserve">violence </w:t>
      </w:r>
      <w:r w:rsidRPr="00563B75">
        <w:rPr>
          <w:rFonts w:ascii="Myriad Pro" w:hAnsi="Myriad Pro"/>
          <w:sz w:val="24"/>
          <w:szCs w:val="24"/>
          <w:lang w:val="en-US"/>
        </w:rPr>
        <w:t>by their parents with custody, is regulated in §1631, Subsection 2, BGB. Children have a right to an upbringing free of violence. Physical punishment, psychic injuries and other degrading measures are inadmissible.</w:t>
      </w:r>
    </w:p>
    <w:p w14:paraId="6ECE8B34" w14:textId="77777777" w:rsidR="00FB76CF" w:rsidRPr="00563B75" w:rsidRDefault="00FB76CF" w:rsidP="00563B75">
      <w:pPr>
        <w:pStyle w:val="KeinLeerraum"/>
        <w:spacing w:line="300" w:lineRule="auto"/>
        <w:rPr>
          <w:rFonts w:ascii="Myriad Pro" w:hAnsi="Myriad Pro"/>
          <w:sz w:val="24"/>
          <w:szCs w:val="24"/>
          <w:lang w:val="en-US"/>
        </w:rPr>
      </w:pPr>
    </w:p>
    <w:p w14:paraId="04BF48D3" w14:textId="64DA9845" w:rsidR="00FB76CF" w:rsidRPr="00563B75" w:rsidRDefault="00683FBA" w:rsidP="00563B75">
      <w:pPr>
        <w:pStyle w:val="KeinLeerraum"/>
        <w:spacing w:line="300" w:lineRule="auto"/>
        <w:rPr>
          <w:rFonts w:ascii="Myriad Pro" w:hAnsi="Myriad Pro"/>
          <w:sz w:val="24"/>
          <w:szCs w:val="24"/>
          <w:lang w:val="en-US"/>
        </w:rPr>
      </w:pPr>
      <w:r>
        <w:rPr>
          <w:rFonts w:ascii="Myriad Pro" w:hAnsi="Myriad Pro"/>
          <w:sz w:val="24"/>
          <w:szCs w:val="24"/>
          <w:lang w:val="en-US"/>
        </w:rPr>
        <w:t>According</w:t>
      </w:r>
      <w:r w:rsidRPr="00563B75">
        <w:rPr>
          <w:rFonts w:ascii="Myriad Pro" w:hAnsi="Myriad Pro"/>
          <w:sz w:val="24"/>
          <w:szCs w:val="24"/>
          <w:lang w:val="en-US"/>
        </w:rPr>
        <w:t xml:space="preserve"> </w:t>
      </w:r>
      <w:r w:rsidR="00FB76CF" w:rsidRPr="00563B75">
        <w:rPr>
          <w:rFonts w:ascii="Myriad Pro" w:hAnsi="Myriad Pro"/>
          <w:sz w:val="24"/>
          <w:szCs w:val="24"/>
          <w:lang w:val="en-US"/>
        </w:rPr>
        <w:t>to §8a SGB VIII, the Youth Welfare Offices have their own mandate to protect children in the event of threats to their welfare, and the Federal Child Protection Act is also to be welcomed as a positive development in the protection of children.</w:t>
      </w:r>
    </w:p>
    <w:p w14:paraId="39596EBD" w14:textId="77777777" w:rsidR="00FB76CF" w:rsidRPr="00563B75" w:rsidRDefault="00FB76CF" w:rsidP="00563B75">
      <w:pPr>
        <w:pStyle w:val="KeinLeerraum"/>
        <w:spacing w:line="300" w:lineRule="auto"/>
        <w:rPr>
          <w:rFonts w:ascii="Myriad Pro" w:hAnsi="Myriad Pro"/>
          <w:sz w:val="24"/>
          <w:szCs w:val="24"/>
          <w:lang w:val="en-US"/>
        </w:rPr>
      </w:pPr>
    </w:p>
    <w:p w14:paraId="36FA2952" w14:textId="6855B3B7" w:rsidR="00FB76CF" w:rsidRPr="00563B75" w:rsidRDefault="00FB76CF" w:rsidP="00563B75">
      <w:pPr>
        <w:pStyle w:val="KeinLeerraum"/>
        <w:spacing w:line="300" w:lineRule="auto"/>
        <w:rPr>
          <w:rFonts w:ascii="Myriad Pro" w:hAnsi="Myriad Pro"/>
          <w:sz w:val="24"/>
          <w:szCs w:val="24"/>
          <w:lang w:val="en-US"/>
        </w:rPr>
      </w:pPr>
      <w:r w:rsidRPr="00563B75">
        <w:rPr>
          <w:rFonts w:ascii="Myriad Pro" w:hAnsi="Myriad Pro"/>
          <w:sz w:val="24"/>
          <w:szCs w:val="24"/>
          <w:lang w:val="en-US"/>
        </w:rPr>
        <w:lastRenderedPageBreak/>
        <w:t xml:space="preserve">However, violence in Germany is almost </w:t>
      </w:r>
      <w:r w:rsidR="00E95512">
        <w:rPr>
          <w:rFonts w:ascii="Myriad Pro" w:hAnsi="Myriad Pro"/>
          <w:sz w:val="24"/>
          <w:szCs w:val="24"/>
          <w:lang w:val="en-US"/>
        </w:rPr>
        <w:t>exclusively</w:t>
      </w:r>
      <w:r w:rsidR="00E95512" w:rsidRPr="00563B75">
        <w:rPr>
          <w:rFonts w:ascii="Myriad Pro" w:hAnsi="Myriad Pro"/>
          <w:sz w:val="24"/>
          <w:szCs w:val="24"/>
          <w:lang w:val="en-US"/>
        </w:rPr>
        <w:t xml:space="preserve"> </w:t>
      </w:r>
      <w:r w:rsidRPr="00563B75">
        <w:rPr>
          <w:rFonts w:ascii="Myriad Pro" w:hAnsi="Myriad Pro"/>
          <w:sz w:val="24"/>
          <w:szCs w:val="24"/>
          <w:lang w:val="en-US"/>
        </w:rPr>
        <w:t xml:space="preserve">regarded as physical and </w:t>
      </w:r>
      <w:proofErr w:type="spellStart"/>
      <w:r w:rsidRPr="00563B75">
        <w:rPr>
          <w:rFonts w:ascii="Myriad Pro" w:hAnsi="Myriad Pro"/>
          <w:sz w:val="24"/>
          <w:szCs w:val="24"/>
          <w:lang w:val="en-US"/>
        </w:rPr>
        <w:t>sexualised</w:t>
      </w:r>
      <w:proofErr w:type="spellEnd"/>
      <w:r w:rsidRPr="00563B75">
        <w:rPr>
          <w:rFonts w:ascii="Myriad Pro" w:hAnsi="Myriad Pro"/>
          <w:sz w:val="24"/>
          <w:szCs w:val="24"/>
          <w:lang w:val="en-US"/>
        </w:rPr>
        <w:t xml:space="preserve"> acts of violence against children. Neglect also receives a certain amount of attention for the protection of children. Here, in recent years, partly due to numerous publicly discussed scandals, there has been an even greater awareness of the problem and thus improved protection for children, which is explicitly to be welcomed.</w:t>
      </w:r>
    </w:p>
    <w:p w14:paraId="360FEE67" w14:textId="77777777" w:rsidR="00FB76CF" w:rsidRPr="00563B75" w:rsidRDefault="00FB76CF" w:rsidP="00563B75">
      <w:pPr>
        <w:pStyle w:val="KeinLeerraum"/>
        <w:spacing w:line="300" w:lineRule="auto"/>
        <w:rPr>
          <w:rFonts w:ascii="Myriad Pro" w:hAnsi="Myriad Pro"/>
          <w:sz w:val="24"/>
          <w:szCs w:val="24"/>
          <w:lang w:val="en-US"/>
        </w:rPr>
      </w:pPr>
    </w:p>
    <w:p w14:paraId="1C39C76D" w14:textId="77777777" w:rsidR="00FB76CF" w:rsidRPr="00563B75" w:rsidRDefault="00FB76CF" w:rsidP="00563B75">
      <w:pPr>
        <w:pStyle w:val="KeinLeerraum"/>
        <w:spacing w:line="300" w:lineRule="auto"/>
        <w:rPr>
          <w:rFonts w:ascii="Myriad Pro" w:hAnsi="Myriad Pro"/>
          <w:sz w:val="24"/>
          <w:szCs w:val="24"/>
          <w:lang w:val="en-US"/>
        </w:rPr>
      </w:pPr>
      <w:r w:rsidRPr="00563B75">
        <w:rPr>
          <w:rFonts w:ascii="Myriad Pro" w:hAnsi="Myriad Pro"/>
          <w:sz w:val="24"/>
          <w:szCs w:val="24"/>
          <w:lang w:val="en-US"/>
        </w:rPr>
        <w:t>However, emotional/psychological violence against children continues to remain almost unnoticed. Some medical guidelines</w:t>
      </w:r>
      <w:r w:rsidR="00563B75" w:rsidRPr="00563B75">
        <w:rPr>
          <w:rStyle w:val="Funotenzeichen"/>
          <w:rFonts w:ascii="Myriad Pro" w:hAnsi="Myriad Pro"/>
          <w:sz w:val="24"/>
          <w:szCs w:val="24"/>
          <w:lang w:val="en-US"/>
        </w:rPr>
        <w:footnoteReference w:id="3"/>
      </w:r>
      <w:r w:rsidRPr="00563B75">
        <w:rPr>
          <w:rFonts w:ascii="Myriad Pro" w:hAnsi="Myriad Pro"/>
          <w:sz w:val="24"/>
          <w:szCs w:val="24"/>
          <w:lang w:val="en-US"/>
        </w:rPr>
        <w:t xml:space="preserve"> classify this as a threat to the well-being of the child. In practice, however, even intensive and long-lasting emotional abuse of children is often ignored.</w:t>
      </w:r>
    </w:p>
    <w:p w14:paraId="6FA46A8D" w14:textId="77777777" w:rsidR="00FB76CF" w:rsidRPr="00563B75" w:rsidRDefault="00FB76CF" w:rsidP="00563B75">
      <w:pPr>
        <w:pStyle w:val="KeinLeerraum"/>
        <w:spacing w:line="300" w:lineRule="auto"/>
        <w:rPr>
          <w:rFonts w:ascii="Myriad Pro" w:hAnsi="Myriad Pro"/>
          <w:sz w:val="24"/>
          <w:szCs w:val="24"/>
          <w:lang w:val="en-US"/>
        </w:rPr>
      </w:pPr>
    </w:p>
    <w:p w14:paraId="119887C8" w14:textId="6C2A7101" w:rsidR="00FB76CF" w:rsidRPr="00563B75" w:rsidRDefault="00FB76CF" w:rsidP="00563B75">
      <w:pPr>
        <w:pStyle w:val="KeinLeerraum"/>
        <w:spacing w:line="300" w:lineRule="auto"/>
        <w:rPr>
          <w:rFonts w:ascii="Myriad Pro" w:hAnsi="Myriad Pro"/>
          <w:sz w:val="24"/>
          <w:szCs w:val="24"/>
          <w:lang w:val="en-US"/>
        </w:rPr>
      </w:pPr>
      <w:r w:rsidRPr="00563B75">
        <w:rPr>
          <w:rFonts w:ascii="Myriad Pro" w:hAnsi="Myriad Pro"/>
          <w:sz w:val="24"/>
          <w:szCs w:val="24"/>
          <w:lang w:val="en-US"/>
        </w:rPr>
        <w:t xml:space="preserve">Especially in the case of parental separation, children are far too often driven into a conflict of loyalty between their parents, if one or both parents do not succeed in overcoming their personal sensitivities associated with a separation or if there are psychological abnormalities and disorders of parents. Children are </w:t>
      </w:r>
      <w:r w:rsidR="00E95512">
        <w:rPr>
          <w:rFonts w:ascii="Myriad Pro" w:hAnsi="Myriad Pro"/>
          <w:sz w:val="24"/>
          <w:szCs w:val="24"/>
          <w:lang w:val="en-US"/>
        </w:rPr>
        <w:t xml:space="preserve">more or less consciously </w:t>
      </w:r>
      <w:r w:rsidRPr="00563B75">
        <w:rPr>
          <w:rFonts w:ascii="Myriad Pro" w:hAnsi="Myriad Pro"/>
          <w:sz w:val="24"/>
          <w:szCs w:val="24"/>
          <w:lang w:val="en-US"/>
        </w:rPr>
        <w:t xml:space="preserve">urged </w:t>
      </w:r>
      <w:r w:rsidR="00E95512">
        <w:rPr>
          <w:rFonts w:ascii="Myriad Pro" w:hAnsi="Myriad Pro"/>
          <w:sz w:val="24"/>
          <w:szCs w:val="24"/>
          <w:lang w:val="en-US"/>
        </w:rPr>
        <w:t xml:space="preserve">by one parent </w:t>
      </w:r>
      <w:r w:rsidRPr="00563B75">
        <w:rPr>
          <w:rFonts w:ascii="Myriad Pro" w:hAnsi="Myriad Pro"/>
          <w:sz w:val="24"/>
          <w:szCs w:val="24"/>
          <w:lang w:val="en-US"/>
        </w:rPr>
        <w:t xml:space="preserve">to adopt </w:t>
      </w:r>
      <w:r w:rsidR="00E95512">
        <w:rPr>
          <w:rFonts w:ascii="Myriad Pro" w:hAnsi="Myriad Pro"/>
          <w:sz w:val="24"/>
          <w:szCs w:val="24"/>
          <w:lang w:val="en-US"/>
        </w:rPr>
        <w:t xml:space="preserve">a negative attitude </w:t>
      </w:r>
      <w:r w:rsidRPr="00563B75">
        <w:rPr>
          <w:rFonts w:ascii="Myriad Pro" w:hAnsi="Myriad Pro"/>
          <w:sz w:val="24"/>
          <w:szCs w:val="24"/>
          <w:lang w:val="en-US"/>
        </w:rPr>
        <w:t xml:space="preserve">against the other parent. </w:t>
      </w:r>
      <w:r w:rsidR="00E95512">
        <w:rPr>
          <w:rFonts w:ascii="Myriad Pro" w:hAnsi="Myriad Pro"/>
          <w:sz w:val="24"/>
          <w:szCs w:val="24"/>
          <w:lang w:val="en-US"/>
        </w:rPr>
        <w:t>In the course of</w:t>
      </w:r>
      <w:r w:rsidR="00E95512" w:rsidRPr="00563B75">
        <w:rPr>
          <w:rFonts w:ascii="Myriad Pro" w:hAnsi="Myriad Pro"/>
          <w:sz w:val="24"/>
          <w:szCs w:val="24"/>
          <w:lang w:val="en-US"/>
        </w:rPr>
        <w:t xml:space="preserve"> </w:t>
      </w:r>
      <w:r w:rsidRPr="00563B75">
        <w:rPr>
          <w:rFonts w:ascii="Myriad Pro" w:hAnsi="Myriad Pro"/>
          <w:sz w:val="24"/>
          <w:szCs w:val="24"/>
          <w:lang w:val="en-US"/>
        </w:rPr>
        <w:t xml:space="preserve">time this often leads to massive, </w:t>
      </w:r>
      <w:r w:rsidR="00E95512">
        <w:rPr>
          <w:rFonts w:ascii="Myriad Pro" w:hAnsi="Myriad Pro"/>
          <w:sz w:val="24"/>
          <w:szCs w:val="24"/>
          <w:lang w:val="en-US"/>
        </w:rPr>
        <w:t>long-term</w:t>
      </w:r>
      <w:r w:rsidRPr="00563B75">
        <w:rPr>
          <w:rFonts w:ascii="Myriad Pro" w:hAnsi="Myriad Pro"/>
          <w:sz w:val="24"/>
          <w:szCs w:val="24"/>
          <w:lang w:val="en-US"/>
        </w:rPr>
        <w:t xml:space="preserve"> </w:t>
      </w:r>
      <w:r w:rsidR="00E95512">
        <w:rPr>
          <w:rFonts w:ascii="Myriad Pro" w:hAnsi="Myriad Pro"/>
          <w:sz w:val="24"/>
          <w:szCs w:val="24"/>
          <w:lang w:val="en-US"/>
        </w:rPr>
        <w:t>distress for</w:t>
      </w:r>
      <w:r w:rsidRPr="00563B75">
        <w:rPr>
          <w:rFonts w:ascii="Myriad Pro" w:hAnsi="Myriad Pro"/>
          <w:sz w:val="24"/>
          <w:szCs w:val="24"/>
          <w:lang w:val="en-US"/>
        </w:rPr>
        <w:t xml:space="preserve"> the child and to a </w:t>
      </w:r>
      <w:r w:rsidR="00E95512">
        <w:rPr>
          <w:rFonts w:ascii="Myriad Pro" w:hAnsi="Myriad Pro"/>
          <w:sz w:val="24"/>
          <w:szCs w:val="24"/>
          <w:lang w:val="en-US"/>
        </w:rPr>
        <w:t>break-off</w:t>
      </w:r>
      <w:r w:rsidR="00E95512" w:rsidRPr="00563B75">
        <w:rPr>
          <w:rFonts w:ascii="Myriad Pro" w:hAnsi="Myriad Pro"/>
          <w:sz w:val="24"/>
          <w:szCs w:val="24"/>
          <w:lang w:val="en-US"/>
        </w:rPr>
        <w:t xml:space="preserve"> </w:t>
      </w:r>
      <w:r w:rsidRPr="00563B75">
        <w:rPr>
          <w:rFonts w:ascii="Myriad Pro" w:hAnsi="Myriad Pro"/>
          <w:sz w:val="24"/>
          <w:szCs w:val="24"/>
          <w:lang w:val="en-US"/>
        </w:rPr>
        <w:t>of contact with one parent.</w:t>
      </w:r>
    </w:p>
    <w:p w14:paraId="239DAE25" w14:textId="77777777" w:rsidR="00FB76CF" w:rsidRPr="00563B75" w:rsidRDefault="00FB76CF" w:rsidP="00563B75">
      <w:pPr>
        <w:pStyle w:val="KeinLeerraum"/>
        <w:spacing w:line="300" w:lineRule="auto"/>
        <w:rPr>
          <w:rFonts w:ascii="Myriad Pro" w:hAnsi="Myriad Pro"/>
          <w:sz w:val="24"/>
          <w:szCs w:val="24"/>
          <w:lang w:val="en-US"/>
        </w:rPr>
      </w:pPr>
    </w:p>
    <w:p w14:paraId="732E748A" w14:textId="77777777" w:rsidR="00FB76CF" w:rsidRPr="00563B75" w:rsidRDefault="00FB76CF" w:rsidP="00563B75">
      <w:pPr>
        <w:pStyle w:val="KeinLeerraum"/>
        <w:spacing w:line="300" w:lineRule="auto"/>
        <w:rPr>
          <w:rFonts w:ascii="Myriad Pro" w:hAnsi="Myriad Pro"/>
          <w:sz w:val="24"/>
          <w:szCs w:val="24"/>
          <w:lang w:val="en-US"/>
        </w:rPr>
      </w:pPr>
      <w:r w:rsidRPr="00563B75">
        <w:rPr>
          <w:rFonts w:ascii="Myriad Pro" w:hAnsi="Myriad Pro"/>
          <w:sz w:val="24"/>
          <w:szCs w:val="24"/>
          <w:lang w:val="en-US"/>
        </w:rPr>
        <w:t xml:space="preserve">Such an interruption of contact, often in the form of induced parent-child alienation, has long-term, </w:t>
      </w:r>
      <w:proofErr w:type="spellStart"/>
      <w:r w:rsidRPr="00563B75">
        <w:rPr>
          <w:rFonts w:ascii="Myriad Pro" w:hAnsi="Myriad Pro"/>
          <w:sz w:val="24"/>
          <w:szCs w:val="24"/>
          <w:lang w:val="en-US"/>
        </w:rPr>
        <w:t>traumatising</w:t>
      </w:r>
      <w:proofErr w:type="spellEnd"/>
      <w:r w:rsidRPr="00563B75">
        <w:rPr>
          <w:rFonts w:ascii="Myriad Pro" w:hAnsi="Myriad Pro"/>
          <w:sz w:val="24"/>
          <w:szCs w:val="24"/>
          <w:lang w:val="en-US"/>
        </w:rPr>
        <w:t xml:space="preserve"> consequences</w:t>
      </w:r>
      <w:r w:rsidR="00563B75" w:rsidRPr="00563B75">
        <w:rPr>
          <w:rStyle w:val="Funotenzeichen"/>
          <w:rFonts w:ascii="Myriad Pro" w:hAnsi="Myriad Pro"/>
          <w:sz w:val="24"/>
          <w:szCs w:val="24"/>
          <w:lang w:val="en-US"/>
        </w:rPr>
        <w:footnoteReference w:id="4"/>
      </w:r>
      <w:r w:rsidR="00563B75" w:rsidRPr="00563B75">
        <w:rPr>
          <w:rStyle w:val="Funotenzeichen"/>
          <w:rFonts w:ascii="Myriad Pro" w:hAnsi="Myriad Pro"/>
          <w:sz w:val="24"/>
          <w:szCs w:val="24"/>
          <w:lang w:val="en-US"/>
        </w:rPr>
        <w:footnoteReference w:id="5"/>
      </w:r>
      <w:r w:rsidRPr="00563B75">
        <w:rPr>
          <w:rFonts w:ascii="Myriad Pro" w:hAnsi="Myriad Pro"/>
          <w:sz w:val="24"/>
          <w:szCs w:val="24"/>
          <w:lang w:val="en-US"/>
        </w:rPr>
        <w:t>. The same applies to the conflict of loyalties which massively strains the psychological development of a child.</w:t>
      </w:r>
    </w:p>
    <w:p w14:paraId="5839CDB0" w14:textId="77777777" w:rsidR="00FB76CF" w:rsidRPr="00563B75" w:rsidRDefault="00FB76CF" w:rsidP="00563B75">
      <w:pPr>
        <w:pStyle w:val="KeinLeerraum"/>
        <w:spacing w:line="300" w:lineRule="auto"/>
        <w:rPr>
          <w:rFonts w:ascii="Myriad Pro" w:hAnsi="Myriad Pro"/>
          <w:sz w:val="24"/>
          <w:szCs w:val="24"/>
          <w:lang w:val="en-US"/>
        </w:rPr>
      </w:pPr>
    </w:p>
    <w:p w14:paraId="3C94C702" w14:textId="7D2D41A9" w:rsidR="00FB76CF" w:rsidRPr="00563B75" w:rsidRDefault="00FB76CF" w:rsidP="00563B75">
      <w:pPr>
        <w:pStyle w:val="KeinLeerraum"/>
        <w:spacing w:line="300" w:lineRule="auto"/>
        <w:rPr>
          <w:rFonts w:ascii="Myriad Pro" w:hAnsi="Myriad Pro"/>
          <w:sz w:val="24"/>
          <w:szCs w:val="24"/>
          <w:lang w:val="en-US"/>
        </w:rPr>
      </w:pPr>
      <w:r w:rsidRPr="00563B75">
        <w:rPr>
          <w:rFonts w:ascii="Myriad Pro" w:hAnsi="Myriad Pro"/>
          <w:sz w:val="24"/>
          <w:szCs w:val="24"/>
          <w:lang w:val="en-US"/>
        </w:rPr>
        <w:t xml:space="preserve">Fatally, the children usually remain with the parent who abuses the child most emotionally. </w:t>
      </w:r>
      <w:r w:rsidR="006D2B49">
        <w:rPr>
          <w:rFonts w:ascii="Myriad Pro" w:hAnsi="Myriad Pro"/>
          <w:sz w:val="24"/>
          <w:szCs w:val="24"/>
          <w:lang w:val="en-US"/>
        </w:rPr>
        <w:t>It also plays a role here</w:t>
      </w:r>
      <w:r w:rsidR="006D2B49" w:rsidRPr="00563B75">
        <w:rPr>
          <w:rFonts w:ascii="Myriad Pro" w:hAnsi="Myriad Pro"/>
          <w:sz w:val="24"/>
          <w:szCs w:val="24"/>
          <w:lang w:val="en-US"/>
        </w:rPr>
        <w:t xml:space="preserve"> </w:t>
      </w:r>
      <w:r w:rsidRPr="00563B75">
        <w:rPr>
          <w:rFonts w:ascii="Myriad Pro" w:hAnsi="Myriad Pro"/>
          <w:sz w:val="24"/>
          <w:szCs w:val="24"/>
          <w:lang w:val="en-US"/>
        </w:rPr>
        <w:t xml:space="preserve">that </w:t>
      </w:r>
      <w:r w:rsidR="006D2B49">
        <w:rPr>
          <w:rFonts w:ascii="Myriad Pro" w:hAnsi="Myriad Pro"/>
          <w:sz w:val="24"/>
          <w:szCs w:val="24"/>
          <w:lang w:val="en-US"/>
        </w:rPr>
        <w:t xml:space="preserve">often </w:t>
      </w:r>
      <w:r w:rsidRPr="00563B75">
        <w:rPr>
          <w:rFonts w:ascii="Myriad Pro" w:hAnsi="Myriad Pro"/>
          <w:sz w:val="24"/>
          <w:szCs w:val="24"/>
          <w:lang w:val="en-US"/>
        </w:rPr>
        <w:t xml:space="preserve">facts are created </w:t>
      </w:r>
      <w:r w:rsidR="006D2B49">
        <w:rPr>
          <w:rFonts w:ascii="Myriad Pro" w:hAnsi="Myriad Pro"/>
          <w:sz w:val="24"/>
          <w:szCs w:val="24"/>
          <w:lang w:val="en-US"/>
        </w:rPr>
        <w:t xml:space="preserve">merely </w:t>
      </w:r>
      <w:r w:rsidRPr="00563B75">
        <w:rPr>
          <w:rFonts w:ascii="Myriad Pro" w:hAnsi="Myriad Pro"/>
          <w:sz w:val="24"/>
          <w:szCs w:val="24"/>
          <w:lang w:val="en-US"/>
        </w:rPr>
        <w:t xml:space="preserve">by the </w:t>
      </w:r>
      <w:r w:rsidR="006D2B49">
        <w:rPr>
          <w:rFonts w:ascii="Myriad Pro" w:hAnsi="Myriad Pro"/>
          <w:sz w:val="24"/>
          <w:szCs w:val="24"/>
          <w:lang w:val="en-US"/>
        </w:rPr>
        <w:t>factor</w:t>
      </w:r>
      <w:r w:rsidR="006D2B49" w:rsidRPr="00563B75">
        <w:rPr>
          <w:rFonts w:ascii="Myriad Pro" w:hAnsi="Myriad Pro"/>
          <w:sz w:val="24"/>
          <w:szCs w:val="24"/>
          <w:lang w:val="en-US"/>
        </w:rPr>
        <w:t xml:space="preserve"> </w:t>
      </w:r>
      <w:r w:rsidRPr="00563B75">
        <w:rPr>
          <w:rFonts w:ascii="Myriad Pro" w:hAnsi="Myriad Pro"/>
          <w:sz w:val="24"/>
          <w:szCs w:val="24"/>
          <w:lang w:val="en-US"/>
        </w:rPr>
        <w:t>of time (cf. 6c).</w:t>
      </w:r>
    </w:p>
    <w:p w14:paraId="32A36B0C" w14:textId="77777777" w:rsidR="00FB76CF" w:rsidRPr="00563B75" w:rsidRDefault="00FB76CF" w:rsidP="00563B75">
      <w:pPr>
        <w:pStyle w:val="KeinLeerraum"/>
        <w:spacing w:line="300" w:lineRule="auto"/>
        <w:rPr>
          <w:rFonts w:ascii="Myriad Pro" w:hAnsi="Myriad Pro"/>
          <w:sz w:val="24"/>
          <w:szCs w:val="24"/>
          <w:lang w:val="en-US"/>
        </w:rPr>
      </w:pPr>
    </w:p>
    <w:p w14:paraId="424E8499" w14:textId="77777777" w:rsidR="00FB76CF" w:rsidRPr="00563B75" w:rsidRDefault="00FB76CF" w:rsidP="00563B75">
      <w:pPr>
        <w:pStyle w:val="KeinLeerraum"/>
        <w:spacing w:line="300" w:lineRule="auto"/>
        <w:rPr>
          <w:rFonts w:ascii="Myriad Pro" w:hAnsi="Myriad Pro"/>
          <w:sz w:val="24"/>
          <w:szCs w:val="24"/>
          <w:lang w:val="en-US"/>
        </w:rPr>
      </w:pPr>
      <w:r w:rsidRPr="00563B75">
        <w:rPr>
          <w:rFonts w:ascii="Myriad Pro" w:hAnsi="Myriad Pro"/>
          <w:sz w:val="24"/>
          <w:szCs w:val="24"/>
          <w:lang w:val="en-US"/>
        </w:rPr>
        <w:t>Apart from a lack of awareness of the problem, there may also be other reasons why such acts of violence against children are too often ignored.</w:t>
      </w:r>
    </w:p>
    <w:p w14:paraId="5941C83C" w14:textId="77777777" w:rsidR="00FB76CF" w:rsidRPr="00563B75" w:rsidRDefault="00FB76CF" w:rsidP="00563B75">
      <w:pPr>
        <w:pStyle w:val="KeinLeerraum"/>
        <w:spacing w:line="300" w:lineRule="auto"/>
        <w:rPr>
          <w:rFonts w:ascii="Myriad Pro" w:hAnsi="Myriad Pro"/>
          <w:sz w:val="24"/>
          <w:szCs w:val="24"/>
          <w:lang w:val="en-US"/>
        </w:rPr>
      </w:pPr>
    </w:p>
    <w:p w14:paraId="4BAB79CB" w14:textId="77777777" w:rsidR="00FB76CF" w:rsidRPr="00563B75" w:rsidRDefault="00FB76CF" w:rsidP="00563B75">
      <w:pPr>
        <w:pStyle w:val="KeinLeerraum"/>
        <w:spacing w:line="300" w:lineRule="auto"/>
        <w:rPr>
          <w:rFonts w:ascii="Myriad Pro" w:hAnsi="Myriad Pro"/>
          <w:sz w:val="24"/>
          <w:szCs w:val="24"/>
          <w:lang w:val="en-US"/>
        </w:rPr>
      </w:pPr>
      <w:r w:rsidRPr="00563B75">
        <w:rPr>
          <w:rFonts w:ascii="Myriad Pro" w:hAnsi="Myriad Pro"/>
          <w:sz w:val="24"/>
          <w:szCs w:val="24"/>
          <w:lang w:val="en-US"/>
        </w:rPr>
        <w:lastRenderedPageBreak/>
        <w:t>On the one hand, it is inconceivable to many even specialist professions that the mother as a caregiver could harm a child</w:t>
      </w:r>
      <w:r w:rsidR="00563B75" w:rsidRPr="00563B75">
        <w:rPr>
          <w:rStyle w:val="Funotenzeichen"/>
          <w:rFonts w:ascii="Myriad Pro" w:hAnsi="Myriad Pro"/>
          <w:sz w:val="24"/>
          <w:szCs w:val="24"/>
          <w:lang w:val="en-US"/>
        </w:rPr>
        <w:footnoteReference w:id="6"/>
      </w:r>
      <w:r w:rsidRPr="00563B75">
        <w:rPr>
          <w:rFonts w:ascii="Myriad Pro" w:hAnsi="Myriad Pro"/>
          <w:sz w:val="24"/>
          <w:szCs w:val="24"/>
          <w:lang w:val="en-US"/>
        </w:rPr>
        <w:t>. In Germany, strongly developed role concepts counteract an unbiased view of the child (see 6b).</w:t>
      </w:r>
    </w:p>
    <w:p w14:paraId="0C6C2BFA" w14:textId="77777777" w:rsidR="00FB76CF" w:rsidRPr="00563B75" w:rsidRDefault="00FB76CF" w:rsidP="00563B75">
      <w:pPr>
        <w:pStyle w:val="KeinLeerraum"/>
        <w:spacing w:line="300" w:lineRule="auto"/>
        <w:rPr>
          <w:rFonts w:ascii="Myriad Pro" w:hAnsi="Myriad Pro"/>
          <w:sz w:val="24"/>
          <w:szCs w:val="24"/>
          <w:lang w:val="en-US"/>
        </w:rPr>
      </w:pPr>
    </w:p>
    <w:p w14:paraId="2CDFD762" w14:textId="4037862F" w:rsidR="00FB76CF" w:rsidRPr="00563B75" w:rsidRDefault="00FB76CF" w:rsidP="00563B75">
      <w:pPr>
        <w:pStyle w:val="KeinLeerraum"/>
        <w:spacing w:line="300" w:lineRule="auto"/>
        <w:rPr>
          <w:rFonts w:ascii="Myriad Pro" w:hAnsi="Myriad Pro"/>
          <w:sz w:val="24"/>
          <w:szCs w:val="24"/>
          <w:lang w:val="en-US"/>
        </w:rPr>
      </w:pPr>
      <w:r w:rsidRPr="00563B75">
        <w:rPr>
          <w:rFonts w:ascii="Myriad Pro" w:hAnsi="Myriad Pro"/>
          <w:sz w:val="24"/>
          <w:szCs w:val="24"/>
          <w:lang w:val="en-US"/>
        </w:rPr>
        <w:t xml:space="preserve">On the other hand, </w:t>
      </w:r>
      <w:r w:rsidR="0034063D">
        <w:rPr>
          <w:rFonts w:ascii="Myriad Pro" w:hAnsi="Myriad Pro"/>
          <w:sz w:val="24"/>
          <w:szCs w:val="24"/>
          <w:lang w:val="en-US"/>
        </w:rPr>
        <w:t xml:space="preserve">there is often a lack of </w:t>
      </w:r>
      <w:r w:rsidRPr="00563B75">
        <w:rPr>
          <w:rFonts w:ascii="Myriad Pro" w:hAnsi="Myriad Pro"/>
          <w:sz w:val="24"/>
          <w:szCs w:val="24"/>
          <w:lang w:val="en-US"/>
        </w:rPr>
        <w:t xml:space="preserve">the necessary qualification of the professionals and the appropriate </w:t>
      </w:r>
      <w:r w:rsidR="0034063D">
        <w:rPr>
          <w:rFonts w:ascii="Myriad Pro" w:hAnsi="Myriad Pro"/>
          <w:sz w:val="24"/>
          <w:szCs w:val="24"/>
          <w:lang w:val="en-US"/>
        </w:rPr>
        <w:t>personnel</w:t>
      </w:r>
      <w:r w:rsidR="0034063D" w:rsidRPr="00563B75">
        <w:rPr>
          <w:rFonts w:ascii="Myriad Pro" w:hAnsi="Myriad Pro"/>
          <w:sz w:val="24"/>
          <w:szCs w:val="24"/>
          <w:lang w:val="en-US"/>
        </w:rPr>
        <w:t xml:space="preserve"> </w:t>
      </w:r>
      <w:r w:rsidRPr="00563B75">
        <w:rPr>
          <w:rFonts w:ascii="Myriad Pro" w:hAnsi="Myriad Pro"/>
          <w:sz w:val="24"/>
          <w:szCs w:val="24"/>
          <w:lang w:val="en-US"/>
        </w:rPr>
        <w:t xml:space="preserve">(see the comments under 6c) to </w:t>
      </w:r>
      <w:r w:rsidR="0034063D">
        <w:rPr>
          <w:rFonts w:ascii="Myriad Pro" w:hAnsi="Myriad Pro"/>
          <w:sz w:val="24"/>
          <w:szCs w:val="24"/>
          <w:lang w:val="en-US"/>
        </w:rPr>
        <w:t xml:space="preserve">be able to </w:t>
      </w:r>
      <w:proofErr w:type="spellStart"/>
      <w:r w:rsidRPr="00563B75">
        <w:rPr>
          <w:rFonts w:ascii="Myriad Pro" w:hAnsi="Myriad Pro"/>
          <w:sz w:val="24"/>
          <w:szCs w:val="24"/>
          <w:lang w:val="en-US"/>
        </w:rPr>
        <w:t>recognise</w:t>
      </w:r>
      <w:proofErr w:type="spellEnd"/>
      <w:r w:rsidRPr="00563B75">
        <w:rPr>
          <w:rFonts w:ascii="Myriad Pro" w:hAnsi="Myriad Pro"/>
          <w:sz w:val="24"/>
          <w:szCs w:val="24"/>
          <w:lang w:val="en-US"/>
        </w:rPr>
        <w:t xml:space="preserve"> </w:t>
      </w:r>
      <w:r w:rsidR="0034063D">
        <w:rPr>
          <w:rFonts w:ascii="Myriad Pro" w:hAnsi="Myriad Pro"/>
          <w:sz w:val="24"/>
          <w:szCs w:val="24"/>
          <w:lang w:val="en-US"/>
        </w:rPr>
        <w:t xml:space="preserve">and counteract </w:t>
      </w:r>
      <w:r w:rsidRPr="00563B75">
        <w:rPr>
          <w:rFonts w:ascii="Myriad Pro" w:hAnsi="Myriad Pro"/>
          <w:sz w:val="24"/>
          <w:szCs w:val="24"/>
          <w:lang w:val="en-US"/>
        </w:rPr>
        <w:t xml:space="preserve">the danger to the child in good time. As a result, the protection mandate actually </w:t>
      </w:r>
      <w:r w:rsidR="0034063D">
        <w:rPr>
          <w:rFonts w:ascii="Myriad Pro" w:hAnsi="Myriad Pro"/>
          <w:sz w:val="24"/>
          <w:szCs w:val="24"/>
          <w:lang w:val="en-US"/>
        </w:rPr>
        <w:t>intended</w:t>
      </w:r>
      <w:r w:rsidR="0034063D" w:rsidRPr="00563B75">
        <w:rPr>
          <w:rFonts w:ascii="Myriad Pro" w:hAnsi="Myriad Pro"/>
          <w:sz w:val="24"/>
          <w:szCs w:val="24"/>
          <w:lang w:val="en-US"/>
        </w:rPr>
        <w:t xml:space="preserve"> </w:t>
      </w:r>
      <w:r w:rsidRPr="00563B75">
        <w:rPr>
          <w:rFonts w:ascii="Myriad Pro" w:hAnsi="Myriad Pro"/>
          <w:sz w:val="24"/>
          <w:szCs w:val="24"/>
          <w:lang w:val="en-US"/>
        </w:rPr>
        <w:t>by law cannot be implemented in practice far too often.</w:t>
      </w:r>
    </w:p>
    <w:p w14:paraId="2256A1F8" w14:textId="77777777" w:rsidR="00FB76CF" w:rsidRPr="00563B75" w:rsidRDefault="00FB76CF" w:rsidP="00563B75">
      <w:pPr>
        <w:pStyle w:val="KeinLeerraum"/>
        <w:spacing w:line="300" w:lineRule="auto"/>
        <w:rPr>
          <w:rFonts w:ascii="Myriad Pro" w:hAnsi="Myriad Pro"/>
          <w:sz w:val="24"/>
          <w:szCs w:val="24"/>
          <w:lang w:val="en-US"/>
        </w:rPr>
      </w:pPr>
    </w:p>
    <w:p w14:paraId="709078FD" w14:textId="6A546486" w:rsidR="00FB76CF" w:rsidRPr="00563B75" w:rsidRDefault="00FB76CF" w:rsidP="00563B75">
      <w:pPr>
        <w:pStyle w:val="KeinLeerraum"/>
        <w:spacing w:line="300" w:lineRule="auto"/>
        <w:rPr>
          <w:rFonts w:ascii="Myriad Pro" w:hAnsi="Myriad Pro"/>
          <w:sz w:val="24"/>
          <w:szCs w:val="24"/>
          <w:lang w:val="en-US"/>
        </w:rPr>
      </w:pPr>
      <w:r w:rsidRPr="00563B75">
        <w:rPr>
          <w:rFonts w:ascii="Myriad Pro" w:hAnsi="Myriad Pro"/>
          <w:sz w:val="24"/>
          <w:szCs w:val="24"/>
          <w:lang w:val="en-US"/>
        </w:rPr>
        <w:t>However, if cases are noticed, then criminal prosecution often fails because the criminal prosecution authorities in Germany are also understaffed and far too often cannot or only insufficiently perform the task intended for them. As a result, it regularly happens that recognized crimes cannot be prosecuted</w:t>
      </w:r>
      <w:r w:rsidR="00563B75" w:rsidRPr="00563B75">
        <w:rPr>
          <w:rStyle w:val="Funotenzeichen"/>
          <w:rFonts w:ascii="Myriad Pro" w:hAnsi="Myriad Pro"/>
          <w:sz w:val="24"/>
          <w:szCs w:val="24"/>
          <w:lang w:val="en-US"/>
        </w:rPr>
        <w:footnoteReference w:id="7"/>
      </w:r>
      <w:r w:rsidRPr="00563B75">
        <w:rPr>
          <w:rFonts w:ascii="Myriad Pro" w:hAnsi="Myriad Pro"/>
          <w:sz w:val="24"/>
          <w:szCs w:val="24"/>
          <w:lang w:val="en-US"/>
        </w:rPr>
        <w:t xml:space="preserve"> and family disputes, from which </w:t>
      </w:r>
      <w:r w:rsidR="002C3F86">
        <w:rPr>
          <w:rFonts w:ascii="Myriad Pro" w:hAnsi="Myriad Pro"/>
          <w:sz w:val="24"/>
          <w:szCs w:val="24"/>
          <w:lang w:val="en-US"/>
        </w:rPr>
        <w:t xml:space="preserve">especially </w:t>
      </w:r>
      <w:r w:rsidRPr="00563B75">
        <w:rPr>
          <w:rFonts w:ascii="Myriad Pro" w:hAnsi="Myriad Pro"/>
          <w:sz w:val="24"/>
          <w:szCs w:val="24"/>
          <w:lang w:val="en-US"/>
        </w:rPr>
        <w:t xml:space="preserve">children </w:t>
      </w:r>
      <w:r w:rsidR="002C3F86">
        <w:rPr>
          <w:rFonts w:ascii="Myriad Pro" w:hAnsi="Myriad Pro"/>
          <w:sz w:val="24"/>
          <w:szCs w:val="24"/>
          <w:lang w:val="en-US"/>
        </w:rPr>
        <w:t xml:space="preserve">are suffering </w:t>
      </w:r>
      <w:r w:rsidRPr="00563B75">
        <w:rPr>
          <w:rFonts w:ascii="Myriad Pro" w:hAnsi="Myriad Pro"/>
          <w:sz w:val="24"/>
          <w:szCs w:val="24"/>
          <w:lang w:val="en-US"/>
        </w:rPr>
        <w:t>, are often regarded as "subordinate" and discontinued.</w:t>
      </w:r>
    </w:p>
    <w:p w14:paraId="717E7034" w14:textId="77777777" w:rsidR="00FB76CF" w:rsidRPr="00563B75" w:rsidRDefault="00FB76CF" w:rsidP="00563B75">
      <w:pPr>
        <w:pStyle w:val="KeinLeerraum"/>
        <w:spacing w:line="300" w:lineRule="auto"/>
        <w:rPr>
          <w:rFonts w:ascii="Myriad Pro" w:hAnsi="Myriad Pro"/>
          <w:sz w:val="24"/>
          <w:szCs w:val="24"/>
          <w:lang w:val="en-US"/>
        </w:rPr>
      </w:pPr>
    </w:p>
    <w:p w14:paraId="1AA3631E" w14:textId="3B7265B3" w:rsidR="00FB76CF" w:rsidRPr="00563B75" w:rsidRDefault="00FB76CF" w:rsidP="00563B75">
      <w:pPr>
        <w:pStyle w:val="KeinLeerraum"/>
        <w:spacing w:line="300" w:lineRule="auto"/>
        <w:rPr>
          <w:rFonts w:ascii="Myriad Pro" w:hAnsi="Myriad Pro"/>
          <w:sz w:val="24"/>
          <w:szCs w:val="24"/>
          <w:lang w:val="en-US"/>
        </w:rPr>
      </w:pPr>
      <w:r w:rsidRPr="00563B75">
        <w:rPr>
          <w:rFonts w:ascii="Myriad Pro" w:hAnsi="Myriad Pro"/>
          <w:sz w:val="24"/>
          <w:szCs w:val="24"/>
          <w:lang w:val="en-US"/>
        </w:rPr>
        <w:t xml:space="preserve">Moreover, psychological violence is not explicitly punished as one of several forms of violence. In German criminal law, this form of violence is subsumed under the offense of </w:t>
      </w:r>
      <w:r w:rsidR="005C1CCC">
        <w:rPr>
          <w:rFonts w:ascii="Myriad Pro" w:hAnsi="Myriad Pro"/>
          <w:sz w:val="24"/>
          <w:szCs w:val="24"/>
          <w:lang w:val="en-US"/>
        </w:rPr>
        <w:t>physical assault</w:t>
      </w:r>
      <w:r w:rsidRPr="00563B75">
        <w:rPr>
          <w:rFonts w:ascii="Myriad Pro" w:hAnsi="Myriad Pro"/>
          <w:sz w:val="24"/>
          <w:szCs w:val="24"/>
          <w:lang w:val="en-US"/>
        </w:rPr>
        <w:t xml:space="preserve"> or stalking, but it receives little attention except in the case of stalking itself. In other countries, however, mental violence is anchored in criminal law as a separate offence.</w:t>
      </w:r>
    </w:p>
    <w:p w14:paraId="091E42DA" w14:textId="77777777" w:rsidR="00FB76CF" w:rsidRPr="00563B75" w:rsidRDefault="00FB76CF" w:rsidP="00563B75">
      <w:pPr>
        <w:pStyle w:val="KeinLeerraum"/>
        <w:spacing w:line="300" w:lineRule="auto"/>
        <w:rPr>
          <w:rFonts w:ascii="Myriad Pro" w:hAnsi="Myriad Pro"/>
          <w:sz w:val="24"/>
          <w:szCs w:val="24"/>
          <w:lang w:val="en-US"/>
        </w:rPr>
      </w:pPr>
    </w:p>
    <w:p w14:paraId="68F76D93" w14:textId="3E5B87A0" w:rsidR="00FB76CF" w:rsidRPr="00563B75" w:rsidRDefault="00FB76CF" w:rsidP="00563B75">
      <w:pPr>
        <w:pStyle w:val="KeinLeerraum"/>
        <w:spacing w:line="300" w:lineRule="auto"/>
        <w:rPr>
          <w:rFonts w:ascii="Myriad Pro" w:hAnsi="Myriad Pro"/>
          <w:sz w:val="24"/>
          <w:szCs w:val="24"/>
          <w:lang w:val="en-US"/>
        </w:rPr>
      </w:pPr>
      <w:r w:rsidRPr="00563B75">
        <w:rPr>
          <w:rFonts w:ascii="Myriad Pro" w:hAnsi="Myriad Pro"/>
          <w:sz w:val="24"/>
          <w:szCs w:val="24"/>
          <w:lang w:val="en-US"/>
        </w:rPr>
        <w:t xml:space="preserve">The best law is only as good as the means </w:t>
      </w:r>
      <w:r w:rsidR="005C1CCC">
        <w:rPr>
          <w:rFonts w:ascii="Myriad Pro" w:hAnsi="Myriad Pro"/>
          <w:sz w:val="24"/>
          <w:szCs w:val="24"/>
          <w:lang w:val="en-US"/>
        </w:rPr>
        <w:t xml:space="preserve">available </w:t>
      </w:r>
      <w:r w:rsidRPr="00563B75">
        <w:rPr>
          <w:rFonts w:ascii="Myriad Pro" w:hAnsi="Myriad Pro"/>
          <w:sz w:val="24"/>
          <w:szCs w:val="24"/>
          <w:lang w:val="en-US"/>
        </w:rPr>
        <w:t xml:space="preserve">to achieve </w:t>
      </w:r>
      <w:r w:rsidR="005C1CCC">
        <w:rPr>
          <w:rFonts w:ascii="Myriad Pro" w:hAnsi="Myriad Pro"/>
          <w:sz w:val="24"/>
          <w:szCs w:val="24"/>
          <w:lang w:val="en-US"/>
        </w:rPr>
        <w:t>its</w:t>
      </w:r>
      <w:r w:rsidRPr="00563B75">
        <w:rPr>
          <w:rFonts w:ascii="Myriad Pro" w:hAnsi="Myriad Pro"/>
          <w:sz w:val="24"/>
          <w:szCs w:val="24"/>
          <w:lang w:val="en-US"/>
        </w:rPr>
        <w:t xml:space="preserve"> purpose. While the legislative framework has already been developed quite comprehensively, the means to implement the protection mandate and an appropriate level of punishment for </w:t>
      </w:r>
      <w:r w:rsidR="005C1CCC">
        <w:rPr>
          <w:rFonts w:ascii="Myriad Pro" w:hAnsi="Myriad Pro"/>
          <w:sz w:val="24"/>
          <w:szCs w:val="24"/>
          <w:lang w:val="en-US"/>
        </w:rPr>
        <w:t>psychological</w:t>
      </w:r>
      <w:r w:rsidR="005C1CCC" w:rsidRPr="00563B75">
        <w:rPr>
          <w:rFonts w:ascii="Myriad Pro" w:hAnsi="Myriad Pro"/>
          <w:sz w:val="24"/>
          <w:szCs w:val="24"/>
          <w:lang w:val="en-US"/>
        </w:rPr>
        <w:t xml:space="preserve"> </w:t>
      </w:r>
      <w:r w:rsidRPr="00563B75">
        <w:rPr>
          <w:rFonts w:ascii="Myriad Pro" w:hAnsi="Myriad Pro"/>
          <w:sz w:val="24"/>
          <w:szCs w:val="24"/>
          <w:lang w:val="en-US"/>
        </w:rPr>
        <w:t xml:space="preserve">violence against children are lacking in particular. </w:t>
      </w:r>
    </w:p>
    <w:p w14:paraId="77338C12" w14:textId="77777777" w:rsidR="00FB76CF" w:rsidRPr="00FB76CF" w:rsidRDefault="00FB76CF" w:rsidP="00FB76CF">
      <w:pPr>
        <w:spacing w:line="300" w:lineRule="auto"/>
        <w:rPr>
          <w:rFonts w:ascii="Myriad Pro" w:hAnsi="Myriad Pro"/>
          <w:sz w:val="24"/>
          <w:szCs w:val="24"/>
          <w:lang w:val="en-US"/>
        </w:rPr>
      </w:pPr>
    </w:p>
    <w:p w14:paraId="0F918F6B" w14:textId="77777777" w:rsidR="00FB76CF" w:rsidRPr="00563B75" w:rsidRDefault="00FB76CF" w:rsidP="00FB76CF">
      <w:pPr>
        <w:spacing w:line="300" w:lineRule="auto"/>
        <w:rPr>
          <w:rFonts w:ascii="Myriad Pro" w:hAnsi="Myriad Pro"/>
          <w:b/>
          <w:sz w:val="24"/>
          <w:szCs w:val="24"/>
          <w:lang w:val="en-US"/>
        </w:rPr>
      </w:pPr>
      <w:r w:rsidRPr="00563B75">
        <w:rPr>
          <w:rFonts w:ascii="Myriad Pro" w:hAnsi="Myriad Pro"/>
          <w:b/>
          <w:sz w:val="24"/>
          <w:szCs w:val="24"/>
          <w:lang w:val="en-US"/>
        </w:rPr>
        <w:t>Recommendation:</w:t>
      </w:r>
    </w:p>
    <w:p w14:paraId="5E37BF88" w14:textId="5E28D226" w:rsidR="00FB76CF" w:rsidRPr="00563B75" w:rsidRDefault="005C1CCC" w:rsidP="00563B75">
      <w:pPr>
        <w:pStyle w:val="Listenabsatz"/>
        <w:numPr>
          <w:ilvl w:val="0"/>
          <w:numId w:val="3"/>
        </w:numPr>
        <w:spacing w:line="300" w:lineRule="auto"/>
        <w:rPr>
          <w:rFonts w:ascii="Myriad Pro" w:hAnsi="Myriad Pro"/>
          <w:sz w:val="24"/>
          <w:szCs w:val="24"/>
          <w:lang w:val="en-US"/>
        </w:rPr>
      </w:pPr>
      <w:r>
        <w:rPr>
          <w:rFonts w:ascii="Myriad Pro" w:hAnsi="Myriad Pro"/>
          <w:sz w:val="24"/>
          <w:szCs w:val="24"/>
          <w:lang w:val="en-US"/>
        </w:rPr>
        <w:t>There should be m</w:t>
      </w:r>
      <w:r w:rsidR="00FB76CF" w:rsidRPr="00563B75">
        <w:rPr>
          <w:rFonts w:ascii="Myriad Pro" w:hAnsi="Myriad Pro"/>
          <w:sz w:val="24"/>
          <w:szCs w:val="24"/>
          <w:lang w:val="en-US"/>
        </w:rPr>
        <w:t xml:space="preserve">ore education and information about the existence, significance and consequences of psychological/emotional violence against children </w:t>
      </w:r>
    </w:p>
    <w:p w14:paraId="1BBB9F12" w14:textId="23A38D04" w:rsidR="00FB76CF" w:rsidRPr="00563B75" w:rsidRDefault="005C1CCC" w:rsidP="00563B75">
      <w:pPr>
        <w:pStyle w:val="Listenabsatz"/>
        <w:numPr>
          <w:ilvl w:val="0"/>
          <w:numId w:val="3"/>
        </w:numPr>
        <w:spacing w:line="300" w:lineRule="auto"/>
        <w:rPr>
          <w:rFonts w:ascii="Myriad Pro" w:hAnsi="Myriad Pro"/>
          <w:sz w:val="24"/>
          <w:szCs w:val="24"/>
          <w:lang w:val="en-US"/>
        </w:rPr>
      </w:pPr>
      <w:r>
        <w:rPr>
          <w:rFonts w:ascii="Myriad Pro" w:hAnsi="Myriad Pro"/>
          <w:sz w:val="24"/>
          <w:szCs w:val="24"/>
          <w:lang w:val="en-US"/>
        </w:rPr>
        <w:t>An</w:t>
      </w:r>
      <w:r w:rsidR="00FB76CF" w:rsidRPr="00563B75">
        <w:rPr>
          <w:rFonts w:ascii="Myriad Pro" w:hAnsi="Myriad Pro"/>
          <w:sz w:val="24"/>
          <w:szCs w:val="24"/>
          <w:lang w:val="en-US"/>
        </w:rPr>
        <w:t xml:space="preserve"> independent criminal offence of psychological/emotional violence against children</w:t>
      </w:r>
      <w:r>
        <w:rPr>
          <w:rFonts w:ascii="Myriad Pro" w:hAnsi="Myriad Pro"/>
          <w:sz w:val="24"/>
          <w:szCs w:val="24"/>
          <w:lang w:val="en-US"/>
        </w:rPr>
        <w:t xml:space="preserve"> should be created,</w:t>
      </w:r>
    </w:p>
    <w:p w14:paraId="07D24724" w14:textId="6BA15FBD" w:rsidR="00FB76CF" w:rsidRPr="00563B75" w:rsidRDefault="00FB76CF" w:rsidP="00563B75">
      <w:pPr>
        <w:pStyle w:val="Listenabsatz"/>
        <w:numPr>
          <w:ilvl w:val="0"/>
          <w:numId w:val="3"/>
        </w:numPr>
        <w:spacing w:line="300" w:lineRule="auto"/>
        <w:rPr>
          <w:rFonts w:ascii="Myriad Pro" w:hAnsi="Myriad Pro"/>
          <w:sz w:val="24"/>
          <w:szCs w:val="24"/>
          <w:lang w:val="en-US"/>
        </w:rPr>
      </w:pPr>
      <w:r w:rsidRPr="00563B75">
        <w:rPr>
          <w:rFonts w:ascii="Myriad Pro" w:hAnsi="Myriad Pro"/>
          <w:sz w:val="24"/>
          <w:szCs w:val="24"/>
          <w:lang w:val="en-US"/>
        </w:rPr>
        <w:t xml:space="preserve">Particularly in cases of </w:t>
      </w:r>
      <w:r w:rsidR="005C1CCC">
        <w:rPr>
          <w:rFonts w:ascii="Myriad Pro" w:hAnsi="Myriad Pro"/>
          <w:sz w:val="24"/>
          <w:szCs w:val="24"/>
          <w:lang w:val="en-US"/>
        </w:rPr>
        <w:t>high-conflict</w:t>
      </w:r>
      <w:r w:rsidR="005C1CCC" w:rsidRPr="00563B75">
        <w:rPr>
          <w:rFonts w:ascii="Myriad Pro" w:hAnsi="Myriad Pro"/>
          <w:sz w:val="24"/>
          <w:szCs w:val="24"/>
          <w:lang w:val="en-US"/>
        </w:rPr>
        <w:t xml:space="preserve"> </w:t>
      </w:r>
      <w:r w:rsidRPr="00563B75">
        <w:rPr>
          <w:rFonts w:ascii="Myriad Pro" w:hAnsi="Myriad Pro"/>
          <w:sz w:val="24"/>
          <w:szCs w:val="24"/>
          <w:lang w:val="en-US"/>
        </w:rPr>
        <w:t xml:space="preserve">separation, it should be possible to oblige parents at an early stage to participate in counselling </w:t>
      </w:r>
      <w:proofErr w:type="spellStart"/>
      <w:r w:rsidRPr="00563B75">
        <w:rPr>
          <w:rFonts w:ascii="Myriad Pro" w:hAnsi="Myriad Pro"/>
          <w:sz w:val="24"/>
          <w:szCs w:val="24"/>
          <w:lang w:val="en-US"/>
        </w:rPr>
        <w:t>programmes</w:t>
      </w:r>
      <w:proofErr w:type="spellEnd"/>
      <w:r w:rsidRPr="00563B75">
        <w:rPr>
          <w:rFonts w:ascii="Myriad Pro" w:hAnsi="Myriad Pro"/>
          <w:sz w:val="24"/>
          <w:szCs w:val="24"/>
          <w:lang w:val="en-US"/>
        </w:rPr>
        <w:t xml:space="preserve"> that provide </w:t>
      </w:r>
      <w:r w:rsidRPr="00563B75">
        <w:rPr>
          <w:rFonts w:ascii="Myriad Pro" w:hAnsi="Myriad Pro"/>
          <w:sz w:val="24"/>
          <w:szCs w:val="24"/>
          <w:lang w:val="en-US"/>
        </w:rPr>
        <w:lastRenderedPageBreak/>
        <w:t xml:space="preserve">them with </w:t>
      </w:r>
      <w:r w:rsidR="005C1CCC">
        <w:rPr>
          <w:rFonts w:ascii="Myriad Pro" w:hAnsi="Myriad Pro"/>
          <w:sz w:val="24"/>
          <w:szCs w:val="24"/>
          <w:lang w:val="en-US"/>
        </w:rPr>
        <w:t>the assistance</w:t>
      </w:r>
      <w:r w:rsidR="005C1CCC" w:rsidRPr="00563B75">
        <w:rPr>
          <w:rFonts w:ascii="Myriad Pro" w:hAnsi="Myriad Pro"/>
          <w:sz w:val="24"/>
          <w:szCs w:val="24"/>
          <w:lang w:val="en-US"/>
        </w:rPr>
        <w:t xml:space="preserve"> </w:t>
      </w:r>
      <w:r w:rsidR="005C1CCC">
        <w:rPr>
          <w:rFonts w:ascii="Myriad Pro" w:hAnsi="Myriad Pro"/>
          <w:sz w:val="24"/>
          <w:szCs w:val="24"/>
          <w:lang w:val="en-US"/>
        </w:rPr>
        <w:t>they need to regain</w:t>
      </w:r>
      <w:r w:rsidRPr="00563B75">
        <w:rPr>
          <w:rFonts w:ascii="Myriad Pro" w:hAnsi="Myriad Pro"/>
          <w:sz w:val="24"/>
          <w:szCs w:val="24"/>
          <w:lang w:val="en-US"/>
        </w:rPr>
        <w:t xml:space="preserve"> the ability to act in the best interests of the child</w:t>
      </w:r>
      <w:r w:rsidR="005C1CCC">
        <w:rPr>
          <w:rFonts w:ascii="Myriad Pro" w:hAnsi="Myriad Pro"/>
          <w:sz w:val="24"/>
          <w:szCs w:val="24"/>
          <w:lang w:val="en-US"/>
        </w:rPr>
        <w:t>.</w:t>
      </w:r>
    </w:p>
    <w:p w14:paraId="28FFDC23" w14:textId="6008233C" w:rsidR="00FB76CF" w:rsidRPr="00563B75" w:rsidRDefault="00FB76CF" w:rsidP="00563B75">
      <w:pPr>
        <w:pStyle w:val="Listenabsatz"/>
        <w:numPr>
          <w:ilvl w:val="0"/>
          <w:numId w:val="3"/>
        </w:numPr>
        <w:spacing w:line="300" w:lineRule="auto"/>
        <w:rPr>
          <w:rFonts w:ascii="Myriad Pro" w:hAnsi="Myriad Pro"/>
          <w:sz w:val="24"/>
          <w:szCs w:val="24"/>
          <w:lang w:val="en-US"/>
        </w:rPr>
      </w:pPr>
      <w:r w:rsidRPr="00563B75">
        <w:rPr>
          <w:rFonts w:ascii="Myriad Pro" w:hAnsi="Myriad Pro"/>
          <w:sz w:val="24"/>
          <w:szCs w:val="24"/>
          <w:lang w:val="en-US"/>
        </w:rPr>
        <w:t xml:space="preserve">Youth welfare offices, youth welfare </w:t>
      </w:r>
      <w:proofErr w:type="spellStart"/>
      <w:r w:rsidRPr="00563B75">
        <w:rPr>
          <w:rFonts w:ascii="Myriad Pro" w:hAnsi="Myriad Pro"/>
          <w:sz w:val="24"/>
          <w:szCs w:val="24"/>
          <w:lang w:val="en-US"/>
        </w:rPr>
        <w:t>organisations</w:t>
      </w:r>
      <w:proofErr w:type="spellEnd"/>
      <w:r w:rsidRPr="00563B75">
        <w:rPr>
          <w:rFonts w:ascii="Myriad Pro" w:hAnsi="Myriad Pro"/>
          <w:sz w:val="24"/>
          <w:szCs w:val="24"/>
          <w:lang w:val="en-US"/>
        </w:rPr>
        <w:t xml:space="preserve">, family courts and law enforcement authorities </w:t>
      </w:r>
      <w:r w:rsidR="003D1E65">
        <w:rPr>
          <w:rFonts w:ascii="Myriad Pro" w:hAnsi="Myriad Pro"/>
          <w:sz w:val="24"/>
          <w:szCs w:val="24"/>
          <w:lang w:val="en-US"/>
        </w:rPr>
        <w:t>should</w:t>
      </w:r>
      <w:r w:rsidR="003D1E65" w:rsidRPr="00563B75">
        <w:rPr>
          <w:rFonts w:ascii="Myriad Pro" w:hAnsi="Myriad Pro"/>
          <w:sz w:val="24"/>
          <w:szCs w:val="24"/>
          <w:lang w:val="en-US"/>
        </w:rPr>
        <w:t xml:space="preserve"> </w:t>
      </w:r>
      <w:r w:rsidRPr="00563B75">
        <w:rPr>
          <w:rFonts w:ascii="Myriad Pro" w:hAnsi="Myriad Pro"/>
          <w:sz w:val="24"/>
          <w:szCs w:val="24"/>
          <w:lang w:val="en-US"/>
        </w:rPr>
        <w:t>be adequately equipped with the necessary expertise and personnel to fulfil their task of protecting children</w:t>
      </w:r>
      <w:r w:rsidR="003D1E65">
        <w:rPr>
          <w:rFonts w:ascii="Myriad Pro" w:hAnsi="Myriad Pro"/>
          <w:sz w:val="24"/>
          <w:szCs w:val="24"/>
          <w:lang w:val="en-US"/>
        </w:rPr>
        <w:t>.</w:t>
      </w:r>
    </w:p>
    <w:p w14:paraId="7AACFD0F" w14:textId="77777777" w:rsidR="00FB76CF" w:rsidRPr="00FB76CF" w:rsidRDefault="00FB76CF" w:rsidP="00FB76CF">
      <w:pPr>
        <w:spacing w:line="300" w:lineRule="auto"/>
        <w:rPr>
          <w:rFonts w:ascii="Myriad Pro" w:hAnsi="Myriad Pro"/>
          <w:sz w:val="24"/>
          <w:szCs w:val="24"/>
          <w:lang w:val="en-US"/>
        </w:rPr>
      </w:pPr>
    </w:p>
    <w:p w14:paraId="59751A30" w14:textId="67268035" w:rsidR="00FB76CF" w:rsidRPr="00563B75" w:rsidRDefault="00FB76CF" w:rsidP="00563B75">
      <w:pPr>
        <w:pStyle w:val="berschrift1"/>
        <w:rPr>
          <w:rFonts w:ascii="Myriad Pro" w:hAnsi="Myriad Pro"/>
          <w:lang w:val="en-US"/>
        </w:rPr>
      </w:pPr>
      <w:bookmarkStart w:id="9" w:name="_Toc44938959"/>
      <w:r w:rsidRPr="00563B75">
        <w:rPr>
          <w:rFonts w:ascii="Myriad Pro" w:hAnsi="Myriad Pro"/>
          <w:lang w:val="en-US"/>
        </w:rPr>
        <w:t xml:space="preserve">6. </w:t>
      </w:r>
      <w:r w:rsidR="002332C5">
        <w:rPr>
          <w:rFonts w:ascii="Myriad Pro" w:hAnsi="Myriad Pro"/>
          <w:lang w:val="en-US"/>
        </w:rPr>
        <w:t>F</w:t>
      </w:r>
      <w:r w:rsidRPr="00563B75">
        <w:rPr>
          <w:rFonts w:ascii="Myriad Pro" w:hAnsi="Myriad Pro"/>
          <w:lang w:val="en-US"/>
        </w:rPr>
        <w:t>amily structure and alternative care</w:t>
      </w:r>
      <w:bookmarkEnd w:id="9"/>
    </w:p>
    <w:p w14:paraId="7C7A9972" w14:textId="77777777" w:rsidR="00FB76CF" w:rsidRPr="00563B75" w:rsidRDefault="00FB76CF" w:rsidP="00563B75">
      <w:pPr>
        <w:pStyle w:val="berschrift2"/>
        <w:rPr>
          <w:rFonts w:ascii="Myriad Pro" w:hAnsi="Myriad Pro"/>
          <w:lang w:val="en-US"/>
        </w:rPr>
      </w:pPr>
      <w:bookmarkStart w:id="10" w:name="_Toc44938960"/>
      <w:r w:rsidRPr="00563B75">
        <w:rPr>
          <w:rFonts w:ascii="Myriad Pro" w:hAnsi="Myriad Pro"/>
          <w:lang w:val="en-US"/>
        </w:rPr>
        <w:t>a) Parental guidance in a manner appropriate to the child's development (Art. 5)</w:t>
      </w:r>
      <w:bookmarkEnd w:id="10"/>
    </w:p>
    <w:p w14:paraId="065DADD8" w14:textId="46D57724"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The State Report does indeed take a comprehensive position on the question of </w:t>
      </w:r>
      <w:r w:rsidR="008D499C">
        <w:rPr>
          <w:rFonts w:ascii="Myriad Pro" w:hAnsi="Myriad Pro"/>
          <w:sz w:val="24"/>
          <w:szCs w:val="24"/>
          <w:lang w:val="en-US"/>
        </w:rPr>
        <w:t xml:space="preserve">(legal) </w:t>
      </w:r>
      <w:r w:rsidRPr="00FB76CF">
        <w:rPr>
          <w:rFonts w:ascii="Myriad Pro" w:hAnsi="Myriad Pro"/>
          <w:sz w:val="24"/>
          <w:szCs w:val="24"/>
          <w:lang w:val="en-US"/>
        </w:rPr>
        <w:t xml:space="preserve">custody from a historical perspective. However, important </w:t>
      </w:r>
      <w:r w:rsidR="00F31079">
        <w:rPr>
          <w:rFonts w:ascii="Myriad Pro" w:hAnsi="Myriad Pro"/>
          <w:sz w:val="24"/>
          <w:szCs w:val="24"/>
          <w:lang w:val="en-US"/>
        </w:rPr>
        <w:t>aspects</w:t>
      </w:r>
      <w:r w:rsidR="00F31079" w:rsidRPr="00FB76CF">
        <w:rPr>
          <w:rFonts w:ascii="Myriad Pro" w:hAnsi="Myriad Pro"/>
          <w:sz w:val="24"/>
          <w:szCs w:val="24"/>
          <w:lang w:val="en-US"/>
        </w:rPr>
        <w:t xml:space="preserve"> </w:t>
      </w:r>
      <w:r w:rsidRPr="00FB76CF">
        <w:rPr>
          <w:rFonts w:ascii="Myriad Pro" w:hAnsi="Myriad Pro"/>
          <w:sz w:val="24"/>
          <w:szCs w:val="24"/>
          <w:lang w:val="en-US"/>
        </w:rPr>
        <w:t>concerning children are excluded.</w:t>
      </w:r>
    </w:p>
    <w:p w14:paraId="52E2DBA9" w14:textId="22E414A4"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The </w:t>
      </w:r>
      <w:r w:rsidR="00212FD8">
        <w:rPr>
          <w:rFonts w:ascii="Myriad Pro" w:hAnsi="Myriad Pro"/>
          <w:sz w:val="24"/>
          <w:szCs w:val="24"/>
          <w:lang w:val="en-US"/>
        </w:rPr>
        <w:t xml:space="preserve">child </w:t>
      </w:r>
      <w:r w:rsidRPr="00FB76CF">
        <w:rPr>
          <w:rFonts w:ascii="Myriad Pro" w:hAnsi="Myriad Pro"/>
          <w:sz w:val="24"/>
          <w:szCs w:val="24"/>
          <w:lang w:val="en-US"/>
        </w:rPr>
        <w:t xml:space="preserve">custody has not yet been satisfactorily regulated in Germany. In the case of married parents, the mother giving birth and the man married to her have </w:t>
      </w:r>
      <w:r w:rsidR="008D499C">
        <w:rPr>
          <w:rFonts w:ascii="Myriad Pro" w:hAnsi="Myriad Pro"/>
          <w:sz w:val="24"/>
          <w:szCs w:val="24"/>
          <w:lang w:val="en-US"/>
        </w:rPr>
        <w:t xml:space="preserve">(legal) </w:t>
      </w:r>
      <w:r w:rsidRPr="00FB76CF">
        <w:rPr>
          <w:rFonts w:ascii="Myriad Pro" w:hAnsi="Myriad Pro"/>
          <w:sz w:val="24"/>
          <w:szCs w:val="24"/>
          <w:lang w:val="en-US"/>
        </w:rPr>
        <w:t>custody of the child at birth, irrespective of whether or not the child's biological father is involved.</w:t>
      </w:r>
    </w:p>
    <w:p w14:paraId="6411B1F7" w14:textId="1BB5578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In this constellation, we do not see Art. 5 UNCRC (respect for parental rights) being granted sufficiently, since the biological father is only entitled to a right of contact, and this only under limited </w:t>
      </w:r>
      <w:r w:rsidR="00175725">
        <w:rPr>
          <w:rFonts w:ascii="Myriad Pro" w:hAnsi="Myriad Pro"/>
          <w:sz w:val="24"/>
          <w:szCs w:val="24"/>
          <w:lang w:val="en-US"/>
        </w:rPr>
        <w:t>conditions</w:t>
      </w:r>
      <w:r w:rsidRPr="00FB76CF">
        <w:rPr>
          <w:rFonts w:ascii="Myriad Pro" w:hAnsi="Myriad Pro"/>
          <w:sz w:val="24"/>
          <w:szCs w:val="24"/>
          <w:lang w:val="en-US"/>
        </w:rPr>
        <w:t>.</w:t>
      </w:r>
    </w:p>
    <w:p w14:paraId="15E54D30" w14:textId="01C14CA3"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It is even more difficult with unmarried parents. Here only the mother giving birth has </w:t>
      </w:r>
      <w:r w:rsidR="00FF14CF">
        <w:rPr>
          <w:rFonts w:ascii="Myriad Pro" w:hAnsi="Myriad Pro"/>
          <w:sz w:val="24"/>
          <w:szCs w:val="24"/>
          <w:lang w:val="en-US"/>
        </w:rPr>
        <w:t xml:space="preserve">child </w:t>
      </w:r>
      <w:r w:rsidRPr="00FB76CF">
        <w:rPr>
          <w:rFonts w:ascii="Myriad Pro" w:hAnsi="Myriad Pro"/>
          <w:sz w:val="24"/>
          <w:szCs w:val="24"/>
          <w:lang w:val="en-US"/>
        </w:rPr>
        <w:t xml:space="preserve">custody from birth. If the parents agree, both can </w:t>
      </w:r>
      <w:r w:rsidR="00FF14CF">
        <w:rPr>
          <w:rFonts w:ascii="Myriad Pro" w:hAnsi="Myriad Pro"/>
          <w:sz w:val="24"/>
          <w:szCs w:val="24"/>
          <w:lang w:val="en-US"/>
        </w:rPr>
        <w:t>exercise</w:t>
      </w:r>
      <w:r w:rsidR="00FF14CF" w:rsidRPr="00FB76CF">
        <w:rPr>
          <w:rFonts w:ascii="Myriad Pro" w:hAnsi="Myriad Pro"/>
          <w:sz w:val="24"/>
          <w:szCs w:val="24"/>
          <w:lang w:val="en-US"/>
        </w:rPr>
        <w:t xml:space="preserve"> </w:t>
      </w:r>
      <w:r w:rsidRPr="00FB76CF">
        <w:rPr>
          <w:rFonts w:ascii="Myriad Pro" w:hAnsi="Myriad Pro"/>
          <w:sz w:val="24"/>
          <w:szCs w:val="24"/>
          <w:lang w:val="en-US"/>
        </w:rPr>
        <w:t xml:space="preserve">custody. The paternity can then be recognized (§1592 Abs.2 BGB) </w:t>
      </w:r>
      <w:r w:rsidR="00FF14CF">
        <w:rPr>
          <w:rFonts w:ascii="Myriad Pro" w:hAnsi="Myriad Pro"/>
          <w:sz w:val="24"/>
          <w:szCs w:val="24"/>
          <w:lang w:val="en-US"/>
        </w:rPr>
        <w:t>–</w:t>
      </w:r>
      <w:r w:rsidRPr="00FB76CF">
        <w:rPr>
          <w:rFonts w:ascii="Myriad Pro" w:hAnsi="Myriad Pro"/>
          <w:sz w:val="24"/>
          <w:szCs w:val="24"/>
          <w:lang w:val="en-US"/>
        </w:rPr>
        <w:t xml:space="preserve"> </w:t>
      </w:r>
      <w:r w:rsidR="00FF14CF">
        <w:rPr>
          <w:rFonts w:ascii="Myriad Pro" w:hAnsi="Myriad Pro"/>
          <w:sz w:val="24"/>
          <w:szCs w:val="24"/>
          <w:lang w:val="en-US"/>
        </w:rPr>
        <w:t>whereby t</w:t>
      </w:r>
      <w:r w:rsidRPr="00FB76CF">
        <w:rPr>
          <w:rFonts w:ascii="Myriad Pro" w:hAnsi="Myriad Pro"/>
          <w:sz w:val="24"/>
          <w:szCs w:val="24"/>
          <w:lang w:val="en-US"/>
        </w:rPr>
        <w:t>here is no verification whether it is actually the biological father of the child from whom the child is descended.</w:t>
      </w:r>
    </w:p>
    <w:p w14:paraId="18CEF8F7" w14:textId="6BF7B56C"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If the mother does not consent, then the (presumed) biological father must seek </w:t>
      </w:r>
      <w:r w:rsidR="008D499C">
        <w:rPr>
          <w:rFonts w:ascii="Myriad Pro" w:hAnsi="Myriad Pro"/>
          <w:sz w:val="24"/>
          <w:szCs w:val="24"/>
          <w:lang w:val="en-US"/>
        </w:rPr>
        <w:t>a court</w:t>
      </w:r>
      <w:r w:rsidR="008D499C" w:rsidRPr="00FB76CF">
        <w:rPr>
          <w:rFonts w:ascii="Myriad Pro" w:hAnsi="Myriad Pro"/>
          <w:sz w:val="24"/>
          <w:szCs w:val="24"/>
          <w:lang w:val="en-US"/>
        </w:rPr>
        <w:t xml:space="preserve"> </w:t>
      </w:r>
      <w:r w:rsidR="008D499C">
        <w:rPr>
          <w:rFonts w:ascii="Myriad Pro" w:hAnsi="Myriad Pro"/>
          <w:sz w:val="24"/>
          <w:szCs w:val="24"/>
          <w:lang w:val="en-US"/>
        </w:rPr>
        <w:t>procedure</w:t>
      </w:r>
      <w:r w:rsidR="008D499C" w:rsidRPr="00FB76CF">
        <w:rPr>
          <w:rFonts w:ascii="Myriad Pro" w:hAnsi="Myriad Pro"/>
          <w:sz w:val="24"/>
          <w:szCs w:val="24"/>
          <w:lang w:val="en-US"/>
        </w:rPr>
        <w:t xml:space="preserve"> </w:t>
      </w:r>
      <w:r w:rsidRPr="00FB76CF">
        <w:rPr>
          <w:rFonts w:ascii="Myriad Pro" w:hAnsi="Myriad Pro"/>
          <w:sz w:val="24"/>
          <w:szCs w:val="24"/>
          <w:lang w:val="en-US"/>
        </w:rPr>
        <w:t xml:space="preserve">to obtain joint </w:t>
      </w:r>
      <w:r w:rsidR="008D499C">
        <w:rPr>
          <w:rFonts w:ascii="Myriad Pro" w:hAnsi="Myriad Pro"/>
          <w:sz w:val="24"/>
          <w:szCs w:val="24"/>
          <w:lang w:val="en-US"/>
        </w:rPr>
        <w:t xml:space="preserve">(legal) </w:t>
      </w:r>
      <w:r w:rsidRPr="00FB76CF">
        <w:rPr>
          <w:rFonts w:ascii="Myriad Pro" w:hAnsi="Myriad Pro"/>
          <w:sz w:val="24"/>
          <w:szCs w:val="24"/>
          <w:lang w:val="en-US"/>
        </w:rPr>
        <w:t>custody.</w:t>
      </w:r>
    </w:p>
    <w:p w14:paraId="5731DCFE" w14:textId="6E1EDD35"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We assume that the term "parents" used in the Convention refers to the biological parents from whom the child </w:t>
      </w:r>
      <w:r w:rsidR="008D499C">
        <w:rPr>
          <w:rFonts w:ascii="Myriad Pro" w:hAnsi="Myriad Pro"/>
          <w:sz w:val="24"/>
          <w:szCs w:val="24"/>
          <w:lang w:val="en-US"/>
        </w:rPr>
        <w:t>has</w:t>
      </w:r>
      <w:r w:rsidR="008D499C" w:rsidRPr="00FB76CF">
        <w:rPr>
          <w:rFonts w:ascii="Myriad Pro" w:hAnsi="Myriad Pro"/>
          <w:sz w:val="24"/>
          <w:szCs w:val="24"/>
          <w:lang w:val="en-US"/>
        </w:rPr>
        <w:t xml:space="preserve"> </w:t>
      </w:r>
      <w:r w:rsidRPr="00FB76CF">
        <w:rPr>
          <w:rFonts w:ascii="Myriad Pro" w:hAnsi="Myriad Pro"/>
          <w:sz w:val="24"/>
          <w:szCs w:val="24"/>
          <w:lang w:val="en-US"/>
        </w:rPr>
        <w:t xml:space="preserve">genetically descended. In this respect, it would be desirable to clarify the term, since, particularly in connection with other constellations of adult relationships, there are always efforts to make "parenthood" interchangeable. A current discussion draft of the Federal Ministry of Justice (BMJV), which deals with the new regulation of the law of parentage, is an example of this. In this draft, </w:t>
      </w:r>
      <w:r w:rsidR="008D499C">
        <w:rPr>
          <w:rFonts w:ascii="Myriad Pro" w:hAnsi="Myriad Pro"/>
          <w:sz w:val="24"/>
          <w:szCs w:val="24"/>
          <w:lang w:val="en-US"/>
        </w:rPr>
        <w:t>reference</w:t>
      </w:r>
      <w:r w:rsidR="008D499C" w:rsidRPr="00FB76CF">
        <w:rPr>
          <w:rFonts w:ascii="Myriad Pro" w:hAnsi="Myriad Pro"/>
          <w:sz w:val="24"/>
          <w:szCs w:val="24"/>
          <w:lang w:val="en-US"/>
        </w:rPr>
        <w:t xml:space="preserve"> </w:t>
      </w:r>
      <w:r w:rsidRPr="00FB76CF">
        <w:rPr>
          <w:rFonts w:ascii="Myriad Pro" w:hAnsi="Myriad Pro"/>
          <w:sz w:val="24"/>
          <w:szCs w:val="24"/>
          <w:lang w:val="en-US"/>
        </w:rPr>
        <w:t>is predominantly</w:t>
      </w:r>
      <w:r w:rsidR="008D499C">
        <w:rPr>
          <w:rFonts w:ascii="Myriad Pro" w:hAnsi="Myriad Pro"/>
          <w:sz w:val="24"/>
          <w:szCs w:val="24"/>
          <w:lang w:val="en-US"/>
        </w:rPr>
        <w:t xml:space="preserve"> made</w:t>
      </w:r>
      <w:r w:rsidRPr="00FB76CF">
        <w:rPr>
          <w:rFonts w:ascii="Myriad Pro" w:hAnsi="Myriad Pro"/>
          <w:sz w:val="24"/>
          <w:szCs w:val="24"/>
          <w:lang w:val="en-US"/>
        </w:rPr>
        <w:t xml:space="preserve"> only </w:t>
      </w:r>
      <w:r w:rsidR="008D499C">
        <w:rPr>
          <w:rFonts w:ascii="Myriad Pro" w:hAnsi="Myriad Pro"/>
          <w:sz w:val="24"/>
          <w:szCs w:val="24"/>
          <w:lang w:val="en-US"/>
        </w:rPr>
        <w:t>to</w:t>
      </w:r>
      <w:r w:rsidRPr="00FB76CF">
        <w:rPr>
          <w:rFonts w:ascii="Myriad Pro" w:hAnsi="Myriad Pro"/>
          <w:sz w:val="24"/>
          <w:szCs w:val="24"/>
          <w:lang w:val="en-US"/>
        </w:rPr>
        <w:t xml:space="preserve"> the legal "assignment" of parents to the child, while " parentage" increasingly </w:t>
      </w:r>
      <w:r w:rsidR="008D499C">
        <w:rPr>
          <w:rFonts w:ascii="Myriad Pro" w:hAnsi="Myriad Pro"/>
          <w:sz w:val="24"/>
          <w:szCs w:val="24"/>
          <w:lang w:val="en-US"/>
        </w:rPr>
        <w:t>appears</w:t>
      </w:r>
      <w:r w:rsidR="008D499C" w:rsidRPr="00FB76CF">
        <w:rPr>
          <w:rFonts w:ascii="Myriad Pro" w:hAnsi="Myriad Pro"/>
          <w:sz w:val="24"/>
          <w:szCs w:val="24"/>
          <w:lang w:val="en-US"/>
        </w:rPr>
        <w:t xml:space="preserve"> </w:t>
      </w:r>
      <w:r w:rsidRPr="00FB76CF">
        <w:rPr>
          <w:rFonts w:ascii="Myriad Pro" w:hAnsi="Myriad Pro"/>
          <w:sz w:val="24"/>
          <w:szCs w:val="24"/>
          <w:lang w:val="en-US"/>
        </w:rPr>
        <w:t xml:space="preserve">to </w:t>
      </w:r>
      <w:r w:rsidR="008D499C">
        <w:rPr>
          <w:rFonts w:ascii="Myriad Pro" w:hAnsi="Myriad Pro"/>
          <w:sz w:val="24"/>
          <w:szCs w:val="24"/>
          <w:lang w:val="en-US"/>
        </w:rPr>
        <w:t>be pushed</w:t>
      </w:r>
      <w:r w:rsidR="008D499C" w:rsidRPr="00FB76CF">
        <w:rPr>
          <w:rFonts w:ascii="Myriad Pro" w:hAnsi="Myriad Pro"/>
          <w:sz w:val="24"/>
          <w:szCs w:val="24"/>
          <w:lang w:val="en-US"/>
        </w:rPr>
        <w:t xml:space="preserve"> </w:t>
      </w:r>
      <w:r w:rsidRPr="00FB76CF">
        <w:rPr>
          <w:rFonts w:ascii="Myriad Pro" w:hAnsi="Myriad Pro"/>
          <w:sz w:val="24"/>
          <w:szCs w:val="24"/>
          <w:lang w:val="en-US"/>
        </w:rPr>
        <w:t>into the background.</w:t>
      </w:r>
    </w:p>
    <w:p w14:paraId="2EF7DE22" w14:textId="6ED9082B"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The drafts currently under discussion provide that the child should have a right of appeal only close to adulthood itself. Growing up with both biological parents is </w:t>
      </w:r>
      <w:r w:rsidR="00AE1B40">
        <w:rPr>
          <w:rFonts w:ascii="Myriad Pro" w:hAnsi="Myriad Pro"/>
          <w:sz w:val="24"/>
          <w:szCs w:val="24"/>
          <w:lang w:val="en-US"/>
        </w:rPr>
        <w:t>generally not possible for</w:t>
      </w:r>
      <w:r w:rsidRPr="00FB76CF">
        <w:rPr>
          <w:rFonts w:ascii="Myriad Pro" w:hAnsi="Myriad Pro"/>
          <w:sz w:val="24"/>
          <w:szCs w:val="24"/>
          <w:lang w:val="en-US"/>
        </w:rPr>
        <w:t xml:space="preserve"> the child in cases of sperm donation, and its rights under Articles 5, 8 and 18 of </w:t>
      </w:r>
      <w:r w:rsidRPr="00FB76CF">
        <w:rPr>
          <w:rFonts w:ascii="Myriad Pro" w:hAnsi="Myriad Pro"/>
          <w:sz w:val="24"/>
          <w:szCs w:val="24"/>
          <w:lang w:val="en-US"/>
        </w:rPr>
        <w:lastRenderedPageBreak/>
        <w:t>the UN Convention on the Rights of the Child are thus not secured, particularly in childhood.</w:t>
      </w:r>
    </w:p>
    <w:p w14:paraId="76117A5E" w14:textId="769FA85D"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Unfortunately, this discussion illustrates in a</w:t>
      </w:r>
      <w:r w:rsidR="00AE1B40">
        <w:rPr>
          <w:rFonts w:ascii="Myriad Pro" w:hAnsi="Myriad Pro"/>
          <w:sz w:val="24"/>
          <w:szCs w:val="24"/>
          <w:lang w:val="en-US"/>
        </w:rPr>
        <w:t>n alarming</w:t>
      </w:r>
      <w:r w:rsidRPr="00FB76CF">
        <w:rPr>
          <w:rFonts w:ascii="Myriad Pro" w:hAnsi="Myriad Pro"/>
          <w:sz w:val="24"/>
          <w:szCs w:val="24"/>
          <w:lang w:val="en-US"/>
        </w:rPr>
        <w:t xml:space="preserve"> way the view, which is repeatedly expressed in political discussions in Germany, that children should be regarded as (allocated) objects of adults and not as holders of their own rights. Consequently, the UN Convention on the Rights of the Child is usually not mentioned or taken into attention.</w:t>
      </w:r>
    </w:p>
    <w:p w14:paraId="179054F2" w14:textId="77777777" w:rsidR="00FB76CF" w:rsidRPr="006B7F51" w:rsidRDefault="00FB76CF" w:rsidP="00FB76CF">
      <w:pPr>
        <w:spacing w:line="300" w:lineRule="auto"/>
        <w:rPr>
          <w:rFonts w:ascii="Myriad Pro" w:hAnsi="Myriad Pro"/>
          <w:b/>
          <w:sz w:val="24"/>
          <w:szCs w:val="24"/>
          <w:lang w:val="en-US"/>
        </w:rPr>
      </w:pPr>
      <w:r w:rsidRPr="006B7F51">
        <w:rPr>
          <w:rFonts w:ascii="Myriad Pro" w:hAnsi="Myriad Pro"/>
          <w:b/>
          <w:sz w:val="24"/>
          <w:szCs w:val="24"/>
          <w:lang w:val="en-US"/>
        </w:rPr>
        <w:t>Recommendation:</w:t>
      </w:r>
    </w:p>
    <w:p w14:paraId="171797DE" w14:textId="2F6E173E" w:rsidR="00FB76CF" w:rsidRPr="00FB76CF" w:rsidRDefault="00AE1B40" w:rsidP="00FB76CF">
      <w:pPr>
        <w:spacing w:line="300" w:lineRule="auto"/>
        <w:rPr>
          <w:rFonts w:ascii="Myriad Pro" w:hAnsi="Myriad Pro"/>
          <w:sz w:val="24"/>
          <w:szCs w:val="24"/>
          <w:lang w:val="en-US"/>
        </w:rPr>
      </w:pPr>
      <w:r>
        <w:rPr>
          <w:rFonts w:ascii="Myriad Pro" w:hAnsi="Myriad Pro"/>
          <w:sz w:val="24"/>
          <w:szCs w:val="24"/>
          <w:lang w:val="en-US"/>
        </w:rPr>
        <w:t xml:space="preserve">Child/Legal </w:t>
      </w:r>
      <w:r w:rsidR="00FB76CF" w:rsidRPr="00FB76CF">
        <w:rPr>
          <w:rFonts w:ascii="Myriad Pro" w:hAnsi="Myriad Pro"/>
          <w:sz w:val="24"/>
          <w:szCs w:val="24"/>
          <w:lang w:val="en-US"/>
        </w:rPr>
        <w:t>Custody should be structured as "parental responsibility" and both biological parents should be jointly entitled to it at latest from the birth of the child</w:t>
      </w:r>
      <w:r w:rsidR="006B7F51">
        <w:rPr>
          <w:rStyle w:val="Funotenzeichen"/>
          <w:rFonts w:ascii="Myriad Pro" w:hAnsi="Myriad Pro"/>
          <w:sz w:val="24"/>
          <w:szCs w:val="24"/>
          <w:lang w:val="en-US"/>
        </w:rPr>
        <w:footnoteReference w:id="8"/>
      </w:r>
      <w:r w:rsidR="00FB76CF" w:rsidRPr="00FB76CF">
        <w:rPr>
          <w:rFonts w:ascii="Myriad Pro" w:hAnsi="Myriad Pro"/>
          <w:sz w:val="24"/>
          <w:szCs w:val="24"/>
          <w:lang w:val="en-US"/>
        </w:rPr>
        <w:t xml:space="preserve">. In order to </w:t>
      </w:r>
      <w:proofErr w:type="spellStart"/>
      <w:r w:rsidR="00FB76CF" w:rsidRPr="00FB76CF">
        <w:rPr>
          <w:rFonts w:ascii="Myriad Pro" w:hAnsi="Myriad Pro"/>
          <w:sz w:val="24"/>
          <w:szCs w:val="24"/>
          <w:lang w:val="en-US"/>
        </w:rPr>
        <w:t>realise</w:t>
      </w:r>
      <w:proofErr w:type="spellEnd"/>
      <w:r w:rsidR="00FB76CF" w:rsidRPr="00FB76CF">
        <w:rPr>
          <w:rFonts w:ascii="Myriad Pro" w:hAnsi="Myriad Pro"/>
          <w:sz w:val="24"/>
          <w:szCs w:val="24"/>
          <w:lang w:val="en-US"/>
        </w:rPr>
        <w:t xml:space="preserve"> the rights of children under the Convention, custody should be linked to the biological parentage of the child, irrespective of the parents' relationship status.</w:t>
      </w:r>
    </w:p>
    <w:p w14:paraId="7F29CBDA" w14:textId="77777777" w:rsidR="00FB76CF" w:rsidRPr="00FB76CF" w:rsidRDefault="00FB76CF" w:rsidP="00FB76CF">
      <w:pPr>
        <w:spacing w:line="300" w:lineRule="auto"/>
        <w:rPr>
          <w:rFonts w:ascii="Myriad Pro" w:hAnsi="Myriad Pro"/>
          <w:sz w:val="24"/>
          <w:szCs w:val="24"/>
          <w:lang w:val="en-US"/>
        </w:rPr>
      </w:pPr>
    </w:p>
    <w:p w14:paraId="017E70D8" w14:textId="77777777" w:rsidR="00FB76CF" w:rsidRPr="006B7F51" w:rsidRDefault="00FB76CF" w:rsidP="006B7F51">
      <w:pPr>
        <w:pStyle w:val="berschrift3"/>
        <w:rPr>
          <w:rFonts w:ascii="Myriad Pro" w:hAnsi="Myriad Pro"/>
          <w:lang w:val="en-US"/>
        </w:rPr>
      </w:pPr>
      <w:bookmarkStart w:id="11" w:name="_Toc44938961"/>
      <w:r w:rsidRPr="006B7F51">
        <w:rPr>
          <w:rFonts w:ascii="Myriad Pro" w:hAnsi="Myriad Pro"/>
          <w:lang w:val="en-US"/>
        </w:rPr>
        <w:t>b) Joint responsibility of parents (Art. 18 UNCRC)</w:t>
      </w:r>
      <w:bookmarkEnd w:id="11"/>
    </w:p>
    <w:p w14:paraId="6ABBD1AD"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Although there has been progress in the shared responsibility of parents, there is still considerable room for improvement in this area. It is therefore very regrettable that the State Report makes no mention of this area.</w:t>
      </w:r>
    </w:p>
    <w:p w14:paraId="4267D76E"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Germany, more than other states, is </w:t>
      </w:r>
      <w:proofErr w:type="spellStart"/>
      <w:r w:rsidRPr="00FB76CF">
        <w:rPr>
          <w:rFonts w:ascii="Myriad Pro" w:hAnsi="Myriad Pro"/>
          <w:sz w:val="24"/>
          <w:szCs w:val="24"/>
          <w:lang w:val="en-US"/>
        </w:rPr>
        <w:t>characterised</w:t>
      </w:r>
      <w:proofErr w:type="spellEnd"/>
      <w:r w:rsidRPr="00FB76CF">
        <w:rPr>
          <w:rFonts w:ascii="Myriad Pro" w:hAnsi="Myriad Pro"/>
          <w:sz w:val="24"/>
          <w:szCs w:val="24"/>
          <w:lang w:val="en-US"/>
        </w:rPr>
        <w:t xml:space="preserve"> by a traditional division of roles, which </w:t>
      </w:r>
      <w:proofErr w:type="spellStart"/>
      <w:r w:rsidRPr="00FB76CF">
        <w:rPr>
          <w:rFonts w:ascii="Myriad Pro" w:hAnsi="Myriad Pro"/>
          <w:sz w:val="24"/>
          <w:szCs w:val="24"/>
          <w:lang w:val="en-US"/>
        </w:rPr>
        <w:t>emphasises</w:t>
      </w:r>
      <w:proofErr w:type="spellEnd"/>
      <w:r w:rsidRPr="00FB76CF">
        <w:rPr>
          <w:rFonts w:ascii="Myriad Pro" w:hAnsi="Myriad Pro"/>
          <w:sz w:val="24"/>
          <w:szCs w:val="24"/>
          <w:lang w:val="en-US"/>
        </w:rPr>
        <w:t xml:space="preserve"> the (sole) responsibility of the mother for the care and the raising of the children</w:t>
      </w:r>
      <w:r w:rsidR="006B7F51">
        <w:rPr>
          <w:rStyle w:val="Funotenzeichen"/>
          <w:rFonts w:ascii="Myriad Pro" w:hAnsi="Myriad Pro"/>
          <w:sz w:val="24"/>
          <w:szCs w:val="24"/>
          <w:lang w:val="en-US"/>
        </w:rPr>
        <w:footnoteReference w:id="9"/>
      </w:r>
      <w:r w:rsidR="006B7F51">
        <w:rPr>
          <w:rStyle w:val="Funotenzeichen"/>
          <w:rFonts w:ascii="Myriad Pro" w:hAnsi="Myriad Pro"/>
          <w:sz w:val="24"/>
          <w:szCs w:val="24"/>
          <w:lang w:val="en-US"/>
        </w:rPr>
        <w:footnoteReference w:id="10"/>
      </w:r>
      <w:r w:rsidRPr="00FB76CF">
        <w:rPr>
          <w:rFonts w:ascii="Myriad Pro" w:hAnsi="Myriad Pro"/>
          <w:sz w:val="24"/>
          <w:szCs w:val="24"/>
          <w:lang w:val="en-US"/>
        </w:rPr>
        <w:t xml:space="preserve"> and has so far encouraged this. It is true that there is a growing awareness among the population that both parents should assume responsibility for raising their children. However, the actual implementation falls far below the wishes of the parents and the needs and rights of the children. Unfortunately, legal regulations which </w:t>
      </w:r>
      <w:proofErr w:type="spellStart"/>
      <w:r w:rsidRPr="00FB76CF">
        <w:rPr>
          <w:rFonts w:ascii="Myriad Pro" w:hAnsi="Myriad Pro"/>
          <w:sz w:val="24"/>
          <w:szCs w:val="24"/>
          <w:lang w:val="en-US"/>
        </w:rPr>
        <w:t>emphasise</w:t>
      </w:r>
      <w:proofErr w:type="spellEnd"/>
      <w:r w:rsidRPr="00FB76CF">
        <w:rPr>
          <w:rFonts w:ascii="Myriad Pro" w:hAnsi="Myriad Pro"/>
          <w:sz w:val="24"/>
          <w:szCs w:val="24"/>
          <w:lang w:val="en-US"/>
        </w:rPr>
        <w:t xml:space="preserve"> the traditional role of the mother as the person responsible for child care and the father as the family breadwinner continue to contribute to this. We therefore see the obligation arising from Art. 18 (1) UNCRC to implement the principle of joint responsibility for parenting and development "to the best of our ability" as not being fulfilled by far.</w:t>
      </w:r>
    </w:p>
    <w:p w14:paraId="24C06663"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For example, tax law splitting of spouses considerably hampers the joint exercise of parental responsibility for parenting, as it is often not worthwhile for the second, lower earning parent (almost always the mother) to pursue his or her own professional activity due to the tax advantages of spousal splitting. The child thus has considerably fewer </w:t>
      </w:r>
      <w:r w:rsidRPr="00FB76CF">
        <w:rPr>
          <w:rFonts w:ascii="Myriad Pro" w:hAnsi="Myriad Pro"/>
          <w:sz w:val="24"/>
          <w:szCs w:val="24"/>
          <w:lang w:val="en-US"/>
        </w:rPr>
        <w:lastRenderedPageBreak/>
        <w:t>opportunities to be cared for and brought up by the parent who earns more and then works full-time. Although even a group of experts from the responsible Federal Ministry of Finance recommended the abolition of spousal splitting, it is intended to remain in place for political/ideological reasons.</w:t>
      </w:r>
      <w:r w:rsidR="006B7F51">
        <w:rPr>
          <w:rStyle w:val="Funotenzeichen"/>
          <w:rFonts w:ascii="Myriad Pro" w:hAnsi="Myriad Pro"/>
          <w:sz w:val="24"/>
          <w:szCs w:val="24"/>
          <w:lang w:val="en-US"/>
        </w:rPr>
        <w:footnoteReference w:id="11"/>
      </w:r>
    </w:p>
    <w:p w14:paraId="0424AC20"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In principle, the parental allowance plus, which provides wage replacement benefits for parents after the birth of their children, is to be assessed positively. Here, a maximum of 12 months can be taken by one parent and a further 2 months by the other. Theoretically, it is also possible to split 7 to 7 months. However, practice has shown that this is hardly ever not noticed. The two " dad months" are often taken together with the 12 " mother months".</w:t>
      </w:r>
    </w:p>
    <w:p w14:paraId="0DEBF808"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For children of separated parents, the law does not even provide for joint parental responsibility with equal responsibility. The principle of "one cares, one pays" still applies there (§1606 (3) BGB). Instead of promoting joint parenthood, the maintenance law continues to enshrine the principle that it is financially most </w:t>
      </w:r>
      <w:proofErr w:type="spellStart"/>
      <w:r w:rsidRPr="00FB76CF">
        <w:rPr>
          <w:rFonts w:ascii="Myriad Pro" w:hAnsi="Myriad Pro"/>
          <w:sz w:val="24"/>
          <w:szCs w:val="24"/>
          <w:lang w:val="en-US"/>
        </w:rPr>
        <w:t>favourable</w:t>
      </w:r>
      <w:proofErr w:type="spellEnd"/>
      <w:r w:rsidRPr="00FB76CF">
        <w:rPr>
          <w:rFonts w:ascii="Myriad Pro" w:hAnsi="Myriad Pro"/>
          <w:sz w:val="24"/>
          <w:szCs w:val="24"/>
          <w:lang w:val="en-US"/>
        </w:rPr>
        <w:t xml:space="preserve"> if one parent does not care for his or her child at all. Any parental involvement of the second parent is financially punished in Germany - the children's right to the joint exercise of the responsibility for parenting and development and its best possible </w:t>
      </w:r>
      <w:proofErr w:type="spellStart"/>
      <w:r w:rsidRPr="00FB76CF">
        <w:rPr>
          <w:rFonts w:ascii="Myriad Pro" w:hAnsi="Myriad Pro"/>
          <w:sz w:val="24"/>
          <w:szCs w:val="24"/>
          <w:lang w:val="en-US"/>
        </w:rPr>
        <w:t>realisation</w:t>
      </w:r>
      <w:proofErr w:type="spellEnd"/>
      <w:r w:rsidRPr="00FB76CF">
        <w:rPr>
          <w:rFonts w:ascii="Myriad Pro" w:hAnsi="Myriad Pro"/>
          <w:sz w:val="24"/>
          <w:szCs w:val="24"/>
          <w:lang w:val="en-US"/>
        </w:rPr>
        <w:t xml:space="preserve"> is here, contrary to the UN Convention on the Rights of the Child, turned into the complete opposite.</w:t>
      </w:r>
    </w:p>
    <w:p w14:paraId="30970B6C"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Furthermore, there is only one "caring" and one "contact parent", only one parent has custody of the child (e.g. §1687 of the BGB). Despite many years of intensive social debate, shared parenting has not yet been anchored in family law and, despite a broad majority in the population of 77%</w:t>
      </w:r>
      <w:r w:rsidR="006B7F51">
        <w:rPr>
          <w:rStyle w:val="Funotenzeichen"/>
          <w:rFonts w:ascii="Myriad Pro" w:hAnsi="Myriad Pro"/>
          <w:sz w:val="24"/>
          <w:szCs w:val="24"/>
          <w:lang w:val="en-US"/>
        </w:rPr>
        <w:footnoteReference w:id="12"/>
      </w:r>
      <w:r w:rsidRPr="00FB76CF">
        <w:rPr>
          <w:rFonts w:ascii="Myriad Pro" w:hAnsi="Myriad Pro"/>
          <w:sz w:val="24"/>
          <w:szCs w:val="24"/>
          <w:lang w:val="en-US"/>
        </w:rPr>
        <w:t xml:space="preserve"> in </w:t>
      </w:r>
      <w:proofErr w:type="spellStart"/>
      <w:r w:rsidRPr="00FB76CF">
        <w:rPr>
          <w:rFonts w:ascii="Myriad Pro" w:hAnsi="Myriad Pro"/>
          <w:sz w:val="24"/>
          <w:szCs w:val="24"/>
          <w:lang w:val="en-US"/>
        </w:rPr>
        <w:t>favour</w:t>
      </w:r>
      <w:proofErr w:type="spellEnd"/>
      <w:r w:rsidRPr="00FB76CF">
        <w:rPr>
          <w:rFonts w:ascii="Myriad Pro" w:hAnsi="Myriad Pro"/>
          <w:sz w:val="24"/>
          <w:szCs w:val="24"/>
          <w:lang w:val="en-US"/>
        </w:rPr>
        <w:t xml:space="preserve"> of the joint responsibility of mothers and fathers for parenting, for political/ideological reasons it is unlikely to become a model in a family law that needs to be reformed, although this would best correspond to the implementation of Article 18 (1) of the Convention.</w:t>
      </w:r>
    </w:p>
    <w:p w14:paraId="2D9DF0C6"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Furthermore, from a tax law perspective, there is only one "single parent" (§24a </w:t>
      </w:r>
      <w:proofErr w:type="spellStart"/>
      <w:r w:rsidRPr="00FB76CF">
        <w:rPr>
          <w:rFonts w:ascii="Myriad Pro" w:hAnsi="Myriad Pro"/>
          <w:sz w:val="24"/>
          <w:szCs w:val="24"/>
          <w:lang w:val="en-US"/>
        </w:rPr>
        <w:t>EStG</w:t>
      </w:r>
      <w:proofErr w:type="spellEnd"/>
      <w:r w:rsidRPr="00FB76CF">
        <w:rPr>
          <w:rFonts w:ascii="Myriad Pro" w:hAnsi="Myriad Pro"/>
          <w:sz w:val="24"/>
          <w:szCs w:val="24"/>
          <w:lang w:val="en-US"/>
        </w:rPr>
        <w:t>) and one "single" in the case of separated parents. The latter is treated as if he or she had no child at all. There is nothing to be found of a common perception of parental responsibility. A "joint" or "separate parenting" is neither provided for nor defined in any form for parents who live separately.</w:t>
      </w:r>
    </w:p>
    <w:p w14:paraId="1F2A9ACC"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Here it unfortunately fits into the image that Germany has so far also refused to ratify the 7th Additional Protocol to the European Convention on Human Rights (ECHR), which </w:t>
      </w:r>
      <w:r w:rsidRPr="00FB76CF">
        <w:rPr>
          <w:rFonts w:ascii="Myriad Pro" w:hAnsi="Myriad Pro"/>
          <w:sz w:val="24"/>
          <w:szCs w:val="24"/>
          <w:lang w:val="en-US"/>
        </w:rPr>
        <w:lastRenderedPageBreak/>
        <w:t>guarantees "the spouses equal rights and obligations among themselves and in relation to their children". Although the Additional Protocol was already adopted in 1984, more than 35 years later it has still not been implemented in Germany.</w:t>
      </w:r>
    </w:p>
    <w:p w14:paraId="408146CC"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The same applies, incidentally, to Resolution 2079 (2015)</w:t>
      </w:r>
      <w:r w:rsidR="006B7F51">
        <w:rPr>
          <w:rStyle w:val="Funotenzeichen"/>
          <w:rFonts w:ascii="Myriad Pro" w:hAnsi="Myriad Pro"/>
          <w:sz w:val="24"/>
          <w:szCs w:val="24"/>
          <w:lang w:val="en-US"/>
        </w:rPr>
        <w:footnoteReference w:id="13"/>
      </w:r>
      <w:r w:rsidRPr="00FB76CF">
        <w:rPr>
          <w:rFonts w:ascii="Myriad Pro" w:hAnsi="Myriad Pro"/>
          <w:sz w:val="24"/>
          <w:szCs w:val="24"/>
          <w:lang w:val="en-US"/>
        </w:rPr>
        <w:t xml:space="preserve"> of the Parliamentary Assembly of the Council of Europe, which was adopted unanimously, and which referred, inter alia, to the equal rights of parents (5.3), equal parenthood for children of separated parents (5.5), consideration of this in the allocation of social benefits (5.7) and a sustained de-escalation of family court proceedings for the protection of children (5.9).</w:t>
      </w:r>
    </w:p>
    <w:p w14:paraId="3A85CCE9"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Unfortunately, these last two examples also highlight the fact that international agreements and protective rights, as well as the UN Convention on the Rights of the Child, are given very little consideration in German politics and justice. Instead of taking the offensive and setting a good example for the </w:t>
      </w:r>
      <w:proofErr w:type="spellStart"/>
      <w:r w:rsidRPr="00FB76CF">
        <w:rPr>
          <w:rFonts w:ascii="Myriad Pro" w:hAnsi="Myriad Pro"/>
          <w:sz w:val="24"/>
          <w:szCs w:val="24"/>
          <w:lang w:val="en-US"/>
        </w:rPr>
        <w:t>realisation</w:t>
      </w:r>
      <w:proofErr w:type="spellEnd"/>
      <w:r w:rsidRPr="00FB76CF">
        <w:rPr>
          <w:rFonts w:ascii="Myriad Pro" w:hAnsi="Myriad Pro"/>
          <w:sz w:val="24"/>
          <w:szCs w:val="24"/>
          <w:lang w:val="en-US"/>
        </w:rPr>
        <w:t xml:space="preserve"> of children's and human rights, as one might expect from a developed and rich country like Germany, the smallest possible steps, if any, have always been taken in the area of the </w:t>
      </w:r>
      <w:proofErr w:type="spellStart"/>
      <w:r w:rsidRPr="00FB76CF">
        <w:rPr>
          <w:rFonts w:ascii="Myriad Pro" w:hAnsi="Myriad Pro"/>
          <w:sz w:val="24"/>
          <w:szCs w:val="24"/>
          <w:lang w:val="en-US"/>
        </w:rPr>
        <w:t>realisation</w:t>
      </w:r>
      <w:proofErr w:type="spellEnd"/>
      <w:r w:rsidRPr="00FB76CF">
        <w:rPr>
          <w:rFonts w:ascii="Myriad Pro" w:hAnsi="Myriad Pro"/>
          <w:sz w:val="24"/>
          <w:szCs w:val="24"/>
          <w:lang w:val="en-US"/>
        </w:rPr>
        <w:t xml:space="preserve"> of children's rights, especially for children of separated parents.</w:t>
      </w:r>
    </w:p>
    <w:p w14:paraId="3A12E774" w14:textId="77777777" w:rsidR="00FB76CF" w:rsidRPr="006B7F51" w:rsidRDefault="00FB76CF" w:rsidP="00FB76CF">
      <w:pPr>
        <w:spacing w:line="300" w:lineRule="auto"/>
        <w:rPr>
          <w:rFonts w:ascii="Myriad Pro" w:hAnsi="Myriad Pro"/>
          <w:b/>
          <w:sz w:val="24"/>
          <w:szCs w:val="24"/>
          <w:lang w:val="en-US"/>
        </w:rPr>
      </w:pPr>
      <w:r w:rsidRPr="006B7F51">
        <w:rPr>
          <w:rFonts w:ascii="Myriad Pro" w:hAnsi="Myriad Pro"/>
          <w:b/>
          <w:sz w:val="24"/>
          <w:szCs w:val="24"/>
          <w:lang w:val="en-US"/>
        </w:rPr>
        <w:t>Recommendation:</w:t>
      </w:r>
    </w:p>
    <w:p w14:paraId="02461AB2" w14:textId="77777777" w:rsidR="00FB76CF" w:rsidRPr="006B7F51" w:rsidRDefault="00FB76CF" w:rsidP="006B7F51">
      <w:pPr>
        <w:pStyle w:val="Listenabsatz"/>
        <w:numPr>
          <w:ilvl w:val="0"/>
          <w:numId w:val="6"/>
        </w:numPr>
        <w:spacing w:line="300" w:lineRule="auto"/>
        <w:rPr>
          <w:rFonts w:ascii="Myriad Pro" w:hAnsi="Myriad Pro"/>
          <w:sz w:val="24"/>
          <w:szCs w:val="24"/>
          <w:lang w:val="en-US"/>
        </w:rPr>
      </w:pPr>
      <w:r w:rsidRPr="006B7F51">
        <w:rPr>
          <w:rFonts w:ascii="Myriad Pro" w:hAnsi="Myriad Pro"/>
          <w:sz w:val="24"/>
          <w:szCs w:val="24"/>
          <w:lang w:val="en-US"/>
        </w:rPr>
        <w:t>Spousal splitting should be abolished and replaced by individual taxation which promotes the joint perception of parenthood, irrespective of the status of the relationship</w:t>
      </w:r>
    </w:p>
    <w:p w14:paraId="567AD210" w14:textId="77777777" w:rsidR="00FB76CF" w:rsidRPr="006B7F51" w:rsidRDefault="00FB76CF" w:rsidP="006B7F51">
      <w:pPr>
        <w:pStyle w:val="Listenabsatz"/>
        <w:numPr>
          <w:ilvl w:val="0"/>
          <w:numId w:val="6"/>
        </w:numPr>
        <w:spacing w:line="300" w:lineRule="auto"/>
        <w:rPr>
          <w:rFonts w:ascii="Myriad Pro" w:hAnsi="Myriad Pro"/>
          <w:sz w:val="24"/>
          <w:szCs w:val="24"/>
          <w:lang w:val="en-US"/>
        </w:rPr>
      </w:pPr>
      <w:r w:rsidRPr="006B7F51">
        <w:rPr>
          <w:rFonts w:ascii="Myriad Pro" w:hAnsi="Myriad Pro"/>
          <w:sz w:val="24"/>
          <w:szCs w:val="24"/>
          <w:lang w:val="en-US"/>
        </w:rPr>
        <w:t>The parental allowance should be more strongly oriented towards a shared perception of parental responsibility (7 months for each parent) and, if possible, be further expanded (e.g. 8 months for mother, 8 months for father, 8 months for the parents to divide up their own</w:t>
      </w:r>
    </w:p>
    <w:p w14:paraId="40D9A0E2" w14:textId="77777777" w:rsidR="00FB76CF" w:rsidRPr="006B7F51" w:rsidRDefault="00FB76CF" w:rsidP="006B7F51">
      <w:pPr>
        <w:pStyle w:val="Listenabsatz"/>
        <w:numPr>
          <w:ilvl w:val="0"/>
          <w:numId w:val="6"/>
        </w:numPr>
        <w:spacing w:line="300" w:lineRule="auto"/>
        <w:rPr>
          <w:rFonts w:ascii="Myriad Pro" w:hAnsi="Myriad Pro"/>
          <w:sz w:val="24"/>
          <w:szCs w:val="24"/>
          <w:lang w:val="en-US"/>
        </w:rPr>
      </w:pPr>
      <w:r w:rsidRPr="006B7F51">
        <w:rPr>
          <w:rFonts w:ascii="Myriad Pro" w:hAnsi="Myriad Pro"/>
          <w:sz w:val="24"/>
          <w:szCs w:val="24"/>
          <w:lang w:val="en-US"/>
        </w:rPr>
        <w:t>Shared parenting (double residence) should be included in family law as a preferred option to be considered in compliance with the principle of joint parental responsibility.</w:t>
      </w:r>
    </w:p>
    <w:p w14:paraId="77FDCC40" w14:textId="77777777" w:rsidR="00FB76CF" w:rsidRPr="006B7F51" w:rsidRDefault="00FB76CF" w:rsidP="006B7F51">
      <w:pPr>
        <w:pStyle w:val="Listenabsatz"/>
        <w:numPr>
          <w:ilvl w:val="0"/>
          <w:numId w:val="6"/>
        </w:numPr>
        <w:spacing w:line="300" w:lineRule="auto"/>
        <w:rPr>
          <w:rFonts w:ascii="Myriad Pro" w:hAnsi="Myriad Pro"/>
          <w:sz w:val="24"/>
          <w:szCs w:val="24"/>
          <w:lang w:val="en-US"/>
        </w:rPr>
      </w:pPr>
      <w:r w:rsidRPr="006B7F51">
        <w:rPr>
          <w:rFonts w:ascii="Myriad Pro" w:hAnsi="Myriad Pro"/>
          <w:sz w:val="24"/>
          <w:szCs w:val="24"/>
          <w:lang w:val="en-US"/>
        </w:rPr>
        <w:t>Maintenance law should encourage rather than hinder the joint exercise of parental responsibility</w:t>
      </w:r>
    </w:p>
    <w:p w14:paraId="5E919E65" w14:textId="77777777" w:rsidR="00FB76CF" w:rsidRPr="006B7F51" w:rsidRDefault="00FB76CF" w:rsidP="006B7F51">
      <w:pPr>
        <w:pStyle w:val="Listenabsatz"/>
        <w:numPr>
          <w:ilvl w:val="0"/>
          <w:numId w:val="6"/>
        </w:numPr>
        <w:spacing w:line="300" w:lineRule="auto"/>
        <w:rPr>
          <w:rFonts w:ascii="Myriad Pro" w:hAnsi="Myriad Pro"/>
          <w:sz w:val="24"/>
          <w:szCs w:val="24"/>
          <w:lang w:val="en-US"/>
        </w:rPr>
      </w:pPr>
      <w:r w:rsidRPr="006B7F51">
        <w:rPr>
          <w:rFonts w:ascii="Myriad Pro" w:hAnsi="Myriad Pro"/>
          <w:sz w:val="24"/>
          <w:szCs w:val="24"/>
          <w:lang w:val="en-US"/>
        </w:rPr>
        <w:t>For separated parents, the family form of " separated parenting " should be taken into account in all areas of regulation and legislation and, wherever possible, a " separated parenting " should be encouraged. A single parent should only be considered where the other parent has died or is in fact unavailable.</w:t>
      </w:r>
    </w:p>
    <w:p w14:paraId="13767F4E" w14:textId="77777777" w:rsidR="00FB76CF" w:rsidRPr="006B7F51" w:rsidRDefault="00FB76CF" w:rsidP="006B7F51">
      <w:pPr>
        <w:pStyle w:val="Listenabsatz"/>
        <w:numPr>
          <w:ilvl w:val="0"/>
          <w:numId w:val="6"/>
        </w:numPr>
        <w:spacing w:line="300" w:lineRule="auto"/>
        <w:rPr>
          <w:rFonts w:ascii="Myriad Pro" w:hAnsi="Myriad Pro"/>
          <w:sz w:val="24"/>
          <w:szCs w:val="24"/>
          <w:lang w:val="en-US"/>
        </w:rPr>
      </w:pPr>
      <w:r w:rsidRPr="006B7F51">
        <w:rPr>
          <w:rFonts w:ascii="Myriad Pro" w:hAnsi="Myriad Pro"/>
          <w:sz w:val="24"/>
          <w:szCs w:val="24"/>
          <w:lang w:val="en-US"/>
        </w:rPr>
        <w:t xml:space="preserve">Ratification of the 7th Additional Protocol to the ECHR and </w:t>
      </w:r>
    </w:p>
    <w:p w14:paraId="43FE9B6B" w14:textId="77777777" w:rsidR="00FB76CF" w:rsidRPr="006B7F51" w:rsidRDefault="00FB76CF" w:rsidP="006B7F51">
      <w:pPr>
        <w:pStyle w:val="Listenabsatz"/>
        <w:numPr>
          <w:ilvl w:val="0"/>
          <w:numId w:val="6"/>
        </w:numPr>
        <w:spacing w:line="300" w:lineRule="auto"/>
        <w:rPr>
          <w:rFonts w:ascii="Myriad Pro" w:hAnsi="Myriad Pro"/>
          <w:sz w:val="24"/>
          <w:szCs w:val="24"/>
          <w:lang w:val="en-US"/>
        </w:rPr>
      </w:pPr>
      <w:r w:rsidRPr="006B7F51">
        <w:rPr>
          <w:rFonts w:ascii="Myriad Pro" w:hAnsi="Myriad Pro"/>
          <w:sz w:val="24"/>
          <w:szCs w:val="24"/>
          <w:lang w:val="en-US"/>
        </w:rPr>
        <w:lastRenderedPageBreak/>
        <w:t>Implementation of the Parliamentary Assembly of the Council of Europe Resolution 2079(2015)</w:t>
      </w:r>
    </w:p>
    <w:p w14:paraId="199D27AC" w14:textId="77777777" w:rsidR="00FB76CF" w:rsidRPr="00FB76CF" w:rsidRDefault="00FB76CF" w:rsidP="00FB76CF">
      <w:pPr>
        <w:spacing w:line="300" w:lineRule="auto"/>
        <w:rPr>
          <w:rFonts w:ascii="Myriad Pro" w:hAnsi="Myriad Pro"/>
          <w:sz w:val="24"/>
          <w:szCs w:val="24"/>
          <w:lang w:val="en-US"/>
        </w:rPr>
      </w:pPr>
    </w:p>
    <w:p w14:paraId="3D07B61F" w14:textId="77777777" w:rsidR="00FB76CF" w:rsidRPr="006B7F51" w:rsidRDefault="00FB76CF" w:rsidP="006B7F51">
      <w:pPr>
        <w:pStyle w:val="berschrift2"/>
        <w:rPr>
          <w:rFonts w:ascii="Myriad Pro" w:hAnsi="Myriad Pro"/>
          <w:lang w:val="en-US"/>
        </w:rPr>
      </w:pPr>
      <w:bookmarkStart w:id="12" w:name="_Toc44938962"/>
      <w:r w:rsidRPr="006B7F51">
        <w:rPr>
          <w:rFonts w:ascii="Myriad Pro" w:hAnsi="Myriad Pro"/>
          <w:lang w:val="en-US"/>
        </w:rPr>
        <w:t>c) Separation from parents (Art. 9)</w:t>
      </w:r>
      <w:bookmarkEnd w:id="12"/>
    </w:p>
    <w:p w14:paraId="6BE2856C"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Where the State Report refers to the positive results of the reform of family court procedures, this statement is true in summary, but not with regard to the implementation of children's rights.</w:t>
      </w:r>
    </w:p>
    <w:p w14:paraId="6C2568FB"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In particular, the report</w:t>
      </w:r>
      <w:r w:rsidR="006B7F51">
        <w:rPr>
          <w:rStyle w:val="Funotenzeichen"/>
          <w:rFonts w:ascii="Myriad Pro" w:hAnsi="Myriad Pro"/>
          <w:sz w:val="24"/>
          <w:szCs w:val="24"/>
          <w:lang w:val="en-US"/>
        </w:rPr>
        <w:footnoteReference w:id="14"/>
      </w:r>
      <w:r w:rsidRPr="00FB76CF">
        <w:rPr>
          <w:rFonts w:ascii="Myriad Pro" w:hAnsi="Myriad Pro"/>
          <w:sz w:val="24"/>
          <w:szCs w:val="24"/>
          <w:lang w:val="en-US"/>
        </w:rPr>
        <w:t xml:space="preserve"> notes with regard to difficult cases of separation that are particularly burdensome for children:</w:t>
      </w:r>
    </w:p>
    <w:p w14:paraId="723962FC" w14:textId="77777777" w:rsidR="00FB76CF" w:rsidRPr="006B7F51" w:rsidRDefault="00FB76CF" w:rsidP="006B7F51">
      <w:pPr>
        <w:spacing w:line="300" w:lineRule="auto"/>
        <w:ind w:left="708"/>
        <w:rPr>
          <w:rFonts w:ascii="Myriad Pro" w:hAnsi="Myriad Pro"/>
          <w:i/>
          <w:sz w:val="24"/>
          <w:szCs w:val="24"/>
          <w:lang w:val="en-US"/>
        </w:rPr>
      </w:pPr>
      <w:r w:rsidRPr="006B7F51">
        <w:rPr>
          <w:rFonts w:ascii="Myriad Pro" w:hAnsi="Myriad Pro"/>
          <w:i/>
          <w:sz w:val="24"/>
          <w:szCs w:val="24"/>
          <w:lang w:val="en-US"/>
        </w:rPr>
        <w:t>"According to the experience of most practitioners, the possibilities of § 156 FamFG are not (necessarily) suitable for highly disputed proceedings (around 67 per cent of those questioned consider the instruments of the parenthood proceedings, which are based on mutual agreement, to be (rather) unsuitable in these cases). In this context, the fear expressed by some in the survey that the amicable settlement of disputes would be given too much priority in individual cases should also be mentioned. Where efforts to reach an amicable settlement are without prospect, the parties involved may expect a clear decision from the judiciary.</w:t>
      </w:r>
    </w:p>
    <w:p w14:paraId="1E975CDA" w14:textId="77777777" w:rsidR="00FB76CF" w:rsidRPr="006B7F51" w:rsidRDefault="00FB76CF" w:rsidP="006B7F51">
      <w:pPr>
        <w:spacing w:line="300" w:lineRule="auto"/>
        <w:ind w:left="708"/>
        <w:rPr>
          <w:rFonts w:ascii="Myriad Pro" w:hAnsi="Myriad Pro"/>
          <w:i/>
          <w:sz w:val="24"/>
          <w:szCs w:val="24"/>
          <w:lang w:val="en-US"/>
        </w:rPr>
      </w:pPr>
      <w:r w:rsidRPr="006B7F51">
        <w:rPr>
          <w:rFonts w:ascii="Myriad Pro" w:hAnsi="Myriad Pro"/>
          <w:i/>
          <w:sz w:val="24"/>
          <w:szCs w:val="24"/>
          <w:lang w:val="en-US"/>
        </w:rPr>
        <w:t xml:space="preserve">With regard to the sustainability of the agreements reached by mutual consent, the survey of legal practitioners does not provide a uniform opinion - although the overall assessment is predominantly positive. Employees of the youth welfare offices, who are in contact with the families beyond the duration of the proceedings due to their duties, are comparatively </w:t>
      </w:r>
      <w:proofErr w:type="spellStart"/>
      <w:r w:rsidRPr="006B7F51">
        <w:rPr>
          <w:rFonts w:ascii="Myriad Pro" w:hAnsi="Myriad Pro"/>
          <w:i/>
          <w:sz w:val="24"/>
          <w:szCs w:val="24"/>
          <w:lang w:val="en-US"/>
        </w:rPr>
        <w:t>sceptical</w:t>
      </w:r>
      <w:proofErr w:type="spellEnd"/>
      <w:r w:rsidRPr="006B7F51">
        <w:rPr>
          <w:rFonts w:ascii="Myriad Pro" w:hAnsi="Myriad Pro"/>
          <w:i/>
          <w:sz w:val="24"/>
          <w:szCs w:val="24"/>
          <w:lang w:val="en-US"/>
        </w:rPr>
        <w:t xml:space="preserve"> in their assessment.</w:t>
      </w:r>
      <w:r w:rsidR="006B7F51" w:rsidRPr="006B7F51">
        <w:rPr>
          <w:rFonts w:ascii="Myriad Pro" w:hAnsi="Myriad Pro"/>
          <w:i/>
          <w:sz w:val="24"/>
          <w:szCs w:val="24"/>
          <w:lang w:val="en-US"/>
        </w:rPr>
        <w:t>”</w:t>
      </w:r>
    </w:p>
    <w:p w14:paraId="2FD1E20D"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Based on the experience of several thousand cases a year, we can fully endorse this assessment.</w:t>
      </w:r>
    </w:p>
    <w:p w14:paraId="21D9D1CF"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Children are often kept in stressful proceedings for many years without clear rules. Far too often, there is hope that one (or both) parents will in future orientate their actions towards the interests or needs of the children, without there being any solid evidence to support this. In the meantime, the children are exposed to considerable stress by these parents, which often already take on forms of psychological/emotional abuse of the children. Fatally, the children usually remain with the parent who causes the children the greatest stress / most intensive abuse (cf. comments on 5).</w:t>
      </w:r>
    </w:p>
    <w:p w14:paraId="3C52B7CF"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lastRenderedPageBreak/>
        <w:t>The more the proceedings become controversial, the less the - otherwise sensible - acceleration of proceedings seems to have an effect. Proceedings lasting several years are more frequently recorded here</w:t>
      </w:r>
      <w:r w:rsidR="006B7F51">
        <w:rPr>
          <w:rStyle w:val="Funotenzeichen"/>
          <w:rFonts w:ascii="Myriad Pro" w:hAnsi="Myriad Pro"/>
          <w:sz w:val="24"/>
          <w:szCs w:val="24"/>
          <w:lang w:val="en-US"/>
        </w:rPr>
        <w:footnoteReference w:id="15"/>
      </w:r>
      <w:r w:rsidRPr="00FB76CF">
        <w:rPr>
          <w:rFonts w:ascii="Myriad Pro" w:hAnsi="Myriad Pro"/>
          <w:sz w:val="24"/>
          <w:szCs w:val="24"/>
          <w:lang w:val="en-US"/>
        </w:rPr>
        <w:t>. The mere lapse of time often leads to preliminary decisions being made to the detriment of the children without the parents/ the parent being asked to act in the child's best interests at an early stage and in a sustainable manner or, if this is not possible, to take protective measures for the children while this is still possible.</w:t>
      </w:r>
    </w:p>
    <w:p w14:paraId="4C625039"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The professionals capitulate here far too often to the intensively fighting parent. It seems far too often that the attitude prevails that it is better to leave the child to the parent who is arguing the most fiercely, so that peace then prevails, rather than to make it clear to that parent that his or her </w:t>
      </w:r>
      <w:proofErr w:type="spellStart"/>
      <w:r w:rsidRPr="00FB76CF">
        <w:rPr>
          <w:rFonts w:ascii="Myriad Pro" w:hAnsi="Myriad Pro"/>
          <w:sz w:val="24"/>
          <w:szCs w:val="24"/>
          <w:lang w:val="en-US"/>
        </w:rPr>
        <w:t>behaviour</w:t>
      </w:r>
      <w:proofErr w:type="spellEnd"/>
      <w:r w:rsidRPr="00FB76CF">
        <w:rPr>
          <w:rFonts w:ascii="Myriad Pro" w:hAnsi="Myriad Pro"/>
          <w:sz w:val="24"/>
          <w:szCs w:val="24"/>
          <w:lang w:val="en-US"/>
        </w:rPr>
        <w:t xml:space="preserve"> harmful to the children is contrary to the rights of the child to physical and psychological integrity. In such cases, the protection of the child under Art. 3 (2) and Art. 19 of the UNCRC is usually no longer focused on the child.</w:t>
      </w:r>
    </w:p>
    <w:p w14:paraId="72AC743E"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In addition, the institutions involved have neither adequate staffing nor the necessary training.</w:t>
      </w:r>
    </w:p>
    <w:p w14:paraId="5CF4710C"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Thus, despite several urgent appeals from civil society and politics</w:t>
      </w:r>
      <w:r w:rsidR="006B7F51">
        <w:rPr>
          <w:rStyle w:val="Funotenzeichen"/>
          <w:rFonts w:ascii="Myriad Pro" w:hAnsi="Myriad Pro"/>
          <w:sz w:val="24"/>
          <w:szCs w:val="24"/>
          <w:lang w:val="en-US"/>
        </w:rPr>
        <w:footnoteReference w:id="16"/>
      </w:r>
      <w:r w:rsidRPr="00FB76CF">
        <w:rPr>
          <w:rFonts w:ascii="Myriad Pro" w:hAnsi="Myriad Pro"/>
          <w:sz w:val="24"/>
          <w:szCs w:val="24"/>
          <w:lang w:val="en-US"/>
        </w:rPr>
        <w:t>, family judges have so far made no efforts to remedy this situation. It is still possible that a family judge - up to and including the Higher Regional Court - has received neither information nor training on family law throughout his or her educational and professional career and must then decide on the fate of children. This is an untenable situation, which has been known for a long time and which continues to be tolerated by the Federal Government, not only in a tolerated way, but also against the resistance of almost all other stakeholders, including the judiciary itself, and which is incompatible with Article 3 (3) UNCRC.</w:t>
      </w:r>
    </w:p>
    <w:p w14:paraId="28A1C362"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The situation is similar with the Youth Welfare Offices. The conditions in German youth welfare offices have already been the subject of several reports on the UN Convention on the Rights of the Child and in the European Parliament</w:t>
      </w:r>
      <w:r w:rsidR="00E068F6">
        <w:rPr>
          <w:rStyle w:val="Funotenzeichen"/>
          <w:rFonts w:ascii="Myriad Pro" w:hAnsi="Myriad Pro"/>
          <w:sz w:val="24"/>
          <w:szCs w:val="24"/>
          <w:lang w:val="en-US"/>
        </w:rPr>
        <w:footnoteReference w:id="17"/>
      </w:r>
      <w:r w:rsidRPr="00FB76CF">
        <w:rPr>
          <w:rFonts w:ascii="Myriad Pro" w:hAnsi="Myriad Pro"/>
          <w:sz w:val="24"/>
          <w:szCs w:val="24"/>
          <w:lang w:val="en-US"/>
        </w:rPr>
        <w:t xml:space="preserve">. Poorly trained, too few staff and chronically overburdened are only some of the grievances which have been continuing continuously for decades. Scandals in which children have been seriously harmed or even </w:t>
      </w:r>
      <w:r w:rsidRPr="00FB76CF">
        <w:rPr>
          <w:rFonts w:ascii="Myriad Pro" w:hAnsi="Myriad Pro"/>
          <w:sz w:val="24"/>
          <w:szCs w:val="24"/>
          <w:lang w:val="en-US"/>
        </w:rPr>
        <w:lastRenderedPageBreak/>
        <w:t xml:space="preserve">died under the supervision of the Youth Welfare Office are therefore far too often a sad reality. </w:t>
      </w:r>
    </w:p>
    <w:p w14:paraId="60D16143"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However, this situation is not new at European level either. Already in 2011, the head of the working group in the Petitions Committee of the European Parliament, Philippe </w:t>
      </w:r>
      <w:proofErr w:type="spellStart"/>
      <w:r w:rsidRPr="00FB76CF">
        <w:rPr>
          <w:rFonts w:ascii="Myriad Pro" w:hAnsi="Myriad Pro"/>
          <w:sz w:val="24"/>
          <w:szCs w:val="24"/>
          <w:lang w:val="en-US"/>
        </w:rPr>
        <w:t>Boulland</w:t>
      </w:r>
      <w:proofErr w:type="spellEnd"/>
      <w:r w:rsidRPr="00FB76CF">
        <w:rPr>
          <w:rFonts w:ascii="Myriad Pro" w:hAnsi="Myriad Pro"/>
          <w:sz w:val="24"/>
          <w:szCs w:val="24"/>
          <w:lang w:val="en-US"/>
        </w:rPr>
        <w:t>, said about the work of the German Youth Welfare Offices</w:t>
      </w:r>
      <w:r w:rsidR="00E068F6">
        <w:rPr>
          <w:rStyle w:val="Funotenzeichen"/>
          <w:rFonts w:ascii="Myriad Pro" w:hAnsi="Myriad Pro"/>
          <w:sz w:val="24"/>
          <w:szCs w:val="24"/>
          <w:lang w:val="en-US"/>
        </w:rPr>
        <w:footnoteReference w:id="18"/>
      </w:r>
      <w:r w:rsidRPr="00FB76CF">
        <w:rPr>
          <w:rFonts w:ascii="Myriad Pro" w:hAnsi="Myriad Pro"/>
          <w:sz w:val="24"/>
          <w:szCs w:val="24"/>
          <w:lang w:val="en-US"/>
        </w:rPr>
        <w:t>:</w:t>
      </w:r>
    </w:p>
    <w:p w14:paraId="5B8D3F4C" w14:textId="77777777" w:rsidR="00FB76CF" w:rsidRPr="00E068F6" w:rsidRDefault="00FB76CF" w:rsidP="00E068F6">
      <w:pPr>
        <w:spacing w:line="300" w:lineRule="auto"/>
        <w:ind w:left="708"/>
        <w:rPr>
          <w:rFonts w:ascii="Myriad Pro" w:hAnsi="Myriad Pro"/>
          <w:i/>
          <w:sz w:val="24"/>
          <w:szCs w:val="24"/>
          <w:lang w:val="en-US"/>
        </w:rPr>
      </w:pPr>
      <w:r w:rsidRPr="00E068F6">
        <w:rPr>
          <w:rFonts w:ascii="Myriad Pro" w:hAnsi="Myriad Pro"/>
          <w:i/>
          <w:sz w:val="24"/>
          <w:szCs w:val="24"/>
          <w:lang w:val="en-US"/>
        </w:rPr>
        <w:t>"We have the impression that this is a recurring and structural problem that nobody really wants to tackle. It is better to bury one's head in the sand. We find that impossible and shocking."</w:t>
      </w:r>
    </w:p>
    <w:p w14:paraId="54C23F65"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We believe this statement is still completely true today, 9 years later. You may speculate how many children have been seriously harmed by Germany's negligence. The Youth Welfare Offices almost nationwide are not in a position to adequately fulfil the protection mandate assigned to them by the legislator. The legislature has not yet taken any effective steps to change this desolate situation.</w:t>
      </w:r>
    </w:p>
    <w:p w14:paraId="3B06D80A"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Below are just a few examples as evidence:</w:t>
      </w:r>
    </w:p>
    <w:p w14:paraId="109AC304" w14:textId="77777777" w:rsidR="00FB76CF" w:rsidRPr="00E068F6" w:rsidRDefault="00FB76CF" w:rsidP="00E068F6">
      <w:pPr>
        <w:pStyle w:val="Listenabsatz"/>
        <w:numPr>
          <w:ilvl w:val="0"/>
          <w:numId w:val="9"/>
        </w:numPr>
        <w:spacing w:line="300" w:lineRule="auto"/>
        <w:rPr>
          <w:rFonts w:ascii="Myriad Pro" w:hAnsi="Myriad Pro"/>
          <w:sz w:val="24"/>
          <w:szCs w:val="24"/>
          <w:lang w:val="en-US"/>
        </w:rPr>
      </w:pPr>
      <w:r w:rsidRPr="00E068F6">
        <w:rPr>
          <w:rFonts w:ascii="Myriad Pro" w:hAnsi="Myriad Pro"/>
          <w:sz w:val="24"/>
          <w:szCs w:val="24"/>
          <w:lang w:val="en-US"/>
        </w:rPr>
        <w:t xml:space="preserve">Study on overburdening the Youth Welfare Offices, overload, poor working conditions, lack of staff, 14.05.2018, </w:t>
      </w:r>
      <w:hyperlink r:id="rId8" w:history="1">
        <w:r w:rsidR="00E068F6" w:rsidRPr="00E068F6">
          <w:rPr>
            <w:rStyle w:val="Hyperlink"/>
            <w:rFonts w:ascii="Myriad Pro" w:hAnsi="Myriad Pro"/>
            <w:sz w:val="24"/>
            <w:szCs w:val="24"/>
            <w:lang w:val="en-US"/>
          </w:rPr>
          <w:t>https://www.rbb24.de/politik/beitrag/2018/05/ueberlastete-jugendaemter-berlin-und-bundesweit.html</w:t>
        </w:r>
      </w:hyperlink>
      <w:r w:rsidR="00E068F6" w:rsidRPr="00E068F6">
        <w:rPr>
          <w:rFonts w:ascii="Myriad Pro" w:hAnsi="Myriad Pro"/>
          <w:sz w:val="24"/>
          <w:szCs w:val="24"/>
          <w:lang w:val="en-US"/>
        </w:rPr>
        <w:t xml:space="preserve"> </w:t>
      </w:r>
    </w:p>
    <w:p w14:paraId="1C381997" w14:textId="77777777" w:rsidR="00FB76CF" w:rsidRPr="00E068F6" w:rsidRDefault="00FB76CF" w:rsidP="00E068F6">
      <w:pPr>
        <w:pStyle w:val="Listenabsatz"/>
        <w:numPr>
          <w:ilvl w:val="0"/>
          <w:numId w:val="9"/>
        </w:numPr>
        <w:spacing w:line="300" w:lineRule="auto"/>
        <w:rPr>
          <w:rFonts w:ascii="Myriad Pro" w:hAnsi="Myriad Pro"/>
          <w:sz w:val="24"/>
          <w:szCs w:val="24"/>
          <w:lang w:val="en-US"/>
        </w:rPr>
      </w:pPr>
      <w:r w:rsidRPr="00E068F6">
        <w:rPr>
          <w:rFonts w:ascii="Myriad Pro" w:hAnsi="Myriad Pro"/>
          <w:sz w:val="24"/>
          <w:szCs w:val="24"/>
          <w:lang w:val="en-US"/>
        </w:rPr>
        <w:t xml:space="preserve">General Social Service Overworked, overstretched, understaffed </w:t>
      </w:r>
      <w:hyperlink r:id="rId9" w:history="1">
        <w:r w:rsidR="00E068F6" w:rsidRPr="00E068F6">
          <w:rPr>
            <w:rStyle w:val="Hyperlink"/>
            <w:rFonts w:ascii="Myriad Pro" w:hAnsi="Myriad Pro"/>
            <w:sz w:val="24"/>
            <w:szCs w:val="24"/>
            <w:lang w:val="en-US"/>
          </w:rPr>
          <w:t>https://www.deutschlandfunk.de/allgemeiner-sozialer-dienst-ueberlastet-ueberfordert.1766.de.html?dram:article_id=417906</w:t>
        </w:r>
      </w:hyperlink>
      <w:r w:rsidR="00E068F6" w:rsidRPr="00E068F6">
        <w:rPr>
          <w:rFonts w:ascii="Myriad Pro" w:hAnsi="Myriad Pro"/>
          <w:sz w:val="24"/>
          <w:szCs w:val="24"/>
          <w:lang w:val="en-US"/>
        </w:rPr>
        <w:t xml:space="preserve"> </w:t>
      </w:r>
    </w:p>
    <w:p w14:paraId="2F3A84FB" w14:textId="77777777" w:rsidR="00FB76CF" w:rsidRPr="00E068F6" w:rsidRDefault="00FB76CF" w:rsidP="00E068F6">
      <w:pPr>
        <w:pStyle w:val="Listenabsatz"/>
        <w:numPr>
          <w:ilvl w:val="0"/>
          <w:numId w:val="9"/>
        </w:numPr>
        <w:spacing w:line="300" w:lineRule="auto"/>
        <w:rPr>
          <w:rFonts w:ascii="Myriad Pro" w:hAnsi="Myriad Pro"/>
          <w:sz w:val="24"/>
          <w:szCs w:val="24"/>
          <w:lang w:val="en-US"/>
        </w:rPr>
      </w:pPr>
      <w:r w:rsidRPr="00E068F6">
        <w:rPr>
          <w:rFonts w:ascii="Myriad Pro" w:hAnsi="Myriad Pro"/>
          <w:sz w:val="24"/>
          <w:szCs w:val="24"/>
          <w:lang w:val="en-US"/>
        </w:rPr>
        <w:t xml:space="preserve">Overload at the youth welfare office </w:t>
      </w:r>
      <w:hyperlink r:id="rId10" w:history="1">
        <w:r w:rsidR="00E068F6" w:rsidRPr="00E068F6">
          <w:rPr>
            <w:rStyle w:val="Hyperlink"/>
            <w:rFonts w:ascii="Myriad Pro" w:hAnsi="Myriad Pro"/>
            <w:sz w:val="24"/>
            <w:szCs w:val="24"/>
            <w:lang w:val="en-US"/>
          </w:rPr>
          <w:t>https://www.moz.de/landkreise/uckermark/schwedt-und-angermuende/artikel90/dg/0/1/1378302/</w:t>
        </w:r>
      </w:hyperlink>
      <w:r w:rsidR="00E068F6" w:rsidRPr="00E068F6">
        <w:rPr>
          <w:rFonts w:ascii="Myriad Pro" w:hAnsi="Myriad Pro"/>
          <w:sz w:val="24"/>
          <w:szCs w:val="24"/>
          <w:lang w:val="en-US"/>
        </w:rPr>
        <w:t xml:space="preserve"> </w:t>
      </w:r>
    </w:p>
    <w:p w14:paraId="730C63D4" w14:textId="77777777" w:rsidR="00FB76CF" w:rsidRPr="00E068F6" w:rsidRDefault="00FB76CF" w:rsidP="00E068F6">
      <w:pPr>
        <w:pStyle w:val="Listenabsatz"/>
        <w:numPr>
          <w:ilvl w:val="0"/>
          <w:numId w:val="9"/>
        </w:numPr>
        <w:spacing w:line="300" w:lineRule="auto"/>
        <w:rPr>
          <w:rFonts w:ascii="Myriad Pro" w:hAnsi="Myriad Pro"/>
          <w:sz w:val="24"/>
          <w:szCs w:val="24"/>
          <w:lang w:val="en-US"/>
        </w:rPr>
      </w:pPr>
      <w:r w:rsidRPr="00E068F6">
        <w:rPr>
          <w:rFonts w:ascii="Myriad Pro" w:hAnsi="Myriad Pro"/>
          <w:sz w:val="24"/>
          <w:szCs w:val="24"/>
          <w:lang w:val="en-US"/>
        </w:rPr>
        <w:t xml:space="preserve">Case </w:t>
      </w:r>
      <w:proofErr w:type="spellStart"/>
      <w:r w:rsidRPr="00E068F6">
        <w:rPr>
          <w:rFonts w:ascii="Myriad Pro" w:hAnsi="Myriad Pro"/>
          <w:sz w:val="24"/>
          <w:szCs w:val="24"/>
          <w:lang w:val="en-US"/>
        </w:rPr>
        <w:t>Yagmur</w:t>
      </w:r>
      <w:proofErr w:type="spellEnd"/>
      <w:r w:rsidRPr="00E068F6">
        <w:rPr>
          <w:rFonts w:ascii="Myriad Pro" w:hAnsi="Myriad Pro"/>
          <w:sz w:val="24"/>
          <w:szCs w:val="24"/>
          <w:lang w:val="en-US"/>
        </w:rPr>
        <w:t xml:space="preserve"> - An official failure - burden in the youth welfare office is too high </w:t>
      </w:r>
      <w:hyperlink r:id="rId11" w:history="1">
        <w:r w:rsidR="00E068F6" w:rsidRPr="00E068F6">
          <w:rPr>
            <w:rStyle w:val="Hyperlink"/>
            <w:rFonts w:ascii="Myriad Pro" w:hAnsi="Myriad Pro"/>
            <w:sz w:val="24"/>
            <w:szCs w:val="24"/>
            <w:lang w:val="en-US"/>
          </w:rPr>
          <w:t>https://www.zeit.de/2014/23/pua-yagmur-hamburg/seite-2</w:t>
        </w:r>
      </w:hyperlink>
      <w:r w:rsidR="00E068F6" w:rsidRPr="00E068F6">
        <w:rPr>
          <w:rFonts w:ascii="Myriad Pro" w:hAnsi="Myriad Pro"/>
          <w:sz w:val="24"/>
          <w:szCs w:val="24"/>
          <w:lang w:val="en-US"/>
        </w:rPr>
        <w:t xml:space="preserve"> </w:t>
      </w:r>
    </w:p>
    <w:p w14:paraId="3D5EA344" w14:textId="77777777" w:rsidR="00FB76CF" w:rsidRPr="00E068F6" w:rsidRDefault="00FB76CF" w:rsidP="00E068F6">
      <w:pPr>
        <w:pStyle w:val="Listenabsatz"/>
        <w:numPr>
          <w:ilvl w:val="0"/>
          <w:numId w:val="9"/>
        </w:numPr>
        <w:spacing w:line="300" w:lineRule="auto"/>
        <w:rPr>
          <w:rFonts w:ascii="Myriad Pro" w:hAnsi="Myriad Pro"/>
          <w:sz w:val="24"/>
          <w:szCs w:val="24"/>
          <w:lang w:val="en-US"/>
        </w:rPr>
      </w:pPr>
      <w:r w:rsidRPr="00E068F6">
        <w:rPr>
          <w:rFonts w:ascii="Myriad Pro" w:hAnsi="Myriad Pro"/>
          <w:sz w:val="24"/>
          <w:szCs w:val="24"/>
          <w:lang w:val="en-US"/>
        </w:rPr>
        <w:t xml:space="preserve">Failure in the youth welfare office - in foreign hands - </w:t>
      </w:r>
      <w:hyperlink r:id="rId12" w:history="1">
        <w:r w:rsidR="00E068F6" w:rsidRPr="00221090">
          <w:rPr>
            <w:rStyle w:val="Hyperlink"/>
            <w:rFonts w:ascii="Myriad Pro" w:hAnsi="Myriad Pro"/>
            <w:sz w:val="24"/>
            <w:szCs w:val="24"/>
            <w:lang w:val="en-US"/>
          </w:rPr>
          <w:t>https://sz-magazin.sueddeutsche.de/familie/in-fremden-haenden-82012</w:t>
        </w:r>
      </w:hyperlink>
      <w:r w:rsidR="00E068F6">
        <w:rPr>
          <w:rFonts w:ascii="Myriad Pro" w:hAnsi="Myriad Pro"/>
          <w:sz w:val="24"/>
          <w:szCs w:val="24"/>
          <w:lang w:val="en-US"/>
        </w:rPr>
        <w:t xml:space="preserve"> </w:t>
      </w:r>
    </w:p>
    <w:p w14:paraId="72AA4D3A" w14:textId="77777777" w:rsidR="00FB76CF" w:rsidRPr="00E068F6" w:rsidRDefault="00FB76CF" w:rsidP="00E068F6">
      <w:pPr>
        <w:pStyle w:val="Listenabsatz"/>
        <w:numPr>
          <w:ilvl w:val="0"/>
          <w:numId w:val="9"/>
        </w:numPr>
        <w:spacing w:line="300" w:lineRule="auto"/>
        <w:rPr>
          <w:rFonts w:ascii="Myriad Pro" w:hAnsi="Myriad Pro"/>
          <w:sz w:val="24"/>
          <w:szCs w:val="24"/>
          <w:lang w:val="en-US"/>
        </w:rPr>
      </w:pPr>
      <w:r w:rsidRPr="00E068F6">
        <w:rPr>
          <w:rFonts w:ascii="Myriad Pro" w:hAnsi="Myriad Pro"/>
          <w:sz w:val="24"/>
          <w:szCs w:val="24"/>
          <w:lang w:val="en-US"/>
        </w:rPr>
        <w:t xml:space="preserve">Open construction sites in the youth welfare office - strengthening children, but how? German radio 13.05.2018, </w:t>
      </w:r>
      <w:hyperlink r:id="rId13" w:history="1">
        <w:r w:rsidR="00E068F6" w:rsidRPr="00221090">
          <w:rPr>
            <w:rStyle w:val="Hyperlink"/>
            <w:rFonts w:ascii="Myriad Pro" w:hAnsi="Myriad Pro"/>
            <w:sz w:val="24"/>
            <w:szCs w:val="24"/>
            <w:lang w:val="en-US"/>
          </w:rPr>
          <w:t>https://www.deutschlandfunk.de/offene-baustellen-im-jugendamt-kinder-staerken-aber-wie.724.de.html?dram:article_id=417812</w:t>
        </w:r>
      </w:hyperlink>
      <w:r w:rsidR="00E068F6">
        <w:rPr>
          <w:rFonts w:ascii="Myriad Pro" w:hAnsi="Myriad Pro"/>
          <w:sz w:val="24"/>
          <w:szCs w:val="24"/>
          <w:lang w:val="en-US"/>
        </w:rPr>
        <w:t xml:space="preserve"> </w:t>
      </w:r>
    </w:p>
    <w:p w14:paraId="0A61AEFF" w14:textId="77777777" w:rsidR="00FB76CF" w:rsidRPr="00E068F6" w:rsidRDefault="00FB76CF" w:rsidP="00E068F6">
      <w:pPr>
        <w:pStyle w:val="Listenabsatz"/>
        <w:numPr>
          <w:ilvl w:val="0"/>
          <w:numId w:val="9"/>
        </w:numPr>
        <w:spacing w:line="300" w:lineRule="auto"/>
        <w:rPr>
          <w:rFonts w:ascii="Myriad Pro" w:hAnsi="Myriad Pro"/>
          <w:sz w:val="24"/>
          <w:szCs w:val="24"/>
          <w:lang w:val="en-US"/>
        </w:rPr>
      </w:pPr>
      <w:r w:rsidRPr="00E068F6">
        <w:rPr>
          <w:rFonts w:ascii="Myriad Pro" w:hAnsi="Myriad Pro"/>
          <w:sz w:val="24"/>
          <w:szCs w:val="24"/>
          <w:lang w:val="en-US"/>
        </w:rPr>
        <w:lastRenderedPageBreak/>
        <w:t xml:space="preserve">TV report: "Making money with children" - The big business with the need of children </w:t>
      </w:r>
      <w:hyperlink r:id="rId14" w:history="1">
        <w:r w:rsidR="00E068F6" w:rsidRPr="00221090">
          <w:rPr>
            <w:rStyle w:val="Hyperlink"/>
            <w:rFonts w:ascii="Myriad Pro" w:hAnsi="Myriad Pro"/>
            <w:sz w:val="24"/>
            <w:szCs w:val="24"/>
            <w:lang w:val="en-US"/>
          </w:rPr>
          <w:t>https://www.t-online.de/leben/familie/id_73019698/tv-reportage-mit-kindern-kasse-machen-.html</w:t>
        </w:r>
      </w:hyperlink>
      <w:r w:rsidR="00E068F6">
        <w:rPr>
          <w:rFonts w:ascii="Myriad Pro" w:hAnsi="Myriad Pro"/>
          <w:sz w:val="24"/>
          <w:szCs w:val="24"/>
          <w:lang w:val="en-US"/>
        </w:rPr>
        <w:t xml:space="preserve"> </w:t>
      </w:r>
    </w:p>
    <w:p w14:paraId="6083291A" w14:textId="77777777" w:rsidR="00FB76CF" w:rsidRPr="00E068F6" w:rsidRDefault="00FB76CF" w:rsidP="00E068F6">
      <w:pPr>
        <w:pStyle w:val="Listenabsatz"/>
        <w:numPr>
          <w:ilvl w:val="0"/>
          <w:numId w:val="9"/>
        </w:numPr>
        <w:spacing w:line="300" w:lineRule="auto"/>
        <w:rPr>
          <w:rFonts w:ascii="Myriad Pro" w:hAnsi="Myriad Pro"/>
          <w:sz w:val="24"/>
          <w:szCs w:val="24"/>
          <w:lang w:val="en-US"/>
        </w:rPr>
      </w:pPr>
      <w:r w:rsidRPr="00E068F6">
        <w:rPr>
          <w:rFonts w:ascii="Myriad Pro" w:hAnsi="Myriad Pro"/>
          <w:sz w:val="24"/>
          <w:szCs w:val="24"/>
          <w:lang w:val="en-US"/>
        </w:rPr>
        <w:t xml:space="preserve">Making money with children When youth welfare becomes a business </w:t>
      </w:r>
      <w:hyperlink r:id="rId15" w:history="1">
        <w:r w:rsidR="00E068F6" w:rsidRPr="00221090">
          <w:rPr>
            <w:rStyle w:val="Hyperlink"/>
            <w:rFonts w:ascii="Myriad Pro" w:hAnsi="Myriad Pro"/>
            <w:sz w:val="24"/>
            <w:szCs w:val="24"/>
            <w:lang w:val="en-US"/>
          </w:rPr>
          <w:t>https://www.deutschlandfunkkultur.de/mit-kindern-kasse-machen-wenn-jugendhilfe-zum-geschaeft-wird.2165.de.html?dram:article_id=312488</w:t>
        </w:r>
      </w:hyperlink>
      <w:r w:rsidR="00E068F6">
        <w:rPr>
          <w:rFonts w:ascii="Myriad Pro" w:hAnsi="Myriad Pro"/>
          <w:sz w:val="24"/>
          <w:szCs w:val="24"/>
          <w:lang w:val="en-US"/>
        </w:rPr>
        <w:t xml:space="preserve"> </w:t>
      </w:r>
    </w:p>
    <w:p w14:paraId="22CCBAB1" w14:textId="77777777" w:rsidR="00FB76CF" w:rsidRPr="00E068F6" w:rsidRDefault="00FB76CF" w:rsidP="00E068F6">
      <w:pPr>
        <w:pStyle w:val="Listenabsatz"/>
        <w:numPr>
          <w:ilvl w:val="0"/>
          <w:numId w:val="9"/>
        </w:numPr>
        <w:spacing w:line="300" w:lineRule="auto"/>
        <w:rPr>
          <w:rFonts w:ascii="Myriad Pro" w:hAnsi="Myriad Pro"/>
          <w:sz w:val="24"/>
          <w:szCs w:val="24"/>
          <w:lang w:val="en-US"/>
        </w:rPr>
      </w:pPr>
      <w:r w:rsidRPr="00E068F6">
        <w:rPr>
          <w:rFonts w:ascii="Myriad Pro" w:hAnsi="Myriad Pro"/>
          <w:sz w:val="24"/>
          <w:szCs w:val="24"/>
          <w:lang w:val="en-US"/>
        </w:rPr>
        <w:t>Case Lea-Sophie - "The youth welfare office has failed", n-</w:t>
      </w:r>
      <w:proofErr w:type="spellStart"/>
      <w:r w:rsidRPr="00E068F6">
        <w:rPr>
          <w:rFonts w:ascii="Myriad Pro" w:hAnsi="Myriad Pro"/>
          <w:sz w:val="24"/>
          <w:szCs w:val="24"/>
          <w:lang w:val="en-US"/>
        </w:rPr>
        <w:t>tv</w:t>
      </w:r>
      <w:proofErr w:type="spellEnd"/>
      <w:r w:rsidRPr="00E068F6">
        <w:rPr>
          <w:rFonts w:ascii="Myriad Pro" w:hAnsi="Myriad Pro"/>
          <w:sz w:val="24"/>
          <w:szCs w:val="24"/>
          <w:lang w:val="en-US"/>
        </w:rPr>
        <w:t xml:space="preserve"> 24.11.2007, </w:t>
      </w:r>
      <w:hyperlink r:id="rId16" w:history="1">
        <w:r w:rsidR="00E068F6" w:rsidRPr="00221090">
          <w:rPr>
            <w:rStyle w:val="Hyperlink"/>
            <w:rFonts w:ascii="Myriad Pro" w:hAnsi="Myriad Pro"/>
            <w:sz w:val="24"/>
            <w:szCs w:val="24"/>
            <w:lang w:val="en-US"/>
          </w:rPr>
          <w:t>https://www.n-tv.de/panorama/Das-Jugendamt-hat-versagt-article244381.html</w:t>
        </w:r>
      </w:hyperlink>
      <w:r w:rsidR="00E068F6">
        <w:rPr>
          <w:rFonts w:ascii="Myriad Pro" w:hAnsi="Myriad Pro"/>
          <w:sz w:val="24"/>
          <w:szCs w:val="24"/>
          <w:lang w:val="en-US"/>
        </w:rPr>
        <w:t xml:space="preserve"> </w:t>
      </w:r>
    </w:p>
    <w:p w14:paraId="2322CF86" w14:textId="77777777" w:rsidR="00FB76CF" w:rsidRPr="00FB76CF" w:rsidRDefault="00FB76CF" w:rsidP="00FB76CF">
      <w:pPr>
        <w:spacing w:line="300" w:lineRule="auto"/>
        <w:rPr>
          <w:rFonts w:ascii="Myriad Pro" w:hAnsi="Myriad Pro"/>
          <w:sz w:val="24"/>
          <w:szCs w:val="24"/>
          <w:lang w:val="en-US"/>
        </w:rPr>
      </w:pPr>
    </w:p>
    <w:p w14:paraId="09801C81"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This is only the tip of the iceberg, which proves a complete, system-induced failure of the protection mandate to which Germany actually committed itself by recognizing the UN Convention on the Rights of the Child.</w:t>
      </w:r>
    </w:p>
    <w:p w14:paraId="12D225A8"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The Youth Welfare Office is also not under any adequate supervision according to Art. 3 (3) UNCRC, among other things due to the local self-administration. To date, there is no professional supervision of youth welfare offices in Germany. The conditions of training, equipment and supervision, which are still mostly inadequate today, are also not a new phenomenon. The Petitions Committee of the European Parliament already dealt with this in 2009 and urged urgent changes, which have not yet been implemented. Even then it was noted </w:t>
      </w:r>
      <w:r w:rsidR="00E068F6">
        <w:rPr>
          <w:rStyle w:val="Funotenzeichen"/>
          <w:rFonts w:ascii="Myriad Pro" w:hAnsi="Myriad Pro"/>
          <w:sz w:val="24"/>
          <w:szCs w:val="24"/>
          <w:lang w:val="en-US"/>
        </w:rPr>
        <w:footnoteReference w:id="19"/>
      </w:r>
      <w:r w:rsidRPr="00FB76CF">
        <w:rPr>
          <w:rFonts w:ascii="Myriad Pro" w:hAnsi="Myriad Pro"/>
          <w:sz w:val="24"/>
          <w:szCs w:val="24"/>
          <w:lang w:val="en-US"/>
        </w:rPr>
        <w:t xml:space="preserve">: </w:t>
      </w:r>
    </w:p>
    <w:p w14:paraId="22FB58A1" w14:textId="77777777" w:rsidR="00FB76CF" w:rsidRPr="00E068F6" w:rsidRDefault="00FB76CF" w:rsidP="00E068F6">
      <w:pPr>
        <w:spacing w:line="300" w:lineRule="auto"/>
        <w:ind w:left="708"/>
        <w:rPr>
          <w:rFonts w:ascii="Myriad Pro" w:hAnsi="Myriad Pro"/>
          <w:i/>
          <w:sz w:val="24"/>
          <w:szCs w:val="24"/>
          <w:lang w:val="en-US"/>
        </w:rPr>
      </w:pPr>
      <w:r w:rsidRPr="00E068F6">
        <w:rPr>
          <w:rFonts w:ascii="Myriad Pro" w:hAnsi="Myriad Pro"/>
          <w:i/>
          <w:sz w:val="24"/>
          <w:szCs w:val="24"/>
          <w:lang w:val="en-US"/>
        </w:rPr>
        <w:t>"In almost all cases dealt with by the Committee on Petitions, the interests of the child have been violated."</w:t>
      </w:r>
    </w:p>
    <w:p w14:paraId="1F83CD9D"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The problem has therefore been sufficiently well known for a long time, without effective government measures being taken to improve the situation for the children involved.</w:t>
      </w:r>
    </w:p>
    <w:p w14:paraId="1E73D18F"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Insofar as there is an institute of procedural assistance for children in family court proceedings as the "advocate of the child", its function of representing the interests and inclinations of the child in the proceedings is in principle to be welcomed. However, we see it as very problematic that there are no qualification requirements for procedural counsel. </w:t>
      </w:r>
    </w:p>
    <w:p w14:paraId="5C3B2667"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In addition, procedural assistance is economically dependent on the good will of the judge, because the judge is responsible for commissioning and thus also for paying the procedural assistance. An independent and effective representation of the rights and </w:t>
      </w:r>
      <w:r w:rsidRPr="00FB76CF">
        <w:rPr>
          <w:rFonts w:ascii="Myriad Pro" w:hAnsi="Myriad Pro"/>
          <w:sz w:val="24"/>
          <w:szCs w:val="24"/>
          <w:lang w:val="en-US"/>
        </w:rPr>
        <w:lastRenderedPageBreak/>
        <w:t>interests of the child in family court proceedings, which would meet the requirements of Art. 12 UNCRC, is therefore not given in our view.</w:t>
      </w:r>
    </w:p>
    <w:p w14:paraId="643D13E2"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As a result of all these grievances, children in Germany lose contact with a beloved parent, who often adapts to the needs of the child, far more often than in other European states. About 20% of the children of separated parents thus become orphans of separation and victims of parent-child alienation out of necessity. This is not in the best interests of the child, but only in the interests of one parent. </w:t>
      </w:r>
    </w:p>
    <w:p w14:paraId="1630B679" w14:textId="0AE3E3AA"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This problem is rarely discussed socially or politically, however. Often the topic is ignored and concealed, as the State Report unfortunately proves once again. However, children often suffer the most severe </w:t>
      </w:r>
      <w:r w:rsidR="00B40B95" w:rsidRPr="00FB76CF">
        <w:rPr>
          <w:rFonts w:ascii="Myriad Pro" w:hAnsi="Myriad Pro"/>
          <w:sz w:val="24"/>
          <w:szCs w:val="24"/>
          <w:lang w:val="en-US"/>
        </w:rPr>
        <w:t>traumatization</w:t>
      </w:r>
      <w:r w:rsidRPr="00FB76CF">
        <w:rPr>
          <w:rFonts w:ascii="Myriad Pro" w:hAnsi="Myriad Pro"/>
          <w:sz w:val="24"/>
          <w:szCs w:val="24"/>
          <w:lang w:val="en-US"/>
        </w:rPr>
        <w:t>, which will influence them throughout their lives.</w:t>
      </w:r>
    </w:p>
    <w:p w14:paraId="65D4EC9D" w14:textId="5E800902"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In this context, it must also be pointed out that the term "best interests of the child" used in the German translation of the Convention on the Rights of the Child and the principle of " </w:t>
      </w:r>
      <w:proofErr w:type="spellStart"/>
      <w:r w:rsidRPr="00FB76CF">
        <w:rPr>
          <w:rFonts w:ascii="Myriad Pro" w:hAnsi="Myriad Pro"/>
          <w:sz w:val="24"/>
          <w:szCs w:val="24"/>
          <w:lang w:val="en-US"/>
        </w:rPr>
        <w:t>Kindeswohl</w:t>
      </w:r>
      <w:proofErr w:type="spellEnd"/>
      <w:r w:rsidRPr="00FB76CF">
        <w:rPr>
          <w:rFonts w:ascii="Myriad Pro" w:hAnsi="Myriad Pro"/>
          <w:sz w:val="24"/>
          <w:szCs w:val="24"/>
          <w:lang w:val="en-US"/>
        </w:rPr>
        <w:t xml:space="preserve">", which underlies family law, do not correspond to the spirit of the Convention, which is based on "best </w:t>
      </w:r>
      <w:r w:rsidR="00B40B95" w:rsidRPr="00FB76CF">
        <w:rPr>
          <w:rFonts w:ascii="Myriad Pro" w:hAnsi="Myriad Pro"/>
          <w:sz w:val="24"/>
          <w:szCs w:val="24"/>
          <w:lang w:val="en-US"/>
        </w:rPr>
        <w:t>interest</w:t>
      </w:r>
      <w:r w:rsidRPr="00FB76CF">
        <w:rPr>
          <w:rFonts w:ascii="Myriad Pro" w:hAnsi="Myriad Pro"/>
          <w:sz w:val="24"/>
          <w:szCs w:val="24"/>
          <w:lang w:val="en-US"/>
        </w:rPr>
        <w:t xml:space="preserve"> of </w:t>
      </w:r>
      <w:r w:rsidR="00B40B95">
        <w:rPr>
          <w:rFonts w:ascii="Myriad Pro" w:hAnsi="Myriad Pro"/>
          <w:sz w:val="24"/>
          <w:szCs w:val="24"/>
          <w:lang w:val="en-US"/>
        </w:rPr>
        <w:t>t</w:t>
      </w:r>
      <w:r w:rsidRPr="00FB76CF">
        <w:rPr>
          <w:rFonts w:ascii="Myriad Pro" w:hAnsi="Myriad Pro"/>
          <w:sz w:val="24"/>
          <w:szCs w:val="24"/>
          <w:lang w:val="en-US"/>
        </w:rPr>
        <w:t>he child" - as being in the best understood interest of the child. The German term "</w:t>
      </w:r>
      <w:proofErr w:type="spellStart"/>
      <w:r w:rsidRPr="00FB76CF">
        <w:rPr>
          <w:rFonts w:ascii="Myriad Pro" w:hAnsi="Myriad Pro"/>
          <w:sz w:val="24"/>
          <w:szCs w:val="24"/>
          <w:lang w:val="en-US"/>
        </w:rPr>
        <w:t>Kindeswohl</w:t>
      </w:r>
      <w:proofErr w:type="spellEnd"/>
      <w:r w:rsidRPr="00FB76CF">
        <w:rPr>
          <w:rFonts w:ascii="Myriad Pro" w:hAnsi="Myriad Pro"/>
          <w:sz w:val="24"/>
          <w:szCs w:val="24"/>
          <w:lang w:val="en-US"/>
        </w:rPr>
        <w:t xml:space="preserve">" is a source of free interpretation, defined in no way positively or negatively, and is therefore frequently subject to arbitrary interpretation by professionals who are in no way qualified to determine the " </w:t>
      </w:r>
      <w:proofErr w:type="spellStart"/>
      <w:r w:rsidRPr="00FB76CF">
        <w:rPr>
          <w:rFonts w:ascii="Myriad Pro" w:hAnsi="Myriad Pro"/>
          <w:sz w:val="24"/>
          <w:szCs w:val="24"/>
          <w:lang w:val="en-US"/>
        </w:rPr>
        <w:t>Kindeswohl</w:t>
      </w:r>
      <w:proofErr w:type="spellEnd"/>
      <w:r w:rsidRPr="00FB76CF">
        <w:rPr>
          <w:rFonts w:ascii="Myriad Pro" w:hAnsi="Myriad Pro"/>
          <w:sz w:val="24"/>
          <w:szCs w:val="24"/>
          <w:lang w:val="en-US"/>
        </w:rPr>
        <w:t>", as explained above.</w:t>
      </w:r>
    </w:p>
    <w:p w14:paraId="348626C4" w14:textId="3C09DBD8"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Thus, the term " </w:t>
      </w:r>
      <w:proofErr w:type="spellStart"/>
      <w:r w:rsidRPr="00FB76CF">
        <w:rPr>
          <w:rFonts w:ascii="Myriad Pro" w:hAnsi="Myriad Pro"/>
          <w:sz w:val="24"/>
          <w:szCs w:val="24"/>
          <w:lang w:val="en-US"/>
        </w:rPr>
        <w:t>Kindeswohl</w:t>
      </w:r>
      <w:proofErr w:type="spellEnd"/>
      <w:r w:rsidRPr="00FB76CF">
        <w:rPr>
          <w:rFonts w:ascii="Myriad Pro" w:hAnsi="Myriad Pro"/>
          <w:sz w:val="24"/>
          <w:szCs w:val="24"/>
          <w:lang w:val="en-US"/>
        </w:rPr>
        <w:t xml:space="preserve">" is referred to in the German specialist literature as a "definitional catastrophe" and is </w:t>
      </w:r>
      <w:r w:rsidR="00B40B95" w:rsidRPr="00FB76CF">
        <w:rPr>
          <w:rFonts w:ascii="Myriad Pro" w:hAnsi="Myriad Pro"/>
          <w:sz w:val="24"/>
          <w:szCs w:val="24"/>
          <w:lang w:val="en-US"/>
        </w:rPr>
        <w:t>characterized</w:t>
      </w:r>
      <w:r w:rsidR="00E068F6">
        <w:rPr>
          <w:rStyle w:val="Funotenzeichen"/>
          <w:rFonts w:ascii="Myriad Pro" w:hAnsi="Myriad Pro"/>
          <w:sz w:val="24"/>
          <w:szCs w:val="24"/>
          <w:lang w:val="en-US"/>
        </w:rPr>
        <w:footnoteReference w:id="20"/>
      </w:r>
      <w:r w:rsidRPr="00FB76CF">
        <w:rPr>
          <w:rFonts w:ascii="Myriad Pro" w:hAnsi="Myriad Pro"/>
          <w:sz w:val="24"/>
          <w:szCs w:val="24"/>
          <w:lang w:val="en-US"/>
        </w:rPr>
        <w:t xml:space="preserve"> as follows :</w:t>
      </w:r>
    </w:p>
    <w:p w14:paraId="1989FDFA" w14:textId="77777777" w:rsidR="00FB76CF" w:rsidRPr="00E068F6" w:rsidRDefault="00FB76CF" w:rsidP="00E068F6">
      <w:pPr>
        <w:spacing w:line="300" w:lineRule="auto"/>
        <w:ind w:left="708"/>
        <w:rPr>
          <w:rFonts w:ascii="Myriad Pro" w:hAnsi="Myriad Pro"/>
          <w:i/>
          <w:sz w:val="24"/>
          <w:szCs w:val="24"/>
          <w:lang w:val="en-US"/>
        </w:rPr>
      </w:pPr>
      <w:r w:rsidRPr="00E068F6">
        <w:rPr>
          <w:rFonts w:ascii="Myriad Pro" w:hAnsi="Myriad Pro"/>
          <w:i/>
          <w:sz w:val="24"/>
          <w:szCs w:val="24"/>
          <w:lang w:val="en-US"/>
        </w:rPr>
        <w:t xml:space="preserve">"...anyone who uses the term </w:t>
      </w:r>
      <w:proofErr w:type="spellStart"/>
      <w:r w:rsidRPr="00E068F6">
        <w:rPr>
          <w:rFonts w:ascii="Myriad Pro" w:hAnsi="Myriad Pro"/>
          <w:i/>
          <w:sz w:val="24"/>
          <w:szCs w:val="24"/>
          <w:lang w:val="en-US"/>
        </w:rPr>
        <w:t>Kindeswohl</w:t>
      </w:r>
      <w:proofErr w:type="spellEnd"/>
      <w:r w:rsidRPr="00E068F6">
        <w:rPr>
          <w:rFonts w:ascii="Myriad Pro" w:hAnsi="Myriad Pro"/>
          <w:i/>
          <w:sz w:val="24"/>
          <w:szCs w:val="24"/>
          <w:lang w:val="en-US"/>
        </w:rPr>
        <w:t xml:space="preserve"> will exceed his or her authority. The jurist is obliged to include psychological aspects in addition to legal and thus implied value aspects. Since he is not trained accordingly, individually acquired expertise and rather random everyday concepts are the basis of his decisions. The psychologist or pedagogue must inevitably include value aspects and legal regulatory concerns in his recommendations and thus exceed his professional competence.</w:t>
      </w:r>
      <w:r w:rsidR="00E068F6" w:rsidRPr="00E068F6">
        <w:rPr>
          <w:rFonts w:ascii="Myriad Pro" w:hAnsi="Myriad Pro"/>
          <w:i/>
          <w:sz w:val="24"/>
          <w:szCs w:val="24"/>
          <w:lang w:val="en-US"/>
        </w:rPr>
        <w:t>”</w:t>
      </w:r>
    </w:p>
    <w:p w14:paraId="5DE13251" w14:textId="77777777" w:rsidR="00FB76CF" w:rsidRPr="00FB76CF" w:rsidRDefault="00FB76CF" w:rsidP="00FB76CF">
      <w:pPr>
        <w:spacing w:line="300" w:lineRule="auto"/>
        <w:rPr>
          <w:rFonts w:ascii="Myriad Pro" w:hAnsi="Myriad Pro"/>
          <w:sz w:val="24"/>
          <w:szCs w:val="24"/>
          <w:lang w:val="en-US"/>
        </w:rPr>
      </w:pPr>
    </w:p>
    <w:p w14:paraId="235426BE"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As far as the State Report refers to the study "Child Well-Being and Right of Contact", which has been running since 2015, it must be noted that this study was subject to considerable political influence and changes in the study design from the beginning. At present, the Federal Ministry for Family Affairs, Senior Citizens, Women and Youth has been preventing the publication of the present results for some time. It also remains to be seen to what extent the study will ultimately deliver viable results, as well as the political will for </w:t>
      </w:r>
      <w:r w:rsidRPr="00FB76CF">
        <w:rPr>
          <w:rFonts w:ascii="Myriad Pro" w:hAnsi="Myriad Pro"/>
          <w:sz w:val="24"/>
          <w:szCs w:val="24"/>
          <w:lang w:val="en-US"/>
        </w:rPr>
        <w:lastRenderedPageBreak/>
        <w:t>legislative change. In addition to this, there is unfortunately the experience that expert recommendations to improve the situation of separated children and their parents are often not implemented politically/ideologically and German ministries themselves ignore the recommendations of the studies they themselves have commissioned. The situation for children of separated parents has therefore been considerably worse than it could / should be for decades.</w:t>
      </w:r>
    </w:p>
    <w:p w14:paraId="6E5F0E47" w14:textId="77777777" w:rsidR="00FB76CF" w:rsidRPr="00E068F6" w:rsidRDefault="001E1A67" w:rsidP="00FB76CF">
      <w:pPr>
        <w:spacing w:line="300" w:lineRule="auto"/>
        <w:rPr>
          <w:rFonts w:ascii="Myriad Pro" w:hAnsi="Myriad Pro"/>
          <w:b/>
          <w:sz w:val="24"/>
          <w:szCs w:val="24"/>
          <w:lang w:val="en-US"/>
        </w:rPr>
      </w:pPr>
      <w:r>
        <w:rPr>
          <w:rFonts w:ascii="Myriad Pro" w:hAnsi="Myriad Pro"/>
          <w:b/>
          <w:sz w:val="24"/>
          <w:szCs w:val="24"/>
          <w:lang w:val="en-US"/>
        </w:rPr>
        <w:t>R</w:t>
      </w:r>
      <w:r w:rsidR="00FB76CF" w:rsidRPr="00E068F6">
        <w:rPr>
          <w:rFonts w:ascii="Myriad Pro" w:hAnsi="Myriad Pro"/>
          <w:b/>
          <w:sz w:val="24"/>
          <w:szCs w:val="24"/>
          <w:lang w:val="en-US"/>
        </w:rPr>
        <w:t>ecommendation:</w:t>
      </w:r>
    </w:p>
    <w:p w14:paraId="4FB3B007" w14:textId="77777777" w:rsidR="00FB76CF" w:rsidRPr="00E068F6" w:rsidRDefault="00FB76CF" w:rsidP="00E068F6">
      <w:pPr>
        <w:pStyle w:val="Listenabsatz"/>
        <w:numPr>
          <w:ilvl w:val="0"/>
          <w:numId w:val="12"/>
        </w:numPr>
        <w:spacing w:line="300" w:lineRule="auto"/>
        <w:rPr>
          <w:rFonts w:ascii="Myriad Pro" w:hAnsi="Myriad Pro"/>
          <w:sz w:val="24"/>
          <w:szCs w:val="24"/>
          <w:lang w:val="en-US"/>
        </w:rPr>
      </w:pPr>
      <w:r w:rsidRPr="00E068F6">
        <w:rPr>
          <w:rFonts w:ascii="Myriad Pro" w:hAnsi="Myriad Pro"/>
          <w:sz w:val="24"/>
          <w:szCs w:val="24"/>
          <w:lang w:val="en-US"/>
        </w:rPr>
        <w:t>Introduction of effective improvements for children affected by highly controversial separation procedures and taking measures for de-escalation</w:t>
      </w:r>
    </w:p>
    <w:p w14:paraId="3B74EEA9" w14:textId="77777777" w:rsidR="00FB76CF" w:rsidRPr="00E068F6" w:rsidRDefault="00FB76CF" w:rsidP="00E068F6">
      <w:pPr>
        <w:pStyle w:val="Listenabsatz"/>
        <w:numPr>
          <w:ilvl w:val="0"/>
          <w:numId w:val="12"/>
        </w:numPr>
        <w:spacing w:line="300" w:lineRule="auto"/>
        <w:rPr>
          <w:rFonts w:ascii="Myriad Pro" w:hAnsi="Myriad Pro"/>
          <w:sz w:val="24"/>
          <w:szCs w:val="24"/>
          <w:lang w:val="en-US"/>
        </w:rPr>
      </w:pPr>
      <w:r w:rsidRPr="00E068F6">
        <w:rPr>
          <w:rFonts w:ascii="Myriad Pro" w:hAnsi="Myriad Pro"/>
          <w:sz w:val="24"/>
          <w:szCs w:val="24"/>
          <w:lang w:val="en-US"/>
        </w:rPr>
        <w:t>Qualification and regular further training of family judges entrusted with parenthood proceedings, enabling them to make informed decisions in the best interests of the child</w:t>
      </w:r>
    </w:p>
    <w:p w14:paraId="0FF49560" w14:textId="77777777" w:rsidR="00FB76CF" w:rsidRPr="00E068F6" w:rsidRDefault="00FB76CF" w:rsidP="00E068F6">
      <w:pPr>
        <w:pStyle w:val="Listenabsatz"/>
        <w:numPr>
          <w:ilvl w:val="0"/>
          <w:numId w:val="12"/>
        </w:numPr>
        <w:spacing w:line="300" w:lineRule="auto"/>
        <w:rPr>
          <w:rFonts w:ascii="Myriad Pro" w:hAnsi="Myriad Pro"/>
          <w:sz w:val="24"/>
          <w:szCs w:val="24"/>
          <w:lang w:val="en-US"/>
        </w:rPr>
      </w:pPr>
      <w:r w:rsidRPr="00E068F6">
        <w:rPr>
          <w:rFonts w:ascii="Myriad Pro" w:hAnsi="Myriad Pro"/>
          <w:sz w:val="24"/>
          <w:szCs w:val="24"/>
          <w:lang w:val="en-US"/>
        </w:rPr>
        <w:t>Adequate staffing of youth welfare offices, proper initial and further training of staff and establishment of effective technical supervision</w:t>
      </w:r>
    </w:p>
    <w:p w14:paraId="35133E65" w14:textId="77777777" w:rsidR="00FB76CF" w:rsidRPr="00E068F6" w:rsidRDefault="00FB76CF" w:rsidP="00E068F6">
      <w:pPr>
        <w:pStyle w:val="Listenabsatz"/>
        <w:numPr>
          <w:ilvl w:val="0"/>
          <w:numId w:val="12"/>
        </w:numPr>
        <w:spacing w:line="300" w:lineRule="auto"/>
        <w:rPr>
          <w:rFonts w:ascii="Myriad Pro" w:hAnsi="Myriad Pro"/>
          <w:sz w:val="24"/>
          <w:szCs w:val="24"/>
          <w:lang w:val="en-US"/>
        </w:rPr>
      </w:pPr>
      <w:r w:rsidRPr="00E068F6">
        <w:rPr>
          <w:rFonts w:ascii="Myriad Pro" w:hAnsi="Myriad Pro"/>
          <w:sz w:val="24"/>
          <w:szCs w:val="24"/>
          <w:lang w:val="en-US"/>
        </w:rPr>
        <w:t>Creation of a qualified representation of interests for the child in family court proceedings, independent of the family judge</w:t>
      </w:r>
    </w:p>
    <w:p w14:paraId="3E4D7D36" w14:textId="77777777" w:rsidR="00FB76CF" w:rsidRPr="00E068F6" w:rsidRDefault="00FB76CF" w:rsidP="00E068F6">
      <w:pPr>
        <w:pStyle w:val="Listenabsatz"/>
        <w:numPr>
          <w:ilvl w:val="0"/>
          <w:numId w:val="12"/>
        </w:numPr>
        <w:spacing w:line="300" w:lineRule="auto"/>
        <w:rPr>
          <w:rFonts w:ascii="Myriad Pro" w:hAnsi="Myriad Pro"/>
          <w:sz w:val="24"/>
          <w:szCs w:val="24"/>
          <w:lang w:val="en-US"/>
        </w:rPr>
      </w:pPr>
      <w:r w:rsidRPr="00E068F6">
        <w:rPr>
          <w:rFonts w:ascii="Myriad Pro" w:hAnsi="Myriad Pro"/>
          <w:sz w:val="24"/>
          <w:szCs w:val="24"/>
          <w:lang w:val="en-US"/>
        </w:rPr>
        <w:t>Creation of measures to effectively secure contact with both children / prevention of parent-child alienation after a separation</w:t>
      </w:r>
    </w:p>
    <w:p w14:paraId="3DC95643" w14:textId="141BCE67" w:rsidR="00FB76CF" w:rsidRPr="00E068F6" w:rsidRDefault="00FB76CF" w:rsidP="00E068F6">
      <w:pPr>
        <w:pStyle w:val="Listenabsatz"/>
        <w:numPr>
          <w:ilvl w:val="0"/>
          <w:numId w:val="12"/>
        </w:numPr>
        <w:spacing w:line="300" w:lineRule="auto"/>
        <w:rPr>
          <w:rFonts w:ascii="Myriad Pro" w:hAnsi="Myriad Pro"/>
          <w:sz w:val="24"/>
          <w:szCs w:val="24"/>
          <w:lang w:val="en-US"/>
        </w:rPr>
      </w:pPr>
      <w:r w:rsidRPr="00E068F6">
        <w:rPr>
          <w:rFonts w:ascii="Myriad Pro" w:hAnsi="Myriad Pro"/>
          <w:sz w:val="24"/>
          <w:szCs w:val="24"/>
          <w:lang w:val="en-US"/>
        </w:rPr>
        <w:t>Anchoring of the "best interest of</w:t>
      </w:r>
      <w:r w:rsidR="00B40B95">
        <w:rPr>
          <w:rFonts w:ascii="Myriad Pro" w:hAnsi="Myriad Pro"/>
          <w:sz w:val="24"/>
          <w:szCs w:val="24"/>
          <w:lang w:val="en-US"/>
        </w:rPr>
        <w:t xml:space="preserve"> </w:t>
      </w:r>
      <w:r w:rsidRPr="00E068F6">
        <w:rPr>
          <w:rFonts w:ascii="Myriad Pro" w:hAnsi="Myriad Pro"/>
          <w:sz w:val="24"/>
          <w:szCs w:val="24"/>
          <w:lang w:val="en-US"/>
        </w:rPr>
        <w:t>the child" standard in German law, especially in family law</w:t>
      </w:r>
    </w:p>
    <w:p w14:paraId="6FFF136A" w14:textId="77777777" w:rsidR="00FB76CF" w:rsidRPr="00FB76CF" w:rsidRDefault="00FB76CF" w:rsidP="00FB76CF">
      <w:pPr>
        <w:spacing w:line="300" w:lineRule="auto"/>
        <w:rPr>
          <w:rFonts w:ascii="Myriad Pro" w:hAnsi="Myriad Pro"/>
          <w:sz w:val="24"/>
          <w:szCs w:val="24"/>
          <w:lang w:val="en-US"/>
        </w:rPr>
      </w:pPr>
    </w:p>
    <w:p w14:paraId="2798C9DD" w14:textId="77777777" w:rsidR="00FB76CF" w:rsidRPr="00E068F6" w:rsidRDefault="00FB76CF" w:rsidP="00E068F6">
      <w:pPr>
        <w:pStyle w:val="berschrift2"/>
        <w:rPr>
          <w:rFonts w:ascii="Myriad Pro" w:hAnsi="Myriad Pro"/>
          <w:lang w:val="en-US"/>
        </w:rPr>
      </w:pPr>
      <w:bookmarkStart w:id="13" w:name="_Toc44938963"/>
      <w:r w:rsidRPr="00E068F6">
        <w:rPr>
          <w:rFonts w:ascii="Myriad Pro" w:hAnsi="Myriad Pro"/>
          <w:lang w:val="en-US"/>
        </w:rPr>
        <w:t>6f) children separated from the family</w:t>
      </w:r>
      <w:bookmarkEnd w:id="13"/>
    </w:p>
    <w:p w14:paraId="2B84DC9B" w14:textId="54528859"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Particularly in controversial separation cases, where the children have only limited or no contact with the other parent, we repeatedly experience cases in which the children are taken into care over time, as their well-being would be endangered with the "single parent". The children are then taken out of their familiar surroundings and have to settle in a new environment (orphanage, foster family).</w:t>
      </w:r>
    </w:p>
    <w:p w14:paraId="230FFE6D"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Unfortunately, too few attempts are made here to re-establish or intensify contact with the second parent, usually the father, even if the latter should have the necessary prerequisites to care for and educate the child. Here too often, without necessity, priority is given to permanent accommodation in </w:t>
      </w:r>
      <w:proofErr w:type="spellStart"/>
      <w:proofErr w:type="gramStart"/>
      <w:r w:rsidRPr="00FB76CF">
        <w:rPr>
          <w:rFonts w:ascii="Myriad Pro" w:hAnsi="Myriad Pro"/>
          <w:sz w:val="24"/>
          <w:szCs w:val="24"/>
          <w:lang w:val="en-US"/>
        </w:rPr>
        <w:t>a</w:t>
      </w:r>
      <w:proofErr w:type="spellEnd"/>
      <w:proofErr w:type="gramEnd"/>
      <w:r w:rsidRPr="00FB76CF">
        <w:rPr>
          <w:rFonts w:ascii="Myriad Pro" w:hAnsi="Myriad Pro"/>
          <w:sz w:val="24"/>
          <w:szCs w:val="24"/>
          <w:lang w:val="en-US"/>
        </w:rPr>
        <w:t xml:space="preserve"> orphanage or foster family over care by a one of the parents, which is not in accordance with Article 5 UNCRC.</w:t>
      </w:r>
    </w:p>
    <w:p w14:paraId="37A06674"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Here it would be necessary to enable the child at least to have access to and live with part of the family of origin and to take into account the child's entire family system.</w:t>
      </w:r>
    </w:p>
    <w:p w14:paraId="1F87353A" w14:textId="72B55E5A" w:rsidR="00FB76CF" w:rsidRPr="00FB76CF" w:rsidRDefault="00B40B95" w:rsidP="00B40B95">
      <w:pPr>
        <w:pStyle w:val="berschrift1"/>
        <w:rPr>
          <w:lang w:val="en-US"/>
        </w:rPr>
      </w:pPr>
      <w:bookmarkStart w:id="14" w:name="_Toc44938964"/>
      <w:r>
        <w:rPr>
          <w:lang w:val="en-US"/>
        </w:rPr>
        <w:lastRenderedPageBreak/>
        <w:t xml:space="preserve">7. </w:t>
      </w:r>
      <w:r w:rsidRPr="00B40B95">
        <w:rPr>
          <w:lang w:val="en-US"/>
        </w:rPr>
        <w:t>Disability, Essential Health and Welfare</w:t>
      </w:r>
      <w:bookmarkEnd w:id="14"/>
    </w:p>
    <w:p w14:paraId="2111B7AE" w14:textId="77777777" w:rsidR="00FB76CF" w:rsidRPr="00FB76CF" w:rsidRDefault="00FB76CF" w:rsidP="00E068F6">
      <w:pPr>
        <w:pStyle w:val="berschrift2"/>
        <w:rPr>
          <w:lang w:val="en-US"/>
        </w:rPr>
      </w:pPr>
      <w:bookmarkStart w:id="15" w:name="_Toc44938965"/>
      <w:r w:rsidRPr="00FB76CF">
        <w:rPr>
          <w:lang w:val="en-US"/>
        </w:rPr>
        <w:t>7g Standard of living</w:t>
      </w:r>
      <w:bookmarkEnd w:id="15"/>
    </w:p>
    <w:p w14:paraId="3FC05E3C"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If the parents are separated, one parent is legally considered a single parent (see explanations under 6b). Single parents are considered a family form with a way higher than average risk of poverty for children</w:t>
      </w:r>
      <w:r w:rsidR="00E068F6">
        <w:rPr>
          <w:rStyle w:val="Funotenzeichen"/>
          <w:rFonts w:ascii="Myriad Pro" w:hAnsi="Myriad Pro"/>
          <w:sz w:val="24"/>
          <w:szCs w:val="24"/>
          <w:lang w:val="en-US"/>
        </w:rPr>
        <w:footnoteReference w:id="21"/>
      </w:r>
      <w:r w:rsidRPr="00FB76CF">
        <w:rPr>
          <w:rFonts w:ascii="Myriad Pro" w:hAnsi="Myriad Pro"/>
          <w:sz w:val="24"/>
          <w:szCs w:val="24"/>
          <w:lang w:val="en-US"/>
        </w:rPr>
        <w:t>.</w:t>
      </w:r>
    </w:p>
    <w:p w14:paraId="51EBFD56"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However, it has been shown that the risk of poverty for children decreases significantly if both parents are still caring for and involved in the employment of their children after separation</w:t>
      </w:r>
      <w:r w:rsidR="00E068F6">
        <w:rPr>
          <w:rStyle w:val="Funotenzeichen"/>
          <w:rFonts w:ascii="Myriad Pro" w:hAnsi="Myriad Pro"/>
          <w:sz w:val="24"/>
          <w:szCs w:val="24"/>
          <w:lang w:val="en-US"/>
        </w:rPr>
        <w:footnoteReference w:id="22"/>
      </w:r>
      <w:r w:rsidRPr="00FB76CF">
        <w:rPr>
          <w:rFonts w:ascii="Myriad Pro" w:hAnsi="Myriad Pro"/>
          <w:sz w:val="24"/>
          <w:szCs w:val="24"/>
          <w:lang w:val="en-US"/>
        </w:rPr>
        <w:t>.</w:t>
      </w:r>
    </w:p>
    <w:p w14:paraId="6562A867"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Although it is precisely this promotion of joint parental responsibility that is called for in Art. 18 UNCRC (cf. comments under 6b), there have been no national initiatives to date to promote this for parents who are separated.</w:t>
      </w:r>
    </w:p>
    <w:p w14:paraId="14E3614B"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Thus, many more children will continue to live with the </w:t>
      </w:r>
      <w:proofErr w:type="spellStart"/>
      <w:r w:rsidRPr="00FB76CF">
        <w:rPr>
          <w:rFonts w:ascii="Myriad Pro" w:hAnsi="Myriad Pro"/>
          <w:sz w:val="24"/>
          <w:szCs w:val="24"/>
          <w:lang w:val="en-US"/>
        </w:rPr>
        <w:t>stigmatising</w:t>
      </w:r>
      <w:proofErr w:type="spellEnd"/>
      <w:r w:rsidRPr="00FB76CF">
        <w:rPr>
          <w:rFonts w:ascii="Myriad Pro" w:hAnsi="Myriad Pro"/>
          <w:sz w:val="24"/>
          <w:szCs w:val="24"/>
          <w:lang w:val="en-US"/>
        </w:rPr>
        <w:t xml:space="preserve"> fact of having to rely on state benefits and yet live in poverty, although their living situation could be improved by promoting joint parenthood, which would be cost-neutral for the state. The fact that the risk of poverty among children has not been countered by other legislative or social measures is shown by the fact that the at-risk-of-poverty rate has risen from 38.6% (2010) to 42.8% (2017) (page 268 of the country report).</w:t>
      </w:r>
    </w:p>
    <w:p w14:paraId="721846F8" w14:textId="77777777" w:rsidR="00FB76CF" w:rsidRPr="00FB76CF" w:rsidRDefault="00FB76CF" w:rsidP="00FB76CF">
      <w:pPr>
        <w:spacing w:line="300" w:lineRule="auto"/>
        <w:rPr>
          <w:rFonts w:ascii="Myriad Pro" w:hAnsi="Myriad Pro"/>
          <w:sz w:val="24"/>
          <w:szCs w:val="24"/>
          <w:lang w:val="en-US"/>
        </w:rPr>
      </w:pPr>
    </w:p>
    <w:p w14:paraId="2867984C" w14:textId="77777777" w:rsidR="00FB76CF" w:rsidRPr="00E068F6" w:rsidRDefault="00FB76CF" w:rsidP="00E068F6">
      <w:pPr>
        <w:pStyle w:val="berschrift1"/>
        <w:rPr>
          <w:rFonts w:ascii="Myriad Pro" w:hAnsi="Myriad Pro"/>
          <w:lang w:val="en-US"/>
        </w:rPr>
      </w:pPr>
      <w:bookmarkStart w:id="16" w:name="_Toc44938966"/>
      <w:r w:rsidRPr="00E068F6">
        <w:rPr>
          <w:rFonts w:ascii="Myriad Pro" w:hAnsi="Myriad Pro"/>
          <w:lang w:val="en-US"/>
        </w:rPr>
        <w:t>Conclusion:</w:t>
      </w:r>
      <w:bookmarkEnd w:id="16"/>
    </w:p>
    <w:p w14:paraId="294A6D5C"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Apart from the uncontroversial improvements in the implementation of the UN Convention on the Rights of the Child in Germany, it must unfortunately also be noted that there are no concrete improvements for children of separated parents. In contrary, they are exposed to an increasingly higher risk of poverty and, for years, to a growing number of contact procedures with increasing escalation between parents.</w:t>
      </w:r>
    </w:p>
    <w:p w14:paraId="27521C6B"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 xml:space="preserve">Initiatives to promote the joint </w:t>
      </w:r>
      <w:proofErr w:type="spellStart"/>
      <w:r w:rsidRPr="00FB76CF">
        <w:rPr>
          <w:rFonts w:ascii="Myriad Pro" w:hAnsi="Myriad Pro"/>
          <w:sz w:val="24"/>
          <w:szCs w:val="24"/>
          <w:lang w:val="en-US"/>
        </w:rPr>
        <w:t>realisation</w:t>
      </w:r>
      <w:proofErr w:type="spellEnd"/>
      <w:r w:rsidRPr="00FB76CF">
        <w:rPr>
          <w:rFonts w:ascii="Myriad Pro" w:hAnsi="Myriad Pro"/>
          <w:sz w:val="24"/>
          <w:szCs w:val="24"/>
          <w:lang w:val="en-US"/>
        </w:rPr>
        <w:t xml:space="preserve"> of parental responsibility even after the parents have separated are not apparent. There is a considerable need for reform in this area, which has lasted for decades, without any discernible engagement on the part of the Federal Government. It must therefore continue to be expected that improvements in the situation of children of separated parents will only come into effect as a result of convictions by the European Court of Human Rights, and not as a result of the Federal Government's own commitment. This is a shameful situation and can hardly be reconciled with a serious interest in the </w:t>
      </w:r>
      <w:proofErr w:type="spellStart"/>
      <w:r w:rsidRPr="00FB76CF">
        <w:rPr>
          <w:rFonts w:ascii="Myriad Pro" w:hAnsi="Myriad Pro"/>
          <w:sz w:val="24"/>
          <w:szCs w:val="24"/>
          <w:lang w:val="en-US"/>
        </w:rPr>
        <w:t>realisation</w:t>
      </w:r>
      <w:proofErr w:type="spellEnd"/>
      <w:r w:rsidRPr="00FB76CF">
        <w:rPr>
          <w:rFonts w:ascii="Myriad Pro" w:hAnsi="Myriad Pro"/>
          <w:sz w:val="24"/>
          <w:szCs w:val="24"/>
          <w:lang w:val="en-US"/>
        </w:rPr>
        <w:t xml:space="preserve"> of children's rights.</w:t>
      </w:r>
    </w:p>
    <w:p w14:paraId="1418FEFA"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lastRenderedPageBreak/>
        <w:t>Insofar as an adequate legislative framework already exists today, it all too often fails to be implemented. Family courts, youth welfare offices, procedural advisors, criminal prosecution authorities etc. are not sufficiently qualified for their task and are not equipped with the means to achieve their goals. As a result, even the Federal Republic of Germany's unambitious goals for the implementation of the UN Convention on the Rights of the Child fall far behind the demands it has set itself in practice - and has done so for decades.</w:t>
      </w:r>
    </w:p>
    <w:p w14:paraId="1DFA88F3" w14:textId="77777777" w:rsidR="00FB76CF" w:rsidRPr="00FB76CF" w:rsidRDefault="00FB76CF" w:rsidP="00FB76CF">
      <w:pPr>
        <w:spacing w:line="300" w:lineRule="auto"/>
        <w:rPr>
          <w:rFonts w:ascii="Myriad Pro" w:hAnsi="Myriad Pro"/>
          <w:sz w:val="24"/>
          <w:szCs w:val="24"/>
          <w:lang w:val="en-US"/>
        </w:rPr>
      </w:pPr>
      <w:r w:rsidRPr="00FB76CF">
        <w:rPr>
          <w:rFonts w:ascii="Myriad Pro" w:hAnsi="Myriad Pro"/>
          <w:sz w:val="24"/>
          <w:szCs w:val="24"/>
          <w:lang w:val="en-US"/>
        </w:rPr>
        <w:t>Ultimately, there is a lack of understanding of the fact that even children after the separation of their parents have not only a right but above all a need for both parents and can benefit from their resources and abilities. The position of children as independent legal subjects has still not found enough entry into thinking - children of separated parents are still too often regarded, even in official proceedings, as objects of allocation to one parent - usually the mother. In this respect, one of the core elements of the Convention, the change from the object to the subject position of the child, has not yet been implemented in Germany in large parts of thinking and, above all, of actions.</w:t>
      </w:r>
    </w:p>
    <w:p w14:paraId="2F649ABC" w14:textId="77777777" w:rsidR="00FB76CF" w:rsidRPr="00FB76CF" w:rsidRDefault="00FB76CF" w:rsidP="00FB76CF">
      <w:pPr>
        <w:spacing w:line="300" w:lineRule="auto"/>
        <w:rPr>
          <w:rFonts w:ascii="Myriad Pro" w:hAnsi="Myriad Pro"/>
          <w:sz w:val="24"/>
          <w:szCs w:val="24"/>
          <w:lang w:val="en-US"/>
        </w:rPr>
      </w:pPr>
    </w:p>
    <w:p w14:paraId="4190EA93" w14:textId="77777777" w:rsidR="00FB76CF" w:rsidRPr="00E068F6" w:rsidRDefault="00FB76CF" w:rsidP="00FB76CF">
      <w:pPr>
        <w:spacing w:line="300" w:lineRule="auto"/>
        <w:rPr>
          <w:rFonts w:ascii="Myriad Pro" w:hAnsi="Myriad Pro"/>
          <w:b/>
          <w:sz w:val="24"/>
          <w:szCs w:val="24"/>
        </w:rPr>
      </w:pPr>
      <w:proofErr w:type="spellStart"/>
      <w:r w:rsidRPr="00E068F6">
        <w:rPr>
          <w:rFonts w:ascii="Myriad Pro" w:hAnsi="Myriad Pro"/>
          <w:b/>
          <w:sz w:val="24"/>
          <w:szCs w:val="24"/>
        </w:rPr>
        <w:t>Author</w:t>
      </w:r>
      <w:proofErr w:type="spellEnd"/>
      <w:r w:rsidRPr="00E068F6">
        <w:rPr>
          <w:rFonts w:ascii="Myriad Pro" w:hAnsi="Myriad Pro"/>
          <w:b/>
          <w:sz w:val="24"/>
          <w:szCs w:val="24"/>
        </w:rPr>
        <w:t>:</w:t>
      </w:r>
    </w:p>
    <w:p w14:paraId="6F83DFCB" w14:textId="77777777" w:rsidR="00FB76CF" w:rsidRPr="00E068F6" w:rsidRDefault="00FB76CF" w:rsidP="00E068F6">
      <w:pPr>
        <w:pStyle w:val="KeinLeerraum"/>
        <w:rPr>
          <w:rFonts w:ascii="Myriad Pro" w:hAnsi="Myriad Pro"/>
          <w:sz w:val="24"/>
          <w:szCs w:val="24"/>
        </w:rPr>
      </w:pPr>
      <w:r w:rsidRPr="00E068F6">
        <w:rPr>
          <w:rFonts w:ascii="Myriad Pro" w:hAnsi="Myriad Pro"/>
          <w:sz w:val="24"/>
          <w:szCs w:val="24"/>
        </w:rPr>
        <w:t>Väteraufbruch für Kinder e.V.</w:t>
      </w:r>
    </w:p>
    <w:p w14:paraId="312D5925" w14:textId="77777777" w:rsidR="00FB76CF" w:rsidRPr="00E068F6" w:rsidRDefault="00FB76CF" w:rsidP="00E068F6">
      <w:pPr>
        <w:pStyle w:val="KeinLeerraum"/>
        <w:rPr>
          <w:rFonts w:ascii="Myriad Pro" w:hAnsi="Myriad Pro"/>
          <w:sz w:val="24"/>
          <w:szCs w:val="24"/>
        </w:rPr>
      </w:pPr>
      <w:r w:rsidRPr="00E068F6">
        <w:rPr>
          <w:rFonts w:ascii="Myriad Pro" w:hAnsi="Myriad Pro"/>
          <w:sz w:val="24"/>
          <w:szCs w:val="24"/>
        </w:rPr>
        <w:t>Herzogstr. 1a</w:t>
      </w:r>
    </w:p>
    <w:p w14:paraId="33C1B796" w14:textId="77777777" w:rsidR="00FB76CF" w:rsidRPr="00E068F6" w:rsidRDefault="00FB76CF" w:rsidP="00E068F6">
      <w:pPr>
        <w:pStyle w:val="KeinLeerraum"/>
        <w:rPr>
          <w:rFonts w:ascii="Myriad Pro" w:hAnsi="Myriad Pro"/>
          <w:sz w:val="24"/>
          <w:szCs w:val="24"/>
        </w:rPr>
      </w:pPr>
      <w:r w:rsidRPr="00E068F6">
        <w:rPr>
          <w:rFonts w:ascii="Myriad Pro" w:hAnsi="Myriad Pro"/>
          <w:sz w:val="24"/>
          <w:szCs w:val="24"/>
        </w:rPr>
        <w:t>60528 Frankfurt / Main</w:t>
      </w:r>
    </w:p>
    <w:p w14:paraId="29ACB27C" w14:textId="77777777" w:rsidR="00FB76CF" w:rsidRPr="00E068F6" w:rsidRDefault="00FB76CF" w:rsidP="00E068F6">
      <w:pPr>
        <w:pStyle w:val="KeinLeerraum"/>
        <w:rPr>
          <w:rFonts w:ascii="Myriad Pro" w:hAnsi="Myriad Pro"/>
          <w:sz w:val="24"/>
          <w:szCs w:val="24"/>
        </w:rPr>
      </w:pPr>
      <w:r w:rsidRPr="00E068F6">
        <w:rPr>
          <w:rFonts w:ascii="Myriad Pro" w:hAnsi="Myriad Pro"/>
          <w:sz w:val="24"/>
          <w:szCs w:val="24"/>
        </w:rPr>
        <w:t>Germany</w:t>
      </w:r>
    </w:p>
    <w:p w14:paraId="61481357" w14:textId="77777777" w:rsidR="00FB76CF" w:rsidRPr="00E068F6" w:rsidRDefault="00FB76CF" w:rsidP="00E068F6">
      <w:pPr>
        <w:pStyle w:val="KeinLeerraum"/>
        <w:rPr>
          <w:rFonts w:ascii="Myriad Pro" w:hAnsi="Myriad Pro"/>
          <w:sz w:val="24"/>
          <w:szCs w:val="24"/>
        </w:rPr>
      </w:pPr>
      <w:r w:rsidRPr="00E068F6">
        <w:rPr>
          <w:rFonts w:ascii="Myriad Pro" w:hAnsi="Myriad Pro"/>
          <w:sz w:val="24"/>
          <w:szCs w:val="24"/>
        </w:rPr>
        <w:t>www.vaeteraufbruch.de</w:t>
      </w:r>
    </w:p>
    <w:p w14:paraId="251AD7B5" w14:textId="77777777" w:rsidR="00FB76CF" w:rsidRPr="00E068F6" w:rsidRDefault="00FB76CF" w:rsidP="00E068F6">
      <w:pPr>
        <w:pStyle w:val="KeinLeerraum"/>
        <w:rPr>
          <w:rFonts w:ascii="Myriad Pro" w:hAnsi="Myriad Pro"/>
          <w:sz w:val="24"/>
          <w:szCs w:val="24"/>
          <w:lang w:val="en-US"/>
        </w:rPr>
      </w:pPr>
      <w:r w:rsidRPr="00E068F6">
        <w:rPr>
          <w:rFonts w:ascii="Myriad Pro" w:hAnsi="Myriad Pro"/>
          <w:sz w:val="24"/>
          <w:szCs w:val="24"/>
          <w:lang w:val="en-US"/>
        </w:rPr>
        <w:t>info@vaeteraufbruch.de</w:t>
      </w:r>
    </w:p>
    <w:p w14:paraId="11D21233" w14:textId="77777777" w:rsidR="00FB76CF" w:rsidRPr="00FB76CF" w:rsidRDefault="00FB76CF" w:rsidP="00FB76CF">
      <w:pPr>
        <w:spacing w:line="300" w:lineRule="auto"/>
        <w:rPr>
          <w:rFonts w:ascii="Myriad Pro" w:hAnsi="Myriad Pro"/>
          <w:sz w:val="24"/>
          <w:szCs w:val="24"/>
          <w:lang w:val="en-US"/>
        </w:rPr>
      </w:pPr>
    </w:p>
    <w:p w14:paraId="4310E107" w14:textId="77777777" w:rsidR="00FB76CF" w:rsidRPr="00E068F6" w:rsidRDefault="00FB76CF" w:rsidP="00FB76CF">
      <w:pPr>
        <w:spacing w:line="300" w:lineRule="auto"/>
        <w:rPr>
          <w:rFonts w:ascii="Myriad Pro" w:hAnsi="Myriad Pro"/>
          <w:b/>
          <w:sz w:val="24"/>
          <w:szCs w:val="24"/>
          <w:lang w:val="en-US"/>
        </w:rPr>
      </w:pPr>
      <w:r w:rsidRPr="00E068F6">
        <w:rPr>
          <w:rFonts w:ascii="Myriad Pro" w:hAnsi="Myriad Pro"/>
          <w:b/>
          <w:sz w:val="24"/>
          <w:szCs w:val="24"/>
          <w:lang w:val="en-US"/>
        </w:rPr>
        <w:t>Contact person for the Alternative Report:</w:t>
      </w:r>
    </w:p>
    <w:p w14:paraId="7995B3B7" w14:textId="77777777" w:rsidR="00FB76CF" w:rsidRPr="00E068F6" w:rsidRDefault="00FB76CF" w:rsidP="00E068F6">
      <w:pPr>
        <w:pStyle w:val="KeinLeerraum"/>
        <w:rPr>
          <w:rFonts w:ascii="Myriad Pro" w:hAnsi="Myriad Pro"/>
          <w:sz w:val="24"/>
          <w:szCs w:val="24"/>
          <w:lang w:val="en-US"/>
        </w:rPr>
      </w:pPr>
      <w:r w:rsidRPr="00E068F6">
        <w:rPr>
          <w:rFonts w:ascii="Myriad Pro" w:hAnsi="Myriad Pro"/>
          <w:sz w:val="24"/>
          <w:szCs w:val="24"/>
          <w:lang w:val="en-US"/>
        </w:rPr>
        <w:t>Markus Witt</w:t>
      </w:r>
    </w:p>
    <w:p w14:paraId="7F1C5C14" w14:textId="77777777" w:rsidR="00FB76CF" w:rsidRPr="00E068F6" w:rsidRDefault="00FB76CF" w:rsidP="00E068F6">
      <w:pPr>
        <w:pStyle w:val="KeinLeerraum"/>
        <w:rPr>
          <w:rFonts w:ascii="Myriad Pro" w:hAnsi="Myriad Pro"/>
          <w:sz w:val="24"/>
          <w:szCs w:val="24"/>
          <w:lang w:val="en-US"/>
        </w:rPr>
      </w:pPr>
      <w:r w:rsidRPr="00E068F6">
        <w:rPr>
          <w:rFonts w:ascii="Myriad Pro" w:hAnsi="Myriad Pro"/>
          <w:sz w:val="24"/>
          <w:szCs w:val="24"/>
          <w:lang w:val="en-US"/>
        </w:rPr>
        <w:t>member of the federal board</w:t>
      </w:r>
    </w:p>
    <w:p w14:paraId="7E055AFB" w14:textId="77777777" w:rsidR="00CD58F6" w:rsidRPr="00595D86" w:rsidRDefault="00FB76CF" w:rsidP="00E068F6">
      <w:pPr>
        <w:pStyle w:val="KeinLeerraum"/>
        <w:rPr>
          <w:rFonts w:ascii="Myriad Pro" w:hAnsi="Myriad Pro"/>
          <w:sz w:val="24"/>
          <w:szCs w:val="24"/>
        </w:rPr>
      </w:pPr>
      <w:r w:rsidRPr="00595D86">
        <w:rPr>
          <w:rFonts w:ascii="Myriad Pro" w:hAnsi="Myriad Pro"/>
          <w:sz w:val="24"/>
          <w:szCs w:val="24"/>
        </w:rPr>
        <w:t>witt@vafk.de</w:t>
      </w:r>
    </w:p>
    <w:sectPr w:rsidR="00CD58F6" w:rsidRPr="00595D86">
      <w:headerReference w:type="default" r:id="rId17"/>
      <w:footerReference w:type="default" r:id="rId1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E2986E" w14:textId="77777777" w:rsidR="00611A7F" w:rsidRDefault="00611A7F" w:rsidP="00FB76CF">
      <w:pPr>
        <w:spacing w:after="0" w:line="240" w:lineRule="auto"/>
      </w:pPr>
      <w:r>
        <w:separator/>
      </w:r>
    </w:p>
  </w:endnote>
  <w:endnote w:type="continuationSeparator" w:id="0">
    <w:p w14:paraId="27F964F1" w14:textId="77777777" w:rsidR="00611A7F" w:rsidRDefault="00611A7F" w:rsidP="00FB76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altName w:val="Corbel"/>
    <w:panose1 w:val="020B0503030403020204"/>
    <w:charset w:val="00"/>
    <w:family w:val="swiss"/>
    <w:notTrueType/>
    <w:pitch w:val="variable"/>
    <w:sig w:usb0="20000287"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4BC0E6" w14:textId="7841519E" w:rsidR="00FB76CF" w:rsidRPr="00B7472B" w:rsidRDefault="00FB76CF" w:rsidP="00FB76CF">
    <w:pPr>
      <w:pStyle w:val="Fuzeile"/>
      <w:rPr>
        <w:sz w:val="18"/>
        <w:szCs w:val="18"/>
      </w:rPr>
    </w:pPr>
    <w:r w:rsidRPr="00B7472B">
      <w:rPr>
        <w:sz w:val="18"/>
        <w:szCs w:val="18"/>
      </w:rPr>
      <w:t>Väteraufbruch für Kinder e.V. – Alternativbericht zum 5. und 6. Staatenbericht der Bundesrepublik Deutschland zur Umsetzung der UN-Kinderrechtskonvention</w:t>
    </w:r>
    <w:r w:rsidRPr="00B7472B">
      <w:rPr>
        <w:sz w:val="18"/>
        <w:szCs w:val="18"/>
      </w:rPr>
      <w:tab/>
    </w:r>
    <w:r>
      <w:rPr>
        <w:sz w:val="18"/>
        <w:szCs w:val="18"/>
      </w:rPr>
      <w:tab/>
      <w:t xml:space="preserve">Seite </w:t>
    </w:r>
    <w:r w:rsidRPr="00B7472B">
      <w:rPr>
        <w:sz w:val="18"/>
        <w:szCs w:val="18"/>
      </w:rPr>
      <w:fldChar w:fldCharType="begin"/>
    </w:r>
    <w:r w:rsidRPr="00B7472B">
      <w:rPr>
        <w:sz w:val="18"/>
        <w:szCs w:val="18"/>
      </w:rPr>
      <w:instrText xml:space="preserve"> PAGE   \* MERGEFORMAT </w:instrText>
    </w:r>
    <w:r w:rsidRPr="00B7472B">
      <w:rPr>
        <w:sz w:val="18"/>
        <w:szCs w:val="18"/>
      </w:rPr>
      <w:fldChar w:fldCharType="separate"/>
    </w:r>
    <w:r w:rsidR="00BD2633">
      <w:rPr>
        <w:noProof/>
        <w:sz w:val="18"/>
        <w:szCs w:val="18"/>
      </w:rPr>
      <w:t>19</w:t>
    </w:r>
    <w:r w:rsidRPr="00B7472B">
      <w:rPr>
        <w:sz w:val="18"/>
        <w:szCs w:val="18"/>
      </w:rPr>
      <w:fldChar w:fldCharType="end"/>
    </w:r>
  </w:p>
  <w:p w14:paraId="0F3416CB" w14:textId="77777777" w:rsidR="00FB76CF" w:rsidRDefault="00FB76CF">
    <w:pPr>
      <w:pStyle w:val="Fuzeil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129868" w14:textId="77777777" w:rsidR="00611A7F" w:rsidRDefault="00611A7F" w:rsidP="00FB76CF">
      <w:pPr>
        <w:spacing w:after="0" w:line="240" w:lineRule="auto"/>
      </w:pPr>
      <w:r>
        <w:separator/>
      </w:r>
    </w:p>
  </w:footnote>
  <w:footnote w:type="continuationSeparator" w:id="0">
    <w:p w14:paraId="3109CFDC" w14:textId="77777777" w:rsidR="00611A7F" w:rsidRDefault="00611A7F" w:rsidP="00FB76CF">
      <w:pPr>
        <w:spacing w:after="0" w:line="240" w:lineRule="auto"/>
      </w:pPr>
      <w:r>
        <w:continuationSeparator/>
      </w:r>
    </w:p>
  </w:footnote>
  <w:footnote w:id="1">
    <w:p w14:paraId="01BF0CC7" w14:textId="0CA362FA" w:rsidR="00FB76CF" w:rsidRDefault="00FB76CF">
      <w:pPr>
        <w:pStyle w:val="Funotentext"/>
      </w:pPr>
      <w:r>
        <w:rPr>
          <w:rStyle w:val="Funotenzeichen"/>
        </w:rPr>
        <w:footnoteRef/>
      </w:r>
      <w:r>
        <w:t xml:space="preserve"> </w:t>
      </w:r>
      <w:proofErr w:type="spellStart"/>
      <w:r w:rsidR="00987ADD">
        <w:t>see</w:t>
      </w:r>
      <w:proofErr w:type="spellEnd"/>
      <w:r>
        <w:t xml:space="preserve"> </w:t>
      </w:r>
      <w:hyperlink r:id="rId1" w:tgtFrame="_blank" w:history="1">
        <w:r>
          <w:rPr>
            <w:rStyle w:val="Hyperlink"/>
          </w:rPr>
          <w:t>Wissenschaftlicher Dienst des Bundestages WB 9-3000-068/17</w:t>
        </w:r>
      </w:hyperlink>
    </w:p>
  </w:footnote>
  <w:footnote w:id="2">
    <w:p w14:paraId="1959D63C" w14:textId="77777777" w:rsidR="00563B75" w:rsidRDefault="00563B75" w:rsidP="00563B75">
      <w:pPr>
        <w:pStyle w:val="Funotentext"/>
      </w:pPr>
      <w:r>
        <w:rPr>
          <w:rStyle w:val="Funotenzeichen"/>
        </w:rPr>
        <w:footnoteRef/>
      </w:r>
      <w:r>
        <w:t xml:space="preserve"> </w:t>
      </w:r>
      <w:hyperlink r:id="rId2" w:history="1">
        <w:r w:rsidRPr="004F7866">
          <w:rPr>
            <w:rStyle w:val="Hyperlink"/>
          </w:rPr>
          <w:t>https://www.auswaertiges-amt.de/blob/205266/ffde7526caa7d4f152894f072086c688/170224-kombibericht-3-4-abschlbemerk-data.pdf</w:t>
        </w:r>
      </w:hyperlink>
    </w:p>
  </w:footnote>
  <w:footnote w:id="3">
    <w:p w14:paraId="267C6829" w14:textId="77777777" w:rsidR="00563B75" w:rsidRDefault="00563B75">
      <w:pPr>
        <w:pStyle w:val="Funotentext"/>
      </w:pPr>
      <w:r>
        <w:rPr>
          <w:rStyle w:val="Funotenzeichen"/>
        </w:rPr>
        <w:footnoteRef/>
      </w:r>
      <w:r>
        <w:t xml:space="preserve"> Leitfaden „Gewalt gegen Kinder“, Landesärztekammer Baden-Württemberg, </w:t>
      </w:r>
      <w:hyperlink r:id="rId3" w:history="1">
        <w:r w:rsidRPr="00BB7700">
          <w:rPr>
            <w:rStyle w:val="Hyperlink"/>
          </w:rPr>
          <w:t>https://www.aerztekammer-bw.de/news/2013/2013_12/GgK-broschuere/leitfaden.pdf</w:t>
        </w:r>
      </w:hyperlink>
      <w:r>
        <w:t xml:space="preserve"> ; „Gewalt gegen Kinder und Jugendliche erkennen und handeln“, </w:t>
      </w:r>
      <w:proofErr w:type="spellStart"/>
      <w:r>
        <w:t>Baerisches</w:t>
      </w:r>
      <w:proofErr w:type="spellEnd"/>
      <w:r>
        <w:t xml:space="preserve"> Staatsministerium für Arbeit und Sozialordnung, Familie und Frauen, </w:t>
      </w:r>
      <w:hyperlink r:id="rId4" w:history="1">
        <w:r w:rsidRPr="00BB7700">
          <w:rPr>
            <w:rStyle w:val="Hyperlink"/>
          </w:rPr>
          <w:t>https://www.stmas.bayern.de/imperia/md/content/stmas/stmas_internet/jugend/aerzteleitfaden.pdf</w:t>
        </w:r>
      </w:hyperlink>
    </w:p>
  </w:footnote>
  <w:footnote w:id="4">
    <w:p w14:paraId="0DB4A565" w14:textId="77777777" w:rsidR="00563B75" w:rsidRDefault="00563B75">
      <w:pPr>
        <w:pStyle w:val="Funotentext"/>
      </w:pPr>
      <w:r>
        <w:rPr>
          <w:rStyle w:val="Funotenzeichen"/>
        </w:rPr>
        <w:footnoteRef/>
      </w:r>
      <w:r>
        <w:t xml:space="preserve"> Von Boch-</w:t>
      </w:r>
      <w:proofErr w:type="spellStart"/>
      <w:r>
        <w:t>Galhau</w:t>
      </w:r>
      <w:proofErr w:type="spellEnd"/>
      <w:r>
        <w:t xml:space="preserve">, 2018, Parental Alienation (Syndrom) – Eine ernst zu nehmende Form von psychischer Kindesmisshandlung, Springer, </w:t>
      </w:r>
      <w:hyperlink r:id="rId5" w:history="1">
        <w:r w:rsidRPr="00BB7700">
          <w:rPr>
            <w:rStyle w:val="Hyperlink"/>
          </w:rPr>
          <w:t>https://doi.org/10.1007/s40211-018-0267-0</w:t>
        </w:r>
      </w:hyperlink>
    </w:p>
  </w:footnote>
  <w:footnote w:id="5">
    <w:p w14:paraId="6639C584" w14:textId="77777777" w:rsidR="00563B75" w:rsidRDefault="00563B75">
      <w:pPr>
        <w:pStyle w:val="Funotentext"/>
      </w:pPr>
      <w:r>
        <w:rPr>
          <w:rStyle w:val="Funotenzeichen"/>
        </w:rPr>
        <w:footnoteRef/>
      </w:r>
      <w:r>
        <w:t xml:space="preserve"> Prinz und </w:t>
      </w:r>
      <w:proofErr w:type="spellStart"/>
      <w:r>
        <w:t>Gresser</w:t>
      </w:r>
      <w:proofErr w:type="spellEnd"/>
      <w:r>
        <w:t xml:space="preserve">, Macht Kontaktabbruch zu den leiblichen Eltern Kinder </w:t>
      </w:r>
      <w:proofErr w:type="gramStart"/>
      <w:r>
        <w:t>krank?,</w:t>
      </w:r>
      <w:proofErr w:type="gramEnd"/>
      <w:r>
        <w:t xml:space="preserve"> </w:t>
      </w:r>
      <w:proofErr w:type="spellStart"/>
      <w:r>
        <w:t>NZFam</w:t>
      </w:r>
      <w:proofErr w:type="spellEnd"/>
      <w:r>
        <w:t xml:space="preserve"> 2015, 989-994</w:t>
      </w:r>
    </w:p>
  </w:footnote>
  <w:footnote w:id="6">
    <w:p w14:paraId="515B5123" w14:textId="77777777" w:rsidR="00563B75" w:rsidRDefault="00563B75">
      <w:pPr>
        <w:pStyle w:val="Funotentext"/>
      </w:pPr>
      <w:r>
        <w:rPr>
          <w:rStyle w:val="Funotenzeichen"/>
        </w:rPr>
        <w:footnoteRef/>
      </w:r>
      <w:r>
        <w:t xml:space="preserve"> Vergl. Fachgespräch Kinderschutz der </w:t>
      </w:r>
      <w:proofErr w:type="spellStart"/>
      <w:r>
        <w:t>Grünen</w:t>
      </w:r>
      <w:proofErr w:type="spellEnd"/>
      <w:r>
        <w:t xml:space="preserve"> Landtagsfraktion Baden-Württemberg anlässlich des Missbrauchsfalls in </w:t>
      </w:r>
      <w:proofErr w:type="spellStart"/>
      <w:r>
        <w:t>Stauffen</w:t>
      </w:r>
      <w:proofErr w:type="spellEnd"/>
      <w:r>
        <w:t xml:space="preserve"> am 26.11.2018, Vorträge Prof. Dr. Jörg </w:t>
      </w:r>
      <w:proofErr w:type="spellStart"/>
      <w:r>
        <w:t>Fegert</w:t>
      </w:r>
      <w:proofErr w:type="spellEnd"/>
      <w:r>
        <w:t xml:space="preserve"> und Prof. Ludwig </w:t>
      </w:r>
      <w:proofErr w:type="spellStart"/>
      <w:r>
        <w:t>Salgo</w:t>
      </w:r>
      <w:proofErr w:type="spellEnd"/>
    </w:p>
  </w:footnote>
  <w:footnote w:id="7">
    <w:p w14:paraId="3744930B" w14:textId="77777777" w:rsidR="00563B75" w:rsidRDefault="00563B75" w:rsidP="00563B75">
      <w:pPr>
        <w:pStyle w:val="Funotentext"/>
      </w:pPr>
      <w:r>
        <w:rPr>
          <w:rStyle w:val="Funotenzeichen"/>
        </w:rPr>
        <w:footnoteRef/>
      </w:r>
      <w:r>
        <w:t xml:space="preserve"> Exemplarisch: LTO – Umfrage der bei der Länder-Justiz – Überlastet ins neue Jahr </w:t>
      </w:r>
      <w:hyperlink r:id="rId6" w:history="1">
        <w:r w:rsidRPr="00BB7700">
          <w:rPr>
            <w:rStyle w:val="Hyperlink"/>
          </w:rPr>
          <w:t>https://www.lto.de/recht/justiz/j/justiz-belastung-personal-mangel-nachwuchs-pensionierung/</w:t>
        </w:r>
      </w:hyperlink>
      <w:r>
        <w:t xml:space="preserve"> , Justiz vor dem Kollaps – wer in Berlin Straftaten begeht, hat nicht viel zu befürchten -</w:t>
      </w:r>
    </w:p>
  </w:footnote>
  <w:footnote w:id="8">
    <w:p w14:paraId="5CC9D2FA" w14:textId="77777777" w:rsidR="006B7F51" w:rsidRDefault="006B7F51" w:rsidP="006B7F51">
      <w:pPr>
        <w:pStyle w:val="Funotentext"/>
      </w:pPr>
      <w:r>
        <w:rPr>
          <w:rStyle w:val="Funotenzeichen"/>
        </w:rPr>
        <w:footnoteRef/>
      </w:r>
      <w:r>
        <w:t xml:space="preserve"> Vergleiche Stellungnahme des Väteraufbruch für Kinder e.V. zur Neuregelung des Abstammungsrechtes, 2019, </w:t>
      </w:r>
      <w:hyperlink r:id="rId7" w:history="1">
        <w:r w:rsidRPr="00AE0222">
          <w:rPr>
            <w:rStyle w:val="Hyperlink"/>
          </w:rPr>
          <w:t>https://vaeteraufbruch.de/index.php?id=abstammungsrecht</w:t>
        </w:r>
      </w:hyperlink>
    </w:p>
  </w:footnote>
  <w:footnote w:id="9">
    <w:p w14:paraId="45AFB3AF" w14:textId="77777777" w:rsidR="006B7F51" w:rsidRDefault="006B7F51">
      <w:pPr>
        <w:pStyle w:val="Funotentext"/>
      </w:pPr>
      <w:r>
        <w:rPr>
          <w:rStyle w:val="Funotenzeichen"/>
        </w:rPr>
        <w:footnoteRef/>
      </w:r>
      <w:r>
        <w:t xml:space="preserve"> Monitor Familienforschung, Ausgabe 34, Familienbilder in Deutschland und Frankreich, 2015, </w:t>
      </w:r>
      <w:r w:rsidRPr="00011FBC">
        <w:t>https://www.bmfsfj.de/blob/76252/0c016a5969e447087f8a6b6883a06d80/monitor-familienforschung-ausgabe-34-data.pdf</w:t>
      </w:r>
    </w:p>
  </w:footnote>
  <w:footnote w:id="10">
    <w:p w14:paraId="008D2BE0" w14:textId="77777777" w:rsidR="006B7F51" w:rsidRDefault="006B7F51">
      <w:pPr>
        <w:pStyle w:val="Funotentext"/>
      </w:pPr>
      <w:r>
        <w:rPr>
          <w:rStyle w:val="Funotenzeichen"/>
        </w:rPr>
        <w:footnoteRef/>
      </w:r>
      <w:r>
        <w:t xml:space="preserve"> Familienleitbilder in Deutschland, Bundesinstitut für Bevölkerungsforschung, </w:t>
      </w:r>
      <w:hyperlink r:id="rId8" w:history="1">
        <w:r w:rsidRPr="00BB7700">
          <w:rPr>
            <w:rStyle w:val="Hyperlink"/>
          </w:rPr>
          <w:t>https://www.bib.bund.de/DE/Forschung/Surveys/Familienleitbilder/familienleitbilder.html</w:t>
        </w:r>
      </w:hyperlink>
    </w:p>
  </w:footnote>
  <w:footnote w:id="11">
    <w:p w14:paraId="42D8E80C" w14:textId="77777777" w:rsidR="006B7F51" w:rsidRDefault="006B7F51" w:rsidP="006B7F51">
      <w:pPr>
        <w:pStyle w:val="Funotentext"/>
      </w:pPr>
      <w:r>
        <w:rPr>
          <w:rStyle w:val="Funotenzeichen"/>
        </w:rPr>
        <w:footnoteRef/>
      </w:r>
      <w:r>
        <w:t xml:space="preserve"> </w:t>
      </w:r>
      <w:hyperlink r:id="rId9" w:history="1">
        <w:r w:rsidRPr="00715A89">
          <w:rPr>
            <w:rStyle w:val="Hyperlink"/>
          </w:rPr>
          <w:t>https://de.reuters.com/article/deutschland-steuern-ehegattensplitting-idDEKCN1M80F2</w:t>
        </w:r>
      </w:hyperlink>
    </w:p>
  </w:footnote>
  <w:footnote w:id="12">
    <w:p w14:paraId="164AECA1" w14:textId="77777777" w:rsidR="006B7F51" w:rsidRDefault="006B7F51" w:rsidP="006B7F51">
      <w:pPr>
        <w:pStyle w:val="Funotentext"/>
      </w:pPr>
      <w:r>
        <w:rPr>
          <w:rStyle w:val="Funotenzeichen"/>
        </w:rPr>
        <w:footnoteRef/>
      </w:r>
      <w:r>
        <w:t xml:space="preserve"> Institut für Demoskopie Allensbach, Studie „Getrennt gemeinsam erziehen“, im Auftrag des BMFSFJ, 2017 </w:t>
      </w:r>
    </w:p>
    <w:p w14:paraId="53649A61" w14:textId="77777777" w:rsidR="006B7F51" w:rsidRDefault="00611A7F" w:rsidP="006B7F51">
      <w:pPr>
        <w:pStyle w:val="Funotentext"/>
      </w:pPr>
      <w:hyperlink r:id="rId10" w:history="1">
        <w:r w:rsidR="006B7F51" w:rsidRPr="00221090">
          <w:rPr>
            <w:rStyle w:val="Hyperlink"/>
          </w:rPr>
          <w:t>http://www.ifd-allensbach.de/uploads/tx_studies/Abach_Trennungseltern_Bericht.pdf</w:t>
        </w:r>
      </w:hyperlink>
      <w:r w:rsidR="006B7F51">
        <w:t xml:space="preserve"> </w:t>
      </w:r>
    </w:p>
  </w:footnote>
  <w:footnote w:id="13">
    <w:p w14:paraId="5583566D" w14:textId="77777777" w:rsidR="006B7F51" w:rsidRDefault="006B7F51" w:rsidP="006B7F51">
      <w:pPr>
        <w:pStyle w:val="Funotentext"/>
      </w:pPr>
      <w:r>
        <w:rPr>
          <w:rStyle w:val="Funotenzeichen"/>
        </w:rPr>
        <w:footnoteRef/>
      </w:r>
      <w:r>
        <w:t xml:space="preserve"> </w:t>
      </w:r>
      <w:hyperlink r:id="rId11" w:history="1">
        <w:r w:rsidRPr="00715A89">
          <w:rPr>
            <w:rStyle w:val="Hyperlink"/>
          </w:rPr>
          <w:t>http://assembly.coe.int/nw/xml/XRef/Xref-XML2HTML-en.asp?fileid=22220&amp;lang=en</w:t>
        </w:r>
      </w:hyperlink>
    </w:p>
  </w:footnote>
  <w:footnote w:id="14">
    <w:p w14:paraId="2A976F9C" w14:textId="77777777" w:rsidR="006B7F51" w:rsidRDefault="006B7F51">
      <w:pPr>
        <w:pStyle w:val="Funotentext"/>
      </w:pPr>
      <w:r>
        <w:rPr>
          <w:rStyle w:val="Funotenzeichen"/>
        </w:rPr>
        <w:footnoteRef/>
      </w:r>
      <w:r>
        <w:t xml:space="preserve"> Seite 320, </w:t>
      </w:r>
      <w:hyperlink r:id="rId12" w:history="1">
        <w:r w:rsidRPr="00715A89">
          <w:rPr>
            <w:rStyle w:val="Hyperlink"/>
          </w:rPr>
          <w:t>https://www.bmjv.de/SharedDocs/Downloads/DE/Service/Fachpublikationen/Evaluierung_FGG_Reform.pdf?__blob=publicationFile&amp;v=2</w:t>
        </w:r>
      </w:hyperlink>
    </w:p>
  </w:footnote>
  <w:footnote w:id="15">
    <w:p w14:paraId="0EA18F9D" w14:textId="77777777" w:rsidR="006B7F51" w:rsidRDefault="006B7F51">
      <w:pPr>
        <w:pStyle w:val="Funotentext"/>
      </w:pPr>
      <w:r>
        <w:rPr>
          <w:rStyle w:val="Funotenzeichen"/>
        </w:rPr>
        <w:footnoteRef/>
      </w:r>
      <w:r>
        <w:t xml:space="preserve"> Eigene Auswertungen aus einer Umfrage zur Dauer von Sorge- und Umgangsverfahren auf Basis von 230 berichteten Fällen, noch nicht veröffentlicht.</w:t>
      </w:r>
    </w:p>
  </w:footnote>
  <w:footnote w:id="16">
    <w:p w14:paraId="670F28A3" w14:textId="77777777" w:rsidR="006B7F51" w:rsidRDefault="006B7F51">
      <w:pPr>
        <w:pStyle w:val="Funotentext"/>
      </w:pPr>
      <w:r>
        <w:rPr>
          <w:rStyle w:val="Funotenzeichen"/>
        </w:rPr>
        <w:footnoteRef/>
      </w:r>
      <w:r>
        <w:t xml:space="preserve"> Vergl. U.a. </w:t>
      </w:r>
      <w:proofErr w:type="spellStart"/>
      <w:r>
        <w:t>BTDruck</w:t>
      </w:r>
      <w:proofErr w:type="spellEnd"/>
      <w:r>
        <w:t xml:space="preserve"> 19/8568, „Wenn Familienrichter keine Ahnung haben“, Welt vom 26.09.2019, </w:t>
      </w:r>
      <w:hyperlink r:id="rId13" w:history="1">
        <w:r w:rsidRPr="00BB7700">
          <w:rPr>
            <w:rStyle w:val="Hyperlink"/>
          </w:rPr>
          <w:t>https://www.welt.de/politik/deutschland/article200960972/Justiz-Wenn-Familienrichter-keine-Ahnung-haben.html</w:t>
        </w:r>
      </w:hyperlink>
      <w:r>
        <w:t xml:space="preserve"> ; „</w:t>
      </w:r>
      <w:proofErr w:type="spellStart"/>
      <w:r>
        <w:t>Learnig</w:t>
      </w:r>
      <w:proofErr w:type="spellEnd"/>
      <w:r>
        <w:t xml:space="preserve"> </w:t>
      </w:r>
      <w:proofErr w:type="spellStart"/>
      <w:r>
        <w:t>by</w:t>
      </w:r>
      <w:proofErr w:type="spellEnd"/>
      <w:r>
        <w:t xml:space="preserve"> </w:t>
      </w:r>
      <w:proofErr w:type="spellStart"/>
      <w:r>
        <w:t>doing</w:t>
      </w:r>
      <w:proofErr w:type="spellEnd"/>
      <w:r>
        <w:t xml:space="preserve"> auf heiklem Gebiet“, Süddeutsche Zeitung vom 23.09.2019, </w:t>
      </w:r>
      <w:hyperlink r:id="rId14" w:history="1">
        <w:r w:rsidRPr="00BB7700">
          <w:rPr>
            <w:rStyle w:val="Hyperlink"/>
          </w:rPr>
          <w:t>https://www.sueddeutsche.de/politik/familien-familienrichter-justiz-1.4611516</w:t>
        </w:r>
      </w:hyperlink>
      <w:r>
        <w:t xml:space="preserve"> ; „Wenn Familienrichter nicht ausreichend qualifiziert sind – Familiengerichtstag fordert bessere Ausbildung, </w:t>
      </w:r>
      <w:proofErr w:type="spellStart"/>
      <w:r>
        <w:t>rbb</w:t>
      </w:r>
      <w:proofErr w:type="spellEnd"/>
      <w:r>
        <w:t xml:space="preserve"> vom 12.05.2020, </w:t>
      </w:r>
      <w:hyperlink r:id="rId15" w:history="1">
        <w:r w:rsidRPr="00BB7700">
          <w:rPr>
            <w:rStyle w:val="Hyperlink"/>
          </w:rPr>
          <w:t>https://www.rbb24.de/politik/beitrag/2020/05/bundestag-debatte-qualifizierung-famlilienrichter.html</w:t>
        </w:r>
      </w:hyperlink>
      <w:r>
        <w:t xml:space="preserve"> </w:t>
      </w:r>
      <w:proofErr w:type="spellStart"/>
      <w:r>
        <w:t>uvm</w:t>
      </w:r>
      <w:proofErr w:type="spellEnd"/>
      <w:r>
        <w:t>.</w:t>
      </w:r>
    </w:p>
  </w:footnote>
  <w:footnote w:id="17">
    <w:p w14:paraId="4B96F4AB" w14:textId="77777777" w:rsidR="00E068F6" w:rsidRDefault="00E068F6" w:rsidP="00E068F6">
      <w:pPr>
        <w:pStyle w:val="Funotentext"/>
      </w:pPr>
      <w:r>
        <w:rPr>
          <w:rStyle w:val="Funotenzeichen"/>
        </w:rPr>
        <w:footnoteRef/>
      </w:r>
      <w:r>
        <w:t xml:space="preserve"> </w:t>
      </w:r>
      <w:hyperlink r:id="rId16" w:history="1">
        <w:r w:rsidRPr="00BB7700">
          <w:rPr>
            <w:rStyle w:val="Hyperlink"/>
          </w:rPr>
          <w:t>https://www.europarl.europa.eu/news/de/press-room/20181120IPR19551/rolle-des-deutschen-jugendamts-bei-grenzuberschreitenden-familienstreitigkeiten</w:t>
        </w:r>
      </w:hyperlink>
    </w:p>
  </w:footnote>
  <w:footnote w:id="18">
    <w:p w14:paraId="79351CD5" w14:textId="77777777" w:rsidR="00E068F6" w:rsidRDefault="00E068F6" w:rsidP="00E068F6">
      <w:pPr>
        <w:pStyle w:val="Funotentext"/>
      </w:pPr>
      <w:r>
        <w:rPr>
          <w:rStyle w:val="Funotenzeichen"/>
        </w:rPr>
        <w:footnoteRef/>
      </w:r>
      <w:r>
        <w:t xml:space="preserve"> </w:t>
      </w:r>
      <w:r>
        <w:rPr>
          <w:rFonts w:cstheme="minorHAnsi"/>
        </w:rPr>
        <w:t xml:space="preserve">Frankfurter Allgemeine Zeitung, 24.11.2011, EU-Parlament irritiert über deutsche Jugendämter </w:t>
      </w:r>
      <w:hyperlink r:id="rId17" w:history="1">
        <w:r w:rsidRPr="00A567CE">
          <w:rPr>
            <w:rStyle w:val="Hyperlink"/>
            <w:rFonts w:cstheme="minorHAnsi"/>
          </w:rPr>
          <w:t>https://www.faz.net/aktuell/politik/inland/sorgerecht-eu-parlament-irritiert-ueber-deutsche-jugendaemter-11538622.html</w:t>
        </w:r>
      </w:hyperlink>
    </w:p>
    <w:p w14:paraId="05A019FC" w14:textId="77777777" w:rsidR="00E068F6" w:rsidRDefault="00E068F6">
      <w:pPr>
        <w:pStyle w:val="Funotentext"/>
      </w:pPr>
    </w:p>
  </w:footnote>
  <w:footnote w:id="19">
    <w:p w14:paraId="6A117CBC" w14:textId="77777777" w:rsidR="00E068F6" w:rsidRDefault="00E068F6">
      <w:pPr>
        <w:pStyle w:val="Funotentext"/>
      </w:pPr>
      <w:r>
        <w:rPr>
          <w:rStyle w:val="Funotenzeichen"/>
        </w:rPr>
        <w:footnoteRef/>
      </w:r>
      <w:r>
        <w:t xml:space="preserve"> </w:t>
      </w:r>
      <w:r w:rsidRPr="00BC12B8">
        <w:rPr>
          <w:rFonts w:cstheme="minorHAnsi"/>
        </w:rPr>
        <w:t xml:space="preserve">PE418.136v04-00 </w:t>
      </w:r>
      <w:r w:rsidRPr="00BC12B8">
        <w:rPr>
          <w:rFonts w:eastAsia="Times New Roman" w:cstheme="minorHAnsi"/>
          <w:lang w:eastAsia="de-DE"/>
        </w:rPr>
        <w:t xml:space="preserve">zum Thema „Angeblich diskriminierende und willkürliche Maßnahmen von Instanzen der Kinder- und Jugendhilfe in bestimmten Mitgliedstaaten und insbesondere der Jugendämter in Deutschland“ </w:t>
      </w:r>
      <w:hyperlink r:id="rId18" w:history="1">
        <w:r w:rsidRPr="00BC12B8">
          <w:rPr>
            <w:rStyle w:val="Hyperlink"/>
            <w:rFonts w:eastAsia="Times New Roman" w:cstheme="minorHAnsi"/>
            <w:lang w:eastAsia="de-DE"/>
          </w:rPr>
          <w:t>http://www.europarl.europa.eu/RegData/commissions/peti/document_travail/2009/418136/PETI_DT%282009%29418136_DE.pdf</w:t>
        </w:r>
      </w:hyperlink>
    </w:p>
  </w:footnote>
  <w:footnote w:id="20">
    <w:p w14:paraId="3BEB2E3C" w14:textId="77777777" w:rsidR="00E068F6" w:rsidRDefault="00E068F6">
      <w:pPr>
        <w:pStyle w:val="Funotentext"/>
      </w:pPr>
      <w:r>
        <w:rPr>
          <w:rStyle w:val="Funotenzeichen"/>
        </w:rPr>
        <w:footnoteRef/>
      </w:r>
      <w:r>
        <w:t xml:space="preserve"> </w:t>
      </w:r>
      <w:proofErr w:type="spellStart"/>
      <w:r w:rsidRPr="00785A71">
        <w:rPr>
          <w:i/>
          <w:sz w:val="18"/>
          <w:szCs w:val="18"/>
        </w:rPr>
        <w:t>Dettenborn</w:t>
      </w:r>
      <w:proofErr w:type="spellEnd"/>
      <w:r w:rsidRPr="00785A71">
        <w:rPr>
          <w:i/>
          <w:sz w:val="18"/>
          <w:szCs w:val="18"/>
        </w:rPr>
        <w:t xml:space="preserve"> &amp; Walter, Familienrechtspsychologie, 3. Auflage, Kap. 2.5 Das Wohl des Kindes</w:t>
      </w:r>
    </w:p>
  </w:footnote>
  <w:footnote w:id="21">
    <w:p w14:paraId="485989E4" w14:textId="77777777" w:rsidR="00E068F6" w:rsidRDefault="00E068F6">
      <w:pPr>
        <w:pStyle w:val="Funotentext"/>
      </w:pPr>
      <w:r>
        <w:rPr>
          <w:rStyle w:val="Funotenzeichen"/>
        </w:rPr>
        <w:footnoteRef/>
      </w:r>
      <w:r>
        <w:t xml:space="preserve"> Tabelle 44 des Staatenberichtes, Armutsgefährdungsquote unter 18-jähriger 2010-2017 nach Haushaltstyp</w:t>
      </w:r>
    </w:p>
  </w:footnote>
  <w:footnote w:id="22">
    <w:p w14:paraId="2E0BBE5B" w14:textId="77777777" w:rsidR="00E068F6" w:rsidRDefault="00E068F6">
      <w:pPr>
        <w:pStyle w:val="Funotentext"/>
      </w:pPr>
      <w:r>
        <w:rPr>
          <w:rStyle w:val="Funotenzeichen"/>
        </w:rPr>
        <w:footnoteRef/>
      </w:r>
      <w:r>
        <w:t xml:space="preserve"> Deutsches Jugendinstitut, 2015, Daten des </w:t>
      </w:r>
      <w:proofErr w:type="gramStart"/>
      <w:r>
        <w:t>AID:A</w:t>
      </w:r>
      <w:proofErr w:type="gramEnd"/>
      <w:r>
        <w:t>-Survey</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F8EAD" w14:textId="77777777" w:rsidR="00FB76CF" w:rsidRDefault="00FB76CF" w:rsidP="00FB76CF">
    <w:pPr>
      <w:pStyle w:val="Kopfzeile"/>
      <w:jc w:val="right"/>
    </w:pPr>
    <w:r>
      <w:rPr>
        <w:noProof/>
        <w:lang w:eastAsia="de-DE"/>
      </w:rPr>
      <w:drawing>
        <wp:anchor distT="0" distB="0" distL="114300" distR="114300" simplePos="0" relativeHeight="251658240" behindDoc="0" locked="0" layoutInCell="1" allowOverlap="1" wp14:anchorId="4F7E092C" wp14:editId="3132B7B9">
          <wp:simplePos x="0" y="0"/>
          <wp:positionH relativeFrom="column">
            <wp:posOffset>4338955</wp:posOffset>
          </wp:positionH>
          <wp:positionV relativeFrom="paragraph">
            <wp:posOffset>-49530</wp:posOffset>
          </wp:positionV>
          <wp:extent cx="1981200" cy="490728"/>
          <wp:effectExtent l="0" t="0" r="0" b="5080"/>
          <wp:wrapSquare wrapText="bothSides"/>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afK Logo RGB-55.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81200" cy="49072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35DD6"/>
    <w:multiLevelType w:val="hybridMultilevel"/>
    <w:tmpl w:val="45567C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29F1FE5"/>
    <w:multiLevelType w:val="hybridMultilevel"/>
    <w:tmpl w:val="B6F66CB4"/>
    <w:lvl w:ilvl="0" w:tplc="AACE328E">
      <w:numFmt w:val="bullet"/>
      <w:lvlText w:val="-"/>
      <w:lvlJc w:val="left"/>
      <w:pPr>
        <w:ind w:left="720" w:hanging="360"/>
      </w:pPr>
      <w:rPr>
        <w:rFonts w:ascii="Myriad Pro" w:eastAsiaTheme="minorHAnsi" w:hAnsi="Myriad Pro"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4C70E1C"/>
    <w:multiLevelType w:val="hybridMultilevel"/>
    <w:tmpl w:val="044E7A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D857766"/>
    <w:multiLevelType w:val="hybridMultilevel"/>
    <w:tmpl w:val="AA18EE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AC676D0"/>
    <w:multiLevelType w:val="hybridMultilevel"/>
    <w:tmpl w:val="B6D45A0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F1809DF"/>
    <w:multiLevelType w:val="hybridMultilevel"/>
    <w:tmpl w:val="AF0ABC72"/>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6" w15:restartNumberingAfterBreak="0">
    <w:nsid w:val="5C975CE1"/>
    <w:multiLevelType w:val="hybridMultilevel"/>
    <w:tmpl w:val="0A303114"/>
    <w:lvl w:ilvl="0" w:tplc="4BC64434">
      <w:numFmt w:val="bullet"/>
      <w:lvlText w:val="-"/>
      <w:lvlJc w:val="left"/>
      <w:pPr>
        <w:ind w:left="720" w:hanging="360"/>
      </w:pPr>
      <w:rPr>
        <w:rFonts w:ascii="Myriad Pro" w:eastAsiaTheme="minorHAnsi" w:hAnsi="Myriad Pro"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F1E413E"/>
    <w:multiLevelType w:val="hybridMultilevel"/>
    <w:tmpl w:val="45A8BC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09E4D35"/>
    <w:multiLevelType w:val="hybridMultilevel"/>
    <w:tmpl w:val="58C885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17E59BB"/>
    <w:multiLevelType w:val="hybridMultilevel"/>
    <w:tmpl w:val="C262DF7E"/>
    <w:lvl w:ilvl="0" w:tplc="FBE88968">
      <w:numFmt w:val="bullet"/>
      <w:lvlText w:val="-"/>
      <w:lvlJc w:val="left"/>
      <w:pPr>
        <w:ind w:left="720" w:hanging="360"/>
      </w:pPr>
      <w:rPr>
        <w:rFonts w:ascii="Myriad Pro" w:eastAsiaTheme="minorHAnsi" w:hAnsi="Myriad Pro"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69F106F0"/>
    <w:multiLevelType w:val="hybridMultilevel"/>
    <w:tmpl w:val="9D52E9C4"/>
    <w:lvl w:ilvl="0" w:tplc="9E14FFF2">
      <w:numFmt w:val="bullet"/>
      <w:lvlText w:val="-"/>
      <w:lvlJc w:val="left"/>
      <w:pPr>
        <w:ind w:left="720" w:hanging="360"/>
      </w:pPr>
      <w:rPr>
        <w:rFonts w:ascii="Myriad Pro" w:eastAsiaTheme="minorHAnsi" w:hAnsi="Myriad Pro"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1407491"/>
    <w:multiLevelType w:val="hybridMultilevel"/>
    <w:tmpl w:val="553081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8"/>
  </w:num>
  <w:num w:numId="4">
    <w:abstractNumId w:val="2"/>
  </w:num>
  <w:num w:numId="5">
    <w:abstractNumId w:val="9"/>
  </w:num>
  <w:num w:numId="6">
    <w:abstractNumId w:val="0"/>
  </w:num>
  <w:num w:numId="7">
    <w:abstractNumId w:val="7"/>
  </w:num>
  <w:num w:numId="8">
    <w:abstractNumId w:val="6"/>
  </w:num>
  <w:num w:numId="9">
    <w:abstractNumId w:val="5"/>
  </w:num>
  <w:num w:numId="10">
    <w:abstractNumId w:val="11"/>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490"/>
    <w:rsid w:val="0004103A"/>
    <w:rsid w:val="0006180E"/>
    <w:rsid w:val="00073095"/>
    <w:rsid w:val="00175725"/>
    <w:rsid w:val="001D3CCA"/>
    <w:rsid w:val="001D4129"/>
    <w:rsid w:val="001E1A67"/>
    <w:rsid w:val="001F5490"/>
    <w:rsid w:val="00212FD8"/>
    <w:rsid w:val="002332C5"/>
    <w:rsid w:val="002712FD"/>
    <w:rsid w:val="00290A92"/>
    <w:rsid w:val="002C3F86"/>
    <w:rsid w:val="0034063D"/>
    <w:rsid w:val="00362D2B"/>
    <w:rsid w:val="003C62B0"/>
    <w:rsid w:val="003D1E65"/>
    <w:rsid w:val="00477D31"/>
    <w:rsid w:val="00493750"/>
    <w:rsid w:val="004D0480"/>
    <w:rsid w:val="00563B75"/>
    <w:rsid w:val="00583FE6"/>
    <w:rsid w:val="00595D86"/>
    <w:rsid w:val="005C1CCC"/>
    <w:rsid w:val="005E5930"/>
    <w:rsid w:val="00611A7F"/>
    <w:rsid w:val="006762FD"/>
    <w:rsid w:val="00683FBA"/>
    <w:rsid w:val="006853DC"/>
    <w:rsid w:val="006A6EEE"/>
    <w:rsid w:val="006B7F51"/>
    <w:rsid w:val="006D2B49"/>
    <w:rsid w:val="007403B7"/>
    <w:rsid w:val="00816DBB"/>
    <w:rsid w:val="0086024C"/>
    <w:rsid w:val="008B3F0A"/>
    <w:rsid w:val="008D499C"/>
    <w:rsid w:val="0091039F"/>
    <w:rsid w:val="00987ADD"/>
    <w:rsid w:val="009A4023"/>
    <w:rsid w:val="009D0660"/>
    <w:rsid w:val="00A51253"/>
    <w:rsid w:val="00A570B6"/>
    <w:rsid w:val="00A7308D"/>
    <w:rsid w:val="00AD640F"/>
    <w:rsid w:val="00AE1B40"/>
    <w:rsid w:val="00B40B95"/>
    <w:rsid w:val="00B439B0"/>
    <w:rsid w:val="00B7144E"/>
    <w:rsid w:val="00BD2633"/>
    <w:rsid w:val="00BD6EAC"/>
    <w:rsid w:val="00C85811"/>
    <w:rsid w:val="00CC327F"/>
    <w:rsid w:val="00CD58F6"/>
    <w:rsid w:val="00D052A1"/>
    <w:rsid w:val="00D25CE3"/>
    <w:rsid w:val="00D903AA"/>
    <w:rsid w:val="00E068F6"/>
    <w:rsid w:val="00E223A9"/>
    <w:rsid w:val="00E47958"/>
    <w:rsid w:val="00E934C3"/>
    <w:rsid w:val="00E95512"/>
    <w:rsid w:val="00F31079"/>
    <w:rsid w:val="00FB76CF"/>
    <w:rsid w:val="00FF14C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E37553"/>
  <w15:chartTrackingRefBased/>
  <w15:docId w15:val="{A62FEB5E-BCDF-4D1D-A6E9-E96127B90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FB76C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erschrift2">
    <w:name w:val="heading 2"/>
    <w:basedOn w:val="Standard"/>
    <w:next w:val="Standard"/>
    <w:link w:val="berschrift2Zchn"/>
    <w:uiPriority w:val="9"/>
    <w:unhideWhenUsed/>
    <w:qFormat/>
    <w:rsid w:val="00FB76C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link w:val="berschrift3Zchn"/>
    <w:uiPriority w:val="9"/>
    <w:unhideWhenUsed/>
    <w:qFormat/>
    <w:rsid w:val="006B7F5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FB76C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B76CF"/>
  </w:style>
  <w:style w:type="paragraph" w:styleId="Fuzeile">
    <w:name w:val="footer"/>
    <w:basedOn w:val="Standard"/>
    <w:link w:val="FuzeileZchn"/>
    <w:uiPriority w:val="99"/>
    <w:unhideWhenUsed/>
    <w:rsid w:val="00FB76C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B76CF"/>
  </w:style>
  <w:style w:type="paragraph" w:styleId="Titel">
    <w:name w:val="Title"/>
    <w:basedOn w:val="Standard"/>
    <w:next w:val="Standard"/>
    <w:link w:val="TitelZchn"/>
    <w:uiPriority w:val="10"/>
    <w:qFormat/>
    <w:rsid w:val="00FB76C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B76C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B76CF"/>
    <w:pPr>
      <w:numPr>
        <w:ilvl w:val="1"/>
      </w:numPr>
    </w:pPr>
    <w:rPr>
      <w:rFonts w:eastAsiaTheme="minorEastAsia"/>
      <w:color w:val="5A5A5A" w:themeColor="text1" w:themeTint="A5"/>
      <w:spacing w:val="15"/>
    </w:rPr>
  </w:style>
  <w:style w:type="character" w:customStyle="1" w:styleId="UntertitelZchn">
    <w:name w:val="Untertitel Zchn"/>
    <w:basedOn w:val="Absatz-Standardschriftart"/>
    <w:link w:val="Untertitel"/>
    <w:uiPriority w:val="11"/>
    <w:rsid w:val="00FB76CF"/>
    <w:rPr>
      <w:rFonts w:eastAsiaTheme="minorEastAsia"/>
      <w:color w:val="5A5A5A" w:themeColor="text1" w:themeTint="A5"/>
      <w:spacing w:val="15"/>
    </w:rPr>
  </w:style>
  <w:style w:type="character" w:customStyle="1" w:styleId="berschrift1Zchn">
    <w:name w:val="Überschrift 1 Zchn"/>
    <w:basedOn w:val="Absatz-Standardschriftart"/>
    <w:link w:val="berschrift1"/>
    <w:uiPriority w:val="9"/>
    <w:rsid w:val="00FB76CF"/>
    <w:rPr>
      <w:rFonts w:asciiTheme="majorHAnsi" w:eastAsiaTheme="majorEastAsia" w:hAnsiTheme="majorHAnsi" w:cstheme="majorBidi"/>
      <w:color w:val="2E74B5" w:themeColor="accent1" w:themeShade="BF"/>
      <w:sz w:val="32"/>
      <w:szCs w:val="32"/>
    </w:rPr>
  </w:style>
  <w:style w:type="character" w:customStyle="1" w:styleId="berschrift2Zchn">
    <w:name w:val="Überschrift 2 Zchn"/>
    <w:basedOn w:val="Absatz-Standardschriftart"/>
    <w:link w:val="berschrift2"/>
    <w:uiPriority w:val="9"/>
    <w:rsid w:val="00FB76CF"/>
    <w:rPr>
      <w:rFonts w:asciiTheme="majorHAnsi" w:eastAsiaTheme="majorEastAsia" w:hAnsiTheme="majorHAnsi" w:cstheme="majorBidi"/>
      <w:color w:val="2E74B5" w:themeColor="accent1" w:themeShade="BF"/>
      <w:sz w:val="26"/>
      <w:szCs w:val="26"/>
    </w:rPr>
  </w:style>
  <w:style w:type="paragraph" w:styleId="Funotentext">
    <w:name w:val="footnote text"/>
    <w:basedOn w:val="Standard"/>
    <w:link w:val="FunotentextZchn"/>
    <w:uiPriority w:val="99"/>
    <w:semiHidden/>
    <w:unhideWhenUsed/>
    <w:rsid w:val="00FB76CF"/>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FB76CF"/>
    <w:rPr>
      <w:sz w:val="20"/>
      <w:szCs w:val="20"/>
    </w:rPr>
  </w:style>
  <w:style w:type="character" w:styleId="Funotenzeichen">
    <w:name w:val="footnote reference"/>
    <w:basedOn w:val="Absatz-Standardschriftart"/>
    <w:uiPriority w:val="99"/>
    <w:semiHidden/>
    <w:unhideWhenUsed/>
    <w:rsid w:val="00FB76CF"/>
    <w:rPr>
      <w:vertAlign w:val="superscript"/>
    </w:rPr>
  </w:style>
  <w:style w:type="character" w:styleId="Hyperlink">
    <w:name w:val="Hyperlink"/>
    <w:basedOn w:val="Absatz-Standardschriftart"/>
    <w:uiPriority w:val="99"/>
    <w:unhideWhenUsed/>
    <w:rsid w:val="00FB76CF"/>
    <w:rPr>
      <w:color w:val="0000FF"/>
      <w:u w:val="single"/>
    </w:rPr>
  </w:style>
  <w:style w:type="paragraph" w:styleId="KeinLeerraum">
    <w:name w:val="No Spacing"/>
    <w:uiPriority w:val="1"/>
    <w:qFormat/>
    <w:rsid w:val="00563B75"/>
    <w:pPr>
      <w:spacing w:after="0" w:line="240" w:lineRule="auto"/>
    </w:pPr>
  </w:style>
  <w:style w:type="paragraph" w:styleId="Listenabsatz">
    <w:name w:val="List Paragraph"/>
    <w:basedOn w:val="Standard"/>
    <w:uiPriority w:val="34"/>
    <w:qFormat/>
    <w:rsid w:val="00563B75"/>
    <w:pPr>
      <w:ind w:left="720"/>
      <w:contextualSpacing/>
    </w:pPr>
  </w:style>
  <w:style w:type="character" w:customStyle="1" w:styleId="berschrift3Zchn">
    <w:name w:val="Überschrift 3 Zchn"/>
    <w:basedOn w:val="Absatz-Standardschriftart"/>
    <w:link w:val="berschrift3"/>
    <w:uiPriority w:val="9"/>
    <w:rsid w:val="006B7F51"/>
    <w:rPr>
      <w:rFonts w:asciiTheme="majorHAnsi" w:eastAsiaTheme="majorEastAsia" w:hAnsiTheme="majorHAnsi" w:cstheme="majorBidi"/>
      <w:color w:val="1F4D78" w:themeColor="accent1" w:themeShade="7F"/>
      <w:sz w:val="24"/>
      <w:szCs w:val="24"/>
    </w:rPr>
  </w:style>
  <w:style w:type="paragraph" w:styleId="Sprechblasentext">
    <w:name w:val="Balloon Text"/>
    <w:basedOn w:val="Standard"/>
    <w:link w:val="SprechblasentextZchn"/>
    <w:uiPriority w:val="99"/>
    <w:semiHidden/>
    <w:unhideWhenUsed/>
    <w:rsid w:val="00816DBB"/>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816DBB"/>
    <w:rPr>
      <w:rFonts w:ascii="Segoe UI" w:hAnsi="Segoe UI" w:cs="Segoe UI"/>
      <w:sz w:val="18"/>
      <w:szCs w:val="18"/>
    </w:rPr>
  </w:style>
  <w:style w:type="character" w:styleId="Kommentarzeichen">
    <w:name w:val="annotation reference"/>
    <w:basedOn w:val="Absatz-Standardschriftart"/>
    <w:uiPriority w:val="99"/>
    <w:semiHidden/>
    <w:unhideWhenUsed/>
    <w:rsid w:val="006762FD"/>
    <w:rPr>
      <w:sz w:val="16"/>
      <w:szCs w:val="16"/>
    </w:rPr>
  </w:style>
  <w:style w:type="paragraph" w:styleId="Kommentartext">
    <w:name w:val="annotation text"/>
    <w:basedOn w:val="Standard"/>
    <w:link w:val="KommentartextZchn"/>
    <w:uiPriority w:val="99"/>
    <w:semiHidden/>
    <w:unhideWhenUsed/>
    <w:rsid w:val="006762FD"/>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6762FD"/>
    <w:rPr>
      <w:sz w:val="20"/>
      <w:szCs w:val="20"/>
    </w:rPr>
  </w:style>
  <w:style w:type="paragraph" w:styleId="Kommentarthema">
    <w:name w:val="annotation subject"/>
    <w:basedOn w:val="Kommentartext"/>
    <w:next w:val="Kommentartext"/>
    <w:link w:val="KommentarthemaZchn"/>
    <w:uiPriority w:val="99"/>
    <w:semiHidden/>
    <w:unhideWhenUsed/>
    <w:rsid w:val="006762FD"/>
    <w:rPr>
      <w:b/>
      <w:bCs/>
    </w:rPr>
  </w:style>
  <w:style w:type="character" w:customStyle="1" w:styleId="KommentarthemaZchn">
    <w:name w:val="Kommentarthema Zchn"/>
    <w:basedOn w:val="KommentartextZchn"/>
    <w:link w:val="Kommentarthema"/>
    <w:uiPriority w:val="99"/>
    <w:semiHidden/>
    <w:rsid w:val="006762FD"/>
    <w:rPr>
      <w:b/>
      <w:bCs/>
      <w:sz w:val="20"/>
      <w:szCs w:val="20"/>
    </w:rPr>
  </w:style>
  <w:style w:type="paragraph" w:styleId="berarbeitung">
    <w:name w:val="Revision"/>
    <w:hidden/>
    <w:uiPriority w:val="99"/>
    <w:semiHidden/>
    <w:rsid w:val="00477D31"/>
    <w:pPr>
      <w:spacing w:after="0" w:line="240" w:lineRule="auto"/>
    </w:pPr>
  </w:style>
  <w:style w:type="paragraph" w:styleId="Inhaltsverzeichnisberschrift">
    <w:name w:val="TOC Heading"/>
    <w:basedOn w:val="berschrift1"/>
    <w:next w:val="Standard"/>
    <w:uiPriority w:val="39"/>
    <w:unhideWhenUsed/>
    <w:qFormat/>
    <w:rsid w:val="00A570B6"/>
    <w:pPr>
      <w:outlineLvl w:val="9"/>
    </w:pPr>
    <w:rPr>
      <w:lang w:eastAsia="de-DE"/>
    </w:rPr>
  </w:style>
  <w:style w:type="paragraph" w:styleId="Verzeichnis1">
    <w:name w:val="toc 1"/>
    <w:basedOn w:val="Standard"/>
    <w:next w:val="Standard"/>
    <w:autoRedefine/>
    <w:uiPriority w:val="39"/>
    <w:unhideWhenUsed/>
    <w:rsid w:val="00A570B6"/>
    <w:pPr>
      <w:spacing w:after="100"/>
    </w:pPr>
  </w:style>
  <w:style w:type="paragraph" w:styleId="Verzeichnis2">
    <w:name w:val="toc 2"/>
    <w:basedOn w:val="Standard"/>
    <w:next w:val="Standard"/>
    <w:autoRedefine/>
    <w:uiPriority w:val="39"/>
    <w:unhideWhenUsed/>
    <w:rsid w:val="00A570B6"/>
    <w:pPr>
      <w:spacing w:after="100"/>
      <w:ind w:left="220"/>
    </w:pPr>
  </w:style>
  <w:style w:type="paragraph" w:styleId="Verzeichnis3">
    <w:name w:val="toc 3"/>
    <w:basedOn w:val="Standard"/>
    <w:next w:val="Standard"/>
    <w:autoRedefine/>
    <w:uiPriority w:val="39"/>
    <w:unhideWhenUsed/>
    <w:rsid w:val="00A570B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bb24.de/politik/beitrag/2018/05/ueberlastete-jugendaemter-berlin-und-bundesweit.html" TargetMode="External"/><Relationship Id="rId13" Type="http://schemas.openxmlformats.org/officeDocument/2006/relationships/hyperlink" Target="https://www.deutschlandfunk.de/offene-baustellen-im-jugendamt-kinder-staerken-aber-wie.724.de.html?dram:article_id=41781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s://sz-magazin.sueddeutsche.de/familie/in-fremden-haenden-8201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n-tv.de/panorama/Das-Jugendamt-hat-versagt-article244381.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eit.de/2014/23/pua-yagmur-hamburg/seite-2" TargetMode="External"/><Relationship Id="rId5" Type="http://schemas.openxmlformats.org/officeDocument/2006/relationships/webSettings" Target="webSettings.xml"/><Relationship Id="rId15" Type="http://schemas.openxmlformats.org/officeDocument/2006/relationships/hyperlink" Target="https://www.deutschlandfunkkultur.de/mit-kindern-kasse-machen-wenn-jugendhilfe-zum-geschaeft-wird.2165.de.html?dram:article_id=312488" TargetMode="External"/><Relationship Id="rId23" Type="http://schemas.openxmlformats.org/officeDocument/2006/relationships/customXml" Target="../customXml/item4.xml"/><Relationship Id="rId10" Type="http://schemas.openxmlformats.org/officeDocument/2006/relationships/hyperlink" Target="https://www.moz.de/landkreise/uckermark/schwedt-und-angermuende/artikel90/dg/0/1/137830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deutschlandfunk.de/allgemeiner-sozialer-dienst-ueberlastet-ueberfordert.1766.de.html?dram:article_id=417906" TargetMode="External"/><Relationship Id="rId14" Type="http://schemas.openxmlformats.org/officeDocument/2006/relationships/hyperlink" Target="https://www.t-online.de/leben/familie/id_73019698/tv-reportage-mit-kindern-kasse-machen-.html" TargetMode="Externa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bib.bund.de/DE/Forschung/Surveys/Familienleitbilder/familienleitbilder.html" TargetMode="External"/><Relationship Id="rId13" Type="http://schemas.openxmlformats.org/officeDocument/2006/relationships/hyperlink" Target="https://www.welt.de/politik/deutschland/article200960972/Justiz-Wenn-Familienrichter-keine-Ahnung-haben.html" TargetMode="External"/><Relationship Id="rId18" Type="http://schemas.openxmlformats.org/officeDocument/2006/relationships/hyperlink" Target="http://www.europarl.europa.eu/RegData/commissions/peti/document_travail/2009/418136/PETI_DT%282009%29418136_DE.pdf" TargetMode="External"/><Relationship Id="rId3" Type="http://schemas.openxmlformats.org/officeDocument/2006/relationships/hyperlink" Target="https://www.aerztekammer-bw.de/news/2013/2013_12/GgK-broschuere/leitfaden.pdf" TargetMode="External"/><Relationship Id="rId7" Type="http://schemas.openxmlformats.org/officeDocument/2006/relationships/hyperlink" Target="https://vaeteraufbruch.de/index.php?id=abstammungsrecht" TargetMode="External"/><Relationship Id="rId12" Type="http://schemas.openxmlformats.org/officeDocument/2006/relationships/hyperlink" Target="https://www.bmjv.de/SharedDocs/Downloads/DE/Service/Fachpublikationen/Evaluierung_FGG_Reform.pdf?__blob=publicationFile&amp;v=2" TargetMode="External"/><Relationship Id="rId17" Type="http://schemas.openxmlformats.org/officeDocument/2006/relationships/hyperlink" Target="https://www.faz.net/aktuell/politik/inland/sorgerecht-eu-parlament-irritiert-ueber-deutsche-jugendaemter-11538622.html" TargetMode="External"/><Relationship Id="rId2" Type="http://schemas.openxmlformats.org/officeDocument/2006/relationships/hyperlink" Target="https://www.auswaertiges-amt.de/blob/205266/ffde7526caa7d4f152894f072086c688/170224-kombibericht-3-4-abschlbemerk-data.pdf" TargetMode="External"/><Relationship Id="rId16" Type="http://schemas.openxmlformats.org/officeDocument/2006/relationships/hyperlink" Target="https://www.europarl.europa.eu/news/de/press-room/20181120IPR19551/rolle-des-deutschen-jugendamts-bei-grenzuberschreitenden-familienstreitigkeiten" TargetMode="External"/><Relationship Id="rId1" Type="http://schemas.openxmlformats.org/officeDocument/2006/relationships/hyperlink" Target="https://www.bundestag.de/blob/546736/223ceb4241f782eea38f8acec337e2d3/wd-9-068-17-pdf-data.pdf" TargetMode="External"/><Relationship Id="rId6" Type="http://schemas.openxmlformats.org/officeDocument/2006/relationships/hyperlink" Target="https://www.lto.de/recht/justiz/j/justiz-belastung-personal-mangel-nachwuchs-pensionierung/" TargetMode="External"/><Relationship Id="rId11" Type="http://schemas.openxmlformats.org/officeDocument/2006/relationships/hyperlink" Target="http://assembly.coe.int/nw/xml/XRef/Xref-XML2HTML-en.asp?fileid=22220&amp;lang=en" TargetMode="External"/><Relationship Id="rId5" Type="http://schemas.openxmlformats.org/officeDocument/2006/relationships/hyperlink" Target="https://doi.org/10.1007/s40211-018-0267-0" TargetMode="External"/><Relationship Id="rId15" Type="http://schemas.openxmlformats.org/officeDocument/2006/relationships/hyperlink" Target="https://www.rbb24.de/politik/beitrag/2020/05/bundestag-debatte-qualifizierung-famlilienrichter.html" TargetMode="External"/><Relationship Id="rId10" Type="http://schemas.openxmlformats.org/officeDocument/2006/relationships/hyperlink" Target="http://www.ifd-allensbach.de/uploads/tx_studies/Abach_Trennungseltern_Bericht.pdf" TargetMode="External"/><Relationship Id="rId4" Type="http://schemas.openxmlformats.org/officeDocument/2006/relationships/hyperlink" Target="https://www.stmas.bayern.de/imperia/md/content/stmas/stmas_internet/jugend/aerzteleitfaden.pdf" TargetMode="External"/><Relationship Id="rId9" Type="http://schemas.openxmlformats.org/officeDocument/2006/relationships/hyperlink" Target="https://de.reuters.com/article/deutschland-steuern-ehegattensplitting-idDEKCN1M80F2" TargetMode="External"/><Relationship Id="rId14" Type="http://schemas.openxmlformats.org/officeDocument/2006/relationships/hyperlink" Target="https://www.sueddeutsche.de/politik/familien-familienrichter-justiz-1.461151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4FD04D-86D8-4FB3-A930-A67A12E1B336}">
  <ds:schemaRefs>
    <ds:schemaRef ds:uri="http://schemas.openxmlformats.org/officeDocument/2006/bibliography"/>
  </ds:schemaRefs>
</ds:datastoreItem>
</file>

<file path=customXml/itemProps2.xml><?xml version="1.0" encoding="utf-8"?>
<ds:datastoreItem xmlns:ds="http://schemas.openxmlformats.org/officeDocument/2006/customXml" ds:itemID="{7C8C95E3-F2B1-46B5-9A3D-592D6D82F90C}"/>
</file>

<file path=customXml/itemProps3.xml><?xml version="1.0" encoding="utf-8"?>
<ds:datastoreItem xmlns:ds="http://schemas.openxmlformats.org/officeDocument/2006/customXml" ds:itemID="{74CC4D42-5A56-41CA-919B-24F9E28A9532}"/>
</file>

<file path=customXml/itemProps4.xml><?xml version="1.0" encoding="utf-8"?>
<ds:datastoreItem xmlns:ds="http://schemas.openxmlformats.org/officeDocument/2006/customXml" ds:itemID="{9A7BEA24-E273-4C6C-A055-FA9E0E774AEC}"/>
</file>

<file path=docProps/app.xml><?xml version="1.0" encoding="utf-8"?>
<Properties xmlns="http://schemas.openxmlformats.org/officeDocument/2006/extended-properties" xmlns:vt="http://schemas.openxmlformats.org/officeDocument/2006/docPropsVTypes">
  <Template>Normal</Template>
  <TotalTime>0</TotalTime>
  <Pages>19</Pages>
  <Words>6599</Words>
  <Characters>35771</Characters>
  <Application>Microsoft Office Word</Application>
  <DocSecurity>0</DocSecurity>
  <Lines>627</Lines>
  <Paragraphs>212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Markus Witt</dc:creator>
  <cp:keywords/>
  <dc:description/>
  <cp:lastModifiedBy>Markus Witt</cp:lastModifiedBy>
  <cp:revision>6</cp:revision>
  <dcterms:created xsi:type="dcterms:W3CDTF">2020-07-06T12:35:00Z</dcterms:created>
  <dcterms:modified xsi:type="dcterms:W3CDTF">2021-01-20T14:32:00Z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