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50CBE" w14:textId="77777777" w:rsidR="00373C3B" w:rsidRPr="00EC3520" w:rsidRDefault="00373C3B" w:rsidP="00373C3B">
      <w:pPr>
        <w:ind w:left="851"/>
        <w:jc w:val="center"/>
        <w:rPr>
          <w:rFonts w:ascii="Times New Roman" w:eastAsia="Times New Roman" w:hAnsi="Times New Roman"/>
          <w:b/>
          <w:color w:val="C00000"/>
          <w:sz w:val="44"/>
          <w:szCs w:val="20"/>
          <w:lang w:val="nl-NL"/>
        </w:rPr>
      </w:pPr>
      <w:bookmarkStart w:id="0" w:name="_Hlk74211135"/>
      <w:bookmarkStart w:id="1" w:name="_Hlk74211136"/>
      <w:bookmarkStart w:id="2" w:name="_Hlk74211151"/>
      <w:bookmarkStart w:id="3" w:name="_Hlk74211152"/>
      <w:bookmarkStart w:id="4" w:name="_Hlk74211184"/>
      <w:bookmarkStart w:id="5" w:name="_Hlk74211185"/>
      <w:bookmarkStart w:id="6" w:name="_Hlk74211214"/>
      <w:bookmarkStart w:id="7" w:name="_Hlk74211215"/>
      <w:bookmarkStart w:id="8" w:name="_Hlk74211244"/>
      <w:bookmarkStart w:id="9" w:name="_Hlk74211245"/>
      <w:bookmarkStart w:id="10" w:name="_Hlk74211297"/>
      <w:bookmarkStart w:id="11" w:name="_Hlk74211298"/>
      <w:bookmarkStart w:id="12" w:name="_Hlk74211350"/>
      <w:bookmarkStart w:id="13" w:name="_Hlk74211351"/>
      <w:r w:rsidRPr="00211A79">
        <w:rPr>
          <w:rFonts w:ascii="Times New Roman" w:eastAsia="Times New Roman" w:hAnsi="Times New Roman"/>
          <w:b/>
          <w:bCs/>
          <w:noProof/>
          <w:color w:val="C00000"/>
          <w:sz w:val="44"/>
          <w:szCs w:val="20"/>
        </w:rPr>
        <w:drawing>
          <wp:anchor distT="0" distB="0" distL="114300" distR="114300" simplePos="0" relativeHeight="251658242" behindDoc="1" locked="0" layoutInCell="1" allowOverlap="1" wp14:anchorId="501534B8" wp14:editId="589447EA">
            <wp:simplePos x="0" y="0"/>
            <wp:positionH relativeFrom="margin">
              <wp:posOffset>173355</wp:posOffset>
            </wp:positionH>
            <wp:positionV relativeFrom="paragraph">
              <wp:posOffset>-114300</wp:posOffset>
            </wp:positionV>
            <wp:extent cx="984436" cy="909514"/>
            <wp:effectExtent l="0" t="0" r="6350" b="5080"/>
            <wp:wrapNone/>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984436" cy="909514"/>
                    </a:xfrm>
                    <a:prstGeom prst="rect">
                      <a:avLst/>
                    </a:prstGeom>
                  </pic:spPr>
                </pic:pic>
              </a:graphicData>
            </a:graphic>
            <wp14:sizeRelH relativeFrom="margin">
              <wp14:pctWidth>0</wp14:pctWidth>
            </wp14:sizeRelH>
            <wp14:sizeRelV relativeFrom="margin">
              <wp14:pctHeight>0</wp14:pctHeight>
            </wp14:sizeRelV>
          </wp:anchor>
        </w:drawing>
      </w:r>
      <w:r w:rsidRPr="00EC3520">
        <w:rPr>
          <w:rFonts w:ascii="Times New Roman" w:eastAsia="Times New Roman" w:hAnsi="Times New Roman"/>
          <w:b/>
          <w:color w:val="C00000"/>
          <w:sz w:val="44"/>
          <w:szCs w:val="20"/>
          <w:lang w:val="nl-NL"/>
        </w:rPr>
        <w:t>VIDS</w:t>
      </w:r>
    </w:p>
    <w:p w14:paraId="2F2693D1" w14:textId="77777777" w:rsidR="00373C3B" w:rsidRPr="00EC3520" w:rsidRDefault="00373C3B" w:rsidP="00373C3B">
      <w:pPr>
        <w:keepNext/>
        <w:ind w:left="851"/>
        <w:jc w:val="center"/>
        <w:outlineLvl w:val="0"/>
        <w:rPr>
          <w:rFonts w:ascii="Times New Roman" w:eastAsia="Times New Roman" w:hAnsi="Times New Roman"/>
          <w:b/>
          <w:sz w:val="28"/>
          <w:szCs w:val="20"/>
          <w:lang w:val="nl-NL"/>
        </w:rPr>
      </w:pPr>
      <w:r w:rsidRPr="00EC3520">
        <w:rPr>
          <w:rFonts w:ascii="Times New Roman" w:eastAsia="Times New Roman" w:hAnsi="Times New Roman"/>
          <w:b/>
          <w:sz w:val="28"/>
          <w:szCs w:val="20"/>
          <w:lang w:val="nl-NL"/>
        </w:rPr>
        <w:t>Vereniging van Inheemse Dorpshoofden in Suriname</w:t>
      </w:r>
    </w:p>
    <w:p w14:paraId="760174A4" w14:textId="77777777" w:rsidR="00373C3B" w:rsidRPr="00EC3520" w:rsidRDefault="00373C3B" w:rsidP="00373C3B">
      <w:pPr>
        <w:ind w:left="851"/>
        <w:rPr>
          <w:rFonts w:ascii="Times New Roman" w:eastAsia="Times New Roman" w:hAnsi="Times New Roman"/>
          <w:szCs w:val="20"/>
          <w:lang w:val="nl-NL"/>
        </w:rPr>
      </w:pPr>
      <w:r w:rsidRPr="00211A79">
        <w:rPr>
          <w:rFonts w:ascii="Times New Roman" w:eastAsia="Times New Roman" w:hAnsi="Times New Roman"/>
          <w:noProof/>
          <w:sz w:val="20"/>
          <w:szCs w:val="20"/>
        </w:rPr>
        <mc:AlternateContent>
          <mc:Choice Requires="wps">
            <w:drawing>
              <wp:anchor distT="0" distB="0" distL="114300" distR="114300" simplePos="0" relativeHeight="251658241" behindDoc="0" locked="0" layoutInCell="1" allowOverlap="1" wp14:anchorId="4B97CA60" wp14:editId="193BB412">
                <wp:simplePos x="0" y="0"/>
                <wp:positionH relativeFrom="column">
                  <wp:posOffset>1148715</wp:posOffset>
                </wp:positionH>
                <wp:positionV relativeFrom="paragraph">
                  <wp:posOffset>85725</wp:posOffset>
                </wp:positionV>
                <wp:extent cx="4714875" cy="0"/>
                <wp:effectExtent l="15240" t="9525" r="13335"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1487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DAEAFF" id="Straight Connector 2"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5pt,6.75pt" to="461.7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" strokeweight="1.5pt"/>
            </w:pict>
          </mc:Fallback>
        </mc:AlternateContent>
      </w:r>
    </w:p>
    <w:p w14:paraId="30E4AEDD" w14:textId="77777777" w:rsidR="00373C3B" w:rsidRPr="00EC3520" w:rsidRDefault="00373C3B" w:rsidP="00373C3B">
      <w:pPr>
        <w:ind w:left="851"/>
        <w:rPr>
          <w:lang w:val="nl-NL"/>
        </w:rPr>
      </w:pPr>
      <w:r w:rsidRPr="00211A79">
        <w:rPr>
          <w:rFonts w:ascii="Times New Roman" w:eastAsia="Times New Roman" w:hAnsi="Times New Roman"/>
          <w:noProof/>
          <w:sz w:val="20"/>
          <w:szCs w:val="20"/>
        </w:rPr>
        <mc:AlternateContent>
          <mc:Choice Requires="wps">
            <w:drawing>
              <wp:anchor distT="0" distB="0" distL="114300" distR="114300" simplePos="0" relativeHeight="251658240" behindDoc="0" locked="0" layoutInCell="1" allowOverlap="1" wp14:anchorId="2277DF4C" wp14:editId="6BBE2865">
                <wp:simplePos x="0" y="0"/>
                <wp:positionH relativeFrom="column">
                  <wp:posOffset>-193675</wp:posOffset>
                </wp:positionH>
                <wp:positionV relativeFrom="paragraph">
                  <wp:posOffset>5080</wp:posOffset>
                </wp:positionV>
                <wp:extent cx="6600825" cy="213360"/>
                <wp:effectExtent l="0" t="0" r="3175"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D42CA" w14:textId="77777777" w:rsidR="00373C3B" w:rsidRDefault="00373C3B" w:rsidP="00373C3B">
                            <w:pPr>
                              <w:jc w:val="center"/>
                              <w:rPr>
                                <w:rFonts w:ascii="Arial" w:hAnsi="Arial" w:cs="Arial"/>
                                <w:i/>
                                <w:iCs/>
                                <w:sz w:val="16"/>
                                <w:lang w:val="pt-BR"/>
                              </w:rPr>
                            </w:pPr>
                            <w:proofErr w:type="spellStart"/>
                            <w:r>
                              <w:rPr>
                                <w:rFonts w:ascii="Arial" w:hAnsi="Arial" w:cs="Arial"/>
                                <w:i/>
                                <w:iCs/>
                                <w:sz w:val="16"/>
                                <w:lang w:val="pt-BR"/>
                              </w:rPr>
                              <w:t>Verl</w:t>
                            </w:r>
                            <w:proofErr w:type="spellEnd"/>
                            <w:r>
                              <w:rPr>
                                <w:rFonts w:ascii="Arial" w:hAnsi="Arial" w:cs="Arial"/>
                                <w:i/>
                                <w:iCs/>
                                <w:sz w:val="16"/>
                                <w:lang w:val="pt-BR"/>
                              </w:rPr>
                              <w:t xml:space="preserve">. </w:t>
                            </w:r>
                            <w:proofErr w:type="spellStart"/>
                            <w:r>
                              <w:rPr>
                                <w:rFonts w:ascii="Arial" w:hAnsi="Arial" w:cs="Arial"/>
                                <w:i/>
                                <w:iCs/>
                                <w:sz w:val="16"/>
                                <w:lang w:val="pt-BR"/>
                              </w:rPr>
                              <w:t>Gemenelandsweg</w:t>
                            </w:r>
                            <w:proofErr w:type="spellEnd"/>
                            <w:r>
                              <w:rPr>
                                <w:rFonts w:ascii="Arial" w:hAnsi="Arial" w:cs="Arial"/>
                                <w:i/>
                                <w:iCs/>
                                <w:sz w:val="16"/>
                                <w:lang w:val="pt-BR"/>
                              </w:rPr>
                              <w:t xml:space="preserve"> 18d; Paramaribo, Suriname – Tel.: +597 520130 | 520131 – E-mail </w:t>
                            </w:r>
                            <w:hyperlink r:id="rId8" w:history="1">
                              <w:r w:rsidRPr="006E1C7A">
                                <w:rPr>
                                  <w:rStyle w:val="Hyperlink"/>
                                  <w:rFonts w:ascii="Arial" w:hAnsi="Arial" w:cs="Arial"/>
                                  <w:i/>
                                  <w:iCs/>
                                  <w:sz w:val="16"/>
                                  <w:lang w:val="pt-BR"/>
                                </w:rPr>
                                <w:t>infovids@vids.sr</w:t>
                              </w:r>
                            </w:hyperlink>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77DF4C" id="_x0000_t202" coordsize="21600,21600" o:spt="202" path="m,l,21600r21600,l21600,xe">
                <v:stroke joinstyle="miter"/>
                <v:path gradientshapeok="t" o:connecttype="rect"/>
              </v:shapetype>
              <v:shape id="Text Box 1" o:spid="_x0000_s1026" type="#_x0000_t202" style="position:absolute;left:0;text-align:left;margin-left:-15.25pt;margin-top:.4pt;width:519.75pt;height:1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" filled="f" stroked="f">
                <v:textbox inset="1mm,1mm,1mm,1mm">
                  <w:txbxContent>
                    <w:p w14:paraId="0C1D42CA" w14:textId="77777777" w:rsidR="00373C3B" w:rsidRDefault="00373C3B" w:rsidP="00373C3B">
                      <w:pPr>
                        <w:jc w:val="center"/>
                        <w:rPr>
                          <w:rFonts w:ascii="Arial" w:hAnsi="Arial" w:cs="Arial"/>
                          <w:i/>
                          <w:iCs/>
                          <w:sz w:val="16"/>
                          <w:lang w:val="pt-BR"/>
                        </w:rPr>
                      </w:pPr>
                      <w:proofErr w:type="spellStart"/>
                      <w:r>
                        <w:rPr>
                          <w:rFonts w:ascii="Arial" w:hAnsi="Arial" w:cs="Arial"/>
                          <w:i/>
                          <w:iCs/>
                          <w:sz w:val="16"/>
                          <w:lang w:val="pt-BR"/>
                        </w:rPr>
                        <w:t>Verl</w:t>
                      </w:r>
                      <w:proofErr w:type="spellEnd"/>
                      <w:r>
                        <w:rPr>
                          <w:rFonts w:ascii="Arial" w:hAnsi="Arial" w:cs="Arial"/>
                          <w:i/>
                          <w:iCs/>
                          <w:sz w:val="16"/>
                          <w:lang w:val="pt-BR"/>
                        </w:rPr>
                        <w:t xml:space="preserve">. </w:t>
                      </w:r>
                      <w:proofErr w:type="spellStart"/>
                      <w:r>
                        <w:rPr>
                          <w:rFonts w:ascii="Arial" w:hAnsi="Arial" w:cs="Arial"/>
                          <w:i/>
                          <w:iCs/>
                          <w:sz w:val="16"/>
                          <w:lang w:val="pt-BR"/>
                        </w:rPr>
                        <w:t>Gemenelandsweg</w:t>
                      </w:r>
                      <w:proofErr w:type="spellEnd"/>
                      <w:r>
                        <w:rPr>
                          <w:rFonts w:ascii="Arial" w:hAnsi="Arial" w:cs="Arial"/>
                          <w:i/>
                          <w:iCs/>
                          <w:sz w:val="16"/>
                          <w:lang w:val="pt-BR"/>
                        </w:rPr>
                        <w:t xml:space="preserve"> 18d; Paramaribo, Suriname – Tel.: +597 520130 | 520131 – E-mail </w:t>
                      </w:r>
                      <w:hyperlink r:id="rId9" w:history="1">
                        <w:r w:rsidRPr="006E1C7A">
                          <w:rPr>
                            <w:rStyle w:val="Hyperlink"/>
                            <w:rFonts w:ascii="Arial" w:hAnsi="Arial" w:cs="Arial"/>
                            <w:i/>
                            <w:iCs/>
                            <w:sz w:val="16"/>
                            <w:lang w:val="pt-BR"/>
                          </w:rPr>
                          <w:t>infovids@vids.sr</w:t>
                        </w:r>
                      </w:hyperlink>
                    </w:p>
                  </w:txbxContent>
                </v:textbox>
              </v:shape>
            </w:pict>
          </mc:Fallback>
        </mc:AlternateContent>
      </w:r>
      <w:bookmarkEnd w:id="0"/>
      <w:bookmarkEnd w:id="1"/>
      <w:bookmarkEnd w:id="2"/>
      <w:bookmarkEnd w:id="3"/>
      <w:bookmarkEnd w:id="4"/>
      <w:bookmarkEnd w:id="5"/>
      <w:bookmarkEnd w:id="6"/>
      <w:bookmarkEnd w:id="7"/>
      <w:bookmarkEnd w:id="8"/>
      <w:bookmarkEnd w:id="9"/>
      <w:bookmarkEnd w:id="10"/>
      <w:bookmarkEnd w:id="11"/>
      <w:bookmarkEnd w:id="12"/>
      <w:bookmarkEnd w:id="13"/>
    </w:p>
    <w:p w14:paraId="0B01ECE6" w14:textId="77777777" w:rsidR="00717C83" w:rsidRPr="00EC3520" w:rsidRDefault="00717C83" w:rsidP="00717C83">
      <w:pPr>
        <w:spacing w:line="276" w:lineRule="auto"/>
        <w:jc w:val="both"/>
        <w:rPr>
          <w:rFonts w:ascii="Times New Roman" w:hAnsi="Times New Roman"/>
          <w:sz w:val="24"/>
          <w:szCs w:val="24"/>
          <w:lang w:val="nl-NL"/>
        </w:rPr>
      </w:pPr>
    </w:p>
    <w:p w14:paraId="63E9E2AF" w14:textId="77777777" w:rsidR="00717C83" w:rsidRPr="00EC3520" w:rsidRDefault="00717C83" w:rsidP="00717C83">
      <w:pPr>
        <w:spacing w:line="276" w:lineRule="auto"/>
        <w:jc w:val="both"/>
        <w:rPr>
          <w:rFonts w:ascii="Times New Roman" w:hAnsi="Times New Roman"/>
          <w:sz w:val="24"/>
          <w:szCs w:val="24"/>
          <w:lang w:val="nl-NL"/>
        </w:rPr>
      </w:pPr>
    </w:p>
    <w:p w14:paraId="5E5CF884" w14:textId="77777777" w:rsidR="00A748A1" w:rsidRDefault="00717C83" w:rsidP="0072036A">
      <w:pPr>
        <w:spacing w:line="276" w:lineRule="auto"/>
        <w:jc w:val="center"/>
        <w:rPr>
          <w:rFonts w:ascii="Times New Roman" w:hAnsi="Times New Roman"/>
          <w:i/>
          <w:iCs/>
          <w:sz w:val="32"/>
          <w:szCs w:val="32"/>
        </w:rPr>
      </w:pPr>
      <w:r w:rsidRPr="004A290A">
        <w:rPr>
          <w:rFonts w:ascii="Times New Roman" w:hAnsi="Times New Roman"/>
          <w:i/>
          <w:iCs/>
          <w:sz w:val="32"/>
          <w:szCs w:val="32"/>
        </w:rPr>
        <w:t xml:space="preserve">Submission by VIDS for consideration </w:t>
      </w:r>
      <w:r w:rsidR="006B301C" w:rsidRPr="004A290A">
        <w:rPr>
          <w:rFonts w:ascii="Times New Roman" w:hAnsi="Times New Roman"/>
          <w:i/>
          <w:iCs/>
          <w:sz w:val="32"/>
          <w:szCs w:val="32"/>
        </w:rPr>
        <w:t>by</w:t>
      </w:r>
    </w:p>
    <w:p w14:paraId="528DDDB0" w14:textId="77777777" w:rsidR="00A748A1" w:rsidRDefault="006B301C" w:rsidP="0072036A">
      <w:pPr>
        <w:spacing w:line="276" w:lineRule="auto"/>
        <w:jc w:val="center"/>
        <w:rPr>
          <w:rFonts w:ascii="Times New Roman" w:hAnsi="Times New Roman"/>
          <w:i/>
          <w:iCs/>
          <w:sz w:val="32"/>
          <w:szCs w:val="32"/>
        </w:rPr>
      </w:pPr>
      <w:r w:rsidRPr="004A290A">
        <w:rPr>
          <w:rFonts w:ascii="Times New Roman" w:hAnsi="Times New Roman"/>
          <w:i/>
          <w:iCs/>
          <w:sz w:val="32"/>
          <w:szCs w:val="32"/>
        </w:rPr>
        <w:t xml:space="preserve">the Human Rights Committee </w:t>
      </w:r>
      <w:r w:rsidR="00717C83" w:rsidRPr="004A290A">
        <w:rPr>
          <w:rFonts w:ascii="Times New Roman" w:hAnsi="Times New Roman"/>
          <w:i/>
          <w:iCs/>
          <w:sz w:val="32"/>
          <w:szCs w:val="32"/>
        </w:rPr>
        <w:t>whe</w:t>
      </w:r>
      <w:r w:rsidRPr="004A290A">
        <w:rPr>
          <w:rFonts w:ascii="Times New Roman" w:hAnsi="Times New Roman"/>
          <w:i/>
          <w:iCs/>
          <w:sz w:val="32"/>
          <w:szCs w:val="32"/>
        </w:rPr>
        <w:t>n</w:t>
      </w:r>
      <w:r w:rsidR="00717C83" w:rsidRPr="004A290A">
        <w:rPr>
          <w:rFonts w:ascii="Times New Roman" w:hAnsi="Times New Roman"/>
          <w:i/>
          <w:iCs/>
          <w:sz w:val="32"/>
          <w:szCs w:val="32"/>
        </w:rPr>
        <w:t xml:space="preserve"> preparing and </w:t>
      </w:r>
      <w:proofErr w:type="gramStart"/>
      <w:r w:rsidR="00717C83" w:rsidRPr="004A290A">
        <w:rPr>
          <w:rFonts w:ascii="Times New Roman" w:hAnsi="Times New Roman"/>
          <w:i/>
          <w:iCs/>
          <w:sz w:val="32"/>
          <w:szCs w:val="32"/>
        </w:rPr>
        <w:t>adopting</w:t>
      </w:r>
      <w:proofErr w:type="gramEnd"/>
    </w:p>
    <w:p w14:paraId="711EE0D4" w14:textId="114D038C" w:rsidR="00717C83" w:rsidRPr="004A290A" w:rsidRDefault="00717C83" w:rsidP="0072036A">
      <w:pPr>
        <w:spacing w:line="276" w:lineRule="auto"/>
        <w:jc w:val="center"/>
        <w:rPr>
          <w:rFonts w:ascii="Times New Roman" w:hAnsi="Times New Roman"/>
          <w:i/>
          <w:iCs/>
          <w:sz w:val="32"/>
          <w:szCs w:val="32"/>
        </w:rPr>
      </w:pPr>
      <w:r w:rsidRPr="004A290A">
        <w:rPr>
          <w:rFonts w:ascii="Times New Roman" w:hAnsi="Times New Roman"/>
          <w:i/>
          <w:iCs/>
          <w:sz w:val="32"/>
          <w:szCs w:val="32"/>
        </w:rPr>
        <w:t xml:space="preserve">the “List of Issues” for the State of </w:t>
      </w:r>
      <w:r w:rsidR="0072036A" w:rsidRPr="004A290A">
        <w:rPr>
          <w:rFonts w:ascii="Times New Roman" w:hAnsi="Times New Roman"/>
          <w:i/>
          <w:iCs/>
          <w:sz w:val="32"/>
          <w:szCs w:val="32"/>
        </w:rPr>
        <w:t>Suriname</w:t>
      </w:r>
    </w:p>
    <w:p w14:paraId="59B270C7" w14:textId="6E980CF7" w:rsidR="004A290A" w:rsidRPr="00A748A1" w:rsidRDefault="004A290A" w:rsidP="0072036A">
      <w:pPr>
        <w:spacing w:line="276" w:lineRule="auto"/>
        <w:jc w:val="center"/>
        <w:rPr>
          <w:rFonts w:ascii="Times New Roman" w:hAnsi="Times New Roman"/>
          <w:b/>
          <w:bCs/>
          <w:i/>
          <w:iCs/>
          <w:sz w:val="28"/>
          <w:szCs w:val="28"/>
        </w:rPr>
      </w:pPr>
      <w:r w:rsidRPr="00A748A1">
        <w:rPr>
          <w:rFonts w:ascii="Times New Roman" w:hAnsi="Times New Roman"/>
          <w:b/>
          <w:bCs/>
          <w:i/>
          <w:iCs/>
          <w:sz w:val="28"/>
          <w:szCs w:val="28"/>
        </w:rPr>
        <w:t>Date of submission by VIDS: 03 May 2023</w:t>
      </w:r>
    </w:p>
    <w:p w14:paraId="03F3116F" w14:textId="77777777" w:rsidR="0072036A" w:rsidRPr="00211A79" w:rsidRDefault="0072036A" w:rsidP="00717C83">
      <w:pPr>
        <w:spacing w:line="276" w:lineRule="auto"/>
        <w:jc w:val="both"/>
        <w:rPr>
          <w:rFonts w:ascii="Times New Roman" w:hAnsi="Times New Roman"/>
          <w:sz w:val="24"/>
          <w:szCs w:val="24"/>
        </w:rPr>
      </w:pPr>
    </w:p>
    <w:p w14:paraId="6B323557" w14:textId="77777777" w:rsidR="006F76D3" w:rsidRPr="00211A79" w:rsidRDefault="006F76D3" w:rsidP="00717C83">
      <w:pPr>
        <w:spacing w:line="276" w:lineRule="auto"/>
        <w:jc w:val="both"/>
        <w:rPr>
          <w:rFonts w:ascii="Times New Roman" w:hAnsi="Times New Roman"/>
          <w:sz w:val="24"/>
          <w:szCs w:val="24"/>
        </w:rPr>
      </w:pPr>
    </w:p>
    <w:p w14:paraId="29B0D723" w14:textId="227CB581" w:rsidR="006F76D3" w:rsidRPr="00D34D3F" w:rsidRDefault="006F76D3" w:rsidP="00717C83">
      <w:pPr>
        <w:spacing w:line="276" w:lineRule="auto"/>
        <w:jc w:val="both"/>
        <w:rPr>
          <w:rFonts w:ascii="Times New Roman" w:hAnsi="Times New Roman"/>
          <w:b/>
          <w:bCs/>
          <w:sz w:val="24"/>
          <w:szCs w:val="24"/>
        </w:rPr>
      </w:pPr>
      <w:r w:rsidRPr="00D34D3F">
        <w:rPr>
          <w:rFonts w:ascii="Times New Roman" w:hAnsi="Times New Roman"/>
          <w:b/>
          <w:bCs/>
          <w:sz w:val="24"/>
          <w:szCs w:val="24"/>
        </w:rPr>
        <w:t>Introduction</w:t>
      </w:r>
    </w:p>
    <w:p w14:paraId="08CAE512" w14:textId="77777777" w:rsidR="006F76D3" w:rsidRPr="00211A79" w:rsidRDefault="006F76D3" w:rsidP="00717C83">
      <w:pPr>
        <w:spacing w:line="276" w:lineRule="auto"/>
        <w:jc w:val="both"/>
        <w:rPr>
          <w:rFonts w:ascii="Times New Roman" w:hAnsi="Times New Roman"/>
          <w:sz w:val="24"/>
          <w:szCs w:val="24"/>
        </w:rPr>
      </w:pPr>
    </w:p>
    <w:p w14:paraId="73E39177" w14:textId="7BB808E9" w:rsidR="0072036A" w:rsidRPr="00211A79" w:rsidRDefault="0072036A" w:rsidP="0072036A">
      <w:pPr>
        <w:spacing w:line="276" w:lineRule="auto"/>
        <w:jc w:val="both"/>
        <w:rPr>
          <w:rFonts w:ascii="Times New Roman" w:hAnsi="Times New Roman"/>
          <w:sz w:val="24"/>
          <w:szCs w:val="24"/>
        </w:rPr>
      </w:pPr>
      <w:r w:rsidRPr="00211A79">
        <w:rPr>
          <w:rFonts w:ascii="Times New Roman" w:hAnsi="Times New Roman"/>
          <w:sz w:val="24"/>
          <w:szCs w:val="24"/>
        </w:rPr>
        <w:t xml:space="preserve">This submission is made by the Association of Indigenous Village Leaders in Suriname (VIDS – </w:t>
      </w:r>
      <w:r w:rsidRPr="00211A79">
        <w:rPr>
          <w:rFonts w:ascii="Times New Roman" w:hAnsi="Times New Roman"/>
          <w:i/>
          <w:iCs/>
          <w:sz w:val="24"/>
          <w:szCs w:val="24"/>
        </w:rPr>
        <w:t>Vereniging van Inheemse Dorpshoofden in Suriname</w:t>
      </w:r>
      <w:r w:rsidRPr="00211A79">
        <w:rPr>
          <w:rFonts w:ascii="Times New Roman" w:hAnsi="Times New Roman"/>
          <w:sz w:val="24"/>
          <w:szCs w:val="24"/>
        </w:rPr>
        <w:t xml:space="preserve">), in which the traditional authorities of all indigenous communities in Suriname are united. </w:t>
      </w:r>
      <w:r w:rsidR="00796E50" w:rsidRPr="00211A79">
        <w:rPr>
          <w:rFonts w:ascii="Times New Roman" w:hAnsi="Times New Roman"/>
          <w:sz w:val="24"/>
          <w:szCs w:val="24"/>
        </w:rPr>
        <w:t xml:space="preserve"> </w:t>
      </w:r>
      <w:r w:rsidRPr="00211A79">
        <w:rPr>
          <w:rFonts w:ascii="Times New Roman" w:hAnsi="Times New Roman"/>
          <w:sz w:val="24"/>
          <w:szCs w:val="24"/>
        </w:rPr>
        <w:t xml:space="preserve">It was founded in 1992, after the </w:t>
      </w:r>
      <w:r w:rsidR="00EF098B" w:rsidRPr="00211A79">
        <w:rPr>
          <w:rFonts w:ascii="Times New Roman" w:hAnsi="Times New Roman"/>
          <w:sz w:val="24"/>
          <w:szCs w:val="24"/>
        </w:rPr>
        <w:t>so-called “</w:t>
      </w:r>
      <w:r w:rsidRPr="00211A79">
        <w:rPr>
          <w:rFonts w:ascii="Times New Roman" w:hAnsi="Times New Roman"/>
          <w:sz w:val="24"/>
          <w:szCs w:val="24"/>
        </w:rPr>
        <w:t>Interior War</w:t>
      </w:r>
      <w:r w:rsidR="00EF098B" w:rsidRPr="00211A79">
        <w:rPr>
          <w:rFonts w:ascii="Times New Roman" w:hAnsi="Times New Roman"/>
          <w:sz w:val="24"/>
          <w:szCs w:val="24"/>
        </w:rPr>
        <w:t>” in Suriname</w:t>
      </w:r>
      <w:r w:rsidRPr="00211A79">
        <w:rPr>
          <w:rFonts w:ascii="Times New Roman" w:hAnsi="Times New Roman"/>
          <w:sz w:val="24"/>
          <w:szCs w:val="24"/>
        </w:rPr>
        <w:t xml:space="preserve">, to restore the traditional governance systems in the country.  </w:t>
      </w:r>
      <w:r w:rsidR="00EF098B" w:rsidRPr="00211A79">
        <w:rPr>
          <w:rFonts w:ascii="Times New Roman" w:hAnsi="Times New Roman"/>
          <w:sz w:val="24"/>
          <w:szCs w:val="24"/>
        </w:rPr>
        <w:t xml:space="preserve">VIDS is the traditional authority institute and representative of all Indigenous peoples of </w:t>
      </w:r>
      <w:r w:rsidR="00837B35">
        <w:rPr>
          <w:rFonts w:ascii="Times New Roman" w:hAnsi="Times New Roman"/>
          <w:sz w:val="24"/>
          <w:szCs w:val="24"/>
        </w:rPr>
        <w:t>Suriname.</w:t>
      </w:r>
    </w:p>
    <w:p w14:paraId="7C506DAD" w14:textId="77777777" w:rsidR="0072036A" w:rsidRPr="00211A79" w:rsidRDefault="0072036A" w:rsidP="0072036A">
      <w:pPr>
        <w:spacing w:line="276" w:lineRule="auto"/>
        <w:jc w:val="both"/>
        <w:rPr>
          <w:rFonts w:ascii="Times New Roman" w:hAnsi="Times New Roman"/>
          <w:sz w:val="24"/>
          <w:szCs w:val="24"/>
        </w:rPr>
      </w:pPr>
    </w:p>
    <w:p w14:paraId="13AF561B" w14:textId="4199FDE1" w:rsidR="0072036A" w:rsidRDefault="0072036A" w:rsidP="0072036A">
      <w:pPr>
        <w:spacing w:line="276" w:lineRule="auto"/>
        <w:jc w:val="both"/>
        <w:rPr>
          <w:rFonts w:ascii="Times New Roman" w:hAnsi="Times New Roman"/>
          <w:sz w:val="24"/>
          <w:szCs w:val="24"/>
        </w:rPr>
      </w:pPr>
      <w:r w:rsidRPr="00211A79">
        <w:rPr>
          <w:rFonts w:ascii="Times New Roman" w:hAnsi="Times New Roman"/>
          <w:sz w:val="24"/>
          <w:szCs w:val="24"/>
        </w:rPr>
        <w:t xml:space="preserve">Suriname is home to </w:t>
      </w:r>
      <w:r w:rsidR="003633FA" w:rsidRPr="00211A79">
        <w:rPr>
          <w:rFonts w:ascii="Times New Roman" w:hAnsi="Times New Roman"/>
          <w:sz w:val="24"/>
          <w:szCs w:val="24"/>
        </w:rPr>
        <w:t xml:space="preserve">multiple </w:t>
      </w:r>
      <w:r w:rsidR="00F12AC1" w:rsidRPr="00211A79">
        <w:rPr>
          <w:rFonts w:ascii="Times New Roman" w:hAnsi="Times New Roman"/>
          <w:sz w:val="24"/>
          <w:szCs w:val="24"/>
        </w:rPr>
        <w:t>I</w:t>
      </w:r>
      <w:r w:rsidRPr="00211A79">
        <w:rPr>
          <w:rFonts w:ascii="Times New Roman" w:hAnsi="Times New Roman"/>
          <w:sz w:val="24"/>
          <w:szCs w:val="24"/>
        </w:rPr>
        <w:t>ndigenous peoples</w:t>
      </w:r>
      <w:r w:rsidR="003633FA" w:rsidRPr="00211A79">
        <w:rPr>
          <w:rFonts w:ascii="Times New Roman" w:hAnsi="Times New Roman"/>
          <w:sz w:val="24"/>
          <w:szCs w:val="24"/>
        </w:rPr>
        <w:t xml:space="preserve"> of which the most numerous </w:t>
      </w:r>
      <w:r w:rsidRPr="00211A79">
        <w:rPr>
          <w:rFonts w:ascii="Times New Roman" w:hAnsi="Times New Roman"/>
          <w:sz w:val="24"/>
          <w:szCs w:val="24"/>
        </w:rPr>
        <w:t xml:space="preserve">are the </w:t>
      </w:r>
      <w:proofErr w:type="spellStart"/>
      <w:r w:rsidRPr="00211A79">
        <w:rPr>
          <w:rFonts w:ascii="Times New Roman" w:hAnsi="Times New Roman"/>
          <w:sz w:val="24"/>
          <w:szCs w:val="24"/>
        </w:rPr>
        <w:t>Kali'na</w:t>
      </w:r>
      <w:proofErr w:type="spellEnd"/>
      <w:r w:rsidRPr="00211A79">
        <w:rPr>
          <w:rFonts w:ascii="Times New Roman" w:hAnsi="Times New Roman"/>
          <w:sz w:val="24"/>
          <w:szCs w:val="24"/>
        </w:rPr>
        <w:t xml:space="preserve"> (Caribs), Lokono (</w:t>
      </w:r>
      <w:proofErr w:type="spellStart"/>
      <w:r w:rsidRPr="00211A79">
        <w:rPr>
          <w:rFonts w:ascii="Times New Roman" w:hAnsi="Times New Roman"/>
          <w:sz w:val="24"/>
          <w:szCs w:val="24"/>
        </w:rPr>
        <w:t>Arowaks</w:t>
      </w:r>
      <w:proofErr w:type="spellEnd"/>
      <w:r w:rsidRPr="00211A79">
        <w:rPr>
          <w:rFonts w:ascii="Times New Roman" w:hAnsi="Times New Roman"/>
          <w:sz w:val="24"/>
          <w:szCs w:val="24"/>
        </w:rPr>
        <w:t>), Trio (</w:t>
      </w:r>
      <w:proofErr w:type="spellStart"/>
      <w:r w:rsidRPr="00211A79">
        <w:rPr>
          <w:rFonts w:ascii="Times New Roman" w:hAnsi="Times New Roman"/>
          <w:sz w:val="24"/>
          <w:szCs w:val="24"/>
        </w:rPr>
        <w:t>Tiriyo</w:t>
      </w:r>
      <w:proofErr w:type="spellEnd"/>
      <w:r w:rsidRPr="00211A79">
        <w:rPr>
          <w:rFonts w:ascii="Times New Roman" w:hAnsi="Times New Roman"/>
          <w:sz w:val="24"/>
          <w:szCs w:val="24"/>
        </w:rPr>
        <w:t xml:space="preserve">, </w:t>
      </w:r>
      <w:proofErr w:type="spellStart"/>
      <w:r w:rsidRPr="00211A79">
        <w:rPr>
          <w:rFonts w:ascii="Times New Roman" w:hAnsi="Times New Roman"/>
          <w:sz w:val="24"/>
          <w:szCs w:val="24"/>
        </w:rPr>
        <w:t>Tareno</w:t>
      </w:r>
      <w:proofErr w:type="spellEnd"/>
      <w:r w:rsidRPr="00211A79">
        <w:rPr>
          <w:rFonts w:ascii="Times New Roman" w:hAnsi="Times New Roman"/>
          <w:sz w:val="24"/>
          <w:szCs w:val="24"/>
        </w:rPr>
        <w:t>) and Wayana, plus various other smaller</w:t>
      </w:r>
      <w:r w:rsidR="003633FA" w:rsidRPr="00211A79">
        <w:rPr>
          <w:rFonts w:ascii="Times New Roman" w:hAnsi="Times New Roman"/>
          <w:sz w:val="24"/>
          <w:szCs w:val="24"/>
        </w:rPr>
        <w:t xml:space="preserve"> peoples</w:t>
      </w:r>
      <w:r w:rsidRPr="00211A79">
        <w:rPr>
          <w:rFonts w:ascii="Times New Roman" w:hAnsi="Times New Roman"/>
          <w:sz w:val="24"/>
          <w:szCs w:val="24"/>
        </w:rPr>
        <w:t xml:space="preserve">, including the </w:t>
      </w:r>
      <w:proofErr w:type="spellStart"/>
      <w:r w:rsidRPr="00211A79">
        <w:rPr>
          <w:rFonts w:ascii="Times New Roman" w:hAnsi="Times New Roman"/>
          <w:sz w:val="24"/>
          <w:szCs w:val="24"/>
        </w:rPr>
        <w:t>Akurio</w:t>
      </w:r>
      <w:proofErr w:type="spellEnd"/>
      <w:r w:rsidRPr="00211A79">
        <w:rPr>
          <w:rFonts w:ascii="Times New Roman" w:hAnsi="Times New Roman"/>
          <w:sz w:val="24"/>
          <w:szCs w:val="24"/>
        </w:rPr>
        <w:t>, Wai-Wai,</w:t>
      </w:r>
      <w:r w:rsidR="00EF6F3F" w:rsidRPr="00211A79">
        <w:rPr>
          <w:rFonts w:ascii="Times New Roman" w:hAnsi="Times New Roman"/>
          <w:sz w:val="24"/>
          <w:szCs w:val="24"/>
        </w:rPr>
        <w:t xml:space="preserve"> </w:t>
      </w:r>
      <w:proofErr w:type="spellStart"/>
      <w:r w:rsidR="00EF6F3F" w:rsidRPr="00211A79">
        <w:rPr>
          <w:rFonts w:ascii="Times New Roman" w:hAnsi="Times New Roman"/>
          <w:sz w:val="24"/>
          <w:szCs w:val="24"/>
        </w:rPr>
        <w:t>Warao</w:t>
      </w:r>
      <w:proofErr w:type="spellEnd"/>
      <w:r w:rsidR="00EF6F3F" w:rsidRPr="00211A79">
        <w:rPr>
          <w:rFonts w:ascii="Times New Roman" w:hAnsi="Times New Roman"/>
          <w:sz w:val="24"/>
          <w:szCs w:val="24"/>
        </w:rPr>
        <w:t>,</w:t>
      </w:r>
      <w:r w:rsidRPr="00211A79">
        <w:rPr>
          <w:rFonts w:ascii="Times New Roman" w:hAnsi="Times New Roman"/>
          <w:sz w:val="24"/>
          <w:szCs w:val="24"/>
        </w:rPr>
        <w:t xml:space="preserve"> </w:t>
      </w:r>
      <w:proofErr w:type="spellStart"/>
      <w:r w:rsidRPr="00211A79">
        <w:rPr>
          <w:rFonts w:ascii="Times New Roman" w:hAnsi="Times New Roman"/>
          <w:sz w:val="24"/>
          <w:szCs w:val="24"/>
        </w:rPr>
        <w:t>Katuena</w:t>
      </w:r>
      <w:proofErr w:type="spellEnd"/>
      <w:r w:rsidRPr="00211A79">
        <w:rPr>
          <w:rFonts w:ascii="Times New Roman" w:hAnsi="Times New Roman"/>
          <w:sz w:val="24"/>
          <w:szCs w:val="24"/>
        </w:rPr>
        <w:t>/</w:t>
      </w:r>
      <w:proofErr w:type="spellStart"/>
      <w:r w:rsidRPr="00211A79">
        <w:rPr>
          <w:rFonts w:ascii="Times New Roman" w:hAnsi="Times New Roman"/>
          <w:sz w:val="24"/>
          <w:szCs w:val="24"/>
        </w:rPr>
        <w:t>Tunayana</w:t>
      </w:r>
      <w:proofErr w:type="spellEnd"/>
      <w:r w:rsidRPr="00211A79">
        <w:rPr>
          <w:rFonts w:ascii="Times New Roman" w:hAnsi="Times New Roman"/>
          <w:sz w:val="24"/>
          <w:szCs w:val="24"/>
        </w:rPr>
        <w:t xml:space="preserve">, </w:t>
      </w:r>
      <w:proofErr w:type="spellStart"/>
      <w:r w:rsidRPr="00211A79">
        <w:rPr>
          <w:rFonts w:ascii="Times New Roman" w:hAnsi="Times New Roman"/>
          <w:sz w:val="24"/>
          <w:szCs w:val="24"/>
        </w:rPr>
        <w:t>Mawayana</w:t>
      </w:r>
      <w:proofErr w:type="spellEnd"/>
      <w:r w:rsidRPr="00211A79">
        <w:rPr>
          <w:rFonts w:ascii="Times New Roman" w:hAnsi="Times New Roman"/>
          <w:sz w:val="24"/>
          <w:szCs w:val="24"/>
        </w:rPr>
        <w:t xml:space="preserve">, </w:t>
      </w:r>
      <w:proofErr w:type="spellStart"/>
      <w:r w:rsidRPr="00211A79">
        <w:rPr>
          <w:rFonts w:ascii="Times New Roman" w:hAnsi="Times New Roman"/>
          <w:sz w:val="24"/>
          <w:szCs w:val="24"/>
        </w:rPr>
        <w:t>Pireuyana</w:t>
      </w:r>
      <w:proofErr w:type="spellEnd"/>
      <w:r w:rsidRPr="00211A79">
        <w:rPr>
          <w:rFonts w:ascii="Times New Roman" w:hAnsi="Times New Roman"/>
          <w:sz w:val="24"/>
          <w:szCs w:val="24"/>
        </w:rPr>
        <w:t xml:space="preserve">, </w:t>
      </w:r>
      <w:proofErr w:type="spellStart"/>
      <w:r w:rsidRPr="00211A79">
        <w:rPr>
          <w:rFonts w:ascii="Times New Roman" w:hAnsi="Times New Roman"/>
          <w:sz w:val="24"/>
          <w:szCs w:val="24"/>
        </w:rPr>
        <w:t>Sikiiyana</w:t>
      </w:r>
      <w:proofErr w:type="spellEnd"/>
      <w:r w:rsidRPr="00211A79">
        <w:rPr>
          <w:rFonts w:ascii="Times New Roman" w:hAnsi="Times New Roman"/>
          <w:sz w:val="24"/>
          <w:szCs w:val="24"/>
        </w:rPr>
        <w:t xml:space="preserve">, </w:t>
      </w:r>
      <w:proofErr w:type="spellStart"/>
      <w:r w:rsidRPr="00211A79">
        <w:rPr>
          <w:rFonts w:ascii="Times New Roman" w:hAnsi="Times New Roman"/>
          <w:sz w:val="24"/>
          <w:szCs w:val="24"/>
        </w:rPr>
        <w:t>Okomoyana</w:t>
      </w:r>
      <w:proofErr w:type="spellEnd"/>
      <w:r w:rsidRPr="00211A79">
        <w:rPr>
          <w:rFonts w:ascii="Times New Roman" w:hAnsi="Times New Roman"/>
          <w:sz w:val="24"/>
          <w:szCs w:val="24"/>
        </w:rPr>
        <w:t xml:space="preserve">, </w:t>
      </w:r>
      <w:proofErr w:type="spellStart"/>
      <w:r w:rsidRPr="00211A79">
        <w:rPr>
          <w:rFonts w:ascii="Times New Roman" w:hAnsi="Times New Roman"/>
          <w:sz w:val="24"/>
          <w:szCs w:val="24"/>
        </w:rPr>
        <w:t>Alamayana</w:t>
      </w:r>
      <w:proofErr w:type="spellEnd"/>
      <w:r w:rsidRPr="00211A79">
        <w:rPr>
          <w:rFonts w:ascii="Times New Roman" w:hAnsi="Times New Roman"/>
          <w:sz w:val="24"/>
          <w:szCs w:val="24"/>
        </w:rPr>
        <w:t xml:space="preserve">, </w:t>
      </w:r>
      <w:proofErr w:type="spellStart"/>
      <w:r w:rsidRPr="00211A79">
        <w:rPr>
          <w:rFonts w:ascii="Times New Roman" w:hAnsi="Times New Roman"/>
          <w:sz w:val="24"/>
          <w:szCs w:val="24"/>
        </w:rPr>
        <w:t>Maraso</w:t>
      </w:r>
      <w:proofErr w:type="spellEnd"/>
      <w:r w:rsidRPr="00211A79">
        <w:rPr>
          <w:rFonts w:ascii="Times New Roman" w:hAnsi="Times New Roman"/>
          <w:sz w:val="24"/>
          <w:szCs w:val="24"/>
        </w:rPr>
        <w:t xml:space="preserve">, </w:t>
      </w:r>
      <w:proofErr w:type="spellStart"/>
      <w:r w:rsidRPr="00211A79">
        <w:rPr>
          <w:rFonts w:ascii="Times New Roman" w:hAnsi="Times New Roman"/>
          <w:sz w:val="24"/>
          <w:szCs w:val="24"/>
        </w:rPr>
        <w:t>Sirewu</w:t>
      </w:r>
      <w:proofErr w:type="spellEnd"/>
      <w:r w:rsidRPr="00211A79">
        <w:rPr>
          <w:rFonts w:ascii="Times New Roman" w:hAnsi="Times New Roman"/>
          <w:sz w:val="24"/>
          <w:szCs w:val="24"/>
        </w:rPr>
        <w:t xml:space="preserve">, </w:t>
      </w:r>
      <w:proofErr w:type="spellStart"/>
      <w:r w:rsidRPr="00211A79">
        <w:rPr>
          <w:rFonts w:ascii="Times New Roman" w:hAnsi="Times New Roman"/>
          <w:sz w:val="24"/>
          <w:szCs w:val="24"/>
        </w:rPr>
        <w:t>Sakëta</w:t>
      </w:r>
      <w:proofErr w:type="spellEnd"/>
      <w:r w:rsidRPr="00211A79">
        <w:rPr>
          <w:rFonts w:ascii="Times New Roman" w:hAnsi="Times New Roman"/>
          <w:sz w:val="24"/>
          <w:szCs w:val="24"/>
        </w:rPr>
        <w:t xml:space="preserve"> and </w:t>
      </w:r>
      <w:proofErr w:type="spellStart"/>
      <w:r w:rsidRPr="00211A79">
        <w:rPr>
          <w:rFonts w:ascii="Times New Roman" w:hAnsi="Times New Roman"/>
          <w:sz w:val="24"/>
          <w:szCs w:val="24"/>
        </w:rPr>
        <w:t>Apalai</w:t>
      </w:r>
      <w:proofErr w:type="spellEnd"/>
      <w:r w:rsidRPr="00211A79">
        <w:rPr>
          <w:rFonts w:ascii="Times New Roman" w:hAnsi="Times New Roman"/>
          <w:sz w:val="24"/>
          <w:szCs w:val="24"/>
        </w:rPr>
        <w:t xml:space="preserve"> people. The </w:t>
      </w:r>
      <w:r w:rsidR="00EF6F3F" w:rsidRPr="00211A79">
        <w:rPr>
          <w:rFonts w:ascii="Times New Roman" w:hAnsi="Times New Roman"/>
          <w:sz w:val="24"/>
          <w:szCs w:val="24"/>
        </w:rPr>
        <w:t>I</w:t>
      </w:r>
      <w:r w:rsidRPr="00211A79">
        <w:rPr>
          <w:rFonts w:ascii="Times New Roman" w:hAnsi="Times New Roman"/>
          <w:sz w:val="24"/>
          <w:szCs w:val="24"/>
        </w:rPr>
        <w:t>ndigenous peoples live in over 50 communities/villages in different districts of Suriname as well in urban cities, with a total population between 22-23,000 (</w:t>
      </w:r>
      <w:r w:rsidR="00F12AC1" w:rsidRPr="00211A79">
        <w:rPr>
          <w:rFonts w:ascii="Times New Roman" w:hAnsi="Times New Roman"/>
          <w:sz w:val="24"/>
          <w:szCs w:val="24"/>
        </w:rPr>
        <w:t>c</w:t>
      </w:r>
      <w:r w:rsidRPr="00211A79">
        <w:rPr>
          <w:rFonts w:ascii="Times New Roman" w:hAnsi="Times New Roman"/>
          <w:sz w:val="24"/>
          <w:szCs w:val="24"/>
        </w:rPr>
        <w:t>ensus 2012)</w:t>
      </w:r>
      <w:r w:rsidR="00F70ADC">
        <w:rPr>
          <w:rFonts w:ascii="Times New Roman" w:hAnsi="Times New Roman"/>
          <w:sz w:val="24"/>
          <w:szCs w:val="24"/>
        </w:rPr>
        <w:t xml:space="preserve"> which is approximately 4% of the population of Suriname</w:t>
      </w:r>
      <w:r w:rsidRPr="00211A79">
        <w:rPr>
          <w:rFonts w:ascii="Times New Roman" w:hAnsi="Times New Roman"/>
          <w:sz w:val="24"/>
          <w:szCs w:val="24"/>
        </w:rPr>
        <w:t>.</w:t>
      </w:r>
    </w:p>
    <w:p w14:paraId="116258D8" w14:textId="77777777" w:rsidR="008B593E" w:rsidRDefault="008B593E" w:rsidP="0072036A">
      <w:pPr>
        <w:spacing w:line="276" w:lineRule="auto"/>
        <w:jc w:val="both"/>
        <w:rPr>
          <w:rFonts w:ascii="Times New Roman" w:hAnsi="Times New Roman"/>
          <w:sz w:val="24"/>
          <w:szCs w:val="24"/>
        </w:rPr>
      </w:pPr>
    </w:p>
    <w:p w14:paraId="12A1AD78" w14:textId="5A7D4D4C" w:rsidR="008B593E" w:rsidRPr="00211A79" w:rsidRDefault="008B593E" w:rsidP="0072036A">
      <w:pPr>
        <w:spacing w:line="276" w:lineRule="auto"/>
        <w:jc w:val="both"/>
        <w:rPr>
          <w:rFonts w:ascii="Times New Roman" w:hAnsi="Times New Roman"/>
          <w:sz w:val="24"/>
          <w:szCs w:val="24"/>
        </w:rPr>
      </w:pPr>
      <w:r>
        <w:rPr>
          <w:rFonts w:ascii="Times New Roman" w:hAnsi="Times New Roman"/>
          <w:sz w:val="24"/>
          <w:szCs w:val="24"/>
        </w:rPr>
        <w:t xml:space="preserve">This submission </w:t>
      </w:r>
      <w:r w:rsidR="003A06D3">
        <w:rPr>
          <w:rFonts w:ascii="Times New Roman" w:hAnsi="Times New Roman"/>
          <w:sz w:val="24"/>
          <w:szCs w:val="24"/>
        </w:rPr>
        <w:t>somewhat follows the format and chapters of the Fourth Report of Suriname to the Human Rights Committee.</w:t>
      </w:r>
      <w:r w:rsidR="005D142C">
        <w:rPr>
          <w:rStyle w:val="FootnoteReference"/>
          <w:rFonts w:ascii="Times New Roman" w:hAnsi="Times New Roman"/>
          <w:sz w:val="24"/>
          <w:szCs w:val="24"/>
        </w:rPr>
        <w:footnoteReference w:id="2"/>
      </w:r>
    </w:p>
    <w:p w14:paraId="1FDE6E46" w14:textId="77777777" w:rsidR="007746BE" w:rsidRPr="00211A79" w:rsidRDefault="007746BE" w:rsidP="0072036A">
      <w:pPr>
        <w:spacing w:line="276" w:lineRule="auto"/>
        <w:jc w:val="both"/>
        <w:rPr>
          <w:rFonts w:ascii="Times New Roman" w:hAnsi="Times New Roman"/>
          <w:sz w:val="24"/>
          <w:szCs w:val="24"/>
        </w:rPr>
      </w:pPr>
    </w:p>
    <w:p w14:paraId="3514873E" w14:textId="560CD818" w:rsidR="007746BE" w:rsidRPr="00D34D3F" w:rsidRDefault="00B65159" w:rsidP="0072036A">
      <w:pPr>
        <w:spacing w:line="276" w:lineRule="auto"/>
        <w:jc w:val="both"/>
        <w:rPr>
          <w:rFonts w:ascii="Times New Roman" w:hAnsi="Times New Roman"/>
          <w:b/>
          <w:bCs/>
          <w:sz w:val="24"/>
          <w:szCs w:val="24"/>
        </w:rPr>
      </w:pPr>
      <w:r w:rsidRPr="00D34D3F">
        <w:rPr>
          <w:rFonts w:ascii="Times New Roman" w:hAnsi="Times New Roman"/>
          <w:b/>
          <w:bCs/>
          <w:sz w:val="24"/>
          <w:szCs w:val="24"/>
        </w:rPr>
        <w:t>General information</w:t>
      </w:r>
    </w:p>
    <w:p w14:paraId="32B10A5B" w14:textId="77777777" w:rsidR="00B65159" w:rsidRPr="00211A79" w:rsidRDefault="00B65159" w:rsidP="0072036A">
      <w:pPr>
        <w:spacing w:line="276" w:lineRule="auto"/>
        <w:jc w:val="both"/>
        <w:rPr>
          <w:rFonts w:ascii="Times New Roman" w:hAnsi="Times New Roman"/>
          <w:sz w:val="24"/>
          <w:szCs w:val="24"/>
        </w:rPr>
      </w:pPr>
    </w:p>
    <w:p w14:paraId="14338605" w14:textId="3AA918DC" w:rsidR="00B65159" w:rsidRDefault="00D41515" w:rsidP="0072036A">
      <w:pPr>
        <w:spacing w:line="276" w:lineRule="auto"/>
        <w:jc w:val="both"/>
        <w:rPr>
          <w:rFonts w:ascii="Times New Roman" w:hAnsi="Times New Roman"/>
          <w:sz w:val="24"/>
          <w:szCs w:val="24"/>
        </w:rPr>
      </w:pPr>
      <w:r>
        <w:rPr>
          <w:rFonts w:ascii="Times New Roman" w:hAnsi="Times New Roman"/>
          <w:sz w:val="24"/>
          <w:szCs w:val="24"/>
        </w:rPr>
        <w:t>Indigenous peoples are</w:t>
      </w:r>
      <w:r w:rsidR="00EF06FA">
        <w:rPr>
          <w:rFonts w:ascii="Times New Roman" w:hAnsi="Times New Roman"/>
          <w:sz w:val="24"/>
          <w:szCs w:val="24"/>
        </w:rPr>
        <w:t xml:space="preserve"> </w:t>
      </w:r>
      <w:r w:rsidR="009E472C">
        <w:rPr>
          <w:rFonts w:ascii="Times New Roman" w:hAnsi="Times New Roman"/>
          <w:sz w:val="24"/>
          <w:szCs w:val="24"/>
        </w:rPr>
        <w:t xml:space="preserve">not </w:t>
      </w:r>
      <w:r w:rsidR="007E4B90">
        <w:rPr>
          <w:rFonts w:ascii="Times New Roman" w:hAnsi="Times New Roman"/>
          <w:sz w:val="24"/>
          <w:szCs w:val="24"/>
        </w:rPr>
        <w:t xml:space="preserve">effectively represented </w:t>
      </w:r>
      <w:r w:rsidR="009E472C">
        <w:rPr>
          <w:rFonts w:ascii="Times New Roman" w:hAnsi="Times New Roman"/>
          <w:sz w:val="24"/>
          <w:szCs w:val="24"/>
        </w:rPr>
        <w:t xml:space="preserve">in decision-making </w:t>
      </w:r>
      <w:r w:rsidR="00E0339F">
        <w:rPr>
          <w:rFonts w:ascii="Times New Roman" w:hAnsi="Times New Roman"/>
          <w:sz w:val="24"/>
          <w:szCs w:val="24"/>
        </w:rPr>
        <w:t>(read: political) structures.</w:t>
      </w:r>
      <w:r w:rsidR="007E4B90">
        <w:rPr>
          <w:rFonts w:ascii="Times New Roman" w:hAnsi="Times New Roman"/>
          <w:sz w:val="24"/>
          <w:szCs w:val="24"/>
        </w:rPr>
        <w:t xml:space="preserve">  Although we (VIDS) are member of some working groups or committees such as the “Presidential Working Group for the Implementation of the Resolutions of the Eight VIDS Conference”, the SDG National Platform and the National Biodiversity Commission, we are not in core decision-taking </w:t>
      </w:r>
      <w:r w:rsidR="00E12198">
        <w:rPr>
          <w:rFonts w:ascii="Times New Roman" w:hAnsi="Times New Roman"/>
          <w:sz w:val="24"/>
          <w:szCs w:val="24"/>
        </w:rPr>
        <w:t>structures</w:t>
      </w:r>
      <w:r w:rsidR="00E8067C">
        <w:rPr>
          <w:rFonts w:ascii="Times New Roman" w:hAnsi="Times New Roman"/>
          <w:sz w:val="24"/>
          <w:szCs w:val="24"/>
        </w:rPr>
        <w:t xml:space="preserve"> or effectively involved in actual decisions</w:t>
      </w:r>
      <w:r w:rsidR="00E12198">
        <w:rPr>
          <w:rFonts w:ascii="Times New Roman" w:hAnsi="Times New Roman"/>
          <w:sz w:val="24"/>
          <w:szCs w:val="24"/>
        </w:rPr>
        <w:t xml:space="preserve">.  Nor are we effectively represented in any political party through representatives delegated by </w:t>
      </w:r>
      <w:r w:rsidR="00730A05">
        <w:rPr>
          <w:rFonts w:ascii="Times New Roman" w:hAnsi="Times New Roman"/>
          <w:sz w:val="24"/>
          <w:szCs w:val="24"/>
        </w:rPr>
        <w:t xml:space="preserve">us and by the communities as their representatives.  There are </w:t>
      </w:r>
      <w:r w:rsidR="00922EF5">
        <w:rPr>
          <w:rFonts w:ascii="Times New Roman" w:hAnsi="Times New Roman"/>
          <w:sz w:val="24"/>
          <w:szCs w:val="24"/>
        </w:rPr>
        <w:t>a few I</w:t>
      </w:r>
      <w:r w:rsidR="00730A05">
        <w:rPr>
          <w:rFonts w:ascii="Times New Roman" w:hAnsi="Times New Roman"/>
          <w:sz w:val="24"/>
          <w:szCs w:val="24"/>
        </w:rPr>
        <w:t xml:space="preserve">ndigenous persons </w:t>
      </w:r>
      <w:r w:rsidR="009A15C9">
        <w:rPr>
          <w:rFonts w:ascii="Times New Roman" w:hAnsi="Times New Roman"/>
          <w:sz w:val="24"/>
          <w:szCs w:val="24"/>
        </w:rPr>
        <w:t xml:space="preserve">in Government </w:t>
      </w:r>
      <w:r w:rsidR="009A15C9">
        <w:rPr>
          <w:rFonts w:ascii="Times New Roman" w:hAnsi="Times New Roman"/>
          <w:sz w:val="24"/>
          <w:szCs w:val="24"/>
        </w:rPr>
        <w:lastRenderedPageBreak/>
        <w:t xml:space="preserve">and Parliament </w:t>
      </w:r>
      <w:r w:rsidR="00730A05">
        <w:rPr>
          <w:rFonts w:ascii="Times New Roman" w:hAnsi="Times New Roman"/>
          <w:sz w:val="24"/>
          <w:szCs w:val="24"/>
        </w:rPr>
        <w:t xml:space="preserve">who </w:t>
      </w:r>
      <w:r w:rsidR="00922EF5">
        <w:rPr>
          <w:rFonts w:ascii="Times New Roman" w:hAnsi="Times New Roman"/>
          <w:sz w:val="24"/>
          <w:szCs w:val="24"/>
        </w:rPr>
        <w:t xml:space="preserve">generally, with some exceptions, </w:t>
      </w:r>
      <w:proofErr w:type="gramStart"/>
      <w:r w:rsidR="00922EF5">
        <w:rPr>
          <w:rFonts w:ascii="Times New Roman" w:hAnsi="Times New Roman"/>
          <w:sz w:val="24"/>
          <w:szCs w:val="24"/>
        </w:rPr>
        <w:t>have to</w:t>
      </w:r>
      <w:proofErr w:type="gramEnd"/>
      <w:r w:rsidR="00922EF5">
        <w:rPr>
          <w:rFonts w:ascii="Times New Roman" w:hAnsi="Times New Roman"/>
          <w:sz w:val="24"/>
          <w:szCs w:val="24"/>
        </w:rPr>
        <w:t xml:space="preserve"> “follow the </w:t>
      </w:r>
      <w:r w:rsidR="00F13A22">
        <w:rPr>
          <w:rFonts w:ascii="Times New Roman" w:hAnsi="Times New Roman"/>
          <w:sz w:val="24"/>
          <w:szCs w:val="24"/>
        </w:rPr>
        <w:t xml:space="preserve">political </w:t>
      </w:r>
      <w:r w:rsidR="00922EF5">
        <w:rPr>
          <w:rFonts w:ascii="Times New Roman" w:hAnsi="Times New Roman"/>
          <w:sz w:val="24"/>
          <w:szCs w:val="24"/>
        </w:rPr>
        <w:t>part</w:t>
      </w:r>
      <w:r w:rsidR="00F13A22">
        <w:rPr>
          <w:rFonts w:ascii="Times New Roman" w:hAnsi="Times New Roman"/>
          <w:sz w:val="24"/>
          <w:szCs w:val="24"/>
        </w:rPr>
        <w:t>y</w:t>
      </w:r>
      <w:r w:rsidR="00922EF5">
        <w:rPr>
          <w:rFonts w:ascii="Times New Roman" w:hAnsi="Times New Roman"/>
          <w:sz w:val="24"/>
          <w:szCs w:val="24"/>
        </w:rPr>
        <w:t xml:space="preserve"> line” </w:t>
      </w:r>
      <w:r w:rsidR="009A15C9">
        <w:rPr>
          <w:rFonts w:ascii="Times New Roman" w:hAnsi="Times New Roman"/>
          <w:sz w:val="24"/>
          <w:szCs w:val="24"/>
        </w:rPr>
        <w:t xml:space="preserve">which is usually not in line with the collective human rights of Indigenous </w:t>
      </w:r>
      <w:r w:rsidR="0081676B">
        <w:rPr>
          <w:rFonts w:ascii="Times New Roman" w:hAnsi="Times New Roman"/>
          <w:sz w:val="24"/>
          <w:szCs w:val="24"/>
        </w:rPr>
        <w:t xml:space="preserve">and Tribal </w:t>
      </w:r>
      <w:r w:rsidR="009A15C9">
        <w:rPr>
          <w:rFonts w:ascii="Times New Roman" w:hAnsi="Times New Roman"/>
          <w:sz w:val="24"/>
          <w:szCs w:val="24"/>
        </w:rPr>
        <w:t>peoples.</w:t>
      </w:r>
      <w:r w:rsidR="00422BD4">
        <w:rPr>
          <w:rFonts w:ascii="Times New Roman" w:hAnsi="Times New Roman"/>
          <w:sz w:val="24"/>
          <w:szCs w:val="24"/>
        </w:rPr>
        <w:t xml:space="preserve">  The </w:t>
      </w:r>
      <w:r w:rsidR="00B971F1">
        <w:rPr>
          <w:rFonts w:ascii="Times New Roman" w:hAnsi="Times New Roman"/>
          <w:sz w:val="24"/>
          <w:szCs w:val="24"/>
        </w:rPr>
        <w:t>statements</w:t>
      </w:r>
      <w:r w:rsidR="00422BD4">
        <w:rPr>
          <w:rFonts w:ascii="Times New Roman" w:hAnsi="Times New Roman"/>
          <w:sz w:val="24"/>
          <w:szCs w:val="24"/>
        </w:rPr>
        <w:t xml:space="preserve"> </w:t>
      </w:r>
      <w:r w:rsidR="00F13A22">
        <w:rPr>
          <w:rFonts w:ascii="Times New Roman" w:hAnsi="Times New Roman"/>
          <w:sz w:val="24"/>
          <w:szCs w:val="24"/>
        </w:rPr>
        <w:t xml:space="preserve">in the </w:t>
      </w:r>
      <w:r w:rsidR="00842921">
        <w:rPr>
          <w:rFonts w:ascii="Times New Roman" w:hAnsi="Times New Roman"/>
          <w:sz w:val="24"/>
          <w:szCs w:val="24"/>
        </w:rPr>
        <w:t xml:space="preserve">Fourth Period Report of Suriname </w:t>
      </w:r>
      <w:r w:rsidR="00422BD4">
        <w:rPr>
          <w:rFonts w:ascii="Times New Roman" w:hAnsi="Times New Roman"/>
          <w:sz w:val="24"/>
          <w:szCs w:val="24"/>
        </w:rPr>
        <w:t xml:space="preserve">that </w:t>
      </w:r>
      <w:r w:rsidR="00FD1F00">
        <w:rPr>
          <w:rFonts w:ascii="Times New Roman" w:hAnsi="Times New Roman"/>
          <w:sz w:val="24"/>
          <w:szCs w:val="24"/>
        </w:rPr>
        <w:t>“</w:t>
      </w:r>
      <w:r w:rsidR="00FD1F00" w:rsidRPr="009C740C">
        <w:rPr>
          <w:i/>
          <w:iCs/>
        </w:rPr>
        <w:t>Currently one of the main political parties in government and represented in the National Assemblée is one of maroon origin. Therefore, the position of Tribal Communities in policy formulation and implementation has an integral approach</w:t>
      </w:r>
      <w:r w:rsidR="00FD1F00">
        <w:rPr>
          <w:rFonts w:ascii="Times New Roman" w:hAnsi="Times New Roman"/>
          <w:sz w:val="24"/>
          <w:szCs w:val="24"/>
        </w:rPr>
        <w:t>”</w:t>
      </w:r>
      <w:r w:rsidR="009764D1">
        <w:rPr>
          <w:rStyle w:val="FootnoteReference"/>
          <w:rFonts w:ascii="Times New Roman" w:hAnsi="Times New Roman"/>
          <w:sz w:val="24"/>
          <w:szCs w:val="24"/>
        </w:rPr>
        <w:footnoteReference w:id="3"/>
      </w:r>
      <w:r w:rsidR="0081676B">
        <w:rPr>
          <w:rFonts w:ascii="Times New Roman" w:hAnsi="Times New Roman"/>
          <w:sz w:val="24"/>
          <w:szCs w:val="24"/>
        </w:rPr>
        <w:t xml:space="preserve"> </w:t>
      </w:r>
      <w:r w:rsidR="00553382">
        <w:rPr>
          <w:rFonts w:ascii="Times New Roman" w:hAnsi="Times New Roman"/>
          <w:sz w:val="24"/>
          <w:szCs w:val="24"/>
        </w:rPr>
        <w:t xml:space="preserve">do not offer much solace.  </w:t>
      </w:r>
      <w:r w:rsidR="00C7699D">
        <w:rPr>
          <w:rFonts w:ascii="Times New Roman" w:hAnsi="Times New Roman"/>
          <w:sz w:val="24"/>
          <w:szCs w:val="24"/>
        </w:rPr>
        <w:t xml:space="preserve">None of the political parties that have been in power over the past </w:t>
      </w:r>
      <w:r w:rsidR="003B481C">
        <w:rPr>
          <w:rFonts w:ascii="Times New Roman" w:hAnsi="Times New Roman"/>
          <w:sz w:val="24"/>
          <w:szCs w:val="24"/>
        </w:rPr>
        <w:t xml:space="preserve">decades have put much effective effort in recognizing </w:t>
      </w:r>
      <w:r w:rsidR="0081676B">
        <w:rPr>
          <w:rFonts w:ascii="Times New Roman" w:hAnsi="Times New Roman"/>
          <w:sz w:val="24"/>
          <w:szCs w:val="24"/>
        </w:rPr>
        <w:t xml:space="preserve">our rights </w:t>
      </w:r>
      <w:r w:rsidR="00530F00">
        <w:rPr>
          <w:rFonts w:ascii="Times New Roman" w:hAnsi="Times New Roman"/>
          <w:sz w:val="24"/>
          <w:szCs w:val="24"/>
        </w:rPr>
        <w:t>n</w:t>
      </w:r>
      <w:r w:rsidR="00390718">
        <w:rPr>
          <w:rFonts w:ascii="Times New Roman" w:hAnsi="Times New Roman"/>
          <w:sz w:val="24"/>
          <w:szCs w:val="24"/>
        </w:rPr>
        <w:t xml:space="preserve">or have the existing power structures </w:t>
      </w:r>
      <w:r w:rsidR="009B5001">
        <w:rPr>
          <w:rFonts w:ascii="Times New Roman" w:hAnsi="Times New Roman"/>
          <w:sz w:val="24"/>
          <w:szCs w:val="24"/>
        </w:rPr>
        <w:t xml:space="preserve">effectively adopted legislation or policies and practices that respect and protect our collective rights as recognized by international law and </w:t>
      </w:r>
      <w:r w:rsidR="00F9730B">
        <w:rPr>
          <w:rFonts w:ascii="Times New Roman" w:hAnsi="Times New Roman"/>
          <w:sz w:val="24"/>
          <w:szCs w:val="24"/>
        </w:rPr>
        <w:t>in accordance with the obligations of the State Suriname under various judgments of the Inter-American Court of Human Rights and the many, many</w:t>
      </w:r>
      <w:r w:rsidR="00DE5B93">
        <w:rPr>
          <w:rFonts w:ascii="Times New Roman" w:hAnsi="Times New Roman"/>
          <w:sz w:val="24"/>
          <w:szCs w:val="24"/>
        </w:rPr>
        <w:t>, conclusions and recommendations of regional and United Nations Human Rights’ bodies</w:t>
      </w:r>
      <w:r w:rsidR="000A1109">
        <w:rPr>
          <w:rFonts w:ascii="Times New Roman" w:hAnsi="Times New Roman"/>
          <w:sz w:val="24"/>
          <w:szCs w:val="24"/>
        </w:rPr>
        <w:t xml:space="preserve"> such as the HRC, CERD, CEDAW, CRC, etc.  In short, we are marginalized from decision-taking</w:t>
      </w:r>
      <w:r w:rsidR="00750756">
        <w:rPr>
          <w:rFonts w:ascii="Times New Roman" w:hAnsi="Times New Roman"/>
          <w:sz w:val="24"/>
          <w:szCs w:val="24"/>
        </w:rPr>
        <w:t xml:space="preserve"> </w:t>
      </w:r>
      <w:r w:rsidR="0018126D">
        <w:rPr>
          <w:rFonts w:ascii="Times New Roman" w:hAnsi="Times New Roman"/>
          <w:sz w:val="24"/>
          <w:szCs w:val="24"/>
        </w:rPr>
        <w:t>and policy, resulting in continued human rights’ violations against the Indigenous and Tribal peoples of Suriname.</w:t>
      </w:r>
    </w:p>
    <w:p w14:paraId="5DF46406" w14:textId="77777777" w:rsidR="000F255A" w:rsidRDefault="000F255A" w:rsidP="0072036A">
      <w:pPr>
        <w:spacing w:line="276" w:lineRule="auto"/>
        <w:jc w:val="both"/>
        <w:rPr>
          <w:rFonts w:ascii="Times New Roman" w:hAnsi="Times New Roman"/>
          <w:sz w:val="24"/>
          <w:szCs w:val="24"/>
        </w:rPr>
      </w:pPr>
    </w:p>
    <w:p w14:paraId="4C1149A5" w14:textId="533363EB" w:rsidR="000F255A" w:rsidRPr="00EC3520" w:rsidRDefault="000F255A" w:rsidP="00EC3520">
      <w:pPr>
        <w:spacing w:line="276" w:lineRule="auto"/>
        <w:ind w:left="720"/>
        <w:jc w:val="both"/>
        <w:rPr>
          <w:rFonts w:ascii="Times New Roman" w:hAnsi="Times New Roman"/>
          <w:b/>
          <w:sz w:val="24"/>
          <w:szCs w:val="24"/>
        </w:rPr>
      </w:pPr>
      <w:r w:rsidRPr="00EC3520">
        <w:rPr>
          <w:rFonts w:ascii="Times New Roman" w:hAnsi="Times New Roman"/>
          <w:b/>
          <w:sz w:val="24"/>
          <w:szCs w:val="24"/>
        </w:rPr>
        <w:t xml:space="preserve">We therefore respectfully request the Human Rights Committee (HRC) to </w:t>
      </w:r>
      <w:r w:rsidR="00D34D3F">
        <w:rPr>
          <w:rFonts w:ascii="Times New Roman" w:hAnsi="Times New Roman"/>
          <w:b/>
          <w:sz w:val="24"/>
          <w:szCs w:val="24"/>
        </w:rPr>
        <w:t xml:space="preserve">insist on the State Suriname </w:t>
      </w:r>
      <w:r w:rsidR="00B944F0" w:rsidRPr="00EC3520">
        <w:rPr>
          <w:rFonts w:ascii="Times New Roman" w:hAnsi="Times New Roman"/>
          <w:b/>
          <w:sz w:val="24"/>
          <w:szCs w:val="24"/>
        </w:rPr>
        <w:t xml:space="preserve">on the </w:t>
      </w:r>
      <w:r w:rsidR="00040362" w:rsidRPr="00EC3520">
        <w:rPr>
          <w:rFonts w:ascii="Times New Roman" w:hAnsi="Times New Roman"/>
          <w:b/>
          <w:sz w:val="24"/>
          <w:szCs w:val="24"/>
        </w:rPr>
        <w:t xml:space="preserve">immediate and full implementation of the judgments of the Inter-American Court with the full and effective participation of the </w:t>
      </w:r>
      <w:r w:rsidR="00DB1D7F">
        <w:rPr>
          <w:rFonts w:ascii="Times New Roman" w:hAnsi="Times New Roman"/>
          <w:b/>
          <w:bCs/>
          <w:sz w:val="24"/>
          <w:szCs w:val="24"/>
        </w:rPr>
        <w:t xml:space="preserve">legitimate </w:t>
      </w:r>
      <w:r w:rsidR="00F97928" w:rsidRPr="00EC3520">
        <w:rPr>
          <w:rFonts w:ascii="Times New Roman" w:hAnsi="Times New Roman"/>
          <w:b/>
          <w:sz w:val="24"/>
          <w:szCs w:val="24"/>
        </w:rPr>
        <w:t xml:space="preserve">institutes of the Indigenous and Tribal </w:t>
      </w:r>
      <w:r w:rsidR="00B944F0" w:rsidRPr="00EC3520">
        <w:rPr>
          <w:rFonts w:ascii="Times New Roman" w:hAnsi="Times New Roman"/>
          <w:b/>
          <w:sz w:val="24"/>
          <w:szCs w:val="24"/>
        </w:rPr>
        <w:t xml:space="preserve">peoples’ </w:t>
      </w:r>
      <w:r w:rsidR="000F504E" w:rsidRPr="00EC3520">
        <w:rPr>
          <w:rFonts w:ascii="Times New Roman" w:hAnsi="Times New Roman"/>
          <w:b/>
          <w:sz w:val="24"/>
          <w:szCs w:val="24"/>
        </w:rPr>
        <w:t xml:space="preserve">traditional </w:t>
      </w:r>
      <w:r w:rsidR="00F97928" w:rsidRPr="00EC3520">
        <w:rPr>
          <w:rFonts w:ascii="Times New Roman" w:hAnsi="Times New Roman"/>
          <w:b/>
          <w:sz w:val="24"/>
          <w:szCs w:val="24"/>
        </w:rPr>
        <w:t>authorities</w:t>
      </w:r>
      <w:r w:rsidR="000F504E" w:rsidRPr="00EC3520">
        <w:rPr>
          <w:rFonts w:ascii="Times New Roman" w:hAnsi="Times New Roman"/>
          <w:b/>
          <w:sz w:val="24"/>
          <w:szCs w:val="24"/>
        </w:rPr>
        <w:t xml:space="preserve"> (and not supposed representatives of </w:t>
      </w:r>
      <w:r w:rsidR="000F504E" w:rsidRPr="00EC3520">
        <w:rPr>
          <w:rFonts w:ascii="Times New Roman" w:hAnsi="Times New Roman"/>
          <w:b/>
          <w:bCs/>
          <w:sz w:val="24"/>
          <w:szCs w:val="24"/>
        </w:rPr>
        <w:t>the</w:t>
      </w:r>
      <w:r w:rsidR="002E713C">
        <w:rPr>
          <w:rFonts w:ascii="Times New Roman" w:hAnsi="Times New Roman"/>
          <w:b/>
          <w:bCs/>
          <w:sz w:val="24"/>
          <w:szCs w:val="24"/>
        </w:rPr>
        <w:t xml:space="preserve"> State’s</w:t>
      </w:r>
      <w:r w:rsidR="000F504E" w:rsidRPr="00EC3520">
        <w:rPr>
          <w:rFonts w:ascii="Times New Roman" w:hAnsi="Times New Roman"/>
          <w:b/>
          <w:sz w:val="24"/>
          <w:szCs w:val="24"/>
        </w:rPr>
        <w:t xml:space="preserve"> choice)</w:t>
      </w:r>
      <w:r w:rsidR="00B944F0" w:rsidRPr="00EC3520">
        <w:rPr>
          <w:rFonts w:ascii="Times New Roman" w:hAnsi="Times New Roman"/>
          <w:b/>
          <w:sz w:val="24"/>
          <w:szCs w:val="24"/>
        </w:rPr>
        <w:t>.</w:t>
      </w:r>
    </w:p>
    <w:p w14:paraId="3CC932BC" w14:textId="77777777" w:rsidR="00842921" w:rsidRDefault="00842921" w:rsidP="0072036A">
      <w:pPr>
        <w:spacing w:line="276" w:lineRule="auto"/>
        <w:jc w:val="both"/>
        <w:rPr>
          <w:rFonts w:ascii="Times New Roman" w:hAnsi="Times New Roman"/>
          <w:sz w:val="24"/>
          <w:szCs w:val="24"/>
        </w:rPr>
      </w:pPr>
    </w:p>
    <w:p w14:paraId="1E4FE7F6" w14:textId="45F3B875" w:rsidR="00842921" w:rsidRDefault="00842921" w:rsidP="0072036A">
      <w:pPr>
        <w:spacing w:line="276" w:lineRule="auto"/>
        <w:jc w:val="both"/>
        <w:rPr>
          <w:rFonts w:ascii="Times New Roman" w:hAnsi="Times New Roman"/>
          <w:sz w:val="24"/>
          <w:szCs w:val="24"/>
        </w:rPr>
      </w:pPr>
      <w:r>
        <w:rPr>
          <w:rFonts w:ascii="Times New Roman" w:hAnsi="Times New Roman"/>
          <w:sz w:val="24"/>
          <w:szCs w:val="24"/>
        </w:rPr>
        <w:t>While the implementation of the</w:t>
      </w:r>
      <w:r w:rsidR="00883FC2">
        <w:rPr>
          <w:rFonts w:ascii="Times New Roman" w:hAnsi="Times New Roman"/>
          <w:sz w:val="24"/>
          <w:szCs w:val="24"/>
        </w:rPr>
        <w:t xml:space="preserve"> many</w:t>
      </w:r>
      <w:r>
        <w:rPr>
          <w:rFonts w:ascii="Times New Roman" w:hAnsi="Times New Roman"/>
          <w:sz w:val="24"/>
          <w:szCs w:val="24"/>
        </w:rPr>
        <w:t xml:space="preserve"> decisions and recommendations</w:t>
      </w:r>
      <w:r w:rsidR="00444E3E">
        <w:rPr>
          <w:rFonts w:ascii="Times New Roman" w:hAnsi="Times New Roman"/>
          <w:sz w:val="24"/>
          <w:szCs w:val="24"/>
        </w:rPr>
        <w:t xml:space="preserve"> by human rights’ bodies</w:t>
      </w:r>
      <w:r>
        <w:rPr>
          <w:rFonts w:ascii="Times New Roman" w:hAnsi="Times New Roman"/>
          <w:sz w:val="24"/>
          <w:szCs w:val="24"/>
        </w:rPr>
        <w:t xml:space="preserve"> is </w:t>
      </w:r>
      <w:r w:rsidR="00CA3980">
        <w:rPr>
          <w:rFonts w:ascii="Times New Roman" w:hAnsi="Times New Roman"/>
          <w:sz w:val="24"/>
          <w:szCs w:val="24"/>
        </w:rPr>
        <w:t xml:space="preserve">being </w:t>
      </w:r>
      <w:r>
        <w:rPr>
          <w:rFonts w:ascii="Times New Roman" w:hAnsi="Times New Roman"/>
          <w:sz w:val="24"/>
          <w:szCs w:val="24"/>
        </w:rPr>
        <w:t xml:space="preserve">delayed </w:t>
      </w:r>
      <w:r w:rsidR="00FE633F">
        <w:rPr>
          <w:rFonts w:ascii="Times New Roman" w:hAnsi="Times New Roman"/>
          <w:sz w:val="24"/>
          <w:szCs w:val="24"/>
        </w:rPr>
        <w:t>every</w:t>
      </w:r>
      <w:r>
        <w:rPr>
          <w:rFonts w:ascii="Times New Roman" w:hAnsi="Times New Roman"/>
          <w:sz w:val="24"/>
          <w:szCs w:val="24"/>
        </w:rPr>
        <w:t xml:space="preserve"> time again</w:t>
      </w:r>
      <w:r w:rsidR="00444E3E">
        <w:rPr>
          <w:rFonts w:ascii="Times New Roman" w:hAnsi="Times New Roman"/>
          <w:sz w:val="24"/>
          <w:szCs w:val="24"/>
        </w:rPr>
        <w:t xml:space="preserve"> by the government of Suriname</w:t>
      </w:r>
      <w:r>
        <w:rPr>
          <w:rFonts w:ascii="Times New Roman" w:hAnsi="Times New Roman"/>
          <w:sz w:val="24"/>
          <w:szCs w:val="24"/>
        </w:rPr>
        <w:t xml:space="preserve">, </w:t>
      </w:r>
      <w:r w:rsidR="00444E3E">
        <w:rPr>
          <w:rFonts w:ascii="Times New Roman" w:hAnsi="Times New Roman"/>
          <w:sz w:val="24"/>
          <w:szCs w:val="24"/>
        </w:rPr>
        <w:t>at the same time the</w:t>
      </w:r>
      <w:r w:rsidR="00C641AA">
        <w:rPr>
          <w:rFonts w:ascii="Times New Roman" w:hAnsi="Times New Roman"/>
          <w:sz w:val="24"/>
          <w:szCs w:val="24"/>
        </w:rPr>
        <w:t xml:space="preserve"> </w:t>
      </w:r>
      <w:r>
        <w:rPr>
          <w:rFonts w:ascii="Times New Roman" w:hAnsi="Times New Roman"/>
          <w:sz w:val="24"/>
          <w:szCs w:val="24"/>
        </w:rPr>
        <w:t xml:space="preserve">encroachment and destruction of our lands and forests continues and increases rapidly and our communities are put on ever stronger strains.  Issuing of land and natural resource concessions </w:t>
      </w:r>
      <w:r w:rsidR="00C641AA">
        <w:rPr>
          <w:rFonts w:ascii="Times New Roman" w:hAnsi="Times New Roman"/>
          <w:sz w:val="24"/>
          <w:szCs w:val="24"/>
        </w:rPr>
        <w:t xml:space="preserve">by the government </w:t>
      </w:r>
      <w:r>
        <w:rPr>
          <w:rFonts w:ascii="Times New Roman" w:hAnsi="Times New Roman"/>
          <w:sz w:val="24"/>
          <w:szCs w:val="24"/>
        </w:rPr>
        <w:t>continue</w:t>
      </w:r>
      <w:r w:rsidR="00C641AA">
        <w:rPr>
          <w:rFonts w:ascii="Times New Roman" w:hAnsi="Times New Roman"/>
          <w:sz w:val="24"/>
          <w:szCs w:val="24"/>
        </w:rPr>
        <w:t>s</w:t>
      </w:r>
      <w:r w:rsidR="00143A58">
        <w:rPr>
          <w:rFonts w:ascii="Times New Roman" w:hAnsi="Times New Roman"/>
          <w:sz w:val="24"/>
          <w:szCs w:val="24"/>
        </w:rPr>
        <w:t>,</w:t>
      </w:r>
      <w:r>
        <w:rPr>
          <w:rFonts w:ascii="Times New Roman" w:hAnsi="Times New Roman"/>
          <w:sz w:val="24"/>
          <w:szCs w:val="24"/>
        </w:rPr>
        <w:t xml:space="preserve"> and when inquiring about it, nobody knows about</w:t>
      </w:r>
      <w:r w:rsidR="00B70CDD">
        <w:rPr>
          <w:rFonts w:ascii="Times New Roman" w:hAnsi="Times New Roman"/>
          <w:sz w:val="24"/>
          <w:szCs w:val="24"/>
        </w:rPr>
        <w:t xml:space="preserve"> them</w:t>
      </w:r>
      <w:r>
        <w:rPr>
          <w:rFonts w:ascii="Times New Roman" w:hAnsi="Times New Roman"/>
          <w:sz w:val="24"/>
          <w:szCs w:val="24"/>
        </w:rPr>
        <w:t xml:space="preserve">, not even the District Commissioner who is the one to give the green light for land or </w:t>
      </w:r>
      <w:r w:rsidR="00B70CDD">
        <w:rPr>
          <w:rFonts w:ascii="Times New Roman" w:hAnsi="Times New Roman"/>
          <w:sz w:val="24"/>
          <w:szCs w:val="24"/>
        </w:rPr>
        <w:t xml:space="preserve">extractive </w:t>
      </w:r>
      <w:r>
        <w:rPr>
          <w:rFonts w:ascii="Times New Roman" w:hAnsi="Times New Roman"/>
          <w:sz w:val="24"/>
          <w:szCs w:val="24"/>
        </w:rPr>
        <w:t xml:space="preserve">concession requests.  </w:t>
      </w:r>
      <w:r w:rsidR="007E594F">
        <w:rPr>
          <w:rFonts w:ascii="Times New Roman" w:hAnsi="Times New Roman"/>
          <w:sz w:val="24"/>
          <w:szCs w:val="24"/>
        </w:rPr>
        <w:t>Letters remain unanswered, and m</w:t>
      </w:r>
      <w:r>
        <w:rPr>
          <w:rFonts w:ascii="Times New Roman" w:hAnsi="Times New Roman"/>
          <w:sz w:val="24"/>
          <w:szCs w:val="24"/>
        </w:rPr>
        <w:t>eetings with the government result in promises which are left unfulfilled.</w:t>
      </w:r>
      <w:r>
        <w:rPr>
          <w:rStyle w:val="FootnoteReference"/>
          <w:rFonts w:ascii="Times New Roman" w:hAnsi="Times New Roman"/>
          <w:sz w:val="24"/>
          <w:szCs w:val="24"/>
        </w:rPr>
        <w:footnoteReference w:id="4"/>
      </w:r>
      <w:r w:rsidR="00BA47E3">
        <w:rPr>
          <w:rFonts w:ascii="Times New Roman" w:hAnsi="Times New Roman"/>
          <w:sz w:val="24"/>
          <w:szCs w:val="24"/>
        </w:rPr>
        <w:t xml:space="preserve"> </w:t>
      </w:r>
      <w:r w:rsidR="00B90AF9">
        <w:rPr>
          <w:rFonts w:ascii="Times New Roman" w:hAnsi="Times New Roman"/>
          <w:sz w:val="24"/>
          <w:szCs w:val="24"/>
        </w:rPr>
        <w:t xml:space="preserve"> The </w:t>
      </w:r>
      <w:r w:rsidR="00F030A1">
        <w:rPr>
          <w:rFonts w:ascii="Times New Roman" w:hAnsi="Times New Roman"/>
          <w:sz w:val="24"/>
          <w:szCs w:val="24"/>
        </w:rPr>
        <w:t>pollution and erosion of many rivers</w:t>
      </w:r>
      <w:r w:rsidR="002130C3">
        <w:rPr>
          <w:rFonts w:ascii="Times New Roman" w:hAnsi="Times New Roman"/>
          <w:sz w:val="24"/>
          <w:szCs w:val="24"/>
        </w:rPr>
        <w:t xml:space="preserve">, which are the (sometimes only) source of water for our communities, is increasing unabated.  </w:t>
      </w:r>
      <w:proofErr w:type="gramStart"/>
      <w:r w:rsidR="00402A6A">
        <w:rPr>
          <w:rFonts w:ascii="Times New Roman" w:hAnsi="Times New Roman"/>
          <w:sz w:val="24"/>
          <w:szCs w:val="24"/>
        </w:rPr>
        <w:t>In spite of</w:t>
      </w:r>
      <w:proofErr w:type="gramEnd"/>
      <w:r w:rsidR="00402A6A">
        <w:rPr>
          <w:rFonts w:ascii="Times New Roman" w:hAnsi="Times New Roman"/>
          <w:sz w:val="24"/>
          <w:szCs w:val="24"/>
        </w:rPr>
        <w:t xml:space="preserve"> the ratification by Suriname of the Minamata Convention, no visible action is undertaken by the government to reduce </w:t>
      </w:r>
      <w:r w:rsidR="00760D20">
        <w:rPr>
          <w:rFonts w:ascii="Times New Roman" w:hAnsi="Times New Roman"/>
          <w:sz w:val="24"/>
          <w:szCs w:val="24"/>
        </w:rPr>
        <w:t>the use of mercury by small scale gold miners.</w:t>
      </w:r>
      <w:r w:rsidR="007E594F">
        <w:rPr>
          <w:rFonts w:ascii="Times New Roman" w:hAnsi="Times New Roman"/>
          <w:sz w:val="24"/>
          <w:szCs w:val="24"/>
        </w:rPr>
        <w:t xml:space="preserve">  The use of cyanide is increasing and there is no control</w:t>
      </w:r>
      <w:r w:rsidR="00980C76">
        <w:rPr>
          <w:rFonts w:ascii="Times New Roman" w:hAnsi="Times New Roman"/>
          <w:sz w:val="24"/>
          <w:szCs w:val="24"/>
        </w:rPr>
        <w:t>.</w:t>
      </w:r>
      <w:r w:rsidR="008A2AEF">
        <w:rPr>
          <w:rStyle w:val="FootnoteReference"/>
          <w:rFonts w:ascii="Times New Roman" w:hAnsi="Times New Roman"/>
          <w:sz w:val="24"/>
          <w:szCs w:val="24"/>
        </w:rPr>
        <w:footnoteReference w:id="5"/>
      </w:r>
      <w:r w:rsidR="00A645DD">
        <w:rPr>
          <w:rFonts w:ascii="Times New Roman" w:hAnsi="Times New Roman"/>
          <w:sz w:val="24"/>
          <w:szCs w:val="24"/>
        </w:rPr>
        <w:t xml:space="preserve">  The absence of </w:t>
      </w:r>
      <w:r w:rsidR="001A69A5">
        <w:rPr>
          <w:rFonts w:ascii="Times New Roman" w:hAnsi="Times New Roman"/>
          <w:sz w:val="24"/>
          <w:szCs w:val="24"/>
        </w:rPr>
        <w:t xml:space="preserve">mentioning of </w:t>
      </w:r>
      <w:r w:rsidR="00B15803">
        <w:rPr>
          <w:rFonts w:ascii="Times New Roman" w:hAnsi="Times New Roman"/>
          <w:sz w:val="24"/>
          <w:szCs w:val="24"/>
        </w:rPr>
        <w:t xml:space="preserve">concrete </w:t>
      </w:r>
      <w:r w:rsidR="00A645DD">
        <w:rPr>
          <w:rFonts w:ascii="Times New Roman" w:hAnsi="Times New Roman"/>
          <w:sz w:val="24"/>
          <w:szCs w:val="24"/>
        </w:rPr>
        <w:t xml:space="preserve">measures against </w:t>
      </w:r>
      <w:r w:rsidR="001A69A5">
        <w:rPr>
          <w:rFonts w:ascii="Times New Roman" w:hAnsi="Times New Roman"/>
          <w:sz w:val="24"/>
          <w:szCs w:val="24"/>
        </w:rPr>
        <w:t xml:space="preserve">mining and mercury </w:t>
      </w:r>
      <w:r w:rsidR="00B15803">
        <w:rPr>
          <w:rFonts w:ascii="Times New Roman" w:hAnsi="Times New Roman"/>
          <w:sz w:val="24"/>
          <w:szCs w:val="24"/>
        </w:rPr>
        <w:t xml:space="preserve">use </w:t>
      </w:r>
      <w:r w:rsidR="001A69A5">
        <w:rPr>
          <w:rFonts w:ascii="Times New Roman" w:hAnsi="Times New Roman"/>
          <w:sz w:val="24"/>
          <w:szCs w:val="24"/>
        </w:rPr>
        <w:t xml:space="preserve">in the Fourth Report of Suriname </w:t>
      </w:r>
      <w:r w:rsidR="007D37D4">
        <w:rPr>
          <w:rFonts w:ascii="Times New Roman" w:hAnsi="Times New Roman"/>
          <w:sz w:val="24"/>
          <w:szCs w:val="24"/>
        </w:rPr>
        <w:t>(only that they</w:t>
      </w:r>
      <w:r w:rsidR="00C80D53">
        <w:rPr>
          <w:rFonts w:ascii="Times New Roman" w:hAnsi="Times New Roman"/>
          <w:sz w:val="24"/>
          <w:szCs w:val="24"/>
        </w:rPr>
        <w:t xml:space="preserve"> “</w:t>
      </w:r>
      <w:r w:rsidR="007D37D4" w:rsidRPr="00C80D53">
        <w:rPr>
          <w:i/>
          <w:iCs/>
        </w:rPr>
        <w:t xml:space="preserve">require </w:t>
      </w:r>
      <w:r w:rsidR="00A3139E">
        <w:rPr>
          <w:i/>
          <w:iCs/>
        </w:rPr>
        <w:t xml:space="preserve">… </w:t>
      </w:r>
      <w:r w:rsidR="007D37D4" w:rsidRPr="00C80D53">
        <w:rPr>
          <w:i/>
          <w:iCs/>
        </w:rPr>
        <w:t>funding and technical expertise</w:t>
      </w:r>
      <w:r w:rsidR="007D37D4">
        <w:rPr>
          <w:rFonts w:ascii="Times New Roman" w:hAnsi="Times New Roman"/>
          <w:sz w:val="24"/>
          <w:szCs w:val="24"/>
        </w:rPr>
        <w:t>”)</w:t>
      </w:r>
      <w:r w:rsidR="007D37D4">
        <w:rPr>
          <w:rStyle w:val="FootnoteReference"/>
          <w:rFonts w:ascii="Times New Roman" w:hAnsi="Times New Roman"/>
          <w:sz w:val="24"/>
          <w:szCs w:val="24"/>
        </w:rPr>
        <w:footnoteReference w:id="6"/>
      </w:r>
      <w:r w:rsidR="007D37D4">
        <w:rPr>
          <w:rFonts w:ascii="Times New Roman" w:hAnsi="Times New Roman"/>
          <w:sz w:val="24"/>
          <w:szCs w:val="24"/>
        </w:rPr>
        <w:t xml:space="preserve"> </w:t>
      </w:r>
      <w:r w:rsidR="001A69A5">
        <w:rPr>
          <w:rFonts w:ascii="Times New Roman" w:hAnsi="Times New Roman"/>
          <w:sz w:val="24"/>
          <w:szCs w:val="24"/>
        </w:rPr>
        <w:t>speaks to that</w:t>
      </w:r>
      <w:r w:rsidR="009541A9">
        <w:rPr>
          <w:rFonts w:ascii="Times New Roman" w:hAnsi="Times New Roman"/>
          <w:sz w:val="24"/>
          <w:szCs w:val="24"/>
        </w:rPr>
        <w:t xml:space="preserve"> lack </w:t>
      </w:r>
      <w:r w:rsidR="00BD724A">
        <w:rPr>
          <w:rFonts w:ascii="Times New Roman" w:hAnsi="Times New Roman"/>
          <w:sz w:val="24"/>
          <w:szCs w:val="24"/>
        </w:rPr>
        <w:t>of concrete measures</w:t>
      </w:r>
      <w:r w:rsidR="001A69A5">
        <w:rPr>
          <w:rFonts w:ascii="Times New Roman" w:hAnsi="Times New Roman"/>
          <w:sz w:val="24"/>
          <w:szCs w:val="24"/>
        </w:rPr>
        <w:t>.</w:t>
      </w:r>
    </w:p>
    <w:p w14:paraId="6591BAD8" w14:textId="77777777" w:rsidR="009B17F9" w:rsidRDefault="009B17F9" w:rsidP="0072036A">
      <w:pPr>
        <w:spacing w:line="276" w:lineRule="auto"/>
        <w:jc w:val="both"/>
        <w:rPr>
          <w:rFonts w:ascii="Times New Roman" w:hAnsi="Times New Roman"/>
          <w:sz w:val="24"/>
          <w:szCs w:val="24"/>
        </w:rPr>
      </w:pPr>
    </w:p>
    <w:p w14:paraId="51B4AF45" w14:textId="42025922" w:rsidR="009B17F9" w:rsidRDefault="009B17F9" w:rsidP="0072036A">
      <w:pPr>
        <w:spacing w:line="276" w:lineRule="auto"/>
        <w:jc w:val="both"/>
        <w:rPr>
          <w:rFonts w:ascii="Times New Roman" w:hAnsi="Times New Roman"/>
          <w:sz w:val="24"/>
          <w:szCs w:val="24"/>
        </w:rPr>
      </w:pPr>
      <w:r>
        <w:rPr>
          <w:rFonts w:ascii="Times New Roman" w:hAnsi="Times New Roman"/>
          <w:sz w:val="24"/>
          <w:szCs w:val="24"/>
        </w:rPr>
        <w:t xml:space="preserve">The expected growing oil and gas industry will put </w:t>
      </w:r>
      <w:r w:rsidR="004221BA">
        <w:rPr>
          <w:rFonts w:ascii="Times New Roman" w:hAnsi="Times New Roman"/>
          <w:sz w:val="24"/>
          <w:szCs w:val="24"/>
        </w:rPr>
        <w:t xml:space="preserve">much stronger pressures on our lands and natural resources.  </w:t>
      </w:r>
      <w:r w:rsidR="004D6BA0">
        <w:rPr>
          <w:rFonts w:ascii="Times New Roman" w:hAnsi="Times New Roman"/>
          <w:sz w:val="24"/>
          <w:szCs w:val="24"/>
        </w:rPr>
        <w:t xml:space="preserve">The worsened economic situation is driving the government to adopt various </w:t>
      </w:r>
      <w:r w:rsidR="00173E88">
        <w:rPr>
          <w:rFonts w:ascii="Times New Roman" w:hAnsi="Times New Roman"/>
          <w:sz w:val="24"/>
          <w:szCs w:val="24"/>
        </w:rPr>
        <w:t xml:space="preserve">measures to attract foreign investments, </w:t>
      </w:r>
      <w:proofErr w:type="gramStart"/>
      <w:r w:rsidR="00173E88">
        <w:rPr>
          <w:rFonts w:ascii="Times New Roman" w:hAnsi="Times New Roman"/>
          <w:sz w:val="24"/>
          <w:szCs w:val="24"/>
        </w:rPr>
        <w:t>likewise</w:t>
      </w:r>
      <w:proofErr w:type="gramEnd"/>
      <w:r w:rsidR="00173E88">
        <w:rPr>
          <w:rFonts w:ascii="Times New Roman" w:hAnsi="Times New Roman"/>
          <w:sz w:val="24"/>
          <w:szCs w:val="24"/>
        </w:rPr>
        <w:t xml:space="preserve"> increasing the pressures on our lands and </w:t>
      </w:r>
      <w:r w:rsidR="00173E88">
        <w:rPr>
          <w:rFonts w:ascii="Times New Roman" w:hAnsi="Times New Roman"/>
          <w:sz w:val="24"/>
          <w:szCs w:val="24"/>
        </w:rPr>
        <w:lastRenderedPageBreak/>
        <w:t>resources.</w:t>
      </w:r>
      <w:r w:rsidR="00EB08B0">
        <w:rPr>
          <w:rFonts w:ascii="Times New Roman" w:hAnsi="Times New Roman"/>
          <w:sz w:val="24"/>
          <w:szCs w:val="24"/>
        </w:rPr>
        <w:t xml:space="preserve">  The economic </w:t>
      </w:r>
      <w:r w:rsidR="00AA7073">
        <w:rPr>
          <w:rFonts w:ascii="Times New Roman" w:hAnsi="Times New Roman"/>
          <w:sz w:val="24"/>
          <w:szCs w:val="24"/>
        </w:rPr>
        <w:t xml:space="preserve">recovery and </w:t>
      </w:r>
      <w:r w:rsidR="00EB08B0">
        <w:rPr>
          <w:rFonts w:ascii="Times New Roman" w:hAnsi="Times New Roman"/>
          <w:sz w:val="24"/>
          <w:szCs w:val="24"/>
        </w:rPr>
        <w:t xml:space="preserve">restructuring measures, some of which insisted upon by the International Monetary Fund (IMF) as </w:t>
      </w:r>
      <w:r w:rsidR="00E97E8B">
        <w:rPr>
          <w:rFonts w:ascii="Times New Roman" w:hAnsi="Times New Roman"/>
          <w:sz w:val="24"/>
          <w:szCs w:val="24"/>
        </w:rPr>
        <w:t xml:space="preserve">conditional for financial assistance to Suriname, by themselves are heavily impacting on our communities which do not have much economic resilience or income generating potential.  Social security measures </w:t>
      </w:r>
      <w:r w:rsidR="00CF10A1">
        <w:rPr>
          <w:rFonts w:ascii="Times New Roman" w:hAnsi="Times New Roman"/>
          <w:sz w:val="24"/>
          <w:szCs w:val="24"/>
        </w:rPr>
        <w:t xml:space="preserve">and so-called support </w:t>
      </w:r>
      <w:proofErr w:type="spellStart"/>
      <w:r w:rsidR="00CF10A1">
        <w:rPr>
          <w:rFonts w:ascii="Times New Roman" w:hAnsi="Times New Roman"/>
          <w:sz w:val="24"/>
          <w:szCs w:val="24"/>
        </w:rPr>
        <w:t>programmes</w:t>
      </w:r>
      <w:proofErr w:type="spellEnd"/>
      <w:r w:rsidR="00CF10A1">
        <w:rPr>
          <w:rFonts w:ascii="Times New Roman" w:hAnsi="Times New Roman"/>
          <w:sz w:val="24"/>
          <w:szCs w:val="24"/>
        </w:rPr>
        <w:t xml:space="preserve"> for the vulnerable or low-income persons, </w:t>
      </w:r>
      <w:r w:rsidR="00E97E8B">
        <w:rPr>
          <w:rFonts w:ascii="Times New Roman" w:hAnsi="Times New Roman"/>
          <w:sz w:val="24"/>
          <w:szCs w:val="24"/>
        </w:rPr>
        <w:t>are mainly for urban citizens</w:t>
      </w:r>
      <w:r w:rsidR="004F7216">
        <w:rPr>
          <w:rFonts w:ascii="Times New Roman" w:hAnsi="Times New Roman"/>
          <w:sz w:val="24"/>
          <w:szCs w:val="24"/>
        </w:rPr>
        <w:t xml:space="preserve">, requiring much documentation and online registration which put them out of reach of the </w:t>
      </w:r>
      <w:r w:rsidR="00CF10A1">
        <w:rPr>
          <w:rFonts w:ascii="Times New Roman" w:hAnsi="Times New Roman"/>
          <w:sz w:val="24"/>
          <w:szCs w:val="24"/>
        </w:rPr>
        <w:t>average villager.</w:t>
      </w:r>
    </w:p>
    <w:p w14:paraId="09334FAD" w14:textId="77777777" w:rsidR="00563406" w:rsidRDefault="00563406" w:rsidP="0072036A">
      <w:pPr>
        <w:spacing w:line="276" w:lineRule="auto"/>
        <w:jc w:val="both"/>
        <w:rPr>
          <w:rFonts w:ascii="Times New Roman" w:hAnsi="Times New Roman"/>
          <w:sz w:val="24"/>
          <w:szCs w:val="24"/>
        </w:rPr>
      </w:pPr>
    </w:p>
    <w:p w14:paraId="42409483" w14:textId="0124F6DB" w:rsidR="00563406" w:rsidRPr="001F3577" w:rsidRDefault="00563406" w:rsidP="001F3577">
      <w:pPr>
        <w:spacing w:line="276" w:lineRule="auto"/>
        <w:ind w:left="360"/>
        <w:jc w:val="both"/>
        <w:rPr>
          <w:rFonts w:ascii="Times New Roman" w:hAnsi="Times New Roman"/>
          <w:b/>
          <w:bCs/>
          <w:sz w:val="24"/>
          <w:szCs w:val="24"/>
        </w:rPr>
      </w:pPr>
      <w:r w:rsidRPr="001F3577">
        <w:rPr>
          <w:rFonts w:ascii="Times New Roman" w:hAnsi="Times New Roman"/>
          <w:b/>
          <w:bCs/>
          <w:sz w:val="24"/>
          <w:szCs w:val="24"/>
        </w:rPr>
        <w:t xml:space="preserve">We therefore respectfully request the HRC </w:t>
      </w:r>
      <w:r w:rsidR="00BB632F" w:rsidRPr="00EC3520">
        <w:rPr>
          <w:rFonts w:ascii="Times New Roman" w:hAnsi="Times New Roman"/>
          <w:b/>
          <w:sz w:val="24"/>
          <w:szCs w:val="24"/>
        </w:rPr>
        <w:t xml:space="preserve">to </w:t>
      </w:r>
      <w:r w:rsidR="00BB632F">
        <w:rPr>
          <w:rFonts w:ascii="Times New Roman" w:hAnsi="Times New Roman"/>
          <w:b/>
          <w:sz w:val="24"/>
          <w:szCs w:val="24"/>
        </w:rPr>
        <w:t xml:space="preserve">insist on the State Suriname </w:t>
      </w:r>
      <w:r w:rsidR="00BB632F" w:rsidRPr="00EC3520">
        <w:rPr>
          <w:rFonts w:ascii="Times New Roman" w:hAnsi="Times New Roman"/>
          <w:b/>
          <w:sz w:val="24"/>
          <w:szCs w:val="24"/>
        </w:rPr>
        <w:t xml:space="preserve">on </w:t>
      </w:r>
      <w:r w:rsidR="004C61E3">
        <w:rPr>
          <w:rFonts w:ascii="Times New Roman" w:hAnsi="Times New Roman"/>
          <w:b/>
          <w:sz w:val="24"/>
          <w:szCs w:val="24"/>
        </w:rPr>
        <w:t xml:space="preserve">reporting </w:t>
      </w:r>
      <w:r w:rsidR="00B66ED3" w:rsidRPr="001F3577">
        <w:rPr>
          <w:rFonts w:ascii="Times New Roman" w:hAnsi="Times New Roman"/>
          <w:b/>
          <w:bCs/>
          <w:sz w:val="24"/>
          <w:szCs w:val="24"/>
        </w:rPr>
        <w:t>what i</w:t>
      </w:r>
      <w:r w:rsidR="00D6567B" w:rsidRPr="001F3577">
        <w:rPr>
          <w:rFonts w:ascii="Times New Roman" w:hAnsi="Times New Roman"/>
          <w:b/>
          <w:bCs/>
          <w:sz w:val="24"/>
          <w:szCs w:val="24"/>
        </w:rPr>
        <w:t>t</w:t>
      </w:r>
      <w:r w:rsidR="00B66ED3" w:rsidRPr="001F3577">
        <w:rPr>
          <w:rFonts w:ascii="Times New Roman" w:hAnsi="Times New Roman"/>
          <w:b/>
          <w:bCs/>
          <w:sz w:val="24"/>
          <w:szCs w:val="24"/>
        </w:rPr>
        <w:t xml:space="preserve"> has done to</w:t>
      </w:r>
      <w:r w:rsidR="009010FC" w:rsidRPr="001F3577">
        <w:rPr>
          <w:rFonts w:ascii="Times New Roman" w:hAnsi="Times New Roman"/>
          <w:b/>
          <w:bCs/>
          <w:sz w:val="24"/>
          <w:szCs w:val="24"/>
        </w:rPr>
        <w:t>:</w:t>
      </w:r>
    </w:p>
    <w:p w14:paraId="05D28948" w14:textId="1B25E8F8" w:rsidR="00BA3FB3" w:rsidRDefault="00BA3FB3" w:rsidP="00215ACF">
      <w:pPr>
        <w:pStyle w:val="ListParagraph"/>
        <w:numPr>
          <w:ilvl w:val="0"/>
          <w:numId w:val="7"/>
        </w:numPr>
        <w:spacing w:line="276" w:lineRule="auto"/>
        <w:jc w:val="both"/>
        <w:rPr>
          <w:rFonts w:ascii="Times New Roman" w:hAnsi="Times New Roman"/>
          <w:b/>
          <w:bCs/>
          <w:sz w:val="24"/>
          <w:szCs w:val="24"/>
        </w:rPr>
      </w:pPr>
      <w:r>
        <w:rPr>
          <w:rFonts w:ascii="Times New Roman" w:hAnsi="Times New Roman"/>
          <w:b/>
          <w:bCs/>
          <w:sz w:val="24"/>
          <w:szCs w:val="24"/>
        </w:rPr>
        <w:t xml:space="preserve">Ensure that </w:t>
      </w:r>
      <w:r w:rsidR="003C0FC2">
        <w:rPr>
          <w:rFonts w:ascii="Times New Roman" w:hAnsi="Times New Roman"/>
          <w:b/>
          <w:bCs/>
          <w:sz w:val="24"/>
          <w:szCs w:val="24"/>
        </w:rPr>
        <w:t xml:space="preserve">any </w:t>
      </w:r>
      <w:r w:rsidR="00B800E0">
        <w:rPr>
          <w:rFonts w:ascii="Times New Roman" w:hAnsi="Times New Roman"/>
          <w:b/>
          <w:bCs/>
          <w:sz w:val="24"/>
          <w:szCs w:val="24"/>
        </w:rPr>
        <w:t xml:space="preserve">land </w:t>
      </w:r>
      <w:r w:rsidR="003C0FC2">
        <w:rPr>
          <w:rFonts w:ascii="Times New Roman" w:hAnsi="Times New Roman"/>
          <w:b/>
          <w:bCs/>
          <w:sz w:val="24"/>
          <w:szCs w:val="24"/>
        </w:rPr>
        <w:t xml:space="preserve">title </w:t>
      </w:r>
      <w:proofErr w:type="gramStart"/>
      <w:r w:rsidR="00B800E0">
        <w:rPr>
          <w:rFonts w:ascii="Times New Roman" w:hAnsi="Times New Roman"/>
          <w:b/>
          <w:bCs/>
          <w:sz w:val="24"/>
          <w:szCs w:val="24"/>
        </w:rPr>
        <w:t>issuing</w:t>
      </w:r>
      <w:proofErr w:type="gramEnd"/>
      <w:r w:rsidR="00B800E0">
        <w:rPr>
          <w:rFonts w:ascii="Times New Roman" w:hAnsi="Times New Roman"/>
          <w:b/>
          <w:bCs/>
          <w:sz w:val="24"/>
          <w:szCs w:val="24"/>
        </w:rPr>
        <w:t xml:space="preserve"> and natural resource exploitation permits</w:t>
      </w:r>
      <w:r w:rsidR="00007EAA">
        <w:rPr>
          <w:rFonts w:ascii="Times New Roman" w:hAnsi="Times New Roman"/>
          <w:b/>
          <w:bCs/>
          <w:sz w:val="24"/>
          <w:szCs w:val="24"/>
        </w:rPr>
        <w:t xml:space="preserve"> by the government </w:t>
      </w:r>
      <w:r w:rsidR="00425DA1">
        <w:rPr>
          <w:rFonts w:ascii="Times New Roman" w:hAnsi="Times New Roman"/>
          <w:b/>
          <w:bCs/>
          <w:sz w:val="24"/>
          <w:szCs w:val="24"/>
        </w:rPr>
        <w:t xml:space="preserve">are only </w:t>
      </w:r>
      <w:r w:rsidR="003C0FC2">
        <w:rPr>
          <w:rFonts w:ascii="Times New Roman" w:hAnsi="Times New Roman"/>
          <w:b/>
          <w:bCs/>
          <w:sz w:val="24"/>
          <w:szCs w:val="24"/>
        </w:rPr>
        <w:t xml:space="preserve">issued with the </w:t>
      </w:r>
      <w:r w:rsidR="00642563">
        <w:rPr>
          <w:rFonts w:ascii="Times New Roman" w:hAnsi="Times New Roman"/>
          <w:b/>
          <w:bCs/>
          <w:sz w:val="24"/>
          <w:szCs w:val="24"/>
        </w:rPr>
        <w:t xml:space="preserve">free, prior and informed consent (FPIC) by the </w:t>
      </w:r>
      <w:r w:rsidR="00723E88">
        <w:rPr>
          <w:rFonts w:ascii="Times New Roman" w:hAnsi="Times New Roman"/>
          <w:b/>
          <w:bCs/>
          <w:sz w:val="24"/>
          <w:szCs w:val="24"/>
        </w:rPr>
        <w:t>potentially affected</w:t>
      </w:r>
      <w:r w:rsidR="009E52B8">
        <w:rPr>
          <w:rFonts w:ascii="Times New Roman" w:hAnsi="Times New Roman"/>
          <w:b/>
          <w:bCs/>
          <w:sz w:val="24"/>
          <w:szCs w:val="24"/>
        </w:rPr>
        <w:t xml:space="preserve"> communities</w:t>
      </w:r>
      <w:r w:rsidR="00DF7E3B">
        <w:rPr>
          <w:rFonts w:ascii="Times New Roman" w:hAnsi="Times New Roman"/>
          <w:b/>
          <w:bCs/>
          <w:sz w:val="24"/>
          <w:szCs w:val="24"/>
        </w:rPr>
        <w:t>, fully respecting their collective rights</w:t>
      </w:r>
      <w:r w:rsidR="00772BFC">
        <w:rPr>
          <w:rFonts w:ascii="Times New Roman" w:hAnsi="Times New Roman"/>
          <w:b/>
          <w:bCs/>
          <w:sz w:val="24"/>
          <w:szCs w:val="24"/>
        </w:rPr>
        <w:t>;</w:t>
      </w:r>
    </w:p>
    <w:p w14:paraId="4B3B1FA1" w14:textId="6496EEBF" w:rsidR="00DF7E3B" w:rsidRDefault="00DF7E3B" w:rsidP="00215ACF">
      <w:pPr>
        <w:pStyle w:val="ListParagraph"/>
        <w:numPr>
          <w:ilvl w:val="0"/>
          <w:numId w:val="7"/>
        </w:numPr>
        <w:spacing w:line="276" w:lineRule="auto"/>
        <w:jc w:val="both"/>
        <w:rPr>
          <w:rFonts w:ascii="Times New Roman" w:hAnsi="Times New Roman"/>
          <w:b/>
          <w:bCs/>
          <w:sz w:val="24"/>
          <w:szCs w:val="24"/>
        </w:rPr>
      </w:pPr>
      <w:r>
        <w:rPr>
          <w:rFonts w:ascii="Times New Roman" w:hAnsi="Times New Roman"/>
          <w:b/>
          <w:bCs/>
          <w:sz w:val="24"/>
          <w:szCs w:val="24"/>
        </w:rPr>
        <w:t xml:space="preserve">Ensure the </w:t>
      </w:r>
      <w:r w:rsidR="00A96F1A">
        <w:rPr>
          <w:rFonts w:ascii="Times New Roman" w:hAnsi="Times New Roman"/>
          <w:b/>
          <w:bCs/>
          <w:sz w:val="24"/>
          <w:szCs w:val="24"/>
        </w:rPr>
        <w:t xml:space="preserve">full </w:t>
      </w:r>
      <w:r>
        <w:rPr>
          <w:rFonts w:ascii="Times New Roman" w:hAnsi="Times New Roman"/>
          <w:b/>
          <w:bCs/>
          <w:sz w:val="24"/>
          <w:szCs w:val="24"/>
        </w:rPr>
        <w:t xml:space="preserve">and </w:t>
      </w:r>
      <w:r w:rsidR="00A736A9">
        <w:rPr>
          <w:rFonts w:ascii="Times New Roman" w:hAnsi="Times New Roman"/>
          <w:b/>
          <w:bCs/>
          <w:sz w:val="24"/>
          <w:szCs w:val="24"/>
        </w:rPr>
        <w:t xml:space="preserve">effective participation of Indigenous peoples and Tribal peoples in the (further) design </w:t>
      </w:r>
      <w:r w:rsidR="00A96F1A">
        <w:rPr>
          <w:rFonts w:ascii="Times New Roman" w:hAnsi="Times New Roman"/>
          <w:b/>
          <w:bCs/>
          <w:sz w:val="24"/>
          <w:szCs w:val="24"/>
        </w:rPr>
        <w:t xml:space="preserve">and implementation </w:t>
      </w:r>
      <w:r w:rsidR="00A736A9">
        <w:rPr>
          <w:rFonts w:ascii="Times New Roman" w:hAnsi="Times New Roman"/>
          <w:b/>
          <w:bCs/>
          <w:sz w:val="24"/>
          <w:szCs w:val="24"/>
        </w:rPr>
        <w:t xml:space="preserve">of economic recovery and restructuring </w:t>
      </w:r>
      <w:proofErr w:type="spellStart"/>
      <w:r w:rsidR="00376963">
        <w:rPr>
          <w:rFonts w:ascii="Times New Roman" w:hAnsi="Times New Roman"/>
          <w:b/>
          <w:bCs/>
          <w:sz w:val="24"/>
          <w:szCs w:val="24"/>
        </w:rPr>
        <w:t>programmes</w:t>
      </w:r>
      <w:proofErr w:type="spellEnd"/>
      <w:r w:rsidR="00376963">
        <w:rPr>
          <w:rFonts w:ascii="Times New Roman" w:hAnsi="Times New Roman"/>
          <w:b/>
          <w:bCs/>
          <w:sz w:val="24"/>
          <w:szCs w:val="24"/>
        </w:rPr>
        <w:t xml:space="preserve"> and </w:t>
      </w:r>
      <w:r w:rsidR="00A736A9">
        <w:rPr>
          <w:rFonts w:ascii="Times New Roman" w:hAnsi="Times New Roman"/>
          <w:b/>
          <w:bCs/>
          <w:sz w:val="24"/>
          <w:szCs w:val="24"/>
        </w:rPr>
        <w:t>measures</w:t>
      </w:r>
      <w:r w:rsidR="00BE0A3D">
        <w:rPr>
          <w:rFonts w:ascii="Times New Roman" w:hAnsi="Times New Roman"/>
          <w:b/>
          <w:bCs/>
          <w:sz w:val="24"/>
          <w:szCs w:val="24"/>
        </w:rPr>
        <w:t xml:space="preserve">, including through targeted capacity strengthening measures for their communities, to be able to benefit </w:t>
      </w:r>
      <w:r w:rsidR="00376963">
        <w:rPr>
          <w:rFonts w:ascii="Times New Roman" w:hAnsi="Times New Roman"/>
          <w:b/>
          <w:bCs/>
          <w:sz w:val="24"/>
          <w:szCs w:val="24"/>
        </w:rPr>
        <w:t xml:space="preserve">equitably </w:t>
      </w:r>
      <w:r w:rsidR="00A96F1A">
        <w:rPr>
          <w:rFonts w:ascii="Times New Roman" w:hAnsi="Times New Roman"/>
          <w:b/>
          <w:bCs/>
          <w:sz w:val="24"/>
          <w:szCs w:val="24"/>
        </w:rPr>
        <w:t xml:space="preserve">and sustainably, </w:t>
      </w:r>
      <w:r w:rsidR="00BE0A3D">
        <w:rPr>
          <w:rFonts w:ascii="Times New Roman" w:hAnsi="Times New Roman"/>
          <w:b/>
          <w:bCs/>
          <w:sz w:val="24"/>
          <w:szCs w:val="24"/>
        </w:rPr>
        <w:t xml:space="preserve">and </w:t>
      </w:r>
      <w:r w:rsidR="00A96F1A">
        <w:rPr>
          <w:rFonts w:ascii="Times New Roman" w:hAnsi="Times New Roman"/>
          <w:b/>
          <w:bCs/>
          <w:sz w:val="24"/>
          <w:szCs w:val="24"/>
        </w:rPr>
        <w:t xml:space="preserve">to </w:t>
      </w:r>
      <w:r w:rsidR="00BE0A3D">
        <w:rPr>
          <w:rFonts w:ascii="Times New Roman" w:hAnsi="Times New Roman"/>
          <w:b/>
          <w:bCs/>
          <w:sz w:val="24"/>
          <w:szCs w:val="24"/>
        </w:rPr>
        <w:t xml:space="preserve">not become the </w:t>
      </w:r>
      <w:r w:rsidR="00376963">
        <w:rPr>
          <w:rFonts w:ascii="Times New Roman" w:hAnsi="Times New Roman"/>
          <w:b/>
          <w:bCs/>
          <w:sz w:val="24"/>
          <w:szCs w:val="24"/>
        </w:rPr>
        <w:t xml:space="preserve">victims of such </w:t>
      </w:r>
      <w:proofErr w:type="spellStart"/>
      <w:r w:rsidR="00376963">
        <w:rPr>
          <w:rFonts w:ascii="Times New Roman" w:hAnsi="Times New Roman"/>
          <w:b/>
          <w:bCs/>
          <w:sz w:val="24"/>
          <w:szCs w:val="24"/>
        </w:rPr>
        <w:t>programmes</w:t>
      </w:r>
      <w:proofErr w:type="spellEnd"/>
      <w:r w:rsidR="00376963">
        <w:rPr>
          <w:rFonts w:ascii="Times New Roman" w:hAnsi="Times New Roman"/>
          <w:b/>
          <w:bCs/>
          <w:sz w:val="24"/>
          <w:szCs w:val="24"/>
        </w:rPr>
        <w:t xml:space="preserve"> and </w:t>
      </w:r>
      <w:proofErr w:type="gramStart"/>
      <w:r w:rsidR="00376963">
        <w:rPr>
          <w:rFonts w:ascii="Times New Roman" w:hAnsi="Times New Roman"/>
          <w:b/>
          <w:bCs/>
          <w:sz w:val="24"/>
          <w:szCs w:val="24"/>
        </w:rPr>
        <w:t>measures;</w:t>
      </w:r>
      <w:proofErr w:type="gramEnd"/>
    </w:p>
    <w:p w14:paraId="67915E2D" w14:textId="463CD673" w:rsidR="00166A9D" w:rsidRDefault="00166A9D" w:rsidP="00215ACF">
      <w:pPr>
        <w:pStyle w:val="ListParagraph"/>
        <w:numPr>
          <w:ilvl w:val="0"/>
          <w:numId w:val="7"/>
        </w:numPr>
        <w:spacing w:line="276" w:lineRule="auto"/>
        <w:jc w:val="both"/>
        <w:rPr>
          <w:rFonts w:ascii="Times New Roman" w:hAnsi="Times New Roman"/>
          <w:b/>
          <w:bCs/>
          <w:sz w:val="24"/>
          <w:szCs w:val="24"/>
        </w:rPr>
      </w:pPr>
      <w:r>
        <w:rPr>
          <w:rFonts w:ascii="Times New Roman" w:hAnsi="Times New Roman"/>
          <w:b/>
          <w:bCs/>
          <w:sz w:val="24"/>
          <w:szCs w:val="24"/>
        </w:rPr>
        <w:t xml:space="preserve">Ensure that aforementioned economic recovery and </w:t>
      </w:r>
      <w:r w:rsidR="00580C92">
        <w:rPr>
          <w:rFonts w:ascii="Times New Roman" w:hAnsi="Times New Roman"/>
          <w:b/>
          <w:bCs/>
          <w:sz w:val="24"/>
          <w:szCs w:val="24"/>
        </w:rPr>
        <w:t xml:space="preserve">restructuring </w:t>
      </w:r>
      <w:proofErr w:type="spellStart"/>
      <w:r w:rsidR="00580C92">
        <w:rPr>
          <w:rFonts w:ascii="Times New Roman" w:hAnsi="Times New Roman"/>
          <w:b/>
          <w:bCs/>
          <w:sz w:val="24"/>
          <w:szCs w:val="24"/>
        </w:rPr>
        <w:t>programmes</w:t>
      </w:r>
      <w:proofErr w:type="spellEnd"/>
      <w:r w:rsidR="00580C92">
        <w:rPr>
          <w:rFonts w:ascii="Times New Roman" w:hAnsi="Times New Roman"/>
          <w:b/>
          <w:bCs/>
          <w:sz w:val="24"/>
          <w:szCs w:val="24"/>
        </w:rPr>
        <w:t xml:space="preserve"> are human rights-based, particularly </w:t>
      </w:r>
      <w:r w:rsidR="00223427">
        <w:rPr>
          <w:rFonts w:ascii="Times New Roman" w:hAnsi="Times New Roman"/>
          <w:b/>
          <w:bCs/>
          <w:sz w:val="24"/>
          <w:szCs w:val="24"/>
        </w:rPr>
        <w:t xml:space="preserve">with regards to the collective rights of Indigenous and Tribal </w:t>
      </w:r>
      <w:proofErr w:type="gramStart"/>
      <w:r w:rsidR="00223427">
        <w:rPr>
          <w:rFonts w:ascii="Times New Roman" w:hAnsi="Times New Roman"/>
          <w:b/>
          <w:bCs/>
          <w:sz w:val="24"/>
          <w:szCs w:val="24"/>
        </w:rPr>
        <w:t>peoples;</w:t>
      </w:r>
      <w:proofErr w:type="gramEnd"/>
    </w:p>
    <w:p w14:paraId="5FF222D1" w14:textId="43247543" w:rsidR="009010FC" w:rsidRPr="00215ACF" w:rsidRDefault="009010FC" w:rsidP="00215ACF">
      <w:pPr>
        <w:pStyle w:val="ListParagraph"/>
        <w:numPr>
          <w:ilvl w:val="0"/>
          <w:numId w:val="7"/>
        </w:numPr>
        <w:spacing w:line="276" w:lineRule="auto"/>
        <w:jc w:val="both"/>
        <w:rPr>
          <w:rFonts w:ascii="Times New Roman" w:hAnsi="Times New Roman"/>
          <w:b/>
          <w:bCs/>
          <w:sz w:val="24"/>
          <w:szCs w:val="24"/>
        </w:rPr>
      </w:pPr>
      <w:r w:rsidRPr="00215ACF">
        <w:rPr>
          <w:rFonts w:ascii="Times New Roman" w:hAnsi="Times New Roman"/>
          <w:b/>
          <w:bCs/>
          <w:sz w:val="24"/>
          <w:szCs w:val="24"/>
        </w:rPr>
        <w:t>Effectively and significantly reduce the amount of mercury</w:t>
      </w:r>
      <w:r w:rsidR="00E560AF" w:rsidRPr="00215ACF">
        <w:rPr>
          <w:rFonts w:ascii="Times New Roman" w:hAnsi="Times New Roman"/>
          <w:b/>
          <w:bCs/>
          <w:sz w:val="24"/>
          <w:szCs w:val="24"/>
        </w:rPr>
        <w:t xml:space="preserve"> and cyanide</w:t>
      </w:r>
      <w:r w:rsidRPr="00215ACF">
        <w:rPr>
          <w:rFonts w:ascii="Times New Roman" w:hAnsi="Times New Roman"/>
          <w:b/>
          <w:bCs/>
          <w:sz w:val="24"/>
          <w:szCs w:val="24"/>
        </w:rPr>
        <w:t xml:space="preserve"> use by gold miners</w:t>
      </w:r>
      <w:r w:rsidR="00635FD0" w:rsidRPr="00215ACF">
        <w:rPr>
          <w:rFonts w:ascii="Times New Roman" w:hAnsi="Times New Roman"/>
          <w:b/>
          <w:bCs/>
          <w:sz w:val="24"/>
          <w:szCs w:val="24"/>
        </w:rPr>
        <w:t xml:space="preserve">, and </w:t>
      </w:r>
      <w:r w:rsidR="00851C32">
        <w:rPr>
          <w:rFonts w:ascii="Times New Roman" w:hAnsi="Times New Roman"/>
          <w:b/>
          <w:bCs/>
          <w:sz w:val="24"/>
          <w:szCs w:val="24"/>
        </w:rPr>
        <w:t>the way in which</w:t>
      </w:r>
      <w:r w:rsidR="00635FD0" w:rsidRPr="00215ACF">
        <w:rPr>
          <w:rFonts w:ascii="Times New Roman" w:hAnsi="Times New Roman"/>
          <w:b/>
          <w:bCs/>
          <w:sz w:val="24"/>
          <w:szCs w:val="24"/>
        </w:rPr>
        <w:t xml:space="preserve"> </w:t>
      </w:r>
      <w:r w:rsidR="00851C32">
        <w:rPr>
          <w:rFonts w:ascii="Times New Roman" w:hAnsi="Times New Roman"/>
          <w:b/>
          <w:bCs/>
          <w:sz w:val="24"/>
          <w:szCs w:val="24"/>
        </w:rPr>
        <w:t xml:space="preserve">participatory and transparent </w:t>
      </w:r>
      <w:r w:rsidR="00635FD0" w:rsidRPr="00215ACF">
        <w:rPr>
          <w:rFonts w:ascii="Times New Roman" w:hAnsi="Times New Roman"/>
          <w:b/>
          <w:bCs/>
          <w:sz w:val="24"/>
          <w:szCs w:val="24"/>
        </w:rPr>
        <w:t>monitor</w:t>
      </w:r>
      <w:r w:rsidR="00851C32">
        <w:rPr>
          <w:rFonts w:ascii="Times New Roman" w:hAnsi="Times New Roman"/>
          <w:b/>
          <w:bCs/>
          <w:sz w:val="24"/>
          <w:szCs w:val="24"/>
        </w:rPr>
        <w:t>ing of</w:t>
      </w:r>
      <w:r w:rsidR="00635FD0" w:rsidRPr="00215ACF">
        <w:rPr>
          <w:rFonts w:ascii="Times New Roman" w:hAnsi="Times New Roman"/>
          <w:b/>
          <w:bCs/>
          <w:sz w:val="24"/>
          <w:szCs w:val="24"/>
        </w:rPr>
        <w:t xml:space="preserve"> this</w:t>
      </w:r>
      <w:r w:rsidR="00851C32">
        <w:rPr>
          <w:rFonts w:ascii="Times New Roman" w:hAnsi="Times New Roman"/>
          <w:b/>
          <w:bCs/>
          <w:sz w:val="24"/>
          <w:szCs w:val="24"/>
        </w:rPr>
        <w:t xml:space="preserve"> phasing out will be </w:t>
      </w:r>
      <w:proofErr w:type="gramStart"/>
      <w:r w:rsidR="00851C32">
        <w:rPr>
          <w:rFonts w:ascii="Times New Roman" w:hAnsi="Times New Roman"/>
          <w:b/>
          <w:bCs/>
          <w:sz w:val="24"/>
          <w:szCs w:val="24"/>
        </w:rPr>
        <w:t>done</w:t>
      </w:r>
      <w:r w:rsidR="00635FD0" w:rsidRPr="00215ACF">
        <w:rPr>
          <w:rFonts w:ascii="Times New Roman" w:hAnsi="Times New Roman"/>
          <w:b/>
          <w:bCs/>
          <w:sz w:val="24"/>
          <w:szCs w:val="24"/>
        </w:rPr>
        <w:t>;</w:t>
      </w:r>
      <w:proofErr w:type="gramEnd"/>
    </w:p>
    <w:p w14:paraId="6999B9C1" w14:textId="26F78523" w:rsidR="00635FD0" w:rsidRPr="001F3577" w:rsidRDefault="00635FD0" w:rsidP="00851C32">
      <w:pPr>
        <w:pStyle w:val="ListParagraph"/>
        <w:numPr>
          <w:ilvl w:val="0"/>
          <w:numId w:val="7"/>
        </w:numPr>
        <w:spacing w:line="276" w:lineRule="auto"/>
        <w:jc w:val="both"/>
        <w:rPr>
          <w:rFonts w:ascii="Times New Roman" w:hAnsi="Times New Roman"/>
          <w:b/>
          <w:bCs/>
          <w:sz w:val="24"/>
          <w:szCs w:val="24"/>
        </w:rPr>
      </w:pPr>
      <w:r w:rsidRPr="001F3577">
        <w:rPr>
          <w:rFonts w:ascii="Times New Roman" w:hAnsi="Times New Roman"/>
          <w:b/>
          <w:bCs/>
          <w:sz w:val="24"/>
          <w:szCs w:val="24"/>
        </w:rPr>
        <w:t xml:space="preserve">Investigate and monitor the level of mercury </w:t>
      </w:r>
      <w:r w:rsidR="00E560AF">
        <w:rPr>
          <w:rFonts w:ascii="Times New Roman" w:hAnsi="Times New Roman"/>
          <w:b/>
          <w:bCs/>
          <w:sz w:val="24"/>
          <w:szCs w:val="24"/>
        </w:rPr>
        <w:t xml:space="preserve">and cyanide </w:t>
      </w:r>
      <w:r w:rsidRPr="001F3577">
        <w:rPr>
          <w:rFonts w:ascii="Times New Roman" w:hAnsi="Times New Roman"/>
          <w:b/>
          <w:bCs/>
          <w:sz w:val="24"/>
          <w:szCs w:val="24"/>
        </w:rPr>
        <w:t xml:space="preserve">in </w:t>
      </w:r>
      <w:r w:rsidR="00427101" w:rsidRPr="001F3577">
        <w:rPr>
          <w:rFonts w:ascii="Times New Roman" w:hAnsi="Times New Roman"/>
          <w:b/>
          <w:bCs/>
          <w:sz w:val="24"/>
          <w:szCs w:val="24"/>
        </w:rPr>
        <w:t xml:space="preserve">humans and food sources such as fish and water that the villages along the polluted rivers (all of them) are dependent </w:t>
      </w:r>
      <w:proofErr w:type="gramStart"/>
      <w:r w:rsidR="00427101" w:rsidRPr="001F3577">
        <w:rPr>
          <w:rFonts w:ascii="Times New Roman" w:hAnsi="Times New Roman"/>
          <w:b/>
          <w:bCs/>
          <w:sz w:val="24"/>
          <w:szCs w:val="24"/>
        </w:rPr>
        <w:t>upon;</w:t>
      </w:r>
      <w:proofErr w:type="gramEnd"/>
    </w:p>
    <w:p w14:paraId="7F1F57B7" w14:textId="0F4DF1F7" w:rsidR="00427101" w:rsidRPr="001F3577" w:rsidRDefault="00D6567B" w:rsidP="00851C32">
      <w:pPr>
        <w:pStyle w:val="ListParagraph"/>
        <w:numPr>
          <w:ilvl w:val="0"/>
          <w:numId w:val="7"/>
        </w:numPr>
        <w:spacing w:line="276" w:lineRule="auto"/>
        <w:jc w:val="both"/>
        <w:rPr>
          <w:rFonts w:ascii="Times New Roman" w:hAnsi="Times New Roman"/>
          <w:b/>
          <w:bCs/>
          <w:sz w:val="24"/>
          <w:szCs w:val="24"/>
        </w:rPr>
      </w:pPr>
      <w:r w:rsidRPr="001F3577">
        <w:rPr>
          <w:rFonts w:ascii="Times New Roman" w:hAnsi="Times New Roman"/>
          <w:b/>
          <w:bCs/>
          <w:sz w:val="24"/>
          <w:szCs w:val="24"/>
        </w:rPr>
        <w:t xml:space="preserve">Effectively phase out the </w:t>
      </w:r>
      <w:r w:rsidR="00476AD3" w:rsidRPr="001F3577">
        <w:rPr>
          <w:rFonts w:ascii="Times New Roman" w:hAnsi="Times New Roman"/>
          <w:b/>
          <w:bCs/>
          <w:sz w:val="24"/>
          <w:szCs w:val="24"/>
        </w:rPr>
        <w:t xml:space="preserve">import and </w:t>
      </w:r>
      <w:r w:rsidRPr="001F3577">
        <w:rPr>
          <w:rFonts w:ascii="Times New Roman" w:hAnsi="Times New Roman"/>
          <w:b/>
          <w:bCs/>
          <w:sz w:val="24"/>
          <w:szCs w:val="24"/>
        </w:rPr>
        <w:t>use of mercury</w:t>
      </w:r>
      <w:r w:rsidR="00B37480">
        <w:rPr>
          <w:rFonts w:ascii="Times New Roman" w:hAnsi="Times New Roman"/>
          <w:b/>
          <w:bCs/>
          <w:sz w:val="24"/>
          <w:szCs w:val="24"/>
        </w:rPr>
        <w:t xml:space="preserve"> and </w:t>
      </w:r>
      <w:proofErr w:type="gramStart"/>
      <w:r w:rsidR="00B37480">
        <w:rPr>
          <w:rFonts w:ascii="Times New Roman" w:hAnsi="Times New Roman"/>
          <w:b/>
          <w:bCs/>
          <w:sz w:val="24"/>
          <w:szCs w:val="24"/>
        </w:rPr>
        <w:t>cyanide</w:t>
      </w:r>
      <w:r w:rsidR="00476AD3" w:rsidRPr="001F3577">
        <w:rPr>
          <w:rFonts w:ascii="Times New Roman" w:hAnsi="Times New Roman"/>
          <w:b/>
          <w:bCs/>
          <w:sz w:val="24"/>
          <w:szCs w:val="24"/>
        </w:rPr>
        <w:t>;</w:t>
      </w:r>
      <w:proofErr w:type="gramEnd"/>
    </w:p>
    <w:p w14:paraId="53A1C254" w14:textId="05789D98" w:rsidR="00476AD3" w:rsidRPr="001F3577" w:rsidRDefault="00476AD3" w:rsidP="00851C32">
      <w:pPr>
        <w:pStyle w:val="ListParagraph"/>
        <w:numPr>
          <w:ilvl w:val="0"/>
          <w:numId w:val="7"/>
        </w:numPr>
        <w:spacing w:line="276" w:lineRule="auto"/>
        <w:jc w:val="both"/>
        <w:rPr>
          <w:rFonts w:ascii="Times New Roman" w:hAnsi="Times New Roman"/>
          <w:b/>
          <w:bCs/>
          <w:sz w:val="24"/>
          <w:szCs w:val="24"/>
        </w:rPr>
      </w:pPr>
      <w:r w:rsidRPr="001F3577">
        <w:rPr>
          <w:rFonts w:ascii="Times New Roman" w:hAnsi="Times New Roman"/>
          <w:b/>
          <w:bCs/>
          <w:sz w:val="24"/>
          <w:szCs w:val="24"/>
        </w:rPr>
        <w:t xml:space="preserve">Effectively protect the Indigenous and Tribal </w:t>
      </w:r>
      <w:r w:rsidR="00B37480">
        <w:rPr>
          <w:rFonts w:ascii="Times New Roman" w:hAnsi="Times New Roman"/>
          <w:b/>
          <w:bCs/>
          <w:sz w:val="24"/>
          <w:szCs w:val="24"/>
        </w:rPr>
        <w:t xml:space="preserve">peoples’ </w:t>
      </w:r>
      <w:r w:rsidRPr="001F3577">
        <w:rPr>
          <w:rFonts w:ascii="Times New Roman" w:hAnsi="Times New Roman"/>
          <w:b/>
          <w:bCs/>
          <w:sz w:val="24"/>
          <w:szCs w:val="24"/>
        </w:rPr>
        <w:t xml:space="preserve">communities against mining </w:t>
      </w:r>
      <w:r w:rsidR="006302CC" w:rsidRPr="001F3577">
        <w:rPr>
          <w:rFonts w:ascii="Times New Roman" w:hAnsi="Times New Roman"/>
          <w:b/>
          <w:bCs/>
          <w:sz w:val="24"/>
          <w:szCs w:val="24"/>
        </w:rPr>
        <w:t xml:space="preserve">in their territories and the many impacts thereof, </w:t>
      </w:r>
      <w:r w:rsidR="00A36BC4" w:rsidRPr="001F3577">
        <w:rPr>
          <w:rFonts w:ascii="Times New Roman" w:hAnsi="Times New Roman"/>
          <w:b/>
          <w:bCs/>
          <w:sz w:val="24"/>
          <w:szCs w:val="24"/>
        </w:rPr>
        <w:t>including violence, drugs</w:t>
      </w:r>
      <w:r w:rsidR="002D2E3F" w:rsidRPr="001F3577">
        <w:rPr>
          <w:rFonts w:ascii="Times New Roman" w:hAnsi="Times New Roman"/>
          <w:b/>
          <w:bCs/>
          <w:sz w:val="24"/>
          <w:szCs w:val="24"/>
        </w:rPr>
        <w:t xml:space="preserve">, prostitution </w:t>
      </w:r>
      <w:r w:rsidR="00A36BC4" w:rsidRPr="001F3577">
        <w:rPr>
          <w:rFonts w:ascii="Times New Roman" w:hAnsi="Times New Roman"/>
          <w:b/>
          <w:bCs/>
          <w:sz w:val="24"/>
          <w:szCs w:val="24"/>
        </w:rPr>
        <w:t xml:space="preserve">and human </w:t>
      </w:r>
      <w:proofErr w:type="gramStart"/>
      <w:r w:rsidR="00A36BC4" w:rsidRPr="001F3577">
        <w:rPr>
          <w:rFonts w:ascii="Times New Roman" w:hAnsi="Times New Roman"/>
          <w:b/>
          <w:bCs/>
          <w:sz w:val="24"/>
          <w:szCs w:val="24"/>
        </w:rPr>
        <w:t>trafficking</w:t>
      </w:r>
      <w:r w:rsidR="008451BE" w:rsidRPr="001F3577">
        <w:rPr>
          <w:rFonts w:ascii="Times New Roman" w:hAnsi="Times New Roman"/>
          <w:b/>
          <w:bCs/>
          <w:sz w:val="24"/>
          <w:szCs w:val="24"/>
        </w:rPr>
        <w:t>;</w:t>
      </w:r>
      <w:proofErr w:type="gramEnd"/>
    </w:p>
    <w:p w14:paraId="0CCF0739" w14:textId="06A5C8EF" w:rsidR="008451BE" w:rsidRPr="001F3577" w:rsidRDefault="008451BE" w:rsidP="00851C32">
      <w:pPr>
        <w:pStyle w:val="ListParagraph"/>
        <w:numPr>
          <w:ilvl w:val="0"/>
          <w:numId w:val="7"/>
        </w:numPr>
        <w:spacing w:line="276" w:lineRule="auto"/>
        <w:jc w:val="both"/>
        <w:rPr>
          <w:rFonts w:ascii="Times New Roman" w:hAnsi="Times New Roman"/>
          <w:b/>
          <w:bCs/>
          <w:sz w:val="24"/>
          <w:szCs w:val="24"/>
        </w:rPr>
      </w:pPr>
      <w:r w:rsidRPr="001F3577">
        <w:rPr>
          <w:rFonts w:ascii="Times New Roman" w:hAnsi="Times New Roman"/>
          <w:b/>
          <w:bCs/>
          <w:sz w:val="24"/>
          <w:szCs w:val="24"/>
        </w:rPr>
        <w:t>And</w:t>
      </w:r>
      <w:r w:rsidR="00E01C11">
        <w:rPr>
          <w:rFonts w:ascii="Times New Roman" w:hAnsi="Times New Roman"/>
          <w:b/>
          <w:bCs/>
          <w:sz w:val="24"/>
          <w:szCs w:val="24"/>
        </w:rPr>
        <w:t>,</w:t>
      </w:r>
      <w:r w:rsidRPr="001F3577">
        <w:rPr>
          <w:rFonts w:ascii="Times New Roman" w:hAnsi="Times New Roman"/>
          <w:b/>
          <w:bCs/>
          <w:sz w:val="24"/>
          <w:szCs w:val="24"/>
        </w:rPr>
        <w:t xml:space="preserve"> of course</w:t>
      </w:r>
      <w:r w:rsidR="00E01C11">
        <w:rPr>
          <w:rFonts w:ascii="Times New Roman" w:hAnsi="Times New Roman"/>
          <w:b/>
          <w:bCs/>
          <w:sz w:val="24"/>
          <w:szCs w:val="24"/>
        </w:rPr>
        <w:t>,</w:t>
      </w:r>
      <w:r w:rsidRPr="001F3577">
        <w:rPr>
          <w:rFonts w:ascii="Times New Roman" w:hAnsi="Times New Roman"/>
          <w:b/>
          <w:bCs/>
          <w:sz w:val="24"/>
          <w:szCs w:val="24"/>
        </w:rPr>
        <w:t xml:space="preserve"> the overriding issue of </w:t>
      </w:r>
      <w:r w:rsidR="00247BA2" w:rsidRPr="001F3577">
        <w:rPr>
          <w:rFonts w:ascii="Times New Roman" w:hAnsi="Times New Roman"/>
          <w:b/>
          <w:bCs/>
          <w:sz w:val="24"/>
          <w:szCs w:val="24"/>
        </w:rPr>
        <w:t xml:space="preserve">legal </w:t>
      </w:r>
      <w:r w:rsidRPr="001F3577">
        <w:rPr>
          <w:rFonts w:ascii="Times New Roman" w:hAnsi="Times New Roman"/>
          <w:b/>
          <w:bCs/>
          <w:sz w:val="24"/>
          <w:szCs w:val="24"/>
        </w:rPr>
        <w:t>recognition and protection of our collective rights as Indigenous peoples</w:t>
      </w:r>
      <w:r w:rsidR="00B37480">
        <w:rPr>
          <w:rFonts w:ascii="Times New Roman" w:hAnsi="Times New Roman"/>
          <w:b/>
          <w:bCs/>
          <w:sz w:val="24"/>
          <w:szCs w:val="24"/>
        </w:rPr>
        <w:t xml:space="preserve">, including land rights and the </w:t>
      </w:r>
      <w:r w:rsidR="00CC27C4">
        <w:rPr>
          <w:rFonts w:ascii="Times New Roman" w:hAnsi="Times New Roman"/>
          <w:b/>
          <w:bCs/>
          <w:sz w:val="24"/>
          <w:szCs w:val="24"/>
        </w:rPr>
        <w:t xml:space="preserve">obligation to obtain free, </w:t>
      </w:r>
      <w:proofErr w:type="gramStart"/>
      <w:r w:rsidR="00CC27C4">
        <w:rPr>
          <w:rFonts w:ascii="Times New Roman" w:hAnsi="Times New Roman"/>
          <w:b/>
          <w:bCs/>
          <w:sz w:val="24"/>
          <w:szCs w:val="24"/>
        </w:rPr>
        <w:t>prior</w:t>
      </w:r>
      <w:proofErr w:type="gramEnd"/>
      <w:r w:rsidR="00CC27C4">
        <w:rPr>
          <w:rFonts w:ascii="Times New Roman" w:hAnsi="Times New Roman"/>
          <w:b/>
          <w:bCs/>
          <w:sz w:val="24"/>
          <w:szCs w:val="24"/>
        </w:rPr>
        <w:t xml:space="preserve"> and informed consent (FPIC) of involved peoples</w:t>
      </w:r>
      <w:r w:rsidR="00247BA2" w:rsidRPr="001F3577">
        <w:rPr>
          <w:rFonts w:ascii="Times New Roman" w:hAnsi="Times New Roman"/>
          <w:b/>
          <w:bCs/>
          <w:sz w:val="24"/>
          <w:szCs w:val="24"/>
        </w:rPr>
        <w:t>.</w:t>
      </w:r>
    </w:p>
    <w:p w14:paraId="618DFF55" w14:textId="77777777" w:rsidR="009F2053" w:rsidRDefault="009F2053" w:rsidP="0072036A">
      <w:pPr>
        <w:spacing w:line="276" w:lineRule="auto"/>
        <w:jc w:val="both"/>
        <w:rPr>
          <w:rFonts w:ascii="Times New Roman" w:hAnsi="Times New Roman"/>
          <w:sz w:val="24"/>
          <w:szCs w:val="24"/>
        </w:rPr>
      </w:pPr>
    </w:p>
    <w:p w14:paraId="1C4B95F0" w14:textId="61D468C3" w:rsidR="009F2053" w:rsidRPr="005B64DE" w:rsidRDefault="005B5109" w:rsidP="0072036A">
      <w:pPr>
        <w:spacing w:line="276" w:lineRule="auto"/>
        <w:jc w:val="both"/>
        <w:rPr>
          <w:rFonts w:ascii="Times New Roman" w:hAnsi="Times New Roman"/>
          <w:b/>
          <w:bCs/>
          <w:sz w:val="24"/>
          <w:szCs w:val="24"/>
        </w:rPr>
      </w:pPr>
      <w:r w:rsidRPr="005B64DE">
        <w:rPr>
          <w:rFonts w:ascii="Times New Roman" w:hAnsi="Times New Roman"/>
          <w:b/>
          <w:bCs/>
          <w:sz w:val="24"/>
          <w:szCs w:val="24"/>
        </w:rPr>
        <w:t>Rights of persons belonging to minorities</w:t>
      </w:r>
    </w:p>
    <w:p w14:paraId="725E0339" w14:textId="77777777" w:rsidR="005B5109" w:rsidRDefault="005B5109" w:rsidP="0072036A">
      <w:pPr>
        <w:spacing w:line="276" w:lineRule="auto"/>
        <w:jc w:val="both"/>
        <w:rPr>
          <w:rFonts w:ascii="Times New Roman" w:hAnsi="Times New Roman"/>
          <w:sz w:val="24"/>
          <w:szCs w:val="24"/>
        </w:rPr>
      </w:pPr>
    </w:p>
    <w:p w14:paraId="07192EA2" w14:textId="77777777" w:rsidR="00E85FDA" w:rsidRDefault="00E84AA3" w:rsidP="0072036A">
      <w:pPr>
        <w:spacing w:line="276" w:lineRule="auto"/>
        <w:jc w:val="both"/>
        <w:rPr>
          <w:rFonts w:ascii="Times New Roman" w:hAnsi="Times New Roman"/>
          <w:sz w:val="24"/>
          <w:szCs w:val="24"/>
        </w:rPr>
      </w:pPr>
      <w:r>
        <w:rPr>
          <w:rFonts w:ascii="Times New Roman" w:hAnsi="Times New Roman"/>
          <w:sz w:val="24"/>
          <w:szCs w:val="24"/>
        </w:rPr>
        <w:t xml:space="preserve">The Fourth Report of Suriname speaks </w:t>
      </w:r>
      <w:r w:rsidR="008B51C9">
        <w:rPr>
          <w:rFonts w:ascii="Times New Roman" w:hAnsi="Times New Roman"/>
          <w:sz w:val="24"/>
          <w:szCs w:val="24"/>
        </w:rPr>
        <w:t xml:space="preserve">in paragraphs </w:t>
      </w:r>
      <w:r w:rsidR="00D457DB">
        <w:rPr>
          <w:rFonts w:ascii="Times New Roman" w:hAnsi="Times New Roman"/>
          <w:sz w:val="24"/>
          <w:szCs w:val="24"/>
        </w:rPr>
        <w:t xml:space="preserve">95-98 on mining, and </w:t>
      </w:r>
      <w:r>
        <w:rPr>
          <w:rFonts w:ascii="Times New Roman" w:hAnsi="Times New Roman"/>
          <w:sz w:val="24"/>
          <w:szCs w:val="24"/>
        </w:rPr>
        <w:t>“some legislation to secure the rights of Indigenous peoples and Maroons”</w:t>
      </w:r>
      <w:r w:rsidR="006E2F20">
        <w:rPr>
          <w:rFonts w:ascii="Times New Roman" w:hAnsi="Times New Roman"/>
          <w:sz w:val="24"/>
          <w:szCs w:val="24"/>
        </w:rPr>
        <w:t>.</w:t>
      </w:r>
      <w:r w:rsidR="006C082A">
        <w:rPr>
          <w:rStyle w:val="FootnoteReference"/>
          <w:rFonts w:ascii="Times New Roman" w:hAnsi="Times New Roman"/>
          <w:sz w:val="24"/>
          <w:szCs w:val="24"/>
        </w:rPr>
        <w:footnoteReference w:id="7"/>
      </w:r>
      <w:r w:rsidR="006E2F20">
        <w:rPr>
          <w:rFonts w:ascii="Times New Roman" w:hAnsi="Times New Roman"/>
          <w:sz w:val="24"/>
          <w:szCs w:val="24"/>
        </w:rPr>
        <w:t xml:space="preserve">  Only the draft law on the Collective Rights </w:t>
      </w:r>
      <w:r w:rsidR="006C082A">
        <w:rPr>
          <w:rFonts w:ascii="Times New Roman" w:hAnsi="Times New Roman"/>
          <w:sz w:val="24"/>
          <w:szCs w:val="24"/>
        </w:rPr>
        <w:t xml:space="preserve">of Indigenous Peoples and Tribal Peoples has been drafted with our meaningful participation, but the other bills </w:t>
      </w:r>
      <w:r w:rsidR="008C5B1B">
        <w:rPr>
          <w:rFonts w:ascii="Times New Roman" w:hAnsi="Times New Roman"/>
          <w:sz w:val="24"/>
          <w:szCs w:val="24"/>
        </w:rPr>
        <w:t xml:space="preserve">which are mentioned in that paragraph </w:t>
      </w:r>
      <w:r w:rsidR="006C082A">
        <w:rPr>
          <w:rFonts w:ascii="Times New Roman" w:hAnsi="Times New Roman"/>
          <w:sz w:val="24"/>
          <w:szCs w:val="24"/>
        </w:rPr>
        <w:t xml:space="preserve">not.  </w:t>
      </w:r>
      <w:r w:rsidR="00CB05DE">
        <w:rPr>
          <w:rFonts w:ascii="Times New Roman" w:hAnsi="Times New Roman"/>
          <w:sz w:val="24"/>
          <w:szCs w:val="24"/>
        </w:rPr>
        <w:t xml:space="preserve">We first ask your attention to the fact that this draft </w:t>
      </w:r>
      <w:r w:rsidR="008C5B1B">
        <w:rPr>
          <w:rFonts w:ascii="Times New Roman" w:hAnsi="Times New Roman"/>
          <w:sz w:val="24"/>
          <w:szCs w:val="24"/>
        </w:rPr>
        <w:t xml:space="preserve">law on Collective Rights </w:t>
      </w:r>
      <w:r w:rsidR="00CB05DE">
        <w:rPr>
          <w:rFonts w:ascii="Times New Roman" w:hAnsi="Times New Roman"/>
          <w:sz w:val="24"/>
          <w:szCs w:val="24"/>
        </w:rPr>
        <w:t xml:space="preserve">has been in the making since </w:t>
      </w:r>
      <w:r w:rsidR="008139F8">
        <w:rPr>
          <w:rFonts w:ascii="Times New Roman" w:hAnsi="Times New Roman"/>
          <w:sz w:val="24"/>
          <w:szCs w:val="24"/>
        </w:rPr>
        <w:t xml:space="preserve">2015 </w:t>
      </w:r>
      <w:r w:rsidR="008139F8">
        <w:rPr>
          <w:rFonts w:ascii="Times New Roman" w:hAnsi="Times New Roman"/>
          <w:sz w:val="24"/>
          <w:szCs w:val="24"/>
        </w:rPr>
        <w:lastRenderedPageBreak/>
        <w:t xml:space="preserve">and has met many (intentional?) delays, and </w:t>
      </w:r>
      <w:proofErr w:type="gramStart"/>
      <w:r w:rsidR="008139F8">
        <w:rPr>
          <w:rFonts w:ascii="Times New Roman" w:hAnsi="Times New Roman"/>
          <w:sz w:val="24"/>
          <w:szCs w:val="24"/>
        </w:rPr>
        <w:t>in spite of</w:t>
      </w:r>
      <w:proofErr w:type="gramEnd"/>
      <w:r w:rsidR="008139F8">
        <w:rPr>
          <w:rFonts w:ascii="Times New Roman" w:hAnsi="Times New Roman"/>
          <w:sz w:val="24"/>
          <w:szCs w:val="24"/>
        </w:rPr>
        <w:t xml:space="preserve"> the first draft being </w:t>
      </w:r>
      <w:r w:rsidR="00401AEB">
        <w:rPr>
          <w:rFonts w:ascii="Times New Roman" w:hAnsi="Times New Roman"/>
          <w:sz w:val="24"/>
          <w:szCs w:val="24"/>
        </w:rPr>
        <w:t xml:space="preserve">presented to Parliament </w:t>
      </w:r>
      <w:proofErr w:type="gramStart"/>
      <w:r w:rsidR="00401AEB">
        <w:rPr>
          <w:rFonts w:ascii="Times New Roman" w:hAnsi="Times New Roman"/>
          <w:sz w:val="24"/>
          <w:szCs w:val="24"/>
        </w:rPr>
        <w:t>since</w:t>
      </w:r>
      <w:proofErr w:type="gramEnd"/>
      <w:r w:rsidR="00401AEB">
        <w:rPr>
          <w:rFonts w:ascii="Times New Roman" w:hAnsi="Times New Roman"/>
          <w:sz w:val="24"/>
          <w:szCs w:val="24"/>
        </w:rPr>
        <w:t xml:space="preserve"> 20</w:t>
      </w:r>
      <w:r w:rsidR="00586763">
        <w:rPr>
          <w:rFonts w:ascii="Times New Roman" w:hAnsi="Times New Roman"/>
          <w:sz w:val="24"/>
          <w:szCs w:val="24"/>
        </w:rPr>
        <w:t>20</w:t>
      </w:r>
      <w:r w:rsidR="00401AEB">
        <w:rPr>
          <w:rFonts w:ascii="Times New Roman" w:hAnsi="Times New Roman"/>
          <w:sz w:val="24"/>
          <w:szCs w:val="24"/>
        </w:rPr>
        <w:t>, it has still not been discussed, which is another evidence that this legislation has no priority for subsequent governments.</w:t>
      </w:r>
    </w:p>
    <w:p w14:paraId="0D96571C" w14:textId="77777777" w:rsidR="007662A0" w:rsidRDefault="007662A0" w:rsidP="0072036A">
      <w:pPr>
        <w:spacing w:line="276" w:lineRule="auto"/>
        <w:jc w:val="both"/>
        <w:rPr>
          <w:rFonts w:ascii="Times New Roman" w:hAnsi="Times New Roman"/>
          <w:sz w:val="24"/>
          <w:szCs w:val="24"/>
        </w:rPr>
      </w:pPr>
    </w:p>
    <w:p w14:paraId="03CE7A84" w14:textId="551FF0F9" w:rsidR="007662A0" w:rsidRDefault="007662A0" w:rsidP="0072036A">
      <w:pPr>
        <w:spacing w:line="276" w:lineRule="auto"/>
        <w:jc w:val="both"/>
        <w:rPr>
          <w:rFonts w:ascii="Times New Roman" w:hAnsi="Times New Roman"/>
          <w:sz w:val="24"/>
          <w:szCs w:val="24"/>
        </w:rPr>
      </w:pPr>
      <w:r>
        <w:rPr>
          <w:rFonts w:ascii="Times New Roman" w:hAnsi="Times New Roman"/>
          <w:sz w:val="24"/>
          <w:szCs w:val="24"/>
        </w:rPr>
        <w:t xml:space="preserve">Furthermore, we are </w:t>
      </w:r>
      <w:r w:rsidRPr="005D4F3C">
        <w:rPr>
          <w:rFonts w:ascii="Times New Roman" w:hAnsi="Times New Roman"/>
          <w:b/>
          <w:bCs/>
          <w:sz w:val="24"/>
          <w:szCs w:val="24"/>
          <w:u w:val="single"/>
        </w:rPr>
        <w:t xml:space="preserve">extremely concerned about amendments </w:t>
      </w:r>
      <w:r w:rsidR="0080581D">
        <w:rPr>
          <w:rFonts w:ascii="Times New Roman" w:hAnsi="Times New Roman"/>
          <w:sz w:val="24"/>
          <w:szCs w:val="24"/>
        </w:rPr>
        <w:t xml:space="preserve">in the draft law </w:t>
      </w:r>
      <w:r>
        <w:rPr>
          <w:rFonts w:ascii="Times New Roman" w:hAnsi="Times New Roman"/>
          <w:sz w:val="24"/>
          <w:szCs w:val="24"/>
        </w:rPr>
        <w:t xml:space="preserve">that have </w:t>
      </w:r>
      <w:r w:rsidR="005D4F3C">
        <w:rPr>
          <w:rFonts w:ascii="Times New Roman" w:hAnsi="Times New Roman"/>
          <w:sz w:val="24"/>
          <w:szCs w:val="24"/>
        </w:rPr>
        <w:t xml:space="preserve">now </w:t>
      </w:r>
      <w:r>
        <w:rPr>
          <w:rFonts w:ascii="Times New Roman" w:hAnsi="Times New Roman"/>
          <w:sz w:val="24"/>
          <w:szCs w:val="24"/>
        </w:rPr>
        <w:t>been included</w:t>
      </w:r>
      <w:r w:rsidR="0080581D">
        <w:rPr>
          <w:rFonts w:ascii="Times New Roman" w:hAnsi="Times New Roman"/>
          <w:sz w:val="24"/>
          <w:szCs w:val="24"/>
        </w:rPr>
        <w:t>,</w:t>
      </w:r>
      <w:r>
        <w:rPr>
          <w:rFonts w:ascii="Times New Roman" w:hAnsi="Times New Roman"/>
          <w:sz w:val="24"/>
          <w:szCs w:val="24"/>
        </w:rPr>
        <w:t xml:space="preserve"> </w:t>
      </w:r>
      <w:r w:rsidR="005D4F3C">
        <w:rPr>
          <w:rFonts w:ascii="Times New Roman" w:hAnsi="Times New Roman"/>
          <w:sz w:val="24"/>
          <w:szCs w:val="24"/>
        </w:rPr>
        <w:t xml:space="preserve">as </w:t>
      </w:r>
      <w:r w:rsidR="0080581D">
        <w:rPr>
          <w:rFonts w:ascii="Times New Roman" w:hAnsi="Times New Roman"/>
          <w:sz w:val="24"/>
          <w:szCs w:val="24"/>
        </w:rPr>
        <w:t xml:space="preserve">compared to the </w:t>
      </w:r>
      <w:r w:rsidR="005D4F3C">
        <w:rPr>
          <w:rFonts w:ascii="Times New Roman" w:hAnsi="Times New Roman"/>
          <w:sz w:val="24"/>
          <w:szCs w:val="24"/>
        </w:rPr>
        <w:t xml:space="preserve">original </w:t>
      </w:r>
      <w:r w:rsidR="0080581D">
        <w:rPr>
          <w:rFonts w:ascii="Times New Roman" w:hAnsi="Times New Roman"/>
          <w:sz w:val="24"/>
          <w:szCs w:val="24"/>
        </w:rPr>
        <w:t xml:space="preserve">version submitted to the Parliament by the President of Suriname. </w:t>
      </w:r>
      <w:r w:rsidR="005D4F3C">
        <w:rPr>
          <w:rFonts w:ascii="Times New Roman" w:hAnsi="Times New Roman"/>
          <w:sz w:val="24"/>
          <w:szCs w:val="24"/>
        </w:rPr>
        <w:t xml:space="preserve"> </w:t>
      </w:r>
      <w:r w:rsidR="006B4831">
        <w:rPr>
          <w:rFonts w:ascii="Times New Roman" w:hAnsi="Times New Roman"/>
          <w:sz w:val="24"/>
          <w:szCs w:val="24"/>
        </w:rPr>
        <w:t xml:space="preserve">These amendments are discriminatory and would become legally embedded if allowed to </w:t>
      </w:r>
      <w:proofErr w:type="gramStart"/>
      <w:r w:rsidR="006B4831">
        <w:rPr>
          <w:rFonts w:ascii="Times New Roman" w:hAnsi="Times New Roman"/>
          <w:sz w:val="24"/>
          <w:szCs w:val="24"/>
        </w:rPr>
        <w:t xml:space="preserve">pass, </w:t>
      </w:r>
      <w:r w:rsidR="007077F0">
        <w:rPr>
          <w:rFonts w:ascii="Times New Roman" w:hAnsi="Times New Roman"/>
          <w:sz w:val="24"/>
          <w:szCs w:val="24"/>
        </w:rPr>
        <w:t>and</w:t>
      </w:r>
      <w:proofErr w:type="gramEnd"/>
      <w:r w:rsidR="007077F0">
        <w:rPr>
          <w:rFonts w:ascii="Times New Roman" w:hAnsi="Times New Roman"/>
          <w:sz w:val="24"/>
          <w:szCs w:val="24"/>
        </w:rPr>
        <w:t xml:space="preserve"> would be contrary to Suriname's obligations under international law</w:t>
      </w:r>
      <w:r w:rsidR="00912A11">
        <w:rPr>
          <w:rFonts w:ascii="Times New Roman" w:hAnsi="Times New Roman"/>
          <w:sz w:val="24"/>
          <w:szCs w:val="24"/>
        </w:rPr>
        <w:t>.  Moreover</w:t>
      </w:r>
      <w:r w:rsidR="007077F0">
        <w:rPr>
          <w:rFonts w:ascii="Times New Roman" w:hAnsi="Times New Roman"/>
          <w:sz w:val="24"/>
          <w:szCs w:val="24"/>
        </w:rPr>
        <w:t xml:space="preserve">, </w:t>
      </w:r>
      <w:r w:rsidR="00912A11">
        <w:rPr>
          <w:rFonts w:ascii="Times New Roman" w:hAnsi="Times New Roman"/>
          <w:sz w:val="24"/>
          <w:szCs w:val="24"/>
        </w:rPr>
        <w:t xml:space="preserve">they </w:t>
      </w:r>
      <w:r w:rsidR="007077F0">
        <w:rPr>
          <w:rFonts w:ascii="Times New Roman" w:hAnsi="Times New Roman"/>
          <w:sz w:val="24"/>
          <w:szCs w:val="24"/>
        </w:rPr>
        <w:t xml:space="preserve">totally </w:t>
      </w:r>
      <w:r w:rsidR="007756E9">
        <w:rPr>
          <w:rFonts w:ascii="Times New Roman" w:hAnsi="Times New Roman"/>
          <w:sz w:val="24"/>
          <w:szCs w:val="24"/>
        </w:rPr>
        <w:t xml:space="preserve">nullify </w:t>
      </w:r>
      <w:r w:rsidR="002C6C8C">
        <w:rPr>
          <w:rFonts w:ascii="Times New Roman" w:hAnsi="Times New Roman"/>
          <w:sz w:val="24"/>
          <w:szCs w:val="24"/>
        </w:rPr>
        <w:t xml:space="preserve">one of </w:t>
      </w:r>
      <w:r w:rsidR="007077F0">
        <w:rPr>
          <w:rFonts w:ascii="Times New Roman" w:hAnsi="Times New Roman"/>
          <w:sz w:val="24"/>
          <w:szCs w:val="24"/>
        </w:rPr>
        <w:t xml:space="preserve">the </w:t>
      </w:r>
      <w:r w:rsidR="002C6C8C">
        <w:rPr>
          <w:rFonts w:ascii="Times New Roman" w:hAnsi="Times New Roman"/>
          <w:sz w:val="24"/>
          <w:szCs w:val="24"/>
        </w:rPr>
        <w:t xml:space="preserve">main </w:t>
      </w:r>
      <w:r w:rsidR="007077F0">
        <w:rPr>
          <w:rFonts w:ascii="Times New Roman" w:hAnsi="Times New Roman"/>
          <w:sz w:val="24"/>
          <w:szCs w:val="24"/>
        </w:rPr>
        <w:t>purpose</w:t>
      </w:r>
      <w:r w:rsidR="002C6C8C">
        <w:rPr>
          <w:rFonts w:ascii="Times New Roman" w:hAnsi="Times New Roman"/>
          <w:sz w:val="24"/>
          <w:szCs w:val="24"/>
        </w:rPr>
        <w:t>s</w:t>
      </w:r>
      <w:r w:rsidR="007077F0">
        <w:rPr>
          <w:rFonts w:ascii="Times New Roman" w:hAnsi="Times New Roman"/>
          <w:sz w:val="24"/>
          <w:szCs w:val="24"/>
        </w:rPr>
        <w:t xml:space="preserve"> of this law</w:t>
      </w:r>
      <w:r w:rsidR="007756E9">
        <w:rPr>
          <w:rFonts w:ascii="Times New Roman" w:hAnsi="Times New Roman"/>
          <w:sz w:val="24"/>
          <w:szCs w:val="24"/>
        </w:rPr>
        <w:t xml:space="preserve"> which is to provide Indigenous and Tribal peoples legal security and protection over our land rights.</w:t>
      </w:r>
      <w:r w:rsidR="002801BC">
        <w:rPr>
          <w:rFonts w:ascii="Times New Roman" w:hAnsi="Times New Roman"/>
          <w:sz w:val="24"/>
          <w:szCs w:val="24"/>
        </w:rPr>
        <w:t xml:space="preserve">  We kindly refer to the attachments</w:t>
      </w:r>
      <w:r w:rsidR="002A42E7">
        <w:rPr>
          <w:rFonts w:ascii="Times New Roman" w:hAnsi="Times New Roman"/>
          <w:sz w:val="24"/>
          <w:szCs w:val="24"/>
        </w:rPr>
        <w:t xml:space="preserve"> which are the original law, without amendments, in English, and our petition to Parliament </w:t>
      </w:r>
      <w:r w:rsidR="00757DDC">
        <w:rPr>
          <w:rFonts w:ascii="Times New Roman" w:hAnsi="Times New Roman"/>
          <w:sz w:val="24"/>
          <w:szCs w:val="24"/>
        </w:rPr>
        <w:t>regarding the despicable amendments that have been made</w:t>
      </w:r>
      <w:r w:rsidR="00DD46C9">
        <w:rPr>
          <w:rFonts w:ascii="Times New Roman" w:hAnsi="Times New Roman"/>
          <w:sz w:val="24"/>
          <w:szCs w:val="24"/>
        </w:rPr>
        <w:t xml:space="preserve"> to that original draft</w:t>
      </w:r>
      <w:r w:rsidR="00C03529">
        <w:rPr>
          <w:rFonts w:ascii="Times New Roman" w:hAnsi="Times New Roman"/>
          <w:sz w:val="24"/>
          <w:szCs w:val="24"/>
        </w:rPr>
        <w:t>.</w:t>
      </w:r>
    </w:p>
    <w:p w14:paraId="3F41E784" w14:textId="77777777" w:rsidR="000D489F" w:rsidRDefault="000D489F" w:rsidP="0072036A">
      <w:pPr>
        <w:spacing w:line="276" w:lineRule="auto"/>
        <w:jc w:val="both"/>
        <w:rPr>
          <w:rFonts w:ascii="Times New Roman" w:hAnsi="Times New Roman"/>
          <w:sz w:val="24"/>
          <w:szCs w:val="24"/>
        </w:rPr>
      </w:pPr>
    </w:p>
    <w:p w14:paraId="7757EEE2" w14:textId="2E1C8EB3" w:rsidR="000D489F" w:rsidRDefault="000D489F" w:rsidP="0072036A">
      <w:pPr>
        <w:spacing w:line="276" w:lineRule="auto"/>
        <w:jc w:val="both"/>
        <w:rPr>
          <w:rFonts w:ascii="Times New Roman" w:hAnsi="Times New Roman"/>
          <w:sz w:val="24"/>
          <w:szCs w:val="24"/>
        </w:rPr>
      </w:pPr>
      <w:r>
        <w:rPr>
          <w:rFonts w:ascii="Times New Roman" w:hAnsi="Times New Roman"/>
          <w:sz w:val="24"/>
          <w:szCs w:val="24"/>
        </w:rPr>
        <w:t xml:space="preserve">Another piece of legislation that is not mentioned but is potentially very harmful to our rights, is </w:t>
      </w:r>
      <w:r w:rsidR="00F50D84">
        <w:rPr>
          <w:rFonts w:ascii="Times New Roman" w:hAnsi="Times New Roman"/>
          <w:sz w:val="24"/>
          <w:szCs w:val="24"/>
        </w:rPr>
        <w:t xml:space="preserve">a draft law, known as the “Land Conversion Law” </w:t>
      </w:r>
      <w:r w:rsidR="004D061E">
        <w:rPr>
          <w:rFonts w:ascii="Times New Roman" w:hAnsi="Times New Roman"/>
          <w:sz w:val="24"/>
          <w:szCs w:val="24"/>
        </w:rPr>
        <w:t xml:space="preserve">which would permit individual </w:t>
      </w:r>
      <w:proofErr w:type="gramStart"/>
      <w:r w:rsidR="004D061E">
        <w:rPr>
          <w:rFonts w:ascii="Times New Roman" w:hAnsi="Times New Roman"/>
          <w:sz w:val="24"/>
          <w:szCs w:val="24"/>
        </w:rPr>
        <w:t>land owners</w:t>
      </w:r>
      <w:proofErr w:type="gramEnd"/>
      <w:r w:rsidR="004D061E">
        <w:rPr>
          <w:rFonts w:ascii="Times New Roman" w:hAnsi="Times New Roman"/>
          <w:sz w:val="24"/>
          <w:szCs w:val="24"/>
        </w:rPr>
        <w:t xml:space="preserve"> to convert their </w:t>
      </w:r>
      <w:r w:rsidR="00A36F3C">
        <w:rPr>
          <w:rFonts w:ascii="Times New Roman" w:hAnsi="Times New Roman"/>
          <w:sz w:val="24"/>
          <w:szCs w:val="24"/>
        </w:rPr>
        <w:t xml:space="preserve">land lease titles on what is considered “domain land” of the State, into full property titles.  </w:t>
      </w:r>
      <w:r w:rsidR="001D772B">
        <w:rPr>
          <w:rFonts w:ascii="Times New Roman" w:hAnsi="Times New Roman"/>
          <w:sz w:val="24"/>
          <w:szCs w:val="24"/>
        </w:rPr>
        <w:t>Since there is no legislation on Indigenous</w:t>
      </w:r>
      <w:r w:rsidR="00F66662">
        <w:rPr>
          <w:rFonts w:ascii="Times New Roman" w:hAnsi="Times New Roman"/>
          <w:sz w:val="24"/>
          <w:szCs w:val="24"/>
        </w:rPr>
        <w:t xml:space="preserve"> and Tribal</w:t>
      </w:r>
      <w:r w:rsidR="001D772B">
        <w:rPr>
          <w:rFonts w:ascii="Times New Roman" w:hAnsi="Times New Roman"/>
          <w:sz w:val="24"/>
          <w:szCs w:val="24"/>
        </w:rPr>
        <w:t xml:space="preserve"> peoples’ land rights, all our territories are considered part of this domain land, and can, and has, been given out as land lease </w:t>
      </w:r>
      <w:r w:rsidR="00CF2204">
        <w:rPr>
          <w:rFonts w:ascii="Times New Roman" w:hAnsi="Times New Roman"/>
          <w:sz w:val="24"/>
          <w:szCs w:val="24"/>
        </w:rPr>
        <w:t>titles to individuals.  This proposed legislation will therefore open the door to convert our territories into privately held</w:t>
      </w:r>
      <w:r w:rsidR="00FA22C1">
        <w:rPr>
          <w:rFonts w:ascii="Times New Roman" w:hAnsi="Times New Roman"/>
          <w:sz w:val="24"/>
          <w:szCs w:val="24"/>
        </w:rPr>
        <w:t xml:space="preserve"> land and make it even more difficult for us to get the legal recognition of our collective land rights.  Please find attached our repeated petitions to the National Assembly (Parliament) on this issue.</w:t>
      </w:r>
    </w:p>
    <w:p w14:paraId="6E76AE2C" w14:textId="77777777" w:rsidR="00E85FDA" w:rsidRDefault="00E85FDA" w:rsidP="0072036A">
      <w:pPr>
        <w:spacing w:line="276" w:lineRule="auto"/>
        <w:jc w:val="both"/>
        <w:rPr>
          <w:rFonts w:ascii="Times New Roman" w:hAnsi="Times New Roman"/>
          <w:sz w:val="24"/>
          <w:szCs w:val="24"/>
        </w:rPr>
      </w:pPr>
    </w:p>
    <w:p w14:paraId="2E7F60DC" w14:textId="0E0F70F5" w:rsidR="008E5EDC" w:rsidRDefault="00401AEB" w:rsidP="008E5EDC">
      <w:pPr>
        <w:spacing w:line="276" w:lineRule="auto"/>
        <w:ind w:left="360"/>
        <w:jc w:val="both"/>
        <w:rPr>
          <w:rFonts w:ascii="Times New Roman" w:hAnsi="Times New Roman"/>
          <w:b/>
          <w:bCs/>
          <w:sz w:val="24"/>
          <w:szCs w:val="24"/>
        </w:rPr>
      </w:pPr>
      <w:r w:rsidRPr="00C03529">
        <w:rPr>
          <w:rFonts w:ascii="Times New Roman" w:hAnsi="Times New Roman"/>
          <w:b/>
          <w:bCs/>
          <w:sz w:val="24"/>
          <w:szCs w:val="24"/>
        </w:rPr>
        <w:t xml:space="preserve">We therefore respectfully request the HRC </w:t>
      </w:r>
      <w:r w:rsidR="004C61E3" w:rsidRPr="00EC3520">
        <w:rPr>
          <w:rFonts w:ascii="Times New Roman" w:hAnsi="Times New Roman"/>
          <w:b/>
          <w:sz w:val="24"/>
          <w:szCs w:val="24"/>
        </w:rPr>
        <w:t xml:space="preserve">to </w:t>
      </w:r>
      <w:r w:rsidR="004C61E3">
        <w:rPr>
          <w:rFonts w:ascii="Times New Roman" w:hAnsi="Times New Roman"/>
          <w:b/>
          <w:sz w:val="24"/>
          <w:szCs w:val="24"/>
        </w:rPr>
        <w:t>insist on the State Suriname t</w:t>
      </w:r>
      <w:r w:rsidR="004C61E3" w:rsidRPr="00EC3520">
        <w:rPr>
          <w:rFonts w:ascii="Times New Roman" w:hAnsi="Times New Roman"/>
          <w:b/>
          <w:sz w:val="24"/>
          <w:szCs w:val="24"/>
        </w:rPr>
        <w:t>o</w:t>
      </w:r>
      <w:r w:rsidR="008E5EDC" w:rsidRPr="001F3577">
        <w:rPr>
          <w:rFonts w:ascii="Times New Roman" w:hAnsi="Times New Roman"/>
          <w:b/>
          <w:bCs/>
          <w:sz w:val="24"/>
          <w:szCs w:val="24"/>
        </w:rPr>
        <w:t>:</w:t>
      </w:r>
    </w:p>
    <w:p w14:paraId="03005204" w14:textId="5C7F02D1" w:rsidR="00215ACF" w:rsidRDefault="000D3D84" w:rsidP="00215ACF">
      <w:pPr>
        <w:pStyle w:val="ListParagraph"/>
        <w:numPr>
          <w:ilvl w:val="0"/>
          <w:numId w:val="8"/>
        </w:numPr>
        <w:spacing w:line="276" w:lineRule="auto"/>
        <w:jc w:val="both"/>
        <w:rPr>
          <w:rFonts w:ascii="Times New Roman" w:hAnsi="Times New Roman"/>
          <w:b/>
          <w:bCs/>
          <w:sz w:val="24"/>
          <w:szCs w:val="24"/>
        </w:rPr>
      </w:pPr>
      <w:r>
        <w:rPr>
          <w:rFonts w:ascii="Times New Roman" w:hAnsi="Times New Roman"/>
          <w:b/>
          <w:bCs/>
          <w:sz w:val="24"/>
          <w:szCs w:val="24"/>
        </w:rPr>
        <w:t xml:space="preserve">Adopt without </w:t>
      </w:r>
      <w:r w:rsidR="002E51FC">
        <w:rPr>
          <w:rFonts w:ascii="Times New Roman" w:hAnsi="Times New Roman"/>
          <w:b/>
          <w:bCs/>
          <w:sz w:val="24"/>
          <w:szCs w:val="24"/>
        </w:rPr>
        <w:t xml:space="preserve">delay, by a specific deadline, </w:t>
      </w:r>
      <w:r w:rsidR="00215ACF">
        <w:rPr>
          <w:rFonts w:ascii="Times New Roman" w:hAnsi="Times New Roman"/>
          <w:b/>
          <w:bCs/>
          <w:sz w:val="24"/>
          <w:szCs w:val="24"/>
        </w:rPr>
        <w:t xml:space="preserve">legislation </w:t>
      </w:r>
      <w:r w:rsidR="001D237C">
        <w:rPr>
          <w:rFonts w:ascii="Times New Roman" w:hAnsi="Times New Roman"/>
          <w:b/>
          <w:bCs/>
          <w:sz w:val="24"/>
          <w:szCs w:val="24"/>
        </w:rPr>
        <w:t>on the collective rights of I</w:t>
      </w:r>
      <w:r w:rsidR="00CE64B5">
        <w:rPr>
          <w:rFonts w:ascii="Times New Roman" w:hAnsi="Times New Roman"/>
          <w:b/>
          <w:bCs/>
          <w:sz w:val="24"/>
          <w:szCs w:val="24"/>
        </w:rPr>
        <w:t xml:space="preserve">ndigenous peoples and </w:t>
      </w:r>
      <w:r w:rsidR="001D237C">
        <w:rPr>
          <w:rFonts w:ascii="Times New Roman" w:hAnsi="Times New Roman"/>
          <w:b/>
          <w:bCs/>
          <w:sz w:val="24"/>
          <w:szCs w:val="24"/>
        </w:rPr>
        <w:t>T</w:t>
      </w:r>
      <w:r w:rsidR="00CE64B5">
        <w:rPr>
          <w:rFonts w:ascii="Times New Roman" w:hAnsi="Times New Roman"/>
          <w:b/>
          <w:bCs/>
          <w:sz w:val="24"/>
          <w:szCs w:val="24"/>
        </w:rPr>
        <w:t xml:space="preserve">ribal </w:t>
      </w:r>
      <w:r w:rsidR="001D237C">
        <w:rPr>
          <w:rFonts w:ascii="Times New Roman" w:hAnsi="Times New Roman"/>
          <w:b/>
          <w:bCs/>
          <w:sz w:val="24"/>
          <w:szCs w:val="24"/>
        </w:rPr>
        <w:t>P</w:t>
      </w:r>
      <w:r w:rsidR="00CE64B5">
        <w:rPr>
          <w:rFonts w:ascii="Times New Roman" w:hAnsi="Times New Roman"/>
          <w:b/>
          <w:bCs/>
          <w:sz w:val="24"/>
          <w:szCs w:val="24"/>
        </w:rPr>
        <w:t>eople</w:t>
      </w:r>
      <w:r w:rsidR="001D237C">
        <w:rPr>
          <w:rFonts w:ascii="Times New Roman" w:hAnsi="Times New Roman"/>
          <w:b/>
          <w:bCs/>
          <w:sz w:val="24"/>
          <w:szCs w:val="24"/>
        </w:rPr>
        <w:t xml:space="preserve">s </w:t>
      </w:r>
      <w:r w:rsidR="002E51FC">
        <w:rPr>
          <w:rFonts w:ascii="Times New Roman" w:hAnsi="Times New Roman"/>
          <w:b/>
          <w:bCs/>
          <w:sz w:val="24"/>
          <w:szCs w:val="24"/>
        </w:rPr>
        <w:t xml:space="preserve">that </w:t>
      </w:r>
      <w:r w:rsidR="001D237C">
        <w:rPr>
          <w:rFonts w:ascii="Times New Roman" w:hAnsi="Times New Roman"/>
          <w:b/>
          <w:bCs/>
          <w:sz w:val="24"/>
          <w:szCs w:val="24"/>
        </w:rPr>
        <w:t xml:space="preserve">adheres to the highest standards of international law and in particular to the obligations of the State under international law, including the obligations as </w:t>
      </w:r>
      <w:r w:rsidR="00940F0E">
        <w:rPr>
          <w:rFonts w:ascii="Times New Roman" w:hAnsi="Times New Roman"/>
          <w:b/>
          <w:bCs/>
          <w:sz w:val="24"/>
          <w:szCs w:val="24"/>
        </w:rPr>
        <w:t xml:space="preserve">mentioned in the judgments of the Inter-American Court of </w:t>
      </w:r>
      <w:r w:rsidR="00F66662">
        <w:rPr>
          <w:rFonts w:ascii="Times New Roman" w:hAnsi="Times New Roman"/>
          <w:b/>
          <w:bCs/>
          <w:sz w:val="24"/>
          <w:szCs w:val="24"/>
        </w:rPr>
        <w:t xml:space="preserve">Human </w:t>
      </w:r>
      <w:proofErr w:type="gramStart"/>
      <w:r w:rsidR="00F66662">
        <w:rPr>
          <w:rFonts w:ascii="Times New Roman" w:hAnsi="Times New Roman"/>
          <w:b/>
          <w:bCs/>
          <w:sz w:val="24"/>
          <w:szCs w:val="24"/>
        </w:rPr>
        <w:t>Rights;</w:t>
      </w:r>
      <w:proofErr w:type="gramEnd"/>
    </w:p>
    <w:p w14:paraId="1993DE9B" w14:textId="189B3010" w:rsidR="005C4AFC" w:rsidRDefault="005C4AFC" w:rsidP="00215ACF">
      <w:pPr>
        <w:pStyle w:val="ListParagraph"/>
        <w:numPr>
          <w:ilvl w:val="0"/>
          <w:numId w:val="8"/>
        </w:numPr>
        <w:spacing w:line="276" w:lineRule="auto"/>
        <w:jc w:val="both"/>
        <w:rPr>
          <w:rFonts w:ascii="Times New Roman" w:hAnsi="Times New Roman"/>
          <w:b/>
          <w:bCs/>
          <w:sz w:val="24"/>
          <w:szCs w:val="24"/>
        </w:rPr>
      </w:pPr>
      <w:r>
        <w:rPr>
          <w:rFonts w:ascii="Times New Roman" w:hAnsi="Times New Roman"/>
          <w:b/>
          <w:bCs/>
          <w:sz w:val="24"/>
          <w:szCs w:val="24"/>
        </w:rPr>
        <w:t xml:space="preserve">Ensure that the “Land Conversion Law” is </w:t>
      </w:r>
      <w:r w:rsidR="00083EFF">
        <w:rPr>
          <w:rFonts w:ascii="Times New Roman" w:hAnsi="Times New Roman"/>
          <w:b/>
          <w:bCs/>
          <w:sz w:val="24"/>
          <w:szCs w:val="24"/>
        </w:rPr>
        <w:t xml:space="preserve">considered only </w:t>
      </w:r>
      <w:r w:rsidR="00083EFF" w:rsidRPr="0058576B">
        <w:rPr>
          <w:rFonts w:ascii="Times New Roman" w:hAnsi="Times New Roman"/>
          <w:b/>
          <w:bCs/>
          <w:sz w:val="24"/>
          <w:szCs w:val="24"/>
          <w:u w:val="single"/>
        </w:rPr>
        <w:t>after</w:t>
      </w:r>
      <w:r w:rsidR="00083EFF">
        <w:rPr>
          <w:rFonts w:ascii="Times New Roman" w:hAnsi="Times New Roman"/>
          <w:b/>
          <w:bCs/>
          <w:sz w:val="24"/>
          <w:szCs w:val="24"/>
        </w:rPr>
        <w:t xml:space="preserve"> the collective land rights of Indigenous peoples and Tribal peoples have been legally </w:t>
      </w:r>
      <w:proofErr w:type="gramStart"/>
      <w:r w:rsidR="00083EFF">
        <w:rPr>
          <w:rFonts w:ascii="Times New Roman" w:hAnsi="Times New Roman"/>
          <w:b/>
          <w:bCs/>
          <w:sz w:val="24"/>
          <w:szCs w:val="24"/>
        </w:rPr>
        <w:t>secured</w:t>
      </w:r>
      <w:r w:rsidR="00F66662">
        <w:rPr>
          <w:rFonts w:ascii="Times New Roman" w:hAnsi="Times New Roman"/>
          <w:b/>
          <w:bCs/>
          <w:sz w:val="24"/>
          <w:szCs w:val="24"/>
        </w:rPr>
        <w:t>;</w:t>
      </w:r>
      <w:proofErr w:type="gramEnd"/>
    </w:p>
    <w:p w14:paraId="678FBF11" w14:textId="2943DF58" w:rsidR="00F66662" w:rsidRPr="00215ACF" w:rsidRDefault="00781ECB" w:rsidP="00215ACF">
      <w:pPr>
        <w:pStyle w:val="ListParagraph"/>
        <w:numPr>
          <w:ilvl w:val="0"/>
          <w:numId w:val="8"/>
        </w:numPr>
        <w:spacing w:line="276" w:lineRule="auto"/>
        <w:jc w:val="both"/>
        <w:rPr>
          <w:rFonts w:ascii="Times New Roman" w:hAnsi="Times New Roman"/>
          <w:b/>
          <w:bCs/>
          <w:sz w:val="24"/>
          <w:szCs w:val="24"/>
        </w:rPr>
      </w:pPr>
      <w:r>
        <w:rPr>
          <w:rFonts w:ascii="Times New Roman" w:hAnsi="Times New Roman"/>
          <w:b/>
          <w:bCs/>
          <w:sz w:val="24"/>
          <w:szCs w:val="24"/>
        </w:rPr>
        <w:t xml:space="preserve">Ensure </w:t>
      </w:r>
      <w:r w:rsidR="0058576B">
        <w:rPr>
          <w:rFonts w:ascii="Times New Roman" w:hAnsi="Times New Roman"/>
          <w:b/>
          <w:bCs/>
          <w:sz w:val="24"/>
          <w:szCs w:val="24"/>
        </w:rPr>
        <w:t>the</w:t>
      </w:r>
      <w:r>
        <w:rPr>
          <w:rFonts w:ascii="Times New Roman" w:hAnsi="Times New Roman"/>
          <w:b/>
          <w:bCs/>
          <w:sz w:val="24"/>
          <w:szCs w:val="24"/>
        </w:rPr>
        <w:t xml:space="preserve"> full and effective participation </w:t>
      </w:r>
      <w:r w:rsidR="0058576B">
        <w:rPr>
          <w:rFonts w:ascii="Times New Roman" w:hAnsi="Times New Roman"/>
          <w:b/>
          <w:bCs/>
          <w:sz w:val="24"/>
          <w:szCs w:val="24"/>
        </w:rPr>
        <w:t xml:space="preserve">of Indigenous peoples and Tribal Peoples </w:t>
      </w:r>
      <w:r>
        <w:rPr>
          <w:rFonts w:ascii="Times New Roman" w:hAnsi="Times New Roman"/>
          <w:b/>
          <w:bCs/>
          <w:sz w:val="24"/>
          <w:szCs w:val="24"/>
        </w:rPr>
        <w:t>in</w:t>
      </w:r>
      <w:r w:rsidR="005E1A6D">
        <w:rPr>
          <w:rFonts w:ascii="Times New Roman" w:hAnsi="Times New Roman"/>
          <w:b/>
          <w:bCs/>
          <w:sz w:val="24"/>
          <w:szCs w:val="24"/>
        </w:rPr>
        <w:t xml:space="preserve"> the drafting or revision of</w:t>
      </w:r>
      <w:r>
        <w:rPr>
          <w:rFonts w:ascii="Times New Roman" w:hAnsi="Times New Roman"/>
          <w:b/>
          <w:bCs/>
          <w:sz w:val="24"/>
          <w:szCs w:val="24"/>
        </w:rPr>
        <w:t xml:space="preserve"> legislation that will impact on </w:t>
      </w:r>
      <w:r w:rsidR="00717C9A">
        <w:rPr>
          <w:rFonts w:ascii="Times New Roman" w:hAnsi="Times New Roman"/>
          <w:b/>
          <w:bCs/>
          <w:sz w:val="24"/>
          <w:szCs w:val="24"/>
        </w:rPr>
        <w:t>them</w:t>
      </w:r>
      <w:r>
        <w:rPr>
          <w:rFonts w:ascii="Times New Roman" w:hAnsi="Times New Roman"/>
          <w:b/>
          <w:bCs/>
          <w:sz w:val="24"/>
          <w:szCs w:val="24"/>
        </w:rPr>
        <w:t>.</w:t>
      </w:r>
    </w:p>
    <w:p w14:paraId="31FCC449" w14:textId="67B3962F" w:rsidR="00CB05DE" w:rsidRDefault="00CB05DE" w:rsidP="0072036A">
      <w:pPr>
        <w:spacing w:line="276" w:lineRule="auto"/>
        <w:jc w:val="both"/>
        <w:rPr>
          <w:rFonts w:ascii="Times New Roman" w:hAnsi="Times New Roman"/>
          <w:sz w:val="24"/>
          <w:szCs w:val="24"/>
        </w:rPr>
      </w:pPr>
    </w:p>
    <w:p w14:paraId="10A48FE4" w14:textId="719C6E51" w:rsidR="00AF3F57" w:rsidRPr="002F4E2B" w:rsidRDefault="0010125A" w:rsidP="0072036A">
      <w:pPr>
        <w:spacing w:line="276" w:lineRule="auto"/>
        <w:jc w:val="both"/>
        <w:rPr>
          <w:rFonts w:ascii="Times New Roman" w:hAnsi="Times New Roman"/>
          <w:b/>
          <w:bCs/>
          <w:sz w:val="24"/>
          <w:szCs w:val="24"/>
        </w:rPr>
      </w:pPr>
      <w:r w:rsidRPr="002F4E2B">
        <w:rPr>
          <w:rFonts w:ascii="Times New Roman" w:hAnsi="Times New Roman"/>
          <w:b/>
          <w:bCs/>
          <w:sz w:val="24"/>
          <w:szCs w:val="24"/>
        </w:rPr>
        <w:t>Article 1: The right to self-determination</w:t>
      </w:r>
    </w:p>
    <w:p w14:paraId="716A0844" w14:textId="77777777" w:rsidR="0010125A" w:rsidRDefault="0010125A" w:rsidP="0072036A">
      <w:pPr>
        <w:spacing w:line="276" w:lineRule="auto"/>
        <w:jc w:val="both"/>
        <w:rPr>
          <w:rFonts w:ascii="Times New Roman" w:hAnsi="Times New Roman"/>
          <w:sz w:val="24"/>
          <w:szCs w:val="24"/>
        </w:rPr>
      </w:pPr>
    </w:p>
    <w:p w14:paraId="48A4AECA" w14:textId="306A5743" w:rsidR="005C7346" w:rsidRDefault="005C7346" w:rsidP="0072036A">
      <w:pPr>
        <w:spacing w:line="276" w:lineRule="auto"/>
        <w:jc w:val="both"/>
        <w:rPr>
          <w:rFonts w:ascii="Times New Roman" w:hAnsi="Times New Roman"/>
          <w:sz w:val="24"/>
          <w:szCs w:val="24"/>
        </w:rPr>
      </w:pPr>
      <w:r>
        <w:rPr>
          <w:rFonts w:ascii="Times New Roman" w:hAnsi="Times New Roman"/>
          <w:sz w:val="24"/>
          <w:szCs w:val="24"/>
        </w:rPr>
        <w:t xml:space="preserve">The Fourth Report of Suriname mentions in paragraphs </w:t>
      </w:r>
      <w:r w:rsidR="00862638">
        <w:rPr>
          <w:rFonts w:ascii="Times New Roman" w:hAnsi="Times New Roman"/>
          <w:sz w:val="24"/>
          <w:szCs w:val="24"/>
        </w:rPr>
        <w:t>101 that “</w:t>
      </w:r>
      <w:r w:rsidR="00AE6320" w:rsidRPr="009E1A47">
        <w:t>The Indigenous Peoples and Maroons determine their own governance structure which is recognized by the State</w:t>
      </w:r>
      <w:r w:rsidR="00862638">
        <w:rPr>
          <w:rFonts w:ascii="Times New Roman" w:hAnsi="Times New Roman"/>
          <w:sz w:val="24"/>
          <w:szCs w:val="24"/>
        </w:rPr>
        <w:t>”</w:t>
      </w:r>
      <w:r w:rsidR="00AE6320">
        <w:rPr>
          <w:rFonts w:ascii="Times New Roman" w:hAnsi="Times New Roman"/>
          <w:sz w:val="24"/>
          <w:szCs w:val="24"/>
        </w:rPr>
        <w:t>.</w:t>
      </w:r>
      <w:r w:rsidR="00B62544">
        <w:rPr>
          <w:rFonts w:ascii="Times New Roman" w:hAnsi="Times New Roman"/>
          <w:sz w:val="24"/>
          <w:szCs w:val="24"/>
        </w:rPr>
        <w:t xml:space="preserve">  This statement is of course very much welcomed.  However, in practice we see that there are still su</w:t>
      </w:r>
      <w:r w:rsidR="00B60879">
        <w:rPr>
          <w:rFonts w:ascii="Times New Roman" w:hAnsi="Times New Roman"/>
          <w:sz w:val="24"/>
          <w:szCs w:val="24"/>
        </w:rPr>
        <w:t>b</w:t>
      </w:r>
      <w:r w:rsidR="00B62544">
        <w:rPr>
          <w:rFonts w:ascii="Times New Roman" w:hAnsi="Times New Roman"/>
          <w:sz w:val="24"/>
          <w:szCs w:val="24"/>
        </w:rPr>
        <w:t xml:space="preserve">tle </w:t>
      </w:r>
      <w:r w:rsidR="00B60879">
        <w:rPr>
          <w:rFonts w:ascii="Times New Roman" w:hAnsi="Times New Roman"/>
          <w:sz w:val="24"/>
          <w:szCs w:val="24"/>
        </w:rPr>
        <w:t xml:space="preserve">and not-so-subtle interferences with our traditional authority processes.  </w:t>
      </w:r>
      <w:r w:rsidR="00FB3467">
        <w:rPr>
          <w:rFonts w:ascii="Times New Roman" w:hAnsi="Times New Roman"/>
          <w:sz w:val="24"/>
          <w:szCs w:val="24"/>
        </w:rPr>
        <w:t>More specifically, the government does not issue the usual “</w:t>
      </w:r>
      <w:r w:rsidR="00FB3467" w:rsidRPr="00B13F69">
        <w:rPr>
          <w:rFonts w:ascii="Times New Roman" w:hAnsi="Times New Roman"/>
          <w:i/>
          <w:iCs/>
          <w:sz w:val="24"/>
          <w:szCs w:val="24"/>
        </w:rPr>
        <w:t>beschikking</w:t>
      </w:r>
      <w:r w:rsidR="00FB3467">
        <w:rPr>
          <w:rFonts w:ascii="Times New Roman" w:hAnsi="Times New Roman"/>
          <w:sz w:val="24"/>
          <w:szCs w:val="24"/>
        </w:rPr>
        <w:t>”</w:t>
      </w:r>
      <w:r w:rsidR="00B13F69">
        <w:rPr>
          <w:rFonts w:ascii="Times New Roman" w:hAnsi="Times New Roman"/>
          <w:sz w:val="24"/>
          <w:szCs w:val="24"/>
        </w:rPr>
        <w:t xml:space="preserve"> (a document</w:t>
      </w:r>
      <w:r w:rsidR="00FB3467">
        <w:rPr>
          <w:rFonts w:ascii="Times New Roman" w:hAnsi="Times New Roman"/>
          <w:sz w:val="24"/>
          <w:szCs w:val="24"/>
        </w:rPr>
        <w:t xml:space="preserve"> </w:t>
      </w:r>
      <w:r w:rsidR="00B13F69">
        <w:rPr>
          <w:rFonts w:ascii="Times New Roman" w:hAnsi="Times New Roman"/>
          <w:sz w:val="24"/>
          <w:szCs w:val="24"/>
        </w:rPr>
        <w:t>of the Ministry of Regional Development and Sports</w:t>
      </w:r>
      <w:r w:rsidR="00A226AB">
        <w:rPr>
          <w:rFonts w:ascii="Times New Roman" w:hAnsi="Times New Roman"/>
          <w:sz w:val="24"/>
          <w:szCs w:val="24"/>
        </w:rPr>
        <w:t xml:space="preserve"> in which a “honorarium” is allocated to that village leader, mentioning the name and position</w:t>
      </w:r>
      <w:r w:rsidR="00B13F69">
        <w:rPr>
          <w:rFonts w:ascii="Times New Roman" w:hAnsi="Times New Roman"/>
          <w:sz w:val="24"/>
          <w:szCs w:val="24"/>
        </w:rPr>
        <w:t xml:space="preserve">) </w:t>
      </w:r>
      <w:r w:rsidR="00FB3467">
        <w:rPr>
          <w:rFonts w:ascii="Times New Roman" w:hAnsi="Times New Roman"/>
          <w:sz w:val="24"/>
          <w:szCs w:val="24"/>
        </w:rPr>
        <w:t xml:space="preserve">to traditional authorities that have been duly </w:t>
      </w:r>
      <w:r w:rsidR="00E57C42">
        <w:rPr>
          <w:rFonts w:ascii="Times New Roman" w:hAnsi="Times New Roman"/>
          <w:sz w:val="24"/>
          <w:szCs w:val="24"/>
        </w:rPr>
        <w:t xml:space="preserve">elected </w:t>
      </w:r>
      <w:r w:rsidR="00E57C42">
        <w:rPr>
          <w:rFonts w:ascii="Times New Roman" w:hAnsi="Times New Roman"/>
          <w:sz w:val="24"/>
          <w:szCs w:val="24"/>
        </w:rPr>
        <w:lastRenderedPageBreak/>
        <w:t xml:space="preserve">or traditionally appointed by their communities, claiming that </w:t>
      </w:r>
      <w:r w:rsidR="00641F26">
        <w:rPr>
          <w:rFonts w:ascii="Times New Roman" w:hAnsi="Times New Roman"/>
          <w:sz w:val="24"/>
          <w:szCs w:val="24"/>
        </w:rPr>
        <w:t>some procedures have not been followed; procedures that the government deems necessary or important while those are not part of the traditional</w:t>
      </w:r>
      <w:r w:rsidR="001A2DB2">
        <w:rPr>
          <w:rFonts w:ascii="Times New Roman" w:hAnsi="Times New Roman"/>
          <w:sz w:val="24"/>
          <w:szCs w:val="24"/>
        </w:rPr>
        <w:t xml:space="preserve">, self-determined </w:t>
      </w:r>
      <w:r w:rsidR="00641F26">
        <w:rPr>
          <w:rFonts w:ascii="Times New Roman" w:hAnsi="Times New Roman"/>
          <w:sz w:val="24"/>
          <w:szCs w:val="24"/>
        </w:rPr>
        <w:t>process</w:t>
      </w:r>
      <w:r w:rsidR="001A2DB2">
        <w:rPr>
          <w:rFonts w:ascii="Times New Roman" w:hAnsi="Times New Roman"/>
          <w:sz w:val="24"/>
          <w:szCs w:val="24"/>
        </w:rPr>
        <w:t>es.  Effectively, th</w:t>
      </w:r>
      <w:r w:rsidR="00CC409A">
        <w:rPr>
          <w:rFonts w:ascii="Times New Roman" w:hAnsi="Times New Roman"/>
          <w:sz w:val="24"/>
          <w:szCs w:val="24"/>
        </w:rPr>
        <w:t>os</w:t>
      </w:r>
      <w:r w:rsidR="001A2DB2">
        <w:rPr>
          <w:rFonts w:ascii="Times New Roman" w:hAnsi="Times New Roman"/>
          <w:sz w:val="24"/>
          <w:szCs w:val="24"/>
        </w:rPr>
        <w:t>e traditional authorities</w:t>
      </w:r>
      <w:r w:rsidR="005B34AF">
        <w:rPr>
          <w:rFonts w:ascii="Times New Roman" w:hAnsi="Times New Roman"/>
          <w:sz w:val="24"/>
          <w:szCs w:val="24"/>
        </w:rPr>
        <w:t xml:space="preserve"> (village Chiefs and other village council members)</w:t>
      </w:r>
      <w:r w:rsidR="001A2DB2">
        <w:rPr>
          <w:rFonts w:ascii="Times New Roman" w:hAnsi="Times New Roman"/>
          <w:sz w:val="24"/>
          <w:szCs w:val="24"/>
        </w:rPr>
        <w:t xml:space="preserve"> are thus not “recognized” </w:t>
      </w:r>
      <w:r w:rsidR="003A58AE">
        <w:rPr>
          <w:rFonts w:ascii="Times New Roman" w:hAnsi="Times New Roman"/>
          <w:sz w:val="24"/>
          <w:szCs w:val="24"/>
        </w:rPr>
        <w:t xml:space="preserve">by the government which </w:t>
      </w:r>
      <w:r w:rsidR="005A0091">
        <w:rPr>
          <w:rFonts w:ascii="Times New Roman" w:hAnsi="Times New Roman"/>
          <w:sz w:val="24"/>
          <w:szCs w:val="24"/>
        </w:rPr>
        <w:t xml:space="preserve">brings about uncertainty and even conflicts between previous and current village </w:t>
      </w:r>
      <w:proofErr w:type="gramStart"/>
      <w:r w:rsidR="005A0091">
        <w:rPr>
          <w:rFonts w:ascii="Times New Roman" w:hAnsi="Times New Roman"/>
          <w:sz w:val="24"/>
          <w:szCs w:val="24"/>
        </w:rPr>
        <w:t>leaders</w:t>
      </w:r>
      <w:r w:rsidR="00EB5AEE">
        <w:rPr>
          <w:rFonts w:ascii="Times New Roman" w:hAnsi="Times New Roman"/>
          <w:sz w:val="24"/>
          <w:szCs w:val="24"/>
        </w:rPr>
        <w:t>, and</w:t>
      </w:r>
      <w:proofErr w:type="gramEnd"/>
      <w:r w:rsidR="00EB5AEE">
        <w:rPr>
          <w:rFonts w:ascii="Times New Roman" w:hAnsi="Times New Roman"/>
          <w:sz w:val="24"/>
          <w:szCs w:val="24"/>
        </w:rPr>
        <w:t xml:space="preserve"> disturbs effective interactions between the village leaders and third parties that they deal with (who may question their </w:t>
      </w:r>
      <w:r w:rsidR="00A71411">
        <w:rPr>
          <w:rFonts w:ascii="Times New Roman" w:hAnsi="Times New Roman"/>
          <w:sz w:val="24"/>
          <w:szCs w:val="24"/>
        </w:rPr>
        <w:t>legitimacy in the absence of that “</w:t>
      </w:r>
      <w:r w:rsidR="00A71411" w:rsidRPr="00A71411">
        <w:rPr>
          <w:rFonts w:ascii="Times New Roman" w:hAnsi="Times New Roman"/>
          <w:i/>
          <w:iCs/>
          <w:sz w:val="24"/>
          <w:szCs w:val="24"/>
        </w:rPr>
        <w:t>beschikking</w:t>
      </w:r>
      <w:r w:rsidR="00A71411">
        <w:rPr>
          <w:rFonts w:ascii="Times New Roman" w:hAnsi="Times New Roman"/>
          <w:sz w:val="24"/>
          <w:szCs w:val="24"/>
        </w:rPr>
        <w:t xml:space="preserve">”).  Also, </w:t>
      </w:r>
      <w:r w:rsidR="00651DC5">
        <w:rPr>
          <w:rFonts w:ascii="Times New Roman" w:hAnsi="Times New Roman"/>
          <w:sz w:val="24"/>
          <w:szCs w:val="24"/>
        </w:rPr>
        <w:t>there are</w:t>
      </w:r>
      <w:r w:rsidR="00D20D39">
        <w:rPr>
          <w:rFonts w:ascii="Times New Roman" w:hAnsi="Times New Roman"/>
          <w:sz w:val="24"/>
          <w:szCs w:val="24"/>
        </w:rPr>
        <w:t xml:space="preserve"> indications that the government has appointed at least one </w:t>
      </w:r>
      <w:r w:rsidR="00CC409A">
        <w:rPr>
          <w:rFonts w:ascii="Times New Roman" w:hAnsi="Times New Roman"/>
          <w:sz w:val="24"/>
          <w:szCs w:val="24"/>
        </w:rPr>
        <w:t xml:space="preserve">Indigenous </w:t>
      </w:r>
      <w:r w:rsidR="00D20D39">
        <w:rPr>
          <w:rFonts w:ascii="Times New Roman" w:hAnsi="Times New Roman"/>
          <w:sz w:val="24"/>
          <w:szCs w:val="24"/>
        </w:rPr>
        <w:t>village leader of its own liking without any involvement of th</w:t>
      </w:r>
      <w:r w:rsidR="00471960">
        <w:rPr>
          <w:rFonts w:ascii="Times New Roman" w:hAnsi="Times New Roman"/>
          <w:sz w:val="24"/>
          <w:szCs w:val="24"/>
        </w:rPr>
        <w:t>at village.</w:t>
      </w:r>
    </w:p>
    <w:p w14:paraId="300F6C2A" w14:textId="77777777" w:rsidR="0010125A" w:rsidRDefault="0010125A" w:rsidP="0072036A">
      <w:pPr>
        <w:spacing w:line="276" w:lineRule="auto"/>
        <w:jc w:val="both"/>
        <w:rPr>
          <w:rFonts w:ascii="Times New Roman" w:hAnsi="Times New Roman"/>
          <w:sz w:val="24"/>
          <w:szCs w:val="24"/>
        </w:rPr>
      </w:pPr>
    </w:p>
    <w:p w14:paraId="10932739" w14:textId="445DD742" w:rsidR="00E72466" w:rsidRDefault="00E72466" w:rsidP="00E72466">
      <w:pPr>
        <w:spacing w:line="276" w:lineRule="auto"/>
        <w:ind w:left="360"/>
        <w:jc w:val="both"/>
        <w:rPr>
          <w:rFonts w:ascii="Times New Roman" w:hAnsi="Times New Roman"/>
          <w:b/>
          <w:bCs/>
          <w:sz w:val="24"/>
          <w:szCs w:val="24"/>
        </w:rPr>
      </w:pPr>
      <w:r w:rsidRPr="00C03529">
        <w:rPr>
          <w:rFonts w:ascii="Times New Roman" w:hAnsi="Times New Roman"/>
          <w:b/>
          <w:bCs/>
          <w:sz w:val="24"/>
          <w:szCs w:val="24"/>
        </w:rPr>
        <w:t xml:space="preserve">We therefore respectfully request the HRC </w:t>
      </w:r>
      <w:r w:rsidRPr="00EC3520">
        <w:rPr>
          <w:rFonts w:ascii="Times New Roman" w:hAnsi="Times New Roman"/>
          <w:b/>
          <w:sz w:val="24"/>
          <w:szCs w:val="24"/>
        </w:rPr>
        <w:t xml:space="preserve">to </w:t>
      </w:r>
      <w:r>
        <w:rPr>
          <w:rFonts w:ascii="Times New Roman" w:hAnsi="Times New Roman"/>
          <w:b/>
          <w:sz w:val="24"/>
          <w:szCs w:val="24"/>
        </w:rPr>
        <w:t>insist on the State Suriname t</w:t>
      </w:r>
      <w:r w:rsidRPr="00EC3520">
        <w:rPr>
          <w:rFonts w:ascii="Times New Roman" w:hAnsi="Times New Roman"/>
          <w:b/>
          <w:sz w:val="24"/>
          <w:szCs w:val="24"/>
        </w:rPr>
        <w:t>o</w:t>
      </w:r>
      <w:r>
        <w:rPr>
          <w:rFonts w:ascii="Times New Roman" w:hAnsi="Times New Roman"/>
          <w:b/>
          <w:bCs/>
          <w:sz w:val="24"/>
          <w:szCs w:val="24"/>
        </w:rPr>
        <w:t xml:space="preserve"> refrain from any action</w:t>
      </w:r>
      <w:r w:rsidR="00CC7B90">
        <w:rPr>
          <w:rFonts w:ascii="Times New Roman" w:hAnsi="Times New Roman"/>
          <w:b/>
          <w:bCs/>
          <w:sz w:val="24"/>
          <w:szCs w:val="24"/>
        </w:rPr>
        <w:t xml:space="preserve"> or refusal to undertake the necessary action, that may undermine or otherwise negatively impact on the self-determination and self-governance </w:t>
      </w:r>
      <w:r w:rsidR="00CC409A">
        <w:rPr>
          <w:rFonts w:ascii="Times New Roman" w:hAnsi="Times New Roman"/>
          <w:b/>
          <w:bCs/>
          <w:sz w:val="24"/>
          <w:szCs w:val="24"/>
        </w:rPr>
        <w:t>systems of the Indigenous peoples and Tribal peoples.</w:t>
      </w:r>
    </w:p>
    <w:p w14:paraId="6108257D" w14:textId="77777777" w:rsidR="00E72466" w:rsidRDefault="00E72466" w:rsidP="0072036A">
      <w:pPr>
        <w:spacing w:line="276" w:lineRule="auto"/>
        <w:jc w:val="both"/>
        <w:rPr>
          <w:rFonts w:ascii="Times New Roman" w:hAnsi="Times New Roman"/>
          <w:sz w:val="24"/>
          <w:szCs w:val="24"/>
        </w:rPr>
      </w:pPr>
    </w:p>
    <w:p w14:paraId="7299C656" w14:textId="6C36C5AD" w:rsidR="00DF3F28" w:rsidRDefault="00DF3F28" w:rsidP="00DF3F28">
      <w:pPr>
        <w:spacing w:line="276" w:lineRule="auto"/>
        <w:jc w:val="both"/>
        <w:rPr>
          <w:rFonts w:ascii="Times New Roman" w:hAnsi="Times New Roman"/>
          <w:sz w:val="24"/>
          <w:szCs w:val="24"/>
        </w:rPr>
      </w:pPr>
      <w:r>
        <w:rPr>
          <w:rFonts w:ascii="Times New Roman" w:hAnsi="Times New Roman"/>
          <w:sz w:val="24"/>
          <w:szCs w:val="24"/>
        </w:rPr>
        <w:t xml:space="preserve">Finally, we bring a very recent issue to the attention of the Human Rights Committee which happened precisely at the time of writing this submission, namely an outburst of violence from activists </w:t>
      </w:r>
      <w:r w:rsidR="001E35ED">
        <w:rPr>
          <w:rFonts w:ascii="Times New Roman" w:hAnsi="Times New Roman"/>
          <w:sz w:val="24"/>
          <w:szCs w:val="24"/>
        </w:rPr>
        <w:t xml:space="preserve">from Indigenous villages in the district of Para, </w:t>
      </w:r>
      <w:r>
        <w:rPr>
          <w:rFonts w:ascii="Times New Roman" w:hAnsi="Times New Roman"/>
          <w:sz w:val="24"/>
          <w:szCs w:val="24"/>
        </w:rPr>
        <w:t xml:space="preserve">who </w:t>
      </w:r>
      <w:r w:rsidR="001E35ED">
        <w:rPr>
          <w:rFonts w:ascii="Times New Roman" w:hAnsi="Times New Roman"/>
          <w:sz w:val="24"/>
          <w:szCs w:val="24"/>
        </w:rPr>
        <w:t xml:space="preserve">assumingly </w:t>
      </w:r>
      <w:r>
        <w:rPr>
          <w:rFonts w:ascii="Times New Roman" w:hAnsi="Times New Roman"/>
          <w:sz w:val="24"/>
          <w:szCs w:val="24"/>
        </w:rPr>
        <w:t xml:space="preserve">could no longer bear this situation of continued neglect, discrimination, denial of justice and (legal) recourse and </w:t>
      </w:r>
      <w:r w:rsidR="00646076">
        <w:rPr>
          <w:rFonts w:ascii="Times New Roman" w:hAnsi="Times New Roman"/>
          <w:sz w:val="24"/>
          <w:szCs w:val="24"/>
        </w:rPr>
        <w:t xml:space="preserve">particularly the apparent continued issuing of land titles and resource extraction permits in their territories, </w:t>
      </w:r>
      <w:r>
        <w:rPr>
          <w:rFonts w:ascii="Times New Roman" w:hAnsi="Times New Roman"/>
          <w:sz w:val="24"/>
          <w:szCs w:val="24"/>
        </w:rPr>
        <w:t xml:space="preserve">who turned to violent actions.  At least two Indigenous persons have been shot dead, under suspicious circumstances.  </w:t>
      </w:r>
      <w:r w:rsidR="00E27D0C">
        <w:rPr>
          <w:rFonts w:ascii="Times New Roman" w:hAnsi="Times New Roman"/>
          <w:sz w:val="24"/>
          <w:szCs w:val="24"/>
        </w:rPr>
        <w:t>In an urgent meeting with the government, we have asked for</w:t>
      </w:r>
      <w:r w:rsidR="004A6819">
        <w:rPr>
          <w:rFonts w:ascii="Times New Roman" w:hAnsi="Times New Roman"/>
          <w:sz w:val="24"/>
          <w:szCs w:val="24"/>
        </w:rPr>
        <w:t xml:space="preserve">, among others, an independent investigation </w:t>
      </w:r>
      <w:proofErr w:type="gramStart"/>
      <w:r w:rsidR="004A6819">
        <w:rPr>
          <w:rFonts w:ascii="Times New Roman" w:hAnsi="Times New Roman"/>
          <w:sz w:val="24"/>
          <w:szCs w:val="24"/>
        </w:rPr>
        <w:t>on</w:t>
      </w:r>
      <w:proofErr w:type="gramEnd"/>
      <w:r w:rsidR="004A6819">
        <w:rPr>
          <w:rFonts w:ascii="Times New Roman" w:hAnsi="Times New Roman"/>
          <w:sz w:val="24"/>
          <w:szCs w:val="24"/>
        </w:rPr>
        <w:t xml:space="preserve"> how these persons were shot dead</w:t>
      </w:r>
      <w:r w:rsidR="00640D69">
        <w:rPr>
          <w:rFonts w:ascii="Times New Roman" w:hAnsi="Times New Roman"/>
          <w:sz w:val="24"/>
          <w:szCs w:val="24"/>
        </w:rPr>
        <w:t>.  We will also monitor that the arrested suspects</w:t>
      </w:r>
      <w:r w:rsidR="009C0E40">
        <w:rPr>
          <w:rFonts w:ascii="Times New Roman" w:hAnsi="Times New Roman"/>
          <w:sz w:val="24"/>
          <w:szCs w:val="24"/>
        </w:rPr>
        <w:t xml:space="preserve"> of the violent actions will have a fair process.  The issue of detention and fair legal process has</w:t>
      </w:r>
      <w:r w:rsidR="00377A07">
        <w:rPr>
          <w:rFonts w:ascii="Times New Roman" w:hAnsi="Times New Roman"/>
          <w:sz w:val="24"/>
          <w:szCs w:val="24"/>
        </w:rPr>
        <w:t xml:space="preserve"> already</w:t>
      </w:r>
      <w:r w:rsidR="009C0E40">
        <w:rPr>
          <w:rFonts w:ascii="Times New Roman" w:hAnsi="Times New Roman"/>
          <w:sz w:val="24"/>
          <w:szCs w:val="24"/>
        </w:rPr>
        <w:t xml:space="preserve"> been brought to the attention of the Human Rights Committee, and for Indigenous </w:t>
      </w:r>
      <w:r w:rsidR="00EB1CAA">
        <w:rPr>
          <w:rFonts w:ascii="Times New Roman" w:hAnsi="Times New Roman"/>
          <w:sz w:val="24"/>
          <w:szCs w:val="24"/>
        </w:rPr>
        <w:t xml:space="preserve">persons this is also very important, given the existing barriers to </w:t>
      </w:r>
      <w:r w:rsidR="00705D23">
        <w:rPr>
          <w:rFonts w:ascii="Times New Roman" w:hAnsi="Times New Roman"/>
          <w:sz w:val="24"/>
          <w:szCs w:val="24"/>
        </w:rPr>
        <w:t>access to justice, including language, financial</w:t>
      </w:r>
      <w:r w:rsidR="005D6654">
        <w:rPr>
          <w:rFonts w:ascii="Times New Roman" w:hAnsi="Times New Roman"/>
          <w:sz w:val="24"/>
          <w:szCs w:val="24"/>
        </w:rPr>
        <w:t xml:space="preserve"> </w:t>
      </w:r>
      <w:proofErr w:type="gramStart"/>
      <w:r w:rsidR="005D6654">
        <w:rPr>
          <w:rFonts w:ascii="Times New Roman" w:hAnsi="Times New Roman"/>
          <w:sz w:val="24"/>
          <w:szCs w:val="24"/>
        </w:rPr>
        <w:t>means</w:t>
      </w:r>
      <w:proofErr w:type="gramEnd"/>
      <w:r w:rsidR="005D6654">
        <w:rPr>
          <w:rFonts w:ascii="Times New Roman" w:hAnsi="Times New Roman"/>
          <w:sz w:val="24"/>
          <w:szCs w:val="24"/>
        </w:rPr>
        <w:t xml:space="preserve"> and</w:t>
      </w:r>
      <w:r w:rsidR="00705D23">
        <w:rPr>
          <w:rFonts w:ascii="Times New Roman" w:hAnsi="Times New Roman"/>
          <w:sz w:val="24"/>
          <w:szCs w:val="24"/>
        </w:rPr>
        <w:t xml:space="preserve"> professional support.</w:t>
      </w:r>
    </w:p>
    <w:p w14:paraId="1E37A87A" w14:textId="77777777" w:rsidR="00377A07" w:rsidRDefault="00377A07" w:rsidP="00DF3F28">
      <w:pPr>
        <w:spacing w:line="276" w:lineRule="auto"/>
        <w:jc w:val="both"/>
        <w:rPr>
          <w:rFonts w:ascii="Times New Roman" w:hAnsi="Times New Roman"/>
          <w:sz w:val="24"/>
          <w:szCs w:val="24"/>
        </w:rPr>
      </w:pPr>
    </w:p>
    <w:p w14:paraId="37F094B4" w14:textId="6D2FC7EE" w:rsidR="00377A07" w:rsidRDefault="00377A07" w:rsidP="00DF3F28">
      <w:pPr>
        <w:spacing w:line="276" w:lineRule="auto"/>
        <w:jc w:val="both"/>
        <w:rPr>
          <w:rFonts w:ascii="Times New Roman" w:hAnsi="Times New Roman"/>
          <w:sz w:val="24"/>
          <w:szCs w:val="24"/>
        </w:rPr>
      </w:pPr>
      <w:r>
        <w:rPr>
          <w:rFonts w:ascii="Times New Roman" w:hAnsi="Times New Roman"/>
          <w:sz w:val="24"/>
          <w:szCs w:val="24"/>
        </w:rPr>
        <w:t>We emphasize</w:t>
      </w:r>
      <w:r w:rsidR="001D4D8E">
        <w:rPr>
          <w:rFonts w:ascii="Times New Roman" w:hAnsi="Times New Roman"/>
          <w:sz w:val="24"/>
          <w:szCs w:val="24"/>
        </w:rPr>
        <w:t xml:space="preserve">, as we repeatedly also state to </w:t>
      </w:r>
      <w:r w:rsidR="006C0D89">
        <w:rPr>
          <w:rFonts w:ascii="Times New Roman" w:hAnsi="Times New Roman"/>
          <w:sz w:val="24"/>
          <w:szCs w:val="24"/>
        </w:rPr>
        <w:t xml:space="preserve">consecutive </w:t>
      </w:r>
      <w:r w:rsidR="001D4D8E">
        <w:rPr>
          <w:rFonts w:ascii="Times New Roman" w:hAnsi="Times New Roman"/>
          <w:sz w:val="24"/>
          <w:szCs w:val="24"/>
        </w:rPr>
        <w:t>government</w:t>
      </w:r>
      <w:r w:rsidR="006C0D89">
        <w:rPr>
          <w:rFonts w:ascii="Times New Roman" w:hAnsi="Times New Roman"/>
          <w:sz w:val="24"/>
          <w:szCs w:val="24"/>
        </w:rPr>
        <w:t>s of Suriname</w:t>
      </w:r>
      <w:r w:rsidR="001D4D8E">
        <w:rPr>
          <w:rFonts w:ascii="Times New Roman" w:hAnsi="Times New Roman"/>
          <w:sz w:val="24"/>
          <w:szCs w:val="24"/>
        </w:rPr>
        <w:t>,</w:t>
      </w:r>
      <w:r>
        <w:rPr>
          <w:rFonts w:ascii="Times New Roman" w:hAnsi="Times New Roman"/>
          <w:sz w:val="24"/>
          <w:szCs w:val="24"/>
        </w:rPr>
        <w:t xml:space="preserve"> that </w:t>
      </w:r>
      <w:r w:rsidR="001D4D8E">
        <w:rPr>
          <w:rFonts w:ascii="Times New Roman" w:hAnsi="Times New Roman"/>
          <w:sz w:val="24"/>
          <w:szCs w:val="24"/>
        </w:rPr>
        <w:t>we would much better prefer to work in close partnership with the</w:t>
      </w:r>
      <w:r w:rsidR="00E23F87">
        <w:rPr>
          <w:rFonts w:ascii="Times New Roman" w:hAnsi="Times New Roman"/>
          <w:sz w:val="24"/>
          <w:szCs w:val="24"/>
        </w:rPr>
        <w:t xml:space="preserve"> government and other actors</w:t>
      </w:r>
      <w:r w:rsidR="001D4D8E">
        <w:rPr>
          <w:rFonts w:ascii="Times New Roman" w:hAnsi="Times New Roman"/>
          <w:sz w:val="24"/>
          <w:szCs w:val="24"/>
        </w:rPr>
        <w:t xml:space="preserve"> on all abovementioned issues, and sometimes we actually do, but that we also want to see visible, tangible, concrete and legislative results</w:t>
      </w:r>
      <w:r w:rsidR="006C0D89">
        <w:rPr>
          <w:rFonts w:ascii="Times New Roman" w:hAnsi="Times New Roman"/>
          <w:sz w:val="24"/>
          <w:szCs w:val="24"/>
        </w:rPr>
        <w:t xml:space="preserve"> at the highest standards, not just processes and </w:t>
      </w:r>
      <w:r w:rsidR="002846F2">
        <w:rPr>
          <w:rFonts w:ascii="Times New Roman" w:hAnsi="Times New Roman"/>
          <w:sz w:val="24"/>
          <w:szCs w:val="24"/>
        </w:rPr>
        <w:t>more meetings and more committees and more investigations while the actual situation for our communities do not change significantly</w:t>
      </w:r>
      <w:r w:rsidR="008908B8">
        <w:rPr>
          <w:rFonts w:ascii="Times New Roman" w:hAnsi="Times New Roman"/>
          <w:sz w:val="24"/>
          <w:szCs w:val="24"/>
        </w:rPr>
        <w:t xml:space="preserve"> but rather get worse.</w:t>
      </w:r>
      <w:r w:rsidR="00622B58">
        <w:rPr>
          <w:rFonts w:ascii="Times New Roman" w:hAnsi="Times New Roman"/>
          <w:sz w:val="24"/>
          <w:szCs w:val="24"/>
        </w:rPr>
        <w:t xml:space="preserve"> </w:t>
      </w:r>
      <w:r w:rsidR="008908B8">
        <w:rPr>
          <w:rFonts w:ascii="Times New Roman" w:hAnsi="Times New Roman"/>
          <w:sz w:val="24"/>
          <w:szCs w:val="24"/>
        </w:rPr>
        <w:t xml:space="preserve"> We are still hopeful for constructive dialogue and action.</w:t>
      </w:r>
    </w:p>
    <w:p w14:paraId="2F2DF6C5" w14:textId="105AD904" w:rsidR="005B5109" w:rsidRDefault="005B5109" w:rsidP="0072036A">
      <w:pPr>
        <w:spacing w:line="276" w:lineRule="auto"/>
        <w:jc w:val="both"/>
        <w:rPr>
          <w:rFonts w:ascii="Times New Roman" w:hAnsi="Times New Roman"/>
          <w:sz w:val="24"/>
          <w:szCs w:val="24"/>
        </w:rPr>
      </w:pPr>
    </w:p>
    <w:p w14:paraId="4C51FDE1" w14:textId="2808F7C8" w:rsidR="005D6654" w:rsidRPr="00211A79" w:rsidRDefault="003A15E8" w:rsidP="0072036A">
      <w:pPr>
        <w:spacing w:line="276" w:lineRule="auto"/>
        <w:jc w:val="both"/>
        <w:rPr>
          <w:rFonts w:ascii="Times New Roman" w:hAnsi="Times New Roman"/>
          <w:sz w:val="24"/>
          <w:szCs w:val="24"/>
        </w:rPr>
      </w:pPr>
      <w:r>
        <w:rPr>
          <w:rFonts w:ascii="Times New Roman" w:hAnsi="Times New Roman"/>
          <w:sz w:val="24"/>
          <w:szCs w:val="24"/>
        </w:rPr>
        <w:t>Paramaribo, 03 May 2023</w:t>
      </w:r>
    </w:p>
    <w:sectPr w:rsidR="005D6654" w:rsidRPr="00211A79" w:rsidSect="0047133D">
      <w:footerReference w:type="default" r:id="rId10"/>
      <w:type w:val="continuous"/>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11045" w14:textId="77777777" w:rsidR="003E0BBA" w:rsidRDefault="003E0BBA" w:rsidP="0047133D">
      <w:r>
        <w:separator/>
      </w:r>
    </w:p>
  </w:endnote>
  <w:endnote w:type="continuationSeparator" w:id="0">
    <w:p w14:paraId="729C1CAD" w14:textId="77777777" w:rsidR="003E0BBA" w:rsidRDefault="003E0BBA" w:rsidP="0047133D">
      <w:r>
        <w:continuationSeparator/>
      </w:r>
    </w:p>
  </w:endnote>
  <w:endnote w:type="continuationNotice" w:id="1">
    <w:p w14:paraId="5E31F567" w14:textId="77777777" w:rsidR="003E0BBA" w:rsidRDefault="003E0B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136999"/>
      <w:docPartObj>
        <w:docPartGallery w:val="Page Numbers (Bottom of Page)"/>
        <w:docPartUnique/>
      </w:docPartObj>
    </w:sdtPr>
    <w:sdtEndPr>
      <w:rPr>
        <w:noProof/>
      </w:rPr>
    </w:sdtEndPr>
    <w:sdtContent>
      <w:p w14:paraId="4CEEBD73" w14:textId="3FF3B6AA" w:rsidR="00D2563A" w:rsidRDefault="00D256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1DA28" w14:textId="77777777" w:rsidR="003E0BBA" w:rsidRDefault="003E0BBA" w:rsidP="0047133D">
      <w:r>
        <w:separator/>
      </w:r>
    </w:p>
  </w:footnote>
  <w:footnote w:type="continuationSeparator" w:id="0">
    <w:p w14:paraId="54189838" w14:textId="77777777" w:rsidR="003E0BBA" w:rsidRDefault="003E0BBA" w:rsidP="0047133D">
      <w:r>
        <w:continuationSeparator/>
      </w:r>
    </w:p>
  </w:footnote>
  <w:footnote w:type="continuationNotice" w:id="1">
    <w:p w14:paraId="2F840663" w14:textId="77777777" w:rsidR="003E0BBA" w:rsidRDefault="003E0BBA"/>
  </w:footnote>
  <w:footnote w:id="2">
    <w:p w14:paraId="140B328E" w14:textId="4F18B247" w:rsidR="005D142C" w:rsidRDefault="005D142C">
      <w:pPr>
        <w:pStyle w:val="FootnoteText"/>
      </w:pPr>
      <w:r>
        <w:rPr>
          <w:rStyle w:val="FootnoteReference"/>
        </w:rPr>
        <w:footnoteRef/>
      </w:r>
      <w:r>
        <w:t xml:space="preserve"> </w:t>
      </w:r>
      <w:r w:rsidRPr="0074033A">
        <w:t>CCPR/C/SUR/4</w:t>
      </w:r>
      <w:r>
        <w:t xml:space="preserve"> – Fourth periodic report submitted by Suriname under article 40 of the Covenant, due in 2020* [Date received: 31 January 2022]</w:t>
      </w:r>
    </w:p>
  </w:footnote>
  <w:footnote w:id="3">
    <w:p w14:paraId="322EABED" w14:textId="08C6D9D4" w:rsidR="009764D1" w:rsidRDefault="009764D1" w:rsidP="00313F61">
      <w:pPr>
        <w:pStyle w:val="FootnoteText"/>
      </w:pPr>
      <w:r>
        <w:rPr>
          <w:rStyle w:val="FootnoteReference"/>
        </w:rPr>
        <w:footnoteRef/>
      </w:r>
      <w:r>
        <w:t xml:space="preserve"> </w:t>
      </w:r>
      <w:r w:rsidR="0074033A" w:rsidRPr="0074033A">
        <w:t>CCPR/C/SUR/4</w:t>
      </w:r>
      <w:r w:rsidR="0074033A">
        <w:t xml:space="preserve"> </w:t>
      </w:r>
      <w:r w:rsidR="00313F61">
        <w:t>– Fourth periodic report submitted by Suriname under article 40 of the Covenant, due in 2020*</w:t>
      </w:r>
      <w:r w:rsidR="00064B06">
        <w:t xml:space="preserve"> </w:t>
      </w:r>
      <w:r w:rsidR="00313F61">
        <w:t>[Date received: 31 January 2022]</w:t>
      </w:r>
      <w:r w:rsidR="00064B06">
        <w:t xml:space="preserve">; </w:t>
      </w:r>
      <w:r>
        <w:t xml:space="preserve">Para 101 </w:t>
      </w:r>
      <w:r w:rsidR="00064B06">
        <w:t xml:space="preserve">page </w:t>
      </w:r>
      <w:proofErr w:type="gramStart"/>
      <w:r w:rsidR="0037024F">
        <w:t>20</w:t>
      </w:r>
      <w:proofErr w:type="gramEnd"/>
    </w:p>
  </w:footnote>
  <w:footnote w:id="4">
    <w:p w14:paraId="2EDC69F0" w14:textId="600C7B90" w:rsidR="00842921" w:rsidRDefault="00842921">
      <w:pPr>
        <w:pStyle w:val="FootnoteText"/>
      </w:pPr>
      <w:r>
        <w:rPr>
          <w:rStyle w:val="FootnoteReference"/>
        </w:rPr>
        <w:footnoteRef/>
      </w:r>
      <w:r>
        <w:t xml:space="preserve"> </w:t>
      </w:r>
      <w:hyperlink r:id="rId1" w:history="1">
        <w:r w:rsidRPr="00BB7622">
          <w:rPr>
            <w:rStyle w:val="Hyperlink"/>
          </w:rPr>
          <w:t>https://www.starnieuws.com/index.php/welcome/index/nieuwsitem/75100</w:t>
        </w:r>
      </w:hyperlink>
      <w:r>
        <w:t xml:space="preserve"> </w:t>
      </w:r>
    </w:p>
  </w:footnote>
  <w:footnote w:id="5">
    <w:p w14:paraId="31F82F68" w14:textId="392FC303" w:rsidR="008A2AEF" w:rsidRPr="008A2AEF" w:rsidRDefault="008A2AEF">
      <w:pPr>
        <w:pStyle w:val="FootnoteText"/>
      </w:pPr>
      <w:r>
        <w:rPr>
          <w:rStyle w:val="FootnoteReference"/>
        </w:rPr>
        <w:footnoteRef/>
      </w:r>
      <w:r w:rsidRPr="008A2AEF">
        <w:t xml:space="preserve"> </w:t>
      </w:r>
      <w:hyperlink r:id="rId2" w:history="1">
        <w:r w:rsidRPr="008A2AEF">
          <w:rPr>
            <w:rStyle w:val="Hyperlink"/>
          </w:rPr>
          <w:t>https://dwtonline.com/goudwinning-stopgezet-door-gebruik-cyanide/</w:t>
        </w:r>
      </w:hyperlink>
    </w:p>
  </w:footnote>
  <w:footnote w:id="6">
    <w:p w14:paraId="3D228E61" w14:textId="4A2A67E3" w:rsidR="007D37D4" w:rsidRPr="00EC3520" w:rsidRDefault="007D37D4">
      <w:pPr>
        <w:pStyle w:val="FootnoteText"/>
        <w:rPr>
          <w:lang w:val="es-ES"/>
        </w:rPr>
      </w:pPr>
      <w:r>
        <w:rPr>
          <w:rStyle w:val="FootnoteReference"/>
        </w:rPr>
        <w:footnoteRef/>
      </w:r>
      <w:r w:rsidRPr="00EC3520">
        <w:rPr>
          <w:lang w:val="es-ES"/>
        </w:rPr>
        <w:t xml:space="preserve"> CCPR/C/SUR/4 – Para 23</w:t>
      </w:r>
    </w:p>
  </w:footnote>
  <w:footnote w:id="7">
    <w:p w14:paraId="192C4C9C" w14:textId="7915A46C" w:rsidR="006C082A" w:rsidRPr="00EC3520" w:rsidRDefault="006C082A">
      <w:pPr>
        <w:pStyle w:val="FootnoteText"/>
        <w:rPr>
          <w:lang w:val="es-ES"/>
        </w:rPr>
      </w:pPr>
      <w:r>
        <w:rPr>
          <w:rStyle w:val="FootnoteReference"/>
        </w:rPr>
        <w:footnoteRef/>
      </w:r>
      <w:r w:rsidRPr="00EC3520">
        <w:rPr>
          <w:lang w:val="es-ES"/>
        </w:rPr>
        <w:t xml:space="preserve"> </w:t>
      </w:r>
      <w:r w:rsidR="00A7695C" w:rsidRPr="00EC3520">
        <w:rPr>
          <w:lang w:val="es-ES"/>
        </w:rPr>
        <w:t>Ibid. para 96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B3C26"/>
    <w:multiLevelType w:val="hybridMultilevel"/>
    <w:tmpl w:val="0FA234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CC566E"/>
    <w:multiLevelType w:val="hybridMultilevel"/>
    <w:tmpl w:val="089451FE"/>
    <w:lvl w:ilvl="0" w:tplc="49942140">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3F73FC"/>
    <w:multiLevelType w:val="hybridMultilevel"/>
    <w:tmpl w:val="7F846E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F05990"/>
    <w:multiLevelType w:val="hybridMultilevel"/>
    <w:tmpl w:val="3A343268"/>
    <w:lvl w:ilvl="0" w:tplc="0C8CBAD0">
      <w:numFmt w:val="bullet"/>
      <w:lvlText w:val=""/>
      <w:lvlJc w:val="left"/>
      <w:pPr>
        <w:ind w:left="1080" w:hanging="360"/>
      </w:pPr>
      <w:rPr>
        <w:rFonts w:ascii="Wingdings" w:eastAsia="Calibri"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E6643F6"/>
    <w:multiLevelType w:val="hybridMultilevel"/>
    <w:tmpl w:val="CD2E1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D2273A"/>
    <w:multiLevelType w:val="hybridMultilevel"/>
    <w:tmpl w:val="ADEA80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701E17"/>
    <w:multiLevelType w:val="hybridMultilevel"/>
    <w:tmpl w:val="DC64A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A42D6E"/>
    <w:multiLevelType w:val="hybridMultilevel"/>
    <w:tmpl w:val="9F38CC26"/>
    <w:lvl w:ilvl="0" w:tplc="81B8F6CC">
      <w:start w:val="1"/>
      <w:numFmt w:val="lowerLetter"/>
      <w:lvlText w:val="%1."/>
      <w:lvlJc w:val="left"/>
      <w:pPr>
        <w:ind w:left="720" w:hanging="360"/>
      </w:pPr>
      <w:rPr>
        <w:rFonts w:ascii="Times New Roman" w:eastAsia="Calibr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9648173">
    <w:abstractNumId w:val="1"/>
  </w:num>
  <w:num w:numId="2" w16cid:durableId="724911654">
    <w:abstractNumId w:val="3"/>
  </w:num>
  <w:num w:numId="3" w16cid:durableId="708068710">
    <w:abstractNumId w:val="4"/>
  </w:num>
  <w:num w:numId="4" w16cid:durableId="807279503">
    <w:abstractNumId w:val="5"/>
  </w:num>
  <w:num w:numId="5" w16cid:durableId="741635478">
    <w:abstractNumId w:val="6"/>
  </w:num>
  <w:num w:numId="6" w16cid:durableId="1254389162">
    <w:abstractNumId w:val="2"/>
  </w:num>
  <w:num w:numId="7" w16cid:durableId="452873153">
    <w:abstractNumId w:val="7"/>
  </w:num>
  <w:num w:numId="8" w16cid:durableId="455216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33D"/>
    <w:rsid w:val="00007EAA"/>
    <w:rsid w:val="00022D35"/>
    <w:rsid w:val="00040362"/>
    <w:rsid w:val="00056831"/>
    <w:rsid w:val="00064B06"/>
    <w:rsid w:val="00083EFF"/>
    <w:rsid w:val="000A1109"/>
    <w:rsid w:val="000D0E7D"/>
    <w:rsid w:val="000D3D84"/>
    <w:rsid w:val="000D489F"/>
    <w:rsid w:val="000E0A8D"/>
    <w:rsid w:val="000E49B8"/>
    <w:rsid w:val="000F255A"/>
    <w:rsid w:val="000F255E"/>
    <w:rsid w:val="000F504E"/>
    <w:rsid w:val="0010125A"/>
    <w:rsid w:val="00132D61"/>
    <w:rsid w:val="00143A58"/>
    <w:rsid w:val="00163245"/>
    <w:rsid w:val="00166A9D"/>
    <w:rsid w:val="00173E88"/>
    <w:rsid w:val="0018126D"/>
    <w:rsid w:val="001A2DB2"/>
    <w:rsid w:val="001A69A5"/>
    <w:rsid w:val="001C0DE8"/>
    <w:rsid w:val="001D237C"/>
    <w:rsid w:val="001D387F"/>
    <w:rsid w:val="001D4D8E"/>
    <w:rsid w:val="001D772B"/>
    <w:rsid w:val="001E1E2F"/>
    <w:rsid w:val="001E35ED"/>
    <w:rsid w:val="001E3681"/>
    <w:rsid w:val="001E753F"/>
    <w:rsid w:val="001F3577"/>
    <w:rsid w:val="00205A6D"/>
    <w:rsid w:val="00211A79"/>
    <w:rsid w:val="002130C3"/>
    <w:rsid w:val="00215ACF"/>
    <w:rsid w:val="00223427"/>
    <w:rsid w:val="00247BA2"/>
    <w:rsid w:val="00266671"/>
    <w:rsid w:val="002801BC"/>
    <w:rsid w:val="002846F2"/>
    <w:rsid w:val="00291CBE"/>
    <w:rsid w:val="002A0546"/>
    <w:rsid w:val="002A42E7"/>
    <w:rsid w:val="002C4F6D"/>
    <w:rsid w:val="002C6C8C"/>
    <w:rsid w:val="002D2E3F"/>
    <w:rsid w:val="002D4108"/>
    <w:rsid w:val="002E51FC"/>
    <w:rsid w:val="002E713C"/>
    <w:rsid w:val="002F4E2B"/>
    <w:rsid w:val="0030294A"/>
    <w:rsid w:val="00313201"/>
    <w:rsid w:val="00313F61"/>
    <w:rsid w:val="003319A6"/>
    <w:rsid w:val="0036004B"/>
    <w:rsid w:val="003633FA"/>
    <w:rsid w:val="00363BE3"/>
    <w:rsid w:val="00370229"/>
    <w:rsid w:val="0037024F"/>
    <w:rsid w:val="00373C3B"/>
    <w:rsid w:val="00376963"/>
    <w:rsid w:val="00377A07"/>
    <w:rsid w:val="00390718"/>
    <w:rsid w:val="003A06D3"/>
    <w:rsid w:val="003A15E8"/>
    <w:rsid w:val="003A58AE"/>
    <w:rsid w:val="003B481C"/>
    <w:rsid w:val="003B7752"/>
    <w:rsid w:val="003C0FC2"/>
    <w:rsid w:val="003E0BBA"/>
    <w:rsid w:val="00401AEB"/>
    <w:rsid w:val="00402A6A"/>
    <w:rsid w:val="0040470A"/>
    <w:rsid w:val="00404F7D"/>
    <w:rsid w:val="004221BA"/>
    <w:rsid w:val="00422BD4"/>
    <w:rsid w:val="00425DA1"/>
    <w:rsid w:val="00427101"/>
    <w:rsid w:val="00444E3E"/>
    <w:rsid w:val="0047133D"/>
    <w:rsid w:val="00471960"/>
    <w:rsid w:val="00476AD3"/>
    <w:rsid w:val="004A184F"/>
    <w:rsid w:val="004A290A"/>
    <w:rsid w:val="004A6819"/>
    <w:rsid w:val="004C350A"/>
    <w:rsid w:val="004C61E3"/>
    <w:rsid w:val="004D061E"/>
    <w:rsid w:val="004D6BA0"/>
    <w:rsid w:val="004F2114"/>
    <w:rsid w:val="004F7216"/>
    <w:rsid w:val="00511D3F"/>
    <w:rsid w:val="00512C81"/>
    <w:rsid w:val="00513C47"/>
    <w:rsid w:val="00530F00"/>
    <w:rsid w:val="00531DFC"/>
    <w:rsid w:val="005406E2"/>
    <w:rsid w:val="005433C3"/>
    <w:rsid w:val="00547E61"/>
    <w:rsid w:val="00552B40"/>
    <w:rsid w:val="00553382"/>
    <w:rsid w:val="00563406"/>
    <w:rsid w:val="00580C92"/>
    <w:rsid w:val="0058576B"/>
    <w:rsid w:val="00586763"/>
    <w:rsid w:val="005A0091"/>
    <w:rsid w:val="005B34AF"/>
    <w:rsid w:val="005B5109"/>
    <w:rsid w:val="005B64DE"/>
    <w:rsid w:val="005C4536"/>
    <w:rsid w:val="005C4AFC"/>
    <w:rsid w:val="005C7346"/>
    <w:rsid w:val="005D142C"/>
    <w:rsid w:val="005D18CC"/>
    <w:rsid w:val="005D4F3C"/>
    <w:rsid w:val="005D6654"/>
    <w:rsid w:val="005E1A6D"/>
    <w:rsid w:val="00607F0C"/>
    <w:rsid w:val="00622B58"/>
    <w:rsid w:val="006302CC"/>
    <w:rsid w:val="006317A3"/>
    <w:rsid w:val="00635FD0"/>
    <w:rsid w:val="00637C76"/>
    <w:rsid w:val="00640D69"/>
    <w:rsid w:val="00641F26"/>
    <w:rsid w:val="00642563"/>
    <w:rsid w:val="006435B3"/>
    <w:rsid w:val="00646076"/>
    <w:rsid w:val="0064728E"/>
    <w:rsid w:val="00651DC5"/>
    <w:rsid w:val="00663C63"/>
    <w:rsid w:val="00683AA6"/>
    <w:rsid w:val="00697EFB"/>
    <w:rsid w:val="006A6BA5"/>
    <w:rsid w:val="006A7A55"/>
    <w:rsid w:val="006B301C"/>
    <w:rsid w:val="006B4831"/>
    <w:rsid w:val="006C082A"/>
    <w:rsid w:val="006C0D89"/>
    <w:rsid w:val="006C6013"/>
    <w:rsid w:val="006E2F20"/>
    <w:rsid w:val="006F2751"/>
    <w:rsid w:val="006F76D3"/>
    <w:rsid w:val="00705D23"/>
    <w:rsid w:val="007077F0"/>
    <w:rsid w:val="00717C83"/>
    <w:rsid w:val="00717C9A"/>
    <w:rsid w:val="0072036A"/>
    <w:rsid w:val="00723E88"/>
    <w:rsid w:val="00730A05"/>
    <w:rsid w:val="0074033A"/>
    <w:rsid w:val="00750756"/>
    <w:rsid w:val="00757DDC"/>
    <w:rsid w:val="00760D20"/>
    <w:rsid w:val="007662A0"/>
    <w:rsid w:val="00772BFC"/>
    <w:rsid w:val="007746BE"/>
    <w:rsid w:val="007756E9"/>
    <w:rsid w:val="00781ECB"/>
    <w:rsid w:val="00796E50"/>
    <w:rsid w:val="007B4F31"/>
    <w:rsid w:val="007D03D2"/>
    <w:rsid w:val="007D37D4"/>
    <w:rsid w:val="007E40F6"/>
    <w:rsid w:val="007E4B90"/>
    <w:rsid w:val="007E594F"/>
    <w:rsid w:val="007F1D5A"/>
    <w:rsid w:val="0080563A"/>
    <w:rsid w:val="0080581D"/>
    <w:rsid w:val="008139F8"/>
    <w:rsid w:val="0081676B"/>
    <w:rsid w:val="00837B35"/>
    <w:rsid w:val="00842921"/>
    <w:rsid w:val="008451BE"/>
    <w:rsid w:val="008515DD"/>
    <w:rsid w:val="00851C32"/>
    <w:rsid w:val="00852E38"/>
    <w:rsid w:val="00862638"/>
    <w:rsid w:val="00883FC2"/>
    <w:rsid w:val="008908B8"/>
    <w:rsid w:val="00892171"/>
    <w:rsid w:val="008A2AEF"/>
    <w:rsid w:val="008B51C9"/>
    <w:rsid w:val="008B593E"/>
    <w:rsid w:val="008C5B1B"/>
    <w:rsid w:val="008E3BA0"/>
    <w:rsid w:val="008E5EDC"/>
    <w:rsid w:val="008F3121"/>
    <w:rsid w:val="009010FC"/>
    <w:rsid w:val="00910AA8"/>
    <w:rsid w:val="00912A11"/>
    <w:rsid w:val="00922EF5"/>
    <w:rsid w:val="00930099"/>
    <w:rsid w:val="00940F0E"/>
    <w:rsid w:val="00943EC3"/>
    <w:rsid w:val="00950154"/>
    <w:rsid w:val="009541A9"/>
    <w:rsid w:val="009764D1"/>
    <w:rsid w:val="00977E0E"/>
    <w:rsid w:val="00980C76"/>
    <w:rsid w:val="0098378C"/>
    <w:rsid w:val="009A15C9"/>
    <w:rsid w:val="009B17F9"/>
    <w:rsid w:val="009B5001"/>
    <w:rsid w:val="009C0E40"/>
    <w:rsid w:val="009C740C"/>
    <w:rsid w:val="009D68AB"/>
    <w:rsid w:val="009E472C"/>
    <w:rsid w:val="009E52B8"/>
    <w:rsid w:val="009F2053"/>
    <w:rsid w:val="00A226AB"/>
    <w:rsid w:val="00A3139E"/>
    <w:rsid w:val="00A36BC4"/>
    <w:rsid w:val="00A36F3C"/>
    <w:rsid w:val="00A6209C"/>
    <w:rsid w:val="00A645DD"/>
    <w:rsid w:val="00A71411"/>
    <w:rsid w:val="00A725AC"/>
    <w:rsid w:val="00A736A9"/>
    <w:rsid w:val="00A7469A"/>
    <w:rsid w:val="00A7477D"/>
    <w:rsid w:val="00A748A1"/>
    <w:rsid w:val="00A7695C"/>
    <w:rsid w:val="00A96F1A"/>
    <w:rsid w:val="00AA67C9"/>
    <w:rsid w:val="00AA7073"/>
    <w:rsid w:val="00AD17DD"/>
    <w:rsid w:val="00AE3B98"/>
    <w:rsid w:val="00AE6320"/>
    <w:rsid w:val="00AF3F57"/>
    <w:rsid w:val="00B13F69"/>
    <w:rsid w:val="00B15803"/>
    <w:rsid w:val="00B2044A"/>
    <w:rsid w:val="00B37480"/>
    <w:rsid w:val="00B50C7E"/>
    <w:rsid w:val="00B531C0"/>
    <w:rsid w:val="00B60879"/>
    <w:rsid w:val="00B62544"/>
    <w:rsid w:val="00B65159"/>
    <w:rsid w:val="00B66ED3"/>
    <w:rsid w:val="00B70CDD"/>
    <w:rsid w:val="00B7232D"/>
    <w:rsid w:val="00B800E0"/>
    <w:rsid w:val="00B87118"/>
    <w:rsid w:val="00B90AF9"/>
    <w:rsid w:val="00B944F0"/>
    <w:rsid w:val="00B971F1"/>
    <w:rsid w:val="00BA3FB3"/>
    <w:rsid w:val="00BA47E3"/>
    <w:rsid w:val="00BB2969"/>
    <w:rsid w:val="00BB632F"/>
    <w:rsid w:val="00BD724A"/>
    <w:rsid w:val="00BE0A3D"/>
    <w:rsid w:val="00BF006E"/>
    <w:rsid w:val="00BF52F1"/>
    <w:rsid w:val="00C03529"/>
    <w:rsid w:val="00C20907"/>
    <w:rsid w:val="00C52151"/>
    <w:rsid w:val="00C549C0"/>
    <w:rsid w:val="00C641AA"/>
    <w:rsid w:val="00C70C79"/>
    <w:rsid w:val="00C7699D"/>
    <w:rsid w:val="00C80D53"/>
    <w:rsid w:val="00C871EA"/>
    <w:rsid w:val="00CA3980"/>
    <w:rsid w:val="00CB05DE"/>
    <w:rsid w:val="00CC27C4"/>
    <w:rsid w:val="00CC409A"/>
    <w:rsid w:val="00CC7B90"/>
    <w:rsid w:val="00CE4D83"/>
    <w:rsid w:val="00CE64B5"/>
    <w:rsid w:val="00CF10A1"/>
    <w:rsid w:val="00CF2204"/>
    <w:rsid w:val="00D03E18"/>
    <w:rsid w:val="00D20D39"/>
    <w:rsid w:val="00D2563A"/>
    <w:rsid w:val="00D34D3F"/>
    <w:rsid w:val="00D41515"/>
    <w:rsid w:val="00D457DB"/>
    <w:rsid w:val="00D6567B"/>
    <w:rsid w:val="00D773A6"/>
    <w:rsid w:val="00D85675"/>
    <w:rsid w:val="00DA56ED"/>
    <w:rsid w:val="00DB1D7F"/>
    <w:rsid w:val="00DB6A2B"/>
    <w:rsid w:val="00DD11B7"/>
    <w:rsid w:val="00DD46C9"/>
    <w:rsid w:val="00DE5B93"/>
    <w:rsid w:val="00DF3F28"/>
    <w:rsid w:val="00DF7ACC"/>
    <w:rsid w:val="00DF7E3B"/>
    <w:rsid w:val="00E01C11"/>
    <w:rsid w:val="00E022D7"/>
    <w:rsid w:val="00E0339F"/>
    <w:rsid w:val="00E037A9"/>
    <w:rsid w:val="00E12198"/>
    <w:rsid w:val="00E13997"/>
    <w:rsid w:val="00E23F87"/>
    <w:rsid w:val="00E27D0C"/>
    <w:rsid w:val="00E43E49"/>
    <w:rsid w:val="00E560AF"/>
    <w:rsid w:val="00E57C42"/>
    <w:rsid w:val="00E707D7"/>
    <w:rsid w:val="00E72466"/>
    <w:rsid w:val="00E768EC"/>
    <w:rsid w:val="00E8067C"/>
    <w:rsid w:val="00E84AA3"/>
    <w:rsid w:val="00E85FDA"/>
    <w:rsid w:val="00E97E8B"/>
    <w:rsid w:val="00EB08B0"/>
    <w:rsid w:val="00EB1CAA"/>
    <w:rsid w:val="00EB5AEE"/>
    <w:rsid w:val="00EC05F3"/>
    <w:rsid w:val="00EC3520"/>
    <w:rsid w:val="00EC49CC"/>
    <w:rsid w:val="00EF06FA"/>
    <w:rsid w:val="00EF098B"/>
    <w:rsid w:val="00EF6F3F"/>
    <w:rsid w:val="00F030A1"/>
    <w:rsid w:val="00F06B3F"/>
    <w:rsid w:val="00F12AC1"/>
    <w:rsid w:val="00F13A22"/>
    <w:rsid w:val="00F35B6A"/>
    <w:rsid w:val="00F50D84"/>
    <w:rsid w:val="00F66662"/>
    <w:rsid w:val="00F70ADC"/>
    <w:rsid w:val="00F9730B"/>
    <w:rsid w:val="00F97928"/>
    <w:rsid w:val="00FA22C1"/>
    <w:rsid w:val="00FA5507"/>
    <w:rsid w:val="00FB3467"/>
    <w:rsid w:val="00FD1F00"/>
    <w:rsid w:val="00FE633F"/>
    <w:rsid w:val="00FF3270"/>
    <w:rsid w:val="00FF3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79594"/>
  <w15:chartTrackingRefBased/>
  <w15:docId w15:val="{B55FA36E-B7D4-4160-B956-61ABF6165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F28"/>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33D"/>
    <w:pPr>
      <w:tabs>
        <w:tab w:val="center" w:pos="4680"/>
        <w:tab w:val="right" w:pos="9360"/>
      </w:tabs>
    </w:pPr>
  </w:style>
  <w:style w:type="character" w:customStyle="1" w:styleId="HeaderChar">
    <w:name w:val="Header Char"/>
    <w:basedOn w:val="DefaultParagraphFont"/>
    <w:link w:val="Header"/>
    <w:uiPriority w:val="99"/>
    <w:rsid w:val="0047133D"/>
  </w:style>
  <w:style w:type="paragraph" w:styleId="Footer">
    <w:name w:val="footer"/>
    <w:basedOn w:val="Normal"/>
    <w:link w:val="FooterChar"/>
    <w:uiPriority w:val="99"/>
    <w:unhideWhenUsed/>
    <w:rsid w:val="0047133D"/>
    <w:pPr>
      <w:tabs>
        <w:tab w:val="center" w:pos="4680"/>
        <w:tab w:val="right" w:pos="9360"/>
      </w:tabs>
    </w:pPr>
  </w:style>
  <w:style w:type="character" w:customStyle="1" w:styleId="FooterChar">
    <w:name w:val="Footer Char"/>
    <w:basedOn w:val="DefaultParagraphFont"/>
    <w:link w:val="Footer"/>
    <w:uiPriority w:val="99"/>
    <w:rsid w:val="0047133D"/>
  </w:style>
  <w:style w:type="character" w:styleId="Hyperlink">
    <w:name w:val="Hyperlink"/>
    <w:rsid w:val="0047133D"/>
    <w:rPr>
      <w:color w:val="0000FF"/>
      <w:u w:val="single"/>
    </w:rPr>
  </w:style>
  <w:style w:type="character" w:styleId="UnresolvedMention">
    <w:name w:val="Unresolved Mention"/>
    <w:basedOn w:val="DefaultParagraphFont"/>
    <w:uiPriority w:val="99"/>
    <w:semiHidden/>
    <w:unhideWhenUsed/>
    <w:rsid w:val="00950154"/>
    <w:rPr>
      <w:color w:val="605E5C"/>
      <w:shd w:val="clear" w:color="auto" w:fill="E1DFDD"/>
    </w:rPr>
  </w:style>
  <w:style w:type="paragraph" w:styleId="FootnoteText">
    <w:name w:val="footnote text"/>
    <w:basedOn w:val="Normal"/>
    <w:link w:val="FootnoteTextChar"/>
    <w:uiPriority w:val="99"/>
    <w:semiHidden/>
    <w:unhideWhenUsed/>
    <w:rsid w:val="009764D1"/>
    <w:rPr>
      <w:sz w:val="20"/>
      <w:szCs w:val="20"/>
    </w:rPr>
  </w:style>
  <w:style w:type="character" w:customStyle="1" w:styleId="FootnoteTextChar">
    <w:name w:val="Footnote Text Char"/>
    <w:basedOn w:val="DefaultParagraphFont"/>
    <w:link w:val="FootnoteText"/>
    <w:uiPriority w:val="99"/>
    <w:semiHidden/>
    <w:rsid w:val="009764D1"/>
  </w:style>
  <w:style w:type="character" w:styleId="FootnoteReference">
    <w:name w:val="footnote reference"/>
    <w:basedOn w:val="DefaultParagraphFont"/>
    <w:uiPriority w:val="99"/>
    <w:semiHidden/>
    <w:unhideWhenUsed/>
    <w:rsid w:val="009764D1"/>
    <w:rPr>
      <w:vertAlign w:val="superscript"/>
    </w:rPr>
  </w:style>
  <w:style w:type="paragraph" w:styleId="ListParagraph">
    <w:name w:val="List Paragraph"/>
    <w:basedOn w:val="Normal"/>
    <w:uiPriority w:val="34"/>
    <w:qFormat/>
    <w:rsid w:val="007F1D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933804">
      <w:bodyDiv w:val="1"/>
      <w:marLeft w:val="0"/>
      <w:marRight w:val="0"/>
      <w:marTop w:val="0"/>
      <w:marBottom w:val="0"/>
      <w:divBdr>
        <w:top w:val="none" w:sz="0" w:space="0" w:color="auto"/>
        <w:left w:val="none" w:sz="0" w:space="0" w:color="auto"/>
        <w:bottom w:val="none" w:sz="0" w:space="0" w:color="auto"/>
        <w:right w:val="none" w:sz="0" w:space="0" w:color="auto"/>
      </w:divBdr>
    </w:div>
    <w:div w:id="754132182">
      <w:bodyDiv w:val="1"/>
      <w:marLeft w:val="0"/>
      <w:marRight w:val="0"/>
      <w:marTop w:val="0"/>
      <w:marBottom w:val="0"/>
      <w:divBdr>
        <w:top w:val="none" w:sz="0" w:space="0" w:color="auto"/>
        <w:left w:val="none" w:sz="0" w:space="0" w:color="auto"/>
        <w:bottom w:val="none" w:sz="0" w:space="0" w:color="auto"/>
        <w:right w:val="none" w:sz="0" w:space="0" w:color="auto"/>
      </w:divBdr>
    </w:div>
    <w:div w:id="822551032">
      <w:bodyDiv w:val="1"/>
      <w:marLeft w:val="0"/>
      <w:marRight w:val="0"/>
      <w:marTop w:val="0"/>
      <w:marBottom w:val="0"/>
      <w:divBdr>
        <w:top w:val="none" w:sz="0" w:space="0" w:color="auto"/>
        <w:left w:val="none" w:sz="0" w:space="0" w:color="auto"/>
        <w:bottom w:val="none" w:sz="0" w:space="0" w:color="auto"/>
        <w:right w:val="none" w:sz="0" w:space="0" w:color="auto"/>
      </w:divBdr>
    </w:div>
    <w:div w:id="1805653584">
      <w:bodyDiv w:val="1"/>
      <w:marLeft w:val="0"/>
      <w:marRight w:val="0"/>
      <w:marTop w:val="0"/>
      <w:marBottom w:val="0"/>
      <w:divBdr>
        <w:top w:val="none" w:sz="0" w:space="0" w:color="auto"/>
        <w:left w:val="none" w:sz="0" w:space="0" w:color="auto"/>
        <w:bottom w:val="none" w:sz="0" w:space="0" w:color="auto"/>
        <w:right w:val="none" w:sz="0" w:space="0" w:color="auto"/>
      </w:divBdr>
    </w:div>
    <w:div w:id="185102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vids@vids.sr"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vids@vids.sr"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dwtonline.com/goudwinning-stopgezet-door-gebruik-cyanide/" TargetMode="External"/><Relationship Id="rId1" Type="http://schemas.openxmlformats.org/officeDocument/2006/relationships/hyperlink" Target="https://www.starnieuws.com/index.php/welcome/index/nieuwsitem/751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1220</TotalTime>
  <Pages>5</Pages>
  <Words>2121</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14189</CharactersWithSpaces>
  <SharedDoc>false</SharedDoc>
  <HLinks>
    <vt:vector size="6" baseType="variant">
      <vt:variant>
        <vt:i4>5636205</vt:i4>
      </vt:variant>
      <vt:variant>
        <vt:i4>0</vt:i4>
      </vt:variant>
      <vt:variant>
        <vt:i4>0</vt:i4>
      </vt:variant>
      <vt:variant>
        <vt:i4>5</vt:i4>
      </vt:variant>
      <vt:variant>
        <vt:lpwstr>mailto:infovids@vids.sr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Bureau VIDS</dc:creator>
  <cp:keywords/>
  <dc:description/>
  <cp:lastModifiedBy>Max Ooft</cp:lastModifiedBy>
  <cp:revision>230</cp:revision>
  <dcterms:created xsi:type="dcterms:W3CDTF">2023-05-02T13:57:00Z</dcterms:created>
  <dcterms:modified xsi:type="dcterms:W3CDTF">2023-05-03T17:06:00Z</dcterms:modified>
</cp:coreProperties>
</file>