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054DB" w14:textId="77777777" w:rsidR="00DC241F" w:rsidRDefault="00DC241F" w:rsidP="00DC241F">
      <w:pPr>
        <w:pStyle w:val="Heading1"/>
        <w:rPr>
          <w:lang w:val="en-US"/>
        </w:rPr>
      </w:pPr>
      <w:r w:rsidRPr="00684E18">
        <w:rPr>
          <w:lang w:val="en-US"/>
        </w:rPr>
        <w:t xml:space="preserve">Opening Statement by </w:t>
      </w:r>
      <w:r w:rsidRPr="00DF5A7B">
        <w:rPr>
          <w:lang w:val="en-US"/>
        </w:rPr>
        <w:t xml:space="preserve">Ambassador and Permanent Representative </w:t>
      </w:r>
      <w:r>
        <w:rPr>
          <w:lang w:val="en-US"/>
        </w:rPr>
        <w:t xml:space="preserve">Ib </w:t>
      </w:r>
      <w:r w:rsidRPr="00DF5A7B">
        <w:rPr>
          <w:lang w:val="en-US"/>
        </w:rPr>
        <w:t>Petersen on</w:t>
      </w:r>
      <w:r w:rsidRPr="00684E18">
        <w:rPr>
          <w:lang w:val="en-US"/>
        </w:rPr>
        <w:t xml:space="preserve"> behalf of the Government of Denmark at the occasion of the interactive dialogue with the </w:t>
      </w:r>
      <w:r>
        <w:rPr>
          <w:lang w:val="en-US"/>
        </w:rPr>
        <w:t>C</w:t>
      </w:r>
      <w:r w:rsidRPr="00684E18">
        <w:rPr>
          <w:lang w:val="en-US"/>
        </w:rPr>
        <w:t xml:space="preserve">ommittee on the </w:t>
      </w:r>
      <w:r>
        <w:rPr>
          <w:lang w:val="en-US"/>
        </w:rPr>
        <w:t>R</w:t>
      </w:r>
      <w:r w:rsidRPr="00684E18">
        <w:rPr>
          <w:lang w:val="en-US"/>
        </w:rPr>
        <w:t xml:space="preserve">ights of </w:t>
      </w:r>
      <w:r>
        <w:rPr>
          <w:lang w:val="en-US"/>
        </w:rPr>
        <w:t>Persons</w:t>
      </w:r>
      <w:r w:rsidRPr="00684E18">
        <w:rPr>
          <w:lang w:val="en-US"/>
        </w:rPr>
        <w:t xml:space="preserve"> with </w:t>
      </w:r>
      <w:r>
        <w:rPr>
          <w:lang w:val="en-US"/>
        </w:rPr>
        <w:t>D</w:t>
      </w:r>
      <w:r w:rsidRPr="00684E18">
        <w:rPr>
          <w:lang w:val="en-US"/>
        </w:rPr>
        <w:t>isabilities</w:t>
      </w:r>
      <w:r>
        <w:rPr>
          <w:lang w:val="en-US"/>
        </w:rPr>
        <w:t xml:space="preserve"> </w:t>
      </w:r>
      <w:r w:rsidRPr="00684E18">
        <w:rPr>
          <w:lang w:val="en-US"/>
        </w:rPr>
        <w:t xml:space="preserve">on </w:t>
      </w:r>
      <w:r>
        <w:rPr>
          <w:lang w:val="en-US"/>
        </w:rPr>
        <w:t>23</w:t>
      </w:r>
      <w:r w:rsidRPr="00684E18">
        <w:rPr>
          <w:lang w:val="en-US"/>
        </w:rPr>
        <w:t xml:space="preserve"> </w:t>
      </w:r>
      <w:r>
        <w:rPr>
          <w:lang w:val="en-US"/>
        </w:rPr>
        <w:t>August</w:t>
      </w:r>
      <w:r w:rsidRPr="00684E18">
        <w:rPr>
          <w:lang w:val="en-US"/>
        </w:rPr>
        <w:t xml:space="preserve"> 202</w:t>
      </w:r>
      <w:r>
        <w:rPr>
          <w:lang w:val="en-US"/>
        </w:rPr>
        <w:t>4</w:t>
      </w:r>
    </w:p>
    <w:p w14:paraId="7E941804" w14:textId="77777777" w:rsidR="00DC241F" w:rsidRDefault="00DC241F" w:rsidP="00DC241F">
      <w:pPr>
        <w:rPr>
          <w:lang w:val="en-US"/>
        </w:rPr>
      </w:pPr>
    </w:p>
    <w:p w14:paraId="126A5614" w14:textId="77777777" w:rsidR="00DC241F" w:rsidRPr="00863D76" w:rsidRDefault="00DC241F" w:rsidP="00DC241F">
      <w:pPr>
        <w:spacing w:line="360" w:lineRule="auto"/>
        <w:rPr>
          <w:rFonts w:ascii="Verdana" w:hAnsi="Verdana"/>
          <w:lang w:val="en-US"/>
        </w:rPr>
      </w:pPr>
      <w:r w:rsidRPr="00863D76">
        <w:rPr>
          <w:rFonts w:ascii="Verdana" w:hAnsi="Verdana"/>
          <w:lang w:val="en-US"/>
        </w:rPr>
        <w:t>Chair,</w:t>
      </w:r>
    </w:p>
    <w:p w14:paraId="1475043A" w14:textId="77777777" w:rsidR="00DC241F" w:rsidRPr="00863D76" w:rsidRDefault="00DC241F" w:rsidP="00DC241F">
      <w:pPr>
        <w:spacing w:line="360" w:lineRule="auto"/>
        <w:rPr>
          <w:rFonts w:ascii="Verdana" w:hAnsi="Verdana"/>
          <w:lang w:val="en-US"/>
        </w:rPr>
      </w:pPr>
      <w:r w:rsidRPr="00863D76">
        <w:rPr>
          <w:rFonts w:ascii="Verdana" w:hAnsi="Verdana"/>
          <w:lang w:val="en-US"/>
        </w:rPr>
        <w:t>Distinguished members of the Committee, NGO representatives as well as representatives from the Danish Institute for Human Rights,</w:t>
      </w:r>
    </w:p>
    <w:p w14:paraId="682FD912" w14:textId="77777777" w:rsidR="00DC241F" w:rsidRPr="00863D76" w:rsidRDefault="00DC241F" w:rsidP="00DC241F">
      <w:pPr>
        <w:spacing w:line="360" w:lineRule="auto"/>
        <w:rPr>
          <w:rFonts w:ascii="Verdana" w:hAnsi="Verdana"/>
          <w:lang w:val="en-US"/>
        </w:rPr>
      </w:pPr>
    </w:p>
    <w:p w14:paraId="0EA763A1" w14:textId="77777777" w:rsidR="00DC241F" w:rsidRPr="00863D76" w:rsidRDefault="00DC241F" w:rsidP="00DC241F">
      <w:pPr>
        <w:spacing w:line="360" w:lineRule="auto"/>
        <w:rPr>
          <w:rFonts w:ascii="Verdana" w:hAnsi="Verdana"/>
          <w:lang w:val="en-US"/>
        </w:rPr>
      </w:pPr>
      <w:r w:rsidRPr="00863D76">
        <w:rPr>
          <w:rFonts w:ascii="Verdana" w:hAnsi="Verdana"/>
          <w:lang w:val="en-US"/>
        </w:rPr>
        <w:t>It is a privilege to address you today on behalf of the Kingdom of Denmark. We deeply value this opportunity to engage in this constructive dialogue.</w:t>
      </w:r>
      <w:r>
        <w:rPr>
          <w:rFonts w:ascii="Verdana" w:hAnsi="Verdana"/>
          <w:lang w:val="en-US"/>
        </w:rPr>
        <w:t xml:space="preserve"> </w:t>
      </w:r>
      <w:r w:rsidRPr="00863D76">
        <w:rPr>
          <w:rFonts w:ascii="Verdana" w:hAnsi="Verdana"/>
          <w:lang w:val="en-US"/>
        </w:rPr>
        <w:t xml:space="preserve">Over the past 15 years, Denmark has made efforts to continuously align our policies and practices with the principles of the convention. </w:t>
      </w:r>
    </w:p>
    <w:p w14:paraId="46A5D408" w14:textId="77777777" w:rsidR="00DC241F" w:rsidRPr="00863D76" w:rsidRDefault="00DC241F" w:rsidP="00DC241F">
      <w:pPr>
        <w:spacing w:line="360" w:lineRule="auto"/>
        <w:rPr>
          <w:rFonts w:ascii="Verdana" w:hAnsi="Verdana"/>
          <w:lang w:val="en-US"/>
        </w:rPr>
      </w:pPr>
    </w:p>
    <w:p w14:paraId="62C407C1" w14:textId="77777777" w:rsidR="00DC241F" w:rsidRPr="00863D76" w:rsidRDefault="00DC241F" w:rsidP="00DC241F">
      <w:pPr>
        <w:spacing w:line="360" w:lineRule="auto"/>
        <w:rPr>
          <w:rFonts w:ascii="Verdana" w:hAnsi="Verdana"/>
          <w:lang w:val="en-US"/>
        </w:rPr>
      </w:pPr>
      <w:r w:rsidRPr="00863D76">
        <w:rPr>
          <w:rFonts w:ascii="Verdana" w:hAnsi="Verdana"/>
          <w:lang w:val="en-US"/>
        </w:rPr>
        <w:t>I would like to take this opportunity to express our appreciation to the Committee for your dedicated work in promoting the rights of persons with disabilities. We recognize the central role you play in this important mission.</w:t>
      </w:r>
    </w:p>
    <w:p w14:paraId="156A5095" w14:textId="77777777" w:rsidR="00DC241F" w:rsidRPr="00863D76" w:rsidRDefault="00DC241F" w:rsidP="00DC241F">
      <w:pPr>
        <w:spacing w:line="360" w:lineRule="auto"/>
        <w:rPr>
          <w:rFonts w:ascii="Verdana" w:hAnsi="Verdana"/>
          <w:lang w:val="en-US"/>
        </w:rPr>
      </w:pPr>
    </w:p>
    <w:p w14:paraId="2AA212F6" w14:textId="77777777" w:rsidR="00DC241F" w:rsidRPr="00863D76" w:rsidRDefault="00DC241F" w:rsidP="00DC241F">
      <w:pPr>
        <w:spacing w:line="360" w:lineRule="auto"/>
        <w:rPr>
          <w:rFonts w:ascii="Verdana" w:hAnsi="Verdana"/>
          <w:lang w:val="en-US"/>
        </w:rPr>
      </w:pPr>
      <w:r w:rsidRPr="00863D76">
        <w:rPr>
          <w:rFonts w:ascii="Verdana" w:hAnsi="Verdana"/>
          <w:lang w:val="en-US"/>
        </w:rPr>
        <w:t>I would also like to thank the civil society organizations for your commitment, expertise and collaboration with the Government. Your work and supplementary reports is also highly valuable for this dialogue today.</w:t>
      </w:r>
    </w:p>
    <w:p w14:paraId="26BE2F00" w14:textId="77777777" w:rsidR="00DC241F" w:rsidRPr="00863D76" w:rsidRDefault="00DC241F" w:rsidP="00DC241F">
      <w:pPr>
        <w:spacing w:line="360" w:lineRule="auto"/>
        <w:rPr>
          <w:rFonts w:ascii="Verdana" w:hAnsi="Verdana"/>
          <w:lang w:val="en-US"/>
        </w:rPr>
      </w:pPr>
    </w:p>
    <w:p w14:paraId="691DDF5A" w14:textId="77777777" w:rsidR="00DC241F" w:rsidRPr="00863D76" w:rsidRDefault="00DC241F" w:rsidP="00DC241F">
      <w:pPr>
        <w:spacing w:line="360" w:lineRule="auto"/>
        <w:rPr>
          <w:rFonts w:ascii="Verdana" w:hAnsi="Verdana"/>
          <w:lang w:val="en-US"/>
        </w:rPr>
      </w:pPr>
      <w:r w:rsidRPr="00863D76">
        <w:rPr>
          <w:rFonts w:ascii="Verdana" w:hAnsi="Verdana"/>
          <w:lang w:val="en-US"/>
        </w:rPr>
        <w:t>Moreover, I would like to thank the Danish Institute of Human Rights. The institute’s work on monitoring, promoting and protecting the implementation of the convention, contributes to strengthening Denmark’s implementation of the convention.</w:t>
      </w:r>
    </w:p>
    <w:p w14:paraId="3A0E5D0F" w14:textId="77777777" w:rsidR="00DC241F" w:rsidRPr="00863D76" w:rsidRDefault="00DC241F" w:rsidP="00DC241F">
      <w:pPr>
        <w:spacing w:line="360" w:lineRule="auto"/>
        <w:rPr>
          <w:rFonts w:ascii="Verdana" w:hAnsi="Verdana"/>
          <w:lang w:val="en-US"/>
        </w:rPr>
      </w:pPr>
    </w:p>
    <w:p w14:paraId="5414C85D"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Denmark has a long-standing tradition of promoting and upholding human rights including the rights of persons with disabilities. </w:t>
      </w:r>
    </w:p>
    <w:p w14:paraId="3C576F4D" w14:textId="77777777" w:rsidR="00DC241F" w:rsidRPr="00863D76" w:rsidRDefault="00DC241F" w:rsidP="00DC241F">
      <w:pPr>
        <w:spacing w:line="360" w:lineRule="auto"/>
        <w:rPr>
          <w:rFonts w:ascii="Verdana" w:hAnsi="Verdana"/>
          <w:lang w:val="en-US"/>
        </w:rPr>
      </w:pPr>
    </w:p>
    <w:p w14:paraId="0155BCCF" w14:textId="77777777" w:rsidR="00DC241F" w:rsidRDefault="00DC241F" w:rsidP="00DC241F">
      <w:pPr>
        <w:spacing w:line="360" w:lineRule="auto"/>
        <w:rPr>
          <w:rFonts w:ascii="Verdana" w:hAnsi="Verdana"/>
          <w:lang w:val="en-US"/>
        </w:rPr>
      </w:pPr>
      <w:r w:rsidRPr="00863D76">
        <w:rPr>
          <w:rFonts w:ascii="Verdana" w:hAnsi="Verdana"/>
          <w:lang w:val="en-US"/>
        </w:rPr>
        <w:t>Since our last dialogue with this committee, we have taken significant steps to strengthen the rights of persons with disabilities across various sectors.</w:t>
      </w:r>
    </w:p>
    <w:p w14:paraId="513910E3" w14:textId="77777777" w:rsidR="00DC241F" w:rsidRPr="00863D76" w:rsidRDefault="00DC241F" w:rsidP="00DC241F">
      <w:pPr>
        <w:spacing w:line="360" w:lineRule="auto"/>
        <w:rPr>
          <w:rFonts w:ascii="Verdana" w:hAnsi="Verdana"/>
          <w:lang w:val="en-US"/>
        </w:rPr>
      </w:pPr>
    </w:p>
    <w:p w14:paraId="1549BD72"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Therefore, I am pleased to note that our delegation includes representatives from various ministries. This broad representation underscores Denmark’s commitment to a comprehensive approach to disability rights involving all relevant sectors in society. </w:t>
      </w:r>
    </w:p>
    <w:p w14:paraId="48F56959" w14:textId="77777777" w:rsidR="00DC241F" w:rsidRPr="00863D76" w:rsidRDefault="00DC241F" w:rsidP="00DC241F">
      <w:pPr>
        <w:spacing w:line="360" w:lineRule="auto"/>
        <w:rPr>
          <w:rFonts w:ascii="Verdana" w:hAnsi="Verdana"/>
          <w:lang w:val="en-US"/>
        </w:rPr>
      </w:pPr>
    </w:p>
    <w:p w14:paraId="09D7583F" w14:textId="77777777" w:rsidR="00DC241F" w:rsidRPr="00863D76" w:rsidRDefault="00DC241F" w:rsidP="00DC241F">
      <w:pPr>
        <w:spacing w:line="360" w:lineRule="auto"/>
        <w:rPr>
          <w:rFonts w:ascii="Verdana" w:hAnsi="Verdana"/>
          <w:lang w:val="en-US"/>
        </w:rPr>
      </w:pPr>
      <w:r w:rsidRPr="00863D76">
        <w:rPr>
          <w:rFonts w:ascii="Verdana" w:hAnsi="Verdana"/>
          <w:lang w:val="en-US"/>
        </w:rPr>
        <w:lastRenderedPageBreak/>
        <w:t>We also have representatives from the Government of Greenland as well as a representative of the Government of the Faroe Island in our delegation, to whom I will give the floor in a little while.</w:t>
      </w:r>
    </w:p>
    <w:p w14:paraId="2561255B" w14:textId="77777777" w:rsidR="00DC241F" w:rsidRPr="00863D76" w:rsidRDefault="00DC241F" w:rsidP="00DC241F">
      <w:pPr>
        <w:spacing w:line="360" w:lineRule="auto"/>
        <w:rPr>
          <w:rFonts w:ascii="Verdana" w:hAnsi="Verdana"/>
          <w:lang w:val="en-US"/>
        </w:rPr>
      </w:pPr>
    </w:p>
    <w:p w14:paraId="1AE2DDF1" w14:textId="77777777" w:rsidR="00DC241F" w:rsidRPr="00863D76" w:rsidRDefault="00DC241F" w:rsidP="00DC241F">
      <w:pPr>
        <w:spacing w:line="360" w:lineRule="auto"/>
        <w:rPr>
          <w:rFonts w:ascii="Verdana" w:hAnsi="Verdana"/>
          <w:b/>
          <w:lang w:val="en-US"/>
        </w:rPr>
      </w:pPr>
      <w:r w:rsidRPr="00863D76">
        <w:rPr>
          <w:rFonts w:ascii="Verdana" w:hAnsi="Verdana"/>
          <w:b/>
          <w:lang w:val="en-US"/>
        </w:rPr>
        <w:t>[Specific subjects]</w:t>
      </w:r>
    </w:p>
    <w:p w14:paraId="0C691DC7" w14:textId="77777777" w:rsidR="00DC241F" w:rsidRPr="00863D76" w:rsidRDefault="00DC241F" w:rsidP="00DC241F">
      <w:pPr>
        <w:spacing w:line="360" w:lineRule="auto"/>
        <w:rPr>
          <w:rFonts w:ascii="Verdana" w:hAnsi="Verdana"/>
          <w:lang w:val="en-US"/>
        </w:rPr>
      </w:pPr>
    </w:p>
    <w:p w14:paraId="37A809C0" w14:textId="77777777" w:rsidR="00DC241F" w:rsidRPr="00863D76" w:rsidRDefault="00DC241F" w:rsidP="00DC241F">
      <w:pPr>
        <w:spacing w:line="360" w:lineRule="auto"/>
        <w:rPr>
          <w:rFonts w:ascii="Verdana" w:hAnsi="Verdana"/>
          <w:lang w:val="en-US"/>
        </w:rPr>
      </w:pPr>
      <w:r w:rsidRPr="00863D76">
        <w:rPr>
          <w:rFonts w:ascii="Verdana" w:hAnsi="Verdana"/>
          <w:lang w:val="en-US"/>
        </w:rPr>
        <w:t>Denmark submitted its second and third periodic report in April 2020, and we therefore find it important to update the Committee on several issues.</w:t>
      </w:r>
    </w:p>
    <w:p w14:paraId="448AD5E7" w14:textId="77777777" w:rsidR="00DC241F" w:rsidRPr="00863D76" w:rsidRDefault="00DC241F" w:rsidP="00DC241F">
      <w:pPr>
        <w:spacing w:line="360" w:lineRule="auto"/>
        <w:rPr>
          <w:rFonts w:ascii="Verdana" w:hAnsi="Verdana" w:cs="Calibri"/>
          <w:color w:val="000000"/>
          <w:sz w:val="22"/>
          <w:szCs w:val="22"/>
          <w:lang w:val="en-US"/>
        </w:rPr>
      </w:pPr>
    </w:p>
    <w:p w14:paraId="1D3CDFE1" w14:textId="77777777" w:rsidR="00DC241F" w:rsidRPr="00863D76" w:rsidRDefault="00DC241F" w:rsidP="00DC241F">
      <w:pPr>
        <w:spacing w:line="360" w:lineRule="auto"/>
        <w:rPr>
          <w:rFonts w:ascii="Verdana" w:hAnsi="Verdana"/>
          <w:lang w:val="en-US"/>
        </w:rPr>
      </w:pPr>
    </w:p>
    <w:p w14:paraId="43656FDD" w14:textId="77777777" w:rsidR="00DC241F" w:rsidRPr="00863D76" w:rsidRDefault="00DC241F" w:rsidP="00DC241F">
      <w:pPr>
        <w:spacing w:line="360" w:lineRule="auto"/>
        <w:rPr>
          <w:rFonts w:ascii="Verdana" w:hAnsi="Verdana"/>
          <w:b/>
          <w:lang w:val="en-US"/>
        </w:rPr>
      </w:pPr>
      <w:r w:rsidRPr="00863D76">
        <w:rPr>
          <w:rFonts w:ascii="Verdana" w:hAnsi="Verdana"/>
          <w:b/>
          <w:lang w:val="en-US"/>
        </w:rPr>
        <w:t>[Danish development cooperation]</w:t>
      </w:r>
    </w:p>
    <w:p w14:paraId="258142CF" w14:textId="77777777" w:rsidR="00DC241F" w:rsidRPr="00863D76" w:rsidRDefault="00DC241F" w:rsidP="00DC241F">
      <w:pPr>
        <w:spacing w:line="360" w:lineRule="auto"/>
        <w:rPr>
          <w:rFonts w:ascii="Verdana" w:hAnsi="Verdana"/>
          <w:lang w:val="en-US"/>
        </w:rPr>
      </w:pPr>
    </w:p>
    <w:p w14:paraId="6AECCAA6"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The Danish Government has since 2020 worked to strengthen the inclusion of persons with disabilities in Danish development cooperation. </w:t>
      </w:r>
    </w:p>
    <w:p w14:paraId="19273F23" w14:textId="77777777" w:rsidR="00DC241F" w:rsidRPr="00863D76" w:rsidRDefault="00DC241F" w:rsidP="00DC241F">
      <w:pPr>
        <w:spacing w:line="360" w:lineRule="auto"/>
        <w:rPr>
          <w:rFonts w:ascii="Verdana" w:hAnsi="Verdana"/>
          <w:lang w:val="en-US"/>
        </w:rPr>
      </w:pPr>
    </w:p>
    <w:p w14:paraId="11ADECDF"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For instance, Denmark participated in the Global Disability Summit in February 2022 and made four commitments to further strengthen the inclusion of persons with disabilities in Danish development cooperation. </w:t>
      </w:r>
    </w:p>
    <w:p w14:paraId="5864E19B" w14:textId="77777777" w:rsidR="00DC241F" w:rsidRPr="00863D76" w:rsidRDefault="00DC241F" w:rsidP="00DC241F">
      <w:pPr>
        <w:spacing w:line="360" w:lineRule="auto"/>
        <w:rPr>
          <w:rFonts w:ascii="Verdana" w:hAnsi="Verdana"/>
          <w:lang w:val="en-US"/>
        </w:rPr>
      </w:pPr>
    </w:p>
    <w:p w14:paraId="312FD2CC"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This included our enrolment in the Global Action on Disability-network (GLAD) in June 2022. By being a member of the network, we hope to strengthen the knowledgebase across Danish development cooperation and humanitarian action and find better ways of including persons with disabilities. </w:t>
      </w:r>
    </w:p>
    <w:p w14:paraId="12B6ADA2" w14:textId="77777777" w:rsidR="00DC241F" w:rsidRPr="00863D76" w:rsidRDefault="00DC241F" w:rsidP="00DC241F">
      <w:pPr>
        <w:spacing w:line="360" w:lineRule="auto"/>
        <w:rPr>
          <w:rFonts w:ascii="Verdana" w:hAnsi="Verdana"/>
          <w:lang w:val="en-US"/>
        </w:rPr>
      </w:pPr>
    </w:p>
    <w:p w14:paraId="052FEB4F" w14:textId="77777777" w:rsidR="00DC241F" w:rsidRDefault="00DC241F" w:rsidP="00DC241F">
      <w:pPr>
        <w:spacing w:line="360" w:lineRule="auto"/>
        <w:rPr>
          <w:rFonts w:ascii="Verdana" w:hAnsi="Verdana"/>
          <w:b/>
          <w:lang w:val="en-US"/>
        </w:rPr>
      </w:pPr>
      <w:bookmarkStart w:id="0" w:name="_Hlk174044456"/>
    </w:p>
    <w:p w14:paraId="1A62E5CE" w14:textId="77777777" w:rsidR="00DC241F" w:rsidRDefault="00DC241F" w:rsidP="00DC241F">
      <w:pPr>
        <w:spacing w:line="360" w:lineRule="auto"/>
        <w:rPr>
          <w:rFonts w:ascii="Verdana" w:hAnsi="Verdana"/>
          <w:b/>
          <w:lang w:val="en-US"/>
        </w:rPr>
      </w:pPr>
    </w:p>
    <w:p w14:paraId="5F16DAD6" w14:textId="77777777" w:rsidR="00DC241F" w:rsidRPr="00863D76" w:rsidRDefault="00DC241F" w:rsidP="00DC241F">
      <w:pPr>
        <w:spacing w:line="360" w:lineRule="auto"/>
        <w:rPr>
          <w:rFonts w:ascii="Verdana" w:hAnsi="Verdana"/>
          <w:b/>
          <w:lang w:val="en-US"/>
        </w:rPr>
      </w:pPr>
      <w:r w:rsidRPr="00863D76">
        <w:rPr>
          <w:rFonts w:ascii="Verdana" w:hAnsi="Verdana"/>
          <w:b/>
          <w:lang w:val="en-US"/>
        </w:rPr>
        <w:t>[The framework agreement]</w:t>
      </w:r>
    </w:p>
    <w:p w14:paraId="0AD63D21" w14:textId="77777777" w:rsidR="00DC241F" w:rsidRPr="00863D76" w:rsidRDefault="00DC241F" w:rsidP="00DC241F">
      <w:pPr>
        <w:spacing w:line="360" w:lineRule="auto"/>
        <w:rPr>
          <w:rFonts w:ascii="Verdana" w:hAnsi="Verdana"/>
          <w:lang w:val="en-US"/>
        </w:rPr>
      </w:pPr>
    </w:p>
    <w:p w14:paraId="57F3D85A"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The Danish Government and several other parties in Parliament concluded a framework agreement in May 2024 for the disability sector. The overall purpose of the agreement is to ensure an economically sustainable and high-quality development of the sector. This will be done by focusing on the prevention, </w:t>
      </w:r>
      <w:proofErr w:type="gramStart"/>
      <w:r w:rsidRPr="00863D76">
        <w:rPr>
          <w:rFonts w:ascii="Verdana" w:hAnsi="Verdana"/>
          <w:lang w:val="en-US"/>
        </w:rPr>
        <w:t>development</w:t>
      </w:r>
      <w:proofErr w:type="gramEnd"/>
      <w:r w:rsidRPr="00863D76">
        <w:rPr>
          <w:rFonts w:ascii="Verdana" w:hAnsi="Verdana"/>
          <w:lang w:val="en-US"/>
        </w:rPr>
        <w:t xml:space="preserve"> and well-being, while supporting persons with disabilities’ participation in society. The agreement consists of 25 specific initiatives that aim to contribute towards a better use of financial resources within the municipalities to benefit children, young people and adults with physical or mental impairments.</w:t>
      </w:r>
    </w:p>
    <w:p w14:paraId="40BFEBD5" w14:textId="77777777" w:rsidR="00DC241F" w:rsidRPr="00863D76" w:rsidRDefault="00DC241F" w:rsidP="00DC241F">
      <w:pPr>
        <w:spacing w:line="360" w:lineRule="auto"/>
        <w:rPr>
          <w:rFonts w:ascii="Verdana" w:hAnsi="Verdana"/>
          <w:lang w:val="en-US"/>
        </w:rPr>
      </w:pPr>
    </w:p>
    <w:p w14:paraId="1DC71CE1" w14:textId="77777777" w:rsidR="00DC241F" w:rsidRPr="00863D76" w:rsidRDefault="00DC241F" w:rsidP="00DC241F">
      <w:pPr>
        <w:spacing w:line="360" w:lineRule="auto"/>
        <w:rPr>
          <w:rFonts w:ascii="Verdana" w:hAnsi="Verdana"/>
          <w:lang w:val="en-US"/>
        </w:rPr>
      </w:pPr>
      <w:r w:rsidRPr="00863D76">
        <w:rPr>
          <w:rFonts w:ascii="Verdana" w:hAnsi="Verdana"/>
          <w:lang w:val="en-US"/>
        </w:rPr>
        <w:lastRenderedPageBreak/>
        <w:t>As part of the agreement, the rules on the use of force in residential accommodations for persons with disabilities are being revised to support the staff’s ability to provide care for a group of citizens who cannot take care of themselves. With the revision, the staff will spend more time with the citizens by minimizing time spent on unnecessary registration and documentation.</w:t>
      </w:r>
    </w:p>
    <w:p w14:paraId="7AAB96B0" w14:textId="77777777" w:rsidR="00DC241F" w:rsidRPr="00863D76" w:rsidRDefault="00DC241F" w:rsidP="00DC241F">
      <w:pPr>
        <w:spacing w:line="360" w:lineRule="auto"/>
        <w:rPr>
          <w:rFonts w:ascii="Verdana" w:hAnsi="Verdana"/>
          <w:lang w:val="en-US"/>
        </w:rPr>
      </w:pPr>
      <w:r w:rsidRPr="00863D76">
        <w:rPr>
          <w:rFonts w:ascii="Verdana" w:hAnsi="Verdana"/>
          <w:lang w:val="en-US"/>
        </w:rPr>
        <w:t>The revised rules will not change the existing framework, meaning that the use of force must be limited to the absolute necessary and can never replace social pedagogical efforts.</w:t>
      </w:r>
    </w:p>
    <w:bookmarkEnd w:id="0"/>
    <w:p w14:paraId="23C0CB8F" w14:textId="77777777" w:rsidR="00DC241F" w:rsidRPr="00863D76" w:rsidRDefault="00DC241F" w:rsidP="00DC241F">
      <w:pPr>
        <w:spacing w:line="360" w:lineRule="auto"/>
        <w:rPr>
          <w:rFonts w:ascii="Verdana" w:hAnsi="Verdana"/>
          <w:lang w:val="en-US"/>
        </w:rPr>
      </w:pPr>
    </w:p>
    <w:p w14:paraId="364DFCE6" w14:textId="77777777" w:rsidR="00DC241F" w:rsidRPr="00863D76" w:rsidRDefault="00DC241F" w:rsidP="00DC241F">
      <w:pPr>
        <w:spacing w:line="360" w:lineRule="auto"/>
        <w:rPr>
          <w:rFonts w:ascii="Verdana" w:hAnsi="Verdana"/>
          <w:b/>
          <w:lang w:val="en-US"/>
        </w:rPr>
      </w:pPr>
      <w:r w:rsidRPr="00863D76">
        <w:rPr>
          <w:rFonts w:ascii="Verdana" w:hAnsi="Verdana"/>
          <w:b/>
          <w:lang w:val="en-US"/>
        </w:rPr>
        <w:t>[Digitalization]</w:t>
      </w:r>
    </w:p>
    <w:p w14:paraId="68EBD620" w14:textId="77777777" w:rsidR="00DC241F" w:rsidRPr="00863D76" w:rsidRDefault="00DC241F" w:rsidP="00DC241F">
      <w:pPr>
        <w:spacing w:line="360" w:lineRule="auto"/>
        <w:rPr>
          <w:rFonts w:ascii="Verdana" w:hAnsi="Verdana"/>
          <w:lang w:val="en-US"/>
        </w:rPr>
      </w:pPr>
    </w:p>
    <w:p w14:paraId="3A8269E9"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Denmark has a strong democratic responsibility to ensure that all citizens can participate in the digital society and have equal access to public services. </w:t>
      </w:r>
    </w:p>
    <w:p w14:paraId="3825D2C8" w14:textId="77777777" w:rsidR="00DC241F" w:rsidRPr="00863D76" w:rsidRDefault="00DC241F" w:rsidP="00DC241F">
      <w:pPr>
        <w:spacing w:line="360" w:lineRule="auto"/>
        <w:rPr>
          <w:rFonts w:ascii="Verdana" w:hAnsi="Verdana"/>
          <w:lang w:val="en-US"/>
        </w:rPr>
      </w:pPr>
    </w:p>
    <w:p w14:paraId="1E1412E8"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This includes providing user-friendly digital public services that are accessible to as many as possible and can be adapted to suit special needs of users with physical or mental disabilities.   </w:t>
      </w:r>
    </w:p>
    <w:p w14:paraId="0326165E" w14:textId="77777777" w:rsidR="00DC241F" w:rsidRPr="00863D76" w:rsidRDefault="00DC241F" w:rsidP="00DC241F">
      <w:pPr>
        <w:spacing w:line="360" w:lineRule="auto"/>
        <w:rPr>
          <w:rFonts w:ascii="Verdana" w:hAnsi="Verdana"/>
          <w:lang w:val="en-US"/>
        </w:rPr>
      </w:pPr>
    </w:p>
    <w:p w14:paraId="6734BD95" w14:textId="77777777" w:rsidR="00DC241F" w:rsidRPr="00863D76" w:rsidRDefault="00DC241F" w:rsidP="00DC241F">
      <w:pPr>
        <w:spacing w:line="360" w:lineRule="auto"/>
        <w:rPr>
          <w:rFonts w:ascii="Verdana" w:hAnsi="Verdana"/>
          <w:lang w:val="en-US"/>
        </w:rPr>
      </w:pPr>
      <w:r w:rsidRPr="00863D76">
        <w:rPr>
          <w:rFonts w:ascii="Verdana" w:hAnsi="Verdana"/>
          <w:lang w:val="en-US"/>
        </w:rPr>
        <w:t>The Minister for Digitization and Equality launched a political agreement on digital inclusion in 2023, which allocated more resources towards education of volunteers helping citizens to use public digital solutions. Also, direct phone support of the citizens was strengthened.</w:t>
      </w:r>
    </w:p>
    <w:p w14:paraId="6D59E820" w14:textId="77777777" w:rsidR="00DC241F" w:rsidRPr="00863D76" w:rsidRDefault="00DC241F" w:rsidP="00DC241F">
      <w:pPr>
        <w:spacing w:line="360" w:lineRule="auto"/>
        <w:rPr>
          <w:rFonts w:ascii="Verdana" w:hAnsi="Verdana"/>
          <w:lang w:val="en-US"/>
        </w:rPr>
      </w:pPr>
    </w:p>
    <w:p w14:paraId="2D2B1328"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However, not all are able to use the digital services and need alternatives. In 2023, a new Act was passed ensuring a simpler process for citizens to be exempted from digital communication with public authorities. </w:t>
      </w:r>
    </w:p>
    <w:p w14:paraId="688A9F00" w14:textId="77777777" w:rsidR="00DC241F" w:rsidRPr="00863D76" w:rsidRDefault="00DC241F" w:rsidP="00DC241F">
      <w:pPr>
        <w:spacing w:line="360" w:lineRule="auto"/>
        <w:rPr>
          <w:rFonts w:ascii="Verdana" w:hAnsi="Verdana"/>
          <w:b/>
          <w:lang w:val="en-US"/>
        </w:rPr>
      </w:pPr>
    </w:p>
    <w:p w14:paraId="2902A90E" w14:textId="77777777" w:rsidR="00DC241F" w:rsidRDefault="00DC241F" w:rsidP="00DC241F">
      <w:pPr>
        <w:spacing w:line="360" w:lineRule="auto"/>
        <w:rPr>
          <w:rFonts w:ascii="Verdana" w:hAnsi="Verdana"/>
          <w:b/>
          <w:lang w:val="en-US"/>
        </w:rPr>
      </w:pPr>
      <w:r w:rsidRPr="00863D76">
        <w:rPr>
          <w:rFonts w:ascii="Verdana" w:hAnsi="Verdana"/>
          <w:b/>
          <w:lang w:val="en-US"/>
        </w:rPr>
        <w:t>[Accessibility - railways]</w:t>
      </w:r>
    </w:p>
    <w:p w14:paraId="661C40B2"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Based on EU legislation the Danish Government has also adopted a </w:t>
      </w:r>
      <w:r>
        <w:rPr>
          <w:rFonts w:ascii="Verdana" w:hAnsi="Verdana"/>
          <w:lang w:val="en-US"/>
        </w:rPr>
        <w:t xml:space="preserve">national implementation plan to </w:t>
      </w:r>
      <w:r w:rsidRPr="00863D76">
        <w:rPr>
          <w:rFonts w:ascii="Verdana" w:hAnsi="Verdana"/>
          <w:lang w:val="en-US"/>
        </w:rPr>
        <w:t>eliminate identified barriers for accessibility in the railway system.</w:t>
      </w:r>
    </w:p>
    <w:p w14:paraId="64EAD8DC" w14:textId="77777777" w:rsidR="00DC241F" w:rsidRPr="00863D76" w:rsidRDefault="00DC241F" w:rsidP="00DC241F">
      <w:pPr>
        <w:spacing w:line="360" w:lineRule="auto"/>
        <w:rPr>
          <w:rFonts w:ascii="Verdana" w:hAnsi="Verdana"/>
          <w:lang w:val="en-US"/>
        </w:rPr>
      </w:pPr>
    </w:p>
    <w:p w14:paraId="208E54DA" w14:textId="77777777" w:rsidR="00DC241F" w:rsidRPr="00863D76" w:rsidRDefault="00DC241F" w:rsidP="00DC241F">
      <w:pPr>
        <w:spacing w:line="360" w:lineRule="auto"/>
        <w:rPr>
          <w:rFonts w:ascii="Verdana" w:hAnsi="Verdana"/>
          <w:lang w:val="en-US"/>
        </w:rPr>
      </w:pPr>
      <w:r w:rsidRPr="00863D76">
        <w:rPr>
          <w:rFonts w:ascii="Verdana" w:hAnsi="Verdana"/>
          <w:lang w:val="en-US"/>
        </w:rPr>
        <w:t>To eliminate identified barriers to accessibility faster, DKK 650 million has been allocated in a political agreement, which by 2035 will improve accessibility along the state railway including for example adjusting platforms and establishing elevators.</w:t>
      </w:r>
    </w:p>
    <w:p w14:paraId="0F59FC60" w14:textId="77777777" w:rsidR="00DC241F" w:rsidRPr="00863D76" w:rsidRDefault="00DC241F" w:rsidP="00DC241F">
      <w:pPr>
        <w:spacing w:line="360" w:lineRule="auto"/>
        <w:rPr>
          <w:rFonts w:ascii="Verdana" w:hAnsi="Verdana"/>
          <w:lang w:val="en-US"/>
        </w:rPr>
      </w:pPr>
    </w:p>
    <w:p w14:paraId="0A33A5CD"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The political parties behind the agreement </w:t>
      </w:r>
      <w:r>
        <w:rPr>
          <w:rFonts w:ascii="Verdana" w:hAnsi="Verdana"/>
          <w:lang w:val="en-US"/>
        </w:rPr>
        <w:t xml:space="preserve">have already decided on several </w:t>
      </w:r>
      <w:r w:rsidRPr="00863D76">
        <w:rPr>
          <w:rFonts w:ascii="Verdana" w:hAnsi="Verdana"/>
          <w:lang w:val="en-US"/>
        </w:rPr>
        <w:t>accessibility preconstruction studies and projects to construct.</w:t>
      </w:r>
    </w:p>
    <w:p w14:paraId="7A6C626A" w14:textId="77777777" w:rsidR="00DC241F" w:rsidRPr="00863D76" w:rsidRDefault="00DC241F" w:rsidP="00DC241F">
      <w:pPr>
        <w:spacing w:line="360" w:lineRule="auto"/>
        <w:rPr>
          <w:rFonts w:ascii="Verdana" w:hAnsi="Verdana"/>
          <w:lang w:val="en-US"/>
        </w:rPr>
      </w:pPr>
    </w:p>
    <w:p w14:paraId="2B087E83" w14:textId="77777777" w:rsidR="00DC241F" w:rsidRPr="00863D76" w:rsidRDefault="00DC241F" w:rsidP="00DC241F">
      <w:pPr>
        <w:spacing w:line="360" w:lineRule="auto"/>
        <w:rPr>
          <w:rFonts w:ascii="Verdana" w:hAnsi="Verdana"/>
          <w:b/>
          <w:lang w:val="en-US"/>
        </w:rPr>
      </w:pPr>
      <w:r w:rsidRPr="00863D76">
        <w:rPr>
          <w:rFonts w:ascii="Verdana" w:hAnsi="Verdana"/>
          <w:b/>
          <w:lang w:val="en-US"/>
        </w:rPr>
        <w:t>[Efforts for children and young people with special needs in school]</w:t>
      </w:r>
    </w:p>
    <w:p w14:paraId="7FEA20C2" w14:textId="77777777" w:rsidR="00DC241F" w:rsidRPr="00863D76" w:rsidRDefault="00DC241F" w:rsidP="00DC241F">
      <w:pPr>
        <w:spacing w:line="360" w:lineRule="auto"/>
        <w:rPr>
          <w:rFonts w:ascii="Verdana" w:hAnsi="Verdana"/>
          <w:lang w:val="en-US"/>
        </w:rPr>
      </w:pPr>
    </w:p>
    <w:p w14:paraId="53F7A305" w14:textId="77777777" w:rsidR="00DC241F" w:rsidRDefault="00DC241F" w:rsidP="00DC241F">
      <w:pPr>
        <w:spacing w:line="360" w:lineRule="auto"/>
        <w:rPr>
          <w:rFonts w:ascii="Verdana" w:hAnsi="Verdana"/>
          <w:lang w:val="en-US"/>
        </w:rPr>
      </w:pPr>
      <w:r w:rsidRPr="00863D76">
        <w:rPr>
          <w:rFonts w:ascii="Verdana" w:hAnsi="Verdana"/>
          <w:lang w:val="en-US"/>
        </w:rPr>
        <w:lastRenderedPageBreak/>
        <w:t xml:space="preserve">Moreover, the Ministry of Children and Education has established the unit VIBUS - Knowledge Unit for children and young people with special needs. VIBUS' main task is to ensure the establishment of a professional basis for strengthening efforts for students with special needs. This includes conducting surveys as well as mapping and uncovering existing offers and efforts for children and young people with special needs. </w:t>
      </w:r>
    </w:p>
    <w:p w14:paraId="5E35CA0F" w14:textId="77777777" w:rsidR="00DC241F" w:rsidRDefault="00DC241F" w:rsidP="00DC241F">
      <w:pPr>
        <w:spacing w:line="360" w:lineRule="auto"/>
        <w:rPr>
          <w:rFonts w:ascii="Verdana" w:hAnsi="Verdana"/>
          <w:lang w:val="en-US"/>
        </w:rPr>
      </w:pPr>
    </w:p>
    <w:p w14:paraId="50959A15" w14:textId="77777777" w:rsidR="00DC241F" w:rsidRPr="00863D76" w:rsidRDefault="00DC241F" w:rsidP="00DC241F">
      <w:pPr>
        <w:spacing w:line="360" w:lineRule="auto"/>
        <w:rPr>
          <w:rFonts w:ascii="Verdana" w:hAnsi="Verdana"/>
          <w:lang w:val="en-US"/>
        </w:rPr>
      </w:pPr>
      <w:r w:rsidRPr="00863D76">
        <w:rPr>
          <w:rFonts w:ascii="Verdana" w:hAnsi="Verdana"/>
          <w:lang w:val="en-US"/>
        </w:rPr>
        <w:t>VIBUS will also disseminate existing knowledge, prepare concrete tools and initiatives targeting teachers and educators. Through this work, VIBUS must identify challenges for better support from the State, municipalities and schools</w:t>
      </w:r>
    </w:p>
    <w:p w14:paraId="16450268" w14:textId="77777777" w:rsidR="00DC241F" w:rsidRPr="00863D76" w:rsidRDefault="00DC241F" w:rsidP="00DC241F">
      <w:pPr>
        <w:spacing w:line="360" w:lineRule="auto"/>
        <w:rPr>
          <w:rFonts w:ascii="Verdana" w:hAnsi="Verdana"/>
          <w:lang w:val="en-US"/>
        </w:rPr>
      </w:pPr>
    </w:p>
    <w:p w14:paraId="7079FD09" w14:textId="77777777" w:rsidR="00DC241F" w:rsidRPr="00863D76" w:rsidRDefault="00DC241F" w:rsidP="00DC241F">
      <w:pPr>
        <w:spacing w:line="360" w:lineRule="auto"/>
        <w:rPr>
          <w:rFonts w:ascii="Verdana" w:hAnsi="Verdana"/>
          <w:b/>
          <w:lang w:val="en-US"/>
        </w:rPr>
      </w:pPr>
      <w:r w:rsidRPr="00863D76">
        <w:rPr>
          <w:rFonts w:ascii="Verdana" w:hAnsi="Verdana"/>
          <w:b/>
          <w:lang w:val="en-US"/>
        </w:rPr>
        <w:t>[The employment rate among people with disabilities]</w:t>
      </w:r>
    </w:p>
    <w:p w14:paraId="12ED3763" w14:textId="77777777" w:rsidR="00DC241F" w:rsidRPr="00863D76" w:rsidRDefault="00DC241F" w:rsidP="00DC241F">
      <w:pPr>
        <w:spacing w:line="360" w:lineRule="auto"/>
        <w:rPr>
          <w:rFonts w:ascii="Verdana" w:hAnsi="Verdana"/>
          <w:lang w:val="en-US"/>
        </w:rPr>
      </w:pPr>
    </w:p>
    <w:p w14:paraId="317280D8"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Since the submission of the second and third periodic report, there has been a steady increase in the employment rate among persons with disabilities, reflecting the overall development in the labor market. The employment gap between persons with and without disabilities has shrunk from 29 percent in 2020 to 26 percent in 2022. </w:t>
      </w:r>
    </w:p>
    <w:p w14:paraId="10C5BAEF" w14:textId="77777777" w:rsidR="00DC241F" w:rsidRPr="00863D76" w:rsidRDefault="00DC241F" w:rsidP="00DC241F">
      <w:pPr>
        <w:spacing w:line="360" w:lineRule="auto"/>
        <w:rPr>
          <w:rFonts w:ascii="Verdana" w:hAnsi="Verdana"/>
          <w:lang w:val="en-US"/>
        </w:rPr>
      </w:pPr>
    </w:p>
    <w:p w14:paraId="0CA11BD9" w14:textId="77777777" w:rsidR="00DC241F" w:rsidRPr="00863D76" w:rsidRDefault="00DC241F" w:rsidP="00DC241F">
      <w:pPr>
        <w:spacing w:line="360" w:lineRule="auto"/>
        <w:rPr>
          <w:rFonts w:ascii="Verdana" w:hAnsi="Verdana"/>
          <w:lang w:val="en-US"/>
        </w:rPr>
      </w:pPr>
      <w:r w:rsidRPr="00863D76">
        <w:rPr>
          <w:rFonts w:ascii="Verdana" w:hAnsi="Verdana"/>
          <w:lang w:val="en-US"/>
        </w:rPr>
        <w:t>To further close this gap the Danish Government is expanding Individual Placement and Support to help individuals with mental health difficulties find employment, as one in four individuals aged 16 to 64 report disabilities, with mental disabilities being the most prevalent.</w:t>
      </w:r>
      <w:r w:rsidRPr="00863D76" w:rsidDel="00167DAC">
        <w:rPr>
          <w:rFonts w:ascii="Verdana" w:hAnsi="Verdana"/>
          <w:lang w:val="en-US"/>
        </w:rPr>
        <w:t xml:space="preserve"> </w:t>
      </w:r>
    </w:p>
    <w:p w14:paraId="1BB61014" w14:textId="77777777" w:rsidR="00DC241F" w:rsidRPr="00863D76" w:rsidRDefault="00DC241F" w:rsidP="00DC241F">
      <w:pPr>
        <w:spacing w:line="360" w:lineRule="auto"/>
        <w:rPr>
          <w:rFonts w:ascii="Verdana" w:hAnsi="Verdana"/>
          <w:lang w:val="en-US"/>
        </w:rPr>
      </w:pPr>
    </w:p>
    <w:p w14:paraId="3293843E" w14:textId="77777777" w:rsidR="00DC241F" w:rsidRPr="00863D76" w:rsidRDefault="00DC241F" w:rsidP="00DC241F">
      <w:pPr>
        <w:spacing w:line="360" w:lineRule="auto"/>
        <w:rPr>
          <w:rFonts w:ascii="Verdana" w:hAnsi="Verdana" w:cs="Arial"/>
          <w:b/>
          <w:szCs w:val="20"/>
          <w:lang w:val="en-US"/>
        </w:rPr>
      </w:pPr>
      <w:r w:rsidRPr="00863D76">
        <w:rPr>
          <w:rFonts w:ascii="Verdana" w:hAnsi="Verdana" w:cs="Arial"/>
          <w:b/>
          <w:szCs w:val="20"/>
          <w:lang w:val="en-US"/>
        </w:rPr>
        <w:t>[Psychiatric care]</w:t>
      </w:r>
    </w:p>
    <w:p w14:paraId="6045021B" w14:textId="77777777" w:rsidR="00DC241F" w:rsidRPr="00863D76" w:rsidRDefault="00DC241F" w:rsidP="00DC241F">
      <w:pPr>
        <w:spacing w:line="360" w:lineRule="auto"/>
        <w:rPr>
          <w:rFonts w:ascii="Verdana" w:hAnsi="Verdana" w:cs="Arial"/>
          <w:b/>
          <w:szCs w:val="20"/>
          <w:lang w:val="en-US"/>
        </w:rPr>
      </w:pPr>
    </w:p>
    <w:p w14:paraId="526EBFDE" w14:textId="77777777" w:rsidR="00DC241F" w:rsidRPr="00863D76" w:rsidRDefault="00DC241F" w:rsidP="00DC241F">
      <w:pPr>
        <w:spacing w:line="360" w:lineRule="auto"/>
        <w:rPr>
          <w:rFonts w:ascii="Verdana" w:hAnsi="Verdana"/>
          <w:b/>
          <w:lang w:val="en-US"/>
        </w:rPr>
      </w:pPr>
      <w:r w:rsidRPr="00863D76">
        <w:rPr>
          <w:rFonts w:ascii="Verdana" w:hAnsi="Verdana" w:cs="Arial"/>
          <w:color w:val="000000"/>
          <w:szCs w:val="20"/>
          <w:lang w:val="en-GB"/>
        </w:rPr>
        <w:t>Denmark has also developed a 10-year action plan for improving psychiatric care, aiming to transform mental health services. The plan includes ambitious political goals to reduce coercive measures by 2030, with the National Board of Health exploring less intrusive measures and seeking knowledge from other countries.</w:t>
      </w:r>
    </w:p>
    <w:p w14:paraId="7DC37D5D" w14:textId="77777777" w:rsidR="00DC241F" w:rsidRPr="00863D76" w:rsidRDefault="00DC241F" w:rsidP="00DC241F">
      <w:pPr>
        <w:spacing w:line="360" w:lineRule="auto"/>
        <w:rPr>
          <w:rFonts w:ascii="Verdana" w:hAnsi="Verdana"/>
          <w:lang w:val="en-US"/>
        </w:rPr>
      </w:pPr>
    </w:p>
    <w:p w14:paraId="4FAD5132" w14:textId="77777777" w:rsidR="00DC241F" w:rsidRPr="00863D76" w:rsidRDefault="00DC241F" w:rsidP="00DC241F">
      <w:pPr>
        <w:spacing w:line="360" w:lineRule="auto"/>
        <w:rPr>
          <w:rFonts w:ascii="Verdana" w:hAnsi="Verdana"/>
          <w:lang w:val="en-US"/>
        </w:rPr>
      </w:pPr>
      <w:r w:rsidRPr="00863D76">
        <w:rPr>
          <w:rFonts w:ascii="Verdana" w:hAnsi="Verdana"/>
          <w:lang w:val="en-US"/>
        </w:rPr>
        <w:t>***</w:t>
      </w:r>
    </w:p>
    <w:p w14:paraId="4710C11B" w14:textId="77777777" w:rsidR="00DC241F" w:rsidRPr="00863D76" w:rsidRDefault="00DC241F" w:rsidP="00DC241F">
      <w:pPr>
        <w:spacing w:line="360" w:lineRule="auto"/>
        <w:rPr>
          <w:rFonts w:ascii="Verdana" w:hAnsi="Verdana"/>
          <w:lang w:val="en-US"/>
        </w:rPr>
      </w:pPr>
    </w:p>
    <w:p w14:paraId="68CD0FC2" w14:textId="77777777" w:rsidR="00DC241F" w:rsidRPr="00863D76" w:rsidRDefault="00DC241F" w:rsidP="00DC241F">
      <w:pPr>
        <w:spacing w:line="360" w:lineRule="auto"/>
        <w:rPr>
          <w:rFonts w:ascii="Verdana" w:hAnsi="Verdana"/>
          <w:lang w:val="en-US"/>
        </w:rPr>
      </w:pPr>
      <w:r w:rsidRPr="00863D76">
        <w:rPr>
          <w:rFonts w:ascii="Verdana" w:hAnsi="Verdana"/>
          <w:lang w:val="en-US"/>
        </w:rPr>
        <w:t>Chair, Distinguished members of the Committee,</w:t>
      </w:r>
    </w:p>
    <w:p w14:paraId="1DE27559" w14:textId="77777777" w:rsidR="00DC241F" w:rsidRPr="00863D76" w:rsidRDefault="00DC241F" w:rsidP="00DC241F">
      <w:pPr>
        <w:spacing w:line="360" w:lineRule="auto"/>
        <w:rPr>
          <w:rFonts w:ascii="Verdana" w:hAnsi="Verdana"/>
          <w:lang w:val="en-US"/>
        </w:rPr>
      </w:pPr>
    </w:p>
    <w:p w14:paraId="13BC9214"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Despite our progress, we are aware that challenges remain. We continue to address issues such as the need of simplification of the legislation concerning rights to disability provisions to prevent errors in case processing. And we are aware of the need of </w:t>
      </w:r>
      <w:r w:rsidRPr="00863D76">
        <w:rPr>
          <w:rFonts w:ascii="Verdana" w:hAnsi="Verdana" w:cs="Arial"/>
          <w:color w:val="000000"/>
          <w:szCs w:val="20"/>
          <w:lang w:val="en-US"/>
        </w:rPr>
        <w:t>focus on the use of compulsory restraints, restraint and forced medication with a special focus on children and youth</w:t>
      </w:r>
    </w:p>
    <w:p w14:paraId="443CCC54" w14:textId="77777777" w:rsidR="00DC241F" w:rsidRPr="00863D76" w:rsidRDefault="00DC241F" w:rsidP="00DC241F">
      <w:pPr>
        <w:spacing w:line="360" w:lineRule="auto"/>
        <w:rPr>
          <w:rFonts w:ascii="Verdana" w:hAnsi="Verdana"/>
          <w:lang w:val="en-US"/>
        </w:rPr>
      </w:pPr>
    </w:p>
    <w:p w14:paraId="6B777BCB"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We are committed to fostering an inclusive society where the rights of all individuals are respected and upheld. </w:t>
      </w:r>
    </w:p>
    <w:p w14:paraId="61D50D4F" w14:textId="77777777" w:rsidR="00DC241F" w:rsidRPr="00863D76" w:rsidRDefault="00DC241F" w:rsidP="00DC241F">
      <w:pPr>
        <w:spacing w:line="360" w:lineRule="auto"/>
        <w:rPr>
          <w:rFonts w:ascii="Verdana" w:hAnsi="Verdana"/>
          <w:lang w:val="en-US"/>
        </w:rPr>
      </w:pPr>
    </w:p>
    <w:p w14:paraId="456C8590"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We look forward to the Committee’s insights and recommendations, which will guide us in further strengthening our efforts. Denmark remains dedicated to achieving full compliance with the Convention and improving the rights of persons with disabilities. </w:t>
      </w:r>
    </w:p>
    <w:p w14:paraId="6F4CB46F" w14:textId="77777777" w:rsidR="00DC241F" w:rsidRPr="00863D76" w:rsidRDefault="00DC241F" w:rsidP="00DC241F">
      <w:pPr>
        <w:spacing w:line="360" w:lineRule="auto"/>
        <w:rPr>
          <w:rFonts w:ascii="Verdana" w:hAnsi="Verdana"/>
          <w:lang w:val="en-US"/>
        </w:rPr>
      </w:pPr>
    </w:p>
    <w:p w14:paraId="6CB2FF55"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Thank you for your attention, and we welcome your questions and feedback. </w:t>
      </w:r>
    </w:p>
    <w:p w14:paraId="29FA4735" w14:textId="77777777" w:rsidR="00DC241F" w:rsidRPr="00863D76" w:rsidRDefault="00DC241F" w:rsidP="00DC241F">
      <w:pPr>
        <w:spacing w:line="360" w:lineRule="auto"/>
        <w:rPr>
          <w:rFonts w:ascii="Verdana" w:hAnsi="Verdana"/>
          <w:lang w:val="en-US"/>
        </w:rPr>
      </w:pPr>
    </w:p>
    <w:p w14:paraId="018A8251" w14:textId="77777777" w:rsidR="00DC241F" w:rsidRPr="00863D76" w:rsidRDefault="00DC241F" w:rsidP="00DC241F">
      <w:pPr>
        <w:spacing w:line="360" w:lineRule="auto"/>
        <w:rPr>
          <w:rFonts w:ascii="Verdana" w:hAnsi="Verdana"/>
          <w:lang w:val="en-US"/>
        </w:rPr>
      </w:pPr>
    </w:p>
    <w:p w14:paraId="39B60A89" w14:textId="77777777" w:rsidR="00DC241F" w:rsidRPr="00863D76" w:rsidRDefault="00DC241F" w:rsidP="00DC241F">
      <w:pPr>
        <w:spacing w:line="360" w:lineRule="auto"/>
        <w:rPr>
          <w:rFonts w:ascii="Verdana" w:hAnsi="Verdana"/>
          <w:lang w:val="en-US"/>
        </w:rPr>
      </w:pPr>
      <w:r w:rsidRPr="00863D76">
        <w:rPr>
          <w:rFonts w:ascii="Verdana" w:hAnsi="Verdana"/>
          <w:lang w:val="en-US"/>
        </w:rPr>
        <w:t>***</w:t>
      </w:r>
    </w:p>
    <w:p w14:paraId="17BEEA96" w14:textId="77777777" w:rsidR="00DC241F" w:rsidRPr="00863D76" w:rsidRDefault="00DC241F" w:rsidP="00DC241F">
      <w:pPr>
        <w:spacing w:line="360" w:lineRule="auto"/>
        <w:rPr>
          <w:rFonts w:ascii="Verdana" w:hAnsi="Verdana"/>
          <w:lang w:val="en-US"/>
        </w:rPr>
      </w:pPr>
    </w:p>
    <w:p w14:paraId="123A4001" w14:textId="77777777" w:rsidR="00DC241F" w:rsidRPr="00863D76" w:rsidRDefault="00DC241F" w:rsidP="00DC241F">
      <w:pPr>
        <w:spacing w:line="360" w:lineRule="auto"/>
        <w:rPr>
          <w:rFonts w:ascii="Verdana" w:hAnsi="Verdana"/>
          <w:lang w:val="en-US"/>
        </w:rPr>
      </w:pPr>
      <w:r w:rsidRPr="00863D76">
        <w:rPr>
          <w:rFonts w:ascii="Verdana" w:hAnsi="Verdana"/>
          <w:lang w:val="en-US"/>
        </w:rPr>
        <w:t xml:space="preserve">Chair, </w:t>
      </w:r>
    </w:p>
    <w:p w14:paraId="5FB63317" w14:textId="77777777" w:rsidR="00DC241F" w:rsidRPr="00863D76" w:rsidRDefault="00DC241F" w:rsidP="00DC241F">
      <w:pPr>
        <w:spacing w:line="360" w:lineRule="auto"/>
        <w:rPr>
          <w:rFonts w:ascii="Verdana" w:hAnsi="Verdana"/>
          <w:lang w:val="en-US"/>
        </w:rPr>
      </w:pPr>
      <w:r w:rsidRPr="00863D76">
        <w:rPr>
          <w:rFonts w:ascii="Verdana" w:hAnsi="Verdana"/>
          <w:lang w:val="en-US"/>
        </w:rPr>
        <w:t>Distinguished members of the Committee,</w:t>
      </w:r>
    </w:p>
    <w:p w14:paraId="6BD2D331" w14:textId="77777777" w:rsidR="00DC241F" w:rsidRPr="00863D76" w:rsidRDefault="00DC241F" w:rsidP="00DC241F">
      <w:pPr>
        <w:spacing w:line="360" w:lineRule="auto"/>
        <w:rPr>
          <w:rFonts w:ascii="Verdana" w:hAnsi="Verdana"/>
          <w:lang w:val="en-US"/>
        </w:rPr>
      </w:pPr>
    </w:p>
    <w:p w14:paraId="11FCF6D7" w14:textId="77777777" w:rsidR="00DC241F" w:rsidRPr="00863D76" w:rsidRDefault="00DC241F" w:rsidP="00DC241F">
      <w:pPr>
        <w:spacing w:line="360" w:lineRule="auto"/>
        <w:rPr>
          <w:rFonts w:ascii="Verdana" w:hAnsi="Verdana"/>
          <w:lang w:val="en-US"/>
        </w:rPr>
      </w:pPr>
      <w:r w:rsidRPr="00863D76">
        <w:rPr>
          <w:rFonts w:ascii="Verdana" w:hAnsi="Verdana"/>
          <w:lang w:val="en-US"/>
        </w:rPr>
        <w:t>I will now pass the floor to my colleague, Permanent Secretary Heidi Lindholm from the Ministry for Children and Youth, Greenland Self Rule</w:t>
      </w:r>
    </w:p>
    <w:p w14:paraId="30964948" w14:textId="77777777" w:rsidR="007D2987" w:rsidRPr="00DC241F" w:rsidRDefault="007D2987">
      <w:pPr>
        <w:rPr>
          <w:lang w:val="en-US"/>
        </w:rPr>
      </w:pPr>
    </w:p>
    <w:sectPr w:rsidR="007D2987" w:rsidRPr="00DC241F">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41F"/>
    <w:rsid w:val="00156561"/>
    <w:rsid w:val="007D2987"/>
    <w:rsid w:val="00DC241F"/>
    <w:rsid w:val="00EB3571"/>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8AC4E"/>
  <w15:chartTrackingRefBased/>
  <w15:docId w15:val="{65A81BD5-87D8-4AFE-99B6-C2AE31C61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lang w:val="da-DK" w:eastAsia="en-US" w:bidi="ar-SA"/>
      </w:rPr>
    </w:rPrDefault>
    <w:pPrDefault>
      <w:pPr>
        <w:spacing w:after="200" w:line="276" w:lineRule="auto"/>
      </w:pPr>
    </w:pPrDefault>
  </w:docDefaults>
  <w:latentStyles w:defLockedState="0" w:defUIPriority="99" w:defSemiHidden="0" w:defUnhideWhenUsed="0" w:defQFormat="0" w:count="376">
    <w:lsdException w:name="Normal" w:uiPriority="2"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
    <w:qFormat/>
    <w:rsid w:val="00DC241F"/>
    <w:pPr>
      <w:spacing w:after="0" w:line="240" w:lineRule="atLeast"/>
    </w:pPr>
    <w:rPr>
      <w:rFonts w:ascii="Arial" w:eastAsia="Times New Roman" w:hAnsi="Arial" w:cs="Times New Roman"/>
      <w:szCs w:val="24"/>
      <w:lang w:eastAsia="da-DK"/>
    </w:rPr>
  </w:style>
  <w:style w:type="paragraph" w:styleId="Heading1">
    <w:name w:val="heading 1"/>
    <w:basedOn w:val="Normal"/>
    <w:next w:val="Normal"/>
    <w:link w:val="Heading1Char"/>
    <w:uiPriority w:val="1"/>
    <w:qFormat/>
    <w:rsid w:val="00DC241F"/>
    <w:pPr>
      <w:spacing w:after="240"/>
      <w:outlineLvl w:val="0"/>
    </w:pPr>
    <w:rPr>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C241F"/>
    <w:rPr>
      <w:rFonts w:ascii="Arial" w:eastAsia="Times New Roman" w:hAnsi="Arial" w:cs="Times New Roman"/>
      <w:b/>
      <w:color w:val="000000"/>
      <w:sz w:val="26"/>
      <w:szCs w:val="24"/>
      <w:lang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2024-08-23T07:34:51+00:00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A4B0878-D65E-4FE4-8282-CC6E7F052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AD8534-3C59-4DD0-9950-3130A05E35F7}">
  <ds:schemaRefs>
    <ds:schemaRef ds:uri="http://schemas.microsoft.com/sharepoint/v3/contenttype/forms"/>
  </ds:schemaRefs>
</ds:datastoreItem>
</file>

<file path=customXml/itemProps3.xml><?xml version="1.0" encoding="utf-8"?>
<ds:datastoreItem xmlns:ds="http://schemas.openxmlformats.org/officeDocument/2006/customXml" ds:itemID="{034FD6C6-E11C-46E6-9EC0-4F1FE2D5EC01}">
  <ds:schemaRefs>
    <ds:schemaRef ds:uri="985ec44e-1bab-4c0b-9df0-6ba128686fc9"/>
    <ds:schemaRef ds:uri="http://www.w3.org/XML/1998/namespace"/>
    <ds:schemaRef ds:uri="http://purl.org/dc/terms/"/>
    <ds:schemaRef ds:uri="http://schemas.microsoft.com/office/infopath/2007/PartnerControls"/>
    <ds:schemaRef ds:uri="http://schemas.openxmlformats.org/package/2006/metadata/core-properties"/>
    <ds:schemaRef ds:uri="http://purl.org/dc/elements/1.1/"/>
    <ds:schemaRef ds:uri="c43d6523-f909-4250-bbe1-6bcdc0c7194c"/>
    <ds:schemaRef ds:uri="http://schemas.microsoft.com/office/2006/documentManagement/types"/>
    <ds:schemaRef ds:uri="11a6fe0c-d8de-4390-afb3-d9c7c54181f0"/>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1256</Words>
  <Characters>7161</Characters>
  <Application>Microsoft Office Word</Application>
  <DocSecurity>4</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Udenrigsministeriet</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Victoria Bach</dc:creator>
  <cp:keywords/>
  <dc:description/>
  <cp:lastModifiedBy>Robert OUKO</cp:lastModifiedBy>
  <cp:revision>2</cp:revision>
  <dcterms:created xsi:type="dcterms:W3CDTF">2024-08-23T07:34:00Z</dcterms:created>
  <dcterms:modified xsi:type="dcterms:W3CDTF">2024-08-23T07:34:00Z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