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A44F0" w14:textId="4A89BF0C" w:rsidR="000D7A16" w:rsidRPr="008A2791" w:rsidRDefault="001A3FE8" w:rsidP="000D7A16">
      <w:pPr>
        <w:spacing w:after="160" w:line="278" w:lineRule="auto"/>
        <w:rPr>
          <w:rFonts w:ascii="Times New Roman" w:eastAsia="Aptos" w:hAnsi="Times New Roman" w:cs="Times New Roman"/>
          <w:b/>
          <w:bCs/>
          <w:sz w:val="44"/>
          <w:szCs w:val="44"/>
          <w:u w:val="single"/>
        </w:rPr>
      </w:pPr>
      <w:r>
        <w:rPr>
          <w:rFonts w:ascii="Times New Roman" w:eastAsia="Aptos" w:hAnsi="Times New Roman" w:cs="Times New Roman"/>
          <w:b/>
          <w:bCs/>
          <w:sz w:val="44"/>
          <w:szCs w:val="44"/>
          <w:u w:val="single"/>
        </w:rPr>
        <w:t xml:space="preserve"> </w:t>
      </w:r>
      <w:r w:rsidR="000D7A16" w:rsidRPr="008A2791">
        <w:rPr>
          <w:rFonts w:ascii="Times New Roman" w:eastAsia="Aptos" w:hAnsi="Times New Roman" w:cs="Times New Roman"/>
          <w:b/>
          <w:bCs/>
          <w:sz w:val="44"/>
          <w:szCs w:val="44"/>
          <w:u w:val="single"/>
        </w:rPr>
        <w:t xml:space="preserve">Executive Summary </w:t>
      </w:r>
    </w:p>
    <w:p w14:paraId="14F3C7A0" w14:textId="77777777" w:rsidR="000D7A16" w:rsidRDefault="000D7A16" w:rsidP="000D7A16">
      <w:pPr>
        <w:spacing w:after="160" w:line="278" w:lineRule="auto"/>
        <w:rPr>
          <w:rFonts w:ascii="Aptos" w:eastAsia="Aptos" w:hAnsi="Aptos" w:cs="Times New Roman"/>
          <w:sz w:val="24"/>
          <w:szCs w:val="24"/>
        </w:rPr>
      </w:pPr>
    </w:p>
    <w:p w14:paraId="3001A3E4" w14:textId="1315C43B" w:rsidR="000D7A16" w:rsidRDefault="000D7A16" w:rsidP="000D7A16">
      <w:pPr>
        <w:spacing w:after="160" w:line="278" w:lineRule="auto"/>
        <w:rPr>
          <w:rFonts w:ascii="Times New Roman" w:eastAsia="Aptos" w:hAnsi="Times New Roman" w:cs="Times New Roman"/>
          <w:b/>
          <w:bCs/>
          <w:sz w:val="24"/>
          <w:szCs w:val="24"/>
          <w:u w:val="single"/>
        </w:rPr>
      </w:pPr>
      <w:r w:rsidRPr="008A2791">
        <w:rPr>
          <w:rFonts w:ascii="Times New Roman" w:eastAsia="Aptos" w:hAnsi="Times New Roman" w:cs="Times New Roman"/>
          <w:b/>
          <w:bCs/>
          <w:sz w:val="24"/>
          <w:szCs w:val="24"/>
          <w:u w:val="single"/>
        </w:rPr>
        <w:t>The Problem</w:t>
      </w:r>
    </w:p>
    <w:p w14:paraId="5460A5D8" w14:textId="77777777" w:rsidR="008A2791" w:rsidRPr="000D7A16" w:rsidRDefault="008A2791" w:rsidP="000D7A16">
      <w:pPr>
        <w:spacing w:after="160" w:line="278" w:lineRule="auto"/>
        <w:rPr>
          <w:rFonts w:ascii="Times New Roman" w:eastAsia="Aptos" w:hAnsi="Times New Roman" w:cs="Times New Roman"/>
          <w:b/>
          <w:bCs/>
          <w:sz w:val="24"/>
          <w:szCs w:val="24"/>
          <w:u w:val="single"/>
        </w:rPr>
      </w:pPr>
    </w:p>
    <w:p w14:paraId="32450A00" w14:textId="77777777" w:rsidR="008A2791" w:rsidRDefault="000D7A16"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In March 2023, the Casey Report found that the Metropolitan Police Service (“</w:t>
      </w:r>
      <w:r w:rsidRPr="000D7A16">
        <w:rPr>
          <w:rFonts w:ascii="Times New Roman" w:eastAsia="Aptos" w:hAnsi="Times New Roman" w:cs="Times New Roman"/>
          <w:b/>
          <w:bCs/>
          <w:sz w:val="24"/>
          <w:szCs w:val="24"/>
        </w:rPr>
        <w:t>MPS</w:t>
      </w:r>
      <w:r>
        <w:rPr>
          <w:rFonts w:ascii="Times New Roman" w:eastAsia="Aptos" w:hAnsi="Times New Roman" w:cs="Times New Roman"/>
          <w:sz w:val="24"/>
          <w:szCs w:val="24"/>
        </w:rPr>
        <w:t>”) is Institutionally Racist (“</w:t>
      </w:r>
      <w:r w:rsidRPr="000D7A16">
        <w:rPr>
          <w:rFonts w:ascii="Times New Roman" w:eastAsia="Aptos" w:hAnsi="Times New Roman" w:cs="Times New Roman"/>
          <w:b/>
          <w:bCs/>
          <w:sz w:val="24"/>
          <w:szCs w:val="24"/>
        </w:rPr>
        <w:t>IR</w:t>
      </w:r>
      <w:r>
        <w:rPr>
          <w:rFonts w:ascii="Times New Roman" w:eastAsia="Aptos" w:hAnsi="Times New Roman" w:cs="Times New Roman"/>
          <w:sz w:val="24"/>
          <w:szCs w:val="24"/>
        </w:rPr>
        <w:t xml:space="preserve">”). </w:t>
      </w:r>
      <w:r w:rsidR="008A2791">
        <w:rPr>
          <w:rFonts w:ascii="Times New Roman" w:eastAsia="Aptos" w:hAnsi="Times New Roman" w:cs="Times New Roman"/>
          <w:sz w:val="24"/>
          <w:szCs w:val="24"/>
        </w:rPr>
        <w:t xml:space="preserve">Baroness Casey found that unacceptable racist behaviour was “allowed to flourish” in the MPS. </w:t>
      </w:r>
    </w:p>
    <w:p w14:paraId="3E962DEA" w14:textId="77777777" w:rsidR="008A2791" w:rsidRDefault="008A2791" w:rsidP="008A2791">
      <w:pPr>
        <w:spacing w:after="160" w:line="360" w:lineRule="auto"/>
        <w:ind w:left="720"/>
        <w:contextualSpacing/>
        <w:rPr>
          <w:rFonts w:ascii="Times New Roman" w:eastAsia="Aptos" w:hAnsi="Times New Roman" w:cs="Times New Roman"/>
          <w:sz w:val="24"/>
          <w:szCs w:val="24"/>
        </w:rPr>
      </w:pPr>
    </w:p>
    <w:p w14:paraId="4C99861F" w14:textId="0D571C0D" w:rsidR="000D7A16" w:rsidRDefault="008A279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The Casey Report’s </w:t>
      </w:r>
      <w:r w:rsidR="000D7A16">
        <w:rPr>
          <w:rFonts w:ascii="Times New Roman" w:eastAsia="Aptos" w:hAnsi="Times New Roman" w:cs="Times New Roman"/>
          <w:sz w:val="24"/>
          <w:szCs w:val="24"/>
        </w:rPr>
        <w:t xml:space="preserve">findings were not “new” and largely replicate previous findings of IR made </w:t>
      </w:r>
      <w:r w:rsidR="00CC3E8B">
        <w:rPr>
          <w:rFonts w:ascii="Times New Roman" w:eastAsia="Aptos" w:hAnsi="Times New Roman" w:cs="Times New Roman"/>
          <w:sz w:val="24"/>
          <w:szCs w:val="24"/>
        </w:rPr>
        <w:t>in</w:t>
      </w:r>
      <w:r w:rsidR="000D7A16">
        <w:rPr>
          <w:rFonts w:ascii="Times New Roman" w:eastAsia="Aptos" w:hAnsi="Times New Roman" w:cs="Times New Roman"/>
          <w:sz w:val="24"/>
          <w:szCs w:val="24"/>
        </w:rPr>
        <w:t xml:space="preserve"> </w:t>
      </w:r>
      <w:r w:rsidR="00CC3E8B">
        <w:rPr>
          <w:rFonts w:ascii="Times New Roman" w:eastAsia="Aptos" w:hAnsi="Times New Roman" w:cs="Times New Roman"/>
          <w:sz w:val="24"/>
          <w:szCs w:val="24"/>
        </w:rPr>
        <w:t>the Stephen Lawrence Report</w:t>
      </w:r>
      <w:r w:rsidR="00CC3E8B" w:rsidDel="00CC3E8B">
        <w:rPr>
          <w:rFonts w:ascii="Times New Roman" w:eastAsia="Aptos" w:hAnsi="Times New Roman" w:cs="Times New Roman"/>
          <w:sz w:val="24"/>
          <w:szCs w:val="24"/>
        </w:rPr>
        <w:t xml:space="preserve"> </w:t>
      </w:r>
      <w:r w:rsidR="000D7A16">
        <w:rPr>
          <w:rFonts w:ascii="Times New Roman" w:eastAsia="Aptos" w:hAnsi="Times New Roman" w:cs="Times New Roman"/>
          <w:sz w:val="24"/>
          <w:szCs w:val="24"/>
        </w:rPr>
        <w:t>in 1999</w:t>
      </w:r>
      <w:r w:rsidR="00CC3E8B">
        <w:rPr>
          <w:rFonts w:ascii="Times New Roman" w:eastAsia="Aptos" w:hAnsi="Times New Roman" w:cs="Times New Roman"/>
          <w:sz w:val="24"/>
          <w:szCs w:val="24"/>
        </w:rPr>
        <w:t>.</w:t>
      </w:r>
      <w:r w:rsidR="000D7A16">
        <w:rPr>
          <w:rFonts w:ascii="Times New Roman" w:eastAsia="Aptos" w:hAnsi="Times New Roman" w:cs="Times New Roman"/>
          <w:sz w:val="24"/>
          <w:szCs w:val="24"/>
        </w:rPr>
        <w:t xml:space="preserve"> </w:t>
      </w:r>
    </w:p>
    <w:p w14:paraId="1C7E410A" w14:textId="77777777" w:rsidR="000D7A16" w:rsidRDefault="000D7A16" w:rsidP="000D7A16">
      <w:pPr>
        <w:spacing w:after="160" w:line="360" w:lineRule="auto"/>
        <w:ind w:left="720"/>
        <w:contextualSpacing/>
        <w:rPr>
          <w:rFonts w:ascii="Times New Roman" w:eastAsia="Aptos" w:hAnsi="Times New Roman" w:cs="Times New Roman"/>
          <w:sz w:val="24"/>
          <w:szCs w:val="24"/>
        </w:rPr>
      </w:pPr>
    </w:p>
    <w:p w14:paraId="679884F2" w14:textId="77777777" w:rsidR="008A2791" w:rsidRDefault="008A279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Further to the Casey Report, and as a further manifestation of the current cultural wars, a counter-attack was launched in which the proven claims of IR were said to be “fake” or “woke”. </w:t>
      </w:r>
    </w:p>
    <w:p w14:paraId="61313471" w14:textId="77777777" w:rsidR="008A2791" w:rsidRDefault="008A2791" w:rsidP="008A2791">
      <w:pPr>
        <w:pStyle w:val="ListParagraph"/>
        <w:rPr>
          <w:rFonts w:ascii="Times New Roman" w:eastAsia="Aptos" w:hAnsi="Times New Roman" w:cs="Times New Roman"/>
          <w:sz w:val="24"/>
          <w:szCs w:val="24"/>
        </w:rPr>
      </w:pPr>
    </w:p>
    <w:p w14:paraId="610B2437" w14:textId="61DBE095" w:rsidR="008A2791" w:rsidRDefault="008A279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In February 2024, </w:t>
      </w:r>
      <w:r w:rsidR="00BD2F01">
        <w:rPr>
          <w:rFonts w:ascii="Times New Roman" w:eastAsia="Aptos" w:hAnsi="Times New Roman" w:cs="Times New Roman"/>
          <w:sz w:val="24"/>
          <w:szCs w:val="24"/>
        </w:rPr>
        <w:t>and on the 25</w:t>
      </w:r>
      <w:r w:rsidR="00BD2F01" w:rsidRPr="00BD2F01">
        <w:rPr>
          <w:rFonts w:ascii="Times New Roman" w:eastAsia="Aptos" w:hAnsi="Times New Roman" w:cs="Times New Roman"/>
          <w:sz w:val="24"/>
          <w:szCs w:val="24"/>
          <w:vertAlign w:val="superscript"/>
        </w:rPr>
        <w:t>th</w:t>
      </w:r>
      <w:r w:rsidR="00BD2F01">
        <w:rPr>
          <w:rFonts w:ascii="Times New Roman" w:eastAsia="Aptos" w:hAnsi="Times New Roman" w:cs="Times New Roman"/>
          <w:sz w:val="24"/>
          <w:szCs w:val="24"/>
        </w:rPr>
        <w:t xml:space="preserve"> anniversary of the Lawrence Report, </w:t>
      </w:r>
      <w:r>
        <w:rPr>
          <w:rFonts w:ascii="Times New Roman" w:eastAsia="Aptos" w:hAnsi="Times New Roman" w:cs="Times New Roman"/>
          <w:sz w:val="24"/>
          <w:szCs w:val="24"/>
        </w:rPr>
        <w:t xml:space="preserve">Sadiq Khan, the Mayor of London and head of MOPAC, stated that the MPS had “moved backwards” in some ways since the 1999 Report. He stated that IR is “worryingly real”. He added that racism is still a matter of “life and death” to Black Britons. </w:t>
      </w:r>
    </w:p>
    <w:p w14:paraId="0379309E" w14:textId="77777777" w:rsidR="008A2791" w:rsidRDefault="008A2791" w:rsidP="008A2791">
      <w:pPr>
        <w:pStyle w:val="ListParagraph"/>
        <w:rPr>
          <w:rFonts w:ascii="Times New Roman" w:eastAsia="Aptos" w:hAnsi="Times New Roman" w:cs="Times New Roman"/>
          <w:sz w:val="24"/>
          <w:szCs w:val="24"/>
        </w:rPr>
      </w:pPr>
    </w:p>
    <w:p w14:paraId="74FAD803" w14:textId="6D01F306" w:rsidR="000D7A16" w:rsidRPr="00F80508" w:rsidRDefault="008A2791" w:rsidP="00F80508">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This is more so given the recent far</w:t>
      </w:r>
      <w:r w:rsidR="00741AF3">
        <w:rPr>
          <w:rFonts w:ascii="Times New Roman" w:eastAsia="Aptos" w:hAnsi="Times New Roman" w:cs="Times New Roman"/>
          <w:sz w:val="24"/>
          <w:szCs w:val="24"/>
        </w:rPr>
        <w:t>-right-inspired targeting of BAME communities in various British cities in recent weeks</w:t>
      </w:r>
      <w:r>
        <w:rPr>
          <w:rFonts w:ascii="Times New Roman" w:eastAsia="Aptos" w:hAnsi="Times New Roman" w:cs="Times New Roman"/>
          <w:sz w:val="24"/>
          <w:szCs w:val="24"/>
        </w:rPr>
        <w:t xml:space="preserve"> and Elon Musk’s inflammatory and gaslighting prediction of an ensuing “civil war” in the UK.  </w:t>
      </w:r>
      <w:r w:rsidRPr="00F80508">
        <w:rPr>
          <w:rFonts w:ascii="Times New Roman" w:eastAsia="Aptos" w:hAnsi="Times New Roman" w:cs="Times New Roman"/>
          <w:sz w:val="24"/>
          <w:szCs w:val="24"/>
        </w:rPr>
        <w:t xml:space="preserve">   </w:t>
      </w:r>
    </w:p>
    <w:p w14:paraId="6C6F33FB" w14:textId="77777777" w:rsidR="008A2791" w:rsidRDefault="008A2791" w:rsidP="008A2791">
      <w:pPr>
        <w:pStyle w:val="ListParagraph"/>
        <w:rPr>
          <w:rFonts w:ascii="Times New Roman" w:eastAsia="Aptos" w:hAnsi="Times New Roman" w:cs="Times New Roman"/>
          <w:sz w:val="24"/>
          <w:szCs w:val="24"/>
        </w:rPr>
      </w:pPr>
    </w:p>
    <w:p w14:paraId="6C6B5380" w14:textId="5373091C" w:rsidR="008A2791" w:rsidRDefault="008A279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By contrast</w:t>
      </w:r>
      <w:r w:rsidR="00741AF3">
        <w:rPr>
          <w:rFonts w:ascii="Times New Roman" w:eastAsia="Aptos" w:hAnsi="Times New Roman" w:cs="Times New Roman"/>
          <w:sz w:val="24"/>
          <w:szCs w:val="24"/>
        </w:rPr>
        <w:t>, the present Commissioner, Sir Mark Rowley, retorted that the term IR was “ambiguous” and a political term that may suggest all police officers are racist. This again demonstrates his inability to understand the MacPherson definition of IR and, therefore,</w:t>
      </w:r>
      <w:r>
        <w:rPr>
          <w:rFonts w:ascii="Times New Roman" w:eastAsia="Aptos" w:hAnsi="Times New Roman" w:cs="Times New Roman"/>
          <w:sz w:val="24"/>
          <w:szCs w:val="24"/>
        </w:rPr>
        <w:t xml:space="preserve"> to solve the problem.</w:t>
      </w:r>
    </w:p>
    <w:p w14:paraId="17E2AC36" w14:textId="77777777" w:rsidR="008A2791" w:rsidRDefault="008A2791" w:rsidP="008A2791">
      <w:pPr>
        <w:pStyle w:val="ListParagraph"/>
        <w:rPr>
          <w:rFonts w:ascii="Times New Roman" w:eastAsia="Aptos" w:hAnsi="Times New Roman" w:cs="Times New Roman"/>
          <w:sz w:val="24"/>
          <w:szCs w:val="24"/>
        </w:rPr>
      </w:pPr>
    </w:p>
    <w:p w14:paraId="67427671" w14:textId="3D6AF8E5" w:rsidR="00BD2F01" w:rsidRDefault="008A279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Baroness Casey found that the Professionalism </w:t>
      </w:r>
      <w:r w:rsidR="00741AF3">
        <w:rPr>
          <w:rFonts w:ascii="Times New Roman" w:eastAsia="Aptos" w:hAnsi="Times New Roman" w:cs="Times New Roman"/>
          <w:sz w:val="24"/>
          <w:szCs w:val="24"/>
        </w:rPr>
        <w:t xml:space="preserve">Department </w:t>
      </w:r>
      <w:r>
        <w:rPr>
          <w:rFonts w:ascii="Times New Roman" w:eastAsia="Aptos" w:hAnsi="Times New Roman" w:cs="Times New Roman"/>
          <w:sz w:val="24"/>
          <w:szCs w:val="24"/>
        </w:rPr>
        <w:t>(“</w:t>
      </w:r>
      <w:r w:rsidRPr="008A2791">
        <w:rPr>
          <w:rFonts w:ascii="Times New Roman" w:eastAsia="Aptos" w:hAnsi="Times New Roman" w:cs="Times New Roman"/>
          <w:b/>
          <w:bCs/>
          <w:sz w:val="24"/>
          <w:szCs w:val="24"/>
        </w:rPr>
        <w:t>DPS</w:t>
      </w:r>
      <w:r>
        <w:rPr>
          <w:rFonts w:ascii="Times New Roman" w:eastAsia="Aptos" w:hAnsi="Times New Roman" w:cs="Times New Roman"/>
          <w:sz w:val="24"/>
          <w:szCs w:val="24"/>
        </w:rPr>
        <w:t xml:space="preserve">”) was not fit for purpose. </w:t>
      </w:r>
      <w:r w:rsidR="00BD2F01">
        <w:rPr>
          <w:rFonts w:ascii="Times New Roman" w:eastAsia="Aptos" w:hAnsi="Times New Roman" w:cs="Times New Roman"/>
          <w:sz w:val="24"/>
          <w:szCs w:val="24"/>
        </w:rPr>
        <w:t xml:space="preserve">The DPS carry out all misconduct investigations. Black officers are routinely alleged to have misconducted themselves if they raise a race complaint or have the misfortune to have to a report to a racist manager. Black officers are 81% more likely to be charged with misconduct than white officers and are likely </w:t>
      </w:r>
      <w:r w:rsidR="0029059E">
        <w:rPr>
          <w:rFonts w:ascii="Times New Roman" w:eastAsia="Aptos" w:hAnsi="Times New Roman" w:cs="Times New Roman"/>
          <w:sz w:val="24"/>
          <w:szCs w:val="24"/>
        </w:rPr>
        <w:t xml:space="preserve">to </w:t>
      </w:r>
      <w:r w:rsidR="00BD2F01">
        <w:rPr>
          <w:rFonts w:ascii="Times New Roman" w:eastAsia="Aptos" w:hAnsi="Times New Roman" w:cs="Times New Roman"/>
          <w:sz w:val="24"/>
          <w:szCs w:val="24"/>
        </w:rPr>
        <w:t xml:space="preserve">receive greater disciplinary sanctions under the DPS regime. </w:t>
      </w:r>
    </w:p>
    <w:p w14:paraId="7BC6B9C5" w14:textId="77777777" w:rsidR="00BD2F01" w:rsidRDefault="00BD2F01" w:rsidP="00BD2F01">
      <w:pPr>
        <w:pStyle w:val="ListParagraph"/>
        <w:rPr>
          <w:rFonts w:ascii="Times New Roman" w:eastAsia="Aptos" w:hAnsi="Times New Roman" w:cs="Times New Roman"/>
          <w:sz w:val="24"/>
          <w:szCs w:val="24"/>
        </w:rPr>
      </w:pPr>
    </w:p>
    <w:p w14:paraId="476F6781" w14:textId="3BC0C841" w:rsidR="008A2791" w:rsidRDefault="00BD2F01" w:rsidP="000D7A16">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Baroness Casey said that an enhanced DPS was not the cure. </w:t>
      </w:r>
      <w:r w:rsidR="008A2791">
        <w:rPr>
          <w:rFonts w:ascii="Times New Roman" w:eastAsia="Aptos" w:hAnsi="Times New Roman" w:cs="Times New Roman"/>
          <w:sz w:val="24"/>
          <w:szCs w:val="24"/>
        </w:rPr>
        <w:t xml:space="preserve">Commissioner Rowley </w:t>
      </w:r>
      <w:r>
        <w:rPr>
          <w:rFonts w:ascii="Times New Roman" w:eastAsia="Aptos" w:hAnsi="Times New Roman" w:cs="Times New Roman"/>
          <w:sz w:val="24"/>
          <w:szCs w:val="24"/>
        </w:rPr>
        <w:t xml:space="preserve">responded to the report by increasing the size of the DPS by 50%. He also removed the safeguard of independent Legally Qualified Chairs from misconduct hearings, with the </w:t>
      </w:r>
      <w:r w:rsidR="0029059E">
        <w:rPr>
          <w:rFonts w:ascii="Times New Roman" w:eastAsia="Aptos" w:hAnsi="Times New Roman" w:cs="Times New Roman"/>
          <w:sz w:val="24"/>
          <w:szCs w:val="24"/>
        </w:rPr>
        <w:t>Home Office's and MOPAC's consent</w:t>
      </w:r>
      <w:r>
        <w:rPr>
          <w:rFonts w:ascii="Times New Roman" w:eastAsia="Aptos" w:hAnsi="Times New Roman" w:cs="Times New Roman"/>
          <w:sz w:val="24"/>
          <w:szCs w:val="24"/>
        </w:rPr>
        <w:t>.  This means the white senior management have regained the power to dismiss who they want, and one of their first victims of the extrajudicial process is likely to be the Chair of the Metropolitan Black Police Association (“</w:t>
      </w:r>
      <w:r w:rsidRPr="00BD2F01">
        <w:rPr>
          <w:rFonts w:ascii="Times New Roman" w:eastAsia="Aptos" w:hAnsi="Times New Roman" w:cs="Times New Roman"/>
          <w:b/>
          <w:bCs/>
          <w:sz w:val="24"/>
          <w:szCs w:val="24"/>
        </w:rPr>
        <w:t>MBPA</w:t>
      </w:r>
      <w:r>
        <w:rPr>
          <w:rFonts w:ascii="Times New Roman" w:eastAsia="Aptos" w:hAnsi="Times New Roman" w:cs="Times New Roman"/>
          <w:sz w:val="24"/>
          <w:szCs w:val="24"/>
        </w:rPr>
        <w:t xml:space="preserve">”). </w:t>
      </w:r>
    </w:p>
    <w:p w14:paraId="1435811F" w14:textId="77777777" w:rsidR="00BD2F01" w:rsidRDefault="00BD2F01" w:rsidP="00BD2F01">
      <w:pPr>
        <w:pStyle w:val="ListParagraph"/>
        <w:rPr>
          <w:rFonts w:ascii="Times New Roman" w:eastAsia="Aptos" w:hAnsi="Times New Roman" w:cs="Times New Roman"/>
          <w:sz w:val="24"/>
          <w:szCs w:val="24"/>
        </w:rPr>
      </w:pPr>
    </w:p>
    <w:p w14:paraId="3111951D" w14:textId="39B6D350" w:rsidR="00BD2F01" w:rsidRPr="00DF4499" w:rsidRDefault="00BD2F01" w:rsidP="00BD2F01">
      <w:pPr>
        <w:numPr>
          <w:ilvl w:val="0"/>
          <w:numId w:val="1"/>
        </w:numPr>
        <w:spacing w:after="160" w:line="360" w:lineRule="auto"/>
        <w:contextualSpacing/>
        <w:rPr>
          <w:rFonts w:ascii="Times New Roman" w:eastAsia="Aptos" w:hAnsi="Times New Roman" w:cs="Times New Roman"/>
          <w:sz w:val="24"/>
          <w:szCs w:val="24"/>
        </w:rPr>
      </w:pPr>
      <w:r w:rsidRPr="00DF4499">
        <w:rPr>
          <w:rFonts w:ascii="Times New Roman" w:eastAsia="Aptos" w:hAnsi="Times New Roman" w:cs="Times New Roman"/>
          <w:sz w:val="24"/>
          <w:szCs w:val="24"/>
        </w:rPr>
        <w:t xml:space="preserve">On 21 March 2024, Sadiq Khan announced that he was “impatient” for lasting cultural reforms at the MPS. However, like Baroness Casey, the Home Affairs Select Committee and institutionally racist bodies such as the Home Office (which designed the racist hostile environment for the Windrush generation), the Independent Office for Police Conduct, the National Police Chiefs’ Council, the Police Federation, the Police Superintendents’ Association, the Chief Police officers and Staff Association, the Equality and Human Rights Commission (and its predecessors), MOPAC has failed since 2000 to bring an end to IR in the MPS. </w:t>
      </w:r>
      <w:r w:rsidR="00374DBD">
        <w:rPr>
          <w:rFonts w:ascii="Times New Roman" w:eastAsia="Aptos" w:hAnsi="Times New Roman" w:cs="Times New Roman"/>
          <w:sz w:val="24"/>
          <w:szCs w:val="24"/>
        </w:rPr>
        <w:t xml:space="preserve">Therefore, </w:t>
      </w:r>
      <w:r w:rsidR="00503F38">
        <w:rPr>
          <w:rFonts w:ascii="Times New Roman" w:eastAsia="Aptos" w:hAnsi="Times New Roman" w:cs="Times New Roman"/>
          <w:sz w:val="24"/>
          <w:szCs w:val="24"/>
        </w:rPr>
        <w:t>all</w:t>
      </w:r>
      <w:r w:rsidR="00374DBD">
        <w:rPr>
          <w:rFonts w:ascii="Times New Roman" w:eastAsia="Aptos" w:hAnsi="Times New Roman" w:cs="Times New Roman"/>
          <w:sz w:val="24"/>
          <w:szCs w:val="24"/>
        </w:rPr>
        <w:t xml:space="preserve"> those bodies are</w:t>
      </w:r>
      <w:r w:rsidRPr="00DF4499">
        <w:rPr>
          <w:rFonts w:ascii="Times New Roman" w:eastAsia="Aptos" w:hAnsi="Times New Roman" w:cs="Times New Roman"/>
          <w:sz w:val="24"/>
          <w:szCs w:val="24"/>
        </w:rPr>
        <w:t xml:space="preserve"> blockers to that reform</w:t>
      </w:r>
      <w:r w:rsidR="0029059E">
        <w:rPr>
          <w:rFonts w:ascii="Times New Roman" w:eastAsia="Aptos" w:hAnsi="Times New Roman" w:cs="Times New Roman"/>
          <w:sz w:val="24"/>
          <w:szCs w:val="24"/>
        </w:rPr>
        <w:t>,</w:t>
      </w:r>
      <w:r w:rsidRPr="00DF4499">
        <w:rPr>
          <w:rFonts w:ascii="Times New Roman" w:eastAsia="Aptos" w:hAnsi="Times New Roman" w:cs="Times New Roman"/>
          <w:sz w:val="24"/>
          <w:szCs w:val="24"/>
        </w:rPr>
        <w:t xml:space="preserve"> and none will grasp the nettle </w:t>
      </w:r>
      <w:r w:rsidR="009C1579" w:rsidRPr="00DF4499">
        <w:rPr>
          <w:rFonts w:ascii="Times New Roman" w:eastAsia="Aptos" w:hAnsi="Times New Roman" w:cs="Times New Roman"/>
          <w:sz w:val="24"/>
          <w:szCs w:val="24"/>
        </w:rPr>
        <w:t xml:space="preserve">and implement substantive reform. Even the </w:t>
      </w:r>
      <w:r w:rsidR="00374DBD">
        <w:rPr>
          <w:rFonts w:ascii="Times New Roman" w:eastAsia="Aptos" w:hAnsi="Times New Roman" w:cs="Times New Roman"/>
          <w:sz w:val="24"/>
          <w:szCs w:val="24"/>
        </w:rPr>
        <w:t>Home Office-based</w:t>
      </w:r>
      <w:r w:rsidR="009C1579" w:rsidRPr="00DF4499">
        <w:rPr>
          <w:rFonts w:ascii="Times New Roman" w:eastAsia="Aptos" w:hAnsi="Times New Roman" w:cs="Times New Roman"/>
          <w:sz w:val="24"/>
          <w:szCs w:val="24"/>
        </w:rPr>
        <w:t xml:space="preserve"> Baroness Casey</w:t>
      </w:r>
      <w:r w:rsidR="00AC16DC">
        <w:rPr>
          <w:rFonts w:ascii="Times New Roman" w:eastAsia="Aptos" w:hAnsi="Times New Roman" w:cs="Times New Roman"/>
          <w:sz w:val="24"/>
          <w:szCs w:val="24"/>
        </w:rPr>
        <w:t>, who produced a robust report,</w:t>
      </w:r>
      <w:r w:rsidR="009C1579" w:rsidRPr="00DF4499">
        <w:rPr>
          <w:rFonts w:ascii="Times New Roman" w:eastAsia="Aptos" w:hAnsi="Times New Roman" w:cs="Times New Roman"/>
          <w:sz w:val="24"/>
          <w:szCs w:val="24"/>
        </w:rPr>
        <w:t xml:space="preserve"> ultimately shied away from </w:t>
      </w:r>
      <w:r w:rsidR="00335517" w:rsidRPr="00DF4499">
        <w:rPr>
          <w:rFonts w:ascii="Times New Roman" w:eastAsia="Aptos" w:hAnsi="Times New Roman" w:cs="Times New Roman"/>
          <w:sz w:val="24"/>
          <w:szCs w:val="24"/>
        </w:rPr>
        <w:t xml:space="preserve">the necessary and </w:t>
      </w:r>
      <w:r w:rsidR="009C1579" w:rsidRPr="00DF4499">
        <w:rPr>
          <w:rFonts w:ascii="Times New Roman" w:eastAsia="Aptos" w:hAnsi="Times New Roman" w:cs="Times New Roman"/>
          <w:sz w:val="24"/>
          <w:szCs w:val="24"/>
        </w:rPr>
        <w:t xml:space="preserve">obvious </w:t>
      </w:r>
      <w:r w:rsidR="00CD14F7" w:rsidRPr="00DF4499">
        <w:rPr>
          <w:rFonts w:ascii="Times New Roman" w:eastAsia="Aptos" w:hAnsi="Times New Roman" w:cs="Times New Roman"/>
          <w:sz w:val="24"/>
          <w:szCs w:val="24"/>
        </w:rPr>
        <w:t xml:space="preserve">(but </w:t>
      </w:r>
      <w:r w:rsidR="00335517" w:rsidRPr="00DF4499">
        <w:rPr>
          <w:rFonts w:ascii="Times New Roman" w:eastAsia="Aptos" w:hAnsi="Times New Roman" w:cs="Times New Roman"/>
          <w:sz w:val="24"/>
          <w:szCs w:val="24"/>
        </w:rPr>
        <w:t xml:space="preserve">politically </w:t>
      </w:r>
      <w:r w:rsidR="00636EFE" w:rsidRPr="00DF4499">
        <w:rPr>
          <w:rFonts w:ascii="Times New Roman" w:eastAsia="Aptos" w:hAnsi="Times New Roman" w:cs="Times New Roman"/>
          <w:sz w:val="24"/>
          <w:szCs w:val="24"/>
        </w:rPr>
        <w:t>dif</w:t>
      </w:r>
      <w:r w:rsidR="00335517" w:rsidRPr="00DF4499">
        <w:rPr>
          <w:rFonts w:ascii="Times New Roman" w:eastAsia="Aptos" w:hAnsi="Times New Roman" w:cs="Times New Roman"/>
          <w:sz w:val="24"/>
          <w:szCs w:val="24"/>
        </w:rPr>
        <w:t>ficu</w:t>
      </w:r>
      <w:r w:rsidR="00636EFE" w:rsidRPr="00DF4499">
        <w:rPr>
          <w:rFonts w:ascii="Times New Roman" w:eastAsia="Aptos" w:hAnsi="Times New Roman" w:cs="Times New Roman"/>
          <w:sz w:val="24"/>
          <w:szCs w:val="24"/>
        </w:rPr>
        <w:t xml:space="preserve">lt) </w:t>
      </w:r>
      <w:r w:rsidR="009C1579" w:rsidRPr="00DF4499">
        <w:rPr>
          <w:rFonts w:ascii="Times New Roman" w:eastAsia="Aptos" w:hAnsi="Times New Roman" w:cs="Times New Roman"/>
          <w:sz w:val="24"/>
          <w:szCs w:val="24"/>
        </w:rPr>
        <w:t>remedial measures which would achieve real change and instead trusted the new Commissioner to put his house in order. This was despite the fact that every previous Commissioner had promised the same but to no avail</w:t>
      </w:r>
      <w:r w:rsidR="00840EE0">
        <w:rPr>
          <w:rFonts w:ascii="Times New Roman" w:eastAsia="Aptos" w:hAnsi="Times New Roman" w:cs="Times New Roman"/>
          <w:sz w:val="24"/>
          <w:szCs w:val="24"/>
        </w:rPr>
        <w:t>. T</w:t>
      </w:r>
      <w:r w:rsidR="009C1579">
        <w:rPr>
          <w:rFonts w:ascii="Times New Roman" w:eastAsia="Aptos" w:hAnsi="Times New Roman" w:cs="Times New Roman"/>
          <w:sz w:val="24"/>
          <w:szCs w:val="24"/>
        </w:rPr>
        <w:t>he</w:t>
      </w:r>
      <w:r w:rsidR="009C1579" w:rsidRPr="00DF4499">
        <w:rPr>
          <w:rFonts w:ascii="Times New Roman" w:eastAsia="Aptos" w:hAnsi="Times New Roman" w:cs="Times New Roman"/>
          <w:sz w:val="24"/>
          <w:szCs w:val="24"/>
        </w:rPr>
        <w:t xml:space="preserve"> current Commissioner</w:t>
      </w:r>
      <w:r w:rsidR="00AC16DC">
        <w:rPr>
          <w:rFonts w:ascii="Times New Roman" w:eastAsia="Aptos" w:hAnsi="Times New Roman" w:cs="Times New Roman"/>
          <w:sz w:val="24"/>
          <w:szCs w:val="24"/>
        </w:rPr>
        <w:t>, having little understanding of IR</w:t>
      </w:r>
      <w:r w:rsidR="009446E7">
        <w:rPr>
          <w:rFonts w:ascii="Times New Roman" w:eastAsia="Aptos" w:hAnsi="Times New Roman" w:cs="Times New Roman"/>
          <w:sz w:val="24"/>
          <w:szCs w:val="24"/>
        </w:rPr>
        <w:t xml:space="preserve"> and </w:t>
      </w:r>
      <w:r w:rsidR="00AC16DC">
        <w:rPr>
          <w:rFonts w:ascii="Times New Roman" w:eastAsia="Aptos" w:hAnsi="Times New Roman" w:cs="Times New Roman"/>
          <w:sz w:val="24"/>
          <w:szCs w:val="24"/>
        </w:rPr>
        <w:t>no track record of anti-racism work, is</w:t>
      </w:r>
      <w:r w:rsidR="009C1579" w:rsidRPr="00DF4499">
        <w:rPr>
          <w:rFonts w:ascii="Times New Roman" w:eastAsia="Aptos" w:hAnsi="Times New Roman" w:cs="Times New Roman"/>
          <w:sz w:val="24"/>
          <w:szCs w:val="24"/>
        </w:rPr>
        <w:t xml:space="preserve"> a denier of IR and </w:t>
      </w:r>
      <w:r w:rsidR="009C1579">
        <w:rPr>
          <w:rFonts w:ascii="Times New Roman" w:eastAsia="Aptos" w:hAnsi="Times New Roman" w:cs="Times New Roman"/>
          <w:sz w:val="24"/>
          <w:szCs w:val="24"/>
        </w:rPr>
        <w:t>refus</w:t>
      </w:r>
      <w:r w:rsidR="00916742">
        <w:rPr>
          <w:rFonts w:ascii="Times New Roman" w:eastAsia="Aptos" w:hAnsi="Times New Roman" w:cs="Times New Roman"/>
          <w:sz w:val="24"/>
          <w:szCs w:val="24"/>
        </w:rPr>
        <w:t>ed</w:t>
      </w:r>
      <w:r w:rsidR="009C1579" w:rsidRPr="00DF4499">
        <w:rPr>
          <w:rFonts w:ascii="Times New Roman" w:eastAsia="Aptos" w:hAnsi="Times New Roman" w:cs="Times New Roman"/>
          <w:sz w:val="24"/>
          <w:szCs w:val="24"/>
        </w:rPr>
        <w:t xml:space="preserve"> to meet the MBPA on taking up his office</w:t>
      </w:r>
      <w:r w:rsidR="009446E7">
        <w:rPr>
          <w:rFonts w:ascii="Times New Roman" w:eastAsia="Aptos" w:hAnsi="Times New Roman" w:cs="Times New Roman"/>
          <w:sz w:val="24"/>
          <w:szCs w:val="24"/>
        </w:rPr>
        <w:t>.</w:t>
      </w:r>
      <w:r w:rsidR="009C1579" w:rsidRPr="00DF4499">
        <w:rPr>
          <w:rFonts w:ascii="Times New Roman" w:eastAsia="Aptos" w:hAnsi="Times New Roman" w:cs="Times New Roman"/>
          <w:sz w:val="24"/>
          <w:szCs w:val="24"/>
        </w:rPr>
        <w:t xml:space="preserve"> It was </w:t>
      </w:r>
      <w:r w:rsidR="009446E7">
        <w:rPr>
          <w:rFonts w:ascii="Times New Roman" w:eastAsia="Aptos" w:hAnsi="Times New Roman" w:cs="Times New Roman"/>
          <w:sz w:val="24"/>
          <w:szCs w:val="24"/>
        </w:rPr>
        <w:t>a political stitch</w:t>
      </w:r>
      <w:r w:rsidR="00621231">
        <w:rPr>
          <w:rFonts w:ascii="Times New Roman" w:eastAsia="Aptos" w:hAnsi="Times New Roman" w:cs="Times New Roman"/>
          <w:sz w:val="24"/>
          <w:szCs w:val="24"/>
        </w:rPr>
        <w:t>-</w:t>
      </w:r>
      <w:r w:rsidR="009446E7">
        <w:rPr>
          <w:rFonts w:ascii="Times New Roman" w:eastAsia="Aptos" w:hAnsi="Times New Roman" w:cs="Times New Roman"/>
          <w:sz w:val="24"/>
          <w:szCs w:val="24"/>
        </w:rPr>
        <w:t>up,</w:t>
      </w:r>
      <w:r w:rsidR="009C1579" w:rsidRPr="00DF4499">
        <w:rPr>
          <w:rFonts w:ascii="Times New Roman" w:eastAsia="Aptos" w:hAnsi="Times New Roman" w:cs="Times New Roman"/>
          <w:sz w:val="24"/>
          <w:szCs w:val="24"/>
        </w:rPr>
        <w:t xml:space="preserve"> and more Black Lives will be lost or destroyed or significantly damaged as a result.   </w:t>
      </w:r>
      <w:r w:rsidRPr="00DF4499">
        <w:rPr>
          <w:rFonts w:ascii="Times New Roman" w:eastAsia="Aptos" w:hAnsi="Times New Roman" w:cs="Times New Roman"/>
          <w:sz w:val="24"/>
          <w:szCs w:val="24"/>
        </w:rPr>
        <w:t xml:space="preserve">  </w:t>
      </w:r>
    </w:p>
    <w:p w14:paraId="62FD795D" w14:textId="77777777" w:rsidR="009C1579" w:rsidRDefault="009C1579" w:rsidP="009C1579">
      <w:pPr>
        <w:spacing w:after="160" w:line="360" w:lineRule="auto"/>
        <w:ind w:left="720"/>
        <w:contextualSpacing/>
        <w:rPr>
          <w:rFonts w:ascii="Times New Roman" w:eastAsia="Aptos" w:hAnsi="Times New Roman" w:cs="Times New Roman"/>
          <w:sz w:val="24"/>
          <w:szCs w:val="24"/>
        </w:rPr>
      </w:pPr>
    </w:p>
    <w:p w14:paraId="5B70B05E" w14:textId="35D563D4" w:rsidR="009C1579" w:rsidRPr="00BD2F01" w:rsidRDefault="009C1579" w:rsidP="00BD2F01">
      <w:pPr>
        <w:numPr>
          <w:ilvl w:val="0"/>
          <w:numId w:val="1"/>
        </w:numPr>
        <w:spacing w:after="160" w:line="360" w:lineRule="auto"/>
        <w:contextualSpacing/>
        <w:rPr>
          <w:rFonts w:ascii="Times New Roman" w:eastAsia="Aptos" w:hAnsi="Times New Roman" w:cs="Times New Roman"/>
          <w:sz w:val="24"/>
          <w:szCs w:val="24"/>
        </w:rPr>
      </w:pPr>
      <w:r>
        <w:rPr>
          <w:rFonts w:ascii="Times New Roman" w:eastAsia="Aptos" w:hAnsi="Times New Roman" w:cs="Times New Roman"/>
          <w:sz w:val="24"/>
          <w:szCs w:val="24"/>
        </w:rPr>
        <w:t xml:space="preserve">The MPS currently resist </w:t>
      </w:r>
      <w:r w:rsidR="00621231">
        <w:rPr>
          <w:rFonts w:ascii="Times New Roman" w:eastAsia="Aptos" w:hAnsi="Times New Roman" w:cs="Times New Roman"/>
          <w:sz w:val="24"/>
          <w:szCs w:val="24"/>
        </w:rPr>
        <w:t>Casey's proposal to conduct a follow-</w:t>
      </w:r>
      <w:r>
        <w:rPr>
          <w:rFonts w:ascii="Times New Roman" w:eastAsia="Aptos" w:hAnsi="Times New Roman" w:cs="Times New Roman"/>
          <w:sz w:val="24"/>
          <w:szCs w:val="24"/>
        </w:rPr>
        <w:t>up report. They need not worry</w:t>
      </w:r>
      <w:r w:rsidR="009F015A">
        <w:rPr>
          <w:rFonts w:ascii="Times New Roman" w:eastAsia="Aptos" w:hAnsi="Times New Roman" w:cs="Times New Roman"/>
          <w:sz w:val="24"/>
          <w:szCs w:val="24"/>
        </w:rPr>
        <w:t>,</w:t>
      </w:r>
      <w:r>
        <w:rPr>
          <w:rFonts w:ascii="Times New Roman" w:eastAsia="Aptos" w:hAnsi="Times New Roman" w:cs="Times New Roman"/>
          <w:sz w:val="24"/>
          <w:szCs w:val="24"/>
        </w:rPr>
        <w:t xml:space="preserve"> assuming she does not alter her ineffectual recommendations. </w:t>
      </w:r>
    </w:p>
    <w:p w14:paraId="6CBB48B5" w14:textId="77777777" w:rsidR="000D7A16" w:rsidRDefault="000D7A16" w:rsidP="000D7A16">
      <w:pPr>
        <w:spacing w:after="160" w:line="360" w:lineRule="auto"/>
        <w:contextualSpacing/>
        <w:rPr>
          <w:rFonts w:ascii="Times New Roman" w:eastAsia="Aptos" w:hAnsi="Times New Roman" w:cs="Times New Roman"/>
          <w:sz w:val="24"/>
          <w:szCs w:val="24"/>
        </w:rPr>
      </w:pPr>
    </w:p>
    <w:p w14:paraId="47FCDA7A" w14:textId="01200AC9" w:rsidR="000D7A16" w:rsidRDefault="000D7A16" w:rsidP="000D7A16">
      <w:pPr>
        <w:spacing w:after="160" w:line="360" w:lineRule="auto"/>
        <w:contextualSpacing/>
        <w:rPr>
          <w:rFonts w:ascii="Times New Roman" w:eastAsia="Aptos" w:hAnsi="Times New Roman" w:cs="Times New Roman"/>
          <w:b/>
          <w:bCs/>
          <w:sz w:val="24"/>
          <w:szCs w:val="24"/>
          <w:u w:val="single"/>
        </w:rPr>
      </w:pPr>
      <w:r w:rsidRPr="000D7A16">
        <w:rPr>
          <w:rFonts w:ascii="Times New Roman" w:eastAsia="Aptos" w:hAnsi="Times New Roman" w:cs="Times New Roman"/>
          <w:b/>
          <w:bCs/>
          <w:sz w:val="24"/>
          <w:szCs w:val="24"/>
          <w:u w:val="single"/>
        </w:rPr>
        <w:t xml:space="preserve">The </w:t>
      </w:r>
      <w:r>
        <w:rPr>
          <w:rFonts w:ascii="Times New Roman" w:eastAsia="Aptos" w:hAnsi="Times New Roman" w:cs="Times New Roman"/>
          <w:b/>
          <w:bCs/>
          <w:sz w:val="24"/>
          <w:szCs w:val="24"/>
          <w:u w:val="single"/>
        </w:rPr>
        <w:t>S</w:t>
      </w:r>
      <w:r w:rsidRPr="000D7A16">
        <w:rPr>
          <w:rFonts w:ascii="Times New Roman" w:eastAsia="Aptos" w:hAnsi="Times New Roman" w:cs="Times New Roman"/>
          <w:b/>
          <w:bCs/>
          <w:sz w:val="24"/>
          <w:szCs w:val="24"/>
          <w:u w:val="single"/>
        </w:rPr>
        <w:t xml:space="preserve">olution </w:t>
      </w:r>
    </w:p>
    <w:p w14:paraId="60B87AE6" w14:textId="77777777" w:rsidR="000D7A16" w:rsidRPr="000D7A16" w:rsidRDefault="000D7A16" w:rsidP="000D7A16">
      <w:pPr>
        <w:spacing w:after="160" w:line="360" w:lineRule="auto"/>
        <w:contextualSpacing/>
        <w:rPr>
          <w:rFonts w:ascii="Times New Roman" w:eastAsia="Aptos" w:hAnsi="Times New Roman" w:cs="Times New Roman"/>
          <w:sz w:val="24"/>
          <w:szCs w:val="24"/>
          <w:u w:val="single"/>
        </w:rPr>
      </w:pPr>
    </w:p>
    <w:p w14:paraId="70DF3919" w14:textId="77777777" w:rsidR="009C1579" w:rsidRDefault="000D7A16" w:rsidP="000D7A16">
      <w:pPr>
        <w:numPr>
          <w:ilvl w:val="0"/>
          <w:numId w:val="1"/>
        </w:numPr>
        <w:spacing w:after="160" w:line="360" w:lineRule="auto"/>
        <w:contextualSpacing/>
        <w:rPr>
          <w:rFonts w:ascii="Times New Roman" w:eastAsia="Aptos" w:hAnsi="Times New Roman" w:cs="Times New Roman"/>
          <w:sz w:val="24"/>
          <w:szCs w:val="24"/>
        </w:rPr>
      </w:pPr>
      <w:r w:rsidRPr="000D7A16">
        <w:rPr>
          <w:rFonts w:ascii="Times New Roman" w:eastAsia="Aptos" w:hAnsi="Times New Roman" w:cs="Times New Roman"/>
          <w:sz w:val="24"/>
          <w:szCs w:val="24"/>
        </w:rPr>
        <w:t xml:space="preserve">The following solutions are recommended. They are </w:t>
      </w:r>
      <w:r w:rsidR="009C1579">
        <w:rPr>
          <w:rFonts w:ascii="Times New Roman" w:eastAsia="Aptos" w:hAnsi="Times New Roman" w:cs="Times New Roman"/>
          <w:sz w:val="24"/>
          <w:szCs w:val="24"/>
        </w:rPr>
        <w:t xml:space="preserve">an inconvenient truth and </w:t>
      </w:r>
      <w:r>
        <w:rPr>
          <w:rFonts w:ascii="Times New Roman" w:eastAsia="Aptos" w:hAnsi="Times New Roman" w:cs="Times New Roman"/>
          <w:sz w:val="24"/>
          <w:szCs w:val="24"/>
        </w:rPr>
        <w:t xml:space="preserve">undoubtedly </w:t>
      </w:r>
      <w:r w:rsidRPr="000D7A16">
        <w:rPr>
          <w:rFonts w:ascii="Times New Roman" w:eastAsia="Aptos" w:hAnsi="Times New Roman" w:cs="Times New Roman"/>
          <w:sz w:val="24"/>
          <w:szCs w:val="24"/>
        </w:rPr>
        <w:t xml:space="preserve">controversial </w:t>
      </w:r>
      <w:r w:rsidR="009C1579">
        <w:rPr>
          <w:rFonts w:ascii="Times New Roman" w:eastAsia="Aptos" w:hAnsi="Times New Roman" w:cs="Times New Roman"/>
          <w:sz w:val="24"/>
          <w:szCs w:val="24"/>
        </w:rPr>
        <w:t xml:space="preserve">to many </w:t>
      </w:r>
      <w:r w:rsidRPr="000D7A16">
        <w:rPr>
          <w:rFonts w:ascii="Times New Roman" w:eastAsia="Aptos" w:hAnsi="Times New Roman" w:cs="Times New Roman"/>
          <w:sz w:val="24"/>
          <w:szCs w:val="24"/>
        </w:rPr>
        <w:t xml:space="preserve">but ultimately if they are not implemented the MPS will continue to be institutionally racist for the </w:t>
      </w:r>
      <w:r w:rsidR="009C1579">
        <w:rPr>
          <w:rFonts w:ascii="Times New Roman" w:eastAsia="Aptos" w:hAnsi="Times New Roman" w:cs="Times New Roman"/>
          <w:sz w:val="24"/>
          <w:szCs w:val="24"/>
        </w:rPr>
        <w:t>foreseeable future if not ad infinitum</w:t>
      </w:r>
      <w:r w:rsidRPr="000D7A16">
        <w:rPr>
          <w:rFonts w:ascii="Times New Roman" w:eastAsia="Aptos" w:hAnsi="Times New Roman" w:cs="Times New Roman"/>
          <w:sz w:val="24"/>
          <w:szCs w:val="24"/>
        </w:rPr>
        <w:t xml:space="preserve">. </w:t>
      </w:r>
    </w:p>
    <w:p w14:paraId="3086DE92" w14:textId="77777777" w:rsidR="009C1579" w:rsidRDefault="009C1579" w:rsidP="009C1579">
      <w:pPr>
        <w:spacing w:after="160" w:line="360" w:lineRule="auto"/>
        <w:ind w:left="720"/>
        <w:contextualSpacing/>
        <w:rPr>
          <w:rFonts w:ascii="Times New Roman" w:eastAsia="Aptos" w:hAnsi="Times New Roman" w:cs="Times New Roman"/>
          <w:sz w:val="24"/>
          <w:szCs w:val="24"/>
        </w:rPr>
      </w:pPr>
    </w:p>
    <w:p w14:paraId="38D724D8" w14:textId="00BC2C9E" w:rsidR="000D7A16" w:rsidRPr="000D7A16" w:rsidRDefault="000D7A16" w:rsidP="000D7A16">
      <w:pPr>
        <w:numPr>
          <w:ilvl w:val="0"/>
          <w:numId w:val="1"/>
        </w:numPr>
        <w:spacing w:after="160" w:line="360" w:lineRule="auto"/>
        <w:contextualSpacing/>
        <w:rPr>
          <w:rFonts w:ascii="Times New Roman" w:eastAsia="Aptos" w:hAnsi="Times New Roman" w:cs="Times New Roman"/>
          <w:sz w:val="24"/>
          <w:szCs w:val="24"/>
        </w:rPr>
      </w:pPr>
      <w:r w:rsidRPr="000D7A16">
        <w:rPr>
          <w:rFonts w:ascii="Times New Roman" w:eastAsia="Aptos" w:hAnsi="Times New Roman" w:cs="Times New Roman"/>
          <w:sz w:val="24"/>
          <w:szCs w:val="24"/>
        </w:rPr>
        <w:t xml:space="preserve">In that </w:t>
      </w:r>
      <w:r w:rsidR="009C1579">
        <w:rPr>
          <w:rFonts w:ascii="Times New Roman" w:eastAsia="Aptos" w:hAnsi="Times New Roman" w:cs="Times New Roman"/>
          <w:sz w:val="24"/>
          <w:szCs w:val="24"/>
        </w:rPr>
        <w:t>bleak future,</w:t>
      </w:r>
      <w:r w:rsidRPr="000D7A16">
        <w:rPr>
          <w:rFonts w:ascii="Times New Roman" w:eastAsia="Aptos" w:hAnsi="Times New Roman" w:cs="Times New Roman"/>
          <w:sz w:val="24"/>
          <w:szCs w:val="24"/>
        </w:rPr>
        <w:t xml:space="preserve"> the lives of many Black officers and staff, and members of the Black community, will be subjected to detriment, harassed, injured and will suffer and Black lives will be lost or shortened.   The question for CERD is how Black Lives must be destroyed or lost before substantive change is achieved and IR is ended. </w:t>
      </w:r>
    </w:p>
    <w:p w14:paraId="601348E8" w14:textId="77777777" w:rsidR="000D7A16" w:rsidRPr="000D7A16" w:rsidRDefault="000D7A16" w:rsidP="000D7A16">
      <w:pPr>
        <w:spacing w:after="160" w:line="360" w:lineRule="auto"/>
        <w:ind w:left="720"/>
        <w:contextualSpacing/>
        <w:rPr>
          <w:rFonts w:ascii="Times New Roman" w:eastAsia="Aptos" w:hAnsi="Times New Roman" w:cs="Times New Roman"/>
          <w:sz w:val="24"/>
          <w:szCs w:val="24"/>
        </w:rPr>
      </w:pPr>
    </w:p>
    <w:p w14:paraId="0EA363CB" w14:textId="4F0344E0" w:rsidR="000D7A16" w:rsidRPr="000D7A16" w:rsidRDefault="000D7A16" w:rsidP="000D7A16">
      <w:pPr>
        <w:numPr>
          <w:ilvl w:val="0"/>
          <w:numId w:val="1"/>
        </w:numPr>
        <w:spacing w:after="160" w:line="360" w:lineRule="auto"/>
        <w:contextualSpacing/>
        <w:rPr>
          <w:rFonts w:ascii="Times New Roman" w:eastAsia="Aptos" w:hAnsi="Times New Roman" w:cs="Times New Roman"/>
          <w:sz w:val="24"/>
          <w:szCs w:val="24"/>
        </w:rPr>
      </w:pPr>
      <w:r w:rsidRPr="000D7A16">
        <w:rPr>
          <w:rFonts w:ascii="Times New Roman" w:eastAsia="Aptos" w:hAnsi="Times New Roman" w:cs="Times New Roman"/>
          <w:sz w:val="24"/>
          <w:szCs w:val="24"/>
        </w:rPr>
        <w:t>The ending of IR is</w:t>
      </w:r>
      <w:r w:rsidR="00CB4909">
        <w:rPr>
          <w:rFonts w:ascii="Times New Roman" w:eastAsia="Aptos" w:hAnsi="Times New Roman" w:cs="Times New Roman"/>
          <w:sz w:val="24"/>
          <w:szCs w:val="24"/>
        </w:rPr>
        <w:t>, of course,</w:t>
      </w:r>
      <w:r w:rsidRPr="000D7A16">
        <w:rPr>
          <w:rFonts w:ascii="Times New Roman" w:eastAsia="Aptos" w:hAnsi="Times New Roman" w:cs="Times New Roman"/>
          <w:sz w:val="24"/>
          <w:szCs w:val="24"/>
        </w:rPr>
        <w:t xml:space="preserve"> just a new beginning</w:t>
      </w:r>
      <w:r w:rsidR="00CB4909">
        <w:rPr>
          <w:rFonts w:ascii="Times New Roman" w:eastAsia="Aptos" w:hAnsi="Times New Roman" w:cs="Times New Roman"/>
          <w:sz w:val="24"/>
          <w:szCs w:val="24"/>
        </w:rPr>
        <w:t>,</w:t>
      </w:r>
      <w:r w:rsidRPr="000D7A16">
        <w:rPr>
          <w:rFonts w:ascii="Times New Roman" w:eastAsia="Aptos" w:hAnsi="Times New Roman" w:cs="Times New Roman"/>
          <w:sz w:val="24"/>
          <w:szCs w:val="24"/>
        </w:rPr>
        <w:t xml:space="preserve"> as the challenge then and now is to make the MPS an anti-racist organisation. </w:t>
      </w:r>
    </w:p>
    <w:p w14:paraId="5A6349C4" w14:textId="77777777" w:rsidR="000D7A16" w:rsidRPr="000D7A16" w:rsidRDefault="000D7A16" w:rsidP="000D7A16">
      <w:pPr>
        <w:spacing w:after="160" w:line="360" w:lineRule="auto"/>
        <w:ind w:left="720"/>
        <w:contextualSpacing/>
        <w:rPr>
          <w:rFonts w:ascii="Times New Roman" w:eastAsia="Aptos" w:hAnsi="Times New Roman" w:cs="Times New Roman"/>
          <w:sz w:val="24"/>
          <w:szCs w:val="24"/>
        </w:rPr>
      </w:pPr>
    </w:p>
    <w:p w14:paraId="73A3E01D" w14:textId="3EC12421" w:rsidR="000D7A16" w:rsidRPr="0065524E" w:rsidRDefault="000D7A16" w:rsidP="000D7A16">
      <w:pPr>
        <w:numPr>
          <w:ilvl w:val="0"/>
          <w:numId w:val="1"/>
        </w:numPr>
        <w:spacing w:after="160" w:line="360" w:lineRule="auto"/>
        <w:contextualSpacing/>
        <w:rPr>
          <w:rFonts w:ascii="Times New Roman" w:eastAsia="Aptos" w:hAnsi="Times New Roman" w:cs="Times New Roman"/>
          <w:sz w:val="24"/>
          <w:szCs w:val="24"/>
        </w:rPr>
      </w:pPr>
      <w:r w:rsidRPr="0065524E">
        <w:rPr>
          <w:rFonts w:ascii="Times New Roman" w:eastAsia="Aptos" w:hAnsi="Times New Roman" w:cs="Times New Roman"/>
          <w:sz w:val="24"/>
          <w:szCs w:val="24"/>
        </w:rPr>
        <w:t xml:space="preserve">The recommended remedial steps </w:t>
      </w:r>
      <w:r w:rsidR="0065524E">
        <w:rPr>
          <w:rFonts w:ascii="Times New Roman" w:eastAsia="Aptos" w:hAnsi="Times New Roman" w:cs="Times New Roman"/>
          <w:sz w:val="24"/>
          <w:szCs w:val="24"/>
        </w:rPr>
        <w:t xml:space="preserve">which we urge the Committee to adopt </w:t>
      </w:r>
      <w:r w:rsidRPr="0065524E">
        <w:rPr>
          <w:rFonts w:ascii="Times New Roman" w:eastAsia="Aptos" w:hAnsi="Times New Roman" w:cs="Times New Roman"/>
          <w:sz w:val="24"/>
          <w:szCs w:val="24"/>
        </w:rPr>
        <w:t xml:space="preserve">are as follows: </w:t>
      </w:r>
    </w:p>
    <w:p w14:paraId="44855B9C" w14:textId="77777777" w:rsidR="0065524E" w:rsidRDefault="0065524E" w:rsidP="0065524E">
      <w:pPr>
        <w:spacing w:after="160" w:line="360" w:lineRule="auto"/>
        <w:rPr>
          <w:rFonts w:ascii="Times New Roman" w:eastAsia="Aptos" w:hAnsi="Times New Roman" w:cs="Times New Roman"/>
          <w:b/>
          <w:bCs/>
          <w:sz w:val="24"/>
          <w:szCs w:val="24"/>
        </w:rPr>
      </w:pPr>
    </w:p>
    <w:p w14:paraId="6E9A4C1F" w14:textId="77777777" w:rsidR="0065524E" w:rsidRDefault="000D7A16"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removal of the power of the MPS (through its DPS) to conduct its own misconduct and grievance processes</w:t>
      </w:r>
      <w:r w:rsidRPr="0065524E">
        <w:rPr>
          <w:rFonts w:ascii="Times New Roman" w:eastAsia="Aptos" w:hAnsi="Times New Roman" w:cs="Times New Roman"/>
          <w:sz w:val="24"/>
          <w:szCs w:val="24"/>
        </w:rPr>
        <w:t xml:space="preserve"> as soon as possible.</w:t>
      </w:r>
    </w:p>
    <w:p w14:paraId="04FF3BB4" w14:textId="77777777" w:rsidR="0065524E" w:rsidRPr="0065524E" w:rsidRDefault="0065524E" w:rsidP="0065524E">
      <w:pPr>
        <w:pStyle w:val="ListParagraph"/>
        <w:spacing w:after="160" w:line="360" w:lineRule="auto"/>
        <w:ind w:left="1080"/>
        <w:rPr>
          <w:rFonts w:ascii="Times New Roman" w:eastAsia="Aptos" w:hAnsi="Times New Roman" w:cs="Times New Roman"/>
          <w:sz w:val="24"/>
          <w:szCs w:val="24"/>
        </w:rPr>
      </w:pPr>
    </w:p>
    <w:p w14:paraId="0A3A32E9" w14:textId="30113572" w:rsidR="0065524E" w:rsidRPr="001C4BA9" w:rsidRDefault="000D7A16" w:rsidP="001C4BA9">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creation of a new independent organisation (Conduct Enforcement Agency (“CEA”)) to conduct MPS</w:t>
      </w:r>
      <w:r w:rsidRPr="0065524E">
        <w:rPr>
          <w:rFonts w:ascii="Times New Roman" w:eastAsia="Aptos" w:hAnsi="Times New Roman" w:cs="Times New Roman"/>
          <w:b/>
          <w:sz w:val="24"/>
          <w:szCs w:val="24"/>
        </w:rPr>
        <w:t>-</w:t>
      </w:r>
      <w:r w:rsidRPr="0065524E">
        <w:rPr>
          <w:rFonts w:ascii="Times New Roman" w:eastAsia="Aptos" w:hAnsi="Times New Roman" w:cs="Times New Roman"/>
          <w:b/>
          <w:bCs/>
          <w:sz w:val="24"/>
          <w:szCs w:val="24"/>
        </w:rPr>
        <w:t>related misconduct and grievance</w:t>
      </w:r>
      <w:r w:rsidR="001C4BA9">
        <w:rPr>
          <w:rFonts w:ascii="Times New Roman" w:eastAsia="Aptos" w:hAnsi="Times New Roman" w:cs="Times New Roman"/>
          <w:b/>
          <w:bCs/>
          <w:sz w:val="24"/>
          <w:szCs w:val="24"/>
        </w:rPr>
        <w:t xml:space="preserve"> processes </w:t>
      </w:r>
      <w:r w:rsidR="0065524E" w:rsidRPr="001C4BA9">
        <w:rPr>
          <w:rFonts w:ascii="Times New Roman" w:eastAsia="Aptos" w:hAnsi="Times New Roman" w:cs="Times New Roman"/>
          <w:sz w:val="24"/>
          <w:szCs w:val="24"/>
        </w:rPr>
        <w:t xml:space="preserve">from the decision to commence </w:t>
      </w:r>
      <w:r w:rsidR="00CB4909">
        <w:rPr>
          <w:rFonts w:ascii="Times New Roman" w:eastAsia="Aptos" w:hAnsi="Times New Roman" w:cs="Times New Roman"/>
          <w:sz w:val="24"/>
          <w:szCs w:val="24"/>
        </w:rPr>
        <w:t>the disciplinary process to its conclusion</w:t>
      </w:r>
      <w:r w:rsidR="0065524E" w:rsidRPr="001C4BA9">
        <w:rPr>
          <w:rFonts w:ascii="Times New Roman" w:eastAsia="Aptos" w:hAnsi="Times New Roman" w:cs="Times New Roman"/>
          <w:sz w:val="24"/>
          <w:szCs w:val="24"/>
        </w:rPr>
        <w:t xml:space="preserve"> and any appeal. Hearings </w:t>
      </w:r>
      <w:r w:rsidR="00FC0B2C">
        <w:rPr>
          <w:rFonts w:ascii="Times New Roman" w:eastAsia="Aptos" w:hAnsi="Times New Roman" w:cs="Times New Roman"/>
          <w:sz w:val="24"/>
          <w:szCs w:val="24"/>
        </w:rPr>
        <w:t xml:space="preserve">are </w:t>
      </w:r>
      <w:r w:rsidR="0065524E" w:rsidRPr="001C4BA9">
        <w:rPr>
          <w:rFonts w:ascii="Times New Roman" w:eastAsia="Aptos" w:hAnsi="Times New Roman" w:cs="Times New Roman"/>
          <w:sz w:val="24"/>
          <w:szCs w:val="24"/>
        </w:rPr>
        <w:t xml:space="preserve">to be conducted by Legally Qualified Chairs. This body should be free from ties to the police force </w:t>
      </w:r>
      <w:r w:rsidR="00FC0B2C">
        <w:rPr>
          <w:rFonts w:ascii="Times New Roman" w:eastAsia="Aptos" w:hAnsi="Times New Roman" w:cs="Times New Roman"/>
          <w:sz w:val="24"/>
          <w:szCs w:val="24"/>
        </w:rPr>
        <w:t>and, in that regard,</w:t>
      </w:r>
      <w:r w:rsidR="0065524E" w:rsidRPr="001C4BA9">
        <w:rPr>
          <w:rFonts w:ascii="Times New Roman" w:eastAsia="Aptos" w:hAnsi="Times New Roman" w:cs="Times New Roman"/>
          <w:sz w:val="24"/>
          <w:szCs w:val="24"/>
        </w:rPr>
        <w:t xml:space="preserve"> should exclude freemasons and former police officers, except those who have successfully brought race (or other discrimination or whistleblowing) complaints.</w:t>
      </w:r>
    </w:p>
    <w:p w14:paraId="75BFD90D" w14:textId="77777777" w:rsidR="0065524E" w:rsidRPr="0065524E" w:rsidRDefault="0065524E" w:rsidP="0065524E">
      <w:pPr>
        <w:pStyle w:val="ListParagraph"/>
        <w:rPr>
          <w:rFonts w:ascii="Times New Roman" w:eastAsia="Aptos" w:hAnsi="Times New Roman" w:cs="Times New Roman"/>
          <w:b/>
          <w:bCs/>
          <w:sz w:val="24"/>
          <w:szCs w:val="24"/>
        </w:rPr>
      </w:pPr>
    </w:p>
    <w:p w14:paraId="042F45B7" w14:textId="77777777"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reinstatement of Legally Qualified Chairs</w:t>
      </w:r>
      <w:r w:rsidRPr="0065524E">
        <w:rPr>
          <w:rFonts w:ascii="Times New Roman" w:eastAsia="Aptos" w:hAnsi="Times New Roman" w:cs="Times New Roman"/>
          <w:sz w:val="24"/>
          <w:szCs w:val="24"/>
        </w:rPr>
        <w:t xml:space="preserve"> to all misconduct processes involving BAME officers or staff until the CEA is established.</w:t>
      </w:r>
    </w:p>
    <w:p w14:paraId="24921E4D" w14:textId="77777777" w:rsidR="0065524E" w:rsidRPr="0065524E" w:rsidRDefault="0065524E" w:rsidP="0065524E">
      <w:pPr>
        <w:pStyle w:val="ListParagraph"/>
        <w:rPr>
          <w:rFonts w:ascii="Times New Roman" w:eastAsia="Aptos" w:hAnsi="Times New Roman" w:cs="Times New Roman"/>
          <w:b/>
          <w:bCs/>
          <w:sz w:val="24"/>
          <w:szCs w:val="24"/>
        </w:rPr>
      </w:pPr>
    </w:p>
    <w:p w14:paraId="0A3E2F9F" w14:textId="1F3C3055"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immediate independent review of the misconduct process against Mr Ehikioya,</w:t>
      </w:r>
      <w:r w:rsidRPr="0065524E">
        <w:rPr>
          <w:rFonts w:ascii="Times New Roman" w:eastAsia="Aptos" w:hAnsi="Times New Roman" w:cs="Times New Roman"/>
          <w:sz w:val="24"/>
          <w:szCs w:val="24"/>
        </w:rPr>
        <w:t xml:space="preserve"> the Chair of the MBPA, by Baroness Casey (or Baroness Doreen Lawrence) or an independent lawyer nominated by the NBPA. The disciplinary stayed until the outcome of that independent assessment. </w:t>
      </w:r>
    </w:p>
    <w:p w14:paraId="0EB59572" w14:textId="77777777" w:rsidR="0065524E" w:rsidRPr="0065524E" w:rsidRDefault="0065524E" w:rsidP="0065524E">
      <w:pPr>
        <w:pStyle w:val="ListParagraph"/>
        <w:rPr>
          <w:rFonts w:ascii="Times New Roman" w:eastAsia="Aptos" w:hAnsi="Times New Roman" w:cs="Times New Roman"/>
          <w:b/>
          <w:bCs/>
          <w:sz w:val="24"/>
          <w:szCs w:val="24"/>
        </w:rPr>
      </w:pPr>
    </w:p>
    <w:p w14:paraId="677A2FCD" w14:textId="77777777"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dismissal of the current Commissioner and the appointment of an independent Commissioner</w:t>
      </w:r>
      <w:r w:rsidRPr="0065524E">
        <w:rPr>
          <w:rFonts w:ascii="Times New Roman" w:eastAsia="Aptos" w:hAnsi="Times New Roman" w:cs="Times New Roman"/>
          <w:sz w:val="24"/>
          <w:szCs w:val="24"/>
        </w:rPr>
        <w:t xml:space="preserve"> who is not a police officer or former police officer and is not a Freemason (or married to a Freemason).</w:t>
      </w:r>
    </w:p>
    <w:p w14:paraId="5588B246" w14:textId="77777777" w:rsidR="0065524E" w:rsidRPr="0065524E" w:rsidRDefault="0065524E" w:rsidP="0065524E">
      <w:pPr>
        <w:pStyle w:val="ListParagraph"/>
        <w:rPr>
          <w:rFonts w:ascii="Times New Roman" w:eastAsia="Aptos" w:hAnsi="Times New Roman" w:cs="Times New Roman"/>
          <w:b/>
          <w:bCs/>
          <w:sz w:val="24"/>
          <w:szCs w:val="24"/>
        </w:rPr>
      </w:pPr>
    </w:p>
    <w:p w14:paraId="02469E48" w14:textId="6708B8A3"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 xml:space="preserve">Legislative </w:t>
      </w:r>
      <w:r w:rsidR="00F56E14">
        <w:rPr>
          <w:rFonts w:ascii="Times New Roman" w:eastAsia="Aptos" w:hAnsi="Times New Roman" w:cs="Times New Roman"/>
          <w:b/>
          <w:bCs/>
          <w:sz w:val="24"/>
          <w:szCs w:val="24"/>
        </w:rPr>
        <w:t>c</w:t>
      </w:r>
      <w:r w:rsidRPr="0065524E">
        <w:rPr>
          <w:rFonts w:ascii="Times New Roman" w:eastAsia="Aptos" w:hAnsi="Times New Roman" w:cs="Times New Roman"/>
          <w:b/>
          <w:bCs/>
          <w:sz w:val="24"/>
          <w:szCs w:val="24"/>
        </w:rPr>
        <w:t xml:space="preserve">hanges to </w:t>
      </w:r>
      <w:r w:rsidR="00F56E14">
        <w:rPr>
          <w:rFonts w:ascii="Times New Roman" w:eastAsia="Aptos" w:hAnsi="Times New Roman" w:cs="Times New Roman"/>
          <w:b/>
          <w:bCs/>
          <w:sz w:val="24"/>
          <w:szCs w:val="24"/>
        </w:rPr>
        <w:t>a</w:t>
      </w:r>
      <w:r w:rsidRPr="0065524E">
        <w:rPr>
          <w:rFonts w:ascii="Times New Roman" w:eastAsia="Aptos" w:hAnsi="Times New Roman" w:cs="Times New Roman"/>
          <w:b/>
          <w:bCs/>
          <w:sz w:val="24"/>
          <w:szCs w:val="24"/>
        </w:rPr>
        <w:t>llow Positive Discrimination</w:t>
      </w:r>
      <w:r w:rsidRPr="0065524E">
        <w:rPr>
          <w:rFonts w:ascii="Times New Roman" w:eastAsia="Aptos" w:hAnsi="Times New Roman" w:cs="Times New Roman"/>
          <w:sz w:val="24"/>
          <w:szCs w:val="24"/>
        </w:rPr>
        <w:t>: Once legislated, the introduction of a period of 10 years of PD in police recruitment to counter the several hundred years of PD shown towards white male officers. The only time PD has been deployed occurred in Northern Ireland and was applied to the Police Force of Northern Ireland (“PSNI”). It was very successful in raising Catholic representation in the police force, le</w:t>
      </w:r>
      <w:r w:rsidR="00892018">
        <w:rPr>
          <w:rFonts w:ascii="Times New Roman" w:eastAsia="Aptos" w:hAnsi="Times New Roman" w:cs="Times New Roman"/>
          <w:sz w:val="24"/>
          <w:szCs w:val="24"/>
        </w:rPr>
        <w:t>d</w:t>
      </w:r>
      <w:r w:rsidRPr="0065524E">
        <w:rPr>
          <w:rFonts w:ascii="Times New Roman" w:eastAsia="Aptos" w:hAnsi="Times New Roman" w:cs="Times New Roman"/>
          <w:sz w:val="24"/>
          <w:szCs w:val="24"/>
        </w:rPr>
        <w:t xml:space="preserve"> to no fall in professional standards and improved crime detection (thanks to the fact that the catholic community bought into a police force that reflected their community and could therefore be better trusted). The subsequent attempts to use Positive Action were not successful </w:t>
      </w:r>
      <w:r w:rsidR="00C83FE6">
        <w:rPr>
          <w:rFonts w:ascii="Times New Roman" w:eastAsia="Aptos" w:hAnsi="Times New Roman" w:cs="Times New Roman"/>
          <w:sz w:val="24"/>
          <w:szCs w:val="24"/>
        </w:rPr>
        <w:t>in building</w:t>
      </w:r>
      <w:r w:rsidR="00C83FE6" w:rsidRPr="0065524E">
        <w:rPr>
          <w:rFonts w:ascii="Times New Roman" w:eastAsia="Aptos" w:hAnsi="Times New Roman" w:cs="Times New Roman"/>
          <w:sz w:val="24"/>
          <w:szCs w:val="24"/>
        </w:rPr>
        <w:t xml:space="preserve"> </w:t>
      </w:r>
      <w:r w:rsidR="00C83FE6">
        <w:rPr>
          <w:rFonts w:ascii="Times New Roman" w:eastAsia="Aptos" w:hAnsi="Times New Roman" w:cs="Times New Roman"/>
          <w:sz w:val="24"/>
          <w:szCs w:val="24"/>
        </w:rPr>
        <w:t>upon</w:t>
      </w:r>
      <w:r w:rsidRPr="0065524E">
        <w:rPr>
          <w:rFonts w:ascii="Times New Roman" w:eastAsia="Aptos" w:hAnsi="Times New Roman" w:cs="Times New Roman"/>
          <w:sz w:val="24"/>
          <w:szCs w:val="24"/>
        </w:rPr>
        <w:t xml:space="preserve"> PD, despite good intention</w:t>
      </w:r>
      <w:r w:rsidR="00C83FE6">
        <w:rPr>
          <w:rFonts w:ascii="Times New Roman" w:eastAsia="Aptos" w:hAnsi="Times New Roman" w:cs="Times New Roman"/>
          <w:sz w:val="24"/>
          <w:szCs w:val="24"/>
        </w:rPr>
        <w:t>s</w:t>
      </w:r>
      <w:r w:rsidRPr="0065524E">
        <w:rPr>
          <w:rFonts w:ascii="Times New Roman" w:eastAsia="Aptos" w:hAnsi="Times New Roman" w:cs="Times New Roman"/>
          <w:sz w:val="24"/>
          <w:szCs w:val="24"/>
        </w:rPr>
        <w:t xml:space="preserve"> and the allocation of sufficient resources. Institutional issues hamper retention and recruitment. The position regressed. </w:t>
      </w:r>
    </w:p>
    <w:p w14:paraId="6A32D8D7" w14:textId="77777777" w:rsidR="0065524E" w:rsidRPr="0065524E" w:rsidRDefault="0065524E" w:rsidP="0065524E">
      <w:pPr>
        <w:pStyle w:val="ListParagraph"/>
        <w:rPr>
          <w:rFonts w:ascii="Times New Roman" w:eastAsia="Aptos" w:hAnsi="Times New Roman" w:cs="Times New Roman"/>
          <w:b/>
          <w:bCs/>
          <w:sz w:val="24"/>
          <w:szCs w:val="24"/>
        </w:rPr>
      </w:pPr>
    </w:p>
    <w:p w14:paraId="03ABDC81" w14:textId="19715D4A" w:rsidR="0065524E" w:rsidRP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 xml:space="preserve">The amendment of the Equality Act 2010 to make Institutional Racism unlawful. </w:t>
      </w:r>
      <w:r w:rsidRPr="0065524E">
        <w:rPr>
          <w:rFonts w:ascii="Times New Roman" w:eastAsia="Aptos" w:hAnsi="Times New Roman" w:cs="Times New Roman"/>
          <w:sz w:val="24"/>
          <w:szCs w:val="24"/>
        </w:rPr>
        <w:t xml:space="preserve">The Tribunals to be given </w:t>
      </w:r>
      <w:r w:rsidR="006935E4">
        <w:rPr>
          <w:rFonts w:ascii="Times New Roman" w:eastAsia="Aptos" w:hAnsi="Times New Roman" w:cs="Times New Roman"/>
          <w:sz w:val="24"/>
          <w:szCs w:val="24"/>
        </w:rPr>
        <w:t xml:space="preserve">the </w:t>
      </w:r>
      <w:r w:rsidRPr="0065524E">
        <w:rPr>
          <w:rFonts w:ascii="Times New Roman" w:eastAsia="Aptos" w:hAnsi="Times New Roman" w:cs="Times New Roman"/>
          <w:sz w:val="24"/>
          <w:szCs w:val="24"/>
        </w:rPr>
        <w:t>power to award punitive damages and make wider recommendations if IR is proven.</w:t>
      </w:r>
      <w:r w:rsidRPr="0065524E">
        <w:rPr>
          <w:rFonts w:ascii="Times New Roman" w:eastAsia="Aptos" w:hAnsi="Times New Roman" w:cs="Times New Roman"/>
          <w:b/>
          <w:bCs/>
          <w:sz w:val="24"/>
          <w:szCs w:val="24"/>
        </w:rPr>
        <w:t xml:space="preserve"> </w:t>
      </w:r>
      <w:r w:rsidRPr="0065524E">
        <w:rPr>
          <w:rFonts w:ascii="Times New Roman" w:eastAsia="Aptos" w:hAnsi="Times New Roman" w:cs="Times New Roman"/>
          <w:sz w:val="24"/>
          <w:szCs w:val="24"/>
        </w:rPr>
        <w:t>The burden of proof to be reversed so that all police forces are assumed to be institutionally racist unless proven otherwise, but each claim to tun on its own facts.</w:t>
      </w:r>
      <w:r w:rsidRPr="0065524E">
        <w:rPr>
          <w:rFonts w:ascii="Times New Roman" w:eastAsia="Aptos" w:hAnsi="Times New Roman" w:cs="Times New Roman"/>
          <w:b/>
          <w:bCs/>
          <w:sz w:val="24"/>
          <w:szCs w:val="24"/>
        </w:rPr>
        <w:t xml:space="preserve"> </w:t>
      </w:r>
    </w:p>
    <w:p w14:paraId="733703FF" w14:textId="77777777" w:rsidR="0065524E" w:rsidRPr="0065524E" w:rsidRDefault="0065524E" w:rsidP="0065524E">
      <w:pPr>
        <w:pStyle w:val="ListParagraph"/>
        <w:rPr>
          <w:rFonts w:ascii="Times New Roman" w:eastAsia="Aptos" w:hAnsi="Times New Roman" w:cs="Times New Roman"/>
          <w:b/>
          <w:bCs/>
          <w:sz w:val="24"/>
          <w:szCs w:val="24"/>
        </w:rPr>
      </w:pPr>
    </w:p>
    <w:p w14:paraId="23DBB355" w14:textId="60DAE8C9"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introduction of an Inequality Act to replace and supersede the current Equality Act 2010</w:t>
      </w:r>
      <w:r w:rsidR="00F97EBD">
        <w:rPr>
          <w:rFonts w:ascii="Times New Roman" w:eastAsia="Aptos" w:hAnsi="Times New Roman" w:cs="Times New Roman"/>
          <w:b/>
          <w:bCs/>
          <w:sz w:val="24"/>
          <w:szCs w:val="24"/>
        </w:rPr>
        <w:t>,</w:t>
      </w:r>
      <w:r w:rsidRPr="0065524E">
        <w:rPr>
          <w:rFonts w:ascii="Times New Roman" w:eastAsia="Aptos" w:hAnsi="Times New Roman" w:cs="Times New Roman"/>
          <w:sz w:val="24"/>
          <w:szCs w:val="24"/>
        </w:rPr>
        <w:t xml:space="preserve"> which is not fit for purpose. The Inequality Act would work from an assumption that the allegation of racial discrimination was correct with the burden of proof reversed provided the black officer can show </w:t>
      </w:r>
      <w:r w:rsidR="00F97EBD">
        <w:rPr>
          <w:rFonts w:ascii="Times New Roman" w:eastAsia="Aptos" w:hAnsi="Times New Roman" w:cs="Times New Roman"/>
          <w:sz w:val="24"/>
          <w:szCs w:val="24"/>
        </w:rPr>
        <w:t>advers</w:t>
      </w:r>
      <w:r w:rsidR="00F97EBD" w:rsidRPr="0065524E">
        <w:rPr>
          <w:rFonts w:ascii="Times New Roman" w:eastAsia="Aptos" w:hAnsi="Times New Roman" w:cs="Times New Roman"/>
          <w:sz w:val="24"/>
          <w:szCs w:val="24"/>
        </w:rPr>
        <w:t xml:space="preserve">e </w:t>
      </w:r>
      <w:r w:rsidRPr="0065524E">
        <w:rPr>
          <w:rFonts w:ascii="Times New Roman" w:eastAsia="Aptos" w:hAnsi="Times New Roman" w:cs="Times New Roman"/>
          <w:sz w:val="24"/>
          <w:szCs w:val="24"/>
        </w:rPr>
        <w:t>treatment (i</w:t>
      </w:r>
      <w:r w:rsidR="00F97EBD">
        <w:rPr>
          <w:rFonts w:ascii="Times New Roman" w:eastAsia="Aptos" w:hAnsi="Times New Roman" w:cs="Times New Roman"/>
          <w:sz w:val="24"/>
          <w:szCs w:val="24"/>
        </w:rPr>
        <w:t>.e.,</w:t>
      </w:r>
      <w:r w:rsidRPr="0065524E">
        <w:rPr>
          <w:rFonts w:ascii="Times New Roman" w:eastAsia="Aptos" w:hAnsi="Times New Roman" w:cs="Times New Roman"/>
          <w:sz w:val="24"/>
          <w:szCs w:val="24"/>
        </w:rPr>
        <w:t xml:space="preserve"> without having to prove the motivation for the </w:t>
      </w:r>
      <w:r w:rsidR="00F97EBD">
        <w:rPr>
          <w:rFonts w:ascii="Times New Roman" w:eastAsia="Aptos" w:hAnsi="Times New Roman" w:cs="Times New Roman"/>
          <w:sz w:val="24"/>
          <w:szCs w:val="24"/>
        </w:rPr>
        <w:t>advers</w:t>
      </w:r>
      <w:r w:rsidR="00F97EBD" w:rsidRPr="0065524E">
        <w:rPr>
          <w:rFonts w:ascii="Times New Roman" w:eastAsia="Aptos" w:hAnsi="Times New Roman" w:cs="Times New Roman"/>
          <w:sz w:val="24"/>
          <w:szCs w:val="24"/>
        </w:rPr>
        <w:t xml:space="preserve">e </w:t>
      </w:r>
      <w:r w:rsidRPr="0065524E">
        <w:rPr>
          <w:rFonts w:ascii="Times New Roman" w:eastAsia="Aptos" w:hAnsi="Times New Roman" w:cs="Times New Roman"/>
          <w:sz w:val="24"/>
          <w:szCs w:val="24"/>
        </w:rPr>
        <w:t xml:space="preserve">treatment or so-called “magic ingredient). All discrimination ET claims </w:t>
      </w:r>
      <w:r w:rsidR="00DB53DF">
        <w:rPr>
          <w:rFonts w:ascii="Times New Roman" w:eastAsia="Aptos" w:hAnsi="Times New Roman" w:cs="Times New Roman"/>
          <w:sz w:val="24"/>
          <w:szCs w:val="24"/>
        </w:rPr>
        <w:t xml:space="preserve">are to be funded by a </w:t>
      </w:r>
      <w:r w:rsidR="00F07745">
        <w:rPr>
          <w:rFonts w:ascii="Times New Roman" w:eastAsia="Aptos" w:hAnsi="Times New Roman" w:cs="Times New Roman"/>
          <w:sz w:val="24"/>
          <w:szCs w:val="24"/>
        </w:rPr>
        <w:t xml:space="preserve">national </w:t>
      </w:r>
      <w:r w:rsidR="00DB53DF">
        <w:rPr>
          <w:rFonts w:ascii="Times New Roman" w:eastAsia="Aptos" w:hAnsi="Times New Roman" w:cs="Times New Roman"/>
          <w:sz w:val="24"/>
          <w:szCs w:val="24"/>
        </w:rPr>
        <w:t>litigation f</w:t>
      </w:r>
      <w:r w:rsidRPr="0065524E">
        <w:rPr>
          <w:rFonts w:ascii="Times New Roman" w:eastAsia="Aptos" w:hAnsi="Times New Roman" w:cs="Times New Roman"/>
          <w:sz w:val="24"/>
          <w:szCs w:val="24"/>
        </w:rPr>
        <w:t xml:space="preserve">und. The Tribunals to be given power to award punitive damages and make </w:t>
      </w:r>
      <w:r w:rsidR="00293391">
        <w:rPr>
          <w:rFonts w:ascii="Times New Roman" w:eastAsia="Aptos" w:hAnsi="Times New Roman" w:cs="Times New Roman"/>
          <w:sz w:val="24"/>
          <w:szCs w:val="24"/>
        </w:rPr>
        <w:t>more comprehensive</w:t>
      </w:r>
      <w:r w:rsidRPr="0065524E">
        <w:rPr>
          <w:rFonts w:ascii="Times New Roman" w:eastAsia="Aptos" w:hAnsi="Times New Roman" w:cs="Times New Roman"/>
          <w:sz w:val="24"/>
          <w:szCs w:val="24"/>
        </w:rPr>
        <w:t xml:space="preserve"> recommendations if discrimination is proven.</w:t>
      </w:r>
      <w:r w:rsidRPr="0065524E">
        <w:rPr>
          <w:rFonts w:ascii="Times New Roman" w:eastAsia="Aptos" w:hAnsi="Times New Roman" w:cs="Times New Roman"/>
          <w:b/>
          <w:bCs/>
          <w:sz w:val="24"/>
          <w:szCs w:val="24"/>
        </w:rPr>
        <w:t xml:space="preserve"> </w:t>
      </w:r>
    </w:p>
    <w:p w14:paraId="3E7B8DFC" w14:textId="77777777" w:rsidR="0065524E" w:rsidRPr="0065524E" w:rsidRDefault="0065524E" w:rsidP="0065524E">
      <w:pPr>
        <w:pStyle w:val="ListParagraph"/>
        <w:rPr>
          <w:rFonts w:ascii="Times New Roman" w:eastAsia="Aptos" w:hAnsi="Times New Roman" w:cs="Times New Roman"/>
          <w:b/>
          <w:bCs/>
          <w:sz w:val="24"/>
          <w:szCs w:val="24"/>
        </w:rPr>
      </w:pPr>
    </w:p>
    <w:p w14:paraId="6ADFEED7" w14:textId="49215996"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Monitoring and Overseeing Promotions and Recruitment</w:t>
      </w:r>
      <w:r w:rsidRPr="0065524E">
        <w:rPr>
          <w:rFonts w:ascii="Times New Roman" w:eastAsia="Aptos" w:hAnsi="Times New Roman" w:cs="Times New Roman"/>
          <w:sz w:val="24"/>
          <w:szCs w:val="24"/>
        </w:rPr>
        <w:t>: A member of MOPAC to sit on all (substantive and temporary (including acting up)) promotion panels and to have veto power on all outcomes. Monitor targets for the recruitment, progression, and retention of BAME officers to ensure the police force is representative of the communities it serves. This includes setting a target of 25.5% BAME representation for the MPS, which is currently unmet.</w:t>
      </w:r>
    </w:p>
    <w:p w14:paraId="2BDA9150" w14:textId="77777777" w:rsidR="0065524E" w:rsidRPr="0065524E" w:rsidRDefault="0065524E" w:rsidP="0065524E">
      <w:pPr>
        <w:pStyle w:val="ListParagraph"/>
        <w:rPr>
          <w:rFonts w:ascii="Times New Roman" w:eastAsia="Aptos" w:hAnsi="Times New Roman" w:cs="Times New Roman"/>
          <w:b/>
          <w:bCs/>
          <w:sz w:val="24"/>
          <w:szCs w:val="24"/>
        </w:rPr>
      </w:pPr>
    </w:p>
    <w:p w14:paraId="6AEC46E6" w14:textId="77777777"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Independent Oversight and Accountability</w:t>
      </w:r>
      <w:r w:rsidRPr="0065524E">
        <w:rPr>
          <w:rFonts w:ascii="Times New Roman" w:eastAsia="Aptos" w:hAnsi="Times New Roman" w:cs="Times New Roman"/>
          <w:sz w:val="24"/>
          <w:szCs w:val="24"/>
        </w:rPr>
        <w:t>: Strengthen the oversight of the MPS by external bodies such as the Mayor of London/MOPAC and the Home Office/HASC, which have historically placed too much trust in the MPS’s ability to reform itself. HASC to invite new committee members with experience of fighting racism in police forces, as permanent, standing experts on the committee.</w:t>
      </w:r>
    </w:p>
    <w:p w14:paraId="0568C697" w14:textId="77777777" w:rsidR="0065524E" w:rsidRPr="0065524E" w:rsidRDefault="0065524E" w:rsidP="0065524E">
      <w:pPr>
        <w:pStyle w:val="ListParagraph"/>
        <w:rPr>
          <w:rFonts w:ascii="Times New Roman" w:eastAsia="Aptos" w:hAnsi="Times New Roman" w:cs="Times New Roman"/>
          <w:b/>
          <w:bCs/>
          <w:sz w:val="24"/>
          <w:szCs w:val="24"/>
        </w:rPr>
      </w:pPr>
    </w:p>
    <w:p w14:paraId="577E83E0" w14:textId="77777777"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Statutory funding for the MBPA (and NBPA):</w:t>
      </w:r>
      <w:r w:rsidRPr="0065524E">
        <w:rPr>
          <w:rFonts w:ascii="Times New Roman" w:eastAsia="Aptos" w:hAnsi="Times New Roman" w:cs="Times New Roman"/>
          <w:sz w:val="24"/>
          <w:szCs w:val="24"/>
        </w:rPr>
        <w:t xml:space="preserve"> The Chair and Board members to be protected from victimisation so that no misconduct process can be brought against them (or continued against them) without the permission of MOPAC (or CEA, when it is established)    </w:t>
      </w:r>
    </w:p>
    <w:p w14:paraId="2B96182B" w14:textId="77777777" w:rsidR="0065524E" w:rsidRPr="0065524E" w:rsidRDefault="0065524E" w:rsidP="0065524E">
      <w:pPr>
        <w:pStyle w:val="ListParagraph"/>
        <w:rPr>
          <w:rFonts w:ascii="Times New Roman" w:eastAsia="Aptos" w:hAnsi="Times New Roman" w:cs="Times New Roman"/>
          <w:b/>
          <w:bCs/>
          <w:sz w:val="24"/>
          <w:szCs w:val="24"/>
        </w:rPr>
      </w:pPr>
    </w:p>
    <w:p w14:paraId="65B2722C" w14:textId="41F363E0"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 xml:space="preserve">The closure of the Police Federation, PSA, </w:t>
      </w:r>
      <w:r w:rsidR="00B87793">
        <w:rPr>
          <w:rFonts w:ascii="Times New Roman" w:eastAsia="Aptos" w:hAnsi="Times New Roman" w:cs="Times New Roman"/>
          <w:b/>
          <w:bCs/>
          <w:sz w:val="24"/>
          <w:szCs w:val="24"/>
        </w:rPr>
        <w:t xml:space="preserve">and </w:t>
      </w:r>
      <w:r w:rsidRPr="0065524E">
        <w:rPr>
          <w:rFonts w:ascii="Times New Roman" w:eastAsia="Aptos" w:hAnsi="Times New Roman" w:cs="Times New Roman"/>
          <w:b/>
          <w:bCs/>
          <w:sz w:val="24"/>
          <w:szCs w:val="24"/>
        </w:rPr>
        <w:t xml:space="preserve">Chief Police Officers’ Staff Association (“CPOSA”) </w:t>
      </w:r>
      <w:r w:rsidRPr="0065524E">
        <w:rPr>
          <w:rFonts w:ascii="Times New Roman" w:eastAsia="Aptos" w:hAnsi="Times New Roman" w:cs="Times New Roman"/>
          <w:sz w:val="24"/>
          <w:szCs w:val="24"/>
        </w:rPr>
        <w:t xml:space="preserve">with all financial decisions for those organisations being ceded to the Home Office until legislation is passed to allow for the unionisation of the police force. Trade Unions to tender for the contract to provide services to police officers of any rank.  </w:t>
      </w:r>
    </w:p>
    <w:p w14:paraId="09D2FD3F" w14:textId="77777777" w:rsidR="0065524E" w:rsidRPr="0065524E" w:rsidRDefault="0065524E" w:rsidP="0065524E">
      <w:pPr>
        <w:pStyle w:val="ListParagraph"/>
        <w:rPr>
          <w:rFonts w:ascii="Times New Roman" w:eastAsia="Aptos" w:hAnsi="Times New Roman" w:cs="Times New Roman"/>
          <w:b/>
          <w:bCs/>
          <w:sz w:val="24"/>
          <w:szCs w:val="24"/>
        </w:rPr>
      </w:pPr>
    </w:p>
    <w:p w14:paraId="0D31630F" w14:textId="6934738C"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The closure of the Equality and Human Rights Commission and replacement with a new Equal Employment Opportunities Commission</w:t>
      </w:r>
      <w:r w:rsidR="009B05BE">
        <w:rPr>
          <w:rFonts w:ascii="Times New Roman" w:eastAsia="Aptos" w:hAnsi="Times New Roman" w:cs="Times New Roman"/>
          <w:b/>
          <w:bCs/>
          <w:sz w:val="24"/>
          <w:szCs w:val="24"/>
        </w:rPr>
        <w:t>,</w:t>
      </w:r>
      <w:r w:rsidRPr="0065524E">
        <w:rPr>
          <w:rFonts w:ascii="Times New Roman" w:eastAsia="Aptos" w:hAnsi="Times New Roman" w:cs="Times New Roman"/>
          <w:sz w:val="24"/>
          <w:szCs w:val="24"/>
        </w:rPr>
        <w:t xml:space="preserve"> which has sufficient statutory funding to fund all discrimination ET claims (or sufficient merit) brought in the Employment Tribunal.</w:t>
      </w:r>
    </w:p>
    <w:p w14:paraId="3AB1DCD0" w14:textId="77777777" w:rsidR="0065524E" w:rsidRPr="0065524E" w:rsidRDefault="0065524E" w:rsidP="0065524E">
      <w:pPr>
        <w:pStyle w:val="ListParagraph"/>
        <w:rPr>
          <w:rFonts w:ascii="Times New Roman" w:eastAsia="Aptos" w:hAnsi="Times New Roman" w:cs="Times New Roman"/>
          <w:b/>
          <w:bCs/>
          <w:sz w:val="24"/>
          <w:szCs w:val="24"/>
        </w:rPr>
      </w:pPr>
    </w:p>
    <w:p w14:paraId="68569B8E" w14:textId="24BB6587" w:rsidR="0065524E" w:rsidRP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 xml:space="preserve">The removal of the national Police Race Action Plan from the NPCC and its redistribution to the EEOC </w:t>
      </w:r>
      <w:r w:rsidRPr="0065524E">
        <w:rPr>
          <w:rFonts w:ascii="Times New Roman" w:eastAsia="Aptos" w:hAnsi="Times New Roman" w:cs="Times New Roman"/>
          <w:sz w:val="24"/>
          <w:szCs w:val="24"/>
        </w:rPr>
        <w:t>(and prior to that to MOPAC, working in conjunction with the NBPA and representative local authorities).</w:t>
      </w:r>
      <w:r w:rsidRPr="0065524E">
        <w:rPr>
          <w:rFonts w:ascii="Times New Roman" w:eastAsia="Aptos" w:hAnsi="Times New Roman" w:cs="Times New Roman"/>
          <w:b/>
          <w:bCs/>
          <w:sz w:val="24"/>
          <w:szCs w:val="24"/>
        </w:rPr>
        <w:t xml:space="preserve">  </w:t>
      </w:r>
    </w:p>
    <w:p w14:paraId="5D9A8614" w14:textId="77777777" w:rsidR="0065524E" w:rsidRPr="0065524E" w:rsidRDefault="0065524E" w:rsidP="0065524E">
      <w:pPr>
        <w:pStyle w:val="ListParagraph"/>
        <w:rPr>
          <w:rFonts w:ascii="Times New Roman" w:eastAsia="Aptos" w:hAnsi="Times New Roman" w:cs="Times New Roman"/>
          <w:b/>
          <w:bCs/>
          <w:sz w:val="24"/>
          <w:szCs w:val="24"/>
        </w:rPr>
      </w:pPr>
    </w:p>
    <w:p w14:paraId="11339E1C" w14:textId="3AD66ECE"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Support for BAME Officers</w:t>
      </w:r>
      <w:r w:rsidRPr="0065524E">
        <w:rPr>
          <w:rFonts w:ascii="Times New Roman" w:eastAsia="Aptos" w:hAnsi="Times New Roman" w:cs="Times New Roman"/>
          <w:sz w:val="24"/>
          <w:szCs w:val="24"/>
        </w:rPr>
        <w:t xml:space="preserve">: Provide robust support mechanisms for BAME officers who experience racism, ensuring their grievances are addressed swiftly and fairly without fear of retaliation. </w:t>
      </w:r>
      <w:r>
        <w:rPr>
          <w:rFonts w:ascii="Times New Roman" w:eastAsia="Aptos" w:hAnsi="Times New Roman" w:cs="Times New Roman"/>
          <w:sz w:val="24"/>
          <w:szCs w:val="24"/>
        </w:rPr>
        <w:t>BAME police o</w:t>
      </w:r>
      <w:r w:rsidRPr="0065524E">
        <w:rPr>
          <w:rFonts w:ascii="Times New Roman" w:eastAsia="Aptos" w:hAnsi="Times New Roman" w:cs="Times New Roman"/>
          <w:sz w:val="24"/>
          <w:szCs w:val="24"/>
        </w:rPr>
        <w:t xml:space="preserve">fficers to be immediately transferred to safe working environments having issued a grievance to prevent local retaliation. </w:t>
      </w:r>
    </w:p>
    <w:p w14:paraId="04454CA0" w14:textId="77777777" w:rsidR="0065524E" w:rsidRPr="0065524E" w:rsidRDefault="0065524E" w:rsidP="0065524E">
      <w:pPr>
        <w:pStyle w:val="ListParagraph"/>
        <w:rPr>
          <w:rFonts w:ascii="Times New Roman" w:eastAsia="Aptos" w:hAnsi="Times New Roman" w:cs="Times New Roman"/>
          <w:b/>
          <w:bCs/>
          <w:sz w:val="24"/>
          <w:szCs w:val="24"/>
        </w:rPr>
      </w:pPr>
    </w:p>
    <w:p w14:paraId="4F87A072" w14:textId="77777777" w:rsid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Improve Data Transparency and Record-Keeping</w:t>
      </w:r>
      <w:r w:rsidRPr="0065524E">
        <w:rPr>
          <w:rFonts w:ascii="Times New Roman" w:eastAsia="Aptos" w:hAnsi="Times New Roman" w:cs="Times New Roman"/>
          <w:sz w:val="24"/>
          <w:szCs w:val="24"/>
        </w:rPr>
        <w:t xml:space="preserve">: Mandate the recording of ethnicity in all police stops to ensure transparency and allow for the identification and addressing of institutional racism in policing practices. </w:t>
      </w:r>
    </w:p>
    <w:p w14:paraId="212321D6" w14:textId="77777777" w:rsidR="0065524E" w:rsidRPr="0065524E" w:rsidRDefault="0065524E" w:rsidP="0065524E">
      <w:pPr>
        <w:pStyle w:val="ListParagraph"/>
        <w:rPr>
          <w:rFonts w:ascii="Times New Roman" w:eastAsia="Aptos" w:hAnsi="Times New Roman" w:cs="Times New Roman"/>
          <w:b/>
          <w:bCs/>
          <w:sz w:val="24"/>
          <w:szCs w:val="24"/>
        </w:rPr>
      </w:pPr>
    </w:p>
    <w:p w14:paraId="277E0615" w14:textId="6C81EDAB" w:rsidR="0065524E" w:rsidRPr="0065524E" w:rsidRDefault="0065524E" w:rsidP="0065524E">
      <w:pPr>
        <w:pStyle w:val="ListParagraph"/>
        <w:numPr>
          <w:ilvl w:val="0"/>
          <w:numId w:val="5"/>
        </w:numPr>
        <w:spacing w:after="160" w:line="360" w:lineRule="auto"/>
        <w:rPr>
          <w:rFonts w:ascii="Times New Roman" w:eastAsia="Aptos" w:hAnsi="Times New Roman" w:cs="Times New Roman"/>
          <w:sz w:val="24"/>
          <w:szCs w:val="24"/>
        </w:rPr>
      </w:pPr>
      <w:r w:rsidRPr="0065524E">
        <w:rPr>
          <w:rFonts w:ascii="Times New Roman" w:eastAsia="Aptos" w:hAnsi="Times New Roman" w:cs="Times New Roman"/>
          <w:b/>
          <w:bCs/>
          <w:sz w:val="24"/>
          <w:szCs w:val="24"/>
        </w:rPr>
        <w:t>Promote Racial Equality duty</w:t>
      </w:r>
      <w:r w:rsidRPr="0065524E">
        <w:rPr>
          <w:rFonts w:ascii="Times New Roman" w:eastAsia="Aptos" w:hAnsi="Times New Roman" w:cs="Times New Roman"/>
          <w:sz w:val="24"/>
          <w:szCs w:val="24"/>
        </w:rPr>
        <w:t>: Reinforce the statutory duty for all public and private authorities, including the police, to promote racial equality actively and eliminate racial discrimination in their functions.</w:t>
      </w:r>
    </w:p>
    <w:p w14:paraId="28BC1AD0" w14:textId="77777777" w:rsidR="0065524E" w:rsidRPr="0065524E" w:rsidRDefault="0065524E" w:rsidP="0065524E">
      <w:pPr>
        <w:spacing w:after="160" w:line="278" w:lineRule="auto"/>
        <w:ind w:left="720"/>
        <w:contextualSpacing/>
        <w:rPr>
          <w:rFonts w:ascii="Times New Roman" w:eastAsia="Aptos" w:hAnsi="Times New Roman" w:cs="Times New Roman"/>
          <w:b/>
          <w:bCs/>
          <w:sz w:val="24"/>
          <w:szCs w:val="24"/>
        </w:rPr>
      </w:pPr>
    </w:p>
    <w:p w14:paraId="535D6678" w14:textId="77777777" w:rsidR="0065524E" w:rsidRPr="0065524E" w:rsidRDefault="0065524E" w:rsidP="0065524E">
      <w:pPr>
        <w:spacing w:after="160" w:line="360" w:lineRule="auto"/>
        <w:rPr>
          <w:rFonts w:ascii="Times New Roman" w:eastAsia="Aptos" w:hAnsi="Times New Roman" w:cs="Times New Roman"/>
          <w:b/>
          <w:bCs/>
          <w:sz w:val="24"/>
          <w:szCs w:val="24"/>
        </w:rPr>
      </w:pPr>
      <w:r w:rsidRPr="0065524E">
        <w:rPr>
          <w:rFonts w:ascii="Times New Roman" w:eastAsia="Aptos" w:hAnsi="Times New Roman" w:cs="Times New Roman"/>
          <w:b/>
          <w:bCs/>
          <w:sz w:val="24"/>
          <w:szCs w:val="24"/>
        </w:rPr>
        <w:t>Equal Justice solicitors</w:t>
      </w:r>
    </w:p>
    <w:p w14:paraId="4130D951" w14:textId="77777777" w:rsidR="0065524E" w:rsidRPr="0065524E" w:rsidRDefault="0065524E" w:rsidP="0065524E">
      <w:pPr>
        <w:spacing w:after="160" w:line="360" w:lineRule="auto"/>
        <w:rPr>
          <w:rFonts w:ascii="Times New Roman" w:eastAsia="Aptos" w:hAnsi="Times New Roman" w:cs="Times New Roman"/>
          <w:b/>
          <w:bCs/>
          <w:sz w:val="24"/>
          <w:szCs w:val="24"/>
        </w:rPr>
      </w:pPr>
      <w:r w:rsidRPr="0065524E">
        <w:rPr>
          <w:rFonts w:ascii="Times New Roman" w:eastAsia="Aptos" w:hAnsi="Times New Roman" w:cs="Times New Roman"/>
          <w:b/>
          <w:bCs/>
          <w:sz w:val="24"/>
          <w:szCs w:val="24"/>
        </w:rPr>
        <w:t>7 August 2024</w:t>
      </w:r>
    </w:p>
    <w:p w14:paraId="0A0DDC75" w14:textId="77777777" w:rsidR="0065524E" w:rsidRPr="0065524E" w:rsidRDefault="0065524E" w:rsidP="0065524E">
      <w:pPr>
        <w:spacing w:after="160" w:line="278" w:lineRule="auto"/>
        <w:ind w:left="720"/>
        <w:contextualSpacing/>
        <w:rPr>
          <w:rFonts w:ascii="Times New Roman" w:eastAsia="Aptos" w:hAnsi="Times New Roman" w:cs="Times New Roman"/>
          <w:sz w:val="24"/>
          <w:szCs w:val="24"/>
        </w:rPr>
      </w:pPr>
    </w:p>
    <w:p w14:paraId="50CF3AC9" w14:textId="77777777" w:rsidR="0065524E" w:rsidRPr="0065524E" w:rsidRDefault="0065524E" w:rsidP="0065524E">
      <w:pPr>
        <w:spacing w:after="160" w:line="278" w:lineRule="auto"/>
        <w:ind w:left="720"/>
        <w:contextualSpacing/>
        <w:rPr>
          <w:rFonts w:ascii="Times New Roman" w:eastAsia="Aptos" w:hAnsi="Times New Roman" w:cs="Times New Roman"/>
          <w:sz w:val="24"/>
          <w:szCs w:val="24"/>
        </w:rPr>
      </w:pPr>
    </w:p>
    <w:p w14:paraId="6B1860A1" w14:textId="390F1965" w:rsidR="000D7A16" w:rsidRPr="0065524E" w:rsidRDefault="000D7A16" w:rsidP="0065524E">
      <w:pPr>
        <w:spacing w:after="160" w:line="360" w:lineRule="auto"/>
        <w:rPr>
          <w:rFonts w:ascii="Times New Roman" w:hAnsi="Times New Roman" w:cs="Times New Roman"/>
          <w:b/>
          <w:bCs/>
        </w:rPr>
      </w:pPr>
    </w:p>
    <w:sectPr w:rsidR="000D7A16" w:rsidRPr="0065524E" w:rsidSect="000D7A16">
      <w:footerReference w:type="default" r:id="rId7"/>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9134A" w14:textId="77777777" w:rsidR="00A85311" w:rsidRDefault="00A85311" w:rsidP="000D7A16">
      <w:pPr>
        <w:spacing w:after="0" w:line="240" w:lineRule="auto"/>
      </w:pPr>
      <w:r>
        <w:separator/>
      </w:r>
    </w:p>
  </w:endnote>
  <w:endnote w:type="continuationSeparator" w:id="0">
    <w:p w14:paraId="01D569B5" w14:textId="77777777" w:rsidR="00A85311" w:rsidRDefault="00A85311" w:rsidP="000D7A16">
      <w:pPr>
        <w:spacing w:after="0" w:line="240" w:lineRule="auto"/>
      </w:pPr>
      <w:r>
        <w:continuationSeparator/>
      </w:r>
    </w:p>
  </w:endnote>
  <w:endnote w:type="continuationNotice" w:id="1">
    <w:p w14:paraId="367B320D" w14:textId="77777777" w:rsidR="00A85311" w:rsidRDefault="00A853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3382005"/>
      <w:docPartObj>
        <w:docPartGallery w:val="Page Numbers (Bottom of Page)"/>
        <w:docPartUnique/>
      </w:docPartObj>
    </w:sdtPr>
    <w:sdtEndPr>
      <w:rPr>
        <w:noProof/>
      </w:rPr>
    </w:sdtEndPr>
    <w:sdtContent>
      <w:p w14:paraId="7AE258C3" w14:textId="1D8584AC" w:rsidR="000D7A16" w:rsidRDefault="000D7A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89917" w14:textId="77777777" w:rsidR="001A3FE8" w:rsidRDefault="001A3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C545F" w14:textId="77777777" w:rsidR="00A85311" w:rsidRDefault="00A85311" w:rsidP="000D7A16">
      <w:pPr>
        <w:spacing w:after="0" w:line="240" w:lineRule="auto"/>
      </w:pPr>
      <w:r>
        <w:separator/>
      </w:r>
    </w:p>
  </w:footnote>
  <w:footnote w:type="continuationSeparator" w:id="0">
    <w:p w14:paraId="5C33CF50" w14:textId="77777777" w:rsidR="00A85311" w:rsidRDefault="00A85311" w:rsidP="000D7A16">
      <w:pPr>
        <w:spacing w:after="0" w:line="240" w:lineRule="auto"/>
      </w:pPr>
      <w:r>
        <w:continuationSeparator/>
      </w:r>
    </w:p>
  </w:footnote>
  <w:footnote w:type="continuationNotice" w:id="1">
    <w:p w14:paraId="385FD5C1" w14:textId="77777777" w:rsidR="00A85311" w:rsidRDefault="00A853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F479CF"/>
    <w:multiLevelType w:val="multilevel"/>
    <w:tmpl w:val="AE8E197A"/>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58242685"/>
    <w:multiLevelType w:val="hybridMultilevel"/>
    <w:tmpl w:val="4A9E14AC"/>
    <w:lvl w:ilvl="0" w:tplc="AC0AA2A0">
      <w:start w:val="910"/>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B5E462E"/>
    <w:multiLevelType w:val="hybridMultilevel"/>
    <w:tmpl w:val="49CA3790"/>
    <w:lvl w:ilvl="0" w:tplc="4D6ED4F4">
      <w:start w:val="1"/>
      <w:numFmt w:val="decimal"/>
      <w:lvlText w:val="%1."/>
      <w:lvlJc w:val="left"/>
      <w:pPr>
        <w:ind w:left="720" w:hanging="360"/>
      </w:pPr>
      <w:rPr>
        <w:rFonts w:asciiTheme="minorHAnsi" w:hAnsiTheme="minorHAns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F4525"/>
    <w:multiLevelType w:val="multilevel"/>
    <w:tmpl w:val="A3161860"/>
    <w:lvl w:ilvl="0">
      <w:start w:val="15"/>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711E65C1"/>
    <w:multiLevelType w:val="hybridMultilevel"/>
    <w:tmpl w:val="9F68FAF6"/>
    <w:lvl w:ilvl="0" w:tplc="9E9EB9BA">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98636380">
    <w:abstractNumId w:val="2"/>
  </w:num>
  <w:num w:numId="2" w16cid:durableId="1928076524">
    <w:abstractNumId w:val="0"/>
  </w:num>
  <w:num w:numId="3" w16cid:durableId="876624767">
    <w:abstractNumId w:val="3"/>
  </w:num>
  <w:num w:numId="4" w16cid:durableId="1309438058">
    <w:abstractNumId w:val="1"/>
  </w:num>
  <w:num w:numId="5" w16cid:durableId="753017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A16"/>
    <w:rsid w:val="00036484"/>
    <w:rsid w:val="00037121"/>
    <w:rsid w:val="00074376"/>
    <w:rsid w:val="000D7A16"/>
    <w:rsid w:val="000F454E"/>
    <w:rsid w:val="00144B92"/>
    <w:rsid w:val="001A3FE8"/>
    <w:rsid w:val="001C4BA9"/>
    <w:rsid w:val="00207F86"/>
    <w:rsid w:val="00212A89"/>
    <w:rsid w:val="002417C6"/>
    <w:rsid w:val="0029059E"/>
    <w:rsid w:val="00293391"/>
    <w:rsid w:val="00335517"/>
    <w:rsid w:val="00374DBD"/>
    <w:rsid w:val="004533D5"/>
    <w:rsid w:val="00483B8D"/>
    <w:rsid w:val="00487005"/>
    <w:rsid w:val="004B007A"/>
    <w:rsid w:val="004F7A27"/>
    <w:rsid w:val="00503F38"/>
    <w:rsid w:val="00611C8B"/>
    <w:rsid w:val="00621231"/>
    <w:rsid w:val="00636EFE"/>
    <w:rsid w:val="0065524E"/>
    <w:rsid w:val="006801C1"/>
    <w:rsid w:val="00684905"/>
    <w:rsid w:val="006935E4"/>
    <w:rsid w:val="00741AF3"/>
    <w:rsid w:val="007631D4"/>
    <w:rsid w:val="00765691"/>
    <w:rsid w:val="007A15E5"/>
    <w:rsid w:val="007D0BBC"/>
    <w:rsid w:val="00840EE0"/>
    <w:rsid w:val="00853417"/>
    <w:rsid w:val="008748C9"/>
    <w:rsid w:val="00892018"/>
    <w:rsid w:val="008A2791"/>
    <w:rsid w:val="00916742"/>
    <w:rsid w:val="00927B1E"/>
    <w:rsid w:val="0093443F"/>
    <w:rsid w:val="009446E7"/>
    <w:rsid w:val="009B05BE"/>
    <w:rsid w:val="009C1579"/>
    <w:rsid w:val="009C1954"/>
    <w:rsid w:val="009E4894"/>
    <w:rsid w:val="009F015A"/>
    <w:rsid w:val="00A85311"/>
    <w:rsid w:val="00AC16DC"/>
    <w:rsid w:val="00B70867"/>
    <w:rsid w:val="00B87793"/>
    <w:rsid w:val="00BD2F01"/>
    <w:rsid w:val="00BE6177"/>
    <w:rsid w:val="00C56A76"/>
    <w:rsid w:val="00C83FE6"/>
    <w:rsid w:val="00CB4909"/>
    <w:rsid w:val="00CC3E8B"/>
    <w:rsid w:val="00CD14F7"/>
    <w:rsid w:val="00DB53DF"/>
    <w:rsid w:val="00DE1DFF"/>
    <w:rsid w:val="00DF4499"/>
    <w:rsid w:val="00E75492"/>
    <w:rsid w:val="00EA5026"/>
    <w:rsid w:val="00EC13D9"/>
    <w:rsid w:val="00F07745"/>
    <w:rsid w:val="00F56E14"/>
    <w:rsid w:val="00F80508"/>
    <w:rsid w:val="00F97EBD"/>
    <w:rsid w:val="00FC0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DC3B"/>
  <w15:chartTrackingRefBased/>
  <w15:docId w15:val="{7E885488-0F2D-4A19-90CD-57D1020B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A1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D7A1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D7A1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D7A1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D7A1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D7A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A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A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A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A1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D7A1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D7A1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D7A1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D7A1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D7A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A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A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A16"/>
    <w:rPr>
      <w:rFonts w:eastAsiaTheme="majorEastAsia" w:cstheme="majorBidi"/>
      <w:color w:val="272727" w:themeColor="text1" w:themeTint="D8"/>
    </w:rPr>
  </w:style>
  <w:style w:type="paragraph" w:styleId="Title">
    <w:name w:val="Title"/>
    <w:basedOn w:val="Normal"/>
    <w:next w:val="Normal"/>
    <w:link w:val="TitleChar"/>
    <w:uiPriority w:val="10"/>
    <w:qFormat/>
    <w:rsid w:val="000D7A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A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A1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A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A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7A16"/>
    <w:rPr>
      <w:i/>
      <w:iCs/>
      <w:color w:val="404040" w:themeColor="text1" w:themeTint="BF"/>
    </w:rPr>
  </w:style>
  <w:style w:type="paragraph" w:styleId="ListParagraph">
    <w:name w:val="List Paragraph"/>
    <w:basedOn w:val="Normal"/>
    <w:uiPriority w:val="34"/>
    <w:qFormat/>
    <w:rsid w:val="000D7A16"/>
    <w:pPr>
      <w:ind w:left="720"/>
      <w:contextualSpacing/>
    </w:pPr>
  </w:style>
  <w:style w:type="character" w:styleId="IntenseEmphasis">
    <w:name w:val="Intense Emphasis"/>
    <w:basedOn w:val="DefaultParagraphFont"/>
    <w:uiPriority w:val="21"/>
    <w:qFormat/>
    <w:rsid w:val="000D7A16"/>
    <w:rPr>
      <w:i/>
      <w:iCs/>
      <w:color w:val="365F91" w:themeColor="accent1" w:themeShade="BF"/>
    </w:rPr>
  </w:style>
  <w:style w:type="paragraph" w:styleId="IntenseQuote">
    <w:name w:val="Intense Quote"/>
    <w:basedOn w:val="Normal"/>
    <w:next w:val="Normal"/>
    <w:link w:val="IntenseQuoteChar"/>
    <w:uiPriority w:val="30"/>
    <w:qFormat/>
    <w:rsid w:val="000D7A1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D7A16"/>
    <w:rPr>
      <w:i/>
      <w:iCs/>
      <w:color w:val="365F91" w:themeColor="accent1" w:themeShade="BF"/>
    </w:rPr>
  </w:style>
  <w:style w:type="character" w:styleId="IntenseReference">
    <w:name w:val="Intense Reference"/>
    <w:basedOn w:val="DefaultParagraphFont"/>
    <w:uiPriority w:val="32"/>
    <w:qFormat/>
    <w:rsid w:val="000D7A16"/>
    <w:rPr>
      <w:b/>
      <w:bCs/>
      <w:smallCaps/>
      <w:color w:val="365F91" w:themeColor="accent1" w:themeShade="BF"/>
      <w:spacing w:val="5"/>
    </w:rPr>
  </w:style>
  <w:style w:type="paragraph" w:styleId="Footer">
    <w:name w:val="footer"/>
    <w:basedOn w:val="Normal"/>
    <w:link w:val="FooterChar"/>
    <w:uiPriority w:val="99"/>
    <w:unhideWhenUsed/>
    <w:rsid w:val="000D7A16"/>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0D7A16"/>
    <w:rPr>
      <w:sz w:val="24"/>
      <w:szCs w:val="24"/>
    </w:rPr>
  </w:style>
  <w:style w:type="paragraph" w:styleId="Header">
    <w:name w:val="header"/>
    <w:basedOn w:val="Normal"/>
    <w:link w:val="HeaderChar"/>
    <w:uiPriority w:val="99"/>
    <w:unhideWhenUsed/>
    <w:rsid w:val="000D7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A16"/>
  </w:style>
  <w:style w:type="character" w:styleId="CommentReference">
    <w:name w:val="annotation reference"/>
    <w:basedOn w:val="DefaultParagraphFont"/>
    <w:uiPriority w:val="99"/>
    <w:semiHidden/>
    <w:unhideWhenUsed/>
    <w:rsid w:val="004533D5"/>
    <w:rPr>
      <w:sz w:val="16"/>
      <w:szCs w:val="16"/>
    </w:rPr>
  </w:style>
  <w:style w:type="paragraph" w:styleId="CommentText">
    <w:name w:val="annotation text"/>
    <w:basedOn w:val="Normal"/>
    <w:link w:val="CommentTextChar"/>
    <w:uiPriority w:val="99"/>
    <w:semiHidden/>
    <w:unhideWhenUsed/>
    <w:rsid w:val="004533D5"/>
    <w:pPr>
      <w:spacing w:line="240" w:lineRule="auto"/>
    </w:pPr>
    <w:rPr>
      <w:sz w:val="20"/>
      <w:szCs w:val="20"/>
    </w:rPr>
  </w:style>
  <w:style w:type="character" w:customStyle="1" w:styleId="CommentTextChar">
    <w:name w:val="Comment Text Char"/>
    <w:basedOn w:val="DefaultParagraphFont"/>
    <w:link w:val="CommentText"/>
    <w:uiPriority w:val="99"/>
    <w:semiHidden/>
    <w:rsid w:val="004533D5"/>
    <w:rPr>
      <w:sz w:val="20"/>
      <w:szCs w:val="20"/>
    </w:rPr>
  </w:style>
  <w:style w:type="paragraph" w:styleId="CommentSubject">
    <w:name w:val="annotation subject"/>
    <w:basedOn w:val="CommentText"/>
    <w:next w:val="CommentText"/>
    <w:link w:val="CommentSubjectChar"/>
    <w:uiPriority w:val="99"/>
    <w:semiHidden/>
    <w:unhideWhenUsed/>
    <w:rsid w:val="004533D5"/>
    <w:rPr>
      <w:b/>
      <w:bCs/>
    </w:rPr>
  </w:style>
  <w:style w:type="character" w:customStyle="1" w:styleId="CommentSubjectChar">
    <w:name w:val="Comment Subject Char"/>
    <w:basedOn w:val="CommentTextChar"/>
    <w:link w:val="CommentSubject"/>
    <w:uiPriority w:val="99"/>
    <w:semiHidden/>
    <w:rsid w:val="004533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23CDB8-6B21-402B-A2C6-474CF4A09669}"/>
</file>

<file path=customXml/itemProps2.xml><?xml version="1.0" encoding="utf-8"?>
<ds:datastoreItem xmlns:ds="http://schemas.openxmlformats.org/officeDocument/2006/customXml" ds:itemID="{905C118F-6F77-4CC9-A4FF-950A87AB3301}"/>
</file>

<file path=docProps/app.xml><?xml version="1.0" encoding="utf-8"?>
<Properties xmlns="http://schemas.openxmlformats.org/officeDocument/2006/extended-properties" xmlns:vt="http://schemas.openxmlformats.org/officeDocument/2006/docPropsVTypes">
  <Template>Normal.dotm</Template>
  <TotalTime>13</TotalTime>
  <Pages>1</Pages>
  <Words>1588</Words>
  <Characters>9055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Davies</dc:creator>
  <cp:keywords/>
  <dc:description/>
  <cp:lastModifiedBy>Lawrence Davies</cp:lastModifiedBy>
  <cp:revision>18</cp:revision>
  <dcterms:created xsi:type="dcterms:W3CDTF">2024-08-08T08:00:00Z</dcterms:created>
  <dcterms:modified xsi:type="dcterms:W3CDTF">2024-08-08T00:54:00Z</dcterms:modified>
</cp:coreProperties>
</file>