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5491C" w14:textId="452DC433" w:rsidR="003E6CD1" w:rsidRDefault="00442F6D" w:rsidP="004523AE">
      <w:pPr>
        <w:pStyle w:val="Heading1"/>
        <w:keepNext/>
        <w:spacing w:before="0" w:beforeAutospacing="0" w:after="0" w:afterAutospacing="0"/>
        <w:ind w:left="720"/>
        <w:divId w:val="1702776314"/>
        <w:rPr>
          <w:rFonts w:eastAsia="Times New Roman"/>
          <w:lang w:val="en"/>
        </w:rPr>
      </w:pPr>
      <w:bookmarkStart w:id="0" w:name="_Toc531632175"/>
      <w:r>
        <w:rPr>
          <w:rFonts w:ascii="Calibri Light" w:eastAsia="Times New Roman" w:hAnsi="Calibri Light" w:cs="Calibri Light"/>
          <w:caps/>
          <w:color w:val="2F5496"/>
          <w:sz w:val="32"/>
          <w:szCs w:val="32"/>
          <w:lang w:val="en"/>
        </w:rPr>
        <w:t> </w:t>
      </w:r>
      <w:bookmarkEnd w:id="0"/>
      <w:r>
        <w:rPr>
          <w:rFonts w:eastAsia="Times New Roman"/>
          <w:lang w:val="en"/>
        </w:rPr>
        <w:t xml:space="preserve"> </w:t>
      </w:r>
    </w:p>
    <w:p w14:paraId="1852A04D" w14:textId="77777777" w:rsidR="003E6CD1" w:rsidRDefault="00442F6D">
      <w:pPr>
        <w:pStyle w:val="Heading1"/>
        <w:keepNext/>
        <w:spacing w:before="0" w:beforeAutospacing="0" w:after="0" w:afterAutospacing="0"/>
        <w:ind w:left="720"/>
        <w:jc w:val="center"/>
        <w:divId w:val="1702776314"/>
        <w:rPr>
          <w:rFonts w:eastAsia="Times New Roman"/>
          <w:lang w:val="en"/>
        </w:rPr>
      </w:pPr>
      <w:r>
        <w:rPr>
          <w:rFonts w:ascii="Calibri Light" w:eastAsia="Times New Roman" w:hAnsi="Calibri Light" w:cs="Calibri Light"/>
          <w:caps/>
          <w:color w:val="2F5496"/>
          <w:sz w:val="32"/>
          <w:szCs w:val="32"/>
          <w:lang w:val="en"/>
        </w:rPr>
        <w:t> </w:t>
      </w:r>
    </w:p>
    <w:p w14:paraId="34DC5761" w14:textId="77777777" w:rsidR="003E6CD1" w:rsidRDefault="00442F6D">
      <w:pPr>
        <w:pStyle w:val="Heading1"/>
        <w:keepNext/>
        <w:spacing w:before="0" w:beforeAutospacing="0" w:after="0" w:afterAutospacing="0"/>
        <w:ind w:left="720"/>
        <w:jc w:val="center"/>
        <w:divId w:val="1702776314"/>
        <w:rPr>
          <w:rFonts w:eastAsia="Times New Roman"/>
          <w:lang w:val="en"/>
        </w:rPr>
      </w:pPr>
      <w:r>
        <w:rPr>
          <w:rFonts w:ascii="Calibri Light" w:eastAsia="Times New Roman" w:hAnsi="Calibri Light" w:cs="Calibri Light"/>
          <w:caps/>
          <w:color w:val="2F5496"/>
          <w:sz w:val="32"/>
          <w:szCs w:val="32"/>
          <w:lang w:val="en"/>
        </w:rPr>
        <w:t> </w:t>
      </w:r>
    </w:p>
    <w:p w14:paraId="706862C1" w14:textId="77777777" w:rsidR="00E839FE" w:rsidRDefault="00E839FE">
      <w:pPr>
        <w:pStyle w:val="Heading1"/>
        <w:keepNext/>
        <w:spacing w:before="0" w:beforeAutospacing="0" w:after="0" w:afterAutospacing="0"/>
        <w:ind w:left="720"/>
        <w:jc w:val="center"/>
        <w:divId w:val="1702776314"/>
        <w:rPr>
          <w:rFonts w:ascii="Calibri Light" w:eastAsia="Times New Roman" w:hAnsi="Calibri Light" w:cs="Calibri Light"/>
          <w:caps/>
          <w:color w:val="2F5496"/>
          <w:sz w:val="32"/>
          <w:szCs w:val="32"/>
          <w:lang w:val="en"/>
        </w:rPr>
      </w:pPr>
    </w:p>
    <w:p w14:paraId="041100EE" w14:textId="77777777" w:rsidR="003E6CD1" w:rsidRDefault="00442F6D">
      <w:pPr>
        <w:pStyle w:val="Heading1"/>
        <w:keepNext/>
        <w:spacing w:before="0" w:beforeAutospacing="0" w:after="0" w:afterAutospacing="0"/>
        <w:ind w:left="720"/>
        <w:jc w:val="center"/>
        <w:divId w:val="1702776314"/>
        <w:rPr>
          <w:rFonts w:eastAsia="Times New Roman"/>
          <w:lang w:val="en"/>
        </w:rPr>
      </w:pPr>
      <w:r>
        <w:rPr>
          <w:rFonts w:ascii="Calibri Light" w:eastAsia="Times New Roman" w:hAnsi="Calibri Light" w:cs="Calibri Light"/>
          <w:caps/>
          <w:color w:val="2F5496"/>
          <w:sz w:val="32"/>
          <w:szCs w:val="32"/>
          <w:lang w:val="en"/>
        </w:rPr>
        <w:t> </w:t>
      </w:r>
    </w:p>
    <w:p w14:paraId="1B5D5207" w14:textId="77777777" w:rsidR="003E6CD1" w:rsidRDefault="00442F6D">
      <w:pPr>
        <w:pStyle w:val="Heading1"/>
        <w:keepNext/>
        <w:spacing w:before="0" w:beforeAutospacing="0" w:after="0" w:afterAutospacing="0"/>
        <w:ind w:left="720"/>
        <w:jc w:val="center"/>
        <w:divId w:val="1702776314"/>
        <w:rPr>
          <w:rFonts w:eastAsia="Times New Roman"/>
          <w:lang w:val="en"/>
        </w:rPr>
      </w:pPr>
      <w:r>
        <w:rPr>
          <w:rFonts w:ascii="Calibri Light" w:eastAsia="Times New Roman" w:hAnsi="Calibri Light" w:cs="Calibri Light"/>
          <w:caps/>
          <w:color w:val="2F5496"/>
          <w:sz w:val="32"/>
          <w:szCs w:val="32"/>
          <w:lang w:val="en"/>
        </w:rPr>
        <w:t> </w:t>
      </w:r>
    </w:p>
    <w:p w14:paraId="6620866C" w14:textId="77777777" w:rsidR="003E6CD1" w:rsidRDefault="00442F6D">
      <w:pPr>
        <w:pStyle w:val="Heading1"/>
        <w:keepNext/>
        <w:spacing w:before="0" w:beforeAutospacing="0" w:after="0" w:afterAutospacing="0"/>
        <w:ind w:left="720"/>
        <w:jc w:val="center"/>
        <w:divId w:val="1702776314"/>
        <w:rPr>
          <w:rFonts w:eastAsia="Times New Roman"/>
          <w:lang w:val="en"/>
        </w:rPr>
      </w:pPr>
      <w:r>
        <w:rPr>
          <w:rFonts w:ascii="Calibri Light" w:eastAsia="Times New Roman" w:hAnsi="Calibri Light" w:cs="Calibri Light"/>
          <w:caps/>
          <w:color w:val="2F5496"/>
          <w:sz w:val="32"/>
          <w:szCs w:val="32"/>
          <w:lang w:val="en"/>
        </w:rPr>
        <w:t> </w:t>
      </w:r>
    </w:p>
    <w:p w14:paraId="05804E93" w14:textId="77777777" w:rsidR="00E839FE" w:rsidRDefault="00442F6D" w:rsidP="00E839FE">
      <w:pPr>
        <w:pStyle w:val="Heading1"/>
        <w:keepNext/>
        <w:spacing w:before="0" w:beforeAutospacing="0" w:after="0" w:afterAutospacing="0"/>
        <w:ind w:left="720"/>
        <w:jc w:val="center"/>
        <w:divId w:val="1702776314"/>
        <w:rPr>
          <w:rStyle w:val="notranslate"/>
          <w:rFonts w:ascii="Calibri Light" w:eastAsia="Times New Roman" w:hAnsi="Calibri Light" w:cs="Calibri Light"/>
          <w:caps/>
          <w:color w:val="2F5496" w:themeColor="accent1" w:themeShade="BF"/>
          <w:sz w:val="40"/>
          <w:szCs w:val="40"/>
          <w:lang w:val="en"/>
        </w:rPr>
      </w:pPr>
      <w:r>
        <w:rPr>
          <w:rStyle w:val="google-src-text1"/>
          <w:rFonts w:ascii="Calibri Light" w:eastAsia="Times New Roman" w:hAnsi="Calibri Light" w:cs="Calibri Light"/>
          <w:caps/>
          <w:color w:val="2F5496"/>
          <w:sz w:val="32"/>
          <w:szCs w:val="32"/>
          <w:lang w:val="en"/>
          <w:specVanish w:val="0"/>
        </w:rPr>
        <w:t>Prioriteti i preporuke za eliminisanje diskriminacije nad ženama u Srbiji:</w:t>
      </w:r>
      <w:r>
        <w:rPr>
          <w:rStyle w:val="google-src-text1"/>
          <w:rFonts w:eastAsia="Times New Roman"/>
          <w:lang w:val="en"/>
          <w:specVanish w:val="0"/>
        </w:rPr>
        <w:t xml:space="preserve"> </w:t>
      </w:r>
      <w:r>
        <w:rPr>
          <w:rStyle w:val="google-src-text1"/>
          <w:rFonts w:ascii="Calibri Light" w:eastAsia="Times New Roman" w:hAnsi="Calibri Light" w:cs="Calibri Light"/>
          <w:caps/>
          <w:color w:val="2F5496"/>
          <w:sz w:val="32"/>
          <w:szCs w:val="32"/>
          <w:lang w:val="en"/>
          <w:specVanish w:val="0"/>
        </w:rPr>
        <w:t>izveštaj u senci CEDAW komitetu (</w:t>
      </w:r>
      <w:r>
        <w:rPr>
          <w:rStyle w:val="google-src-text1"/>
          <w:rFonts w:eastAsia="Times New Roman"/>
          <w:lang w:val="en"/>
          <w:specVanish w:val="0"/>
        </w:rPr>
        <w:t xml:space="preserve"> </w:t>
      </w:r>
      <w:r>
        <w:rPr>
          <w:rStyle w:val="google-src-text1"/>
          <w:rFonts w:ascii="Calibri Light" w:eastAsia="Times New Roman" w:hAnsi="Calibri Light" w:cs="Calibri Light"/>
          <w:caps/>
          <w:color w:val="2F5496"/>
          <w:sz w:val="32"/>
          <w:szCs w:val="32"/>
          <w:lang w:val="en"/>
          <w:specVanish w:val="0"/>
        </w:rPr>
        <w:t>kRATKA</w:t>
      </w:r>
      <w:r>
        <w:rPr>
          <w:rStyle w:val="google-src-text1"/>
          <w:rFonts w:eastAsia="Times New Roman"/>
          <w:lang w:val="en"/>
          <w:specVanish w:val="0"/>
        </w:rPr>
        <w:t xml:space="preserve"> </w:t>
      </w:r>
      <w:r>
        <w:rPr>
          <w:rStyle w:val="google-src-text1"/>
          <w:rFonts w:ascii="Calibri Light" w:eastAsia="Times New Roman" w:hAnsi="Calibri Light" w:cs="Calibri Light"/>
          <w:caps/>
          <w:color w:val="2F5496"/>
          <w:sz w:val="32"/>
          <w:szCs w:val="32"/>
          <w:lang w:val="en"/>
          <w:specVanish w:val="0"/>
        </w:rPr>
        <w:t>verzija)</w:t>
      </w:r>
      <w:r w:rsidRPr="00E839FE">
        <w:rPr>
          <w:rStyle w:val="notranslate"/>
          <w:rFonts w:ascii="Calibri Light" w:eastAsia="Times New Roman" w:hAnsi="Calibri Light" w:cs="Calibri Light"/>
          <w:caps/>
          <w:color w:val="2F5496" w:themeColor="accent1" w:themeShade="BF"/>
          <w:sz w:val="40"/>
          <w:szCs w:val="40"/>
          <w:lang w:val="en"/>
        </w:rPr>
        <w:t xml:space="preserve">Priorities and Recommendations for the Elimination of Discrimination against </w:t>
      </w:r>
    </w:p>
    <w:p w14:paraId="429B0BF5" w14:textId="26530DE2" w:rsidR="00E839FE" w:rsidRPr="00E839FE" w:rsidRDefault="00442F6D" w:rsidP="00E839FE">
      <w:pPr>
        <w:pStyle w:val="Heading1"/>
        <w:keepNext/>
        <w:spacing w:before="0" w:beforeAutospacing="0" w:after="0" w:afterAutospacing="0"/>
        <w:ind w:left="720"/>
        <w:jc w:val="center"/>
        <w:divId w:val="1702776314"/>
        <w:rPr>
          <w:rStyle w:val="notranslate"/>
          <w:rFonts w:eastAsia="Times New Roman"/>
          <w:color w:val="2F5496" w:themeColor="accent1" w:themeShade="BF"/>
          <w:sz w:val="40"/>
          <w:szCs w:val="40"/>
          <w:lang w:val="en"/>
        </w:rPr>
      </w:pPr>
      <w:r w:rsidRPr="00E839FE">
        <w:rPr>
          <w:rStyle w:val="notranslate"/>
          <w:rFonts w:ascii="Calibri Light" w:eastAsia="Times New Roman" w:hAnsi="Calibri Light" w:cs="Calibri Light"/>
          <w:caps/>
          <w:color w:val="2F5496" w:themeColor="accent1" w:themeShade="BF"/>
          <w:sz w:val="40"/>
          <w:szCs w:val="40"/>
          <w:lang w:val="en"/>
        </w:rPr>
        <w:t>Women in Serbia:</w:t>
      </w:r>
      <w:r w:rsidRPr="00E839FE">
        <w:rPr>
          <w:rStyle w:val="notranslate"/>
          <w:rFonts w:eastAsia="Times New Roman"/>
          <w:color w:val="2F5496" w:themeColor="accent1" w:themeShade="BF"/>
          <w:sz w:val="40"/>
          <w:szCs w:val="40"/>
          <w:lang w:val="en"/>
        </w:rPr>
        <w:t xml:space="preserve"> </w:t>
      </w:r>
    </w:p>
    <w:p w14:paraId="4DEDB436" w14:textId="77777777" w:rsidR="00E839FE" w:rsidRPr="00E839FE" w:rsidRDefault="00E839FE" w:rsidP="00E839FE">
      <w:pPr>
        <w:pStyle w:val="Heading1"/>
        <w:keepNext/>
        <w:spacing w:before="0" w:beforeAutospacing="0" w:after="0" w:afterAutospacing="0"/>
        <w:ind w:left="720"/>
        <w:jc w:val="center"/>
        <w:divId w:val="1702776314"/>
        <w:rPr>
          <w:rStyle w:val="notranslate"/>
          <w:rFonts w:ascii="Calibri Light" w:eastAsia="Times New Roman" w:hAnsi="Calibri Light" w:cs="Calibri Light"/>
          <w:caps/>
          <w:color w:val="2F5496" w:themeColor="accent1" w:themeShade="BF"/>
          <w:sz w:val="32"/>
          <w:szCs w:val="32"/>
          <w:lang w:val="en"/>
        </w:rPr>
      </w:pPr>
    </w:p>
    <w:p w14:paraId="38687847" w14:textId="58FEBBB6" w:rsidR="00E839FE" w:rsidRPr="00E839FE" w:rsidRDefault="00E839FE" w:rsidP="00E839FE">
      <w:pPr>
        <w:jc w:val="center"/>
        <w:divId w:val="1702776314"/>
        <w:rPr>
          <w:rFonts w:asciiTheme="minorHAnsi" w:hAnsiTheme="minorHAnsi"/>
          <w:color w:val="2F5496" w:themeColor="accent1" w:themeShade="BF"/>
          <w:sz w:val="28"/>
          <w:szCs w:val="28"/>
        </w:rPr>
      </w:pPr>
      <w:r w:rsidRPr="00E839FE">
        <w:rPr>
          <w:rFonts w:asciiTheme="minorHAnsi" w:hAnsiTheme="minorHAnsi"/>
          <w:color w:val="2F5496" w:themeColor="accent1" w:themeShade="BF"/>
          <w:sz w:val="28"/>
          <w:szCs w:val="28"/>
        </w:rPr>
        <w:t>Shadow report to the Committee for the Elimination of All Forms of Discriminati</w:t>
      </w:r>
      <w:r w:rsidR="00EB17E6">
        <w:rPr>
          <w:rFonts w:asciiTheme="minorHAnsi" w:hAnsiTheme="minorHAnsi"/>
          <w:color w:val="2F5496" w:themeColor="accent1" w:themeShade="BF"/>
          <w:sz w:val="28"/>
          <w:szCs w:val="28"/>
        </w:rPr>
        <w:t>on against Women regarding the f</w:t>
      </w:r>
      <w:r w:rsidRPr="00E839FE">
        <w:rPr>
          <w:rFonts w:asciiTheme="minorHAnsi" w:hAnsiTheme="minorHAnsi"/>
          <w:color w:val="2F5496" w:themeColor="accent1" w:themeShade="BF"/>
          <w:sz w:val="28"/>
          <w:szCs w:val="28"/>
        </w:rPr>
        <w:t>ourth reporting cycle of Serbia</w:t>
      </w:r>
    </w:p>
    <w:p w14:paraId="70CDC10C" w14:textId="51FB7FF3" w:rsidR="003E6CD1" w:rsidRPr="00E839FE" w:rsidRDefault="003E6CD1" w:rsidP="00E839FE">
      <w:pPr>
        <w:pStyle w:val="Heading1"/>
        <w:keepNext/>
        <w:spacing w:before="0" w:beforeAutospacing="0" w:after="0" w:afterAutospacing="0"/>
        <w:ind w:left="720"/>
        <w:jc w:val="center"/>
        <w:divId w:val="1702776314"/>
        <w:rPr>
          <w:rFonts w:asciiTheme="minorHAnsi" w:hAnsiTheme="minorHAnsi"/>
          <w:b w:val="0"/>
          <w:color w:val="0070C0"/>
          <w:sz w:val="32"/>
          <w:szCs w:val="32"/>
          <w:lang w:val="en"/>
        </w:rPr>
      </w:pPr>
    </w:p>
    <w:p w14:paraId="2073CBF8" w14:textId="77777777" w:rsidR="003E6CD1" w:rsidRPr="00E839FE" w:rsidRDefault="00442F6D">
      <w:pPr>
        <w:pStyle w:val="NormalWeb"/>
        <w:spacing w:before="0" w:beforeAutospacing="0" w:after="160" w:afterAutospacing="0" w:line="259" w:lineRule="auto"/>
        <w:jc w:val="both"/>
        <w:divId w:val="1702776314"/>
        <w:rPr>
          <w:color w:val="8EAADB" w:themeColor="accent1" w:themeTint="99"/>
          <w:sz w:val="22"/>
          <w:szCs w:val="22"/>
          <w:lang w:val="en"/>
        </w:rPr>
      </w:pPr>
      <w:r w:rsidRPr="00E839FE">
        <w:rPr>
          <w:rFonts w:ascii="Calibri" w:hAnsi="Calibri" w:cs="Calibri"/>
          <w:color w:val="8EAADB" w:themeColor="accent1" w:themeTint="99"/>
          <w:sz w:val="22"/>
          <w:szCs w:val="22"/>
          <w:lang w:val="en"/>
        </w:rPr>
        <w:t> </w:t>
      </w:r>
    </w:p>
    <w:p w14:paraId="15649E12"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5010DC20"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31D98B52"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01C29E83"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2247B346"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33B55A4D"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4F560C98" w14:textId="77777777" w:rsidR="003E6CD1" w:rsidRDefault="00442F6D">
      <w:pPr>
        <w:pStyle w:val="NormalWeb"/>
        <w:spacing w:before="0" w:beforeAutospacing="0" w:after="160" w:afterAutospacing="0" w:line="259" w:lineRule="auto"/>
        <w:jc w:val="both"/>
        <w:divId w:val="1702776314"/>
        <w:rPr>
          <w:rFonts w:ascii="Calibri" w:hAnsi="Calibri" w:cs="Calibri"/>
          <w:sz w:val="22"/>
          <w:szCs w:val="22"/>
          <w:lang w:val="en"/>
        </w:rPr>
      </w:pPr>
      <w:r>
        <w:rPr>
          <w:rFonts w:ascii="Calibri" w:hAnsi="Calibri" w:cs="Calibri"/>
          <w:sz w:val="22"/>
          <w:szCs w:val="22"/>
          <w:lang w:val="en"/>
        </w:rPr>
        <w:t> </w:t>
      </w:r>
    </w:p>
    <w:p w14:paraId="332E0E24" w14:textId="77777777" w:rsidR="00CE3F29" w:rsidRDefault="00CE3F29">
      <w:pPr>
        <w:pStyle w:val="NormalWeb"/>
        <w:spacing w:before="0" w:beforeAutospacing="0" w:after="160" w:afterAutospacing="0" w:line="259" w:lineRule="auto"/>
        <w:jc w:val="both"/>
        <w:divId w:val="1702776314"/>
        <w:rPr>
          <w:rFonts w:ascii="Calibri" w:hAnsi="Calibri" w:cs="Calibri"/>
          <w:sz w:val="22"/>
          <w:szCs w:val="22"/>
          <w:lang w:val="en"/>
        </w:rPr>
      </w:pPr>
    </w:p>
    <w:p w14:paraId="08E15CA3" w14:textId="77777777" w:rsidR="00CE3F29" w:rsidRDefault="00CE3F29">
      <w:pPr>
        <w:pStyle w:val="NormalWeb"/>
        <w:spacing w:before="0" w:beforeAutospacing="0" w:after="160" w:afterAutospacing="0" w:line="259" w:lineRule="auto"/>
        <w:jc w:val="both"/>
        <w:divId w:val="1702776314"/>
        <w:rPr>
          <w:rFonts w:ascii="Calibri" w:hAnsi="Calibri" w:cs="Calibri"/>
          <w:sz w:val="22"/>
          <w:szCs w:val="22"/>
          <w:lang w:val="en"/>
        </w:rPr>
      </w:pPr>
    </w:p>
    <w:p w14:paraId="48AB9FB9" w14:textId="77777777" w:rsidR="00CE3F29" w:rsidRDefault="00CE3F29">
      <w:pPr>
        <w:pStyle w:val="NormalWeb"/>
        <w:spacing w:before="0" w:beforeAutospacing="0" w:after="160" w:afterAutospacing="0" w:line="259" w:lineRule="auto"/>
        <w:jc w:val="both"/>
        <w:divId w:val="1702776314"/>
        <w:rPr>
          <w:sz w:val="22"/>
          <w:szCs w:val="22"/>
          <w:lang w:val="en"/>
        </w:rPr>
      </w:pPr>
    </w:p>
    <w:p w14:paraId="7B1B531F"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6250C113" w14:textId="453C7DFF" w:rsidR="003E6CD1" w:rsidRDefault="00442F6D">
      <w:pPr>
        <w:pStyle w:val="NormalWeb"/>
        <w:spacing w:before="0" w:beforeAutospacing="0" w:after="160" w:afterAutospacing="0" w:line="259" w:lineRule="auto"/>
        <w:jc w:val="center"/>
        <w:divId w:val="1702776314"/>
        <w:rPr>
          <w:sz w:val="22"/>
          <w:szCs w:val="22"/>
          <w:lang w:val="en"/>
        </w:rPr>
      </w:pPr>
      <w:r>
        <w:rPr>
          <w:rStyle w:val="google-src-text1"/>
          <w:rFonts w:ascii="Calibri" w:hAnsi="Calibri" w:cs="Calibri"/>
          <w:b/>
          <w:bCs/>
          <w:sz w:val="22"/>
          <w:szCs w:val="22"/>
          <w:lang w:val="en"/>
          <w:specVanish w:val="0"/>
        </w:rPr>
        <w:t>MREŽA SOS VOJVODINA</w:t>
      </w:r>
      <w:r>
        <w:rPr>
          <w:rStyle w:val="notranslate"/>
          <w:sz w:val="22"/>
          <w:szCs w:val="22"/>
          <w:lang w:val="en"/>
        </w:rPr>
        <w:t xml:space="preserve"> </w:t>
      </w:r>
    </w:p>
    <w:p w14:paraId="4F0BD6A2" w14:textId="77777777" w:rsidR="003E6CD1" w:rsidRDefault="00442F6D">
      <w:pPr>
        <w:pStyle w:val="NormalWeb"/>
        <w:spacing w:before="0" w:beforeAutospacing="0" w:after="160" w:afterAutospacing="0" w:line="259" w:lineRule="auto"/>
        <w:jc w:val="center"/>
        <w:divId w:val="1702776314"/>
        <w:rPr>
          <w:sz w:val="22"/>
          <w:szCs w:val="22"/>
          <w:lang w:val="en"/>
        </w:rPr>
      </w:pPr>
      <w:r>
        <w:rPr>
          <w:rFonts w:ascii="Calibri" w:hAnsi="Calibri" w:cs="Calibri"/>
          <w:sz w:val="22"/>
          <w:szCs w:val="22"/>
          <w:lang w:val="en"/>
        </w:rPr>
        <w:t> </w:t>
      </w:r>
    </w:p>
    <w:p w14:paraId="18D61258" w14:textId="1BF4E21F" w:rsidR="00E839FE" w:rsidRPr="00E839FE" w:rsidRDefault="00E839FE" w:rsidP="00E839FE">
      <w:pPr>
        <w:jc w:val="center"/>
        <w:divId w:val="1702776314"/>
        <w:rPr>
          <w:rFonts w:asciiTheme="minorHAnsi" w:hAnsiTheme="minorHAnsi"/>
          <w:color w:val="2F5496" w:themeColor="accent1" w:themeShade="BF"/>
          <w:sz w:val="32"/>
          <w:szCs w:val="32"/>
        </w:rPr>
      </w:pPr>
      <w:r w:rsidRPr="00E839FE">
        <w:rPr>
          <w:rFonts w:asciiTheme="minorHAnsi" w:hAnsiTheme="minorHAnsi"/>
          <w:color w:val="2F5496" w:themeColor="accent1" w:themeShade="BF"/>
          <w:sz w:val="32"/>
          <w:szCs w:val="32"/>
        </w:rPr>
        <w:t>Repo</w:t>
      </w:r>
      <w:r w:rsidR="00694345">
        <w:rPr>
          <w:rFonts w:asciiTheme="minorHAnsi" w:hAnsiTheme="minorHAnsi"/>
          <w:color w:val="2F5496" w:themeColor="accent1" w:themeShade="BF"/>
          <w:sz w:val="32"/>
          <w:szCs w:val="32"/>
        </w:rPr>
        <w:t>rt submitted by the</w:t>
      </w:r>
      <w:r w:rsidRPr="00E839FE">
        <w:rPr>
          <w:rFonts w:asciiTheme="minorHAnsi" w:hAnsiTheme="minorHAnsi"/>
          <w:color w:val="2F5496" w:themeColor="accent1" w:themeShade="BF"/>
          <w:sz w:val="32"/>
          <w:szCs w:val="32"/>
        </w:rPr>
        <w:t xml:space="preserve"> SOS </w:t>
      </w:r>
      <w:proofErr w:type="spellStart"/>
      <w:r w:rsidR="00694345">
        <w:rPr>
          <w:rFonts w:asciiTheme="minorHAnsi" w:hAnsiTheme="minorHAnsi"/>
          <w:color w:val="2F5496" w:themeColor="accent1" w:themeShade="BF"/>
          <w:sz w:val="32"/>
          <w:szCs w:val="32"/>
        </w:rPr>
        <w:t>Vojvodina</w:t>
      </w:r>
      <w:proofErr w:type="spellEnd"/>
      <w:r w:rsidR="00694345">
        <w:rPr>
          <w:rFonts w:asciiTheme="minorHAnsi" w:hAnsiTheme="minorHAnsi"/>
          <w:color w:val="2F5496" w:themeColor="accent1" w:themeShade="BF"/>
          <w:sz w:val="32"/>
          <w:szCs w:val="32"/>
        </w:rPr>
        <w:t xml:space="preserve"> </w:t>
      </w:r>
      <w:r w:rsidRPr="00E839FE">
        <w:rPr>
          <w:rFonts w:asciiTheme="minorHAnsi" w:hAnsiTheme="minorHAnsi"/>
          <w:color w:val="2F5496" w:themeColor="accent1" w:themeShade="BF"/>
          <w:sz w:val="32"/>
          <w:szCs w:val="32"/>
        </w:rPr>
        <w:t>Network, 2019.</w:t>
      </w:r>
    </w:p>
    <w:p w14:paraId="1435F1CD" w14:textId="3CBA6732" w:rsidR="003E6CD1" w:rsidRDefault="00442F6D">
      <w:pPr>
        <w:pStyle w:val="NormalWeb"/>
        <w:spacing w:before="0" w:beforeAutospacing="0" w:after="160" w:afterAutospacing="0" w:line="259" w:lineRule="auto"/>
        <w:jc w:val="center"/>
        <w:divId w:val="1702776314"/>
        <w:rPr>
          <w:sz w:val="22"/>
          <w:szCs w:val="22"/>
          <w:lang w:val="en"/>
        </w:rPr>
      </w:pPr>
      <w:r>
        <w:rPr>
          <w:rStyle w:val="google-src-text1"/>
          <w:rFonts w:ascii="Calibri" w:hAnsi="Calibri" w:cs="Calibri"/>
          <w:sz w:val="22"/>
          <w:szCs w:val="22"/>
          <w:lang w:val="en"/>
        </w:rPr>
        <w:t>Beograd,</w:t>
      </w:r>
      <w:r>
        <w:rPr>
          <w:rStyle w:val="google-src-text1"/>
          <w:sz w:val="22"/>
          <w:szCs w:val="22"/>
          <w:lang w:val="en"/>
        </w:rPr>
        <w:t xml:space="preserve"> </w:t>
      </w:r>
      <w:r>
        <w:rPr>
          <w:rStyle w:val="google-src-text1"/>
          <w:rFonts w:ascii="Calibri" w:hAnsi="Calibri" w:cs="Calibri"/>
          <w:sz w:val="22"/>
          <w:szCs w:val="22"/>
          <w:lang w:val="en"/>
        </w:rPr>
        <w:t>2</w:t>
      </w:r>
      <w:r>
        <w:rPr>
          <w:rStyle w:val="google-src-text1"/>
          <w:sz w:val="22"/>
          <w:szCs w:val="22"/>
          <w:lang w:val="en"/>
        </w:rPr>
        <w:t xml:space="preserve"> </w:t>
      </w:r>
      <w:r>
        <w:rPr>
          <w:rStyle w:val="google-src-text1"/>
          <w:rFonts w:ascii="Calibri" w:hAnsi="Calibri" w:cs="Calibri"/>
          <w:sz w:val="22"/>
          <w:szCs w:val="22"/>
          <w:lang w:val="en"/>
        </w:rPr>
        <w:t>7</w:t>
      </w:r>
      <w:r>
        <w:rPr>
          <w:rStyle w:val="google-src-text1"/>
          <w:sz w:val="22"/>
          <w:szCs w:val="22"/>
          <w:lang w:val="en"/>
        </w:rPr>
        <w:t xml:space="preserve"> </w:t>
      </w:r>
      <w:r>
        <w:rPr>
          <w:rStyle w:val="google-src-text1"/>
          <w:rFonts w:ascii="Calibri" w:hAnsi="Calibri" w:cs="Calibri"/>
          <w:sz w:val="22"/>
          <w:szCs w:val="22"/>
          <w:lang w:val="en"/>
        </w:rPr>
        <w:t>.12.2018.</w:t>
      </w:r>
      <w:r>
        <w:rPr>
          <w:rStyle w:val="notranslate"/>
          <w:sz w:val="22"/>
          <w:szCs w:val="22"/>
          <w:lang w:val="en"/>
        </w:rPr>
        <w:t xml:space="preserve"> </w:t>
      </w:r>
    </w:p>
    <w:p w14:paraId="7489FCFE"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lastRenderedPageBreak/>
        <w:t> </w:t>
      </w:r>
    </w:p>
    <w:p w14:paraId="34DFDC66" w14:textId="2333DA6C" w:rsidR="00B05532" w:rsidRPr="00C352F2" w:rsidRDefault="00442F6D" w:rsidP="00AB1A1A">
      <w:pPr>
        <w:pStyle w:val="NormalWeb"/>
        <w:spacing w:before="0" w:beforeAutospacing="0" w:after="160" w:afterAutospacing="0" w:line="276" w:lineRule="auto"/>
        <w:jc w:val="both"/>
        <w:divId w:val="1702776314"/>
        <w:rPr>
          <w:rFonts w:ascii="Calibri" w:hAnsi="Calibri" w:cs="Calibri"/>
          <w:sz w:val="22"/>
          <w:szCs w:val="22"/>
          <w:lang w:val="en"/>
        </w:rPr>
      </w:pPr>
      <w:r>
        <w:rPr>
          <w:rStyle w:val="google-src-text1"/>
          <w:rFonts w:ascii="Calibri" w:hAnsi="Calibri" w:cs="Calibri"/>
          <w:sz w:val="22"/>
          <w:szCs w:val="22"/>
          <w:lang w:val="en"/>
        </w:rPr>
        <w:t>Izveštaj</w:t>
      </w:r>
      <w:r>
        <w:rPr>
          <w:rStyle w:val="google-src-text1"/>
          <w:sz w:val="22"/>
          <w:szCs w:val="22"/>
          <w:lang w:val="en"/>
        </w:rPr>
        <w:t xml:space="preserve"> </w:t>
      </w:r>
      <w:r>
        <w:rPr>
          <w:rStyle w:val="google-src-text1"/>
          <w:rFonts w:ascii="Calibri" w:hAnsi="Calibri" w:cs="Calibri"/>
          <w:sz w:val="22"/>
          <w:szCs w:val="22"/>
          <w:lang w:val="en"/>
        </w:rPr>
        <w:t>je pripremila grupa organizacija civilnog društva okupljena oko SOS mreže Vojvodina</w:t>
      </w:r>
      <w:r>
        <w:rPr>
          <w:rStyle w:val="google-src-text1"/>
          <w:sz w:val="22"/>
          <w:szCs w:val="22"/>
          <w:lang w:val="en"/>
        </w:rPr>
        <w:t xml:space="preserve"> </w:t>
      </w:r>
      <w:r>
        <w:rPr>
          <w:rStyle w:val="google-src-text1"/>
          <w:rFonts w:ascii="Calibri" w:hAnsi="Calibri" w:cs="Calibri"/>
          <w:sz w:val="22"/>
          <w:szCs w:val="22"/>
          <w:lang w:val="en"/>
        </w:rPr>
        <w:t>sa ciljem da ukaže na prioritetne oblasti otklanjanja diskriminacije žena i njihovog osnaživanja i</w:t>
      </w:r>
      <w:r>
        <w:rPr>
          <w:rStyle w:val="google-src-text1"/>
          <w:sz w:val="22"/>
          <w:szCs w:val="22"/>
          <w:lang w:val="en"/>
        </w:rPr>
        <w:t xml:space="preserve"> </w:t>
      </w:r>
      <w:r>
        <w:rPr>
          <w:rStyle w:val="google-src-text1"/>
          <w:rFonts w:ascii="Calibri" w:hAnsi="Calibri" w:cs="Calibri"/>
          <w:sz w:val="22"/>
          <w:szCs w:val="22"/>
          <w:lang w:val="en"/>
        </w:rPr>
        <w:t>sugeriše pitanja koja je u daljem dijalogu sa Republikom Srbijom potrebno postaviti predstavnicima države,</w:t>
      </w:r>
      <w:r>
        <w:rPr>
          <w:rStyle w:val="google-src-text1"/>
          <w:sz w:val="22"/>
          <w:szCs w:val="22"/>
          <w:lang w:val="en"/>
        </w:rPr>
        <w:t xml:space="preserve"> </w:t>
      </w:r>
      <w:r>
        <w:rPr>
          <w:rStyle w:val="google-src-text1"/>
          <w:rFonts w:ascii="Calibri" w:hAnsi="Calibri" w:cs="Calibri"/>
          <w:sz w:val="22"/>
          <w:szCs w:val="22"/>
          <w:lang w:val="en"/>
        </w:rPr>
        <w:t>kao i preporukama za efektivnije i efikasnije otklanjanje diskriminacije nad ženama u oblastima koje su u središtu pažnje u ovom izveštaju.</w:t>
      </w:r>
      <w:r w:rsidR="00694345">
        <w:rPr>
          <w:rStyle w:val="notranslate"/>
          <w:rFonts w:ascii="Calibri" w:hAnsi="Calibri" w:cs="Calibri"/>
          <w:sz w:val="22"/>
          <w:szCs w:val="22"/>
          <w:lang w:val="en"/>
        </w:rPr>
        <w:t>This</w:t>
      </w:r>
      <w:r>
        <w:rPr>
          <w:rStyle w:val="notranslate"/>
          <w:rFonts w:ascii="Calibri" w:hAnsi="Calibri" w:cs="Calibri"/>
          <w:sz w:val="22"/>
          <w:szCs w:val="22"/>
          <w:lang w:val="en"/>
        </w:rPr>
        <w:t xml:space="preserve"> report</w:t>
      </w:r>
      <w:r>
        <w:rPr>
          <w:rStyle w:val="notranslate"/>
          <w:sz w:val="22"/>
          <w:szCs w:val="22"/>
          <w:lang w:val="en"/>
        </w:rPr>
        <w:t xml:space="preserve"> </w:t>
      </w:r>
      <w:r>
        <w:rPr>
          <w:rStyle w:val="notranslate"/>
          <w:rFonts w:ascii="Calibri" w:hAnsi="Calibri" w:cs="Calibri"/>
          <w:sz w:val="22"/>
          <w:szCs w:val="22"/>
          <w:lang w:val="en"/>
        </w:rPr>
        <w:t xml:space="preserve">was prepared by a </w:t>
      </w:r>
      <w:r w:rsidR="00694345">
        <w:rPr>
          <w:rStyle w:val="notranslate"/>
          <w:rFonts w:ascii="Calibri" w:hAnsi="Calibri" w:cs="Calibri"/>
          <w:sz w:val="22"/>
          <w:szCs w:val="22"/>
          <w:lang w:val="en"/>
        </w:rPr>
        <w:t xml:space="preserve">SOS </w:t>
      </w:r>
      <w:proofErr w:type="spellStart"/>
      <w:r w:rsidR="00694345">
        <w:rPr>
          <w:rStyle w:val="notranslate"/>
          <w:rFonts w:ascii="Calibri" w:hAnsi="Calibri" w:cs="Calibri"/>
          <w:sz w:val="22"/>
          <w:szCs w:val="22"/>
          <w:lang w:val="en"/>
        </w:rPr>
        <w:t>Vojvodina</w:t>
      </w:r>
      <w:proofErr w:type="spellEnd"/>
      <w:r w:rsidR="007316B4">
        <w:rPr>
          <w:rStyle w:val="notranslate"/>
          <w:rFonts w:ascii="Calibri" w:hAnsi="Calibri" w:cs="Calibri"/>
          <w:sz w:val="22"/>
          <w:szCs w:val="22"/>
          <w:lang w:val="en"/>
        </w:rPr>
        <w:t xml:space="preserve"> Network</w:t>
      </w:r>
      <w:r w:rsidR="004D6B88">
        <w:rPr>
          <w:rStyle w:val="notranslate"/>
          <w:rFonts w:ascii="Calibri" w:hAnsi="Calibri" w:cs="Calibri"/>
          <w:sz w:val="22"/>
          <w:szCs w:val="22"/>
          <w:lang w:val="en"/>
        </w:rPr>
        <w:t xml:space="preserve"> (contact: </w:t>
      </w:r>
      <w:hyperlink r:id="rId8" w:history="1">
        <w:r w:rsidR="00A2469F" w:rsidRPr="003216B7">
          <w:rPr>
            <w:rStyle w:val="Hyperlink"/>
            <w:rFonts w:ascii="Calibri" w:hAnsi="Calibri" w:cs="Calibri"/>
            <w:sz w:val="22"/>
            <w:szCs w:val="22"/>
            <w:lang w:val="en"/>
          </w:rPr>
          <w:t>mreza.sos.vojvodina@gmail.com</w:t>
        </w:r>
      </w:hyperlink>
      <w:r w:rsidR="00A2469F">
        <w:rPr>
          <w:rStyle w:val="notranslate"/>
          <w:rFonts w:ascii="Calibri" w:hAnsi="Calibri" w:cs="Calibri"/>
          <w:sz w:val="22"/>
          <w:szCs w:val="22"/>
          <w:lang w:val="en"/>
        </w:rPr>
        <w:t>)</w:t>
      </w:r>
      <w:r w:rsidR="007316B4">
        <w:rPr>
          <w:rStyle w:val="notranslate"/>
          <w:rFonts w:ascii="Calibri" w:hAnsi="Calibri" w:cs="Calibri"/>
          <w:sz w:val="22"/>
          <w:szCs w:val="22"/>
          <w:lang w:val="en"/>
        </w:rPr>
        <w:t xml:space="preserve"> based on contributions of partners CSO and external experts (</w:t>
      </w:r>
      <w:r w:rsidR="00694345" w:rsidRPr="007316B4">
        <w:rPr>
          <w:rStyle w:val="notranslate"/>
          <w:rFonts w:ascii="Calibri" w:hAnsi="Calibri" w:cs="Calibri"/>
          <w:b/>
          <w:i/>
          <w:sz w:val="22"/>
          <w:szCs w:val="22"/>
          <w:lang w:val="en"/>
        </w:rPr>
        <w:t>Center for Suppo</w:t>
      </w:r>
      <w:r w:rsidR="007316B4" w:rsidRPr="007316B4">
        <w:rPr>
          <w:rStyle w:val="notranslate"/>
          <w:rFonts w:ascii="Calibri" w:hAnsi="Calibri" w:cs="Calibri"/>
          <w:b/>
          <w:i/>
          <w:sz w:val="22"/>
          <w:szCs w:val="22"/>
          <w:lang w:val="en"/>
        </w:rPr>
        <w:t xml:space="preserve">rt of Women, </w:t>
      </w:r>
      <w:proofErr w:type="spellStart"/>
      <w:r w:rsidR="007316B4" w:rsidRPr="007316B4">
        <w:rPr>
          <w:rStyle w:val="notranslate"/>
          <w:rFonts w:ascii="Calibri" w:hAnsi="Calibri" w:cs="Calibri"/>
          <w:sz w:val="22"/>
          <w:szCs w:val="22"/>
          <w:lang w:val="en"/>
        </w:rPr>
        <w:t>Kikinda</w:t>
      </w:r>
      <w:proofErr w:type="spellEnd"/>
      <w:r w:rsidR="007316B4" w:rsidRPr="007316B4">
        <w:rPr>
          <w:rStyle w:val="notranslate"/>
          <w:rFonts w:ascii="Calibri" w:hAnsi="Calibri" w:cs="Calibri"/>
          <w:sz w:val="22"/>
          <w:szCs w:val="22"/>
          <w:lang w:val="en"/>
        </w:rPr>
        <w:t>;</w:t>
      </w:r>
      <w:r w:rsidR="007316B4">
        <w:rPr>
          <w:rStyle w:val="notranslate"/>
          <w:rFonts w:ascii="Calibri" w:hAnsi="Calibri" w:cs="Calibri"/>
          <w:sz w:val="22"/>
          <w:szCs w:val="22"/>
          <w:lang w:val="en"/>
        </w:rPr>
        <w:t xml:space="preserve"> </w:t>
      </w:r>
      <w:r w:rsidR="00694345" w:rsidRPr="007316B4">
        <w:rPr>
          <w:rStyle w:val="notranslate"/>
          <w:rFonts w:ascii="Calibri" w:hAnsi="Calibri" w:cs="Calibri"/>
          <w:b/>
          <w:i/>
          <w:sz w:val="22"/>
          <w:szCs w:val="22"/>
          <w:lang w:val="en"/>
        </w:rPr>
        <w:t>Educational Center</w:t>
      </w:r>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Zrenjanin</w:t>
      </w:r>
      <w:proofErr w:type="spellEnd"/>
      <w:r w:rsidR="00694345">
        <w:rPr>
          <w:rStyle w:val="notranslate"/>
          <w:rFonts w:ascii="Calibri" w:hAnsi="Calibri" w:cs="Calibri"/>
          <w:sz w:val="22"/>
          <w:szCs w:val="22"/>
          <w:lang w:val="en"/>
        </w:rPr>
        <w:t xml:space="preserve">, </w:t>
      </w:r>
      <w:proofErr w:type="spellStart"/>
      <w:r w:rsidR="00694345">
        <w:rPr>
          <w:rStyle w:val="notranslate"/>
          <w:rFonts w:ascii="Calibri" w:hAnsi="Calibri" w:cs="Calibri"/>
          <w:sz w:val="22"/>
          <w:szCs w:val="22"/>
          <w:lang w:val="en"/>
        </w:rPr>
        <w:t>Zrenjanin</w:t>
      </w:r>
      <w:proofErr w:type="spellEnd"/>
      <w:r w:rsidR="00694345">
        <w:rPr>
          <w:rStyle w:val="notranslate"/>
          <w:rFonts w:ascii="Calibri" w:hAnsi="Calibri" w:cs="Calibri"/>
          <w:sz w:val="22"/>
          <w:szCs w:val="22"/>
          <w:lang w:val="en"/>
        </w:rPr>
        <w:t xml:space="preserve">; </w:t>
      </w:r>
      <w:r w:rsidR="00694345" w:rsidRPr="007316B4">
        <w:rPr>
          <w:rStyle w:val="notranslate"/>
          <w:rFonts w:ascii="Calibri" w:hAnsi="Calibri" w:cs="Calibri"/>
          <w:b/>
          <w:i/>
          <w:sz w:val="22"/>
          <w:szCs w:val="22"/>
          <w:lang w:val="en"/>
        </w:rPr>
        <w:t>Roma Association</w:t>
      </w:r>
      <w:r w:rsidR="00694345">
        <w:rPr>
          <w:rStyle w:val="notranslate"/>
          <w:rFonts w:ascii="Calibri" w:hAnsi="Calibri" w:cs="Calibri"/>
          <w:sz w:val="22"/>
          <w:szCs w:val="22"/>
          <w:lang w:val="en"/>
        </w:rPr>
        <w:t xml:space="preserve">, Novi </w:t>
      </w:r>
      <w:proofErr w:type="spellStart"/>
      <w:r w:rsidR="00694345">
        <w:rPr>
          <w:rStyle w:val="notranslate"/>
          <w:rFonts w:ascii="Calibri" w:hAnsi="Calibri" w:cs="Calibri"/>
          <w:sz w:val="22"/>
          <w:szCs w:val="22"/>
          <w:lang w:val="en"/>
        </w:rPr>
        <w:t>Bečej</w:t>
      </w:r>
      <w:proofErr w:type="spellEnd"/>
      <w:r w:rsidR="00694345">
        <w:rPr>
          <w:rStyle w:val="notranslate"/>
          <w:rFonts w:ascii="Calibri" w:hAnsi="Calibri" w:cs="Calibri"/>
          <w:sz w:val="22"/>
          <w:szCs w:val="22"/>
          <w:lang w:val="en"/>
        </w:rPr>
        <w:t xml:space="preserve">; </w:t>
      </w:r>
      <w:r w:rsidR="00694345" w:rsidRPr="007316B4">
        <w:rPr>
          <w:rStyle w:val="notranslate"/>
          <w:rFonts w:ascii="Calibri" w:hAnsi="Calibri" w:cs="Calibri"/>
          <w:b/>
          <w:i/>
          <w:sz w:val="22"/>
          <w:szCs w:val="22"/>
          <w:lang w:val="en"/>
        </w:rPr>
        <w:t xml:space="preserve">From the Circle </w:t>
      </w:r>
      <w:proofErr w:type="spellStart"/>
      <w:r w:rsidR="00694345" w:rsidRPr="007316B4">
        <w:rPr>
          <w:rStyle w:val="notranslate"/>
          <w:rFonts w:ascii="Calibri" w:hAnsi="Calibri" w:cs="Calibri"/>
          <w:b/>
          <w:i/>
          <w:sz w:val="22"/>
          <w:szCs w:val="22"/>
          <w:lang w:val="en"/>
        </w:rPr>
        <w:t>Vojvodina</w:t>
      </w:r>
      <w:proofErr w:type="spellEnd"/>
      <w:r w:rsidR="00694345">
        <w:rPr>
          <w:rStyle w:val="notranslate"/>
          <w:rFonts w:ascii="Calibri" w:hAnsi="Calibri" w:cs="Calibri"/>
          <w:sz w:val="22"/>
          <w:szCs w:val="22"/>
          <w:lang w:val="en"/>
        </w:rPr>
        <w:t xml:space="preserve">, Novi Sad; </w:t>
      </w:r>
      <w:r w:rsidR="00694345" w:rsidRPr="007316B4">
        <w:rPr>
          <w:rStyle w:val="notranslate"/>
          <w:rFonts w:ascii="Calibri" w:hAnsi="Calibri" w:cs="Calibri"/>
          <w:b/>
          <w:i/>
          <w:sz w:val="22"/>
          <w:szCs w:val="22"/>
          <w:lang w:val="en"/>
        </w:rPr>
        <w:t>Women’s Leadership Academy</w:t>
      </w:r>
      <w:r w:rsidR="00694345">
        <w:rPr>
          <w:rStyle w:val="notranslate"/>
          <w:rFonts w:ascii="Calibri" w:hAnsi="Calibri" w:cs="Calibri"/>
          <w:sz w:val="22"/>
          <w:szCs w:val="22"/>
          <w:lang w:val="en"/>
        </w:rPr>
        <w:t xml:space="preserve">, Belgrade; </w:t>
      </w:r>
      <w:r w:rsidR="00694345" w:rsidRPr="007316B4">
        <w:rPr>
          <w:rStyle w:val="notranslate"/>
          <w:rFonts w:ascii="Calibri" w:hAnsi="Calibri" w:cs="Calibri"/>
          <w:b/>
          <w:i/>
          <w:sz w:val="22"/>
          <w:szCs w:val="22"/>
          <w:lang w:val="en"/>
        </w:rPr>
        <w:t xml:space="preserve">Belgrade Found for Political </w:t>
      </w:r>
      <w:proofErr w:type="spellStart"/>
      <w:r w:rsidR="00694345" w:rsidRPr="007316B4">
        <w:rPr>
          <w:rStyle w:val="notranslate"/>
          <w:rFonts w:ascii="Calibri" w:hAnsi="Calibri" w:cs="Calibri"/>
          <w:b/>
          <w:i/>
          <w:sz w:val="22"/>
          <w:szCs w:val="22"/>
          <w:lang w:val="en"/>
        </w:rPr>
        <w:t>Excelence</w:t>
      </w:r>
      <w:proofErr w:type="spellEnd"/>
      <w:r w:rsidR="00694345">
        <w:rPr>
          <w:rStyle w:val="notranslate"/>
          <w:rFonts w:ascii="Calibri" w:hAnsi="Calibri" w:cs="Calibri"/>
          <w:sz w:val="22"/>
          <w:szCs w:val="22"/>
          <w:lang w:val="en"/>
        </w:rPr>
        <w:t xml:space="preserve">, Belgrade; </w:t>
      </w:r>
      <w:r w:rsidR="00694345" w:rsidRPr="007316B4">
        <w:rPr>
          <w:rStyle w:val="notranslate"/>
          <w:rFonts w:ascii="Calibri" w:hAnsi="Calibri" w:cs="Calibri"/>
          <w:b/>
          <w:i/>
          <w:sz w:val="22"/>
          <w:szCs w:val="22"/>
          <w:lang w:val="en"/>
        </w:rPr>
        <w:t>Resource Center for Research Support</w:t>
      </w:r>
      <w:r w:rsidR="00694345">
        <w:rPr>
          <w:rStyle w:val="notranslate"/>
          <w:rFonts w:ascii="Calibri" w:hAnsi="Calibri" w:cs="Calibri"/>
          <w:sz w:val="22"/>
          <w:szCs w:val="22"/>
          <w:lang w:val="en"/>
        </w:rPr>
        <w:t xml:space="preserve">, Belgrade; </w:t>
      </w:r>
      <w:proofErr w:type="spellStart"/>
      <w:r w:rsidR="00694345" w:rsidRPr="007316B4">
        <w:rPr>
          <w:rStyle w:val="notranslate"/>
          <w:rFonts w:ascii="Calibri" w:hAnsi="Calibri" w:cs="Calibri"/>
          <w:b/>
          <w:i/>
          <w:sz w:val="22"/>
          <w:szCs w:val="22"/>
          <w:lang w:val="en"/>
        </w:rPr>
        <w:t>Atina</w:t>
      </w:r>
      <w:proofErr w:type="spellEnd"/>
      <w:r w:rsidR="00694345" w:rsidRPr="007316B4">
        <w:rPr>
          <w:rStyle w:val="notranslate"/>
          <w:rFonts w:ascii="Calibri" w:hAnsi="Calibri" w:cs="Calibri"/>
          <w:b/>
          <w:i/>
          <w:sz w:val="22"/>
          <w:szCs w:val="22"/>
          <w:lang w:val="en"/>
        </w:rPr>
        <w:t>,</w:t>
      </w:r>
      <w:r w:rsidR="00694345">
        <w:rPr>
          <w:rStyle w:val="notranslate"/>
          <w:rFonts w:ascii="Calibri" w:hAnsi="Calibri" w:cs="Calibri"/>
          <w:sz w:val="22"/>
          <w:szCs w:val="22"/>
          <w:lang w:val="en"/>
        </w:rPr>
        <w:t xml:space="preserve"> Belgrade and </w:t>
      </w:r>
      <w:proofErr w:type="spellStart"/>
      <w:r w:rsidR="00694345" w:rsidRPr="007316B4">
        <w:rPr>
          <w:rStyle w:val="notranslate"/>
          <w:rFonts w:ascii="Calibri" w:hAnsi="Calibri" w:cs="Calibri"/>
          <w:b/>
          <w:i/>
          <w:sz w:val="22"/>
          <w:szCs w:val="22"/>
          <w:lang w:val="en"/>
        </w:rPr>
        <w:t>SeConS</w:t>
      </w:r>
      <w:proofErr w:type="spellEnd"/>
      <w:r w:rsidR="00694345" w:rsidRPr="007316B4">
        <w:rPr>
          <w:rStyle w:val="notranslate"/>
          <w:rFonts w:ascii="Calibri" w:hAnsi="Calibri" w:cs="Calibri"/>
          <w:b/>
          <w:i/>
          <w:sz w:val="22"/>
          <w:szCs w:val="22"/>
          <w:lang w:val="en"/>
        </w:rPr>
        <w:t>,</w:t>
      </w:r>
      <w:r w:rsidR="00694345">
        <w:rPr>
          <w:rStyle w:val="notranslate"/>
          <w:rFonts w:ascii="Calibri" w:hAnsi="Calibri" w:cs="Calibri"/>
          <w:sz w:val="22"/>
          <w:szCs w:val="22"/>
          <w:lang w:val="en"/>
        </w:rPr>
        <w:t xml:space="preserve"> Belgrade</w:t>
      </w:r>
      <w:r w:rsidR="007316B4">
        <w:rPr>
          <w:rStyle w:val="notranslate"/>
          <w:rFonts w:ascii="Calibri" w:hAnsi="Calibri" w:cs="Calibri"/>
          <w:sz w:val="22"/>
          <w:szCs w:val="22"/>
          <w:lang w:val="en"/>
        </w:rPr>
        <w:t xml:space="preserve"> and external experts: </w:t>
      </w:r>
      <w:proofErr w:type="spellStart"/>
      <w:r w:rsidR="007316B4" w:rsidRPr="007316B4">
        <w:rPr>
          <w:rStyle w:val="notranslate"/>
          <w:rFonts w:ascii="Calibri" w:hAnsi="Calibri" w:cs="Calibri"/>
          <w:b/>
          <w:i/>
          <w:sz w:val="22"/>
          <w:szCs w:val="22"/>
          <w:lang w:val="en"/>
        </w:rPr>
        <w:t>Marija</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Babović</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Biljana</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Stepanov</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Marijana</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Pajvančić</w:t>
      </w:r>
      <w:proofErr w:type="spellEnd"/>
      <w:r w:rsidR="007316B4" w:rsidRPr="007316B4">
        <w:rPr>
          <w:rStyle w:val="notranslate"/>
          <w:rFonts w:ascii="Calibri" w:hAnsi="Calibri" w:cs="Calibri"/>
          <w:b/>
          <w:i/>
          <w:sz w:val="22"/>
          <w:szCs w:val="22"/>
          <w:lang w:val="en"/>
        </w:rPr>
        <w:t xml:space="preserve">, Danica </w:t>
      </w:r>
      <w:proofErr w:type="spellStart"/>
      <w:r w:rsidR="007316B4" w:rsidRPr="007316B4">
        <w:rPr>
          <w:rStyle w:val="notranslate"/>
          <w:rFonts w:ascii="Calibri" w:hAnsi="Calibri" w:cs="Calibri"/>
          <w:b/>
          <w:i/>
          <w:sz w:val="22"/>
          <w:szCs w:val="22"/>
          <w:lang w:val="en"/>
        </w:rPr>
        <w:t>Todorov</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Sofija</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Mandić</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Zorica</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Mršević</w:t>
      </w:r>
      <w:proofErr w:type="spellEnd"/>
      <w:r w:rsidR="007316B4" w:rsidRPr="007316B4">
        <w:rPr>
          <w:rStyle w:val="notranslate"/>
          <w:rFonts w:ascii="Calibri" w:hAnsi="Calibri" w:cs="Calibri"/>
          <w:b/>
          <w:i/>
          <w:sz w:val="22"/>
          <w:szCs w:val="22"/>
          <w:lang w:val="en"/>
        </w:rPr>
        <w:t xml:space="preserve">, Maja </w:t>
      </w:r>
      <w:proofErr w:type="spellStart"/>
      <w:r w:rsidR="007316B4" w:rsidRPr="007316B4">
        <w:rPr>
          <w:rStyle w:val="notranslate"/>
          <w:rFonts w:ascii="Calibri" w:hAnsi="Calibri" w:cs="Calibri"/>
          <w:b/>
          <w:i/>
          <w:sz w:val="22"/>
          <w:szCs w:val="22"/>
          <w:lang w:val="en"/>
        </w:rPr>
        <w:t>Bjeloš</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Andrijana</w:t>
      </w:r>
      <w:proofErr w:type="spellEnd"/>
      <w:r w:rsidR="007316B4" w:rsidRPr="007316B4">
        <w:rPr>
          <w:rStyle w:val="notranslate"/>
          <w:rFonts w:ascii="Calibri" w:hAnsi="Calibri" w:cs="Calibri"/>
          <w:b/>
          <w:i/>
          <w:sz w:val="22"/>
          <w:szCs w:val="22"/>
          <w:lang w:val="en"/>
        </w:rPr>
        <w:t xml:space="preserve"> </w:t>
      </w:r>
      <w:proofErr w:type="spellStart"/>
      <w:r w:rsidR="007316B4" w:rsidRPr="007316B4">
        <w:rPr>
          <w:rStyle w:val="notranslate"/>
          <w:rFonts w:ascii="Calibri" w:hAnsi="Calibri" w:cs="Calibri"/>
          <w:b/>
          <w:i/>
          <w:sz w:val="22"/>
          <w:szCs w:val="22"/>
          <w:lang w:val="en"/>
        </w:rPr>
        <w:t>Čović</w:t>
      </w:r>
      <w:proofErr w:type="spellEnd"/>
      <w:r w:rsidR="007316B4" w:rsidRPr="007316B4">
        <w:rPr>
          <w:rStyle w:val="notranslate"/>
          <w:rFonts w:ascii="Calibri" w:hAnsi="Calibri" w:cs="Calibri"/>
          <w:b/>
          <w:i/>
          <w:sz w:val="22"/>
          <w:szCs w:val="22"/>
          <w:lang w:val="en"/>
        </w:rPr>
        <w:t xml:space="preserve"> and Svetlana </w:t>
      </w:r>
      <w:proofErr w:type="spellStart"/>
      <w:r w:rsidR="007316B4" w:rsidRPr="007316B4">
        <w:rPr>
          <w:rStyle w:val="notranslate"/>
          <w:rFonts w:ascii="Calibri" w:hAnsi="Calibri" w:cs="Calibri"/>
          <w:b/>
          <w:i/>
          <w:sz w:val="22"/>
          <w:szCs w:val="22"/>
          <w:lang w:val="en"/>
        </w:rPr>
        <w:t>Janković</w:t>
      </w:r>
      <w:proofErr w:type="spellEnd"/>
      <w:r w:rsidR="007316B4" w:rsidRPr="007316B4">
        <w:rPr>
          <w:rStyle w:val="notranslate"/>
          <w:rFonts w:ascii="Calibri" w:hAnsi="Calibri" w:cs="Calibri"/>
          <w:b/>
          <w:i/>
          <w:sz w:val="22"/>
          <w:szCs w:val="22"/>
          <w:lang w:val="en"/>
        </w:rPr>
        <w:t>)</w:t>
      </w:r>
      <w:r w:rsidR="007316B4">
        <w:rPr>
          <w:rStyle w:val="notranslate"/>
          <w:rFonts w:ascii="Calibri" w:hAnsi="Calibri" w:cs="Calibri"/>
          <w:sz w:val="22"/>
          <w:szCs w:val="22"/>
          <w:lang w:val="en"/>
        </w:rPr>
        <w:t xml:space="preserve">, </w:t>
      </w:r>
      <w:r>
        <w:rPr>
          <w:rStyle w:val="notranslate"/>
          <w:rFonts w:ascii="Calibri" w:hAnsi="Calibri" w:cs="Calibri"/>
          <w:sz w:val="22"/>
          <w:szCs w:val="22"/>
          <w:lang w:val="en"/>
        </w:rPr>
        <w:t xml:space="preserve"> gath</w:t>
      </w:r>
      <w:r w:rsidR="00694345">
        <w:rPr>
          <w:rStyle w:val="notranslate"/>
          <w:rFonts w:ascii="Calibri" w:hAnsi="Calibri" w:cs="Calibri"/>
          <w:sz w:val="22"/>
          <w:szCs w:val="22"/>
          <w:lang w:val="en"/>
        </w:rPr>
        <w:t>ered</w:t>
      </w:r>
      <w:r>
        <w:rPr>
          <w:rStyle w:val="notranslate"/>
          <w:sz w:val="22"/>
          <w:szCs w:val="22"/>
          <w:lang w:val="en"/>
        </w:rPr>
        <w:t xml:space="preserve"> </w:t>
      </w:r>
      <w:r>
        <w:rPr>
          <w:rStyle w:val="notranslate"/>
          <w:rFonts w:ascii="Calibri" w:hAnsi="Calibri" w:cs="Calibri"/>
          <w:sz w:val="22"/>
          <w:szCs w:val="22"/>
          <w:lang w:val="en"/>
        </w:rPr>
        <w:t xml:space="preserve">with the aim to point out priority areas for the elimination of discrimination against women and their empowerment, suggest issues that need to be set in the future dialogue with the </w:t>
      </w:r>
      <w:r w:rsidR="000000FE">
        <w:rPr>
          <w:rStyle w:val="notranslate"/>
          <w:rFonts w:ascii="Calibri" w:hAnsi="Calibri" w:cs="Calibri"/>
          <w:sz w:val="22"/>
          <w:szCs w:val="22"/>
          <w:lang w:val="en"/>
        </w:rPr>
        <w:t>Serbian Government</w:t>
      </w:r>
      <w:r>
        <w:rPr>
          <w:rStyle w:val="notranslate"/>
          <w:rFonts w:ascii="Calibri" w:hAnsi="Calibri" w:cs="Calibri"/>
          <w:sz w:val="22"/>
          <w:szCs w:val="22"/>
          <w:lang w:val="en"/>
        </w:rPr>
        <w:t xml:space="preserve"> </w:t>
      </w:r>
      <w:r w:rsidR="00400A24">
        <w:rPr>
          <w:rStyle w:val="notranslate"/>
          <w:rFonts w:ascii="Calibri" w:hAnsi="Calibri" w:cs="Calibri"/>
          <w:sz w:val="22"/>
          <w:szCs w:val="22"/>
          <w:lang w:val="en"/>
        </w:rPr>
        <w:t>and</w:t>
      </w:r>
      <w:r>
        <w:rPr>
          <w:rStyle w:val="notranslate"/>
          <w:rFonts w:ascii="Calibri" w:hAnsi="Calibri" w:cs="Calibri"/>
          <w:sz w:val="22"/>
          <w:szCs w:val="22"/>
          <w:lang w:val="en"/>
        </w:rPr>
        <w:t xml:space="preserve"> representatives of the state,</w:t>
      </w:r>
      <w:r>
        <w:rPr>
          <w:rStyle w:val="notranslate"/>
          <w:sz w:val="22"/>
          <w:szCs w:val="22"/>
          <w:lang w:val="en"/>
        </w:rPr>
        <w:t xml:space="preserve"> </w:t>
      </w:r>
      <w:r>
        <w:rPr>
          <w:rStyle w:val="notranslate"/>
          <w:rFonts w:ascii="Calibri" w:hAnsi="Calibri" w:cs="Calibri"/>
          <w:sz w:val="22"/>
          <w:szCs w:val="22"/>
          <w:lang w:val="en"/>
        </w:rPr>
        <w:t xml:space="preserve">as well as recommend </w:t>
      </w:r>
      <w:r w:rsidR="00CA6532">
        <w:rPr>
          <w:rStyle w:val="notranslate"/>
          <w:rFonts w:ascii="Calibri" w:hAnsi="Calibri" w:cs="Calibri"/>
          <w:sz w:val="22"/>
          <w:szCs w:val="22"/>
          <w:lang w:val="en"/>
        </w:rPr>
        <w:t>future measures.</w:t>
      </w:r>
    </w:p>
    <w:p w14:paraId="5796EFE0" w14:textId="3D05B884" w:rsidR="003E6CD1" w:rsidRPr="00A2469F" w:rsidRDefault="00442F6D" w:rsidP="00AB1A1A">
      <w:pPr>
        <w:pStyle w:val="NormalWeb"/>
        <w:spacing w:before="0" w:beforeAutospacing="0" w:after="160" w:afterAutospacing="0" w:line="276" w:lineRule="auto"/>
        <w:jc w:val="both"/>
        <w:divId w:val="1702776314"/>
        <w:rPr>
          <w:rFonts w:asciiTheme="minorHAnsi" w:hAnsiTheme="minorHAnsi" w:cstheme="minorHAnsi"/>
          <w:b/>
          <w:i/>
          <w:sz w:val="22"/>
          <w:szCs w:val="22"/>
          <w:lang w:val="en"/>
        </w:rPr>
      </w:pPr>
      <w:r w:rsidRPr="00A2469F">
        <w:rPr>
          <w:rStyle w:val="google-src-text1"/>
          <w:rFonts w:asciiTheme="minorHAnsi" w:hAnsiTheme="minorHAnsi" w:cstheme="minorHAnsi"/>
          <w:b/>
          <w:i/>
          <w:sz w:val="22"/>
          <w:szCs w:val="22"/>
          <w:lang w:val="en"/>
        </w:rPr>
        <w:t>Izveštaj je pripremljen uzimajući u obzir Četvrti periodični izveštaj koji je Republika Srbija podnela CEDAW komitetu 2017. godine, listu pitanja koju je CEDAW komitet uputio Republici Srbiji 2018. godine , odgovore koje je Republika Srbija uputila Komitetu , kaoi i uz uvide u izveštaje koje su podnele organizacije civilnog društva.</w:t>
      </w:r>
      <w:r w:rsidRPr="00A2469F">
        <w:rPr>
          <w:rStyle w:val="notranslate"/>
          <w:rFonts w:asciiTheme="minorHAnsi" w:hAnsiTheme="minorHAnsi" w:cstheme="minorHAnsi"/>
          <w:b/>
          <w:i/>
          <w:sz w:val="22"/>
          <w:szCs w:val="22"/>
          <w:lang w:val="en"/>
        </w:rPr>
        <w:t>The report was prepared taking into account the Fourth Periodic Report submitted by the Republic of Serbia</w:t>
      </w:r>
      <w:r w:rsidR="007B1589">
        <w:rPr>
          <w:rStyle w:val="notranslate"/>
          <w:rFonts w:asciiTheme="minorHAnsi" w:hAnsiTheme="minorHAnsi" w:cstheme="minorHAnsi"/>
          <w:b/>
          <w:i/>
          <w:sz w:val="22"/>
          <w:szCs w:val="22"/>
          <w:lang w:val="en"/>
        </w:rPr>
        <w:t xml:space="preserve"> to the CEDAW Committee in 2017 and</w:t>
      </w:r>
      <w:r w:rsidRPr="00A2469F">
        <w:rPr>
          <w:rStyle w:val="notranslate"/>
          <w:rFonts w:asciiTheme="minorHAnsi" w:hAnsiTheme="minorHAnsi" w:cstheme="minorHAnsi"/>
          <w:b/>
          <w:i/>
          <w:sz w:val="22"/>
          <w:szCs w:val="22"/>
          <w:lang w:val="en"/>
        </w:rPr>
        <w:t xml:space="preserve"> the list of questions sent by the CEDAW Committee to the Republic of Serbia in 2018, the responses </w:t>
      </w:r>
      <w:r w:rsidR="000000FE" w:rsidRPr="00A2469F">
        <w:rPr>
          <w:rStyle w:val="notranslate"/>
          <w:rFonts w:asciiTheme="minorHAnsi" w:hAnsiTheme="minorHAnsi" w:cstheme="minorHAnsi"/>
          <w:b/>
          <w:i/>
          <w:sz w:val="22"/>
          <w:szCs w:val="22"/>
          <w:lang w:val="en"/>
        </w:rPr>
        <w:t xml:space="preserve">were </w:t>
      </w:r>
      <w:r w:rsidRPr="00A2469F">
        <w:rPr>
          <w:rStyle w:val="notranslate"/>
          <w:rFonts w:asciiTheme="minorHAnsi" w:hAnsiTheme="minorHAnsi" w:cstheme="minorHAnsi"/>
          <w:b/>
          <w:i/>
          <w:sz w:val="22"/>
          <w:szCs w:val="22"/>
          <w:lang w:val="en"/>
        </w:rPr>
        <w:t>sent to the Committee</w:t>
      </w:r>
      <w:r w:rsidR="000000FE" w:rsidRPr="00A2469F">
        <w:rPr>
          <w:rStyle w:val="notranslate"/>
          <w:rFonts w:asciiTheme="minorHAnsi" w:hAnsiTheme="minorHAnsi" w:cstheme="minorHAnsi"/>
          <w:b/>
          <w:i/>
          <w:sz w:val="22"/>
          <w:szCs w:val="22"/>
          <w:lang w:val="en"/>
        </w:rPr>
        <w:t xml:space="preserve"> along with</w:t>
      </w:r>
      <w:r w:rsidRPr="00A2469F">
        <w:rPr>
          <w:rStyle w:val="notranslate"/>
          <w:rFonts w:asciiTheme="minorHAnsi" w:hAnsiTheme="minorHAnsi" w:cstheme="minorHAnsi"/>
          <w:b/>
          <w:i/>
          <w:sz w:val="22"/>
          <w:szCs w:val="22"/>
          <w:lang w:val="en"/>
        </w:rPr>
        <w:t xml:space="preserve"> the insights into reports submitted </w:t>
      </w:r>
      <w:r w:rsidR="00400A24" w:rsidRPr="00A2469F">
        <w:rPr>
          <w:rStyle w:val="notranslate"/>
          <w:rFonts w:asciiTheme="minorHAnsi" w:hAnsiTheme="minorHAnsi" w:cstheme="minorHAnsi"/>
          <w:b/>
          <w:i/>
          <w:sz w:val="22"/>
          <w:szCs w:val="22"/>
          <w:lang w:val="en"/>
        </w:rPr>
        <w:t xml:space="preserve">by </w:t>
      </w:r>
      <w:r w:rsidRPr="00A2469F">
        <w:rPr>
          <w:rStyle w:val="notranslate"/>
          <w:rFonts w:asciiTheme="minorHAnsi" w:hAnsiTheme="minorHAnsi" w:cstheme="minorHAnsi"/>
          <w:b/>
          <w:i/>
          <w:sz w:val="22"/>
          <w:szCs w:val="22"/>
          <w:lang w:val="en"/>
        </w:rPr>
        <w:t>civil society organizations.</w:t>
      </w:r>
      <w:r w:rsidRPr="00A2469F">
        <w:rPr>
          <w:rFonts w:asciiTheme="minorHAnsi" w:hAnsiTheme="minorHAnsi" w:cstheme="minorHAnsi"/>
          <w:b/>
          <w:i/>
          <w:sz w:val="22"/>
          <w:szCs w:val="22"/>
          <w:lang w:val="en"/>
        </w:rPr>
        <w:t xml:space="preserve"> </w:t>
      </w:r>
    </w:p>
    <w:p w14:paraId="658EC138" w14:textId="14B472FD" w:rsidR="003E6CD1" w:rsidRDefault="00442F6D" w:rsidP="00AB1A1A">
      <w:pPr>
        <w:pStyle w:val="NormalWeb"/>
        <w:spacing w:before="0" w:beforeAutospacing="0" w:after="160" w:afterAutospacing="0" w:line="276" w:lineRule="auto"/>
        <w:jc w:val="both"/>
        <w:divId w:val="1702776314"/>
        <w:rPr>
          <w:lang w:val="en"/>
        </w:rPr>
      </w:pPr>
      <w:r>
        <w:rPr>
          <w:rStyle w:val="google-src-text1"/>
          <w:rFonts w:ascii="Calibri" w:hAnsi="Calibri" w:cs="Calibri"/>
          <w:sz w:val="22"/>
          <w:szCs w:val="22"/>
          <w:lang w:val="en"/>
        </w:rPr>
        <w:t>Uz ovaj izveštaj priložena su dva aneksa:</w:t>
      </w:r>
      <w:r>
        <w:rPr>
          <w:rStyle w:val="notranslate"/>
          <w:rFonts w:ascii="Calibri" w:hAnsi="Calibri" w:cs="Calibri"/>
          <w:sz w:val="22"/>
          <w:szCs w:val="22"/>
          <w:lang w:val="en"/>
        </w:rPr>
        <w:t>T</w:t>
      </w:r>
      <w:r w:rsidR="00214FBF">
        <w:rPr>
          <w:rStyle w:val="notranslate"/>
          <w:rFonts w:ascii="Calibri" w:hAnsi="Calibri" w:cs="Calibri"/>
          <w:sz w:val="22"/>
          <w:szCs w:val="22"/>
          <w:lang w:val="en"/>
        </w:rPr>
        <w:t>his report is accompanied by</w:t>
      </w:r>
      <w:r w:rsidR="00643E3E">
        <w:rPr>
          <w:rStyle w:val="notranslate"/>
          <w:rFonts w:ascii="Calibri" w:hAnsi="Calibri" w:cs="Calibri"/>
          <w:sz w:val="22"/>
          <w:szCs w:val="22"/>
          <w:lang w:val="en"/>
        </w:rPr>
        <w:t xml:space="preserve"> A</w:t>
      </w:r>
      <w:r w:rsidR="00214FBF">
        <w:rPr>
          <w:rStyle w:val="notranslate"/>
          <w:rFonts w:ascii="Calibri" w:hAnsi="Calibri" w:cs="Calibri"/>
          <w:sz w:val="22"/>
          <w:szCs w:val="22"/>
          <w:lang w:val="en"/>
        </w:rPr>
        <w:t>nnex</w:t>
      </w:r>
      <w:r>
        <w:rPr>
          <w:rStyle w:val="notranslate"/>
          <w:rFonts w:ascii="Calibri" w:hAnsi="Calibri" w:cs="Calibri"/>
          <w:sz w:val="22"/>
          <w:szCs w:val="22"/>
          <w:lang w:val="en"/>
        </w:rPr>
        <w:t>:</w:t>
      </w:r>
      <w:r>
        <w:rPr>
          <w:sz w:val="22"/>
          <w:szCs w:val="22"/>
          <w:lang w:val="en"/>
        </w:rPr>
        <w:t xml:space="preserve"> </w:t>
      </w:r>
      <w:r>
        <w:rPr>
          <w:rStyle w:val="google-src-text1"/>
          <w:rFonts w:ascii="Calibri" w:hAnsi="Calibri" w:cs="Calibri"/>
          <w:sz w:val="22"/>
          <w:szCs w:val="22"/>
          <w:lang w:val="en"/>
        </w:rPr>
        <w:t>1)širi izveštaj</w:t>
      </w:r>
      <w:r>
        <w:rPr>
          <w:rStyle w:val="google-src-text1"/>
          <w:lang w:val="en"/>
        </w:rPr>
        <w:t xml:space="preserve"> </w:t>
      </w:r>
      <w:r>
        <w:rPr>
          <w:rStyle w:val="google-src-text1"/>
          <w:rFonts w:ascii="Calibri" w:hAnsi="Calibri" w:cs="Calibri"/>
          <w:sz w:val="22"/>
          <w:szCs w:val="22"/>
          <w:lang w:val="en"/>
        </w:rPr>
        <w:t>u senci</w:t>
      </w:r>
      <w:r>
        <w:rPr>
          <w:rStyle w:val="google-src-text1"/>
          <w:lang w:val="en"/>
        </w:rPr>
        <w:t xml:space="preserve"> </w:t>
      </w:r>
      <w:r>
        <w:rPr>
          <w:rStyle w:val="google-src-text1"/>
          <w:rFonts w:ascii="Calibri" w:hAnsi="Calibri" w:cs="Calibri"/>
          <w:sz w:val="22"/>
          <w:szCs w:val="22"/>
          <w:lang w:val="en"/>
        </w:rPr>
        <w:t>u kome se mogu pronaći detaljniji opisi problema prema navedenim oblastima, kao i prioritetni problemi identifikovani kod 9 marginalizovanih grupa žena: žena iz nacionalnih manjina, Romkinja, migrantkinja (preporuke 26 i 32), samohranih majki, žena sa invaliditetom (preporuka 18), seoskih žena (preporuka 34), starijih žena (preporuka 27), žena žrtava nasilja (preporuka 19 i 35) i LBTI žena</w:t>
      </w:r>
      <w:r>
        <w:rPr>
          <w:rStyle w:val="google-src-text1"/>
          <w:lang w:val="en"/>
        </w:rPr>
        <w:t xml:space="preserve"> </w:t>
      </w:r>
      <w:r>
        <w:rPr>
          <w:rStyle w:val="google-src-text1"/>
          <w:rFonts w:ascii="Calibri" w:hAnsi="Calibri" w:cs="Calibri"/>
          <w:sz w:val="22"/>
          <w:szCs w:val="22"/>
          <w:lang w:val="en"/>
        </w:rPr>
        <w:t>;</w:t>
      </w:r>
      <w:r w:rsidR="00CA6532">
        <w:rPr>
          <w:rStyle w:val="notranslate"/>
          <w:rFonts w:ascii="Calibri" w:hAnsi="Calibri" w:cs="Calibri"/>
          <w:sz w:val="22"/>
          <w:szCs w:val="22"/>
          <w:lang w:val="en"/>
        </w:rPr>
        <w:t>B</w:t>
      </w:r>
      <w:r>
        <w:rPr>
          <w:rStyle w:val="notranslate"/>
          <w:rFonts w:ascii="Calibri" w:hAnsi="Calibri" w:cs="Calibri"/>
          <w:sz w:val="22"/>
          <w:szCs w:val="22"/>
          <w:lang w:val="en"/>
        </w:rPr>
        <w:t>roader</w:t>
      </w:r>
      <w:r>
        <w:rPr>
          <w:rStyle w:val="notranslate"/>
          <w:lang w:val="en"/>
        </w:rPr>
        <w:t xml:space="preserve"> </w:t>
      </w:r>
      <w:r>
        <w:rPr>
          <w:rStyle w:val="notranslate"/>
          <w:rFonts w:ascii="Calibri" w:hAnsi="Calibri" w:cs="Calibri"/>
          <w:sz w:val="22"/>
          <w:szCs w:val="22"/>
          <w:lang w:val="en"/>
        </w:rPr>
        <w:t>shadow</w:t>
      </w:r>
      <w:r>
        <w:rPr>
          <w:rStyle w:val="notranslate"/>
          <w:lang w:val="en"/>
        </w:rPr>
        <w:t xml:space="preserve"> </w:t>
      </w:r>
      <w:r>
        <w:rPr>
          <w:rStyle w:val="notranslate"/>
          <w:rFonts w:ascii="Calibri" w:hAnsi="Calibri" w:cs="Calibri"/>
          <w:sz w:val="22"/>
          <w:szCs w:val="22"/>
          <w:lang w:val="en"/>
        </w:rPr>
        <w:t>report</w:t>
      </w:r>
      <w:r>
        <w:rPr>
          <w:rStyle w:val="notranslate"/>
          <w:lang w:val="en"/>
        </w:rPr>
        <w:t xml:space="preserve"> </w:t>
      </w:r>
      <w:r>
        <w:rPr>
          <w:rStyle w:val="notranslate"/>
          <w:rFonts w:ascii="Calibri" w:hAnsi="Calibri" w:cs="Calibri"/>
          <w:sz w:val="22"/>
          <w:szCs w:val="22"/>
          <w:lang w:val="en"/>
        </w:rPr>
        <w:t xml:space="preserve">that provides more detailed descriptions of </w:t>
      </w:r>
      <w:r w:rsidR="00400A24">
        <w:rPr>
          <w:rStyle w:val="notranslate"/>
          <w:rFonts w:ascii="Calibri" w:hAnsi="Calibri" w:cs="Calibri"/>
          <w:sz w:val="22"/>
          <w:szCs w:val="22"/>
          <w:lang w:val="en"/>
        </w:rPr>
        <w:t>issues</w:t>
      </w:r>
      <w:r w:rsidR="00214FBF">
        <w:rPr>
          <w:rStyle w:val="notranslate"/>
          <w:rFonts w:ascii="Calibri" w:hAnsi="Calibri" w:cs="Calibri"/>
          <w:sz w:val="22"/>
          <w:szCs w:val="22"/>
          <w:lang w:val="en"/>
        </w:rPr>
        <w:t xml:space="preserve"> in these areas, as well as </w:t>
      </w:r>
      <w:r>
        <w:rPr>
          <w:rStyle w:val="notranslate"/>
          <w:rFonts w:ascii="Calibri" w:hAnsi="Calibri" w:cs="Calibri"/>
          <w:sz w:val="22"/>
          <w:szCs w:val="22"/>
          <w:lang w:val="en"/>
        </w:rPr>
        <w:t xml:space="preserve">priority </w:t>
      </w:r>
      <w:r w:rsidR="00400A24">
        <w:rPr>
          <w:rStyle w:val="notranslate"/>
          <w:rFonts w:ascii="Calibri" w:hAnsi="Calibri" w:cs="Calibri"/>
          <w:sz w:val="22"/>
          <w:szCs w:val="22"/>
          <w:lang w:val="en"/>
        </w:rPr>
        <w:t>issues</w:t>
      </w:r>
      <w:r>
        <w:rPr>
          <w:rStyle w:val="notranslate"/>
          <w:rFonts w:ascii="Calibri" w:hAnsi="Calibri" w:cs="Calibri"/>
          <w:sz w:val="22"/>
          <w:szCs w:val="22"/>
          <w:lang w:val="en"/>
        </w:rPr>
        <w:t xml:space="preserve"> identified </w:t>
      </w:r>
      <w:r w:rsidR="00400A24">
        <w:rPr>
          <w:rStyle w:val="notranslate"/>
          <w:rFonts w:ascii="Calibri" w:hAnsi="Calibri" w:cs="Calibri"/>
          <w:sz w:val="22"/>
          <w:szCs w:val="22"/>
          <w:lang w:val="en"/>
        </w:rPr>
        <w:t>among</w:t>
      </w:r>
      <w:r>
        <w:rPr>
          <w:rStyle w:val="notranslate"/>
          <w:rFonts w:ascii="Calibri" w:hAnsi="Calibri" w:cs="Calibri"/>
          <w:sz w:val="22"/>
          <w:szCs w:val="22"/>
          <w:lang w:val="en"/>
        </w:rPr>
        <w:t xml:space="preserve"> 9 marginalized groups of women: women from national minorities, Roma women, migrant women (recommendations 26 and 32), single mothers, women with disabilities (recommendation 18), rural women (recommendation 34), elderly women (recommendation 27), women victims of violence (recommendation 19 and 35) and LBTI women</w:t>
      </w:r>
      <w:r w:rsidR="00AB1A1A">
        <w:rPr>
          <w:rStyle w:val="notranslate"/>
          <w:rFonts w:ascii="Calibri" w:hAnsi="Calibri" w:cs="Calibri"/>
          <w:sz w:val="22"/>
          <w:szCs w:val="22"/>
          <w:lang w:val="en"/>
        </w:rPr>
        <w:t>.</w:t>
      </w:r>
      <w:r>
        <w:rPr>
          <w:lang w:val="en"/>
        </w:rPr>
        <w:t xml:space="preserve"> </w:t>
      </w:r>
    </w:p>
    <w:p w14:paraId="30975BC9" w14:textId="434C9242" w:rsidR="00CE3F29" w:rsidRDefault="00442F6D" w:rsidP="00214FBF">
      <w:pPr>
        <w:pStyle w:val="NormalWeb"/>
        <w:spacing w:before="0" w:beforeAutospacing="0" w:after="0" w:afterAutospacing="0"/>
        <w:ind w:left="20" w:hanging="360"/>
        <w:jc w:val="both"/>
        <w:divId w:val="1702776314"/>
        <w:rPr>
          <w:lang w:val="en"/>
        </w:rPr>
      </w:pPr>
      <w:r>
        <w:rPr>
          <w:rStyle w:val="google-src-text1"/>
          <w:rFonts w:ascii="Calibri" w:hAnsi="Calibri" w:cs="Calibri"/>
          <w:sz w:val="22"/>
          <w:szCs w:val="22"/>
          <w:lang w:val="en"/>
        </w:rPr>
        <w:t>2)</w:t>
      </w:r>
      <w:r>
        <w:rPr>
          <w:rStyle w:val="notranslate"/>
          <w:lang w:val="en"/>
        </w:rPr>
        <w:t xml:space="preserve"> </w:t>
      </w:r>
      <w:r>
        <w:rPr>
          <w:lang w:val="en"/>
        </w:rPr>
        <w:t xml:space="preserve"> </w:t>
      </w:r>
    </w:p>
    <w:p w14:paraId="204126E7" w14:textId="160E991A" w:rsidR="003E6CD1" w:rsidRPr="00643E3E" w:rsidRDefault="00442F6D" w:rsidP="00643E3E">
      <w:pPr>
        <w:pStyle w:val="NormalWeb"/>
        <w:spacing w:before="0" w:beforeAutospacing="0" w:after="0" w:afterAutospacing="0"/>
        <w:ind w:left="20" w:hanging="360"/>
        <w:jc w:val="center"/>
        <w:divId w:val="1702776314"/>
        <w:rPr>
          <w:rFonts w:asciiTheme="minorHAnsi" w:eastAsia="Times New Roman" w:hAnsiTheme="minorHAnsi"/>
          <w:color w:val="2F5496" w:themeColor="accent1" w:themeShade="BF"/>
          <w:lang w:val="en"/>
        </w:rPr>
      </w:pPr>
      <w:r w:rsidRPr="00643E3E">
        <w:rPr>
          <w:rStyle w:val="google-src-text1"/>
          <w:rFonts w:ascii="Calibri Light" w:eastAsia="Times New Roman" w:hAnsi="Calibri Light" w:cs="Calibri Light"/>
          <w:b/>
          <w:caps/>
          <w:color w:val="2F5496"/>
          <w:sz w:val="32"/>
          <w:szCs w:val="32"/>
          <w:lang w:val="en"/>
        </w:rPr>
        <w:t>1.</w:t>
      </w:r>
      <w:r w:rsidRPr="00643E3E">
        <w:rPr>
          <w:rStyle w:val="notranslate"/>
          <w:rFonts w:ascii="Calibri Light" w:eastAsia="Times New Roman" w:hAnsi="Calibri Light" w:cs="Calibri Light"/>
          <w:b/>
          <w:caps/>
          <w:color w:val="2F5496"/>
          <w:sz w:val="32"/>
          <w:szCs w:val="32"/>
          <w:lang w:val="en"/>
        </w:rPr>
        <w:t>1.</w:t>
      </w:r>
      <w:r w:rsidR="00300230" w:rsidRPr="00643E3E">
        <w:rPr>
          <w:rStyle w:val="notranslate"/>
          <w:rFonts w:eastAsia="Times New Roman"/>
          <w:b/>
          <w:lang w:val="en"/>
        </w:rPr>
        <w:t xml:space="preserve"> </w:t>
      </w:r>
      <w:r w:rsidR="00400A24" w:rsidRPr="00643E3E">
        <w:rPr>
          <w:rStyle w:val="notranslate"/>
          <w:rFonts w:ascii="Calibri Light" w:eastAsia="Times New Roman" w:hAnsi="Calibri Light" w:cs="Calibri Light"/>
          <w:b/>
          <w:caps/>
          <w:color w:val="2F5496"/>
          <w:sz w:val="32"/>
          <w:szCs w:val="32"/>
          <w:lang w:val="en"/>
        </w:rPr>
        <w:t>LEGAL FRAMEWORK</w:t>
      </w:r>
      <w:r w:rsidR="009E0AF2" w:rsidRPr="00643E3E">
        <w:rPr>
          <w:rFonts w:eastAsia="Times New Roman"/>
          <w:b/>
          <w:lang w:val="en"/>
        </w:rPr>
        <w:t xml:space="preserve"> </w:t>
      </w:r>
      <w:r w:rsidR="009E0AF2" w:rsidRPr="00643E3E">
        <w:rPr>
          <w:rFonts w:asciiTheme="minorHAnsi" w:eastAsia="Times New Roman" w:hAnsiTheme="minorHAnsi"/>
          <w:color w:val="2F5496" w:themeColor="accent1" w:themeShade="BF"/>
          <w:lang w:val="en"/>
        </w:rPr>
        <w:t>(Article 2)</w:t>
      </w:r>
    </w:p>
    <w:tbl>
      <w:tblPr>
        <w:tblW w:w="0" w:type="auto"/>
        <w:jc w:val="center"/>
        <w:tblCellMar>
          <w:left w:w="0" w:type="dxa"/>
          <w:right w:w="0" w:type="dxa"/>
        </w:tblCellMar>
        <w:tblLook w:val="04A0" w:firstRow="1" w:lastRow="0" w:firstColumn="1" w:lastColumn="0" w:noHBand="0" w:noVBand="1"/>
      </w:tblPr>
      <w:tblGrid>
        <w:gridCol w:w="9344"/>
      </w:tblGrid>
      <w:tr w:rsidR="003E6CD1" w14:paraId="5CB54391"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2C95FAD8" w14:textId="77FF0E7A" w:rsidR="003E6CD1" w:rsidRPr="00AB1A1A" w:rsidRDefault="00442F6D" w:rsidP="003D549A">
            <w:pPr>
              <w:pStyle w:val="NormalWeb"/>
              <w:spacing w:before="0" w:beforeAutospacing="0" w:after="0" w:afterAutospacing="0"/>
            </w:pPr>
            <w:r>
              <w:rPr>
                <w:rStyle w:val="google-src-text1"/>
                <w:rFonts w:ascii="Calibri" w:hAnsi="Calibri" w:cs="Calibri"/>
                <w:sz w:val="22"/>
                <w:szCs w:val="22"/>
              </w:rPr>
              <w:t>PRIORITETNI PROBLEM</w:t>
            </w:r>
            <w:r>
              <w:rPr>
                <w:rStyle w:val="notranslate"/>
              </w:rPr>
              <w:t xml:space="preserve"> </w:t>
            </w:r>
            <w:r w:rsidRPr="00AB1A1A">
              <w:rPr>
                <w:rStyle w:val="notranslate"/>
                <w:rFonts w:ascii="Calibri" w:hAnsi="Calibri" w:cs="Calibri"/>
                <w:b/>
              </w:rPr>
              <w:t xml:space="preserve">PRIORITY </w:t>
            </w:r>
            <w:r w:rsidR="00400A24" w:rsidRPr="00AB1A1A">
              <w:rPr>
                <w:rStyle w:val="notranslate"/>
                <w:rFonts w:ascii="Calibri" w:hAnsi="Calibri" w:cs="Calibri"/>
                <w:b/>
              </w:rPr>
              <w:t>ISSUE</w:t>
            </w:r>
            <w:r w:rsidR="00C47C0C">
              <w:rPr>
                <w:b/>
              </w:rPr>
              <w:t>:</w:t>
            </w:r>
            <w:r w:rsidR="003D549A">
              <w:rPr>
                <w:b/>
              </w:rPr>
              <w:t xml:space="preserve"> </w:t>
            </w:r>
            <w:r w:rsidRPr="00AB1A1A">
              <w:rPr>
                <w:rFonts w:ascii="Calibri" w:hAnsi="Calibri" w:cs="Calibri"/>
              </w:rPr>
              <w:t> </w:t>
            </w:r>
          </w:p>
          <w:p w14:paraId="10C500F2" w14:textId="77777777" w:rsidR="003E6CD1" w:rsidRPr="00C47C0C" w:rsidRDefault="00442F6D" w:rsidP="00CE3F29">
            <w:pPr>
              <w:pStyle w:val="NormalWeb"/>
              <w:spacing w:before="0" w:beforeAutospacing="0" w:after="0" w:afterAutospacing="0"/>
              <w:jc w:val="both"/>
              <w:rPr>
                <w:b/>
                <w:i/>
                <w:sz w:val="22"/>
                <w:szCs w:val="22"/>
              </w:rPr>
            </w:pPr>
            <w:r w:rsidRPr="00C47C0C">
              <w:rPr>
                <w:rStyle w:val="google-src-text1"/>
                <w:rFonts w:ascii="Calibri" w:hAnsi="Calibri" w:cs="Calibri"/>
                <w:b/>
                <w:i/>
                <w:sz w:val="22"/>
                <w:szCs w:val="22"/>
              </w:rPr>
              <w:t>Rad na nacrtu Zakona o rodnoj ravnorpavnosti predugo traje čime je onemogućeno sistemsko uvođenje posebnih mera, a izostaje i integrisanje rodne perspektive u supsidijarne zakone.</w:t>
            </w:r>
            <w:r w:rsidR="00CA6532" w:rsidRPr="00C47C0C">
              <w:rPr>
                <w:rStyle w:val="google-src-text1"/>
                <w:rFonts w:ascii="Calibri" w:hAnsi="Calibri" w:cs="Calibri"/>
                <w:b/>
                <w:i/>
                <w:vanish w:val="0"/>
                <w:sz w:val="22"/>
                <w:szCs w:val="22"/>
              </w:rPr>
              <w:t>D</w:t>
            </w:r>
            <w:r w:rsidRPr="00C47C0C">
              <w:rPr>
                <w:rStyle w:val="notranslate"/>
                <w:rFonts w:ascii="Calibri" w:hAnsi="Calibri" w:cs="Calibri"/>
                <w:b/>
                <w:i/>
                <w:sz w:val="22"/>
                <w:szCs w:val="22"/>
              </w:rPr>
              <w:t>raf</w:t>
            </w:r>
            <w:r w:rsidR="000000FE" w:rsidRPr="00C47C0C">
              <w:rPr>
                <w:rStyle w:val="notranslate"/>
                <w:rFonts w:ascii="Calibri" w:hAnsi="Calibri" w:cs="Calibri"/>
                <w:b/>
                <w:i/>
                <w:sz w:val="22"/>
                <w:szCs w:val="22"/>
              </w:rPr>
              <w:t xml:space="preserve">ting </w:t>
            </w:r>
            <w:r w:rsidR="00CA6532" w:rsidRPr="00C47C0C">
              <w:rPr>
                <w:rStyle w:val="notranslate"/>
                <w:rFonts w:ascii="Calibri" w:hAnsi="Calibri" w:cs="Calibri"/>
                <w:b/>
                <w:i/>
                <w:sz w:val="22"/>
                <w:szCs w:val="22"/>
              </w:rPr>
              <w:t xml:space="preserve">of </w:t>
            </w:r>
            <w:r w:rsidRPr="00C47C0C">
              <w:rPr>
                <w:rStyle w:val="notranslate"/>
                <w:rFonts w:ascii="Calibri" w:hAnsi="Calibri" w:cs="Calibri"/>
                <w:b/>
                <w:i/>
                <w:sz w:val="22"/>
                <w:szCs w:val="22"/>
              </w:rPr>
              <w:t>the Law on Gender Equality is</w:t>
            </w:r>
            <w:r w:rsidR="00056862" w:rsidRPr="00C47C0C">
              <w:rPr>
                <w:rStyle w:val="notranslate"/>
                <w:rFonts w:ascii="Calibri" w:hAnsi="Calibri" w:cs="Calibri"/>
                <w:b/>
                <w:i/>
                <w:sz w:val="22"/>
                <w:szCs w:val="22"/>
              </w:rPr>
              <w:t xml:space="preserve"> </w:t>
            </w:r>
            <w:r w:rsidR="000000FE" w:rsidRPr="00C47C0C">
              <w:rPr>
                <w:rStyle w:val="notranslate"/>
                <w:rFonts w:ascii="Calibri" w:hAnsi="Calibri" w:cs="Calibri"/>
                <w:b/>
                <w:i/>
                <w:sz w:val="22"/>
                <w:szCs w:val="22"/>
              </w:rPr>
              <w:t>lingering</w:t>
            </w:r>
            <w:r w:rsidRPr="00C47C0C">
              <w:rPr>
                <w:rStyle w:val="notranslate"/>
                <w:rFonts w:ascii="Calibri" w:hAnsi="Calibri" w:cs="Calibri"/>
                <w:b/>
                <w:i/>
                <w:sz w:val="22"/>
                <w:szCs w:val="22"/>
              </w:rPr>
              <w:t xml:space="preserve">, </w:t>
            </w:r>
            <w:r w:rsidR="00CA6532" w:rsidRPr="00C47C0C">
              <w:rPr>
                <w:rStyle w:val="notranslate"/>
                <w:rFonts w:ascii="Calibri" w:hAnsi="Calibri" w:cs="Calibri"/>
                <w:b/>
                <w:i/>
                <w:sz w:val="22"/>
                <w:szCs w:val="22"/>
              </w:rPr>
              <w:t>preventing</w:t>
            </w:r>
            <w:r w:rsidRPr="00C47C0C">
              <w:rPr>
                <w:rStyle w:val="notranslate"/>
                <w:rFonts w:ascii="Calibri" w:hAnsi="Calibri" w:cs="Calibri"/>
                <w:b/>
                <w:i/>
                <w:sz w:val="22"/>
                <w:szCs w:val="22"/>
              </w:rPr>
              <w:t xml:space="preserve"> system</w:t>
            </w:r>
            <w:r w:rsidR="00056862" w:rsidRPr="00C47C0C">
              <w:rPr>
                <w:rStyle w:val="notranslate"/>
                <w:rFonts w:ascii="Calibri" w:hAnsi="Calibri" w:cs="Calibri"/>
                <w:b/>
                <w:i/>
                <w:sz w:val="22"/>
                <w:szCs w:val="22"/>
              </w:rPr>
              <w:t>i</w:t>
            </w:r>
            <w:r w:rsidRPr="00C47C0C">
              <w:rPr>
                <w:rStyle w:val="notranslate"/>
                <w:rFonts w:ascii="Calibri" w:hAnsi="Calibri" w:cs="Calibri"/>
                <w:b/>
                <w:i/>
                <w:sz w:val="22"/>
                <w:szCs w:val="22"/>
              </w:rPr>
              <w:t>c</w:t>
            </w:r>
            <w:r w:rsidR="00300230" w:rsidRPr="00C47C0C">
              <w:rPr>
                <w:rStyle w:val="notranslate"/>
                <w:rFonts w:ascii="Calibri" w:hAnsi="Calibri" w:cs="Calibri"/>
                <w:b/>
                <w:i/>
                <w:sz w:val="22"/>
                <w:szCs w:val="22"/>
              </w:rPr>
              <w:t xml:space="preserve"> </w:t>
            </w:r>
            <w:r w:rsidRPr="00C47C0C">
              <w:rPr>
                <w:rStyle w:val="notranslate"/>
                <w:rFonts w:ascii="Calibri" w:hAnsi="Calibri" w:cs="Calibri"/>
                <w:b/>
                <w:i/>
                <w:sz w:val="22"/>
                <w:szCs w:val="22"/>
              </w:rPr>
              <w:t>i</w:t>
            </w:r>
            <w:r w:rsidR="00056862" w:rsidRPr="00C47C0C">
              <w:rPr>
                <w:rStyle w:val="notranslate"/>
                <w:rFonts w:ascii="Calibri" w:hAnsi="Calibri" w:cs="Calibri"/>
                <w:b/>
                <w:i/>
                <w:sz w:val="22"/>
                <w:szCs w:val="22"/>
              </w:rPr>
              <w:t>mplementation</w:t>
            </w:r>
            <w:r w:rsidRPr="00C47C0C">
              <w:rPr>
                <w:rStyle w:val="notranslate"/>
                <w:rFonts w:ascii="Calibri" w:hAnsi="Calibri" w:cs="Calibri"/>
                <w:b/>
                <w:i/>
                <w:sz w:val="22"/>
                <w:szCs w:val="22"/>
              </w:rPr>
              <w:t xml:space="preserve"> of special measure</w:t>
            </w:r>
            <w:r w:rsidR="00056862" w:rsidRPr="00C47C0C">
              <w:rPr>
                <w:rStyle w:val="notranslate"/>
                <w:rFonts w:ascii="Calibri" w:hAnsi="Calibri" w:cs="Calibri"/>
                <w:b/>
                <w:i/>
                <w:sz w:val="22"/>
                <w:szCs w:val="22"/>
              </w:rPr>
              <w:t>s</w:t>
            </w:r>
            <w:r w:rsidRPr="00C47C0C">
              <w:rPr>
                <w:rStyle w:val="notranslate"/>
                <w:rFonts w:ascii="Calibri" w:hAnsi="Calibri" w:cs="Calibri"/>
                <w:b/>
                <w:i/>
                <w:sz w:val="22"/>
                <w:szCs w:val="22"/>
              </w:rPr>
              <w:t xml:space="preserve"> and integration of gender perspective into subsidiary laws</w:t>
            </w:r>
            <w:r w:rsidR="00056862" w:rsidRPr="00C47C0C">
              <w:rPr>
                <w:rStyle w:val="notranslate"/>
                <w:rFonts w:ascii="Calibri" w:hAnsi="Calibri" w:cs="Calibri"/>
                <w:b/>
                <w:i/>
                <w:sz w:val="22"/>
                <w:szCs w:val="22"/>
              </w:rPr>
              <w:t>.</w:t>
            </w:r>
            <w:r w:rsidRPr="00C47C0C">
              <w:rPr>
                <w:b/>
                <w:i/>
                <w:sz w:val="22"/>
                <w:szCs w:val="22"/>
              </w:rPr>
              <w:t xml:space="preserve"> </w:t>
            </w:r>
          </w:p>
          <w:p w14:paraId="70C1FA89" w14:textId="77777777" w:rsidR="003E6CD1" w:rsidRDefault="00442F6D">
            <w:pPr>
              <w:pStyle w:val="NormalWeb"/>
              <w:spacing w:before="0" w:beforeAutospacing="0" w:after="0" w:afterAutospacing="0"/>
              <w:jc w:val="both"/>
            </w:pPr>
            <w:r w:rsidRPr="00CE3F29">
              <w:rPr>
                <w:rFonts w:ascii="Calibri" w:hAnsi="Calibri" w:cs="Calibri"/>
                <w:i/>
                <w:sz w:val="22"/>
                <w:szCs w:val="22"/>
              </w:rPr>
              <w:t> </w:t>
            </w:r>
          </w:p>
        </w:tc>
      </w:tr>
    </w:tbl>
    <w:p w14:paraId="2E2F3F16" w14:textId="77777777" w:rsidR="008A7A29" w:rsidRDefault="008A7A29">
      <w:pPr>
        <w:pStyle w:val="NormalWeb"/>
        <w:spacing w:before="0" w:beforeAutospacing="0" w:after="160" w:afterAutospacing="0" w:line="259" w:lineRule="auto"/>
        <w:jc w:val="both"/>
        <w:divId w:val="1702776314"/>
        <w:rPr>
          <w:rStyle w:val="google-src-text1"/>
          <w:rFonts w:ascii="Calibri" w:hAnsi="Calibri" w:cs="Calibri"/>
          <w:vanish w:val="0"/>
          <w:sz w:val="22"/>
          <w:szCs w:val="22"/>
          <w:lang w:val="en"/>
        </w:rPr>
      </w:pPr>
    </w:p>
    <w:p w14:paraId="352E5912" w14:textId="572B2B76" w:rsidR="00056862" w:rsidRDefault="00442F6D">
      <w:pPr>
        <w:pStyle w:val="NormalWeb"/>
        <w:spacing w:before="0" w:beforeAutospacing="0" w:after="160" w:afterAutospacing="0" w:line="259" w:lineRule="auto"/>
        <w:jc w:val="both"/>
        <w:divId w:val="1702776314"/>
        <w:rPr>
          <w:rStyle w:val="notranslate"/>
          <w:rFonts w:ascii="Calibri" w:hAnsi="Calibri" w:cs="Calibri"/>
          <w:sz w:val="22"/>
          <w:szCs w:val="22"/>
          <w:lang w:val="en"/>
        </w:rPr>
      </w:pPr>
      <w:r>
        <w:rPr>
          <w:rStyle w:val="google-src-text1"/>
          <w:rFonts w:ascii="Calibri" w:hAnsi="Calibri" w:cs="Calibri"/>
          <w:sz w:val="22"/>
          <w:szCs w:val="22"/>
          <w:lang w:val="en"/>
        </w:rPr>
        <w:t>Usvajanje Zakona o rodnoj ravnopravnosti je prioritet zbog manjkavosti Zakona o ravnopravnosti polova.</w:t>
      </w:r>
      <w:r>
        <w:rPr>
          <w:rStyle w:val="notranslate"/>
          <w:rFonts w:ascii="Calibri" w:hAnsi="Calibri" w:cs="Calibri"/>
          <w:sz w:val="22"/>
          <w:szCs w:val="22"/>
          <w:lang w:val="en"/>
        </w:rPr>
        <w:t xml:space="preserve">Adoption of </w:t>
      </w:r>
      <w:r w:rsidR="00CA6532">
        <w:rPr>
          <w:rStyle w:val="notranslate"/>
          <w:rFonts w:ascii="Calibri" w:hAnsi="Calibri" w:cs="Calibri"/>
          <w:sz w:val="22"/>
          <w:szCs w:val="22"/>
          <w:lang w:val="en"/>
        </w:rPr>
        <w:t xml:space="preserve">a new </w:t>
      </w:r>
      <w:r>
        <w:rPr>
          <w:rStyle w:val="notranslate"/>
          <w:rFonts w:ascii="Calibri" w:hAnsi="Calibri" w:cs="Calibri"/>
          <w:sz w:val="22"/>
          <w:szCs w:val="22"/>
          <w:lang w:val="en"/>
        </w:rPr>
        <w:t xml:space="preserve">Law on Gender Equality is a priority </w:t>
      </w:r>
      <w:r w:rsidR="00CA6532">
        <w:rPr>
          <w:rStyle w:val="notranslate"/>
          <w:rFonts w:ascii="Calibri" w:hAnsi="Calibri" w:cs="Calibri"/>
          <w:sz w:val="22"/>
          <w:szCs w:val="22"/>
          <w:lang w:val="en"/>
        </w:rPr>
        <w:t>due to</w:t>
      </w:r>
      <w:r>
        <w:rPr>
          <w:rStyle w:val="notranslate"/>
          <w:rFonts w:ascii="Calibri" w:hAnsi="Calibri" w:cs="Calibri"/>
          <w:sz w:val="22"/>
          <w:szCs w:val="22"/>
          <w:lang w:val="en"/>
        </w:rPr>
        <w:t xml:space="preserve"> </w:t>
      </w:r>
      <w:r w:rsidR="00056862">
        <w:rPr>
          <w:rStyle w:val="notranslate"/>
          <w:rFonts w:ascii="Calibri" w:hAnsi="Calibri" w:cs="Calibri"/>
          <w:sz w:val="22"/>
          <w:szCs w:val="22"/>
          <w:lang w:val="en"/>
        </w:rPr>
        <w:t>shortcomings</w:t>
      </w:r>
      <w:r>
        <w:rPr>
          <w:rStyle w:val="notranslate"/>
          <w:rFonts w:ascii="Calibri" w:hAnsi="Calibri" w:cs="Calibri"/>
          <w:sz w:val="22"/>
          <w:szCs w:val="22"/>
          <w:lang w:val="en"/>
        </w:rPr>
        <w:t xml:space="preserve"> of the </w:t>
      </w:r>
      <w:r w:rsidR="00056862">
        <w:rPr>
          <w:rStyle w:val="notranslate"/>
          <w:rFonts w:ascii="Calibri" w:hAnsi="Calibri" w:cs="Calibri"/>
          <w:sz w:val="22"/>
          <w:szCs w:val="22"/>
          <w:lang w:val="en"/>
        </w:rPr>
        <w:t xml:space="preserve">existing </w:t>
      </w:r>
      <w:r>
        <w:rPr>
          <w:rStyle w:val="notranslate"/>
          <w:rFonts w:ascii="Calibri" w:hAnsi="Calibri" w:cs="Calibri"/>
          <w:sz w:val="22"/>
          <w:szCs w:val="22"/>
          <w:lang w:val="en"/>
        </w:rPr>
        <w:t>Law.</w:t>
      </w:r>
      <w:r>
        <w:rPr>
          <w:rStyle w:val="google-src-text1"/>
          <w:rFonts w:ascii="Calibri" w:hAnsi="Calibri" w:cs="Calibri"/>
          <w:sz w:val="22"/>
          <w:szCs w:val="22"/>
          <w:lang w:val="en"/>
        </w:rPr>
        <w:t>Rad na izradi nacrta traje od 2015. godine, obeležen je sukobima, zastojima, a široj javnosti nije poznato koja je verzija nacrta zakona kao poslednja upućena na mišljenje Evropskoj komisiji, da li su rešenja koja je zagovaralo civilno društvo zadržana u toj verziji nacrta Zakona i da li je on usklađen sa Zakonom o zabrani disriminacije.</w:t>
      </w:r>
      <w:r>
        <w:rPr>
          <w:rStyle w:val="notranslate"/>
          <w:sz w:val="22"/>
          <w:szCs w:val="22"/>
          <w:lang w:val="en"/>
        </w:rPr>
        <w:t xml:space="preserve"> </w:t>
      </w:r>
      <w:r w:rsidR="00CA6532">
        <w:rPr>
          <w:rStyle w:val="notranslate"/>
          <w:rFonts w:ascii="Calibri" w:hAnsi="Calibri" w:cs="Calibri"/>
          <w:sz w:val="22"/>
          <w:szCs w:val="22"/>
          <w:lang w:val="en"/>
        </w:rPr>
        <w:t>D</w:t>
      </w:r>
      <w:r>
        <w:rPr>
          <w:rStyle w:val="notranslate"/>
          <w:rFonts w:ascii="Calibri" w:hAnsi="Calibri" w:cs="Calibri"/>
          <w:sz w:val="22"/>
          <w:szCs w:val="22"/>
          <w:lang w:val="en"/>
        </w:rPr>
        <w:t>raft work has been ongoing since 2015, mar</w:t>
      </w:r>
      <w:r w:rsidR="00056862">
        <w:rPr>
          <w:rStyle w:val="notranslate"/>
          <w:rFonts w:ascii="Calibri" w:hAnsi="Calibri" w:cs="Calibri"/>
          <w:sz w:val="22"/>
          <w:szCs w:val="22"/>
          <w:lang w:val="en"/>
        </w:rPr>
        <w:t>red</w:t>
      </w:r>
      <w:r>
        <w:rPr>
          <w:rStyle w:val="notranslate"/>
          <w:rFonts w:ascii="Calibri" w:hAnsi="Calibri" w:cs="Calibri"/>
          <w:sz w:val="22"/>
          <w:szCs w:val="22"/>
          <w:lang w:val="en"/>
        </w:rPr>
        <w:t xml:space="preserve"> by clashes</w:t>
      </w:r>
      <w:r w:rsidR="00CA6532">
        <w:rPr>
          <w:rStyle w:val="notranslate"/>
          <w:rFonts w:ascii="Calibri" w:hAnsi="Calibri" w:cs="Calibri"/>
          <w:sz w:val="22"/>
          <w:szCs w:val="22"/>
          <w:lang w:val="en"/>
        </w:rPr>
        <w:t xml:space="preserve"> and </w:t>
      </w:r>
      <w:r w:rsidR="00056862">
        <w:rPr>
          <w:rStyle w:val="notranslate"/>
          <w:rFonts w:ascii="Calibri" w:hAnsi="Calibri" w:cs="Calibri"/>
          <w:sz w:val="22"/>
          <w:szCs w:val="22"/>
          <w:lang w:val="en"/>
        </w:rPr>
        <w:t>deadlocks</w:t>
      </w:r>
      <w:r>
        <w:rPr>
          <w:rStyle w:val="notranslate"/>
          <w:rFonts w:ascii="Calibri" w:hAnsi="Calibri" w:cs="Calibri"/>
          <w:sz w:val="22"/>
          <w:szCs w:val="22"/>
          <w:lang w:val="en"/>
        </w:rPr>
        <w:t>,</w:t>
      </w:r>
      <w:r w:rsidR="00CA6532">
        <w:rPr>
          <w:rStyle w:val="notranslate"/>
          <w:rFonts w:ascii="Calibri" w:hAnsi="Calibri" w:cs="Calibri"/>
          <w:sz w:val="22"/>
          <w:szCs w:val="22"/>
          <w:lang w:val="en"/>
        </w:rPr>
        <w:t xml:space="preserve"> </w:t>
      </w:r>
      <w:r>
        <w:rPr>
          <w:rStyle w:val="notranslate"/>
          <w:rFonts w:ascii="Calibri" w:hAnsi="Calibri" w:cs="Calibri"/>
          <w:sz w:val="22"/>
          <w:szCs w:val="22"/>
          <w:lang w:val="en"/>
        </w:rPr>
        <w:t xml:space="preserve">the general public not </w:t>
      </w:r>
      <w:r w:rsidR="00CA6532">
        <w:rPr>
          <w:rStyle w:val="notranslate"/>
          <w:rFonts w:ascii="Calibri" w:hAnsi="Calibri" w:cs="Calibri"/>
          <w:sz w:val="22"/>
          <w:szCs w:val="22"/>
          <w:lang w:val="en"/>
        </w:rPr>
        <w:t xml:space="preserve">being </w:t>
      </w:r>
      <w:r>
        <w:rPr>
          <w:rStyle w:val="notranslate"/>
          <w:rFonts w:ascii="Calibri" w:hAnsi="Calibri" w:cs="Calibri"/>
          <w:sz w:val="22"/>
          <w:szCs w:val="22"/>
          <w:lang w:val="en"/>
        </w:rPr>
        <w:t xml:space="preserve">aware of </w:t>
      </w:r>
      <w:r w:rsidR="00CA6532">
        <w:rPr>
          <w:rStyle w:val="notranslate"/>
          <w:rFonts w:ascii="Calibri" w:hAnsi="Calibri" w:cs="Calibri"/>
          <w:sz w:val="22"/>
          <w:szCs w:val="22"/>
          <w:lang w:val="en"/>
        </w:rPr>
        <w:t>the relevant</w:t>
      </w:r>
      <w:r w:rsidR="00056862">
        <w:rPr>
          <w:rStyle w:val="notranslate"/>
          <w:rFonts w:ascii="Calibri" w:hAnsi="Calibri" w:cs="Calibri"/>
          <w:sz w:val="22"/>
          <w:szCs w:val="22"/>
          <w:lang w:val="en"/>
        </w:rPr>
        <w:t xml:space="preserve"> version sent to the European Commission for review, whether solutions proposed by civil society have been retained in this version and whether it is consistent with the Law o</w:t>
      </w:r>
      <w:r w:rsidR="000000FE">
        <w:rPr>
          <w:rStyle w:val="notranslate"/>
          <w:rFonts w:ascii="Calibri" w:hAnsi="Calibri" w:cs="Calibri"/>
          <w:sz w:val="22"/>
          <w:szCs w:val="22"/>
          <w:lang w:val="en"/>
        </w:rPr>
        <w:t>n</w:t>
      </w:r>
      <w:r w:rsidR="00056862">
        <w:rPr>
          <w:rStyle w:val="notranslate"/>
          <w:rFonts w:ascii="Calibri" w:hAnsi="Calibri" w:cs="Calibri"/>
          <w:sz w:val="22"/>
          <w:szCs w:val="22"/>
          <w:lang w:val="en"/>
        </w:rPr>
        <w:t xml:space="preserve"> Prevention of Discrimination.</w:t>
      </w:r>
    </w:p>
    <w:p w14:paraId="4E1BD8D6" w14:textId="61708DA3" w:rsidR="003E6CD1" w:rsidRPr="008742F4" w:rsidRDefault="00442F6D">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Pitanja</w:t>
      </w:r>
      <w:r>
        <w:rPr>
          <w:rStyle w:val="notranslate"/>
          <w:rFonts w:eastAsia="Times New Roman"/>
          <w:sz w:val="24"/>
          <w:szCs w:val="24"/>
          <w:lang w:val="en"/>
        </w:rPr>
        <w:t xml:space="preserve"> </w:t>
      </w:r>
      <w:r w:rsidR="002F0ED9">
        <w:rPr>
          <w:rStyle w:val="notranslate"/>
          <w:rFonts w:asciiTheme="minorHAnsi" w:eastAsia="Times New Roman" w:hAnsiTheme="minorHAnsi"/>
          <w:i/>
          <w:color w:val="2F5496" w:themeColor="accent1" w:themeShade="BF"/>
          <w:sz w:val="22"/>
          <w:szCs w:val="22"/>
          <w:lang w:val="en"/>
        </w:rPr>
        <w:t>Proposed questions</w:t>
      </w:r>
      <w:r w:rsidR="009E6E38" w:rsidRPr="008742F4">
        <w:rPr>
          <w:rFonts w:asciiTheme="minorHAnsi" w:eastAsia="Times New Roman" w:hAnsiTheme="minorHAnsi"/>
          <w:i/>
          <w:color w:val="2F5496" w:themeColor="accent1" w:themeShade="BF"/>
          <w:sz w:val="24"/>
          <w:szCs w:val="24"/>
          <w:lang w:val="en"/>
        </w:rPr>
        <w:t>:</w:t>
      </w:r>
    </w:p>
    <w:p w14:paraId="1D5A66A8" w14:textId="77777777" w:rsidR="00056862" w:rsidRPr="00F54D8F" w:rsidRDefault="00442F6D" w:rsidP="00AB1A1A">
      <w:pPr>
        <w:pStyle w:val="ListParagraph"/>
        <w:numPr>
          <w:ilvl w:val="0"/>
          <w:numId w:val="10"/>
        </w:numPr>
        <w:spacing w:line="276" w:lineRule="auto"/>
        <w:jc w:val="both"/>
        <w:divId w:val="1702776314"/>
        <w:rPr>
          <w:rStyle w:val="notranslate"/>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Zašto Ministarstvo za rad, zapošljavanje, boračka i socijalna pitanja, u čijoj je nadležnosti izrada predloga Zakona o rodnoj ravnopravnosti nije učinilo javnosti dosupnom poslednju verziju nacrta koja je upućena na mišljenje Evropskoj komisiji ?</w:t>
      </w:r>
      <w:r w:rsidRPr="00F54D8F">
        <w:rPr>
          <w:rStyle w:val="notranslate"/>
          <w:rFonts w:ascii="Calibri" w:eastAsia="Times New Roman" w:hAnsi="Calibri" w:cs="Calibri"/>
          <w:color w:val="000000"/>
          <w:sz w:val="22"/>
          <w:szCs w:val="22"/>
          <w:lang w:val="en"/>
        </w:rPr>
        <w:t xml:space="preserve">Why </w:t>
      </w:r>
      <w:r w:rsidR="00CA6532">
        <w:rPr>
          <w:rStyle w:val="notranslate"/>
          <w:rFonts w:ascii="Calibri" w:eastAsia="Times New Roman" w:hAnsi="Calibri" w:cs="Calibri"/>
          <w:color w:val="000000"/>
          <w:sz w:val="22"/>
          <w:szCs w:val="22"/>
          <w:lang w:val="en"/>
        </w:rPr>
        <w:t xml:space="preserve">didn’t </w:t>
      </w:r>
      <w:r w:rsidRPr="00F54D8F">
        <w:rPr>
          <w:rStyle w:val="notranslate"/>
          <w:rFonts w:ascii="Calibri" w:eastAsia="Times New Roman" w:hAnsi="Calibri" w:cs="Calibri"/>
          <w:color w:val="000000"/>
          <w:sz w:val="22"/>
          <w:szCs w:val="22"/>
          <w:lang w:val="en"/>
        </w:rPr>
        <w:t xml:space="preserve">the Ministry of Labor, Employment, Veterans' and Social Affairs, in </w:t>
      </w:r>
      <w:r w:rsidR="00CA6532">
        <w:rPr>
          <w:rStyle w:val="notranslate"/>
          <w:rFonts w:ascii="Calibri" w:eastAsia="Times New Roman" w:hAnsi="Calibri" w:cs="Calibri"/>
          <w:color w:val="000000"/>
          <w:sz w:val="22"/>
          <w:szCs w:val="22"/>
          <w:lang w:val="en"/>
        </w:rPr>
        <w:t>charge of the drafting process</w:t>
      </w:r>
      <w:r w:rsidR="00056862" w:rsidRPr="00F54D8F">
        <w:rPr>
          <w:rStyle w:val="notranslate"/>
          <w:rFonts w:ascii="Calibri" w:eastAsia="Times New Roman" w:hAnsi="Calibri" w:cs="Calibri"/>
          <w:color w:val="000000"/>
          <w:sz w:val="22"/>
          <w:szCs w:val="22"/>
          <w:lang w:val="en"/>
        </w:rPr>
        <w:t>, make the draft version addressed to the EC available for public review?</w:t>
      </w:r>
    </w:p>
    <w:p w14:paraId="3020F780" w14:textId="77777777" w:rsidR="006E0BA9" w:rsidRPr="00300230" w:rsidRDefault="00442F6D" w:rsidP="00AB1A1A">
      <w:pPr>
        <w:pStyle w:val="ListParagraph"/>
        <w:numPr>
          <w:ilvl w:val="0"/>
          <w:numId w:val="10"/>
        </w:numPr>
        <w:spacing w:line="276" w:lineRule="auto"/>
        <w:jc w:val="both"/>
        <w:divId w:val="1702776314"/>
        <w:rPr>
          <w:rStyle w:val="notranslate"/>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Da li je u verziji nacrta Zakona koja je upućena Evropskoj komisiji na mišljenje definisan položaj i mandat glavnog nacionalnog mehanizma za rodnu ravnopravnost kakav je danas Koordinaciono telo za rodnu ravnopravnost?</w:t>
      </w:r>
      <w:r w:rsidR="006E0BA9" w:rsidRPr="00F54D8F">
        <w:rPr>
          <w:rStyle w:val="google-src-text1"/>
          <w:rFonts w:ascii="Calibri" w:eastAsia="Times New Roman" w:hAnsi="Calibri" w:cs="Calibri"/>
          <w:vanish w:val="0"/>
          <w:color w:val="000000"/>
          <w:sz w:val="22"/>
          <w:szCs w:val="22"/>
          <w:lang w:val="en"/>
        </w:rPr>
        <w:t>Does</w:t>
      </w:r>
      <w:r w:rsidR="00056862" w:rsidRPr="00F54D8F">
        <w:rPr>
          <w:rStyle w:val="google-src-text1"/>
          <w:rFonts w:ascii="Calibri" w:eastAsia="Times New Roman" w:hAnsi="Calibri" w:cs="Calibri"/>
          <w:vanish w:val="0"/>
          <w:color w:val="000000"/>
          <w:sz w:val="22"/>
          <w:szCs w:val="22"/>
          <w:lang w:val="en"/>
        </w:rPr>
        <w:t xml:space="preserve"> the </w:t>
      </w:r>
      <w:r w:rsidR="006B6B45">
        <w:rPr>
          <w:rStyle w:val="google-src-text1"/>
          <w:rFonts w:ascii="Calibri" w:eastAsia="Times New Roman" w:hAnsi="Calibri" w:cs="Calibri"/>
          <w:vanish w:val="0"/>
          <w:color w:val="000000"/>
          <w:sz w:val="22"/>
          <w:szCs w:val="22"/>
          <w:lang w:val="en"/>
        </w:rPr>
        <w:t>Law draft</w:t>
      </w:r>
      <w:r w:rsidR="00056862" w:rsidRPr="00F54D8F">
        <w:rPr>
          <w:rStyle w:val="google-src-text1"/>
          <w:rFonts w:ascii="Calibri" w:eastAsia="Times New Roman" w:hAnsi="Calibri" w:cs="Calibri"/>
          <w:vanish w:val="0"/>
          <w:color w:val="000000"/>
          <w:sz w:val="22"/>
          <w:szCs w:val="22"/>
          <w:lang w:val="en"/>
        </w:rPr>
        <w:t xml:space="preserve"> addressed to the EC for review define the position and mandate of the main national mechanism for gender equality</w:t>
      </w:r>
      <w:r w:rsidR="006E0BA9" w:rsidRPr="00F54D8F">
        <w:rPr>
          <w:rStyle w:val="google-src-text1"/>
          <w:rFonts w:ascii="Calibri" w:eastAsia="Times New Roman" w:hAnsi="Calibri" w:cs="Calibri"/>
          <w:vanish w:val="0"/>
          <w:color w:val="000000"/>
          <w:sz w:val="22"/>
          <w:szCs w:val="22"/>
          <w:lang w:val="en"/>
        </w:rPr>
        <w:t>, i.e. Coordinating Body for Gender Equality?</w:t>
      </w:r>
    </w:p>
    <w:p w14:paraId="7BC3B360" w14:textId="77777777" w:rsidR="006E0BA9" w:rsidRPr="00F54D8F" w:rsidRDefault="00442F6D" w:rsidP="00AB1A1A">
      <w:pPr>
        <w:pStyle w:val="ListParagraph"/>
        <w:numPr>
          <w:ilvl w:val="0"/>
          <w:numId w:val="10"/>
        </w:numPr>
        <w:spacing w:line="276" w:lineRule="auto"/>
        <w:jc w:val="both"/>
        <w:divId w:val="1702776314"/>
        <w:rPr>
          <w:rStyle w:val="google-src-text1"/>
          <w:rFonts w:eastAsia="Times New Roman"/>
          <w:vanish w:val="0"/>
          <w:color w:val="2F5496"/>
          <w:sz w:val="22"/>
          <w:szCs w:val="22"/>
          <w:lang w:val="en"/>
          <w:specVanish w:val="0"/>
        </w:rPr>
      </w:pPr>
      <w:r w:rsidRPr="00F54D8F">
        <w:rPr>
          <w:rStyle w:val="google-src-text1"/>
          <w:rFonts w:ascii="Calibri" w:eastAsia="Times New Roman" w:hAnsi="Calibri" w:cs="Calibri"/>
          <w:color w:val="000000"/>
          <w:sz w:val="22"/>
          <w:szCs w:val="22"/>
          <w:lang w:val="en"/>
        </w:rPr>
        <w:t>Da li je verzija nacrta Zakona o rodnoj ravnopravnosti koja je upućena Evropskoj komisiji na mišljenje usklađena sa Zakonom o zabrani diskriminacije?</w:t>
      </w:r>
      <w:r w:rsidR="006E0BA9" w:rsidRPr="00F54D8F">
        <w:rPr>
          <w:rStyle w:val="google-src-text1"/>
          <w:rFonts w:ascii="Calibri" w:eastAsia="Times New Roman" w:hAnsi="Calibri" w:cs="Calibri"/>
          <w:vanish w:val="0"/>
          <w:color w:val="000000"/>
          <w:sz w:val="22"/>
          <w:szCs w:val="22"/>
          <w:lang w:val="en"/>
        </w:rPr>
        <w:t xml:space="preserve">Is the </w:t>
      </w:r>
      <w:r w:rsidR="006B6B45">
        <w:rPr>
          <w:rStyle w:val="google-src-text1"/>
          <w:rFonts w:ascii="Calibri" w:eastAsia="Times New Roman" w:hAnsi="Calibri" w:cs="Calibri"/>
          <w:vanish w:val="0"/>
          <w:color w:val="000000"/>
          <w:sz w:val="22"/>
          <w:szCs w:val="22"/>
          <w:lang w:val="en"/>
        </w:rPr>
        <w:t>Law draft</w:t>
      </w:r>
      <w:r w:rsidR="006E0BA9" w:rsidRPr="00F54D8F">
        <w:rPr>
          <w:rStyle w:val="google-src-text1"/>
          <w:rFonts w:ascii="Calibri" w:eastAsia="Times New Roman" w:hAnsi="Calibri" w:cs="Calibri"/>
          <w:vanish w:val="0"/>
          <w:color w:val="000000"/>
          <w:sz w:val="22"/>
          <w:szCs w:val="22"/>
          <w:lang w:val="en"/>
        </w:rPr>
        <w:t xml:space="preserve"> addressed to the EC for review in line with the Law on </w:t>
      </w:r>
      <w:r w:rsidR="006B6B45">
        <w:rPr>
          <w:rStyle w:val="google-src-text1"/>
          <w:rFonts w:ascii="Calibri" w:eastAsia="Times New Roman" w:hAnsi="Calibri" w:cs="Calibri"/>
          <w:vanish w:val="0"/>
          <w:color w:val="000000"/>
          <w:sz w:val="22"/>
          <w:szCs w:val="22"/>
          <w:lang w:val="en"/>
        </w:rPr>
        <w:t>the Prevention</w:t>
      </w:r>
      <w:r w:rsidR="006E0BA9" w:rsidRPr="00F54D8F">
        <w:rPr>
          <w:rStyle w:val="google-src-text1"/>
          <w:rFonts w:ascii="Calibri" w:eastAsia="Times New Roman" w:hAnsi="Calibri" w:cs="Calibri"/>
          <w:vanish w:val="0"/>
          <w:color w:val="000000"/>
          <w:sz w:val="22"/>
          <w:szCs w:val="22"/>
          <w:lang w:val="en"/>
        </w:rPr>
        <w:t xml:space="preserve"> of Discrimination?</w:t>
      </w:r>
    </w:p>
    <w:p w14:paraId="1DC56DD3" w14:textId="77777777" w:rsidR="006E0BA9" w:rsidRPr="00F54D8F" w:rsidRDefault="00442F6D" w:rsidP="00AB1A1A">
      <w:pPr>
        <w:pStyle w:val="ListParagraph"/>
        <w:numPr>
          <w:ilvl w:val="0"/>
          <w:numId w:val="10"/>
        </w:numPr>
        <w:spacing w:line="276" w:lineRule="auto"/>
        <w:jc w:val="both"/>
        <w:divId w:val="1702776314"/>
        <w:rPr>
          <w:rStyle w:val="notranslate"/>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lastRenderedPageBreak/>
        <w:t>Kada država Srbija planira da sistemski uskladi supsidijarne zakone sa zakonom o ravnopravnosti polova ?</w:t>
      </w:r>
      <w:r w:rsidR="006E0BA9" w:rsidRPr="00F54D8F">
        <w:rPr>
          <w:rStyle w:val="google-src-text1"/>
          <w:rFonts w:ascii="Calibri" w:eastAsia="Times New Roman" w:hAnsi="Calibri" w:cs="Calibri"/>
          <w:vanish w:val="0"/>
          <w:color w:val="000000"/>
          <w:sz w:val="22"/>
          <w:szCs w:val="22"/>
          <w:lang w:val="en"/>
        </w:rPr>
        <w:t xml:space="preserve">When does the Serbian </w:t>
      </w:r>
      <w:r w:rsidR="00300230">
        <w:rPr>
          <w:rStyle w:val="google-src-text1"/>
          <w:rFonts w:ascii="Calibri" w:eastAsia="Times New Roman" w:hAnsi="Calibri" w:cs="Calibri"/>
          <w:vanish w:val="0"/>
          <w:color w:val="000000"/>
          <w:sz w:val="22"/>
          <w:szCs w:val="22"/>
          <w:lang w:val="en"/>
        </w:rPr>
        <w:t>S</w:t>
      </w:r>
      <w:r w:rsidR="006E0BA9" w:rsidRPr="00F54D8F">
        <w:rPr>
          <w:rStyle w:val="google-src-text1"/>
          <w:rFonts w:ascii="Calibri" w:eastAsia="Times New Roman" w:hAnsi="Calibri" w:cs="Calibri"/>
          <w:vanish w:val="0"/>
          <w:color w:val="000000"/>
          <w:sz w:val="22"/>
          <w:szCs w:val="22"/>
          <w:lang w:val="en"/>
        </w:rPr>
        <w:t>tate plan to harmonize all subsidiary laws with the Law on Gender Equality?</w:t>
      </w:r>
      <w:r w:rsidRPr="00F54D8F">
        <w:rPr>
          <w:rStyle w:val="notranslate"/>
          <w:rFonts w:eastAsia="Times New Roman"/>
          <w:color w:val="2F5496"/>
          <w:sz w:val="22"/>
          <w:szCs w:val="22"/>
          <w:lang w:val="en"/>
        </w:rPr>
        <w:t xml:space="preserve"> </w:t>
      </w:r>
    </w:p>
    <w:p w14:paraId="07D528FC" w14:textId="00EE2DC2" w:rsidR="003E6CD1" w:rsidRPr="00C47C0C" w:rsidRDefault="00442F6D" w:rsidP="00C47C0C">
      <w:pPr>
        <w:pStyle w:val="ListParagraph"/>
        <w:numPr>
          <w:ilvl w:val="0"/>
          <w:numId w:val="10"/>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Kada država Srbije planira da integriše rodnu dimenziju u zakone koji regulišu prava osoba sa invaliditetom i prava nacionalnih manjina?</w:t>
      </w:r>
      <w:r w:rsidR="006E0BA9" w:rsidRPr="00F54D8F">
        <w:rPr>
          <w:rStyle w:val="google-src-text1"/>
          <w:rFonts w:ascii="Calibri" w:eastAsia="Times New Roman" w:hAnsi="Calibri" w:cs="Calibri"/>
          <w:vanish w:val="0"/>
          <w:color w:val="000000"/>
          <w:sz w:val="22"/>
          <w:szCs w:val="22"/>
          <w:lang w:val="en"/>
        </w:rPr>
        <w:t xml:space="preserve">When does the Serbian </w:t>
      </w:r>
      <w:r w:rsidR="00300230">
        <w:rPr>
          <w:rStyle w:val="google-src-text1"/>
          <w:rFonts w:ascii="Calibri" w:eastAsia="Times New Roman" w:hAnsi="Calibri" w:cs="Calibri"/>
          <w:vanish w:val="0"/>
          <w:color w:val="000000"/>
          <w:sz w:val="22"/>
          <w:szCs w:val="22"/>
          <w:lang w:val="en"/>
        </w:rPr>
        <w:t>S</w:t>
      </w:r>
      <w:r w:rsidR="006E0BA9" w:rsidRPr="00F54D8F">
        <w:rPr>
          <w:rStyle w:val="google-src-text1"/>
          <w:rFonts w:ascii="Calibri" w:eastAsia="Times New Roman" w:hAnsi="Calibri" w:cs="Calibri"/>
          <w:vanish w:val="0"/>
          <w:color w:val="000000"/>
          <w:sz w:val="22"/>
          <w:szCs w:val="22"/>
          <w:lang w:val="en"/>
        </w:rPr>
        <w:t>tate plan to integrate the gender dimension into laws regulating the rights of persons with disabilities and the rights of national minorities?</w:t>
      </w:r>
      <w:r w:rsidRPr="00F54D8F">
        <w:rPr>
          <w:rStyle w:val="notranslate"/>
          <w:rFonts w:eastAsia="Times New Roman"/>
          <w:color w:val="2F5496"/>
          <w:sz w:val="22"/>
          <w:szCs w:val="22"/>
          <w:lang w:val="en"/>
        </w:rPr>
        <w:t xml:space="preserve"> </w:t>
      </w:r>
    </w:p>
    <w:p w14:paraId="17920206" w14:textId="77777777" w:rsidR="003E6CD1" w:rsidRPr="008742F4"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Preporuke</w:t>
      </w:r>
      <w:r>
        <w:rPr>
          <w:rStyle w:val="notranslate"/>
          <w:rFonts w:eastAsia="Times New Roman"/>
          <w:sz w:val="24"/>
          <w:szCs w:val="24"/>
          <w:lang w:val="en"/>
        </w:rPr>
        <w:t xml:space="preserve"> </w:t>
      </w:r>
      <w:r w:rsidRPr="008742F4">
        <w:rPr>
          <w:rStyle w:val="notranslate"/>
          <w:rFonts w:ascii="Calibri Light" w:eastAsia="Times New Roman" w:hAnsi="Calibri Light" w:cs="Calibri Light"/>
          <w:i/>
          <w:iCs/>
          <w:color w:val="2F5496" w:themeColor="accent1" w:themeShade="BF"/>
          <w:sz w:val="24"/>
          <w:szCs w:val="24"/>
          <w:lang w:val="en"/>
        </w:rPr>
        <w:t>Recommendations</w:t>
      </w:r>
      <w:r w:rsidRPr="008742F4">
        <w:rPr>
          <w:rFonts w:eastAsia="Times New Roman"/>
          <w:color w:val="2F5496" w:themeColor="accent1" w:themeShade="BF"/>
          <w:sz w:val="24"/>
          <w:szCs w:val="24"/>
          <w:lang w:val="en"/>
        </w:rPr>
        <w:t xml:space="preserve"> </w:t>
      </w:r>
    </w:p>
    <w:p w14:paraId="576455AD" w14:textId="77777777" w:rsidR="006E0BA9" w:rsidRPr="006E0BA9" w:rsidRDefault="00442F6D" w:rsidP="00643E3E">
      <w:pPr>
        <w:numPr>
          <w:ilvl w:val="0"/>
          <w:numId w:val="9"/>
        </w:numPr>
        <w:spacing w:line="276" w:lineRule="auto"/>
        <w:jc w:val="both"/>
        <w:divId w:val="1702776314"/>
        <w:rPr>
          <w:rStyle w:val="google-src-text1"/>
          <w:rFonts w:eastAsia="Times New Roman"/>
          <w:vanish w:val="0"/>
          <w:color w:val="2F5496"/>
          <w:sz w:val="22"/>
          <w:szCs w:val="22"/>
          <w:lang w:val="en"/>
          <w:specVanish w:val="0"/>
        </w:rPr>
      </w:pPr>
      <w:r>
        <w:rPr>
          <w:rStyle w:val="google-src-text1"/>
          <w:rFonts w:ascii="Calibri" w:eastAsia="Times New Roman" w:hAnsi="Calibri" w:cs="Calibri"/>
          <w:color w:val="000000"/>
          <w:sz w:val="22"/>
          <w:szCs w:val="22"/>
          <w:lang w:val="en"/>
        </w:rPr>
        <w:t>Infor</w:t>
      </w:r>
      <w:r>
        <w:rPr>
          <w:rStyle w:val="google-src-text1"/>
          <w:rFonts w:eastAsia="Times New Roman"/>
          <w:color w:val="2F5496"/>
          <w:sz w:val="22"/>
          <w:szCs w:val="22"/>
          <w:lang w:val="en"/>
        </w:rPr>
        <w:t xml:space="preserve"> </w:t>
      </w:r>
      <w:r>
        <w:rPr>
          <w:rStyle w:val="google-src-text1"/>
          <w:rFonts w:ascii="Calibri" w:eastAsia="Times New Roman" w:hAnsi="Calibri" w:cs="Calibri"/>
          <w:color w:val="000000"/>
          <w:sz w:val="22"/>
          <w:szCs w:val="22"/>
          <w:lang w:val="en"/>
        </w:rPr>
        <w:t>misati javnost o verziji nacrta zakona koja je upućena Evropskoj komisiji na mišljenje, kao io zaključcima Evropske komisije o nacrtu zakona nakon što budu upućeni Vladi Republike Srbije.</w:t>
      </w:r>
      <w:r w:rsidR="006E0BA9">
        <w:rPr>
          <w:rStyle w:val="google-src-text1"/>
          <w:rFonts w:ascii="Calibri" w:eastAsia="Times New Roman" w:hAnsi="Calibri" w:cs="Calibri"/>
          <w:vanish w:val="0"/>
          <w:color w:val="000000"/>
          <w:sz w:val="22"/>
          <w:szCs w:val="22"/>
          <w:lang w:val="en"/>
        </w:rPr>
        <w:t xml:space="preserve">Inform the general public about the </w:t>
      </w:r>
      <w:r w:rsidR="006B6B45">
        <w:rPr>
          <w:rStyle w:val="google-src-text1"/>
          <w:rFonts w:ascii="Calibri" w:eastAsia="Times New Roman" w:hAnsi="Calibri" w:cs="Calibri"/>
          <w:vanish w:val="0"/>
          <w:color w:val="000000"/>
          <w:sz w:val="22"/>
          <w:szCs w:val="22"/>
          <w:lang w:val="en"/>
        </w:rPr>
        <w:t>Law draft</w:t>
      </w:r>
      <w:r w:rsidR="006E0BA9">
        <w:rPr>
          <w:rStyle w:val="google-src-text1"/>
          <w:rFonts w:ascii="Calibri" w:eastAsia="Times New Roman" w:hAnsi="Calibri" w:cs="Calibri"/>
          <w:vanish w:val="0"/>
          <w:color w:val="000000"/>
          <w:sz w:val="22"/>
          <w:szCs w:val="22"/>
          <w:lang w:val="en"/>
        </w:rPr>
        <w:t xml:space="preserve"> addressed to the EC for review, as well as corresponding conclusions of the EC</w:t>
      </w:r>
      <w:r w:rsidR="00B83FDC">
        <w:rPr>
          <w:rStyle w:val="google-src-text1"/>
          <w:rFonts w:ascii="Calibri" w:eastAsia="Times New Roman" w:hAnsi="Calibri" w:cs="Calibri"/>
          <w:vanish w:val="0"/>
          <w:color w:val="000000"/>
          <w:sz w:val="22"/>
          <w:szCs w:val="22"/>
          <w:lang w:val="en"/>
        </w:rPr>
        <w:t xml:space="preserve"> addressed to the </w:t>
      </w:r>
      <w:r w:rsidR="00991337">
        <w:rPr>
          <w:rStyle w:val="google-src-text1"/>
          <w:rFonts w:ascii="Calibri" w:eastAsia="Times New Roman" w:hAnsi="Calibri" w:cs="Calibri"/>
          <w:vanish w:val="0"/>
          <w:color w:val="000000"/>
          <w:sz w:val="22"/>
          <w:szCs w:val="22"/>
          <w:lang w:val="en"/>
        </w:rPr>
        <w:t>Serbian Government.</w:t>
      </w:r>
    </w:p>
    <w:p w14:paraId="3F37C236" w14:textId="77777777" w:rsidR="00B83FDC" w:rsidRPr="00B83FDC" w:rsidRDefault="00B83FDC" w:rsidP="00643E3E">
      <w:pPr>
        <w:numPr>
          <w:ilvl w:val="0"/>
          <w:numId w:val="9"/>
        </w:numPr>
        <w:spacing w:line="276" w:lineRule="auto"/>
        <w:jc w:val="both"/>
        <w:divId w:val="1702776314"/>
        <w:rPr>
          <w:rStyle w:val="notranslate"/>
          <w:rFonts w:eastAsia="Times New Roman"/>
          <w:color w:val="2F5496"/>
          <w:sz w:val="22"/>
          <w:szCs w:val="22"/>
          <w:lang w:val="en"/>
        </w:rPr>
      </w:pPr>
      <w:r>
        <w:rPr>
          <w:rStyle w:val="notranslate"/>
          <w:rFonts w:asciiTheme="minorHAnsi" w:eastAsia="Times New Roman" w:hAnsiTheme="minorHAnsi" w:cstheme="minorHAnsi"/>
          <w:color w:val="000000" w:themeColor="text1"/>
          <w:sz w:val="22"/>
          <w:szCs w:val="22"/>
          <w:lang w:val="en"/>
        </w:rPr>
        <w:t xml:space="preserve">Take necessary measures to ensure that good solutions, </w:t>
      </w:r>
      <w:r w:rsidR="006B6B45">
        <w:rPr>
          <w:rStyle w:val="notranslate"/>
          <w:rFonts w:asciiTheme="minorHAnsi" w:eastAsia="Times New Roman" w:hAnsiTheme="minorHAnsi" w:cstheme="minorHAnsi"/>
          <w:color w:val="000000" w:themeColor="text1"/>
          <w:sz w:val="22"/>
          <w:szCs w:val="22"/>
          <w:lang w:val="en"/>
        </w:rPr>
        <w:t>i.e.</w:t>
      </w:r>
      <w:r>
        <w:rPr>
          <w:rStyle w:val="notranslate"/>
          <w:rFonts w:asciiTheme="minorHAnsi" w:eastAsia="Times New Roman" w:hAnsiTheme="minorHAnsi" w:cstheme="minorHAnsi"/>
          <w:color w:val="000000" w:themeColor="text1"/>
          <w:sz w:val="22"/>
          <w:szCs w:val="22"/>
          <w:lang w:val="en"/>
        </w:rPr>
        <w:t xml:space="preserve"> the 40% quota and other solutions proposed by civil society organizations, are retained in the </w:t>
      </w:r>
      <w:r w:rsidR="006B6B45">
        <w:rPr>
          <w:rStyle w:val="notranslate"/>
          <w:rFonts w:asciiTheme="minorHAnsi" w:eastAsia="Times New Roman" w:hAnsiTheme="minorHAnsi" w:cstheme="minorHAnsi"/>
          <w:color w:val="000000" w:themeColor="text1"/>
          <w:sz w:val="22"/>
          <w:szCs w:val="22"/>
          <w:lang w:val="en"/>
        </w:rPr>
        <w:t>final draft</w:t>
      </w:r>
      <w:r>
        <w:rPr>
          <w:rStyle w:val="notranslate"/>
          <w:rFonts w:asciiTheme="minorHAnsi" w:eastAsia="Times New Roman" w:hAnsiTheme="minorHAnsi" w:cstheme="minorHAnsi"/>
          <w:color w:val="000000" w:themeColor="text1"/>
          <w:sz w:val="22"/>
          <w:szCs w:val="22"/>
          <w:lang w:val="en"/>
        </w:rPr>
        <w:t>.</w:t>
      </w:r>
    </w:p>
    <w:p w14:paraId="59226ED4" w14:textId="77777777" w:rsidR="00B83FDC" w:rsidRPr="00B83FDC" w:rsidRDefault="00B83FDC" w:rsidP="00643E3E">
      <w:pPr>
        <w:numPr>
          <w:ilvl w:val="0"/>
          <w:numId w:val="9"/>
        </w:numPr>
        <w:spacing w:line="276" w:lineRule="auto"/>
        <w:jc w:val="both"/>
        <w:divId w:val="1702776314"/>
        <w:rPr>
          <w:rStyle w:val="notranslate"/>
          <w:rFonts w:eastAsia="Times New Roman"/>
          <w:color w:val="2F5496"/>
          <w:sz w:val="22"/>
          <w:szCs w:val="22"/>
          <w:lang w:val="en"/>
        </w:rPr>
      </w:pPr>
      <w:r>
        <w:rPr>
          <w:rStyle w:val="notranslate"/>
          <w:rFonts w:asciiTheme="minorHAnsi" w:eastAsia="Times New Roman" w:hAnsiTheme="minorHAnsi" w:cstheme="minorHAnsi"/>
          <w:color w:val="000000" w:themeColor="text1"/>
          <w:sz w:val="22"/>
          <w:szCs w:val="22"/>
          <w:lang w:val="en"/>
        </w:rPr>
        <w:t>Incorporate provisions defining the main national mechanism for gender equality into the final Law draft, if not done so already.</w:t>
      </w:r>
    </w:p>
    <w:p w14:paraId="1902935C" w14:textId="77777777" w:rsidR="003E6CD1" w:rsidRPr="00B83FDC" w:rsidRDefault="00442F6D" w:rsidP="00643E3E">
      <w:pPr>
        <w:numPr>
          <w:ilvl w:val="0"/>
          <w:numId w:val="9"/>
        </w:numPr>
        <w:spacing w:line="276" w:lineRule="auto"/>
        <w:jc w:val="both"/>
        <w:divId w:val="1702776314"/>
        <w:rPr>
          <w:rFonts w:eastAsia="Times New Roman"/>
          <w:color w:val="2F5496"/>
          <w:sz w:val="22"/>
          <w:szCs w:val="22"/>
          <w:lang w:val="en"/>
        </w:rPr>
      </w:pPr>
      <w:r w:rsidRPr="00B83FDC">
        <w:rPr>
          <w:rStyle w:val="google-src-text1"/>
          <w:rFonts w:ascii="Calibri" w:eastAsia="Times New Roman" w:hAnsi="Calibri" w:cs="Calibri"/>
          <w:color w:val="000000"/>
          <w:sz w:val="22"/>
          <w:szCs w:val="22"/>
          <w:lang w:val="en"/>
        </w:rPr>
        <w:t>U predlog zakona uneti odredbe kojim se glavni nacionalni mehanizam za rodnu ravnopravnost definiše ukoliko to već nije učinjeno u poslednjoj verziji nacrta Zakona.</w:t>
      </w:r>
      <w:r w:rsidR="00B83FDC">
        <w:rPr>
          <w:rStyle w:val="google-src-text1"/>
          <w:rFonts w:ascii="Calibri" w:eastAsia="Times New Roman" w:hAnsi="Calibri" w:cs="Calibri"/>
          <w:vanish w:val="0"/>
          <w:color w:val="000000"/>
          <w:sz w:val="22"/>
          <w:szCs w:val="22"/>
          <w:lang w:val="en"/>
        </w:rPr>
        <w:t>Accelerate the adoption of the Law on Gender Equality in order to remove barriers for further advancement of gender equality</w:t>
      </w:r>
      <w:r w:rsidR="00EA7AB9">
        <w:rPr>
          <w:rStyle w:val="google-src-text1"/>
          <w:rFonts w:ascii="Calibri" w:eastAsia="Times New Roman" w:hAnsi="Calibri" w:cs="Calibri"/>
          <w:vanish w:val="0"/>
          <w:color w:val="000000"/>
          <w:sz w:val="22"/>
          <w:szCs w:val="22"/>
          <w:lang w:val="en"/>
        </w:rPr>
        <w:t xml:space="preserve"> through appropriate measures and policies.</w:t>
      </w:r>
      <w:r w:rsidR="00300230" w:rsidRPr="00B83FDC">
        <w:rPr>
          <w:rFonts w:eastAsia="Times New Roman"/>
          <w:color w:val="2F5496"/>
          <w:sz w:val="22"/>
          <w:szCs w:val="22"/>
          <w:lang w:val="en"/>
        </w:rPr>
        <w:t xml:space="preserve"> </w:t>
      </w:r>
    </w:p>
    <w:p w14:paraId="12DBE9D2" w14:textId="77777777" w:rsidR="003E6CD1" w:rsidRPr="00F54D8F" w:rsidRDefault="00442F6D" w:rsidP="00643E3E">
      <w:pPr>
        <w:numPr>
          <w:ilvl w:val="0"/>
          <w:numId w:val="9"/>
        </w:numPr>
        <w:spacing w:line="276" w:lineRule="auto"/>
        <w:jc w:val="both"/>
        <w:divId w:val="1702776314"/>
        <w:rPr>
          <w:rFonts w:eastAsia="Times New Roman"/>
          <w:color w:val="2F5496"/>
          <w:sz w:val="22"/>
          <w:szCs w:val="22"/>
          <w:lang w:val="en"/>
        </w:rPr>
      </w:pPr>
      <w:r>
        <w:rPr>
          <w:rStyle w:val="google-src-text1"/>
          <w:rFonts w:ascii="Calibri" w:eastAsia="Times New Roman" w:hAnsi="Calibri" w:cs="Calibri"/>
          <w:color w:val="000000"/>
          <w:sz w:val="22"/>
          <w:szCs w:val="22"/>
          <w:lang w:val="en"/>
        </w:rPr>
        <w:t>Celovito i konzistentno regulisati zaštitu od diskriminacije (posebno sudsku zaštitu) po osnovu pola i roda i propisati posebne mere: oslobađanje od plaćanja prethodnih troškova postupka, specifične odredbe o teretu dokazivanja diskriminacije, hitnost postupka, i dr.</w:t>
      </w:r>
      <w:r>
        <w:rPr>
          <w:rStyle w:val="notranslate"/>
          <w:rFonts w:ascii="Calibri" w:eastAsia="Times New Roman" w:hAnsi="Calibri" w:cs="Calibri"/>
          <w:color w:val="000000"/>
          <w:sz w:val="22"/>
          <w:szCs w:val="22"/>
          <w:lang w:val="en"/>
        </w:rPr>
        <w:t xml:space="preserve">Comprehensively and consistently regulate protection against discrimination (especially judicial protection) on the basis of gender and </w:t>
      </w:r>
      <w:r w:rsidR="00EA7AB9">
        <w:rPr>
          <w:rStyle w:val="notranslate"/>
          <w:rFonts w:ascii="Calibri" w:eastAsia="Times New Roman" w:hAnsi="Calibri" w:cs="Calibri"/>
          <w:color w:val="000000"/>
          <w:sz w:val="22"/>
          <w:szCs w:val="22"/>
          <w:lang w:val="en"/>
        </w:rPr>
        <w:t>sex</w:t>
      </w:r>
      <w:r>
        <w:rPr>
          <w:rStyle w:val="notranslate"/>
          <w:rFonts w:ascii="Calibri" w:eastAsia="Times New Roman" w:hAnsi="Calibri" w:cs="Calibri"/>
          <w:color w:val="000000"/>
          <w:sz w:val="22"/>
          <w:szCs w:val="22"/>
          <w:lang w:val="en"/>
        </w:rPr>
        <w:t xml:space="preserve"> and prescribe special measures: exemption from payment of </w:t>
      </w:r>
      <w:r w:rsidR="006B6B45">
        <w:rPr>
          <w:rStyle w:val="notranslate"/>
          <w:rFonts w:ascii="Calibri" w:eastAsia="Times New Roman" w:hAnsi="Calibri" w:cs="Calibri"/>
          <w:color w:val="000000"/>
          <w:sz w:val="22"/>
          <w:szCs w:val="22"/>
          <w:lang w:val="en"/>
        </w:rPr>
        <w:t>procedural costs</w:t>
      </w:r>
      <w:r>
        <w:rPr>
          <w:rStyle w:val="notranslate"/>
          <w:rFonts w:ascii="Calibri" w:eastAsia="Times New Roman" w:hAnsi="Calibri" w:cs="Calibri"/>
          <w:color w:val="000000"/>
          <w:sz w:val="22"/>
          <w:szCs w:val="22"/>
          <w:lang w:val="en"/>
        </w:rPr>
        <w:t xml:space="preserve">, specific provisions on the burden of proof of discrimination, </w:t>
      </w:r>
      <w:r w:rsidR="006B6B45">
        <w:rPr>
          <w:rStyle w:val="notranslate"/>
          <w:rFonts w:ascii="Calibri" w:eastAsia="Times New Roman" w:hAnsi="Calibri" w:cs="Calibri"/>
          <w:color w:val="000000"/>
          <w:sz w:val="22"/>
          <w:szCs w:val="22"/>
          <w:lang w:val="en"/>
        </w:rPr>
        <w:t>procedural urgency</w:t>
      </w:r>
      <w:r w:rsidRPr="00EA7AB9">
        <w:rPr>
          <w:rStyle w:val="notranslate"/>
          <w:rFonts w:asciiTheme="minorHAnsi" w:eastAsia="Times New Roman" w:hAnsiTheme="minorHAnsi" w:cstheme="minorHAnsi"/>
          <w:color w:val="000000" w:themeColor="text1"/>
          <w:sz w:val="22"/>
          <w:szCs w:val="22"/>
          <w:lang w:val="en"/>
        </w:rPr>
        <w:t>,</w:t>
      </w:r>
      <w:r w:rsidRPr="00EA7AB9">
        <w:rPr>
          <w:rFonts w:asciiTheme="minorHAnsi" w:eastAsia="Times New Roman" w:hAnsiTheme="minorHAnsi" w:cstheme="minorHAnsi"/>
          <w:color w:val="000000" w:themeColor="text1"/>
          <w:sz w:val="22"/>
          <w:szCs w:val="22"/>
          <w:lang w:val="en"/>
        </w:rPr>
        <w:t xml:space="preserve"> </w:t>
      </w:r>
      <w:r w:rsidR="00EA7AB9" w:rsidRPr="00EA7AB9">
        <w:rPr>
          <w:rFonts w:asciiTheme="minorHAnsi" w:eastAsia="Times New Roman" w:hAnsiTheme="minorHAnsi" w:cstheme="minorHAnsi"/>
          <w:color w:val="000000" w:themeColor="text1"/>
          <w:sz w:val="22"/>
          <w:szCs w:val="22"/>
          <w:lang w:val="en"/>
        </w:rPr>
        <w:t>etc</w:t>
      </w:r>
      <w:r w:rsidR="00F54D8F">
        <w:rPr>
          <w:rFonts w:asciiTheme="minorHAnsi" w:eastAsia="Times New Roman" w:hAnsiTheme="minorHAnsi" w:cstheme="minorHAnsi"/>
          <w:color w:val="000000" w:themeColor="text1"/>
          <w:sz w:val="22"/>
          <w:szCs w:val="22"/>
          <w:lang w:val="en"/>
        </w:rPr>
        <w:t>.</w:t>
      </w:r>
    </w:p>
    <w:p w14:paraId="19A5D603" w14:textId="77777777" w:rsidR="00F54D8F" w:rsidRPr="00F54D8F" w:rsidRDefault="006B6B45" w:rsidP="00643E3E">
      <w:pPr>
        <w:pStyle w:val="ListParagraph"/>
        <w:numPr>
          <w:ilvl w:val="0"/>
          <w:numId w:val="9"/>
        </w:numPr>
        <w:spacing w:line="276" w:lineRule="auto"/>
        <w:jc w:val="both"/>
        <w:divId w:val="1702776314"/>
        <w:rPr>
          <w:rFonts w:eastAsia="Times New Roman"/>
          <w:color w:val="2F5496"/>
          <w:sz w:val="22"/>
          <w:szCs w:val="22"/>
          <w:lang w:val="en"/>
        </w:rPr>
      </w:pPr>
      <w:r>
        <w:rPr>
          <w:rStyle w:val="notranslate"/>
          <w:rFonts w:ascii="Calibri" w:eastAsia="Times New Roman" w:hAnsi="Calibri" w:cs="Calibri"/>
          <w:color w:val="000000"/>
          <w:sz w:val="22"/>
          <w:szCs w:val="22"/>
          <w:lang w:val="en"/>
        </w:rPr>
        <w:t>C</w:t>
      </w:r>
      <w:r w:rsidR="00F54D8F" w:rsidRPr="00F54D8F">
        <w:rPr>
          <w:rStyle w:val="notranslate"/>
          <w:rFonts w:ascii="Calibri" w:eastAsia="Times New Roman" w:hAnsi="Calibri" w:cs="Calibri"/>
          <w:color w:val="000000"/>
          <w:sz w:val="22"/>
          <w:szCs w:val="22"/>
          <w:lang w:val="en"/>
        </w:rPr>
        <w:t>onsistent</w:t>
      </w:r>
      <w:r>
        <w:rPr>
          <w:rStyle w:val="notranslate"/>
          <w:rFonts w:ascii="Calibri" w:eastAsia="Times New Roman" w:hAnsi="Calibri" w:cs="Calibri"/>
          <w:color w:val="000000"/>
          <w:sz w:val="22"/>
          <w:szCs w:val="22"/>
          <w:lang w:val="en"/>
        </w:rPr>
        <w:t>ly</w:t>
      </w:r>
      <w:r w:rsidR="00F54D8F" w:rsidRPr="00F54D8F">
        <w:rPr>
          <w:rStyle w:val="notranslate"/>
          <w:rFonts w:ascii="Calibri" w:eastAsia="Times New Roman" w:hAnsi="Calibri" w:cs="Calibri"/>
          <w:color w:val="000000"/>
          <w:sz w:val="22"/>
          <w:szCs w:val="22"/>
          <w:lang w:val="en"/>
        </w:rPr>
        <w:t xml:space="preserve"> integrat</w:t>
      </w:r>
      <w:r>
        <w:rPr>
          <w:rStyle w:val="notranslate"/>
          <w:rFonts w:ascii="Calibri" w:eastAsia="Times New Roman" w:hAnsi="Calibri" w:cs="Calibri"/>
          <w:color w:val="000000"/>
          <w:sz w:val="22"/>
          <w:szCs w:val="22"/>
          <w:lang w:val="en"/>
        </w:rPr>
        <w:t>e</w:t>
      </w:r>
      <w:r w:rsidR="00F54D8F" w:rsidRPr="00F54D8F">
        <w:rPr>
          <w:rStyle w:val="notranslate"/>
          <w:rFonts w:ascii="Calibri" w:eastAsia="Times New Roman" w:hAnsi="Calibri" w:cs="Calibri"/>
          <w:color w:val="000000"/>
          <w:sz w:val="22"/>
          <w:szCs w:val="22"/>
          <w:lang w:val="en"/>
        </w:rPr>
        <w:t xml:space="preserve"> the gender perspective into subsidiary laws and laws </w:t>
      </w:r>
      <w:r>
        <w:rPr>
          <w:rStyle w:val="notranslate"/>
          <w:rFonts w:ascii="Calibri" w:eastAsia="Times New Roman" w:hAnsi="Calibri" w:cs="Calibri"/>
          <w:color w:val="000000"/>
          <w:sz w:val="22"/>
          <w:szCs w:val="22"/>
          <w:lang w:val="en"/>
        </w:rPr>
        <w:t>regulating</w:t>
      </w:r>
      <w:r w:rsidR="00F54D8F" w:rsidRPr="00F54D8F">
        <w:rPr>
          <w:rStyle w:val="notranslate"/>
          <w:rFonts w:ascii="Calibri" w:eastAsia="Times New Roman" w:hAnsi="Calibri" w:cs="Calibri"/>
          <w:color w:val="000000"/>
          <w:sz w:val="22"/>
          <w:szCs w:val="22"/>
          <w:lang w:val="en"/>
        </w:rPr>
        <w:t xml:space="preserve"> the rights of persons with disabilities and national minorities.</w:t>
      </w:r>
      <w:r w:rsidR="00F54D8F" w:rsidRPr="00F54D8F">
        <w:rPr>
          <w:rFonts w:eastAsia="Times New Roman"/>
          <w:color w:val="2F5496"/>
          <w:sz w:val="22"/>
          <w:szCs w:val="22"/>
          <w:lang w:val="en"/>
        </w:rPr>
        <w:t xml:space="preserve"> </w:t>
      </w:r>
    </w:p>
    <w:p w14:paraId="0A0FF7D3" w14:textId="3081B9DC" w:rsidR="003E6CD1" w:rsidRPr="006B6B45" w:rsidRDefault="00442F6D" w:rsidP="00643E3E">
      <w:pPr>
        <w:numPr>
          <w:ilvl w:val="0"/>
          <w:numId w:val="9"/>
        </w:numPr>
        <w:spacing w:line="276" w:lineRule="auto"/>
        <w:jc w:val="both"/>
        <w:divId w:val="1702776314"/>
        <w:rPr>
          <w:rFonts w:eastAsia="Times New Roman"/>
          <w:color w:val="2F5496"/>
          <w:sz w:val="22"/>
          <w:szCs w:val="22"/>
          <w:lang w:val="en"/>
        </w:rPr>
      </w:pPr>
      <w:r w:rsidRPr="006B6B45">
        <w:rPr>
          <w:rStyle w:val="google-src-text1"/>
          <w:rFonts w:ascii="Calibri" w:eastAsia="Times New Roman" w:hAnsi="Calibri" w:cs="Calibri"/>
          <w:color w:val="000000"/>
          <w:sz w:val="22"/>
          <w:szCs w:val="22"/>
          <w:lang w:val="en"/>
        </w:rPr>
        <w:t>Sprovesti dosledno integrisanje rodne perspektive u supsidijarne zakone i zakione koji regulišu prava osoba sa invaliditetom i prava nacionalnih manjina.U obuke sudija, tužilaca i advokata uključiti</w:t>
      </w:r>
      <w:r w:rsidRPr="006B6B45">
        <w:rPr>
          <w:rStyle w:val="google-src-text1"/>
          <w:rFonts w:eastAsia="Times New Roman"/>
          <w:color w:val="2F5496"/>
          <w:sz w:val="22"/>
          <w:szCs w:val="22"/>
          <w:lang w:val="en"/>
        </w:rPr>
        <w:t xml:space="preserve"> </w:t>
      </w:r>
      <w:r w:rsidRPr="006B6B45">
        <w:rPr>
          <w:rStyle w:val="google-src-text1"/>
          <w:rFonts w:ascii="Calibri" w:eastAsia="Times New Roman" w:hAnsi="Calibri" w:cs="Calibri"/>
          <w:color w:val="000000"/>
          <w:sz w:val="22"/>
          <w:szCs w:val="22"/>
          <w:lang w:val="en"/>
        </w:rPr>
        <w:t>zakonsku regulaciju zabrane diskriminacije kao i rodne ravnopravnosti.</w:t>
      </w:r>
      <w:r w:rsidR="006B6B45">
        <w:rPr>
          <w:rStyle w:val="notranslate"/>
          <w:rFonts w:ascii="Calibri" w:eastAsia="Times New Roman" w:hAnsi="Calibri" w:cs="Calibri"/>
          <w:color w:val="000000"/>
          <w:sz w:val="22"/>
          <w:szCs w:val="22"/>
          <w:lang w:val="en"/>
        </w:rPr>
        <w:t>I</w:t>
      </w:r>
      <w:r w:rsidR="006B6B45" w:rsidRPr="006B6B45">
        <w:rPr>
          <w:rStyle w:val="notranslate"/>
          <w:rFonts w:ascii="Calibri" w:eastAsia="Times New Roman" w:hAnsi="Calibri" w:cs="Calibri"/>
          <w:color w:val="000000"/>
          <w:sz w:val="22"/>
          <w:szCs w:val="22"/>
          <w:lang w:val="en"/>
        </w:rPr>
        <w:t xml:space="preserve">nclude regulations on </w:t>
      </w:r>
      <w:r w:rsidR="006B6B45">
        <w:rPr>
          <w:rStyle w:val="notranslate"/>
          <w:rFonts w:ascii="Calibri" w:eastAsia="Times New Roman" w:hAnsi="Calibri" w:cs="Calibri"/>
          <w:color w:val="000000"/>
          <w:sz w:val="22"/>
          <w:szCs w:val="22"/>
          <w:lang w:val="en"/>
        </w:rPr>
        <w:t>gender equality and the prevention</w:t>
      </w:r>
      <w:r w:rsidR="006B6B45" w:rsidRPr="006B6B45">
        <w:rPr>
          <w:rStyle w:val="notranslate"/>
          <w:rFonts w:ascii="Calibri" w:eastAsia="Times New Roman" w:hAnsi="Calibri" w:cs="Calibri"/>
          <w:color w:val="000000"/>
          <w:sz w:val="22"/>
          <w:szCs w:val="22"/>
          <w:lang w:val="en"/>
        </w:rPr>
        <w:t xml:space="preserve"> of discrimination </w:t>
      </w:r>
      <w:r w:rsidR="006B6B45">
        <w:rPr>
          <w:rStyle w:val="notranslate"/>
          <w:rFonts w:ascii="Calibri" w:eastAsia="Times New Roman" w:hAnsi="Calibri" w:cs="Calibri"/>
          <w:color w:val="000000"/>
          <w:sz w:val="22"/>
          <w:szCs w:val="22"/>
          <w:lang w:val="en"/>
        </w:rPr>
        <w:t>i</w:t>
      </w:r>
      <w:r w:rsidRPr="006B6B45">
        <w:rPr>
          <w:rStyle w:val="notranslate"/>
          <w:rFonts w:ascii="Calibri" w:eastAsia="Times New Roman" w:hAnsi="Calibri" w:cs="Calibri"/>
          <w:color w:val="000000"/>
          <w:sz w:val="22"/>
          <w:szCs w:val="22"/>
          <w:lang w:val="en"/>
        </w:rPr>
        <w:t xml:space="preserve">n the training of </w:t>
      </w:r>
      <w:r w:rsidR="00643E3E">
        <w:rPr>
          <w:rStyle w:val="notranslate"/>
          <w:rFonts w:ascii="Calibri" w:eastAsia="Times New Roman" w:hAnsi="Calibri" w:cs="Calibri"/>
          <w:color w:val="000000"/>
          <w:sz w:val="22"/>
          <w:szCs w:val="22"/>
          <w:lang w:val="en"/>
        </w:rPr>
        <w:t>judges, prosecutors and lawyers</w:t>
      </w:r>
      <w:r w:rsidRPr="006B6B45">
        <w:rPr>
          <w:rStyle w:val="notranslate"/>
          <w:rFonts w:ascii="Calibri" w:eastAsia="Times New Roman" w:hAnsi="Calibri" w:cs="Calibri"/>
          <w:color w:val="000000"/>
          <w:sz w:val="22"/>
          <w:szCs w:val="22"/>
          <w:lang w:val="en"/>
        </w:rPr>
        <w:t>.</w:t>
      </w:r>
      <w:r w:rsidRPr="006B6B45">
        <w:rPr>
          <w:rFonts w:eastAsia="Times New Roman"/>
          <w:color w:val="2F5496"/>
          <w:sz w:val="22"/>
          <w:szCs w:val="22"/>
          <w:lang w:val="en"/>
        </w:rPr>
        <w:t xml:space="preserve"> </w:t>
      </w:r>
    </w:p>
    <w:p w14:paraId="21A31F1D" w14:textId="77777777" w:rsidR="003E6CD1" w:rsidRDefault="00442F6D">
      <w:pPr>
        <w:pStyle w:val="NormalWeb"/>
        <w:spacing w:before="0" w:beforeAutospacing="0" w:after="0" w:afterAutospacing="0"/>
        <w:ind w:left="360"/>
        <w:jc w:val="both"/>
        <w:divId w:val="1702776314"/>
        <w:rPr>
          <w:lang w:val="en"/>
        </w:rPr>
      </w:pPr>
      <w:r>
        <w:rPr>
          <w:rFonts w:ascii="Calibri" w:hAnsi="Calibri" w:cs="Calibri"/>
          <w:sz w:val="22"/>
          <w:szCs w:val="22"/>
          <w:lang w:val="en"/>
        </w:rPr>
        <w:t> </w:t>
      </w:r>
    </w:p>
    <w:p w14:paraId="72C725CA" w14:textId="261126E1" w:rsidR="009E0AF2" w:rsidRPr="00643E3E" w:rsidRDefault="00442F6D" w:rsidP="009E0AF2">
      <w:pPr>
        <w:pStyle w:val="Heading1"/>
        <w:keepNext/>
        <w:spacing w:before="0" w:beforeAutospacing="0" w:after="0" w:afterAutospacing="0"/>
        <w:ind w:left="360"/>
        <w:jc w:val="center"/>
        <w:divId w:val="1702776314"/>
        <w:rPr>
          <w:rFonts w:eastAsia="Times New Roman"/>
          <w:lang w:val="en"/>
        </w:rPr>
      </w:pPr>
      <w:r w:rsidRPr="00643E3E">
        <w:rPr>
          <w:rStyle w:val="notranslate"/>
          <w:rFonts w:ascii="Calibri Light" w:eastAsia="Times New Roman" w:hAnsi="Calibri Light" w:cs="Calibri Light"/>
          <w:caps/>
          <w:color w:val="2F5496"/>
          <w:sz w:val="32"/>
          <w:szCs w:val="32"/>
          <w:lang w:val="en"/>
        </w:rPr>
        <w:t>2.</w:t>
      </w:r>
      <w:r w:rsidR="00300230" w:rsidRPr="00643E3E">
        <w:rPr>
          <w:rStyle w:val="notranslate"/>
          <w:rFonts w:eastAsia="Times New Roman"/>
          <w:lang w:val="en"/>
        </w:rPr>
        <w:t xml:space="preserve"> </w:t>
      </w:r>
      <w:r w:rsidRPr="00643E3E">
        <w:rPr>
          <w:rStyle w:val="notranslate"/>
          <w:rFonts w:ascii="Calibri Light" w:eastAsia="Times New Roman" w:hAnsi="Calibri Light" w:cs="Calibri Light"/>
          <w:caps/>
          <w:color w:val="2F5496"/>
          <w:sz w:val="32"/>
          <w:szCs w:val="32"/>
          <w:lang w:val="en"/>
        </w:rPr>
        <w:t>ACCESS TO JUSTICE</w:t>
      </w:r>
      <w:r w:rsidRPr="00643E3E">
        <w:rPr>
          <w:rFonts w:eastAsia="Times New Roman"/>
          <w:lang w:val="en"/>
        </w:rPr>
        <w:t xml:space="preserve"> </w:t>
      </w:r>
    </w:p>
    <w:p w14:paraId="722D7E8A" w14:textId="51DD8480" w:rsidR="003E6CD1" w:rsidRPr="00643E3E" w:rsidRDefault="00686382" w:rsidP="009E0AF2">
      <w:pPr>
        <w:pStyle w:val="Heading1"/>
        <w:keepNext/>
        <w:spacing w:before="0" w:beforeAutospacing="0" w:after="0" w:afterAutospacing="0"/>
        <w:ind w:left="720"/>
        <w:jc w:val="center"/>
        <w:divId w:val="1702776314"/>
        <w:rPr>
          <w:rFonts w:asciiTheme="minorHAnsi" w:eastAsia="Times New Roman" w:hAnsiTheme="minorHAnsi"/>
          <w:b w:val="0"/>
          <w:color w:val="2F5496" w:themeColor="accent1" w:themeShade="BF"/>
          <w:sz w:val="24"/>
          <w:szCs w:val="24"/>
          <w:lang w:val="en"/>
        </w:rPr>
      </w:pPr>
      <w:r>
        <w:rPr>
          <w:rFonts w:asciiTheme="minorHAnsi" w:eastAsia="Times New Roman" w:hAnsiTheme="minorHAnsi"/>
          <w:b w:val="0"/>
          <w:color w:val="2F5496" w:themeColor="accent1" w:themeShade="BF"/>
          <w:sz w:val="24"/>
          <w:szCs w:val="24"/>
          <w:lang w:val="en"/>
        </w:rPr>
        <w:t>(Article 15; R</w:t>
      </w:r>
      <w:r w:rsidR="009E0AF2" w:rsidRPr="00643E3E">
        <w:rPr>
          <w:rFonts w:asciiTheme="minorHAnsi" w:eastAsia="Times New Roman" w:hAnsiTheme="minorHAnsi"/>
          <w:b w:val="0"/>
          <w:color w:val="2F5496" w:themeColor="accent1" w:themeShade="BF"/>
          <w:sz w:val="24"/>
          <w:szCs w:val="24"/>
          <w:lang w:val="en"/>
        </w:rPr>
        <w:t>ecommendation No.33)</w:t>
      </w:r>
    </w:p>
    <w:p w14:paraId="400DEDB5" w14:textId="77777777" w:rsidR="009E0AF2" w:rsidRPr="009E0AF2" w:rsidRDefault="009E0AF2" w:rsidP="009E0AF2">
      <w:pPr>
        <w:pStyle w:val="Heading1"/>
        <w:keepNext/>
        <w:spacing w:before="0" w:beforeAutospacing="0" w:after="0" w:afterAutospacing="0"/>
        <w:ind w:left="720"/>
        <w:jc w:val="center"/>
        <w:divId w:val="1702776314"/>
        <w:rPr>
          <w:rFonts w:asciiTheme="minorHAnsi" w:eastAsia="Times New Roman" w:hAnsiTheme="minorHAnsi"/>
          <w:color w:val="2F5496" w:themeColor="accent1" w:themeShade="BF"/>
          <w:sz w:val="24"/>
          <w:szCs w:val="24"/>
          <w:lang w:val="en"/>
        </w:rPr>
      </w:pPr>
    </w:p>
    <w:tbl>
      <w:tblPr>
        <w:tblW w:w="0" w:type="auto"/>
        <w:jc w:val="center"/>
        <w:tblCellMar>
          <w:left w:w="0" w:type="dxa"/>
          <w:right w:w="0" w:type="dxa"/>
        </w:tblCellMar>
        <w:tblLook w:val="04A0" w:firstRow="1" w:lastRow="0" w:firstColumn="1" w:lastColumn="0" w:noHBand="0" w:noVBand="1"/>
      </w:tblPr>
      <w:tblGrid>
        <w:gridCol w:w="9344"/>
      </w:tblGrid>
      <w:tr w:rsidR="003E6CD1" w14:paraId="390B51A6" w14:textId="77777777">
        <w:trPr>
          <w:divId w:val="1702776314"/>
          <w:jc w:val="center"/>
        </w:trPr>
        <w:tc>
          <w:tcPr>
            <w:tcW w:w="9350"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34243633" w14:textId="02BA8E23" w:rsidR="003E6CD1" w:rsidRPr="003D549A" w:rsidRDefault="00442F6D" w:rsidP="003D549A">
            <w:pPr>
              <w:pStyle w:val="NormalWeb"/>
              <w:spacing w:before="0" w:beforeAutospacing="0" w:after="0" w:afterAutospacing="0"/>
              <w:rPr>
                <w:b/>
              </w:rPr>
            </w:pPr>
            <w:r w:rsidRPr="00CE3F29">
              <w:rPr>
                <w:rStyle w:val="google-src-text1"/>
                <w:rFonts w:ascii="Calibri" w:hAnsi="Calibri" w:cs="Calibri"/>
                <w:b/>
                <w:sz w:val="22"/>
                <w:szCs w:val="22"/>
              </w:rPr>
              <w:t>PRIORITETNI PROBLEM</w:t>
            </w:r>
            <w:r w:rsidRPr="00CE3F29">
              <w:rPr>
                <w:rStyle w:val="google-src-text1"/>
                <w:b/>
              </w:rPr>
              <w:t xml:space="preserve"> </w:t>
            </w:r>
            <w:r w:rsidRPr="00CE3F29">
              <w:rPr>
                <w:rStyle w:val="google-src-text1"/>
                <w:rFonts w:ascii="Calibri" w:hAnsi="Calibri" w:cs="Calibri"/>
                <w:b/>
                <w:sz w:val="22"/>
                <w:szCs w:val="22"/>
              </w:rPr>
              <w:t>I</w:t>
            </w:r>
            <w:r w:rsidRPr="00B05532">
              <w:rPr>
                <w:rStyle w:val="notranslate"/>
                <w:rFonts w:ascii="Calibri" w:hAnsi="Calibri" w:cs="Calibri"/>
                <w:b/>
                <w:sz w:val="22"/>
                <w:szCs w:val="22"/>
              </w:rPr>
              <w:t xml:space="preserve">PRIORITY </w:t>
            </w:r>
            <w:r w:rsidR="00EA7AB9" w:rsidRPr="00B05532">
              <w:rPr>
                <w:rStyle w:val="notranslate"/>
                <w:rFonts w:ascii="Calibri" w:hAnsi="Calibri" w:cs="Calibri"/>
                <w:b/>
                <w:sz w:val="22"/>
                <w:szCs w:val="22"/>
              </w:rPr>
              <w:t>ISSUES</w:t>
            </w:r>
            <w:r w:rsidR="00C47C0C">
              <w:rPr>
                <w:rStyle w:val="notranslate"/>
                <w:rFonts w:ascii="Calibri" w:hAnsi="Calibri" w:cs="Calibri"/>
                <w:b/>
                <w:sz w:val="22"/>
                <w:szCs w:val="22"/>
              </w:rPr>
              <w:t>:</w:t>
            </w:r>
            <w:r w:rsidRPr="00CE3F29">
              <w:rPr>
                <w:rFonts w:ascii="Calibri" w:hAnsi="Calibri" w:cs="Calibri"/>
                <w:sz w:val="22"/>
                <w:szCs w:val="22"/>
              </w:rPr>
              <w:t> </w:t>
            </w:r>
          </w:p>
          <w:p w14:paraId="6C401219" w14:textId="77777777" w:rsidR="003E6CD1" w:rsidRPr="00C47C0C" w:rsidRDefault="00442F6D" w:rsidP="00442F6D">
            <w:pPr>
              <w:pStyle w:val="ListParagraph"/>
              <w:numPr>
                <w:ilvl w:val="0"/>
                <w:numId w:val="13"/>
              </w:numPr>
              <w:jc w:val="both"/>
              <w:rPr>
                <w:rFonts w:ascii="Calibri" w:eastAsia="Times New Roman" w:hAnsi="Calibri" w:cs="Calibri"/>
                <w:b/>
                <w:i/>
                <w:sz w:val="22"/>
                <w:szCs w:val="22"/>
              </w:rPr>
            </w:pPr>
            <w:r w:rsidRPr="00CE3F29">
              <w:rPr>
                <w:rStyle w:val="google-src-text1"/>
                <w:rFonts w:ascii="Calibri" w:eastAsia="Times New Roman" w:hAnsi="Calibri" w:cs="Calibri"/>
                <w:b/>
                <w:sz w:val="22"/>
                <w:szCs w:val="22"/>
              </w:rPr>
              <w:t>Ženama je otežan pristup pravdi jer besplatna pravna pomoć nije uspostavljena na sistemskom nivou, kao i zbog neadekvatnog teritorijalnog rasporeda sudova i tužilaštava, jezičkih i fizičkih barijera.</w:t>
            </w:r>
            <w:r w:rsidRPr="00C47C0C">
              <w:rPr>
                <w:rStyle w:val="notranslate"/>
                <w:rFonts w:ascii="Calibri" w:eastAsia="Times New Roman" w:hAnsi="Calibri" w:cs="Calibri"/>
                <w:b/>
                <w:i/>
                <w:sz w:val="22"/>
                <w:szCs w:val="22"/>
              </w:rPr>
              <w:t xml:space="preserve">Women are denied access to justice </w:t>
            </w:r>
            <w:r w:rsidR="006B6B45" w:rsidRPr="00C47C0C">
              <w:rPr>
                <w:rStyle w:val="notranslate"/>
                <w:rFonts w:ascii="Calibri" w:eastAsia="Times New Roman" w:hAnsi="Calibri" w:cs="Calibri"/>
                <w:b/>
                <w:i/>
                <w:sz w:val="22"/>
                <w:szCs w:val="22"/>
              </w:rPr>
              <w:t>due to</w:t>
            </w:r>
            <w:r w:rsidRPr="00C47C0C">
              <w:rPr>
                <w:rStyle w:val="notranslate"/>
                <w:rFonts w:ascii="Calibri" w:eastAsia="Times New Roman" w:hAnsi="Calibri" w:cs="Calibri"/>
                <w:b/>
                <w:i/>
                <w:sz w:val="22"/>
                <w:szCs w:val="22"/>
              </w:rPr>
              <w:t xml:space="preserve"> free legal aid </w:t>
            </w:r>
            <w:r w:rsidR="006B6B45" w:rsidRPr="00C47C0C">
              <w:rPr>
                <w:rStyle w:val="notranslate"/>
                <w:rFonts w:ascii="Calibri" w:eastAsia="Times New Roman" w:hAnsi="Calibri" w:cs="Calibri"/>
                <w:b/>
                <w:i/>
                <w:sz w:val="22"/>
                <w:szCs w:val="22"/>
              </w:rPr>
              <w:t>not being</w:t>
            </w:r>
            <w:r w:rsidRPr="00C47C0C">
              <w:rPr>
                <w:rStyle w:val="notranslate"/>
                <w:rFonts w:ascii="Calibri" w:eastAsia="Times New Roman" w:hAnsi="Calibri" w:cs="Calibri"/>
                <w:b/>
                <w:i/>
                <w:sz w:val="22"/>
                <w:szCs w:val="22"/>
              </w:rPr>
              <w:t xml:space="preserve"> established </w:t>
            </w:r>
            <w:r w:rsidR="006B6B45" w:rsidRPr="00C47C0C">
              <w:rPr>
                <w:rStyle w:val="notranslate"/>
                <w:rFonts w:ascii="Calibri" w:eastAsia="Times New Roman" w:hAnsi="Calibri" w:cs="Calibri"/>
                <w:b/>
                <w:i/>
                <w:sz w:val="22"/>
                <w:szCs w:val="22"/>
              </w:rPr>
              <w:t>systemically</w:t>
            </w:r>
            <w:r w:rsidRPr="00C47C0C">
              <w:rPr>
                <w:rStyle w:val="notranslate"/>
                <w:rFonts w:ascii="Calibri" w:eastAsia="Times New Roman" w:hAnsi="Calibri" w:cs="Calibri"/>
                <w:b/>
                <w:i/>
                <w:sz w:val="22"/>
                <w:szCs w:val="22"/>
              </w:rPr>
              <w:t>, as well as due to inadequate territorial distribution of courts and prosecutors' offices, linguistic and physical barriers.</w:t>
            </w:r>
            <w:r w:rsidRPr="00C47C0C">
              <w:rPr>
                <w:rFonts w:ascii="Calibri" w:eastAsia="Times New Roman" w:hAnsi="Calibri" w:cs="Calibri"/>
                <w:b/>
                <w:i/>
                <w:sz w:val="22"/>
                <w:szCs w:val="22"/>
              </w:rPr>
              <w:t xml:space="preserve"> </w:t>
            </w:r>
          </w:p>
          <w:p w14:paraId="71034589" w14:textId="77777777" w:rsidR="003E6CD1" w:rsidRPr="00C47C0C" w:rsidRDefault="00442F6D" w:rsidP="00442F6D">
            <w:pPr>
              <w:pStyle w:val="ListParagraph"/>
              <w:numPr>
                <w:ilvl w:val="0"/>
                <w:numId w:val="13"/>
              </w:numPr>
              <w:jc w:val="both"/>
              <w:rPr>
                <w:rFonts w:ascii="Calibri" w:eastAsia="Times New Roman" w:hAnsi="Calibri" w:cs="Calibri"/>
                <w:b/>
                <w:i/>
                <w:sz w:val="22"/>
                <w:szCs w:val="22"/>
              </w:rPr>
            </w:pPr>
            <w:r w:rsidRPr="00C47C0C">
              <w:rPr>
                <w:rStyle w:val="google-src-text1"/>
                <w:rFonts w:ascii="Calibri" w:eastAsia="Times New Roman" w:hAnsi="Calibri" w:cs="Calibri"/>
                <w:b/>
                <w:i/>
                <w:sz w:val="22"/>
                <w:szCs w:val="22"/>
              </w:rPr>
              <w:t>Izmene sistema migracija i azila omogućavaju dodatnu zaštitu migrantkinja i integraciju rodno osetljivih procedura, ali zaposleni u pravosudnom sistemu nemaju znanja koja bi obezbedila njihovu zadovoljavajuću primenu .</w:t>
            </w:r>
            <w:r w:rsidRPr="00C47C0C">
              <w:rPr>
                <w:rStyle w:val="notranslate"/>
                <w:rFonts w:ascii="Calibri" w:eastAsia="Times New Roman" w:hAnsi="Calibri" w:cs="Calibri"/>
                <w:b/>
                <w:i/>
                <w:sz w:val="22"/>
                <w:szCs w:val="22"/>
              </w:rPr>
              <w:t xml:space="preserve">Modifications to the migration and asylum system provide additional protection for migrant women and the integration of gender sensitive procedures, but employees in the justice system have </w:t>
            </w:r>
            <w:r w:rsidR="00EA7AB9" w:rsidRPr="00C47C0C">
              <w:rPr>
                <w:rStyle w:val="notranslate"/>
                <w:rFonts w:ascii="Calibri" w:eastAsia="Times New Roman" w:hAnsi="Calibri" w:cs="Calibri"/>
                <w:b/>
                <w:i/>
                <w:sz w:val="22"/>
                <w:szCs w:val="22"/>
              </w:rPr>
              <w:t>insufficient</w:t>
            </w:r>
            <w:r w:rsidRPr="00C47C0C">
              <w:rPr>
                <w:rStyle w:val="notranslate"/>
                <w:rFonts w:ascii="Calibri" w:eastAsia="Times New Roman" w:hAnsi="Calibri" w:cs="Calibri"/>
                <w:b/>
                <w:i/>
                <w:sz w:val="22"/>
                <w:szCs w:val="22"/>
              </w:rPr>
              <w:t xml:space="preserve"> knowledge to ensure their satisfactory implementation.</w:t>
            </w:r>
            <w:r w:rsidRPr="00C47C0C">
              <w:rPr>
                <w:rFonts w:ascii="Calibri" w:eastAsia="Times New Roman" w:hAnsi="Calibri" w:cs="Calibri"/>
                <w:b/>
                <w:i/>
                <w:sz w:val="22"/>
                <w:szCs w:val="22"/>
              </w:rPr>
              <w:t xml:space="preserve"> </w:t>
            </w:r>
          </w:p>
          <w:p w14:paraId="0F3D2D9B" w14:textId="77777777" w:rsidR="003E6CD1" w:rsidRDefault="003E6CD1" w:rsidP="00B05532">
            <w:pPr>
              <w:pStyle w:val="NormalWeb"/>
              <w:spacing w:before="0" w:beforeAutospacing="0" w:after="0" w:afterAutospacing="0"/>
              <w:jc w:val="both"/>
            </w:pPr>
          </w:p>
        </w:tc>
      </w:tr>
    </w:tbl>
    <w:p w14:paraId="02482BF1"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25CA7FD7" w14:textId="7A9514AB" w:rsidR="003E6CD1" w:rsidRPr="007B1589" w:rsidRDefault="00442F6D" w:rsidP="00C47C0C">
      <w:pPr>
        <w:pStyle w:val="Heading2"/>
        <w:keepNext/>
        <w:spacing w:before="40" w:beforeAutospacing="0" w:after="0" w:afterAutospacing="0" w:line="259" w:lineRule="auto"/>
        <w:divId w:val="1702776314"/>
        <w:rPr>
          <w:rFonts w:eastAsia="Times New Roman"/>
          <w:color w:val="2F5496" w:themeColor="accent1" w:themeShade="BF"/>
          <w:sz w:val="26"/>
          <w:szCs w:val="26"/>
          <w:lang w:val="en"/>
        </w:rPr>
      </w:pPr>
      <w:r w:rsidRPr="007B1589">
        <w:rPr>
          <w:rStyle w:val="google-src-text1"/>
          <w:rFonts w:ascii="Calibri Light" w:eastAsia="Times New Roman" w:hAnsi="Calibri Light" w:cs="Calibri Light"/>
          <w:color w:val="2F5496" w:themeColor="accent1" w:themeShade="BF"/>
          <w:sz w:val="26"/>
          <w:szCs w:val="26"/>
          <w:lang w:val="en"/>
        </w:rPr>
        <w:t>2.1</w:t>
      </w:r>
      <w:r w:rsidR="00C47C0C" w:rsidRPr="007B1589">
        <w:rPr>
          <w:rStyle w:val="google-src-text1"/>
          <w:rFonts w:ascii="Calibri Light" w:eastAsia="Times New Roman" w:hAnsi="Calibri Light" w:cs="Calibri Light"/>
          <w:vanish w:val="0"/>
          <w:color w:val="2F5496" w:themeColor="accent1" w:themeShade="BF"/>
          <w:sz w:val="26"/>
          <w:szCs w:val="26"/>
          <w:lang w:val="en"/>
        </w:rPr>
        <w:t>2</w:t>
      </w:r>
      <w:r w:rsidRPr="007B1589">
        <w:rPr>
          <w:rStyle w:val="notranslate"/>
          <w:rFonts w:ascii="Calibri Light" w:eastAsia="Times New Roman" w:hAnsi="Calibri Light" w:cs="Calibri Light"/>
          <w:color w:val="2F5496" w:themeColor="accent1" w:themeShade="BF"/>
          <w:sz w:val="26"/>
          <w:szCs w:val="26"/>
          <w:lang w:val="en"/>
        </w:rPr>
        <w:t>.1</w:t>
      </w:r>
      <w:r w:rsidR="00300230" w:rsidRPr="007B1589">
        <w:rPr>
          <w:rStyle w:val="google-src-text1"/>
          <w:rFonts w:ascii="Calibri Light" w:eastAsia="Times New Roman" w:hAnsi="Calibri Light" w:cs="Calibri Light"/>
          <w:color w:val="2F5496" w:themeColor="accent1" w:themeShade="BF"/>
          <w:sz w:val="26"/>
          <w:szCs w:val="26"/>
          <w:lang w:val="en"/>
        </w:rPr>
        <w:t xml:space="preserve">  </w:t>
      </w:r>
      <w:r w:rsidR="00300230" w:rsidRPr="007B1589">
        <w:rPr>
          <w:rStyle w:val="notranslate"/>
          <w:rFonts w:ascii="Calibri Light" w:eastAsia="Times New Roman" w:hAnsi="Calibri Light" w:cs="Calibri Light"/>
          <w:color w:val="2F5496" w:themeColor="accent1" w:themeShade="BF"/>
          <w:sz w:val="26"/>
          <w:szCs w:val="26"/>
          <w:lang w:val="en"/>
        </w:rPr>
        <w:t xml:space="preserve"> B</w:t>
      </w:r>
      <w:r w:rsidRPr="007B1589">
        <w:rPr>
          <w:rStyle w:val="notranslate"/>
          <w:rFonts w:ascii="Calibri Light" w:eastAsia="Times New Roman" w:hAnsi="Calibri Light" w:cs="Calibri Light"/>
          <w:color w:val="2F5496" w:themeColor="accent1" w:themeShade="BF"/>
          <w:sz w:val="26"/>
          <w:szCs w:val="26"/>
          <w:lang w:val="en"/>
        </w:rPr>
        <w:t>arriers to women's access to justice</w:t>
      </w:r>
      <w:r w:rsidRPr="007B1589">
        <w:rPr>
          <w:rFonts w:eastAsia="Times New Roman"/>
          <w:color w:val="2F5496" w:themeColor="accent1" w:themeShade="BF"/>
          <w:sz w:val="26"/>
          <w:szCs w:val="26"/>
          <w:lang w:val="en"/>
        </w:rPr>
        <w:t xml:space="preserve"> </w:t>
      </w:r>
    </w:p>
    <w:p w14:paraId="649712ED" w14:textId="77777777" w:rsidR="003E6CD1" w:rsidRDefault="00442F6D" w:rsidP="00AB1A1A">
      <w:pPr>
        <w:pStyle w:val="NormalWeb"/>
        <w:spacing w:before="0" w:beforeAutospacing="0" w:after="160" w:afterAutospacing="0" w:line="276" w:lineRule="auto"/>
        <w:jc w:val="both"/>
        <w:divId w:val="1702776314"/>
        <w:rPr>
          <w:sz w:val="22"/>
          <w:szCs w:val="22"/>
          <w:lang w:val="en"/>
        </w:rPr>
      </w:pPr>
      <w:r>
        <w:rPr>
          <w:rStyle w:val="google-src-text1"/>
          <w:rFonts w:ascii="Calibri" w:hAnsi="Calibri" w:cs="Calibri"/>
          <w:sz w:val="22"/>
          <w:szCs w:val="22"/>
          <w:lang w:val="en"/>
        </w:rPr>
        <w:t>Zakon o besplatnoj pravnoj pomoći je usvojen u novembru 2018. godine, ali je njegova primena odložena za oktobar 2019. godine</w:t>
      </w:r>
      <w:r>
        <w:rPr>
          <w:rStyle w:val="google-src-text1"/>
          <w:sz w:val="22"/>
          <w:szCs w:val="22"/>
          <w:lang w:val="en"/>
        </w:rPr>
        <w:t xml:space="preserve"> </w:t>
      </w:r>
      <w:r>
        <w:rPr>
          <w:rStyle w:val="google-src-text1"/>
          <w:rFonts w:ascii="Calibri" w:hAnsi="Calibri" w:cs="Calibri"/>
          <w:sz w:val="22"/>
          <w:szCs w:val="22"/>
          <w:lang w:val="en"/>
        </w:rPr>
        <w:t>.</w:t>
      </w:r>
      <w:r>
        <w:rPr>
          <w:rStyle w:val="notranslate"/>
          <w:rFonts w:ascii="Calibri" w:hAnsi="Calibri" w:cs="Calibri"/>
          <w:sz w:val="22"/>
          <w:szCs w:val="22"/>
          <w:lang w:val="en"/>
        </w:rPr>
        <w:t xml:space="preserve">The Law on Free Legal Aid was adopted in November 2018, but its application </w:t>
      </w:r>
      <w:r w:rsidR="006B6B45">
        <w:rPr>
          <w:rStyle w:val="notranslate"/>
          <w:rFonts w:ascii="Calibri" w:hAnsi="Calibri" w:cs="Calibri"/>
          <w:sz w:val="22"/>
          <w:szCs w:val="22"/>
          <w:lang w:val="en"/>
        </w:rPr>
        <w:t>is</w:t>
      </w:r>
      <w:r>
        <w:rPr>
          <w:rStyle w:val="notranslate"/>
          <w:rFonts w:ascii="Calibri" w:hAnsi="Calibri" w:cs="Calibri"/>
          <w:sz w:val="22"/>
          <w:szCs w:val="22"/>
          <w:lang w:val="en"/>
        </w:rPr>
        <w:t xml:space="preserve"> postponed </w:t>
      </w:r>
      <w:r w:rsidR="00EA7AB9">
        <w:rPr>
          <w:rStyle w:val="notranslate"/>
          <w:rFonts w:ascii="Calibri" w:hAnsi="Calibri" w:cs="Calibri"/>
          <w:sz w:val="22"/>
          <w:szCs w:val="22"/>
          <w:lang w:val="en"/>
        </w:rPr>
        <w:t>until</w:t>
      </w:r>
      <w:r>
        <w:rPr>
          <w:rStyle w:val="notranslate"/>
          <w:rFonts w:ascii="Calibri" w:hAnsi="Calibri" w:cs="Calibri"/>
          <w:sz w:val="22"/>
          <w:szCs w:val="22"/>
          <w:lang w:val="en"/>
        </w:rPr>
        <w:t xml:space="preserve"> October 2019.</w:t>
      </w:r>
      <w:r>
        <w:rPr>
          <w:sz w:val="22"/>
          <w:szCs w:val="22"/>
          <w:lang w:val="en"/>
        </w:rPr>
        <w:t xml:space="preserve"> </w:t>
      </w:r>
      <w:r>
        <w:rPr>
          <w:rStyle w:val="google-src-text1"/>
          <w:rFonts w:ascii="Calibri" w:hAnsi="Calibri" w:cs="Calibri"/>
          <w:sz w:val="22"/>
          <w:szCs w:val="22"/>
          <w:lang w:val="en"/>
        </w:rPr>
        <w:t>Pristup uslugama besplatne pravne pomoći neće biti unapređen ni kad počne njegova primena, jer je Z</w:t>
      </w:r>
      <w:r>
        <w:rPr>
          <w:rStyle w:val="google-src-text1"/>
          <w:sz w:val="22"/>
          <w:szCs w:val="22"/>
          <w:lang w:val="en"/>
        </w:rPr>
        <w:t xml:space="preserve"> </w:t>
      </w:r>
      <w:r>
        <w:rPr>
          <w:rStyle w:val="google-src-text1"/>
          <w:rFonts w:ascii="Calibri" w:hAnsi="Calibri" w:cs="Calibri"/>
          <w:sz w:val="22"/>
          <w:szCs w:val="22"/>
          <w:lang w:val="en"/>
        </w:rPr>
        <w:t>akon restriktivan</w:t>
      </w:r>
      <w:r>
        <w:rPr>
          <w:rStyle w:val="google-src-text1"/>
          <w:sz w:val="22"/>
          <w:szCs w:val="22"/>
          <w:lang w:val="en"/>
        </w:rPr>
        <w:t xml:space="preserve"> </w:t>
      </w:r>
      <w:r>
        <w:rPr>
          <w:rStyle w:val="google-src-text1"/>
          <w:rFonts w:ascii="Calibri" w:hAnsi="Calibri" w:cs="Calibri"/>
          <w:sz w:val="22"/>
          <w:szCs w:val="22"/>
          <w:lang w:val="en"/>
        </w:rPr>
        <w:t>,</w:t>
      </w:r>
      <w:r>
        <w:rPr>
          <w:rStyle w:val="google-src-text1"/>
          <w:sz w:val="22"/>
          <w:szCs w:val="22"/>
          <w:lang w:val="en"/>
        </w:rPr>
        <w:t xml:space="preserve"> </w:t>
      </w:r>
      <w:r>
        <w:rPr>
          <w:rStyle w:val="google-src-text1"/>
          <w:rFonts w:ascii="Calibri" w:hAnsi="Calibri" w:cs="Calibri"/>
          <w:sz w:val="22"/>
          <w:szCs w:val="22"/>
          <w:lang w:val="en"/>
        </w:rPr>
        <w:t>ograničava dostupnost usluga besplatne pravne pomoći stanovništvu a pružanje ovih usluga organizacijama civilnog društva.</w:t>
      </w:r>
      <w:r>
        <w:rPr>
          <w:rStyle w:val="notranslate"/>
          <w:rFonts w:ascii="Calibri" w:hAnsi="Calibri" w:cs="Calibri"/>
          <w:sz w:val="22"/>
          <w:szCs w:val="22"/>
          <w:lang w:val="en"/>
        </w:rPr>
        <w:t xml:space="preserve">Access to free legal aid will not be improved even when its implementation starts, because the </w:t>
      </w:r>
      <w:r w:rsidR="00EA7AB9">
        <w:rPr>
          <w:rStyle w:val="notranslate"/>
          <w:rFonts w:ascii="Calibri" w:hAnsi="Calibri" w:cs="Calibri"/>
          <w:sz w:val="22"/>
          <w:szCs w:val="22"/>
          <w:lang w:val="en"/>
        </w:rPr>
        <w:t>Law</w:t>
      </w:r>
      <w:r>
        <w:rPr>
          <w:rStyle w:val="notranslate"/>
          <w:rFonts w:ascii="Calibri" w:hAnsi="Calibri" w:cs="Calibri"/>
          <w:sz w:val="22"/>
          <w:szCs w:val="22"/>
          <w:lang w:val="en"/>
        </w:rPr>
        <w:t xml:space="preserve"> is restrictive,</w:t>
      </w:r>
      <w:r>
        <w:rPr>
          <w:rStyle w:val="notranslate"/>
          <w:sz w:val="22"/>
          <w:szCs w:val="22"/>
          <w:lang w:val="en"/>
        </w:rPr>
        <w:t xml:space="preserve"> </w:t>
      </w:r>
      <w:r>
        <w:rPr>
          <w:rStyle w:val="notranslate"/>
          <w:rFonts w:ascii="Calibri" w:hAnsi="Calibri" w:cs="Calibri"/>
          <w:sz w:val="22"/>
          <w:szCs w:val="22"/>
          <w:lang w:val="en"/>
        </w:rPr>
        <w:t xml:space="preserve">limits the availability of </w:t>
      </w:r>
      <w:r w:rsidR="00991337">
        <w:rPr>
          <w:rStyle w:val="notranslate"/>
          <w:rFonts w:ascii="Calibri" w:hAnsi="Calibri" w:cs="Calibri"/>
          <w:sz w:val="22"/>
          <w:szCs w:val="22"/>
          <w:lang w:val="en"/>
        </w:rPr>
        <w:t>these</w:t>
      </w:r>
      <w:r>
        <w:rPr>
          <w:rStyle w:val="notranslate"/>
          <w:rFonts w:ascii="Calibri" w:hAnsi="Calibri" w:cs="Calibri"/>
          <w:sz w:val="22"/>
          <w:szCs w:val="22"/>
          <w:lang w:val="en"/>
        </w:rPr>
        <w:t xml:space="preserve"> services to citizens and the</w:t>
      </w:r>
      <w:r w:rsidR="00991337">
        <w:rPr>
          <w:rStyle w:val="notranslate"/>
          <w:rFonts w:ascii="Calibri" w:hAnsi="Calibri" w:cs="Calibri"/>
          <w:sz w:val="22"/>
          <w:szCs w:val="22"/>
          <w:lang w:val="en"/>
        </w:rPr>
        <w:t>ir</w:t>
      </w:r>
      <w:r>
        <w:rPr>
          <w:rStyle w:val="notranslate"/>
          <w:rFonts w:ascii="Calibri" w:hAnsi="Calibri" w:cs="Calibri"/>
          <w:sz w:val="22"/>
          <w:szCs w:val="22"/>
          <w:lang w:val="en"/>
        </w:rPr>
        <w:t xml:space="preserve"> provision </w:t>
      </w:r>
      <w:r w:rsidR="00EA7AB9">
        <w:rPr>
          <w:rStyle w:val="notranslate"/>
          <w:rFonts w:ascii="Calibri" w:hAnsi="Calibri" w:cs="Calibri"/>
          <w:sz w:val="22"/>
          <w:szCs w:val="22"/>
          <w:lang w:val="en"/>
        </w:rPr>
        <w:t>by</w:t>
      </w:r>
      <w:r>
        <w:rPr>
          <w:rStyle w:val="notranslate"/>
          <w:rFonts w:ascii="Calibri" w:hAnsi="Calibri" w:cs="Calibri"/>
          <w:sz w:val="22"/>
          <w:szCs w:val="22"/>
          <w:lang w:val="en"/>
        </w:rPr>
        <w:t xml:space="preserve"> civil society organizations.</w:t>
      </w:r>
      <w:r>
        <w:rPr>
          <w:sz w:val="22"/>
          <w:szCs w:val="22"/>
          <w:lang w:val="en"/>
        </w:rPr>
        <w:t xml:space="preserve"> </w:t>
      </w:r>
      <w:r>
        <w:rPr>
          <w:rStyle w:val="google-src-text1"/>
          <w:rFonts w:ascii="Calibri" w:hAnsi="Calibri" w:cs="Calibri"/>
          <w:sz w:val="22"/>
          <w:szCs w:val="22"/>
          <w:lang w:val="en"/>
        </w:rPr>
        <w:t>Mreža sudova i tužilaštva</w:t>
      </w:r>
      <w:r>
        <w:rPr>
          <w:rStyle w:val="google-src-text1"/>
          <w:sz w:val="22"/>
          <w:szCs w:val="22"/>
          <w:lang w:val="en"/>
        </w:rPr>
        <w:t xml:space="preserve"> </w:t>
      </w:r>
      <w:r>
        <w:rPr>
          <w:rStyle w:val="google-src-text1"/>
          <w:rFonts w:ascii="Calibri" w:hAnsi="Calibri" w:cs="Calibri"/>
          <w:sz w:val="22"/>
          <w:szCs w:val="22"/>
          <w:lang w:val="en"/>
        </w:rPr>
        <w:t>otežava pristup pravdi ženama, a analize efekata nepristupačnosti zbog teritorijalnog rasporeda, kao i jezičkih i fizičkih barijera izostaju.</w:t>
      </w:r>
      <w:r>
        <w:rPr>
          <w:rStyle w:val="notranslate"/>
          <w:sz w:val="22"/>
          <w:szCs w:val="22"/>
          <w:lang w:val="en"/>
        </w:rPr>
        <w:t xml:space="preserve"> </w:t>
      </w:r>
      <w:r>
        <w:rPr>
          <w:rStyle w:val="notranslate"/>
          <w:rFonts w:ascii="Calibri" w:hAnsi="Calibri" w:cs="Calibri"/>
          <w:sz w:val="22"/>
          <w:szCs w:val="22"/>
          <w:lang w:val="en"/>
        </w:rPr>
        <w:t>The network of courts and prosecutors</w:t>
      </w:r>
      <w:r>
        <w:rPr>
          <w:rStyle w:val="notranslate"/>
          <w:sz w:val="22"/>
          <w:szCs w:val="22"/>
          <w:lang w:val="en"/>
        </w:rPr>
        <w:t xml:space="preserve"> </w:t>
      </w:r>
      <w:r>
        <w:rPr>
          <w:rStyle w:val="notranslate"/>
          <w:rFonts w:ascii="Calibri" w:hAnsi="Calibri" w:cs="Calibri"/>
          <w:sz w:val="22"/>
          <w:szCs w:val="22"/>
          <w:lang w:val="en"/>
        </w:rPr>
        <w:t xml:space="preserve">makes access to justice more difficult for women, and the analysis of the inaccessibility effects due to territorial </w:t>
      </w:r>
      <w:r w:rsidR="002C1CFE">
        <w:rPr>
          <w:rStyle w:val="notranslate"/>
          <w:rFonts w:ascii="Calibri" w:hAnsi="Calibri" w:cs="Calibri"/>
          <w:sz w:val="22"/>
          <w:szCs w:val="22"/>
          <w:lang w:val="en"/>
        </w:rPr>
        <w:t>distribution</w:t>
      </w:r>
      <w:r w:rsidR="00991337">
        <w:rPr>
          <w:rStyle w:val="notranslate"/>
          <w:rFonts w:ascii="Calibri" w:hAnsi="Calibri" w:cs="Calibri"/>
          <w:sz w:val="22"/>
          <w:szCs w:val="22"/>
          <w:lang w:val="en"/>
        </w:rPr>
        <w:t xml:space="preserve"> or</w:t>
      </w:r>
      <w:r>
        <w:rPr>
          <w:rStyle w:val="notranslate"/>
          <w:rFonts w:ascii="Calibri" w:hAnsi="Calibri" w:cs="Calibri"/>
          <w:sz w:val="22"/>
          <w:szCs w:val="22"/>
          <w:lang w:val="en"/>
        </w:rPr>
        <w:t xml:space="preserve"> linguistic and physical barriers is absent.</w:t>
      </w:r>
      <w:r>
        <w:rPr>
          <w:sz w:val="22"/>
          <w:szCs w:val="22"/>
          <w:lang w:val="en"/>
        </w:rPr>
        <w:t xml:space="preserve"> </w:t>
      </w:r>
    </w:p>
    <w:p w14:paraId="12BE0B4E" w14:textId="3291D36A" w:rsidR="003E6CD1" w:rsidRPr="008742F4" w:rsidRDefault="002F0ED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lastRenderedPageBreak/>
        <w:t>Proposed questions</w:t>
      </w:r>
      <w:r w:rsidR="00442F6D">
        <w:rPr>
          <w:rStyle w:val="google-src-text1"/>
          <w:rFonts w:ascii="Calibri Light" w:eastAsia="Times New Roman" w:hAnsi="Calibri Light" w:cs="Calibri Light"/>
          <w:i/>
          <w:iCs/>
          <w:color w:val="1F3763"/>
          <w:sz w:val="24"/>
          <w:szCs w:val="24"/>
          <w:lang w:val="en"/>
        </w:rPr>
        <w:t>Pitanja</w:t>
      </w:r>
      <w:r w:rsidR="009E6E38" w:rsidRPr="009E6E38">
        <w:rPr>
          <w:rFonts w:eastAsia="Times New Roman"/>
          <w:i/>
          <w:color w:val="2F5496" w:themeColor="accent1" w:themeShade="BF"/>
          <w:sz w:val="24"/>
          <w:szCs w:val="24"/>
          <w:lang w:val="en"/>
        </w:rPr>
        <w:t>:</w:t>
      </w:r>
    </w:p>
    <w:p w14:paraId="1FC476D2" w14:textId="77777777" w:rsidR="003E6CD1" w:rsidRPr="00F54D8F" w:rsidRDefault="00442F6D" w:rsidP="00AB1A1A">
      <w:pPr>
        <w:pStyle w:val="ListParagraph"/>
        <w:numPr>
          <w:ilvl w:val="0"/>
          <w:numId w:val="11"/>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Iz kojih razloga država Srbija nije uspostavila pravo svih građana i građanki na besplatnu pravnu pomoć i time propustila da dosledno primeni član 67. Ustava Srbije?</w:t>
      </w:r>
      <w:r w:rsidR="00991337">
        <w:rPr>
          <w:rStyle w:val="notranslate"/>
          <w:rFonts w:ascii="Calibri" w:eastAsia="Times New Roman" w:hAnsi="Calibri" w:cs="Calibri"/>
          <w:color w:val="000000"/>
          <w:sz w:val="22"/>
          <w:szCs w:val="22"/>
          <w:lang w:val="en"/>
        </w:rPr>
        <w:t>Why hasn’t</w:t>
      </w:r>
      <w:r w:rsidRPr="00F54D8F">
        <w:rPr>
          <w:rStyle w:val="notranslate"/>
          <w:rFonts w:ascii="Calibri" w:eastAsia="Times New Roman" w:hAnsi="Calibri" w:cs="Calibri"/>
          <w:color w:val="000000"/>
          <w:sz w:val="22"/>
          <w:szCs w:val="22"/>
          <w:lang w:val="en"/>
        </w:rPr>
        <w:t xml:space="preserve"> the </w:t>
      </w:r>
      <w:r w:rsidR="002C1CFE" w:rsidRPr="00F54D8F">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2C1CFE" w:rsidRPr="00F54D8F">
        <w:rPr>
          <w:rStyle w:val="notranslate"/>
          <w:rFonts w:ascii="Calibri" w:eastAsia="Times New Roman" w:hAnsi="Calibri" w:cs="Calibri"/>
          <w:color w:val="000000"/>
          <w:sz w:val="22"/>
          <w:szCs w:val="22"/>
          <w:lang w:val="en"/>
        </w:rPr>
        <w:t>tate</w:t>
      </w:r>
      <w:r w:rsidRPr="00F54D8F">
        <w:rPr>
          <w:rStyle w:val="notranslate"/>
          <w:rFonts w:ascii="Calibri" w:eastAsia="Times New Roman" w:hAnsi="Calibri" w:cs="Calibri"/>
          <w:color w:val="000000"/>
          <w:sz w:val="22"/>
          <w:szCs w:val="22"/>
          <w:lang w:val="en"/>
        </w:rPr>
        <w:t xml:space="preserve"> establish</w:t>
      </w:r>
      <w:r w:rsidR="00991337">
        <w:rPr>
          <w:rStyle w:val="notranslate"/>
          <w:rFonts w:ascii="Calibri" w:eastAsia="Times New Roman" w:hAnsi="Calibri" w:cs="Calibri"/>
          <w:color w:val="000000"/>
          <w:sz w:val="22"/>
          <w:szCs w:val="22"/>
          <w:lang w:val="en"/>
        </w:rPr>
        <w:t>ed</w:t>
      </w:r>
      <w:r w:rsidRPr="00F54D8F">
        <w:rPr>
          <w:rStyle w:val="notranslate"/>
          <w:rFonts w:ascii="Calibri" w:eastAsia="Times New Roman" w:hAnsi="Calibri" w:cs="Calibri"/>
          <w:color w:val="000000"/>
          <w:sz w:val="22"/>
          <w:szCs w:val="22"/>
          <w:lang w:val="en"/>
        </w:rPr>
        <w:t xml:space="preserve"> the right of all citizens to free legal aid</w:t>
      </w:r>
      <w:r w:rsidR="002C1CFE" w:rsidRPr="00F54D8F">
        <w:rPr>
          <w:rStyle w:val="notranslate"/>
          <w:rFonts w:ascii="Calibri" w:eastAsia="Times New Roman" w:hAnsi="Calibri" w:cs="Calibri"/>
          <w:color w:val="000000"/>
          <w:sz w:val="22"/>
          <w:szCs w:val="22"/>
          <w:lang w:val="en"/>
        </w:rPr>
        <w:t>,</w:t>
      </w:r>
      <w:r w:rsidRPr="00F54D8F">
        <w:rPr>
          <w:rStyle w:val="notranslate"/>
          <w:rFonts w:ascii="Calibri" w:eastAsia="Times New Roman" w:hAnsi="Calibri" w:cs="Calibri"/>
          <w:color w:val="000000"/>
          <w:sz w:val="22"/>
          <w:szCs w:val="22"/>
          <w:lang w:val="en"/>
        </w:rPr>
        <w:t xml:space="preserve"> </w:t>
      </w:r>
      <w:r w:rsidR="00741D36">
        <w:rPr>
          <w:rStyle w:val="notranslate"/>
          <w:rFonts w:ascii="Calibri" w:eastAsia="Times New Roman" w:hAnsi="Calibri" w:cs="Calibri"/>
          <w:color w:val="000000"/>
          <w:sz w:val="22"/>
          <w:szCs w:val="22"/>
          <w:lang w:val="en"/>
        </w:rPr>
        <w:t xml:space="preserve">thus </w:t>
      </w:r>
      <w:r w:rsidR="002C1CFE" w:rsidRPr="00F54D8F">
        <w:rPr>
          <w:rStyle w:val="notranslate"/>
          <w:rFonts w:ascii="Calibri" w:eastAsia="Times New Roman" w:hAnsi="Calibri" w:cs="Calibri"/>
          <w:color w:val="000000"/>
          <w:sz w:val="22"/>
          <w:szCs w:val="22"/>
          <w:lang w:val="en"/>
        </w:rPr>
        <w:t>failing</w:t>
      </w:r>
      <w:r w:rsidRPr="00F54D8F">
        <w:rPr>
          <w:rStyle w:val="notranslate"/>
          <w:rFonts w:ascii="Calibri" w:eastAsia="Times New Roman" w:hAnsi="Calibri" w:cs="Calibri"/>
          <w:color w:val="000000"/>
          <w:sz w:val="22"/>
          <w:szCs w:val="22"/>
          <w:lang w:val="en"/>
        </w:rPr>
        <w:t xml:space="preserve"> to consistently apply Article 67 of the Constitution?</w:t>
      </w:r>
      <w:r w:rsidRPr="00F54D8F">
        <w:rPr>
          <w:rFonts w:eastAsia="Times New Roman"/>
          <w:color w:val="2F5496"/>
          <w:sz w:val="22"/>
          <w:szCs w:val="22"/>
          <w:lang w:val="en"/>
        </w:rPr>
        <w:t xml:space="preserve"> </w:t>
      </w:r>
    </w:p>
    <w:p w14:paraId="4F0F14B4" w14:textId="77777777" w:rsidR="003E6CD1" w:rsidRPr="00F54D8F" w:rsidRDefault="00442F6D" w:rsidP="00AB1A1A">
      <w:pPr>
        <w:pStyle w:val="ListParagraph"/>
        <w:numPr>
          <w:ilvl w:val="0"/>
          <w:numId w:val="11"/>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Kojim kriterijumima se rukovodila država Srbija pri definisanju uslova za odobravanje besplatne pravne pomoći?</w:t>
      </w:r>
      <w:r w:rsidRPr="00F54D8F">
        <w:rPr>
          <w:rStyle w:val="notranslate"/>
          <w:rFonts w:ascii="Calibri" w:eastAsia="Times New Roman" w:hAnsi="Calibri" w:cs="Calibri"/>
          <w:color w:val="000000"/>
          <w:sz w:val="22"/>
          <w:szCs w:val="22"/>
          <w:lang w:val="en"/>
        </w:rPr>
        <w:t>What criteria were</w:t>
      </w:r>
      <w:r w:rsidR="002C1CFE" w:rsidRPr="00F54D8F">
        <w:rPr>
          <w:rStyle w:val="notranslate"/>
          <w:rFonts w:ascii="Calibri" w:eastAsia="Times New Roman" w:hAnsi="Calibri" w:cs="Calibri"/>
          <w:color w:val="000000"/>
          <w:sz w:val="22"/>
          <w:szCs w:val="22"/>
          <w:lang w:val="en"/>
        </w:rPr>
        <w:t xml:space="preserve"> established</w:t>
      </w:r>
      <w:r w:rsidRPr="00F54D8F">
        <w:rPr>
          <w:rStyle w:val="notranslate"/>
          <w:rFonts w:ascii="Calibri" w:eastAsia="Times New Roman" w:hAnsi="Calibri" w:cs="Calibri"/>
          <w:color w:val="000000"/>
          <w:sz w:val="22"/>
          <w:szCs w:val="22"/>
          <w:lang w:val="en"/>
        </w:rPr>
        <w:t xml:space="preserve"> by the </w:t>
      </w:r>
      <w:r w:rsidR="002C1CFE" w:rsidRPr="00F54D8F">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2C1CFE" w:rsidRPr="00F54D8F">
        <w:rPr>
          <w:rStyle w:val="notranslate"/>
          <w:rFonts w:ascii="Calibri" w:eastAsia="Times New Roman" w:hAnsi="Calibri" w:cs="Calibri"/>
          <w:color w:val="000000"/>
          <w:sz w:val="22"/>
          <w:szCs w:val="22"/>
          <w:lang w:val="en"/>
        </w:rPr>
        <w:t>tate</w:t>
      </w:r>
      <w:r w:rsidRPr="00F54D8F">
        <w:rPr>
          <w:rStyle w:val="notranslate"/>
          <w:rFonts w:ascii="Calibri" w:eastAsia="Times New Roman" w:hAnsi="Calibri" w:cs="Calibri"/>
          <w:color w:val="000000"/>
          <w:sz w:val="22"/>
          <w:szCs w:val="22"/>
          <w:lang w:val="en"/>
        </w:rPr>
        <w:t xml:space="preserve"> </w:t>
      </w:r>
      <w:r w:rsidR="002C1CFE" w:rsidRPr="00F54D8F">
        <w:rPr>
          <w:rStyle w:val="notranslate"/>
          <w:rFonts w:ascii="Calibri" w:eastAsia="Times New Roman" w:hAnsi="Calibri" w:cs="Calibri"/>
          <w:color w:val="000000"/>
          <w:sz w:val="22"/>
          <w:szCs w:val="22"/>
          <w:lang w:val="en"/>
        </w:rPr>
        <w:t>when</w:t>
      </w:r>
      <w:r w:rsidRPr="00F54D8F">
        <w:rPr>
          <w:rStyle w:val="notranslate"/>
          <w:rFonts w:ascii="Calibri" w:eastAsia="Times New Roman" w:hAnsi="Calibri" w:cs="Calibri"/>
          <w:color w:val="000000"/>
          <w:sz w:val="22"/>
          <w:szCs w:val="22"/>
          <w:lang w:val="en"/>
        </w:rPr>
        <w:t xml:space="preserve"> defining the conditions for granting free legal aid?</w:t>
      </w:r>
      <w:r w:rsidRPr="00F54D8F">
        <w:rPr>
          <w:rFonts w:eastAsia="Times New Roman"/>
          <w:color w:val="2F5496"/>
          <w:sz w:val="22"/>
          <w:szCs w:val="22"/>
          <w:lang w:val="en"/>
        </w:rPr>
        <w:t xml:space="preserve"> </w:t>
      </w:r>
    </w:p>
    <w:p w14:paraId="109A22FF" w14:textId="77777777" w:rsidR="003E6CD1" w:rsidRPr="00F54D8F" w:rsidRDefault="00442F6D" w:rsidP="00AB1A1A">
      <w:pPr>
        <w:pStyle w:val="ListParagraph"/>
        <w:numPr>
          <w:ilvl w:val="0"/>
          <w:numId w:val="11"/>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Da li je država planirala reformu mreže sudova i tužilaštva kako bi poboljšala pristup pravdi za žene, a posebno za žene iz ruralnih i udaljenih oblasti, žene iz nacionalnih manjina i žene sa invaliditetom?</w:t>
      </w:r>
      <w:r w:rsidRPr="00F54D8F">
        <w:rPr>
          <w:rStyle w:val="notranslate"/>
          <w:rFonts w:ascii="Calibri" w:eastAsia="Times New Roman" w:hAnsi="Calibri" w:cs="Calibri"/>
          <w:color w:val="000000"/>
          <w:sz w:val="22"/>
          <w:szCs w:val="22"/>
          <w:lang w:val="en"/>
        </w:rPr>
        <w:t>Has the state planned to reform the network of courts and prosecutors' offices in order to improve access to justice for women, especially</w:t>
      </w:r>
      <w:r w:rsidR="00991337">
        <w:rPr>
          <w:rStyle w:val="notranslate"/>
          <w:rFonts w:ascii="Calibri" w:eastAsia="Times New Roman" w:hAnsi="Calibri" w:cs="Calibri"/>
          <w:color w:val="000000"/>
          <w:sz w:val="22"/>
          <w:szCs w:val="22"/>
          <w:lang w:val="en"/>
        </w:rPr>
        <w:t xml:space="preserve"> </w:t>
      </w:r>
      <w:r w:rsidRPr="00F54D8F">
        <w:rPr>
          <w:rStyle w:val="notranslate"/>
          <w:rFonts w:ascii="Calibri" w:eastAsia="Times New Roman" w:hAnsi="Calibri" w:cs="Calibri"/>
          <w:color w:val="000000"/>
          <w:sz w:val="22"/>
          <w:szCs w:val="22"/>
          <w:lang w:val="en"/>
        </w:rPr>
        <w:t>women from rural and remote areas, women from national minorities and women with disabilities?</w:t>
      </w:r>
      <w:r w:rsidRPr="00F54D8F">
        <w:rPr>
          <w:rFonts w:eastAsia="Times New Roman"/>
          <w:color w:val="2F5496"/>
          <w:sz w:val="22"/>
          <w:szCs w:val="22"/>
          <w:lang w:val="en"/>
        </w:rPr>
        <w:t xml:space="preserve"> </w:t>
      </w:r>
    </w:p>
    <w:p w14:paraId="3F2B4A08" w14:textId="1D478FD0" w:rsidR="003E6CD1" w:rsidRPr="00B05532" w:rsidRDefault="00442F6D" w:rsidP="00AB1A1A">
      <w:pPr>
        <w:pStyle w:val="ListParagraph"/>
        <w:numPr>
          <w:ilvl w:val="0"/>
          <w:numId w:val="11"/>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Da li je država Srbija sprovela analizu fizičke pristupačnosti pravosudnog sistema za građane i građanke ksa invaliditetom?</w:t>
      </w:r>
      <w:r w:rsidRPr="00F54D8F">
        <w:rPr>
          <w:rStyle w:val="notranslate"/>
          <w:rFonts w:ascii="Calibri" w:eastAsia="Times New Roman" w:hAnsi="Calibri" w:cs="Calibri"/>
          <w:color w:val="000000"/>
          <w:sz w:val="22"/>
          <w:szCs w:val="22"/>
          <w:lang w:val="en"/>
        </w:rPr>
        <w:t xml:space="preserve">Has the </w:t>
      </w:r>
      <w:r w:rsidR="002C1CFE" w:rsidRPr="00F54D8F">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2C1CFE" w:rsidRPr="00F54D8F">
        <w:rPr>
          <w:rStyle w:val="notranslate"/>
          <w:rFonts w:ascii="Calibri" w:eastAsia="Times New Roman" w:hAnsi="Calibri" w:cs="Calibri"/>
          <w:color w:val="000000"/>
          <w:sz w:val="22"/>
          <w:szCs w:val="22"/>
          <w:lang w:val="en"/>
        </w:rPr>
        <w:t>tate</w:t>
      </w:r>
      <w:r w:rsidRPr="00F54D8F">
        <w:rPr>
          <w:rStyle w:val="notranslate"/>
          <w:rFonts w:ascii="Calibri" w:eastAsia="Times New Roman" w:hAnsi="Calibri" w:cs="Calibri"/>
          <w:color w:val="000000"/>
          <w:sz w:val="22"/>
          <w:szCs w:val="22"/>
          <w:lang w:val="en"/>
        </w:rPr>
        <w:t xml:space="preserve"> conducted an analysis of the physical accessibility of the judicial system for citizens with disabilities?</w:t>
      </w:r>
      <w:r w:rsidRPr="00F54D8F">
        <w:rPr>
          <w:rFonts w:eastAsia="Times New Roman"/>
          <w:color w:val="2F5496"/>
          <w:sz w:val="22"/>
          <w:szCs w:val="22"/>
          <w:lang w:val="en"/>
        </w:rPr>
        <w:t xml:space="preserve"> </w:t>
      </w:r>
      <w:r w:rsidRPr="00F54D8F">
        <w:rPr>
          <w:rStyle w:val="google-src-text1"/>
          <w:rFonts w:ascii="Calibri" w:eastAsia="Times New Roman" w:hAnsi="Calibri" w:cs="Calibri"/>
          <w:color w:val="000000"/>
          <w:sz w:val="22"/>
          <w:szCs w:val="22"/>
          <w:lang w:val="en"/>
        </w:rPr>
        <w:t>Ukoliko planira, ko je nosilac tog zadatka i kada je planirano da se sprovede?</w:t>
      </w:r>
      <w:r w:rsidRPr="00F54D8F">
        <w:rPr>
          <w:rStyle w:val="notranslate"/>
          <w:rFonts w:ascii="Calibri" w:eastAsia="Times New Roman" w:hAnsi="Calibri" w:cs="Calibri"/>
          <w:color w:val="000000"/>
          <w:sz w:val="22"/>
          <w:szCs w:val="22"/>
          <w:lang w:val="en"/>
        </w:rPr>
        <w:t xml:space="preserve">If </w:t>
      </w:r>
      <w:r w:rsidR="002C1CFE" w:rsidRPr="00F54D8F">
        <w:rPr>
          <w:rStyle w:val="notranslate"/>
          <w:rFonts w:ascii="Calibri" w:eastAsia="Times New Roman" w:hAnsi="Calibri" w:cs="Calibri"/>
          <w:color w:val="000000"/>
          <w:sz w:val="22"/>
          <w:szCs w:val="22"/>
          <w:lang w:val="en"/>
        </w:rPr>
        <w:t>so</w:t>
      </w:r>
      <w:r w:rsidRPr="00F54D8F">
        <w:rPr>
          <w:rStyle w:val="notranslate"/>
          <w:rFonts w:ascii="Calibri" w:eastAsia="Times New Roman" w:hAnsi="Calibri" w:cs="Calibri"/>
          <w:color w:val="000000"/>
          <w:sz w:val="22"/>
          <w:szCs w:val="22"/>
          <w:lang w:val="en"/>
        </w:rPr>
        <w:t>, who is the bearer of that task and when is</w:t>
      </w:r>
      <w:r w:rsidR="002C1CFE" w:rsidRPr="00F54D8F">
        <w:rPr>
          <w:rStyle w:val="notranslate"/>
          <w:rFonts w:ascii="Calibri" w:eastAsia="Times New Roman" w:hAnsi="Calibri" w:cs="Calibri"/>
          <w:color w:val="000000"/>
          <w:sz w:val="22"/>
          <w:szCs w:val="22"/>
          <w:lang w:val="en"/>
        </w:rPr>
        <w:t xml:space="preserve"> its </w:t>
      </w:r>
      <w:r w:rsidR="00F54D8F">
        <w:rPr>
          <w:rStyle w:val="notranslate"/>
          <w:rFonts w:ascii="Calibri" w:eastAsia="Times New Roman" w:hAnsi="Calibri" w:cs="Calibri"/>
          <w:color w:val="000000"/>
          <w:sz w:val="22"/>
          <w:szCs w:val="22"/>
          <w:lang w:val="en"/>
        </w:rPr>
        <w:t>i</w:t>
      </w:r>
      <w:r w:rsidR="002C1CFE" w:rsidRPr="00F54D8F">
        <w:rPr>
          <w:rStyle w:val="notranslate"/>
          <w:rFonts w:ascii="Calibri" w:eastAsia="Times New Roman" w:hAnsi="Calibri" w:cs="Calibri"/>
          <w:color w:val="000000"/>
          <w:sz w:val="22"/>
          <w:szCs w:val="22"/>
          <w:lang w:val="en"/>
        </w:rPr>
        <w:t>mplementation</w:t>
      </w:r>
      <w:r w:rsidRPr="00F54D8F">
        <w:rPr>
          <w:rStyle w:val="notranslate"/>
          <w:rFonts w:ascii="Calibri" w:eastAsia="Times New Roman" w:hAnsi="Calibri" w:cs="Calibri"/>
          <w:color w:val="000000"/>
          <w:sz w:val="22"/>
          <w:szCs w:val="22"/>
          <w:lang w:val="en"/>
        </w:rPr>
        <w:t xml:space="preserve"> planned?</w:t>
      </w:r>
      <w:r w:rsidRPr="00F54D8F">
        <w:rPr>
          <w:rFonts w:eastAsia="Times New Roman"/>
          <w:color w:val="2F5496"/>
          <w:sz w:val="22"/>
          <w:szCs w:val="22"/>
          <w:lang w:val="en"/>
        </w:rPr>
        <w:t xml:space="preserve"> </w:t>
      </w:r>
    </w:p>
    <w:p w14:paraId="7AC3F795" w14:textId="77777777" w:rsidR="003E6CD1" w:rsidRPr="007B1589"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sidRPr="007B1589">
        <w:rPr>
          <w:rStyle w:val="google-src-text1"/>
          <w:rFonts w:ascii="Calibri Light" w:eastAsia="Times New Roman" w:hAnsi="Calibri Light" w:cs="Calibri Light"/>
          <w:i/>
          <w:iCs/>
          <w:color w:val="2F5496" w:themeColor="accent1" w:themeShade="BF"/>
          <w:sz w:val="24"/>
          <w:szCs w:val="24"/>
          <w:lang w:val="en"/>
        </w:rPr>
        <w:t>Preporuke</w:t>
      </w:r>
      <w:r w:rsidRPr="007B1589">
        <w:rPr>
          <w:rStyle w:val="notranslate"/>
          <w:rFonts w:eastAsia="Times New Roman"/>
          <w:color w:val="2F5496" w:themeColor="accent1" w:themeShade="BF"/>
          <w:sz w:val="24"/>
          <w:szCs w:val="24"/>
          <w:lang w:val="en"/>
        </w:rPr>
        <w:t xml:space="preserve"> </w:t>
      </w:r>
      <w:r w:rsidRPr="007B1589">
        <w:rPr>
          <w:rStyle w:val="notranslate"/>
          <w:rFonts w:ascii="Calibri Light" w:eastAsia="Times New Roman" w:hAnsi="Calibri Light" w:cs="Calibri Light"/>
          <w:i/>
          <w:iCs/>
          <w:color w:val="2F5496" w:themeColor="accent1" w:themeShade="BF"/>
          <w:sz w:val="24"/>
          <w:szCs w:val="24"/>
          <w:lang w:val="en"/>
        </w:rPr>
        <w:t>Recommendations</w:t>
      </w:r>
      <w:r w:rsidRPr="007B1589">
        <w:rPr>
          <w:rFonts w:eastAsia="Times New Roman"/>
          <w:color w:val="2F5496" w:themeColor="accent1" w:themeShade="BF"/>
          <w:sz w:val="24"/>
          <w:szCs w:val="24"/>
          <w:lang w:val="en"/>
        </w:rPr>
        <w:t xml:space="preserve"> </w:t>
      </w:r>
    </w:p>
    <w:p w14:paraId="4AFE17CC" w14:textId="77777777" w:rsidR="003E6CD1" w:rsidRPr="00F54D8F" w:rsidRDefault="00442F6D" w:rsidP="00643E3E">
      <w:pPr>
        <w:pStyle w:val="ListParagraph"/>
        <w:numPr>
          <w:ilvl w:val="0"/>
          <w:numId w:val="12"/>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Neodložno uspostaviti mehanizme kojima bi se</w:t>
      </w:r>
      <w:r w:rsidRPr="00F54D8F">
        <w:rPr>
          <w:rStyle w:val="google-src-text1"/>
          <w:rFonts w:eastAsia="Times New Roman"/>
          <w:color w:val="2F5496"/>
          <w:sz w:val="22"/>
          <w:szCs w:val="22"/>
          <w:lang w:val="en"/>
        </w:rPr>
        <w:t xml:space="preserve"> </w:t>
      </w:r>
      <w:r w:rsidRPr="00F54D8F">
        <w:rPr>
          <w:rStyle w:val="google-src-text1"/>
          <w:rFonts w:ascii="Calibri" w:eastAsia="Times New Roman" w:hAnsi="Calibri" w:cs="Calibri"/>
          <w:color w:val="000000"/>
          <w:sz w:val="22"/>
          <w:szCs w:val="22"/>
          <w:lang w:val="en"/>
        </w:rPr>
        <w:t>građanima koji se suočavaju sa finansijskim i informacionim preprekama u pristupu pravdi obezbedi</w:t>
      </w:r>
      <w:r w:rsidRPr="00F54D8F">
        <w:rPr>
          <w:rStyle w:val="google-src-text1"/>
          <w:rFonts w:eastAsia="Times New Roman"/>
          <w:color w:val="2F5496"/>
          <w:sz w:val="22"/>
          <w:szCs w:val="22"/>
          <w:lang w:val="en"/>
        </w:rPr>
        <w:t xml:space="preserve"> </w:t>
      </w:r>
      <w:r w:rsidRPr="00F54D8F">
        <w:rPr>
          <w:rStyle w:val="google-src-text1"/>
          <w:rFonts w:ascii="Calibri" w:eastAsia="Times New Roman" w:hAnsi="Calibri" w:cs="Calibri"/>
          <w:color w:val="000000"/>
          <w:sz w:val="22"/>
          <w:szCs w:val="22"/>
          <w:lang w:val="en"/>
        </w:rPr>
        <w:t>lo</w:t>
      </w:r>
      <w:r w:rsidRPr="00F54D8F">
        <w:rPr>
          <w:rStyle w:val="google-src-text1"/>
          <w:rFonts w:eastAsia="Times New Roman"/>
          <w:color w:val="2F5496"/>
          <w:sz w:val="22"/>
          <w:szCs w:val="22"/>
          <w:lang w:val="en"/>
        </w:rPr>
        <w:t xml:space="preserve"> </w:t>
      </w:r>
      <w:r w:rsidRPr="00F54D8F">
        <w:rPr>
          <w:rStyle w:val="google-src-text1"/>
          <w:rFonts w:ascii="Calibri" w:eastAsia="Times New Roman" w:hAnsi="Calibri" w:cs="Calibri"/>
          <w:color w:val="000000"/>
          <w:sz w:val="22"/>
          <w:szCs w:val="22"/>
          <w:lang w:val="en"/>
        </w:rPr>
        <w:t>pravo na</w:t>
      </w:r>
      <w:r w:rsidRPr="00F54D8F">
        <w:rPr>
          <w:rStyle w:val="google-src-text1"/>
          <w:rFonts w:eastAsia="Times New Roman"/>
          <w:color w:val="2F5496"/>
          <w:sz w:val="22"/>
          <w:szCs w:val="22"/>
          <w:lang w:val="en"/>
        </w:rPr>
        <w:t xml:space="preserve"> </w:t>
      </w:r>
      <w:r w:rsidRPr="00F54D8F">
        <w:rPr>
          <w:rStyle w:val="google-src-text1"/>
          <w:rFonts w:ascii="Calibri" w:eastAsia="Times New Roman" w:hAnsi="Calibri" w:cs="Calibri"/>
          <w:color w:val="000000"/>
          <w:sz w:val="22"/>
          <w:szCs w:val="22"/>
          <w:lang w:val="en"/>
        </w:rPr>
        <w:t>besplatnu pravnu pomoć</w:t>
      </w:r>
      <w:r w:rsidRPr="00F54D8F">
        <w:rPr>
          <w:rStyle w:val="google-src-text1"/>
          <w:rFonts w:eastAsia="Times New Roman"/>
          <w:color w:val="2F5496"/>
          <w:sz w:val="22"/>
          <w:szCs w:val="22"/>
          <w:lang w:val="en"/>
        </w:rPr>
        <w:t xml:space="preserve"> </w:t>
      </w:r>
      <w:r w:rsidRPr="00F54D8F">
        <w:rPr>
          <w:rStyle w:val="google-src-text1"/>
          <w:rFonts w:ascii="Calibri" w:eastAsia="Times New Roman" w:hAnsi="Calibri" w:cs="Calibri"/>
          <w:color w:val="000000"/>
          <w:sz w:val="22"/>
          <w:szCs w:val="22"/>
          <w:lang w:val="en"/>
        </w:rPr>
        <w:t>.</w:t>
      </w:r>
      <w:r w:rsidRPr="00F54D8F">
        <w:rPr>
          <w:rStyle w:val="notranslate"/>
          <w:rFonts w:ascii="Calibri" w:eastAsia="Times New Roman" w:hAnsi="Calibri" w:cs="Calibri"/>
          <w:color w:val="000000"/>
          <w:sz w:val="22"/>
          <w:szCs w:val="22"/>
          <w:lang w:val="en"/>
        </w:rPr>
        <w:t xml:space="preserve">Immediately establish mechanisms </w:t>
      </w:r>
      <w:r w:rsidR="002C1CFE" w:rsidRPr="00F54D8F">
        <w:rPr>
          <w:rStyle w:val="notranslate"/>
          <w:rFonts w:ascii="Calibri" w:eastAsia="Times New Roman" w:hAnsi="Calibri" w:cs="Calibri"/>
          <w:color w:val="000000"/>
          <w:sz w:val="22"/>
          <w:szCs w:val="22"/>
          <w:lang w:val="en"/>
        </w:rPr>
        <w:t>for</w:t>
      </w:r>
      <w:r w:rsidRPr="00F54D8F">
        <w:rPr>
          <w:rStyle w:val="notranslate"/>
          <w:rFonts w:eastAsia="Times New Roman"/>
          <w:color w:val="2F5496"/>
          <w:sz w:val="22"/>
          <w:szCs w:val="22"/>
          <w:lang w:val="en"/>
        </w:rPr>
        <w:t xml:space="preserve"> </w:t>
      </w:r>
      <w:r w:rsidRPr="00F54D8F">
        <w:rPr>
          <w:rStyle w:val="notranslate"/>
          <w:rFonts w:ascii="Calibri" w:eastAsia="Times New Roman" w:hAnsi="Calibri" w:cs="Calibri"/>
          <w:color w:val="000000"/>
          <w:sz w:val="22"/>
          <w:szCs w:val="22"/>
          <w:lang w:val="en"/>
        </w:rPr>
        <w:t>citizens</w:t>
      </w:r>
      <w:r w:rsidR="00991337">
        <w:rPr>
          <w:rStyle w:val="notranslate"/>
          <w:rFonts w:ascii="Calibri" w:eastAsia="Times New Roman" w:hAnsi="Calibri" w:cs="Calibri"/>
          <w:color w:val="000000"/>
          <w:sz w:val="22"/>
          <w:szCs w:val="22"/>
          <w:lang w:val="en"/>
        </w:rPr>
        <w:t xml:space="preserve"> facing</w:t>
      </w:r>
      <w:r w:rsidRPr="00F54D8F">
        <w:rPr>
          <w:rStyle w:val="notranslate"/>
          <w:rFonts w:ascii="Calibri" w:eastAsia="Times New Roman" w:hAnsi="Calibri" w:cs="Calibri"/>
          <w:color w:val="000000"/>
          <w:sz w:val="22"/>
          <w:szCs w:val="22"/>
          <w:lang w:val="en"/>
        </w:rPr>
        <w:t xml:space="preserve"> financial and informational barriers </w:t>
      </w:r>
      <w:r w:rsidR="00A5067E">
        <w:rPr>
          <w:rStyle w:val="notranslate"/>
          <w:rFonts w:ascii="Calibri" w:eastAsia="Times New Roman" w:hAnsi="Calibri" w:cs="Calibri"/>
          <w:color w:val="000000"/>
          <w:sz w:val="22"/>
          <w:szCs w:val="22"/>
          <w:lang w:val="en"/>
        </w:rPr>
        <w:t>in</w:t>
      </w:r>
      <w:r w:rsidRPr="00F54D8F">
        <w:rPr>
          <w:rStyle w:val="notranslate"/>
          <w:rFonts w:ascii="Calibri" w:eastAsia="Times New Roman" w:hAnsi="Calibri" w:cs="Calibri"/>
          <w:color w:val="000000"/>
          <w:sz w:val="22"/>
          <w:szCs w:val="22"/>
          <w:lang w:val="en"/>
        </w:rPr>
        <w:t xml:space="preserve"> access</w:t>
      </w:r>
      <w:r w:rsidR="00A5067E">
        <w:rPr>
          <w:rStyle w:val="notranslate"/>
          <w:rFonts w:ascii="Calibri" w:eastAsia="Times New Roman" w:hAnsi="Calibri" w:cs="Calibri"/>
          <w:color w:val="000000"/>
          <w:sz w:val="22"/>
          <w:szCs w:val="22"/>
          <w:lang w:val="en"/>
        </w:rPr>
        <w:t>ing</w:t>
      </w:r>
      <w:r w:rsidRPr="00F54D8F">
        <w:rPr>
          <w:rStyle w:val="notranslate"/>
          <w:rFonts w:ascii="Calibri" w:eastAsia="Times New Roman" w:hAnsi="Calibri" w:cs="Calibri"/>
          <w:color w:val="000000"/>
          <w:sz w:val="22"/>
          <w:szCs w:val="22"/>
          <w:lang w:val="en"/>
        </w:rPr>
        <w:t xml:space="preserve"> justice</w:t>
      </w:r>
      <w:r w:rsidRPr="00F54D8F">
        <w:rPr>
          <w:rStyle w:val="notranslate"/>
          <w:rFonts w:eastAsia="Times New Roman"/>
          <w:color w:val="2F5496"/>
          <w:sz w:val="22"/>
          <w:szCs w:val="22"/>
          <w:lang w:val="en"/>
        </w:rPr>
        <w:t xml:space="preserve"> </w:t>
      </w:r>
      <w:r w:rsidR="002C1CFE" w:rsidRPr="00F54D8F">
        <w:rPr>
          <w:rStyle w:val="notranslate"/>
          <w:rFonts w:ascii="Calibri" w:eastAsia="Times New Roman" w:hAnsi="Calibri" w:cs="Calibri"/>
          <w:color w:val="000000"/>
          <w:sz w:val="22"/>
          <w:szCs w:val="22"/>
          <w:lang w:val="en"/>
        </w:rPr>
        <w:t>and</w:t>
      </w:r>
      <w:r w:rsidRPr="00F54D8F">
        <w:rPr>
          <w:rStyle w:val="notranslate"/>
          <w:rFonts w:eastAsia="Times New Roman"/>
          <w:color w:val="2F5496"/>
          <w:sz w:val="22"/>
          <w:szCs w:val="22"/>
          <w:lang w:val="en"/>
        </w:rPr>
        <w:t xml:space="preserve"> </w:t>
      </w:r>
      <w:r w:rsidRPr="00F54D8F">
        <w:rPr>
          <w:rStyle w:val="notranslate"/>
          <w:rFonts w:ascii="Calibri" w:eastAsia="Times New Roman" w:hAnsi="Calibri" w:cs="Calibri"/>
          <w:color w:val="000000"/>
          <w:sz w:val="22"/>
          <w:szCs w:val="22"/>
          <w:lang w:val="en"/>
        </w:rPr>
        <w:t>ensure</w:t>
      </w:r>
      <w:r w:rsidRPr="00F54D8F">
        <w:rPr>
          <w:rStyle w:val="notranslate"/>
          <w:rFonts w:eastAsia="Times New Roman"/>
          <w:color w:val="2F5496"/>
          <w:sz w:val="22"/>
          <w:szCs w:val="22"/>
          <w:lang w:val="en"/>
        </w:rPr>
        <w:t xml:space="preserve"> </w:t>
      </w:r>
      <w:r w:rsidRPr="00F54D8F">
        <w:rPr>
          <w:rStyle w:val="notranslate"/>
          <w:rFonts w:ascii="Calibri" w:eastAsia="Times New Roman" w:hAnsi="Calibri" w:cs="Calibri"/>
          <w:color w:val="000000"/>
          <w:sz w:val="22"/>
          <w:szCs w:val="22"/>
          <w:lang w:val="en"/>
        </w:rPr>
        <w:t>the right to</w:t>
      </w:r>
      <w:r w:rsidRPr="00F54D8F">
        <w:rPr>
          <w:rStyle w:val="notranslate"/>
          <w:rFonts w:eastAsia="Times New Roman"/>
          <w:color w:val="2F5496"/>
          <w:sz w:val="22"/>
          <w:szCs w:val="22"/>
          <w:lang w:val="en"/>
        </w:rPr>
        <w:t xml:space="preserve"> </w:t>
      </w:r>
      <w:r w:rsidRPr="00F54D8F">
        <w:rPr>
          <w:rStyle w:val="notranslate"/>
          <w:rFonts w:ascii="Calibri" w:eastAsia="Times New Roman" w:hAnsi="Calibri" w:cs="Calibri"/>
          <w:color w:val="000000"/>
          <w:sz w:val="22"/>
          <w:szCs w:val="22"/>
          <w:lang w:val="en"/>
        </w:rPr>
        <w:t>free legal aid.</w:t>
      </w:r>
      <w:r w:rsidRPr="00F54D8F">
        <w:rPr>
          <w:rFonts w:eastAsia="Times New Roman"/>
          <w:color w:val="2F5496"/>
          <w:sz w:val="22"/>
          <w:szCs w:val="22"/>
          <w:lang w:val="en"/>
        </w:rPr>
        <w:t xml:space="preserve"> </w:t>
      </w:r>
    </w:p>
    <w:p w14:paraId="10E3D2F1" w14:textId="77777777" w:rsidR="003E6CD1" w:rsidRPr="00F54D8F" w:rsidRDefault="00442F6D" w:rsidP="00643E3E">
      <w:pPr>
        <w:pStyle w:val="ListParagraph"/>
        <w:numPr>
          <w:ilvl w:val="0"/>
          <w:numId w:val="12"/>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Uslovi za odobravanje besplatne pravne pomoći ne smeju biti diskriminatorni, odnosno moraju biti u skladu sa domaćim i međunarodnim obavezama Srbije.</w:t>
      </w:r>
      <w:r w:rsidRPr="00F54D8F">
        <w:rPr>
          <w:rStyle w:val="notranslate"/>
          <w:rFonts w:ascii="Calibri" w:eastAsia="Times New Roman" w:hAnsi="Calibri" w:cs="Calibri"/>
          <w:color w:val="000000"/>
          <w:sz w:val="22"/>
          <w:szCs w:val="22"/>
          <w:lang w:val="en"/>
        </w:rPr>
        <w:t xml:space="preserve">The conditions for granting free legal aid must not be discriminatory </w:t>
      </w:r>
      <w:r w:rsidR="002C1CFE" w:rsidRPr="00F54D8F">
        <w:rPr>
          <w:rStyle w:val="notranslate"/>
          <w:rFonts w:ascii="Calibri" w:eastAsia="Times New Roman" w:hAnsi="Calibri" w:cs="Calibri"/>
          <w:color w:val="000000"/>
          <w:sz w:val="22"/>
          <w:szCs w:val="22"/>
          <w:lang w:val="en"/>
        </w:rPr>
        <w:t>and</w:t>
      </w:r>
      <w:r w:rsidRPr="00F54D8F">
        <w:rPr>
          <w:rStyle w:val="notranslate"/>
          <w:rFonts w:ascii="Calibri" w:eastAsia="Times New Roman" w:hAnsi="Calibri" w:cs="Calibri"/>
          <w:color w:val="000000"/>
          <w:sz w:val="22"/>
          <w:szCs w:val="22"/>
          <w:lang w:val="en"/>
        </w:rPr>
        <w:t xml:space="preserve"> must be in accordance with domestic and international obligations of Serbia.</w:t>
      </w:r>
      <w:r w:rsidRPr="00F54D8F">
        <w:rPr>
          <w:rFonts w:eastAsia="Times New Roman"/>
          <w:color w:val="2F5496"/>
          <w:sz w:val="22"/>
          <w:szCs w:val="22"/>
          <w:lang w:val="en"/>
        </w:rPr>
        <w:t xml:space="preserve"> </w:t>
      </w:r>
    </w:p>
    <w:p w14:paraId="0F201543" w14:textId="77777777" w:rsidR="003E6CD1" w:rsidRPr="00F54D8F" w:rsidRDefault="00442F6D" w:rsidP="00643E3E">
      <w:pPr>
        <w:pStyle w:val="ListParagraph"/>
        <w:numPr>
          <w:ilvl w:val="0"/>
          <w:numId w:val="12"/>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Preduzeti sistematsku reformu mreže sudova i tužilaštva koja bi bila utemeljena na nalazima o potrebama žena</w:t>
      </w:r>
      <w:r w:rsidRPr="00F54D8F">
        <w:rPr>
          <w:rStyle w:val="google-src-text1"/>
          <w:rFonts w:eastAsia="Times New Roman"/>
          <w:color w:val="2F5496"/>
          <w:sz w:val="22"/>
          <w:szCs w:val="22"/>
          <w:lang w:val="en"/>
        </w:rPr>
        <w:t xml:space="preserve"> </w:t>
      </w:r>
      <w:r w:rsidRPr="00F54D8F">
        <w:rPr>
          <w:rStyle w:val="google-src-text1"/>
          <w:rFonts w:ascii="Calibri" w:eastAsia="Times New Roman" w:hAnsi="Calibri" w:cs="Calibri"/>
          <w:color w:val="000000"/>
          <w:sz w:val="22"/>
          <w:szCs w:val="22"/>
          <w:lang w:val="en"/>
        </w:rPr>
        <w:t>iz</w:t>
      </w:r>
      <w:r w:rsidRPr="00F54D8F">
        <w:rPr>
          <w:rStyle w:val="google-src-text1"/>
          <w:rFonts w:eastAsia="Times New Roman"/>
          <w:color w:val="2F5496"/>
          <w:sz w:val="22"/>
          <w:szCs w:val="22"/>
          <w:lang w:val="en"/>
        </w:rPr>
        <w:t xml:space="preserve"> </w:t>
      </w:r>
      <w:r w:rsidRPr="00F54D8F">
        <w:rPr>
          <w:rStyle w:val="google-src-text1"/>
          <w:rFonts w:ascii="Calibri" w:eastAsia="Times New Roman" w:hAnsi="Calibri" w:cs="Calibri"/>
          <w:color w:val="000000"/>
          <w:sz w:val="22"/>
          <w:szCs w:val="22"/>
          <w:lang w:val="en"/>
        </w:rPr>
        <w:t>različitih ranjivih grupa za pristupom pravdi io preprekama povezanim sa teritorijalnim rasporedom, jezičkim i fizičkim barijerama.</w:t>
      </w:r>
      <w:r w:rsidRPr="00F54D8F">
        <w:rPr>
          <w:rStyle w:val="notranslate"/>
          <w:rFonts w:ascii="Calibri" w:eastAsia="Times New Roman" w:hAnsi="Calibri" w:cs="Calibri"/>
          <w:color w:val="000000"/>
          <w:sz w:val="22"/>
          <w:szCs w:val="22"/>
          <w:lang w:val="en"/>
        </w:rPr>
        <w:t xml:space="preserve">To undertake </w:t>
      </w:r>
      <w:r w:rsidR="00991337">
        <w:rPr>
          <w:rStyle w:val="notranslate"/>
          <w:rFonts w:ascii="Calibri" w:eastAsia="Times New Roman" w:hAnsi="Calibri" w:cs="Calibri"/>
          <w:color w:val="000000"/>
          <w:sz w:val="22"/>
          <w:szCs w:val="22"/>
          <w:lang w:val="en"/>
        </w:rPr>
        <w:t>comprehensive</w:t>
      </w:r>
      <w:r w:rsidRPr="00F54D8F">
        <w:rPr>
          <w:rStyle w:val="notranslate"/>
          <w:rFonts w:ascii="Calibri" w:eastAsia="Times New Roman" w:hAnsi="Calibri" w:cs="Calibri"/>
          <w:color w:val="000000"/>
          <w:sz w:val="22"/>
          <w:szCs w:val="22"/>
          <w:lang w:val="en"/>
        </w:rPr>
        <w:t xml:space="preserve"> reform of the network of courts and prosecutors based on the needs of women</w:t>
      </w:r>
      <w:r w:rsidRPr="00F54D8F">
        <w:rPr>
          <w:rStyle w:val="notranslate"/>
          <w:rFonts w:eastAsia="Times New Roman"/>
          <w:color w:val="2F5496"/>
          <w:sz w:val="22"/>
          <w:szCs w:val="22"/>
          <w:lang w:val="en"/>
        </w:rPr>
        <w:t xml:space="preserve"> </w:t>
      </w:r>
      <w:r w:rsidRPr="00F54D8F">
        <w:rPr>
          <w:rStyle w:val="notranslate"/>
          <w:rFonts w:ascii="Calibri" w:eastAsia="Times New Roman" w:hAnsi="Calibri" w:cs="Calibri"/>
          <w:color w:val="000000"/>
          <w:sz w:val="22"/>
          <w:szCs w:val="22"/>
          <w:lang w:val="en"/>
        </w:rPr>
        <w:t>from</w:t>
      </w:r>
      <w:r w:rsidRPr="00F54D8F">
        <w:rPr>
          <w:rStyle w:val="notranslate"/>
          <w:rFonts w:eastAsia="Times New Roman"/>
          <w:color w:val="2F5496"/>
          <w:sz w:val="22"/>
          <w:szCs w:val="22"/>
          <w:lang w:val="en"/>
        </w:rPr>
        <w:t xml:space="preserve"> </w:t>
      </w:r>
      <w:r w:rsidRPr="00F54D8F">
        <w:rPr>
          <w:rStyle w:val="notranslate"/>
          <w:rFonts w:ascii="Calibri" w:eastAsia="Times New Roman" w:hAnsi="Calibri" w:cs="Calibri"/>
          <w:color w:val="000000"/>
          <w:sz w:val="22"/>
          <w:szCs w:val="22"/>
          <w:lang w:val="en"/>
        </w:rPr>
        <w:t xml:space="preserve">various vulnerable groups </w:t>
      </w:r>
      <w:r w:rsidR="00991337">
        <w:rPr>
          <w:rStyle w:val="notranslate"/>
          <w:rFonts w:ascii="Calibri" w:eastAsia="Times New Roman" w:hAnsi="Calibri" w:cs="Calibri"/>
          <w:color w:val="000000"/>
          <w:sz w:val="22"/>
          <w:szCs w:val="22"/>
          <w:lang w:val="en"/>
        </w:rPr>
        <w:t>regarding</w:t>
      </w:r>
      <w:r w:rsidRPr="00F54D8F">
        <w:rPr>
          <w:rStyle w:val="notranslate"/>
          <w:rFonts w:ascii="Calibri" w:eastAsia="Times New Roman" w:hAnsi="Calibri" w:cs="Calibri"/>
          <w:color w:val="000000"/>
          <w:sz w:val="22"/>
          <w:szCs w:val="22"/>
          <w:lang w:val="en"/>
        </w:rPr>
        <w:t xml:space="preserve"> access to justice</w:t>
      </w:r>
      <w:r w:rsidR="00D35BC2">
        <w:rPr>
          <w:rStyle w:val="notranslate"/>
          <w:rFonts w:ascii="Calibri" w:eastAsia="Times New Roman" w:hAnsi="Calibri" w:cs="Calibri"/>
          <w:color w:val="000000"/>
          <w:sz w:val="22"/>
          <w:szCs w:val="22"/>
          <w:lang w:val="en"/>
        </w:rPr>
        <w:t xml:space="preserve">, </w:t>
      </w:r>
      <w:r w:rsidRPr="00F54D8F">
        <w:rPr>
          <w:rStyle w:val="notranslate"/>
          <w:rFonts w:ascii="Calibri" w:eastAsia="Times New Roman" w:hAnsi="Calibri" w:cs="Calibri"/>
          <w:color w:val="000000"/>
          <w:sz w:val="22"/>
          <w:szCs w:val="22"/>
          <w:lang w:val="en"/>
        </w:rPr>
        <w:t xml:space="preserve">obstacles related to territorial </w:t>
      </w:r>
      <w:r w:rsidR="00680903" w:rsidRPr="00F54D8F">
        <w:rPr>
          <w:rStyle w:val="notranslate"/>
          <w:rFonts w:ascii="Calibri" w:eastAsia="Times New Roman" w:hAnsi="Calibri" w:cs="Calibri"/>
          <w:color w:val="000000"/>
          <w:sz w:val="22"/>
          <w:szCs w:val="22"/>
          <w:lang w:val="en"/>
        </w:rPr>
        <w:t>distribution</w:t>
      </w:r>
      <w:r w:rsidRPr="00F54D8F">
        <w:rPr>
          <w:rStyle w:val="notranslate"/>
          <w:rFonts w:ascii="Calibri" w:eastAsia="Times New Roman" w:hAnsi="Calibri" w:cs="Calibri"/>
          <w:color w:val="000000"/>
          <w:sz w:val="22"/>
          <w:szCs w:val="22"/>
          <w:lang w:val="en"/>
        </w:rPr>
        <w:t>, language and physical barriers.</w:t>
      </w:r>
      <w:r w:rsidRPr="00F54D8F">
        <w:rPr>
          <w:rFonts w:eastAsia="Times New Roman"/>
          <w:color w:val="2F5496"/>
          <w:sz w:val="22"/>
          <w:szCs w:val="22"/>
          <w:lang w:val="en"/>
        </w:rPr>
        <w:t xml:space="preserve"> </w:t>
      </w:r>
    </w:p>
    <w:p w14:paraId="5CDC572C" w14:textId="77777777" w:rsidR="003E6CD1" w:rsidRDefault="00442F6D">
      <w:pPr>
        <w:pStyle w:val="NormalWeb"/>
        <w:spacing w:before="0" w:beforeAutospacing="0" w:after="160" w:afterAutospacing="0" w:line="259" w:lineRule="auto"/>
        <w:divId w:val="1702776314"/>
        <w:rPr>
          <w:sz w:val="22"/>
          <w:szCs w:val="22"/>
          <w:lang w:val="en"/>
        </w:rPr>
      </w:pPr>
      <w:r>
        <w:rPr>
          <w:rFonts w:ascii="Calibri" w:hAnsi="Calibri" w:cs="Calibri"/>
          <w:sz w:val="22"/>
          <w:szCs w:val="22"/>
          <w:lang w:val="en"/>
        </w:rPr>
        <w:t> </w:t>
      </w:r>
    </w:p>
    <w:p w14:paraId="3A310FE5" w14:textId="104DBBA4" w:rsidR="00686382" w:rsidRPr="00686382" w:rsidRDefault="00686382" w:rsidP="00686382">
      <w:pPr>
        <w:pStyle w:val="Heading1"/>
        <w:keepNext/>
        <w:spacing w:before="0" w:beforeAutospacing="0" w:after="0" w:afterAutospacing="0"/>
        <w:ind w:left="720"/>
        <w:jc w:val="center"/>
        <w:divId w:val="1702776314"/>
        <w:rPr>
          <w:rFonts w:eastAsia="Times New Roman"/>
          <w:lang w:val="en"/>
        </w:rPr>
      </w:pPr>
      <w:r>
        <w:rPr>
          <w:rStyle w:val="notranslate"/>
          <w:rFonts w:ascii="Calibri Light" w:eastAsia="Times New Roman" w:hAnsi="Calibri Light" w:cs="Calibri Light"/>
          <w:caps/>
          <w:color w:val="2F5496"/>
          <w:sz w:val="32"/>
          <w:szCs w:val="32"/>
          <w:lang w:val="en"/>
        </w:rPr>
        <w:t>3.</w:t>
      </w:r>
      <w:r w:rsidR="00442F6D" w:rsidRPr="00686382">
        <w:rPr>
          <w:rStyle w:val="notranslate"/>
          <w:rFonts w:ascii="Calibri Light" w:eastAsia="Times New Roman" w:hAnsi="Calibri Light" w:cs="Calibri Light"/>
          <w:caps/>
          <w:color w:val="2F5496"/>
          <w:sz w:val="32"/>
          <w:szCs w:val="32"/>
          <w:lang w:val="en"/>
        </w:rPr>
        <w:t>Political participation and mechanisms for gender equality</w:t>
      </w:r>
    </w:p>
    <w:p w14:paraId="5065790F" w14:textId="073BA587" w:rsidR="009E0AF2" w:rsidRPr="00643E3E" w:rsidRDefault="009E0AF2" w:rsidP="00686382">
      <w:pPr>
        <w:pStyle w:val="Heading1"/>
        <w:keepNext/>
        <w:spacing w:before="0" w:beforeAutospacing="0" w:after="0" w:afterAutospacing="0"/>
        <w:ind w:left="720"/>
        <w:jc w:val="center"/>
        <w:divId w:val="1702776314"/>
        <w:rPr>
          <w:rFonts w:asciiTheme="minorHAnsi" w:eastAsia="Times New Roman" w:hAnsiTheme="minorHAnsi"/>
          <w:b w:val="0"/>
          <w:color w:val="2F5496" w:themeColor="accent1" w:themeShade="BF"/>
          <w:sz w:val="24"/>
          <w:szCs w:val="24"/>
          <w:lang w:val="en"/>
        </w:rPr>
      </w:pPr>
      <w:r w:rsidRPr="00643E3E">
        <w:rPr>
          <w:rFonts w:asciiTheme="minorHAnsi" w:eastAsia="Times New Roman" w:hAnsiTheme="minorHAnsi"/>
          <w:b w:val="0"/>
          <w:color w:val="2F5496" w:themeColor="accent1" w:themeShade="BF"/>
          <w:sz w:val="24"/>
          <w:szCs w:val="24"/>
          <w:lang w:val="en"/>
        </w:rPr>
        <w:t xml:space="preserve">(Articles 7, </w:t>
      </w:r>
      <w:r w:rsidR="00686382">
        <w:rPr>
          <w:rFonts w:asciiTheme="minorHAnsi" w:eastAsia="Times New Roman" w:hAnsiTheme="minorHAnsi"/>
          <w:b w:val="0"/>
          <w:color w:val="2F5496" w:themeColor="accent1" w:themeShade="BF"/>
          <w:sz w:val="24"/>
          <w:szCs w:val="24"/>
          <w:lang w:val="en"/>
        </w:rPr>
        <w:t>8; R</w:t>
      </w:r>
      <w:r w:rsidRPr="00643E3E">
        <w:rPr>
          <w:rFonts w:asciiTheme="minorHAnsi" w:eastAsia="Times New Roman" w:hAnsiTheme="minorHAnsi"/>
          <w:b w:val="0"/>
          <w:color w:val="2F5496" w:themeColor="accent1" w:themeShade="BF"/>
          <w:sz w:val="24"/>
          <w:szCs w:val="24"/>
          <w:lang w:val="en"/>
        </w:rPr>
        <w:t>ecommendations No. 6,23)</w:t>
      </w:r>
    </w:p>
    <w:tbl>
      <w:tblPr>
        <w:tblW w:w="9617" w:type="dxa"/>
        <w:jc w:val="center"/>
        <w:tblCellMar>
          <w:left w:w="0" w:type="dxa"/>
          <w:right w:w="0" w:type="dxa"/>
        </w:tblCellMar>
        <w:tblLook w:val="04A0" w:firstRow="1" w:lastRow="0" w:firstColumn="1" w:lastColumn="0" w:noHBand="0" w:noVBand="1"/>
      </w:tblPr>
      <w:tblGrid>
        <w:gridCol w:w="9617"/>
      </w:tblGrid>
      <w:tr w:rsidR="003E6CD1" w14:paraId="53CD179A" w14:textId="77777777" w:rsidTr="00B05532">
        <w:trPr>
          <w:divId w:val="1702776314"/>
          <w:trHeight w:val="1877"/>
          <w:jc w:val="center"/>
        </w:trPr>
        <w:tc>
          <w:tcPr>
            <w:tcW w:w="9617"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50EDFEB0" w14:textId="1CBB2FD5" w:rsidR="003E6CD1" w:rsidRPr="003D549A" w:rsidRDefault="00442F6D" w:rsidP="003D549A">
            <w:pPr>
              <w:pStyle w:val="NormalWeb"/>
              <w:spacing w:before="0" w:beforeAutospacing="0" w:after="0" w:afterAutospacing="0"/>
              <w:rPr>
                <w:b/>
              </w:rPr>
            </w:pPr>
            <w:r>
              <w:rPr>
                <w:rStyle w:val="google-src-text1"/>
                <w:rFonts w:ascii="Calibri" w:hAnsi="Calibri" w:cs="Calibri"/>
                <w:sz w:val="22"/>
                <w:szCs w:val="22"/>
              </w:rPr>
              <w:t>PRIORITETNI PROBLEMI</w:t>
            </w:r>
            <w:r>
              <w:rPr>
                <w:rStyle w:val="notranslate"/>
              </w:rPr>
              <w:t xml:space="preserve"> </w:t>
            </w:r>
            <w:r w:rsidRPr="00B05532">
              <w:rPr>
                <w:rStyle w:val="notranslate"/>
                <w:rFonts w:ascii="Calibri" w:hAnsi="Calibri" w:cs="Calibri"/>
                <w:b/>
                <w:sz w:val="22"/>
                <w:szCs w:val="22"/>
              </w:rPr>
              <w:t xml:space="preserve">PRIORITY </w:t>
            </w:r>
            <w:r w:rsidR="00680903" w:rsidRPr="00B05532">
              <w:rPr>
                <w:rStyle w:val="notranslate"/>
                <w:rFonts w:ascii="Calibri" w:hAnsi="Calibri" w:cs="Calibri"/>
                <w:b/>
                <w:sz w:val="22"/>
                <w:szCs w:val="22"/>
              </w:rPr>
              <w:t>ISSUES</w:t>
            </w:r>
            <w:r w:rsidR="00C47C0C">
              <w:rPr>
                <w:b/>
              </w:rPr>
              <w:t>:</w:t>
            </w:r>
          </w:p>
          <w:p w14:paraId="5550901C" w14:textId="77777777" w:rsidR="003E6CD1" w:rsidRPr="00CE3F29" w:rsidRDefault="00442F6D" w:rsidP="00442F6D">
            <w:pPr>
              <w:pStyle w:val="NormalWeb"/>
              <w:numPr>
                <w:ilvl w:val="0"/>
                <w:numId w:val="14"/>
              </w:numPr>
              <w:spacing w:before="0" w:beforeAutospacing="0" w:after="0" w:afterAutospacing="0"/>
              <w:jc w:val="both"/>
              <w:rPr>
                <w:b/>
                <w:i/>
              </w:rPr>
            </w:pPr>
            <w:r>
              <w:rPr>
                <w:rStyle w:val="google-src-text1"/>
                <w:rFonts w:ascii="Calibri" w:hAnsi="Calibri" w:cs="Calibri"/>
                <w:sz w:val="22"/>
                <w:szCs w:val="22"/>
              </w:rPr>
              <w:t>Ž</w:t>
            </w:r>
            <w:r>
              <w:rPr>
                <w:rStyle w:val="google-src-text1"/>
              </w:rPr>
              <w:t xml:space="preserve"> </w:t>
            </w:r>
            <w:r>
              <w:rPr>
                <w:rStyle w:val="google-src-text1"/>
                <w:rFonts w:ascii="Calibri" w:hAnsi="Calibri" w:cs="Calibri"/>
                <w:sz w:val="22"/>
                <w:szCs w:val="22"/>
              </w:rPr>
              <w:t>ene nisu ravnopravno zastupljene u odlučivanju u predstavničkoj i izvršnoj vlasti i nemaju stvarni uticaj na odlučivanje.</w:t>
            </w:r>
            <w:r w:rsidRPr="00CE3F29">
              <w:rPr>
                <w:rStyle w:val="notranslate"/>
                <w:rFonts w:ascii="Calibri" w:hAnsi="Calibri" w:cs="Calibri"/>
                <w:b/>
                <w:i/>
                <w:sz w:val="22"/>
                <w:szCs w:val="22"/>
              </w:rPr>
              <w:t xml:space="preserve">Women are not equally represented in decision-making </w:t>
            </w:r>
            <w:r w:rsidR="00680903" w:rsidRPr="00CE3F29">
              <w:rPr>
                <w:rStyle w:val="notranslate"/>
                <w:rFonts w:ascii="Calibri" w:hAnsi="Calibri" w:cs="Calibri"/>
                <w:b/>
                <w:i/>
                <w:sz w:val="22"/>
                <w:szCs w:val="22"/>
              </w:rPr>
              <w:t>of</w:t>
            </w:r>
            <w:r w:rsidRPr="00CE3F29">
              <w:rPr>
                <w:rStyle w:val="notranslate"/>
                <w:rFonts w:ascii="Calibri" w:hAnsi="Calibri" w:cs="Calibri"/>
                <w:b/>
                <w:i/>
                <w:sz w:val="22"/>
                <w:szCs w:val="22"/>
              </w:rPr>
              <w:t xml:space="preserve"> representative and executive </w:t>
            </w:r>
            <w:r w:rsidR="00680903" w:rsidRPr="00CE3F29">
              <w:rPr>
                <w:rStyle w:val="notranslate"/>
                <w:rFonts w:ascii="Calibri" w:hAnsi="Calibri" w:cs="Calibri"/>
                <w:b/>
                <w:i/>
                <w:sz w:val="22"/>
                <w:szCs w:val="22"/>
              </w:rPr>
              <w:t>authorities</w:t>
            </w:r>
            <w:r w:rsidRPr="00CE3F29">
              <w:rPr>
                <w:rStyle w:val="notranslate"/>
                <w:rFonts w:ascii="Calibri" w:hAnsi="Calibri" w:cs="Calibri"/>
                <w:b/>
                <w:i/>
                <w:sz w:val="22"/>
                <w:szCs w:val="22"/>
              </w:rPr>
              <w:t xml:space="preserve"> and do not have real impact on decision-making.</w:t>
            </w:r>
            <w:r w:rsidRPr="00CE3F29">
              <w:rPr>
                <w:b/>
                <w:i/>
              </w:rPr>
              <w:t xml:space="preserve"> </w:t>
            </w:r>
          </w:p>
          <w:p w14:paraId="60CDF748" w14:textId="688F4DEB" w:rsidR="00F54D8F" w:rsidRPr="00B05532" w:rsidRDefault="00442F6D" w:rsidP="00B05532">
            <w:pPr>
              <w:pStyle w:val="NormalWeb"/>
              <w:numPr>
                <w:ilvl w:val="0"/>
                <w:numId w:val="14"/>
              </w:numPr>
              <w:spacing w:before="0" w:beforeAutospacing="0" w:after="0" w:afterAutospacing="0"/>
              <w:jc w:val="both"/>
              <w:rPr>
                <w:b/>
                <w:i/>
              </w:rPr>
            </w:pPr>
            <w:r w:rsidRPr="00CE3F29">
              <w:rPr>
                <w:rStyle w:val="google-src-text1"/>
                <w:rFonts w:ascii="Calibri" w:hAnsi="Calibri" w:cs="Calibri"/>
                <w:b/>
                <w:i/>
                <w:sz w:val="22"/>
                <w:szCs w:val="22"/>
              </w:rPr>
              <w:t>I</w:t>
            </w:r>
            <w:r w:rsidRPr="00CE3F29">
              <w:rPr>
                <w:rStyle w:val="google-src-text1"/>
                <w:b/>
                <w:i/>
              </w:rPr>
              <w:t xml:space="preserve"> </w:t>
            </w:r>
            <w:r w:rsidRPr="00CE3F29">
              <w:rPr>
                <w:rStyle w:val="google-src-text1"/>
                <w:rFonts w:ascii="Calibri" w:hAnsi="Calibri" w:cs="Calibri"/>
                <w:b/>
                <w:i/>
                <w:sz w:val="22"/>
                <w:szCs w:val="22"/>
              </w:rPr>
              <w:t>nstitucionalni mehanizmi za rodnu ravnopravnost nisu stabilni, funkcionalni, efikasni, niti su finansirani iz budžeta.</w:t>
            </w:r>
            <w:r w:rsidR="00F54D8F" w:rsidRPr="00CE3F29">
              <w:rPr>
                <w:rStyle w:val="google-src-text1"/>
                <w:rFonts w:ascii="Calibri" w:hAnsi="Calibri" w:cs="Calibri"/>
                <w:b/>
                <w:i/>
                <w:vanish w:val="0"/>
                <w:sz w:val="22"/>
                <w:szCs w:val="22"/>
              </w:rPr>
              <w:t>I</w:t>
            </w:r>
            <w:r w:rsidRPr="00CE3F29">
              <w:rPr>
                <w:rStyle w:val="notranslate"/>
                <w:rFonts w:ascii="Calibri" w:hAnsi="Calibri" w:cs="Calibri"/>
                <w:b/>
                <w:i/>
                <w:sz w:val="22"/>
                <w:szCs w:val="22"/>
              </w:rPr>
              <w:t>nstitutional mechanisms for gender equality are not stable, functional, efficient, nor financed from the</w:t>
            </w:r>
            <w:r w:rsidR="00680903" w:rsidRPr="00CE3F29">
              <w:rPr>
                <w:rStyle w:val="notranslate"/>
                <w:rFonts w:ascii="Calibri" w:hAnsi="Calibri" w:cs="Calibri"/>
                <w:b/>
                <w:i/>
                <w:sz w:val="22"/>
                <w:szCs w:val="22"/>
              </w:rPr>
              <w:t xml:space="preserve"> state</w:t>
            </w:r>
            <w:r w:rsidRPr="00CE3F29">
              <w:rPr>
                <w:rStyle w:val="notranslate"/>
                <w:rFonts w:ascii="Calibri" w:hAnsi="Calibri" w:cs="Calibri"/>
                <w:b/>
                <w:i/>
                <w:sz w:val="22"/>
                <w:szCs w:val="22"/>
              </w:rPr>
              <w:t xml:space="preserve"> budget.</w:t>
            </w:r>
            <w:r w:rsidRPr="00CE3F29">
              <w:rPr>
                <w:b/>
                <w:i/>
              </w:rPr>
              <w:t xml:space="preserve"> </w:t>
            </w:r>
          </w:p>
          <w:p w14:paraId="58947EB0" w14:textId="77777777" w:rsidR="003E6CD1" w:rsidRDefault="003E6CD1" w:rsidP="00F54D8F">
            <w:pPr>
              <w:pStyle w:val="NormalWeb"/>
              <w:spacing w:before="0" w:beforeAutospacing="0" w:after="0" w:afterAutospacing="0"/>
              <w:ind w:firstLine="40"/>
              <w:jc w:val="both"/>
            </w:pPr>
          </w:p>
        </w:tc>
      </w:tr>
    </w:tbl>
    <w:p w14:paraId="7E0F5DD6"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2E8FD45A" w14:textId="15D3FF34" w:rsidR="003E6CD1" w:rsidRDefault="00442F6D" w:rsidP="00C47C0C">
      <w:pPr>
        <w:pStyle w:val="Heading2"/>
        <w:keepNext/>
        <w:spacing w:before="40" w:beforeAutospacing="0" w:after="0" w:afterAutospacing="0" w:line="259" w:lineRule="auto"/>
        <w:divId w:val="1702776314"/>
        <w:rPr>
          <w:rFonts w:eastAsia="Times New Roman"/>
          <w:sz w:val="26"/>
          <w:szCs w:val="26"/>
          <w:lang w:val="en"/>
        </w:rPr>
      </w:pPr>
      <w:r>
        <w:rPr>
          <w:rStyle w:val="google-src-text1"/>
          <w:rFonts w:ascii="Calibri Light" w:eastAsia="Times New Roman" w:hAnsi="Calibri Light" w:cs="Calibri Light"/>
          <w:color w:val="2F5496"/>
          <w:sz w:val="26"/>
          <w:szCs w:val="26"/>
          <w:lang w:val="en"/>
        </w:rPr>
        <w:t>3.1</w:t>
      </w:r>
      <w:r w:rsidR="00C47C0C">
        <w:rPr>
          <w:rStyle w:val="google-src-text1"/>
          <w:rFonts w:ascii="Calibri Light" w:eastAsia="Times New Roman" w:hAnsi="Calibri Light" w:cs="Calibri Light"/>
          <w:vanish w:val="0"/>
          <w:color w:val="2F5496"/>
          <w:sz w:val="26"/>
          <w:szCs w:val="26"/>
          <w:lang w:val="en"/>
        </w:rPr>
        <w:t>3</w:t>
      </w:r>
      <w:r>
        <w:rPr>
          <w:rStyle w:val="notranslate"/>
          <w:rFonts w:ascii="Calibri Light" w:eastAsia="Times New Roman" w:hAnsi="Calibri Light" w:cs="Calibri Light"/>
          <w:color w:val="2F5496"/>
          <w:sz w:val="26"/>
          <w:szCs w:val="26"/>
          <w:lang w:val="en"/>
        </w:rPr>
        <w:t>.1</w:t>
      </w:r>
      <w:r w:rsidR="00300230">
        <w:rPr>
          <w:rStyle w:val="google-src-text1"/>
          <w:rFonts w:ascii="Calibri Light" w:eastAsia="Times New Roman" w:hAnsi="Calibri Light" w:cs="Calibri Light"/>
          <w:color w:val="2F5496"/>
          <w:sz w:val="26"/>
          <w:szCs w:val="26"/>
          <w:lang w:val="en"/>
        </w:rPr>
        <w:t xml:space="preserve"> </w:t>
      </w:r>
      <w:r w:rsidR="00300230">
        <w:rPr>
          <w:rStyle w:val="notranslate"/>
          <w:rFonts w:ascii="Calibri Light" w:eastAsia="Times New Roman" w:hAnsi="Calibri Light" w:cs="Calibri Light"/>
          <w:color w:val="2F5496"/>
          <w:sz w:val="26"/>
          <w:szCs w:val="26"/>
          <w:lang w:val="en"/>
        </w:rPr>
        <w:t xml:space="preserve"> U</w:t>
      </w:r>
      <w:r>
        <w:rPr>
          <w:rStyle w:val="notranslate"/>
          <w:rFonts w:ascii="Calibri Light" w:eastAsia="Times New Roman" w:hAnsi="Calibri Light" w:cs="Calibri Light"/>
          <w:color w:val="2F5496"/>
          <w:sz w:val="26"/>
          <w:szCs w:val="26"/>
          <w:lang w:val="en"/>
        </w:rPr>
        <w:t>nequ</w:t>
      </w:r>
      <w:r w:rsidR="00680903">
        <w:rPr>
          <w:rStyle w:val="notranslate"/>
          <w:rFonts w:ascii="Calibri Light" w:eastAsia="Times New Roman" w:hAnsi="Calibri Light" w:cs="Calibri Light"/>
          <w:color w:val="2F5496"/>
          <w:sz w:val="26"/>
          <w:szCs w:val="26"/>
          <w:lang w:val="en"/>
        </w:rPr>
        <w:t>al</w:t>
      </w:r>
      <w:r>
        <w:rPr>
          <w:rStyle w:val="notranslate"/>
          <w:rFonts w:ascii="Calibri Light" w:eastAsia="Times New Roman" w:hAnsi="Calibri Light" w:cs="Calibri Light"/>
          <w:color w:val="2F5496"/>
          <w:sz w:val="26"/>
          <w:szCs w:val="26"/>
          <w:lang w:val="en"/>
        </w:rPr>
        <w:t xml:space="preserve"> participation of women in power</w:t>
      </w:r>
      <w:r>
        <w:rPr>
          <w:rFonts w:eastAsia="Times New Roman"/>
          <w:sz w:val="26"/>
          <w:szCs w:val="26"/>
          <w:lang w:val="en"/>
        </w:rPr>
        <w:t xml:space="preserve"> </w:t>
      </w:r>
    </w:p>
    <w:p w14:paraId="5ED2530A" w14:textId="77777777" w:rsidR="003E6CD1" w:rsidRDefault="00442F6D" w:rsidP="00643E3E">
      <w:pPr>
        <w:pStyle w:val="NormalWeb"/>
        <w:spacing w:before="0" w:beforeAutospacing="0" w:after="160" w:afterAutospacing="0" w:line="276" w:lineRule="auto"/>
        <w:jc w:val="both"/>
        <w:divId w:val="1702776314"/>
        <w:rPr>
          <w:sz w:val="22"/>
          <w:szCs w:val="22"/>
          <w:lang w:val="en"/>
        </w:rPr>
      </w:pPr>
      <w:r>
        <w:rPr>
          <w:rStyle w:val="google-src-text1"/>
          <w:rFonts w:ascii="Calibri" w:hAnsi="Calibri" w:cs="Calibri"/>
          <w:sz w:val="22"/>
          <w:szCs w:val="22"/>
          <w:lang w:val="en"/>
        </w:rPr>
        <w:t>Učešće žena u zakonodavnoj v</w:t>
      </w:r>
      <w:r>
        <w:rPr>
          <w:rStyle w:val="google-src-text1"/>
          <w:sz w:val="22"/>
          <w:szCs w:val="22"/>
          <w:lang w:val="en"/>
        </w:rPr>
        <w:t xml:space="preserve"> </w:t>
      </w:r>
      <w:r>
        <w:rPr>
          <w:rStyle w:val="google-src-text1"/>
          <w:rFonts w:ascii="Calibri" w:hAnsi="Calibri" w:cs="Calibri"/>
          <w:sz w:val="22"/>
          <w:szCs w:val="22"/>
          <w:lang w:val="en"/>
        </w:rPr>
        <w:t>l</w:t>
      </w:r>
      <w:r>
        <w:rPr>
          <w:rStyle w:val="google-src-text1"/>
          <w:sz w:val="22"/>
          <w:szCs w:val="22"/>
          <w:lang w:val="en"/>
        </w:rPr>
        <w:t xml:space="preserve"> </w:t>
      </w:r>
      <w:r>
        <w:rPr>
          <w:rStyle w:val="google-src-text1"/>
          <w:rFonts w:ascii="Calibri" w:hAnsi="Calibri" w:cs="Calibri"/>
          <w:sz w:val="22"/>
          <w:szCs w:val="22"/>
          <w:lang w:val="en"/>
        </w:rPr>
        <w:t>a</w:t>
      </w:r>
      <w:r>
        <w:rPr>
          <w:rStyle w:val="google-src-text1"/>
          <w:sz w:val="22"/>
          <w:szCs w:val="22"/>
          <w:lang w:val="en"/>
        </w:rPr>
        <w:t xml:space="preserve"> </w:t>
      </w:r>
      <w:r>
        <w:rPr>
          <w:rStyle w:val="google-src-text1"/>
          <w:rFonts w:ascii="Calibri" w:hAnsi="Calibri" w:cs="Calibri"/>
          <w:sz w:val="22"/>
          <w:szCs w:val="22"/>
          <w:lang w:val="en"/>
        </w:rPr>
        <w:t>sti je povećano iznad kvote od 30%, ali je učešće žena u izvršnoj vlasti na svim nivoima i dalje ispod navedene kvote propisane Zakonom o ravnopravnosti polova.</w:t>
      </w:r>
      <w:r>
        <w:rPr>
          <w:rStyle w:val="notranslate"/>
          <w:rFonts w:ascii="Calibri" w:hAnsi="Calibri" w:cs="Calibri"/>
          <w:sz w:val="22"/>
          <w:szCs w:val="22"/>
          <w:lang w:val="en"/>
        </w:rPr>
        <w:t xml:space="preserve">Participation of women in the legislature increased above the </w:t>
      </w:r>
      <w:r w:rsidR="00D35BC2">
        <w:rPr>
          <w:rStyle w:val="notranslate"/>
          <w:rFonts w:ascii="Calibri" w:hAnsi="Calibri" w:cs="Calibri"/>
          <w:sz w:val="22"/>
          <w:szCs w:val="22"/>
          <w:lang w:val="en"/>
        </w:rPr>
        <w:t xml:space="preserve">30% </w:t>
      </w:r>
      <w:r>
        <w:rPr>
          <w:rStyle w:val="notranslate"/>
          <w:rFonts w:ascii="Calibri" w:hAnsi="Calibri" w:cs="Calibri"/>
          <w:sz w:val="22"/>
          <w:szCs w:val="22"/>
          <w:lang w:val="en"/>
        </w:rPr>
        <w:t xml:space="preserve">quota, but the share of women in </w:t>
      </w:r>
      <w:r w:rsidR="000D7742">
        <w:rPr>
          <w:rStyle w:val="notranslate"/>
          <w:rFonts w:ascii="Calibri" w:hAnsi="Calibri" w:cs="Calibri"/>
          <w:sz w:val="22"/>
          <w:szCs w:val="22"/>
          <w:lang w:val="en"/>
        </w:rPr>
        <w:t>executive power</w:t>
      </w:r>
      <w:r>
        <w:rPr>
          <w:rStyle w:val="notranslate"/>
          <w:rFonts w:ascii="Calibri" w:hAnsi="Calibri" w:cs="Calibri"/>
          <w:sz w:val="22"/>
          <w:szCs w:val="22"/>
          <w:lang w:val="en"/>
        </w:rPr>
        <w:t xml:space="preserve"> at all levels remain</w:t>
      </w:r>
      <w:r w:rsidR="00680903">
        <w:rPr>
          <w:rStyle w:val="notranslate"/>
          <w:rFonts w:ascii="Calibri" w:hAnsi="Calibri" w:cs="Calibri"/>
          <w:sz w:val="22"/>
          <w:szCs w:val="22"/>
          <w:lang w:val="en"/>
        </w:rPr>
        <w:t>s</w:t>
      </w:r>
      <w:r>
        <w:rPr>
          <w:rStyle w:val="notranslate"/>
          <w:rFonts w:ascii="Calibri" w:hAnsi="Calibri" w:cs="Calibri"/>
          <w:sz w:val="22"/>
          <w:szCs w:val="22"/>
          <w:lang w:val="en"/>
        </w:rPr>
        <w:t xml:space="preserve"> below th</w:t>
      </w:r>
      <w:r w:rsidR="000D7742">
        <w:rPr>
          <w:rStyle w:val="notranslate"/>
          <w:rFonts w:ascii="Calibri" w:hAnsi="Calibri" w:cs="Calibri"/>
          <w:sz w:val="22"/>
          <w:szCs w:val="22"/>
          <w:lang w:val="en"/>
        </w:rPr>
        <w:t>e</w:t>
      </w:r>
      <w:r>
        <w:rPr>
          <w:rStyle w:val="notranslate"/>
          <w:rFonts w:ascii="Calibri" w:hAnsi="Calibri" w:cs="Calibri"/>
          <w:sz w:val="22"/>
          <w:szCs w:val="22"/>
          <w:lang w:val="en"/>
        </w:rPr>
        <w:t xml:space="preserve"> quota stipulated by the Law on Gender Equality.</w:t>
      </w:r>
      <w:r>
        <w:rPr>
          <w:rStyle w:val="google-src-text1"/>
          <w:rFonts w:ascii="Calibri" w:hAnsi="Calibri" w:cs="Calibri"/>
          <w:sz w:val="22"/>
          <w:szCs w:val="22"/>
          <w:lang w:val="en"/>
        </w:rPr>
        <w:t>Politička participacija žena iz nacionalnih manjina i marginalizovanih grupa u radu Narodne Skupštine i Vlade je izuzetno niska (jedna poslanica sa invaliditetom, nekoliko poslanica iz nacionalnih manjina i nijedna Romkinja).</w:t>
      </w:r>
      <w:r>
        <w:rPr>
          <w:rStyle w:val="notranslate"/>
          <w:sz w:val="22"/>
          <w:szCs w:val="22"/>
          <w:lang w:val="en"/>
        </w:rPr>
        <w:t xml:space="preserve"> </w:t>
      </w:r>
      <w:r>
        <w:rPr>
          <w:rStyle w:val="notranslate"/>
          <w:rFonts w:ascii="Calibri" w:hAnsi="Calibri" w:cs="Calibri"/>
          <w:sz w:val="22"/>
          <w:szCs w:val="22"/>
          <w:lang w:val="en"/>
        </w:rPr>
        <w:t xml:space="preserve">The political participation of women from national minorities and marginalized groups in the work of the National Assembly and Government is extremely low (one </w:t>
      </w:r>
      <w:r w:rsidR="000D7742">
        <w:rPr>
          <w:rStyle w:val="notranslate"/>
          <w:rFonts w:ascii="Calibri" w:hAnsi="Calibri" w:cs="Calibri"/>
          <w:sz w:val="22"/>
          <w:szCs w:val="22"/>
          <w:lang w:val="en"/>
        </w:rPr>
        <w:t xml:space="preserve">member </w:t>
      </w:r>
      <w:r>
        <w:rPr>
          <w:rStyle w:val="notranslate"/>
          <w:rFonts w:ascii="Calibri" w:hAnsi="Calibri" w:cs="Calibri"/>
          <w:sz w:val="22"/>
          <w:szCs w:val="22"/>
          <w:lang w:val="en"/>
        </w:rPr>
        <w:t>with a disability, sever</w:t>
      </w:r>
      <w:r w:rsidR="000D7742">
        <w:rPr>
          <w:rStyle w:val="notranslate"/>
          <w:rFonts w:ascii="Calibri" w:hAnsi="Calibri" w:cs="Calibri"/>
          <w:sz w:val="22"/>
          <w:szCs w:val="22"/>
          <w:lang w:val="en"/>
        </w:rPr>
        <w:t xml:space="preserve">al </w:t>
      </w:r>
      <w:r>
        <w:rPr>
          <w:rStyle w:val="notranslate"/>
          <w:rFonts w:ascii="Calibri" w:hAnsi="Calibri" w:cs="Calibri"/>
          <w:sz w:val="22"/>
          <w:szCs w:val="22"/>
          <w:lang w:val="en"/>
        </w:rPr>
        <w:t>from national minorities and no Roma).</w:t>
      </w:r>
      <w:r>
        <w:rPr>
          <w:sz w:val="22"/>
          <w:szCs w:val="22"/>
          <w:lang w:val="en"/>
        </w:rPr>
        <w:t xml:space="preserve"> </w:t>
      </w:r>
    </w:p>
    <w:p w14:paraId="45C89860" w14:textId="77777777" w:rsidR="003E6CD1" w:rsidRDefault="00442F6D" w:rsidP="00643E3E">
      <w:pPr>
        <w:pStyle w:val="NormalWeb"/>
        <w:spacing w:before="0" w:beforeAutospacing="0" w:after="160" w:afterAutospacing="0" w:line="276" w:lineRule="auto"/>
        <w:jc w:val="both"/>
        <w:divId w:val="1702776314"/>
        <w:rPr>
          <w:sz w:val="22"/>
          <w:szCs w:val="22"/>
          <w:lang w:val="en"/>
        </w:rPr>
      </w:pPr>
      <w:r>
        <w:rPr>
          <w:rStyle w:val="google-src-text1"/>
          <w:rFonts w:ascii="Calibri" w:hAnsi="Calibri" w:cs="Calibri"/>
          <w:sz w:val="22"/>
          <w:szCs w:val="22"/>
          <w:lang w:val="en"/>
        </w:rPr>
        <w:t>Izvori niske zastupljenosti žena u različitim ograncima</w:t>
      </w:r>
      <w:r>
        <w:rPr>
          <w:rStyle w:val="google-src-text1"/>
          <w:sz w:val="22"/>
          <w:szCs w:val="22"/>
          <w:lang w:val="en"/>
        </w:rPr>
        <w:t xml:space="preserve"> </w:t>
      </w:r>
      <w:r>
        <w:rPr>
          <w:rStyle w:val="google-src-text1"/>
          <w:rFonts w:ascii="Calibri" w:hAnsi="Calibri" w:cs="Calibri"/>
          <w:sz w:val="22"/>
          <w:szCs w:val="22"/>
          <w:lang w:val="en"/>
        </w:rPr>
        <w:t>i nivoima</w:t>
      </w:r>
      <w:r>
        <w:rPr>
          <w:rStyle w:val="google-src-text1"/>
          <w:sz w:val="22"/>
          <w:szCs w:val="22"/>
          <w:lang w:val="en"/>
        </w:rPr>
        <w:t xml:space="preserve"> </w:t>
      </w:r>
      <w:r>
        <w:rPr>
          <w:rStyle w:val="google-src-text1"/>
          <w:rFonts w:ascii="Calibri" w:hAnsi="Calibri" w:cs="Calibri"/>
          <w:sz w:val="22"/>
          <w:szCs w:val="22"/>
          <w:lang w:val="en"/>
        </w:rPr>
        <w:t>vlasti su političke stranke koja su i dalje uporište velikih rodnih nejednakosti u političkom odlučivanju i koje ne postupaju po Zakonu o ravnopravnosti polova koji propisuje izradu</w:t>
      </w:r>
      <w:r>
        <w:rPr>
          <w:rStyle w:val="google-src-text1"/>
          <w:sz w:val="22"/>
          <w:szCs w:val="22"/>
          <w:lang w:val="en"/>
        </w:rPr>
        <w:t xml:space="preserve"> </w:t>
      </w:r>
      <w:r>
        <w:rPr>
          <w:rStyle w:val="google-src-text1"/>
          <w:rFonts w:ascii="Calibri" w:hAnsi="Calibri" w:cs="Calibri"/>
          <w:sz w:val="22"/>
          <w:szCs w:val="22"/>
          <w:lang w:val="en"/>
        </w:rPr>
        <w:t>stranačkih</w:t>
      </w:r>
      <w:r>
        <w:rPr>
          <w:rStyle w:val="google-src-text1"/>
          <w:sz w:val="22"/>
          <w:szCs w:val="22"/>
          <w:lang w:val="en"/>
        </w:rPr>
        <w:t xml:space="preserve"> </w:t>
      </w:r>
      <w:r>
        <w:rPr>
          <w:rStyle w:val="google-src-text1"/>
          <w:rFonts w:ascii="Calibri" w:hAnsi="Calibri" w:cs="Calibri"/>
          <w:sz w:val="22"/>
          <w:szCs w:val="22"/>
          <w:lang w:val="en"/>
        </w:rPr>
        <w:t>planova unapređenja rodne ravnopravnosti.</w:t>
      </w:r>
      <w:r>
        <w:rPr>
          <w:rStyle w:val="notranslate"/>
          <w:rFonts w:ascii="Calibri" w:hAnsi="Calibri" w:cs="Calibri"/>
          <w:sz w:val="22"/>
          <w:szCs w:val="22"/>
          <w:lang w:val="en"/>
        </w:rPr>
        <w:t>The sources of low representation of women in different branches</w:t>
      </w:r>
      <w:r>
        <w:rPr>
          <w:rStyle w:val="notranslate"/>
          <w:sz w:val="22"/>
          <w:szCs w:val="22"/>
          <w:lang w:val="en"/>
        </w:rPr>
        <w:t xml:space="preserve"> </w:t>
      </w:r>
      <w:r>
        <w:rPr>
          <w:rStyle w:val="notranslate"/>
          <w:rFonts w:ascii="Calibri" w:hAnsi="Calibri" w:cs="Calibri"/>
          <w:sz w:val="22"/>
          <w:szCs w:val="22"/>
          <w:lang w:val="en"/>
        </w:rPr>
        <w:t>and levels of</w:t>
      </w:r>
      <w:r>
        <w:rPr>
          <w:rStyle w:val="notranslate"/>
          <w:sz w:val="22"/>
          <w:szCs w:val="22"/>
          <w:lang w:val="en"/>
        </w:rPr>
        <w:t xml:space="preserve"> </w:t>
      </w:r>
      <w:r>
        <w:rPr>
          <w:rStyle w:val="notranslate"/>
          <w:rFonts w:ascii="Calibri" w:hAnsi="Calibri" w:cs="Calibri"/>
          <w:sz w:val="22"/>
          <w:szCs w:val="22"/>
          <w:lang w:val="en"/>
        </w:rPr>
        <w:t xml:space="preserve">government are political parties that continue to be the backbone of large gender inequalities in political decision-making and who </w:t>
      </w:r>
      <w:r>
        <w:rPr>
          <w:rStyle w:val="notranslate"/>
          <w:rFonts w:ascii="Calibri" w:hAnsi="Calibri" w:cs="Calibri"/>
          <w:sz w:val="22"/>
          <w:szCs w:val="22"/>
          <w:lang w:val="en"/>
        </w:rPr>
        <w:lastRenderedPageBreak/>
        <w:t>do not comply with the Gender Equality Law, which prescribes the development of</w:t>
      </w:r>
      <w:r>
        <w:rPr>
          <w:rStyle w:val="notranslate"/>
          <w:sz w:val="22"/>
          <w:szCs w:val="22"/>
          <w:lang w:val="en"/>
        </w:rPr>
        <w:t xml:space="preserve"> </w:t>
      </w:r>
      <w:r>
        <w:rPr>
          <w:rStyle w:val="notranslate"/>
          <w:rFonts w:ascii="Calibri" w:hAnsi="Calibri" w:cs="Calibri"/>
          <w:sz w:val="22"/>
          <w:szCs w:val="22"/>
          <w:lang w:val="en"/>
        </w:rPr>
        <w:t>party</w:t>
      </w:r>
      <w:r>
        <w:rPr>
          <w:rStyle w:val="notranslate"/>
          <w:sz w:val="22"/>
          <w:szCs w:val="22"/>
          <w:lang w:val="en"/>
        </w:rPr>
        <w:t xml:space="preserve"> </w:t>
      </w:r>
      <w:r>
        <w:rPr>
          <w:rStyle w:val="notranslate"/>
          <w:rFonts w:ascii="Calibri" w:hAnsi="Calibri" w:cs="Calibri"/>
          <w:sz w:val="22"/>
          <w:szCs w:val="22"/>
          <w:lang w:val="en"/>
        </w:rPr>
        <w:t>plans for the promotion of gender equality.</w:t>
      </w:r>
      <w:r>
        <w:rPr>
          <w:sz w:val="22"/>
          <w:szCs w:val="22"/>
          <w:lang w:val="en"/>
        </w:rPr>
        <w:t xml:space="preserve"> </w:t>
      </w:r>
    </w:p>
    <w:p w14:paraId="50F4C60C" w14:textId="205BDB33" w:rsidR="009E6E38" w:rsidRPr="007B1589" w:rsidRDefault="002F0ED9" w:rsidP="009E6E38">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t>Proposed questions</w:t>
      </w:r>
      <w:r w:rsidR="00442F6D" w:rsidRPr="007B1589">
        <w:rPr>
          <w:rStyle w:val="google-src-text1"/>
          <w:rFonts w:ascii="Calibri Light" w:eastAsia="Times New Roman" w:hAnsi="Calibri Light" w:cs="Calibri Light"/>
          <w:i/>
          <w:iCs/>
          <w:color w:val="2F5496" w:themeColor="accent1" w:themeShade="BF"/>
          <w:sz w:val="24"/>
          <w:szCs w:val="24"/>
          <w:lang w:val="en"/>
        </w:rPr>
        <w:t>Pitanja</w:t>
      </w:r>
      <w:r w:rsidR="009E6E38" w:rsidRPr="007B1589">
        <w:rPr>
          <w:rFonts w:eastAsia="Times New Roman"/>
          <w:i/>
          <w:color w:val="2F5496" w:themeColor="accent1" w:themeShade="BF"/>
          <w:sz w:val="24"/>
          <w:szCs w:val="24"/>
          <w:lang w:val="en"/>
        </w:rPr>
        <w:t>:</w:t>
      </w:r>
    </w:p>
    <w:p w14:paraId="481FB400" w14:textId="77777777" w:rsidR="003E6CD1" w:rsidRPr="00F54D8F" w:rsidRDefault="00442F6D" w:rsidP="00AB1A1A">
      <w:pPr>
        <w:pStyle w:val="ListParagraph"/>
        <w:numPr>
          <w:ilvl w:val="0"/>
          <w:numId w:val="15"/>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Na koji način država planira da poveća učešće žena u organima izvršne vlasti na svim nivoima?</w:t>
      </w:r>
      <w:r w:rsidRPr="00F54D8F">
        <w:rPr>
          <w:rStyle w:val="notranslate"/>
          <w:rFonts w:ascii="Calibri" w:eastAsia="Times New Roman" w:hAnsi="Calibri" w:cs="Calibri"/>
          <w:color w:val="000000"/>
          <w:sz w:val="22"/>
          <w:szCs w:val="22"/>
          <w:lang w:val="en"/>
        </w:rPr>
        <w:t xml:space="preserve">How does the </w:t>
      </w:r>
      <w:r w:rsidR="009E38DD">
        <w:rPr>
          <w:rStyle w:val="notranslate"/>
          <w:rFonts w:ascii="Calibri" w:eastAsia="Times New Roman" w:hAnsi="Calibri" w:cs="Calibri"/>
          <w:color w:val="000000"/>
          <w:sz w:val="22"/>
          <w:szCs w:val="22"/>
          <w:lang w:val="en"/>
        </w:rPr>
        <w:t>Serbian S</w:t>
      </w:r>
      <w:r w:rsidRPr="00F54D8F">
        <w:rPr>
          <w:rStyle w:val="notranslate"/>
          <w:rFonts w:ascii="Calibri" w:eastAsia="Times New Roman" w:hAnsi="Calibri" w:cs="Calibri"/>
          <w:color w:val="000000"/>
          <w:sz w:val="22"/>
          <w:szCs w:val="22"/>
          <w:lang w:val="en"/>
        </w:rPr>
        <w:t xml:space="preserve">tate plan to increase the participation of women in executive </w:t>
      </w:r>
      <w:r w:rsidR="008D6148">
        <w:rPr>
          <w:rStyle w:val="notranslate"/>
          <w:rFonts w:ascii="Calibri" w:eastAsia="Times New Roman" w:hAnsi="Calibri" w:cs="Calibri"/>
          <w:color w:val="000000"/>
          <w:sz w:val="22"/>
          <w:szCs w:val="22"/>
          <w:lang w:val="en"/>
        </w:rPr>
        <w:t>positions</w:t>
      </w:r>
      <w:r w:rsidRPr="00F54D8F">
        <w:rPr>
          <w:rStyle w:val="notranslate"/>
          <w:rFonts w:ascii="Calibri" w:eastAsia="Times New Roman" w:hAnsi="Calibri" w:cs="Calibri"/>
          <w:color w:val="000000"/>
          <w:sz w:val="22"/>
          <w:szCs w:val="22"/>
          <w:lang w:val="en"/>
        </w:rPr>
        <w:t xml:space="preserve"> at all levels?</w:t>
      </w:r>
      <w:r w:rsidRPr="00F54D8F">
        <w:rPr>
          <w:rFonts w:eastAsia="Times New Roman"/>
          <w:color w:val="2F5496"/>
          <w:sz w:val="22"/>
          <w:szCs w:val="22"/>
          <w:lang w:val="en"/>
        </w:rPr>
        <w:t xml:space="preserve"> </w:t>
      </w:r>
    </w:p>
    <w:p w14:paraId="2AC23F32" w14:textId="003EE9D3" w:rsidR="003E6CD1" w:rsidRPr="00C47C0C" w:rsidRDefault="00442F6D" w:rsidP="00C47C0C">
      <w:pPr>
        <w:pStyle w:val="ListParagraph"/>
        <w:numPr>
          <w:ilvl w:val="0"/>
          <w:numId w:val="15"/>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Na koji način država prati sprovođenje planova o unapređenju položaja žena u političkim strankama i kakvi su nalazi tog praćenja?</w:t>
      </w:r>
      <w:r w:rsidRPr="00F54D8F">
        <w:rPr>
          <w:rStyle w:val="notranslate"/>
          <w:rFonts w:ascii="Calibri" w:eastAsia="Times New Roman" w:hAnsi="Calibri" w:cs="Calibri"/>
          <w:color w:val="000000"/>
          <w:sz w:val="22"/>
          <w:szCs w:val="22"/>
          <w:lang w:val="en"/>
        </w:rPr>
        <w:t xml:space="preserve">How does the </w:t>
      </w:r>
      <w:r w:rsidR="009E38DD">
        <w:rPr>
          <w:rStyle w:val="notranslate"/>
          <w:rFonts w:ascii="Calibri" w:eastAsia="Times New Roman" w:hAnsi="Calibri" w:cs="Calibri"/>
          <w:color w:val="000000"/>
          <w:sz w:val="22"/>
          <w:szCs w:val="22"/>
          <w:lang w:val="en"/>
        </w:rPr>
        <w:t>Serbian S</w:t>
      </w:r>
      <w:r w:rsidRPr="00F54D8F">
        <w:rPr>
          <w:rStyle w:val="notranslate"/>
          <w:rFonts w:ascii="Calibri" w:eastAsia="Times New Roman" w:hAnsi="Calibri" w:cs="Calibri"/>
          <w:color w:val="000000"/>
          <w:sz w:val="22"/>
          <w:szCs w:val="22"/>
          <w:lang w:val="en"/>
        </w:rPr>
        <w:t>tate monitor the implementation of plans to improve the position of women in political parties</w:t>
      </w:r>
      <w:r w:rsidR="00D35BC2">
        <w:rPr>
          <w:rStyle w:val="notranslate"/>
          <w:rFonts w:ascii="Calibri" w:eastAsia="Times New Roman" w:hAnsi="Calibri" w:cs="Calibri"/>
          <w:color w:val="000000"/>
          <w:sz w:val="22"/>
          <w:szCs w:val="22"/>
          <w:lang w:val="en"/>
        </w:rPr>
        <w:t>? W</w:t>
      </w:r>
      <w:r w:rsidRPr="00F54D8F">
        <w:rPr>
          <w:rStyle w:val="notranslate"/>
          <w:rFonts w:ascii="Calibri" w:eastAsia="Times New Roman" w:hAnsi="Calibri" w:cs="Calibri"/>
          <w:color w:val="000000"/>
          <w:sz w:val="22"/>
          <w:szCs w:val="22"/>
          <w:lang w:val="en"/>
        </w:rPr>
        <w:t>hat are the findings of this monitoring?</w:t>
      </w:r>
      <w:r w:rsidRPr="00F54D8F">
        <w:rPr>
          <w:rFonts w:eastAsia="Times New Roman"/>
          <w:color w:val="2F5496"/>
          <w:sz w:val="22"/>
          <w:szCs w:val="22"/>
          <w:lang w:val="en"/>
        </w:rPr>
        <w:t xml:space="preserve"> </w:t>
      </w:r>
    </w:p>
    <w:p w14:paraId="78FF202E" w14:textId="77777777" w:rsidR="003E6CD1" w:rsidRPr="007B1589"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Preporuke</w:t>
      </w:r>
      <w:r>
        <w:rPr>
          <w:rStyle w:val="notranslate"/>
          <w:rFonts w:eastAsia="Times New Roman"/>
          <w:sz w:val="24"/>
          <w:szCs w:val="24"/>
          <w:lang w:val="en"/>
        </w:rPr>
        <w:t xml:space="preserve"> </w:t>
      </w:r>
      <w:r w:rsidRPr="007B1589">
        <w:rPr>
          <w:rStyle w:val="notranslate"/>
          <w:rFonts w:ascii="Calibri Light" w:eastAsia="Times New Roman" w:hAnsi="Calibri Light" w:cs="Calibri Light"/>
          <w:i/>
          <w:iCs/>
          <w:color w:val="2F5496" w:themeColor="accent1" w:themeShade="BF"/>
          <w:sz w:val="24"/>
          <w:szCs w:val="24"/>
          <w:lang w:val="en"/>
        </w:rPr>
        <w:t>Recommendations</w:t>
      </w:r>
      <w:r w:rsidRPr="007B1589">
        <w:rPr>
          <w:rFonts w:eastAsia="Times New Roman"/>
          <w:color w:val="2F5496" w:themeColor="accent1" w:themeShade="BF"/>
          <w:sz w:val="24"/>
          <w:szCs w:val="24"/>
          <w:lang w:val="en"/>
        </w:rPr>
        <w:t xml:space="preserve"> </w:t>
      </w:r>
    </w:p>
    <w:p w14:paraId="6E826C56" w14:textId="77777777" w:rsidR="003E6CD1" w:rsidRPr="00F54D8F" w:rsidRDefault="00442F6D" w:rsidP="00AB1A1A">
      <w:pPr>
        <w:pStyle w:val="ListParagraph"/>
        <w:numPr>
          <w:ilvl w:val="0"/>
          <w:numId w:val="16"/>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Povećati učešće žena u izvršnoj vlasti na najmanje 30%</w:t>
      </w:r>
      <w:r w:rsidRPr="00F54D8F">
        <w:rPr>
          <w:rStyle w:val="google-src-text1"/>
          <w:rFonts w:eastAsia="Times New Roman"/>
          <w:color w:val="2F5496"/>
          <w:sz w:val="22"/>
          <w:szCs w:val="22"/>
          <w:lang w:val="en"/>
        </w:rPr>
        <w:t xml:space="preserve"> </w:t>
      </w:r>
      <w:r w:rsidRPr="00F54D8F">
        <w:rPr>
          <w:rStyle w:val="google-src-text1"/>
          <w:rFonts w:ascii="Calibri" w:eastAsia="Times New Roman" w:hAnsi="Calibri" w:cs="Calibri"/>
          <w:color w:val="000000"/>
          <w:sz w:val="22"/>
          <w:szCs w:val="22"/>
          <w:lang w:val="en"/>
        </w:rPr>
        <w:t>uvođenjem posebnih mera afirmativne akcije - kvote za mesta u izvršnoj vlasti - kroz odgovarajuće izmene i dopune zakona (Zakona o Vladi, Zakona o lokalnoj samoupravi zakona koji reguliše oblast rodne ravnopravnosti).</w:t>
      </w:r>
      <w:r w:rsidRPr="00F54D8F">
        <w:rPr>
          <w:rStyle w:val="notranslate"/>
          <w:rFonts w:ascii="Calibri" w:eastAsia="Times New Roman" w:hAnsi="Calibri" w:cs="Calibri"/>
          <w:color w:val="000000"/>
          <w:sz w:val="22"/>
          <w:szCs w:val="22"/>
          <w:lang w:val="en"/>
        </w:rPr>
        <w:t>Increase participation of women in executive power by at least 30% by</w:t>
      </w:r>
      <w:r w:rsidRPr="00F54D8F">
        <w:rPr>
          <w:rStyle w:val="notranslate"/>
          <w:rFonts w:eastAsia="Times New Roman"/>
          <w:color w:val="2F5496"/>
          <w:sz w:val="22"/>
          <w:szCs w:val="22"/>
          <w:lang w:val="en"/>
        </w:rPr>
        <w:t xml:space="preserve"> </w:t>
      </w:r>
      <w:r w:rsidRPr="00F54D8F">
        <w:rPr>
          <w:rStyle w:val="notranslate"/>
          <w:rFonts w:ascii="Calibri" w:eastAsia="Times New Roman" w:hAnsi="Calibri" w:cs="Calibri"/>
          <w:color w:val="000000"/>
          <w:sz w:val="22"/>
          <w:szCs w:val="22"/>
          <w:lang w:val="en"/>
        </w:rPr>
        <w:t xml:space="preserve">introducing special measures of affirmative action - quotas for seats in the executive branch - through appropriate </w:t>
      </w:r>
      <w:r w:rsidR="00D35BC2">
        <w:rPr>
          <w:rStyle w:val="notranslate"/>
          <w:rFonts w:ascii="Calibri" w:eastAsia="Times New Roman" w:hAnsi="Calibri" w:cs="Calibri"/>
          <w:color w:val="000000"/>
          <w:sz w:val="22"/>
          <w:szCs w:val="22"/>
          <w:lang w:val="en"/>
        </w:rPr>
        <w:t xml:space="preserve">law </w:t>
      </w:r>
      <w:r w:rsidRPr="00F54D8F">
        <w:rPr>
          <w:rStyle w:val="notranslate"/>
          <w:rFonts w:ascii="Calibri" w:eastAsia="Times New Roman" w:hAnsi="Calibri" w:cs="Calibri"/>
          <w:color w:val="000000"/>
          <w:sz w:val="22"/>
          <w:szCs w:val="22"/>
          <w:lang w:val="en"/>
        </w:rPr>
        <w:t>amendments (Law on the Government, Law on Local Self-Government</w:t>
      </w:r>
      <w:r w:rsidR="00427A7A" w:rsidRPr="00F54D8F">
        <w:rPr>
          <w:rStyle w:val="notranslate"/>
          <w:rFonts w:ascii="Calibri" w:eastAsia="Times New Roman" w:hAnsi="Calibri" w:cs="Calibri"/>
          <w:color w:val="000000"/>
          <w:sz w:val="22"/>
          <w:szCs w:val="22"/>
          <w:lang w:val="en"/>
        </w:rPr>
        <w:t>,</w:t>
      </w:r>
      <w:r w:rsidRPr="00F54D8F">
        <w:rPr>
          <w:rStyle w:val="notranslate"/>
          <w:rFonts w:ascii="Calibri" w:eastAsia="Times New Roman" w:hAnsi="Calibri" w:cs="Calibri"/>
          <w:color w:val="000000"/>
          <w:sz w:val="22"/>
          <w:szCs w:val="22"/>
          <w:lang w:val="en"/>
        </w:rPr>
        <w:t xml:space="preserve"> Law regulating the field of gender equality).</w:t>
      </w:r>
      <w:r w:rsidRPr="00F54D8F">
        <w:rPr>
          <w:rFonts w:eastAsia="Times New Roman"/>
          <w:color w:val="2F5496"/>
          <w:sz w:val="22"/>
          <w:szCs w:val="22"/>
          <w:lang w:val="en"/>
        </w:rPr>
        <w:t xml:space="preserve"> </w:t>
      </w:r>
    </w:p>
    <w:p w14:paraId="1C83012D" w14:textId="77777777" w:rsidR="003E6CD1" w:rsidRPr="00F54D8F" w:rsidRDefault="00442F6D" w:rsidP="00AB1A1A">
      <w:pPr>
        <w:pStyle w:val="ListParagraph"/>
        <w:numPr>
          <w:ilvl w:val="0"/>
          <w:numId w:val="16"/>
        </w:numPr>
        <w:spacing w:line="276" w:lineRule="auto"/>
        <w:jc w:val="both"/>
        <w:divId w:val="1702776314"/>
        <w:rPr>
          <w:rFonts w:eastAsia="Times New Roman"/>
          <w:color w:val="2F5496"/>
          <w:sz w:val="22"/>
          <w:szCs w:val="22"/>
          <w:lang w:val="en"/>
        </w:rPr>
      </w:pPr>
      <w:r w:rsidRPr="00F54D8F">
        <w:rPr>
          <w:rStyle w:val="google-src-text1"/>
          <w:rFonts w:ascii="Calibri" w:eastAsia="Times New Roman" w:hAnsi="Calibri" w:cs="Calibri"/>
          <w:color w:val="000000"/>
          <w:sz w:val="22"/>
          <w:szCs w:val="22"/>
          <w:lang w:val="en"/>
        </w:rPr>
        <w:t>Obavezati političke stranke na veću zastupljenost žena u stranačkim organima i na kandidatskim listama.</w:t>
      </w:r>
      <w:r w:rsidRPr="00F54D8F">
        <w:rPr>
          <w:rStyle w:val="notranslate"/>
          <w:rFonts w:ascii="Calibri" w:eastAsia="Times New Roman" w:hAnsi="Calibri" w:cs="Calibri"/>
          <w:color w:val="000000"/>
          <w:sz w:val="22"/>
          <w:szCs w:val="22"/>
          <w:lang w:val="en"/>
        </w:rPr>
        <w:t>Commit political parties to greater representation of women in party organs and</w:t>
      </w:r>
      <w:r w:rsidR="00D35BC2">
        <w:rPr>
          <w:rStyle w:val="notranslate"/>
          <w:rFonts w:ascii="Calibri" w:eastAsia="Times New Roman" w:hAnsi="Calibri" w:cs="Calibri"/>
          <w:color w:val="000000"/>
          <w:sz w:val="22"/>
          <w:szCs w:val="22"/>
          <w:lang w:val="en"/>
        </w:rPr>
        <w:t xml:space="preserve"> </w:t>
      </w:r>
      <w:r w:rsidR="00427A7A" w:rsidRPr="00F54D8F">
        <w:rPr>
          <w:rStyle w:val="notranslate"/>
          <w:rFonts w:ascii="Calibri" w:eastAsia="Times New Roman" w:hAnsi="Calibri" w:cs="Calibri"/>
          <w:color w:val="000000"/>
          <w:sz w:val="22"/>
          <w:szCs w:val="22"/>
          <w:lang w:val="en"/>
        </w:rPr>
        <w:t>candidate lists</w:t>
      </w:r>
      <w:r w:rsidRPr="00F54D8F">
        <w:rPr>
          <w:rStyle w:val="notranslate"/>
          <w:rFonts w:ascii="Calibri" w:eastAsia="Times New Roman" w:hAnsi="Calibri" w:cs="Calibri"/>
          <w:color w:val="000000"/>
          <w:sz w:val="22"/>
          <w:szCs w:val="22"/>
          <w:lang w:val="en"/>
        </w:rPr>
        <w:t>.</w:t>
      </w:r>
      <w:r w:rsidRPr="00F54D8F">
        <w:rPr>
          <w:rFonts w:eastAsia="Times New Roman"/>
          <w:color w:val="2F5496"/>
          <w:sz w:val="22"/>
          <w:szCs w:val="22"/>
          <w:lang w:val="en"/>
        </w:rPr>
        <w:t xml:space="preserve"> </w:t>
      </w:r>
    </w:p>
    <w:p w14:paraId="68D0DE68" w14:textId="77777777" w:rsidR="00F54D8F" w:rsidRPr="00CE3F29" w:rsidRDefault="00442F6D" w:rsidP="00CE3F29">
      <w:pPr>
        <w:pStyle w:val="NormalWeb"/>
        <w:spacing w:before="0" w:beforeAutospacing="0" w:after="0" w:afterAutospacing="0"/>
        <w:ind w:left="720"/>
        <w:jc w:val="both"/>
        <w:divId w:val="1702776314"/>
        <w:rPr>
          <w:rStyle w:val="notranslate"/>
          <w:lang w:val="en"/>
        </w:rPr>
      </w:pPr>
      <w:r>
        <w:rPr>
          <w:rFonts w:ascii="Calibri" w:hAnsi="Calibri" w:cs="Calibri"/>
          <w:sz w:val="22"/>
          <w:szCs w:val="22"/>
          <w:lang w:val="en"/>
        </w:rPr>
        <w:t> </w:t>
      </w:r>
      <w:r>
        <w:rPr>
          <w:rStyle w:val="google-src-text1"/>
          <w:rFonts w:ascii="Calibri Light" w:eastAsia="Times New Roman" w:hAnsi="Calibri Light" w:cs="Calibri Light"/>
          <w:color w:val="2F5496"/>
          <w:sz w:val="26"/>
          <w:szCs w:val="26"/>
          <w:lang w:val="en"/>
        </w:rPr>
        <w:t>3.2</w:t>
      </w:r>
      <w:r>
        <w:rPr>
          <w:rStyle w:val="notranslate"/>
          <w:rFonts w:eastAsia="Times New Roman"/>
          <w:sz w:val="26"/>
          <w:szCs w:val="26"/>
          <w:lang w:val="en"/>
        </w:rPr>
        <w:t xml:space="preserve"> </w:t>
      </w:r>
    </w:p>
    <w:p w14:paraId="2FF12B6D" w14:textId="77777777" w:rsidR="003E6CD1" w:rsidRDefault="00442F6D" w:rsidP="00C47C0C">
      <w:pPr>
        <w:pStyle w:val="Heading2"/>
        <w:keepNext/>
        <w:spacing w:before="40" w:beforeAutospacing="0" w:after="0" w:afterAutospacing="0" w:line="259" w:lineRule="auto"/>
        <w:divId w:val="1702776314"/>
        <w:rPr>
          <w:rFonts w:eastAsia="Times New Roman"/>
          <w:sz w:val="26"/>
          <w:szCs w:val="26"/>
          <w:lang w:val="en"/>
        </w:rPr>
      </w:pPr>
      <w:r>
        <w:rPr>
          <w:rStyle w:val="notranslate"/>
          <w:rFonts w:ascii="Calibri Light" w:eastAsia="Times New Roman" w:hAnsi="Calibri Light" w:cs="Calibri Light"/>
          <w:color w:val="2F5496"/>
          <w:sz w:val="26"/>
          <w:szCs w:val="26"/>
          <w:lang w:val="en"/>
        </w:rPr>
        <w:t>3.2</w:t>
      </w:r>
      <w:r w:rsidR="00300230">
        <w:rPr>
          <w:rStyle w:val="notranslate"/>
          <w:rFonts w:ascii="Calibri Light" w:eastAsia="Times New Roman" w:hAnsi="Calibri Light" w:cs="Calibri Light"/>
          <w:color w:val="2F5496"/>
          <w:sz w:val="26"/>
          <w:szCs w:val="26"/>
          <w:lang w:val="en"/>
        </w:rPr>
        <w:t xml:space="preserve"> U</w:t>
      </w:r>
      <w:r>
        <w:rPr>
          <w:rStyle w:val="notranslate"/>
          <w:rFonts w:ascii="Calibri Light" w:eastAsia="Times New Roman" w:hAnsi="Calibri Light" w:cs="Calibri Light"/>
          <w:color w:val="2F5496"/>
          <w:sz w:val="26"/>
          <w:szCs w:val="26"/>
          <w:lang w:val="en"/>
        </w:rPr>
        <w:t xml:space="preserve">nstable and </w:t>
      </w:r>
      <w:r w:rsidR="00F54D8F">
        <w:rPr>
          <w:rStyle w:val="notranslate"/>
          <w:rFonts w:ascii="Calibri Light" w:eastAsia="Times New Roman" w:hAnsi="Calibri Light" w:cs="Calibri Light"/>
          <w:color w:val="2F5496"/>
          <w:sz w:val="26"/>
          <w:szCs w:val="26"/>
          <w:lang w:val="en"/>
        </w:rPr>
        <w:t>weakened</w:t>
      </w:r>
      <w:r>
        <w:rPr>
          <w:rStyle w:val="notranslate"/>
          <w:rFonts w:ascii="Calibri Light" w:eastAsia="Times New Roman" w:hAnsi="Calibri Light" w:cs="Calibri Light"/>
          <w:color w:val="2F5496"/>
          <w:sz w:val="26"/>
          <w:szCs w:val="26"/>
          <w:lang w:val="en"/>
        </w:rPr>
        <w:t xml:space="preserve"> mechanisms for gender equality</w:t>
      </w:r>
      <w:r>
        <w:rPr>
          <w:rFonts w:eastAsia="Times New Roman"/>
          <w:sz w:val="26"/>
          <w:szCs w:val="26"/>
          <w:lang w:val="en"/>
        </w:rPr>
        <w:t xml:space="preserve"> </w:t>
      </w:r>
    </w:p>
    <w:p w14:paraId="0DC047E6" w14:textId="6133D4F1" w:rsidR="003E6CD1" w:rsidRPr="00D35BC2" w:rsidRDefault="00442F6D" w:rsidP="008A7A29">
      <w:pPr>
        <w:pStyle w:val="NormalWeb"/>
        <w:spacing w:before="0" w:beforeAutospacing="0" w:after="0" w:afterAutospacing="0" w:line="276" w:lineRule="auto"/>
        <w:jc w:val="both"/>
        <w:divId w:val="1702776314"/>
        <w:rPr>
          <w:rFonts w:asciiTheme="minorHAnsi" w:hAnsiTheme="minorHAnsi" w:cstheme="minorHAnsi"/>
          <w:sz w:val="22"/>
          <w:szCs w:val="22"/>
          <w:lang w:val="en"/>
        </w:rPr>
      </w:pPr>
      <w:r w:rsidRPr="00D35BC2">
        <w:rPr>
          <w:rStyle w:val="google-src-text1"/>
          <w:rFonts w:asciiTheme="minorHAnsi" w:hAnsiTheme="minorHAnsi" w:cstheme="minorHAnsi"/>
          <w:sz w:val="22"/>
          <w:szCs w:val="22"/>
          <w:lang w:val="en"/>
        </w:rPr>
        <w:t>Poslednjih godina se registruje slabljenje institucionalnih mehanizama za rodnu ravnopravnost koje je posledica promena institucionalnih formi u kojima se ova tela uspostavljaju, slabe pravne osnove na kojoj su mehanizmi utemeljeni, nedovoljnih kapaciteta da preduzimaju redovne i sistematske aktivnosti na unapređenju rodne ravnopravnosti, naročito na lokalnom nivou.</w:t>
      </w:r>
      <w:r w:rsidRPr="00D35BC2">
        <w:rPr>
          <w:rStyle w:val="notranslate"/>
          <w:rFonts w:asciiTheme="minorHAnsi" w:hAnsiTheme="minorHAnsi" w:cstheme="minorHAnsi"/>
          <w:sz w:val="22"/>
          <w:szCs w:val="22"/>
          <w:lang w:val="en"/>
        </w:rPr>
        <w:t>In recent years, the weakening of institutional mechanisms for gender equality has been registered as a result of changing institutional forms in which these bodies are established, weak legal basis on which mechanisms are based, insufficient capacity to undertake regular and syste</w:t>
      </w:r>
      <w:r w:rsidR="00427A7A" w:rsidRPr="00D35BC2">
        <w:rPr>
          <w:rStyle w:val="notranslate"/>
          <w:rFonts w:asciiTheme="minorHAnsi" w:hAnsiTheme="minorHAnsi" w:cstheme="minorHAnsi"/>
          <w:sz w:val="22"/>
          <w:szCs w:val="22"/>
          <w:lang w:val="en"/>
        </w:rPr>
        <w:t>m</w:t>
      </w:r>
      <w:r w:rsidRPr="00D35BC2">
        <w:rPr>
          <w:rStyle w:val="notranslate"/>
          <w:rFonts w:asciiTheme="minorHAnsi" w:hAnsiTheme="minorHAnsi" w:cstheme="minorHAnsi"/>
          <w:sz w:val="22"/>
          <w:szCs w:val="22"/>
          <w:lang w:val="en"/>
        </w:rPr>
        <w:t>ic activities to promote gender equality, especially at local level.</w:t>
      </w:r>
      <w:r w:rsidRPr="00D35BC2">
        <w:rPr>
          <w:rFonts w:asciiTheme="minorHAnsi" w:hAnsiTheme="minorHAnsi" w:cstheme="minorHAnsi"/>
          <w:sz w:val="22"/>
          <w:szCs w:val="22"/>
          <w:lang w:val="en"/>
        </w:rPr>
        <w:t xml:space="preserve"> </w:t>
      </w:r>
      <w:r w:rsidRPr="00D35BC2">
        <w:rPr>
          <w:rStyle w:val="google-src-text1"/>
          <w:rFonts w:asciiTheme="minorHAnsi" w:hAnsiTheme="minorHAnsi" w:cstheme="minorHAnsi"/>
          <w:sz w:val="22"/>
          <w:szCs w:val="22"/>
          <w:lang w:val="en"/>
        </w:rPr>
        <w:t>Glavni nacionalni mehanizam – Koordinaciono telo za rodnu ravnopravnost nije utemeljeno u zakonu već u uredbi V lade, ne raspolaže adekvatnim ljudskim resursima, instituiconalnim kapacitetima i nije podržano iz državnog budžeta.</w:t>
      </w:r>
      <w:r w:rsidRPr="00D35BC2">
        <w:rPr>
          <w:rStyle w:val="notranslate"/>
          <w:rFonts w:asciiTheme="minorHAnsi" w:hAnsiTheme="minorHAnsi" w:cstheme="minorHAnsi"/>
          <w:sz w:val="22"/>
          <w:szCs w:val="22"/>
          <w:lang w:val="en"/>
        </w:rPr>
        <w:t xml:space="preserve"> The main national mechanism </w:t>
      </w:r>
      <w:r w:rsidR="00427A7A" w:rsidRPr="00D35BC2">
        <w:rPr>
          <w:rStyle w:val="notranslate"/>
          <w:rFonts w:asciiTheme="minorHAnsi" w:hAnsiTheme="minorHAnsi" w:cstheme="minorHAnsi"/>
          <w:sz w:val="22"/>
          <w:szCs w:val="22"/>
          <w:lang w:val="en"/>
        </w:rPr>
        <w:t>–</w:t>
      </w:r>
      <w:r w:rsidRPr="00D35BC2">
        <w:rPr>
          <w:rStyle w:val="notranslate"/>
          <w:rFonts w:asciiTheme="minorHAnsi" w:hAnsiTheme="minorHAnsi" w:cstheme="minorHAnsi"/>
          <w:sz w:val="22"/>
          <w:szCs w:val="22"/>
          <w:lang w:val="en"/>
        </w:rPr>
        <w:t xml:space="preserve"> </w:t>
      </w:r>
      <w:r w:rsidR="00427A7A" w:rsidRPr="00D35BC2">
        <w:rPr>
          <w:rStyle w:val="notranslate"/>
          <w:rFonts w:asciiTheme="minorHAnsi" w:hAnsiTheme="minorHAnsi" w:cstheme="minorHAnsi"/>
          <w:sz w:val="22"/>
          <w:szCs w:val="22"/>
          <w:lang w:val="en"/>
        </w:rPr>
        <w:t xml:space="preserve">Coordinating Body for </w:t>
      </w:r>
      <w:r w:rsidRPr="00D35BC2">
        <w:rPr>
          <w:rStyle w:val="notranslate"/>
          <w:rFonts w:asciiTheme="minorHAnsi" w:hAnsiTheme="minorHAnsi" w:cstheme="minorHAnsi"/>
          <w:sz w:val="22"/>
          <w:szCs w:val="22"/>
          <w:lang w:val="en"/>
        </w:rPr>
        <w:t xml:space="preserve">Gender Equality is not founded in law, but in </w:t>
      </w:r>
      <w:r w:rsidR="00427A7A" w:rsidRPr="00D35BC2">
        <w:rPr>
          <w:rStyle w:val="notranslate"/>
          <w:rFonts w:asciiTheme="minorHAnsi" w:hAnsiTheme="minorHAnsi" w:cstheme="minorHAnsi"/>
          <w:sz w:val="22"/>
          <w:szCs w:val="22"/>
          <w:lang w:val="en"/>
        </w:rPr>
        <w:t>a</w:t>
      </w:r>
      <w:r w:rsidRPr="00D35BC2">
        <w:rPr>
          <w:rStyle w:val="notranslate"/>
          <w:rFonts w:asciiTheme="minorHAnsi" w:hAnsiTheme="minorHAnsi" w:cstheme="minorHAnsi"/>
          <w:sz w:val="22"/>
          <w:szCs w:val="22"/>
          <w:lang w:val="en"/>
        </w:rPr>
        <w:t xml:space="preserve"> decree, it does not have adequate human resources, institutional capacities </w:t>
      </w:r>
      <w:r w:rsidR="00D35BC2" w:rsidRPr="00D35BC2">
        <w:rPr>
          <w:rStyle w:val="notranslate"/>
          <w:rFonts w:asciiTheme="minorHAnsi" w:hAnsiTheme="minorHAnsi" w:cstheme="minorHAnsi"/>
          <w:sz w:val="22"/>
          <w:szCs w:val="22"/>
          <w:lang w:val="en"/>
        </w:rPr>
        <w:t xml:space="preserve">or </w:t>
      </w:r>
      <w:r w:rsidRPr="00D35BC2">
        <w:rPr>
          <w:rStyle w:val="notranslate"/>
          <w:rFonts w:asciiTheme="minorHAnsi" w:hAnsiTheme="minorHAnsi" w:cstheme="minorHAnsi"/>
          <w:sz w:val="22"/>
          <w:szCs w:val="22"/>
          <w:lang w:val="en"/>
        </w:rPr>
        <w:t xml:space="preserve">support </w:t>
      </w:r>
      <w:r w:rsidR="00D35BC2" w:rsidRPr="00D35BC2">
        <w:rPr>
          <w:rStyle w:val="notranslate"/>
          <w:rFonts w:asciiTheme="minorHAnsi" w:hAnsiTheme="minorHAnsi" w:cstheme="minorHAnsi"/>
          <w:sz w:val="22"/>
          <w:szCs w:val="22"/>
          <w:lang w:val="en"/>
        </w:rPr>
        <w:t>from</w:t>
      </w:r>
      <w:r w:rsidRPr="00D35BC2">
        <w:rPr>
          <w:rStyle w:val="notranslate"/>
          <w:rFonts w:asciiTheme="minorHAnsi" w:hAnsiTheme="minorHAnsi" w:cstheme="minorHAnsi"/>
          <w:sz w:val="22"/>
          <w:szCs w:val="22"/>
          <w:lang w:val="en"/>
        </w:rPr>
        <w:t xml:space="preserve"> the state budget.</w:t>
      </w:r>
      <w:r w:rsidRPr="00D35BC2">
        <w:rPr>
          <w:rStyle w:val="google-src-text1"/>
          <w:rFonts w:asciiTheme="minorHAnsi" w:hAnsiTheme="minorHAnsi" w:cstheme="minorHAnsi"/>
          <w:sz w:val="22"/>
          <w:szCs w:val="22"/>
          <w:lang w:val="en"/>
        </w:rPr>
        <w:t>Premeštanjem mehanizma za rodnu ravnopravnost u AP Vojvodini iz Sekretarijata za rad, zapošljavanje i ravnorpavnost polova u Sekretarijat za socijalnu politiku, demografiju i ravnopravnost polova</w:t>
      </w:r>
      <w:r w:rsidRPr="00D35BC2">
        <w:rPr>
          <w:rStyle w:val="notranslate"/>
          <w:rFonts w:asciiTheme="minorHAnsi" w:hAnsiTheme="minorHAnsi" w:cstheme="minorHAnsi"/>
          <w:sz w:val="22"/>
          <w:szCs w:val="22"/>
          <w:lang w:val="en"/>
        </w:rPr>
        <w:t xml:space="preserve"> By moving the Gender Equality Mechanism in AP </w:t>
      </w:r>
      <w:proofErr w:type="spellStart"/>
      <w:r w:rsidRPr="00D35BC2">
        <w:rPr>
          <w:rStyle w:val="notranslate"/>
          <w:rFonts w:asciiTheme="minorHAnsi" w:hAnsiTheme="minorHAnsi" w:cstheme="minorHAnsi"/>
          <w:sz w:val="22"/>
          <w:szCs w:val="22"/>
          <w:lang w:val="en"/>
        </w:rPr>
        <w:t>Vojvodina</w:t>
      </w:r>
      <w:proofErr w:type="spellEnd"/>
      <w:r w:rsidRPr="00D35BC2">
        <w:rPr>
          <w:rStyle w:val="notranslate"/>
          <w:rFonts w:asciiTheme="minorHAnsi" w:hAnsiTheme="minorHAnsi" w:cstheme="minorHAnsi"/>
          <w:sz w:val="22"/>
          <w:szCs w:val="22"/>
          <w:lang w:val="en"/>
        </w:rPr>
        <w:t xml:space="preserve"> from the Secretariat for Labor, Employment and Gender Equality to the Secretariat for Social Policy, Demography and Gender Equality</w:t>
      </w:r>
      <w:bookmarkStart w:id="1" w:name="_ftnref1"/>
      <w:bookmarkEnd w:id="1"/>
      <w:r w:rsidR="000C0091" w:rsidRPr="00D35BC2">
        <w:rPr>
          <w:rStyle w:val="FootnoteReference"/>
          <w:rFonts w:asciiTheme="minorHAnsi" w:hAnsiTheme="minorHAnsi" w:cstheme="minorHAnsi"/>
          <w:sz w:val="22"/>
          <w:szCs w:val="22"/>
          <w:lang w:val="en"/>
        </w:rPr>
        <w:footnoteReference w:id="1"/>
      </w:r>
      <w:hyperlink w:anchor="_ftn1" w:history="1">
        <w:r w:rsidRPr="00D35BC2">
          <w:rPr>
            <w:rStyle w:val="Hyperlink"/>
            <w:rFonts w:asciiTheme="minorHAnsi" w:hAnsiTheme="minorHAnsi" w:cstheme="minorHAnsi"/>
            <w:vanish/>
            <w:sz w:val="22"/>
            <w:szCs w:val="22"/>
            <w:lang w:val="en"/>
          </w:rPr>
          <w:t>[1]</w:t>
        </w:r>
      </w:hyperlink>
      <w:r w:rsidRPr="00D35BC2">
        <w:rPr>
          <w:rStyle w:val="notranslate"/>
          <w:rFonts w:asciiTheme="minorHAnsi" w:hAnsiTheme="minorHAnsi" w:cstheme="minorHAnsi"/>
          <w:sz w:val="22"/>
          <w:szCs w:val="22"/>
          <w:lang w:val="en"/>
        </w:rPr>
        <w:t xml:space="preserve"> </w:t>
      </w:r>
      <w:r w:rsidR="00F54D8F" w:rsidRPr="00D35BC2">
        <w:rPr>
          <w:rStyle w:val="notranslate"/>
          <w:rFonts w:asciiTheme="minorHAnsi" w:hAnsiTheme="minorHAnsi" w:cstheme="minorHAnsi"/>
          <w:sz w:val="22"/>
          <w:szCs w:val="22"/>
          <w:lang w:val="en"/>
        </w:rPr>
        <w:t>a</w:t>
      </w:r>
      <w:r w:rsidRPr="00D35BC2">
        <w:rPr>
          <w:rStyle w:val="notranslate"/>
          <w:rFonts w:asciiTheme="minorHAnsi" w:hAnsiTheme="minorHAnsi" w:cstheme="minorHAnsi"/>
          <w:sz w:val="22"/>
          <w:szCs w:val="22"/>
          <w:lang w:val="en"/>
        </w:rPr>
        <w:t>ll</w:t>
      </w:r>
      <w:r w:rsidR="00D35BC2">
        <w:rPr>
          <w:rStyle w:val="notranslate"/>
          <w:rFonts w:asciiTheme="minorHAnsi" w:hAnsiTheme="minorHAnsi" w:cstheme="minorHAnsi"/>
          <w:sz w:val="22"/>
          <w:szCs w:val="22"/>
          <w:lang w:val="en"/>
        </w:rPr>
        <w:t xml:space="preserve"> </w:t>
      </w:r>
      <w:r w:rsidRPr="00D35BC2">
        <w:rPr>
          <w:rStyle w:val="notranslate"/>
          <w:rFonts w:asciiTheme="minorHAnsi" w:hAnsiTheme="minorHAnsi" w:cstheme="minorHAnsi"/>
          <w:sz w:val="22"/>
          <w:szCs w:val="22"/>
          <w:lang w:val="en"/>
        </w:rPr>
        <w:t xml:space="preserve">materials, reports, studies published on the Internet were withdrawn, which are of great importance for the current measures and policies </w:t>
      </w:r>
      <w:r w:rsidR="00427A7A" w:rsidRPr="00D35BC2">
        <w:rPr>
          <w:rStyle w:val="notranslate"/>
          <w:rFonts w:asciiTheme="minorHAnsi" w:hAnsiTheme="minorHAnsi" w:cstheme="minorHAnsi"/>
          <w:sz w:val="22"/>
          <w:szCs w:val="22"/>
          <w:lang w:val="en"/>
        </w:rPr>
        <w:t>for</w:t>
      </w:r>
      <w:r w:rsidRPr="00D35BC2">
        <w:rPr>
          <w:rStyle w:val="notranslate"/>
          <w:rFonts w:asciiTheme="minorHAnsi" w:hAnsiTheme="minorHAnsi" w:cstheme="minorHAnsi"/>
          <w:sz w:val="22"/>
          <w:szCs w:val="22"/>
          <w:lang w:val="en"/>
        </w:rPr>
        <w:t xml:space="preserve"> gender equality, and thus a significant and important institutional heritage.</w:t>
      </w:r>
      <w:r w:rsidRPr="00D35BC2">
        <w:rPr>
          <w:rStyle w:val="google-src-text1"/>
          <w:rFonts w:asciiTheme="minorHAnsi" w:hAnsiTheme="minorHAnsi" w:cstheme="minorHAnsi"/>
          <w:sz w:val="22"/>
          <w:szCs w:val="22"/>
          <w:lang w:val="en"/>
        </w:rPr>
        <w:t>A ktivnosti lokalnih mehanizama pretežno su promotivnog, edukativnog kar aktera bez dovoljno snage da proizvedu promene.</w:t>
      </w:r>
      <w:r w:rsidRPr="00D35BC2">
        <w:rPr>
          <w:rStyle w:val="notranslate"/>
          <w:rFonts w:asciiTheme="minorHAnsi" w:hAnsiTheme="minorHAnsi" w:cstheme="minorHAnsi"/>
          <w:sz w:val="22"/>
          <w:szCs w:val="22"/>
          <w:lang w:val="en"/>
        </w:rPr>
        <w:t xml:space="preserve"> Activities </w:t>
      </w:r>
      <w:r w:rsidR="00427A7A" w:rsidRPr="00D35BC2">
        <w:rPr>
          <w:rStyle w:val="notranslate"/>
          <w:rFonts w:asciiTheme="minorHAnsi" w:hAnsiTheme="minorHAnsi" w:cstheme="minorHAnsi"/>
          <w:sz w:val="22"/>
          <w:szCs w:val="22"/>
          <w:lang w:val="en"/>
        </w:rPr>
        <w:t xml:space="preserve">of </w:t>
      </w:r>
      <w:r w:rsidRPr="00D35BC2">
        <w:rPr>
          <w:rStyle w:val="notranslate"/>
          <w:rFonts w:asciiTheme="minorHAnsi" w:hAnsiTheme="minorHAnsi" w:cstheme="minorHAnsi"/>
          <w:sz w:val="22"/>
          <w:szCs w:val="22"/>
          <w:lang w:val="en"/>
        </w:rPr>
        <w:t>local mechanisms are mostly promotional, educational as actors without enough power to produce change</w:t>
      </w:r>
      <w:r w:rsidR="000C0091" w:rsidRPr="00D35BC2">
        <w:rPr>
          <w:rStyle w:val="notranslate"/>
          <w:rFonts w:asciiTheme="minorHAnsi" w:hAnsiTheme="minorHAnsi" w:cstheme="minorHAnsi"/>
          <w:sz w:val="22"/>
          <w:szCs w:val="22"/>
          <w:lang w:val="en"/>
        </w:rPr>
        <w:t>.</w:t>
      </w:r>
      <w:bookmarkStart w:id="2" w:name="_ftnref2"/>
      <w:bookmarkEnd w:id="2"/>
      <w:r w:rsidR="000C0091" w:rsidRPr="00D35BC2">
        <w:rPr>
          <w:rStyle w:val="FootnoteReference"/>
          <w:rFonts w:asciiTheme="minorHAnsi" w:hAnsiTheme="minorHAnsi" w:cstheme="minorHAnsi"/>
          <w:sz w:val="22"/>
          <w:szCs w:val="22"/>
          <w:lang w:val="en"/>
        </w:rPr>
        <w:footnoteReference w:id="2"/>
      </w:r>
      <w:hyperlink w:anchor="_ftn2" w:history="1">
        <w:r w:rsidRPr="00D35BC2">
          <w:rPr>
            <w:rStyle w:val="Hyperlink"/>
            <w:rFonts w:asciiTheme="minorHAnsi" w:hAnsiTheme="minorHAnsi" w:cstheme="minorHAnsi"/>
            <w:vanish/>
            <w:sz w:val="22"/>
            <w:szCs w:val="22"/>
            <w:lang w:val="en"/>
          </w:rPr>
          <w:t>[2]</w:t>
        </w:r>
      </w:hyperlink>
    </w:p>
    <w:p w14:paraId="24930AB6" w14:textId="77777777" w:rsidR="003E6CD1" w:rsidRDefault="00442F6D">
      <w:pPr>
        <w:pStyle w:val="NormalWeb"/>
        <w:spacing w:before="0" w:beforeAutospacing="0" w:after="0" w:afterAutospacing="0"/>
        <w:jc w:val="both"/>
        <w:divId w:val="1702776314"/>
        <w:rPr>
          <w:lang w:val="en"/>
        </w:rPr>
      </w:pPr>
      <w:r>
        <w:rPr>
          <w:rFonts w:ascii="Calibri" w:hAnsi="Calibri" w:cs="Calibri"/>
          <w:sz w:val="15"/>
          <w:szCs w:val="15"/>
          <w:vertAlign w:val="superscript"/>
          <w:lang w:val="en"/>
        </w:rPr>
        <w:t> </w:t>
      </w:r>
    </w:p>
    <w:p w14:paraId="380EBEE3" w14:textId="45C186B3" w:rsidR="003E6CD1" w:rsidRPr="007B1589" w:rsidRDefault="002F0ED9"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2"/>
          <w:szCs w:val="22"/>
          <w:lang w:val="en"/>
        </w:rPr>
      </w:pPr>
      <w:r>
        <w:rPr>
          <w:rStyle w:val="notranslate"/>
          <w:rFonts w:asciiTheme="minorHAnsi" w:eastAsia="Times New Roman" w:hAnsiTheme="minorHAnsi"/>
          <w:i/>
          <w:color w:val="2F5496" w:themeColor="accent1" w:themeShade="BF"/>
          <w:sz w:val="22"/>
          <w:szCs w:val="22"/>
          <w:lang w:val="en"/>
        </w:rPr>
        <w:t>Proposed questions</w:t>
      </w:r>
      <w:r w:rsidR="007B1589" w:rsidRPr="007B1589">
        <w:rPr>
          <w:rFonts w:asciiTheme="minorHAnsi" w:eastAsia="Times New Roman" w:hAnsiTheme="minorHAnsi"/>
          <w:i/>
          <w:color w:val="2F5496" w:themeColor="accent1" w:themeShade="BF"/>
          <w:sz w:val="22"/>
          <w:szCs w:val="22"/>
          <w:lang w:val="en"/>
        </w:rPr>
        <w:t>:</w:t>
      </w:r>
      <w:r w:rsidR="00442F6D" w:rsidRPr="007B1589">
        <w:rPr>
          <w:rStyle w:val="google-src-text1"/>
          <w:rFonts w:ascii="Calibri Light" w:eastAsia="Times New Roman" w:hAnsi="Calibri Light" w:cs="Calibri Light"/>
          <w:i/>
          <w:iCs/>
          <w:color w:val="1F3763"/>
          <w:sz w:val="22"/>
          <w:szCs w:val="22"/>
          <w:lang w:val="en"/>
        </w:rPr>
        <w:t>Pitanja</w:t>
      </w:r>
    </w:p>
    <w:p w14:paraId="28BDCAFB" w14:textId="77777777" w:rsidR="003E6CD1" w:rsidRPr="00222E22" w:rsidRDefault="00442F6D" w:rsidP="00AB1A1A">
      <w:pPr>
        <w:pStyle w:val="ListParagraph"/>
        <w:numPr>
          <w:ilvl w:val="0"/>
          <w:numId w:val="17"/>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Na koji način država planira institucionalno da ojača Koordinaciono telo za rodnu ravnopravnost kako bi moglo efektivno i efikasno obavlja zadatke iz svoje nadležnosti?</w:t>
      </w:r>
      <w:r w:rsidRPr="00222E22">
        <w:rPr>
          <w:rStyle w:val="notranslate"/>
          <w:rFonts w:ascii="Calibri" w:eastAsia="Times New Roman" w:hAnsi="Calibri" w:cs="Calibri"/>
          <w:color w:val="000000"/>
          <w:sz w:val="22"/>
          <w:szCs w:val="22"/>
          <w:lang w:val="en"/>
        </w:rPr>
        <w:t xml:space="preserve">How does the </w:t>
      </w:r>
      <w:r w:rsidR="009E38DD">
        <w:rPr>
          <w:rStyle w:val="notranslate"/>
          <w:rFonts w:ascii="Calibri" w:eastAsia="Times New Roman" w:hAnsi="Calibri" w:cs="Calibri"/>
          <w:color w:val="000000"/>
          <w:sz w:val="22"/>
          <w:szCs w:val="22"/>
          <w:lang w:val="en"/>
        </w:rPr>
        <w:t>Serbian State</w:t>
      </w:r>
      <w:r w:rsidRPr="00222E22">
        <w:rPr>
          <w:rStyle w:val="notranslate"/>
          <w:rFonts w:ascii="Calibri" w:eastAsia="Times New Roman" w:hAnsi="Calibri" w:cs="Calibri"/>
          <w:color w:val="000000"/>
          <w:sz w:val="22"/>
          <w:szCs w:val="22"/>
          <w:lang w:val="en"/>
        </w:rPr>
        <w:t xml:space="preserve"> plan to institutionalize the Coordinati</w:t>
      </w:r>
      <w:r w:rsidR="00427A7A" w:rsidRPr="00222E22">
        <w:rPr>
          <w:rStyle w:val="notranslate"/>
          <w:rFonts w:ascii="Calibri" w:eastAsia="Times New Roman" w:hAnsi="Calibri" w:cs="Calibri"/>
          <w:color w:val="000000"/>
          <w:sz w:val="22"/>
          <w:szCs w:val="22"/>
          <w:lang w:val="en"/>
        </w:rPr>
        <w:t>ng</w:t>
      </w:r>
      <w:r w:rsidRPr="00222E22">
        <w:rPr>
          <w:rStyle w:val="notranslate"/>
          <w:rFonts w:ascii="Calibri" w:eastAsia="Times New Roman" w:hAnsi="Calibri" w:cs="Calibri"/>
          <w:color w:val="000000"/>
          <w:sz w:val="22"/>
          <w:szCs w:val="22"/>
          <w:lang w:val="en"/>
        </w:rPr>
        <w:t xml:space="preserve"> Body</w:t>
      </w:r>
      <w:r w:rsidR="00427A7A" w:rsidRPr="00222E22">
        <w:rPr>
          <w:rStyle w:val="notranslate"/>
          <w:rFonts w:ascii="Calibri" w:eastAsia="Times New Roman" w:hAnsi="Calibri" w:cs="Calibri"/>
          <w:color w:val="000000"/>
          <w:sz w:val="22"/>
          <w:szCs w:val="22"/>
          <w:lang w:val="en"/>
        </w:rPr>
        <w:t xml:space="preserve"> for Gender Equality</w:t>
      </w:r>
      <w:r w:rsidRPr="00222E22">
        <w:rPr>
          <w:rStyle w:val="notranslate"/>
          <w:rFonts w:ascii="Calibri" w:eastAsia="Times New Roman" w:hAnsi="Calibri" w:cs="Calibri"/>
          <w:color w:val="000000"/>
          <w:sz w:val="22"/>
          <w:szCs w:val="22"/>
          <w:lang w:val="en"/>
        </w:rPr>
        <w:t xml:space="preserve"> in order to effectively and efficiently perform tasks within its </w:t>
      </w:r>
      <w:r w:rsidR="00427A7A" w:rsidRPr="00222E22">
        <w:rPr>
          <w:rStyle w:val="notranslate"/>
          <w:rFonts w:ascii="Calibri" w:eastAsia="Times New Roman" w:hAnsi="Calibri" w:cs="Calibri"/>
          <w:color w:val="000000"/>
          <w:sz w:val="22"/>
          <w:szCs w:val="22"/>
          <w:lang w:val="en"/>
        </w:rPr>
        <w:t>mandate</w:t>
      </w:r>
      <w:r w:rsidRPr="00222E22">
        <w:rPr>
          <w:rStyle w:val="notranslate"/>
          <w:rFonts w:ascii="Calibri" w:eastAsia="Times New Roman" w:hAnsi="Calibri" w:cs="Calibri"/>
          <w:color w:val="000000"/>
          <w:sz w:val="22"/>
          <w:szCs w:val="22"/>
          <w:lang w:val="en"/>
        </w:rPr>
        <w:t>?</w:t>
      </w:r>
      <w:r w:rsidRPr="00222E22">
        <w:rPr>
          <w:rFonts w:eastAsia="Times New Roman"/>
          <w:color w:val="2F5496"/>
          <w:sz w:val="22"/>
          <w:szCs w:val="22"/>
          <w:lang w:val="en"/>
        </w:rPr>
        <w:t xml:space="preserve"> </w:t>
      </w:r>
    </w:p>
    <w:p w14:paraId="1420C1B9" w14:textId="77777777" w:rsidR="003E6CD1" w:rsidRPr="00222E22" w:rsidRDefault="00442F6D" w:rsidP="00AB1A1A">
      <w:pPr>
        <w:pStyle w:val="ListParagraph"/>
        <w:numPr>
          <w:ilvl w:val="0"/>
          <w:numId w:val="17"/>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Da li je država Srbija uspostavila mehanizme koordinacije između nacionalnog, pokrajinskog i lokalnih mehanizama za rodnu ravnopravnost?</w:t>
      </w:r>
      <w:r w:rsidRPr="00222E22">
        <w:rPr>
          <w:rStyle w:val="notranslate"/>
          <w:rFonts w:ascii="Calibri" w:eastAsia="Times New Roman" w:hAnsi="Calibri" w:cs="Calibri"/>
          <w:color w:val="000000"/>
          <w:sz w:val="22"/>
          <w:szCs w:val="22"/>
          <w:lang w:val="en"/>
        </w:rPr>
        <w:t>Has the</w:t>
      </w:r>
      <w:r w:rsidR="00427A7A" w:rsidRPr="00222E22">
        <w:rPr>
          <w:rStyle w:val="notranslate"/>
          <w:rFonts w:ascii="Calibri" w:eastAsia="Times New Roman" w:hAnsi="Calibri" w:cs="Calibri"/>
          <w:color w:val="000000"/>
          <w:sz w:val="22"/>
          <w:szCs w:val="22"/>
          <w:lang w:val="en"/>
        </w:rPr>
        <w:t xml:space="preserve"> Serbian </w:t>
      </w:r>
      <w:r w:rsidR="009E38DD">
        <w:rPr>
          <w:rStyle w:val="notranslate"/>
          <w:rFonts w:ascii="Calibri" w:eastAsia="Times New Roman" w:hAnsi="Calibri" w:cs="Calibri"/>
          <w:color w:val="000000"/>
          <w:sz w:val="22"/>
          <w:szCs w:val="22"/>
          <w:lang w:val="en"/>
        </w:rPr>
        <w:t>S</w:t>
      </w:r>
      <w:r w:rsidR="00427A7A" w:rsidRPr="00222E22">
        <w:rPr>
          <w:rStyle w:val="notranslate"/>
          <w:rFonts w:ascii="Calibri" w:eastAsia="Times New Roman" w:hAnsi="Calibri" w:cs="Calibri"/>
          <w:color w:val="000000"/>
          <w:sz w:val="22"/>
          <w:szCs w:val="22"/>
          <w:lang w:val="en"/>
        </w:rPr>
        <w:t>tate</w:t>
      </w:r>
      <w:r w:rsidRPr="00222E22">
        <w:rPr>
          <w:rStyle w:val="notranslate"/>
          <w:rFonts w:ascii="Calibri" w:eastAsia="Times New Roman" w:hAnsi="Calibri" w:cs="Calibri"/>
          <w:color w:val="000000"/>
          <w:sz w:val="22"/>
          <w:szCs w:val="22"/>
          <w:lang w:val="en"/>
        </w:rPr>
        <w:t xml:space="preserve"> established mechanisms for coordination between national, provincial and local mechanisms for gender equality?</w:t>
      </w:r>
      <w:r w:rsidRPr="00222E22">
        <w:rPr>
          <w:rFonts w:eastAsia="Times New Roman"/>
          <w:color w:val="2F5496"/>
          <w:sz w:val="22"/>
          <w:szCs w:val="22"/>
          <w:lang w:val="en"/>
        </w:rPr>
        <w:t xml:space="preserve"> </w:t>
      </w:r>
    </w:p>
    <w:p w14:paraId="75C7BC96" w14:textId="61E43BA9" w:rsidR="003E6CD1" w:rsidRPr="00C47C0C" w:rsidRDefault="00442F6D" w:rsidP="00C47C0C">
      <w:pPr>
        <w:pStyle w:val="ListParagraph"/>
        <w:numPr>
          <w:ilvl w:val="0"/>
          <w:numId w:val="17"/>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Da li je sprovedena ocena efektivnosti ovih mehanizama koordinacije i kakvi su zaključci te ocene?</w:t>
      </w:r>
      <w:r w:rsidRPr="00222E22">
        <w:rPr>
          <w:rStyle w:val="notranslate"/>
          <w:rFonts w:ascii="Calibri" w:eastAsia="Times New Roman" w:hAnsi="Calibri" w:cs="Calibri"/>
          <w:color w:val="000000"/>
          <w:sz w:val="22"/>
          <w:szCs w:val="22"/>
          <w:lang w:val="en"/>
        </w:rPr>
        <w:t>Ha</w:t>
      </w:r>
      <w:r w:rsidR="00427A7A" w:rsidRPr="00222E22">
        <w:rPr>
          <w:rStyle w:val="notranslate"/>
          <w:rFonts w:ascii="Calibri" w:eastAsia="Times New Roman" w:hAnsi="Calibri" w:cs="Calibri"/>
          <w:color w:val="000000"/>
          <w:sz w:val="22"/>
          <w:szCs w:val="22"/>
          <w:lang w:val="en"/>
        </w:rPr>
        <w:t>s</w:t>
      </w:r>
      <w:r w:rsidRPr="00222E22">
        <w:rPr>
          <w:rStyle w:val="notranslate"/>
          <w:rFonts w:ascii="Calibri" w:eastAsia="Times New Roman" w:hAnsi="Calibri" w:cs="Calibri"/>
          <w:color w:val="000000"/>
          <w:sz w:val="22"/>
          <w:szCs w:val="22"/>
          <w:lang w:val="en"/>
        </w:rPr>
        <w:t xml:space="preserve"> an assessment of the effectiveness of these coordination mechanisms been carried out and what are the conclusions of this assessment?</w:t>
      </w:r>
      <w:r w:rsidRPr="00C47C0C">
        <w:rPr>
          <w:rFonts w:ascii="Calibri" w:hAnsi="Calibri" w:cs="Calibri"/>
          <w:sz w:val="22"/>
          <w:szCs w:val="22"/>
          <w:lang w:val="en"/>
        </w:rPr>
        <w:t> </w:t>
      </w:r>
    </w:p>
    <w:p w14:paraId="0A9AB9A9" w14:textId="77777777" w:rsidR="003E6CD1" w:rsidRPr="007B1589"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sidRPr="003D549A">
        <w:rPr>
          <w:rStyle w:val="google-src-text1"/>
          <w:rFonts w:ascii="Calibri Light" w:eastAsia="Times New Roman" w:hAnsi="Calibri Light" w:cs="Calibri Light"/>
          <w:i/>
          <w:iCs/>
          <w:color w:val="2F5496" w:themeColor="accent1" w:themeShade="BF"/>
          <w:sz w:val="24"/>
          <w:szCs w:val="24"/>
          <w:lang w:val="en"/>
        </w:rPr>
        <w:t>Preporuke</w:t>
      </w:r>
      <w:r w:rsidRPr="003D549A">
        <w:rPr>
          <w:rStyle w:val="notranslate"/>
          <w:rFonts w:eastAsia="Times New Roman"/>
          <w:color w:val="2F5496" w:themeColor="accent1" w:themeShade="BF"/>
          <w:sz w:val="24"/>
          <w:szCs w:val="24"/>
          <w:lang w:val="en"/>
        </w:rPr>
        <w:t xml:space="preserve"> </w:t>
      </w:r>
      <w:r w:rsidRPr="007B1589">
        <w:rPr>
          <w:rStyle w:val="notranslate"/>
          <w:rFonts w:ascii="Calibri Light" w:eastAsia="Times New Roman" w:hAnsi="Calibri Light" w:cs="Calibri Light"/>
          <w:i/>
          <w:iCs/>
          <w:color w:val="2F5496" w:themeColor="accent1" w:themeShade="BF"/>
          <w:sz w:val="24"/>
          <w:szCs w:val="24"/>
          <w:lang w:val="en"/>
        </w:rPr>
        <w:t>Recommendations</w:t>
      </w:r>
      <w:r w:rsidRPr="007B1589">
        <w:rPr>
          <w:rFonts w:eastAsia="Times New Roman"/>
          <w:color w:val="2F5496" w:themeColor="accent1" w:themeShade="BF"/>
          <w:sz w:val="24"/>
          <w:szCs w:val="24"/>
          <w:lang w:val="en"/>
        </w:rPr>
        <w:t xml:space="preserve"> </w:t>
      </w:r>
    </w:p>
    <w:p w14:paraId="6CD142E9" w14:textId="77777777" w:rsidR="003E6CD1" w:rsidRPr="00222E22" w:rsidRDefault="00442F6D" w:rsidP="00AB1A1A">
      <w:pPr>
        <w:pStyle w:val="ListParagraph"/>
        <w:numPr>
          <w:ilvl w:val="0"/>
          <w:numId w:val="18"/>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Jasno definisati poziciju i nadležnosti institucionalnih mehanizama za rodnu ravnopravnost u odgovarajućim zakonima.</w:t>
      </w:r>
      <w:r w:rsidRPr="00222E22">
        <w:rPr>
          <w:rStyle w:val="notranslate"/>
          <w:rFonts w:ascii="Calibri" w:eastAsia="Times New Roman" w:hAnsi="Calibri" w:cs="Calibri"/>
          <w:color w:val="000000"/>
          <w:sz w:val="22"/>
          <w:szCs w:val="22"/>
          <w:lang w:val="en"/>
        </w:rPr>
        <w:t>Clearly define the position and responsibilities of institutional mechanisms for gender equality in</w:t>
      </w:r>
      <w:r w:rsidR="00D35BC2">
        <w:rPr>
          <w:rStyle w:val="notranslate"/>
          <w:rFonts w:ascii="Calibri" w:eastAsia="Times New Roman" w:hAnsi="Calibri" w:cs="Calibri"/>
          <w:color w:val="000000"/>
          <w:sz w:val="22"/>
          <w:szCs w:val="22"/>
          <w:lang w:val="en"/>
        </w:rPr>
        <w:t xml:space="preserve"> </w:t>
      </w:r>
      <w:r w:rsidRPr="00222E22">
        <w:rPr>
          <w:rStyle w:val="notranslate"/>
          <w:rFonts w:ascii="Calibri" w:eastAsia="Times New Roman" w:hAnsi="Calibri" w:cs="Calibri"/>
          <w:color w:val="000000"/>
          <w:sz w:val="22"/>
          <w:szCs w:val="22"/>
          <w:lang w:val="en"/>
        </w:rPr>
        <w:t>relevant laws.</w:t>
      </w:r>
      <w:r w:rsidRPr="00222E22">
        <w:rPr>
          <w:rFonts w:eastAsia="Times New Roman"/>
          <w:color w:val="2F5496"/>
          <w:sz w:val="22"/>
          <w:szCs w:val="22"/>
          <w:lang w:val="en"/>
        </w:rPr>
        <w:t xml:space="preserve"> </w:t>
      </w:r>
    </w:p>
    <w:p w14:paraId="3300DF87" w14:textId="77777777" w:rsidR="003E6CD1" w:rsidRPr="00222E22" w:rsidRDefault="00442F6D" w:rsidP="00AB1A1A">
      <w:pPr>
        <w:pStyle w:val="ListParagraph"/>
        <w:numPr>
          <w:ilvl w:val="0"/>
          <w:numId w:val="18"/>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lastRenderedPageBreak/>
        <w:t>Stvoriti kadrovske i finansijske pretpostavke za rad mehanizama za rodnu ravnorpavnost na svim nivoima.</w:t>
      </w:r>
      <w:r w:rsidRPr="00222E22">
        <w:rPr>
          <w:rStyle w:val="notranslate"/>
          <w:rFonts w:ascii="Calibri" w:eastAsia="Times New Roman" w:hAnsi="Calibri" w:cs="Calibri"/>
          <w:color w:val="000000"/>
          <w:sz w:val="22"/>
          <w:szCs w:val="22"/>
          <w:lang w:val="en"/>
        </w:rPr>
        <w:t xml:space="preserve">Create staffing and financial prerequisites for the </w:t>
      </w:r>
      <w:r w:rsidR="00427A7A" w:rsidRPr="00222E22">
        <w:rPr>
          <w:rStyle w:val="notranslate"/>
          <w:rFonts w:ascii="Calibri" w:eastAsia="Times New Roman" w:hAnsi="Calibri" w:cs="Calibri"/>
          <w:color w:val="000000"/>
          <w:sz w:val="22"/>
          <w:szCs w:val="22"/>
          <w:lang w:val="en"/>
        </w:rPr>
        <w:t>functioning</w:t>
      </w:r>
      <w:r w:rsidRPr="00222E22">
        <w:rPr>
          <w:rStyle w:val="notranslate"/>
          <w:rFonts w:ascii="Calibri" w:eastAsia="Times New Roman" w:hAnsi="Calibri" w:cs="Calibri"/>
          <w:color w:val="000000"/>
          <w:sz w:val="22"/>
          <w:szCs w:val="22"/>
          <w:lang w:val="en"/>
        </w:rPr>
        <w:t xml:space="preserve"> of mechanisms for gender equality at all levels.</w:t>
      </w:r>
      <w:r w:rsidRPr="00222E22">
        <w:rPr>
          <w:rFonts w:eastAsia="Times New Roman"/>
          <w:color w:val="2F5496"/>
          <w:sz w:val="22"/>
          <w:szCs w:val="22"/>
          <w:lang w:val="en"/>
        </w:rPr>
        <w:t xml:space="preserve"> </w:t>
      </w:r>
    </w:p>
    <w:p w14:paraId="438C13B0" w14:textId="77777777" w:rsidR="003E6CD1" w:rsidRPr="00222E22" w:rsidRDefault="00442F6D" w:rsidP="00AB1A1A">
      <w:pPr>
        <w:pStyle w:val="ListParagraph"/>
        <w:numPr>
          <w:ilvl w:val="0"/>
          <w:numId w:val="18"/>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Stvoriti efektivne mehanizme koordinacije aktivnosti mehanizama za rodnu ravnopravnost na nacionalnom, pokrajinskom i lokalnom nivou.</w:t>
      </w:r>
      <w:r w:rsidRPr="00222E22">
        <w:rPr>
          <w:rStyle w:val="notranslate"/>
          <w:rFonts w:ascii="Calibri" w:eastAsia="Times New Roman" w:hAnsi="Calibri" w:cs="Calibri"/>
          <w:color w:val="000000"/>
          <w:sz w:val="22"/>
          <w:szCs w:val="22"/>
          <w:lang w:val="en"/>
        </w:rPr>
        <w:t>Create effective mechanisms for coordinating the activities of gender equality mechanisms at</w:t>
      </w:r>
      <w:r w:rsidR="00D35BC2">
        <w:rPr>
          <w:rStyle w:val="notranslate"/>
          <w:rFonts w:ascii="Calibri" w:eastAsia="Times New Roman" w:hAnsi="Calibri" w:cs="Calibri"/>
          <w:color w:val="000000"/>
          <w:sz w:val="22"/>
          <w:szCs w:val="22"/>
          <w:lang w:val="en"/>
        </w:rPr>
        <w:t xml:space="preserve"> </w:t>
      </w:r>
      <w:r w:rsidRPr="00222E22">
        <w:rPr>
          <w:rStyle w:val="notranslate"/>
          <w:rFonts w:ascii="Calibri" w:eastAsia="Times New Roman" w:hAnsi="Calibri" w:cs="Calibri"/>
          <w:color w:val="000000"/>
          <w:sz w:val="22"/>
          <w:szCs w:val="22"/>
          <w:lang w:val="en"/>
        </w:rPr>
        <w:t>national, provincial and local levels.</w:t>
      </w:r>
      <w:r w:rsidRPr="00222E22">
        <w:rPr>
          <w:rFonts w:eastAsia="Times New Roman"/>
          <w:color w:val="2F5496"/>
          <w:sz w:val="22"/>
          <w:szCs w:val="22"/>
          <w:lang w:val="en"/>
        </w:rPr>
        <w:t xml:space="preserve"> </w:t>
      </w:r>
    </w:p>
    <w:p w14:paraId="599D66F8" w14:textId="1FE91789" w:rsidR="00B05532" w:rsidRPr="009E0AF2" w:rsidRDefault="00442F6D">
      <w:pPr>
        <w:pStyle w:val="NormalWeb"/>
        <w:spacing w:before="0" w:beforeAutospacing="0" w:after="160" w:afterAutospacing="0" w:line="259" w:lineRule="auto"/>
        <w:jc w:val="both"/>
        <w:divId w:val="1702776314"/>
        <w:rPr>
          <w:rFonts w:ascii="Calibri" w:hAnsi="Calibri" w:cs="Calibri"/>
          <w:sz w:val="22"/>
          <w:szCs w:val="22"/>
          <w:lang w:val="en"/>
        </w:rPr>
      </w:pPr>
      <w:r>
        <w:rPr>
          <w:rFonts w:ascii="Calibri" w:hAnsi="Calibri" w:cs="Calibri"/>
          <w:sz w:val="22"/>
          <w:szCs w:val="22"/>
          <w:lang w:val="en"/>
        </w:rPr>
        <w:t> </w:t>
      </w:r>
    </w:p>
    <w:p w14:paraId="4C389ABE" w14:textId="77777777" w:rsidR="009E0AF2" w:rsidRDefault="00442F6D">
      <w:pPr>
        <w:pStyle w:val="Heading1"/>
        <w:keepNext/>
        <w:spacing w:before="0" w:beforeAutospacing="0" w:after="0" w:afterAutospacing="0"/>
        <w:ind w:left="720" w:hanging="360"/>
        <w:jc w:val="center"/>
        <w:divId w:val="1702776314"/>
        <w:rPr>
          <w:rStyle w:val="notranslate"/>
          <w:rFonts w:ascii="Calibri Light" w:eastAsia="Times New Roman" w:hAnsi="Calibri Light" w:cs="Calibri Light"/>
          <w:caps/>
          <w:color w:val="2F5496"/>
          <w:sz w:val="32"/>
          <w:szCs w:val="32"/>
          <w:lang w:val="en"/>
        </w:rPr>
      </w:pPr>
      <w:r>
        <w:rPr>
          <w:rStyle w:val="google-src-text1"/>
          <w:rFonts w:ascii="Calibri Light" w:eastAsia="Times New Roman" w:hAnsi="Calibri Light" w:cs="Calibri Light"/>
          <w:caps/>
          <w:color w:val="2F5496"/>
          <w:sz w:val="32"/>
          <w:szCs w:val="32"/>
          <w:lang w:val="en"/>
        </w:rPr>
        <w:t>4.</w:t>
      </w:r>
      <w:r>
        <w:rPr>
          <w:rStyle w:val="notranslate"/>
          <w:rFonts w:eastAsia="Times New Roman"/>
          <w:lang w:val="en"/>
        </w:rPr>
        <w:t xml:space="preserve"> </w:t>
      </w:r>
      <w:r>
        <w:rPr>
          <w:rStyle w:val="notranslate"/>
          <w:rFonts w:ascii="Calibri Light" w:eastAsia="Times New Roman" w:hAnsi="Calibri Light" w:cs="Calibri Light"/>
          <w:caps/>
          <w:color w:val="2F5496"/>
          <w:sz w:val="32"/>
          <w:szCs w:val="32"/>
          <w:lang w:val="en"/>
        </w:rPr>
        <w:t>4</w:t>
      </w:r>
      <w:r w:rsidR="00222E22">
        <w:rPr>
          <w:rStyle w:val="notranslate"/>
          <w:rFonts w:ascii="Calibri Light" w:eastAsia="Times New Roman" w:hAnsi="Calibri Light" w:cs="Calibri Light"/>
          <w:caps/>
          <w:color w:val="2F5496"/>
          <w:sz w:val="32"/>
          <w:szCs w:val="32"/>
          <w:lang w:val="en"/>
        </w:rPr>
        <w:t xml:space="preserve">. </w:t>
      </w:r>
      <w:r>
        <w:rPr>
          <w:rStyle w:val="google-src-text1"/>
          <w:rFonts w:ascii="Calibri Light" w:eastAsia="Times New Roman" w:hAnsi="Calibri Light" w:cs="Calibri Light"/>
          <w:caps/>
          <w:color w:val="2F5496"/>
          <w:sz w:val="32"/>
          <w:szCs w:val="32"/>
          <w:lang w:val="en"/>
        </w:rPr>
        <w:t>Obrazovanje</w:t>
      </w:r>
      <w:r w:rsidR="00222E22">
        <w:rPr>
          <w:rStyle w:val="notranslate"/>
          <w:rFonts w:ascii="Calibri Light" w:eastAsia="Times New Roman" w:hAnsi="Calibri Light" w:cs="Calibri Light"/>
          <w:caps/>
          <w:color w:val="2F5496"/>
          <w:sz w:val="32"/>
          <w:szCs w:val="32"/>
          <w:lang w:val="en"/>
        </w:rPr>
        <w:t>E</w:t>
      </w:r>
      <w:r>
        <w:rPr>
          <w:rStyle w:val="notranslate"/>
          <w:rFonts w:ascii="Calibri Light" w:eastAsia="Times New Roman" w:hAnsi="Calibri Light" w:cs="Calibri Light"/>
          <w:caps/>
          <w:color w:val="2F5496"/>
          <w:sz w:val="32"/>
          <w:szCs w:val="32"/>
          <w:lang w:val="en"/>
        </w:rPr>
        <w:t>ducation</w:t>
      </w:r>
    </w:p>
    <w:p w14:paraId="68ABFD71" w14:textId="6E5B7891" w:rsidR="003E6CD1" w:rsidRPr="00686382" w:rsidRDefault="009E0AF2">
      <w:pPr>
        <w:pStyle w:val="Heading1"/>
        <w:keepNext/>
        <w:spacing w:before="0" w:beforeAutospacing="0" w:after="0" w:afterAutospacing="0"/>
        <w:ind w:left="720" w:hanging="360"/>
        <w:jc w:val="center"/>
        <w:divId w:val="1702776314"/>
        <w:rPr>
          <w:rFonts w:eastAsia="Times New Roman"/>
          <w:b w:val="0"/>
          <w:color w:val="2F5496" w:themeColor="accent1" w:themeShade="BF"/>
          <w:sz w:val="24"/>
          <w:szCs w:val="24"/>
          <w:lang w:val="en"/>
        </w:rPr>
      </w:pPr>
      <w:r w:rsidRPr="00686382">
        <w:rPr>
          <w:rFonts w:asciiTheme="minorHAnsi" w:eastAsia="Times New Roman" w:hAnsiTheme="minorHAnsi"/>
          <w:b w:val="0"/>
          <w:color w:val="2F5496" w:themeColor="accent1" w:themeShade="BF"/>
          <w:sz w:val="24"/>
          <w:szCs w:val="24"/>
          <w:lang w:val="en"/>
        </w:rPr>
        <w:t>(Articles</w:t>
      </w:r>
      <w:r w:rsidRPr="00686382">
        <w:rPr>
          <w:rFonts w:eastAsia="Times New Roman"/>
          <w:b w:val="0"/>
          <w:color w:val="2F5496" w:themeColor="accent1" w:themeShade="BF"/>
          <w:sz w:val="24"/>
          <w:szCs w:val="24"/>
          <w:lang w:val="en"/>
        </w:rPr>
        <w:t xml:space="preserve"> </w:t>
      </w:r>
      <w:r w:rsidRPr="00686382">
        <w:rPr>
          <w:rStyle w:val="notranslate"/>
          <w:rFonts w:ascii="Calibri" w:hAnsi="Calibri" w:cs="Calibri"/>
          <w:b w:val="0"/>
          <w:color w:val="2F5496" w:themeColor="accent1" w:themeShade="BF"/>
          <w:sz w:val="24"/>
          <w:szCs w:val="24"/>
        </w:rPr>
        <w:t>10, 11, 12, 13, 14</w:t>
      </w:r>
      <w:r w:rsidR="00686382" w:rsidRPr="00686382">
        <w:rPr>
          <w:rStyle w:val="notranslate"/>
          <w:rFonts w:ascii="Calibri" w:hAnsi="Calibri" w:cs="Calibri"/>
          <w:b w:val="0"/>
          <w:color w:val="2F5496" w:themeColor="accent1" w:themeShade="BF"/>
          <w:sz w:val="24"/>
          <w:szCs w:val="24"/>
        </w:rPr>
        <w:t>; R</w:t>
      </w:r>
      <w:r w:rsidRPr="00686382">
        <w:rPr>
          <w:rStyle w:val="notranslate"/>
          <w:rFonts w:ascii="Calibri" w:hAnsi="Calibri" w:cs="Calibri"/>
          <w:b w:val="0"/>
          <w:color w:val="2F5496" w:themeColor="accent1" w:themeShade="BF"/>
          <w:sz w:val="24"/>
          <w:szCs w:val="24"/>
        </w:rPr>
        <w:t>ecommendations No. 13, 16, 17,</w:t>
      </w:r>
      <w:r w:rsidRPr="00686382">
        <w:rPr>
          <w:rStyle w:val="notranslate"/>
          <w:b w:val="0"/>
          <w:color w:val="2F5496" w:themeColor="accent1" w:themeShade="BF"/>
          <w:sz w:val="24"/>
          <w:szCs w:val="24"/>
        </w:rPr>
        <w:t xml:space="preserve"> </w:t>
      </w:r>
      <w:r w:rsidRPr="00686382">
        <w:rPr>
          <w:rStyle w:val="notranslate"/>
          <w:rFonts w:ascii="Calibri" w:hAnsi="Calibri" w:cs="Calibri"/>
          <w:b w:val="0"/>
          <w:color w:val="2F5496" w:themeColor="accent1" w:themeShade="BF"/>
          <w:sz w:val="24"/>
          <w:szCs w:val="24"/>
        </w:rPr>
        <w:t>18,</w:t>
      </w:r>
      <w:r w:rsidRPr="00686382">
        <w:rPr>
          <w:rStyle w:val="notranslate"/>
          <w:b w:val="0"/>
          <w:color w:val="2F5496" w:themeColor="accent1" w:themeShade="BF"/>
          <w:sz w:val="24"/>
          <w:szCs w:val="24"/>
        </w:rPr>
        <w:t xml:space="preserve"> </w:t>
      </w:r>
      <w:r w:rsidRPr="00686382">
        <w:rPr>
          <w:rStyle w:val="notranslate"/>
          <w:rFonts w:ascii="Calibri" w:hAnsi="Calibri" w:cs="Calibri"/>
          <w:b w:val="0"/>
          <w:color w:val="2F5496" w:themeColor="accent1" w:themeShade="BF"/>
          <w:sz w:val="24"/>
          <w:szCs w:val="24"/>
        </w:rPr>
        <w:t>24,</w:t>
      </w:r>
      <w:r w:rsidRPr="00686382">
        <w:rPr>
          <w:rStyle w:val="notranslate"/>
          <w:b w:val="0"/>
          <w:color w:val="2F5496" w:themeColor="accent1" w:themeShade="BF"/>
          <w:sz w:val="24"/>
          <w:szCs w:val="24"/>
        </w:rPr>
        <w:t xml:space="preserve"> </w:t>
      </w:r>
      <w:r w:rsidRPr="00686382">
        <w:rPr>
          <w:rStyle w:val="notranslate"/>
          <w:rFonts w:ascii="Calibri" w:hAnsi="Calibri" w:cs="Calibri"/>
          <w:b w:val="0"/>
          <w:color w:val="2F5496" w:themeColor="accent1" w:themeShade="BF"/>
          <w:sz w:val="24"/>
          <w:szCs w:val="24"/>
        </w:rPr>
        <w:t>27,</w:t>
      </w:r>
      <w:r w:rsidRPr="00686382">
        <w:rPr>
          <w:rStyle w:val="notranslate"/>
          <w:b w:val="0"/>
          <w:color w:val="2F5496" w:themeColor="accent1" w:themeShade="BF"/>
          <w:sz w:val="24"/>
          <w:szCs w:val="24"/>
        </w:rPr>
        <w:t xml:space="preserve"> </w:t>
      </w:r>
      <w:r w:rsidRPr="00686382">
        <w:rPr>
          <w:rStyle w:val="notranslate"/>
          <w:rFonts w:ascii="Calibri" w:hAnsi="Calibri" w:cs="Calibri"/>
          <w:b w:val="0"/>
          <w:color w:val="2F5496" w:themeColor="accent1" w:themeShade="BF"/>
          <w:sz w:val="24"/>
          <w:szCs w:val="24"/>
        </w:rPr>
        <w:t>36)</w:t>
      </w:r>
    </w:p>
    <w:tbl>
      <w:tblPr>
        <w:tblW w:w="0" w:type="auto"/>
        <w:jc w:val="center"/>
        <w:tblCellMar>
          <w:left w:w="0" w:type="dxa"/>
          <w:right w:w="0" w:type="dxa"/>
        </w:tblCellMar>
        <w:tblLook w:val="04A0" w:firstRow="1" w:lastRow="0" w:firstColumn="1" w:lastColumn="0" w:noHBand="0" w:noVBand="1"/>
      </w:tblPr>
      <w:tblGrid>
        <w:gridCol w:w="9344"/>
      </w:tblGrid>
      <w:tr w:rsidR="003E6CD1" w14:paraId="19770758"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4D637F69" w14:textId="62D4AC7A" w:rsidR="003E6CD1" w:rsidRPr="00B05532" w:rsidRDefault="00442F6D" w:rsidP="00C47C0C">
            <w:pPr>
              <w:pStyle w:val="NormalWeb"/>
              <w:spacing w:before="0" w:beforeAutospacing="0" w:after="0" w:afterAutospacing="0"/>
              <w:rPr>
                <w:b/>
              </w:rPr>
            </w:pPr>
            <w:r>
              <w:rPr>
                <w:rFonts w:ascii="Calibri" w:hAnsi="Calibri" w:cs="Calibri"/>
                <w:sz w:val="22"/>
                <w:szCs w:val="22"/>
                <w:lang w:val="en"/>
              </w:rPr>
              <w:t> </w:t>
            </w:r>
            <w:r w:rsidRPr="00B05532">
              <w:rPr>
                <w:rStyle w:val="google-src-text1"/>
                <w:rFonts w:ascii="Calibri" w:hAnsi="Calibri" w:cs="Calibri"/>
                <w:b/>
                <w:sz w:val="22"/>
                <w:szCs w:val="22"/>
              </w:rPr>
              <w:t>PRIORITETNI PROBLEMI</w:t>
            </w:r>
            <w:r w:rsidR="00C47C0C">
              <w:rPr>
                <w:rStyle w:val="google-src-text1"/>
                <w:rFonts w:ascii="Calibri" w:hAnsi="Calibri" w:cs="Calibri"/>
                <w:b/>
                <w:vanish w:val="0"/>
                <w:sz w:val="22"/>
                <w:szCs w:val="22"/>
              </w:rPr>
              <w:t>PR</w:t>
            </w:r>
            <w:r w:rsidRPr="00B05532">
              <w:rPr>
                <w:rStyle w:val="notranslate"/>
                <w:rFonts w:ascii="Calibri" w:hAnsi="Calibri" w:cs="Calibri"/>
                <w:b/>
                <w:sz w:val="22"/>
                <w:szCs w:val="22"/>
              </w:rPr>
              <w:t xml:space="preserve">IORITY </w:t>
            </w:r>
            <w:r w:rsidR="00427A7A" w:rsidRPr="00B05532">
              <w:rPr>
                <w:rStyle w:val="notranslate"/>
                <w:rFonts w:ascii="Calibri" w:hAnsi="Calibri" w:cs="Calibri"/>
                <w:b/>
                <w:sz w:val="22"/>
                <w:szCs w:val="22"/>
              </w:rPr>
              <w:t>ISSUES</w:t>
            </w:r>
            <w:r w:rsidR="00C47C0C">
              <w:rPr>
                <w:b/>
              </w:rPr>
              <w:t>:</w:t>
            </w:r>
          </w:p>
          <w:p w14:paraId="2F1544DF" w14:textId="77777777" w:rsidR="003E6CD1" w:rsidRPr="00CE3F29" w:rsidRDefault="00442F6D" w:rsidP="00442F6D">
            <w:pPr>
              <w:pStyle w:val="NormalWeb"/>
              <w:numPr>
                <w:ilvl w:val="0"/>
                <w:numId w:val="49"/>
              </w:numPr>
              <w:spacing w:before="0" w:beforeAutospacing="0" w:after="0" w:afterAutospacing="0"/>
              <w:jc w:val="both"/>
              <w:rPr>
                <w:rFonts w:asciiTheme="minorHAnsi" w:hAnsiTheme="minorHAnsi" w:cstheme="minorHAnsi"/>
                <w:b/>
                <w:i/>
                <w:sz w:val="22"/>
                <w:szCs w:val="22"/>
              </w:rPr>
            </w:pPr>
            <w:r>
              <w:rPr>
                <w:rStyle w:val="google-src-text1"/>
                <w:rFonts w:ascii="Calibri" w:hAnsi="Calibri" w:cs="Calibri"/>
                <w:sz w:val="22"/>
                <w:szCs w:val="22"/>
              </w:rPr>
              <w:t>Žene se obrazuju za zanimanja koje karakterišu nepovoljniji uslovi rada i niže zarade.</w:t>
            </w:r>
            <w:r w:rsidRPr="00CE3F29">
              <w:rPr>
                <w:rStyle w:val="notranslate"/>
                <w:rFonts w:asciiTheme="minorHAnsi" w:hAnsiTheme="minorHAnsi" w:cstheme="minorHAnsi"/>
                <w:b/>
                <w:i/>
                <w:sz w:val="22"/>
                <w:szCs w:val="22"/>
              </w:rPr>
              <w:t>Women are educated for occupations characterized by unfavorable working conditions and lower earnings.</w:t>
            </w:r>
            <w:r w:rsidRPr="00CE3F29">
              <w:rPr>
                <w:rFonts w:asciiTheme="minorHAnsi" w:hAnsiTheme="minorHAnsi" w:cstheme="minorHAnsi"/>
                <w:b/>
                <w:i/>
                <w:sz w:val="22"/>
                <w:szCs w:val="22"/>
              </w:rPr>
              <w:t xml:space="preserve"> </w:t>
            </w:r>
          </w:p>
          <w:p w14:paraId="5DFFE4C5" w14:textId="77777777" w:rsidR="003E6CD1" w:rsidRPr="00CE3F29" w:rsidRDefault="00442F6D" w:rsidP="00442F6D">
            <w:pPr>
              <w:pStyle w:val="NormalWeb"/>
              <w:numPr>
                <w:ilvl w:val="0"/>
                <w:numId w:val="49"/>
              </w:numPr>
              <w:spacing w:before="0" w:beforeAutospacing="0" w:after="0" w:afterAutospacing="0"/>
              <w:jc w:val="both"/>
              <w:rPr>
                <w:rFonts w:asciiTheme="minorHAnsi" w:hAnsiTheme="minorHAnsi" w:cstheme="minorHAnsi"/>
                <w:b/>
                <w:i/>
                <w:sz w:val="22"/>
                <w:szCs w:val="22"/>
              </w:rPr>
            </w:pPr>
            <w:r w:rsidRPr="00CE3F29">
              <w:rPr>
                <w:rStyle w:val="google-src-text1"/>
                <w:rFonts w:asciiTheme="minorHAnsi" w:hAnsiTheme="minorHAnsi" w:cstheme="minorHAnsi"/>
                <w:b/>
                <w:i/>
                <w:sz w:val="22"/>
                <w:szCs w:val="22"/>
              </w:rPr>
              <w:t>Devojčice iz ranjivih grupa su isključene iz sistema obaveznog obrazovanja, a posebno Romkinje i devojčice sa invaliditetom.</w:t>
            </w:r>
            <w:r w:rsidRPr="00CE3F29">
              <w:rPr>
                <w:rStyle w:val="notranslate"/>
                <w:rFonts w:asciiTheme="minorHAnsi" w:hAnsiTheme="minorHAnsi" w:cstheme="minorHAnsi"/>
                <w:b/>
                <w:i/>
                <w:sz w:val="22"/>
                <w:szCs w:val="22"/>
              </w:rPr>
              <w:t>Girls from vulnerable groups are excluded from the compulsory education system, especially Roma women and girls with disabilities.</w:t>
            </w:r>
            <w:r w:rsidRPr="00CE3F29">
              <w:rPr>
                <w:rFonts w:asciiTheme="minorHAnsi" w:hAnsiTheme="minorHAnsi" w:cstheme="minorHAnsi"/>
                <w:b/>
                <w:i/>
                <w:sz w:val="22"/>
                <w:szCs w:val="22"/>
              </w:rPr>
              <w:t xml:space="preserve"> </w:t>
            </w:r>
          </w:p>
          <w:p w14:paraId="3CF83787" w14:textId="77777777" w:rsidR="003E6CD1" w:rsidRDefault="00442F6D">
            <w:pPr>
              <w:pStyle w:val="NormalWeb"/>
              <w:spacing w:before="0" w:beforeAutospacing="0" w:after="0" w:afterAutospacing="0"/>
              <w:jc w:val="both"/>
            </w:pPr>
            <w:r>
              <w:rPr>
                <w:rFonts w:ascii="Calibri" w:hAnsi="Calibri" w:cs="Calibri"/>
                <w:sz w:val="22"/>
                <w:szCs w:val="22"/>
              </w:rPr>
              <w:t> </w:t>
            </w:r>
          </w:p>
        </w:tc>
      </w:tr>
    </w:tbl>
    <w:p w14:paraId="06617185" w14:textId="77777777" w:rsidR="003E6CD1" w:rsidRDefault="003E6CD1">
      <w:pPr>
        <w:pStyle w:val="NormalWeb"/>
        <w:spacing w:before="0" w:beforeAutospacing="0" w:after="160" w:afterAutospacing="0" w:line="259" w:lineRule="auto"/>
        <w:jc w:val="both"/>
        <w:divId w:val="1702776314"/>
        <w:rPr>
          <w:sz w:val="22"/>
          <w:szCs w:val="22"/>
          <w:lang w:val="en"/>
        </w:rPr>
      </w:pPr>
    </w:p>
    <w:p w14:paraId="634CB7C8" w14:textId="0D39798E" w:rsidR="003E6CD1" w:rsidRDefault="00442F6D" w:rsidP="00686382">
      <w:pPr>
        <w:pStyle w:val="Heading2"/>
        <w:keepNext/>
        <w:spacing w:before="40" w:beforeAutospacing="0" w:after="0" w:afterAutospacing="0" w:line="259" w:lineRule="auto"/>
        <w:divId w:val="1702776314"/>
        <w:rPr>
          <w:rFonts w:eastAsia="Times New Roman"/>
          <w:sz w:val="26"/>
          <w:szCs w:val="26"/>
          <w:lang w:val="en"/>
        </w:rPr>
      </w:pPr>
      <w:r>
        <w:rPr>
          <w:rStyle w:val="google-src-text1"/>
          <w:rFonts w:ascii="Calibri Light" w:eastAsia="Times New Roman" w:hAnsi="Calibri Light" w:cs="Calibri Light"/>
          <w:color w:val="2F5496"/>
          <w:sz w:val="26"/>
          <w:szCs w:val="26"/>
          <w:lang w:val="en"/>
        </w:rPr>
        <w:t>4.1</w:t>
      </w:r>
      <w:r w:rsidR="00686382">
        <w:rPr>
          <w:rStyle w:val="google-src-text1"/>
          <w:rFonts w:ascii="Calibri Light" w:eastAsia="Times New Roman" w:hAnsi="Calibri Light" w:cs="Calibri Light"/>
          <w:vanish w:val="0"/>
          <w:color w:val="2F5496"/>
          <w:sz w:val="26"/>
          <w:szCs w:val="26"/>
          <w:lang w:val="en"/>
        </w:rPr>
        <w:t>4</w:t>
      </w:r>
      <w:r>
        <w:rPr>
          <w:rStyle w:val="notranslate"/>
          <w:rFonts w:ascii="Calibri Light" w:eastAsia="Times New Roman" w:hAnsi="Calibri Light" w:cs="Calibri Light"/>
          <w:color w:val="2F5496"/>
          <w:sz w:val="26"/>
          <w:szCs w:val="26"/>
          <w:lang w:val="en"/>
        </w:rPr>
        <w:t>.1</w:t>
      </w:r>
      <w:r w:rsidR="00300230">
        <w:rPr>
          <w:rStyle w:val="google-src-text1"/>
          <w:rFonts w:ascii="Calibri Light" w:eastAsia="Times New Roman" w:hAnsi="Calibri Light" w:cs="Calibri Light"/>
          <w:color w:val="2F5496"/>
          <w:sz w:val="26"/>
          <w:szCs w:val="26"/>
          <w:lang w:val="en"/>
        </w:rPr>
        <w:t xml:space="preserve"> </w:t>
      </w:r>
      <w:r w:rsidR="00300230">
        <w:rPr>
          <w:rStyle w:val="notranslate"/>
          <w:rFonts w:ascii="Calibri Light" w:eastAsia="Times New Roman" w:hAnsi="Calibri Light" w:cs="Calibri Light"/>
          <w:color w:val="2F5496"/>
          <w:sz w:val="26"/>
          <w:szCs w:val="26"/>
          <w:lang w:val="en"/>
        </w:rPr>
        <w:t xml:space="preserve"> G</w:t>
      </w:r>
      <w:r>
        <w:rPr>
          <w:rStyle w:val="notranslate"/>
          <w:rFonts w:ascii="Calibri Light" w:eastAsia="Times New Roman" w:hAnsi="Calibri Light" w:cs="Calibri Light"/>
          <w:color w:val="2F5496"/>
          <w:sz w:val="26"/>
          <w:szCs w:val="26"/>
          <w:lang w:val="en"/>
        </w:rPr>
        <w:t>ender segregation in education leads to poor female employment</w:t>
      </w:r>
      <w:r>
        <w:rPr>
          <w:rFonts w:eastAsia="Times New Roman"/>
          <w:sz w:val="26"/>
          <w:szCs w:val="26"/>
          <w:lang w:val="en"/>
        </w:rPr>
        <w:t xml:space="preserve"> </w:t>
      </w:r>
    </w:p>
    <w:p w14:paraId="113363E7" w14:textId="77777777" w:rsidR="003E6CD1" w:rsidRPr="000C0091" w:rsidRDefault="00442F6D" w:rsidP="00AB1A1A">
      <w:pPr>
        <w:pStyle w:val="NormalWeb"/>
        <w:spacing w:before="0" w:beforeAutospacing="0" w:after="160" w:afterAutospacing="0" w:line="276" w:lineRule="auto"/>
        <w:jc w:val="both"/>
        <w:divId w:val="1702776314"/>
        <w:rPr>
          <w:rFonts w:asciiTheme="minorHAnsi" w:hAnsiTheme="minorHAnsi" w:cstheme="minorHAnsi"/>
          <w:sz w:val="22"/>
          <w:szCs w:val="22"/>
          <w:lang w:val="en"/>
        </w:rPr>
      </w:pPr>
      <w:r w:rsidRPr="000C0091">
        <w:rPr>
          <w:rStyle w:val="google-src-text1"/>
          <w:rFonts w:asciiTheme="minorHAnsi" w:hAnsiTheme="minorHAnsi" w:cstheme="minorHAnsi"/>
          <w:sz w:val="22"/>
          <w:szCs w:val="22"/>
          <w:lang w:val="en"/>
        </w:rPr>
        <w:t>Rodna segregacija u obrazovanju je veoma izražena, a sudeći prema vrednostima Indeksa rodne ravnopravnosti za period 2014-2016, postaje i izraženija.</w:t>
      </w:r>
      <w:r w:rsidRPr="000C0091">
        <w:rPr>
          <w:rStyle w:val="notranslate"/>
          <w:rFonts w:asciiTheme="minorHAnsi" w:hAnsiTheme="minorHAnsi" w:cstheme="minorHAnsi"/>
          <w:sz w:val="22"/>
          <w:szCs w:val="22"/>
          <w:lang w:val="en"/>
        </w:rPr>
        <w:t xml:space="preserve">Gender segregation in education is very pronounced, and according to the values ​​of the Gender Equality Index 2014-2016, it </w:t>
      </w:r>
      <w:r w:rsidR="00427A7A" w:rsidRPr="000C0091">
        <w:rPr>
          <w:rStyle w:val="notranslate"/>
          <w:rFonts w:asciiTheme="minorHAnsi" w:hAnsiTheme="minorHAnsi" w:cstheme="minorHAnsi"/>
          <w:sz w:val="22"/>
          <w:szCs w:val="22"/>
          <w:lang w:val="en"/>
        </w:rPr>
        <w:t xml:space="preserve">is </w:t>
      </w:r>
      <w:r w:rsidRPr="000C0091">
        <w:rPr>
          <w:rStyle w:val="notranslate"/>
          <w:rFonts w:asciiTheme="minorHAnsi" w:hAnsiTheme="minorHAnsi" w:cstheme="minorHAnsi"/>
          <w:sz w:val="22"/>
          <w:szCs w:val="22"/>
          <w:lang w:val="en"/>
        </w:rPr>
        <w:t>becom</w:t>
      </w:r>
      <w:r w:rsidR="00427A7A" w:rsidRPr="000C0091">
        <w:rPr>
          <w:rStyle w:val="notranslate"/>
          <w:rFonts w:asciiTheme="minorHAnsi" w:hAnsiTheme="minorHAnsi" w:cstheme="minorHAnsi"/>
          <w:sz w:val="22"/>
          <w:szCs w:val="22"/>
          <w:lang w:val="en"/>
        </w:rPr>
        <w:t>ing even</w:t>
      </w:r>
      <w:r w:rsidRPr="000C0091">
        <w:rPr>
          <w:rStyle w:val="notranslate"/>
          <w:rFonts w:asciiTheme="minorHAnsi" w:hAnsiTheme="minorHAnsi" w:cstheme="minorHAnsi"/>
          <w:sz w:val="22"/>
          <w:szCs w:val="22"/>
          <w:lang w:val="en"/>
        </w:rPr>
        <w:t xml:space="preserve"> more pronounced.</w:t>
      </w:r>
      <w:r w:rsidRPr="000C0091">
        <w:rPr>
          <w:rStyle w:val="google-src-text1"/>
          <w:rFonts w:asciiTheme="minorHAnsi" w:hAnsiTheme="minorHAnsi" w:cstheme="minorHAnsi"/>
          <w:sz w:val="22"/>
          <w:szCs w:val="22"/>
          <w:lang w:val="en"/>
        </w:rPr>
        <w:t>Ona se manifestuje na nivou srednjeg obrazovanja kao koncentracija mladića u oblastima srednjeg obrazovanja koji su više praktične prirode i omogućavaju rano uključivanje na tržište rada.</w:t>
      </w:r>
      <w:r w:rsidRPr="000C0091">
        <w:rPr>
          <w:rStyle w:val="notranslate"/>
          <w:rFonts w:asciiTheme="minorHAnsi" w:hAnsiTheme="minorHAnsi" w:cstheme="minorHAnsi"/>
          <w:sz w:val="22"/>
          <w:szCs w:val="22"/>
          <w:lang w:val="en"/>
        </w:rPr>
        <w:t xml:space="preserve"> It manifests itself at the level of secondary education as a concentration of young men in the areas of secondary education more practical in nature </w:t>
      </w:r>
      <w:r w:rsidR="00427A7A" w:rsidRPr="000C0091">
        <w:rPr>
          <w:rStyle w:val="notranslate"/>
          <w:rFonts w:asciiTheme="minorHAnsi" w:hAnsiTheme="minorHAnsi" w:cstheme="minorHAnsi"/>
          <w:sz w:val="22"/>
          <w:szCs w:val="22"/>
          <w:lang w:val="en"/>
        </w:rPr>
        <w:t>which</w:t>
      </w:r>
      <w:r w:rsidRPr="000C0091">
        <w:rPr>
          <w:rStyle w:val="notranslate"/>
          <w:rFonts w:asciiTheme="minorHAnsi" w:hAnsiTheme="minorHAnsi" w:cstheme="minorHAnsi"/>
          <w:sz w:val="22"/>
          <w:szCs w:val="22"/>
          <w:lang w:val="en"/>
        </w:rPr>
        <w:t xml:space="preserve"> allow</w:t>
      </w:r>
      <w:r w:rsidR="00427A7A" w:rsidRPr="000C0091">
        <w:rPr>
          <w:rStyle w:val="notranslate"/>
          <w:rFonts w:asciiTheme="minorHAnsi" w:hAnsiTheme="minorHAnsi" w:cstheme="minorHAnsi"/>
          <w:sz w:val="22"/>
          <w:szCs w:val="22"/>
          <w:lang w:val="en"/>
        </w:rPr>
        <w:t>s</w:t>
      </w:r>
      <w:r w:rsidRPr="000C0091">
        <w:rPr>
          <w:rStyle w:val="notranslate"/>
          <w:rFonts w:asciiTheme="minorHAnsi" w:hAnsiTheme="minorHAnsi" w:cstheme="minorHAnsi"/>
          <w:sz w:val="22"/>
          <w:szCs w:val="22"/>
          <w:lang w:val="en"/>
        </w:rPr>
        <w:t xml:space="preserve"> early inclusion in the labor market.</w:t>
      </w:r>
      <w:r w:rsidRPr="000C0091">
        <w:rPr>
          <w:rFonts w:asciiTheme="minorHAnsi" w:hAnsiTheme="minorHAnsi" w:cstheme="minorHAnsi"/>
          <w:sz w:val="22"/>
          <w:szCs w:val="22"/>
          <w:lang w:val="en"/>
        </w:rPr>
        <w:t xml:space="preserve"> </w:t>
      </w:r>
      <w:r w:rsidRPr="000C0091">
        <w:rPr>
          <w:rStyle w:val="google-src-text1"/>
          <w:rFonts w:asciiTheme="minorHAnsi" w:hAnsiTheme="minorHAnsi" w:cstheme="minorHAnsi"/>
          <w:sz w:val="22"/>
          <w:szCs w:val="22"/>
          <w:lang w:val="en"/>
        </w:rPr>
        <w:t>U visokom obrazovanju segregacija se manifestuje kao velika koncentracija devojaka u studijskim oblastima društvenih, humanističkih nauka i umetnosti.</w:t>
      </w:r>
      <w:r w:rsidRPr="000C0091">
        <w:rPr>
          <w:rStyle w:val="notranslate"/>
          <w:rFonts w:asciiTheme="minorHAnsi" w:hAnsiTheme="minorHAnsi" w:cstheme="minorHAnsi"/>
          <w:sz w:val="22"/>
          <w:szCs w:val="22"/>
          <w:lang w:val="en"/>
        </w:rPr>
        <w:t xml:space="preserve"> In higher education, segregation is manifested as a large concentration of girls in the areas of social, humanistic sciences and arts.</w:t>
      </w:r>
      <w:r w:rsidRPr="000C0091">
        <w:rPr>
          <w:rStyle w:val="google-src-text1"/>
          <w:rFonts w:asciiTheme="minorHAnsi" w:hAnsiTheme="minorHAnsi" w:cstheme="minorHAnsi"/>
          <w:sz w:val="22"/>
          <w:szCs w:val="22"/>
          <w:lang w:val="en"/>
        </w:rPr>
        <w:t>Devojke su činile 56,6% od ukupno upisanih studenata/kinja u 2017/2018.</w:t>
      </w:r>
      <w:r w:rsidRPr="000C0091">
        <w:rPr>
          <w:rStyle w:val="notranslate"/>
          <w:rFonts w:asciiTheme="minorHAnsi" w:hAnsiTheme="minorHAnsi" w:cstheme="minorHAnsi"/>
          <w:sz w:val="22"/>
          <w:szCs w:val="22"/>
          <w:lang w:val="en"/>
        </w:rPr>
        <w:t xml:space="preserve"> The girls accounted for 56.6% of the total number of students enrolled in 2017/2018</w:t>
      </w:r>
      <w:r w:rsidRPr="000C0091">
        <w:rPr>
          <w:rStyle w:val="google-src-text1"/>
          <w:rFonts w:asciiTheme="minorHAnsi" w:hAnsiTheme="minorHAnsi" w:cstheme="minorHAnsi"/>
          <w:sz w:val="22"/>
          <w:szCs w:val="22"/>
          <w:lang w:val="en"/>
        </w:rPr>
        <w:t>godini, a 58% među diplomiranim studentima/kinjama u 2016. godini.</w:t>
      </w:r>
      <w:r w:rsidRPr="000C0091">
        <w:rPr>
          <w:rStyle w:val="notranslate"/>
          <w:rFonts w:asciiTheme="minorHAnsi" w:hAnsiTheme="minorHAnsi" w:cstheme="minorHAnsi"/>
          <w:sz w:val="22"/>
          <w:szCs w:val="22"/>
          <w:lang w:val="en"/>
        </w:rPr>
        <w:t xml:space="preserve"> and 58% among graduates in 2016.</w:t>
      </w:r>
      <w:r w:rsidRPr="000C0091">
        <w:rPr>
          <w:rStyle w:val="google-src-text1"/>
          <w:rFonts w:asciiTheme="minorHAnsi" w:hAnsiTheme="minorHAnsi" w:cstheme="minorHAnsi"/>
          <w:sz w:val="22"/>
          <w:szCs w:val="22"/>
          <w:lang w:val="en"/>
        </w:rPr>
        <w:t>Međutim, one čine manjinu među studentima/kinjama IKT (26%), inženjerstva, mašinstva, građevine (37%) .</w:t>
      </w:r>
      <w:r w:rsidRPr="000C0091">
        <w:rPr>
          <w:rStyle w:val="notranslate"/>
          <w:rFonts w:asciiTheme="minorHAnsi" w:hAnsiTheme="minorHAnsi" w:cstheme="minorHAnsi"/>
          <w:sz w:val="22"/>
          <w:szCs w:val="22"/>
          <w:lang w:val="en"/>
        </w:rPr>
        <w:t xml:space="preserve"> However, they constitute a minority among students</w:t>
      </w:r>
      <w:r w:rsidR="00427A7A" w:rsidRPr="000C0091">
        <w:rPr>
          <w:rStyle w:val="notranslate"/>
          <w:rFonts w:asciiTheme="minorHAnsi" w:hAnsiTheme="minorHAnsi" w:cstheme="minorHAnsi"/>
          <w:sz w:val="22"/>
          <w:szCs w:val="22"/>
          <w:lang w:val="en"/>
        </w:rPr>
        <w:t xml:space="preserve"> of </w:t>
      </w:r>
      <w:r w:rsidRPr="000C0091">
        <w:rPr>
          <w:rStyle w:val="notranslate"/>
          <w:rFonts w:asciiTheme="minorHAnsi" w:hAnsiTheme="minorHAnsi" w:cstheme="minorHAnsi"/>
          <w:sz w:val="22"/>
          <w:szCs w:val="22"/>
          <w:lang w:val="en"/>
        </w:rPr>
        <w:t>ICTs (26%), engineering, mechanical engineering, and construction (37%)</w:t>
      </w:r>
      <w:r w:rsidR="000C0091" w:rsidRPr="000C0091">
        <w:rPr>
          <w:rStyle w:val="notranslate"/>
          <w:rFonts w:asciiTheme="minorHAnsi" w:hAnsiTheme="minorHAnsi" w:cstheme="minorHAnsi"/>
          <w:sz w:val="22"/>
          <w:szCs w:val="22"/>
          <w:lang w:val="en"/>
        </w:rPr>
        <w:t>.</w:t>
      </w:r>
      <w:r w:rsidR="000C0091" w:rsidRPr="000C0091">
        <w:rPr>
          <w:rStyle w:val="FootnoteReference"/>
          <w:rFonts w:asciiTheme="minorHAnsi" w:hAnsiTheme="minorHAnsi" w:cstheme="minorHAnsi"/>
          <w:sz w:val="22"/>
          <w:szCs w:val="22"/>
          <w:lang w:val="en"/>
        </w:rPr>
        <w:footnoteReference w:id="3"/>
      </w:r>
      <w:r w:rsidR="000C0091">
        <w:rPr>
          <w:rStyle w:val="notranslate"/>
          <w:rFonts w:asciiTheme="minorHAnsi" w:hAnsiTheme="minorHAnsi" w:cstheme="minorHAnsi"/>
          <w:sz w:val="22"/>
          <w:szCs w:val="22"/>
          <w:lang w:val="en"/>
        </w:rPr>
        <w:t xml:space="preserve"> </w:t>
      </w:r>
      <w:r w:rsidRPr="000C0091">
        <w:rPr>
          <w:rStyle w:val="notranslate"/>
          <w:rFonts w:asciiTheme="minorHAnsi" w:hAnsiTheme="minorHAnsi" w:cstheme="minorHAnsi"/>
          <w:sz w:val="22"/>
          <w:szCs w:val="22"/>
          <w:lang w:val="en"/>
        </w:rPr>
        <w:t xml:space="preserve">This segregation is also transmitted to the labor market, </w:t>
      </w:r>
      <w:r w:rsidR="006E7999">
        <w:rPr>
          <w:rStyle w:val="notranslate"/>
          <w:rFonts w:asciiTheme="minorHAnsi" w:hAnsiTheme="minorHAnsi" w:cstheme="minorHAnsi"/>
          <w:sz w:val="22"/>
          <w:szCs w:val="22"/>
          <w:lang w:val="en"/>
        </w:rPr>
        <w:t>manifesting</w:t>
      </w:r>
      <w:r w:rsidRPr="000C0091">
        <w:rPr>
          <w:rStyle w:val="notranslate"/>
          <w:rFonts w:asciiTheme="minorHAnsi" w:hAnsiTheme="minorHAnsi" w:cstheme="minorHAnsi"/>
          <w:sz w:val="22"/>
          <w:szCs w:val="22"/>
          <w:lang w:val="en"/>
        </w:rPr>
        <w:t xml:space="preserve"> itself as concentration of women in the </w:t>
      </w:r>
      <w:r w:rsidR="006E7999">
        <w:rPr>
          <w:rStyle w:val="notranslate"/>
          <w:rFonts w:asciiTheme="minorHAnsi" w:hAnsiTheme="minorHAnsi" w:cstheme="minorHAnsi"/>
          <w:sz w:val="22"/>
          <w:szCs w:val="22"/>
          <w:lang w:val="en"/>
        </w:rPr>
        <w:t xml:space="preserve">social service sector with lower chances of employment and lower wages. </w:t>
      </w:r>
      <w:r w:rsidR="001C4DC1" w:rsidRPr="000C0091">
        <w:rPr>
          <w:rStyle w:val="notranslate"/>
          <w:rFonts w:asciiTheme="minorHAnsi" w:hAnsiTheme="minorHAnsi" w:cstheme="minorHAnsi"/>
          <w:sz w:val="22"/>
          <w:szCs w:val="22"/>
          <w:lang w:val="en"/>
        </w:rPr>
        <w:t>Among</w:t>
      </w:r>
      <w:r w:rsidRPr="000C0091">
        <w:rPr>
          <w:rFonts w:asciiTheme="minorHAnsi" w:hAnsiTheme="minorHAnsi" w:cstheme="minorHAnsi"/>
          <w:sz w:val="22"/>
          <w:szCs w:val="22"/>
          <w:lang w:val="en"/>
        </w:rPr>
        <w:t xml:space="preserve"> </w:t>
      </w:r>
      <w:r w:rsidRPr="000C0091">
        <w:rPr>
          <w:rStyle w:val="google-src-text1"/>
          <w:rFonts w:asciiTheme="minorHAnsi" w:hAnsiTheme="minorHAnsi" w:cstheme="minorHAnsi"/>
          <w:sz w:val="22"/>
          <w:szCs w:val="22"/>
          <w:lang w:val="en"/>
        </w:rPr>
        <w:t>U najvažnijim aktuelnim politikama kojima se definišu reforme u oblasti rodne ravnopravnosti i obrazovanja</w:t>
      </w:r>
      <w:r w:rsidRPr="000C0091">
        <w:rPr>
          <w:rStyle w:val="notranslate"/>
          <w:rFonts w:asciiTheme="minorHAnsi" w:hAnsiTheme="minorHAnsi" w:cstheme="minorHAnsi"/>
          <w:sz w:val="22"/>
          <w:szCs w:val="22"/>
          <w:lang w:val="en"/>
        </w:rPr>
        <w:t>most important policies defining reforms in the area of ​​gender equality and educatio</w:t>
      </w:r>
      <w:bookmarkStart w:id="3" w:name="_ftnref4"/>
      <w:bookmarkEnd w:id="3"/>
      <w:r w:rsidR="000C0091" w:rsidRPr="000C0091">
        <w:rPr>
          <w:rFonts w:asciiTheme="minorHAnsi" w:hAnsiTheme="minorHAnsi" w:cstheme="minorHAnsi"/>
          <w:sz w:val="22"/>
          <w:szCs w:val="22"/>
          <w:lang w:val="en"/>
        </w:rPr>
        <w:t>n</w:t>
      </w:r>
      <w:r w:rsidR="000C0091" w:rsidRPr="000C0091">
        <w:rPr>
          <w:rStyle w:val="FootnoteReference"/>
          <w:rFonts w:asciiTheme="minorHAnsi" w:hAnsiTheme="minorHAnsi" w:cstheme="minorHAnsi"/>
          <w:sz w:val="22"/>
          <w:szCs w:val="22"/>
          <w:lang w:val="en"/>
        </w:rPr>
        <w:footnoteReference w:id="4"/>
      </w:r>
      <w:r w:rsidR="000C0091" w:rsidRPr="000C0091">
        <w:rPr>
          <w:rFonts w:asciiTheme="minorHAnsi" w:hAnsiTheme="minorHAnsi" w:cstheme="minorHAnsi"/>
          <w:sz w:val="22"/>
          <w:szCs w:val="22"/>
          <w:lang w:val="en"/>
        </w:rPr>
        <w:t xml:space="preserve"> there </w:t>
      </w:r>
      <w:hyperlink w:anchor="_ftn4" w:history="1">
        <w:r w:rsidRPr="000C0091">
          <w:rPr>
            <w:rStyle w:val="Hyperlink"/>
            <w:rFonts w:asciiTheme="minorHAnsi" w:hAnsiTheme="minorHAnsi" w:cstheme="minorHAnsi"/>
            <w:vanish/>
            <w:sz w:val="22"/>
            <w:szCs w:val="22"/>
            <w:lang w:val="en"/>
          </w:rPr>
          <w:t>[4]</w:t>
        </w:r>
      </w:hyperlink>
      <w:r w:rsidRPr="000C0091">
        <w:rPr>
          <w:rStyle w:val="google-src-text1"/>
          <w:rFonts w:asciiTheme="minorHAnsi" w:hAnsiTheme="minorHAnsi" w:cstheme="minorHAnsi"/>
          <w:sz w:val="22"/>
          <w:szCs w:val="22"/>
          <w:lang w:val="en"/>
        </w:rPr>
        <w:t xml:space="preserve"> nisu sadržane mere za smanjenje segregacije u obrazovanju.</w:t>
      </w:r>
      <w:r w:rsidRPr="000C0091">
        <w:rPr>
          <w:rStyle w:val="notranslate"/>
          <w:rFonts w:asciiTheme="minorHAnsi" w:hAnsiTheme="minorHAnsi" w:cstheme="minorHAnsi"/>
          <w:sz w:val="22"/>
          <w:szCs w:val="22"/>
          <w:lang w:val="en"/>
        </w:rPr>
        <w:t>are no measures to reduce segregation in education.</w:t>
      </w:r>
      <w:r w:rsidRPr="000C0091">
        <w:rPr>
          <w:rFonts w:asciiTheme="minorHAnsi" w:hAnsiTheme="minorHAnsi" w:cstheme="minorHAnsi"/>
          <w:sz w:val="22"/>
          <w:szCs w:val="22"/>
          <w:lang w:val="en"/>
        </w:rPr>
        <w:t xml:space="preserve"> </w:t>
      </w:r>
    </w:p>
    <w:p w14:paraId="7B8C4C23" w14:textId="180384D9" w:rsidR="003E6CD1" w:rsidRPr="007B1589" w:rsidRDefault="002F0ED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t>Proposed questions</w:t>
      </w:r>
      <w:r w:rsidR="00442F6D">
        <w:rPr>
          <w:rStyle w:val="google-src-text1"/>
          <w:rFonts w:ascii="Calibri Light" w:eastAsia="Times New Roman" w:hAnsi="Calibri Light" w:cs="Calibri Light"/>
          <w:i/>
          <w:iCs/>
          <w:color w:val="1F3763"/>
          <w:sz w:val="24"/>
          <w:szCs w:val="24"/>
          <w:lang w:val="en"/>
        </w:rPr>
        <w:t>Pitanja</w:t>
      </w:r>
      <w:r w:rsidR="009E6E38" w:rsidRPr="009E6E38">
        <w:rPr>
          <w:rFonts w:eastAsia="Times New Roman"/>
          <w:i/>
          <w:color w:val="2F5496" w:themeColor="accent1" w:themeShade="BF"/>
          <w:sz w:val="24"/>
          <w:szCs w:val="24"/>
          <w:lang w:val="en"/>
        </w:rPr>
        <w:t>:</w:t>
      </w:r>
    </w:p>
    <w:p w14:paraId="6E87A3B5" w14:textId="00049A08" w:rsidR="003E6CD1" w:rsidRPr="00AB1A1A" w:rsidRDefault="00442F6D" w:rsidP="00AB1A1A">
      <w:pPr>
        <w:pStyle w:val="ListParagraph"/>
        <w:numPr>
          <w:ilvl w:val="0"/>
          <w:numId w:val="19"/>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Koje mere država Srbija preduzima za smanjenje rodne segregacije na svim nivoima obrazovanja i podsticanje opredeljivanja devojčica/ dečaka za netradicionalna ženska/muška zanimanja?</w:t>
      </w:r>
      <w:r w:rsidRPr="00222E22">
        <w:rPr>
          <w:rStyle w:val="notranslate"/>
          <w:rFonts w:ascii="Calibri" w:eastAsia="Times New Roman" w:hAnsi="Calibri" w:cs="Calibri"/>
          <w:color w:val="000000"/>
          <w:sz w:val="22"/>
          <w:szCs w:val="22"/>
          <w:lang w:val="en"/>
        </w:rPr>
        <w:t xml:space="preserve">What measures does the </w:t>
      </w:r>
      <w:r w:rsidR="00300230">
        <w:rPr>
          <w:rStyle w:val="notranslate"/>
          <w:rFonts w:ascii="Calibri" w:eastAsia="Times New Roman" w:hAnsi="Calibri" w:cs="Calibri"/>
          <w:color w:val="000000"/>
          <w:sz w:val="22"/>
          <w:szCs w:val="22"/>
          <w:lang w:val="en"/>
        </w:rPr>
        <w:t>Serbian State</w:t>
      </w:r>
      <w:r w:rsidRPr="00222E22">
        <w:rPr>
          <w:rStyle w:val="notranslate"/>
          <w:rFonts w:ascii="Calibri" w:eastAsia="Times New Roman" w:hAnsi="Calibri" w:cs="Calibri"/>
          <w:color w:val="000000"/>
          <w:sz w:val="22"/>
          <w:szCs w:val="22"/>
          <w:lang w:val="en"/>
        </w:rPr>
        <w:t xml:space="preserve"> take to reduce gender segregation at all levels of education and encourage girls/boys for non-traditional female/male occupations?</w:t>
      </w:r>
      <w:r w:rsidRPr="00222E22">
        <w:rPr>
          <w:rFonts w:eastAsia="Times New Roman"/>
          <w:color w:val="2F5496"/>
          <w:sz w:val="22"/>
          <w:szCs w:val="22"/>
          <w:lang w:val="en"/>
        </w:rPr>
        <w:t xml:space="preserve"> </w:t>
      </w:r>
    </w:p>
    <w:p w14:paraId="64A037B6" w14:textId="77777777" w:rsidR="003E6CD1" w:rsidRPr="003D549A"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Preporuke</w:t>
      </w:r>
      <w:r>
        <w:rPr>
          <w:rStyle w:val="notranslate"/>
          <w:rFonts w:eastAsia="Times New Roman"/>
          <w:sz w:val="24"/>
          <w:szCs w:val="24"/>
          <w:lang w:val="en"/>
        </w:rPr>
        <w:t xml:space="preserve"> </w:t>
      </w:r>
      <w:r w:rsidRPr="003D549A">
        <w:rPr>
          <w:rStyle w:val="notranslate"/>
          <w:rFonts w:ascii="Calibri Light" w:eastAsia="Times New Roman" w:hAnsi="Calibri Light" w:cs="Calibri Light"/>
          <w:i/>
          <w:iCs/>
          <w:color w:val="2F5496" w:themeColor="accent1" w:themeShade="BF"/>
          <w:sz w:val="24"/>
          <w:szCs w:val="24"/>
          <w:lang w:val="en"/>
        </w:rPr>
        <w:t>Recommendations</w:t>
      </w:r>
      <w:r w:rsidRPr="003D549A">
        <w:rPr>
          <w:rFonts w:eastAsia="Times New Roman"/>
          <w:color w:val="2F5496" w:themeColor="accent1" w:themeShade="BF"/>
          <w:sz w:val="24"/>
          <w:szCs w:val="24"/>
          <w:lang w:val="en"/>
        </w:rPr>
        <w:t xml:space="preserve"> </w:t>
      </w:r>
    </w:p>
    <w:p w14:paraId="71861CC0" w14:textId="77777777" w:rsidR="003E6CD1" w:rsidRPr="00222E22" w:rsidRDefault="00442F6D" w:rsidP="00AB1A1A">
      <w:pPr>
        <w:pStyle w:val="ListParagraph"/>
        <w:numPr>
          <w:ilvl w:val="0"/>
          <w:numId w:val="19"/>
        </w:numPr>
        <w:spacing w:line="276" w:lineRule="auto"/>
        <w:jc w:val="both"/>
        <w:divId w:val="1702776314"/>
        <w:rPr>
          <w:rFonts w:eastAsia="Times New Roman"/>
          <w:sz w:val="22"/>
          <w:szCs w:val="22"/>
          <w:lang w:val="en"/>
        </w:rPr>
      </w:pPr>
      <w:r w:rsidRPr="00222E22">
        <w:rPr>
          <w:rStyle w:val="google-src-text1"/>
          <w:rFonts w:ascii="Calibri" w:eastAsia="Times New Roman" w:hAnsi="Calibri" w:cs="Calibri"/>
          <w:sz w:val="22"/>
          <w:szCs w:val="22"/>
          <w:lang w:val="en"/>
        </w:rPr>
        <w:t>Mere otklanjanja segregacije u obrazovanju definisati ključnim strategijama – strategijom i akcionim planom za rodnu ravnopravnost, kao i strategijom za obrazovanje.</w:t>
      </w:r>
      <w:r w:rsidRPr="00222E22">
        <w:rPr>
          <w:rStyle w:val="notranslate"/>
          <w:rFonts w:ascii="Calibri" w:eastAsia="Times New Roman" w:hAnsi="Calibri" w:cs="Calibri"/>
          <w:sz w:val="22"/>
          <w:szCs w:val="22"/>
          <w:lang w:val="en"/>
        </w:rPr>
        <w:t>Measures to eliminate segregation in education should be defined by key strategies - gender equality strategy and action plan, as well as education strategy.</w:t>
      </w:r>
      <w:r w:rsidRPr="00222E22">
        <w:rPr>
          <w:rFonts w:eastAsia="Times New Roman"/>
          <w:sz w:val="22"/>
          <w:szCs w:val="22"/>
          <w:lang w:val="en"/>
        </w:rPr>
        <w:t xml:space="preserve"> </w:t>
      </w:r>
    </w:p>
    <w:p w14:paraId="4109F792" w14:textId="77777777" w:rsidR="003E6CD1" w:rsidRDefault="00442F6D">
      <w:pPr>
        <w:pStyle w:val="NormalWeb"/>
        <w:spacing w:before="0" w:beforeAutospacing="0" w:after="0" w:afterAutospacing="0"/>
        <w:ind w:left="360"/>
        <w:jc w:val="both"/>
        <w:divId w:val="1702776314"/>
        <w:rPr>
          <w:lang w:val="en"/>
        </w:rPr>
      </w:pPr>
      <w:r>
        <w:rPr>
          <w:rFonts w:ascii="Calibri" w:hAnsi="Calibri" w:cs="Calibri"/>
          <w:sz w:val="22"/>
          <w:szCs w:val="22"/>
          <w:lang w:val="en"/>
        </w:rPr>
        <w:t> </w:t>
      </w:r>
    </w:p>
    <w:p w14:paraId="366B85C4" w14:textId="0920AC93" w:rsidR="003E6CD1" w:rsidRDefault="00442F6D" w:rsidP="00C47C0C">
      <w:pPr>
        <w:pStyle w:val="Heading2"/>
        <w:keepNext/>
        <w:spacing w:before="40" w:beforeAutospacing="0" w:after="0" w:afterAutospacing="0" w:line="259" w:lineRule="auto"/>
        <w:divId w:val="1702776314"/>
        <w:rPr>
          <w:rFonts w:eastAsia="Times New Roman"/>
          <w:sz w:val="26"/>
          <w:szCs w:val="26"/>
          <w:lang w:val="en"/>
        </w:rPr>
      </w:pPr>
      <w:r>
        <w:rPr>
          <w:rStyle w:val="google-src-text1"/>
          <w:rFonts w:ascii="Calibri Light" w:eastAsia="Times New Roman" w:hAnsi="Calibri Light" w:cs="Calibri Light"/>
          <w:color w:val="2F5496"/>
          <w:sz w:val="26"/>
          <w:szCs w:val="26"/>
          <w:lang w:val="en"/>
        </w:rPr>
        <w:t>4.2</w:t>
      </w:r>
      <w:r w:rsidR="00C47C0C">
        <w:rPr>
          <w:rStyle w:val="google-src-text1"/>
          <w:rFonts w:ascii="Calibri Light" w:eastAsia="Times New Roman" w:hAnsi="Calibri Light" w:cs="Calibri Light"/>
          <w:vanish w:val="0"/>
          <w:color w:val="2F5496"/>
          <w:sz w:val="26"/>
          <w:szCs w:val="26"/>
          <w:lang w:val="en"/>
        </w:rPr>
        <w:t>4</w:t>
      </w:r>
      <w:r>
        <w:rPr>
          <w:rStyle w:val="notranslate"/>
          <w:rFonts w:ascii="Calibri Light" w:eastAsia="Times New Roman" w:hAnsi="Calibri Light" w:cs="Calibri Light"/>
          <w:color w:val="2F5496"/>
          <w:sz w:val="26"/>
          <w:szCs w:val="26"/>
          <w:lang w:val="en"/>
        </w:rPr>
        <w:t>.2</w:t>
      </w:r>
      <w:r w:rsidR="009E38DD">
        <w:rPr>
          <w:rStyle w:val="google-src-text1"/>
          <w:rFonts w:ascii="Calibri Light" w:eastAsia="Times New Roman" w:hAnsi="Calibri Light" w:cs="Calibri Light"/>
          <w:color w:val="2F5496"/>
          <w:sz w:val="26"/>
          <w:szCs w:val="26"/>
          <w:lang w:val="en"/>
        </w:rPr>
        <w:t xml:space="preserve"> </w:t>
      </w:r>
      <w:r w:rsidR="009E38DD">
        <w:rPr>
          <w:rStyle w:val="notranslate"/>
          <w:rFonts w:ascii="Calibri Light" w:eastAsia="Times New Roman" w:hAnsi="Calibri Light" w:cs="Calibri Light"/>
          <w:color w:val="2F5496"/>
          <w:sz w:val="26"/>
          <w:szCs w:val="26"/>
          <w:lang w:val="en"/>
        </w:rPr>
        <w:t xml:space="preserve"> E</w:t>
      </w:r>
      <w:r>
        <w:rPr>
          <w:rStyle w:val="notranslate"/>
          <w:rFonts w:ascii="Calibri Light" w:eastAsia="Times New Roman" w:hAnsi="Calibri Light" w:cs="Calibri Light"/>
          <w:color w:val="2F5496"/>
          <w:sz w:val="26"/>
          <w:szCs w:val="26"/>
          <w:lang w:val="en"/>
        </w:rPr>
        <w:t>xclusion of girls from vulnerable groups from education</w:t>
      </w:r>
      <w:r>
        <w:rPr>
          <w:rFonts w:eastAsia="Times New Roman"/>
          <w:sz w:val="26"/>
          <w:szCs w:val="26"/>
          <w:lang w:val="en"/>
        </w:rPr>
        <w:t xml:space="preserve"> </w:t>
      </w:r>
    </w:p>
    <w:p w14:paraId="1069E85C" w14:textId="4DCEB84A" w:rsidR="003E6CD1" w:rsidRPr="00222E22" w:rsidRDefault="00442F6D" w:rsidP="00AB1A1A">
      <w:pPr>
        <w:pStyle w:val="NormalWeb"/>
        <w:spacing w:before="0" w:beforeAutospacing="0" w:after="160" w:afterAutospacing="0" w:line="276" w:lineRule="auto"/>
        <w:jc w:val="both"/>
        <w:divId w:val="1702776314"/>
        <w:rPr>
          <w:rFonts w:asciiTheme="minorHAnsi" w:hAnsiTheme="minorHAnsi" w:cstheme="minorHAnsi"/>
          <w:sz w:val="22"/>
          <w:szCs w:val="22"/>
          <w:lang w:val="en"/>
        </w:rPr>
      </w:pPr>
      <w:r w:rsidRPr="00222E22">
        <w:rPr>
          <w:rStyle w:val="google-src-text1"/>
          <w:rFonts w:asciiTheme="minorHAnsi" w:hAnsiTheme="minorHAnsi" w:cstheme="minorHAnsi"/>
          <w:sz w:val="22"/>
          <w:szCs w:val="22"/>
          <w:lang w:val="en"/>
        </w:rPr>
        <w:t>Devojčice iz Romske populacije, a posebno one koja živi u podstandardnim naseljima nisu adekvatno obuhvaćene predškolskim obrazovanjem, obaveznim pripremnim predškolskim programom (program pohađa 98,1% dece iz opšte populacije, a samo 62% devojčica iz romskih naselja), osnovnim obrazovanjem (stopa pohađanja osnovne škole u opštoj populaciji je 99,1% a među devojčicama iz romskih naselja 84,5%).</w:t>
      </w:r>
      <w:r w:rsidR="006E7999">
        <w:rPr>
          <w:rStyle w:val="google-src-text1"/>
          <w:rFonts w:asciiTheme="minorHAnsi" w:hAnsiTheme="minorHAnsi" w:cstheme="minorHAnsi"/>
          <w:sz w:val="22"/>
          <w:szCs w:val="22"/>
          <w:lang w:val="en"/>
        </w:rPr>
        <w:t>Roma R</w:t>
      </w:r>
      <w:r w:rsidR="006E7999">
        <w:rPr>
          <w:rStyle w:val="notranslate"/>
          <w:rFonts w:asciiTheme="minorHAnsi" w:hAnsiTheme="minorHAnsi" w:cstheme="minorHAnsi"/>
          <w:sz w:val="22"/>
          <w:szCs w:val="22"/>
          <w:lang w:val="en"/>
        </w:rPr>
        <w:t>Roma girls,</w:t>
      </w:r>
      <w:r w:rsidRPr="00222E22">
        <w:rPr>
          <w:rStyle w:val="notranslate"/>
          <w:rFonts w:asciiTheme="minorHAnsi" w:hAnsiTheme="minorHAnsi" w:cstheme="minorHAnsi"/>
          <w:sz w:val="22"/>
          <w:szCs w:val="22"/>
          <w:lang w:val="en"/>
        </w:rPr>
        <w:t xml:space="preserve"> especially those living in sub-standard settlements, are not adequately covered by preschool education, compulsory preparatory programs (98.1% of children from the general population attend the program, and only 62% of girls from Roma settlements), elementary education (attending primary school </w:t>
      </w:r>
      <w:r w:rsidRPr="00222E22">
        <w:rPr>
          <w:rStyle w:val="notranslate"/>
          <w:rFonts w:asciiTheme="minorHAnsi" w:hAnsiTheme="minorHAnsi" w:cstheme="minorHAnsi"/>
          <w:sz w:val="22"/>
          <w:szCs w:val="22"/>
          <w:lang w:val="en"/>
        </w:rPr>
        <w:lastRenderedPageBreak/>
        <w:t>in the general population is 99.1% and among the girls from the Roma settlements 84.5%).</w:t>
      </w:r>
      <w:r w:rsidRPr="00222E22">
        <w:rPr>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D</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evojčice</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iz romske populacije napuštaju</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sistem obrazovanja vrlo rano, još pre završene osnovne škole, što se vidi iz podataka o stopama završavanja osnovne škole</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(kod devojčica u opštoj populaciji ova stopa iznosila je 98% a kod devojčica iz romskih naselja 63%)</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w:t>
      </w:r>
      <w:r w:rsidRPr="00222E22">
        <w:rPr>
          <w:rStyle w:val="notranslate"/>
          <w:rFonts w:asciiTheme="minorHAnsi" w:hAnsiTheme="minorHAnsi" w:cstheme="minorHAnsi"/>
          <w:sz w:val="22"/>
          <w:szCs w:val="22"/>
          <w:shd w:val="clear" w:color="auto" w:fill="FFFFFF"/>
          <w:lang w:val="en"/>
        </w:rPr>
        <w:t>Roma</w:t>
      </w:r>
      <w:r w:rsidR="00A12D74" w:rsidRPr="00222E22">
        <w:rPr>
          <w:rStyle w:val="notranslate"/>
          <w:rFonts w:asciiTheme="minorHAnsi" w:hAnsiTheme="minorHAnsi" w:cstheme="minorHAnsi"/>
          <w:sz w:val="22"/>
          <w:szCs w:val="22"/>
          <w:shd w:val="clear" w:color="auto" w:fill="FFFFFF"/>
          <w:lang w:val="en"/>
        </w:rPr>
        <w:t xml:space="preserve"> girls </w:t>
      </w:r>
      <w:r w:rsidRPr="00222E22">
        <w:rPr>
          <w:rStyle w:val="notranslate"/>
          <w:rFonts w:asciiTheme="minorHAnsi" w:hAnsiTheme="minorHAnsi" w:cstheme="minorHAnsi"/>
          <w:sz w:val="22"/>
          <w:szCs w:val="22"/>
          <w:shd w:val="clear" w:color="auto" w:fill="FFFFFF"/>
          <w:lang w:val="en"/>
        </w:rPr>
        <w:t xml:space="preserve">leave </w:t>
      </w:r>
      <w:r w:rsidR="00A309AA">
        <w:rPr>
          <w:rStyle w:val="notranslate"/>
          <w:rFonts w:asciiTheme="minorHAnsi" w:hAnsiTheme="minorHAnsi" w:cstheme="minorHAnsi"/>
          <w:sz w:val="22"/>
          <w:szCs w:val="22"/>
          <w:shd w:val="clear" w:color="auto" w:fill="FFFFFF"/>
          <w:lang w:val="en"/>
        </w:rPr>
        <w:t xml:space="preserve">the </w:t>
      </w:r>
      <w:r w:rsidRPr="00222E22">
        <w:rPr>
          <w:rStyle w:val="notranslate"/>
          <w:rFonts w:asciiTheme="minorHAnsi" w:hAnsiTheme="minorHAnsi" w:cstheme="minorHAnsi"/>
          <w:sz w:val="22"/>
          <w:szCs w:val="22"/>
          <w:shd w:val="clear" w:color="auto" w:fill="FFFFFF"/>
          <w:lang w:val="en"/>
        </w:rPr>
        <w:t>education system early, even before completing primary school, which is evident from data on</w:t>
      </w:r>
      <w:r w:rsidR="00A309AA">
        <w:rPr>
          <w:rStyle w:val="notranslate"/>
          <w:rFonts w:asciiTheme="minorHAnsi" w:hAnsiTheme="minorHAnsi" w:cstheme="minorHAnsi"/>
          <w:sz w:val="22"/>
          <w:szCs w:val="22"/>
          <w:shd w:val="clear" w:color="auto" w:fill="FFFFFF"/>
          <w:lang w:val="en"/>
        </w:rPr>
        <w:t xml:space="preserve"> </w:t>
      </w:r>
      <w:r w:rsidRPr="00222E22">
        <w:rPr>
          <w:rStyle w:val="notranslate"/>
          <w:rFonts w:asciiTheme="minorHAnsi" w:hAnsiTheme="minorHAnsi" w:cstheme="minorHAnsi"/>
          <w:sz w:val="22"/>
          <w:szCs w:val="22"/>
          <w:shd w:val="clear" w:color="auto" w:fill="FFFFFF"/>
          <w:lang w:val="en"/>
        </w:rPr>
        <w:t>primary school completion</w:t>
      </w:r>
      <w:r w:rsidRPr="00222E22">
        <w:rPr>
          <w:rStyle w:val="notranslate"/>
          <w:rFonts w:asciiTheme="minorHAnsi" w:hAnsiTheme="minorHAnsi" w:cstheme="minorHAnsi"/>
          <w:sz w:val="22"/>
          <w:szCs w:val="22"/>
          <w:lang w:val="en"/>
        </w:rPr>
        <w:t xml:space="preserve"> </w:t>
      </w:r>
      <w:r w:rsidRPr="00222E22">
        <w:rPr>
          <w:rStyle w:val="notranslate"/>
          <w:rFonts w:asciiTheme="minorHAnsi" w:hAnsiTheme="minorHAnsi" w:cstheme="minorHAnsi"/>
          <w:sz w:val="22"/>
          <w:szCs w:val="22"/>
          <w:shd w:val="clear" w:color="auto" w:fill="FFFFFF"/>
          <w:lang w:val="en"/>
        </w:rPr>
        <w:t>(</w:t>
      </w:r>
      <w:r w:rsidR="00A12D74" w:rsidRPr="00222E22">
        <w:rPr>
          <w:rStyle w:val="notranslate"/>
          <w:rFonts w:asciiTheme="minorHAnsi" w:hAnsiTheme="minorHAnsi" w:cstheme="minorHAnsi"/>
          <w:sz w:val="22"/>
          <w:szCs w:val="22"/>
          <w:shd w:val="clear" w:color="auto" w:fill="FFFFFF"/>
          <w:lang w:val="en"/>
        </w:rPr>
        <w:t>among</w:t>
      </w:r>
      <w:r w:rsidRPr="00222E22">
        <w:rPr>
          <w:rStyle w:val="notranslate"/>
          <w:rFonts w:asciiTheme="minorHAnsi" w:hAnsiTheme="minorHAnsi" w:cstheme="minorHAnsi"/>
          <w:sz w:val="22"/>
          <w:szCs w:val="22"/>
          <w:shd w:val="clear" w:color="auto" w:fill="FFFFFF"/>
          <w:lang w:val="en"/>
        </w:rPr>
        <w:t xml:space="preserve"> girls in the general population, this rate </w:t>
      </w:r>
      <w:r w:rsidR="00A309AA">
        <w:rPr>
          <w:rStyle w:val="notranslate"/>
          <w:rFonts w:asciiTheme="minorHAnsi" w:hAnsiTheme="minorHAnsi" w:cstheme="minorHAnsi"/>
          <w:sz w:val="22"/>
          <w:szCs w:val="22"/>
          <w:shd w:val="clear" w:color="auto" w:fill="FFFFFF"/>
          <w:lang w:val="en"/>
        </w:rPr>
        <w:t>is</w:t>
      </w:r>
      <w:r w:rsidRPr="00222E22">
        <w:rPr>
          <w:rStyle w:val="notranslate"/>
          <w:rFonts w:asciiTheme="minorHAnsi" w:hAnsiTheme="minorHAnsi" w:cstheme="minorHAnsi"/>
          <w:sz w:val="22"/>
          <w:szCs w:val="22"/>
          <w:shd w:val="clear" w:color="auto" w:fill="FFFFFF"/>
          <w:lang w:val="en"/>
        </w:rPr>
        <w:t xml:space="preserve"> 98% and girls from Roma settlements 63%).</w:t>
      </w:r>
      <w:r w:rsidRPr="00222E22">
        <w:rPr>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Najčešći razlog za to je rano stupanje u brak</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(među Romkinjama koje žive u podstandardnim naseljima starim 20-49 godina 57% je stupilo u brak pre punoletstva</w:t>
      </w:r>
      <w:r w:rsidRPr="00222E22">
        <w:rPr>
          <w:rStyle w:val="notranslate"/>
          <w:rFonts w:asciiTheme="minorHAnsi" w:hAnsiTheme="minorHAnsi" w:cstheme="minorHAnsi"/>
          <w:sz w:val="22"/>
          <w:szCs w:val="22"/>
          <w:lang w:val="en"/>
        </w:rPr>
        <w:t xml:space="preserve"> </w:t>
      </w:r>
      <w:r w:rsidRPr="00222E22">
        <w:rPr>
          <w:rStyle w:val="notranslate"/>
          <w:rFonts w:asciiTheme="minorHAnsi" w:hAnsiTheme="minorHAnsi" w:cstheme="minorHAnsi"/>
          <w:sz w:val="22"/>
          <w:szCs w:val="22"/>
          <w:shd w:val="clear" w:color="auto" w:fill="FFFFFF"/>
          <w:lang w:val="en"/>
        </w:rPr>
        <w:t>The most common reason for this is early marriage</w:t>
      </w:r>
      <w:r w:rsidRPr="00222E22">
        <w:rPr>
          <w:rStyle w:val="notranslate"/>
          <w:rFonts w:asciiTheme="minorHAnsi" w:hAnsiTheme="minorHAnsi" w:cstheme="minorHAnsi"/>
          <w:sz w:val="22"/>
          <w:szCs w:val="22"/>
          <w:lang w:val="en"/>
        </w:rPr>
        <w:t xml:space="preserve"> </w:t>
      </w:r>
      <w:r w:rsidRPr="00222E22">
        <w:rPr>
          <w:rStyle w:val="notranslate"/>
          <w:rFonts w:asciiTheme="minorHAnsi" w:hAnsiTheme="minorHAnsi" w:cstheme="minorHAnsi"/>
          <w:sz w:val="22"/>
          <w:szCs w:val="22"/>
          <w:shd w:val="clear" w:color="auto" w:fill="FFFFFF"/>
          <w:lang w:val="en"/>
        </w:rPr>
        <w:t>(among Roma women who live in sub</w:t>
      </w:r>
      <w:r w:rsidR="00A309AA">
        <w:rPr>
          <w:rStyle w:val="notranslate"/>
          <w:rFonts w:asciiTheme="minorHAnsi" w:hAnsiTheme="minorHAnsi" w:cstheme="minorHAnsi"/>
          <w:sz w:val="22"/>
          <w:szCs w:val="22"/>
          <w:shd w:val="clear" w:color="auto" w:fill="FFFFFF"/>
          <w:lang w:val="en"/>
        </w:rPr>
        <w:t>-</w:t>
      </w:r>
      <w:r w:rsidRPr="00222E22">
        <w:rPr>
          <w:rStyle w:val="notranslate"/>
          <w:rFonts w:asciiTheme="minorHAnsi" w:hAnsiTheme="minorHAnsi" w:cstheme="minorHAnsi"/>
          <w:sz w:val="22"/>
          <w:szCs w:val="22"/>
          <w:shd w:val="clear" w:color="auto" w:fill="FFFFFF"/>
          <w:lang w:val="en"/>
        </w:rPr>
        <w:t xml:space="preserve">standard settlements aged 20-49, 57% </w:t>
      </w:r>
      <w:r w:rsidR="00A309AA">
        <w:rPr>
          <w:rStyle w:val="notranslate"/>
          <w:rFonts w:asciiTheme="minorHAnsi" w:hAnsiTheme="minorHAnsi" w:cstheme="minorHAnsi"/>
          <w:sz w:val="22"/>
          <w:szCs w:val="22"/>
          <w:shd w:val="clear" w:color="auto" w:fill="FFFFFF"/>
          <w:lang w:val="en"/>
        </w:rPr>
        <w:t>entered</w:t>
      </w:r>
      <w:r w:rsidRPr="00222E22">
        <w:rPr>
          <w:rStyle w:val="notranslate"/>
          <w:rFonts w:asciiTheme="minorHAnsi" w:hAnsiTheme="minorHAnsi" w:cstheme="minorHAnsi"/>
          <w:sz w:val="22"/>
          <w:szCs w:val="22"/>
          <w:shd w:val="clear" w:color="auto" w:fill="FFFFFF"/>
          <w:lang w:val="en"/>
        </w:rPr>
        <w:t xml:space="preserve"> marriage before adulthoo</w:t>
      </w:r>
      <w:bookmarkStart w:id="4" w:name="_ftnref5"/>
      <w:bookmarkEnd w:id="4"/>
      <w:r w:rsidR="000C0091" w:rsidRPr="00222E22">
        <w:rPr>
          <w:rFonts w:asciiTheme="minorHAnsi" w:hAnsiTheme="minorHAnsi" w:cstheme="minorHAnsi"/>
          <w:sz w:val="22"/>
          <w:szCs w:val="22"/>
          <w:lang w:val="en"/>
        </w:rPr>
        <w:t>d</w:t>
      </w:r>
      <w:r w:rsidR="000C0091" w:rsidRPr="00222E22">
        <w:rPr>
          <w:rStyle w:val="FootnoteReference"/>
          <w:rFonts w:asciiTheme="minorHAnsi" w:hAnsiTheme="minorHAnsi" w:cstheme="minorHAnsi"/>
          <w:sz w:val="22"/>
          <w:szCs w:val="22"/>
          <w:lang w:val="en"/>
        </w:rPr>
        <w:footnoteReference w:id="5"/>
      </w:r>
      <w:hyperlink w:anchor="_ftn5" w:history="1">
        <w:r w:rsidRPr="00222E22">
          <w:rPr>
            <w:rStyle w:val="Hyperlink"/>
            <w:rFonts w:asciiTheme="minorHAnsi" w:hAnsiTheme="minorHAnsi" w:cstheme="minorHAnsi"/>
            <w:vanish/>
            <w:sz w:val="22"/>
            <w:szCs w:val="22"/>
            <w:lang w:val="en"/>
          </w:rPr>
          <w:t>[5]</w:t>
        </w:r>
      </w:hyperlink>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w:t>
      </w:r>
      <w:r w:rsidRPr="00222E22">
        <w:rPr>
          <w:rStyle w:val="notranslate"/>
          <w:rFonts w:asciiTheme="minorHAnsi" w:hAnsiTheme="minorHAnsi" w:cstheme="minorHAnsi"/>
          <w:sz w:val="22"/>
          <w:szCs w:val="22"/>
          <w:shd w:val="clear" w:color="auto" w:fill="FFFFFF"/>
          <w:lang w:val="en"/>
        </w:rPr>
        <w:t>).</w:t>
      </w:r>
      <w:r w:rsidRPr="00222E22">
        <w:rPr>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Devojčice iz romskih naselja gotovo su potpuno odsutne iz srednjeg obrazovanja,</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prema podacima MICS tek 14,9% ovih devojčica pohađa srednju školu</w:t>
      </w:r>
      <w:r w:rsidRPr="00222E22">
        <w:rPr>
          <w:rStyle w:val="google-src-text1"/>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shd w:val="clear" w:color="auto" w:fill="FFFFFF"/>
          <w:lang w:val="en"/>
        </w:rPr>
        <w:t>).</w:t>
      </w:r>
      <w:r w:rsidRPr="00222E22">
        <w:rPr>
          <w:rStyle w:val="notranslate"/>
          <w:rFonts w:asciiTheme="minorHAnsi" w:hAnsiTheme="minorHAnsi" w:cstheme="minorHAnsi"/>
          <w:sz w:val="22"/>
          <w:szCs w:val="22"/>
          <w:shd w:val="clear" w:color="auto" w:fill="FFFFFF"/>
          <w:lang w:val="en"/>
        </w:rPr>
        <w:t>Girls from Roma settlements are almost completely absent from secondary education</w:t>
      </w:r>
      <w:r w:rsidRPr="00222E22">
        <w:rPr>
          <w:rStyle w:val="notranslate"/>
          <w:rFonts w:asciiTheme="minorHAnsi" w:hAnsiTheme="minorHAnsi" w:cstheme="minorHAnsi"/>
          <w:sz w:val="22"/>
          <w:szCs w:val="22"/>
          <w:lang w:val="en"/>
        </w:rPr>
        <w:t xml:space="preserve"> </w:t>
      </w:r>
      <w:r w:rsidRPr="00222E22">
        <w:rPr>
          <w:rStyle w:val="notranslate"/>
          <w:rFonts w:asciiTheme="minorHAnsi" w:hAnsiTheme="minorHAnsi" w:cstheme="minorHAnsi"/>
          <w:sz w:val="22"/>
          <w:szCs w:val="22"/>
          <w:shd w:val="clear" w:color="auto" w:fill="FFFFFF"/>
          <w:lang w:val="en"/>
        </w:rPr>
        <w:t>(according to MICS, only 14.9% of the</w:t>
      </w:r>
      <w:r w:rsidR="00A309AA">
        <w:rPr>
          <w:rStyle w:val="notranslate"/>
          <w:rFonts w:asciiTheme="minorHAnsi" w:hAnsiTheme="minorHAnsi" w:cstheme="minorHAnsi"/>
          <w:sz w:val="22"/>
          <w:szCs w:val="22"/>
          <w:shd w:val="clear" w:color="auto" w:fill="FFFFFF"/>
          <w:lang w:val="en"/>
        </w:rPr>
        <w:t>m</w:t>
      </w:r>
      <w:r w:rsidRPr="00222E22">
        <w:rPr>
          <w:rStyle w:val="notranslate"/>
          <w:rFonts w:asciiTheme="minorHAnsi" w:hAnsiTheme="minorHAnsi" w:cstheme="minorHAnsi"/>
          <w:sz w:val="22"/>
          <w:szCs w:val="22"/>
          <w:shd w:val="clear" w:color="auto" w:fill="FFFFFF"/>
          <w:lang w:val="en"/>
        </w:rPr>
        <w:t xml:space="preserve"> attend high school)</w:t>
      </w:r>
      <w:bookmarkStart w:id="5" w:name="_ftnref6"/>
      <w:bookmarkEnd w:id="5"/>
      <w:r w:rsidR="000C0091" w:rsidRPr="00222E22">
        <w:rPr>
          <w:rFonts w:asciiTheme="minorHAnsi" w:hAnsiTheme="minorHAnsi" w:cstheme="minorHAnsi"/>
          <w:sz w:val="22"/>
          <w:szCs w:val="22"/>
          <w:lang w:val="en"/>
        </w:rPr>
        <w:t>.</w:t>
      </w:r>
      <w:r w:rsidR="000C0091" w:rsidRPr="00222E22">
        <w:rPr>
          <w:rStyle w:val="FootnoteReference"/>
          <w:rFonts w:asciiTheme="minorHAnsi" w:hAnsiTheme="minorHAnsi" w:cstheme="minorHAnsi"/>
          <w:sz w:val="22"/>
          <w:szCs w:val="22"/>
          <w:lang w:val="en"/>
        </w:rPr>
        <w:footnoteReference w:id="6"/>
      </w:r>
      <w:hyperlink w:anchor="_ftn6" w:history="1">
        <w:r w:rsidRPr="00222E22">
          <w:rPr>
            <w:rStyle w:val="Hyperlink"/>
            <w:rFonts w:asciiTheme="minorHAnsi" w:hAnsiTheme="minorHAnsi" w:cstheme="minorHAnsi"/>
            <w:vanish/>
            <w:sz w:val="22"/>
            <w:szCs w:val="22"/>
            <w:lang w:val="en"/>
          </w:rPr>
          <w:t>[6]</w:t>
        </w:r>
      </w:hyperlink>
    </w:p>
    <w:p w14:paraId="4A03BBFB" w14:textId="77777777" w:rsidR="003E6CD1" w:rsidRPr="00222E22" w:rsidRDefault="00442F6D" w:rsidP="00AB1A1A">
      <w:pPr>
        <w:pStyle w:val="NormalWeb"/>
        <w:spacing w:before="0" w:beforeAutospacing="0" w:after="160" w:afterAutospacing="0" w:line="276" w:lineRule="auto"/>
        <w:jc w:val="both"/>
        <w:divId w:val="1702776314"/>
        <w:rPr>
          <w:rFonts w:asciiTheme="minorHAnsi" w:hAnsiTheme="minorHAnsi" w:cstheme="minorHAnsi"/>
          <w:sz w:val="22"/>
          <w:szCs w:val="22"/>
          <w:lang w:val="en"/>
        </w:rPr>
      </w:pPr>
      <w:r w:rsidRPr="00222E22">
        <w:rPr>
          <w:rStyle w:val="google-src-text1"/>
          <w:rFonts w:asciiTheme="minorHAnsi" w:hAnsiTheme="minorHAnsi" w:cstheme="minorHAnsi"/>
          <w:sz w:val="22"/>
          <w:szCs w:val="22"/>
          <w:lang w:val="en"/>
        </w:rPr>
        <w:t>Devojčice sa invaliditetom ili teškoćama u razvoju manje su uključene u inkluzivno obrazovanje nego dečaci.</w:t>
      </w:r>
      <w:r w:rsidRPr="00222E22">
        <w:rPr>
          <w:rStyle w:val="notranslate"/>
          <w:rFonts w:asciiTheme="minorHAnsi" w:hAnsiTheme="minorHAnsi" w:cstheme="minorHAnsi"/>
          <w:sz w:val="22"/>
          <w:szCs w:val="22"/>
          <w:lang w:val="en"/>
        </w:rPr>
        <w:t xml:space="preserve">Girls with disabilities or developmental </w:t>
      </w:r>
      <w:r w:rsidR="00222E22" w:rsidRPr="00222E22">
        <w:rPr>
          <w:rStyle w:val="notranslate"/>
          <w:rFonts w:asciiTheme="minorHAnsi" w:hAnsiTheme="minorHAnsi" w:cstheme="minorHAnsi"/>
          <w:sz w:val="22"/>
          <w:szCs w:val="22"/>
          <w:lang w:val="en"/>
        </w:rPr>
        <w:t>obstacles</w:t>
      </w:r>
      <w:r w:rsidRPr="00222E22">
        <w:rPr>
          <w:rStyle w:val="notranslate"/>
          <w:rFonts w:asciiTheme="minorHAnsi" w:hAnsiTheme="minorHAnsi" w:cstheme="minorHAnsi"/>
          <w:sz w:val="22"/>
          <w:szCs w:val="22"/>
          <w:lang w:val="en"/>
        </w:rPr>
        <w:t xml:space="preserve"> are less involved in inclusive education than boys.</w:t>
      </w:r>
      <w:r w:rsidRPr="00222E22">
        <w:rPr>
          <w:rFonts w:asciiTheme="minorHAnsi" w:hAnsiTheme="minorHAnsi" w:cstheme="minorHAnsi"/>
          <w:sz w:val="22"/>
          <w:szCs w:val="22"/>
          <w:lang w:val="en"/>
        </w:rPr>
        <w:t xml:space="preserve"> </w:t>
      </w:r>
      <w:r w:rsidRPr="00222E22">
        <w:rPr>
          <w:rStyle w:val="google-src-text1"/>
          <w:rFonts w:asciiTheme="minorHAnsi" w:hAnsiTheme="minorHAnsi" w:cstheme="minorHAnsi"/>
          <w:sz w:val="22"/>
          <w:szCs w:val="22"/>
          <w:lang w:val="en"/>
        </w:rPr>
        <w:t>Podaci iz 2016. godine pokazuju da među decom koja pohađaju inkluzivno obrazovanje uz individualni obrazovni plan dečaci čine dve trećine .</w:t>
      </w:r>
      <w:r w:rsidR="00A309AA">
        <w:rPr>
          <w:rStyle w:val="notranslate"/>
          <w:rFonts w:asciiTheme="minorHAnsi" w:hAnsiTheme="minorHAnsi" w:cstheme="minorHAnsi"/>
          <w:sz w:val="22"/>
          <w:szCs w:val="22"/>
          <w:lang w:val="en"/>
        </w:rPr>
        <w:t>D</w:t>
      </w:r>
      <w:r w:rsidRPr="00222E22">
        <w:rPr>
          <w:rStyle w:val="notranslate"/>
          <w:rFonts w:asciiTheme="minorHAnsi" w:hAnsiTheme="minorHAnsi" w:cstheme="minorHAnsi"/>
          <w:sz w:val="22"/>
          <w:szCs w:val="22"/>
          <w:lang w:val="en"/>
        </w:rPr>
        <w:t>ata from 2016 show</w:t>
      </w:r>
      <w:r w:rsidR="00A12D74" w:rsidRPr="00222E22">
        <w:rPr>
          <w:rStyle w:val="notranslate"/>
          <w:rFonts w:asciiTheme="minorHAnsi" w:hAnsiTheme="minorHAnsi" w:cstheme="minorHAnsi"/>
          <w:sz w:val="22"/>
          <w:szCs w:val="22"/>
          <w:lang w:val="en"/>
        </w:rPr>
        <w:t>s</w:t>
      </w:r>
      <w:r w:rsidRPr="00222E22">
        <w:rPr>
          <w:rStyle w:val="notranslate"/>
          <w:rFonts w:asciiTheme="minorHAnsi" w:hAnsiTheme="minorHAnsi" w:cstheme="minorHAnsi"/>
          <w:sz w:val="22"/>
          <w:szCs w:val="22"/>
          <w:lang w:val="en"/>
        </w:rPr>
        <w:t xml:space="preserve"> that boys who attend inclusive education with an individual education plan make up two thirds </w:t>
      </w:r>
      <w:r w:rsidR="00A12D74" w:rsidRPr="00222E22">
        <w:rPr>
          <w:rStyle w:val="notranslate"/>
          <w:rFonts w:asciiTheme="minorHAnsi" w:hAnsiTheme="minorHAnsi" w:cstheme="minorHAnsi"/>
          <w:sz w:val="22"/>
          <w:szCs w:val="22"/>
          <w:lang w:val="en"/>
        </w:rPr>
        <w:t>of all children enrolled in it</w:t>
      </w:r>
      <w:bookmarkStart w:id="6" w:name="_ftnref7"/>
      <w:bookmarkEnd w:id="6"/>
      <w:r w:rsidR="00222E22" w:rsidRPr="00222E22">
        <w:rPr>
          <w:rFonts w:asciiTheme="minorHAnsi" w:hAnsiTheme="minorHAnsi" w:cstheme="minorHAnsi"/>
          <w:sz w:val="22"/>
          <w:szCs w:val="22"/>
          <w:lang w:val="en"/>
        </w:rPr>
        <w:t>.</w:t>
      </w:r>
      <w:r w:rsidR="00222E22" w:rsidRPr="00222E22">
        <w:rPr>
          <w:rStyle w:val="FootnoteReference"/>
          <w:rFonts w:asciiTheme="minorHAnsi" w:hAnsiTheme="minorHAnsi" w:cstheme="minorHAnsi"/>
          <w:sz w:val="22"/>
          <w:szCs w:val="22"/>
          <w:lang w:val="en"/>
        </w:rPr>
        <w:footnoteReference w:id="7"/>
      </w:r>
      <w:hyperlink w:anchor="_ftn7" w:history="1">
        <w:r w:rsidRPr="00222E22">
          <w:rPr>
            <w:rStyle w:val="Hyperlink"/>
            <w:rFonts w:asciiTheme="minorHAnsi" w:hAnsiTheme="minorHAnsi" w:cstheme="minorHAnsi"/>
            <w:vanish/>
            <w:sz w:val="22"/>
            <w:szCs w:val="22"/>
            <w:lang w:val="en"/>
          </w:rPr>
          <w:t>[7]</w:t>
        </w:r>
      </w:hyperlink>
    </w:p>
    <w:p w14:paraId="2C22E4E1" w14:textId="0A6D4A35" w:rsidR="009E6E38" w:rsidRPr="007B1589" w:rsidRDefault="00442F6D" w:rsidP="009E6E38">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Pitanja</w:t>
      </w:r>
      <w:r>
        <w:rPr>
          <w:rStyle w:val="notranslate"/>
          <w:rFonts w:eastAsia="Times New Roman"/>
          <w:sz w:val="24"/>
          <w:szCs w:val="24"/>
          <w:lang w:val="en"/>
        </w:rPr>
        <w:t xml:space="preserve"> </w:t>
      </w:r>
      <w:r w:rsidR="002F0ED9">
        <w:rPr>
          <w:rStyle w:val="notranslate"/>
          <w:rFonts w:asciiTheme="minorHAnsi" w:eastAsia="Times New Roman" w:hAnsiTheme="minorHAnsi"/>
          <w:i/>
          <w:color w:val="2F5496" w:themeColor="accent1" w:themeShade="BF"/>
          <w:sz w:val="22"/>
          <w:szCs w:val="22"/>
          <w:lang w:val="en"/>
        </w:rPr>
        <w:t>Proposed questions</w:t>
      </w:r>
      <w:r w:rsidR="009E6E38" w:rsidRPr="009E6E38">
        <w:rPr>
          <w:rFonts w:eastAsia="Times New Roman"/>
          <w:i/>
          <w:color w:val="2F5496" w:themeColor="accent1" w:themeShade="BF"/>
          <w:sz w:val="24"/>
          <w:szCs w:val="24"/>
          <w:lang w:val="en"/>
        </w:rPr>
        <w:t>:</w:t>
      </w:r>
    </w:p>
    <w:p w14:paraId="5E06BA78" w14:textId="77777777" w:rsidR="003E6CD1" w:rsidRPr="00222E22" w:rsidRDefault="00442F6D" w:rsidP="00AB1A1A">
      <w:pPr>
        <w:pStyle w:val="ListParagraph"/>
        <w:numPr>
          <w:ilvl w:val="0"/>
          <w:numId w:val="19"/>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Šta država Srbija preduzima kako bi mehanizmi za zadržavanje devojčica iz romskih zajednica u sistemu obrazovanja bili efikasniji?</w:t>
      </w:r>
      <w:r w:rsidRPr="00222E22">
        <w:rPr>
          <w:rStyle w:val="notranslate"/>
          <w:rFonts w:ascii="Calibri" w:eastAsia="Times New Roman" w:hAnsi="Calibri" w:cs="Calibri"/>
          <w:color w:val="000000"/>
          <w:sz w:val="22"/>
          <w:szCs w:val="22"/>
          <w:lang w:val="en"/>
        </w:rPr>
        <w:t xml:space="preserve">What is the </w:t>
      </w:r>
      <w:r w:rsidR="00A12D74" w:rsidRPr="00222E22">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A12D74" w:rsidRPr="00222E22">
        <w:rPr>
          <w:rStyle w:val="notranslate"/>
          <w:rFonts w:ascii="Calibri" w:eastAsia="Times New Roman" w:hAnsi="Calibri" w:cs="Calibri"/>
          <w:color w:val="000000"/>
          <w:sz w:val="22"/>
          <w:szCs w:val="22"/>
          <w:lang w:val="en"/>
        </w:rPr>
        <w:t>tate</w:t>
      </w:r>
      <w:r w:rsidRPr="00222E22">
        <w:rPr>
          <w:rStyle w:val="notranslate"/>
          <w:rFonts w:ascii="Calibri" w:eastAsia="Times New Roman" w:hAnsi="Calibri" w:cs="Calibri"/>
          <w:color w:val="000000"/>
          <w:sz w:val="22"/>
          <w:szCs w:val="22"/>
          <w:lang w:val="en"/>
        </w:rPr>
        <w:t xml:space="preserve"> doing to </w:t>
      </w:r>
      <w:r w:rsidR="00A309AA">
        <w:rPr>
          <w:rStyle w:val="notranslate"/>
          <w:rFonts w:ascii="Calibri" w:eastAsia="Times New Roman" w:hAnsi="Calibri" w:cs="Calibri"/>
          <w:color w:val="000000"/>
          <w:sz w:val="22"/>
          <w:szCs w:val="22"/>
          <w:lang w:val="en"/>
        </w:rPr>
        <w:t>strengthen</w:t>
      </w:r>
      <w:r w:rsidRPr="00222E22">
        <w:rPr>
          <w:rStyle w:val="notranslate"/>
          <w:rFonts w:ascii="Calibri" w:eastAsia="Times New Roman" w:hAnsi="Calibri" w:cs="Calibri"/>
          <w:color w:val="000000"/>
          <w:sz w:val="22"/>
          <w:szCs w:val="22"/>
          <w:lang w:val="en"/>
        </w:rPr>
        <w:t xml:space="preserve"> mechanisms for keeping girls from Roma communities</w:t>
      </w:r>
      <w:r w:rsidR="00A12D74" w:rsidRPr="00222E22">
        <w:rPr>
          <w:rStyle w:val="notranslate"/>
          <w:rFonts w:ascii="Calibri" w:eastAsia="Times New Roman" w:hAnsi="Calibri" w:cs="Calibri"/>
          <w:color w:val="000000"/>
          <w:sz w:val="22"/>
          <w:szCs w:val="22"/>
          <w:lang w:val="en"/>
        </w:rPr>
        <w:t xml:space="preserve"> </w:t>
      </w:r>
      <w:r w:rsidRPr="00222E22">
        <w:rPr>
          <w:rStyle w:val="notranslate"/>
          <w:rFonts w:ascii="Calibri" w:eastAsia="Times New Roman" w:hAnsi="Calibri" w:cs="Calibri"/>
          <w:color w:val="000000"/>
          <w:sz w:val="22"/>
          <w:szCs w:val="22"/>
          <w:lang w:val="en"/>
        </w:rPr>
        <w:t>in the education system?</w:t>
      </w:r>
      <w:r w:rsidRPr="00222E22">
        <w:rPr>
          <w:rFonts w:eastAsia="Times New Roman"/>
          <w:color w:val="2F5496"/>
          <w:sz w:val="22"/>
          <w:szCs w:val="22"/>
          <w:lang w:val="en"/>
        </w:rPr>
        <w:t xml:space="preserve"> </w:t>
      </w:r>
    </w:p>
    <w:p w14:paraId="432C7BF7" w14:textId="77777777" w:rsidR="003E6CD1" w:rsidRPr="00222E22" w:rsidRDefault="00442F6D" w:rsidP="00AB1A1A">
      <w:pPr>
        <w:pStyle w:val="ListParagraph"/>
        <w:numPr>
          <w:ilvl w:val="0"/>
          <w:numId w:val="19"/>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Da li se kontinuirano prati sprovođenje Strategije za socijalno uključivanje Roma i Romkinja 2016-2025 u oblasti obrazovanja i kakvi su rezultati tih mera u odnosu na Romkinje?</w:t>
      </w:r>
      <w:r w:rsidRPr="00222E22">
        <w:rPr>
          <w:rStyle w:val="notranslate"/>
          <w:rFonts w:ascii="Calibri" w:eastAsia="Times New Roman" w:hAnsi="Calibri" w:cs="Calibri"/>
          <w:color w:val="000000"/>
          <w:sz w:val="22"/>
          <w:szCs w:val="22"/>
          <w:lang w:val="en"/>
        </w:rPr>
        <w:t xml:space="preserve">Is </w:t>
      </w:r>
      <w:r w:rsidR="00A12D74" w:rsidRPr="00222E22">
        <w:rPr>
          <w:rStyle w:val="notranslate"/>
          <w:rFonts w:ascii="Calibri" w:eastAsia="Times New Roman" w:hAnsi="Calibri" w:cs="Calibri"/>
          <w:color w:val="000000"/>
          <w:sz w:val="22"/>
          <w:szCs w:val="22"/>
          <w:lang w:val="en"/>
        </w:rPr>
        <w:t xml:space="preserve">there </w:t>
      </w:r>
      <w:r w:rsidRPr="00222E22">
        <w:rPr>
          <w:rStyle w:val="notranslate"/>
          <w:rFonts w:ascii="Calibri" w:eastAsia="Times New Roman" w:hAnsi="Calibri" w:cs="Calibri"/>
          <w:color w:val="000000"/>
          <w:sz w:val="22"/>
          <w:szCs w:val="22"/>
          <w:lang w:val="en"/>
        </w:rPr>
        <w:t>continuous monitoring of the implementation of the Strategy for Social Inclusion of Rom</w:t>
      </w:r>
      <w:r w:rsidR="00A12D74" w:rsidRPr="00222E22">
        <w:rPr>
          <w:rStyle w:val="notranslate"/>
          <w:rFonts w:ascii="Calibri" w:eastAsia="Times New Roman" w:hAnsi="Calibri" w:cs="Calibri"/>
          <w:color w:val="000000"/>
          <w:sz w:val="22"/>
          <w:szCs w:val="22"/>
          <w:lang w:val="en"/>
        </w:rPr>
        <w:t>a</w:t>
      </w:r>
      <w:r w:rsidR="00A309AA">
        <w:rPr>
          <w:rStyle w:val="notranslate"/>
          <w:rFonts w:ascii="Calibri" w:eastAsia="Times New Roman" w:hAnsi="Calibri" w:cs="Calibri"/>
          <w:color w:val="000000"/>
          <w:sz w:val="22"/>
          <w:szCs w:val="22"/>
          <w:lang w:val="en"/>
        </w:rPr>
        <w:t xml:space="preserve"> </w:t>
      </w:r>
      <w:r w:rsidRPr="00222E22">
        <w:rPr>
          <w:rStyle w:val="notranslate"/>
          <w:rFonts w:ascii="Calibri" w:eastAsia="Times New Roman" w:hAnsi="Calibri" w:cs="Calibri"/>
          <w:color w:val="000000"/>
          <w:sz w:val="22"/>
          <w:szCs w:val="22"/>
          <w:lang w:val="en"/>
        </w:rPr>
        <w:t>2016-2025 in the field of education and what are the results of these measures in relation to Roma women?</w:t>
      </w:r>
      <w:r w:rsidRPr="00222E22">
        <w:rPr>
          <w:rFonts w:eastAsia="Times New Roman"/>
          <w:color w:val="2F5496"/>
          <w:sz w:val="22"/>
          <w:szCs w:val="22"/>
          <w:lang w:val="en"/>
        </w:rPr>
        <w:t xml:space="preserve"> </w:t>
      </w:r>
    </w:p>
    <w:p w14:paraId="1C9C7B90" w14:textId="77777777" w:rsidR="003E6CD1" w:rsidRPr="00222E22" w:rsidRDefault="00442F6D" w:rsidP="00AB1A1A">
      <w:pPr>
        <w:pStyle w:val="ListParagraph"/>
        <w:numPr>
          <w:ilvl w:val="0"/>
          <w:numId w:val="19"/>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Da li je država Srbija analizira razloge nižeg učešća devojčica u programima inkluzivnog obrazovanja?</w:t>
      </w:r>
      <w:r w:rsidRPr="00222E22">
        <w:rPr>
          <w:rStyle w:val="notranslate"/>
          <w:rFonts w:ascii="Calibri" w:eastAsia="Times New Roman" w:hAnsi="Calibri" w:cs="Calibri"/>
          <w:color w:val="000000"/>
          <w:sz w:val="22"/>
          <w:szCs w:val="22"/>
          <w:lang w:val="en"/>
        </w:rPr>
        <w:t xml:space="preserve">Is the </w:t>
      </w:r>
      <w:r w:rsidR="00A12D74" w:rsidRPr="00222E22">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A12D74" w:rsidRPr="00222E22">
        <w:rPr>
          <w:rStyle w:val="notranslate"/>
          <w:rFonts w:ascii="Calibri" w:eastAsia="Times New Roman" w:hAnsi="Calibri" w:cs="Calibri"/>
          <w:color w:val="000000"/>
          <w:sz w:val="22"/>
          <w:szCs w:val="22"/>
          <w:lang w:val="en"/>
        </w:rPr>
        <w:t>tate</w:t>
      </w:r>
      <w:r w:rsidRPr="00222E22">
        <w:rPr>
          <w:rStyle w:val="notranslate"/>
          <w:rFonts w:ascii="Calibri" w:eastAsia="Times New Roman" w:hAnsi="Calibri" w:cs="Calibri"/>
          <w:color w:val="000000"/>
          <w:sz w:val="22"/>
          <w:szCs w:val="22"/>
          <w:lang w:val="en"/>
        </w:rPr>
        <w:t xml:space="preserve"> analyzing the reasons for lower participation of girls in inclusive education programs?</w:t>
      </w:r>
      <w:r w:rsidRPr="00222E22">
        <w:rPr>
          <w:rFonts w:eastAsia="Times New Roman"/>
          <w:color w:val="2F5496"/>
          <w:sz w:val="22"/>
          <w:szCs w:val="22"/>
          <w:lang w:val="en"/>
        </w:rPr>
        <w:t xml:space="preserve"> </w:t>
      </w:r>
    </w:p>
    <w:p w14:paraId="5304D053" w14:textId="54EBEAE6" w:rsidR="003E6CD1" w:rsidRDefault="00442F6D" w:rsidP="00AB1A1A">
      <w:pPr>
        <w:pStyle w:val="ListParagraph"/>
        <w:numPr>
          <w:ilvl w:val="0"/>
          <w:numId w:val="19"/>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Koje je mere država Srbija preduzela da se devojčice ravnopravno kao i dečaci uključe u inkluzivno obrazovanje?</w:t>
      </w:r>
      <w:r w:rsidRPr="00222E22">
        <w:rPr>
          <w:rStyle w:val="notranslate"/>
          <w:rFonts w:ascii="Calibri" w:eastAsia="Times New Roman" w:hAnsi="Calibri" w:cs="Calibri"/>
          <w:color w:val="000000"/>
          <w:sz w:val="22"/>
          <w:szCs w:val="22"/>
          <w:lang w:val="en"/>
        </w:rPr>
        <w:t xml:space="preserve">What measures did the </w:t>
      </w:r>
      <w:r w:rsidR="00A12D74" w:rsidRPr="00222E22">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A12D74" w:rsidRPr="00222E22">
        <w:rPr>
          <w:rStyle w:val="notranslate"/>
          <w:rFonts w:ascii="Calibri" w:eastAsia="Times New Roman" w:hAnsi="Calibri" w:cs="Calibri"/>
          <w:color w:val="000000"/>
          <w:sz w:val="22"/>
          <w:szCs w:val="22"/>
          <w:lang w:val="en"/>
        </w:rPr>
        <w:t>tate</w:t>
      </w:r>
      <w:r w:rsidRPr="00222E22">
        <w:rPr>
          <w:rStyle w:val="notranslate"/>
          <w:rFonts w:ascii="Calibri" w:eastAsia="Times New Roman" w:hAnsi="Calibri" w:cs="Calibri"/>
          <w:color w:val="000000"/>
          <w:sz w:val="22"/>
          <w:szCs w:val="22"/>
          <w:lang w:val="en"/>
        </w:rPr>
        <w:t xml:space="preserve"> take to </w:t>
      </w:r>
      <w:r w:rsidR="00A309AA">
        <w:rPr>
          <w:rStyle w:val="notranslate"/>
          <w:rFonts w:ascii="Calibri" w:eastAsia="Times New Roman" w:hAnsi="Calibri" w:cs="Calibri"/>
          <w:color w:val="000000"/>
          <w:sz w:val="22"/>
          <w:szCs w:val="22"/>
          <w:lang w:val="en"/>
        </w:rPr>
        <w:t>equally include girls and boys</w:t>
      </w:r>
      <w:r w:rsidR="00A12D74" w:rsidRPr="00222E22">
        <w:rPr>
          <w:rStyle w:val="notranslate"/>
          <w:rFonts w:ascii="Calibri" w:eastAsia="Times New Roman" w:hAnsi="Calibri" w:cs="Calibri"/>
          <w:color w:val="000000"/>
          <w:sz w:val="22"/>
          <w:szCs w:val="22"/>
          <w:lang w:val="en"/>
        </w:rPr>
        <w:t xml:space="preserve"> </w:t>
      </w:r>
      <w:r w:rsidRPr="00222E22">
        <w:rPr>
          <w:rStyle w:val="notranslate"/>
          <w:rFonts w:ascii="Calibri" w:eastAsia="Times New Roman" w:hAnsi="Calibri" w:cs="Calibri"/>
          <w:color w:val="000000"/>
          <w:sz w:val="22"/>
          <w:szCs w:val="22"/>
          <w:lang w:val="en"/>
        </w:rPr>
        <w:t>in inclusive education?</w:t>
      </w:r>
      <w:r w:rsidRPr="00222E22">
        <w:rPr>
          <w:rFonts w:eastAsia="Times New Roman"/>
          <w:color w:val="2F5496"/>
          <w:sz w:val="22"/>
          <w:szCs w:val="22"/>
          <w:lang w:val="en"/>
        </w:rPr>
        <w:t xml:space="preserve"> </w:t>
      </w:r>
    </w:p>
    <w:p w14:paraId="7AB8EC6C" w14:textId="77777777" w:rsidR="003E6CD1" w:rsidRPr="003D549A"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Preporuke</w:t>
      </w:r>
      <w:r>
        <w:rPr>
          <w:rStyle w:val="notranslate"/>
          <w:rFonts w:eastAsia="Times New Roman"/>
          <w:sz w:val="24"/>
          <w:szCs w:val="24"/>
          <w:lang w:val="en"/>
        </w:rPr>
        <w:t xml:space="preserve"> </w:t>
      </w:r>
      <w:r w:rsidRPr="003D549A">
        <w:rPr>
          <w:rStyle w:val="notranslate"/>
          <w:rFonts w:ascii="Calibri Light" w:eastAsia="Times New Roman" w:hAnsi="Calibri Light" w:cs="Calibri Light"/>
          <w:i/>
          <w:iCs/>
          <w:color w:val="2F5496" w:themeColor="accent1" w:themeShade="BF"/>
          <w:sz w:val="24"/>
          <w:szCs w:val="24"/>
          <w:lang w:val="en"/>
        </w:rPr>
        <w:t>Recommendations</w:t>
      </w:r>
      <w:r w:rsidRPr="003D549A">
        <w:rPr>
          <w:rFonts w:eastAsia="Times New Roman"/>
          <w:color w:val="2F5496" w:themeColor="accent1" w:themeShade="BF"/>
          <w:sz w:val="24"/>
          <w:szCs w:val="24"/>
          <w:lang w:val="en"/>
        </w:rPr>
        <w:t xml:space="preserve"> </w:t>
      </w:r>
    </w:p>
    <w:p w14:paraId="2352D722" w14:textId="77777777" w:rsidR="003E6CD1" w:rsidRPr="00222E22" w:rsidRDefault="00442F6D" w:rsidP="00AB1A1A">
      <w:pPr>
        <w:pStyle w:val="ListParagraph"/>
        <w:numPr>
          <w:ilvl w:val="0"/>
          <w:numId w:val="20"/>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Razviti obavezne programe rada sa roditeljima devojčica iz romske populacije, a merama podsticaja, mentorstva, uključivanja roditelja u obrazovne ustanove, povećati njihovu motivisanost da podrže obrazovanje devojčica.</w:t>
      </w:r>
      <w:r w:rsidRPr="00222E22">
        <w:rPr>
          <w:rStyle w:val="notranslate"/>
          <w:rFonts w:ascii="Calibri" w:eastAsia="Times New Roman" w:hAnsi="Calibri" w:cs="Calibri"/>
          <w:color w:val="000000"/>
          <w:sz w:val="22"/>
          <w:szCs w:val="22"/>
          <w:lang w:val="en"/>
        </w:rPr>
        <w:t xml:space="preserve">Develop mandatory programs </w:t>
      </w:r>
      <w:r w:rsidR="00A12D74" w:rsidRPr="00222E22">
        <w:rPr>
          <w:rStyle w:val="notranslate"/>
          <w:rFonts w:ascii="Calibri" w:eastAsia="Times New Roman" w:hAnsi="Calibri" w:cs="Calibri"/>
          <w:color w:val="000000"/>
          <w:sz w:val="22"/>
          <w:szCs w:val="22"/>
          <w:lang w:val="en"/>
        </w:rPr>
        <w:t xml:space="preserve">for work </w:t>
      </w:r>
      <w:r w:rsidRPr="00222E22">
        <w:rPr>
          <w:rStyle w:val="notranslate"/>
          <w:rFonts w:ascii="Calibri" w:eastAsia="Times New Roman" w:hAnsi="Calibri" w:cs="Calibri"/>
          <w:color w:val="000000"/>
          <w:sz w:val="22"/>
          <w:szCs w:val="22"/>
          <w:lang w:val="en"/>
        </w:rPr>
        <w:t>with parents of girls from the Roma population, and through measures of encouragement, mentoring, involving parents in educational institutions, increase their motivation to support the education of girls.</w:t>
      </w:r>
      <w:r w:rsidRPr="00222E22">
        <w:rPr>
          <w:rFonts w:eastAsia="Times New Roman"/>
          <w:color w:val="2F5496"/>
          <w:sz w:val="22"/>
          <w:szCs w:val="22"/>
          <w:lang w:val="en"/>
        </w:rPr>
        <w:t xml:space="preserve"> </w:t>
      </w:r>
    </w:p>
    <w:p w14:paraId="3C13FC68" w14:textId="77777777" w:rsidR="003E6CD1" w:rsidRPr="00222E22" w:rsidRDefault="00442F6D" w:rsidP="00AB1A1A">
      <w:pPr>
        <w:pStyle w:val="ListParagraph"/>
        <w:numPr>
          <w:ilvl w:val="0"/>
          <w:numId w:val="20"/>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Obezbediti efektivne mehanizme u sistemu obrazovanja i socijalne zaštite koji omogućavaju rano reagovanje na isključivanje devojčica iz obrazovanja.</w:t>
      </w:r>
      <w:r w:rsidRPr="00222E22">
        <w:rPr>
          <w:rStyle w:val="notranslate"/>
          <w:rFonts w:ascii="Calibri" w:eastAsia="Times New Roman" w:hAnsi="Calibri" w:cs="Calibri"/>
          <w:color w:val="000000"/>
          <w:sz w:val="22"/>
          <w:szCs w:val="22"/>
          <w:lang w:val="en"/>
        </w:rPr>
        <w:t>Provide effective mechanisms in the education and social protection system that enable early response to the exclusion of girls from education.</w:t>
      </w:r>
      <w:r w:rsidRPr="00222E22">
        <w:rPr>
          <w:rFonts w:eastAsia="Times New Roman"/>
          <w:color w:val="2F5496"/>
          <w:sz w:val="22"/>
          <w:szCs w:val="22"/>
          <w:lang w:val="en"/>
        </w:rPr>
        <w:t xml:space="preserve"> </w:t>
      </w:r>
    </w:p>
    <w:p w14:paraId="65C6FF71" w14:textId="77777777" w:rsidR="003E6CD1" w:rsidRPr="00222E22" w:rsidRDefault="00442F6D" w:rsidP="00AB1A1A">
      <w:pPr>
        <w:pStyle w:val="ListParagraph"/>
        <w:numPr>
          <w:ilvl w:val="0"/>
          <w:numId w:val="20"/>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Povećati kapacitete pedagoških asistenata za pružanje bolje podrške devojčicama koja odgovara na njihove rodno specifične potrebe u cilju boljeg socijalnog uključivanja.</w:t>
      </w:r>
      <w:r w:rsidRPr="00222E22">
        <w:rPr>
          <w:rStyle w:val="notranslate"/>
          <w:rFonts w:ascii="Calibri" w:eastAsia="Times New Roman" w:hAnsi="Calibri" w:cs="Calibri"/>
          <w:color w:val="000000"/>
          <w:sz w:val="22"/>
          <w:szCs w:val="22"/>
          <w:lang w:val="en"/>
        </w:rPr>
        <w:t xml:space="preserve">Increase the capacity of pedagogical assistants to provide better support for girls who respond to their gender-specific needs in order to </w:t>
      </w:r>
      <w:r w:rsidR="00A12D74" w:rsidRPr="00222E22">
        <w:rPr>
          <w:rStyle w:val="notranslate"/>
          <w:rFonts w:ascii="Calibri" w:eastAsia="Times New Roman" w:hAnsi="Calibri" w:cs="Calibri"/>
          <w:color w:val="000000"/>
          <w:sz w:val="22"/>
          <w:szCs w:val="22"/>
          <w:lang w:val="en"/>
        </w:rPr>
        <w:t>improve</w:t>
      </w:r>
      <w:r w:rsidRPr="00222E22">
        <w:rPr>
          <w:rStyle w:val="notranslate"/>
          <w:rFonts w:ascii="Calibri" w:eastAsia="Times New Roman" w:hAnsi="Calibri" w:cs="Calibri"/>
          <w:color w:val="000000"/>
          <w:sz w:val="22"/>
          <w:szCs w:val="22"/>
          <w:lang w:val="en"/>
        </w:rPr>
        <w:t xml:space="preserve"> social inclusion.</w:t>
      </w:r>
      <w:r w:rsidRPr="00222E22">
        <w:rPr>
          <w:rFonts w:eastAsia="Times New Roman"/>
          <w:color w:val="2F5496"/>
          <w:sz w:val="22"/>
          <w:szCs w:val="22"/>
          <w:lang w:val="en"/>
        </w:rPr>
        <w:t xml:space="preserve"> </w:t>
      </w:r>
    </w:p>
    <w:p w14:paraId="1E426DD7" w14:textId="77777777" w:rsidR="003E6CD1" w:rsidRPr="00222E22" w:rsidRDefault="00442F6D" w:rsidP="00AB1A1A">
      <w:pPr>
        <w:pStyle w:val="ListParagraph"/>
        <w:numPr>
          <w:ilvl w:val="0"/>
          <w:numId w:val="20"/>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Sprovesti rodnu analizu inkluzivnog obrazovanja.</w:t>
      </w:r>
      <w:r w:rsidRPr="00222E22">
        <w:rPr>
          <w:rStyle w:val="notranslate"/>
          <w:rFonts w:ascii="Calibri" w:eastAsia="Times New Roman" w:hAnsi="Calibri" w:cs="Calibri"/>
          <w:color w:val="000000"/>
          <w:sz w:val="22"/>
          <w:szCs w:val="22"/>
          <w:lang w:val="en"/>
        </w:rPr>
        <w:t>Conduct gender analysis of inclusive education.</w:t>
      </w:r>
      <w:r w:rsidRPr="00222E22">
        <w:rPr>
          <w:rFonts w:eastAsia="Times New Roman"/>
          <w:color w:val="2F5496"/>
          <w:sz w:val="22"/>
          <w:szCs w:val="22"/>
          <w:lang w:val="en"/>
        </w:rPr>
        <w:t xml:space="preserve"> </w:t>
      </w:r>
    </w:p>
    <w:p w14:paraId="757C9822" w14:textId="77777777" w:rsidR="003E6CD1" w:rsidRPr="00222E22" w:rsidRDefault="00442F6D" w:rsidP="00AB1A1A">
      <w:pPr>
        <w:pStyle w:val="ListParagraph"/>
        <w:numPr>
          <w:ilvl w:val="0"/>
          <w:numId w:val="20"/>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Definisati mere i programe rada sa roditeljima za podsticanje jednakog učešća devojčica u inkluzivnom obrazovanju.</w:t>
      </w:r>
      <w:r w:rsidRPr="00222E22">
        <w:rPr>
          <w:rStyle w:val="notranslate"/>
          <w:rFonts w:ascii="Calibri" w:eastAsia="Times New Roman" w:hAnsi="Calibri" w:cs="Calibri"/>
          <w:color w:val="000000"/>
          <w:sz w:val="22"/>
          <w:szCs w:val="22"/>
          <w:lang w:val="en"/>
        </w:rPr>
        <w:t>Define measures and work programs with parents to encourage equal participation of girls in inclusive education.</w:t>
      </w:r>
      <w:r w:rsidRPr="00222E22">
        <w:rPr>
          <w:rFonts w:eastAsia="Times New Roman"/>
          <w:color w:val="2F5496"/>
          <w:sz w:val="22"/>
          <w:szCs w:val="22"/>
          <w:lang w:val="en"/>
        </w:rPr>
        <w:t xml:space="preserve"> </w:t>
      </w:r>
    </w:p>
    <w:p w14:paraId="47E5580C" w14:textId="77777777" w:rsidR="003E6CD1" w:rsidRDefault="00442F6D">
      <w:pPr>
        <w:pStyle w:val="Heading1"/>
        <w:keepNext/>
        <w:spacing w:before="0" w:beforeAutospacing="0" w:after="0" w:afterAutospacing="0"/>
        <w:ind w:left="720" w:hanging="360"/>
        <w:jc w:val="center"/>
        <w:divId w:val="1702776314"/>
        <w:rPr>
          <w:rFonts w:eastAsia="Times New Roman"/>
          <w:lang w:val="en"/>
        </w:rPr>
      </w:pPr>
      <w:r>
        <w:rPr>
          <w:rStyle w:val="google-src-text1"/>
          <w:rFonts w:ascii="Calibri Light" w:eastAsia="Times New Roman" w:hAnsi="Calibri Light" w:cs="Calibri Light"/>
          <w:caps/>
          <w:color w:val="2F5496"/>
          <w:sz w:val="32"/>
          <w:szCs w:val="32"/>
          <w:lang w:val="en"/>
        </w:rPr>
        <w:t>5.</w:t>
      </w:r>
      <w:r>
        <w:rPr>
          <w:rStyle w:val="notranslate"/>
          <w:rFonts w:eastAsia="Times New Roman"/>
          <w:lang w:val="en"/>
        </w:rPr>
        <w:t xml:space="preserve"> </w:t>
      </w:r>
      <w:r w:rsidR="00222E22">
        <w:rPr>
          <w:rStyle w:val="notranslate"/>
          <w:rFonts w:ascii="Calibri Light" w:eastAsia="Times New Roman" w:hAnsi="Calibri Light" w:cs="Calibri Light"/>
          <w:caps/>
          <w:color w:val="2F5496"/>
          <w:sz w:val="32"/>
          <w:szCs w:val="32"/>
          <w:lang w:val="en"/>
        </w:rPr>
        <w:t xml:space="preserve">5. </w:t>
      </w:r>
      <w:r>
        <w:rPr>
          <w:rStyle w:val="google-src-text1"/>
          <w:rFonts w:ascii="Calibri Light" w:eastAsia="Times New Roman" w:hAnsi="Calibri Light" w:cs="Calibri Light"/>
          <w:caps/>
          <w:color w:val="2F5496"/>
          <w:sz w:val="32"/>
          <w:szCs w:val="32"/>
          <w:lang w:val="en"/>
        </w:rPr>
        <w:t>Zapošljavanje</w:t>
      </w:r>
      <w:r w:rsidR="00222E22">
        <w:rPr>
          <w:rStyle w:val="notranslate"/>
          <w:rFonts w:ascii="Calibri Light" w:eastAsia="Times New Roman" w:hAnsi="Calibri Light" w:cs="Calibri Light"/>
          <w:caps/>
          <w:color w:val="2F5496"/>
          <w:sz w:val="32"/>
          <w:szCs w:val="32"/>
          <w:lang w:val="en"/>
        </w:rPr>
        <w:t>E</w:t>
      </w:r>
      <w:r>
        <w:rPr>
          <w:rStyle w:val="notranslate"/>
          <w:rFonts w:ascii="Calibri Light" w:eastAsia="Times New Roman" w:hAnsi="Calibri Light" w:cs="Calibri Light"/>
          <w:caps/>
          <w:color w:val="2F5496"/>
          <w:sz w:val="32"/>
          <w:szCs w:val="32"/>
          <w:lang w:val="en"/>
        </w:rPr>
        <w:t>mployment</w:t>
      </w:r>
      <w:r>
        <w:rPr>
          <w:rFonts w:eastAsia="Times New Roman"/>
          <w:lang w:val="en"/>
        </w:rPr>
        <w:t xml:space="preserve"> </w:t>
      </w:r>
    </w:p>
    <w:p w14:paraId="3F386ABF" w14:textId="68434F57" w:rsidR="009E0AF2" w:rsidRPr="00686382" w:rsidRDefault="00442F6D" w:rsidP="009E0AF2">
      <w:pPr>
        <w:pStyle w:val="Heading1"/>
        <w:keepNext/>
        <w:spacing w:before="0" w:beforeAutospacing="0" w:after="0" w:afterAutospacing="0"/>
        <w:ind w:left="720" w:hanging="360"/>
        <w:jc w:val="center"/>
        <w:divId w:val="1702776314"/>
        <w:rPr>
          <w:rFonts w:eastAsia="Times New Roman"/>
          <w:b w:val="0"/>
          <w:color w:val="2F5496" w:themeColor="accent1" w:themeShade="BF"/>
          <w:sz w:val="24"/>
          <w:szCs w:val="24"/>
          <w:lang w:val="en"/>
        </w:rPr>
      </w:pPr>
      <w:r w:rsidRPr="00686382">
        <w:rPr>
          <w:rFonts w:ascii="Calibri" w:hAnsi="Calibri" w:cs="Calibri"/>
          <w:b w:val="0"/>
          <w:sz w:val="24"/>
          <w:szCs w:val="24"/>
          <w:lang w:val="en"/>
        </w:rPr>
        <w:t> </w:t>
      </w:r>
      <w:r w:rsidR="009E0AF2" w:rsidRPr="00686382">
        <w:rPr>
          <w:rFonts w:asciiTheme="minorHAnsi" w:eastAsia="Times New Roman" w:hAnsiTheme="minorHAnsi"/>
          <w:b w:val="0"/>
          <w:color w:val="2F5496" w:themeColor="accent1" w:themeShade="BF"/>
          <w:sz w:val="24"/>
          <w:szCs w:val="24"/>
          <w:lang w:val="en"/>
        </w:rPr>
        <w:t>(Articles</w:t>
      </w:r>
      <w:r w:rsidR="009E0AF2" w:rsidRPr="00686382">
        <w:rPr>
          <w:rFonts w:eastAsia="Times New Roman"/>
          <w:b w:val="0"/>
          <w:color w:val="2F5496" w:themeColor="accent1" w:themeShade="BF"/>
          <w:sz w:val="24"/>
          <w:szCs w:val="24"/>
          <w:lang w:val="en"/>
        </w:rPr>
        <w:t xml:space="preserve"> </w:t>
      </w:r>
      <w:r w:rsidR="009E0AF2" w:rsidRPr="00686382">
        <w:rPr>
          <w:rStyle w:val="notranslate"/>
          <w:rFonts w:ascii="Calibri" w:hAnsi="Calibri" w:cs="Calibri"/>
          <w:b w:val="0"/>
          <w:color w:val="2F5496" w:themeColor="accent1" w:themeShade="BF"/>
          <w:sz w:val="24"/>
          <w:szCs w:val="24"/>
        </w:rPr>
        <w:t>10, 11, 12, 13, 14</w:t>
      </w:r>
      <w:r w:rsidR="00686382" w:rsidRPr="00686382">
        <w:rPr>
          <w:rStyle w:val="notranslate"/>
          <w:rFonts w:ascii="Calibri" w:hAnsi="Calibri" w:cs="Calibri"/>
          <w:b w:val="0"/>
          <w:color w:val="2F5496" w:themeColor="accent1" w:themeShade="BF"/>
          <w:sz w:val="24"/>
          <w:szCs w:val="24"/>
        </w:rPr>
        <w:t>; R</w:t>
      </w:r>
      <w:r w:rsidR="009E0AF2" w:rsidRPr="00686382">
        <w:rPr>
          <w:rStyle w:val="notranslate"/>
          <w:rFonts w:ascii="Calibri" w:hAnsi="Calibri" w:cs="Calibri"/>
          <w:b w:val="0"/>
          <w:color w:val="2F5496" w:themeColor="accent1" w:themeShade="BF"/>
          <w:sz w:val="24"/>
          <w:szCs w:val="24"/>
        </w:rPr>
        <w:t>ecommendations No. 13, 16, 17,</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18,</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24,</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27,</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36)</w:t>
      </w:r>
    </w:p>
    <w:tbl>
      <w:tblPr>
        <w:tblW w:w="0" w:type="auto"/>
        <w:jc w:val="center"/>
        <w:tblCellMar>
          <w:left w:w="0" w:type="dxa"/>
          <w:right w:w="0" w:type="dxa"/>
        </w:tblCellMar>
        <w:tblLook w:val="04A0" w:firstRow="1" w:lastRow="0" w:firstColumn="1" w:lastColumn="0" w:noHBand="0" w:noVBand="1"/>
      </w:tblPr>
      <w:tblGrid>
        <w:gridCol w:w="9344"/>
      </w:tblGrid>
      <w:tr w:rsidR="003E6CD1" w14:paraId="55CFE7AB"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29B67C8B" w14:textId="0F88A162" w:rsidR="003E6CD1" w:rsidRPr="003D549A" w:rsidRDefault="00442F6D" w:rsidP="003D549A">
            <w:pPr>
              <w:pStyle w:val="NormalWeb"/>
              <w:spacing w:before="0" w:beforeAutospacing="0" w:after="0" w:afterAutospacing="0"/>
              <w:rPr>
                <w:b/>
              </w:rPr>
            </w:pPr>
            <w:r w:rsidRPr="00C47C0C">
              <w:rPr>
                <w:rStyle w:val="google-src-text1"/>
                <w:rFonts w:ascii="Calibri" w:hAnsi="Calibri" w:cs="Calibri"/>
                <w:b/>
                <w:sz w:val="22"/>
                <w:szCs w:val="22"/>
              </w:rPr>
              <w:t>PRIORITETNI PROBLEMI</w:t>
            </w:r>
            <w:r w:rsidR="00C47C0C" w:rsidRPr="00C47C0C">
              <w:rPr>
                <w:rStyle w:val="google-src-text1"/>
                <w:rFonts w:ascii="Calibri" w:hAnsi="Calibri" w:cs="Calibri"/>
                <w:b/>
                <w:vanish w:val="0"/>
                <w:sz w:val="22"/>
                <w:szCs w:val="22"/>
              </w:rPr>
              <w:t>P</w:t>
            </w:r>
            <w:r w:rsidRPr="00B05532">
              <w:rPr>
                <w:rStyle w:val="notranslate"/>
                <w:rFonts w:ascii="Calibri" w:hAnsi="Calibri" w:cs="Calibri"/>
                <w:b/>
                <w:sz w:val="22"/>
                <w:szCs w:val="22"/>
              </w:rPr>
              <w:t xml:space="preserve">RIORITY </w:t>
            </w:r>
            <w:r w:rsidR="00A12D74" w:rsidRPr="00B05532">
              <w:rPr>
                <w:rStyle w:val="notranslate"/>
                <w:rFonts w:ascii="Calibri" w:hAnsi="Calibri" w:cs="Calibri"/>
                <w:b/>
                <w:sz w:val="22"/>
                <w:szCs w:val="22"/>
              </w:rPr>
              <w:t>ISSUES</w:t>
            </w:r>
            <w:r w:rsidR="00C47C0C">
              <w:rPr>
                <w:rStyle w:val="notranslate"/>
                <w:rFonts w:ascii="Calibri" w:hAnsi="Calibri" w:cs="Calibri"/>
                <w:b/>
                <w:sz w:val="22"/>
                <w:szCs w:val="22"/>
              </w:rPr>
              <w:t>:</w:t>
            </w:r>
            <w:r w:rsidRPr="00B05532">
              <w:rPr>
                <w:b/>
              </w:rPr>
              <w:t xml:space="preserve"> </w:t>
            </w:r>
            <w:r>
              <w:rPr>
                <w:rFonts w:ascii="Calibri" w:hAnsi="Calibri" w:cs="Calibri"/>
                <w:sz w:val="22"/>
                <w:szCs w:val="22"/>
              </w:rPr>
              <w:t> </w:t>
            </w:r>
          </w:p>
          <w:p w14:paraId="58D4A5BB" w14:textId="77777777" w:rsidR="003E6CD1" w:rsidRPr="00CE3F29" w:rsidRDefault="00442F6D" w:rsidP="00442F6D">
            <w:pPr>
              <w:pStyle w:val="NormalWeb"/>
              <w:numPr>
                <w:ilvl w:val="0"/>
                <w:numId w:val="21"/>
              </w:numPr>
              <w:spacing w:before="0" w:beforeAutospacing="0" w:after="0" w:afterAutospacing="0"/>
              <w:jc w:val="both"/>
              <w:rPr>
                <w:b/>
                <w:i/>
              </w:rPr>
            </w:pPr>
            <w:r>
              <w:rPr>
                <w:rStyle w:val="google-src-text1"/>
                <w:rFonts w:ascii="Calibri" w:hAnsi="Calibri" w:cs="Calibri"/>
                <w:sz w:val="22"/>
                <w:szCs w:val="22"/>
              </w:rPr>
              <w:t>Zaposlenost žena je niska, uslovi zapošljavanje neravnopravni, neformalna zaposlenost u porastu, a prava po osnovu rada se sužavaju.</w:t>
            </w:r>
            <w:r w:rsidRPr="00CE3F29">
              <w:rPr>
                <w:rStyle w:val="notranslate"/>
                <w:rFonts w:ascii="Calibri" w:hAnsi="Calibri" w:cs="Calibri"/>
                <w:b/>
                <w:i/>
                <w:sz w:val="22"/>
                <w:szCs w:val="22"/>
              </w:rPr>
              <w:t xml:space="preserve">Women's employment is low, employment conditions are unequal, informal employment is on the rise and </w:t>
            </w:r>
            <w:r w:rsidR="00A12D74" w:rsidRPr="00CE3F29">
              <w:rPr>
                <w:rStyle w:val="notranslate"/>
                <w:rFonts w:ascii="Calibri" w:hAnsi="Calibri" w:cs="Calibri"/>
                <w:b/>
                <w:i/>
                <w:sz w:val="22"/>
                <w:szCs w:val="22"/>
              </w:rPr>
              <w:t>labor rights</w:t>
            </w:r>
            <w:r w:rsidRPr="00CE3F29">
              <w:rPr>
                <w:rStyle w:val="notranslate"/>
                <w:rFonts w:ascii="Calibri" w:hAnsi="Calibri" w:cs="Calibri"/>
                <w:b/>
                <w:i/>
                <w:sz w:val="22"/>
                <w:szCs w:val="22"/>
              </w:rPr>
              <w:t xml:space="preserve"> are reduced.</w:t>
            </w:r>
            <w:r w:rsidRPr="00CE3F29">
              <w:rPr>
                <w:b/>
                <w:i/>
              </w:rPr>
              <w:t xml:space="preserve"> </w:t>
            </w:r>
          </w:p>
          <w:p w14:paraId="70E6CA7A" w14:textId="77777777" w:rsidR="003E6CD1" w:rsidRPr="00CE3F29" w:rsidRDefault="00442F6D" w:rsidP="00442F6D">
            <w:pPr>
              <w:pStyle w:val="NormalWeb"/>
              <w:numPr>
                <w:ilvl w:val="0"/>
                <w:numId w:val="21"/>
              </w:numPr>
              <w:spacing w:before="0" w:beforeAutospacing="0" w:after="0" w:afterAutospacing="0"/>
              <w:jc w:val="both"/>
              <w:rPr>
                <w:b/>
                <w:i/>
              </w:rPr>
            </w:pPr>
            <w:r w:rsidRPr="00CE3F29">
              <w:rPr>
                <w:rStyle w:val="google-src-text1"/>
                <w:rFonts w:ascii="Calibri" w:hAnsi="Calibri" w:cs="Calibri"/>
                <w:b/>
                <w:i/>
                <w:sz w:val="22"/>
                <w:szCs w:val="22"/>
              </w:rPr>
              <w:t>Neplaćeni kućni rad koji pretežno obavljaju žene, nije vrednovan i priznat.</w:t>
            </w:r>
            <w:r w:rsidRPr="00CE3F29">
              <w:rPr>
                <w:rStyle w:val="notranslate"/>
                <w:rFonts w:ascii="Calibri" w:hAnsi="Calibri" w:cs="Calibri"/>
                <w:b/>
                <w:i/>
                <w:sz w:val="22"/>
                <w:szCs w:val="22"/>
              </w:rPr>
              <w:t>Unpaid housework predominantly performed by women is not valued and recognized.</w:t>
            </w:r>
            <w:r w:rsidRPr="00CE3F29">
              <w:rPr>
                <w:b/>
                <w:i/>
              </w:rPr>
              <w:t xml:space="preserve"> </w:t>
            </w:r>
          </w:p>
          <w:p w14:paraId="60F29877" w14:textId="77777777" w:rsidR="003E6CD1" w:rsidRDefault="00442F6D">
            <w:pPr>
              <w:pStyle w:val="NormalWeb"/>
              <w:spacing w:before="0" w:beforeAutospacing="0" w:after="0" w:afterAutospacing="0"/>
              <w:jc w:val="both"/>
            </w:pPr>
            <w:r>
              <w:rPr>
                <w:rFonts w:ascii="Calibri" w:hAnsi="Calibri" w:cs="Calibri"/>
                <w:sz w:val="22"/>
                <w:szCs w:val="22"/>
              </w:rPr>
              <w:t> </w:t>
            </w:r>
          </w:p>
        </w:tc>
      </w:tr>
    </w:tbl>
    <w:p w14:paraId="23F76E2E"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lastRenderedPageBreak/>
        <w:t> </w:t>
      </w:r>
    </w:p>
    <w:p w14:paraId="664A9321" w14:textId="58316F1F" w:rsidR="003E6CD1" w:rsidRDefault="00442F6D" w:rsidP="00C47C0C">
      <w:pPr>
        <w:pStyle w:val="Heading2"/>
        <w:keepNext/>
        <w:spacing w:before="40" w:beforeAutospacing="0" w:after="0" w:afterAutospacing="0" w:line="259" w:lineRule="auto"/>
        <w:divId w:val="1702776314"/>
        <w:rPr>
          <w:rFonts w:eastAsia="Times New Roman"/>
          <w:sz w:val="26"/>
          <w:szCs w:val="26"/>
          <w:lang w:val="en"/>
        </w:rPr>
      </w:pPr>
      <w:r>
        <w:rPr>
          <w:rStyle w:val="google-src-text1"/>
          <w:rFonts w:ascii="Calibri Light" w:eastAsia="Times New Roman" w:hAnsi="Calibri Light" w:cs="Calibri Light"/>
          <w:color w:val="2F5496"/>
          <w:sz w:val="26"/>
          <w:szCs w:val="26"/>
          <w:lang w:val="en"/>
        </w:rPr>
        <w:t>5.1</w:t>
      </w:r>
      <w:r w:rsidR="00C47C0C">
        <w:rPr>
          <w:rStyle w:val="google-src-text1"/>
          <w:rFonts w:ascii="Calibri Light" w:eastAsia="Times New Roman" w:hAnsi="Calibri Light" w:cs="Calibri Light"/>
          <w:vanish w:val="0"/>
          <w:color w:val="2F5496"/>
          <w:sz w:val="26"/>
          <w:szCs w:val="26"/>
          <w:lang w:val="en"/>
        </w:rPr>
        <w:t>5</w:t>
      </w:r>
      <w:r>
        <w:rPr>
          <w:rStyle w:val="notranslate"/>
          <w:rFonts w:ascii="Calibri Light" w:eastAsia="Times New Roman" w:hAnsi="Calibri Light" w:cs="Calibri Light"/>
          <w:color w:val="2F5496"/>
          <w:sz w:val="26"/>
          <w:szCs w:val="26"/>
          <w:lang w:val="en"/>
        </w:rPr>
        <w:t>.1</w:t>
      </w:r>
      <w:r w:rsidR="009E38DD">
        <w:rPr>
          <w:rStyle w:val="google-src-text1"/>
          <w:rFonts w:ascii="Calibri Light" w:eastAsia="Times New Roman" w:hAnsi="Calibri Light" w:cs="Calibri Light"/>
          <w:color w:val="2F5496"/>
          <w:sz w:val="26"/>
          <w:szCs w:val="26"/>
          <w:lang w:val="en"/>
        </w:rPr>
        <w:t xml:space="preserve"> </w:t>
      </w:r>
      <w:r w:rsidR="009E38DD">
        <w:rPr>
          <w:rStyle w:val="notranslate"/>
          <w:rFonts w:ascii="Calibri Light" w:eastAsia="Times New Roman" w:hAnsi="Calibri Light" w:cs="Calibri Light"/>
          <w:color w:val="2F5496"/>
          <w:sz w:val="26"/>
          <w:szCs w:val="26"/>
          <w:lang w:val="en"/>
        </w:rPr>
        <w:t xml:space="preserve"> A</w:t>
      </w:r>
      <w:r>
        <w:rPr>
          <w:rStyle w:val="notranslate"/>
          <w:rFonts w:ascii="Calibri Light" w:eastAsia="Times New Roman" w:hAnsi="Calibri Light" w:cs="Calibri Light"/>
          <w:color w:val="2F5496"/>
          <w:sz w:val="26"/>
          <w:szCs w:val="26"/>
          <w:lang w:val="en"/>
        </w:rPr>
        <w:t>dverse employment of women</w:t>
      </w:r>
      <w:r>
        <w:rPr>
          <w:rFonts w:eastAsia="Times New Roman"/>
          <w:sz w:val="26"/>
          <w:szCs w:val="26"/>
          <w:lang w:val="en"/>
        </w:rPr>
        <w:t xml:space="preserve"> </w:t>
      </w:r>
    </w:p>
    <w:p w14:paraId="254EED59" w14:textId="77777777" w:rsidR="003E6CD1" w:rsidRPr="00EB54C2" w:rsidRDefault="00442F6D" w:rsidP="00AB1A1A">
      <w:pPr>
        <w:pStyle w:val="NormalWeb"/>
        <w:spacing w:before="0" w:beforeAutospacing="0" w:after="160" w:afterAutospacing="0" w:line="276" w:lineRule="auto"/>
        <w:jc w:val="both"/>
        <w:divId w:val="1702776314"/>
        <w:rPr>
          <w:rFonts w:asciiTheme="minorHAnsi" w:hAnsiTheme="minorHAnsi" w:cstheme="minorHAnsi"/>
          <w:sz w:val="22"/>
          <w:szCs w:val="22"/>
          <w:lang w:val="en"/>
        </w:rPr>
      </w:pPr>
      <w:r w:rsidRPr="00EB54C2">
        <w:rPr>
          <w:rStyle w:val="google-src-text1"/>
          <w:rFonts w:asciiTheme="minorHAnsi" w:hAnsiTheme="minorHAnsi" w:cstheme="minorHAnsi"/>
          <w:sz w:val="22"/>
          <w:szCs w:val="22"/>
          <w:lang w:val="en"/>
        </w:rPr>
        <w:t>Rodne nejednakosti na tržištu rada su kontinuirano veoma izražene.</w:t>
      </w:r>
      <w:r w:rsidRPr="00EB54C2">
        <w:rPr>
          <w:rStyle w:val="notranslate"/>
          <w:rFonts w:asciiTheme="minorHAnsi" w:hAnsiTheme="minorHAnsi" w:cstheme="minorHAnsi"/>
          <w:sz w:val="22"/>
          <w:szCs w:val="22"/>
          <w:lang w:val="en"/>
        </w:rPr>
        <w:t>Gender inequalities in the labor market are continuously very pronounced.</w:t>
      </w:r>
      <w:r w:rsidRPr="00EB54C2">
        <w:rPr>
          <w:rStyle w:val="google-src-text1"/>
          <w:rFonts w:asciiTheme="minorHAnsi" w:hAnsiTheme="minorHAnsi" w:cstheme="minorHAnsi"/>
          <w:sz w:val="22"/>
          <w:szCs w:val="22"/>
          <w:lang w:val="en"/>
        </w:rPr>
        <w:t>Žene imaju konstantno znatno niže stope aktivnosti nego muškarci (59,6% prema 73,8%) , niže stope zaposlenosti (50,8% prema 63,9%) i više stope neaktivnosti (40,4% prema 26,2%)</w:t>
      </w:r>
      <w:r w:rsidRPr="00EB54C2">
        <w:rPr>
          <w:rStyle w:val="notranslate"/>
          <w:rFonts w:asciiTheme="minorHAnsi" w:hAnsiTheme="minorHAnsi" w:cstheme="minorHAnsi"/>
          <w:sz w:val="22"/>
          <w:szCs w:val="22"/>
          <w:lang w:val="en"/>
        </w:rPr>
        <w:t xml:space="preserve"> Women have a significantly lower activity rate than men (59.6% vs. 73.8%), lower employment rates (50.8% to 63.9%) and higher inactivity rates (40.4% to 26.2%</w:t>
      </w:r>
      <w:bookmarkStart w:id="7" w:name="_ftnref8"/>
      <w:bookmarkEnd w:id="7"/>
      <w:r w:rsidR="00222E22" w:rsidRPr="00EB54C2">
        <w:rPr>
          <w:rFonts w:asciiTheme="minorHAnsi" w:hAnsiTheme="minorHAnsi" w:cstheme="minorHAnsi"/>
          <w:sz w:val="22"/>
          <w:szCs w:val="22"/>
          <w:lang w:val="en"/>
        </w:rPr>
        <w:t>)</w:t>
      </w:r>
      <w:r w:rsidR="00222E22" w:rsidRPr="00EB54C2">
        <w:rPr>
          <w:rStyle w:val="FootnoteReference"/>
          <w:rFonts w:asciiTheme="minorHAnsi" w:hAnsiTheme="minorHAnsi" w:cstheme="minorHAnsi"/>
          <w:sz w:val="22"/>
          <w:szCs w:val="22"/>
          <w:lang w:val="en"/>
        </w:rPr>
        <w:footnoteReference w:id="8"/>
      </w:r>
      <w:hyperlink w:anchor="_ftn8" w:history="1">
        <w:r w:rsidRPr="00EB54C2">
          <w:rPr>
            <w:rStyle w:val="Hyperlink"/>
            <w:rFonts w:asciiTheme="minorHAnsi" w:hAnsiTheme="minorHAnsi" w:cstheme="minorHAnsi"/>
            <w:vanish/>
            <w:sz w:val="22"/>
            <w:szCs w:val="22"/>
            <w:lang w:val="en"/>
          </w:rPr>
          <w:t>[8]</w:t>
        </w:r>
      </w:hyperlink>
      <w:r w:rsidRPr="00EB54C2">
        <w:rPr>
          <w:rStyle w:val="google-src-text1"/>
          <w:rFonts w:asciiTheme="minorHAnsi" w:hAnsiTheme="minorHAnsi" w:cstheme="minorHAnsi"/>
          <w:sz w:val="22"/>
          <w:szCs w:val="22"/>
          <w:lang w:val="en"/>
        </w:rPr>
        <w:t xml:space="preserve"> .</w:t>
      </w:r>
      <w:r w:rsidRPr="00EB54C2">
        <w:rPr>
          <w:rStyle w:val="notranslate"/>
          <w:rFonts w:asciiTheme="minorHAnsi" w:hAnsiTheme="minorHAnsi" w:cstheme="minorHAnsi"/>
          <w:sz w:val="22"/>
          <w:szCs w:val="22"/>
          <w:lang w:val="en"/>
        </w:rPr>
        <w:t>.</w:t>
      </w:r>
      <w:r w:rsidRPr="00EB54C2">
        <w:rPr>
          <w:rStyle w:val="google-src-text1"/>
          <w:rFonts w:asciiTheme="minorHAnsi" w:hAnsiTheme="minorHAnsi" w:cstheme="minorHAnsi"/>
          <w:sz w:val="22"/>
          <w:szCs w:val="22"/>
          <w:lang w:val="en"/>
        </w:rPr>
        <w:t>Pojedine grupe žena se suočavaju sa velikim preprekama u zapošljavanju.</w:t>
      </w:r>
      <w:r w:rsidRPr="00EB54C2">
        <w:rPr>
          <w:rStyle w:val="notranslate"/>
          <w:rFonts w:asciiTheme="minorHAnsi" w:hAnsiTheme="minorHAnsi" w:cstheme="minorHAnsi"/>
          <w:sz w:val="22"/>
          <w:szCs w:val="22"/>
          <w:lang w:val="en"/>
        </w:rPr>
        <w:t xml:space="preserve"> Some groups of women </w:t>
      </w:r>
      <w:r w:rsidR="00A309AA">
        <w:rPr>
          <w:rStyle w:val="notranslate"/>
          <w:rFonts w:asciiTheme="minorHAnsi" w:hAnsiTheme="minorHAnsi" w:cstheme="minorHAnsi"/>
          <w:sz w:val="22"/>
          <w:szCs w:val="22"/>
          <w:lang w:val="en"/>
        </w:rPr>
        <w:t>face</w:t>
      </w:r>
      <w:r w:rsidRPr="00EB54C2">
        <w:rPr>
          <w:rStyle w:val="notranslate"/>
          <w:rFonts w:asciiTheme="minorHAnsi" w:hAnsiTheme="minorHAnsi" w:cstheme="minorHAnsi"/>
          <w:sz w:val="22"/>
          <w:szCs w:val="22"/>
          <w:lang w:val="en"/>
        </w:rPr>
        <w:t xml:space="preserve"> major employment barriers.</w:t>
      </w:r>
      <w:r w:rsidRPr="00EB54C2">
        <w:rPr>
          <w:rFonts w:asciiTheme="minorHAnsi" w:hAnsiTheme="minorHAnsi" w:cstheme="minorHAnsi"/>
          <w:sz w:val="22"/>
          <w:szCs w:val="22"/>
          <w:lang w:val="en"/>
        </w:rPr>
        <w:t xml:space="preserve"> </w:t>
      </w:r>
      <w:r w:rsidRPr="00EB54C2">
        <w:rPr>
          <w:rStyle w:val="google-src-text1"/>
          <w:rFonts w:asciiTheme="minorHAnsi" w:hAnsiTheme="minorHAnsi" w:cstheme="minorHAnsi"/>
          <w:sz w:val="22"/>
          <w:szCs w:val="22"/>
          <w:lang w:val="en"/>
        </w:rPr>
        <w:t>Među mladim ženama (15-24 godine) stopa nezaposlenosti iznosi čak 36% , a među mladim ženama sa sela čak 39%.</w:t>
      </w:r>
      <w:r w:rsidRPr="00EB54C2">
        <w:rPr>
          <w:rStyle w:val="notranslate"/>
          <w:rFonts w:asciiTheme="minorHAnsi" w:hAnsiTheme="minorHAnsi" w:cstheme="minorHAnsi"/>
          <w:sz w:val="22"/>
          <w:szCs w:val="22"/>
          <w:lang w:val="en"/>
        </w:rPr>
        <w:t xml:space="preserve"> Among young women (15-24 years), the unemployment rate is as high as 36%, and among young women from </w:t>
      </w:r>
      <w:r w:rsidR="008169F3" w:rsidRPr="00EB54C2">
        <w:rPr>
          <w:rStyle w:val="notranslate"/>
          <w:rFonts w:asciiTheme="minorHAnsi" w:hAnsiTheme="minorHAnsi" w:cstheme="minorHAnsi"/>
          <w:sz w:val="22"/>
          <w:szCs w:val="22"/>
          <w:lang w:val="en"/>
        </w:rPr>
        <w:t>rural areas</w:t>
      </w:r>
      <w:r w:rsidRPr="00EB54C2">
        <w:rPr>
          <w:rStyle w:val="notranslate"/>
          <w:rFonts w:asciiTheme="minorHAnsi" w:hAnsiTheme="minorHAnsi" w:cstheme="minorHAnsi"/>
          <w:sz w:val="22"/>
          <w:szCs w:val="22"/>
          <w:lang w:val="en"/>
        </w:rPr>
        <w:t xml:space="preserve"> as much as 39%.</w:t>
      </w:r>
      <w:r w:rsidRPr="00EB54C2">
        <w:rPr>
          <w:rStyle w:val="google-src-text1"/>
          <w:rFonts w:asciiTheme="minorHAnsi" w:hAnsiTheme="minorHAnsi" w:cstheme="minorHAnsi"/>
          <w:sz w:val="22"/>
          <w:szCs w:val="22"/>
          <w:lang w:val="en"/>
        </w:rPr>
        <w:t>Samo 9% Romkinja starih 15-64 godine je zaposleno</w:t>
      </w:r>
      <w:r w:rsidRPr="00EB54C2">
        <w:rPr>
          <w:rStyle w:val="notranslate"/>
          <w:rFonts w:asciiTheme="minorHAnsi" w:hAnsiTheme="minorHAnsi" w:cstheme="minorHAnsi"/>
          <w:sz w:val="22"/>
          <w:szCs w:val="22"/>
          <w:lang w:val="en"/>
        </w:rPr>
        <w:t xml:space="preserve"> Only 9% of Roma women aged 15-64 are employe</w:t>
      </w:r>
      <w:bookmarkStart w:id="9" w:name="_ftnref9"/>
      <w:bookmarkEnd w:id="9"/>
      <w:r w:rsidR="00222E22" w:rsidRPr="00EB54C2">
        <w:rPr>
          <w:rFonts w:asciiTheme="minorHAnsi" w:hAnsiTheme="minorHAnsi" w:cstheme="minorHAnsi"/>
          <w:sz w:val="22"/>
          <w:szCs w:val="22"/>
          <w:lang w:val="en"/>
        </w:rPr>
        <w:t>d</w:t>
      </w:r>
      <w:r w:rsidR="00222E22" w:rsidRPr="00EB54C2">
        <w:rPr>
          <w:rStyle w:val="FootnoteReference"/>
          <w:rFonts w:asciiTheme="minorHAnsi" w:hAnsiTheme="minorHAnsi" w:cstheme="minorHAnsi"/>
          <w:sz w:val="22"/>
          <w:szCs w:val="22"/>
          <w:lang w:val="en"/>
        </w:rPr>
        <w:footnoteReference w:id="9"/>
      </w:r>
      <w:hyperlink w:anchor="_ftn9" w:history="1">
        <w:r w:rsidRPr="00EB54C2">
          <w:rPr>
            <w:rStyle w:val="Hyperlink"/>
            <w:rFonts w:asciiTheme="minorHAnsi" w:hAnsiTheme="minorHAnsi" w:cstheme="minorHAnsi"/>
            <w:vanish/>
            <w:sz w:val="22"/>
            <w:szCs w:val="22"/>
            <w:lang w:val="en"/>
          </w:rPr>
          <w:t>[9]</w:t>
        </w:r>
      </w:hyperlink>
      <w:r w:rsidRPr="00EB54C2">
        <w:rPr>
          <w:rStyle w:val="google-src-text1"/>
          <w:rFonts w:asciiTheme="minorHAnsi" w:hAnsiTheme="minorHAnsi" w:cstheme="minorHAnsi"/>
          <w:sz w:val="22"/>
          <w:szCs w:val="22"/>
          <w:lang w:val="en"/>
        </w:rPr>
        <w:t xml:space="preserve"> , a samo 4% žena sa invaliditetom radi uz formalni ugovor o radu.</w:t>
      </w:r>
      <w:r w:rsidRPr="00EB54C2">
        <w:rPr>
          <w:rStyle w:val="notranslate"/>
          <w:rFonts w:asciiTheme="minorHAnsi" w:hAnsiTheme="minorHAnsi" w:cstheme="minorHAnsi"/>
          <w:sz w:val="22"/>
          <w:szCs w:val="22"/>
          <w:lang w:val="en"/>
        </w:rPr>
        <w:t>, and only 4% of women with disabilities</w:t>
      </w:r>
      <w:r w:rsidR="00A309AA">
        <w:rPr>
          <w:rStyle w:val="notranslate"/>
          <w:rFonts w:asciiTheme="minorHAnsi" w:hAnsiTheme="minorHAnsi" w:cstheme="minorHAnsi"/>
          <w:sz w:val="22"/>
          <w:szCs w:val="22"/>
          <w:lang w:val="en"/>
        </w:rPr>
        <w:t xml:space="preserve"> have</w:t>
      </w:r>
      <w:r w:rsidRPr="00EB54C2">
        <w:rPr>
          <w:rStyle w:val="notranslate"/>
          <w:rFonts w:asciiTheme="minorHAnsi" w:hAnsiTheme="minorHAnsi" w:cstheme="minorHAnsi"/>
          <w:sz w:val="22"/>
          <w:szCs w:val="22"/>
          <w:lang w:val="en"/>
        </w:rPr>
        <w:t xml:space="preserve"> a formal employment contract</w:t>
      </w:r>
      <w:bookmarkStart w:id="10" w:name="_ftnref10"/>
      <w:bookmarkEnd w:id="10"/>
      <w:r w:rsidR="00222E22" w:rsidRPr="00EB54C2">
        <w:rPr>
          <w:rFonts w:asciiTheme="minorHAnsi" w:hAnsiTheme="minorHAnsi" w:cstheme="minorHAnsi"/>
          <w:sz w:val="22"/>
          <w:szCs w:val="22"/>
          <w:lang w:val="en"/>
        </w:rPr>
        <w:t>.</w:t>
      </w:r>
      <w:r w:rsidR="00222E22" w:rsidRPr="00EB54C2">
        <w:rPr>
          <w:rStyle w:val="FootnoteReference"/>
          <w:rFonts w:asciiTheme="minorHAnsi" w:hAnsiTheme="minorHAnsi" w:cstheme="minorHAnsi"/>
          <w:sz w:val="22"/>
          <w:szCs w:val="22"/>
          <w:lang w:val="en"/>
        </w:rPr>
        <w:footnoteReference w:id="10"/>
      </w:r>
      <w:hyperlink w:anchor="_ftn10" w:history="1">
        <w:r w:rsidRPr="00EB54C2">
          <w:rPr>
            <w:rStyle w:val="Hyperlink"/>
            <w:rFonts w:asciiTheme="minorHAnsi" w:hAnsiTheme="minorHAnsi" w:cstheme="minorHAnsi"/>
            <w:vanish/>
            <w:sz w:val="22"/>
            <w:szCs w:val="22"/>
            <w:lang w:val="en"/>
          </w:rPr>
          <w:t>[10]</w:t>
        </w:r>
      </w:hyperlink>
    </w:p>
    <w:p w14:paraId="5FF42FEB" w14:textId="77777777" w:rsidR="00222E22" w:rsidRPr="00EB54C2" w:rsidRDefault="00442F6D" w:rsidP="00AB1A1A">
      <w:pPr>
        <w:pStyle w:val="NormalWeb"/>
        <w:spacing w:before="0" w:beforeAutospacing="0" w:after="160" w:afterAutospacing="0" w:line="276" w:lineRule="auto"/>
        <w:jc w:val="both"/>
        <w:divId w:val="1702776314"/>
        <w:rPr>
          <w:rStyle w:val="notranslate"/>
          <w:rFonts w:asciiTheme="minorHAnsi" w:hAnsiTheme="minorHAnsi" w:cstheme="minorHAnsi"/>
          <w:sz w:val="22"/>
          <w:szCs w:val="22"/>
          <w:lang w:val="en"/>
        </w:rPr>
      </w:pPr>
      <w:r w:rsidRPr="00EB54C2">
        <w:rPr>
          <w:rStyle w:val="google-src-text1"/>
          <w:rFonts w:asciiTheme="minorHAnsi" w:hAnsiTheme="minorHAnsi" w:cstheme="minorHAnsi"/>
          <w:sz w:val="22"/>
          <w:szCs w:val="22"/>
          <w:lang w:val="en"/>
        </w:rPr>
        <w:t>U 2017. godini prvi put stopa neformalne zaposlenosti žena premašila je stopu neformalne zaposlenosti muškaraca (22.2% prema 19.63%)</w:t>
      </w:r>
      <w:r w:rsidRPr="00EB54C2">
        <w:rPr>
          <w:rStyle w:val="notranslate"/>
          <w:rFonts w:asciiTheme="minorHAnsi" w:hAnsiTheme="minorHAnsi" w:cstheme="minorHAnsi"/>
          <w:sz w:val="22"/>
          <w:szCs w:val="22"/>
          <w:lang w:val="en"/>
        </w:rPr>
        <w:t>In 2017, for the first time, the rate of informal employment of women exceeded the rate of informal employment of men (22.2% versus 19.63%)</w:t>
      </w:r>
      <w:r w:rsidR="00222E22" w:rsidRPr="00EB54C2">
        <w:rPr>
          <w:rStyle w:val="notranslate"/>
          <w:rFonts w:asciiTheme="minorHAnsi" w:hAnsiTheme="minorHAnsi" w:cstheme="minorHAnsi"/>
          <w:sz w:val="22"/>
          <w:szCs w:val="22"/>
          <w:lang w:val="en"/>
        </w:rPr>
        <w:t>.</w:t>
      </w:r>
      <w:r w:rsidR="00222E22" w:rsidRPr="00EB54C2">
        <w:rPr>
          <w:rStyle w:val="FootnoteReference"/>
          <w:rFonts w:asciiTheme="minorHAnsi" w:hAnsiTheme="minorHAnsi" w:cstheme="minorHAnsi"/>
          <w:sz w:val="22"/>
          <w:szCs w:val="22"/>
          <w:lang w:val="en"/>
        </w:rPr>
        <w:footnoteReference w:id="11"/>
      </w:r>
      <w:r w:rsidRPr="00EB54C2">
        <w:rPr>
          <w:rFonts w:asciiTheme="minorHAnsi" w:hAnsiTheme="minorHAnsi" w:cstheme="minorHAnsi"/>
          <w:sz w:val="22"/>
          <w:szCs w:val="22"/>
          <w:lang w:val="en"/>
        </w:rPr>
        <w:t xml:space="preserve"> </w:t>
      </w:r>
      <w:bookmarkStart w:id="11" w:name="_ftnref11"/>
      <w:bookmarkEnd w:id="11"/>
      <w:r w:rsidRPr="00EB54C2">
        <w:rPr>
          <w:rStyle w:val="google-src-text1"/>
          <w:rFonts w:asciiTheme="minorHAnsi" w:hAnsiTheme="minorHAnsi" w:cstheme="minorHAnsi"/>
          <w:sz w:val="22"/>
          <w:szCs w:val="22"/>
          <w:lang w:val="en"/>
        </w:rPr>
        <w:fldChar w:fldCharType="begin"/>
      </w:r>
      <w:r w:rsidRPr="00EB54C2">
        <w:rPr>
          <w:rStyle w:val="google-src-text1"/>
          <w:rFonts w:asciiTheme="minorHAnsi" w:hAnsiTheme="minorHAnsi" w:cstheme="minorHAnsi"/>
          <w:sz w:val="22"/>
          <w:szCs w:val="22"/>
          <w:lang w:val="en"/>
        </w:rPr>
        <w:instrText xml:space="preserve"> HYPERLINK "" \l "_ftn11" </w:instrText>
      </w:r>
      <w:r w:rsidRPr="00EB54C2">
        <w:rPr>
          <w:rStyle w:val="google-src-text1"/>
          <w:rFonts w:asciiTheme="minorHAnsi" w:hAnsiTheme="minorHAnsi" w:cstheme="minorHAnsi"/>
          <w:sz w:val="22"/>
          <w:szCs w:val="22"/>
          <w:lang w:val="en"/>
        </w:rPr>
        <w:fldChar w:fldCharType="separate"/>
      </w:r>
      <w:r w:rsidRPr="00EB54C2">
        <w:rPr>
          <w:rStyle w:val="Hyperlink"/>
          <w:rFonts w:asciiTheme="minorHAnsi" w:hAnsiTheme="minorHAnsi" w:cstheme="minorHAnsi"/>
          <w:vanish/>
          <w:sz w:val="22"/>
          <w:szCs w:val="22"/>
          <w:lang w:val="en"/>
        </w:rPr>
        <w:t>[11]</w:t>
      </w:r>
      <w:r w:rsidRPr="00EB54C2">
        <w:rPr>
          <w:rStyle w:val="google-src-text1"/>
          <w:rFonts w:asciiTheme="minorHAnsi" w:hAnsiTheme="minorHAnsi" w:cstheme="minorHAnsi"/>
          <w:sz w:val="22"/>
          <w:szCs w:val="22"/>
          <w:lang w:val="en"/>
        </w:rPr>
        <w:fldChar w:fldCharType="end"/>
      </w:r>
      <w:r w:rsidRPr="00EB54C2">
        <w:rPr>
          <w:rStyle w:val="google-src-text1"/>
          <w:rFonts w:asciiTheme="minorHAnsi" w:hAnsiTheme="minorHAnsi" w:cstheme="minorHAnsi"/>
          <w:sz w:val="22"/>
          <w:szCs w:val="22"/>
          <w:lang w:val="en"/>
        </w:rPr>
        <w:t xml:space="preserve"> .Horizontalna i vertikalna segregacija su veoma izražene, a više od polovine žena ( 53,5% ) navelo je da je bilo diskriminisano tokom procesa zapošljavanja .</w:t>
      </w:r>
    </w:p>
    <w:p w14:paraId="35DF3A3D" w14:textId="77777777" w:rsidR="003E6CD1" w:rsidRPr="00EB54C2" w:rsidRDefault="00442F6D" w:rsidP="00AB1A1A">
      <w:pPr>
        <w:pStyle w:val="NormalWeb"/>
        <w:spacing w:before="0" w:beforeAutospacing="0" w:after="160" w:afterAutospacing="0" w:line="276" w:lineRule="auto"/>
        <w:jc w:val="both"/>
        <w:divId w:val="1702776314"/>
        <w:rPr>
          <w:rFonts w:asciiTheme="minorHAnsi" w:hAnsiTheme="minorHAnsi" w:cstheme="minorHAnsi"/>
          <w:sz w:val="22"/>
          <w:szCs w:val="22"/>
          <w:lang w:val="en"/>
        </w:rPr>
      </w:pPr>
      <w:r w:rsidRPr="00EB54C2">
        <w:rPr>
          <w:rStyle w:val="notranslate"/>
          <w:rFonts w:asciiTheme="minorHAnsi" w:hAnsiTheme="minorHAnsi" w:cstheme="minorHAnsi"/>
          <w:sz w:val="22"/>
          <w:szCs w:val="22"/>
          <w:lang w:val="en"/>
        </w:rPr>
        <w:t>Horizontal and vertical segregation is very pronounced, more than half of women (53.5%) stated that they were discriminated against during the recruitment process.</w:t>
      </w:r>
      <w:r w:rsidR="00222E22" w:rsidRPr="00EB54C2">
        <w:rPr>
          <w:rStyle w:val="FootnoteReference"/>
          <w:rFonts w:asciiTheme="minorHAnsi" w:hAnsiTheme="minorHAnsi" w:cstheme="minorHAnsi"/>
          <w:sz w:val="22"/>
          <w:szCs w:val="22"/>
          <w:lang w:val="en"/>
        </w:rPr>
        <w:footnoteReference w:id="12"/>
      </w:r>
      <w:r w:rsidRPr="00EB54C2">
        <w:rPr>
          <w:rFonts w:asciiTheme="minorHAnsi" w:hAnsiTheme="minorHAnsi" w:cstheme="minorHAnsi"/>
          <w:sz w:val="22"/>
          <w:szCs w:val="22"/>
          <w:lang w:val="en"/>
        </w:rPr>
        <w:t xml:space="preserve"> </w:t>
      </w:r>
      <w:bookmarkStart w:id="12" w:name="_ftnref12"/>
      <w:bookmarkEnd w:id="12"/>
      <w:r w:rsidRPr="00EB54C2">
        <w:rPr>
          <w:rStyle w:val="google-src-text1"/>
          <w:rFonts w:asciiTheme="minorHAnsi" w:hAnsiTheme="minorHAnsi" w:cstheme="minorHAnsi"/>
          <w:sz w:val="22"/>
          <w:szCs w:val="22"/>
          <w:lang w:val="en"/>
        </w:rPr>
        <w:t>[12]Rodni jaz u zaradama je u porastu , a nije predmet nijedne politike u Srbiji.</w:t>
      </w:r>
      <w:r w:rsidRPr="00EB54C2">
        <w:rPr>
          <w:rStyle w:val="notranslate"/>
          <w:rFonts w:asciiTheme="minorHAnsi" w:hAnsiTheme="minorHAnsi" w:cstheme="minorHAnsi"/>
          <w:sz w:val="22"/>
          <w:szCs w:val="22"/>
          <w:lang w:val="en"/>
        </w:rPr>
        <w:t xml:space="preserve">The gender pay gap is </w:t>
      </w:r>
      <w:r w:rsidR="00A309AA">
        <w:rPr>
          <w:rStyle w:val="notranslate"/>
          <w:rFonts w:asciiTheme="minorHAnsi" w:hAnsiTheme="minorHAnsi" w:cstheme="minorHAnsi"/>
          <w:sz w:val="22"/>
          <w:szCs w:val="22"/>
          <w:lang w:val="en"/>
        </w:rPr>
        <w:t>rising</w:t>
      </w:r>
      <w:r w:rsidRPr="00EB54C2">
        <w:rPr>
          <w:rStyle w:val="notranslate"/>
          <w:rFonts w:asciiTheme="minorHAnsi" w:hAnsiTheme="minorHAnsi" w:cstheme="minorHAnsi"/>
          <w:sz w:val="22"/>
          <w:szCs w:val="22"/>
          <w:lang w:val="en"/>
        </w:rPr>
        <w:t xml:space="preserve"> and is not the subject of any policy in Serbia.</w:t>
      </w:r>
      <w:r w:rsidRPr="00EB54C2">
        <w:rPr>
          <w:rFonts w:asciiTheme="minorHAnsi" w:hAnsiTheme="minorHAnsi" w:cstheme="minorHAnsi"/>
          <w:sz w:val="22"/>
          <w:szCs w:val="22"/>
          <w:lang w:val="en"/>
        </w:rPr>
        <w:t xml:space="preserve"> </w:t>
      </w:r>
    </w:p>
    <w:p w14:paraId="3CF9BE2C" w14:textId="01C58F49" w:rsidR="007B1589" w:rsidRPr="007B1589" w:rsidRDefault="00442F6D"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2"/>
          <w:szCs w:val="22"/>
          <w:lang w:val="en"/>
        </w:rPr>
      </w:pPr>
      <w:r>
        <w:rPr>
          <w:rStyle w:val="google-src-text1"/>
          <w:rFonts w:ascii="Calibri Light" w:eastAsia="Times New Roman" w:hAnsi="Calibri Light" w:cs="Calibri Light"/>
          <w:i/>
          <w:iCs/>
          <w:color w:val="1F3763"/>
          <w:sz w:val="24"/>
          <w:szCs w:val="24"/>
          <w:lang w:val="en"/>
        </w:rPr>
        <w:t>Pitanja</w:t>
      </w:r>
      <w:r>
        <w:rPr>
          <w:rStyle w:val="notranslate"/>
          <w:rFonts w:eastAsia="Times New Roman"/>
          <w:sz w:val="24"/>
          <w:szCs w:val="24"/>
          <w:lang w:val="en"/>
        </w:rPr>
        <w:t xml:space="preserve"> </w:t>
      </w:r>
      <w:r w:rsidR="002F0ED9">
        <w:rPr>
          <w:rStyle w:val="notranslate"/>
          <w:rFonts w:asciiTheme="minorHAnsi" w:eastAsia="Times New Roman" w:hAnsiTheme="minorHAnsi"/>
          <w:i/>
          <w:color w:val="2F5496" w:themeColor="accent1" w:themeShade="BF"/>
          <w:sz w:val="22"/>
          <w:szCs w:val="22"/>
          <w:lang w:val="en"/>
        </w:rPr>
        <w:t>Proposed questions</w:t>
      </w:r>
      <w:r w:rsidR="007B1589" w:rsidRPr="007B1589">
        <w:rPr>
          <w:rFonts w:asciiTheme="minorHAnsi" w:eastAsia="Times New Roman" w:hAnsiTheme="minorHAnsi"/>
          <w:i/>
          <w:color w:val="2F5496" w:themeColor="accent1" w:themeShade="BF"/>
          <w:sz w:val="22"/>
          <w:szCs w:val="22"/>
          <w:lang w:val="en"/>
        </w:rPr>
        <w:t>:</w:t>
      </w:r>
    </w:p>
    <w:p w14:paraId="16EB7521" w14:textId="77777777" w:rsidR="003E6CD1" w:rsidRPr="00222E22" w:rsidRDefault="00442F6D" w:rsidP="00AB1A1A">
      <w:pPr>
        <w:pStyle w:val="ListParagraph"/>
        <w:numPr>
          <w:ilvl w:val="0"/>
          <w:numId w:val="22"/>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Na osnovu kojih indikatora država Srbija izveštava o rodnoj diskriminaciji pri zapošljavanju i da li</w:t>
      </w:r>
      <w:r w:rsidRPr="00222E22">
        <w:rPr>
          <w:rStyle w:val="google-src-text1"/>
          <w:rFonts w:eastAsia="Times New Roman"/>
          <w:color w:val="2F5496"/>
          <w:sz w:val="22"/>
          <w:szCs w:val="22"/>
          <w:lang w:val="en"/>
        </w:rPr>
        <w:t xml:space="preserve"> </w:t>
      </w:r>
      <w:r w:rsidRPr="00222E22">
        <w:rPr>
          <w:rStyle w:val="google-src-text1"/>
          <w:rFonts w:ascii="Calibri" w:eastAsia="Times New Roman" w:hAnsi="Calibri" w:cs="Calibri"/>
          <w:color w:val="000000"/>
          <w:sz w:val="22"/>
          <w:szCs w:val="22"/>
          <w:lang w:val="en"/>
        </w:rPr>
        <w:t>se to i kako publikuje u izveštajima inspekcijskog nadzora?</w:t>
      </w:r>
      <w:r w:rsidRPr="00222E22">
        <w:rPr>
          <w:rStyle w:val="notranslate"/>
          <w:rFonts w:ascii="Calibri" w:eastAsia="Times New Roman" w:hAnsi="Calibri" w:cs="Calibri"/>
          <w:color w:val="000000"/>
          <w:sz w:val="22"/>
          <w:szCs w:val="22"/>
          <w:lang w:val="en"/>
        </w:rPr>
        <w:t xml:space="preserve">On the basis of which indicators </w:t>
      </w:r>
      <w:r w:rsidR="008169F3" w:rsidRPr="00222E22">
        <w:rPr>
          <w:rStyle w:val="notranslate"/>
          <w:rFonts w:ascii="Calibri" w:eastAsia="Times New Roman" w:hAnsi="Calibri" w:cs="Calibri"/>
          <w:color w:val="000000"/>
          <w:sz w:val="22"/>
          <w:szCs w:val="22"/>
          <w:lang w:val="en"/>
        </w:rPr>
        <w:t xml:space="preserve">does the Serbian </w:t>
      </w:r>
      <w:r w:rsidR="009E38DD">
        <w:rPr>
          <w:rStyle w:val="notranslate"/>
          <w:rFonts w:ascii="Calibri" w:eastAsia="Times New Roman" w:hAnsi="Calibri" w:cs="Calibri"/>
          <w:color w:val="000000"/>
          <w:sz w:val="22"/>
          <w:szCs w:val="22"/>
          <w:lang w:val="en"/>
        </w:rPr>
        <w:t>S</w:t>
      </w:r>
      <w:r w:rsidR="008169F3" w:rsidRPr="00222E22">
        <w:rPr>
          <w:rStyle w:val="notranslate"/>
          <w:rFonts w:ascii="Calibri" w:eastAsia="Times New Roman" w:hAnsi="Calibri" w:cs="Calibri"/>
          <w:color w:val="000000"/>
          <w:sz w:val="22"/>
          <w:szCs w:val="22"/>
          <w:lang w:val="en"/>
        </w:rPr>
        <w:t>tate</w:t>
      </w:r>
      <w:r w:rsidRPr="00222E22">
        <w:rPr>
          <w:rStyle w:val="notranslate"/>
          <w:rFonts w:ascii="Calibri" w:eastAsia="Times New Roman" w:hAnsi="Calibri" w:cs="Calibri"/>
          <w:color w:val="000000"/>
          <w:sz w:val="22"/>
          <w:szCs w:val="22"/>
          <w:lang w:val="en"/>
        </w:rPr>
        <w:t xml:space="preserve"> report on gender discrimination in employment and whether it</w:t>
      </w:r>
      <w:r w:rsidRPr="00222E22">
        <w:rPr>
          <w:rStyle w:val="notranslate"/>
          <w:rFonts w:eastAsia="Times New Roman"/>
          <w:color w:val="2F5496"/>
          <w:sz w:val="22"/>
          <w:szCs w:val="22"/>
          <w:lang w:val="en"/>
        </w:rPr>
        <w:t xml:space="preserve"> </w:t>
      </w:r>
      <w:r w:rsidRPr="00222E22">
        <w:rPr>
          <w:rStyle w:val="notranslate"/>
          <w:rFonts w:ascii="Calibri" w:eastAsia="Times New Roman" w:hAnsi="Calibri" w:cs="Calibri"/>
          <w:color w:val="000000"/>
          <w:sz w:val="22"/>
          <w:szCs w:val="22"/>
          <w:lang w:val="en"/>
        </w:rPr>
        <w:t>is published in reports of inspection supervision?</w:t>
      </w:r>
      <w:r w:rsidRPr="00222E22">
        <w:rPr>
          <w:rFonts w:eastAsia="Times New Roman"/>
          <w:color w:val="2F5496"/>
          <w:sz w:val="22"/>
          <w:szCs w:val="22"/>
          <w:lang w:val="en"/>
        </w:rPr>
        <w:t xml:space="preserve"> </w:t>
      </w:r>
    </w:p>
    <w:p w14:paraId="61F93C44" w14:textId="77777777" w:rsidR="003E6CD1" w:rsidRPr="00222E22" w:rsidRDefault="00442F6D" w:rsidP="00AB1A1A">
      <w:pPr>
        <w:pStyle w:val="ListParagraph"/>
        <w:numPr>
          <w:ilvl w:val="0"/>
          <w:numId w:val="22"/>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Koje posebne mere država Srbija primenjuje i prati u suzbijanju rodne segregacije na tržištu rada iu okviru kojih strategija?</w:t>
      </w:r>
      <w:r w:rsidRPr="00222E22">
        <w:rPr>
          <w:rStyle w:val="notranslate"/>
          <w:rFonts w:ascii="Calibri" w:eastAsia="Times New Roman" w:hAnsi="Calibri" w:cs="Calibri"/>
          <w:color w:val="000000"/>
          <w:sz w:val="22"/>
          <w:szCs w:val="22"/>
          <w:lang w:val="en"/>
        </w:rPr>
        <w:t xml:space="preserve">What special measures does the </w:t>
      </w:r>
      <w:r w:rsidR="008169F3" w:rsidRPr="00222E22">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8169F3" w:rsidRPr="00222E22">
        <w:rPr>
          <w:rStyle w:val="notranslate"/>
          <w:rFonts w:ascii="Calibri" w:eastAsia="Times New Roman" w:hAnsi="Calibri" w:cs="Calibri"/>
          <w:color w:val="000000"/>
          <w:sz w:val="22"/>
          <w:szCs w:val="22"/>
          <w:lang w:val="en"/>
        </w:rPr>
        <w:t>tate</w:t>
      </w:r>
      <w:r w:rsidRPr="00222E22">
        <w:rPr>
          <w:rStyle w:val="notranslate"/>
          <w:rFonts w:ascii="Calibri" w:eastAsia="Times New Roman" w:hAnsi="Calibri" w:cs="Calibri"/>
          <w:color w:val="000000"/>
          <w:sz w:val="22"/>
          <w:szCs w:val="22"/>
          <w:lang w:val="en"/>
        </w:rPr>
        <w:t xml:space="preserve"> </w:t>
      </w:r>
      <w:r w:rsidR="00A309AA">
        <w:rPr>
          <w:rStyle w:val="notranslate"/>
          <w:rFonts w:ascii="Calibri" w:eastAsia="Times New Roman" w:hAnsi="Calibri" w:cs="Calibri"/>
          <w:color w:val="000000"/>
          <w:sz w:val="22"/>
          <w:szCs w:val="22"/>
          <w:lang w:val="en"/>
        </w:rPr>
        <w:t>take</w:t>
      </w:r>
      <w:r w:rsidRPr="00222E22">
        <w:rPr>
          <w:rStyle w:val="notranslate"/>
          <w:rFonts w:ascii="Calibri" w:eastAsia="Times New Roman" w:hAnsi="Calibri" w:cs="Calibri"/>
          <w:color w:val="000000"/>
          <w:sz w:val="22"/>
          <w:szCs w:val="22"/>
          <w:lang w:val="en"/>
        </w:rPr>
        <w:t xml:space="preserve"> </w:t>
      </w:r>
      <w:r w:rsidR="00A309AA">
        <w:rPr>
          <w:rStyle w:val="notranslate"/>
          <w:rFonts w:ascii="Calibri" w:eastAsia="Times New Roman" w:hAnsi="Calibri" w:cs="Calibri"/>
          <w:color w:val="000000"/>
          <w:sz w:val="22"/>
          <w:szCs w:val="22"/>
          <w:lang w:val="en"/>
        </w:rPr>
        <w:t>to</w:t>
      </w:r>
      <w:r w:rsidRPr="00222E22">
        <w:rPr>
          <w:rStyle w:val="notranslate"/>
          <w:rFonts w:ascii="Calibri" w:eastAsia="Times New Roman" w:hAnsi="Calibri" w:cs="Calibri"/>
          <w:color w:val="000000"/>
          <w:sz w:val="22"/>
          <w:szCs w:val="22"/>
          <w:lang w:val="en"/>
        </w:rPr>
        <w:t xml:space="preserve"> monitor gender segregation in the labor market and with which strategies?</w:t>
      </w:r>
      <w:r w:rsidRPr="00222E22">
        <w:rPr>
          <w:rFonts w:eastAsia="Times New Roman"/>
          <w:color w:val="2F5496"/>
          <w:sz w:val="22"/>
          <w:szCs w:val="22"/>
          <w:lang w:val="en"/>
        </w:rPr>
        <w:t xml:space="preserve"> </w:t>
      </w:r>
    </w:p>
    <w:p w14:paraId="3189EF45" w14:textId="77777777" w:rsidR="003E6CD1" w:rsidRPr="00222E22" w:rsidRDefault="00442F6D" w:rsidP="00AB1A1A">
      <w:pPr>
        <w:pStyle w:val="ListParagraph"/>
        <w:numPr>
          <w:ilvl w:val="0"/>
          <w:numId w:val="22"/>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Da li država Srbija zna šta je razlog povećanja neformalne zaposlenosti žena i veće stope neformalne zaposlenosti žena nego muškaraca u Srbiji?</w:t>
      </w:r>
      <w:r w:rsidRPr="00222E22">
        <w:rPr>
          <w:rStyle w:val="notranslate"/>
          <w:rFonts w:ascii="Calibri" w:eastAsia="Times New Roman" w:hAnsi="Calibri" w:cs="Calibri"/>
          <w:color w:val="000000"/>
          <w:sz w:val="22"/>
          <w:szCs w:val="22"/>
          <w:lang w:val="en"/>
        </w:rPr>
        <w:t xml:space="preserve">Does the </w:t>
      </w:r>
      <w:r w:rsidR="008169F3" w:rsidRPr="00222E22">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8169F3" w:rsidRPr="00222E22">
        <w:rPr>
          <w:rStyle w:val="notranslate"/>
          <w:rFonts w:ascii="Calibri" w:eastAsia="Times New Roman" w:hAnsi="Calibri" w:cs="Calibri"/>
          <w:color w:val="000000"/>
          <w:sz w:val="22"/>
          <w:szCs w:val="22"/>
          <w:lang w:val="en"/>
        </w:rPr>
        <w:t xml:space="preserve">tate </w:t>
      </w:r>
      <w:r w:rsidRPr="00222E22">
        <w:rPr>
          <w:rStyle w:val="notranslate"/>
          <w:rFonts w:ascii="Calibri" w:eastAsia="Times New Roman" w:hAnsi="Calibri" w:cs="Calibri"/>
          <w:color w:val="000000"/>
          <w:sz w:val="22"/>
          <w:szCs w:val="22"/>
          <w:lang w:val="en"/>
        </w:rPr>
        <w:t>know</w:t>
      </w:r>
      <w:r w:rsidR="00A309AA">
        <w:rPr>
          <w:rStyle w:val="notranslate"/>
          <w:rFonts w:ascii="Calibri" w:eastAsia="Times New Roman" w:hAnsi="Calibri" w:cs="Calibri"/>
          <w:color w:val="000000"/>
          <w:sz w:val="22"/>
          <w:szCs w:val="22"/>
          <w:lang w:val="en"/>
        </w:rPr>
        <w:t xml:space="preserve"> </w:t>
      </w:r>
      <w:r w:rsidRPr="00222E22">
        <w:rPr>
          <w:rStyle w:val="notranslate"/>
          <w:rFonts w:ascii="Calibri" w:eastAsia="Times New Roman" w:hAnsi="Calibri" w:cs="Calibri"/>
          <w:color w:val="000000"/>
          <w:sz w:val="22"/>
          <w:szCs w:val="22"/>
          <w:lang w:val="en"/>
        </w:rPr>
        <w:t xml:space="preserve">the reason for </w:t>
      </w:r>
      <w:r w:rsidR="00A309AA">
        <w:rPr>
          <w:rStyle w:val="notranslate"/>
          <w:rFonts w:ascii="Calibri" w:eastAsia="Times New Roman" w:hAnsi="Calibri" w:cs="Calibri"/>
          <w:color w:val="000000"/>
          <w:sz w:val="22"/>
          <w:szCs w:val="22"/>
          <w:lang w:val="en"/>
        </w:rPr>
        <w:t xml:space="preserve">the </w:t>
      </w:r>
      <w:r w:rsidRPr="00222E22">
        <w:rPr>
          <w:rStyle w:val="notranslate"/>
          <w:rFonts w:ascii="Calibri" w:eastAsia="Times New Roman" w:hAnsi="Calibri" w:cs="Calibri"/>
          <w:color w:val="000000"/>
          <w:sz w:val="22"/>
          <w:szCs w:val="22"/>
          <w:lang w:val="en"/>
        </w:rPr>
        <w:t>increa</w:t>
      </w:r>
      <w:r w:rsidR="00A309AA">
        <w:rPr>
          <w:rStyle w:val="notranslate"/>
          <w:rFonts w:ascii="Calibri" w:eastAsia="Times New Roman" w:hAnsi="Calibri" w:cs="Calibri"/>
          <w:color w:val="000000"/>
          <w:sz w:val="22"/>
          <w:szCs w:val="22"/>
          <w:lang w:val="en"/>
        </w:rPr>
        <w:t>se</w:t>
      </w:r>
      <w:r w:rsidRPr="00222E22">
        <w:rPr>
          <w:rStyle w:val="notranslate"/>
          <w:rFonts w:ascii="Calibri" w:eastAsia="Times New Roman" w:hAnsi="Calibri" w:cs="Calibri"/>
          <w:color w:val="000000"/>
          <w:sz w:val="22"/>
          <w:szCs w:val="22"/>
          <w:lang w:val="en"/>
        </w:rPr>
        <w:t xml:space="preserve"> </w:t>
      </w:r>
      <w:r w:rsidR="00A309AA">
        <w:rPr>
          <w:rStyle w:val="notranslate"/>
          <w:rFonts w:ascii="Calibri" w:eastAsia="Times New Roman" w:hAnsi="Calibri" w:cs="Calibri"/>
          <w:color w:val="000000"/>
          <w:sz w:val="22"/>
          <w:szCs w:val="22"/>
          <w:lang w:val="en"/>
        </w:rPr>
        <w:t>of</w:t>
      </w:r>
      <w:r w:rsidRPr="00222E22">
        <w:rPr>
          <w:rStyle w:val="notranslate"/>
          <w:rFonts w:ascii="Calibri" w:eastAsia="Times New Roman" w:hAnsi="Calibri" w:cs="Calibri"/>
          <w:color w:val="000000"/>
          <w:sz w:val="22"/>
          <w:szCs w:val="22"/>
          <w:lang w:val="en"/>
        </w:rPr>
        <w:t xml:space="preserve"> </w:t>
      </w:r>
      <w:r w:rsidR="00A309AA">
        <w:rPr>
          <w:rStyle w:val="notranslate"/>
          <w:rFonts w:ascii="Calibri" w:eastAsia="Times New Roman" w:hAnsi="Calibri" w:cs="Calibri"/>
          <w:color w:val="000000"/>
          <w:sz w:val="22"/>
          <w:szCs w:val="22"/>
          <w:lang w:val="en"/>
        </w:rPr>
        <w:t xml:space="preserve">women’s </w:t>
      </w:r>
      <w:r w:rsidRPr="00222E22">
        <w:rPr>
          <w:rStyle w:val="notranslate"/>
          <w:rFonts w:ascii="Calibri" w:eastAsia="Times New Roman" w:hAnsi="Calibri" w:cs="Calibri"/>
          <w:color w:val="000000"/>
          <w:sz w:val="22"/>
          <w:szCs w:val="22"/>
          <w:lang w:val="en"/>
        </w:rPr>
        <w:t>informal employment and the higher rate of informal employment of women than men in Serbia?</w:t>
      </w:r>
      <w:r w:rsidRPr="00222E22">
        <w:rPr>
          <w:rFonts w:eastAsia="Times New Roman"/>
          <w:color w:val="2F5496"/>
          <w:sz w:val="22"/>
          <w:szCs w:val="22"/>
          <w:lang w:val="en"/>
        </w:rPr>
        <w:t xml:space="preserve"> </w:t>
      </w:r>
    </w:p>
    <w:p w14:paraId="13ACF97E" w14:textId="77777777" w:rsidR="003E6CD1" w:rsidRPr="00222E22" w:rsidRDefault="00442F6D" w:rsidP="00AB1A1A">
      <w:pPr>
        <w:pStyle w:val="ListParagraph"/>
        <w:numPr>
          <w:ilvl w:val="0"/>
          <w:numId w:val="22"/>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Da li država Srbija zna koliki udeo zaposlenih žena ne ostvaruje pravo na zdravstveno i penziono osiguranje i koje mere primenje da se smanji udeo žena koje nisu osigurane na osnovu rada?</w:t>
      </w:r>
      <w:r w:rsidRPr="00222E22">
        <w:rPr>
          <w:rStyle w:val="notranslate"/>
          <w:rFonts w:ascii="Calibri" w:eastAsia="Times New Roman" w:hAnsi="Calibri" w:cs="Calibri"/>
          <w:color w:val="000000"/>
          <w:sz w:val="22"/>
          <w:szCs w:val="22"/>
          <w:lang w:val="en"/>
        </w:rPr>
        <w:t xml:space="preserve">Does the </w:t>
      </w:r>
      <w:r w:rsidR="008169F3" w:rsidRPr="00222E22">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8169F3" w:rsidRPr="00222E22">
        <w:rPr>
          <w:rStyle w:val="notranslate"/>
          <w:rFonts w:ascii="Calibri" w:eastAsia="Times New Roman" w:hAnsi="Calibri" w:cs="Calibri"/>
          <w:color w:val="000000"/>
          <w:sz w:val="22"/>
          <w:szCs w:val="22"/>
          <w:lang w:val="en"/>
        </w:rPr>
        <w:t>tate</w:t>
      </w:r>
      <w:r w:rsidRPr="00222E22">
        <w:rPr>
          <w:rStyle w:val="notranslate"/>
          <w:rFonts w:ascii="Calibri" w:eastAsia="Times New Roman" w:hAnsi="Calibri" w:cs="Calibri"/>
          <w:color w:val="000000"/>
          <w:sz w:val="22"/>
          <w:szCs w:val="22"/>
          <w:lang w:val="en"/>
        </w:rPr>
        <w:t xml:space="preserve"> know </w:t>
      </w:r>
      <w:r w:rsidR="008169F3" w:rsidRPr="00222E22">
        <w:rPr>
          <w:rStyle w:val="notranslate"/>
          <w:rFonts w:ascii="Calibri" w:eastAsia="Times New Roman" w:hAnsi="Calibri" w:cs="Calibri"/>
          <w:color w:val="000000"/>
          <w:sz w:val="22"/>
          <w:szCs w:val="22"/>
          <w:lang w:val="en"/>
        </w:rPr>
        <w:t>what</w:t>
      </w:r>
      <w:r w:rsidRPr="00222E22">
        <w:rPr>
          <w:rStyle w:val="notranslate"/>
          <w:rFonts w:ascii="Calibri" w:eastAsia="Times New Roman" w:hAnsi="Calibri" w:cs="Calibri"/>
          <w:color w:val="000000"/>
          <w:sz w:val="22"/>
          <w:szCs w:val="22"/>
          <w:lang w:val="en"/>
        </w:rPr>
        <w:t xml:space="preserve"> proportion of employed women do</w:t>
      </w:r>
      <w:r w:rsidR="008169F3" w:rsidRPr="00222E22">
        <w:rPr>
          <w:rStyle w:val="notranslate"/>
          <w:rFonts w:ascii="Calibri" w:eastAsia="Times New Roman" w:hAnsi="Calibri" w:cs="Calibri"/>
          <w:color w:val="000000"/>
          <w:sz w:val="22"/>
          <w:szCs w:val="22"/>
          <w:lang w:val="en"/>
        </w:rPr>
        <w:t>n’t</w:t>
      </w:r>
      <w:r w:rsidRPr="00222E22">
        <w:rPr>
          <w:rStyle w:val="notranslate"/>
          <w:rFonts w:ascii="Calibri" w:eastAsia="Times New Roman" w:hAnsi="Calibri" w:cs="Calibri"/>
          <w:color w:val="000000"/>
          <w:sz w:val="22"/>
          <w:szCs w:val="22"/>
          <w:lang w:val="en"/>
        </w:rPr>
        <w:t xml:space="preserve"> exercise the right to health and pension insurance and what measures are being taken to reduce the share of women</w:t>
      </w:r>
      <w:r w:rsidR="00A309AA">
        <w:rPr>
          <w:rStyle w:val="notranslate"/>
          <w:rFonts w:ascii="Calibri" w:eastAsia="Times New Roman" w:hAnsi="Calibri" w:cs="Calibri"/>
          <w:color w:val="000000"/>
          <w:sz w:val="22"/>
          <w:szCs w:val="22"/>
          <w:lang w:val="en"/>
        </w:rPr>
        <w:t xml:space="preserve"> </w:t>
      </w:r>
      <w:r w:rsidRPr="00222E22">
        <w:rPr>
          <w:rStyle w:val="notranslate"/>
          <w:rFonts w:ascii="Calibri" w:eastAsia="Times New Roman" w:hAnsi="Calibri" w:cs="Calibri"/>
          <w:color w:val="000000"/>
          <w:sz w:val="22"/>
          <w:szCs w:val="22"/>
          <w:lang w:val="en"/>
        </w:rPr>
        <w:t>not insured on the basis of work?</w:t>
      </w:r>
      <w:r w:rsidRPr="00222E22">
        <w:rPr>
          <w:rFonts w:eastAsia="Times New Roman"/>
          <w:color w:val="2F5496"/>
          <w:sz w:val="22"/>
          <w:szCs w:val="22"/>
          <w:lang w:val="en"/>
        </w:rPr>
        <w:t xml:space="preserve"> </w:t>
      </w:r>
    </w:p>
    <w:p w14:paraId="6DEC1EED" w14:textId="77777777" w:rsidR="003E6CD1" w:rsidRPr="00222E22" w:rsidRDefault="00442F6D" w:rsidP="00AB1A1A">
      <w:pPr>
        <w:pStyle w:val="ListParagraph"/>
        <w:numPr>
          <w:ilvl w:val="0"/>
          <w:numId w:val="22"/>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Koje mere država Srbija primenjuje kako bi poslodavci preduzeli aktivnosti za smanjenje, odnosno zatvaranja rodnog jaza u zaradama?</w:t>
      </w:r>
      <w:r w:rsidRPr="00222E22">
        <w:rPr>
          <w:rStyle w:val="notranslate"/>
          <w:rFonts w:ascii="Calibri" w:eastAsia="Times New Roman" w:hAnsi="Calibri" w:cs="Calibri"/>
          <w:color w:val="000000"/>
          <w:sz w:val="22"/>
          <w:szCs w:val="22"/>
          <w:lang w:val="en"/>
        </w:rPr>
        <w:t xml:space="preserve">What measures does the </w:t>
      </w:r>
      <w:r w:rsidR="00C62018" w:rsidRPr="00222E22">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C62018" w:rsidRPr="00222E22">
        <w:rPr>
          <w:rStyle w:val="notranslate"/>
          <w:rFonts w:ascii="Calibri" w:eastAsia="Times New Roman" w:hAnsi="Calibri" w:cs="Calibri"/>
          <w:color w:val="000000"/>
          <w:sz w:val="22"/>
          <w:szCs w:val="22"/>
          <w:lang w:val="en"/>
        </w:rPr>
        <w:t xml:space="preserve">tate </w:t>
      </w:r>
      <w:r w:rsidR="004C0485">
        <w:rPr>
          <w:rStyle w:val="notranslate"/>
          <w:rFonts w:ascii="Calibri" w:eastAsia="Times New Roman" w:hAnsi="Calibri" w:cs="Calibri"/>
          <w:color w:val="000000"/>
          <w:sz w:val="22"/>
          <w:szCs w:val="22"/>
          <w:lang w:val="en"/>
        </w:rPr>
        <w:t>take</w:t>
      </w:r>
      <w:r w:rsidRPr="00222E22">
        <w:rPr>
          <w:rStyle w:val="notranslate"/>
          <w:rFonts w:ascii="Calibri" w:eastAsia="Times New Roman" w:hAnsi="Calibri" w:cs="Calibri"/>
          <w:color w:val="000000"/>
          <w:sz w:val="22"/>
          <w:szCs w:val="22"/>
          <w:lang w:val="en"/>
        </w:rPr>
        <w:t xml:space="preserve"> </w:t>
      </w:r>
      <w:r w:rsidR="004C0485">
        <w:rPr>
          <w:rStyle w:val="notranslate"/>
          <w:rFonts w:ascii="Calibri" w:eastAsia="Times New Roman" w:hAnsi="Calibri" w:cs="Calibri"/>
          <w:color w:val="000000"/>
          <w:sz w:val="22"/>
          <w:szCs w:val="22"/>
          <w:lang w:val="en"/>
        </w:rPr>
        <w:t>to motivate</w:t>
      </w:r>
      <w:r w:rsidRPr="00222E22">
        <w:rPr>
          <w:rStyle w:val="notranslate"/>
          <w:rFonts w:ascii="Calibri" w:eastAsia="Times New Roman" w:hAnsi="Calibri" w:cs="Calibri"/>
          <w:color w:val="000000"/>
          <w:sz w:val="22"/>
          <w:szCs w:val="22"/>
          <w:lang w:val="en"/>
        </w:rPr>
        <w:t xml:space="preserve"> employers to undertake activities to reduce or close the gender </w:t>
      </w:r>
      <w:r w:rsidR="00C62018" w:rsidRPr="00222E22">
        <w:rPr>
          <w:rStyle w:val="notranslate"/>
          <w:rFonts w:ascii="Calibri" w:eastAsia="Times New Roman" w:hAnsi="Calibri" w:cs="Calibri"/>
          <w:color w:val="000000"/>
          <w:sz w:val="22"/>
          <w:szCs w:val="22"/>
          <w:lang w:val="en"/>
        </w:rPr>
        <w:t>wage gap</w:t>
      </w:r>
      <w:r w:rsidRPr="00222E22">
        <w:rPr>
          <w:rStyle w:val="notranslate"/>
          <w:rFonts w:ascii="Calibri" w:eastAsia="Times New Roman" w:hAnsi="Calibri" w:cs="Calibri"/>
          <w:color w:val="000000"/>
          <w:sz w:val="22"/>
          <w:szCs w:val="22"/>
          <w:lang w:val="en"/>
        </w:rPr>
        <w:t>?</w:t>
      </w:r>
      <w:r w:rsidRPr="00222E22">
        <w:rPr>
          <w:rFonts w:eastAsia="Times New Roman"/>
          <w:color w:val="2F5496"/>
          <w:sz w:val="22"/>
          <w:szCs w:val="22"/>
          <w:lang w:val="en"/>
        </w:rPr>
        <w:t xml:space="preserve"> </w:t>
      </w:r>
    </w:p>
    <w:p w14:paraId="31640319" w14:textId="283DC45E" w:rsidR="003E6CD1" w:rsidRPr="00C47C0C" w:rsidRDefault="00442F6D" w:rsidP="00C47C0C">
      <w:pPr>
        <w:pStyle w:val="ListParagraph"/>
        <w:numPr>
          <w:ilvl w:val="0"/>
          <w:numId w:val="22"/>
        </w:numPr>
        <w:spacing w:line="276" w:lineRule="auto"/>
        <w:jc w:val="both"/>
        <w:divId w:val="1702776314"/>
        <w:rPr>
          <w:rFonts w:eastAsia="Times New Roman"/>
          <w:color w:val="2F5496"/>
          <w:sz w:val="22"/>
          <w:szCs w:val="22"/>
          <w:lang w:val="en"/>
        </w:rPr>
      </w:pPr>
      <w:r w:rsidRPr="00222E22">
        <w:rPr>
          <w:rStyle w:val="google-src-text1"/>
          <w:rFonts w:ascii="Calibri" w:eastAsia="Times New Roman" w:hAnsi="Calibri" w:cs="Calibri"/>
          <w:color w:val="000000"/>
          <w:sz w:val="22"/>
          <w:szCs w:val="22"/>
          <w:lang w:val="en"/>
        </w:rPr>
        <w:t>Da li je država Srbija omogućila da rodni jaz u zaradama bude predmet socijalnog dijaloga između poslodavaca, sindikata i države i na koji način, odnosno da li je predmet kolektivnih ugovora?</w:t>
      </w:r>
      <w:r w:rsidRPr="00222E22">
        <w:rPr>
          <w:rStyle w:val="notranslate"/>
          <w:rFonts w:ascii="Calibri" w:eastAsia="Times New Roman" w:hAnsi="Calibri" w:cs="Calibri"/>
          <w:color w:val="000000"/>
          <w:sz w:val="22"/>
          <w:szCs w:val="22"/>
          <w:lang w:val="en"/>
        </w:rPr>
        <w:t xml:space="preserve">Has the </w:t>
      </w:r>
      <w:r w:rsidR="00C62018" w:rsidRPr="00222E22">
        <w:rPr>
          <w:rStyle w:val="notranslate"/>
          <w:rFonts w:ascii="Calibri" w:eastAsia="Times New Roman" w:hAnsi="Calibri" w:cs="Calibri"/>
          <w:color w:val="000000"/>
          <w:sz w:val="22"/>
          <w:szCs w:val="22"/>
          <w:lang w:val="en"/>
        </w:rPr>
        <w:t xml:space="preserve">Serbian </w:t>
      </w:r>
      <w:r w:rsidR="009E38DD">
        <w:rPr>
          <w:rStyle w:val="notranslate"/>
          <w:rFonts w:ascii="Calibri" w:eastAsia="Times New Roman" w:hAnsi="Calibri" w:cs="Calibri"/>
          <w:color w:val="000000"/>
          <w:sz w:val="22"/>
          <w:szCs w:val="22"/>
          <w:lang w:val="en"/>
        </w:rPr>
        <w:t>S</w:t>
      </w:r>
      <w:r w:rsidR="00C62018" w:rsidRPr="00222E22">
        <w:rPr>
          <w:rStyle w:val="notranslate"/>
          <w:rFonts w:ascii="Calibri" w:eastAsia="Times New Roman" w:hAnsi="Calibri" w:cs="Calibri"/>
          <w:color w:val="000000"/>
          <w:sz w:val="22"/>
          <w:szCs w:val="22"/>
          <w:lang w:val="en"/>
        </w:rPr>
        <w:t>tate</w:t>
      </w:r>
      <w:r w:rsidRPr="00222E22">
        <w:rPr>
          <w:rStyle w:val="notranslate"/>
          <w:rFonts w:ascii="Calibri" w:eastAsia="Times New Roman" w:hAnsi="Calibri" w:cs="Calibri"/>
          <w:color w:val="000000"/>
          <w:sz w:val="22"/>
          <w:szCs w:val="22"/>
          <w:lang w:val="en"/>
        </w:rPr>
        <w:t xml:space="preserve"> enabled the gender </w:t>
      </w:r>
      <w:r w:rsidR="00C62018" w:rsidRPr="00222E22">
        <w:rPr>
          <w:rStyle w:val="notranslate"/>
          <w:rFonts w:ascii="Calibri" w:eastAsia="Times New Roman" w:hAnsi="Calibri" w:cs="Calibri"/>
          <w:color w:val="000000"/>
          <w:sz w:val="22"/>
          <w:szCs w:val="22"/>
          <w:lang w:val="en"/>
        </w:rPr>
        <w:t>wage</w:t>
      </w:r>
      <w:r w:rsidRPr="00222E22">
        <w:rPr>
          <w:rStyle w:val="notranslate"/>
          <w:rFonts w:ascii="Calibri" w:eastAsia="Times New Roman" w:hAnsi="Calibri" w:cs="Calibri"/>
          <w:color w:val="000000"/>
          <w:sz w:val="22"/>
          <w:szCs w:val="22"/>
          <w:lang w:val="en"/>
        </w:rPr>
        <w:t xml:space="preserve"> gap to be the subject of social dialogue between employers, trade unions and the state, and in what way, or is it the subject of collective agreements?</w:t>
      </w:r>
      <w:r w:rsidRPr="00222E22">
        <w:rPr>
          <w:rFonts w:eastAsia="Times New Roman"/>
          <w:color w:val="2F5496"/>
          <w:sz w:val="22"/>
          <w:szCs w:val="22"/>
          <w:lang w:val="en"/>
        </w:rPr>
        <w:t xml:space="preserve"> </w:t>
      </w:r>
    </w:p>
    <w:p w14:paraId="64D7A68E" w14:textId="77777777" w:rsidR="003E6CD1" w:rsidRPr="003D549A"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Preporuke</w:t>
      </w:r>
      <w:r>
        <w:rPr>
          <w:rStyle w:val="notranslate"/>
          <w:rFonts w:eastAsia="Times New Roman"/>
          <w:sz w:val="24"/>
          <w:szCs w:val="24"/>
          <w:lang w:val="en"/>
        </w:rPr>
        <w:t xml:space="preserve"> </w:t>
      </w:r>
      <w:r w:rsidRPr="003D549A">
        <w:rPr>
          <w:rStyle w:val="notranslate"/>
          <w:rFonts w:ascii="Calibri Light" w:eastAsia="Times New Roman" w:hAnsi="Calibri Light" w:cs="Calibri Light"/>
          <w:i/>
          <w:iCs/>
          <w:color w:val="2F5496" w:themeColor="accent1" w:themeShade="BF"/>
          <w:sz w:val="24"/>
          <w:szCs w:val="24"/>
          <w:lang w:val="en"/>
        </w:rPr>
        <w:t>Recommendations</w:t>
      </w:r>
      <w:r w:rsidRPr="003D549A">
        <w:rPr>
          <w:rFonts w:eastAsia="Times New Roman"/>
          <w:color w:val="2F5496" w:themeColor="accent1" w:themeShade="BF"/>
          <w:sz w:val="24"/>
          <w:szCs w:val="24"/>
          <w:lang w:val="en"/>
        </w:rPr>
        <w:t xml:space="preserve"> </w:t>
      </w:r>
    </w:p>
    <w:p w14:paraId="401D7293" w14:textId="77777777" w:rsidR="003E6CD1" w:rsidRPr="00222E22" w:rsidRDefault="00442F6D" w:rsidP="00AB1A1A">
      <w:pPr>
        <w:pStyle w:val="ListParagraph"/>
        <w:numPr>
          <w:ilvl w:val="0"/>
          <w:numId w:val="23"/>
        </w:numPr>
        <w:spacing w:line="276" w:lineRule="auto"/>
        <w:jc w:val="both"/>
        <w:divId w:val="1702776314"/>
        <w:rPr>
          <w:rFonts w:asciiTheme="minorHAnsi" w:eastAsia="Times New Roman" w:hAnsiTheme="minorHAnsi" w:cstheme="minorHAnsi"/>
          <w:color w:val="2F5496"/>
          <w:sz w:val="22"/>
          <w:szCs w:val="22"/>
          <w:lang w:val="en"/>
        </w:rPr>
      </w:pPr>
      <w:r w:rsidRPr="00222E22">
        <w:rPr>
          <w:rStyle w:val="google-src-text1"/>
          <w:rFonts w:ascii="Calibri" w:eastAsia="Times New Roman" w:hAnsi="Calibri" w:cs="Calibri"/>
          <w:color w:val="000000"/>
          <w:sz w:val="22"/>
          <w:szCs w:val="22"/>
          <w:lang w:val="en"/>
        </w:rPr>
        <w:t>Redovno i javno izveštavanje o diskriminativnim praksama poslodavaca i preduzetim merama.</w:t>
      </w:r>
      <w:r w:rsidRPr="00222E22">
        <w:rPr>
          <w:rStyle w:val="notranslate"/>
          <w:rFonts w:asciiTheme="minorHAnsi" w:eastAsia="Times New Roman" w:hAnsiTheme="minorHAnsi" w:cstheme="minorHAnsi"/>
          <w:color w:val="000000"/>
          <w:sz w:val="22"/>
          <w:szCs w:val="22"/>
          <w:lang w:val="en"/>
        </w:rPr>
        <w:t>Regular and public reporting on discriminatory employer practices and measures taken.</w:t>
      </w:r>
      <w:r w:rsidRPr="00222E22">
        <w:rPr>
          <w:rFonts w:asciiTheme="minorHAnsi" w:eastAsia="Times New Roman" w:hAnsiTheme="minorHAnsi" w:cstheme="minorHAnsi"/>
          <w:color w:val="2F5496"/>
          <w:sz w:val="22"/>
          <w:szCs w:val="22"/>
          <w:lang w:val="en"/>
        </w:rPr>
        <w:t xml:space="preserve"> </w:t>
      </w:r>
    </w:p>
    <w:p w14:paraId="44C134D6" w14:textId="77777777" w:rsidR="003E6CD1" w:rsidRPr="00222E22" w:rsidRDefault="00442F6D" w:rsidP="00AB1A1A">
      <w:pPr>
        <w:pStyle w:val="ListParagraph"/>
        <w:numPr>
          <w:ilvl w:val="0"/>
          <w:numId w:val="23"/>
        </w:numPr>
        <w:spacing w:line="276" w:lineRule="auto"/>
        <w:jc w:val="both"/>
        <w:divId w:val="1702776314"/>
        <w:rPr>
          <w:rFonts w:asciiTheme="minorHAnsi" w:eastAsia="Times New Roman" w:hAnsiTheme="minorHAnsi" w:cstheme="minorHAnsi"/>
          <w:color w:val="2F5496"/>
          <w:sz w:val="22"/>
          <w:szCs w:val="22"/>
          <w:lang w:val="en"/>
        </w:rPr>
      </w:pPr>
      <w:r w:rsidRPr="00222E22">
        <w:rPr>
          <w:rStyle w:val="google-src-text1"/>
          <w:rFonts w:asciiTheme="minorHAnsi" w:eastAsia="Times New Roman" w:hAnsiTheme="minorHAnsi" w:cstheme="minorHAnsi"/>
          <w:color w:val="000000"/>
          <w:sz w:val="22"/>
          <w:szCs w:val="22"/>
          <w:lang w:val="en"/>
        </w:rPr>
        <w:t>Redovno sprovoditi evaluaciju mera aktivnog zapošljavanja sa stanovišta efekata na rodnu segregaciju prema sektorima, zanimanjima i položajima odlučivanja.</w:t>
      </w:r>
      <w:r w:rsidRPr="00222E22">
        <w:rPr>
          <w:rStyle w:val="notranslate"/>
          <w:rFonts w:asciiTheme="minorHAnsi" w:eastAsia="Times New Roman" w:hAnsiTheme="minorHAnsi" w:cstheme="minorHAnsi"/>
          <w:color w:val="000000"/>
          <w:sz w:val="22"/>
          <w:szCs w:val="22"/>
          <w:lang w:val="en"/>
        </w:rPr>
        <w:t>Regular evaluat</w:t>
      </w:r>
      <w:r w:rsidR="00C62018" w:rsidRPr="00222E22">
        <w:rPr>
          <w:rStyle w:val="notranslate"/>
          <w:rFonts w:asciiTheme="minorHAnsi" w:eastAsia="Times New Roman" w:hAnsiTheme="minorHAnsi" w:cstheme="minorHAnsi"/>
          <w:color w:val="000000"/>
          <w:sz w:val="22"/>
          <w:szCs w:val="22"/>
          <w:lang w:val="en"/>
        </w:rPr>
        <w:t>ion of</w:t>
      </w:r>
      <w:r w:rsidRPr="00222E22">
        <w:rPr>
          <w:rStyle w:val="notranslate"/>
          <w:rFonts w:asciiTheme="minorHAnsi" w:eastAsia="Times New Roman" w:hAnsiTheme="minorHAnsi" w:cstheme="minorHAnsi"/>
          <w:color w:val="000000"/>
          <w:sz w:val="22"/>
          <w:szCs w:val="22"/>
          <w:lang w:val="en"/>
        </w:rPr>
        <w:t xml:space="preserve"> active employment measures from the </w:t>
      </w:r>
      <w:r w:rsidR="00C62018" w:rsidRPr="00222E22">
        <w:rPr>
          <w:rStyle w:val="notranslate"/>
          <w:rFonts w:asciiTheme="minorHAnsi" w:eastAsia="Times New Roman" w:hAnsiTheme="minorHAnsi" w:cstheme="minorHAnsi"/>
          <w:color w:val="000000"/>
          <w:sz w:val="22"/>
          <w:szCs w:val="22"/>
          <w:lang w:val="en"/>
        </w:rPr>
        <w:t>perspective</w:t>
      </w:r>
      <w:r w:rsidRPr="00222E22">
        <w:rPr>
          <w:rStyle w:val="notranslate"/>
          <w:rFonts w:asciiTheme="minorHAnsi" w:eastAsia="Times New Roman" w:hAnsiTheme="minorHAnsi" w:cstheme="minorHAnsi"/>
          <w:color w:val="000000"/>
          <w:sz w:val="22"/>
          <w:szCs w:val="22"/>
          <w:lang w:val="en"/>
        </w:rPr>
        <w:t xml:space="preserve"> of </w:t>
      </w:r>
      <w:r w:rsidR="00C62018" w:rsidRPr="00222E22">
        <w:rPr>
          <w:rStyle w:val="notranslate"/>
          <w:rFonts w:asciiTheme="minorHAnsi" w:eastAsia="Times New Roman" w:hAnsiTheme="minorHAnsi" w:cstheme="minorHAnsi"/>
          <w:color w:val="000000"/>
          <w:sz w:val="22"/>
          <w:szCs w:val="22"/>
          <w:lang w:val="en"/>
        </w:rPr>
        <w:t xml:space="preserve">its </w:t>
      </w:r>
      <w:r w:rsidRPr="00222E22">
        <w:rPr>
          <w:rStyle w:val="notranslate"/>
          <w:rFonts w:asciiTheme="minorHAnsi" w:eastAsia="Times New Roman" w:hAnsiTheme="minorHAnsi" w:cstheme="minorHAnsi"/>
          <w:color w:val="000000"/>
          <w:sz w:val="22"/>
          <w:szCs w:val="22"/>
          <w:lang w:val="en"/>
        </w:rPr>
        <w:t>effects on gender segregation by sectors, occupations and decision-making positions.</w:t>
      </w:r>
      <w:r w:rsidRPr="00222E22">
        <w:rPr>
          <w:rFonts w:asciiTheme="minorHAnsi" w:eastAsia="Times New Roman" w:hAnsiTheme="minorHAnsi" w:cstheme="minorHAnsi"/>
          <w:color w:val="2F5496"/>
          <w:sz w:val="22"/>
          <w:szCs w:val="22"/>
          <w:lang w:val="en"/>
        </w:rPr>
        <w:t xml:space="preserve"> </w:t>
      </w:r>
    </w:p>
    <w:p w14:paraId="4314E1DD" w14:textId="77777777" w:rsidR="003E6CD1" w:rsidRPr="00222E22" w:rsidRDefault="00442F6D" w:rsidP="00AB1A1A">
      <w:pPr>
        <w:pStyle w:val="ListParagraph"/>
        <w:numPr>
          <w:ilvl w:val="0"/>
          <w:numId w:val="23"/>
        </w:numPr>
        <w:spacing w:line="276" w:lineRule="auto"/>
        <w:jc w:val="both"/>
        <w:divId w:val="1702776314"/>
        <w:rPr>
          <w:rFonts w:asciiTheme="minorHAnsi" w:eastAsia="Times New Roman" w:hAnsiTheme="minorHAnsi" w:cstheme="minorHAnsi"/>
          <w:color w:val="2F5496"/>
          <w:sz w:val="22"/>
          <w:szCs w:val="22"/>
          <w:lang w:val="en"/>
        </w:rPr>
      </w:pPr>
      <w:r w:rsidRPr="00222E22">
        <w:rPr>
          <w:rStyle w:val="google-src-text1"/>
          <w:rFonts w:asciiTheme="minorHAnsi" w:eastAsia="Times New Roman" w:hAnsiTheme="minorHAnsi" w:cstheme="minorHAnsi"/>
          <w:color w:val="000000"/>
          <w:sz w:val="22"/>
          <w:szCs w:val="22"/>
          <w:lang w:val="en"/>
        </w:rPr>
        <w:t>Da se uradi evaluacija mera aktivnog zapošljavanja sa stanovišta efektivnosti u povećanju kvalitetne (formalne) zaposlenosti žena</w:t>
      </w:r>
      <w:r w:rsidRPr="00222E22">
        <w:rPr>
          <w:rStyle w:val="notranslate"/>
          <w:rFonts w:asciiTheme="minorHAnsi" w:eastAsia="Times New Roman" w:hAnsiTheme="minorHAnsi" w:cstheme="minorHAnsi"/>
          <w:color w:val="000000"/>
          <w:sz w:val="22"/>
          <w:szCs w:val="22"/>
          <w:lang w:val="en"/>
        </w:rPr>
        <w:t xml:space="preserve">To evaluate active employment measures from the </w:t>
      </w:r>
      <w:r w:rsidR="00C62018" w:rsidRPr="00222E22">
        <w:rPr>
          <w:rStyle w:val="notranslate"/>
          <w:rFonts w:asciiTheme="minorHAnsi" w:eastAsia="Times New Roman" w:hAnsiTheme="minorHAnsi" w:cstheme="minorHAnsi"/>
          <w:color w:val="000000"/>
          <w:sz w:val="22"/>
          <w:szCs w:val="22"/>
          <w:lang w:val="en"/>
        </w:rPr>
        <w:t>perspective</w:t>
      </w:r>
      <w:r w:rsidRPr="00222E22">
        <w:rPr>
          <w:rStyle w:val="notranslate"/>
          <w:rFonts w:asciiTheme="minorHAnsi" w:eastAsia="Times New Roman" w:hAnsiTheme="minorHAnsi" w:cstheme="minorHAnsi"/>
          <w:color w:val="000000"/>
          <w:sz w:val="22"/>
          <w:szCs w:val="22"/>
          <w:lang w:val="en"/>
        </w:rPr>
        <w:t xml:space="preserve"> of effectiveness in increasing the quality </w:t>
      </w:r>
      <w:r w:rsidR="00C62018" w:rsidRPr="00222E22">
        <w:rPr>
          <w:rStyle w:val="notranslate"/>
          <w:rFonts w:asciiTheme="minorHAnsi" w:eastAsia="Times New Roman" w:hAnsiTheme="minorHAnsi" w:cstheme="minorHAnsi"/>
          <w:color w:val="000000"/>
          <w:sz w:val="22"/>
          <w:szCs w:val="22"/>
          <w:lang w:val="en"/>
        </w:rPr>
        <w:t xml:space="preserve">of </w:t>
      </w:r>
      <w:r w:rsidRPr="00222E22">
        <w:rPr>
          <w:rStyle w:val="notranslate"/>
          <w:rFonts w:asciiTheme="minorHAnsi" w:eastAsia="Times New Roman" w:hAnsiTheme="minorHAnsi" w:cstheme="minorHAnsi"/>
          <w:color w:val="000000"/>
          <w:sz w:val="22"/>
          <w:szCs w:val="22"/>
          <w:lang w:val="en"/>
        </w:rPr>
        <w:t>(formal) employment of women</w:t>
      </w:r>
      <w:r w:rsidR="00C62018" w:rsidRPr="00222E22">
        <w:rPr>
          <w:rFonts w:asciiTheme="minorHAnsi" w:eastAsia="Times New Roman" w:hAnsiTheme="minorHAnsi" w:cstheme="minorHAnsi"/>
          <w:color w:val="2F5496"/>
          <w:sz w:val="22"/>
          <w:szCs w:val="22"/>
          <w:lang w:val="en"/>
        </w:rPr>
        <w:t>.</w:t>
      </w:r>
    </w:p>
    <w:p w14:paraId="1329B940" w14:textId="77777777" w:rsidR="003E6CD1" w:rsidRPr="00222E22" w:rsidRDefault="00442F6D" w:rsidP="00AB1A1A">
      <w:pPr>
        <w:pStyle w:val="ListParagraph"/>
        <w:numPr>
          <w:ilvl w:val="0"/>
          <w:numId w:val="23"/>
        </w:numPr>
        <w:spacing w:line="276" w:lineRule="auto"/>
        <w:jc w:val="both"/>
        <w:divId w:val="1702776314"/>
        <w:rPr>
          <w:rFonts w:asciiTheme="minorHAnsi" w:eastAsia="Times New Roman" w:hAnsiTheme="minorHAnsi" w:cstheme="minorHAnsi"/>
          <w:color w:val="2F5496"/>
          <w:sz w:val="22"/>
          <w:szCs w:val="22"/>
          <w:lang w:val="en"/>
        </w:rPr>
      </w:pPr>
      <w:r w:rsidRPr="00222E22">
        <w:rPr>
          <w:rStyle w:val="google-src-text1"/>
          <w:rFonts w:asciiTheme="minorHAnsi" w:eastAsia="Times New Roman" w:hAnsiTheme="minorHAnsi" w:cstheme="minorHAnsi"/>
          <w:color w:val="000000"/>
          <w:sz w:val="22"/>
          <w:szCs w:val="22"/>
          <w:lang w:val="en"/>
        </w:rPr>
        <w:lastRenderedPageBreak/>
        <w:t>Da se ustanovi koje kategorije zaposlenih žena nisu pokrivene obaveznim socijalnim osiguranjem i da se oceni zbog čega postojeće mere ne dovode do povećanja broja osiguranih ž</w:t>
      </w:r>
      <w:r w:rsidRPr="00222E22">
        <w:rPr>
          <w:rStyle w:val="google-src-text1"/>
          <w:rFonts w:asciiTheme="minorHAnsi" w:eastAsia="Times New Roman" w:hAnsiTheme="minorHAnsi" w:cstheme="minorHAnsi"/>
          <w:color w:val="2F5496"/>
          <w:sz w:val="22"/>
          <w:szCs w:val="22"/>
          <w:lang w:val="en"/>
        </w:rPr>
        <w:t xml:space="preserve"> </w:t>
      </w:r>
      <w:r w:rsidRPr="00222E22">
        <w:rPr>
          <w:rStyle w:val="google-src-text1"/>
          <w:rFonts w:asciiTheme="minorHAnsi" w:eastAsia="Times New Roman" w:hAnsiTheme="minorHAnsi" w:cstheme="minorHAnsi"/>
          <w:color w:val="000000"/>
          <w:sz w:val="22"/>
          <w:szCs w:val="22"/>
          <w:lang w:val="en"/>
        </w:rPr>
        <w:t>ena.</w:t>
      </w:r>
      <w:r w:rsidRPr="00222E22">
        <w:rPr>
          <w:rStyle w:val="notranslate"/>
          <w:rFonts w:asciiTheme="minorHAnsi" w:eastAsia="Times New Roman" w:hAnsiTheme="minorHAnsi" w:cstheme="minorHAnsi"/>
          <w:color w:val="000000"/>
          <w:sz w:val="22"/>
          <w:szCs w:val="22"/>
          <w:lang w:val="en"/>
        </w:rPr>
        <w:t>To determine which categories of employed women are not covered by compulsory social security and to assess why existing measures do not lead to an increase in the number of insured</w:t>
      </w:r>
      <w:r w:rsidRPr="00222E22">
        <w:rPr>
          <w:rStyle w:val="notranslate"/>
          <w:rFonts w:asciiTheme="minorHAnsi" w:eastAsia="Times New Roman" w:hAnsiTheme="minorHAnsi" w:cstheme="minorHAnsi"/>
          <w:color w:val="2F5496"/>
          <w:sz w:val="22"/>
          <w:szCs w:val="22"/>
          <w:lang w:val="en"/>
        </w:rPr>
        <w:t xml:space="preserve"> </w:t>
      </w:r>
      <w:r w:rsidRPr="00222E22">
        <w:rPr>
          <w:rStyle w:val="notranslate"/>
          <w:rFonts w:asciiTheme="minorHAnsi" w:eastAsia="Times New Roman" w:hAnsiTheme="minorHAnsi" w:cstheme="minorHAnsi"/>
          <w:color w:val="000000"/>
          <w:sz w:val="22"/>
          <w:szCs w:val="22"/>
          <w:lang w:val="en"/>
        </w:rPr>
        <w:t>women.</w:t>
      </w:r>
      <w:r w:rsidRPr="00222E22">
        <w:rPr>
          <w:rFonts w:asciiTheme="minorHAnsi" w:eastAsia="Times New Roman" w:hAnsiTheme="minorHAnsi" w:cstheme="minorHAnsi"/>
          <w:color w:val="2F5496"/>
          <w:sz w:val="22"/>
          <w:szCs w:val="22"/>
          <w:lang w:val="en"/>
        </w:rPr>
        <w:t xml:space="preserve"> </w:t>
      </w:r>
    </w:p>
    <w:p w14:paraId="42B4772F" w14:textId="77777777" w:rsidR="003E6CD1" w:rsidRPr="00222E22" w:rsidRDefault="00442F6D" w:rsidP="00AB1A1A">
      <w:pPr>
        <w:pStyle w:val="ListParagraph"/>
        <w:numPr>
          <w:ilvl w:val="0"/>
          <w:numId w:val="23"/>
        </w:numPr>
        <w:spacing w:line="276" w:lineRule="auto"/>
        <w:jc w:val="both"/>
        <w:divId w:val="1702776314"/>
        <w:rPr>
          <w:rFonts w:asciiTheme="minorHAnsi" w:eastAsia="Times New Roman" w:hAnsiTheme="minorHAnsi" w:cstheme="minorHAnsi"/>
          <w:color w:val="2F5496"/>
          <w:sz w:val="22"/>
          <w:szCs w:val="22"/>
          <w:lang w:val="en"/>
        </w:rPr>
      </w:pPr>
      <w:r w:rsidRPr="00222E22">
        <w:rPr>
          <w:rStyle w:val="google-src-text1"/>
          <w:rFonts w:asciiTheme="minorHAnsi" w:eastAsia="Times New Roman" w:hAnsiTheme="minorHAnsi" w:cstheme="minorHAnsi"/>
          <w:color w:val="000000"/>
          <w:sz w:val="22"/>
          <w:szCs w:val="22"/>
          <w:lang w:val="en"/>
        </w:rPr>
        <w:t>Da se preduzmu, odnosno pojačaju mere nadzora nad korišćenjem osnovnih socijalnih prava na osnovu rada, poput prava na plaćeno bolovanje i godišnji odmor kod poslodavaca u privatnom sektoru i da se efekti tih mera redovno procenjuju u publikuju.</w:t>
      </w:r>
      <w:r w:rsidRPr="00222E22">
        <w:rPr>
          <w:rStyle w:val="notranslate"/>
          <w:rFonts w:asciiTheme="minorHAnsi" w:eastAsia="Times New Roman" w:hAnsiTheme="minorHAnsi" w:cstheme="minorHAnsi"/>
          <w:color w:val="000000"/>
          <w:sz w:val="22"/>
          <w:szCs w:val="22"/>
          <w:lang w:val="en"/>
        </w:rPr>
        <w:t>To undertake, or reinforce, measures of control over the use of basic social rights based on work, such as the right to paid sick leave and vacation with employers in the private sector, and that the effects of these measures are regularly evaluated in the public.</w:t>
      </w:r>
      <w:r w:rsidRPr="00222E22">
        <w:rPr>
          <w:rFonts w:asciiTheme="minorHAnsi" w:eastAsia="Times New Roman" w:hAnsiTheme="minorHAnsi" w:cstheme="minorHAnsi"/>
          <w:color w:val="2F5496"/>
          <w:sz w:val="22"/>
          <w:szCs w:val="22"/>
          <w:lang w:val="en"/>
        </w:rPr>
        <w:t xml:space="preserve"> </w:t>
      </w:r>
    </w:p>
    <w:p w14:paraId="204D22FD" w14:textId="77777777" w:rsidR="003E6CD1" w:rsidRPr="00222E22" w:rsidRDefault="00442F6D" w:rsidP="00AB1A1A">
      <w:pPr>
        <w:pStyle w:val="ListParagraph"/>
        <w:numPr>
          <w:ilvl w:val="0"/>
          <w:numId w:val="23"/>
        </w:numPr>
        <w:spacing w:line="276" w:lineRule="auto"/>
        <w:jc w:val="both"/>
        <w:divId w:val="1702776314"/>
        <w:rPr>
          <w:rFonts w:asciiTheme="minorHAnsi" w:eastAsia="Times New Roman" w:hAnsiTheme="minorHAnsi" w:cstheme="minorHAnsi"/>
          <w:color w:val="2F5496"/>
          <w:sz w:val="22"/>
          <w:szCs w:val="22"/>
          <w:lang w:val="en"/>
        </w:rPr>
      </w:pPr>
      <w:r w:rsidRPr="00222E22">
        <w:rPr>
          <w:rStyle w:val="google-src-text1"/>
          <w:rFonts w:asciiTheme="minorHAnsi" w:eastAsia="Times New Roman" w:hAnsiTheme="minorHAnsi" w:cstheme="minorHAnsi"/>
          <w:color w:val="000000"/>
          <w:sz w:val="22"/>
          <w:szCs w:val="22"/>
          <w:lang w:val="en"/>
        </w:rPr>
        <w:t>Uvesti obavezu poslodavaca da kontrolišu i izveštavaju o rodnom jazu u zaradama u svojim kompanijama.</w:t>
      </w:r>
      <w:r w:rsidRPr="00222E22">
        <w:rPr>
          <w:rStyle w:val="notranslate"/>
          <w:rFonts w:asciiTheme="minorHAnsi" w:eastAsia="Times New Roman" w:hAnsiTheme="minorHAnsi" w:cstheme="minorHAnsi"/>
          <w:color w:val="000000"/>
          <w:sz w:val="22"/>
          <w:szCs w:val="22"/>
          <w:lang w:val="en"/>
        </w:rPr>
        <w:t xml:space="preserve">Introduce the obligation of employers to control and report on gender </w:t>
      </w:r>
      <w:r w:rsidR="00C62018" w:rsidRPr="00222E22">
        <w:rPr>
          <w:rStyle w:val="notranslate"/>
          <w:rFonts w:asciiTheme="minorHAnsi" w:eastAsia="Times New Roman" w:hAnsiTheme="minorHAnsi" w:cstheme="minorHAnsi"/>
          <w:color w:val="000000"/>
          <w:sz w:val="22"/>
          <w:szCs w:val="22"/>
          <w:lang w:val="en"/>
        </w:rPr>
        <w:t>wage</w:t>
      </w:r>
      <w:r w:rsidRPr="00222E22">
        <w:rPr>
          <w:rStyle w:val="notranslate"/>
          <w:rFonts w:asciiTheme="minorHAnsi" w:eastAsia="Times New Roman" w:hAnsiTheme="minorHAnsi" w:cstheme="minorHAnsi"/>
          <w:color w:val="000000"/>
          <w:sz w:val="22"/>
          <w:szCs w:val="22"/>
          <w:lang w:val="en"/>
        </w:rPr>
        <w:t xml:space="preserve"> gap in their companies.</w:t>
      </w:r>
      <w:r w:rsidRPr="00222E22">
        <w:rPr>
          <w:rFonts w:asciiTheme="minorHAnsi" w:eastAsia="Times New Roman" w:hAnsiTheme="minorHAnsi" w:cstheme="minorHAnsi"/>
          <w:color w:val="2F5496"/>
          <w:sz w:val="22"/>
          <w:szCs w:val="22"/>
          <w:lang w:val="en"/>
        </w:rPr>
        <w:t xml:space="preserve"> </w:t>
      </w:r>
    </w:p>
    <w:p w14:paraId="4A440061" w14:textId="77777777" w:rsidR="003E6CD1" w:rsidRPr="00EB54C2" w:rsidRDefault="00442F6D" w:rsidP="00AB1A1A">
      <w:pPr>
        <w:pStyle w:val="ListParagraph"/>
        <w:numPr>
          <w:ilvl w:val="0"/>
          <w:numId w:val="23"/>
        </w:numPr>
        <w:spacing w:line="276" w:lineRule="auto"/>
        <w:jc w:val="both"/>
        <w:divId w:val="1702776314"/>
        <w:rPr>
          <w:rFonts w:asciiTheme="minorHAnsi" w:eastAsia="Times New Roman" w:hAnsiTheme="minorHAnsi" w:cstheme="minorHAnsi"/>
          <w:color w:val="2F5496"/>
          <w:sz w:val="22"/>
          <w:szCs w:val="22"/>
          <w:lang w:val="en"/>
        </w:rPr>
      </w:pPr>
      <w:r w:rsidRPr="00222E22">
        <w:rPr>
          <w:rStyle w:val="google-src-text1"/>
          <w:rFonts w:asciiTheme="minorHAnsi" w:eastAsia="Times New Roman" w:hAnsiTheme="minorHAnsi" w:cstheme="minorHAnsi"/>
          <w:color w:val="000000"/>
          <w:sz w:val="22"/>
          <w:szCs w:val="22"/>
          <w:lang w:val="en"/>
        </w:rPr>
        <w:t>Učiniti rodni jaz u zaradama elementom socijalnog dijaloga i sadržajem kolektivnih ugovora koji se efektivno primenjuje i prati.</w:t>
      </w:r>
      <w:r w:rsidRPr="00222E22">
        <w:rPr>
          <w:rStyle w:val="notranslate"/>
          <w:rFonts w:asciiTheme="minorHAnsi" w:eastAsia="Times New Roman" w:hAnsiTheme="minorHAnsi" w:cstheme="minorHAnsi"/>
          <w:color w:val="000000"/>
          <w:sz w:val="22"/>
          <w:szCs w:val="22"/>
          <w:lang w:val="en"/>
        </w:rPr>
        <w:t>Make the gender gap in earnings an element of social dialogue and the content of collective agreements that are effectively applied and monitored.</w:t>
      </w:r>
    </w:p>
    <w:p w14:paraId="2DCF531E" w14:textId="77777777" w:rsidR="00CE3F29" w:rsidRDefault="00CE3F29">
      <w:pPr>
        <w:pStyle w:val="Heading2"/>
        <w:keepNext/>
        <w:spacing w:before="40" w:beforeAutospacing="0" w:after="0" w:afterAutospacing="0" w:line="259" w:lineRule="auto"/>
        <w:ind w:left="720" w:hanging="360"/>
        <w:jc w:val="center"/>
        <w:divId w:val="1702776314"/>
        <w:rPr>
          <w:rStyle w:val="google-src-text1"/>
          <w:rFonts w:ascii="Calibri Light" w:eastAsia="Times New Roman" w:hAnsi="Calibri Light" w:cs="Calibri Light"/>
          <w:vanish w:val="0"/>
          <w:color w:val="2F5496"/>
          <w:sz w:val="26"/>
          <w:szCs w:val="26"/>
          <w:lang w:val="en"/>
          <w:specVanish w:val="0"/>
        </w:rPr>
      </w:pPr>
    </w:p>
    <w:p w14:paraId="05B4837D" w14:textId="05F079D6" w:rsidR="003E6CD1" w:rsidRDefault="00442F6D" w:rsidP="00C47C0C">
      <w:pPr>
        <w:pStyle w:val="Heading2"/>
        <w:keepNext/>
        <w:spacing w:before="40" w:beforeAutospacing="0" w:after="0" w:afterAutospacing="0" w:line="259" w:lineRule="auto"/>
        <w:divId w:val="1702776314"/>
        <w:rPr>
          <w:rFonts w:eastAsia="Times New Roman"/>
          <w:sz w:val="26"/>
          <w:szCs w:val="26"/>
          <w:lang w:val="en"/>
        </w:rPr>
      </w:pPr>
      <w:r>
        <w:rPr>
          <w:rStyle w:val="google-src-text1"/>
          <w:rFonts w:ascii="Calibri Light" w:eastAsia="Times New Roman" w:hAnsi="Calibri Light" w:cs="Calibri Light"/>
          <w:color w:val="2F5496"/>
          <w:sz w:val="26"/>
          <w:szCs w:val="26"/>
          <w:lang w:val="en"/>
        </w:rPr>
        <w:t>5.2</w:t>
      </w:r>
      <w:r w:rsidR="00C47C0C">
        <w:rPr>
          <w:rStyle w:val="google-src-text1"/>
          <w:rFonts w:ascii="Calibri Light" w:eastAsia="Times New Roman" w:hAnsi="Calibri Light" w:cs="Calibri Light"/>
          <w:vanish w:val="0"/>
          <w:color w:val="2F5496"/>
          <w:sz w:val="26"/>
          <w:szCs w:val="26"/>
          <w:lang w:val="en"/>
        </w:rPr>
        <w:t>5</w:t>
      </w:r>
      <w:r>
        <w:rPr>
          <w:rStyle w:val="notranslate"/>
          <w:rFonts w:ascii="Calibri Light" w:eastAsia="Times New Roman" w:hAnsi="Calibri Light" w:cs="Calibri Light"/>
          <w:color w:val="2F5496"/>
          <w:sz w:val="26"/>
          <w:szCs w:val="26"/>
          <w:lang w:val="en"/>
        </w:rPr>
        <w:t>.2</w:t>
      </w:r>
      <w:r w:rsidR="009E38DD">
        <w:rPr>
          <w:rStyle w:val="google-src-text1"/>
          <w:rFonts w:ascii="Calibri Light" w:eastAsia="Times New Roman" w:hAnsi="Calibri Light" w:cs="Calibri Light"/>
          <w:color w:val="2F5496"/>
          <w:sz w:val="26"/>
          <w:szCs w:val="26"/>
          <w:lang w:val="en"/>
        </w:rPr>
        <w:t xml:space="preserve"> </w:t>
      </w:r>
      <w:r w:rsidR="009E38DD">
        <w:rPr>
          <w:rStyle w:val="notranslate"/>
          <w:rFonts w:ascii="Calibri Light" w:eastAsia="Times New Roman" w:hAnsi="Calibri Light" w:cs="Calibri Light"/>
          <w:color w:val="2F5496"/>
          <w:sz w:val="26"/>
          <w:szCs w:val="26"/>
          <w:lang w:val="en"/>
        </w:rPr>
        <w:t xml:space="preserve"> E</w:t>
      </w:r>
      <w:r>
        <w:rPr>
          <w:rStyle w:val="notranslate"/>
          <w:rFonts w:ascii="Calibri Light" w:eastAsia="Times New Roman" w:hAnsi="Calibri Light" w:cs="Calibri Light"/>
          <w:color w:val="2F5496"/>
          <w:sz w:val="26"/>
          <w:szCs w:val="26"/>
          <w:lang w:val="en"/>
        </w:rPr>
        <w:t>valuating unpaid housework and caring for the family</w:t>
      </w:r>
      <w:r>
        <w:rPr>
          <w:rFonts w:eastAsia="Times New Roman"/>
          <w:sz w:val="26"/>
          <w:szCs w:val="26"/>
          <w:lang w:val="en"/>
        </w:rPr>
        <w:t xml:space="preserve"> </w:t>
      </w:r>
    </w:p>
    <w:p w14:paraId="1B9F0FCE" w14:textId="1BA0790F" w:rsidR="003E6CD1" w:rsidRPr="00EB54C2" w:rsidRDefault="00442F6D" w:rsidP="008A7A29">
      <w:pPr>
        <w:pStyle w:val="NormalWeb"/>
        <w:spacing w:before="0" w:beforeAutospacing="0" w:after="160" w:afterAutospacing="0" w:line="259" w:lineRule="auto"/>
        <w:jc w:val="both"/>
        <w:divId w:val="1702776314"/>
        <w:rPr>
          <w:rFonts w:asciiTheme="minorHAnsi" w:hAnsiTheme="minorHAnsi" w:cstheme="minorHAnsi"/>
          <w:sz w:val="22"/>
          <w:szCs w:val="22"/>
          <w:lang w:val="en"/>
        </w:rPr>
      </w:pPr>
      <w:r w:rsidRPr="00EB54C2">
        <w:rPr>
          <w:rStyle w:val="google-src-text1"/>
          <w:rFonts w:asciiTheme="minorHAnsi" w:hAnsiTheme="minorHAnsi" w:cstheme="minorHAnsi"/>
          <w:sz w:val="22"/>
          <w:szCs w:val="22"/>
          <w:lang w:val="en"/>
        </w:rPr>
        <w:t>Zaposleni muškarci provedu u plaćenom radu u proseku sat ipo duže dnevno nego zaposlene žene, ali dva ipo sata kraće u neplaćenom kućnom radu.</w:t>
      </w:r>
      <w:r w:rsidRPr="00EB54C2">
        <w:rPr>
          <w:rStyle w:val="notranslate"/>
          <w:rFonts w:asciiTheme="minorHAnsi" w:hAnsiTheme="minorHAnsi" w:cstheme="minorHAnsi"/>
          <w:sz w:val="22"/>
          <w:szCs w:val="22"/>
          <w:lang w:val="en"/>
        </w:rPr>
        <w:t>Employed men spend</w:t>
      </w:r>
      <w:r w:rsidR="004C0485">
        <w:rPr>
          <w:rStyle w:val="notranslate"/>
          <w:rFonts w:asciiTheme="minorHAnsi" w:hAnsiTheme="minorHAnsi" w:cstheme="minorHAnsi"/>
          <w:sz w:val="22"/>
          <w:szCs w:val="22"/>
          <w:lang w:val="en"/>
        </w:rPr>
        <w:t>,</w:t>
      </w:r>
      <w:r w:rsidRPr="00EB54C2">
        <w:rPr>
          <w:rStyle w:val="notranslate"/>
          <w:rFonts w:asciiTheme="minorHAnsi" w:hAnsiTheme="minorHAnsi" w:cstheme="minorHAnsi"/>
          <w:sz w:val="22"/>
          <w:szCs w:val="22"/>
          <w:lang w:val="en"/>
        </w:rPr>
        <w:t xml:space="preserve"> </w:t>
      </w:r>
      <w:r w:rsidR="00C62018" w:rsidRPr="00EB54C2">
        <w:rPr>
          <w:rStyle w:val="notranslate"/>
          <w:rFonts w:asciiTheme="minorHAnsi" w:hAnsiTheme="minorHAnsi" w:cstheme="minorHAnsi"/>
          <w:sz w:val="22"/>
          <w:szCs w:val="22"/>
          <w:lang w:val="en"/>
        </w:rPr>
        <w:t>on average</w:t>
      </w:r>
      <w:r w:rsidR="004C0485">
        <w:rPr>
          <w:rStyle w:val="notranslate"/>
          <w:rFonts w:asciiTheme="minorHAnsi" w:hAnsiTheme="minorHAnsi" w:cstheme="minorHAnsi"/>
          <w:sz w:val="22"/>
          <w:szCs w:val="22"/>
          <w:lang w:val="en"/>
        </w:rPr>
        <w:t>,</w:t>
      </w:r>
      <w:r w:rsidR="00C62018" w:rsidRPr="00EB54C2">
        <w:rPr>
          <w:rStyle w:val="notranslate"/>
          <w:rFonts w:asciiTheme="minorHAnsi" w:hAnsiTheme="minorHAnsi" w:cstheme="minorHAnsi"/>
          <w:sz w:val="22"/>
          <w:szCs w:val="22"/>
          <w:lang w:val="en"/>
        </w:rPr>
        <w:t xml:space="preserve"> one hour and a half more on paid work per day than employed women</w:t>
      </w:r>
      <w:r w:rsidRPr="00EB54C2">
        <w:rPr>
          <w:rStyle w:val="notranslate"/>
          <w:rFonts w:asciiTheme="minorHAnsi" w:hAnsiTheme="minorHAnsi" w:cstheme="minorHAnsi"/>
          <w:sz w:val="22"/>
          <w:szCs w:val="22"/>
          <w:lang w:val="en"/>
        </w:rPr>
        <w:t>, but two and a half hours shorter in unpaid ho</w:t>
      </w:r>
      <w:r w:rsidR="00D412F2" w:rsidRPr="00EB54C2">
        <w:rPr>
          <w:rStyle w:val="notranslate"/>
          <w:rFonts w:asciiTheme="minorHAnsi" w:hAnsiTheme="minorHAnsi" w:cstheme="minorHAnsi"/>
          <w:sz w:val="22"/>
          <w:szCs w:val="22"/>
          <w:lang w:val="en"/>
        </w:rPr>
        <w:t>use</w:t>
      </w:r>
      <w:r w:rsidRPr="00EB54C2">
        <w:rPr>
          <w:rStyle w:val="notranslate"/>
          <w:rFonts w:asciiTheme="minorHAnsi" w:hAnsiTheme="minorHAnsi" w:cstheme="minorHAnsi"/>
          <w:sz w:val="22"/>
          <w:szCs w:val="22"/>
          <w:lang w:val="en"/>
        </w:rPr>
        <w:t>work.</w:t>
      </w:r>
      <w:r w:rsidRPr="00EB54C2">
        <w:rPr>
          <w:rFonts w:asciiTheme="minorHAnsi" w:hAnsiTheme="minorHAnsi" w:cstheme="minorHAnsi"/>
          <w:sz w:val="22"/>
          <w:szCs w:val="22"/>
          <w:lang w:val="en"/>
        </w:rPr>
        <w:t xml:space="preserve"> </w:t>
      </w:r>
      <w:r w:rsidRPr="00EB54C2">
        <w:rPr>
          <w:rStyle w:val="google-src-text1"/>
          <w:rFonts w:asciiTheme="minorHAnsi" w:hAnsiTheme="minorHAnsi" w:cstheme="minorHAnsi"/>
          <w:sz w:val="22"/>
          <w:szCs w:val="22"/>
          <w:lang w:val="en"/>
        </w:rPr>
        <w:t>Zaposlene žene tako prosečno rade duže nego muškarci, a to vreme koje provedu u radu ide na račun slobodnih aktivnosti za koje imaju u proseku sat manje vremena dnevno.</w:t>
      </w:r>
      <w:r w:rsidRPr="00EB54C2">
        <w:rPr>
          <w:rStyle w:val="notranslate"/>
          <w:rFonts w:asciiTheme="minorHAnsi" w:hAnsiTheme="minorHAnsi" w:cstheme="minorHAnsi"/>
          <w:sz w:val="22"/>
          <w:szCs w:val="22"/>
          <w:lang w:val="en"/>
        </w:rPr>
        <w:t>Employed women work on average longer than men, and the time they spend in work is at the expense of leisure activities for which they have</w:t>
      </w:r>
      <w:r w:rsidR="004C0485">
        <w:rPr>
          <w:rStyle w:val="notranslate"/>
          <w:rFonts w:asciiTheme="minorHAnsi" w:hAnsiTheme="minorHAnsi" w:cstheme="minorHAnsi"/>
          <w:sz w:val="22"/>
          <w:szCs w:val="22"/>
          <w:lang w:val="en"/>
        </w:rPr>
        <w:t>,</w:t>
      </w:r>
      <w:r w:rsidRPr="00EB54C2">
        <w:rPr>
          <w:rStyle w:val="notranslate"/>
          <w:rFonts w:asciiTheme="minorHAnsi" w:hAnsiTheme="minorHAnsi" w:cstheme="minorHAnsi"/>
          <w:sz w:val="22"/>
          <w:szCs w:val="22"/>
          <w:lang w:val="en"/>
        </w:rPr>
        <w:t xml:space="preserve"> </w:t>
      </w:r>
      <w:r w:rsidR="00C62018" w:rsidRPr="00EB54C2">
        <w:rPr>
          <w:rStyle w:val="notranslate"/>
          <w:rFonts w:asciiTheme="minorHAnsi" w:hAnsiTheme="minorHAnsi" w:cstheme="minorHAnsi"/>
          <w:sz w:val="22"/>
          <w:szCs w:val="22"/>
          <w:lang w:val="en"/>
        </w:rPr>
        <w:t>on</w:t>
      </w:r>
      <w:r w:rsidRPr="00EB54C2">
        <w:rPr>
          <w:rStyle w:val="notranslate"/>
          <w:rFonts w:asciiTheme="minorHAnsi" w:hAnsiTheme="minorHAnsi" w:cstheme="minorHAnsi"/>
          <w:sz w:val="22"/>
          <w:szCs w:val="22"/>
          <w:lang w:val="en"/>
        </w:rPr>
        <w:t xml:space="preserve"> average</w:t>
      </w:r>
      <w:r w:rsidR="004C0485">
        <w:rPr>
          <w:rStyle w:val="notranslate"/>
          <w:rFonts w:asciiTheme="minorHAnsi" w:hAnsiTheme="minorHAnsi" w:cstheme="minorHAnsi"/>
          <w:sz w:val="22"/>
          <w:szCs w:val="22"/>
          <w:lang w:val="en"/>
        </w:rPr>
        <w:t>,</w:t>
      </w:r>
      <w:r w:rsidRPr="00EB54C2">
        <w:rPr>
          <w:rStyle w:val="notranslate"/>
          <w:rFonts w:asciiTheme="minorHAnsi" w:hAnsiTheme="minorHAnsi" w:cstheme="minorHAnsi"/>
          <w:sz w:val="22"/>
          <w:szCs w:val="22"/>
          <w:lang w:val="en"/>
        </w:rPr>
        <w:t xml:space="preserve"> </w:t>
      </w:r>
      <w:r w:rsidR="00C62018" w:rsidRPr="00EB54C2">
        <w:rPr>
          <w:rStyle w:val="notranslate"/>
          <w:rFonts w:asciiTheme="minorHAnsi" w:hAnsiTheme="minorHAnsi" w:cstheme="minorHAnsi"/>
          <w:sz w:val="22"/>
          <w:szCs w:val="22"/>
          <w:lang w:val="en"/>
        </w:rPr>
        <w:t xml:space="preserve">one </w:t>
      </w:r>
      <w:r w:rsidRPr="00EB54C2">
        <w:rPr>
          <w:rStyle w:val="notranslate"/>
          <w:rFonts w:asciiTheme="minorHAnsi" w:hAnsiTheme="minorHAnsi" w:cstheme="minorHAnsi"/>
          <w:sz w:val="22"/>
          <w:szCs w:val="22"/>
          <w:lang w:val="en"/>
        </w:rPr>
        <w:t>hour o</w:t>
      </w:r>
      <w:r w:rsidR="004C0485">
        <w:rPr>
          <w:rStyle w:val="notranslate"/>
          <w:rFonts w:asciiTheme="minorHAnsi" w:hAnsiTheme="minorHAnsi" w:cstheme="minorHAnsi"/>
          <w:sz w:val="22"/>
          <w:szCs w:val="22"/>
          <w:lang w:val="en"/>
        </w:rPr>
        <w:t>r</w:t>
      </w:r>
      <w:r w:rsidRPr="00EB54C2">
        <w:rPr>
          <w:rStyle w:val="notranslate"/>
          <w:rFonts w:asciiTheme="minorHAnsi" w:hAnsiTheme="minorHAnsi" w:cstheme="minorHAnsi"/>
          <w:sz w:val="22"/>
          <w:szCs w:val="22"/>
          <w:lang w:val="en"/>
        </w:rPr>
        <w:t xml:space="preserve"> less </w:t>
      </w:r>
      <w:r w:rsidR="00C62018" w:rsidRPr="00EB54C2">
        <w:rPr>
          <w:rStyle w:val="notranslate"/>
          <w:rFonts w:asciiTheme="minorHAnsi" w:hAnsiTheme="minorHAnsi" w:cstheme="minorHAnsi"/>
          <w:sz w:val="22"/>
          <w:szCs w:val="22"/>
          <w:lang w:val="en"/>
        </w:rPr>
        <w:t>per</w:t>
      </w:r>
      <w:r w:rsidRPr="00EB54C2">
        <w:rPr>
          <w:rStyle w:val="notranslate"/>
          <w:rFonts w:asciiTheme="minorHAnsi" w:hAnsiTheme="minorHAnsi" w:cstheme="minorHAnsi"/>
          <w:sz w:val="22"/>
          <w:szCs w:val="22"/>
          <w:lang w:val="en"/>
        </w:rPr>
        <w:t xml:space="preserve"> day</w:t>
      </w:r>
      <w:bookmarkStart w:id="13" w:name="_ftnref13"/>
      <w:bookmarkEnd w:id="13"/>
      <w:r w:rsidR="00EB54C2" w:rsidRPr="00EB54C2">
        <w:rPr>
          <w:rFonts w:asciiTheme="minorHAnsi" w:hAnsiTheme="minorHAnsi" w:cstheme="minorHAnsi"/>
          <w:sz w:val="22"/>
          <w:szCs w:val="22"/>
          <w:lang w:val="en"/>
        </w:rPr>
        <w:t>.</w:t>
      </w:r>
      <w:r w:rsidR="00EB54C2" w:rsidRPr="00EB54C2">
        <w:rPr>
          <w:rStyle w:val="FootnoteReference"/>
          <w:rFonts w:asciiTheme="minorHAnsi" w:hAnsiTheme="minorHAnsi" w:cstheme="minorHAnsi"/>
          <w:sz w:val="22"/>
          <w:szCs w:val="22"/>
          <w:lang w:val="en"/>
        </w:rPr>
        <w:footnoteReference w:id="13"/>
      </w:r>
      <w:hyperlink w:anchor="_ftn13" w:history="1">
        <w:r w:rsidRPr="00EB54C2">
          <w:rPr>
            <w:rStyle w:val="Hyperlink"/>
            <w:rFonts w:asciiTheme="minorHAnsi" w:hAnsiTheme="minorHAnsi" w:cstheme="minorHAnsi"/>
            <w:vanish/>
            <w:sz w:val="22"/>
            <w:szCs w:val="22"/>
            <w:lang w:val="en"/>
          </w:rPr>
          <w:t>[13]</w:t>
        </w:r>
      </w:hyperlink>
    </w:p>
    <w:p w14:paraId="402E0C81" w14:textId="77777777" w:rsidR="003E6CD1" w:rsidRDefault="00442F6D" w:rsidP="00AB1A1A">
      <w:pPr>
        <w:pStyle w:val="NormalWeb"/>
        <w:spacing w:before="0" w:beforeAutospacing="0" w:after="160" w:afterAutospacing="0" w:line="276" w:lineRule="auto"/>
        <w:jc w:val="both"/>
        <w:divId w:val="1702776314"/>
        <w:rPr>
          <w:sz w:val="22"/>
          <w:szCs w:val="22"/>
          <w:lang w:val="en"/>
        </w:rPr>
      </w:pPr>
      <w:r>
        <w:rPr>
          <w:rStyle w:val="google-src-text1"/>
          <w:rFonts w:ascii="Calibri" w:hAnsi="Calibri" w:cs="Calibri"/>
          <w:sz w:val="22"/>
          <w:szCs w:val="22"/>
          <w:lang w:val="en"/>
        </w:rPr>
        <w:t>Vrednovanje neplaćenog kućnog rada i ekonomije staranja u okviru dom</w:t>
      </w:r>
      <w:r>
        <w:rPr>
          <w:rStyle w:val="google-src-text1"/>
          <w:sz w:val="22"/>
          <w:szCs w:val="22"/>
          <w:lang w:val="en"/>
        </w:rPr>
        <w:t xml:space="preserve"> </w:t>
      </w:r>
      <w:r>
        <w:rPr>
          <w:rStyle w:val="google-src-text1"/>
          <w:rFonts w:ascii="Calibri" w:hAnsi="Calibri" w:cs="Calibri"/>
          <w:sz w:val="22"/>
          <w:szCs w:val="22"/>
          <w:lang w:val="en"/>
        </w:rPr>
        <w:t>a</w:t>
      </w:r>
      <w:r>
        <w:rPr>
          <w:rStyle w:val="google-src-text1"/>
          <w:sz w:val="22"/>
          <w:szCs w:val="22"/>
          <w:lang w:val="en"/>
        </w:rPr>
        <w:t xml:space="preserve"> </w:t>
      </w:r>
      <w:r>
        <w:rPr>
          <w:rStyle w:val="google-src-text1"/>
          <w:rFonts w:ascii="Calibri" w:hAnsi="Calibri" w:cs="Calibri"/>
          <w:sz w:val="22"/>
          <w:szCs w:val="22"/>
          <w:lang w:val="en"/>
        </w:rPr>
        <w:t>ćinstva i porodice nije sprovedeno ni od strane države niti u ekspertskoj zajednici ili civilnom društvu, niti su mere za ravnopravnije učešće u neplaćenom kućnom radu i ekonomiji staranja u okviru domaćinstva i porodice bile primenjivane u obimu koji bi mogao proizvesti promenu.</w:t>
      </w:r>
      <w:r>
        <w:rPr>
          <w:rStyle w:val="notranslate"/>
          <w:rFonts w:ascii="Calibri" w:hAnsi="Calibri" w:cs="Calibri"/>
          <w:sz w:val="22"/>
          <w:szCs w:val="22"/>
          <w:lang w:val="en"/>
        </w:rPr>
        <w:t>Valuation of</w:t>
      </w:r>
      <w:r w:rsidR="009E38DD">
        <w:rPr>
          <w:rStyle w:val="notranslate"/>
          <w:rFonts w:ascii="Calibri" w:hAnsi="Calibri" w:cs="Calibri"/>
          <w:sz w:val="22"/>
          <w:szCs w:val="22"/>
          <w:lang w:val="en"/>
        </w:rPr>
        <w:t xml:space="preserve"> </w:t>
      </w:r>
      <w:r>
        <w:rPr>
          <w:rStyle w:val="notranslate"/>
          <w:rFonts w:ascii="Calibri" w:hAnsi="Calibri" w:cs="Calibri"/>
          <w:sz w:val="22"/>
          <w:szCs w:val="22"/>
          <w:lang w:val="en"/>
        </w:rPr>
        <w:t xml:space="preserve">unpaid </w:t>
      </w:r>
      <w:r w:rsidR="00D412F2">
        <w:rPr>
          <w:rStyle w:val="notranslate"/>
          <w:rFonts w:ascii="Calibri" w:hAnsi="Calibri" w:cs="Calibri"/>
          <w:sz w:val="22"/>
          <w:szCs w:val="22"/>
          <w:lang w:val="en"/>
        </w:rPr>
        <w:t>housework</w:t>
      </w:r>
      <w:r>
        <w:rPr>
          <w:rStyle w:val="notranslate"/>
          <w:rFonts w:ascii="Calibri" w:hAnsi="Calibri" w:cs="Calibri"/>
          <w:sz w:val="22"/>
          <w:szCs w:val="22"/>
          <w:lang w:val="en"/>
        </w:rPr>
        <w:t xml:space="preserve"> and economics of aging within the </w:t>
      </w:r>
      <w:r w:rsidR="00D412F2">
        <w:rPr>
          <w:rStyle w:val="notranslate"/>
          <w:rFonts w:ascii="Calibri" w:hAnsi="Calibri" w:cs="Calibri"/>
          <w:sz w:val="22"/>
          <w:szCs w:val="22"/>
          <w:lang w:val="en"/>
        </w:rPr>
        <w:t>household and the family</w:t>
      </w:r>
      <w:r>
        <w:rPr>
          <w:rStyle w:val="notranslate"/>
          <w:rFonts w:ascii="Calibri" w:hAnsi="Calibri" w:cs="Calibri"/>
          <w:sz w:val="22"/>
          <w:szCs w:val="22"/>
          <w:lang w:val="en"/>
        </w:rPr>
        <w:t xml:space="preserve"> is</w:t>
      </w:r>
      <w:r w:rsidR="00D412F2">
        <w:rPr>
          <w:rStyle w:val="notranslate"/>
          <w:rFonts w:ascii="Calibri" w:hAnsi="Calibri" w:cs="Calibri"/>
          <w:sz w:val="22"/>
          <w:szCs w:val="22"/>
          <w:lang w:val="en"/>
        </w:rPr>
        <w:t>n’t</w:t>
      </w:r>
      <w:r>
        <w:rPr>
          <w:rStyle w:val="notranslate"/>
          <w:rFonts w:ascii="Calibri" w:hAnsi="Calibri" w:cs="Calibri"/>
          <w:sz w:val="22"/>
          <w:szCs w:val="22"/>
          <w:lang w:val="en"/>
        </w:rPr>
        <w:t xml:space="preserve"> conducted by the state </w:t>
      </w:r>
      <w:r w:rsidR="00D412F2">
        <w:rPr>
          <w:rStyle w:val="notranslate"/>
          <w:rFonts w:ascii="Calibri" w:hAnsi="Calibri" w:cs="Calibri"/>
          <w:sz w:val="22"/>
          <w:szCs w:val="22"/>
          <w:lang w:val="en"/>
        </w:rPr>
        <w:t xml:space="preserve">or </w:t>
      </w:r>
      <w:r>
        <w:rPr>
          <w:rStyle w:val="notranslate"/>
          <w:rFonts w:ascii="Calibri" w:hAnsi="Calibri" w:cs="Calibri"/>
          <w:sz w:val="22"/>
          <w:szCs w:val="22"/>
          <w:lang w:val="en"/>
        </w:rPr>
        <w:t xml:space="preserve">even </w:t>
      </w:r>
      <w:r w:rsidR="00D412F2">
        <w:rPr>
          <w:rStyle w:val="notranslate"/>
          <w:rFonts w:ascii="Calibri" w:hAnsi="Calibri" w:cs="Calibri"/>
          <w:sz w:val="22"/>
          <w:szCs w:val="22"/>
          <w:lang w:val="en"/>
        </w:rPr>
        <w:t>by</w:t>
      </w:r>
      <w:r>
        <w:rPr>
          <w:rStyle w:val="notranslate"/>
          <w:rFonts w:ascii="Calibri" w:hAnsi="Calibri" w:cs="Calibri"/>
          <w:sz w:val="22"/>
          <w:szCs w:val="22"/>
          <w:lang w:val="en"/>
        </w:rPr>
        <w:t xml:space="preserve"> the expert community and civil society, nor </w:t>
      </w:r>
      <w:r w:rsidR="00D412F2">
        <w:rPr>
          <w:rStyle w:val="notranslate"/>
          <w:rFonts w:ascii="Calibri" w:hAnsi="Calibri" w:cs="Calibri"/>
          <w:sz w:val="22"/>
          <w:szCs w:val="22"/>
          <w:lang w:val="en"/>
        </w:rPr>
        <w:t xml:space="preserve">were </w:t>
      </w:r>
      <w:r>
        <w:rPr>
          <w:rStyle w:val="notranslate"/>
          <w:rFonts w:ascii="Calibri" w:hAnsi="Calibri" w:cs="Calibri"/>
          <w:sz w:val="22"/>
          <w:szCs w:val="22"/>
          <w:lang w:val="en"/>
        </w:rPr>
        <w:t>the measures for equal participation in unpaid domestic labor and economics of aging within the household and the family applied to the extent which could produce a change.</w:t>
      </w:r>
      <w:r>
        <w:rPr>
          <w:sz w:val="22"/>
          <w:szCs w:val="22"/>
          <w:lang w:val="en"/>
        </w:rPr>
        <w:t xml:space="preserve"> </w:t>
      </w:r>
    </w:p>
    <w:p w14:paraId="5637C1C9" w14:textId="70C6F9FA" w:rsidR="007B1589" w:rsidRPr="008742F4" w:rsidRDefault="00442F6D"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Pitanja</w:t>
      </w:r>
      <w:r>
        <w:rPr>
          <w:rStyle w:val="notranslate"/>
          <w:rFonts w:eastAsia="Times New Roman"/>
          <w:sz w:val="24"/>
          <w:szCs w:val="24"/>
          <w:lang w:val="en"/>
        </w:rPr>
        <w:t xml:space="preserve"> </w:t>
      </w:r>
      <w:r w:rsidR="002F0ED9">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14FA7E31" w14:textId="77777777" w:rsidR="00D412F2" w:rsidRPr="00EB54C2" w:rsidRDefault="00442F6D" w:rsidP="00AB1A1A">
      <w:pPr>
        <w:pStyle w:val="ListParagraph"/>
        <w:numPr>
          <w:ilvl w:val="0"/>
          <w:numId w:val="24"/>
        </w:numPr>
        <w:spacing w:line="276" w:lineRule="auto"/>
        <w:jc w:val="both"/>
        <w:divId w:val="1702776314"/>
        <w:rPr>
          <w:rStyle w:val="google-src-text1"/>
          <w:rFonts w:eastAsia="Times New Roman"/>
          <w:vanish w:val="0"/>
          <w:color w:val="2F5496"/>
          <w:sz w:val="22"/>
          <w:szCs w:val="22"/>
          <w:lang w:val="en"/>
          <w:specVanish w:val="0"/>
        </w:rPr>
      </w:pPr>
      <w:r w:rsidRPr="00EB54C2">
        <w:rPr>
          <w:rStyle w:val="google-src-text1"/>
          <w:rFonts w:ascii="Calibri" w:eastAsia="Times New Roman" w:hAnsi="Calibri" w:cs="Calibri"/>
          <w:color w:val="000000"/>
          <w:sz w:val="22"/>
          <w:szCs w:val="22"/>
          <w:lang w:val="en"/>
        </w:rPr>
        <w:t>Da</w:t>
      </w:r>
      <w:r w:rsidR="00D412F2" w:rsidRPr="00EB54C2">
        <w:rPr>
          <w:rStyle w:val="google-src-text1"/>
          <w:rFonts w:ascii="Calibri" w:eastAsia="Times New Roman" w:hAnsi="Calibri" w:cs="Calibri"/>
          <w:vanish w:val="0"/>
          <w:color w:val="000000"/>
          <w:sz w:val="22"/>
          <w:szCs w:val="22"/>
          <w:lang w:val="en"/>
        </w:rPr>
        <w:t xml:space="preserve">Has the Serbian </w:t>
      </w:r>
      <w:r w:rsidR="009E38DD">
        <w:rPr>
          <w:rStyle w:val="google-src-text1"/>
          <w:rFonts w:ascii="Calibri" w:eastAsia="Times New Roman" w:hAnsi="Calibri" w:cs="Calibri"/>
          <w:vanish w:val="0"/>
          <w:color w:val="000000"/>
          <w:sz w:val="22"/>
          <w:szCs w:val="22"/>
          <w:lang w:val="en"/>
        </w:rPr>
        <w:t>S</w:t>
      </w:r>
      <w:r w:rsidR="00D412F2" w:rsidRPr="00EB54C2">
        <w:rPr>
          <w:rStyle w:val="google-src-text1"/>
          <w:rFonts w:ascii="Calibri" w:eastAsia="Times New Roman" w:hAnsi="Calibri" w:cs="Calibri"/>
          <w:vanish w:val="0"/>
          <w:color w:val="000000"/>
          <w:sz w:val="22"/>
          <w:szCs w:val="22"/>
          <w:lang w:val="en"/>
        </w:rPr>
        <w:t>tate conducted an assessment of the value of unpaid housework and the care economy?</w:t>
      </w:r>
    </w:p>
    <w:p w14:paraId="585A986F" w14:textId="3A6E1C2C" w:rsidR="00D412F2" w:rsidRPr="00C47C0C" w:rsidRDefault="00D412F2" w:rsidP="00C47C0C">
      <w:pPr>
        <w:pStyle w:val="ListParagraph"/>
        <w:numPr>
          <w:ilvl w:val="0"/>
          <w:numId w:val="24"/>
        </w:numPr>
        <w:spacing w:line="276" w:lineRule="auto"/>
        <w:jc w:val="both"/>
        <w:divId w:val="1702776314"/>
        <w:rPr>
          <w:rStyle w:val="google-src-text1"/>
          <w:rFonts w:eastAsia="Times New Roman"/>
          <w:vanish w:val="0"/>
          <w:color w:val="000000" w:themeColor="text1"/>
          <w:sz w:val="22"/>
          <w:szCs w:val="22"/>
          <w:lang w:val="en"/>
          <w:specVanish w:val="0"/>
        </w:rPr>
      </w:pPr>
      <w:r w:rsidRPr="00EB54C2">
        <w:rPr>
          <w:rStyle w:val="google-src-text1"/>
          <w:rFonts w:asciiTheme="minorHAnsi" w:eastAsia="Times New Roman" w:hAnsiTheme="minorHAnsi" w:cstheme="minorHAnsi"/>
          <w:vanish w:val="0"/>
          <w:color w:val="000000" w:themeColor="text1"/>
          <w:sz w:val="22"/>
          <w:szCs w:val="22"/>
          <w:lang w:val="en"/>
        </w:rPr>
        <w:t>Does the Serbian state plan to introduce a national satellite account that would calculate the value of this work</w:t>
      </w:r>
      <w:r w:rsidR="004C0485">
        <w:rPr>
          <w:rStyle w:val="google-src-text1"/>
          <w:rFonts w:asciiTheme="minorHAnsi" w:eastAsia="Times New Roman" w:hAnsiTheme="minorHAnsi" w:cstheme="minorHAnsi"/>
          <w:vanish w:val="0"/>
          <w:color w:val="000000" w:themeColor="text1"/>
          <w:sz w:val="22"/>
          <w:szCs w:val="22"/>
          <w:lang w:val="en"/>
        </w:rPr>
        <w:t xml:space="preserve">, </w:t>
      </w:r>
      <w:r w:rsidRPr="00EB54C2">
        <w:rPr>
          <w:rStyle w:val="google-src-text1"/>
          <w:rFonts w:asciiTheme="minorHAnsi" w:eastAsia="Times New Roman" w:hAnsiTheme="minorHAnsi" w:cstheme="minorHAnsi"/>
          <w:vanish w:val="0"/>
          <w:color w:val="000000" w:themeColor="text1"/>
          <w:sz w:val="22"/>
          <w:szCs w:val="22"/>
          <w:lang w:val="en"/>
        </w:rPr>
        <w:t>contribut</w:t>
      </w:r>
      <w:r w:rsidR="004C0485">
        <w:rPr>
          <w:rStyle w:val="google-src-text1"/>
          <w:rFonts w:asciiTheme="minorHAnsi" w:eastAsia="Times New Roman" w:hAnsiTheme="minorHAnsi" w:cstheme="minorHAnsi"/>
          <w:vanish w:val="0"/>
          <w:color w:val="000000" w:themeColor="text1"/>
          <w:sz w:val="22"/>
          <w:szCs w:val="22"/>
          <w:lang w:val="en"/>
        </w:rPr>
        <w:t>ing</w:t>
      </w:r>
      <w:r w:rsidRPr="00EB54C2">
        <w:rPr>
          <w:rStyle w:val="google-src-text1"/>
          <w:rFonts w:asciiTheme="minorHAnsi" w:eastAsia="Times New Roman" w:hAnsiTheme="minorHAnsi" w:cstheme="minorHAnsi"/>
          <w:vanish w:val="0"/>
          <w:color w:val="000000" w:themeColor="text1"/>
          <w:sz w:val="22"/>
          <w:szCs w:val="22"/>
          <w:lang w:val="en"/>
        </w:rPr>
        <w:t xml:space="preserve"> to economic and social development?</w:t>
      </w:r>
    </w:p>
    <w:p w14:paraId="2696B716" w14:textId="77777777" w:rsidR="003E6CD1" w:rsidRPr="003D549A"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Preporuke</w:t>
      </w:r>
      <w:r>
        <w:rPr>
          <w:rStyle w:val="notranslate"/>
          <w:rFonts w:eastAsia="Times New Roman"/>
          <w:sz w:val="24"/>
          <w:szCs w:val="24"/>
          <w:lang w:val="en"/>
        </w:rPr>
        <w:t xml:space="preserve"> </w:t>
      </w:r>
      <w:r w:rsidRPr="003D549A">
        <w:rPr>
          <w:rStyle w:val="notranslate"/>
          <w:rFonts w:ascii="Calibri Light" w:eastAsia="Times New Roman" w:hAnsi="Calibri Light" w:cs="Calibri Light"/>
          <w:i/>
          <w:iCs/>
          <w:color w:val="2F5496" w:themeColor="accent1" w:themeShade="BF"/>
          <w:sz w:val="24"/>
          <w:szCs w:val="24"/>
          <w:lang w:val="en"/>
        </w:rPr>
        <w:t>Recommendations</w:t>
      </w:r>
      <w:r w:rsidRPr="003D549A">
        <w:rPr>
          <w:rFonts w:eastAsia="Times New Roman"/>
          <w:color w:val="2F5496" w:themeColor="accent1" w:themeShade="BF"/>
          <w:sz w:val="24"/>
          <w:szCs w:val="24"/>
          <w:lang w:val="en"/>
        </w:rPr>
        <w:t xml:space="preserve"> </w:t>
      </w:r>
    </w:p>
    <w:p w14:paraId="7EFA9BE2" w14:textId="77777777" w:rsidR="003E6CD1" w:rsidRPr="00EB54C2" w:rsidRDefault="00442F6D" w:rsidP="00AB1A1A">
      <w:pPr>
        <w:pStyle w:val="ListParagraph"/>
        <w:numPr>
          <w:ilvl w:val="0"/>
          <w:numId w:val="25"/>
        </w:numPr>
        <w:spacing w:line="276" w:lineRule="auto"/>
        <w:jc w:val="both"/>
        <w:divId w:val="1702776314"/>
        <w:rPr>
          <w:rFonts w:eastAsia="Times New Roman"/>
          <w:color w:val="2F5496"/>
          <w:sz w:val="22"/>
          <w:szCs w:val="22"/>
          <w:lang w:val="en"/>
        </w:rPr>
      </w:pPr>
      <w:r w:rsidRPr="00EB54C2">
        <w:rPr>
          <w:rStyle w:val="google-src-text1"/>
          <w:rFonts w:ascii="Calibri" w:eastAsia="Times New Roman" w:hAnsi="Calibri" w:cs="Calibri"/>
          <w:color w:val="000000"/>
          <w:sz w:val="22"/>
          <w:szCs w:val="22"/>
          <w:lang w:val="en"/>
        </w:rPr>
        <w:t>Uvo</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đ</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enje</w:t>
      </w:r>
      <w:r w:rsidR="00D412F2" w:rsidRPr="00EB54C2">
        <w:rPr>
          <w:rStyle w:val="notranslate"/>
          <w:rFonts w:ascii="Calibri" w:eastAsia="Times New Roman" w:hAnsi="Calibri" w:cs="Calibri"/>
          <w:color w:val="000000"/>
          <w:sz w:val="22"/>
          <w:szCs w:val="22"/>
          <w:lang w:val="en"/>
        </w:rPr>
        <w:t>Introduction of a national satellite account that calculates the economic value created on the basis of unpaid housework and family care.</w:t>
      </w:r>
      <w:r w:rsidRPr="00EB54C2">
        <w:rPr>
          <w:rFonts w:eastAsia="Times New Roman"/>
          <w:color w:val="2F5496"/>
          <w:sz w:val="22"/>
          <w:szCs w:val="22"/>
          <w:lang w:val="en"/>
        </w:rPr>
        <w:t xml:space="preserve"> </w:t>
      </w:r>
    </w:p>
    <w:p w14:paraId="6F3B2595"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4B1DC854" w14:textId="77777777" w:rsidR="003E6CD1" w:rsidRDefault="00442F6D">
      <w:pPr>
        <w:pStyle w:val="Heading1"/>
        <w:keepNext/>
        <w:spacing w:before="0" w:beforeAutospacing="0" w:after="0" w:afterAutospacing="0"/>
        <w:ind w:left="720" w:hanging="360"/>
        <w:jc w:val="center"/>
        <w:divId w:val="1702776314"/>
        <w:rPr>
          <w:rFonts w:eastAsia="Times New Roman"/>
          <w:lang w:val="en"/>
        </w:rPr>
      </w:pPr>
      <w:r>
        <w:rPr>
          <w:rStyle w:val="google-src-text1"/>
          <w:rFonts w:ascii="Calibri Light" w:eastAsia="Times New Roman" w:hAnsi="Calibri Light" w:cs="Calibri Light"/>
          <w:caps/>
          <w:color w:val="2F5496"/>
          <w:sz w:val="32"/>
          <w:szCs w:val="32"/>
          <w:lang w:val="en"/>
        </w:rPr>
        <w:t>6.</w:t>
      </w:r>
      <w:r>
        <w:rPr>
          <w:rStyle w:val="notranslate"/>
          <w:rFonts w:eastAsia="Times New Roman"/>
          <w:lang w:val="en"/>
        </w:rPr>
        <w:t xml:space="preserve"> </w:t>
      </w:r>
      <w:r>
        <w:rPr>
          <w:rStyle w:val="notranslate"/>
          <w:rFonts w:ascii="Calibri Light" w:eastAsia="Times New Roman" w:hAnsi="Calibri Light" w:cs="Calibri Light"/>
          <w:caps/>
          <w:color w:val="2F5496"/>
          <w:sz w:val="32"/>
          <w:szCs w:val="32"/>
          <w:lang w:val="en"/>
        </w:rPr>
        <w:t>6.</w:t>
      </w:r>
      <w:bookmarkStart w:id="14" w:name="_Hlk533520700"/>
      <w:r w:rsidR="00EA56B3">
        <w:rPr>
          <w:rStyle w:val="notranslate"/>
          <w:rFonts w:eastAsia="Times New Roman"/>
          <w:lang w:val="en"/>
        </w:rPr>
        <w:t xml:space="preserve"> </w:t>
      </w:r>
      <w:r>
        <w:rPr>
          <w:rStyle w:val="notranslate"/>
          <w:rFonts w:ascii="Calibri Light" w:eastAsia="Times New Roman" w:hAnsi="Calibri Light" w:cs="Calibri Light"/>
          <w:caps/>
          <w:color w:val="2F5496"/>
          <w:sz w:val="32"/>
          <w:szCs w:val="32"/>
          <w:lang w:val="en"/>
        </w:rPr>
        <w:t>Social Protection</w:t>
      </w:r>
      <w:bookmarkEnd w:id="14"/>
      <w:r>
        <w:rPr>
          <w:rFonts w:eastAsia="Times New Roman"/>
          <w:lang w:val="en"/>
        </w:rPr>
        <w:t xml:space="preserve"> </w:t>
      </w:r>
    </w:p>
    <w:p w14:paraId="7263FF45" w14:textId="34043700" w:rsidR="009E0AF2" w:rsidRPr="00686382" w:rsidRDefault="00442F6D" w:rsidP="009E0AF2">
      <w:pPr>
        <w:pStyle w:val="Heading1"/>
        <w:keepNext/>
        <w:spacing w:before="0" w:beforeAutospacing="0" w:after="0" w:afterAutospacing="0"/>
        <w:ind w:left="720" w:hanging="360"/>
        <w:jc w:val="center"/>
        <w:divId w:val="1702776314"/>
        <w:rPr>
          <w:rFonts w:eastAsia="Times New Roman"/>
          <w:b w:val="0"/>
          <w:color w:val="2F5496" w:themeColor="accent1" w:themeShade="BF"/>
          <w:sz w:val="24"/>
          <w:szCs w:val="24"/>
          <w:lang w:val="en"/>
        </w:rPr>
      </w:pPr>
      <w:r w:rsidRPr="00686382">
        <w:rPr>
          <w:rFonts w:ascii="Calibri" w:hAnsi="Calibri" w:cs="Calibri"/>
          <w:b w:val="0"/>
          <w:sz w:val="24"/>
          <w:szCs w:val="24"/>
          <w:lang w:val="en"/>
        </w:rPr>
        <w:t> </w:t>
      </w:r>
      <w:r w:rsidR="009E0AF2" w:rsidRPr="00686382">
        <w:rPr>
          <w:rFonts w:asciiTheme="minorHAnsi" w:eastAsia="Times New Roman" w:hAnsiTheme="minorHAnsi"/>
          <w:b w:val="0"/>
          <w:color w:val="2F5496" w:themeColor="accent1" w:themeShade="BF"/>
          <w:sz w:val="24"/>
          <w:szCs w:val="24"/>
          <w:lang w:val="en"/>
        </w:rPr>
        <w:t>(Articles</w:t>
      </w:r>
      <w:r w:rsidR="009E0AF2" w:rsidRPr="00686382">
        <w:rPr>
          <w:rFonts w:eastAsia="Times New Roman"/>
          <w:b w:val="0"/>
          <w:color w:val="2F5496" w:themeColor="accent1" w:themeShade="BF"/>
          <w:sz w:val="24"/>
          <w:szCs w:val="24"/>
          <w:lang w:val="en"/>
        </w:rPr>
        <w:t xml:space="preserve"> </w:t>
      </w:r>
      <w:r w:rsidR="009E0AF2" w:rsidRPr="00686382">
        <w:rPr>
          <w:rStyle w:val="notranslate"/>
          <w:rFonts w:ascii="Calibri" w:hAnsi="Calibri" w:cs="Calibri"/>
          <w:b w:val="0"/>
          <w:color w:val="2F5496" w:themeColor="accent1" w:themeShade="BF"/>
          <w:sz w:val="24"/>
          <w:szCs w:val="24"/>
        </w:rPr>
        <w:t>10, 11, 12, 13, 14</w:t>
      </w:r>
      <w:r w:rsidR="00686382">
        <w:rPr>
          <w:rStyle w:val="notranslate"/>
          <w:rFonts w:ascii="Calibri" w:hAnsi="Calibri" w:cs="Calibri"/>
          <w:b w:val="0"/>
          <w:color w:val="2F5496" w:themeColor="accent1" w:themeShade="BF"/>
          <w:sz w:val="24"/>
          <w:szCs w:val="24"/>
        </w:rPr>
        <w:t>; R</w:t>
      </w:r>
      <w:r w:rsidR="009E0AF2" w:rsidRPr="00686382">
        <w:rPr>
          <w:rStyle w:val="notranslate"/>
          <w:rFonts w:ascii="Calibri" w:hAnsi="Calibri" w:cs="Calibri"/>
          <w:b w:val="0"/>
          <w:color w:val="2F5496" w:themeColor="accent1" w:themeShade="BF"/>
          <w:sz w:val="24"/>
          <w:szCs w:val="24"/>
        </w:rPr>
        <w:t>ecommendations No. 13, 16, 17,</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18,</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24,</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27,</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36)</w:t>
      </w:r>
    </w:p>
    <w:tbl>
      <w:tblPr>
        <w:tblW w:w="0" w:type="auto"/>
        <w:jc w:val="center"/>
        <w:tblCellMar>
          <w:left w:w="0" w:type="dxa"/>
          <w:right w:w="0" w:type="dxa"/>
        </w:tblCellMar>
        <w:tblLook w:val="04A0" w:firstRow="1" w:lastRow="0" w:firstColumn="1" w:lastColumn="0" w:noHBand="0" w:noVBand="1"/>
      </w:tblPr>
      <w:tblGrid>
        <w:gridCol w:w="9344"/>
      </w:tblGrid>
      <w:tr w:rsidR="003E6CD1" w14:paraId="49642BCB"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232E7044" w14:textId="2C71FC5F" w:rsidR="003E6CD1" w:rsidRPr="003D549A" w:rsidRDefault="00442F6D" w:rsidP="003D549A">
            <w:pPr>
              <w:pStyle w:val="NormalWeb"/>
              <w:spacing w:before="0" w:beforeAutospacing="0" w:after="0" w:afterAutospacing="0"/>
              <w:rPr>
                <w:b/>
              </w:rPr>
            </w:pPr>
            <w:r w:rsidRPr="00C47C0C">
              <w:rPr>
                <w:rStyle w:val="google-src-text1"/>
                <w:rFonts w:ascii="Calibri" w:hAnsi="Calibri" w:cs="Calibri"/>
                <w:b/>
                <w:sz w:val="22"/>
                <w:szCs w:val="22"/>
              </w:rPr>
              <w:t>PRIORITETNI PROBLEMI</w:t>
            </w:r>
            <w:r w:rsidR="00C47C0C" w:rsidRPr="00C47C0C">
              <w:rPr>
                <w:rStyle w:val="google-src-text1"/>
                <w:rFonts w:ascii="Calibri" w:hAnsi="Calibri" w:cs="Calibri"/>
                <w:b/>
                <w:vanish w:val="0"/>
                <w:sz w:val="22"/>
                <w:szCs w:val="22"/>
              </w:rPr>
              <w:t>P</w:t>
            </w:r>
            <w:r w:rsidRPr="00B05532">
              <w:rPr>
                <w:rStyle w:val="notranslate"/>
                <w:rFonts w:ascii="Calibri" w:hAnsi="Calibri" w:cs="Calibri"/>
                <w:b/>
                <w:sz w:val="22"/>
                <w:szCs w:val="22"/>
              </w:rPr>
              <w:t xml:space="preserve">RIORITY </w:t>
            </w:r>
            <w:r w:rsidR="00D412F2" w:rsidRPr="00B05532">
              <w:rPr>
                <w:rStyle w:val="notranslate"/>
                <w:rFonts w:ascii="Calibri" w:hAnsi="Calibri" w:cs="Calibri"/>
                <w:b/>
                <w:sz w:val="22"/>
                <w:szCs w:val="22"/>
              </w:rPr>
              <w:t>ISSUES</w:t>
            </w:r>
            <w:r w:rsidR="00C47C0C">
              <w:rPr>
                <w:b/>
              </w:rPr>
              <w:t>:</w:t>
            </w:r>
            <w:r>
              <w:rPr>
                <w:rFonts w:ascii="Calibri" w:hAnsi="Calibri" w:cs="Calibri"/>
                <w:sz w:val="22"/>
                <w:szCs w:val="22"/>
              </w:rPr>
              <w:t> </w:t>
            </w:r>
          </w:p>
          <w:p w14:paraId="4795930E" w14:textId="77777777" w:rsidR="003E6CD1" w:rsidRPr="00CE3F29" w:rsidRDefault="00442F6D" w:rsidP="00442F6D">
            <w:pPr>
              <w:pStyle w:val="NormalWeb"/>
              <w:numPr>
                <w:ilvl w:val="0"/>
                <w:numId w:val="26"/>
              </w:numPr>
              <w:spacing w:before="0" w:beforeAutospacing="0" w:after="0" w:afterAutospacing="0"/>
              <w:jc w:val="both"/>
              <w:rPr>
                <w:b/>
                <w:i/>
              </w:rPr>
            </w:pPr>
            <w:r>
              <w:rPr>
                <w:rStyle w:val="google-src-text1"/>
                <w:rFonts w:ascii="Calibri" w:hAnsi="Calibri" w:cs="Calibri"/>
                <w:sz w:val="22"/>
                <w:szCs w:val="22"/>
              </w:rPr>
              <w:t>1</w:t>
            </w:r>
            <w:r>
              <w:rPr>
                <w:rStyle w:val="google-src-text1"/>
              </w:rPr>
              <w:t xml:space="preserve"> </w:t>
            </w:r>
            <w:r>
              <w:rPr>
                <w:rStyle w:val="google-src-text1"/>
                <w:rFonts w:ascii="Calibri" w:hAnsi="Calibri" w:cs="Calibri"/>
                <w:sz w:val="22"/>
                <w:szCs w:val="22"/>
              </w:rPr>
              <w:t>.</w:t>
            </w:r>
            <w:r w:rsidR="00EB54C2" w:rsidRPr="00CE3F29">
              <w:rPr>
                <w:rStyle w:val="google-src-text1"/>
                <w:rFonts w:ascii="Calibri" w:hAnsi="Calibri" w:cs="Calibri"/>
                <w:b/>
                <w:i/>
                <w:vanish w:val="0"/>
                <w:sz w:val="22"/>
                <w:szCs w:val="22"/>
              </w:rPr>
              <w:t>O</w:t>
            </w:r>
            <w:r w:rsidRPr="00CE3F29">
              <w:rPr>
                <w:rStyle w:val="notranslate"/>
                <w:rFonts w:ascii="Calibri" w:hAnsi="Calibri" w:cs="Calibri"/>
                <w:b/>
                <w:i/>
                <w:sz w:val="22"/>
                <w:szCs w:val="22"/>
              </w:rPr>
              <w:t xml:space="preserve">lder women (65 and older) are at greater risk of poverty and social exclusion, and almost </w:t>
            </w:r>
            <w:r w:rsidR="00D412F2" w:rsidRPr="00CE3F29">
              <w:rPr>
                <w:rStyle w:val="notranslate"/>
                <w:rFonts w:ascii="Calibri" w:hAnsi="Calibri" w:cs="Calibri"/>
                <w:b/>
                <w:i/>
                <w:sz w:val="22"/>
                <w:szCs w:val="22"/>
              </w:rPr>
              <w:t xml:space="preserve">one in five </w:t>
            </w:r>
            <w:r w:rsidRPr="00CE3F29">
              <w:rPr>
                <w:rStyle w:val="notranslate"/>
                <w:rFonts w:ascii="Calibri" w:hAnsi="Calibri" w:cs="Calibri"/>
                <w:b/>
                <w:i/>
                <w:sz w:val="22"/>
                <w:szCs w:val="22"/>
              </w:rPr>
              <w:t>does not have a pension.</w:t>
            </w:r>
            <w:r w:rsidRPr="00CE3F29">
              <w:rPr>
                <w:b/>
                <w:i/>
              </w:rPr>
              <w:t xml:space="preserve"> </w:t>
            </w:r>
          </w:p>
          <w:p w14:paraId="50375C52" w14:textId="77777777" w:rsidR="003E6CD1" w:rsidRPr="00CE3F29" w:rsidRDefault="00442F6D" w:rsidP="00442F6D">
            <w:pPr>
              <w:pStyle w:val="NormalWeb"/>
              <w:numPr>
                <w:ilvl w:val="0"/>
                <w:numId w:val="26"/>
              </w:numPr>
              <w:spacing w:before="0" w:beforeAutospacing="0" w:after="0" w:afterAutospacing="0"/>
              <w:jc w:val="both"/>
              <w:rPr>
                <w:b/>
                <w:i/>
              </w:rPr>
            </w:pPr>
            <w:r w:rsidRPr="00CE3F29">
              <w:rPr>
                <w:rStyle w:val="google-src-text1"/>
                <w:rFonts w:ascii="Calibri" w:hAnsi="Calibri" w:cs="Calibri"/>
                <w:b/>
                <w:i/>
                <w:sz w:val="22"/>
                <w:szCs w:val="22"/>
              </w:rPr>
              <w:t>Novčana socijalna pomoć ne umanjuje ekonomsku zavisnost žena jer se dodeljuje porodici a ne pojedincu/ki kada osobe žive u zajednici</w:t>
            </w:r>
            <w:r w:rsidRPr="00CE3F29">
              <w:rPr>
                <w:rStyle w:val="notranslate"/>
                <w:rFonts w:ascii="Calibri" w:hAnsi="Calibri" w:cs="Calibri"/>
                <w:b/>
                <w:i/>
                <w:sz w:val="22"/>
                <w:szCs w:val="22"/>
              </w:rPr>
              <w:t>Fin</w:t>
            </w:r>
            <w:r w:rsidR="00D412F2" w:rsidRPr="00CE3F29">
              <w:rPr>
                <w:rStyle w:val="notranslate"/>
                <w:rFonts w:ascii="Calibri" w:hAnsi="Calibri" w:cs="Calibri"/>
                <w:b/>
                <w:i/>
                <w:sz w:val="22"/>
                <w:szCs w:val="22"/>
              </w:rPr>
              <w:t>ancial</w:t>
            </w:r>
            <w:r w:rsidRPr="00CE3F29">
              <w:rPr>
                <w:rStyle w:val="notranslate"/>
                <w:rFonts w:ascii="Calibri" w:hAnsi="Calibri" w:cs="Calibri"/>
                <w:b/>
                <w:i/>
                <w:sz w:val="22"/>
                <w:szCs w:val="22"/>
              </w:rPr>
              <w:t xml:space="preserve"> assistance does not diminish the economic dependence of women because it is granted to a family rather than an individual </w:t>
            </w:r>
            <w:bookmarkStart w:id="15" w:name="_Hlk533593378"/>
            <w:r w:rsidRPr="00CE3F29">
              <w:rPr>
                <w:rStyle w:val="google-src-text1"/>
                <w:rFonts w:ascii="Calibri" w:hAnsi="Calibri" w:cs="Calibri"/>
                <w:b/>
                <w:i/>
                <w:sz w:val="22"/>
                <w:szCs w:val="22"/>
              </w:rPr>
              <w:t>i stoga je upitno koliko unapređuje njihov ekonomski položaj.</w:t>
            </w:r>
            <w:r w:rsidRPr="00CE3F29">
              <w:rPr>
                <w:rStyle w:val="notranslate"/>
                <w:rFonts w:ascii="Calibri" w:hAnsi="Calibri" w:cs="Calibri"/>
                <w:b/>
                <w:i/>
                <w:sz w:val="22"/>
                <w:szCs w:val="22"/>
              </w:rPr>
              <w:t xml:space="preserve">and therefore it is questionable how much </w:t>
            </w:r>
            <w:r w:rsidR="00D412F2" w:rsidRPr="00CE3F29">
              <w:rPr>
                <w:rStyle w:val="notranslate"/>
                <w:rFonts w:ascii="Calibri" w:hAnsi="Calibri" w:cs="Calibri"/>
                <w:b/>
                <w:i/>
                <w:sz w:val="22"/>
                <w:szCs w:val="22"/>
              </w:rPr>
              <w:t>women’s</w:t>
            </w:r>
            <w:r w:rsidRPr="00CE3F29">
              <w:rPr>
                <w:rStyle w:val="notranslate"/>
                <w:rFonts w:ascii="Calibri" w:hAnsi="Calibri" w:cs="Calibri"/>
                <w:b/>
                <w:i/>
                <w:sz w:val="22"/>
                <w:szCs w:val="22"/>
              </w:rPr>
              <w:t xml:space="preserve"> economic position is improving.</w:t>
            </w:r>
            <w:bookmarkEnd w:id="15"/>
            <w:r w:rsidRPr="00CE3F29">
              <w:rPr>
                <w:b/>
                <w:i/>
              </w:rPr>
              <w:t xml:space="preserve"> </w:t>
            </w:r>
          </w:p>
          <w:p w14:paraId="76DDA6A1" w14:textId="77777777" w:rsidR="003E6CD1" w:rsidRPr="00CE3F29" w:rsidRDefault="00442F6D" w:rsidP="00442F6D">
            <w:pPr>
              <w:pStyle w:val="NormalWeb"/>
              <w:numPr>
                <w:ilvl w:val="0"/>
                <w:numId w:val="26"/>
              </w:numPr>
              <w:spacing w:before="0" w:beforeAutospacing="0" w:after="0" w:afterAutospacing="0"/>
              <w:jc w:val="both"/>
              <w:rPr>
                <w:b/>
                <w:i/>
                <w:color w:val="000000" w:themeColor="text1"/>
              </w:rPr>
            </w:pPr>
            <w:r w:rsidRPr="00CE3F29">
              <w:rPr>
                <w:rStyle w:val="google-src-text1"/>
                <w:rFonts w:ascii="Calibri" w:hAnsi="Calibri" w:cs="Calibri"/>
                <w:b/>
                <w:i/>
                <w:color w:val="000000" w:themeColor="text1"/>
                <w:sz w:val="22"/>
                <w:szCs w:val="22"/>
              </w:rPr>
              <w:t>Ženama iz ruralnih sredina i rezidencijalnih ustanova su</w:t>
            </w:r>
            <w:r w:rsidRPr="00CE3F29">
              <w:rPr>
                <w:rStyle w:val="google-src-text1"/>
                <w:b/>
                <w:i/>
                <w:color w:val="000000" w:themeColor="text1"/>
              </w:rPr>
              <w:t xml:space="preserve"> </w:t>
            </w:r>
            <w:r w:rsidRPr="00CE3F29">
              <w:rPr>
                <w:rStyle w:val="google-src-text1"/>
                <w:rFonts w:ascii="Calibri" w:hAnsi="Calibri" w:cs="Calibri"/>
                <w:b/>
                <w:i/>
                <w:color w:val="000000" w:themeColor="text1"/>
                <w:sz w:val="22"/>
                <w:szCs w:val="22"/>
              </w:rPr>
              <w:t>izrazito</w:t>
            </w:r>
            <w:r w:rsidRPr="00CE3F29">
              <w:rPr>
                <w:rStyle w:val="google-src-text1"/>
                <w:b/>
                <w:i/>
                <w:color w:val="000000" w:themeColor="text1"/>
              </w:rPr>
              <w:t xml:space="preserve"> </w:t>
            </w:r>
            <w:r w:rsidRPr="00CE3F29">
              <w:rPr>
                <w:rStyle w:val="google-src-text1"/>
                <w:rFonts w:ascii="Calibri" w:hAnsi="Calibri" w:cs="Calibri"/>
                <w:b/>
                <w:i/>
                <w:color w:val="000000" w:themeColor="text1"/>
                <w:sz w:val="22"/>
                <w:szCs w:val="22"/>
              </w:rPr>
              <w:t>ugrožena prava na socijalnu zaštitu.</w:t>
            </w:r>
            <w:r w:rsidRPr="00CE3F29">
              <w:rPr>
                <w:rStyle w:val="notranslate"/>
                <w:rFonts w:ascii="Calibri" w:hAnsi="Calibri" w:cs="Calibri"/>
                <w:b/>
                <w:i/>
                <w:color w:val="000000" w:themeColor="text1"/>
                <w:sz w:val="22"/>
                <w:szCs w:val="22"/>
              </w:rPr>
              <w:t>Women from rural areas and residential institutions are</w:t>
            </w:r>
            <w:r w:rsidRPr="00CE3F29">
              <w:rPr>
                <w:rStyle w:val="notranslate"/>
                <w:b/>
                <w:i/>
                <w:color w:val="000000" w:themeColor="text1"/>
              </w:rPr>
              <w:t xml:space="preserve"> </w:t>
            </w:r>
            <w:r w:rsidRPr="00CE3F29">
              <w:rPr>
                <w:rStyle w:val="notranslate"/>
                <w:rFonts w:ascii="Calibri" w:hAnsi="Calibri" w:cs="Calibri"/>
                <w:b/>
                <w:i/>
                <w:color w:val="000000" w:themeColor="text1"/>
                <w:sz w:val="22"/>
                <w:szCs w:val="22"/>
              </w:rPr>
              <w:t>extremely</w:t>
            </w:r>
            <w:r w:rsidRPr="00CE3F29">
              <w:rPr>
                <w:rStyle w:val="notranslate"/>
                <w:b/>
                <w:i/>
                <w:color w:val="000000" w:themeColor="text1"/>
              </w:rPr>
              <w:t xml:space="preserve"> </w:t>
            </w:r>
            <w:r w:rsidRPr="00CE3F29">
              <w:rPr>
                <w:rStyle w:val="notranslate"/>
                <w:rFonts w:ascii="Calibri" w:hAnsi="Calibri" w:cs="Calibri"/>
                <w:b/>
                <w:i/>
                <w:color w:val="000000" w:themeColor="text1"/>
                <w:sz w:val="22"/>
                <w:szCs w:val="22"/>
              </w:rPr>
              <w:t xml:space="preserve">vulnerable to </w:t>
            </w:r>
            <w:r w:rsidR="00B400FE" w:rsidRPr="00CE3F29">
              <w:rPr>
                <w:rStyle w:val="notranslate"/>
                <w:rFonts w:ascii="Calibri" w:hAnsi="Calibri" w:cs="Calibri"/>
                <w:b/>
                <w:i/>
                <w:color w:val="000000" w:themeColor="text1"/>
                <w:sz w:val="22"/>
                <w:szCs w:val="22"/>
              </w:rPr>
              <w:t>violations of</w:t>
            </w:r>
            <w:r w:rsidRPr="00CE3F29">
              <w:rPr>
                <w:rStyle w:val="notranslate"/>
                <w:rFonts w:ascii="Calibri" w:hAnsi="Calibri" w:cs="Calibri"/>
                <w:b/>
                <w:i/>
                <w:color w:val="000000" w:themeColor="text1"/>
                <w:sz w:val="22"/>
                <w:szCs w:val="22"/>
              </w:rPr>
              <w:t xml:space="preserve"> rights to social protection.</w:t>
            </w:r>
            <w:r w:rsidRPr="00CE3F29">
              <w:rPr>
                <w:b/>
                <w:i/>
                <w:color w:val="000000" w:themeColor="text1"/>
              </w:rPr>
              <w:t xml:space="preserve"> </w:t>
            </w:r>
          </w:p>
          <w:p w14:paraId="304E5D75" w14:textId="77777777" w:rsidR="003E6CD1" w:rsidRDefault="00442F6D">
            <w:pPr>
              <w:pStyle w:val="NormalWeb"/>
              <w:spacing w:before="0" w:beforeAutospacing="0" w:after="0" w:afterAutospacing="0"/>
              <w:jc w:val="both"/>
            </w:pPr>
            <w:r w:rsidRPr="00CE3F29">
              <w:rPr>
                <w:rFonts w:ascii="Calibri" w:hAnsi="Calibri" w:cs="Calibri"/>
                <w:b/>
                <w:i/>
                <w:sz w:val="22"/>
                <w:szCs w:val="22"/>
              </w:rPr>
              <w:lastRenderedPageBreak/>
              <w:t> </w:t>
            </w:r>
          </w:p>
        </w:tc>
      </w:tr>
    </w:tbl>
    <w:p w14:paraId="22F0DFDE"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lastRenderedPageBreak/>
        <w:t> </w:t>
      </w:r>
    </w:p>
    <w:p w14:paraId="7450B588" w14:textId="6EC9C73C" w:rsidR="004C0485" w:rsidRDefault="00442F6D" w:rsidP="00C47C0C">
      <w:pPr>
        <w:pStyle w:val="Heading2"/>
        <w:keepNext/>
        <w:spacing w:before="40" w:beforeAutospacing="0" w:after="0" w:afterAutospacing="0" w:line="259" w:lineRule="auto"/>
        <w:divId w:val="1702776314"/>
        <w:rPr>
          <w:rFonts w:eastAsia="Times New Roman"/>
          <w:sz w:val="26"/>
          <w:szCs w:val="26"/>
          <w:lang w:val="en"/>
        </w:rPr>
      </w:pPr>
      <w:r>
        <w:rPr>
          <w:rStyle w:val="google-src-text1"/>
          <w:rFonts w:ascii="Calibri Light" w:eastAsia="Times New Roman" w:hAnsi="Calibri Light" w:cs="Calibri Light"/>
          <w:color w:val="2F5496"/>
          <w:sz w:val="26"/>
          <w:szCs w:val="26"/>
          <w:lang w:val="en"/>
        </w:rPr>
        <w:t>6.1</w:t>
      </w:r>
      <w:r w:rsidR="00C47C0C">
        <w:rPr>
          <w:rStyle w:val="google-src-text1"/>
          <w:rFonts w:ascii="Calibri Light" w:eastAsia="Times New Roman" w:hAnsi="Calibri Light" w:cs="Calibri Light"/>
          <w:vanish w:val="0"/>
          <w:color w:val="2F5496"/>
          <w:sz w:val="26"/>
          <w:szCs w:val="26"/>
          <w:lang w:val="en"/>
        </w:rPr>
        <w:t>6</w:t>
      </w:r>
      <w:r>
        <w:rPr>
          <w:rStyle w:val="notranslate"/>
          <w:rFonts w:ascii="Calibri Light" w:eastAsia="Times New Roman" w:hAnsi="Calibri Light" w:cs="Calibri Light"/>
          <w:color w:val="2F5496"/>
          <w:sz w:val="26"/>
          <w:szCs w:val="26"/>
          <w:lang w:val="en"/>
        </w:rPr>
        <w:t>.1</w:t>
      </w:r>
      <w:r w:rsidR="009E38DD">
        <w:rPr>
          <w:rStyle w:val="google-src-text1"/>
          <w:rFonts w:ascii="Calibri Light" w:eastAsia="Times New Roman" w:hAnsi="Calibri Light" w:cs="Calibri Light"/>
          <w:color w:val="2F5496"/>
          <w:sz w:val="26"/>
          <w:szCs w:val="26"/>
          <w:lang w:val="en"/>
        </w:rPr>
        <w:t xml:space="preserve"> </w:t>
      </w:r>
      <w:r w:rsidR="009E38DD">
        <w:rPr>
          <w:rStyle w:val="notranslate"/>
          <w:rFonts w:ascii="Calibri Light" w:eastAsia="Times New Roman" w:hAnsi="Calibri Light" w:cs="Calibri Light"/>
          <w:color w:val="2F5496"/>
          <w:sz w:val="26"/>
          <w:szCs w:val="26"/>
          <w:lang w:val="en"/>
        </w:rPr>
        <w:t xml:space="preserve"> S</w:t>
      </w:r>
      <w:r>
        <w:rPr>
          <w:rStyle w:val="notranslate"/>
          <w:rFonts w:ascii="Calibri Light" w:eastAsia="Times New Roman" w:hAnsi="Calibri Light" w:cs="Calibri Light"/>
          <w:color w:val="2F5496"/>
          <w:sz w:val="26"/>
          <w:szCs w:val="26"/>
          <w:lang w:val="en"/>
        </w:rPr>
        <w:t>ocial exclusion of older women</w:t>
      </w:r>
      <w:r>
        <w:rPr>
          <w:rFonts w:eastAsia="Times New Roman"/>
          <w:sz w:val="26"/>
          <w:szCs w:val="26"/>
          <w:lang w:val="en"/>
        </w:rPr>
        <w:t xml:space="preserve"> </w:t>
      </w:r>
    </w:p>
    <w:p w14:paraId="575125C1" w14:textId="77777777" w:rsidR="003E6CD1" w:rsidRPr="004C0485" w:rsidRDefault="00442F6D" w:rsidP="00AB1A1A">
      <w:pPr>
        <w:pStyle w:val="NormalWeb"/>
        <w:spacing w:before="0" w:beforeAutospacing="0" w:after="160" w:afterAutospacing="0" w:line="276" w:lineRule="auto"/>
        <w:jc w:val="both"/>
        <w:divId w:val="1702776314"/>
        <w:rPr>
          <w:sz w:val="22"/>
          <w:szCs w:val="22"/>
          <w:lang w:val="en"/>
        </w:rPr>
      </w:pPr>
      <w:r w:rsidRPr="00EB54C2">
        <w:rPr>
          <w:rStyle w:val="google-src-text1"/>
          <w:rFonts w:asciiTheme="minorHAnsi" w:hAnsiTheme="minorHAnsi" w:cstheme="minorHAnsi"/>
          <w:sz w:val="22"/>
          <w:szCs w:val="22"/>
          <w:lang w:val="en"/>
        </w:rPr>
        <w:t>U Srbiji 2016. godine 8% muškaraca i 17% žena nije primalo nijednu vrstu penzije (starosnu, porodičnu, invalidsku).</w:t>
      </w:r>
      <w:r w:rsidRPr="00EB54C2">
        <w:rPr>
          <w:rStyle w:val="notranslate"/>
          <w:rFonts w:asciiTheme="minorHAnsi" w:hAnsiTheme="minorHAnsi" w:cstheme="minorHAnsi"/>
          <w:sz w:val="22"/>
          <w:szCs w:val="22"/>
          <w:lang w:val="en"/>
        </w:rPr>
        <w:t>In Serbia in 2016, 8% of men and 17% of women did not receive any kind of pension (</w:t>
      </w:r>
      <w:r w:rsidR="00DE4B3F" w:rsidRPr="00EB54C2">
        <w:rPr>
          <w:rStyle w:val="notranslate"/>
          <w:rFonts w:asciiTheme="minorHAnsi" w:hAnsiTheme="minorHAnsi" w:cstheme="minorHAnsi"/>
          <w:sz w:val="22"/>
          <w:szCs w:val="22"/>
          <w:lang w:val="en"/>
        </w:rPr>
        <w:t>age</w:t>
      </w:r>
      <w:r w:rsidRPr="00EB54C2">
        <w:rPr>
          <w:rStyle w:val="notranslate"/>
          <w:rFonts w:asciiTheme="minorHAnsi" w:hAnsiTheme="minorHAnsi" w:cstheme="minorHAnsi"/>
          <w:sz w:val="22"/>
          <w:szCs w:val="22"/>
          <w:lang w:val="en"/>
        </w:rPr>
        <w:t>, family, disability).</w:t>
      </w:r>
      <w:r w:rsidR="00EB54C2" w:rsidRPr="00EB54C2">
        <w:rPr>
          <w:rStyle w:val="FootnoteReference"/>
          <w:rFonts w:asciiTheme="minorHAnsi" w:hAnsiTheme="minorHAnsi" w:cstheme="minorHAnsi"/>
          <w:sz w:val="22"/>
          <w:szCs w:val="22"/>
          <w:lang w:val="en"/>
        </w:rPr>
        <w:footnoteReference w:id="14"/>
      </w:r>
      <w:r w:rsidRPr="00EB54C2">
        <w:rPr>
          <w:rFonts w:asciiTheme="minorHAnsi" w:hAnsiTheme="minorHAnsi" w:cstheme="minorHAnsi"/>
          <w:sz w:val="22"/>
          <w:szCs w:val="22"/>
          <w:lang w:val="en"/>
        </w:rPr>
        <w:t xml:space="preserve"> </w:t>
      </w:r>
      <w:bookmarkStart w:id="16" w:name="_ftnref14"/>
      <w:bookmarkEnd w:id="16"/>
      <w:r w:rsidRPr="00EB54C2">
        <w:rPr>
          <w:rStyle w:val="google-src-text1"/>
          <w:rFonts w:asciiTheme="minorHAnsi" w:hAnsiTheme="minorHAnsi" w:cstheme="minorHAnsi"/>
          <w:sz w:val="22"/>
          <w:szCs w:val="22"/>
          <w:lang w:val="en"/>
        </w:rPr>
        <w:fldChar w:fldCharType="begin"/>
      </w:r>
      <w:r w:rsidRPr="00EB54C2">
        <w:rPr>
          <w:rStyle w:val="google-src-text1"/>
          <w:rFonts w:asciiTheme="minorHAnsi" w:hAnsiTheme="minorHAnsi" w:cstheme="minorHAnsi"/>
          <w:sz w:val="22"/>
          <w:szCs w:val="22"/>
          <w:lang w:val="en"/>
        </w:rPr>
        <w:instrText xml:space="preserve"> HYPERLINK "" \l "_ftn14" </w:instrText>
      </w:r>
      <w:r w:rsidRPr="00EB54C2">
        <w:rPr>
          <w:rStyle w:val="google-src-text1"/>
          <w:rFonts w:asciiTheme="minorHAnsi" w:hAnsiTheme="minorHAnsi" w:cstheme="minorHAnsi"/>
          <w:sz w:val="22"/>
          <w:szCs w:val="22"/>
          <w:lang w:val="en"/>
        </w:rPr>
        <w:fldChar w:fldCharType="separate"/>
      </w:r>
      <w:r w:rsidRPr="00EB54C2">
        <w:rPr>
          <w:rStyle w:val="Hyperlink"/>
          <w:rFonts w:asciiTheme="minorHAnsi" w:hAnsiTheme="minorHAnsi" w:cstheme="minorHAnsi"/>
          <w:vanish/>
          <w:sz w:val="22"/>
          <w:szCs w:val="22"/>
          <w:lang w:val="en"/>
        </w:rPr>
        <w:t>[14]</w:t>
      </w:r>
      <w:r w:rsidRPr="00EB54C2">
        <w:rPr>
          <w:rStyle w:val="google-src-text1"/>
          <w:rFonts w:asciiTheme="minorHAnsi" w:hAnsiTheme="minorHAnsi" w:cstheme="minorHAnsi"/>
          <w:sz w:val="22"/>
          <w:szCs w:val="22"/>
          <w:lang w:val="en"/>
        </w:rPr>
        <w:fldChar w:fldCharType="end"/>
      </w:r>
      <w:r w:rsidRPr="00EB54C2">
        <w:rPr>
          <w:rStyle w:val="google-src-text1"/>
          <w:rFonts w:asciiTheme="minorHAnsi" w:hAnsiTheme="minorHAnsi" w:cstheme="minorHAnsi"/>
          <w:sz w:val="22"/>
          <w:szCs w:val="22"/>
          <w:lang w:val="en"/>
        </w:rPr>
        <w:t xml:space="preserve"> Penzijski rodni jaz je prisutan iu pogledu visine penzije.</w:t>
      </w:r>
      <w:r w:rsidR="00DE4B3F" w:rsidRPr="00EB54C2">
        <w:rPr>
          <w:rStyle w:val="notranslate"/>
          <w:rFonts w:asciiTheme="minorHAnsi" w:hAnsiTheme="minorHAnsi" w:cstheme="minorHAnsi"/>
          <w:sz w:val="22"/>
          <w:szCs w:val="22"/>
          <w:lang w:val="en"/>
        </w:rPr>
        <w:t>The</w:t>
      </w:r>
      <w:r w:rsidR="004C0485">
        <w:rPr>
          <w:rStyle w:val="notranslate"/>
          <w:rFonts w:asciiTheme="minorHAnsi" w:hAnsiTheme="minorHAnsi" w:cstheme="minorHAnsi"/>
          <w:sz w:val="22"/>
          <w:szCs w:val="22"/>
          <w:lang w:val="en"/>
        </w:rPr>
        <w:t xml:space="preserve"> </w:t>
      </w:r>
      <w:r w:rsidRPr="00EB54C2">
        <w:rPr>
          <w:rStyle w:val="notranslate"/>
          <w:rFonts w:asciiTheme="minorHAnsi" w:hAnsiTheme="minorHAnsi" w:cstheme="minorHAnsi"/>
          <w:sz w:val="22"/>
          <w:szCs w:val="22"/>
          <w:lang w:val="en"/>
        </w:rPr>
        <w:t xml:space="preserve">gender </w:t>
      </w:r>
      <w:r w:rsidR="004C0485">
        <w:rPr>
          <w:rStyle w:val="notranslate"/>
          <w:rFonts w:asciiTheme="minorHAnsi" w:hAnsiTheme="minorHAnsi" w:cstheme="minorHAnsi"/>
          <w:sz w:val="22"/>
          <w:szCs w:val="22"/>
          <w:lang w:val="en"/>
        </w:rPr>
        <w:t xml:space="preserve">pension </w:t>
      </w:r>
      <w:r w:rsidRPr="00EB54C2">
        <w:rPr>
          <w:rStyle w:val="notranslate"/>
          <w:rFonts w:asciiTheme="minorHAnsi" w:hAnsiTheme="minorHAnsi" w:cstheme="minorHAnsi"/>
          <w:sz w:val="22"/>
          <w:szCs w:val="22"/>
          <w:lang w:val="en"/>
        </w:rPr>
        <w:t>gap is also presen</w:t>
      </w:r>
      <w:r w:rsidR="004C0485">
        <w:rPr>
          <w:rStyle w:val="notranslate"/>
          <w:rFonts w:asciiTheme="minorHAnsi" w:hAnsiTheme="minorHAnsi" w:cstheme="minorHAnsi"/>
          <w:sz w:val="22"/>
          <w:szCs w:val="22"/>
          <w:lang w:val="en"/>
        </w:rPr>
        <w:t>t</w:t>
      </w:r>
      <w:r w:rsidRPr="00EB54C2">
        <w:rPr>
          <w:rStyle w:val="notranslate"/>
          <w:rFonts w:asciiTheme="minorHAnsi" w:hAnsiTheme="minorHAnsi" w:cstheme="minorHAnsi"/>
          <w:sz w:val="22"/>
          <w:szCs w:val="22"/>
          <w:lang w:val="en"/>
        </w:rPr>
        <w:t>.</w:t>
      </w:r>
      <w:r w:rsidRPr="00EB54C2">
        <w:rPr>
          <w:rStyle w:val="google-src-text1"/>
          <w:rFonts w:asciiTheme="minorHAnsi" w:hAnsiTheme="minorHAnsi" w:cstheme="minorHAnsi"/>
          <w:sz w:val="22"/>
          <w:szCs w:val="22"/>
          <w:lang w:val="en"/>
        </w:rPr>
        <w:t>Starije žene su izložene većim rizicima od siromaštva i socijalne isključenosti (stopa rizika od finansijskog siromaštva za žene je 22% a za muškarce 15,2%).</w:t>
      </w:r>
      <w:r w:rsidRPr="00EB54C2">
        <w:rPr>
          <w:rStyle w:val="notranslate"/>
          <w:rFonts w:asciiTheme="minorHAnsi" w:hAnsiTheme="minorHAnsi" w:cstheme="minorHAnsi"/>
          <w:sz w:val="22"/>
          <w:szCs w:val="22"/>
          <w:lang w:val="en"/>
        </w:rPr>
        <w:t xml:space="preserve"> Older women are exposed to higher risks of poverty and social exclusion (the risk of financial poverty for women is 22% and for men 15.2%)</w:t>
      </w:r>
      <w:bookmarkStart w:id="17" w:name="_ftnref15"/>
      <w:bookmarkEnd w:id="17"/>
      <w:r w:rsidR="00EB54C2" w:rsidRPr="00EB54C2">
        <w:rPr>
          <w:rFonts w:asciiTheme="minorHAnsi" w:hAnsiTheme="minorHAnsi" w:cstheme="minorHAnsi"/>
          <w:sz w:val="22"/>
          <w:szCs w:val="22"/>
          <w:lang w:val="en"/>
        </w:rPr>
        <w:t>.</w:t>
      </w:r>
      <w:r w:rsidR="00EB54C2" w:rsidRPr="00EB54C2">
        <w:rPr>
          <w:rStyle w:val="FootnoteReference"/>
          <w:rFonts w:asciiTheme="minorHAnsi" w:hAnsiTheme="minorHAnsi" w:cstheme="minorHAnsi"/>
          <w:sz w:val="22"/>
          <w:szCs w:val="22"/>
          <w:lang w:val="en"/>
        </w:rPr>
        <w:footnoteReference w:id="15"/>
      </w:r>
      <w:hyperlink w:anchor="_ftn15" w:history="1">
        <w:r w:rsidRPr="00EB54C2">
          <w:rPr>
            <w:rStyle w:val="Hyperlink"/>
            <w:rFonts w:asciiTheme="minorHAnsi" w:hAnsiTheme="minorHAnsi" w:cstheme="minorHAnsi"/>
            <w:vanish/>
            <w:sz w:val="22"/>
            <w:szCs w:val="22"/>
            <w:lang w:val="en"/>
          </w:rPr>
          <w:t>[15]</w:t>
        </w:r>
      </w:hyperlink>
    </w:p>
    <w:p w14:paraId="03CD18FC" w14:textId="2D5A0D9F" w:rsidR="007B1589" w:rsidRPr="008742F4" w:rsidRDefault="00442F6D"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Pitanja</w:t>
      </w:r>
      <w:r>
        <w:rPr>
          <w:rStyle w:val="notranslate"/>
          <w:rFonts w:eastAsia="Times New Roman"/>
          <w:sz w:val="24"/>
          <w:szCs w:val="24"/>
          <w:lang w:val="en"/>
        </w:rPr>
        <w:t xml:space="preserve"> </w:t>
      </w:r>
      <w:r w:rsidR="002F0ED9">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410A24A3" w14:textId="77777777" w:rsidR="003E6CD1" w:rsidRPr="00EB54C2" w:rsidRDefault="00442F6D" w:rsidP="00AB1A1A">
      <w:pPr>
        <w:pStyle w:val="ListParagraph"/>
        <w:numPr>
          <w:ilvl w:val="0"/>
          <w:numId w:val="25"/>
        </w:numPr>
        <w:spacing w:line="276" w:lineRule="auto"/>
        <w:jc w:val="both"/>
        <w:divId w:val="1702776314"/>
        <w:rPr>
          <w:rFonts w:eastAsia="Times New Roman"/>
          <w:color w:val="2F5496"/>
          <w:sz w:val="22"/>
          <w:szCs w:val="22"/>
          <w:lang w:val="en"/>
        </w:rPr>
      </w:pPr>
      <w:r w:rsidRPr="00EB54C2">
        <w:rPr>
          <w:rStyle w:val="google-src-text1"/>
          <w:rFonts w:ascii="Calibri" w:eastAsia="Times New Roman" w:hAnsi="Calibri" w:cs="Calibri"/>
          <w:color w:val="000000"/>
          <w:sz w:val="22"/>
          <w:szCs w:val="22"/>
          <w:lang w:val="en"/>
        </w:rPr>
        <w:t>Da li država Srbija zna koliko je žena starih 65 i više godina koje nisu ostvarile pravno niti na jednu vrstu penzije?</w:t>
      </w:r>
      <w:r w:rsidRPr="00EB54C2">
        <w:rPr>
          <w:rStyle w:val="notranslate"/>
          <w:rFonts w:ascii="Calibri" w:eastAsia="Times New Roman" w:hAnsi="Calibri" w:cs="Calibri"/>
          <w:color w:val="000000"/>
          <w:sz w:val="22"/>
          <w:szCs w:val="22"/>
          <w:lang w:val="en"/>
        </w:rPr>
        <w:t xml:space="preserve">Does the </w:t>
      </w:r>
      <w:r w:rsidR="00DE4B3F" w:rsidRPr="00EB54C2">
        <w:rPr>
          <w:rStyle w:val="notranslate"/>
          <w:rFonts w:ascii="Calibri" w:eastAsia="Times New Roman" w:hAnsi="Calibri" w:cs="Calibri"/>
          <w:color w:val="000000"/>
          <w:sz w:val="22"/>
          <w:szCs w:val="22"/>
          <w:lang w:val="en"/>
        </w:rPr>
        <w:t xml:space="preserve">Serbian </w:t>
      </w:r>
      <w:r w:rsidR="00A71493">
        <w:rPr>
          <w:rStyle w:val="notranslate"/>
          <w:rFonts w:ascii="Calibri" w:eastAsia="Times New Roman" w:hAnsi="Calibri" w:cs="Calibri"/>
          <w:color w:val="000000"/>
          <w:sz w:val="22"/>
          <w:szCs w:val="22"/>
          <w:lang w:val="en"/>
        </w:rPr>
        <w:t>S</w:t>
      </w:r>
      <w:r w:rsidR="00DE4B3F" w:rsidRPr="00EB54C2">
        <w:rPr>
          <w:rStyle w:val="notranslate"/>
          <w:rFonts w:ascii="Calibri" w:eastAsia="Times New Roman" w:hAnsi="Calibri" w:cs="Calibri"/>
          <w:color w:val="000000"/>
          <w:sz w:val="22"/>
          <w:szCs w:val="22"/>
          <w:lang w:val="en"/>
        </w:rPr>
        <w:t>tate</w:t>
      </w:r>
      <w:r w:rsidRPr="00EB54C2">
        <w:rPr>
          <w:rStyle w:val="notranslate"/>
          <w:rFonts w:ascii="Calibri" w:eastAsia="Times New Roman" w:hAnsi="Calibri" w:cs="Calibri"/>
          <w:color w:val="000000"/>
          <w:sz w:val="22"/>
          <w:szCs w:val="22"/>
          <w:lang w:val="en"/>
        </w:rPr>
        <w:t xml:space="preserve"> know how many women aged 65 or more</w:t>
      </w:r>
      <w:r w:rsidR="00DE4B3F" w:rsidRPr="00EB54C2">
        <w:rPr>
          <w:rStyle w:val="notranslate"/>
          <w:rFonts w:ascii="Calibri" w:eastAsia="Times New Roman" w:hAnsi="Calibri" w:cs="Calibri"/>
          <w:color w:val="000000"/>
          <w:sz w:val="22"/>
          <w:szCs w:val="22"/>
          <w:lang w:val="en"/>
        </w:rPr>
        <w:t xml:space="preserve"> haven’t exercised their right to any form of pension?</w:t>
      </w:r>
    </w:p>
    <w:p w14:paraId="3D2C5B0E" w14:textId="77777777" w:rsidR="003E6CD1" w:rsidRPr="00EB54C2" w:rsidRDefault="00442F6D" w:rsidP="00AB1A1A">
      <w:pPr>
        <w:pStyle w:val="ListParagraph"/>
        <w:numPr>
          <w:ilvl w:val="0"/>
          <w:numId w:val="25"/>
        </w:numPr>
        <w:spacing w:line="276" w:lineRule="auto"/>
        <w:jc w:val="both"/>
        <w:divId w:val="1702776314"/>
        <w:rPr>
          <w:rFonts w:eastAsia="Times New Roman"/>
          <w:color w:val="2F5496"/>
          <w:sz w:val="22"/>
          <w:szCs w:val="22"/>
          <w:lang w:val="en"/>
        </w:rPr>
      </w:pPr>
      <w:r w:rsidRPr="00EB54C2">
        <w:rPr>
          <w:rStyle w:val="google-src-text1"/>
          <w:rFonts w:ascii="Calibri" w:eastAsia="Times New Roman" w:hAnsi="Calibri" w:cs="Calibri"/>
          <w:color w:val="000000"/>
          <w:sz w:val="22"/>
          <w:szCs w:val="22"/>
          <w:lang w:val="en"/>
        </w:rPr>
        <w:t>Koje</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p</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osebne</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mere država Srbija sprovodi u zaštiti starijih žena od siromaštva</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i da li je pratila efekat ovih mera</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w:t>
      </w:r>
      <w:r w:rsidRPr="00EB54C2">
        <w:rPr>
          <w:rStyle w:val="notranslate"/>
          <w:rFonts w:ascii="Calibri" w:eastAsia="Times New Roman" w:hAnsi="Calibri" w:cs="Calibri"/>
          <w:color w:val="000000"/>
          <w:sz w:val="22"/>
          <w:szCs w:val="22"/>
          <w:lang w:val="en"/>
        </w:rPr>
        <w:t>What</w:t>
      </w:r>
      <w:r w:rsidRPr="00EB54C2">
        <w:rPr>
          <w:rStyle w:val="notranslate"/>
          <w:rFonts w:eastAsia="Times New Roman"/>
          <w:color w:val="2F5496"/>
          <w:sz w:val="22"/>
          <w:szCs w:val="22"/>
          <w:lang w:val="en"/>
        </w:rPr>
        <w:t xml:space="preserve"> </w:t>
      </w:r>
      <w:r w:rsidR="00DE4B3F" w:rsidRPr="00EB54C2">
        <w:rPr>
          <w:rStyle w:val="notranslate"/>
          <w:rFonts w:ascii="Calibri" w:eastAsia="Times New Roman" w:hAnsi="Calibri" w:cs="Calibri"/>
          <w:color w:val="000000"/>
          <w:sz w:val="22"/>
          <w:szCs w:val="22"/>
          <w:lang w:val="en"/>
        </w:rPr>
        <w:t>special</w:t>
      </w:r>
      <w:r w:rsidRPr="00EB54C2">
        <w:rPr>
          <w:rStyle w:val="notranslate"/>
          <w:rFonts w:eastAsia="Times New Roman"/>
          <w:color w:val="2F5496"/>
          <w:sz w:val="22"/>
          <w:szCs w:val="22"/>
          <w:lang w:val="en"/>
        </w:rPr>
        <w:t xml:space="preserve"> </w:t>
      </w:r>
      <w:r w:rsidRPr="00EB54C2">
        <w:rPr>
          <w:rStyle w:val="notranslate"/>
          <w:rFonts w:ascii="Calibri" w:eastAsia="Times New Roman" w:hAnsi="Calibri" w:cs="Calibri"/>
          <w:color w:val="000000"/>
          <w:sz w:val="22"/>
          <w:szCs w:val="22"/>
          <w:lang w:val="en"/>
        </w:rPr>
        <w:t>measures</w:t>
      </w:r>
      <w:r w:rsidR="00DE4B3F" w:rsidRPr="00EB54C2">
        <w:rPr>
          <w:rStyle w:val="notranslate"/>
          <w:rFonts w:ascii="Calibri" w:eastAsia="Times New Roman" w:hAnsi="Calibri" w:cs="Calibri"/>
          <w:color w:val="000000"/>
          <w:sz w:val="22"/>
          <w:szCs w:val="22"/>
          <w:lang w:val="en"/>
        </w:rPr>
        <w:t xml:space="preserve"> are</w:t>
      </w:r>
      <w:r w:rsidRPr="00EB54C2">
        <w:rPr>
          <w:rStyle w:val="notranslate"/>
          <w:rFonts w:ascii="Calibri" w:eastAsia="Times New Roman" w:hAnsi="Calibri" w:cs="Calibri"/>
          <w:color w:val="000000"/>
          <w:sz w:val="22"/>
          <w:szCs w:val="22"/>
          <w:lang w:val="en"/>
        </w:rPr>
        <w:t xml:space="preserve"> implemented by the </w:t>
      </w:r>
      <w:r w:rsidR="00DE4B3F" w:rsidRPr="00EB54C2">
        <w:rPr>
          <w:rStyle w:val="notranslate"/>
          <w:rFonts w:ascii="Calibri" w:eastAsia="Times New Roman" w:hAnsi="Calibri" w:cs="Calibri"/>
          <w:color w:val="000000"/>
          <w:sz w:val="22"/>
          <w:szCs w:val="22"/>
          <w:lang w:val="en"/>
        </w:rPr>
        <w:t xml:space="preserve">Serbian </w:t>
      </w:r>
      <w:r w:rsidR="00A71493">
        <w:rPr>
          <w:rStyle w:val="notranslate"/>
          <w:rFonts w:ascii="Calibri" w:eastAsia="Times New Roman" w:hAnsi="Calibri" w:cs="Calibri"/>
          <w:color w:val="000000"/>
          <w:sz w:val="22"/>
          <w:szCs w:val="22"/>
          <w:lang w:val="en"/>
        </w:rPr>
        <w:t>S</w:t>
      </w:r>
      <w:r w:rsidR="00DE4B3F" w:rsidRPr="00EB54C2">
        <w:rPr>
          <w:rStyle w:val="notranslate"/>
          <w:rFonts w:ascii="Calibri" w:eastAsia="Times New Roman" w:hAnsi="Calibri" w:cs="Calibri"/>
          <w:color w:val="000000"/>
          <w:sz w:val="22"/>
          <w:szCs w:val="22"/>
          <w:lang w:val="en"/>
        </w:rPr>
        <w:t>tate</w:t>
      </w:r>
      <w:r w:rsidRPr="00EB54C2">
        <w:rPr>
          <w:rStyle w:val="notranslate"/>
          <w:rFonts w:ascii="Calibri" w:eastAsia="Times New Roman" w:hAnsi="Calibri" w:cs="Calibri"/>
          <w:color w:val="000000"/>
          <w:sz w:val="22"/>
          <w:szCs w:val="22"/>
          <w:lang w:val="en"/>
        </w:rPr>
        <w:t xml:space="preserve"> to protect older women against poverty</w:t>
      </w:r>
      <w:r w:rsidR="004C0485">
        <w:rPr>
          <w:rStyle w:val="notranslate"/>
          <w:rFonts w:eastAsia="Times New Roman"/>
          <w:color w:val="2F5496"/>
          <w:sz w:val="22"/>
          <w:szCs w:val="22"/>
          <w:lang w:val="en"/>
        </w:rPr>
        <w:t>.</w:t>
      </w:r>
      <w:r w:rsidRPr="00EB54C2">
        <w:rPr>
          <w:rStyle w:val="notranslate"/>
          <w:rFonts w:ascii="Calibri" w:eastAsia="Times New Roman" w:hAnsi="Calibri" w:cs="Calibri"/>
          <w:color w:val="000000"/>
          <w:sz w:val="22"/>
          <w:szCs w:val="22"/>
          <w:lang w:val="en"/>
        </w:rPr>
        <w:t xml:space="preserve"> </w:t>
      </w:r>
      <w:r w:rsidR="004C0485">
        <w:rPr>
          <w:rStyle w:val="notranslate"/>
          <w:rFonts w:ascii="Calibri" w:eastAsia="Times New Roman" w:hAnsi="Calibri" w:cs="Calibri"/>
          <w:color w:val="000000"/>
          <w:sz w:val="22"/>
          <w:szCs w:val="22"/>
          <w:lang w:val="en"/>
        </w:rPr>
        <w:t>A</w:t>
      </w:r>
      <w:r w:rsidR="00DE4B3F" w:rsidRPr="00EB54C2">
        <w:rPr>
          <w:rStyle w:val="notranslate"/>
          <w:rFonts w:ascii="Calibri" w:eastAsia="Times New Roman" w:hAnsi="Calibri" w:cs="Calibri"/>
          <w:color w:val="000000"/>
          <w:sz w:val="22"/>
          <w:szCs w:val="22"/>
          <w:lang w:val="en"/>
        </w:rPr>
        <w:t>re</w:t>
      </w:r>
      <w:r w:rsidRPr="00EB54C2">
        <w:rPr>
          <w:rStyle w:val="notranslate"/>
          <w:rFonts w:ascii="Calibri" w:eastAsia="Times New Roman" w:hAnsi="Calibri" w:cs="Calibri"/>
          <w:color w:val="000000"/>
          <w:sz w:val="22"/>
          <w:szCs w:val="22"/>
          <w:lang w:val="en"/>
        </w:rPr>
        <w:t xml:space="preserve"> the effect</w:t>
      </w:r>
      <w:r w:rsidR="00DE4B3F" w:rsidRPr="00EB54C2">
        <w:rPr>
          <w:rStyle w:val="notranslate"/>
          <w:rFonts w:ascii="Calibri" w:eastAsia="Times New Roman" w:hAnsi="Calibri" w:cs="Calibri"/>
          <w:color w:val="000000"/>
          <w:sz w:val="22"/>
          <w:szCs w:val="22"/>
          <w:lang w:val="en"/>
        </w:rPr>
        <w:t>s</w:t>
      </w:r>
      <w:r w:rsidRPr="00EB54C2">
        <w:rPr>
          <w:rStyle w:val="notranslate"/>
          <w:rFonts w:ascii="Calibri" w:eastAsia="Times New Roman" w:hAnsi="Calibri" w:cs="Calibri"/>
          <w:color w:val="000000"/>
          <w:sz w:val="22"/>
          <w:szCs w:val="22"/>
          <w:lang w:val="en"/>
        </w:rPr>
        <w:t xml:space="preserve"> of these measures monitored?</w:t>
      </w:r>
      <w:r w:rsidRPr="00EB54C2">
        <w:rPr>
          <w:rFonts w:eastAsia="Times New Roman"/>
          <w:color w:val="2F5496"/>
          <w:sz w:val="22"/>
          <w:szCs w:val="22"/>
          <w:lang w:val="en"/>
        </w:rPr>
        <w:t xml:space="preserve"> </w:t>
      </w:r>
    </w:p>
    <w:p w14:paraId="525360DD" w14:textId="77777777" w:rsidR="003E6CD1" w:rsidRPr="003D549A"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Preporuke</w:t>
      </w:r>
      <w:r>
        <w:rPr>
          <w:rStyle w:val="notranslate"/>
          <w:rFonts w:eastAsia="Times New Roman"/>
          <w:sz w:val="24"/>
          <w:szCs w:val="24"/>
          <w:lang w:val="en"/>
        </w:rPr>
        <w:t xml:space="preserve"> </w:t>
      </w:r>
      <w:r w:rsidRPr="003D549A">
        <w:rPr>
          <w:rStyle w:val="notranslate"/>
          <w:rFonts w:ascii="Calibri Light" w:eastAsia="Times New Roman" w:hAnsi="Calibri Light" w:cs="Calibri Light"/>
          <w:i/>
          <w:iCs/>
          <w:color w:val="2F5496" w:themeColor="accent1" w:themeShade="BF"/>
          <w:sz w:val="24"/>
          <w:szCs w:val="24"/>
          <w:lang w:val="en"/>
        </w:rPr>
        <w:t>Recommendations</w:t>
      </w:r>
      <w:r w:rsidRPr="003D549A">
        <w:rPr>
          <w:rFonts w:eastAsia="Times New Roman"/>
          <w:color w:val="2F5496" w:themeColor="accent1" w:themeShade="BF"/>
          <w:sz w:val="24"/>
          <w:szCs w:val="24"/>
          <w:lang w:val="en"/>
        </w:rPr>
        <w:t xml:space="preserve"> </w:t>
      </w:r>
    </w:p>
    <w:p w14:paraId="63B7F2DF" w14:textId="77777777" w:rsidR="003E6CD1" w:rsidRPr="00EB54C2" w:rsidRDefault="00442F6D" w:rsidP="00AB1A1A">
      <w:pPr>
        <w:pStyle w:val="ListParagraph"/>
        <w:numPr>
          <w:ilvl w:val="0"/>
          <w:numId w:val="31"/>
        </w:numPr>
        <w:spacing w:line="276" w:lineRule="auto"/>
        <w:jc w:val="both"/>
        <w:divId w:val="1702776314"/>
        <w:rPr>
          <w:rFonts w:eastAsia="Times New Roman"/>
          <w:color w:val="000000" w:themeColor="text1"/>
          <w:sz w:val="22"/>
          <w:szCs w:val="22"/>
          <w:lang w:val="en"/>
        </w:rPr>
      </w:pPr>
      <w:r w:rsidRPr="00EB54C2">
        <w:rPr>
          <w:rStyle w:val="google-src-text1"/>
          <w:rFonts w:ascii="Calibri" w:eastAsia="Times New Roman" w:hAnsi="Calibri" w:cs="Calibri"/>
          <w:color w:val="000000"/>
          <w:sz w:val="22"/>
          <w:szCs w:val="22"/>
          <w:lang w:val="en"/>
        </w:rPr>
        <w:t>Potrebno je planirati oblike univerzalne starosne penzije koja nije povezana sa radnim stažom i uplaćenim doprinosima za starije stanovništvo koje nije ostvarilo pravo na penziju na osnovu radnog staža ili po drugom osnovu, a posebno za žene među kojima je više takvih.</w:t>
      </w:r>
      <w:r w:rsidRPr="00EB54C2">
        <w:rPr>
          <w:rStyle w:val="notranslate"/>
          <w:rFonts w:ascii="Calibri" w:eastAsia="Times New Roman" w:hAnsi="Calibri" w:cs="Calibri"/>
          <w:color w:val="000000" w:themeColor="text1"/>
          <w:sz w:val="22"/>
          <w:szCs w:val="22"/>
          <w:lang w:val="en"/>
        </w:rPr>
        <w:t xml:space="preserve">It is necessary to </w:t>
      </w:r>
      <w:r w:rsidR="0099183C">
        <w:rPr>
          <w:rStyle w:val="notranslate"/>
          <w:rFonts w:ascii="Calibri" w:eastAsia="Times New Roman" w:hAnsi="Calibri" w:cs="Calibri"/>
          <w:color w:val="000000" w:themeColor="text1"/>
          <w:sz w:val="22"/>
          <w:szCs w:val="22"/>
          <w:lang w:val="en"/>
        </w:rPr>
        <w:t>establish</w:t>
      </w:r>
      <w:r w:rsidRPr="00EB54C2">
        <w:rPr>
          <w:rStyle w:val="notranslate"/>
          <w:rFonts w:ascii="Calibri" w:eastAsia="Times New Roman" w:hAnsi="Calibri" w:cs="Calibri"/>
          <w:color w:val="000000" w:themeColor="text1"/>
          <w:sz w:val="22"/>
          <w:szCs w:val="22"/>
          <w:lang w:val="en"/>
        </w:rPr>
        <w:t xml:space="preserve"> universal age pension</w:t>
      </w:r>
      <w:r w:rsidR="00F54D8F" w:rsidRPr="00EB54C2">
        <w:rPr>
          <w:rStyle w:val="notranslate"/>
          <w:rFonts w:ascii="Calibri" w:eastAsia="Times New Roman" w:hAnsi="Calibri" w:cs="Calibri"/>
          <w:color w:val="000000" w:themeColor="text1"/>
          <w:sz w:val="22"/>
          <w:szCs w:val="22"/>
          <w:lang w:val="en"/>
        </w:rPr>
        <w:t xml:space="preserve">, </w:t>
      </w:r>
      <w:r w:rsidRPr="00EB54C2">
        <w:rPr>
          <w:rStyle w:val="notranslate"/>
          <w:rFonts w:ascii="Calibri" w:eastAsia="Times New Roman" w:hAnsi="Calibri" w:cs="Calibri"/>
          <w:color w:val="000000" w:themeColor="text1"/>
          <w:sz w:val="22"/>
          <w:szCs w:val="22"/>
          <w:lang w:val="en"/>
        </w:rPr>
        <w:t>not related to the length of service and paid contributions</w:t>
      </w:r>
      <w:r w:rsidR="00F54D8F" w:rsidRPr="00EB54C2">
        <w:rPr>
          <w:rStyle w:val="notranslate"/>
          <w:rFonts w:ascii="Calibri" w:eastAsia="Times New Roman" w:hAnsi="Calibri" w:cs="Calibri"/>
          <w:color w:val="000000" w:themeColor="text1"/>
          <w:sz w:val="22"/>
          <w:szCs w:val="22"/>
          <w:lang w:val="en"/>
        </w:rPr>
        <w:t>,</w:t>
      </w:r>
      <w:r w:rsidRPr="00EB54C2">
        <w:rPr>
          <w:rStyle w:val="notranslate"/>
          <w:rFonts w:ascii="Calibri" w:eastAsia="Times New Roman" w:hAnsi="Calibri" w:cs="Calibri"/>
          <w:color w:val="000000" w:themeColor="text1"/>
          <w:sz w:val="22"/>
          <w:szCs w:val="22"/>
          <w:lang w:val="en"/>
        </w:rPr>
        <w:t xml:space="preserve"> for elderly people who have not exercised the</w:t>
      </w:r>
      <w:r w:rsidR="00F54D8F" w:rsidRPr="00EB54C2">
        <w:rPr>
          <w:rStyle w:val="notranslate"/>
          <w:rFonts w:ascii="Calibri" w:eastAsia="Times New Roman" w:hAnsi="Calibri" w:cs="Calibri"/>
          <w:color w:val="000000" w:themeColor="text1"/>
          <w:sz w:val="22"/>
          <w:szCs w:val="22"/>
          <w:lang w:val="en"/>
        </w:rPr>
        <w:t>ir</w:t>
      </w:r>
      <w:r w:rsidRPr="00EB54C2">
        <w:rPr>
          <w:rStyle w:val="notranslate"/>
          <w:rFonts w:ascii="Calibri" w:eastAsia="Times New Roman" w:hAnsi="Calibri" w:cs="Calibri"/>
          <w:color w:val="000000" w:themeColor="text1"/>
          <w:sz w:val="22"/>
          <w:szCs w:val="22"/>
          <w:lang w:val="en"/>
        </w:rPr>
        <w:t xml:space="preserve"> right to retirement on the basis of work experience or on other grounds, and especially for women </w:t>
      </w:r>
      <w:r w:rsidR="00F54D8F" w:rsidRPr="00EB54C2">
        <w:rPr>
          <w:rStyle w:val="notranslate"/>
          <w:rFonts w:ascii="Calibri" w:eastAsia="Times New Roman" w:hAnsi="Calibri" w:cs="Calibri"/>
          <w:color w:val="000000" w:themeColor="text1"/>
          <w:sz w:val="22"/>
          <w:szCs w:val="22"/>
          <w:lang w:val="en"/>
        </w:rPr>
        <w:t>who present the majority of</w:t>
      </w:r>
      <w:r w:rsidRPr="00EB54C2">
        <w:rPr>
          <w:rStyle w:val="notranslate"/>
          <w:rFonts w:ascii="Calibri" w:eastAsia="Times New Roman" w:hAnsi="Calibri" w:cs="Calibri"/>
          <w:color w:val="000000" w:themeColor="text1"/>
          <w:sz w:val="22"/>
          <w:szCs w:val="22"/>
          <w:lang w:val="en"/>
        </w:rPr>
        <w:t xml:space="preserve"> them.</w:t>
      </w:r>
      <w:r w:rsidRPr="00EB54C2">
        <w:rPr>
          <w:rFonts w:eastAsia="Times New Roman"/>
          <w:color w:val="000000" w:themeColor="text1"/>
          <w:sz w:val="22"/>
          <w:szCs w:val="22"/>
          <w:lang w:val="en"/>
        </w:rPr>
        <w:t xml:space="preserve"> </w:t>
      </w:r>
    </w:p>
    <w:p w14:paraId="22ED4721" w14:textId="77777777" w:rsidR="003E6CD1" w:rsidRPr="00EB54C2" w:rsidRDefault="00442F6D" w:rsidP="00AB1A1A">
      <w:pPr>
        <w:pStyle w:val="ListParagraph"/>
        <w:numPr>
          <w:ilvl w:val="0"/>
          <w:numId w:val="31"/>
        </w:numPr>
        <w:spacing w:line="276" w:lineRule="auto"/>
        <w:jc w:val="both"/>
        <w:divId w:val="1702776314"/>
        <w:rPr>
          <w:rFonts w:eastAsia="Times New Roman"/>
          <w:color w:val="2F5496"/>
          <w:sz w:val="22"/>
          <w:szCs w:val="22"/>
          <w:lang w:val="en"/>
        </w:rPr>
      </w:pPr>
      <w:r w:rsidRPr="00EB54C2">
        <w:rPr>
          <w:rStyle w:val="google-src-text1"/>
          <w:rFonts w:ascii="Calibri" w:eastAsia="Times New Roman" w:hAnsi="Calibri" w:cs="Calibri"/>
          <w:color w:val="000000"/>
          <w:sz w:val="22"/>
          <w:szCs w:val="22"/>
          <w:lang w:val="en"/>
        </w:rPr>
        <w:t>Potrebno je povećati obuhvat novčane socijalne zaštite starijih žena, posebno onih koje nisu ostvarile pravo na penziju i/ili žive u domaćinstvima u riziku od finansijskog siromaštva.</w:t>
      </w:r>
      <w:r w:rsidRPr="00EB54C2">
        <w:rPr>
          <w:rStyle w:val="notranslate"/>
          <w:rFonts w:ascii="Calibri" w:eastAsia="Times New Roman" w:hAnsi="Calibri" w:cs="Calibri"/>
          <w:color w:val="000000"/>
          <w:sz w:val="22"/>
          <w:szCs w:val="22"/>
          <w:lang w:val="en"/>
        </w:rPr>
        <w:t>It is necessary to increase the coverage of financial social protection for older women, especially those who have not exercised the right to a pension and/or live in households at risk of financial poverty.</w:t>
      </w:r>
      <w:r w:rsidRPr="00EB54C2">
        <w:rPr>
          <w:rFonts w:eastAsia="Times New Roman"/>
          <w:color w:val="2F5496"/>
          <w:sz w:val="22"/>
          <w:szCs w:val="22"/>
          <w:lang w:val="en"/>
        </w:rPr>
        <w:t xml:space="preserve"> </w:t>
      </w:r>
    </w:p>
    <w:p w14:paraId="03CE88F8" w14:textId="77777777" w:rsidR="003E6CD1" w:rsidRDefault="00442F6D">
      <w:pPr>
        <w:pStyle w:val="NormalWeb"/>
        <w:spacing w:before="0" w:beforeAutospacing="0" w:after="0" w:afterAutospacing="0"/>
        <w:ind w:left="720"/>
        <w:jc w:val="both"/>
        <w:divId w:val="1702776314"/>
        <w:rPr>
          <w:lang w:val="en"/>
        </w:rPr>
      </w:pPr>
      <w:r>
        <w:rPr>
          <w:rFonts w:ascii="Calibri" w:hAnsi="Calibri" w:cs="Calibri"/>
          <w:sz w:val="22"/>
          <w:szCs w:val="22"/>
          <w:lang w:val="en"/>
        </w:rPr>
        <w:t> </w:t>
      </w:r>
    </w:p>
    <w:p w14:paraId="25694C9D" w14:textId="0C5328F0" w:rsidR="003E6CD1" w:rsidRDefault="00442F6D" w:rsidP="00C47C0C">
      <w:pPr>
        <w:pStyle w:val="Heading2"/>
        <w:keepNext/>
        <w:spacing w:before="40" w:beforeAutospacing="0" w:after="0" w:afterAutospacing="0" w:line="259" w:lineRule="auto"/>
        <w:divId w:val="1702776314"/>
        <w:rPr>
          <w:rFonts w:eastAsia="Times New Roman"/>
          <w:sz w:val="26"/>
          <w:szCs w:val="26"/>
          <w:lang w:val="en"/>
        </w:rPr>
      </w:pPr>
      <w:r>
        <w:rPr>
          <w:rStyle w:val="google-src-text1"/>
          <w:rFonts w:ascii="Calibri Light" w:eastAsia="Times New Roman" w:hAnsi="Calibri Light" w:cs="Calibri Light"/>
          <w:color w:val="2F5496"/>
          <w:sz w:val="26"/>
          <w:szCs w:val="26"/>
          <w:lang w:val="en"/>
        </w:rPr>
        <w:t>6.2</w:t>
      </w:r>
      <w:r w:rsidR="00C47C0C">
        <w:rPr>
          <w:rStyle w:val="google-src-text1"/>
          <w:rFonts w:ascii="Calibri Light" w:eastAsia="Times New Roman" w:hAnsi="Calibri Light" w:cs="Calibri Light"/>
          <w:vanish w:val="0"/>
          <w:color w:val="2F5496"/>
          <w:sz w:val="26"/>
          <w:szCs w:val="26"/>
          <w:lang w:val="en"/>
        </w:rPr>
        <w:t>6</w:t>
      </w:r>
      <w:r>
        <w:rPr>
          <w:rStyle w:val="notranslate"/>
          <w:rFonts w:ascii="Calibri Light" w:eastAsia="Times New Roman" w:hAnsi="Calibri Light" w:cs="Calibri Light"/>
          <w:color w:val="2F5496"/>
          <w:sz w:val="26"/>
          <w:szCs w:val="26"/>
          <w:lang w:val="en"/>
        </w:rPr>
        <w:t>.2</w:t>
      </w:r>
      <w:r w:rsidR="00A71493">
        <w:rPr>
          <w:rStyle w:val="google-src-text1"/>
          <w:rFonts w:ascii="Calibri Light" w:eastAsia="Times New Roman" w:hAnsi="Calibri Light" w:cs="Calibri Light"/>
          <w:color w:val="2F5496"/>
          <w:sz w:val="26"/>
          <w:szCs w:val="26"/>
          <w:lang w:val="en"/>
        </w:rPr>
        <w:t xml:space="preserve"> </w:t>
      </w:r>
      <w:r w:rsidR="00A71493">
        <w:rPr>
          <w:rStyle w:val="notranslate"/>
          <w:rFonts w:ascii="Calibri Light" w:eastAsia="Times New Roman" w:hAnsi="Calibri Light" w:cs="Calibri Light"/>
          <w:color w:val="2F5496"/>
          <w:sz w:val="26"/>
          <w:szCs w:val="26"/>
          <w:lang w:val="en"/>
        </w:rPr>
        <w:t xml:space="preserve"> F</w:t>
      </w:r>
      <w:r>
        <w:rPr>
          <w:rStyle w:val="notranslate"/>
          <w:rFonts w:ascii="Calibri Light" w:eastAsia="Times New Roman" w:hAnsi="Calibri Light" w:cs="Calibri Light"/>
          <w:color w:val="2F5496"/>
          <w:sz w:val="26"/>
          <w:szCs w:val="26"/>
          <w:lang w:val="en"/>
        </w:rPr>
        <w:t>in</w:t>
      </w:r>
      <w:r w:rsidR="00DE4B3F">
        <w:rPr>
          <w:rStyle w:val="notranslate"/>
          <w:rFonts w:ascii="Calibri Light" w:eastAsia="Times New Roman" w:hAnsi="Calibri Light" w:cs="Calibri Light"/>
          <w:color w:val="2F5496"/>
          <w:sz w:val="26"/>
          <w:szCs w:val="26"/>
          <w:lang w:val="en"/>
        </w:rPr>
        <w:t>ancial</w:t>
      </w:r>
      <w:r>
        <w:rPr>
          <w:rStyle w:val="notranslate"/>
          <w:rFonts w:ascii="Calibri Light" w:eastAsia="Times New Roman" w:hAnsi="Calibri Light" w:cs="Calibri Light"/>
          <w:color w:val="2F5496"/>
          <w:sz w:val="26"/>
          <w:szCs w:val="26"/>
          <w:lang w:val="en"/>
        </w:rPr>
        <w:t xml:space="preserve"> assistance does not diminish the economic dependence of women</w:t>
      </w:r>
      <w:r>
        <w:rPr>
          <w:rFonts w:eastAsia="Times New Roman"/>
          <w:sz w:val="26"/>
          <w:szCs w:val="26"/>
          <w:lang w:val="en"/>
        </w:rPr>
        <w:t xml:space="preserve"> </w:t>
      </w:r>
    </w:p>
    <w:p w14:paraId="2DA1D83B" w14:textId="26C5D3B4" w:rsidR="003E6CD1" w:rsidRDefault="00442F6D" w:rsidP="003D549A">
      <w:pPr>
        <w:pStyle w:val="NormalWeb"/>
        <w:spacing w:before="0" w:beforeAutospacing="0" w:after="160" w:afterAutospacing="0" w:line="259" w:lineRule="auto"/>
        <w:jc w:val="both"/>
        <w:divId w:val="1702776314"/>
        <w:rPr>
          <w:sz w:val="22"/>
          <w:szCs w:val="22"/>
          <w:lang w:val="en"/>
        </w:rPr>
      </w:pPr>
      <w:r>
        <w:rPr>
          <w:rStyle w:val="google-src-text1"/>
          <w:rFonts w:ascii="Calibri" w:hAnsi="Calibri" w:cs="Calibri"/>
          <w:sz w:val="22"/>
          <w:szCs w:val="22"/>
          <w:lang w:val="en"/>
        </w:rPr>
        <w:t>Različita istraživanja pokazuju da zbog patrijarhalnih odnosa, žene nemaju adekvatan pristup novcu u domaćinstvu.</w:t>
      </w:r>
      <w:r>
        <w:rPr>
          <w:rStyle w:val="notranslate"/>
          <w:rFonts w:ascii="Calibri" w:hAnsi="Calibri" w:cs="Calibri"/>
          <w:sz w:val="22"/>
          <w:szCs w:val="22"/>
          <w:lang w:val="en"/>
        </w:rPr>
        <w:t>Various studies show that due to patriarchal relationships, women do not have adequate access to money</w:t>
      </w:r>
      <w:r w:rsidR="00DE4B3F">
        <w:rPr>
          <w:rStyle w:val="notranslate"/>
          <w:rFonts w:ascii="Calibri" w:hAnsi="Calibri" w:cs="Calibri"/>
          <w:sz w:val="22"/>
          <w:szCs w:val="22"/>
          <w:lang w:val="en"/>
        </w:rPr>
        <w:t xml:space="preserve"> in the household</w:t>
      </w:r>
      <w:r>
        <w:rPr>
          <w:rStyle w:val="notranslate"/>
          <w:rFonts w:ascii="Calibri" w:hAnsi="Calibri" w:cs="Calibri"/>
          <w:sz w:val="22"/>
          <w:szCs w:val="22"/>
          <w:lang w:val="en"/>
        </w:rPr>
        <w:t>.</w:t>
      </w:r>
      <w:r w:rsidR="00EB54C2">
        <w:rPr>
          <w:rStyle w:val="FootnoteReference"/>
          <w:rFonts w:ascii="Calibri" w:hAnsi="Calibri" w:cs="Calibri"/>
          <w:sz w:val="22"/>
          <w:szCs w:val="22"/>
          <w:lang w:val="en"/>
        </w:rPr>
        <w:footnoteReference w:id="16"/>
      </w:r>
      <w:r>
        <w:rPr>
          <w:rStyle w:val="notranslate"/>
          <w:sz w:val="22"/>
          <w:szCs w:val="22"/>
          <w:lang w:val="en"/>
        </w:rPr>
        <w:t xml:space="preserve"> </w:t>
      </w:r>
      <w:r>
        <w:rPr>
          <w:rStyle w:val="notranslate"/>
          <w:rFonts w:ascii="Calibri" w:hAnsi="Calibri" w:cs="Calibri"/>
          <w:sz w:val="22"/>
          <w:szCs w:val="22"/>
          <w:lang w:val="en"/>
        </w:rPr>
        <w:t>Therefore,</w:t>
      </w:r>
      <w:r>
        <w:rPr>
          <w:rStyle w:val="notranslate"/>
          <w:sz w:val="22"/>
          <w:szCs w:val="22"/>
          <w:lang w:val="en"/>
        </w:rPr>
        <w:t xml:space="preserve"> </w:t>
      </w:r>
      <w:r>
        <w:rPr>
          <w:rStyle w:val="notranslate"/>
          <w:rFonts w:ascii="Calibri" w:hAnsi="Calibri" w:cs="Calibri"/>
          <w:sz w:val="22"/>
          <w:szCs w:val="22"/>
          <w:lang w:val="en"/>
        </w:rPr>
        <w:t xml:space="preserve">there is a serious basis for concern that women do not have adequate access to </w:t>
      </w:r>
      <w:r w:rsidR="00DE4B3F">
        <w:rPr>
          <w:rStyle w:val="notranslate"/>
          <w:rFonts w:ascii="Calibri" w:hAnsi="Calibri" w:cs="Calibri"/>
          <w:sz w:val="22"/>
          <w:szCs w:val="22"/>
          <w:lang w:val="en"/>
        </w:rPr>
        <w:t xml:space="preserve">financial </w:t>
      </w:r>
      <w:r>
        <w:rPr>
          <w:rStyle w:val="notranslate"/>
          <w:rFonts w:ascii="Calibri" w:hAnsi="Calibri" w:cs="Calibri"/>
          <w:sz w:val="22"/>
          <w:szCs w:val="22"/>
          <w:lang w:val="en"/>
        </w:rPr>
        <w:t>assistance</w:t>
      </w:r>
      <w:r w:rsidR="0099183C">
        <w:rPr>
          <w:rStyle w:val="notranslate"/>
          <w:rFonts w:ascii="Calibri" w:hAnsi="Calibri" w:cs="Calibri"/>
          <w:sz w:val="22"/>
          <w:szCs w:val="22"/>
          <w:lang w:val="en"/>
        </w:rPr>
        <w:t xml:space="preserve"> </w:t>
      </w:r>
      <w:r>
        <w:rPr>
          <w:rStyle w:val="notranslate"/>
          <w:rFonts w:ascii="Calibri" w:hAnsi="Calibri" w:cs="Calibri"/>
          <w:sz w:val="22"/>
          <w:szCs w:val="22"/>
          <w:lang w:val="en"/>
        </w:rPr>
        <w:t>allocated to the family and paid to the "head of household" who is usually a man</w:t>
      </w:r>
      <w:r w:rsidR="00EB54C2">
        <w:rPr>
          <w:rStyle w:val="notranslate"/>
          <w:sz w:val="22"/>
          <w:szCs w:val="22"/>
          <w:lang w:val="en"/>
        </w:rPr>
        <w:t>.</w:t>
      </w:r>
      <w:r>
        <w:rPr>
          <w:sz w:val="22"/>
          <w:szCs w:val="22"/>
          <w:lang w:val="en"/>
        </w:rPr>
        <w:t xml:space="preserve"> </w:t>
      </w:r>
    </w:p>
    <w:p w14:paraId="7364F694" w14:textId="69C69CD8" w:rsidR="009E6E38" w:rsidRPr="007B1589" w:rsidRDefault="00442F6D" w:rsidP="009E6E38">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Pitanja</w:t>
      </w:r>
      <w:r>
        <w:rPr>
          <w:rStyle w:val="notranslate"/>
          <w:rFonts w:eastAsia="Times New Roman"/>
          <w:sz w:val="24"/>
          <w:szCs w:val="24"/>
          <w:lang w:val="en"/>
        </w:rPr>
        <w:t xml:space="preserve"> </w:t>
      </w:r>
      <w:r w:rsidR="002F0ED9">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2092ED95" w14:textId="77777777" w:rsidR="003E6CD1" w:rsidRPr="00EB54C2" w:rsidRDefault="00442F6D" w:rsidP="00AB1A1A">
      <w:pPr>
        <w:pStyle w:val="ListParagraph"/>
        <w:numPr>
          <w:ilvl w:val="0"/>
          <w:numId w:val="27"/>
        </w:numPr>
        <w:spacing w:line="276" w:lineRule="auto"/>
        <w:jc w:val="both"/>
        <w:textAlignment w:val="baseline"/>
        <w:divId w:val="1702776314"/>
        <w:rPr>
          <w:rFonts w:eastAsia="Times New Roman"/>
          <w:color w:val="2F5496"/>
          <w:sz w:val="22"/>
          <w:szCs w:val="22"/>
          <w:lang w:val="en"/>
        </w:rPr>
      </w:pPr>
      <w:r w:rsidRPr="00EB54C2">
        <w:rPr>
          <w:rStyle w:val="google-src-text1"/>
          <w:rFonts w:ascii="Calibri" w:eastAsia="Times New Roman" w:hAnsi="Calibri" w:cs="Calibri"/>
          <w:color w:val="000000"/>
          <w:lang w:val="en"/>
        </w:rPr>
        <w:t>Da li je država Srbija procenila efekte mera novčane pomoći porodici na materijalnu deprivaciju žena?</w:t>
      </w:r>
      <w:r w:rsidRPr="00EB54C2">
        <w:rPr>
          <w:rStyle w:val="notranslate"/>
          <w:rFonts w:ascii="Calibri" w:eastAsia="Times New Roman" w:hAnsi="Calibri" w:cs="Calibri"/>
          <w:color w:val="000000"/>
          <w:sz w:val="22"/>
          <w:szCs w:val="22"/>
          <w:lang w:val="en"/>
        </w:rPr>
        <w:t xml:space="preserve">Has the </w:t>
      </w:r>
      <w:r w:rsidR="00593F0C" w:rsidRPr="00EB54C2">
        <w:rPr>
          <w:rStyle w:val="notranslate"/>
          <w:rFonts w:ascii="Calibri" w:eastAsia="Times New Roman" w:hAnsi="Calibri" w:cs="Calibri"/>
          <w:color w:val="000000"/>
          <w:sz w:val="22"/>
          <w:szCs w:val="22"/>
          <w:lang w:val="en"/>
        </w:rPr>
        <w:t xml:space="preserve">Serbian </w:t>
      </w:r>
      <w:r w:rsidR="00EB54C2">
        <w:rPr>
          <w:rStyle w:val="notranslate"/>
          <w:rFonts w:ascii="Calibri" w:eastAsia="Times New Roman" w:hAnsi="Calibri" w:cs="Calibri"/>
          <w:color w:val="000000"/>
          <w:sz w:val="22"/>
          <w:szCs w:val="22"/>
          <w:lang w:val="en"/>
        </w:rPr>
        <w:t>S</w:t>
      </w:r>
      <w:r w:rsidR="00593F0C" w:rsidRPr="00EB54C2">
        <w:rPr>
          <w:rStyle w:val="notranslate"/>
          <w:rFonts w:ascii="Calibri" w:eastAsia="Times New Roman" w:hAnsi="Calibri" w:cs="Calibri"/>
          <w:color w:val="000000"/>
          <w:sz w:val="22"/>
          <w:szCs w:val="22"/>
          <w:lang w:val="en"/>
        </w:rPr>
        <w:t>tate</w:t>
      </w:r>
      <w:r w:rsidRPr="00EB54C2">
        <w:rPr>
          <w:rStyle w:val="notranslate"/>
          <w:rFonts w:ascii="Calibri" w:eastAsia="Times New Roman" w:hAnsi="Calibri" w:cs="Calibri"/>
          <w:color w:val="000000"/>
          <w:sz w:val="22"/>
          <w:szCs w:val="22"/>
          <w:lang w:val="en"/>
        </w:rPr>
        <w:t xml:space="preserve"> assessed the effects of financial assistance to the family on material deprivation of women?</w:t>
      </w:r>
      <w:r w:rsidRPr="00EB54C2">
        <w:rPr>
          <w:rFonts w:eastAsia="Times New Roman"/>
          <w:color w:val="2F5496"/>
          <w:sz w:val="22"/>
          <w:szCs w:val="22"/>
          <w:lang w:val="en"/>
        </w:rPr>
        <w:t xml:space="preserve"> </w:t>
      </w:r>
    </w:p>
    <w:p w14:paraId="3FB12660" w14:textId="77777777" w:rsidR="003E6CD1" w:rsidRPr="00EB54C2" w:rsidRDefault="00442F6D" w:rsidP="00AB1A1A">
      <w:pPr>
        <w:pStyle w:val="ListParagraph"/>
        <w:numPr>
          <w:ilvl w:val="0"/>
          <w:numId w:val="27"/>
        </w:numPr>
        <w:spacing w:line="276" w:lineRule="auto"/>
        <w:jc w:val="both"/>
        <w:textAlignment w:val="baseline"/>
        <w:divId w:val="1702776314"/>
        <w:rPr>
          <w:rFonts w:eastAsia="Times New Roman"/>
          <w:color w:val="2F5496"/>
          <w:sz w:val="22"/>
          <w:szCs w:val="22"/>
          <w:lang w:val="en"/>
        </w:rPr>
      </w:pPr>
      <w:r w:rsidRPr="00EB54C2">
        <w:rPr>
          <w:rStyle w:val="google-src-text1"/>
          <w:rFonts w:ascii="Calibri" w:eastAsia="Times New Roman" w:hAnsi="Calibri" w:cs="Calibri"/>
          <w:color w:val="000000"/>
          <w:sz w:val="22"/>
          <w:szCs w:val="22"/>
          <w:lang w:val="en"/>
        </w:rPr>
        <w:t>Da li je drž</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ava Srbija</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procenila kako se ovakva mera novčane pomoći porodici odražava na žene različitih kategorija starosnih, prema statusu pretežnom na tržištu rada, mestu stanovanja, tipu porodice, prisustvu dece?</w:t>
      </w:r>
      <w:r w:rsidRPr="00EB54C2">
        <w:rPr>
          <w:rStyle w:val="notranslate"/>
          <w:rFonts w:ascii="Calibri" w:eastAsia="Times New Roman" w:hAnsi="Calibri" w:cs="Calibri"/>
          <w:color w:val="000000"/>
          <w:sz w:val="22"/>
          <w:szCs w:val="22"/>
          <w:lang w:val="en"/>
        </w:rPr>
        <w:t>Has</w:t>
      </w:r>
      <w:r w:rsidRPr="00EB54C2">
        <w:rPr>
          <w:rStyle w:val="notranslate"/>
          <w:rFonts w:eastAsia="Times New Roman"/>
          <w:color w:val="2F5496"/>
          <w:sz w:val="22"/>
          <w:szCs w:val="22"/>
          <w:lang w:val="en"/>
        </w:rPr>
        <w:t xml:space="preserve"> </w:t>
      </w:r>
      <w:r w:rsidR="00EB54C2">
        <w:rPr>
          <w:rStyle w:val="notranslate"/>
          <w:rFonts w:asciiTheme="minorHAnsi" w:eastAsia="Times New Roman" w:hAnsiTheme="minorHAnsi" w:cstheme="minorHAnsi"/>
          <w:color w:val="000000" w:themeColor="text1"/>
          <w:sz w:val="22"/>
          <w:szCs w:val="22"/>
          <w:lang w:val="en"/>
        </w:rPr>
        <w:t>the</w:t>
      </w:r>
      <w:r w:rsidR="009568BE" w:rsidRPr="00EB54C2">
        <w:rPr>
          <w:rStyle w:val="notranslate"/>
          <w:rFonts w:eastAsia="Times New Roman"/>
          <w:color w:val="2F5496"/>
          <w:sz w:val="22"/>
          <w:szCs w:val="22"/>
          <w:lang w:val="en"/>
        </w:rPr>
        <w:t xml:space="preserve"> </w:t>
      </w:r>
      <w:r w:rsidRPr="00EB54C2">
        <w:rPr>
          <w:rStyle w:val="notranslate"/>
          <w:rFonts w:ascii="Calibri" w:eastAsia="Times New Roman" w:hAnsi="Calibri" w:cs="Calibri"/>
          <w:color w:val="000000"/>
          <w:sz w:val="22"/>
          <w:szCs w:val="22"/>
          <w:lang w:val="en"/>
        </w:rPr>
        <w:t>Serbia</w:t>
      </w:r>
      <w:r w:rsidR="009568BE" w:rsidRPr="00EB54C2">
        <w:rPr>
          <w:rStyle w:val="notranslate"/>
          <w:rFonts w:ascii="Calibri" w:eastAsia="Times New Roman" w:hAnsi="Calibri" w:cs="Calibri"/>
          <w:color w:val="000000"/>
          <w:sz w:val="22"/>
          <w:szCs w:val="22"/>
          <w:lang w:val="en"/>
        </w:rPr>
        <w:t xml:space="preserve">n </w:t>
      </w:r>
      <w:r w:rsidR="00EB54C2">
        <w:rPr>
          <w:rStyle w:val="notranslate"/>
          <w:rFonts w:ascii="Calibri" w:eastAsia="Times New Roman" w:hAnsi="Calibri" w:cs="Calibri"/>
          <w:color w:val="000000"/>
          <w:sz w:val="22"/>
          <w:szCs w:val="22"/>
          <w:lang w:val="en"/>
        </w:rPr>
        <w:t>S</w:t>
      </w:r>
      <w:r w:rsidR="009568BE" w:rsidRPr="00EB54C2">
        <w:rPr>
          <w:rStyle w:val="notranslate"/>
          <w:rFonts w:ascii="Calibri" w:eastAsia="Times New Roman" w:hAnsi="Calibri" w:cs="Calibri"/>
          <w:color w:val="000000"/>
          <w:sz w:val="22"/>
          <w:szCs w:val="22"/>
          <w:lang w:val="en"/>
        </w:rPr>
        <w:t>tate</w:t>
      </w:r>
      <w:r w:rsidRPr="00EB54C2">
        <w:rPr>
          <w:rStyle w:val="notranslate"/>
          <w:rFonts w:eastAsia="Times New Roman"/>
          <w:color w:val="2F5496"/>
          <w:sz w:val="22"/>
          <w:szCs w:val="22"/>
          <w:lang w:val="en"/>
        </w:rPr>
        <w:t xml:space="preserve"> </w:t>
      </w:r>
      <w:r w:rsidRPr="00EB54C2">
        <w:rPr>
          <w:rStyle w:val="notranslate"/>
          <w:rFonts w:ascii="Calibri" w:eastAsia="Times New Roman" w:hAnsi="Calibri" w:cs="Calibri"/>
          <w:color w:val="000000"/>
          <w:sz w:val="22"/>
          <w:szCs w:val="22"/>
          <w:lang w:val="en"/>
        </w:rPr>
        <w:t xml:space="preserve">estimated </w:t>
      </w:r>
      <w:r w:rsidR="009568BE" w:rsidRPr="00EB54C2">
        <w:rPr>
          <w:rStyle w:val="notranslate"/>
          <w:rFonts w:ascii="Calibri" w:eastAsia="Times New Roman" w:hAnsi="Calibri" w:cs="Calibri"/>
          <w:color w:val="000000"/>
          <w:sz w:val="22"/>
          <w:szCs w:val="22"/>
          <w:lang w:val="en"/>
        </w:rPr>
        <w:t>how</w:t>
      </w:r>
      <w:r w:rsidRPr="00EB54C2">
        <w:rPr>
          <w:rStyle w:val="notranslate"/>
          <w:rFonts w:ascii="Calibri" w:eastAsia="Times New Roman" w:hAnsi="Calibri" w:cs="Calibri"/>
          <w:color w:val="000000"/>
          <w:sz w:val="22"/>
          <w:szCs w:val="22"/>
          <w:lang w:val="en"/>
        </w:rPr>
        <w:t xml:space="preserve"> such a measure of financial assistance to the family is reflected on women of different age categories, </w:t>
      </w:r>
      <w:r w:rsidR="009568BE" w:rsidRPr="00EB54C2">
        <w:rPr>
          <w:rStyle w:val="notranslate"/>
          <w:rFonts w:ascii="Calibri" w:eastAsia="Times New Roman" w:hAnsi="Calibri" w:cs="Calibri"/>
          <w:color w:val="000000"/>
          <w:sz w:val="22"/>
          <w:szCs w:val="22"/>
          <w:lang w:val="en"/>
        </w:rPr>
        <w:t>their</w:t>
      </w:r>
      <w:r w:rsidRPr="00EB54C2">
        <w:rPr>
          <w:rStyle w:val="notranslate"/>
          <w:rFonts w:ascii="Calibri" w:eastAsia="Times New Roman" w:hAnsi="Calibri" w:cs="Calibri"/>
          <w:color w:val="000000"/>
          <w:sz w:val="22"/>
          <w:szCs w:val="22"/>
          <w:lang w:val="en"/>
        </w:rPr>
        <w:t xml:space="preserve"> </w:t>
      </w:r>
      <w:r w:rsidR="009568BE" w:rsidRPr="00EB54C2">
        <w:rPr>
          <w:rStyle w:val="notranslate"/>
          <w:rFonts w:ascii="Calibri" w:eastAsia="Times New Roman" w:hAnsi="Calibri" w:cs="Calibri"/>
          <w:color w:val="000000"/>
          <w:sz w:val="22"/>
          <w:szCs w:val="22"/>
          <w:lang w:val="en"/>
        </w:rPr>
        <w:t xml:space="preserve">predominant </w:t>
      </w:r>
      <w:r w:rsidRPr="00EB54C2">
        <w:rPr>
          <w:rStyle w:val="notranslate"/>
          <w:rFonts w:ascii="Calibri" w:eastAsia="Times New Roman" w:hAnsi="Calibri" w:cs="Calibri"/>
          <w:color w:val="000000"/>
          <w:sz w:val="22"/>
          <w:szCs w:val="22"/>
          <w:lang w:val="en"/>
        </w:rPr>
        <w:t xml:space="preserve">status </w:t>
      </w:r>
      <w:r w:rsidR="009568BE" w:rsidRPr="00EB54C2">
        <w:rPr>
          <w:rStyle w:val="notranslate"/>
          <w:rFonts w:ascii="Calibri" w:eastAsia="Times New Roman" w:hAnsi="Calibri" w:cs="Calibri"/>
          <w:color w:val="000000"/>
          <w:sz w:val="22"/>
          <w:szCs w:val="22"/>
          <w:lang w:val="en"/>
        </w:rPr>
        <w:t>on</w:t>
      </w:r>
      <w:r w:rsidRPr="00EB54C2">
        <w:rPr>
          <w:rStyle w:val="notranslate"/>
          <w:rFonts w:ascii="Calibri" w:eastAsia="Times New Roman" w:hAnsi="Calibri" w:cs="Calibri"/>
          <w:color w:val="000000"/>
          <w:sz w:val="22"/>
          <w:szCs w:val="22"/>
          <w:lang w:val="en"/>
        </w:rPr>
        <w:t xml:space="preserve"> the labor market, place of residence, type of family, presence of children?</w:t>
      </w:r>
      <w:r w:rsidRPr="00EB54C2">
        <w:rPr>
          <w:rFonts w:eastAsia="Times New Roman"/>
          <w:color w:val="2F5496"/>
          <w:sz w:val="22"/>
          <w:szCs w:val="22"/>
          <w:lang w:val="en"/>
        </w:rPr>
        <w:t xml:space="preserve"> </w:t>
      </w:r>
    </w:p>
    <w:p w14:paraId="22CC6F28" w14:textId="5BE11495" w:rsidR="003E6CD1" w:rsidRPr="00C47C0C" w:rsidRDefault="00442F6D" w:rsidP="00C47C0C">
      <w:pPr>
        <w:pStyle w:val="ListParagraph"/>
        <w:numPr>
          <w:ilvl w:val="0"/>
          <w:numId w:val="27"/>
        </w:numPr>
        <w:spacing w:line="276" w:lineRule="auto"/>
        <w:jc w:val="both"/>
        <w:textAlignment w:val="baseline"/>
        <w:divId w:val="1702776314"/>
        <w:rPr>
          <w:rFonts w:eastAsia="Times New Roman"/>
          <w:color w:val="2F5496"/>
          <w:sz w:val="22"/>
          <w:szCs w:val="22"/>
          <w:lang w:val="en"/>
        </w:rPr>
      </w:pPr>
      <w:r w:rsidRPr="00EB54C2">
        <w:rPr>
          <w:rStyle w:val="google-src-text1"/>
          <w:rFonts w:ascii="Calibri" w:eastAsia="Times New Roman" w:hAnsi="Calibri" w:cs="Calibri"/>
          <w:color w:val="000000"/>
          <w:sz w:val="22"/>
          <w:szCs w:val="22"/>
          <w:lang w:val="en"/>
        </w:rPr>
        <w:t>Da li je drž</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ava Srbija</w:t>
      </w:r>
      <w:r w:rsidRPr="00EB54C2">
        <w:rPr>
          <w:rStyle w:val="google-src-text1"/>
          <w:rFonts w:eastAsia="Times New Roman"/>
          <w:color w:val="2F5496"/>
          <w:sz w:val="22"/>
          <w:szCs w:val="22"/>
          <w:lang w:val="en"/>
        </w:rPr>
        <w:t xml:space="preserve"> </w:t>
      </w:r>
      <w:r w:rsidRPr="00EB54C2">
        <w:rPr>
          <w:rStyle w:val="google-src-text1"/>
          <w:rFonts w:ascii="Calibri" w:eastAsia="Times New Roman" w:hAnsi="Calibri" w:cs="Calibri"/>
          <w:color w:val="000000"/>
          <w:sz w:val="22"/>
          <w:szCs w:val="22"/>
          <w:lang w:val="en"/>
        </w:rPr>
        <w:t>sprovela procenu uticaja ovakvih mera na odluku žena izloženih nasilju u porodici da ostanu ili napuste ovakvu situaciju?</w:t>
      </w:r>
      <w:r w:rsidR="009568BE" w:rsidRPr="00EB54C2">
        <w:rPr>
          <w:rStyle w:val="google-src-text1"/>
          <w:rFonts w:ascii="Calibri" w:eastAsia="Times New Roman" w:hAnsi="Calibri" w:cs="Calibri"/>
          <w:vanish w:val="0"/>
          <w:color w:val="000000"/>
          <w:sz w:val="22"/>
          <w:szCs w:val="22"/>
          <w:lang w:val="en"/>
        </w:rPr>
        <w:t xml:space="preserve">Has the Serbian </w:t>
      </w:r>
      <w:r w:rsidR="00A71493">
        <w:rPr>
          <w:rStyle w:val="google-src-text1"/>
          <w:rFonts w:ascii="Calibri" w:eastAsia="Times New Roman" w:hAnsi="Calibri" w:cs="Calibri"/>
          <w:vanish w:val="0"/>
          <w:color w:val="000000"/>
          <w:sz w:val="22"/>
          <w:szCs w:val="22"/>
          <w:lang w:val="en"/>
        </w:rPr>
        <w:t>S</w:t>
      </w:r>
      <w:r w:rsidR="009568BE" w:rsidRPr="00EB54C2">
        <w:rPr>
          <w:rStyle w:val="google-src-text1"/>
          <w:rFonts w:ascii="Calibri" w:eastAsia="Times New Roman" w:hAnsi="Calibri" w:cs="Calibri"/>
          <w:vanish w:val="0"/>
          <w:color w:val="000000"/>
          <w:sz w:val="22"/>
          <w:szCs w:val="22"/>
          <w:lang w:val="en"/>
        </w:rPr>
        <w:t>tate conducted an assessment of the impact of such measures on the decision of women exposed to domestic violence to leave th</w:t>
      </w:r>
      <w:r w:rsidR="0099183C">
        <w:rPr>
          <w:rStyle w:val="google-src-text1"/>
          <w:rFonts w:ascii="Calibri" w:eastAsia="Times New Roman" w:hAnsi="Calibri" w:cs="Calibri"/>
          <w:vanish w:val="0"/>
          <w:color w:val="000000"/>
          <w:sz w:val="22"/>
          <w:szCs w:val="22"/>
          <w:lang w:val="en"/>
        </w:rPr>
        <w:t>eir</w:t>
      </w:r>
      <w:r w:rsidR="009568BE" w:rsidRPr="00EB54C2">
        <w:rPr>
          <w:rStyle w:val="google-src-text1"/>
          <w:rFonts w:ascii="Calibri" w:eastAsia="Times New Roman" w:hAnsi="Calibri" w:cs="Calibri"/>
          <w:vanish w:val="0"/>
          <w:color w:val="000000"/>
          <w:sz w:val="22"/>
          <w:szCs w:val="22"/>
          <w:lang w:val="en"/>
        </w:rPr>
        <w:t xml:space="preserve"> situation?</w:t>
      </w:r>
      <w:r w:rsidRPr="00EB54C2">
        <w:rPr>
          <w:rStyle w:val="notranslate"/>
          <w:rFonts w:eastAsia="Times New Roman"/>
          <w:color w:val="2F5496"/>
          <w:sz w:val="22"/>
          <w:szCs w:val="22"/>
          <w:lang w:val="en"/>
        </w:rPr>
        <w:t xml:space="preserve"> </w:t>
      </w:r>
    </w:p>
    <w:p w14:paraId="17D1163E" w14:textId="77777777" w:rsidR="003E6CD1"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sz w:val="24"/>
          <w:szCs w:val="24"/>
          <w:lang w:val="en"/>
        </w:rPr>
      </w:pPr>
      <w:r>
        <w:rPr>
          <w:rStyle w:val="google-src-text1"/>
          <w:rFonts w:ascii="Calibri Light" w:eastAsia="Times New Roman" w:hAnsi="Calibri Light" w:cs="Calibri Light"/>
          <w:i/>
          <w:iCs/>
          <w:color w:val="1F3763"/>
          <w:sz w:val="24"/>
          <w:szCs w:val="24"/>
          <w:lang w:val="en"/>
        </w:rPr>
        <w:lastRenderedPageBreak/>
        <w:t>Preporuke</w:t>
      </w:r>
      <w:r>
        <w:rPr>
          <w:rStyle w:val="notranslate"/>
          <w:rFonts w:eastAsia="Times New Roman"/>
          <w:sz w:val="24"/>
          <w:szCs w:val="24"/>
          <w:lang w:val="en"/>
        </w:rPr>
        <w:t xml:space="preserve"> </w:t>
      </w:r>
      <w:r w:rsidRPr="003D549A">
        <w:rPr>
          <w:rStyle w:val="notranslate"/>
          <w:rFonts w:ascii="Calibri Light" w:eastAsia="Times New Roman" w:hAnsi="Calibri Light" w:cs="Calibri Light"/>
          <w:i/>
          <w:iCs/>
          <w:color w:val="2F5496" w:themeColor="accent1" w:themeShade="BF"/>
          <w:sz w:val="24"/>
          <w:szCs w:val="24"/>
          <w:lang w:val="en"/>
        </w:rPr>
        <w:t>Recommendations</w:t>
      </w:r>
      <w:r w:rsidRPr="003D549A">
        <w:rPr>
          <w:rFonts w:eastAsia="Times New Roman"/>
          <w:color w:val="2F5496" w:themeColor="accent1" w:themeShade="BF"/>
          <w:sz w:val="24"/>
          <w:szCs w:val="24"/>
          <w:lang w:val="en"/>
        </w:rPr>
        <w:t xml:space="preserve"> </w:t>
      </w:r>
    </w:p>
    <w:p w14:paraId="4B4F11A7" w14:textId="77777777" w:rsidR="003E6CD1" w:rsidRPr="00EB54C2" w:rsidRDefault="00442F6D" w:rsidP="00AB1A1A">
      <w:pPr>
        <w:pStyle w:val="ListParagraph"/>
        <w:numPr>
          <w:ilvl w:val="0"/>
          <w:numId w:val="28"/>
        </w:numPr>
        <w:spacing w:line="276" w:lineRule="auto"/>
        <w:jc w:val="both"/>
        <w:textAlignment w:val="baseline"/>
        <w:divId w:val="1702776314"/>
        <w:rPr>
          <w:rFonts w:eastAsia="Times New Roman"/>
          <w:color w:val="2F5496"/>
          <w:sz w:val="22"/>
          <w:szCs w:val="22"/>
          <w:lang w:val="en"/>
        </w:rPr>
      </w:pPr>
      <w:r w:rsidRPr="00EB54C2">
        <w:rPr>
          <w:rStyle w:val="google-src-text1"/>
          <w:rFonts w:ascii="Calibri" w:eastAsia="Times New Roman" w:hAnsi="Calibri" w:cs="Calibri"/>
          <w:color w:val="000000"/>
          <w:lang w:val="en"/>
        </w:rPr>
        <w:t>Potrebno je razmotriti dobre prakse država koje su promenile model finansijske pomoći – od porodičnih ka individualnim i efekte te promene na rodnu ravnopravnost i položaj ž</w:t>
      </w:r>
      <w:r w:rsidRPr="00EB54C2">
        <w:rPr>
          <w:rStyle w:val="google-src-text1"/>
          <w:rFonts w:eastAsia="Times New Roman"/>
          <w:color w:val="2F5496"/>
          <w:lang w:val="en"/>
        </w:rPr>
        <w:t xml:space="preserve"> </w:t>
      </w:r>
      <w:r w:rsidRPr="00EB54C2">
        <w:rPr>
          <w:rStyle w:val="google-src-text1"/>
          <w:rFonts w:ascii="Calibri" w:eastAsia="Times New Roman" w:hAnsi="Calibri" w:cs="Calibri"/>
          <w:color w:val="000000"/>
          <w:lang w:val="en"/>
        </w:rPr>
        <w:t>ena.</w:t>
      </w:r>
      <w:r w:rsidRPr="00EB54C2">
        <w:rPr>
          <w:rStyle w:val="notranslate"/>
          <w:rFonts w:ascii="Calibri" w:eastAsia="Times New Roman" w:hAnsi="Calibri" w:cs="Calibri"/>
          <w:color w:val="000000"/>
          <w:sz w:val="22"/>
          <w:szCs w:val="22"/>
          <w:lang w:val="en"/>
        </w:rPr>
        <w:t xml:space="preserve">It is necessary to consider the good practices of states that have changed the model of financial assistance - from family to individual and the effects of, and changes in, gender equality and </w:t>
      </w:r>
      <w:r w:rsidR="009568BE" w:rsidRPr="00EB54C2">
        <w:rPr>
          <w:rStyle w:val="notranslate"/>
          <w:rFonts w:ascii="Calibri" w:eastAsia="Times New Roman" w:hAnsi="Calibri" w:cs="Calibri"/>
          <w:color w:val="000000"/>
          <w:sz w:val="22"/>
          <w:szCs w:val="22"/>
          <w:lang w:val="en"/>
        </w:rPr>
        <w:t xml:space="preserve">the </w:t>
      </w:r>
      <w:r w:rsidRPr="00EB54C2">
        <w:rPr>
          <w:rStyle w:val="notranslate"/>
          <w:rFonts w:ascii="Calibri" w:eastAsia="Times New Roman" w:hAnsi="Calibri" w:cs="Calibri"/>
          <w:color w:val="000000"/>
          <w:sz w:val="22"/>
          <w:szCs w:val="22"/>
          <w:lang w:val="en"/>
        </w:rPr>
        <w:t>position</w:t>
      </w:r>
      <w:r w:rsidRPr="00EB54C2">
        <w:rPr>
          <w:rStyle w:val="notranslate"/>
          <w:rFonts w:eastAsia="Times New Roman"/>
          <w:color w:val="2F5496"/>
          <w:sz w:val="22"/>
          <w:szCs w:val="22"/>
          <w:lang w:val="en"/>
        </w:rPr>
        <w:t xml:space="preserve"> </w:t>
      </w:r>
      <w:r w:rsidR="009568BE" w:rsidRPr="00EB54C2">
        <w:rPr>
          <w:rStyle w:val="notranslate"/>
          <w:rFonts w:asciiTheme="minorHAnsi" w:eastAsia="Times New Roman" w:hAnsiTheme="minorHAnsi" w:cstheme="minorHAnsi"/>
          <w:color w:val="000000" w:themeColor="text1"/>
          <w:sz w:val="22"/>
          <w:szCs w:val="22"/>
          <w:lang w:val="en"/>
        </w:rPr>
        <w:t>of women</w:t>
      </w:r>
      <w:r w:rsidRPr="00EB54C2">
        <w:rPr>
          <w:rStyle w:val="notranslate"/>
          <w:rFonts w:ascii="Calibri" w:eastAsia="Times New Roman" w:hAnsi="Calibri" w:cs="Calibri"/>
          <w:color w:val="000000"/>
          <w:sz w:val="22"/>
          <w:szCs w:val="22"/>
          <w:lang w:val="en"/>
        </w:rPr>
        <w:t>.</w:t>
      </w:r>
      <w:r w:rsidRPr="00EB54C2">
        <w:rPr>
          <w:rFonts w:eastAsia="Times New Roman"/>
          <w:color w:val="2F5496"/>
          <w:sz w:val="22"/>
          <w:szCs w:val="22"/>
          <w:lang w:val="en"/>
        </w:rPr>
        <w:t xml:space="preserve"> </w:t>
      </w:r>
    </w:p>
    <w:p w14:paraId="3365184C" w14:textId="77777777" w:rsidR="003E6CD1" w:rsidRPr="00A71493" w:rsidRDefault="00442F6D" w:rsidP="00AB1A1A">
      <w:pPr>
        <w:pStyle w:val="ListParagraph"/>
        <w:numPr>
          <w:ilvl w:val="0"/>
          <w:numId w:val="28"/>
        </w:numPr>
        <w:spacing w:line="276" w:lineRule="auto"/>
        <w:jc w:val="both"/>
        <w:textAlignment w:val="baseline"/>
        <w:divId w:val="1702776314"/>
        <w:rPr>
          <w:rFonts w:eastAsia="Times New Roman"/>
          <w:color w:val="2F5496"/>
          <w:sz w:val="22"/>
          <w:szCs w:val="22"/>
          <w:lang w:val="en"/>
        </w:rPr>
      </w:pPr>
      <w:r w:rsidRPr="00EB54C2">
        <w:rPr>
          <w:rStyle w:val="google-src-text1"/>
          <w:rFonts w:ascii="Calibri" w:eastAsia="Times New Roman" w:hAnsi="Calibri" w:cs="Calibri"/>
          <w:color w:val="000000"/>
          <w:sz w:val="22"/>
          <w:szCs w:val="22"/>
          <w:lang w:val="en"/>
        </w:rPr>
        <w:t>Potrebno je redefinisati novčanu socijalnu pomoć i sredstva uplaćivati pojedinačnim korisnicima/cama direktno na račun.</w:t>
      </w:r>
      <w:r w:rsidRPr="00EB54C2">
        <w:rPr>
          <w:rStyle w:val="notranslate"/>
          <w:rFonts w:ascii="Calibri" w:eastAsia="Times New Roman" w:hAnsi="Calibri" w:cs="Calibri"/>
          <w:color w:val="000000"/>
          <w:sz w:val="22"/>
          <w:szCs w:val="22"/>
          <w:lang w:val="en"/>
        </w:rPr>
        <w:t>It is necessary to redefine financial social assistance and pay funds to individual users directly.</w:t>
      </w:r>
      <w:r w:rsidRPr="00EB54C2">
        <w:rPr>
          <w:rFonts w:eastAsia="Times New Roman"/>
          <w:color w:val="2F5496"/>
          <w:sz w:val="22"/>
          <w:szCs w:val="22"/>
          <w:lang w:val="en"/>
        </w:rPr>
        <w:t xml:space="preserve"> </w:t>
      </w:r>
    </w:p>
    <w:p w14:paraId="4861F346" w14:textId="77777777" w:rsidR="000C0AAF" w:rsidRDefault="00442F6D" w:rsidP="00A71493">
      <w:pPr>
        <w:pStyle w:val="Heading2"/>
        <w:keepNext/>
        <w:spacing w:before="40" w:beforeAutospacing="0" w:after="0" w:afterAutospacing="0" w:line="259" w:lineRule="auto"/>
        <w:ind w:left="720" w:hanging="360"/>
        <w:jc w:val="center"/>
        <w:divId w:val="1702776314"/>
        <w:rPr>
          <w:rStyle w:val="notranslate"/>
          <w:rFonts w:eastAsia="Times New Roman"/>
          <w:sz w:val="26"/>
          <w:szCs w:val="26"/>
          <w:lang w:val="en"/>
        </w:rPr>
      </w:pPr>
      <w:r>
        <w:rPr>
          <w:rStyle w:val="google-src-text1"/>
          <w:rFonts w:ascii="Calibri Light" w:eastAsia="Times New Roman" w:hAnsi="Calibri Light" w:cs="Calibri Light"/>
          <w:color w:val="2F5496"/>
          <w:sz w:val="26"/>
          <w:szCs w:val="26"/>
          <w:lang w:val="en"/>
        </w:rPr>
        <w:t>6.3</w:t>
      </w:r>
      <w:r>
        <w:rPr>
          <w:rStyle w:val="notranslate"/>
          <w:rFonts w:eastAsia="Times New Roman"/>
          <w:sz w:val="26"/>
          <w:szCs w:val="26"/>
          <w:lang w:val="en"/>
        </w:rPr>
        <w:t xml:space="preserve"> </w:t>
      </w:r>
    </w:p>
    <w:p w14:paraId="70BEB232" w14:textId="77777777" w:rsidR="003E6CD1" w:rsidRDefault="00442F6D" w:rsidP="00C47C0C">
      <w:pPr>
        <w:pStyle w:val="Heading2"/>
        <w:keepNext/>
        <w:spacing w:before="40" w:beforeAutospacing="0" w:after="0" w:afterAutospacing="0" w:line="259" w:lineRule="auto"/>
        <w:divId w:val="1702776314"/>
        <w:rPr>
          <w:rFonts w:eastAsia="Times New Roman"/>
          <w:sz w:val="26"/>
          <w:szCs w:val="26"/>
          <w:lang w:val="en"/>
        </w:rPr>
      </w:pPr>
      <w:r>
        <w:rPr>
          <w:rStyle w:val="notranslate"/>
          <w:rFonts w:ascii="Calibri Light" w:eastAsia="Times New Roman" w:hAnsi="Calibri Light" w:cs="Calibri Light"/>
          <w:color w:val="2F5496"/>
          <w:sz w:val="26"/>
          <w:szCs w:val="26"/>
          <w:lang w:val="en"/>
        </w:rPr>
        <w:t>6.3</w:t>
      </w:r>
      <w:r w:rsidR="00A71493">
        <w:rPr>
          <w:rStyle w:val="google-src-text1"/>
          <w:rFonts w:ascii="Calibri Light" w:eastAsia="Times New Roman" w:hAnsi="Calibri Light" w:cs="Calibri Light"/>
          <w:color w:val="2F5496"/>
          <w:sz w:val="26"/>
          <w:szCs w:val="26"/>
          <w:lang w:val="en"/>
        </w:rPr>
        <w:t xml:space="preserve"> </w:t>
      </w:r>
      <w:r w:rsidR="00A71493">
        <w:rPr>
          <w:rStyle w:val="notranslate"/>
          <w:rFonts w:ascii="Calibri Light" w:eastAsia="Times New Roman" w:hAnsi="Calibri Light" w:cs="Calibri Light"/>
          <w:color w:val="2F5496"/>
          <w:sz w:val="26"/>
          <w:szCs w:val="26"/>
          <w:lang w:val="en"/>
        </w:rPr>
        <w:t xml:space="preserve"> A</w:t>
      </w:r>
      <w:r>
        <w:rPr>
          <w:rStyle w:val="notranslate"/>
          <w:rFonts w:ascii="Calibri Light" w:eastAsia="Times New Roman" w:hAnsi="Calibri Light" w:cs="Calibri Light"/>
          <w:color w:val="2F5496"/>
          <w:sz w:val="26"/>
          <w:szCs w:val="26"/>
          <w:lang w:val="en"/>
        </w:rPr>
        <w:t>ccess to social protection of women from rural areas and residential institutions</w:t>
      </w:r>
    </w:p>
    <w:p w14:paraId="19FCC8F8" w14:textId="4F2AB64D" w:rsidR="003E6CD1" w:rsidRPr="00EA56B3" w:rsidRDefault="00442F6D" w:rsidP="008A7A29">
      <w:pPr>
        <w:pStyle w:val="NormalWeb"/>
        <w:spacing w:before="0" w:beforeAutospacing="0" w:after="160" w:afterAutospacing="0" w:line="259" w:lineRule="auto"/>
        <w:jc w:val="both"/>
        <w:divId w:val="1702776314"/>
        <w:rPr>
          <w:rFonts w:asciiTheme="minorHAnsi" w:hAnsiTheme="minorHAnsi" w:cstheme="minorHAnsi"/>
          <w:sz w:val="22"/>
          <w:szCs w:val="22"/>
          <w:lang w:val="en"/>
        </w:rPr>
      </w:pPr>
      <w:r>
        <w:rPr>
          <w:rFonts w:ascii="Calibri" w:hAnsi="Calibri" w:cs="Calibri"/>
          <w:sz w:val="22"/>
          <w:szCs w:val="22"/>
          <w:lang w:val="en"/>
        </w:rPr>
        <w:t> </w:t>
      </w:r>
      <w:r w:rsidRPr="00EA56B3">
        <w:rPr>
          <w:rStyle w:val="google-src-text1"/>
          <w:rFonts w:asciiTheme="minorHAnsi" w:hAnsiTheme="minorHAnsi" w:cstheme="minorHAnsi"/>
          <w:sz w:val="22"/>
          <w:szCs w:val="22"/>
          <w:lang w:val="en"/>
        </w:rPr>
        <w:t>Pristup uslugama socijalne zaštite izrazito je neravnomeran među regionima i opštinama u Srbiji.</w:t>
      </w:r>
      <w:r w:rsidRPr="00EA56B3">
        <w:rPr>
          <w:rStyle w:val="notranslate"/>
          <w:rFonts w:asciiTheme="minorHAnsi" w:hAnsiTheme="minorHAnsi" w:cstheme="minorHAnsi"/>
          <w:sz w:val="22"/>
          <w:szCs w:val="22"/>
          <w:lang w:val="en"/>
        </w:rPr>
        <w:t xml:space="preserve">Access to social services is </w:t>
      </w:r>
      <w:r w:rsidR="003D549A">
        <w:rPr>
          <w:rStyle w:val="notranslate"/>
          <w:rFonts w:asciiTheme="minorHAnsi" w:hAnsiTheme="minorHAnsi" w:cstheme="minorHAnsi"/>
          <w:sz w:val="22"/>
          <w:szCs w:val="22"/>
          <w:lang w:val="en"/>
        </w:rPr>
        <w:t>un-harmonized</w:t>
      </w:r>
      <w:r w:rsidRPr="00EA56B3">
        <w:rPr>
          <w:rStyle w:val="notranslate"/>
          <w:rFonts w:asciiTheme="minorHAnsi" w:hAnsiTheme="minorHAnsi" w:cstheme="minorHAnsi"/>
          <w:sz w:val="22"/>
          <w:szCs w:val="22"/>
          <w:lang w:val="en"/>
        </w:rPr>
        <w:t xml:space="preserve"> among regions in Serbia.</w:t>
      </w:r>
      <w:r w:rsidRPr="00EA56B3">
        <w:rPr>
          <w:rStyle w:val="google-src-text1"/>
          <w:rFonts w:asciiTheme="minorHAnsi" w:hAnsiTheme="minorHAnsi" w:cstheme="minorHAnsi"/>
          <w:sz w:val="22"/>
          <w:szCs w:val="22"/>
          <w:lang w:val="en"/>
        </w:rPr>
        <w:t>Istraživanje o socijalnoj isključenosti u ruralnim područjima Srbije</w:t>
      </w:r>
      <w:r w:rsidRPr="00EA56B3">
        <w:rPr>
          <w:rStyle w:val="notranslate"/>
          <w:rFonts w:asciiTheme="minorHAnsi" w:hAnsiTheme="minorHAnsi" w:cstheme="minorHAnsi"/>
          <w:sz w:val="22"/>
          <w:szCs w:val="22"/>
          <w:lang w:val="en"/>
        </w:rPr>
        <w:t xml:space="preserve"> Research on social exclusion in rural areas of Serbia</w:t>
      </w:r>
      <w:r w:rsidR="00EA56B3" w:rsidRPr="00EA56B3">
        <w:rPr>
          <w:rStyle w:val="FootnoteReference"/>
          <w:rFonts w:asciiTheme="minorHAnsi" w:hAnsiTheme="minorHAnsi" w:cstheme="minorHAnsi"/>
          <w:sz w:val="22"/>
          <w:szCs w:val="22"/>
          <w:lang w:val="en"/>
        </w:rPr>
        <w:footnoteReference w:id="17"/>
      </w:r>
      <w:r w:rsidR="00EA56B3" w:rsidRPr="00EA56B3">
        <w:rPr>
          <w:rStyle w:val="notranslate"/>
          <w:rFonts w:asciiTheme="minorHAnsi" w:hAnsiTheme="minorHAnsi" w:cstheme="minorHAnsi"/>
          <w:sz w:val="22"/>
          <w:szCs w:val="22"/>
          <w:lang w:val="en"/>
        </w:rPr>
        <w:t xml:space="preserve"> </w:t>
      </w:r>
      <w:r w:rsidR="00EA56B3" w:rsidRPr="00EA56B3">
        <w:rPr>
          <w:rStyle w:val="google-src-text1"/>
          <w:rFonts w:asciiTheme="minorHAnsi" w:hAnsiTheme="minorHAnsi" w:cstheme="minorHAnsi"/>
          <w:sz w:val="22"/>
          <w:szCs w:val="22"/>
          <w:lang w:val="en"/>
        </w:rPr>
        <w:t xml:space="preserve"> ss</w:t>
      </w:r>
      <w:r w:rsidR="00EA56B3" w:rsidRPr="00EA56B3">
        <w:rPr>
          <w:rStyle w:val="notranslate"/>
          <w:rFonts w:asciiTheme="minorHAnsi" w:hAnsiTheme="minorHAnsi" w:cstheme="minorHAnsi"/>
          <w:sz w:val="22"/>
          <w:szCs w:val="22"/>
          <w:lang w:val="en"/>
        </w:rPr>
        <w:t>sh</w:t>
      </w:r>
      <w:r w:rsidRPr="00EA56B3">
        <w:rPr>
          <w:rStyle w:val="notranslate"/>
          <w:rFonts w:asciiTheme="minorHAnsi" w:hAnsiTheme="minorHAnsi" w:cstheme="minorHAnsi"/>
          <w:sz w:val="22"/>
          <w:szCs w:val="22"/>
          <w:lang w:val="en"/>
        </w:rPr>
        <w:t xml:space="preserve">owed that a large proportion of rural families (mainly due to lack of information) did not seek the support of the authorities for specific problems that they had in the family, such as the presence of </w:t>
      </w:r>
      <w:r w:rsidR="005E551D" w:rsidRPr="00EA56B3">
        <w:rPr>
          <w:rStyle w:val="notranslate"/>
          <w:rFonts w:asciiTheme="minorHAnsi" w:hAnsiTheme="minorHAnsi" w:cstheme="minorHAnsi"/>
          <w:sz w:val="22"/>
          <w:szCs w:val="22"/>
          <w:lang w:val="en"/>
        </w:rPr>
        <w:t>an</w:t>
      </w:r>
      <w:r w:rsidRPr="00EA56B3">
        <w:rPr>
          <w:rStyle w:val="notranslate"/>
          <w:rFonts w:asciiTheme="minorHAnsi" w:hAnsiTheme="minorHAnsi" w:cstheme="minorHAnsi"/>
          <w:sz w:val="22"/>
          <w:szCs w:val="22"/>
          <w:lang w:val="en"/>
        </w:rPr>
        <w:t xml:space="preserve"> elderly </w:t>
      </w:r>
      <w:r w:rsidR="005E551D" w:rsidRPr="00EA56B3">
        <w:rPr>
          <w:rStyle w:val="notranslate"/>
          <w:rFonts w:asciiTheme="minorHAnsi" w:hAnsiTheme="minorHAnsi" w:cstheme="minorHAnsi"/>
          <w:sz w:val="22"/>
          <w:szCs w:val="22"/>
          <w:lang w:val="en"/>
        </w:rPr>
        <w:t>person</w:t>
      </w:r>
      <w:r w:rsidRPr="00EA56B3">
        <w:rPr>
          <w:rStyle w:val="notranslate"/>
          <w:rFonts w:asciiTheme="minorHAnsi" w:hAnsiTheme="minorHAnsi" w:cstheme="minorHAnsi"/>
          <w:sz w:val="22"/>
          <w:szCs w:val="22"/>
          <w:lang w:val="en"/>
        </w:rPr>
        <w:t xml:space="preserve">, </w:t>
      </w:r>
      <w:r w:rsidR="005E551D" w:rsidRPr="00EA56B3">
        <w:rPr>
          <w:rStyle w:val="notranslate"/>
          <w:rFonts w:asciiTheme="minorHAnsi" w:hAnsiTheme="minorHAnsi" w:cstheme="minorHAnsi"/>
          <w:sz w:val="22"/>
          <w:szCs w:val="22"/>
          <w:lang w:val="en"/>
        </w:rPr>
        <w:t>persons with physical or mental disability</w:t>
      </w:r>
      <w:r w:rsidRPr="00EA56B3">
        <w:rPr>
          <w:rStyle w:val="notranslate"/>
          <w:rFonts w:asciiTheme="minorHAnsi" w:hAnsiTheme="minorHAnsi" w:cstheme="minorHAnsi"/>
          <w:sz w:val="22"/>
          <w:szCs w:val="22"/>
          <w:lang w:val="en"/>
        </w:rPr>
        <w:t>, or in case of family problems.</w:t>
      </w:r>
      <w:r w:rsidRPr="00EA56B3">
        <w:rPr>
          <w:rFonts w:asciiTheme="minorHAnsi" w:hAnsiTheme="minorHAnsi" w:cstheme="minorHAnsi"/>
          <w:sz w:val="22"/>
          <w:szCs w:val="22"/>
          <w:lang w:val="en"/>
        </w:rPr>
        <w:t xml:space="preserve"> </w:t>
      </w:r>
      <w:r w:rsidRPr="00EA56B3">
        <w:rPr>
          <w:rStyle w:val="google-src-text1"/>
          <w:rFonts w:asciiTheme="minorHAnsi" w:hAnsiTheme="minorHAnsi" w:cstheme="minorHAnsi"/>
          <w:sz w:val="22"/>
          <w:szCs w:val="22"/>
          <w:lang w:val="en"/>
        </w:rPr>
        <w:t>Među onima koji su potražili podršku, značajan je udeo onih koji je nisu ostvarili bilo zbog ocene da ne ispunjavaju kriterijume ili nedovoljnih kapaciteta servisa.</w:t>
      </w:r>
      <w:r w:rsidRPr="00EA56B3">
        <w:rPr>
          <w:rStyle w:val="notranslate"/>
          <w:rFonts w:asciiTheme="minorHAnsi" w:hAnsiTheme="minorHAnsi" w:cstheme="minorHAnsi"/>
          <w:sz w:val="22"/>
          <w:szCs w:val="22"/>
          <w:lang w:val="en"/>
        </w:rPr>
        <w:t xml:space="preserve"> Among those who sought support, a significant share of th</w:t>
      </w:r>
      <w:r w:rsidR="005E551D" w:rsidRPr="00EA56B3">
        <w:rPr>
          <w:rStyle w:val="notranslate"/>
          <w:rFonts w:asciiTheme="minorHAnsi" w:hAnsiTheme="minorHAnsi" w:cstheme="minorHAnsi"/>
          <w:sz w:val="22"/>
          <w:szCs w:val="22"/>
          <w:lang w:val="en"/>
        </w:rPr>
        <w:t>em did not</w:t>
      </w:r>
      <w:r w:rsidRPr="00EA56B3">
        <w:rPr>
          <w:rStyle w:val="notranslate"/>
          <w:rFonts w:asciiTheme="minorHAnsi" w:hAnsiTheme="minorHAnsi" w:cstheme="minorHAnsi"/>
          <w:sz w:val="22"/>
          <w:szCs w:val="22"/>
          <w:lang w:val="en"/>
        </w:rPr>
        <w:t xml:space="preserve"> re</w:t>
      </w:r>
      <w:r w:rsidR="005E551D" w:rsidRPr="00EA56B3">
        <w:rPr>
          <w:rStyle w:val="notranslate"/>
          <w:rFonts w:asciiTheme="minorHAnsi" w:hAnsiTheme="minorHAnsi" w:cstheme="minorHAnsi"/>
          <w:sz w:val="22"/>
          <w:szCs w:val="22"/>
          <w:lang w:val="en"/>
        </w:rPr>
        <w:t>ceive</w:t>
      </w:r>
      <w:r w:rsidRPr="00EA56B3">
        <w:rPr>
          <w:rStyle w:val="notranslate"/>
          <w:rFonts w:asciiTheme="minorHAnsi" w:hAnsiTheme="minorHAnsi" w:cstheme="minorHAnsi"/>
          <w:sz w:val="22"/>
          <w:szCs w:val="22"/>
          <w:lang w:val="en"/>
        </w:rPr>
        <w:t xml:space="preserve"> it</w:t>
      </w:r>
      <w:r w:rsidR="005E551D" w:rsidRPr="00EA56B3">
        <w:rPr>
          <w:rStyle w:val="notranslate"/>
          <w:rFonts w:asciiTheme="minorHAnsi" w:hAnsiTheme="minorHAnsi" w:cstheme="minorHAnsi"/>
          <w:sz w:val="22"/>
          <w:szCs w:val="22"/>
          <w:lang w:val="en"/>
        </w:rPr>
        <w:t xml:space="preserve"> </w:t>
      </w:r>
      <w:r w:rsidRPr="00EA56B3">
        <w:rPr>
          <w:rStyle w:val="notranslate"/>
          <w:rFonts w:asciiTheme="minorHAnsi" w:hAnsiTheme="minorHAnsi" w:cstheme="minorHAnsi"/>
          <w:sz w:val="22"/>
          <w:szCs w:val="22"/>
          <w:lang w:val="en"/>
        </w:rPr>
        <w:t>due to the assessment that they did not meet the criteria or insufficient capacity of the service.</w:t>
      </w:r>
      <w:r w:rsidRPr="00EA56B3">
        <w:rPr>
          <w:rFonts w:asciiTheme="minorHAnsi" w:hAnsiTheme="minorHAnsi" w:cstheme="minorHAnsi"/>
          <w:sz w:val="22"/>
          <w:szCs w:val="22"/>
          <w:lang w:val="en"/>
        </w:rPr>
        <w:t xml:space="preserve"> </w:t>
      </w:r>
    </w:p>
    <w:p w14:paraId="11B690E3" w14:textId="77777777" w:rsidR="005E551D" w:rsidRPr="00EA56B3" w:rsidRDefault="00442F6D" w:rsidP="00AB1A1A">
      <w:pPr>
        <w:pStyle w:val="NormalWeb"/>
        <w:spacing w:before="0" w:beforeAutospacing="0" w:after="160" w:afterAutospacing="0" w:line="276" w:lineRule="auto"/>
        <w:jc w:val="both"/>
        <w:divId w:val="1702776314"/>
        <w:rPr>
          <w:rStyle w:val="google-src-text1"/>
          <w:rFonts w:asciiTheme="minorHAnsi" w:hAnsiTheme="minorHAnsi" w:cstheme="minorHAnsi"/>
          <w:sz w:val="22"/>
          <w:szCs w:val="22"/>
          <w:lang w:val="en"/>
          <w:specVanish w:val="0"/>
        </w:rPr>
      </w:pPr>
      <w:bookmarkStart w:id="18" w:name="_Hlk533594020"/>
      <w:r w:rsidRPr="00EA56B3">
        <w:rPr>
          <w:rStyle w:val="google-src-text1"/>
          <w:rFonts w:asciiTheme="minorHAnsi" w:hAnsiTheme="minorHAnsi" w:cstheme="minorHAnsi"/>
          <w:sz w:val="22"/>
          <w:szCs w:val="22"/>
          <w:lang w:val="en"/>
        </w:rPr>
        <w:t>Manje razvijene opštine dobijaju namenske transfere sa nacionalnog nivoa za razvoj usluga socijalne zaštite, ali nije poznato na koji način iu kojoj meri ta sredstsva zaista doprinose da se poboljša pristup uslugama socijalne zaštite različitih ranjivih kategorija, uključujući i žene sa sela.</w:t>
      </w:r>
      <w:r w:rsidR="005E551D" w:rsidRPr="00EA56B3">
        <w:rPr>
          <w:rStyle w:val="google-src-text1"/>
          <w:rFonts w:asciiTheme="minorHAnsi" w:hAnsiTheme="minorHAnsi" w:cstheme="minorHAnsi"/>
          <w:sz w:val="22"/>
          <w:szCs w:val="22"/>
          <w:lang w:val="en"/>
        </w:rPr>
        <w:t>LessL</w:t>
      </w:r>
    </w:p>
    <w:p w14:paraId="23E1102F" w14:textId="77777777" w:rsidR="003E6CD1" w:rsidRPr="00EA56B3" w:rsidRDefault="005E551D" w:rsidP="00AB1A1A">
      <w:pPr>
        <w:pStyle w:val="NormalWeb"/>
        <w:spacing w:before="0" w:beforeAutospacing="0" w:after="160" w:afterAutospacing="0" w:line="276" w:lineRule="auto"/>
        <w:jc w:val="both"/>
        <w:divId w:val="1702776314"/>
        <w:rPr>
          <w:rFonts w:asciiTheme="minorHAnsi" w:hAnsiTheme="minorHAnsi" w:cstheme="minorHAnsi"/>
          <w:sz w:val="22"/>
          <w:szCs w:val="22"/>
          <w:lang w:val="en"/>
        </w:rPr>
      </w:pPr>
      <w:r w:rsidRPr="00EA56B3">
        <w:rPr>
          <w:rStyle w:val="notranslate"/>
          <w:rFonts w:asciiTheme="minorHAnsi" w:hAnsiTheme="minorHAnsi" w:cstheme="minorHAnsi"/>
          <w:sz w:val="22"/>
          <w:szCs w:val="22"/>
          <w:lang w:val="en"/>
        </w:rPr>
        <w:t xml:space="preserve">Less </w:t>
      </w:r>
      <w:r w:rsidR="00442F6D" w:rsidRPr="00EA56B3">
        <w:rPr>
          <w:rStyle w:val="notranslate"/>
          <w:rFonts w:asciiTheme="minorHAnsi" w:hAnsiTheme="minorHAnsi" w:cstheme="minorHAnsi"/>
          <w:sz w:val="22"/>
          <w:szCs w:val="22"/>
          <w:lang w:val="en"/>
        </w:rPr>
        <w:t>developed municipalities receive dedicated transfers from the national level for the development of social protection services, but it is not known how and to what extent these resources really contribute to improving access to social protection services of various vulnerable categories, including rural women.</w:t>
      </w:r>
      <w:bookmarkEnd w:id="18"/>
      <w:r w:rsidR="00442F6D" w:rsidRPr="00EA56B3">
        <w:rPr>
          <w:rFonts w:asciiTheme="minorHAnsi" w:hAnsiTheme="minorHAnsi" w:cstheme="minorHAnsi"/>
          <w:sz w:val="22"/>
          <w:szCs w:val="22"/>
          <w:lang w:val="en"/>
        </w:rPr>
        <w:t xml:space="preserve"> </w:t>
      </w:r>
    </w:p>
    <w:p w14:paraId="0C36AC00" w14:textId="77777777" w:rsidR="003E6CD1" w:rsidRPr="00EA56B3" w:rsidRDefault="00442F6D" w:rsidP="00AB1A1A">
      <w:pPr>
        <w:pStyle w:val="NormalWeb"/>
        <w:spacing w:before="0" w:beforeAutospacing="0" w:after="160" w:afterAutospacing="0" w:line="276" w:lineRule="auto"/>
        <w:jc w:val="both"/>
        <w:divId w:val="1702776314"/>
        <w:rPr>
          <w:rFonts w:asciiTheme="minorHAnsi" w:hAnsiTheme="minorHAnsi" w:cstheme="minorHAnsi"/>
          <w:sz w:val="22"/>
          <w:szCs w:val="22"/>
          <w:lang w:val="en"/>
        </w:rPr>
      </w:pPr>
      <w:r w:rsidRPr="00EA56B3">
        <w:rPr>
          <w:rStyle w:val="google-src-text1"/>
          <w:rFonts w:asciiTheme="minorHAnsi" w:hAnsiTheme="minorHAnsi" w:cstheme="minorHAnsi"/>
          <w:sz w:val="22"/>
          <w:szCs w:val="22"/>
          <w:lang w:val="en"/>
        </w:rPr>
        <w:t>Polazna studija o nasilju nad ženama sa invaliditetom u rezidencijalnim institucijama</w:t>
      </w:r>
      <w:r w:rsidRPr="00EA56B3">
        <w:rPr>
          <w:rStyle w:val="notranslate"/>
          <w:rFonts w:asciiTheme="minorHAnsi" w:hAnsiTheme="minorHAnsi" w:cstheme="minorHAnsi"/>
          <w:sz w:val="22"/>
          <w:szCs w:val="22"/>
          <w:lang w:val="en"/>
        </w:rPr>
        <w:t>Initial study on violence against women with disabilities in residential institutions</w:t>
      </w:r>
      <w:r w:rsidR="00EA56B3" w:rsidRPr="00EA56B3">
        <w:rPr>
          <w:rStyle w:val="FootnoteReference"/>
          <w:rFonts w:asciiTheme="minorHAnsi" w:hAnsiTheme="minorHAnsi" w:cstheme="minorHAnsi"/>
          <w:sz w:val="22"/>
          <w:szCs w:val="22"/>
          <w:lang w:val="en"/>
        </w:rPr>
        <w:footnoteReference w:id="18"/>
      </w:r>
      <w:r w:rsidRPr="00EA56B3">
        <w:rPr>
          <w:rFonts w:asciiTheme="minorHAnsi" w:hAnsiTheme="minorHAnsi" w:cstheme="minorHAnsi"/>
          <w:sz w:val="22"/>
          <w:szCs w:val="22"/>
          <w:lang w:val="en"/>
        </w:rPr>
        <w:t xml:space="preserve"> </w:t>
      </w:r>
      <w:bookmarkStart w:id="19" w:name="_ftnref18"/>
      <w:bookmarkEnd w:id="19"/>
      <w:r w:rsidRPr="00EA56B3">
        <w:rPr>
          <w:rStyle w:val="google-src-text1"/>
          <w:rFonts w:asciiTheme="minorHAnsi" w:hAnsiTheme="minorHAnsi" w:cstheme="minorHAnsi"/>
          <w:sz w:val="22"/>
          <w:szCs w:val="22"/>
          <w:lang w:val="en"/>
        </w:rPr>
        <w:fldChar w:fldCharType="begin"/>
      </w:r>
      <w:r w:rsidRPr="00EA56B3">
        <w:rPr>
          <w:rStyle w:val="google-src-text1"/>
          <w:rFonts w:asciiTheme="minorHAnsi" w:hAnsiTheme="minorHAnsi" w:cstheme="minorHAnsi"/>
          <w:sz w:val="22"/>
          <w:szCs w:val="22"/>
          <w:lang w:val="en"/>
        </w:rPr>
        <w:instrText xml:space="preserve"> HYPERLINK "" \l "_ftn18" </w:instrText>
      </w:r>
      <w:r w:rsidRPr="00EA56B3">
        <w:rPr>
          <w:rStyle w:val="google-src-text1"/>
          <w:rFonts w:asciiTheme="minorHAnsi" w:hAnsiTheme="minorHAnsi" w:cstheme="minorHAnsi"/>
          <w:sz w:val="22"/>
          <w:szCs w:val="22"/>
          <w:lang w:val="en"/>
        </w:rPr>
        <w:fldChar w:fldCharType="separate"/>
      </w:r>
      <w:r w:rsidRPr="00EA56B3">
        <w:rPr>
          <w:rStyle w:val="Hyperlink"/>
          <w:rFonts w:asciiTheme="minorHAnsi" w:hAnsiTheme="minorHAnsi" w:cstheme="minorHAnsi"/>
          <w:vanish/>
          <w:sz w:val="22"/>
          <w:szCs w:val="22"/>
          <w:lang w:val="en"/>
        </w:rPr>
        <w:t>[18]</w:t>
      </w:r>
      <w:r w:rsidRPr="00EA56B3">
        <w:rPr>
          <w:rStyle w:val="google-src-text1"/>
          <w:rFonts w:asciiTheme="minorHAnsi" w:hAnsiTheme="minorHAnsi" w:cstheme="minorHAnsi"/>
          <w:sz w:val="22"/>
          <w:szCs w:val="22"/>
          <w:lang w:val="en"/>
        </w:rPr>
        <w:fldChar w:fldCharType="end"/>
      </w:r>
      <w:r w:rsidRPr="00EA56B3">
        <w:rPr>
          <w:rStyle w:val="google-src-text1"/>
          <w:rFonts w:asciiTheme="minorHAnsi" w:hAnsiTheme="minorHAnsi" w:cstheme="minorHAnsi"/>
          <w:sz w:val="22"/>
          <w:szCs w:val="22"/>
          <w:lang w:val="en"/>
        </w:rPr>
        <w:t xml:space="preserve"> ukazala je na visoke rizike od različitih oblika zlostavljanja kojima su izložene žene u ovim ustanovama, od fizičkog sputavanja, preko zloupotrebe lekova, izolacije, povrede prava na privatnost, eksploatacije (koršćenje korisnika/ce za obavljanje poslova koji donose materijalnu ili nematerijalnu dobit u insteresu zaposlenog, pružaoca usluge a ne korisnika/ce), do fizičkog, psihičkog i seksualnog zlostavljanja.</w:t>
      </w:r>
      <w:r w:rsidRPr="00EA56B3">
        <w:rPr>
          <w:rStyle w:val="notranslate"/>
          <w:rFonts w:asciiTheme="minorHAnsi" w:hAnsiTheme="minorHAnsi" w:cstheme="minorHAnsi"/>
          <w:sz w:val="22"/>
          <w:szCs w:val="22"/>
          <w:lang w:val="en"/>
        </w:rPr>
        <w:t>pointed to high risks of various forms of abuse that women are exposed to in these institutions, from physical constraints, through drug misuse, isolation, violation of the right to privacy, exploitation (the</w:t>
      </w:r>
      <w:r w:rsidR="005E551D" w:rsidRPr="00EA56B3">
        <w:rPr>
          <w:rStyle w:val="notranslate"/>
          <w:rFonts w:asciiTheme="minorHAnsi" w:hAnsiTheme="minorHAnsi" w:cstheme="minorHAnsi"/>
          <w:sz w:val="22"/>
          <w:szCs w:val="22"/>
          <w:lang w:val="en"/>
        </w:rPr>
        <w:t>ir</w:t>
      </w:r>
      <w:r w:rsidRPr="00EA56B3">
        <w:rPr>
          <w:rStyle w:val="notranslate"/>
          <w:rFonts w:asciiTheme="minorHAnsi" w:hAnsiTheme="minorHAnsi" w:cstheme="minorHAnsi"/>
          <w:sz w:val="22"/>
          <w:szCs w:val="22"/>
          <w:lang w:val="en"/>
        </w:rPr>
        <w:t xml:space="preserve"> use for doing jobs that generate material or non-material profits in </w:t>
      </w:r>
      <w:r w:rsidR="005E551D" w:rsidRPr="00EA56B3">
        <w:rPr>
          <w:rStyle w:val="notranslate"/>
          <w:rFonts w:asciiTheme="minorHAnsi" w:hAnsiTheme="minorHAnsi" w:cstheme="minorHAnsi"/>
          <w:sz w:val="22"/>
          <w:szCs w:val="22"/>
          <w:lang w:val="en"/>
        </w:rPr>
        <w:t xml:space="preserve">favor of </w:t>
      </w:r>
      <w:r w:rsidRPr="00EA56B3">
        <w:rPr>
          <w:rStyle w:val="notranslate"/>
          <w:rFonts w:asciiTheme="minorHAnsi" w:hAnsiTheme="minorHAnsi" w:cstheme="minorHAnsi"/>
          <w:sz w:val="22"/>
          <w:szCs w:val="22"/>
          <w:lang w:val="en"/>
        </w:rPr>
        <w:t>the service provider), to physical, psychological and sexual abuse.</w:t>
      </w:r>
      <w:r w:rsidRPr="00EA56B3">
        <w:rPr>
          <w:rFonts w:asciiTheme="minorHAnsi" w:hAnsiTheme="minorHAnsi" w:cstheme="minorHAnsi"/>
          <w:sz w:val="22"/>
          <w:szCs w:val="22"/>
          <w:lang w:val="en"/>
        </w:rPr>
        <w:t xml:space="preserve"> </w:t>
      </w:r>
    </w:p>
    <w:p w14:paraId="28713612" w14:textId="24F83A20" w:rsidR="003E6CD1" w:rsidRPr="007B1589" w:rsidRDefault="002F0ED9"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r w:rsidR="00442F6D">
        <w:rPr>
          <w:rStyle w:val="google-src-text1"/>
          <w:rFonts w:ascii="Calibri Light" w:eastAsia="Times New Roman" w:hAnsi="Calibri Light" w:cs="Calibri Light"/>
          <w:i/>
          <w:iCs/>
          <w:color w:val="1F3763"/>
          <w:sz w:val="24"/>
          <w:szCs w:val="24"/>
          <w:lang w:val="en"/>
        </w:rPr>
        <w:t>Pitanja</w:t>
      </w:r>
      <w:r w:rsidR="00442F6D">
        <w:rPr>
          <w:rFonts w:eastAsia="Times New Roman"/>
          <w:sz w:val="24"/>
          <w:szCs w:val="24"/>
          <w:lang w:val="en"/>
        </w:rPr>
        <w:t xml:space="preserve"> </w:t>
      </w:r>
    </w:p>
    <w:p w14:paraId="1A34219D" w14:textId="77777777" w:rsidR="003E6CD1" w:rsidRPr="00EA56B3" w:rsidRDefault="00442F6D" w:rsidP="00AB1A1A">
      <w:pPr>
        <w:pStyle w:val="ListParagraph"/>
        <w:numPr>
          <w:ilvl w:val="0"/>
          <w:numId w:val="29"/>
        </w:numPr>
        <w:spacing w:line="276" w:lineRule="auto"/>
        <w:jc w:val="both"/>
        <w:textAlignment w:val="baseline"/>
        <w:divId w:val="1702776314"/>
        <w:rPr>
          <w:rFonts w:eastAsia="Times New Roman"/>
          <w:color w:val="2F5496"/>
          <w:sz w:val="22"/>
          <w:szCs w:val="22"/>
          <w:lang w:val="en"/>
        </w:rPr>
      </w:pPr>
      <w:r w:rsidRPr="00EA56B3">
        <w:rPr>
          <w:rStyle w:val="google-src-text1"/>
          <w:rFonts w:ascii="Calibri" w:eastAsia="Times New Roman" w:hAnsi="Calibri" w:cs="Calibri"/>
          <w:color w:val="000000"/>
          <w:lang w:val="en"/>
        </w:rPr>
        <w:t>Da li država Srbija odobrava namenske transfere lokalnim samoupravama na osnovu podnetih predloga utemeljenih u rodno osetljivim analizama potreba ranjivih grupa u lokalnim zajednicama?</w:t>
      </w:r>
      <w:r w:rsidRPr="00EA56B3">
        <w:rPr>
          <w:rStyle w:val="notranslate"/>
          <w:rFonts w:ascii="Calibri" w:eastAsia="Times New Roman" w:hAnsi="Calibri" w:cs="Calibri"/>
          <w:color w:val="000000"/>
          <w:sz w:val="22"/>
          <w:szCs w:val="22"/>
          <w:lang w:val="en"/>
        </w:rPr>
        <w:t>Does the</w:t>
      </w:r>
      <w:r w:rsidR="005E551D" w:rsidRPr="00EA56B3">
        <w:rPr>
          <w:rStyle w:val="notranslate"/>
          <w:rFonts w:ascii="Calibri" w:eastAsia="Times New Roman" w:hAnsi="Calibri" w:cs="Calibri"/>
          <w:color w:val="000000"/>
          <w:sz w:val="22"/>
          <w:szCs w:val="22"/>
          <w:lang w:val="en"/>
        </w:rPr>
        <w:t xml:space="preserve"> Serbian </w:t>
      </w:r>
      <w:r w:rsidR="00A71493">
        <w:rPr>
          <w:rStyle w:val="notranslate"/>
          <w:rFonts w:ascii="Calibri" w:eastAsia="Times New Roman" w:hAnsi="Calibri" w:cs="Calibri"/>
          <w:color w:val="000000"/>
          <w:sz w:val="22"/>
          <w:szCs w:val="22"/>
          <w:lang w:val="en"/>
        </w:rPr>
        <w:t>S</w:t>
      </w:r>
      <w:r w:rsidR="005E551D" w:rsidRPr="00EA56B3">
        <w:rPr>
          <w:rStyle w:val="notranslate"/>
          <w:rFonts w:ascii="Calibri" w:eastAsia="Times New Roman" w:hAnsi="Calibri" w:cs="Calibri"/>
          <w:color w:val="000000"/>
          <w:sz w:val="22"/>
          <w:szCs w:val="22"/>
          <w:lang w:val="en"/>
        </w:rPr>
        <w:t>tate</w:t>
      </w:r>
      <w:r w:rsidRPr="00EA56B3">
        <w:rPr>
          <w:rStyle w:val="notranslate"/>
          <w:rFonts w:ascii="Calibri" w:eastAsia="Times New Roman" w:hAnsi="Calibri" w:cs="Calibri"/>
          <w:color w:val="000000"/>
          <w:sz w:val="22"/>
          <w:szCs w:val="22"/>
          <w:lang w:val="en"/>
        </w:rPr>
        <w:t xml:space="preserve"> approve dedicated transfers to local </w:t>
      </w:r>
      <w:r w:rsidR="005E551D" w:rsidRPr="00EA56B3">
        <w:rPr>
          <w:rStyle w:val="notranslate"/>
          <w:rFonts w:ascii="Calibri" w:eastAsia="Times New Roman" w:hAnsi="Calibri" w:cs="Calibri"/>
          <w:color w:val="000000"/>
          <w:sz w:val="22"/>
          <w:szCs w:val="22"/>
          <w:lang w:val="en"/>
        </w:rPr>
        <w:t>self-</w:t>
      </w:r>
      <w:r w:rsidRPr="00EA56B3">
        <w:rPr>
          <w:rStyle w:val="notranslate"/>
          <w:rFonts w:ascii="Calibri" w:eastAsia="Times New Roman" w:hAnsi="Calibri" w:cs="Calibri"/>
          <w:color w:val="000000"/>
          <w:sz w:val="22"/>
          <w:szCs w:val="22"/>
          <w:lang w:val="en"/>
        </w:rPr>
        <w:t xml:space="preserve">governments </w:t>
      </w:r>
      <w:r w:rsidR="0099183C">
        <w:rPr>
          <w:rStyle w:val="notranslate"/>
          <w:rFonts w:ascii="Calibri" w:eastAsia="Times New Roman" w:hAnsi="Calibri" w:cs="Calibri"/>
          <w:color w:val="000000"/>
          <w:sz w:val="22"/>
          <w:szCs w:val="22"/>
          <w:lang w:val="en"/>
        </w:rPr>
        <w:t>according to</w:t>
      </w:r>
      <w:r w:rsidRPr="00EA56B3">
        <w:rPr>
          <w:rStyle w:val="notranslate"/>
          <w:rFonts w:ascii="Calibri" w:eastAsia="Times New Roman" w:hAnsi="Calibri" w:cs="Calibri"/>
          <w:color w:val="000000"/>
          <w:sz w:val="22"/>
          <w:szCs w:val="22"/>
          <w:lang w:val="en"/>
        </w:rPr>
        <w:t xml:space="preserve"> submitted proposals based on gender-sensitive analy</w:t>
      </w:r>
      <w:r w:rsidR="005E551D" w:rsidRPr="00EA56B3">
        <w:rPr>
          <w:rStyle w:val="notranslate"/>
          <w:rFonts w:ascii="Calibri" w:eastAsia="Times New Roman" w:hAnsi="Calibri" w:cs="Calibri"/>
          <w:color w:val="000000"/>
          <w:sz w:val="22"/>
          <w:szCs w:val="22"/>
          <w:lang w:val="en"/>
        </w:rPr>
        <w:t>s</w:t>
      </w:r>
      <w:r w:rsidRPr="00EA56B3">
        <w:rPr>
          <w:rStyle w:val="notranslate"/>
          <w:rFonts w:ascii="Calibri" w:eastAsia="Times New Roman" w:hAnsi="Calibri" w:cs="Calibri"/>
          <w:color w:val="000000"/>
          <w:sz w:val="22"/>
          <w:szCs w:val="22"/>
          <w:lang w:val="en"/>
        </w:rPr>
        <w:t>es of the needs of vulnerable groups in local communities?</w:t>
      </w:r>
      <w:r w:rsidRPr="00EA56B3">
        <w:rPr>
          <w:rFonts w:eastAsia="Times New Roman"/>
          <w:color w:val="2F5496"/>
          <w:sz w:val="22"/>
          <w:szCs w:val="22"/>
          <w:lang w:val="en"/>
        </w:rPr>
        <w:t xml:space="preserve"> </w:t>
      </w:r>
    </w:p>
    <w:p w14:paraId="5CFA4C0A" w14:textId="77777777" w:rsidR="003E6CD1" w:rsidRPr="00EA56B3" w:rsidRDefault="00442F6D" w:rsidP="00AB1A1A">
      <w:pPr>
        <w:pStyle w:val="ListParagraph"/>
        <w:numPr>
          <w:ilvl w:val="0"/>
          <w:numId w:val="29"/>
        </w:numPr>
        <w:spacing w:line="276" w:lineRule="auto"/>
        <w:jc w:val="both"/>
        <w:textAlignment w:val="baseline"/>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Da li</w:t>
      </w:r>
      <w:r w:rsidRPr="00EA56B3">
        <w:rPr>
          <w:rStyle w:val="google-src-text1"/>
          <w:rFonts w:eastAsia="Times New Roman"/>
          <w:color w:val="2F5496"/>
          <w:sz w:val="22"/>
          <w:szCs w:val="22"/>
          <w:lang w:val="en"/>
        </w:rPr>
        <w:t xml:space="preserve"> </w:t>
      </w:r>
      <w:r w:rsidRPr="00EA56B3">
        <w:rPr>
          <w:rStyle w:val="google-src-text1"/>
          <w:rFonts w:ascii="Calibri" w:eastAsia="Times New Roman" w:hAnsi="Calibri" w:cs="Calibri"/>
          <w:color w:val="000000"/>
          <w:sz w:val="22"/>
          <w:szCs w:val="22"/>
          <w:lang w:val="en"/>
        </w:rPr>
        <w:t>država Srbija vrši procenu</w:t>
      </w:r>
      <w:r w:rsidRPr="00EA56B3">
        <w:rPr>
          <w:rStyle w:val="google-src-text1"/>
          <w:rFonts w:eastAsia="Times New Roman"/>
          <w:color w:val="2F5496"/>
          <w:sz w:val="22"/>
          <w:szCs w:val="22"/>
          <w:lang w:val="en"/>
        </w:rPr>
        <w:t xml:space="preserve"> </w:t>
      </w:r>
      <w:r w:rsidRPr="00EA56B3">
        <w:rPr>
          <w:rStyle w:val="google-src-text1"/>
          <w:rFonts w:ascii="Calibri" w:eastAsia="Times New Roman" w:hAnsi="Calibri" w:cs="Calibri"/>
          <w:color w:val="000000"/>
          <w:sz w:val="22"/>
          <w:szCs w:val="22"/>
          <w:lang w:val="en"/>
        </w:rPr>
        <w:t>usklađenost</w:t>
      </w:r>
      <w:r w:rsidRPr="00EA56B3">
        <w:rPr>
          <w:rStyle w:val="google-src-text1"/>
          <w:rFonts w:eastAsia="Times New Roman"/>
          <w:color w:val="2F5496"/>
          <w:sz w:val="22"/>
          <w:szCs w:val="22"/>
          <w:lang w:val="en"/>
        </w:rPr>
        <w:t xml:space="preserve"> </w:t>
      </w:r>
      <w:r w:rsidRPr="00EA56B3">
        <w:rPr>
          <w:rStyle w:val="google-src-text1"/>
          <w:rFonts w:ascii="Calibri" w:eastAsia="Times New Roman" w:hAnsi="Calibri" w:cs="Calibri"/>
          <w:color w:val="000000"/>
          <w:sz w:val="22"/>
          <w:szCs w:val="22"/>
          <w:lang w:val="en"/>
        </w:rPr>
        <w:t>i</w:t>
      </w:r>
      <w:r w:rsidRPr="00EA56B3">
        <w:rPr>
          <w:rStyle w:val="google-src-text1"/>
          <w:rFonts w:eastAsia="Times New Roman"/>
          <w:color w:val="2F5496"/>
          <w:sz w:val="22"/>
          <w:szCs w:val="22"/>
          <w:lang w:val="en"/>
        </w:rPr>
        <w:t xml:space="preserve"> </w:t>
      </w:r>
      <w:r w:rsidRPr="00EA56B3">
        <w:rPr>
          <w:rStyle w:val="google-src-text1"/>
          <w:rFonts w:ascii="Calibri" w:eastAsia="Times New Roman" w:hAnsi="Calibri" w:cs="Calibri"/>
          <w:color w:val="000000"/>
          <w:sz w:val="22"/>
          <w:szCs w:val="22"/>
          <w:lang w:val="en"/>
        </w:rPr>
        <w:t>usluga socijalne zaštite sa potrebama za različitim oblicima socijalne zaštite žena prilikom planiranja sistema socijalne zaštite?</w:t>
      </w:r>
      <w:r w:rsidRPr="00EA56B3">
        <w:rPr>
          <w:rStyle w:val="notranslate"/>
          <w:rFonts w:ascii="Calibri" w:eastAsia="Times New Roman" w:hAnsi="Calibri" w:cs="Calibri"/>
          <w:color w:val="000000"/>
          <w:sz w:val="22"/>
          <w:szCs w:val="22"/>
          <w:lang w:val="en"/>
        </w:rPr>
        <w:t>Does the</w:t>
      </w:r>
      <w:r w:rsidRPr="00EA56B3">
        <w:rPr>
          <w:rStyle w:val="notranslate"/>
          <w:rFonts w:eastAsia="Times New Roman"/>
          <w:color w:val="2F5496"/>
          <w:sz w:val="22"/>
          <w:szCs w:val="22"/>
          <w:lang w:val="en"/>
        </w:rPr>
        <w:t xml:space="preserve"> </w:t>
      </w:r>
      <w:r w:rsidR="005E551D" w:rsidRPr="00EA56B3">
        <w:rPr>
          <w:rStyle w:val="notranslate"/>
          <w:rFonts w:ascii="Calibri" w:eastAsia="Times New Roman" w:hAnsi="Calibri" w:cs="Calibri"/>
          <w:color w:val="000000"/>
          <w:sz w:val="22"/>
          <w:szCs w:val="22"/>
          <w:lang w:val="en"/>
        </w:rPr>
        <w:t xml:space="preserve">Serbian </w:t>
      </w:r>
      <w:r w:rsidR="00A71493">
        <w:rPr>
          <w:rStyle w:val="notranslate"/>
          <w:rFonts w:ascii="Calibri" w:eastAsia="Times New Roman" w:hAnsi="Calibri" w:cs="Calibri"/>
          <w:color w:val="000000"/>
          <w:sz w:val="22"/>
          <w:szCs w:val="22"/>
          <w:lang w:val="en"/>
        </w:rPr>
        <w:t>S</w:t>
      </w:r>
      <w:r w:rsidR="005E551D" w:rsidRPr="00EA56B3">
        <w:rPr>
          <w:rStyle w:val="notranslate"/>
          <w:rFonts w:ascii="Calibri" w:eastAsia="Times New Roman" w:hAnsi="Calibri" w:cs="Calibri"/>
          <w:color w:val="000000"/>
          <w:sz w:val="22"/>
          <w:szCs w:val="22"/>
          <w:lang w:val="en"/>
        </w:rPr>
        <w:t>tate</w:t>
      </w:r>
      <w:r w:rsidRPr="00EA56B3">
        <w:rPr>
          <w:rStyle w:val="notranslate"/>
          <w:rFonts w:ascii="Calibri" w:eastAsia="Times New Roman" w:hAnsi="Calibri" w:cs="Calibri"/>
          <w:color w:val="000000"/>
          <w:sz w:val="22"/>
          <w:szCs w:val="22"/>
          <w:lang w:val="en"/>
        </w:rPr>
        <w:t xml:space="preserve"> assess the</w:t>
      </w:r>
      <w:r w:rsidRPr="00EA56B3">
        <w:rPr>
          <w:rStyle w:val="notranslate"/>
          <w:rFonts w:eastAsia="Times New Roman"/>
          <w:color w:val="2F5496"/>
          <w:sz w:val="22"/>
          <w:szCs w:val="22"/>
          <w:lang w:val="en"/>
        </w:rPr>
        <w:t xml:space="preserve"> </w:t>
      </w:r>
      <w:r w:rsidRPr="00EA56B3">
        <w:rPr>
          <w:rStyle w:val="notranslate"/>
          <w:rFonts w:ascii="Calibri" w:eastAsia="Times New Roman" w:hAnsi="Calibri" w:cs="Calibri"/>
          <w:color w:val="000000"/>
          <w:sz w:val="22"/>
          <w:szCs w:val="22"/>
          <w:lang w:val="en"/>
        </w:rPr>
        <w:t>compliance</w:t>
      </w:r>
      <w:r w:rsidRPr="00EA56B3">
        <w:rPr>
          <w:rStyle w:val="notranslate"/>
          <w:rFonts w:eastAsia="Times New Roman"/>
          <w:color w:val="2F5496"/>
          <w:sz w:val="22"/>
          <w:szCs w:val="22"/>
          <w:lang w:val="en"/>
        </w:rPr>
        <w:t xml:space="preserve"> </w:t>
      </w:r>
      <w:r w:rsidR="005E551D" w:rsidRPr="00EA56B3">
        <w:rPr>
          <w:rStyle w:val="notranslate"/>
          <w:rFonts w:ascii="Calibri" w:eastAsia="Times New Roman" w:hAnsi="Calibri" w:cs="Calibri"/>
          <w:color w:val="000000"/>
          <w:sz w:val="22"/>
          <w:szCs w:val="22"/>
          <w:lang w:val="en"/>
        </w:rPr>
        <w:t>of</w:t>
      </w:r>
      <w:r w:rsidRPr="00EA56B3">
        <w:rPr>
          <w:rStyle w:val="notranslate"/>
          <w:rFonts w:eastAsia="Times New Roman"/>
          <w:color w:val="2F5496"/>
          <w:sz w:val="22"/>
          <w:szCs w:val="22"/>
          <w:lang w:val="en"/>
        </w:rPr>
        <w:t xml:space="preserve"> </w:t>
      </w:r>
      <w:r w:rsidRPr="00EA56B3">
        <w:rPr>
          <w:rStyle w:val="notranslate"/>
          <w:rFonts w:ascii="Calibri" w:eastAsia="Times New Roman" w:hAnsi="Calibri" w:cs="Calibri"/>
          <w:color w:val="000000"/>
          <w:sz w:val="22"/>
          <w:szCs w:val="22"/>
          <w:lang w:val="en"/>
        </w:rPr>
        <w:t>social protection services with the needs for different forms of social protection of women when planning the social protection system?</w:t>
      </w:r>
      <w:r w:rsidRPr="00EA56B3">
        <w:rPr>
          <w:rFonts w:eastAsia="Times New Roman"/>
          <w:color w:val="2F5496"/>
          <w:sz w:val="22"/>
          <w:szCs w:val="22"/>
          <w:lang w:val="en"/>
        </w:rPr>
        <w:t xml:space="preserve"> </w:t>
      </w:r>
    </w:p>
    <w:p w14:paraId="09440AD4" w14:textId="77777777" w:rsidR="003E6CD1" w:rsidRPr="00EA56B3" w:rsidRDefault="00442F6D" w:rsidP="00AB1A1A">
      <w:pPr>
        <w:pStyle w:val="ListParagraph"/>
        <w:numPr>
          <w:ilvl w:val="0"/>
          <w:numId w:val="29"/>
        </w:numPr>
        <w:spacing w:line="276" w:lineRule="auto"/>
        <w:jc w:val="both"/>
        <w:textAlignment w:val="baseline"/>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Da li država Srbija omogućava i uzima u razmatranje nezavisni nadzor nad institucijama i zaštitu prava žena u rezidencijalnim institucijama?</w:t>
      </w:r>
      <w:r w:rsidRPr="00EA56B3">
        <w:rPr>
          <w:rStyle w:val="notranslate"/>
          <w:rFonts w:ascii="Calibri" w:eastAsia="Times New Roman" w:hAnsi="Calibri" w:cs="Calibri"/>
          <w:color w:val="000000"/>
          <w:sz w:val="22"/>
          <w:szCs w:val="22"/>
          <w:lang w:val="en"/>
        </w:rPr>
        <w:t xml:space="preserve">Does the </w:t>
      </w:r>
      <w:r w:rsidR="005E551D" w:rsidRPr="00EA56B3">
        <w:rPr>
          <w:rStyle w:val="notranslate"/>
          <w:rFonts w:ascii="Calibri" w:eastAsia="Times New Roman" w:hAnsi="Calibri" w:cs="Calibri"/>
          <w:color w:val="000000"/>
          <w:sz w:val="22"/>
          <w:szCs w:val="22"/>
          <w:lang w:val="en"/>
        </w:rPr>
        <w:t xml:space="preserve">Serbian </w:t>
      </w:r>
      <w:r w:rsidR="00A71493">
        <w:rPr>
          <w:rStyle w:val="notranslate"/>
          <w:rFonts w:ascii="Calibri" w:eastAsia="Times New Roman" w:hAnsi="Calibri" w:cs="Calibri"/>
          <w:color w:val="000000"/>
          <w:sz w:val="22"/>
          <w:szCs w:val="22"/>
          <w:lang w:val="en"/>
        </w:rPr>
        <w:t>S</w:t>
      </w:r>
      <w:r w:rsidR="005E551D" w:rsidRPr="00EA56B3">
        <w:rPr>
          <w:rStyle w:val="notranslate"/>
          <w:rFonts w:ascii="Calibri" w:eastAsia="Times New Roman" w:hAnsi="Calibri" w:cs="Calibri"/>
          <w:color w:val="000000"/>
          <w:sz w:val="22"/>
          <w:szCs w:val="22"/>
          <w:lang w:val="en"/>
        </w:rPr>
        <w:t>tate</w:t>
      </w:r>
      <w:r w:rsidRPr="00EA56B3">
        <w:rPr>
          <w:rStyle w:val="notranslate"/>
          <w:rFonts w:ascii="Calibri" w:eastAsia="Times New Roman" w:hAnsi="Calibri" w:cs="Calibri"/>
          <w:color w:val="000000"/>
          <w:sz w:val="22"/>
          <w:szCs w:val="22"/>
          <w:lang w:val="en"/>
        </w:rPr>
        <w:t xml:space="preserve"> allow independent oversight of institutions and </w:t>
      </w:r>
      <w:r w:rsidR="005E551D" w:rsidRPr="00EA56B3">
        <w:rPr>
          <w:rStyle w:val="notranslate"/>
          <w:rFonts w:ascii="Calibri" w:eastAsia="Times New Roman" w:hAnsi="Calibri" w:cs="Calibri"/>
          <w:color w:val="000000"/>
          <w:sz w:val="22"/>
          <w:szCs w:val="22"/>
          <w:lang w:val="en"/>
        </w:rPr>
        <w:t xml:space="preserve">the </w:t>
      </w:r>
      <w:r w:rsidRPr="00EA56B3">
        <w:rPr>
          <w:rStyle w:val="notranslate"/>
          <w:rFonts w:ascii="Calibri" w:eastAsia="Times New Roman" w:hAnsi="Calibri" w:cs="Calibri"/>
          <w:color w:val="000000"/>
          <w:sz w:val="22"/>
          <w:szCs w:val="22"/>
          <w:lang w:val="en"/>
        </w:rPr>
        <w:t>protection of women's rights in residential institutions?</w:t>
      </w:r>
      <w:r w:rsidRPr="00EA56B3">
        <w:rPr>
          <w:rFonts w:eastAsia="Times New Roman"/>
          <w:color w:val="2F5496"/>
          <w:sz w:val="22"/>
          <w:szCs w:val="22"/>
          <w:lang w:val="en"/>
        </w:rPr>
        <w:t xml:space="preserve"> </w:t>
      </w:r>
      <w:r w:rsidRPr="00EA56B3">
        <w:rPr>
          <w:rStyle w:val="google-src-text1"/>
          <w:rFonts w:ascii="Calibri" w:eastAsia="Times New Roman" w:hAnsi="Calibri" w:cs="Calibri"/>
          <w:color w:val="000000"/>
          <w:sz w:val="22"/>
          <w:szCs w:val="22"/>
          <w:lang w:val="en"/>
        </w:rPr>
        <w:t>Koliko često i kada je bio poslednji takav nadzor?</w:t>
      </w:r>
      <w:r w:rsidRPr="00EA56B3">
        <w:rPr>
          <w:rStyle w:val="notranslate"/>
          <w:rFonts w:eastAsia="Times New Roman"/>
          <w:color w:val="2F5496"/>
          <w:sz w:val="22"/>
          <w:szCs w:val="22"/>
          <w:lang w:val="en"/>
        </w:rPr>
        <w:t xml:space="preserve"> </w:t>
      </w:r>
      <w:r w:rsidRPr="00EA56B3">
        <w:rPr>
          <w:rStyle w:val="notranslate"/>
          <w:rFonts w:ascii="Calibri" w:eastAsia="Times New Roman" w:hAnsi="Calibri" w:cs="Calibri"/>
          <w:color w:val="000000"/>
          <w:sz w:val="22"/>
          <w:szCs w:val="22"/>
          <w:lang w:val="en"/>
        </w:rPr>
        <w:t xml:space="preserve">How often and when was the last such </w:t>
      </w:r>
      <w:r w:rsidR="005E551D" w:rsidRPr="00EA56B3">
        <w:rPr>
          <w:rStyle w:val="notranslate"/>
          <w:rFonts w:ascii="Calibri" w:eastAsia="Times New Roman" w:hAnsi="Calibri" w:cs="Calibri"/>
          <w:color w:val="000000"/>
          <w:sz w:val="22"/>
          <w:szCs w:val="22"/>
          <w:lang w:val="en"/>
        </w:rPr>
        <w:t>oversight</w:t>
      </w:r>
      <w:r w:rsidRPr="00EA56B3">
        <w:rPr>
          <w:rStyle w:val="notranslate"/>
          <w:rFonts w:ascii="Calibri" w:eastAsia="Times New Roman" w:hAnsi="Calibri" w:cs="Calibri"/>
          <w:color w:val="000000"/>
          <w:sz w:val="22"/>
          <w:szCs w:val="22"/>
          <w:lang w:val="en"/>
        </w:rPr>
        <w:t>?</w:t>
      </w:r>
      <w:r w:rsidRPr="00EA56B3">
        <w:rPr>
          <w:rFonts w:eastAsia="Times New Roman"/>
          <w:color w:val="2F5496"/>
          <w:sz w:val="22"/>
          <w:szCs w:val="22"/>
          <w:lang w:val="en"/>
        </w:rPr>
        <w:t xml:space="preserve"> </w:t>
      </w:r>
    </w:p>
    <w:p w14:paraId="0F1580B8" w14:textId="7F0FF90C" w:rsidR="003E6CD1" w:rsidRPr="00C47C0C" w:rsidRDefault="00442F6D" w:rsidP="00C47C0C">
      <w:pPr>
        <w:pStyle w:val="ListParagraph"/>
        <w:numPr>
          <w:ilvl w:val="0"/>
          <w:numId w:val="29"/>
        </w:numPr>
        <w:spacing w:line="276" w:lineRule="auto"/>
        <w:jc w:val="both"/>
        <w:textAlignment w:val="baseline"/>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Kojim merama država Srbija nastoji da unapredi prava žena u rezidencijalnim ustanovama socijalne zaštite?</w:t>
      </w:r>
      <w:r w:rsidRPr="00EA56B3">
        <w:rPr>
          <w:rStyle w:val="notranslate"/>
          <w:rFonts w:ascii="Calibri" w:eastAsia="Times New Roman" w:hAnsi="Calibri" w:cs="Calibri"/>
          <w:color w:val="000000"/>
          <w:sz w:val="22"/>
          <w:szCs w:val="22"/>
          <w:lang w:val="en"/>
        </w:rPr>
        <w:t xml:space="preserve">What measures does the </w:t>
      </w:r>
      <w:r w:rsidR="005E551D" w:rsidRPr="00EA56B3">
        <w:rPr>
          <w:rStyle w:val="notranslate"/>
          <w:rFonts w:ascii="Calibri" w:eastAsia="Times New Roman" w:hAnsi="Calibri" w:cs="Calibri"/>
          <w:color w:val="000000"/>
          <w:sz w:val="22"/>
          <w:szCs w:val="22"/>
          <w:lang w:val="en"/>
        </w:rPr>
        <w:t xml:space="preserve">Serbian </w:t>
      </w:r>
      <w:r w:rsidR="00A71493">
        <w:rPr>
          <w:rStyle w:val="notranslate"/>
          <w:rFonts w:ascii="Calibri" w:eastAsia="Times New Roman" w:hAnsi="Calibri" w:cs="Calibri"/>
          <w:color w:val="000000"/>
          <w:sz w:val="22"/>
          <w:szCs w:val="22"/>
          <w:lang w:val="en"/>
        </w:rPr>
        <w:t>S</w:t>
      </w:r>
      <w:r w:rsidR="005E551D" w:rsidRPr="00EA56B3">
        <w:rPr>
          <w:rStyle w:val="notranslate"/>
          <w:rFonts w:ascii="Calibri" w:eastAsia="Times New Roman" w:hAnsi="Calibri" w:cs="Calibri"/>
          <w:color w:val="000000"/>
          <w:sz w:val="22"/>
          <w:szCs w:val="22"/>
          <w:lang w:val="en"/>
        </w:rPr>
        <w:t>tate</w:t>
      </w:r>
      <w:r w:rsidRPr="00EA56B3">
        <w:rPr>
          <w:rStyle w:val="notranslate"/>
          <w:rFonts w:ascii="Calibri" w:eastAsia="Times New Roman" w:hAnsi="Calibri" w:cs="Calibri"/>
          <w:color w:val="000000"/>
          <w:sz w:val="22"/>
          <w:szCs w:val="22"/>
          <w:lang w:val="en"/>
        </w:rPr>
        <w:t xml:space="preserve"> seek </w:t>
      </w:r>
      <w:r w:rsidR="005E551D" w:rsidRPr="00EA56B3">
        <w:rPr>
          <w:rStyle w:val="notranslate"/>
          <w:rFonts w:ascii="Calibri" w:eastAsia="Times New Roman" w:hAnsi="Calibri" w:cs="Calibri"/>
          <w:color w:val="000000"/>
          <w:sz w:val="22"/>
          <w:szCs w:val="22"/>
          <w:lang w:val="en"/>
        </w:rPr>
        <w:t xml:space="preserve">in order </w:t>
      </w:r>
      <w:r w:rsidRPr="00EA56B3">
        <w:rPr>
          <w:rStyle w:val="notranslate"/>
          <w:rFonts w:ascii="Calibri" w:eastAsia="Times New Roman" w:hAnsi="Calibri" w:cs="Calibri"/>
          <w:color w:val="000000"/>
          <w:sz w:val="22"/>
          <w:szCs w:val="22"/>
          <w:lang w:val="en"/>
        </w:rPr>
        <w:t>to improve the rights of women in residential social care institutions?</w:t>
      </w:r>
      <w:r w:rsidRPr="00EA56B3">
        <w:rPr>
          <w:rFonts w:eastAsia="Times New Roman"/>
          <w:color w:val="2F5496"/>
          <w:sz w:val="22"/>
          <w:szCs w:val="22"/>
          <w:lang w:val="en"/>
        </w:rPr>
        <w:t xml:space="preserve"> </w:t>
      </w:r>
    </w:p>
    <w:p w14:paraId="46F7D8C0" w14:textId="77777777" w:rsidR="003E6CD1"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sz w:val="24"/>
          <w:szCs w:val="24"/>
          <w:lang w:val="en"/>
        </w:rPr>
      </w:pPr>
      <w:r>
        <w:rPr>
          <w:rStyle w:val="google-src-text1"/>
          <w:rFonts w:ascii="Calibri Light" w:eastAsia="Times New Roman" w:hAnsi="Calibri Light" w:cs="Calibri Light"/>
          <w:i/>
          <w:iCs/>
          <w:color w:val="1F3763"/>
          <w:sz w:val="24"/>
          <w:szCs w:val="24"/>
          <w:lang w:val="en"/>
        </w:rPr>
        <w:t>Preporuke</w:t>
      </w:r>
      <w:r>
        <w:rPr>
          <w:rStyle w:val="notranslate"/>
          <w:rFonts w:eastAsia="Times New Roman"/>
          <w:sz w:val="24"/>
          <w:szCs w:val="24"/>
          <w:lang w:val="en"/>
        </w:rPr>
        <w:t xml:space="preserve"> </w:t>
      </w:r>
      <w:r w:rsidRPr="003D549A">
        <w:rPr>
          <w:rStyle w:val="notranslate"/>
          <w:rFonts w:ascii="Calibri Light" w:eastAsia="Times New Roman" w:hAnsi="Calibri Light" w:cs="Calibri Light"/>
          <w:i/>
          <w:iCs/>
          <w:color w:val="2F5496" w:themeColor="accent1" w:themeShade="BF"/>
          <w:sz w:val="24"/>
          <w:szCs w:val="24"/>
          <w:lang w:val="en"/>
        </w:rPr>
        <w:t>Recommendations</w:t>
      </w:r>
      <w:r w:rsidRPr="003D549A">
        <w:rPr>
          <w:rFonts w:eastAsia="Times New Roman"/>
          <w:color w:val="2F5496" w:themeColor="accent1" w:themeShade="BF"/>
          <w:sz w:val="24"/>
          <w:szCs w:val="24"/>
          <w:lang w:val="en"/>
        </w:rPr>
        <w:t xml:space="preserve"> </w:t>
      </w:r>
    </w:p>
    <w:p w14:paraId="2D4329A6" w14:textId="77777777" w:rsidR="003E6CD1" w:rsidRPr="00EA56B3" w:rsidRDefault="00442F6D" w:rsidP="00AB1A1A">
      <w:pPr>
        <w:pStyle w:val="ListParagraph"/>
        <w:numPr>
          <w:ilvl w:val="0"/>
          <w:numId w:val="30"/>
        </w:numPr>
        <w:spacing w:line="276" w:lineRule="auto"/>
        <w:jc w:val="both"/>
        <w:divId w:val="1702776314"/>
        <w:rPr>
          <w:rFonts w:eastAsia="Times New Roman"/>
          <w:sz w:val="22"/>
          <w:szCs w:val="22"/>
          <w:lang w:val="en"/>
        </w:rPr>
      </w:pPr>
      <w:r w:rsidRPr="00EA56B3">
        <w:rPr>
          <w:rStyle w:val="google-src-text1"/>
          <w:rFonts w:ascii="Calibri" w:eastAsia="Times New Roman" w:hAnsi="Calibri" w:cs="Calibri"/>
          <w:lang w:val="en"/>
        </w:rPr>
        <w:t>Redovno sprovoditi procene potreba za socijalnom zaštitom različitih kategorija žena (starijih i bez porodične podrš</w:t>
      </w:r>
      <w:r w:rsidRPr="00EA56B3">
        <w:rPr>
          <w:rStyle w:val="google-src-text1"/>
          <w:rFonts w:eastAsia="Times New Roman"/>
          <w:lang w:val="en"/>
        </w:rPr>
        <w:t xml:space="preserve"> </w:t>
      </w:r>
      <w:r w:rsidRPr="00EA56B3">
        <w:rPr>
          <w:rStyle w:val="google-src-text1"/>
          <w:rFonts w:ascii="Calibri" w:eastAsia="Times New Roman" w:hAnsi="Calibri" w:cs="Calibri"/>
          <w:lang w:val="en"/>
        </w:rPr>
        <w:t>ke,</w:t>
      </w:r>
      <w:r w:rsidRPr="00EA56B3">
        <w:rPr>
          <w:rStyle w:val="google-src-text1"/>
          <w:rFonts w:eastAsia="Times New Roman"/>
          <w:lang w:val="en"/>
        </w:rPr>
        <w:t xml:space="preserve"> </w:t>
      </w:r>
      <w:r w:rsidRPr="00EA56B3">
        <w:rPr>
          <w:rStyle w:val="google-src-text1"/>
          <w:rFonts w:ascii="Calibri" w:eastAsia="Times New Roman" w:hAnsi="Calibri" w:cs="Calibri"/>
          <w:lang w:val="en"/>
        </w:rPr>
        <w:t>žrtava nasilja, disfunkcionalnih odnosa, invalitkinja, majki dece sa invaliditetom i dr.) u cilju boljeg planiranja usluga.</w:t>
      </w:r>
      <w:r w:rsidRPr="00EA56B3">
        <w:rPr>
          <w:rStyle w:val="notranslate"/>
          <w:rFonts w:ascii="Calibri" w:eastAsia="Times New Roman" w:hAnsi="Calibri" w:cs="Calibri"/>
          <w:sz w:val="22"/>
          <w:szCs w:val="22"/>
          <w:lang w:val="en"/>
        </w:rPr>
        <w:t>Regularly conduct needs assessments for the social protection of different categories of women (older and no family</w:t>
      </w:r>
      <w:r w:rsidRPr="00EA56B3">
        <w:rPr>
          <w:rStyle w:val="notranslate"/>
          <w:rFonts w:eastAsia="Times New Roman"/>
          <w:sz w:val="22"/>
          <w:szCs w:val="22"/>
          <w:lang w:val="en"/>
        </w:rPr>
        <w:t xml:space="preserve"> </w:t>
      </w:r>
      <w:r w:rsidRPr="00EA56B3">
        <w:rPr>
          <w:rStyle w:val="notranslate"/>
          <w:rFonts w:ascii="Calibri" w:eastAsia="Times New Roman" w:hAnsi="Calibri" w:cs="Calibri"/>
          <w:sz w:val="22"/>
          <w:szCs w:val="22"/>
          <w:lang w:val="en"/>
        </w:rPr>
        <w:t>support,</w:t>
      </w:r>
      <w:r w:rsidRPr="00EA56B3">
        <w:rPr>
          <w:rStyle w:val="notranslate"/>
          <w:rFonts w:eastAsia="Times New Roman"/>
          <w:sz w:val="22"/>
          <w:szCs w:val="22"/>
          <w:lang w:val="en"/>
        </w:rPr>
        <w:t xml:space="preserve"> </w:t>
      </w:r>
      <w:r w:rsidRPr="00EA56B3">
        <w:rPr>
          <w:rStyle w:val="notranslate"/>
          <w:rFonts w:ascii="Calibri" w:eastAsia="Times New Roman" w:hAnsi="Calibri" w:cs="Calibri"/>
          <w:sz w:val="22"/>
          <w:szCs w:val="22"/>
          <w:lang w:val="en"/>
        </w:rPr>
        <w:t xml:space="preserve">victims of violence, dysfunctional relationships, disabled </w:t>
      </w:r>
      <w:r w:rsidR="005E551D" w:rsidRPr="00EA56B3">
        <w:rPr>
          <w:rStyle w:val="notranslate"/>
          <w:rFonts w:ascii="Calibri" w:eastAsia="Times New Roman" w:hAnsi="Calibri" w:cs="Calibri"/>
          <w:sz w:val="22"/>
          <w:szCs w:val="22"/>
          <w:lang w:val="en"/>
        </w:rPr>
        <w:t>persons</w:t>
      </w:r>
      <w:r w:rsidRPr="00EA56B3">
        <w:rPr>
          <w:rStyle w:val="notranslate"/>
          <w:rFonts w:ascii="Calibri" w:eastAsia="Times New Roman" w:hAnsi="Calibri" w:cs="Calibri"/>
          <w:sz w:val="22"/>
          <w:szCs w:val="22"/>
          <w:lang w:val="en"/>
        </w:rPr>
        <w:t xml:space="preserve">, mothers </w:t>
      </w:r>
      <w:r w:rsidR="005E551D" w:rsidRPr="00EA56B3">
        <w:rPr>
          <w:rStyle w:val="notranslate"/>
          <w:rFonts w:ascii="Calibri" w:eastAsia="Times New Roman" w:hAnsi="Calibri" w:cs="Calibri"/>
          <w:sz w:val="22"/>
          <w:szCs w:val="22"/>
          <w:lang w:val="en"/>
        </w:rPr>
        <w:t>of</w:t>
      </w:r>
      <w:r w:rsidRPr="00EA56B3">
        <w:rPr>
          <w:rStyle w:val="notranslate"/>
          <w:rFonts w:ascii="Calibri" w:eastAsia="Times New Roman" w:hAnsi="Calibri" w:cs="Calibri"/>
          <w:sz w:val="22"/>
          <w:szCs w:val="22"/>
          <w:lang w:val="en"/>
        </w:rPr>
        <w:t xml:space="preserve"> children with disabilities, etc.) in order to better plan services.</w:t>
      </w:r>
      <w:r w:rsidRPr="00EA56B3">
        <w:rPr>
          <w:rFonts w:eastAsia="Times New Roman"/>
          <w:sz w:val="22"/>
          <w:szCs w:val="22"/>
          <w:lang w:val="en"/>
        </w:rPr>
        <w:t xml:space="preserve"> </w:t>
      </w:r>
    </w:p>
    <w:p w14:paraId="04A18E5D" w14:textId="19F483A6" w:rsidR="003E6CD1" w:rsidRPr="00EA56B3" w:rsidRDefault="00442F6D" w:rsidP="00AB1A1A">
      <w:pPr>
        <w:pStyle w:val="ListParagraph"/>
        <w:numPr>
          <w:ilvl w:val="0"/>
          <w:numId w:val="30"/>
        </w:numPr>
        <w:spacing w:line="276" w:lineRule="auto"/>
        <w:jc w:val="both"/>
        <w:divId w:val="1702776314"/>
        <w:rPr>
          <w:rFonts w:eastAsia="Times New Roman"/>
          <w:sz w:val="22"/>
          <w:szCs w:val="22"/>
          <w:lang w:val="en"/>
        </w:rPr>
      </w:pPr>
      <w:r w:rsidRPr="00EA56B3">
        <w:rPr>
          <w:rStyle w:val="google-src-text1"/>
          <w:rFonts w:ascii="Calibri" w:eastAsia="Times New Roman" w:hAnsi="Calibri" w:cs="Calibri"/>
          <w:sz w:val="22"/>
          <w:szCs w:val="22"/>
          <w:lang w:val="en"/>
        </w:rPr>
        <w:lastRenderedPageBreak/>
        <w:t>Usloviti namenske transfere procenom potreba za socijalnim uslugama u lokalnim zajednicama koje posebno vode računa o specifičnim potrebama žena</w:t>
      </w:r>
      <w:r w:rsidRPr="00EA56B3">
        <w:rPr>
          <w:rStyle w:val="google-src-text1"/>
          <w:rFonts w:eastAsia="Times New Roman"/>
          <w:sz w:val="22"/>
          <w:szCs w:val="22"/>
          <w:lang w:val="en"/>
        </w:rPr>
        <w:t xml:space="preserve"> </w:t>
      </w:r>
      <w:r w:rsidRPr="00EA56B3">
        <w:rPr>
          <w:rStyle w:val="google-src-text1"/>
          <w:rFonts w:ascii="Calibri" w:eastAsia="Times New Roman" w:hAnsi="Calibri" w:cs="Calibri"/>
          <w:sz w:val="22"/>
          <w:szCs w:val="22"/>
          <w:lang w:val="en"/>
        </w:rPr>
        <w:t>.</w:t>
      </w:r>
      <w:r w:rsidRPr="00EA56B3">
        <w:rPr>
          <w:rStyle w:val="notranslate"/>
          <w:rFonts w:ascii="Calibri" w:eastAsia="Times New Roman" w:hAnsi="Calibri" w:cs="Calibri"/>
          <w:sz w:val="22"/>
          <w:szCs w:val="22"/>
          <w:lang w:val="en"/>
        </w:rPr>
        <w:t>Conduct dedicated transfers by assessing the need for social services in local communities that specifically take into account the specific needs of women.</w:t>
      </w:r>
      <w:r w:rsidRPr="00EA56B3">
        <w:rPr>
          <w:rFonts w:eastAsia="Times New Roman"/>
          <w:sz w:val="22"/>
          <w:szCs w:val="22"/>
          <w:lang w:val="en"/>
        </w:rPr>
        <w:t xml:space="preserve"> </w:t>
      </w:r>
    </w:p>
    <w:p w14:paraId="44DF3D15" w14:textId="77777777" w:rsidR="003E6CD1" w:rsidRPr="00EA56B3" w:rsidRDefault="00442F6D" w:rsidP="00AB1A1A">
      <w:pPr>
        <w:pStyle w:val="ListParagraph"/>
        <w:numPr>
          <w:ilvl w:val="0"/>
          <w:numId w:val="30"/>
        </w:numPr>
        <w:spacing w:line="276" w:lineRule="auto"/>
        <w:jc w:val="both"/>
        <w:divId w:val="1702776314"/>
        <w:rPr>
          <w:rFonts w:eastAsia="Times New Roman"/>
          <w:sz w:val="22"/>
          <w:szCs w:val="22"/>
          <w:lang w:val="en"/>
        </w:rPr>
      </w:pPr>
      <w:r w:rsidRPr="00EA56B3">
        <w:rPr>
          <w:rStyle w:val="google-src-text1"/>
          <w:rFonts w:ascii="Calibri" w:eastAsia="Times New Roman" w:hAnsi="Calibri" w:cs="Calibri"/>
          <w:sz w:val="22"/>
          <w:szCs w:val="22"/>
          <w:lang w:val="en"/>
        </w:rPr>
        <w:t>Potrebno je uvažiti nalaze nezavisnog nadzora nad radom rezidencijalnih ustanova socijalne zaštite, postupiti po preporukama i izvestiti o sprovedenim aktivnostima u skladu sa preporukama.</w:t>
      </w:r>
      <w:r w:rsidRPr="00EA56B3">
        <w:rPr>
          <w:rStyle w:val="notranslate"/>
          <w:rFonts w:ascii="Calibri" w:eastAsia="Times New Roman" w:hAnsi="Calibri" w:cs="Calibri"/>
          <w:sz w:val="22"/>
          <w:szCs w:val="22"/>
          <w:lang w:val="en"/>
        </w:rPr>
        <w:t>It is necessary to take into account the findings of independent monitoring of the work of residential social care institutions, to act upon recommendations and to report on the conducted activities in accordance with the recommendations.</w:t>
      </w:r>
      <w:r w:rsidRPr="00EA56B3">
        <w:rPr>
          <w:rFonts w:eastAsia="Times New Roman"/>
          <w:sz w:val="22"/>
          <w:szCs w:val="22"/>
          <w:lang w:val="en"/>
        </w:rPr>
        <w:t xml:space="preserve"> </w:t>
      </w:r>
    </w:p>
    <w:p w14:paraId="43372A6B" w14:textId="77777777" w:rsidR="003E6CD1" w:rsidRDefault="00442F6D" w:rsidP="00AB1A1A">
      <w:pPr>
        <w:pStyle w:val="ListParagraph"/>
        <w:numPr>
          <w:ilvl w:val="0"/>
          <w:numId w:val="30"/>
        </w:numPr>
        <w:spacing w:line="276" w:lineRule="auto"/>
        <w:jc w:val="both"/>
        <w:divId w:val="1702776314"/>
        <w:rPr>
          <w:rFonts w:eastAsia="Times New Roman"/>
          <w:sz w:val="22"/>
          <w:szCs w:val="22"/>
          <w:lang w:val="en"/>
        </w:rPr>
      </w:pPr>
      <w:r w:rsidRPr="00EA56B3">
        <w:rPr>
          <w:rStyle w:val="google-src-text1"/>
          <w:rFonts w:ascii="Calibri" w:eastAsia="Times New Roman" w:hAnsi="Calibri" w:cs="Calibri"/>
          <w:sz w:val="22"/>
          <w:szCs w:val="22"/>
          <w:lang w:val="en"/>
        </w:rPr>
        <w:t>Potrebno je pospešiti procese deinstitucionalizacije, koji bi omogućili da se pruži kvalitetnija i humanija zaštita žena kojima je potrebna neprekidna podrška kroz manje organizacione forme i bolju stručnu podršku.</w:t>
      </w:r>
      <w:r w:rsidRPr="00EA56B3">
        <w:rPr>
          <w:rStyle w:val="notranslate"/>
          <w:rFonts w:ascii="Calibri" w:eastAsia="Times New Roman" w:hAnsi="Calibri" w:cs="Calibri"/>
          <w:sz w:val="22"/>
          <w:szCs w:val="22"/>
          <w:lang w:val="en"/>
        </w:rPr>
        <w:t xml:space="preserve">Deinstitutionalization processes need to be accelerated, </w:t>
      </w:r>
      <w:r w:rsidR="00A0681D">
        <w:rPr>
          <w:rStyle w:val="notranslate"/>
          <w:rFonts w:ascii="Calibri" w:eastAsia="Times New Roman" w:hAnsi="Calibri" w:cs="Calibri"/>
          <w:sz w:val="22"/>
          <w:szCs w:val="22"/>
          <w:lang w:val="en"/>
        </w:rPr>
        <w:t>enabling</w:t>
      </w:r>
      <w:r w:rsidRPr="00EA56B3">
        <w:rPr>
          <w:rStyle w:val="notranslate"/>
          <w:rFonts w:ascii="Calibri" w:eastAsia="Times New Roman" w:hAnsi="Calibri" w:cs="Calibri"/>
          <w:sz w:val="22"/>
          <w:szCs w:val="22"/>
          <w:lang w:val="en"/>
        </w:rPr>
        <w:t xml:space="preserve"> better protection of women </w:t>
      </w:r>
      <w:r w:rsidR="00A0681D">
        <w:rPr>
          <w:rStyle w:val="notranslate"/>
          <w:rFonts w:ascii="Calibri" w:eastAsia="Times New Roman" w:hAnsi="Calibri" w:cs="Calibri"/>
          <w:sz w:val="22"/>
          <w:szCs w:val="22"/>
          <w:lang w:val="en"/>
        </w:rPr>
        <w:t>needing</w:t>
      </w:r>
      <w:r w:rsidRPr="00EA56B3">
        <w:rPr>
          <w:rStyle w:val="notranslate"/>
          <w:rFonts w:ascii="Calibri" w:eastAsia="Times New Roman" w:hAnsi="Calibri" w:cs="Calibri"/>
          <w:sz w:val="22"/>
          <w:szCs w:val="22"/>
          <w:lang w:val="en"/>
        </w:rPr>
        <w:t xml:space="preserve"> continuous support</w:t>
      </w:r>
      <w:r w:rsidR="00A0681D">
        <w:rPr>
          <w:rStyle w:val="notranslate"/>
          <w:rFonts w:ascii="Calibri" w:eastAsia="Times New Roman" w:hAnsi="Calibri" w:cs="Calibri"/>
          <w:sz w:val="22"/>
          <w:szCs w:val="22"/>
          <w:lang w:val="en"/>
        </w:rPr>
        <w:t>,</w:t>
      </w:r>
      <w:r w:rsidRPr="00EA56B3">
        <w:rPr>
          <w:rStyle w:val="notranslate"/>
          <w:rFonts w:ascii="Calibri" w:eastAsia="Times New Roman" w:hAnsi="Calibri" w:cs="Calibri"/>
          <w:sz w:val="22"/>
          <w:szCs w:val="22"/>
          <w:lang w:val="en"/>
        </w:rPr>
        <w:t xml:space="preserve"> through </w:t>
      </w:r>
      <w:r w:rsidR="00DF60EB">
        <w:rPr>
          <w:rStyle w:val="notranslate"/>
          <w:rFonts w:ascii="Calibri" w:eastAsia="Times New Roman" w:hAnsi="Calibri" w:cs="Calibri"/>
          <w:sz w:val="22"/>
          <w:szCs w:val="22"/>
          <w:lang w:val="en"/>
        </w:rPr>
        <w:t>smaller</w:t>
      </w:r>
      <w:r w:rsidRPr="00EA56B3">
        <w:rPr>
          <w:rStyle w:val="notranslate"/>
          <w:rFonts w:ascii="Calibri" w:eastAsia="Times New Roman" w:hAnsi="Calibri" w:cs="Calibri"/>
          <w:sz w:val="22"/>
          <w:szCs w:val="22"/>
          <w:lang w:val="en"/>
        </w:rPr>
        <w:t xml:space="preserve"> organizational forms and better professional support.</w:t>
      </w:r>
      <w:r w:rsidRPr="00EA56B3">
        <w:rPr>
          <w:rFonts w:eastAsia="Times New Roman"/>
          <w:sz w:val="22"/>
          <w:szCs w:val="22"/>
          <w:lang w:val="en"/>
        </w:rPr>
        <w:t xml:space="preserve"> </w:t>
      </w:r>
    </w:p>
    <w:p w14:paraId="10C5071A" w14:textId="77777777" w:rsidR="00686382" w:rsidRPr="00686382" w:rsidRDefault="00686382" w:rsidP="00686382">
      <w:pPr>
        <w:spacing w:line="276" w:lineRule="auto"/>
        <w:jc w:val="both"/>
        <w:divId w:val="1702776314"/>
        <w:rPr>
          <w:rFonts w:eastAsia="Times New Roman"/>
          <w:sz w:val="22"/>
          <w:szCs w:val="22"/>
          <w:lang w:val="en"/>
        </w:rPr>
      </w:pPr>
    </w:p>
    <w:p w14:paraId="366311E7" w14:textId="77777777" w:rsidR="003E6CD1" w:rsidRDefault="00442F6D">
      <w:pPr>
        <w:pStyle w:val="Heading1"/>
        <w:keepNext/>
        <w:spacing w:before="0" w:beforeAutospacing="0" w:after="0" w:afterAutospacing="0"/>
        <w:ind w:left="720" w:hanging="360"/>
        <w:jc w:val="center"/>
        <w:divId w:val="1702776314"/>
        <w:rPr>
          <w:rFonts w:eastAsia="Times New Roman"/>
          <w:lang w:val="en"/>
        </w:rPr>
      </w:pPr>
      <w:r>
        <w:rPr>
          <w:rStyle w:val="google-src-text1"/>
          <w:rFonts w:ascii="Calibri Light" w:eastAsia="Times New Roman" w:hAnsi="Calibri Light" w:cs="Calibri Light"/>
          <w:caps/>
          <w:color w:val="2F5496"/>
          <w:sz w:val="32"/>
          <w:szCs w:val="32"/>
          <w:lang w:val="en"/>
        </w:rPr>
        <w:t>7.</w:t>
      </w:r>
      <w:r>
        <w:rPr>
          <w:rStyle w:val="notranslate"/>
          <w:rFonts w:eastAsia="Times New Roman"/>
          <w:lang w:val="en"/>
        </w:rPr>
        <w:t xml:space="preserve"> </w:t>
      </w:r>
      <w:r>
        <w:rPr>
          <w:rStyle w:val="notranslate"/>
          <w:rFonts w:ascii="Calibri Light" w:eastAsia="Times New Roman" w:hAnsi="Calibri Light" w:cs="Calibri Light"/>
          <w:caps/>
          <w:color w:val="2F5496"/>
          <w:sz w:val="32"/>
          <w:szCs w:val="32"/>
          <w:lang w:val="en"/>
        </w:rPr>
        <w:t>7.</w:t>
      </w:r>
      <w:r w:rsidR="00EA56B3">
        <w:rPr>
          <w:rStyle w:val="notranslate"/>
          <w:rFonts w:eastAsia="Times New Roman"/>
          <w:lang w:val="en"/>
        </w:rPr>
        <w:t xml:space="preserve"> </w:t>
      </w:r>
      <w:r>
        <w:rPr>
          <w:rStyle w:val="notranslate"/>
          <w:rFonts w:ascii="Calibri Light" w:eastAsia="Times New Roman" w:hAnsi="Calibri Light" w:cs="Calibri Light"/>
          <w:caps/>
          <w:color w:val="2F5496"/>
          <w:sz w:val="32"/>
          <w:szCs w:val="32"/>
          <w:lang w:val="en"/>
        </w:rPr>
        <w:t>Health</w:t>
      </w:r>
      <w:r>
        <w:rPr>
          <w:rFonts w:eastAsia="Times New Roman"/>
          <w:lang w:val="en"/>
        </w:rPr>
        <w:t xml:space="preserve"> </w:t>
      </w:r>
    </w:p>
    <w:p w14:paraId="11B2AC41" w14:textId="5020FA02" w:rsidR="003E6CD1" w:rsidRDefault="00442F6D" w:rsidP="00C47C0C">
      <w:pPr>
        <w:pStyle w:val="Heading1"/>
        <w:keepNext/>
        <w:spacing w:before="0" w:beforeAutospacing="0" w:after="0" w:afterAutospacing="0"/>
        <w:ind w:left="720" w:hanging="360"/>
        <w:jc w:val="center"/>
        <w:divId w:val="1702776314"/>
        <w:rPr>
          <w:rStyle w:val="notranslate"/>
          <w:rFonts w:ascii="Calibri" w:hAnsi="Calibri" w:cs="Calibri"/>
          <w:b w:val="0"/>
          <w:color w:val="2F5496" w:themeColor="accent1" w:themeShade="BF"/>
          <w:sz w:val="24"/>
          <w:szCs w:val="24"/>
        </w:rPr>
      </w:pPr>
      <w:r>
        <w:rPr>
          <w:rFonts w:ascii="Calibri" w:hAnsi="Calibri" w:cs="Calibri"/>
          <w:sz w:val="22"/>
          <w:szCs w:val="22"/>
          <w:lang w:val="en"/>
        </w:rPr>
        <w:t> </w:t>
      </w:r>
      <w:r w:rsidR="009E0AF2" w:rsidRPr="00686382">
        <w:rPr>
          <w:rFonts w:asciiTheme="minorHAnsi" w:eastAsia="Times New Roman" w:hAnsiTheme="minorHAnsi"/>
          <w:b w:val="0"/>
          <w:color w:val="2F5496" w:themeColor="accent1" w:themeShade="BF"/>
          <w:sz w:val="24"/>
          <w:szCs w:val="24"/>
          <w:lang w:val="en"/>
        </w:rPr>
        <w:t>(Articles</w:t>
      </w:r>
      <w:r w:rsidR="009E0AF2" w:rsidRPr="00686382">
        <w:rPr>
          <w:rFonts w:eastAsia="Times New Roman"/>
          <w:b w:val="0"/>
          <w:color w:val="2F5496" w:themeColor="accent1" w:themeShade="BF"/>
          <w:sz w:val="24"/>
          <w:szCs w:val="24"/>
          <w:lang w:val="en"/>
        </w:rPr>
        <w:t xml:space="preserve"> </w:t>
      </w:r>
      <w:r w:rsidR="009E0AF2" w:rsidRPr="00686382">
        <w:rPr>
          <w:rStyle w:val="notranslate"/>
          <w:rFonts w:ascii="Calibri" w:hAnsi="Calibri" w:cs="Calibri"/>
          <w:b w:val="0"/>
          <w:color w:val="2F5496" w:themeColor="accent1" w:themeShade="BF"/>
          <w:sz w:val="24"/>
          <w:szCs w:val="24"/>
        </w:rPr>
        <w:t>10, 11, 12, 13, 14</w:t>
      </w:r>
      <w:r w:rsidR="00686382">
        <w:rPr>
          <w:rStyle w:val="notranslate"/>
          <w:rFonts w:ascii="Calibri" w:hAnsi="Calibri" w:cs="Calibri"/>
          <w:b w:val="0"/>
          <w:color w:val="2F5496" w:themeColor="accent1" w:themeShade="BF"/>
          <w:sz w:val="24"/>
          <w:szCs w:val="24"/>
        </w:rPr>
        <w:t>; R</w:t>
      </w:r>
      <w:r w:rsidR="009E0AF2" w:rsidRPr="00686382">
        <w:rPr>
          <w:rStyle w:val="notranslate"/>
          <w:rFonts w:ascii="Calibri" w:hAnsi="Calibri" w:cs="Calibri"/>
          <w:b w:val="0"/>
          <w:color w:val="2F5496" w:themeColor="accent1" w:themeShade="BF"/>
          <w:sz w:val="24"/>
          <w:szCs w:val="24"/>
        </w:rPr>
        <w:t>ecommendations No. 13, 16, 17,</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18,</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24,</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27,</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36)</w:t>
      </w:r>
    </w:p>
    <w:tbl>
      <w:tblPr>
        <w:tblW w:w="0" w:type="auto"/>
        <w:jc w:val="center"/>
        <w:tblCellMar>
          <w:left w:w="0" w:type="dxa"/>
          <w:right w:w="0" w:type="dxa"/>
        </w:tblCellMar>
        <w:tblLook w:val="04A0" w:firstRow="1" w:lastRow="0" w:firstColumn="1" w:lastColumn="0" w:noHBand="0" w:noVBand="1"/>
      </w:tblPr>
      <w:tblGrid>
        <w:gridCol w:w="9344"/>
      </w:tblGrid>
      <w:tr w:rsidR="003E6CD1" w14:paraId="510AAE82"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68FA8042" w14:textId="78A2C617" w:rsidR="003E6CD1" w:rsidRPr="003D549A" w:rsidRDefault="00442F6D" w:rsidP="003D549A">
            <w:pPr>
              <w:pStyle w:val="NormalWeb"/>
              <w:spacing w:before="0" w:beforeAutospacing="0" w:after="0" w:afterAutospacing="0"/>
              <w:rPr>
                <w:b/>
              </w:rPr>
            </w:pPr>
            <w:r>
              <w:rPr>
                <w:rStyle w:val="google-src-text1"/>
                <w:rFonts w:ascii="Calibri" w:hAnsi="Calibri" w:cs="Calibri"/>
                <w:sz w:val="22"/>
                <w:szCs w:val="22"/>
              </w:rPr>
              <w:t>PRIORITETNI PROBLEMI</w:t>
            </w:r>
            <w:r w:rsidR="00C47C0C">
              <w:rPr>
                <w:rStyle w:val="google-src-text1"/>
                <w:rFonts w:ascii="Calibri" w:hAnsi="Calibri" w:cs="Calibri"/>
                <w:vanish w:val="0"/>
                <w:sz w:val="22"/>
                <w:szCs w:val="22"/>
              </w:rPr>
              <w:t>P</w:t>
            </w:r>
            <w:r w:rsidRPr="00B05532">
              <w:rPr>
                <w:rStyle w:val="notranslate"/>
                <w:rFonts w:ascii="Calibri" w:hAnsi="Calibri" w:cs="Calibri"/>
                <w:b/>
                <w:sz w:val="22"/>
                <w:szCs w:val="22"/>
              </w:rPr>
              <w:t xml:space="preserve">RIORITY </w:t>
            </w:r>
            <w:r w:rsidR="00C22760" w:rsidRPr="00B05532">
              <w:rPr>
                <w:rStyle w:val="notranslate"/>
                <w:rFonts w:ascii="Calibri" w:hAnsi="Calibri" w:cs="Calibri"/>
                <w:b/>
                <w:sz w:val="22"/>
                <w:szCs w:val="22"/>
              </w:rPr>
              <w:t>ISSUES</w:t>
            </w:r>
            <w:r w:rsidR="00C47C0C">
              <w:rPr>
                <w:b/>
              </w:rPr>
              <w:t>:</w:t>
            </w:r>
            <w:r>
              <w:rPr>
                <w:rFonts w:ascii="Calibri" w:hAnsi="Calibri" w:cs="Calibri"/>
                <w:sz w:val="22"/>
                <w:szCs w:val="22"/>
              </w:rPr>
              <w:t> </w:t>
            </w:r>
          </w:p>
          <w:p w14:paraId="6D1757AA" w14:textId="77777777" w:rsidR="003E6CD1" w:rsidRPr="000C0AAF" w:rsidRDefault="00442F6D" w:rsidP="00442F6D">
            <w:pPr>
              <w:pStyle w:val="NormalWeb"/>
              <w:numPr>
                <w:ilvl w:val="0"/>
                <w:numId w:val="32"/>
              </w:numPr>
              <w:spacing w:before="0" w:beforeAutospacing="0" w:after="0" w:afterAutospacing="0"/>
              <w:jc w:val="both"/>
              <w:rPr>
                <w:b/>
                <w:i/>
              </w:rPr>
            </w:pPr>
            <w:r>
              <w:rPr>
                <w:rStyle w:val="google-src-text1"/>
                <w:rFonts w:ascii="Calibri" w:hAnsi="Calibri" w:cs="Calibri"/>
                <w:sz w:val="22"/>
                <w:szCs w:val="22"/>
              </w:rPr>
              <w:t>Ženama nisu dovoljno dostupne usluge</w:t>
            </w:r>
            <w:r>
              <w:rPr>
                <w:rStyle w:val="google-src-text1"/>
              </w:rPr>
              <w:t xml:space="preserve"> </w:t>
            </w:r>
            <w:r>
              <w:rPr>
                <w:rStyle w:val="google-src-text1"/>
                <w:rFonts w:ascii="Calibri" w:hAnsi="Calibri" w:cs="Calibri"/>
                <w:sz w:val="22"/>
                <w:szCs w:val="22"/>
              </w:rPr>
              <w:t>zaštite reproduktivnog zdravlja</w:t>
            </w:r>
            <w:r>
              <w:rPr>
                <w:rStyle w:val="google-src-text1"/>
              </w:rPr>
              <w:t xml:space="preserve"> </w:t>
            </w:r>
            <w:r>
              <w:rPr>
                <w:rStyle w:val="google-src-text1"/>
                <w:rFonts w:ascii="Calibri" w:hAnsi="Calibri" w:cs="Calibri"/>
                <w:sz w:val="22"/>
                <w:szCs w:val="22"/>
              </w:rPr>
              <w:t>.</w:t>
            </w:r>
            <w:r w:rsidRPr="000C0AAF">
              <w:rPr>
                <w:rStyle w:val="notranslate"/>
                <w:rFonts w:ascii="Calibri" w:hAnsi="Calibri" w:cs="Calibri"/>
                <w:b/>
                <w:i/>
                <w:sz w:val="22"/>
                <w:szCs w:val="22"/>
              </w:rPr>
              <w:t>Reproductive health</w:t>
            </w:r>
            <w:r w:rsidRPr="000C0AAF">
              <w:rPr>
                <w:rStyle w:val="notranslate"/>
                <w:b/>
                <w:i/>
              </w:rPr>
              <w:t xml:space="preserve"> </w:t>
            </w:r>
            <w:r w:rsidRPr="000C0AAF">
              <w:rPr>
                <w:rStyle w:val="notranslate"/>
                <w:rFonts w:ascii="Calibri" w:hAnsi="Calibri" w:cs="Calibri"/>
                <w:b/>
                <w:i/>
                <w:sz w:val="22"/>
                <w:szCs w:val="22"/>
              </w:rPr>
              <w:t xml:space="preserve">services are not </w:t>
            </w:r>
            <w:r w:rsidR="00F31001" w:rsidRPr="000C0AAF">
              <w:rPr>
                <w:rStyle w:val="notranslate"/>
                <w:rFonts w:ascii="Calibri" w:hAnsi="Calibri" w:cs="Calibri"/>
                <w:b/>
                <w:i/>
                <w:sz w:val="22"/>
                <w:szCs w:val="22"/>
              </w:rPr>
              <w:t xml:space="preserve">sufficiently </w:t>
            </w:r>
            <w:r w:rsidRPr="000C0AAF">
              <w:rPr>
                <w:rStyle w:val="notranslate"/>
                <w:rFonts w:ascii="Calibri" w:hAnsi="Calibri" w:cs="Calibri"/>
                <w:b/>
                <w:i/>
                <w:sz w:val="22"/>
                <w:szCs w:val="22"/>
              </w:rPr>
              <w:t>available to women.</w:t>
            </w:r>
            <w:r w:rsidRPr="000C0AAF">
              <w:rPr>
                <w:b/>
                <w:i/>
              </w:rPr>
              <w:t xml:space="preserve"> </w:t>
            </w:r>
          </w:p>
          <w:p w14:paraId="338AFFFB" w14:textId="77777777" w:rsidR="003E6CD1" w:rsidRPr="000C0AAF" w:rsidRDefault="00442F6D" w:rsidP="00442F6D">
            <w:pPr>
              <w:pStyle w:val="NormalWeb"/>
              <w:numPr>
                <w:ilvl w:val="0"/>
                <w:numId w:val="32"/>
              </w:numPr>
              <w:spacing w:before="0" w:beforeAutospacing="0" w:after="0" w:afterAutospacing="0"/>
              <w:jc w:val="both"/>
              <w:rPr>
                <w:b/>
                <w:i/>
              </w:rPr>
            </w:pPr>
            <w:r w:rsidRPr="000C0AAF">
              <w:rPr>
                <w:rStyle w:val="google-src-text1"/>
                <w:rFonts w:ascii="Calibri" w:hAnsi="Calibri" w:cs="Calibri"/>
                <w:b/>
                <w:i/>
                <w:sz w:val="22"/>
                <w:szCs w:val="22"/>
              </w:rPr>
              <w:t>Romkinjama je ugroženo pravo na zdravstvenu zaštitu, čemu dodatno doprinosi nedostatak sistemski regulisane podrške usluga zdravstvenih medijatorki.</w:t>
            </w:r>
            <w:r w:rsidR="00F31001" w:rsidRPr="000C0AAF">
              <w:rPr>
                <w:rStyle w:val="notranslate"/>
                <w:rFonts w:ascii="Calibri" w:hAnsi="Calibri" w:cs="Calibri"/>
                <w:b/>
                <w:i/>
                <w:sz w:val="22"/>
                <w:szCs w:val="22"/>
              </w:rPr>
              <w:t>Roma women’s</w:t>
            </w:r>
            <w:r w:rsidRPr="000C0AAF">
              <w:rPr>
                <w:rStyle w:val="notranslate"/>
                <w:b/>
                <w:i/>
              </w:rPr>
              <w:t xml:space="preserve"> </w:t>
            </w:r>
            <w:r w:rsidRPr="000C0AAF">
              <w:rPr>
                <w:rStyle w:val="notranslate"/>
                <w:rFonts w:ascii="Calibri" w:hAnsi="Calibri" w:cs="Calibri"/>
                <w:b/>
                <w:i/>
                <w:sz w:val="22"/>
                <w:szCs w:val="22"/>
              </w:rPr>
              <w:t>right to health care is jeopardized, which additionally contributes to the lack of systemically regulated support for health mediator services.</w:t>
            </w:r>
            <w:r w:rsidRPr="000C0AAF">
              <w:rPr>
                <w:b/>
                <w:i/>
              </w:rPr>
              <w:t xml:space="preserve"> </w:t>
            </w:r>
          </w:p>
          <w:p w14:paraId="768B1752" w14:textId="77777777" w:rsidR="003E6CD1" w:rsidRDefault="00442F6D">
            <w:pPr>
              <w:pStyle w:val="NormalWeb"/>
              <w:spacing w:before="0" w:beforeAutospacing="0" w:after="0" w:afterAutospacing="0"/>
              <w:jc w:val="both"/>
            </w:pPr>
            <w:r>
              <w:rPr>
                <w:rFonts w:ascii="Calibri" w:hAnsi="Calibri" w:cs="Calibri"/>
                <w:sz w:val="22"/>
                <w:szCs w:val="22"/>
              </w:rPr>
              <w:t> </w:t>
            </w:r>
          </w:p>
        </w:tc>
      </w:tr>
    </w:tbl>
    <w:p w14:paraId="21D585AC"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210B8219" w14:textId="64BAEC81" w:rsidR="003E6CD1" w:rsidRDefault="00442F6D" w:rsidP="00C47C0C">
      <w:pPr>
        <w:pStyle w:val="Heading2"/>
        <w:keepNext/>
        <w:spacing w:before="40" w:beforeAutospacing="0" w:after="0" w:afterAutospacing="0" w:line="259" w:lineRule="auto"/>
        <w:divId w:val="1702776314"/>
        <w:rPr>
          <w:rFonts w:eastAsia="Times New Roman"/>
          <w:sz w:val="26"/>
          <w:szCs w:val="26"/>
          <w:lang w:val="en"/>
        </w:rPr>
      </w:pPr>
      <w:r>
        <w:rPr>
          <w:rStyle w:val="google-src-text1"/>
          <w:rFonts w:ascii="Calibri Light" w:eastAsia="Times New Roman" w:hAnsi="Calibri Light" w:cs="Calibri Light"/>
          <w:color w:val="2F5496"/>
          <w:sz w:val="26"/>
          <w:szCs w:val="26"/>
          <w:lang w:val="en"/>
        </w:rPr>
        <w:t>7.1</w:t>
      </w:r>
      <w:r w:rsidR="00C47C0C">
        <w:rPr>
          <w:rStyle w:val="google-src-text1"/>
          <w:rFonts w:ascii="Calibri Light" w:eastAsia="Times New Roman" w:hAnsi="Calibri Light" w:cs="Calibri Light"/>
          <w:vanish w:val="0"/>
          <w:color w:val="2F5496"/>
          <w:sz w:val="26"/>
          <w:szCs w:val="26"/>
          <w:lang w:val="en"/>
        </w:rPr>
        <w:t>7</w:t>
      </w:r>
      <w:r>
        <w:rPr>
          <w:rStyle w:val="notranslate"/>
          <w:rFonts w:ascii="Calibri Light" w:eastAsia="Times New Roman" w:hAnsi="Calibri Light" w:cs="Calibri Light"/>
          <w:color w:val="2F5496"/>
          <w:sz w:val="26"/>
          <w:szCs w:val="26"/>
          <w:lang w:val="en"/>
        </w:rPr>
        <w:t>.1</w:t>
      </w:r>
      <w:r w:rsidR="00A71493">
        <w:rPr>
          <w:rStyle w:val="notranslate"/>
          <w:rFonts w:ascii="Calibri Light" w:eastAsia="Times New Roman" w:hAnsi="Calibri Light" w:cs="Calibri Light"/>
          <w:color w:val="2F5496"/>
          <w:sz w:val="26"/>
          <w:szCs w:val="26"/>
          <w:lang w:val="en"/>
        </w:rPr>
        <w:t xml:space="preserve"> I</w:t>
      </w:r>
      <w:r>
        <w:rPr>
          <w:rStyle w:val="notranslate"/>
          <w:rFonts w:ascii="Calibri Light" w:eastAsia="Times New Roman" w:hAnsi="Calibri Light" w:cs="Calibri Light"/>
          <w:color w:val="2F5496"/>
          <w:sz w:val="26"/>
          <w:szCs w:val="26"/>
          <w:lang w:val="en"/>
        </w:rPr>
        <w:t>nsufficiently available reproductive health services</w:t>
      </w:r>
      <w:r>
        <w:rPr>
          <w:rFonts w:eastAsia="Times New Roman"/>
          <w:sz w:val="26"/>
          <w:szCs w:val="26"/>
          <w:lang w:val="en"/>
        </w:rPr>
        <w:t xml:space="preserve"> </w:t>
      </w:r>
    </w:p>
    <w:p w14:paraId="518AAC55" w14:textId="77777777" w:rsidR="003E6CD1" w:rsidRPr="00EA56B3" w:rsidRDefault="00442F6D" w:rsidP="00AB1A1A">
      <w:pPr>
        <w:pStyle w:val="NormalWeb"/>
        <w:spacing w:before="0" w:beforeAutospacing="0" w:after="160" w:afterAutospacing="0" w:line="276" w:lineRule="auto"/>
        <w:jc w:val="both"/>
        <w:divId w:val="1702776314"/>
        <w:rPr>
          <w:rFonts w:asciiTheme="minorHAnsi" w:hAnsiTheme="minorHAnsi" w:cstheme="minorHAnsi"/>
          <w:sz w:val="22"/>
          <w:szCs w:val="22"/>
          <w:lang w:val="en"/>
        </w:rPr>
      </w:pPr>
      <w:r w:rsidRPr="00EA56B3">
        <w:rPr>
          <w:rStyle w:val="google-src-text1"/>
          <w:rFonts w:asciiTheme="minorHAnsi" w:hAnsiTheme="minorHAnsi" w:cstheme="minorHAnsi"/>
          <w:sz w:val="22"/>
          <w:szCs w:val="22"/>
          <w:shd w:val="clear" w:color="auto" w:fill="FFFFFF"/>
          <w:lang w:val="en"/>
        </w:rPr>
        <w:t>U</w:t>
      </w:r>
      <w:r w:rsidRPr="00EA56B3">
        <w:rPr>
          <w:rStyle w:val="google-src-text1"/>
          <w:rFonts w:asciiTheme="minorHAnsi" w:hAnsiTheme="minorHAnsi" w:cstheme="minorHAnsi"/>
          <w:sz w:val="22"/>
          <w:szCs w:val="22"/>
          <w:lang w:val="en"/>
        </w:rPr>
        <w:t xml:space="preserve"> </w:t>
      </w:r>
      <w:r w:rsidRPr="00EA56B3">
        <w:rPr>
          <w:rStyle w:val="google-src-text1"/>
          <w:rFonts w:asciiTheme="minorHAnsi" w:hAnsiTheme="minorHAnsi" w:cstheme="minorHAnsi"/>
          <w:sz w:val="22"/>
          <w:szCs w:val="22"/>
          <w:shd w:val="clear" w:color="auto" w:fill="FFFFFF"/>
          <w:lang w:val="en"/>
        </w:rPr>
        <w:t>potreba kontracepcije</w:t>
      </w:r>
      <w:r w:rsidRPr="00EA56B3">
        <w:rPr>
          <w:rStyle w:val="google-src-text1"/>
          <w:rFonts w:asciiTheme="minorHAnsi" w:hAnsiTheme="minorHAnsi" w:cstheme="minorHAnsi"/>
          <w:sz w:val="22"/>
          <w:szCs w:val="22"/>
          <w:lang w:val="en"/>
        </w:rPr>
        <w:t xml:space="preserve"> </w:t>
      </w:r>
      <w:r w:rsidRPr="00EA56B3">
        <w:rPr>
          <w:rStyle w:val="google-src-text1"/>
          <w:rFonts w:asciiTheme="minorHAnsi" w:hAnsiTheme="minorHAnsi" w:cstheme="minorHAnsi"/>
          <w:sz w:val="22"/>
          <w:szCs w:val="22"/>
          <w:shd w:val="clear" w:color="auto" w:fill="FFFFFF"/>
          <w:lang w:val="en"/>
        </w:rPr>
        <w:t>u Srbiji</w:t>
      </w:r>
      <w:r w:rsidRPr="00EA56B3">
        <w:rPr>
          <w:rStyle w:val="google-src-text1"/>
          <w:rFonts w:asciiTheme="minorHAnsi" w:hAnsiTheme="minorHAnsi" w:cstheme="minorHAnsi"/>
          <w:sz w:val="22"/>
          <w:szCs w:val="22"/>
          <w:lang w:val="en"/>
        </w:rPr>
        <w:t xml:space="preserve"> </w:t>
      </w:r>
      <w:r w:rsidRPr="00EA56B3">
        <w:rPr>
          <w:rStyle w:val="google-src-text1"/>
          <w:rFonts w:asciiTheme="minorHAnsi" w:hAnsiTheme="minorHAnsi" w:cstheme="minorHAnsi"/>
          <w:sz w:val="22"/>
          <w:szCs w:val="22"/>
          <w:shd w:val="clear" w:color="auto" w:fill="FFFFFF"/>
          <w:lang w:val="en"/>
        </w:rPr>
        <w:t>je još uvek niska, a broj abortusa visok.</w:t>
      </w:r>
      <w:r w:rsidRPr="00EA56B3">
        <w:rPr>
          <w:rStyle w:val="notranslate"/>
          <w:rFonts w:asciiTheme="minorHAnsi" w:hAnsiTheme="minorHAnsi" w:cstheme="minorHAnsi"/>
          <w:sz w:val="22"/>
          <w:szCs w:val="22"/>
          <w:shd w:val="clear" w:color="auto" w:fill="FFFFFF"/>
          <w:lang w:val="en"/>
        </w:rPr>
        <w:t>The</w:t>
      </w:r>
      <w:r w:rsidRPr="00EA56B3">
        <w:rPr>
          <w:rStyle w:val="notranslate"/>
          <w:rFonts w:asciiTheme="minorHAnsi" w:hAnsiTheme="minorHAnsi" w:cstheme="minorHAnsi"/>
          <w:sz w:val="22"/>
          <w:szCs w:val="22"/>
          <w:lang w:val="en"/>
        </w:rPr>
        <w:t xml:space="preserve"> </w:t>
      </w:r>
      <w:r w:rsidR="00F31001" w:rsidRPr="00EA56B3">
        <w:rPr>
          <w:rStyle w:val="notranslate"/>
          <w:rFonts w:asciiTheme="minorHAnsi" w:hAnsiTheme="minorHAnsi" w:cstheme="minorHAnsi"/>
          <w:sz w:val="22"/>
          <w:szCs w:val="22"/>
          <w:shd w:val="clear" w:color="auto" w:fill="FFFFFF"/>
          <w:lang w:val="en"/>
        </w:rPr>
        <w:t>use of contraceptives</w:t>
      </w:r>
      <w:r w:rsidRPr="00EA56B3">
        <w:rPr>
          <w:rStyle w:val="notranslate"/>
          <w:rFonts w:asciiTheme="minorHAnsi" w:hAnsiTheme="minorHAnsi" w:cstheme="minorHAnsi"/>
          <w:sz w:val="22"/>
          <w:szCs w:val="22"/>
          <w:lang w:val="en"/>
        </w:rPr>
        <w:t xml:space="preserve"> </w:t>
      </w:r>
      <w:r w:rsidRPr="00EA56B3">
        <w:rPr>
          <w:rStyle w:val="notranslate"/>
          <w:rFonts w:asciiTheme="minorHAnsi" w:hAnsiTheme="minorHAnsi" w:cstheme="minorHAnsi"/>
          <w:sz w:val="22"/>
          <w:szCs w:val="22"/>
          <w:shd w:val="clear" w:color="auto" w:fill="FFFFFF"/>
          <w:lang w:val="en"/>
        </w:rPr>
        <w:t>in Serbia</w:t>
      </w:r>
      <w:r w:rsidRPr="00EA56B3">
        <w:rPr>
          <w:rStyle w:val="notranslate"/>
          <w:rFonts w:asciiTheme="minorHAnsi" w:hAnsiTheme="minorHAnsi" w:cstheme="minorHAnsi"/>
          <w:sz w:val="22"/>
          <w:szCs w:val="22"/>
          <w:lang w:val="en"/>
        </w:rPr>
        <w:t xml:space="preserve"> </w:t>
      </w:r>
      <w:r w:rsidRPr="00EA56B3">
        <w:rPr>
          <w:rStyle w:val="notranslate"/>
          <w:rFonts w:asciiTheme="minorHAnsi" w:hAnsiTheme="minorHAnsi" w:cstheme="minorHAnsi"/>
          <w:sz w:val="22"/>
          <w:szCs w:val="22"/>
          <w:shd w:val="clear" w:color="auto" w:fill="FFFFFF"/>
          <w:lang w:val="en"/>
        </w:rPr>
        <w:t>is still low and the number of abortions is high.</w:t>
      </w:r>
      <w:r w:rsidRPr="00EA56B3">
        <w:rPr>
          <w:rStyle w:val="google-src-text1"/>
          <w:rFonts w:asciiTheme="minorHAnsi" w:hAnsiTheme="minorHAnsi" w:cstheme="minorHAnsi"/>
          <w:sz w:val="22"/>
          <w:szCs w:val="22"/>
          <w:shd w:val="clear" w:color="auto" w:fill="FFFFFF"/>
          <w:lang w:val="en"/>
        </w:rPr>
        <w:t>Zabrinjavaju podaci o tome da žene u dobi između 18 i 24 godine zaostaju u znanjima o savremenim metodama kontracepcije u odnosu na starije grupe žena, da su rane (maloletničke) trudnoće u velikoj meri zastupljene među Romkinjama, te da je učešće žena u programima pripreme za rađanje nisko, a među Romkinjama marginalno.</w:t>
      </w:r>
      <w:r w:rsidRPr="00EA56B3">
        <w:rPr>
          <w:rStyle w:val="notranslate"/>
          <w:rFonts w:asciiTheme="minorHAnsi" w:hAnsiTheme="minorHAnsi" w:cstheme="minorHAnsi"/>
          <w:sz w:val="22"/>
          <w:szCs w:val="22"/>
          <w:lang w:val="en"/>
        </w:rPr>
        <w:t xml:space="preserve"> </w:t>
      </w:r>
      <w:r w:rsidR="00F31001" w:rsidRPr="00EA56B3">
        <w:rPr>
          <w:rStyle w:val="notranslate"/>
          <w:rFonts w:asciiTheme="minorHAnsi" w:hAnsiTheme="minorHAnsi" w:cstheme="minorHAnsi"/>
          <w:sz w:val="22"/>
          <w:szCs w:val="22"/>
          <w:lang w:val="en"/>
        </w:rPr>
        <w:t xml:space="preserve">A worrying fact is that </w:t>
      </w:r>
      <w:r w:rsidR="00F31001" w:rsidRPr="00EA56B3">
        <w:rPr>
          <w:rStyle w:val="notranslate"/>
          <w:rFonts w:asciiTheme="minorHAnsi" w:hAnsiTheme="minorHAnsi" w:cstheme="minorHAnsi"/>
          <w:sz w:val="22"/>
          <w:szCs w:val="22"/>
          <w:shd w:val="clear" w:color="auto" w:fill="FFFFFF"/>
          <w:lang w:val="en"/>
        </w:rPr>
        <w:t>w</w:t>
      </w:r>
      <w:r w:rsidRPr="00EA56B3">
        <w:rPr>
          <w:rStyle w:val="notranslate"/>
          <w:rFonts w:asciiTheme="minorHAnsi" w:hAnsiTheme="minorHAnsi" w:cstheme="minorHAnsi"/>
          <w:sz w:val="22"/>
          <w:szCs w:val="22"/>
          <w:shd w:val="clear" w:color="auto" w:fill="FFFFFF"/>
          <w:lang w:val="en"/>
        </w:rPr>
        <w:t xml:space="preserve">omen between 18 and 24 </w:t>
      </w:r>
      <w:r w:rsidR="00F31001" w:rsidRPr="00EA56B3">
        <w:rPr>
          <w:rStyle w:val="notranslate"/>
          <w:rFonts w:asciiTheme="minorHAnsi" w:hAnsiTheme="minorHAnsi" w:cstheme="minorHAnsi"/>
          <w:sz w:val="22"/>
          <w:szCs w:val="22"/>
          <w:shd w:val="clear" w:color="auto" w:fill="FFFFFF"/>
          <w:lang w:val="en"/>
        </w:rPr>
        <w:t xml:space="preserve">have a </w:t>
      </w:r>
      <w:r w:rsidRPr="00EA56B3">
        <w:rPr>
          <w:rStyle w:val="notranslate"/>
          <w:rFonts w:asciiTheme="minorHAnsi" w:hAnsiTheme="minorHAnsi" w:cstheme="minorHAnsi"/>
          <w:sz w:val="22"/>
          <w:szCs w:val="22"/>
          <w:shd w:val="clear" w:color="auto" w:fill="FFFFFF"/>
          <w:lang w:val="en"/>
        </w:rPr>
        <w:t xml:space="preserve">lack of knowledge about modern </w:t>
      </w:r>
      <w:r w:rsidR="00A0681D">
        <w:rPr>
          <w:rStyle w:val="notranslate"/>
          <w:rFonts w:asciiTheme="minorHAnsi" w:hAnsiTheme="minorHAnsi" w:cstheme="minorHAnsi"/>
          <w:sz w:val="22"/>
          <w:szCs w:val="22"/>
          <w:shd w:val="clear" w:color="auto" w:fill="FFFFFF"/>
          <w:lang w:val="en"/>
        </w:rPr>
        <w:t>contraception methods</w:t>
      </w:r>
      <w:r w:rsidRPr="00EA56B3">
        <w:rPr>
          <w:rStyle w:val="notranslate"/>
          <w:rFonts w:asciiTheme="minorHAnsi" w:hAnsiTheme="minorHAnsi" w:cstheme="minorHAnsi"/>
          <w:sz w:val="22"/>
          <w:szCs w:val="22"/>
          <w:shd w:val="clear" w:color="auto" w:fill="FFFFFF"/>
          <w:lang w:val="en"/>
        </w:rPr>
        <w:t xml:space="preserve"> in relation to older women, early</w:t>
      </w:r>
      <w:r w:rsidR="00A0681D">
        <w:rPr>
          <w:rStyle w:val="notranslate"/>
          <w:rFonts w:asciiTheme="minorHAnsi" w:hAnsiTheme="minorHAnsi" w:cstheme="minorHAnsi"/>
          <w:sz w:val="22"/>
          <w:szCs w:val="22"/>
          <w:shd w:val="clear" w:color="auto" w:fill="FFFFFF"/>
          <w:lang w:val="en"/>
        </w:rPr>
        <w:t xml:space="preserve"> </w:t>
      </w:r>
      <w:r w:rsidRPr="00EA56B3">
        <w:rPr>
          <w:rStyle w:val="notranslate"/>
          <w:rFonts w:asciiTheme="minorHAnsi" w:hAnsiTheme="minorHAnsi" w:cstheme="minorHAnsi"/>
          <w:sz w:val="22"/>
          <w:szCs w:val="22"/>
          <w:shd w:val="clear" w:color="auto" w:fill="FFFFFF"/>
          <w:lang w:val="en"/>
        </w:rPr>
        <w:t xml:space="preserve">(juvenile) pregnancies are largely present among Roma women and women's participation in </w:t>
      </w:r>
      <w:r w:rsidR="00F31001" w:rsidRPr="00EA56B3">
        <w:rPr>
          <w:rStyle w:val="notranslate"/>
          <w:rFonts w:asciiTheme="minorHAnsi" w:hAnsiTheme="minorHAnsi" w:cstheme="minorHAnsi"/>
          <w:sz w:val="22"/>
          <w:szCs w:val="22"/>
          <w:shd w:val="clear" w:color="auto" w:fill="FFFFFF"/>
          <w:lang w:val="en"/>
        </w:rPr>
        <w:t xml:space="preserve">birth </w:t>
      </w:r>
      <w:r w:rsidRPr="00EA56B3">
        <w:rPr>
          <w:rStyle w:val="notranslate"/>
          <w:rFonts w:asciiTheme="minorHAnsi" w:hAnsiTheme="minorHAnsi" w:cstheme="minorHAnsi"/>
          <w:sz w:val="22"/>
          <w:szCs w:val="22"/>
          <w:shd w:val="clear" w:color="auto" w:fill="FFFFFF"/>
          <w:lang w:val="en"/>
        </w:rPr>
        <w:t>preparation programs is low, and among Roma women marginal</w:t>
      </w:r>
      <w:bookmarkStart w:id="20" w:name="_ftnref19"/>
      <w:bookmarkEnd w:id="20"/>
      <w:r w:rsidR="00EA56B3" w:rsidRPr="00EA56B3">
        <w:rPr>
          <w:rFonts w:asciiTheme="minorHAnsi" w:hAnsiTheme="minorHAnsi" w:cstheme="minorHAnsi"/>
          <w:sz w:val="22"/>
          <w:szCs w:val="22"/>
          <w:lang w:val="en"/>
        </w:rPr>
        <w:t>.</w:t>
      </w:r>
      <w:r w:rsidR="00EA56B3" w:rsidRPr="00EA56B3">
        <w:rPr>
          <w:rStyle w:val="FootnoteReference"/>
          <w:rFonts w:asciiTheme="minorHAnsi" w:hAnsiTheme="minorHAnsi" w:cstheme="minorHAnsi"/>
          <w:sz w:val="22"/>
          <w:szCs w:val="22"/>
          <w:lang w:val="en"/>
        </w:rPr>
        <w:footnoteReference w:id="19"/>
      </w:r>
      <w:hyperlink w:anchor="_ftn19" w:history="1">
        <w:r w:rsidRPr="00EA56B3">
          <w:rPr>
            <w:rStyle w:val="Hyperlink"/>
            <w:rFonts w:asciiTheme="minorHAnsi" w:hAnsiTheme="minorHAnsi" w:cstheme="minorHAnsi"/>
            <w:vanish/>
            <w:sz w:val="22"/>
            <w:szCs w:val="22"/>
            <w:lang w:val="en"/>
          </w:rPr>
          <w:t>[19]</w:t>
        </w:r>
      </w:hyperlink>
    </w:p>
    <w:p w14:paraId="50021C02" w14:textId="77777777" w:rsidR="003E6CD1" w:rsidRDefault="00442F6D" w:rsidP="00AB1A1A">
      <w:pPr>
        <w:pStyle w:val="NormalWeb"/>
        <w:spacing w:before="0" w:beforeAutospacing="0" w:after="160" w:afterAutospacing="0" w:line="276" w:lineRule="auto"/>
        <w:jc w:val="both"/>
        <w:divId w:val="1702776314"/>
        <w:rPr>
          <w:sz w:val="22"/>
          <w:szCs w:val="22"/>
          <w:lang w:val="en"/>
        </w:rPr>
      </w:pPr>
      <w:r>
        <w:rPr>
          <w:rStyle w:val="google-src-text1"/>
          <w:rFonts w:ascii="Calibri" w:hAnsi="Calibri" w:cs="Calibri"/>
          <w:sz w:val="22"/>
          <w:szCs w:val="22"/>
          <w:lang w:val="en"/>
        </w:rPr>
        <w:t>Iako je došlo do značajnog povećanja učešća žena u organizovanim skrininzima za rano otkrivanje raka dojke i raka grlića materice, najčešćih malignih tumora kod žena u Srbiji i veoma visoke smrtnosti, još smo daleko od preporučenih</w:t>
      </w:r>
      <w:r>
        <w:rPr>
          <w:rStyle w:val="google-src-text1"/>
          <w:sz w:val="22"/>
          <w:szCs w:val="22"/>
          <w:lang w:val="en"/>
        </w:rPr>
        <w:t xml:space="preserve"> </w:t>
      </w:r>
      <w:r>
        <w:rPr>
          <w:rStyle w:val="google-src-text1"/>
          <w:rFonts w:ascii="Calibri" w:hAnsi="Calibri" w:cs="Calibri"/>
          <w:sz w:val="22"/>
          <w:szCs w:val="22"/>
          <w:lang w:val="en"/>
        </w:rPr>
        <w:t>standarda koji predviđaju obuhvat od</w:t>
      </w:r>
      <w:r>
        <w:rPr>
          <w:rStyle w:val="google-src-text1"/>
          <w:sz w:val="22"/>
          <w:szCs w:val="22"/>
          <w:lang w:val="en"/>
        </w:rPr>
        <w:t xml:space="preserve"> </w:t>
      </w:r>
      <w:r>
        <w:rPr>
          <w:rStyle w:val="google-src-text1"/>
          <w:rFonts w:ascii="Calibri" w:hAnsi="Calibri" w:cs="Calibri"/>
          <w:sz w:val="22"/>
          <w:szCs w:val="22"/>
          <w:lang w:val="en"/>
        </w:rPr>
        <w:t>najmanje 70% žena ovom preventivnom merom.</w:t>
      </w:r>
      <w:r>
        <w:rPr>
          <w:rStyle w:val="notranslate"/>
          <w:rFonts w:ascii="Calibri" w:hAnsi="Calibri" w:cs="Calibri"/>
          <w:sz w:val="22"/>
          <w:szCs w:val="22"/>
          <w:lang w:val="en"/>
        </w:rPr>
        <w:t xml:space="preserve">Although there has been a significant increase in women's participation in organized screenings for early detection of breast and cervical cancer, the most common malignant tumors in women in Serbia </w:t>
      </w:r>
      <w:r w:rsidR="00A0681D">
        <w:rPr>
          <w:rStyle w:val="notranslate"/>
          <w:rFonts w:ascii="Calibri" w:hAnsi="Calibri" w:cs="Calibri"/>
          <w:sz w:val="22"/>
          <w:szCs w:val="22"/>
          <w:lang w:val="en"/>
        </w:rPr>
        <w:t>with</w:t>
      </w:r>
      <w:r>
        <w:rPr>
          <w:rStyle w:val="notranslate"/>
          <w:rFonts w:ascii="Calibri" w:hAnsi="Calibri" w:cs="Calibri"/>
          <w:sz w:val="22"/>
          <w:szCs w:val="22"/>
          <w:lang w:val="en"/>
        </w:rPr>
        <w:t xml:space="preserve"> high mortality, we are still far from recommended</w:t>
      </w:r>
      <w:r>
        <w:rPr>
          <w:rStyle w:val="notranslate"/>
          <w:sz w:val="22"/>
          <w:szCs w:val="22"/>
          <w:lang w:val="en"/>
        </w:rPr>
        <w:t xml:space="preserve"> </w:t>
      </w:r>
      <w:r>
        <w:rPr>
          <w:rStyle w:val="notranslate"/>
          <w:rFonts w:ascii="Calibri" w:hAnsi="Calibri" w:cs="Calibri"/>
          <w:sz w:val="22"/>
          <w:szCs w:val="22"/>
          <w:lang w:val="en"/>
        </w:rPr>
        <w:t>standards that envisage the coverage of</w:t>
      </w:r>
      <w:r>
        <w:rPr>
          <w:rStyle w:val="notranslate"/>
          <w:sz w:val="22"/>
          <w:szCs w:val="22"/>
          <w:lang w:val="en"/>
        </w:rPr>
        <w:t xml:space="preserve"> </w:t>
      </w:r>
      <w:r>
        <w:rPr>
          <w:rStyle w:val="notranslate"/>
          <w:rFonts w:ascii="Calibri" w:hAnsi="Calibri" w:cs="Calibri"/>
          <w:sz w:val="22"/>
          <w:szCs w:val="22"/>
          <w:lang w:val="en"/>
        </w:rPr>
        <w:t>at least 70% of women with this preventive measure.</w:t>
      </w:r>
      <w:r w:rsidR="00EA56B3">
        <w:rPr>
          <w:rStyle w:val="FootnoteReference"/>
          <w:rFonts w:ascii="Calibri" w:hAnsi="Calibri" w:cs="Calibri"/>
          <w:sz w:val="22"/>
          <w:szCs w:val="22"/>
          <w:lang w:val="en"/>
        </w:rPr>
        <w:footnoteReference w:id="20"/>
      </w:r>
      <w:r>
        <w:rPr>
          <w:rStyle w:val="notranslate"/>
          <w:sz w:val="22"/>
          <w:szCs w:val="22"/>
          <w:lang w:val="en"/>
        </w:rPr>
        <w:t xml:space="preserve"> </w:t>
      </w:r>
      <w:r>
        <w:rPr>
          <w:rStyle w:val="notranslate"/>
          <w:rFonts w:ascii="Calibri" w:hAnsi="Calibri" w:cs="Calibri"/>
          <w:sz w:val="22"/>
          <w:szCs w:val="22"/>
          <w:lang w:val="en"/>
        </w:rPr>
        <w:t xml:space="preserve">The accessibility of health facilities to women with disabilities </w:t>
      </w:r>
      <w:r w:rsidR="00A0681D">
        <w:rPr>
          <w:rStyle w:val="notranslate"/>
          <w:rFonts w:ascii="Calibri" w:hAnsi="Calibri" w:cs="Calibri"/>
          <w:sz w:val="22"/>
          <w:szCs w:val="22"/>
          <w:lang w:val="en"/>
        </w:rPr>
        <w:t>is inadequate</w:t>
      </w:r>
      <w:r>
        <w:rPr>
          <w:rStyle w:val="notranslate"/>
          <w:rFonts w:ascii="Calibri" w:hAnsi="Calibri" w:cs="Calibri"/>
          <w:sz w:val="22"/>
          <w:szCs w:val="22"/>
          <w:lang w:val="en"/>
        </w:rPr>
        <w:t xml:space="preserve">, since not all </w:t>
      </w:r>
      <w:r w:rsidR="00A0681D">
        <w:rPr>
          <w:rStyle w:val="notranslate"/>
          <w:rFonts w:ascii="Calibri" w:hAnsi="Calibri" w:cs="Calibri"/>
          <w:sz w:val="22"/>
          <w:szCs w:val="22"/>
          <w:lang w:val="en"/>
        </w:rPr>
        <w:t>primary health facilities</w:t>
      </w:r>
      <w:r>
        <w:rPr>
          <w:rStyle w:val="notranslate"/>
          <w:rFonts w:ascii="Calibri" w:hAnsi="Calibri" w:cs="Calibri"/>
          <w:sz w:val="22"/>
          <w:szCs w:val="22"/>
          <w:lang w:val="en"/>
        </w:rPr>
        <w:t xml:space="preserve"> provide hydraulic gynecological tables.</w:t>
      </w:r>
      <w:r w:rsidR="00EA56B3">
        <w:rPr>
          <w:rStyle w:val="FootnoteReference"/>
          <w:rFonts w:ascii="Calibri" w:hAnsi="Calibri" w:cs="Calibri"/>
          <w:sz w:val="22"/>
          <w:szCs w:val="22"/>
          <w:lang w:val="en"/>
        </w:rPr>
        <w:footnoteReference w:id="21"/>
      </w:r>
      <w:r>
        <w:rPr>
          <w:sz w:val="22"/>
          <w:szCs w:val="22"/>
          <w:lang w:val="en"/>
        </w:rPr>
        <w:t xml:space="preserve"> </w:t>
      </w:r>
    </w:p>
    <w:p w14:paraId="016AA863" w14:textId="0B077B51" w:rsidR="007B1589" w:rsidRPr="008742F4" w:rsidRDefault="00442F6D"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Pitanja</w:t>
      </w:r>
      <w:r>
        <w:rPr>
          <w:rStyle w:val="notranslate"/>
          <w:rFonts w:eastAsia="Times New Roman"/>
          <w:sz w:val="24"/>
          <w:szCs w:val="24"/>
          <w:lang w:val="en"/>
        </w:rPr>
        <w:t xml:space="preserve"> </w:t>
      </w:r>
      <w:r w:rsidR="002F0ED9">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28AA61C9" w14:textId="77777777" w:rsidR="003E6CD1" w:rsidRPr="00EA56B3" w:rsidRDefault="00442F6D" w:rsidP="00AB1A1A">
      <w:pPr>
        <w:pStyle w:val="ListParagraph"/>
        <w:numPr>
          <w:ilvl w:val="0"/>
          <w:numId w:val="33"/>
        </w:numPr>
        <w:spacing w:line="276" w:lineRule="auto"/>
        <w:jc w:val="both"/>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Da li je država Srbija ispitala razloge niskog odziva žena i koje mere preduzima kako bi se povećao obuhvat i odziv organizovanim skriningom na rak dojke i rak grlića materice?</w:t>
      </w:r>
      <w:r w:rsidRPr="00EA56B3">
        <w:rPr>
          <w:rStyle w:val="notranslate"/>
          <w:rFonts w:ascii="Calibri" w:eastAsia="Times New Roman" w:hAnsi="Calibri" w:cs="Calibri"/>
          <w:color w:val="000000"/>
          <w:sz w:val="22"/>
          <w:szCs w:val="22"/>
          <w:lang w:val="en"/>
        </w:rPr>
        <w:t xml:space="preserve">Has the </w:t>
      </w:r>
      <w:r w:rsidR="00192A6A" w:rsidRPr="00EA56B3">
        <w:rPr>
          <w:rStyle w:val="notranslate"/>
          <w:rFonts w:ascii="Calibri" w:eastAsia="Times New Roman" w:hAnsi="Calibri" w:cs="Calibri"/>
          <w:color w:val="000000"/>
          <w:sz w:val="22"/>
          <w:szCs w:val="22"/>
          <w:lang w:val="en"/>
        </w:rPr>
        <w:t xml:space="preserve">Serbian </w:t>
      </w:r>
      <w:r w:rsidR="00A71493">
        <w:rPr>
          <w:rStyle w:val="notranslate"/>
          <w:rFonts w:ascii="Calibri" w:eastAsia="Times New Roman" w:hAnsi="Calibri" w:cs="Calibri"/>
          <w:color w:val="000000"/>
          <w:sz w:val="22"/>
          <w:szCs w:val="22"/>
          <w:lang w:val="en"/>
        </w:rPr>
        <w:t>S</w:t>
      </w:r>
      <w:r w:rsidR="00192A6A" w:rsidRPr="00EA56B3">
        <w:rPr>
          <w:rStyle w:val="notranslate"/>
          <w:rFonts w:ascii="Calibri" w:eastAsia="Times New Roman" w:hAnsi="Calibri" w:cs="Calibri"/>
          <w:color w:val="000000"/>
          <w:sz w:val="22"/>
          <w:szCs w:val="22"/>
          <w:lang w:val="en"/>
        </w:rPr>
        <w:t>tate</w:t>
      </w:r>
      <w:r w:rsidRPr="00EA56B3">
        <w:rPr>
          <w:rStyle w:val="notranslate"/>
          <w:rFonts w:ascii="Calibri" w:eastAsia="Times New Roman" w:hAnsi="Calibri" w:cs="Calibri"/>
          <w:color w:val="000000"/>
          <w:sz w:val="22"/>
          <w:szCs w:val="22"/>
          <w:lang w:val="en"/>
        </w:rPr>
        <w:t xml:space="preserve"> investigated the reasons for the low response of women and what measures are being taken to increase the</w:t>
      </w:r>
      <w:r w:rsidR="00A0681D">
        <w:rPr>
          <w:rStyle w:val="notranslate"/>
          <w:rFonts w:ascii="Calibri" w:eastAsia="Times New Roman" w:hAnsi="Calibri" w:cs="Calibri"/>
          <w:color w:val="000000"/>
          <w:sz w:val="22"/>
          <w:szCs w:val="22"/>
          <w:lang w:val="en"/>
        </w:rPr>
        <w:t xml:space="preserve"> </w:t>
      </w:r>
      <w:r w:rsidRPr="00EA56B3">
        <w:rPr>
          <w:rStyle w:val="notranslate"/>
          <w:rFonts w:ascii="Calibri" w:eastAsia="Times New Roman" w:hAnsi="Calibri" w:cs="Calibri"/>
          <w:color w:val="000000"/>
          <w:sz w:val="22"/>
          <w:szCs w:val="22"/>
          <w:lang w:val="en"/>
        </w:rPr>
        <w:t xml:space="preserve">response </w:t>
      </w:r>
      <w:r w:rsidR="00A0681D">
        <w:rPr>
          <w:rStyle w:val="notranslate"/>
          <w:rFonts w:ascii="Calibri" w:eastAsia="Times New Roman" w:hAnsi="Calibri" w:cs="Calibri"/>
          <w:color w:val="000000"/>
          <w:sz w:val="22"/>
          <w:szCs w:val="22"/>
          <w:lang w:val="en"/>
        </w:rPr>
        <w:t>to</w:t>
      </w:r>
      <w:r w:rsidRPr="00EA56B3">
        <w:rPr>
          <w:rStyle w:val="notranslate"/>
          <w:rFonts w:ascii="Calibri" w:eastAsia="Times New Roman" w:hAnsi="Calibri" w:cs="Calibri"/>
          <w:color w:val="000000"/>
          <w:sz w:val="22"/>
          <w:szCs w:val="22"/>
          <w:lang w:val="en"/>
        </w:rPr>
        <w:t xml:space="preserve"> organized screening</w:t>
      </w:r>
      <w:r w:rsidR="00A0681D">
        <w:rPr>
          <w:rStyle w:val="notranslate"/>
          <w:rFonts w:ascii="Calibri" w:eastAsia="Times New Roman" w:hAnsi="Calibri" w:cs="Calibri"/>
          <w:color w:val="000000"/>
          <w:sz w:val="22"/>
          <w:szCs w:val="22"/>
          <w:lang w:val="en"/>
        </w:rPr>
        <w:t>s</w:t>
      </w:r>
      <w:r w:rsidRPr="00EA56B3">
        <w:rPr>
          <w:rStyle w:val="notranslate"/>
          <w:rFonts w:ascii="Calibri" w:eastAsia="Times New Roman" w:hAnsi="Calibri" w:cs="Calibri"/>
          <w:color w:val="000000"/>
          <w:sz w:val="22"/>
          <w:szCs w:val="22"/>
          <w:lang w:val="en"/>
        </w:rPr>
        <w:t xml:space="preserve"> for breast and cervical cancer?</w:t>
      </w:r>
      <w:r w:rsidRPr="00EA56B3">
        <w:rPr>
          <w:rFonts w:eastAsia="Times New Roman"/>
          <w:color w:val="2F5496"/>
          <w:sz w:val="22"/>
          <w:szCs w:val="22"/>
          <w:lang w:val="en"/>
        </w:rPr>
        <w:t xml:space="preserve"> </w:t>
      </w:r>
    </w:p>
    <w:p w14:paraId="2B76326A" w14:textId="77777777" w:rsidR="003E6CD1" w:rsidRPr="00EA56B3" w:rsidRDefault="00442F6D" w:rsidP="00AB1A1A">
      <w:pPr>
        <w:pStyle w:val="ListParagraph"/>
        <w:numPr>
          <w:ilvl w:val="0"/>
          <w:numId w:val="33"/>
        </w:numPr>
        <w:spacing w:line="276" w:lineRule="auto"/>
        <w:jc w:val="both"/>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Kojim merama i uz kakve rezultate država Srbija unapređuje pristup uslugama zaštite reproduktivnog zdravlja ženama sa invaliditetom?</w:t>
      </w:r>
      <w:r w:rsidR="00192A6A" w:rsidRPr="00EA56B3">
        <w:rPr>
          <w:rStyle w:val="notranslate"/>
          <w:rFonts w:asciiTheme="minorHAnsi" w:eastAsia="Times New Roman" w:hAnsiTheme="minorHAnsi" w:cstheme="minorHAnsi"/>
          <w:color w:val="000000" w:themeColor="text1"/>
          <w:sz w:val="22"/>
          <w:szCs w:val="22"/>
          <w:lang w:val="en"/>
        </w:rPr>
        <w:t>Through</w:t>
      </w:r>
      <w:r w:rsidR="00192A6A" w:rsidRPr="00EA56B3">
        <w:rPr>
          <w:rStyle w:val="notranslate"/>
          <w:rFonts w:eastAsia="Times New Roman"/>
          <w:color w:val="000000" w:themeColor="text1"/>
          <w:sz w:val="22"/>
          <w:szCs w:val="22"/>
          <w:lang w:val="en"/>
        </w:rPr>
        <w:t xml:space="preserve"> </w:t>
      </w:r>
      <w:r w:rsidR="00192A6A" w:rsidRPr="00EA56B3">
        <w:rPr>
          <w:rStyle w:val="notranslate"/>
          <w:rFonts w:ascii="Calibri" w:eastAsia="Times New Roman" w:hAnsi="Calibri" w:cs="Calibri"/>
          <w:color w:val="000000"/>
          <w:sz w:val="22"/>
          <w:szCs w:val="22"/>
          <w:lang w:val="en"/>
        </w:rPr>
        <w:t>w</w:t>
      </w:r>
      <w:r w:rsidRPr="00EA56B3">
        <w:rPr>
          <w:rStyle w:val="notranslate"/>
          <w:rFonts w:ascii="Calibri" w:eastAsia="Times New Roman" w:hAnsi="Calibri" w:cs="Calibri"/>
          <w:color w:val="000000"/>
          <w:sz w:val="22"/>
          <w:szCs w:val="22"/>
          <w:lang w:val="en"/>
        </w:rPr>
        <w:t>h</w:t>
      </w:r>
      <w:r w:rsidR="00192A6A" w:rsidRPr="00EA56B3">
        <w:rPr>
          <w:rStyle w:val="notranslate"/>
          <w:rFonts w:ascii="Calibri" w:eastAsia="Times New Roman" w:hAnsi="Calibri" w:cs="Calibri"/>
          <w:color w:val="000000"/>
          <w:sz w:val="22"/>
          <w:szCs w:val="22"/>
          <w:lang w:val="en"/>
        </w:rPr>
        <w:t>ich</w:t>
      </w:r>
      <w:r w:rsidRPr="00EA56B3">
        <w:rPr>
          <w:rStyle w:val="notranslate"/>
          <w:rFonts w:ascii="Calibri" w:eastAsia="Times New Roman" w:hAnsi="Calibri" w:cs="Calibri"/>
          <w:color w:val="000000"/>
          <w:sz w:val="22"/>
          <w:szCs w:val="22"/>
          <w:lang w:val="en"/>
        </w:rPr>
        <w:t xml:space="preserve"> measures and with w</w:t>
      </w:r>
      <w:r w:rsidR="00192A6A" w:rsidRPr="00EA56B3">
        <w:rPr>
          <w:rStyle w:val="notranslate"/>
          <w:rFonts w:ascii="Calibri" w:eastAsia="Times New Roman" w:hAnsi="Calibri" w:cs="Calibri"/>
          <w:color w:val="000000"/>
          <w:sz w:val="22"/>
          <w:szCs w:val="22"/>
          <w:lang w:val="en"/>
        </w:rPr>
        <w:t>hich</w:t>
      </w:r>
      <w:r w:rsidRPr="00EA56B3">
        <w:rPr>
          <w:rStyle w:val="notranslate"/>
          <w:rFonts w:ascii="Calibri" w:eastAsia="Times New Roman" w:hAnsi="Calibri" w:cs="Calibri"/>
          <w:color w:val="000000"/>
          <w:sz w:val="22"/>
          <w:szCs w:val="22"/>
          <w:lang w:val="en"/>
        </w:rPr>
        <w:t xml:space="preserve"> results does </w:t>
      </w:r>
      <w:r w:rsidR="00192A6A" w:rsidRPr="00EA56B3">
        <w:rPr>
          <w:rStyle w:val="notranslate"/>
          <w:rFonts w:ascii="Calibri" w:eastAsia="Times New Roman" w:hAnsi="Calibri" w:cs="Calibri"/>
          <w:color w:val="000000"/>
          <w:sz w:val="22"/>
          <w:szCs w:val="22"/>
          <w:lang w:val="en"/>
        </w:rPr>
        <w:t xml:space="preserve">the </w:t>
      </w:r>
      <w:r w:rsidRPr="00EA56B3">
        <w:rPr>
          <w:rStyle w:val="notranslate"/>
          <w:rFonts w:ascii="Calibri" w:eastAsia="Times New Roman" w:hAnsi="Calibri" w:cs="Calibri"/>
          <w:color w:val="000000"/>
          <w:sz w:val="22"/>
          <w:szCs w:val="22"/>
          <w:lang w:val="en"/>
        </w:rPr>
        <w:t>Serbia</w:t>
      </w:r>
      <w:r w:rsidR="00192A6A" w:rsidRPr="00EA56B3">
        <w:rPr>
          <w:rStyle w:val="notranslate"/>
          <w:rFonts w:ascii="Calibri" w:eastAsia="Times New Roman" w:hAnsi="Calibri" w:cs="Calibri"/>
          <w:color w:val="000000"/>
          <w:sz w:val="22"/>
          <w:szCs w:val="22"/>
          <w:lang w:val="en"/>
        </w:rPr>
        <w:t xml:space="preserve">n </w:t>
      </w:r>
      <w:r w:rsidR="00A71493">
        <w:rPr>
          <w:rStyle w:val="notranslate"/>
          <w:rFonts w:ascii="Calibri" w:eastAsia="Times New Roman" w:hAnsi="Calibri" w:cs="Calibri"/>
          <w:color w:val="000000"/>
          <w:sz w:val="22"/>
          <w:szCs w:val="22"/>
          <w:lang w:val="en"/>
        </w:rPr>
        <w:t>S</w:t>
      </w:r>
      <w:r w:rsidR="00192A6A" w:rsidRPr="00EA56B3">
        <w:rPr>
          <w:rStyle w:val="notranslate"/>
          <w:rFonts w:ascii="Calibri" w:eastAsia="Times New Roman" w:hAnsi="Calibri" w:cs="Calibri"/>
          <w:color w:val="000000"/>
          <w:sz w:val="22"/>
          <w:szCs w:val="22"/>
          <w:lang w:val="en"/>
        </w:rPr>
        <w:t xml:space="preserve">tate </w:t>
      </w:r>
      <w:r w:rsidRPr="00EA56B3">
        <w:rPr>
          <w:rStyle w:val="notranslate"/>
          <w:rFonts w:ascii="Calibri" w:eastAsia="Times New Roman" w:hAnsi="Calibri" w:cs="Calibri"/>
          <w:color w:val="000000"/>
          <w:sz w:val="22"/>
          <w:szCs w:val="22"/>
          <w:lang w:val="en"/>
        </w:rPr>
        <w:t>improve access to reproductive health services for women with disabilities?</w:t>
      </w:r>
      <w:r w:rsidRPr="00EA56B3">
        <w:rPr>
          <w:rFonts w:eastAsia="Times New Roman"/>
          <w:color w:val="2F5496"/>
          <w:sz w:val="22"/>
          <w:szCs w:val="22"/>
          <w:lang w:val="en"/>
        </w:rPr>
        <w:t xml:space="preserve"> </w:t>
      </w:r>
    </w:p>
    <w:p w14:paraId="65E53BA3" w14:textId="16A9091E" w:rsidR="003E6CD1" w:rsidRPr="00AB1A1A" w:rsidRDefault="00442F6D" w:rsidP="00AB1A1A">
      <w:pPr>
        <w:pStyle w:val="ListParagraph"/>
        <w:numPr>
          <w:ilvl w:val="0"/>
          <w:numId w:val="33"/>
        </w:numPr>
        <w:spacing w:line="276" w:lineRule="auto"/>
        <w:jc w:val="both"/>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Koje mere država Srbija preduzima da zdravstveni radnici prijavljuju maloletničke trudnoće policiji/tužilaštvu?</w:t>
      </w:r>
      <w:r w:rsidRPr="00EA56B3">
        <w:rPr>
          <w:rStyle w:val="notranslate"/>
          <w:rFonts w:ascii="Calibri" w:eastAsia="Times New Roman" w:hAnsi="Calibri" w:cs="Calibri"/>
          <w:color w:val="000000"/>
          <w:sz w:val="22"/>
          <w:szCs w:val="22"/>
          <w:lang w:val="en"/>
        </w:rPr>
        <w:t xml:space="preserve">What measures does the </w:t>
      </w:r>
      <w:r w:rsidR="00192A6A" w:rsidRPr="00EA56B3">
        <w:rPr>
          <w:rStyle w:val="notranslate"/>
          <w:rFonts w:ascii="Calibri" w:eastAsia="Times New Roman" w:hAnsi="Calibri" w:cs="Calibri"/>
          <w:color w:val="000000"/>
          <w:sz w:val="22"/>
          <w:szCs w:val="22"/>
          <w:lang w:val="en"/>
        </w:rPr>
        <w:t xml:space="preserve">Serbian </w:t>
      </w:r>
      <w:r w:rsidR="00A71493">
        <w:rPr>
          <w:rStyle w:val="notranslate"/>
          <w:rFonts w:ascii="Calibri" w:eastAsia="Times New Roman" w:hAnsi="Calibri" w:cs="Calibri"/>
          <w:color w:val="000000"/>
          <w:sz w:val="22"/>
          <w:szCs w:val="22"/>
          <w:lang w:val="en"/>
        </w:rPr>
        <w:t>S</w:t>
      </w:r>
      <w:r w:rsidR="00192A6A" w:rsidRPr="00EA56B3">
        <w:rPr>
          <w:rStyle w:val="notranslate"/>
          <w:rFonts w:ascii="Calibri" w:eastAsia="Times New Roman" w:hAnsi="Calibri" w:cs="Calibri"/>
          <w:color w:val="000000"/>
          <w:sz w:val="22"/>
          <w:szCs w:val="22"/>
          <w:lang w:val="en"/>
        </w:rPr>
        <w:t>tate</w:t>
      </w:r>
      <w:r w:rsidRPr="00EA56B3">
        <w:rPr>
          <w:rStyle w:val="notranslate"/>
          <w:rFonts w:ascii="Calibri" w:eastAsia="Times New Roman" w:hAnsi="Calibri" w:cs="Calibri"/>
          <w:color w:val="000000"/>
          <w:sz w:val="22"/>
          <w:szCs w:val="22"/>
          <w:lang w:val="en"/>
        </w:rPr>
        <w:t xml:space="preserve"> take to ensure that health workers report juvenile pregnancies to the police/prosecution?</w:t>
      </w:r>
      <w:r w:rsidRPr="00EA56B3">
        <w:rPr>
          <w:rFonts w:eastAsia="Times New Roman"/>
          <w:color w:val="2F5496"/>
          <w:sz w:val="22"/>
          <w:szCs w:val="22"/>
          <w:lang w:val="en"/>
        </w:rPr>
        <w:t xml:space="preserve"> </w:t>
      </w:r>
    </w:p>
    <w:p w14:paraId="262DBFA6" w14:textId="77777777" w:rsidR="003E6CD1" w:rsidRPr="003D549A" w:rsidRDefault="00442F6D">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lastRenderedPageBreak/>
        <w:t>Preporuke</w:t>
      </w:r>
      <w:r>
        <w:rPr>
          <w:rStyle w:val="notranslate"/>
          <w:rFonts w:eastAsia="Times New Roman"/>
          <w:sz w:val="24"/>
          <w:szCs w:val="24"/>
          <w:lang w:val="en"/>
        </w:rPr>
        <w:t xml:space="preserve"> </w:t>
      </w:r>
      <w:r w:rsidRPr="003D549A">
        <w:rPr>
          <w:rStyle w:val="notranslate"/>
          <w:rFonts w:ascii="Calibri Light" w:eastAsia="Times New Roman" w:hAnsi="Calibri Light" w:cs="Calibri Light"/>
          <w:i/>
          <w:iCs/>
          <w:color w:val="2F5496" w:themeColor="accent1" w:themeShade="BF"/>
          <w:sz w:val="24"/>
          <w:szCs w:val="24"/>
          <w:lang w:val="en"/>
        </w:rPr>
        <w:t>Recommendations</w:t>
      </w:r>
      <w:r w:rsidRPr="003D549A">
        <w:rPr>
          <w:rFonts w:eastAsia="Times New Roman"/>
          <w:color w:val="2F5496" w:themeColor="accent1" w:themeShade="BF"/>
          <w:sz w:val="24"/>
          <w:szCs w:val="24"/>
          <w:lang w:val="en"/>
        </w:rPr>
        <w:t xml:space="preserve"> </w:t>
      </w:r>
    </w:p>
    <w:p w14:paraId="441DF834" w14:textId="77777777" w:rsidR="003E6CD1" w:rsidRPr="00EA56B3" w:rsidRDefault="00442F6D" w:rsidP="00AB1A1A">
      <w:pPr>
        <w:pStyle w:val="ListParagraph"/>
        <w:numPr>
          <w:ilvl w:val="0"/>
          <w:numId w:val="34"/>
        </w:numPr>
        <w:spacing w:line="276" w:lineRule="auto"/>
        <w:jc w:val="both"/>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Povećati raspoloživost i kvalitet usluge savetovanja o reproduktivnom zdravlju, korišćenju kontracepcije i učešća u programima pripreme za rađanje.</w:t>
      </w:r>
      <w:r w:rsidRPr="00EA56B3">
        <w:rPr>
          <w:rStyle w:val="notranslate"/>
          <w:rFonts w:ascii="Calibri" w:eastAsia="Times New Roman" w:hAnsi="Calibri" w:cs="Calibri"/>
          <w:color w:val="000000"/>
          <w:sz w:val="22"/>
          <w:szCs w:val="22"/>
          <w:lang w:val="en"/>
        </w:rPr>
        <w:t>Increase the availability and quality of reproductive health counseling services, using contraception and participating in birth preparation programs.</w:t>
      </w:r>
      <w:r w:rsidRPr="00EA56B3">
        <w:rPr>
          <w:rFonts w:eastAsia="Times New Roman"/>
          <w:color w:val="2F5496"/>
          <w:sz w:val="22"/>
          <w:szCs w:val="22"/>
          <w:lang w:val="en"/>
        </w:rPr>
        <w:t xml:space="preserve"> </w:t>
      </w:r>
    </w:p>
    <w:p w14:paraId="4CC7C5DF" w14:textId="77777777" w:rsidR="003E6CD1" w:rsidRPr="00EA56B3" w:rsidRDefault="00442F6D" w:rsidP="00AB1A1A">
      <w:pPr>
        <w:pStyle w:val="ListParagraph"/>
        <w:numPr>
          <w:ilvl w:val="0"/>
          <w:numId w:val="34"/>
        </w:numPr>
        <w:spacing w:line="276" w:lineRule="auto"/>
        <w:jc w:val="both"/>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Obezbediti dostupnost usluge skrininga i povećati broj domova zdravlja i zdravstvenih radnika koji sprovode preventivne mere za zaštitu reproduktivnog zdravlja žena.</w:t>
      </w:r>
      <w:r w:rsidRPr="00EA56B3">
        <w:rPr>
          <w:rStyle w:val="notranslate"/>
          <w:rFonts w:ascii="Calibri" w:eastAsia="Times New Roman" w:hAnsi="Calibri" w:cs="Calibri"/>
          <w:color w:val="000000"/>
          <w:sz w:val="22"/>
          <w:szCs w:val="22"/>
          <w:lang w:val="en"/>
        </w:rPr>
        <w:t>Ensure the availability of screening services and increase the number of health centers and health workers that implement preventive measures to protect reproductive health of women.</w:t>
      </w:r>
      <w:r w:rsidRPr="00EA56B3">
        <w:rPr>
          <w:rFonts w:eastAsia="Times New Roman"/>
          <w:color w:val="2F5496"/>
          <w:sz w:val="22"/>
          <w:szCs w:val="22"/>
          <w:lang w:val="en"/>
        </w:rPr>
        <w:t xml:space="preserve"> </w:t>
      </w:r>
    </w:p>
    <w:p w14:paraId="26FED3D4" w14:textId="77777777" w:rsidR="003E6CD1" w:rsidRPr="00EA56B3" w:rsidRDefault="00442F6D" w:rsidP="00AB1A1A">
      <w:pPr>
        <w:pStyle w:val="ListParagraph"/>
        <w:numPr>
          <w:ilvl w:val="0"/>
          <w:numId w:val="34"/>
        </w:numPr>
        <w:spacing w:line="276" w:lineRule="auto"/>
        <w:jc w:val="both"/>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Izraditi podzakonska akta koja će omogućiti bez diskriminacije i arbitraže svim ženama pravo na vantelesnu oplodnju.</w:t>
      </w:r>
      <w:r w:rsidRPr="00EA56B3">
        <w:rPr>
          <w:rStyle w:val="notranslate"/>
          <w:rFonts w:ascii="Calibri" w:eastAsia="Times New Roman" w:hAnsi="Calibri" w:cs="Calibri"/>
          <w:color w:val="000000"/>
          <w:sz w:val="22"/>
          <w:szCs w:val="22"/>
          <w:lang w:val="en"/>
        </w:rPr>
        <w:t xml:space="preserve">Develop by-laws </w:t>
      </w:r>
      <w:r w:rsidR="00A0681D">
        <w:rPr>
          <w:rStyle w:val="notranslate"/>
          <w:rFonts w:ascii="Calibri" w:eastAsia="Times New Roman" w:hAnsi="Calibri" w:cs="Calibri"/>
          <w:color w:val="000000"/>
          <w:sz w:val="22"/>
          <w:szCs w:val="22"/>
          <w:lang w:val="en"/>
        </w:rPr>
        <w:t>ensuring</w:t>
      </w:r>
      <w:r w:rsidRPr="00EA56B3">
        <w:rPr>
          <w:rStyle w:val="notranslate"/>
          <w:rFonts w:ascii="Calibri" w:eastAsia="Times New Roman" w:hAnsi="Calibri" w:cs="Calibri"/>
          <w:color w:val="000000"/>
          <w:sz w:val="22"/>
          <w:szCs w:val="22"/>
          <w:lang w:val="en"/>
        </w:rPr>
        <w:t xml:space="preserve"> </w:t>
      </w:r>
      <w:r w:rsidR="00192A6A" w:rsidRPr="00EA56B3">
        <w:rPr>
          <w:rStyle w:val="notranslate"/>
          <w:rFonts w:ascii="Calibri" w:eastAsia="Times New Roman" w:hAnsi="Calibri" w:cs="Calibri"/>
          <w:color w:val="000000"/>
          <w:sz w:val="22"/>
          <w:szCs w:val="22"/>
          <w:lang w:val="en"/>
        </w:rPr>
        <w:t>the right to in</w:t>
      </w:r>
      <w:r w:rsidR="00A0681D">
        <w:rPr>
          <w:rStyle w:val="notranslate"/>
          <w:rFonts w:ascii="Calibri" w:eastAsia="Times New Roman" w:hAnsi="Calibri" w:cs="Calibri"/>
          <w:color w:val="000000"/>
          <w:sz w:val="22"/>
          <w:szCs w:val="22"/>
          <w:lang w:val="en"/>
        </w:rPr>
        <w:t xml:space="preserve"> </w:t>
      </w:r>
      <w:r w:rsidR="00192A6A" w:rsidRPr="00EA56B3">
        <w:rPr>
          <w:rStyle w:val="notranslate"/>
          <w:rFonts w:ascii="Calibri" w:eastAsia="Times New Roman" w:hAnsi="Calibri" w:cs="Calibri"/>
          <w:color w:val="000000"/>
          <w:sz w:val="22"/>
          <w:szCs w:val="22"/>
          <w:lang w:val="en"/>
        </w:rPr>
        <w:t xml:space="preserve">vitro fertilization to all women </w:t>
      </w:r>
      <w:r w:rsidRPr="00EA56B3">
        <w:rPr>
          <w:rStyle w:val="notranslate"/>
          <w:rFonts w:ascii="Calibri" w:eastAsia="Times New Roman" w:hAnsi="Calibri" w:cs="Calibri"/>
          <w:color w:val="000000"/>
          <w:sz w:val="22"/>
          <w:szCs w:val="22"/>
          <w:lang w:val="en"/>
        </w:rPr>
        <w:t>without discrimination and arbitration.</w:t>
      </w:r>
      <w:r w:rsidRPr="00EA56B3">
        <w:rPr>
          <w:rFonts w:eastAsia="Times New Roman"/>
          <w:color w:val="2F5496"/>
          <w:sz w:val="22"/>
          <w:szCs w:val="22"/>
          <w:lang w:val="en"/>
        </w:rPr>
        <w:t xml:space="preserve"> </w:t>
      </w:r>
    </w:p>
    <w:p w14:paraId="1911415D" w14:textId="77777777" w:rsidR="003E6CD1" w:rsidRPr="00EA56B3" w:rsidRDefault="00442F6D" w:rsidP="00AB1A1A">
      <w:pPr>
        <w:pStyle w:val="ListParagraph"/>
        <w:numPr>
          <w:ilvl w:val="0"/>
          <w:numId w:val="34"/>
        </w:numPr>
        <w:spacing w:line="276" w:lineRule="auto"/>
        <w:jc w:val="both"/>
        <w:divId w:val="1702776314"/>
        <w:rPr>
          <w:rFonts w:eastAsia="Times New Roman"/>
          <w:color w:val="2F5496"/>
          <w:sz w:val="22"/>
          <w:szCs w:val="22"/>
          <w:lang w:val="en"/>
        </w:rPr>
      </w:pPr>
      <w:r w:rsidRPr="00EA56B3">
        <w:rPr>
          <w:rStyle w:val="google-src-text1"/>
          <w:rFonts w:ascii="Calibri" w:eastAsia="Times New Roman" w:hAnsi="Calibri" w:cs="Calibri"/>
          <w:color w:val="000000"/>
          <w:sz w:val="22"/>
          <w:szCs w:val="22"/>
          <w:lang w:val="en"/>
        </w:rPr>
        <w:t>Dosledno primenjivati sistem kontrole rada zdravstvenih radnika i poštovanja obaveza prijavljivanja krivičnih dela.</w:t>
      </w:r>
      <w:r w:rsidRPr="00EA56B3">
        <w:rPr>
          <w:rStyle w:val="notranslate"/>
          <w:rFonts w:ascii="Calibri" w:eastAsia="Times New Roman" w:hAnsi="Calibri" w:cs="Calibri"/>
          <w:color w:val="000000"/>
          <w:sz w:val="22"/>
          <w:szCs w:val="22"/>
          <w:lang w:val="en"/>
        </w:rPr>
        <w:t xml:space="preserve">Consistent </w:t>
      </w:r>
      <w:r w:rsidR="00A0681D">
        <w:rPr>
          <w:rStyle w:val="notranslate"/>
          <w:rFonts w:ascii="Calibri" w:eastAsia="Times New Roman" w:hAnsi="Calibri" w:cs="Calibri"/>
          <w:color w:val="000000"/>
          <w:sz w:val="22"/>
          <w:szCs w:val="22"/>
          <w:lang w:val="en"/>
        </w:rPr>
        <w:t>oversight</w:t>
      </w:r>
      <w:r w:rsidRPr="00EA56B3">
        <w:rPr>
          <w:rStyle w:val="notranslate"/>
          <w:rFonts w:ascii="Calibri" w:eastAsia="Times New Roman" w:hAnsi="Calibri" w:cs="Calibri"/>
          <w:color w:val="000000"/>
          <w:sz w:val="22"/>
          <w:szCs w:val="22"/>
          <w:lang w:val="en"/>
        </w:rPr>
        <w:t xml:space="preserve"> of health workers and reporting obligations </w:t>
      </w:r>
      <w:r w:rsidR="00192A6A" w:rsidRPr="00EA56B3">
        <w:rPr>
          <w:rStyle w:val="notranslate"/>
          <w:rFonts w:ascii="Calibri" w:eastAsia="Times New Roman" w:hAnsi="Calibri" w:cs="Calibri"/>
          <w:color w:val="000000"/>
          <w:sz w:val="22"/>
          <w:szCs w:val="22"/>
          <w:lang w:val="en"/>
        </w:rPr>
        <w:t>for</w:t>
      </w:r>
      <w:r w:rsidRPr="00EA56B3">
        <w:rPr>
          <w:rStyle w:val="notranslate"/>
          <w:rFonts w:ascii="Calibri" w:eastAsia="Times New Roman" w:hAnsi="Calibri" w:cs="Calibri"/>
          <w:color w:val="000000"/>
          <w:sz w:val="22"/>
          <w:szCs w:val="22"/>
          <w:lang w:val="en"/>
        </w:rPr>
        <w:t xml:space="preserve"> criminal offenses.</w:t>
      </w:r>
      <w:r w:rsidRPr="00EA56B3">
        <w:rPr>
          <w:rFonts w:eastAsia="Times New Roman"/>
          <w:color w:val="2F5496"/>
          <w:sz w:val="22"/>
          <w:szCs w:val="22"/>
          <w:lang w:val="en"/>
        </w:rPr>
        <w:t xml:space="preserve"> </w:t>
      </w:r>
    </w:p>
    <w:p w14:paraId="489B4387" w14:textId="77777777" w:rsidR="00726A33" w:rsidRDefault="00442F6D" w:rsidP="00726A33">
      <w:pPr>
        <w:pStyle w:val="NormalWeb"/>
        <w:spacing w:before="0" w:beforeAutospacing="0" w:after="160" w:afterAutospacing="0" w:line="276" w:lineRule="auto"/>
        <w:jc w:val="both"/>
        <w:divId w:val="1702776314"/>
        <w:rPr>
          <w:rFonts w:ascii="Calibri" w:hAnsi="Calibri" w:cs="Calibri"/>
          <w:sz w:val="22"/>
          <w:szCs w:val="22"/>
          <w:lang w:val="en"/>
        </w:rPr>
      </w:pPr>
      <w:r>
        <w:rPr>
          <w:rFonts w:ascii="Calibri" w:hAnsi="Calibri" w:cs="Calibri"/>
          <w:sz w:val="22"/>
          <w:szCs w:val="22"/>
          <w:lang w:val="en"/>
        </w:rPr>
        <w:t> </w:t>
      </w:r>
    </w:p>
    <w:p w14:paraId="63B4E4B6" w14:textId="1161E656" w:rsidR="003E6CD1" w:rsidRPr="003D549A" w:rsidRDefault="00442F6D" w:rsidP="008A7A29">
      <w:pPr>
        <w:pStyle w:val="NormalWeb"/>
        <w:spacing w:before="0" w:beforeAutospacing="0" w:after="0" w:afterAutospacing="0" w:line="276" w:lineRule="auto"/>
        <w:jc w:val="both"/>
        <w:divId w:val="1702776314"/>
        <w:rPr>
          <w:rFonts w:ascii="Calibri" w:hAnsi="Calibri" w:cs="Calibri"/>
          <w:b/>
          <w:sz w:val="22"/>
          <w:szCs w:val="22"/>
          <w:lang w:val="en"/>
        </w:rPr>
      </w:pPr>
      <w:r>
        <w:rPr>
          <w:rStyle w:val="google-src-text1"/>
          <w:rFonts w:ascii="Calibri Light" w:eastAsia="Times New Roman" w:hAnsi="Calibri Light" w:cs="Calibri Light"/>
          <w:color w:val="2F5496"/>
          <w:sz w:val="26"/>
          <w:szCs w:val="26"/>
          <w:lang w:val="en"/>
        </w:rPr>
        <w:t>7.2</w:t>
      </w:r>
      <w:r>
        <w:rPr>
          <w:rStyle w:val="notranslate"/>
          <w:rFonts w:eastAsia="Times New Roman"/>
          <w:sz w:val="26"/>
          <w:szCs w:val="26"/>
          <w:lang w:val="en"/>
        </w:rPr>
        <w:t xml:space="preserve"> </w:t>
      </w:r>
      <w:r w:rsidRPr="003D549A">
        <w:rPr>
          <w:rStyle w:val="notranslate"/>
          <w:rFonts w:ascii="Calibri Light" w:eastAsia="Times New Roman" w:hAnsi="Calibri Light" w:cs="Calibri Light"/>
          <w:b/>
          <w:color w:val="2F5496"/>
          <w:sz w:val="26"/>
          <w:szCs w:val="26"/>
          <w:lang w:val="en"/>
        </w:rPr>
        <w:t>7.2</w:t>
      </w:r>
      <w:r w:rsidR="00A71493" w:rsidRPr="003D549A">
        <w:rPr>
          <w:rStyle w:val="notranslate"/>
          <w:rFonts w:ascii="Calibri Light" w:eastAsia="Times New Roman" w:hAnsi="Calibri Light" w:cs="Calibri Light"/>
          <w:b/>
          <w:color w:val="2F5496"/>
          <w:sz w:val="26"/>
          <w:szCs w:val="26"/>
          <w:lang w:val="en"/>
        </w:rPr>
        <w:t xml:space="preserve"> R</w:t>
      </w:r>
      <w:r w:rsidRPr="003D549A">
        <w:rPr>
          <w:rStyle w:val="notranslate"/>
          <w:rFonts w:ascii="Calibri Light" w:eastAsia="Times New Roman" w:hAnsi="Calibri Light" w:cs="Calibri Light"/>
          <w:b/>
          <w:color w:val="2F5496"/>
          <w:sz w:val="26"/>
          <w:szCs w:val="26"/>
          <w:lang w:val="en"/>
        </w:rPr>
        <w:t>oma wom</w:t>
      </w:r>
      <w:r w:rsidR="00192A6A" w:rsidRPr="003D549A">
        <w:rPr>
          <w:rStyle w:val="notranslate"/>
          <w:rFonts w:ascii="Calibri Light" w:eastAsia="Times New Roman" w:hAnsi="Calibri Light" w:cs="Calibri Light"/>
          <w:b/>
          <w:color w:val="2F5496"/>
          <w:sz w:val="26"/>
          <w:szCs w:val="26"/>
          <w:lang w:val="en"/>
        </w:rPr>
        <w:t>e</w:t>
      </w:r>
      <w:r w:rsidRPr="003D549A">
        <w:rPr>
          <w:rStyle w:val="notranslate"/>
          <w:rFonts w:ascii="Calibri Light" w:eastAsia="Times New Roman" w:hAnsi="Calibri Light" w:cs="Calibri Light"/>
          <w:b/>
          <w:color w:val="2F5496"/>
          <w:sz w:val="26"/>
          <w:szCs w:val="26"/>
          <w:lang w:val="en"/>
        </w:rPr>
        <w:t xml:space="preserve">n's right to health care is </w:t>
      </w:r>
      <w:r w:rsidR="00192A6A" w:rsidRPr="003D549A">
        <w:rPr>
          <w:rStyle w:val="notranslate"/>
          <w:rFonts w:ascii="Calibri Light" w:eastAsia="Times New Roman" w:hAnsi="Calibri Light" w:cs="Calibri Light"/>
          <w:b/>
          <w:color w:val="2F5496"/>
          <w:sz w:val="26"/>
          <w:szCs w:val="26"/>
          <w:lang w:val="en"/>
        </w:rPr>
        <w:t>jeopardized</w:t>
      </w:r>
    </w:p>
    <w:p w14:paraId="2DB6F95A" w14:textId="77777777" w:rsidR="003E6CD1" w:rsidRDefault="00442F6D" w:rsidP="00AB1A1A">
      <w:pPr>
        <w:pStyle w:val="NormalWeb"/>
        <w:spacing w:before="0" w:beforeAutospacing="0" w:after="160" w:afterAutospacing="0" w:line="276" w:lineRule="auto"/>
        <w:jc w:val="both"/>
        <w:divId w:val="1702776314"/>
        <w:rPr>
          <w:sz w:val="22"/>
          <w:szCs w:val="22"/>
          <w:lang w:val="en"/>
        </w:rPr>
      </w:pPr>
      <w:r>
        <w:rPr>
          <w:rStyle w:val="google-src-text1"/>
          <w:rFonts w:ascii="Calibri" w:hAnsi="Calibri" w:cs="Calibri"/>
          <w:sz w:val="22"/>
          <w:szCs w:val="22"/>
          <w:lang w:val="en"/>
        </w:rPr>
        <w:t>Rad zdravstvenih medijatorki značajno je doprineo uključivanju Romkinja i romske dece u sistem zdravstveno osiguranje, ali informacije o reproduktivnom zdravlju nisu im još uvek dovoljno dostupne.</w:t>
      </w:r>
      <w:r>
        <w:rPr>
          <w:rStyle w:val="notranslate"/>
          <w:rFonts w:ascii="Calibri" w:hAnsi="Calibri" w:cs="Calibri"/>
          <w:sz w:val="22"/>
          <w:szCs w:val="22"/>
          <w:lang w:val="en"/>
        </w:rPr>
        <w:t>The work of health mediators significantly contributed to the inclusion of Roma women and Roma children in</w:t>
      </w:r>
      <w:r w:rsidR="00192A6A">
        <w:rPr>
          <w:rStyle w:val="notranslate"/>
          <w:rFonts w:ascii="Calibri" w:hAnsi="Calibri" w:cs="Calibri"/>
          <w:sz w:val="22"/>
          <w:szCs w:val="22"/>
          <w:lang w:val="en"/>
        </w:rPr>
        <w:t>to</w:t>
      </w:r>
      <w:r>
        <w:rPr>
          <w:rStyle w:val="notranslate"/>
          <w:rFonts w:ascii="Calibri" w:hAnsi="Calibri" w:cs="Calibri"/>
          <w:sz w:val="22"/>
          <w:szCs w:val="22"/>
          <w:lang w:val="en"/>
        </w:rPr>
        <w:t xml:space="preserve"> the health insurance system, but information about reproductive health is </w:t>
      </w:r>
      <w:r w:rsidR="007C30E5">
        <w:rPr>
          <w:rStyle w:val="notranslate"/>
          <w:rFonts w:ascii="Calibri" w:hAnsi="Calibri" w:cs="Calibri"/>
          <w:sz w:val="22"/>
          <w:szCs w:val="22"/>
          <w:lang w:val="en"/>
        </w:rPr>
        <w:t>in</w:t>
      </w:r>
      <w:r>
        <w:rPr>
          <w:rStyle w:val="notranslate"/>
          <w:rFonts w:ascii="Calibri" w:hAnsi="Calibri" w:cs="Calibri"/>
          <w:sz w:val="22"/>
          <w:szCs w:val="22"/>
          <w:lang w:val="en"/>
        </w:rPr>
        <w:t>sufficiently accessible to them.</w:t>
      </w:r>
      <w:r w:rsidR="00EA56B3">
        <w:rPr>
          <w:rStyle w:val="FootnoteReference"/>
          <w:rFonts w:ascii="Calibri" w:hAnsi="Calibri" w:cs="Calibri"/>
          <w:sz w:val="22"/>
          <w:szCs w:val="22"/>
          <w:lang w:val="en"/>
        </w:rPr>
        <w:footnoteReference w:id="22"/>
      </w:r>
      <w:r>
        <w:rPr>
          <w:rStyle w:val="notranslate"/>
          <w:sz w:val="22"/>
          <w:szCs w:val="22"/>
          <w:lang w:val="en"/>
        </w:rPr>
        <w:t xml:space="preserve"> </w:t>
      </w:r>
      <w:r>
        <w:rPr>
          <w:rStyle w:val="notranslate"/>
          <w:rFonts w:ascii="Calibri" w:hAnsi="Calibri" w:cs="Calibri"/>
          <w:sz w:val="22"/>
          <w:szCs w:val="22"/>
          <w:lang w:val="en"/>
        </w:rPr>
        <w:t>Activities related to reproductive health and education of Roma women are not implemented systemically,</w:t>
      </w:r>
      <w:r w:rsidR="00192A6A">
        <w:rPr>
          <w:rStyle w:val="notranslate"/>
          <w:rFonts w:ascii="Calibri" w:hAnsi="Calibri" w:cs="Calibri"/>
          <w:sz w:val="22"/>
          <w:szCs w:val="22"/>
          <w:lang w:val="en"/>
        </w:rPr>
        <w:t xml:space="preserve"> mainly done</w:t>
      </w:r>
      <w:r>
        <w:rPr>
          <w:rStyle w:val="notranslate"/>
          <w:rFonts w:ascii="Calibri" w:hAnsi="Calibri" w:cs="Calibri"/>
          <w:sz w:val="22"/>
          <w:szCs w:val="22"/>
          <w:lang w:val="en"/>
        </w:rPr>
        <w:t xml:space="preserve"> by civil society organizations</w:t>
      </w:r>
      <w:r w:rsidR="007C30E5">
        <w:rPr>
          <w:rStyle w:val="notranslate"/>
          <w:rFonts w:ascii="Calibri" w:hAnsi="Calibri" w:cs="Calibri"/>
          <w:sz w:val="22"/>
          <w:szCs w:val="22"/>
          <w:lang w:val="en"/>
        </w:rPr>
        <w:t xml:space="preserve"> and</w:t>
      </w:r>
      <w:r>
        <w:rPr>
          <w:rStyle w:val="notranslate"/>
          <w:rFonts w:ascii="Calibri" w:hAnsi="Calibri" w:cs="Calibri"/>
          <w:sz w:val="22"/>
          <w:szCs w:val="22"/>
          <w:lang w:val="en"/>
        </w:rPr>
        <w:t xml:space="preserve"> the Ministry of Health has not regulated the</w:t>
      </w:r>
      <w:r w:rsidR="007C30E5">
        <w:rPr>
          <w:rStyle w:val="notranslate"/>
          <w:rFonts w:ascii="Calibri" w:hAnsi="Calibri" w:cs="Calibri"/>
          <w:sz w:val="22"/>
          <w:szCs w:val="22"/>
          <w:lang w:val="en"/>
        </w:rPr>
        <w:t xml:space="preserve"> </w:t>
      </w:r>
      <w:r>
        <w:rPr>
          <w:rStyle w:val="notranslate"/>
          <w:rFonts w:ascii="Calibri" w:hAnsi="Calibri" w:cs="Calibri"/>
          <w:sz w:val="22"/>
          <w:szCs w:val="22"/>
          <w:lang w:val="en"/>
        </w:rPr>
        <w:t>health mediators</w:t>
      </w:r>
      <w:r w:rsidR="007C30E5">
        <w:rPr>
          <w:rStyle w:val="notranslate"/>
          <w:rFonts w:ascii="Calibri" w:hAnsi="Calibri" w:cs="Calibri"/>
          <w:sz w:val="22"/>
          <w:szCs w:val="22"/>
          <w:lang w:val="en"/>
        </w:rPr>
        <w:t>’ status</w:t>
      </w:r>
      <w:r>
        <w:rPr>
          <w:rStyle w:val="notranslate"/>
          <w:rFonts w:ascii="Calibri" w:hAnsi="Calibri" w:cs="Calibri"/>
          <w:sz w:val="22"/>
          <w:szCs w:val="22"/>
          <w:lang w:val="en"/>
        </w:rPr>
        <w:t xml:space="preserve"> in a sustainable </w:t>
      </w:r>
      <w:r w:rsidR="007C30E5">
        <w:rPr>
          <w:rStyle w:val="notranslate"/>
          <w:rFonts w:ascii="Calibri" w:hAnsi="Calibri" w:cs="Calibri"/>
          <w:sz w:val="22"/>
          <w:szCs w:val="22"/>
          <w:lang w:val="en"/>
        </w:rPr>
        <w:t>way</w:t>
      </w:r>
      <w:r>
        <w:rPr>
          <w:rStyle w:val="notranslate"/>
          <w:rFonts w:ascii="Calibri" w:hAnsi="Calibri" w:cs="Calibri"/>
          <w:sz w:val="22"/>
          <w:szCs w:val="22"/>
          <w:lang w:val="en"/>
        </w:rPr>
        <w:t>.</w:t>
      </w:r>
      <w:r w:rsidR="00EA56B3">
        <w:rPr>
          <w:rStyle w:val="FootnoteReference"/>
          <w:rFonts w:ascii="Calibri" w:hAnsi="Calibri" w:cs="Calibri"/>
          <w:sz w:val="22"/>
          <w:szCs w:val="22"/>
          <w:lang w:val="en"/>
        </w:rPr>
        <w:footnoteReference w:id="23"/>
      </w:r>
      <w:r>
        <w:rPr>
          <w:sz w:val="22"/>
          <w:szCs w:val="22"/>
          <w:lang w:val="en"/>
        </w:rPr>
        <w:t xml:space="preserve"> </w:t>
      </w:r>
    </w:p>
    <w:p w14:paraId="0DF4B7ED" w14:textId="5F649313" w:rsidR="009E6E38" w:rsidRPr="007B1589" w:rsidRDefault="00442F6D" w:rsidP="009E6E38">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Pitanja</w:t>
      </w:r>
      <w:r>
        <w:rPr>
          <w:rStyle w:val="notranslate"/>
          <w:rFonts w:eastAsia="Times New Roman"/>
          <w:sz w:val="24"/>
          <w:szCs w:val="24"/>
          <w:lang w:val="en"/>
        </w:rPr>
        <w:t xml:space="preserve"> </w:t>
      </w:r>
      <w:r w:rsidR="002F0ED9">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25BCF5FD" w14:textId="5EEEC10A" w:rsidR="003E6CD1" w:rsidRPr="00AB1A1A" w:rsidRDefault="00442F6D" w:rsidP="00AB1A1A">
      <w:pPr>
        <w:pStyle w:val="ListParagraph"/>
        <w:numPr>
          <w:ilvl w:val="0"/>
          <w:numId w:val="50"/>
        </w:numPr>
        <w:spacing w:line="276" w:lineRule="auto"/>
        <w:jc w:val="both"/>
        <w:divId w:val="1702776314"/>
        <w:rPr>
          <w:rFonts w:asciiTheme="minorHAnsi" w:eastAsia="Times New Roman" w:hAnsiTheme="minorHAnsi" w:cstheme="minorHAnsi"/>
          <w:color w:val="2F5496"/>
          <w:sz w:val="22"/>
          <w:szCs w:val="22"/>
          <w:lang w:val="en"/>
        </w:rPr>
      </w:pPr>
      <w:r w:rsidRPr="00A71493">
        <w:rPr>
          <w:rStyle w:val="google-src-text1"/>
          <w:rFonts w:ascii="Calibri" w:eastAsia="Times New Roman" w:hAnsi="Calibri" w:cs="Calibri"/>
          <w:color w:val="000000"/>
          <w:sz w:val="22"/>
          <w:szCs w:val="22"/>
          <w:lang w:val="en"/>
        </w:rPr>
        <w:t>Zašto država Srbija nije uvela zdravstvene medijatorke u zdravstveni sistem i obezbedila sredstva za finansiranje njihovog rada?</w:t>
      </w:r>
      <w:r w:rsidRPr="00A71493">
        <w:rPr>
          <w:rStyle w:val="notranslate"/>
          <w:rFonts w:asciiTheme="minorHAnsi" w:eastAsia="Times New Roman" w:hAnsiTheme="minorHAnsi" w:cstheme="minorHAnsi"/>
          <w:color w:val="000000"/>
          <w:sz w:val="22"/>
          <w:szCs w:val="22"/>
          <w:lang w:val="en"/>
        </w:rPr>
        <w:t>Why did</w:t>
      </w:r>
      <w:r w:rsidR="007C30E5">
        <w:rPr>
          <w:rStyle w:val="notranslate"/>
          <w:rFonts w:asciiTheme="minorHAnsi" w:eastAsia="Times New Roman" w:hAnsiTheme="minorHAnsi" w:cstheme="minorHAnsi"/>
          <w:color w:val="000000"/>
          <w:sz w:val="22"/>
          <w:szCs w:val="22"/>
          <w:lang w:val="en"/>
        </w:rPr>
        <w:t>n’t</w:t>
      </w:r>
      <w:r w:rsidRPr="00A71493">
        <w:rPr>
          <w:rStyle w:val="notranslate"/>
          <w:rFonts w:asciiTheme="minorHAnsi" w:eastAsia="Times New Roman" w:hAnsiTheme="minorHAnsi" w:cstheme="minorHAnsi"/>
          <w:color w:val="000000"/>
          <w:sz w:val="22"/>
          <w:szCs w:val="22"/>
          <w:lang w:val="en"/>
        </w:rPr>
        <w:t xml:space="preserve"> </w:t>
      </w:r>
      <w:r w:rsidR="00192A6A" w:rsidRPr="00A71493">
        <w:rPr>
          <w:rStyle w:val="notranslate"/>
          <w:rFonts w:asciiTheme="minorHAnsi" w:eastAsia="Times New Roman" w:hAnsiTheme="minorHAnsi" w:cstheme="minorHAnsi"/>
          <w:color w:val="000000"/>
          <w:sz w:val="22"/>
          <w:szCs w:val="22"/>
          <w:lang w:val="en"/>
        </w:rPr>
        <w:t xml:space="preserve">the </w:t>
      </w:r>
      <w:r w:rsidRPr="00A71493">
        <w:rPr>
          <w:rStyle w:val="notranslate"/>
          <w:rFonts w:asciiTheme="minorHAnsi" w:eastAsia="Times New Roman" w:hAnsiTheme="minorHAnsi" w:cstheme="minorHAnsi"/>
          <w:color w:val="000000"/>
          <w:sz w:val="22"/>
          <w:szCs w:val="22"/>
          <w:lang w:val="en"/>
        </w:rPr>
        <w:t>Serbia</w:t>
      </w:r>
      <w:r w:rsidR="00192A6A" w:rsidRPr="00A71493">
        <w:rPr>
          <w:rStyle w:val="notranslate"/>
          <w:rFonts w:asciiTheme="minorHAnsi" w:eastAsia="Times New Roman" w:hAnsiTheme="minorHAnsi" w:cstheme="minorHAnsi"/>
          <w:color w:val="000000"/>
          <w:sz w:val="22"/>
          <w:szCs w:val="22"/>
          <w:lang w:val="en"/>
        </w:rPr>
        <w:t xml:space="preserve">n </w:t>
      </w:r>
      <w:r w:rsidR="00A71493" w:rsidRPr="00A71493">
        <w:rPr>
          <w:rStyle w:val="notranslate"/>
          <w:rFonts w:asciiTheme="minorHAnsi" w:eastAsia="Times New Roman" w:hAnsiTheme="minorHAnsi" w:cstheme="minorHAnsi"/>
          <w:color w:val="000000"/>
          <w:sz w:val="22"/>
          <w:szCs w:val="22"/>
          <w:lang w:val="en"/>
        </w:rPr>
        <w:t>S</w:t>
      </w:r>
      <w:r w:rsidR="00192A6A" w:rsidRPr="00A71493">
        <w:rPr>
          <w:rStyle w:val="notranslate"/>
          <w:rFonts w:asciiTheme="minorHAnsi" w:eastAsia="Times New Roman" w:hAnsiTheme="minorHAnsi" w:cstheme="minorHAnsi"/>
          <w:color w:val="000000"/>
          <w:sz w:val="22"/>
          <w:szCs w:val="22"/>
          <w:lang w:val="en"/>
        </w:rPr>
        <w:t>tate</w:t>
      </w:r>
      <w:r w:rsidRPr="00A71493">
        <w:rPr>
          <w:rStyle w:val="notranslate"/>
          <w:rFonts w:asciiTheme="minorHAnsi" w:eastAsia="Times New Roman" w:hAnsiTheme="minorHAnsi" w:cstheme="minorHAnsi"/>
          <w:color w:val="000000"/>
          <w:sz w:val="22"/>
          <w:szCs w:val="22"/>
          <w:lang w:val="en"/>
        </w:rPr>
        <w:t xml:space="preserve"> introduce medical mediators into the health care system and provide funding for their work?</w:t>
      </w:r>
      <w:r w:rsidRPr="00A71493">
        <w:rPr>
          <w:rFonts w:asciiTheme="minorHAnsi" w:eastAsia="Times New Roman" w:hAnsiTheme="minorHAnsi" w:cstheme="minorHAnsi"/>
          <w:color w:val="2F5496"/>
          <w:sz w:val="22"/>
          <w:szCs w:val="22"/>
          <w:lang w:val="en"/>
        </w:rPr>
        <w:t xml:space="preserve"> </w:t>
      </w:r>
    </w:p>
    <w:p w14:paraId="5D359F49" w14:textId="77777777" w:rsidR="00A71493" w:rsidRPr="00A71493" w:rsidRDefault="00442F6D" w:rsidP="00A71493">
      <w:pPr>
        <w:pStyle w:val="Heading3"/>
        <w:keepNext/>
        <w:pBdr>
          <w:bottom w:val="single" w:sz="12" w:space="1" w:color="8EAADB"/>
        </w:pBdr>
        <w:spacing w:before="40" w:beforeAutospacing="0" w:after="0" w:afterAutospacing="0" w:line="259" w:lineRule="auto"/>
        <w:jc w:val="both"/>
        <w:divId w:val="1702776314"/>
        <w:rPr>
          <w:rStyle w:val="google-src-text1"/>
          <w:rFonts w:eastAsia="Times New Roman"/>
          <w:vanish w:val="0"/>
          <w:color w:val="2F5496"/>
          <w:sz w:val="22"/>
          <w:szCs w:val="22"/>
          <w:lang w:val="en"/>
          <w:specVanish w:val="0"/>
        </w:rPr>
      </w:pPr>
      <w:r>
        <w:rPr>
          <w:rStyle w:val="google-src-text1"/>
          <w:rFonts w:ascii="Calibri Light" w:eastAsia="Times New Roman" w:hAnsi="Calibri Light" w:cs="Calibri Light"/>
          <w:i/>
          <w:iCs/>
          <w:color w:val="1F3763"/>
          <w:sz w:val="24"/>
          <w:szCs w:val="24"/>
          <w:lang w:val="en"/>
        </w:rPr>
        <w:t>Preporuke</w:t>
      </w:r>
      <w:r>
        <w:rPr>
          <w:rStyle w:val="notranslate"/>
          <w:rFonts w:eastAsia="Times New Roman"/>
          <w:sz w:val="24"/>
          <w:szCs w:val="24"/>
          <w:lang w:val="en"/>
        </w:rPr>
        <w:t xml:space="preserve"> </w:t>
      </w:r>
      <w:r w:rsidRPr="003D549A">
        <w:rPr>
          <w:rStyle w:val="notranslate"/>
          <w:rFonts w:ascii="Calibri Light" w:eastAsia="Times New Roman" w:hAnsi="Calibri Light" w:cs="Calibri Light"/>
          <w:i/>
          <w:iCs/>
          <w:color w:val="2F5496" w:themeColor="accent1" w:themeShade="BF"/>
          <w:sz w:val="24"/>
          <w:szCs w:val="24"/>
          <w:lang w:val="en"/>
        </w:rPr>
        <w:t>Recommendations</w:t>
      </w:r>
      <w:r w:rsidRPr="003D549A">
        <w:rPr>
          <w:rFonts w:eastAsia="Times New Roman"/>
          <w:color w:val="2F5496" w:themeColor="accent1" w:themeShade="BF"/>
          <w:sz w:val="24"/>
          <w:szCs w:val="24"/>
          <w:lang w:val="en"/>
        </w:rPr>
        <w:t xml:space="preserve"> </w:t>
      </w:r>
    </w:p>
    <w:p w14:paraId="6D2C8C15" w14:textId="77777777" w:rsidR="003E6CD1" w:rsidRPr="00A71493" w:rsidRDefault="00442F6D" w:rsidP="00AB1A1A">
      <w:pPr>
        <w:pStyle w:val="ListParagraph"/>
        <w:numPr>
          <w:ilvl w:val="0"/>
          <w:numId w:val="50"/>
        </w:numPr>
        <w:spacing w:line="276" w:lineRule="auto"/>
        <w:jc w:val="both"/>
        <w:divId w:val="1702776314"/>
        <w:rPr>
          <w:rFonts w:eastAsia="Times New Roman"/>
          <w:color w:val="2F5496"/>
          <w:sz w:val="22"/>
          <w:szCs w:val="22"/>
          <w:lang w:val="en"/>
        </w:rPr>
      </w:pPr>
      <w:r w:rsidRPr="00A71493">
        <w:rPr>
          <w:rStyle w:val="notranslate"/>
          <w:rFonts w:ascii="Calibri" w:eastAsia="Times New Roman" w:hAnsi="Calibri" w:cs="Calibri"/>
          <w:color w:val="000000"/>
          <w:sz w:val="22"/>
          <w:szCs w:val="22"/>
          <w:lang w:val="en"/>
        </w:rPr>
        <w:t>The state should ensure the availability and sustainability of health mediator services and enable</w:t>
      </w:r>
      <w:r w:rsidR="007C30E5">
        <w:rPr>
          <w:rStyle w:val="notranslate"/>
          <w:rFonts w:ascii="Calibri" w:eastAsia="Times New Roman" w:hAnsi="Calibri" w:cs="Calibri"/>
          <w:color w:val="000000"/>
          <w:sz w:val="22"/>
          <w:szCs w:val="22"/>
          <w:lang w:val="en"/>
        </w:rPr>
        <w:t xml:space="preserve"> </w:t>
      </w:r>
      <w:r w:rsidRPr="00A71493">
        <w:rPr>
          <w:rStyle w:val="notranslate"/>
          <w:rFonts w:ascii="Calibri" w:eastAsia="Times New Roman" w:hAnsi="Calibri" w:cs="Calibri"/>
          <w:color w:val="000000"/>
          <w:sz w:val="22"/>
          <w:szCs w:val="22"/>
          <w:lang w:val="en"/>
        </w:rPr>
        <w:t>employment of a sufficient number of health mediators.</w:t>
      </w:r>
      <w:r w:rsidRPr="00A71493">
        <w:rPr>
          <w:rFonts w:eastAsia="Times New Roman"/>
          <w:color w:val="2F5496"/>
          <w:sz w:val="22"/>
          <w:szCs w:val="22"/>
          <w:lang w:val="en"/>
        </w:rPr>
        <w:t xml:space="preserve"> </w:t>
      </w:r>
    </w:p>
    <w:p w14:paraId="01D95A16" w14:textId="63A39817" w:rsidR="00AB1A1A" w:rsidRPr="00C47C0C" w:rsidRDefault="00442F6D">
      <w:pPr>
        <w:pStyle w:val="NormalWeb"/>
        <w:spacing w:before="0" w:beforeAutospacing="0" w:after="160" w:afterAutospacing="0" w:line="259" w:lineRule="auto"/>
        <w:jc w:val="both"/>
        <w:divId w:val="1702776314"/>
        <w:rPr>
          <w:rFonts w:ascii="Calibri" w:hAnsi="Calibri" w:cs="Calibri"/>
          <w:sz w:val="22"/>
          <w:szCs w:val="22"/>
          <w:lang w:val="en"/>
        </w:rPr>
      </w:pPr>
      <w:r>
        <w:rPr>
          <w:rFonts w:ascii="Calibri" w:hAnsi="Calibri" w:cs="Calibri"/>
          <w:sz w:val="22"/>
          <w:szCs w:val="22"/>
          <w:lang w:val="en"/>
        </w:rPr>
        <w:t> </w:t>
      </w:r>
    </w:p>
    <w:p w14:paraId="63236E0A" w14:textId="77777777" w:rsidR="003E6CD1" w:rsidRDefault="00442F6D">
      <w:pPr>
        <w:pStyle w:val="Heading1"/>
        <w:keepNext/>
        <w:spacing w:before="0" w:beforeAutospacing="0" w:after="0" w:afterAutospacing="0"/>
        <w:ind w:left="720" w:hanging="360"/>
        <w:jc w:val="center"/>
        <w:divId w:val="1702776314"/>
        <w:rPr>
          <w:rFonts w:eastAsia="Times New Roman"/>
          <w:lang w:val="en"/>
        </w:rPr>
      </w:pPr>
      <w:r>
        <w:rPr>
          <w:rStyle w:val="google-src-text1"/>
          <w:rFonts w:ascii="Calibri Light" w:eastAsia="Times New Roman" w:hAnsi="Calibri Light" w:cs="Calibri Light"/>
          <w:caps/>
          <w:color w:val="2F5496"/>
          <w:sz w:val="32"/>
          <w:szCs w:val="32"/>
          <w:lang w:val="en"/>
        </w:rPr>
        <w:t>8.</w:t>
      </w:r>
      <w:r>
        <w:rPr>
          <w:rStyle w:val="notranslate"/>
          <w:rFonts w:eastAsia="Times New Roman"/>
          <w:lang w:val="en"/>
        </w:rPr>
        <w:t xml:space="preserve"> </w:t>
      </w:r>
      <w:r>
        <w:rPr>
          <w:rStyle w:val="notranslate"/>
          <w:rFonts w:ascii="Calibri Light" w:eastAsia="Times New Roman" w:hAnsi="Calibri Light" w:cs="Calibri Light"/>
          <w:caps/>
          <w:color w:val="2F5496"/>
          <w:sz w:val="32"/>
          <w:szCs w:val="32"/>
          <w:lang w:val="en"/>
        </w:rPr>
        <w:t>8.</w:t>
      </w:r>
      <w:r w:rsidR="00EA56B3">
        <w:rPr>
          <w:rStyle w:val="notranslate"/>
          <w:rFonts w:ascii="Calibri Light" w:eastAsia="Times New Roman" w:hAnsi="Calibri Light" w:cs="Calibri Light"/>
          <w:caps/>
          <w:color w:val="2F5496"/>
          <w:sz w:val="32"/>
          <w:szCs w:val="32"/>
          <w:lang w:val="en"/>
        </w:rPr>
        <w:t xml:space="preserve"> </w:t>
      </w:r>
      <w:r w:rsidR="00AD203C">
        <w:rPr>
          <w:rStyle w:val="notranslate"/>
          <w:rFonts w:ascii="Calibri Light" w:eastAsia="Times New Roman" w:hAnsi="Calibri Light" w:cs="Calibri Light"/>
          <w:caps/>
          <w:color w:val="2F5496"/>
          <w:sz w:val="32"/>
          <w:szCs w:val="32"/>
          <w:lang w:val="en"/>
        </w:rPr>
        <w:t>OTHER</w:t>
      </w:r>
      <w:r>
        <w:rPr>
          <w:rStyle w:val="notranslate"/>
          <w:rFonts w:ascii="Calibri Light" w:eastAsia="Times New Roman" w:hAnsi="Calibri Light" w:cs="Calibri Light"/>
          <w:caps/>
          <w:color w:val="2F5496"/>
          <w:sz w:val="32"/>
          <w:szCs w:val="32"/>
          <w:lang w:val="en"/>
        </w:rPr>
        <w:t xml:space="preserve"> equal</w:t>
      </w:r>
      <w:r>
        <w:rPr>
          <w:rStyle w:val="notranslate"/>
          <w:rFonts w:eastAsia="Times New Roman"/>
          <w:lang w:val="en"/>
        </w:rPr>
        <w:t xml:space="preserve"> </w:t>
      </w:r>
      <w:r>
        <w:rPr>
          <w:rStyle w:val="notranslate"/>
          <w:rFonts w:ascii="Calibri Light" w:eastAsia="Times New Roman" w:hAnsi="Calibri Light" w:cs="Calibri Light"/>
          <w:caps/>
          <w:color w:val="2F5496"/>
          <w:sz w:val="32"/>
          <w:szCs w:val="32"/>
          <w:lang w:val="en"/>
        </w:rPr>
        <w:t>right</w:t>
      </w:r>
      <w:r w:rsidR="00AD203C">
        <w:rPr>
          <w:rStyle w:val="notranslate"/>
          <w:rFonts w:ascii="Calibri Light" w:eastAsia="Times New Roman" w:hAnsi="Calibri Light" w:cs="Calibri Light"/>
          <w:caps/>
          <w:color w:val="2F5496"/>
          <w:sz w:val="32"/>
          <w:szCs w:val="32"/>
          <w:lang w:val="en"/>
        </w:rPr>
        <w:t>s</w:t>
      </w:r>
      <w:r>
        <w:rPr>
          <w:rFonts w:eastAsia="Times New Roman"/>
          <w:lang w:val="en"/>
        </w:rPr>
        <w:t xml:space="preserve"> </w:t>
      </w:r>
    </w:p>
    <w:p w14:paraId="4BEEF582" w14:textId="5C9E771F" w:rsidR="009E0AF2" w:rsidRPr="00686382" w:rsidRDefault="00442F6D" w:rsidP="009E0AF2">
      <w:pPr>
        <w:pStyle w:val="Heading1"/>
        <w:keepNext/>
        <w:spacing w:before="0" w:beforeAutospacing="0" w:after="0" w:afterAutospacing="0"/>
        <w:ind w:left="720" w:hanging="360"/>
        <w:jc w:val="center"/>
        <w:divId w:val="1702776314"/>
        <w:rPr>
          <w:rFonts w:eastAsia="Times New Roman"/>
          <w:b w:val="0"/>
          <w:color w:val="2F5496" w:themeColor="accent1" w:themeShade="BF"/>
          <w:sz w:val="24"/>
          <w:szCs w:val="24"/>
          <w:lang w:val="en"/>
        </w:rPr>
      </w:pPr>
      <w:r>
        <w:rPr>
          <w:rFonts w:ascii="Calibri" w:hAnsi="Calibri" w:cs="Calibri"/>
          <w:sz w:val="22"/>
          <w:szCs w:val="22"/>
          <w:lang w:val="en"/>
        </w:rPr>
        <w:t> </w:t>
      </w:r>
      <w:r w:rsidR="009E0AF2" w:rsidRPr="00686382">
        <w:rPr>
          <w:rFonts w:asciiTheme="minorHAnsi" w:eastAsia="Times New Roman" w:hAnsiTheme="minorHAnsi"/>
          <w:b w:val="0"/>
          <w:color w:val="2F5496" w:themeColor="accent1" w:themeShade="BF"/>
          <w:sz w:val="24"/>
          <w:szCs w:val="24"/>
          <w:lang w:val="en"/>
        </w:rPr>
        <w:t>(Articles</w:t>
      </w:r>
      <w:r w:rsidR="009E0AF2" w:rsidRPr="00686382">
        <w:rPr>
          <w:rFonts w:eastAsia="Times New Roman"/>
          <w:b w:val="0"/>
          <w:color w:val="2F5496" w:themeColor="accent1" w:themeShade="BF"/>
          <w:sz w:val="24"/>
          <w:szCs w:val="24"/>
          <w:lang w:val="en"/>
        </w:rPr>
        <w:t xml:space="preserve"> </w:t>
      </w:r>
      <w:r w:rsidR="009E0AF2" w:rsidRPr="00686382">
        <w:rPr>
          <w:rStyle w:val="notranslate"/>
          <w:rFonts w:ascii="Calibri" w:hAnsi="Calibri" w:cs="Calibri"/>
          <w:b w:val="0"/>
          <w:color w:val="2F5496" w:themeColor="accent1" w:themeShade="BF"/>
          <w:sz w:val="24"/>
          <w:szCs w:val="24"/>
        </w:rPr>
        <w:t>10, 11, 12, 13, 14</w:t>
      </w:r>
      <w:r w:rsidR="00686382">
        <w:rPr>
          <w:rStyle w:val="notranslate"/>
          <w:rFonts w:ascii="Calibri" w:hAnsi="Calibri" w:cs="Calibri"/>
          <w:b w:val="0"/>
          <w:color w:val="2F5496" w:themeColor="accent1" w:themeShade="BF"/>
          <w:sz w:val="24"/>
          <w:szCs w:val="24"/>
        </w:rPr>
        <w:t>; R</w:t>
      </w:r>
      <w:r w:rsidR="009E0AF2" w:rsidRPr="00686382">
        <w:rPr>
          <w:rStyle w:val="notranslate"/>
          <w:rFonts w:ascii="Calibri" w:hAnsi="Calibri" w:cs="Calibri"/>
          <w:b w:val="0"/>
          <w:color w:val="2F5496" w:themeColor="accent1" w:themeShade="BF"/>
          <w:sz w:val="24"/>
          <w:szCs w:val="24"/>
        </w:rPr>
        <w:t>ecommendations No. 13, 16, 17,</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18,</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24,</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27,</w:t>
      </w:r>
      <w:r w:rsidR="009E0AF2" w:rsidRPr="00686382">
        <w:rPr>
          <w:rStyle w:val="notranslate"/>
          <w:b w:val="0"/>
          <w:color w:val="2F5496" w:themeColor="accent1" w:themeShade="BF"/>
          <w:sz w:val="24"/>
          <w:szCs w:val="24"/>
        </w:rPr>
        <w:t xml:space="preserve"> </w:t>
      </w:r>
      <w:r w:rsidR="009E0AF2" w:rsidRPr="00686382">
        <w:rPr>
          <w:rStyle w:val="notranslate"/>
          <w:rFonts w:ascii="Calibri" w:hAnsi="Calibri" w:cs="Calibri"/>
          <w:b w:val="0"/>
          <w:color w:val="2F5496" w:themeColor="accent1" w:themeShade="BF"/>
          <w:sz w:val="24"/>
          <w:szCs w:val="24"/>
        </w:rPr>
        <w:t>36)</w:t>
      </w:r>
    </w:p>
    <w:tbl>
      <w:tblPr>
        <w:tblW w:w="0" w:type="auto"/>
        <w:jc w:val="center"/>
        <w:tblCellMar>
          <w:left w:w="0" w:type="dxa"/>
          <w:right w:w="0" w:type="dxa"/>
        </w:tblCellMar>
        <w:tblLook w:val="04A0" w:firstRow="1" w:lastRow="0" w:firstColumn="1" w:lastColumn="0" w:noHBand="0" w:noVBand="1"/>
      </w:tblPr>
      <w:tblGrid>
        <w:gridCol w:w="9344"/>
      </w:tblGrid>
      <w:tr w:rsidR="003E6CD1" w14:paraId="543AC8E0"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4C7441F8" w14:textId="1BE6DB11" w:rsidR="003E6CD1" w:rsidRPr="003D549A" w:rsidRDefault="00442F6D" w:rsidP="003D549A">
            <w:pPr>
              <w:pStyle w:val="NormalWeb"/>
              <w:spacing w:before="0" w:beforeAutospacing="0" w:after="0" w:afterAutospacing="0"/>
              <w:rPr>
                <w:b/>
              </w:rPr>
            </w:pPr>
            <w:r w:rsidRPr="00C47C0C">
              <w:rPr>
                <w:rStyle w:val="google-src-text1"/>
                <w:rFonts w:ascii="Calibri" w:hAnsi="Calibri" w:cs="Calibri"/>
                <w:b/>
                <w:sz w:val="22"/>
                <w:szCs w:val="22"/>
              </w:rPr>
              <w:t>PRIORITETNI PROBLEM</w:t>
            </w:r>
            <w:r w:rsidR="00C47C0C" w:rsidRPr="00C47C0C">
              <w:rPr>
                <w:rStyle w:val="google-src-text1"/>
                <w:rFonts w:ascii="Calibri" w:hAnsi="Calibri" w:cs="Calibri"/>
                <w:b/>
                <w:vanish w:val="0"/>
                <w:sz w:val="22"/>
                <w:szCs w:val="22"/>
              </w:rPr>
              <w:t>P</w:t>
            </w:r>
            <w:r w:rsidRPr="00B05532">
              <w:rPr>
                <w:rStyle w:val="notranslate"/>
                <w:rFonts w:ascii="Calibri" w:hAnsi="Calibri" w:cs="Calibri"/>
                <w:b/>
                <w:sz w:val="22"/>
                <w:szCs w:val="22"/>
              </w:rPr>
              <w:t xml:space="preserve">RIORITY </w:t>
            </w:r>
            <w:r w:rsidR="00D6181A" w:rsidRPr="00B05532">
              <w:rPr>
                <w:rStyle w:val="notranslate"/>
                <w:rFonts w:ascii="Calibri" w:hAnsi="Calibri" w:cs="Calibri"/>
                <w:b/>
                <w:sz w:val="22"/>
                <w:szCs w:val="22"/>
              </w:rPr>
              <w:t>ISSUE</w:t>
            </w:r>
            <w:r w:rsidR="00C47C0C">
              <w:rPr>
                <w:rStyle w:val="notranslate"/>
                <w:rFonts w:ascii="Calibri" w:hAnsi="Calibri" w:cs="Calibri"/>
                <w:b/>
                <w:sz w:val="22"/>
                <w:szCs w:val="22"/>
              </w:rPr>
              <w:t>:</w:t>
            </w:r>
            <w:r>
              <w:rPr>
                <w:rFonts w:ascii="Calibri" w:hAnsi="Calibri" w:cs="Calibri"/>
                <w:sz w:val="22"/>
                <w:szCs w:val="22"/>
              </w:rPr>
              <w:t> </w:t>
            </w:r>
          </w:p>
          <w:p w14:paraId="2313AAFA" w14:textId="77777777" w:rsidR="003E6CD1" w:rsidRPr="000C0AAF" w:rsidRDefault="00442F6D" w:rsidP="000C0AAF">
            <w:pPr>
              <w:pStyle w:val="NormalWeb"/>
              <w:spacing w:before="0" w:beforeAutospacing="0" w:after="0" w:afterAutospacing="0"/>
              <w:jc w:val="both"/>
              <w:rPr>
                <w:b/>
                <w:i/>
              </w:rPr>
            </w:pPr>
            <w:r w:rsidRPr="000C0AAF">
              <w:rPr>
                <w:rStyle w:val="google-src-text1"/>
                <w:rFonts w:ascii="Calibri" w:hAnsi="Calibri" w:cs="Calibri"/>
                <w:b/>
                <w:i/>
                <w:sz w:val="22"/>
                <w:szCs w:val="22"/>
              </w:rPr>
              <w:t>Žene su diskriminisane u pristupu resursima poput imovine, novih tehnologija i finansijskih tržišta.</w:t>
            </w:r>
            <w:r w:rsidRPr="000C0AAF">
              <w:rPr>
                <w:rStyle w:val="notranslate"/>
                <w:rFonts w:ascii="Calibri" w:hAnsi="Calibri" w:cs="Calibri"/>
                <w:b/>
                <w:i/>
                <w:sz w:val="22"/>
                <w:szCs w:val="22"/>
              </w:rPr>
              <w:t>Women are discriminated against in accessing resources such as assets, new technologies and financial markets.</w:t>
            </w:r>
            <w:r w:rsidRPr="000C0AAF">
              <w:rPr>
                <w:b/>
                <w:i/>
              </w:rPr>
              <w:t xml:space="preserve"> </w:t>
            </w:r>
          </w:p>
          <w:p w14:paraId="4492F12B" w14:textId="77777777" w:rsidR="003E6CD1" w:rsidRDefault="00442F6D">
            <w:pPr>
              <w:pStyle w:val="NormalWeb"/>
              <w:spacing w:before="0" w:beforeAutospacing="0" w:after="0" w:afterAutospacing="0"/>
              <w:jc w:val="both"/>
            </w:pPr>
            <w:r>
              <w:rPr>
                <w:rFonts w:ascii="Calibri" w:hAnsi="Calibri" w:cs="Calibri"/>
                <w:sz w:val="22"/>
                <w:szCs w:val="22"/>
              </w:rPr>
              <w:t> </w:t>
            </w:r>
          </w:p>
        </w:tc>
      </w:tr>
    </w:tbl>
    <w:p w14:paraId="6E391370" w14:textId="77777777" w:rsidR="003E6CD1" w:rsidRDefault="00442F6D">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1EAB9644" w14:textId="77777777" w:rsidR="003E6CD1" w:rsidRDefault="00442F6D" w:rsidP="00AB1A1A">
      <w:pPr>
        <w:pStyle w:val="NormalWeb"/>
        <w:spacing w:before="0" w:beforeAutospacing="0" w:after="160" w:afterAutospacing="0" w:line="276" w:lineRule="auto"/>
        <w:jc w:val="both"/>
        <w:divId w:val="1702776314"/>
        <w:rPr>
          <w:sz w:val="22"/>
          <w:szCs w:val="22"/>
          <w:lang w:val="en"/>
        </w:rPr>
      </w:pPr>
      <w:r>
        <w:rPr>
          <w:rStyle w:val="google-src-text1"/>
          <w:rFonts w:ascii="Calibri" w:hAnsi="Calibri" w:cs="Calibri"/>
          <w:sz w:val="22"/>
          <w:szCs w:val="22"/>
          <w:lang w:val="en"/>
        </w:rPr>
        <w:t>Žene imaju znatno slabiji pristup imovini od muškaraca.</w:t>
      </w:r>
      <w:r>
        <w:rPr>
          <w:rStyle w:val="notranslate"/>
          <w:rFonts w:ascii="Calibri" w:hAnsi="Calibri" w:cs="Calibri"/>
          <w:sz w:val="22"/>
          <w:szCs w:val="22"/>
          <w:lang w:val="en"/>
        </w:rPr>
        <w:t>Women have significantly less access to property than men.</w:t>
      </w:r>
      <w:r>
        <w:rPr>
          <w:rStyle w:val="google-src-text1"/>
          <w:rFonts w:ascii="Calibri" w:hAnsi="Calibri" w:cs="Calibri"/>
          <w:sz w:val="22"/>
          <w:szCs w:val="22"/>
          <w:lang w:val="en"/>
        </w:rPr>
        <w:t>Prema podacima</w:t>
      </w:r>
      <w:r>
        <w:rPr>
          <w:rStyle w:val="google-src-text1"/>
          <w:sz w:val="22"/>
          <w:szCs w:val="22"/>
          <w:lang w:val="en"/>
        </w:rPr>
        <w:t xml:space="preserve"> </w:t>
      </w:r>
      <w:r>
        <w:rPr>
          <w:rStyle w:val="google-src-text1"/>
          <w:rFonts w:ascii="Calibri" w:hAnsi="Calibri" w:cs="Calibri"/>
          <w:sz w:val="22"/>
          <w:szCs w:val="22"/>
          <w:lang w:val="en"/>
        </w:rPr>
        <w:t>Republičkog geodetskog zavoda za 2017. godinu</w:t>
      </w:r>
      <w:r>
        <w:rPr>
          <w:rStyle w:val="notranslate"/>
          <w:sz w:val="22"/>
          <w:szCs w:val="22"/>
          <w:lang w:val="en"/>
        </w:rPr>
        <w:t xml:space="preserve"> </w:t>
      </w:r>
      <w:r>
        <w:rPr>
          <w:rStyle w:val="notranslate"/>
          <w:rFonts w:ascii="Calibri" w:hAnsi="Calibri" w:cs="Calibri"/>
          <w:sz w:val="22"/>
          <w:szCs w:val="22"/>
          <w:lang w:val="en"/>
        </w:rPr>
        <w:t xml:space="preserve">According </w:t>
      </w:r>
      <w:r w:rsidR="007C30E5">
        <w:rPr>
          <w:rStyle w:val="notranslate"/>
          <w:rFonts w:ascii="Calibri" w:hAnsi="Calibri" w:cs="Calibri"/>
          <w:sz w:val="22"/>
          <w:szCs w:val="22"/>
          <w:lang w:val="en"/>
        </w:rPr>
        <w:t xml:space="preserve">to </w:t>
      </w:r>
      <w:r>
        <w:rPr>
          <w:rStyle w:val="notranslate"/>
          <w:rFonts w:ascii="Calibri" w:hAnsi="Calibri" w:cs="Calibri"/>
          <w:sz w:val="22"/>
          <w:szCs w:val="22"/>
          <w:lang w:val="en"/>
        </w:rPr>
        <w:t>data of the</w:t>
      </w:r>
      <w:r>
        <w:rPr>
          <w:rStyle w:val="notranslate"/>
          <w:sz w:val="22"/>
          <w:szCs w:val="22"/>
          <w:lang w:val="en"/>
        </w:rPr>
        <w:t xml:space="preserve"> </w:t>
      </w:r>
      <w:r w:rsidR="007C30E5">
        <w:rPr>
          <w:rStyle w:val="notranslate"/>
          <w:rFonts w:ascii="Calibri" w:hAnsi="Calibri" w:cs="Calibri"/>
          <w:sz w:val="22"/>
          <w:szCs w:val="22"/>
          <w:lang w:val="en"/>
        </w:rPr>
        <w:t>National</w:t>
      </w:r>
      <w:r>
        <w:rPr>
          <w:rStyle w:val="notranslate"/>
          <w:rFonts w:ascii="Calibri" w:hAnsi="Calibri" w:cs="Calibri"/>
          <w:sz w:val="22"/>
          <w:szCs w:val="22"/>
          <w:lang w:val="en"/>
        </w:rPr>
        <w:t xml:space="preserve"> Geodetic Authority for 2017</w:t>
      </w:r>
      <w:r w:rsidR="00506BC7">
        <w:rPr>
          <w:sz w:val="22"/>
          <w:szCs w:val="22"/>
          <w:lang w:val="en"/>
        </w:rPr>
        <w:t>,</w:t>
      </w:r>
      <w:r>
        <w:rPr>
          <w:rStyle w:val="google-src-text1"/>
          <w:rFonts w:ascii="Calibri" w:hAnsi="Calibri" w:cs="Calibri"/>
          <w:sz w:val="22"/>
          <w:szCs w:val="22"/>
          <w:lang w:val="en"/>
        </w:rPr>
        <w:t>žene su vlasnice 23.42%</w:t>
      </w:r>
      <w:r>
        <w:rPr>
          <w:rStyle w:val="google-src-text1"/>
          <w:sz w:val="22"/>
          <w:szCs w:val="22"/>
          <w:lang w:val="en"/>
        </w:rPr>
        <w:t xml:space="preserve"> </w:t>
      </w:r>
      <w:r>
        <w:rPr>
          <w:rStyle w:val="google-src-text1"/>
          <w:rFonts w:ascii="Calibri" w:hAnsi="Calibri" w:cs="Calibri"/>
          <w:sz w:val="22"/>
          <w:szCs w:val="22"/>
          <w:lang w:val="en"/>
        </w:rPr>
        <w:t>svih</w:t>
      </w:r>
      <w:r>
        <w:rPr>
          <w:rStyle w:val="google-src-text1"/>
          <w:sz w:val="22"/>
          <w:szCs w:val="22"/>
          <w:lang w:val="en"/>
        </w:rPr>
        <w:t xml:space="preserve"> </w:t>
      </w:r>
      <w:r>
        <w:rPr>
          <w:rStyle w:val="google-src-text1"/>
          <w:rFonts w:ascii="Calibri" w:hAnsi="Calibri" w:cs="Calibri"/>
          <w:sz w:val="22"/>
          <w:szCs w:val="22"/>
          <w:lang w:val="en"/>
        </w:rPr>
        <w:t>parcela</w:t>
      </w:r>
      <w:r>
        <w:rPr>
          <w:rStyle w:val="google-src-text1"/>
          <w:sz w:val="22"/>
          <w:szCs w:val="22"/>
          <w:lang w:val="en"/>
        </w:rPr>
        <w:t xml:space="preserve"> </w:t>
      </w:r>
      <w:r>
        <w:rPr>
          <w:rStyle w:val="google-src-text1"/>
          <w:rFonts w:ascii="Calibri" w:hAnsi="Calibri" w:cs="Calibri"/>
          <w:sz w:val="22"/>
          <w:szCs w:val="22"/>
          <w:lang w:val="en"/>
        </w:rPr>
        <w:t>,</w:t>
      </w:r>
      <w:r>
        <w:rPr>
          <w:rStyle w:val="google-src-text1"/>
          <w:sz w:val="22"/>
          <w:szCs w:val="22"/>
          <w:lang w:val="en"/>
        </w:rPr>
        <w:t xml:space="preserve"> </w:t>
      </w:r>
      <w:r>
        <w:rPr>
          <w:rStyle w:val="google-src-text1"/>
          <w:rFonts w:ascii="Calibri" w:hAnsi="Calibri" w:cs="Calibri"/>
          <w:sz w:val="22"/>
          <w:szCs w:val="22"/>
          <w:lang w:val="en"/>
        </w:rPr>
        <w:t>24.70% objekata, a</w:t>
      </w:r>
      <w:r>
        <w:rPr>
          <w:rStyle w:val="google-src-text1"/>
          <w:sz w:val="22"/>
          <w:szCs w:val="22"/>
          <w:lang w:val="en"/>
        </w:rPr>
        <w:t xml:space="preserve"> </w:t>
      </w:r>
      <w:r>
        <w:rPr>
          <w:rStyle w:val="google-src-text1"/>
          <w:rFonts w:ascii="Calibri" w:hAnsi="Calibri" w:cs="Calibri"/>
          <w:sz w:val="22"/>
          <w:szCs w:val="22"/>
          <w:lang w:val="en"/>
        </w:rPr>
        <w:t>u</w:t>
      </w:r>
      <w:r>
        <w:rPr>
          <w:rStyle w:val="google-src-text1"/>
          <w:sz w:val="22"/>
          <w:szCs w:val="22"/>
          <w:lang w:val="en"/>
        </w:rPr>
        <w:t xml:space="preserve"> </w:t>
      </w:r>
      <w:r>
        <w:rPr>
          <w:rStyle w:val="google-src-text1"/>
          <w:rFonts w:ascii="Calibri" w:hAnsi="Calibri" w:cs="Calibri"/>
          <w:sz w:val="22"/>
          <w:szCs w:val="22"/>
          <w:lang w:val="en"/>
        </w:rPr>
        <w:t>42.5% slučajeva su vlasnice na posebnim delovima objekata.</w:t>
      </w:r>
      <w:r>
        <w:rPr>
          <w:rStyle w:val="notranslate"/>
          <w:sz w:val="22"/>
          <w:szCs w:val="22"/>
          <w:lang w:val="en"/>
        </w:rPr>
        <w:t xml:space="preserve"> </w:t>
      </w:r>
      <w:r w:rsidR="00506BC7">
        <w:rPr>
          <w:rStyle w:val="notranslate"/>
          <w:rFonts w:ascii="Calibri" w:hAnsi="Calibri" w:cs="Calibri"/>
          <w:sz w:val="22"/>
          <w:szCs w:val="22"/>
          <w:lang w:val="en"/>
        </w:rPr>
        <w:t>w</w:t>
      </w:r>
      <w:r>
        <w:rPr>
          <w:rStyle w:val="notranslate"/>
          <w:rFonts w:ascii="Calibri" w:hAnsi="Calibri" w:cs="Calibri"/>
          <w:sz w:val="22"/>
          <w:szCs w:val="22"/>
          <w:lang w:val="en"/>
        </w:rPr>
        <w:t>omen own 23.42% of</w:t>
      </w:r>
      <w:r>
        <w:rPr>
          <w:rStyle w:val="notranslate"/>
          <w:sz w:val="22"/>
          <w:szCs w:val="22"/>
          <w:lang w:val="en"/>
        </w:rPr>
        <w:t xml:space="preserve"> </w:t>
      </w:r>
      <w:r>
        <w:rPr>
          <w:rStyle w:val="notranslate"/>
          <w:rFonts w:ascii="Calibri" w:hAnsi="Calibri" w:cs="Calibri"/>
          <w:sz w:val="22"/>
          <w:szCs w:val="22"/>
          <w:lang w:val="en"/>
        </w:rPr>
        <w:t>all</w:t>
      </w:r>
      <w:r>
        <w:rPr>
          <w:rStyle w:val="notranslate"/>
          <w:sz w:val="22"/>
          <w:szCs w:val="22"/>
          <w:lang w:val="en"/>
        </w:rPr>
        <w:t xml:space="preserve"> </w:t>
      </w:r>
      <w:r>
        <w:rPr>
          <w:rStyle w:val="notranslate"/>
          <w:rFonts w:ascii="Calibri" w:hAnsi="Calibri" w:cs="Calibri"/>
          <w:sz w:val="22"/>
          <w:szCs w:val="22"/>
          <w:lang w:val="en"/>
        </w:rPr>
        <w:t>plots,</w:t>
      </w:r>
      <w:r>
        <w:rPr>
          <w:rStyle w:val="notranslate"/>
          <w:sz w:val="22"/>
          <w:szCs w:val="22"/>
          <w:lang w:val="en"/>
        </w:rPr>
        <w:t xml:space="preserve"> </w:t>
      </w:r>
      <w:r>
        <w:rPr>
          <w:rStyle w:val="notranslate"/>
          <w:rFonts w:ascii="Calibri" w:hAnsi="Calibri" w:cs="Calibri"/>
          <w:sz w:val="22"/>
          <w:szCs w:val="22"/>
          <w:lang w:val="en"/>
        </w:rPr>
        <w:t xml:space="preserve">24.70% of </w:t>
      </w:r>
      <w:r w:rsidR="00506BC7">
        <w:rPr>
          <w:rStyle w:val="notranslate"/>
          <w:rFonts w:ascii="Calibri" w:hAnsi="Calibri" w:cs="Calibri"/>
          <w:sz w:val="22"/>
          <w:szCs w:val="22"/>
          <w:lang w:val="en"/>
        </w:rPr>
        <w:t>buildings</w:t>
      </w:r>
      <w:r>
        <w:rPr>
          <w:rStyle w:val="notranslate"/>
          <w:rFonts w:ascii="Calibri" w:hAnsi="Calibri" w:cs="Calibri"/>
          <w:sz w:val="22"/>
          <w:szCs w:val="22"/>
          <w:lang w:val="en"/>
        </w:rPr>
        <w:t>, and</w:t>
      </w:r>
      <w:r>
        <w:rPr>
          <w:rStyle w:val="notranslate"/>
          <w:sz w:val="22"/>
          <w:szCs w:val="22"/>
          <w:lang w:val="en"/>
        </w:rPr>
        <w:t xml:space="preserve"> </w:t>
      </w:r>
      <w:r>
        <w:rPr>
          <w:rStyle w:val="notranslate"/>
          <w:rFonts w:ascii="Calibri" w:hAnsi="Calibri" w:cs="Calibri"/>
          <w:sz w:val="22"/>
          <w:szCs w:val="22"/>
          <w:lang w:val="en"/>
        </w:rPr>
        <w:t>in</w:t>
      </w:r>
      <w:r>
        <w:rPr>
          <w:rStyle w:val="notranslate"/>
          <w:sz w:val="22"/>
          <w:szCs w:val="22"/>
          <w:lang w:val="en"/>
        </w:rPr>
        <w:t xml:space="preserve"> </w:t>
      </w:r>
      <w:r>
        <w:rPr>
          <w:rStyle w:val="notranslate"/>
          <w:rFonts w:ascii="Calibri" w:hAnsi="Calibri" w:cs="Calibri"/>
          <w:sz w:val="22"/>
          <w:szCs w:val="22"/>
          <w:lang w:val="en"/>
        </w:rPr>
        <w:t>42.5% of cases they are owners of special parts of buildings.</w:t>
      </w:r>
      <w:r>
        <w:rPr>
          <w:rStyle w:val="google-src-text1"/>
          <w:rFonts w:ascii="Calibri" w:hAnsi="Calibri" w:cs="Calibri"/>
          <w:sz w:val="22"/>
          <w:szCs w:val="22"/>
          <w:lang w:val="en"/>
        </w:rPr>
        <w:t>Žene se često odriču imovine u korist muških naslednika.</w:t>
      </w:r>
      <w:r>
        <w:rPr>
          <w:rStyle w:val="notranslate"/>
          <w:sz w:val="22"/>
          <w:szCs w:val="22"/>
          <w:lang w:val="en"/>
        </w:rPr>
        <w:t xml:space="preserve"> </w:t>
      </w:r>
      <w:r>
        <w:rPr>
          <w:rStyle w:val="notranslate"/>
          <w:rFonts w:ascii="Calibri" w:hAnsi="Calibri" w:cs="Calibri"/>
          <w:sz w:val="22"/>
          <w:szCs w:val="22"/>
          <w:lang w:val="en"/>
        </w:rPr>
        <w:t>Women often renounce property for the benefit of male heirs.</w:t>
      </w:r>
      <w:r w:rsidR="00864A5E">
        <w:rPr>
          <w:rStyle w:val="FootnoteReference"/>
          <w:rFonts w:ascii="Calibri" w:hAnsi="Calibri" w:cs="Calibri"/>
          <w:sz w:val="22"/>
          <w:szCs w:val="22"/>
          <w:lang w:val="en"/>
        </w:rPr>
        <w:footnoteReference w:id="24"/>
      </w:r>
      <w:r>
        <w:rPr>
          <w:sz w:val="22"/>
          <w:szCs w:val="22"/>
          <w:lang w:val="en"/>
        </w:rPr>
        <w:t xml:space="preserve"> </w:t>
      </w:r>
    </w:p>
    <w:p w14:paraId="37B07BCE" w14:textId="77777777" w:rsidR="003E6CD1" w:rsidRDefault="00442F6D" w:rsidP="00AB1A1A">
      <w:pPr>
        <w:pStyle w:val="NormalWeb"/>
        <w:spacing w:before="0" w:beforeAutospacing="0" w:after="160" w:afterAutospacing="0" w:line="276" w:lineRule="auto"/>
        <w:jc w:val="both"/>
        <w:divId w:val="1702776314"/>
        <w:rPr>
          <w:sz w:val="22"/>
          <w:szCs w:val="22"/>
          <w:lang w:val="en"/>
        </w:rPr>
      </w:pPr>
      <w:r>
        <w:rPr>
          <w:rStyle w:val="google-src-text1"/>
          <w:rFonts w:ascii="Calibri" w:hAnsi="Calibri" w:cs="Calibri"/>
          <w:sz w:val="22"/>
          <w:szCs w:val="22"/>
          <w:lang w:val="en"/>
        </w:rPr>
        <w:t>Žene nešto ređe koriste računar i internet nego muškarci (u 2017. računar je koristilo 72,2% muškaraca i 63,4% žena).</w:t>
      </w:r>
      <w:r>
        <w:rPr>
          <w:rStyle w:val="notranslate"/>
          <w:rFonts w:ascii="Calibri" w:hAnsi="Calibri" w:cs="Calibri"/>
          <w:sz w:val="22"/>
          <w:szCs w:val="22"/>
          <w:lang w:val="en"/>
        </w:rPr>
        <w:t>Women use computers and the Internet less than men (in 2017, 72.2% of men and 63.4% of women used computers).</w:t>
      </w:r>
      <w:r>
        <w:rPr>
          <w:sz w:val="22"/>
          <w:szCs w:val="22"/>
          <w:lang w:val="en"/>
        </w:rPr>
        <w:t xml:space="preserve"> </w:t>
      </w:r>
      <w:r>
        <w:rPr>
          <w:rStyle w:val="google-src-text1"/>
          <w:rFonts w:ascii="Calibri" w:hAnsi="Calibri" w:cs="Calibri"/>
          <w:sz w:val="22"/>
          <w:szCs w:val="22"/>
          <w:lang w:val="en"/>
        </w:rPr>
        <w:t>Imajući u vidu slabije korišćenje računara i interneta među starijim stanovništvom, a posebno starijim ženama, u procesu digitalizacije javnih usluga postoje veliki rizici od diskriminacije ovih žena u pristupu javnim uslugama, pogotovo uslugama e-uprave.</w:t>
      </w:r>
      <w:r>
        <w:rPr>
          <w:rStyle w:val="notranslate"/>
          <w:rFonts w:ascii="Calibri" w:hAnsi="Calibri" w:cs="Calibri"/>
          <w:sz w:val="22"/>
          <w:szCs w:val="22"/>
          <w:lang w:val="en"/>
        </w:rPr>
        <w:t>Given the poor use of computers and the Internet among the elderly, especially elderly</w:t>
      </w:r>
      <w:r w:rsidR="00506BC7">
        <w:rPr>
          <w:rStyle w:val="notranslate"/>
          <w:rFonts w:ascii="Calibri" w:hAnsi="Calibri" w:cs="Calibri"/>
          <w:sz w:val="22"/>
          <w:szCs w:val="22"/>
          <w:lang w:val="en"/>
        </w:rPr>
        <w:t xml:space="preserve"> </w:t>
      </w:r>
      <w:r w:rsidR="00506BC7">
        <w:rPr>
          <w:rStyle w:val="notranslate"/>
          <w:rFonts w:ascii="Calibri" w:hAnsi="Calibri" w:cs="Calibri"/>
          <w:sz w:val="22"/>
          <w:szCs w:val="22"/>
          <w:lang w:val="en"/>
        </w:rPr>
        <w:lastRenderedPageBreak/>
        <w:t>women</w:t>
      </w:r>
      <w:r>
        <w:rPr>
          <w:rStyle w:val="notranslate"/>
          <w:rFonts w:ascii="Calibri" w:hAnsi="Calibri" w:cs="Calibri"/>
          <w:sz w:val="22"/>
          <w:szCs w:val="22"/>
          <w:lang w:val="en"/>
        </w:rPr>
        <w:t>, in the process of digitizing public service</w:t>
      </w:r>
      <w:r w:rsidR="007C30E5">
        <w:rPr>
          <w:rStyle w:val="notranslate"/>
          <w:rFonts w:ascii="Calibri" w:hAnsi="Calibri" w:cs="Calibri"/>
          <w:sz w:val="22"/>
          <w:szCs w:val="22"/>
          <w:lang w:val="en"/>
        </w:rPr>
        <w:t xml:space="preserve">s </w:t>
      </w:r>
      <w:r>
        <w:rPr>
          <w:rStyle w:val="notranslate"/>
          <w:rFonts w:ascii="Calibri" w:hAnsi="Calibri" w:cs="Calibri"/>
          <w:sz w:val="22"/>
          <w:szCs w:val="22"/>
          <w:lang w:val="en"/>
        </w:rPr>
        <w:t>there are great risks of discrimination against these women in accessing public services, especially e</w:t>
      </w:r>
      <w:r w:rsidR="00864A5E">
        <w:rPr>
          <w:rStyle w:val="notranslate"/>
          <w:rFonts w:ascii="Calibri" w:hAnsi="Calibri" w:cs="Calibri"/>
          <w:sz w:val="22"/>
          <w:szCs w:val="22"/>
          <w:lang w:val="en"/>
        </w:rPr>
        <w:t>-</w:t>
      </w:r>
      <w:r>
        <w:rPr>
          <w:rStyle w:val="notranslate"/>
          <w:rFonts w:ascii="Calibri" w:hAnsi="Calibri" w:cs="Calibri"/>
          <w:sz w:val="22"/>
          <w:szCs w:val="22"/>
          <w:lang w:val="en"/>
        </w:rPr>
        <w:t>Government services.</w:t>
      </w:r>
      <w:r>
        <w:rPr>
          <w:sz w:val="22"/>
          <w:szCs w:val="22"/>
          <w:lang w:val="en"/>
        </w:rPr>
        <w:t xml:space="preserve"> </w:t>
      </w:r>
    </w:p>
    <w:p w14:paraId="088A6428" w14:textId="77777777" w:rsidR="003E6CD1" w:rsidRDefault="00442F6D" w:rsidP="00AB1A1A">
      <w:pPr>
        <w:pStyle w:val="NormalWeb"/>
        <w:spacing w:before="0" w:beforeAutospacing="0" w:after="160" w:afterAutospacing="0" w:line="276" w:lineRule="auto"/>
        <w:jc w:val="both"/>
        <w:divId w:val="1702776314"/>
        <w:rPr>
          <w:sz w:val="22"/>
          <w:szCs w:val="22"/>
          <w:lang w:val="en"/>
        </w:rPr>
      </w:pPr>
      <w:r>
        <w:rPr>
          <w:rStyle w:val="google-src-text1"/>
          <w:rFonts w:ascii="Calibri" w:hAnsi="Calibri" w:cs="Calibri"/>
          <w:sz w:val="22"/>
          <w:szCs w:val="22"/>
          <w:lang w:val="en"/>
        </w:rPr>
        <w:t>Pristup</w:t>
      </w:r>
      <w:r>
        <w:rPr>
          <w:rStyle w:val="google-src-text1"/>
          <w:sz w:val="22"/>
          <w:szCs w:val="22"/>
          <w:lang w:val="en"/>
        </w:rPr>
        <w:t xml:space="preserve"> </w:t>
      </w:r>
      <w:r>
        <w:rPr>
          <w:rStyle w:val="google-src-text1"/>
          <w:rFonts w:ascii="Calibri" w:hAnsi="Calibri" w:cs="Calibri"/>
          <w:sz w:val="22"/>
          <w:szCs w:val="22"/>
          <w:lang w:val="en"/>
        </w:rPr>
        <w:t>žena</w:t>
      </w:r>
      <w:r>
        <w:rPr>
          <w:rStyle w:val="google-src-text1"/>
          <w:sz w:val="22"/>
          <w:szCs w:val="22"/>
          <w:lang w:val="en"/>
        </w:rPr>
        <w:t xml:space="preserve"> </w:t>
      </w:r>
      <w:r>
        <w:rPr>
          <w:rStyle w:val="google-src-text1"/>
          <w:rFonts w:ascii="Calibri" w:hAnsi="Calibri" w:cs="Calibri"/>
          <w:sz w:val="22"/>
          <w:szCs w:val="22"/>
          <w:lang w:val="en"/>
        </w:rPr>
        <w:t>finansijskim tržištima i uslugama</w:t>
      </w:r>
      <w:r>
        <w:rPr>
          <w:rStyle w:val="google-src-text1"/>
          <w:sz w:val="22"/>
          <w:szCs w:val="22"/>
          <w:lang w:val="en"/>
        </w:rPr>
        <w:t xml:space="preserve"> </w:t>
      </w:r>
      <w:r>
        <w:rPr>
          <w:rStyle w:val="google-src-text1"/>
          <w:rFonts w:ascii="Calibri" w:hAnsi="Calibri" w:cs="Calibri"/>
          <w:sz w:val="22"/>
          <w:szCs w:val="22"/>
          <w:lang w:val="en"/>
        </w:rPr>
        <w:t>(</w:t>
      </w:r>
      <w:r>
        <w:rPr>
          <w:rStyle w:val="google-src-text1"/>
          <w:sz w:val="22"/>
          <w:szCs w:val="22"/>
          <w:lang w:val="en"/>
        </w:rPr>
        <w:t xml:space="preserve"> </w:t>
      </w:r>
      <w:r>
        <w:rPr>
          <w:rStyle w:val="google-src-text1"/>
          <w:rFonts w:ascii="Calibri" w:hAnsi="Calibri" w:cs="Calibri"/>
          <w:sz w:val="22"/>
          <w:szCs w:val="22"/>
          <w:lang w:val="en"/>
        </w:rPr>
        <w:t>posedovanje bankovnih računa, štednje, osiguranja, dozna</w:t>
      </w:r>
      <w:r>
        <w:rPr>
          <w:rStyle w:val="google-src-text1"/>
          <w:sz w:val="22"/>
          <w:szCs w:val="22"/>
          <w:lang w:val="en"/>
        </w:rPr>
        <w:t xml:space="preserve"> </w:t>
      </w:r>
      <w:r>
        <w:rPr>
          <w:rStyle w:val="google-src-text1"/>
          <w:rFonts w:ascii="Calibri" w:hAnsi="Calibri" w:cs="Calibri"/>
          <w:sz w:val="22"/>
          <w:szCs w:val="22"/>
          <w:lang w:val="en"/>
        </w:rPr>
        <w:t>ka</w:t>
      </w:r>
      <w:r>
        <w:rPr>
          <w:rStyle w:val="google-src-text1"/>
          <w:sz w:val="22"/>
          <w:szCs w:val="22"/>
          <w:lang w:val="en"/>
        </w:rPr>
        <w:t xml:space="preserve"> </w:t>
      </w:r>
      <w:r>
        <w:rPr>
          <w:rStyle w:val="google-src-text1"/>
          <w:rFonts w:ascii="Calibri" w:hAnsi="Calibri" w:cs="Calibri"/>
          <w:sz w:val="22"/>
          <w:szCs w:val="22"/>
          <w:lang w:val="en"/>
        </w:rPr>
        <w:t>iz inostranstva i pozajmicama i kreditima</w:t>
      </w:r>
      <w:r>
        <w:rPr>
          <w:rStyle w:val="google-src-text1"/>
          <w:sz w:val="22"/>
          <w:szCs w:val="22"/>
          <w:lang w:val="en"/>
        </w:rPr>
        <w:t xml:space="preserve"> </w:t>
      </w:r>
      <w:r>
        <w:rPr>
          <w:rStyle w:val="google-src-text1"/>
          <w:rFonts w:ascii="Calibri" w:hAnsi="Calibri" w:cs="Calibri"/>
          <w:sz w:val="22"/>
          <w:szCs w:val="22"/>
          <w:lang w:val="en"/>
        </w:rPr>
        <w:t>)</w:t>
      </w:r>
      <w:r>
        <w:rPr>
          <w:rStyle w:val="google-src-text1"/>
          <w:sz w:val="22"/>
          <w:szCs w:val="22"/>
          <w:lang w:val="en"/>
        </w:rPr>
        <w:t xml:space="preserve"> </w:t>
      </w:r>
      <w:r>
        <w:rPr>
          <w:rStyle w:val="google-src-text1"/>
          <w:rFonts w:ascii="Calibri" w:hAnsi="Calibri" w:cs="Calibri"/>
          <w:sz w:val="22"/>
          <w:szCs w:val="22"/>
          <w:lang w:val="en"/>
        </w:rPr>
        <w:t>gotovo</w:t>
      </w:r>
      <w:r>
        <w:rPr>
          <w:rStyle w:val="google-src-text1"/>
          <w:sz w:val="22"/>
          <w:szCs w:val="22"/>
          <w:lang w:val="en"/>
        </w:rPr>
        <w:t xml:space="preserve"> </w:t>
      </w:r>
      <w:r>
        <w:rPr>
          <w:rStyle w:val="google-src-text1"/>
          <w:rFonts w:ascii="Calibri" w:hAnsi="Calibri" w:cs="Calibri"/>
          <w:sz w:val="22"/>
          <w:szCs w:val="22"/>
          <w:lang w:val="en"/>
        </w:rPr>
        <w:t>je</w:t>
      </w:r>
      <w:r>
        <w:rPr>
          <w:rStyle w:val="google-src-text1"/>
          <w:sz w:val="22"/>
          <w:szCs w:val="22"/>
          <w:lang w:val="en"/>
        </w:rPr>
        <w:t xml:space="preserve"> </w:t>
      </w:r>
      <w:r>
        <w:rPr>
          <w:rStyle w:val="google-src-text1"/>
          <w:rFonts w:ascii="Calibri" w:hAnsi="Calibri" w:cs="Calibri"/>
          <w:sz w:val="22"/>
          <w:szCs w:val="22"/>
          <w:lang w:val="en"/>
        </w:rPr>
        <w:t>u potpunosti nepoznat u Srbiji.</w:t>
      </w:r>
      <w:r>
        <w:rPr>
          <w:rStyle w:val="notranslate"/>
          <w:rFonts w:ascii="Calibri" w:hAnsi="Calibri" w:cs="Calibri"/>
          <w:sz w:val="22"/>
          <w:szCs w:val="22"/>
          <w:lang w:val="en"/>
        </w:rPr>
        <w:t>Women's</w:t>
      </w:r>
      <w:r>
        <w:rPr>
          <w:rStyle w:val="notranslate"/>
          <w:sz w:val="22"/>
          <w:szCs w:val="22"/>
          <w:lang w:val="en"/>
        </w:rPr>
        <w:t xml:space="preserve"> </w:t>
      </w:r>
      <w:r>
        <w:rPr>
          <w:rStyle w:val="notranslate"/>
          <w:rFonts w:ascii="Calibri" w:hAnsi="Calibri" w:cs="Calibri"/>
          <w:sz w:val="22"/>
          <w:szCs w:val="22"/>
          <w:lang w:val="en"/>
        </w:rPr>
        <w:t>access</w:t>
      </w:r>
      <w:r>
        <w:rPr>
          <w:rStyle w:val="notranslate"/>
          <w:sz w:val="22"/>
          <w:szCs w:val="22"/>
          <w:lang w:val="en"/>
        </w:rPr>
        <w:t xml:space="preserve"> </w:t>
      </w:r>
      <w:r>
        <w:rPr>
          <w:rStyle w:val="notranslate"/>
          <w:rFonts w:ascii="Calibri" w:hAnsi="Calibri" w:cs="Calibri"/>
          <w:sz w:val="22"/>
          <w:szCs w:val="22"/>
          <w:lang w:val="en"/>
        </w:rPr>
        <w:t>to</w:t>
      </w:r>
      <w:r>
        <w:rPr>
          <w:rStyle w:val="notranslate"/>
          <w:sz w:val="22"/>
          <w:szCs w:val="22"/>
          <w:lang w:val="en"/>
        </w:rPr>
        <w:t xml:space="preserve"> </w:t>
      </w:r>
      <w:r>
        <w:rPr>
          <w:rStyle w:val="notranslate"/>
          <w:rFonts w:ascii="Calibri" w:hAnsi="Calibri" w:cs="Calibri"/>
          <w:sz w:val="22"/>
          <w:szCs w:val="22"/>
          <w:lang w:val="en"/>
        </w:rPr>
        <w:t>financial markets and services</w:t>
      </w:r>
      <w:r>
        <w:rPr>
          <w:rStyle w:val="notranslate"/>
          <w:sz w:val="22"/>
          <w:szCs w:val="22"/>
          <w:lang w:val="en"/>
        </w:rPr>
        <w:t xml:space="preserve"> </w:t>
      </w:r>
      <w:r>
        <w:rPr>
          <w:rStyle w:val="notranslate"/>
          <w:rFonts w:ascii="Calibri" w:hAnsi="Calibri" w:cs="Calibri"/>
          <w:sz w:val="22"/>
          <w:szCs w:val="22"/>
          <w:lang w:val="en"/>
        </w:rPr>
        <w:t xml:space="preserve">(possession of bank accounts, savings, insurance, foreign </w:t>
      </w:r>
      <w:r w:rsidR="00506BC7">
        <w:rPr>
          <w:rStyle w:val="notranslate"/>
          <w:rFonts w:ascii="Calibri" w:hAnsi="Calibri" w:cs="Calibri"/>
          <w:sz w:val="22"/>
          <w:szCs w:val="22"/>
          <w:lang w:val="en"/>
        </w:rPr>
        <w:t>remittance</w:t>
      </w:r>
      <w:r>
        <w:rPr>
          <w:rStyle w:val="notranslate"/>
          <w:rFonts w:ascii="Calibri" w:hAnsi="Calibri" w:cs="Calibri"/>
          <w:sz w:val="22"/>
          <w:szCs w:val="22"/>
          <w:lang w:val="en"/>
        </w:rPr>
        <w:t xml:space="preserve"> and loans)</w:t>
      </w:r>
      <w:r>
        <w:rPr>
          <w:rStyle w:val="notranslate"/>
          <w:sz w:val="22"/>
          <w:szCs w:val="22"/>
          <w:lang w:val="en"/>
        </w:rPr>
        <w:t xml:space="preserve"> </w:t>
      </w:r>
      <w:r>
        <w:rPr>
          <w:rStyle w:val="notranslate"/>
          <w:rFonts w:ascii="Calibri" w:hAnsi="Calibri" w:cs="Calibri"/>
          <w:sz w:val="22"/>
          <w:szCs w:val="22"/>
          <w:lang w:val="en"/>
        </w:rPr>
        <w:t>is</w:t>
      </w:r>
      <w:r>
        <w:rPr>
          <w:rStyle w:val="notranslate"/>
          <w:sz w:val="22"/>
          <w:szCs w:val="22"/>
          <w:lang w:val="en"/>
        </w:rPr>
        <w:t xml:space="preserve"> </w:t>
      </w:r>
      <w:r>
        <w:rPr>
          <w:rStyle w:val="notranslate"/>
          <w:rFonts w:ascii="Calibri" w:hAnsi="Calibri" w:cs="Calibri"/>
          <w:sz w:val="22"/>
          <w:szCs w:val="22"/>
          <w:lang w:val="en"/>
        </w:rPr>
        <w:t>almost</w:t>
      </w:r>
      <w:r>
        <w:rPr>
          <w:rStyle w:val="notranslate"/>
          <w:sz w:val="22"/>
          <w:szCs w:val="22"/>
          <w:lang w:val="en"/>
        </w:rPr>
        <w:t xml:space="preserve"> </w:t>
      </w:r>
      <w:r>
        <w:rPr>
          <w:rStyle w:val="notranslate"/>
          <w:rFonts w:ascii="Calibri" w:hAnsi="Calibri" w:cs="Calibri"/>
          <w:sz w:val="22"/>
          <w:szCs w:val="22"/>
          <w:lang w:val="en"/>
        </w:rPr>
        <w:t>completely unknown in Serbia.</w:t>
      </w:r>
      <w:r>
        <w:rPr>
          <w:sz w:val="22"/>
          <w:szCs w:val="22"/>
          <w:lang w:val="en"/>
        </w:rPr>
        <w:t xml:space="preserve"> </w:t>
      </w:r>
      <w:r>
        <w:rPr>
          <w:rStyle w:val="google-src-text1"/>
          <w:rFonts w:ascii="Calibri" w:hAnsi="Calibri" w:cs="Calibri"/>
          <w:sz w:val="22"/>
          <w:szCs w:val="22"/>
          <w:lang w:val="en"/>
        </w:rPr>
        <w:t>O tome nema istraživanja niti izveštaja državnih organa.</w:t>
      </w:r>
      <w:r>
        <w:rPr>
          <w:rStyle w:val="notranslate"/>
          <w:sz w:val="22"/>
          <w:szCs w:val="22"/>
          <w:lang w:val="en"/>
        </w:rPr>
        <w:t xml:space="preserve"> </w:t>
      </w:r>
      <w:r>
        <w:rPr>
          <w:rStyle w:val="notranslate"/>
          <w:rFonts w:ascii="Calibri" w:hAnsi="Calibri" w:cs="Calibri"/>
          <w:sz w:val="22"/>
          <w:szCs w:val="22"/>
          <w:lang w:val="en"/>
        </w:rPr>
        <w:t>There is no research or reports from state authorities about this.</w:t>
      </w:r>
      <w:r>
        <w:rPr>
          <w:sz w:val="22"/>
          <w:szCs w:val="22"/>
          <w:lang w:val="en"/>
        </w:rPr>
        <w:t xml:space="preserve"> </w:t>
      </w:r>
    </w:p>
    <w:p w14:paraId="1FE2C280" w14:textId="41D13509" w:rsidR="009E6E38" w:rsidRPr="007B1589" w:rsidRDefault="00442F6D" w:rsidP="009E6E38">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google-src-text1"/>
          <w:rFonts w:ascii="Calibri Light" w:eastAsia="Times New Roman" w:hAnsi="Calibri Light" w:cs="Calibri Light"/>
          <w:i/>
          <w:iCs/>
          <w:color w:val="1F3763"/>
          <w:sz w:val="24"/>
          <w:szCs w:val="24"/>
          <w:lang w:val="en"/>
        </w:rPr>
        <w:t>Pitanja</w:t>
      </w:r>
      <w:r>
        <w:rPr>
          <w:rStyle w:val="notranslate"/>
          <w:rFonts w:eastAsia="Times New Roman"/>
          <w:sz w:val="24"/>
          <w:szCs w:val="24"/>
          <w:lang w:val="en"/>
        </w:rPr>
        <w:t xml:space="preserve"> </w:t>
      </w:r>
      <w:r w:rsidR="002F0ED9">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35303BD8" w14:textId="77777777" w:rsidR="003E6CD1" w:rsidRPr="00864A5E" w:rsidRDefault="00442F6D" w:rsidP="00AB1A1A">
      <w:pPr>
        <w:numPr>
          <w:ilvl w:val="0"/>
          <w:numId w:val="37"/>
        </w:numPr>
        <w:spacing w:line="276" w:lineRule="auto"/>
        <w:jc w:val="both"/>
        <w:textAlignment w:val="baseline"/>
        <w:divId w:val="1702776314"/>
        <w:rPr>
          <w:rFonts w:eastAsia="Times New Roman"/>
          <w:color w:val="2F5496"/>
          <w:sz w:val="22"/>
          <w:szCs w:val="22"/>
          <w:lang w:val="en"/>
        </w:rPr>
      </w:pPr>
      <w:r>
        <w:rPr>
          <w:rStyle w:val="google-src-text1"/>
          <w:rFonts w:ascii="Calibri" w:eastAsia="Times New Roman" w:hAnsi="Calibri" w:cs="Calibri"/>
          <w:color w:val="000000"/>
          <w:lang w:val="en"/>
        </w:rPr>
        <w:t>Koje mere preduzima država Srbija kako bi se smanjio rodni imovinski jaz u zemljištu, stambenim jedinicama i poslovnom prostoru?</w:t>
      </w:r>
      <w:r w:rsidRPr="00864A5E">
        <w:rPr>
          <w:rStyle w:val="notranslate"/>
          <w:rFonts w:ascii="Calibri" w:eastAsia="Times New Roman" w:hAnsi="Calibri" w:cs="Calibri"/>
          <w:color w:val="000000"/>
          <w:sz w:val="22"/>
          <w:szCs w:val="22"/>
          <w:lang w:val="en"/>
        </w:rPr>
        <w:t xml:space="preserve">What measures are taken by the </w:t>
      </w:r>
      <w:r w:rsidR="00506BC7" w:rsidRPr="00864A5E">
        <w:rPr>
          <w:rStyle w:val="notranslate"/>
          <w:rFonts w:ascii="Calibri" w:eastAsia="Times New Roman" w:hAnsi="Calibri" w:cs="Calibri"/>
          <w:color w:val="000000"/>
          <w:sz w:val="22"/>
          <w:szCs w:val="22"/>
          <w:lang w:val="en"/>
        </w:rPr>
        <w:t xml:space="preserve">Serbian </w:t>
      </w:r>
      <w:r w:rsidR="00AE136A">
        <w:rPr>
          <w:rStyle w:val="notranslate"/>
          <w:rFonts w:ascii="Calibri" w:eastAsia="Times New Roman" w:hAnsi="Calibri" w:cs="Calibri"/>
          <w:color w:val="000000"/>
          <w:sz w:val="22"/>
          <w:szCs w:val="22"/>
          <w:lang w:val="en"/>
        </w:rPr>
        <w:t>S</w:t>
      </w:r>
      <w:r w:rsidR="00506BC7" w:rsidRPr="00864A5E">
        <w:rPr>
          <w:rStyle w:val="notranslate"/>
          <w:rFonts w:ascii="Calibri" w:eastAsia="Times New Roman" w:hAnsi="Calibri" w:cs="Calibri"/>
          <w:color w:val="000000"/>
          <w:sz w:val="22"/>
          <w:szCs w:val="22"/>
          <w:lang w:val="en"/>
        </w:rPr>
        <w:t>tate</w:t>
      </w:r>
      <w:r w:rsidRPr="00864A5E">
        <w:rPr>
          <w:rStyle w:val="notranslate"/>
          <w:rFonts w:ascii="Calibri" w:eastAsia="Times New Roman" w:hAnsi="Calibri" w:cs="Calibri"/>
          <w:color w:val="000000"/>
          <w:sz w:val="22"/>
          <w:szCs w:val="22"/>
          <w:lang w:val="en"/>
        </w:rPr>
        <w:t xml:space="preserve"> in order to reduce the gender gap in land, housing units and business premises?</w:t>
      </w:r>
      <w:r w:rsidRPr="00864A5E">
        <w:rPr>
          <w:rFonts w:eastAsia="Times New Roman"/>
          <w:color w:val="2F5496"/>
          <w:sz w:val="22"/>
          <w:szCs w:val="22"/>
          <w:lang w:val="en"/>
        </w:rPr>
        <w:t xml:space="preserve"> </w:t>
      </w:r>
    </w:p>
    <w:p w14:paraId="1674B074" w14:textId="77777777" w:rsidR="00864A5E" w:rsidRPr="00864A5E" w:rsidRDefault="00442F6D" w:rsidP="00AB1A1A">
      <w:pPr>
        <w:numPr>
          <w:ilvl w:val="0"/>
          <w:numId w:val="37"/>
        </w:numPr>
        <w:spacing w:line="276" w:lineRule="auto"/>
        <w:jc w:val="both"/>
        <w:textAlignment w:val="baseline"/>
        <w:divId w:val="1702776314"/>
        <w:rPr>
          <w:rFonts w:eastAsia="Times New Roman"/>
          <w:color w:val="2F5496"/>
          <w:sz w:val="22"/>
          <w:szCs w:val="22"/>
          <w:lang w:val="en"/>
        </w:rPr>
      </w:pPr>
      <w:r w:rsidRPr="00864A5E">
        <w:rPr>
          <w:rStyle w:val="google-src-text1"/>
          <w:rFonts w:ascii="Calibri" w:eastAsia="Times New Roman" w:hAnsi="Calibri" w:cs="Calibri"/>
          <w:color w:val="000000"/>
          <w:sz w:val="22"/>
          <w:szCs w:val="22"/>
          <w:lang w:val="en"/>
        </w:rPr>
        <w:t>Da li je država Srbija sprovela ocenu efektivnosti ovih mera?</w:t>
      </w:r>
      <w:r w:rsidRPr="00864A5E">
        <w:rPr>
          <w:rStyle w:val="notranslate"/>
          <w:rFonts w:ascii="Calibri" w:eastAsia="Times New Roman" w:hAnsi="Calibri" w:cs="Calibri"/>
          <w:color w:val="000000"/>
          <w:sz w:val="22"/>
          <w:szCs w:val="22"/>
          <w:lang w:val="en"/>
        </w:rPr>
        <w:t xml:space="preserve">Has the </w:t>
      </w:r>
      <w:r w:rsidR="00135703" w:rsidRPr="00864A5E">
        <w:rPr>
          <w:rStyle w:val="notranslate"/>
          <w:rFonts w:ascii="Calibri" w:eastAsia="Times New Roman" w:hAnsi="Calibri" w:cs="Calibri"/>
          <w:color w:val="000000"/>
          <w:sz w:val="22"/>
          <w:szCs w:val="22"/>
          <w:lang w:val="en"/>
        </w:rPr>
        <w:t xml:space="preserve">Serbian </w:t>
      </w:r>
      <w:r w:rsidR="00AE136A">
        <w:rPr>
          <w:rStyle w:val="notranslate"/>
          <w:rFonts w:ascii="Calibri" w:eastAsia="Times New Roman" w:hAnsi="Calibri" w:cs="Calibri"/>
          <w:color w:val="000000"/>
          <w:sz w:val="22"/>
          <w:szCs w:val="22"/>
          <w:lang w:val="en"/>
        </w:rPr>
        <w:t>S</w:t>
      </w:r>
      <w:r w:rsidR="00135703" w:rsidRPr="00864A5E">
        <w:rPr>
          <w:rStyle w:val="notranslate"/>
          <w:rFonts w:ascii="Calibri" w:eastAsia="Times New Roman" w:hAnsi="Calibri" w:cs="Calibri"/>
          <w:color w:val="000000"/>
          <w:sz w:val="22"/>
          <w:szCs w:val="22"/>
          <w:lang w:val="en"/>
        </w:rPr>
        <w:t>tate</w:t>
      </w:r>
      <w:r w:rsidRPr="00864A5E">
        <w:rPr>
          <w:rStyle w:val="notranslate"/>
          <w:rFonts w:ascii="Calibri" w:eastAsia="Times New Roman" w:hAnsi="Calibri" w:cs="Calibri"/>
          <w:color w:val="000000"/>
          <w:sz w:val="22"/>
          <w:szCs w:val="22"/>
          <w:lang w:val="en"/>
        </w:rPr>
        <w:t xml:space="preserve"> conducted an assessment of the effectiveness of these measures?</w:t>
      </w:r>
    </w:p>
    <w:p w14:paraId="15A20399" w14:textId="77777777" w:rsidR="00864A5E" w:rsidRPr="00864A5E" w:rsidRDefault="00135703" w:rsidP="00AB1A1A">
      <w:pPr>
        <w:numPr>
          <w:ilvl w:val="0"/>
          <w:numId w:val="37"/>
        </w:numPr>
        <w:spacing w:line="276" w:lineRule="auto"/>
        <w:jc w:val="both"/>
        <w:textAlignment w:val="baseline"/>
        <w:divId w:val="1702776314"/>
        <w:rPr>
          <w:rFonts w:eastAsia="Times New Roman"/>
          <w:color w:val="2F5496"/>
          <w:sz w:val="22"/>
          <w:szCs w:val="22"/>
          <w:lang w:val="en"/>
        </w:rPr>
      </w:pPr>
      <w:r w:rsidRPr="00864A5E">
        <w:rPr>
          <w:rFonts w:ascii="Calibri" w:eastAsia="Times New Roman" w:hAnsi="Calibri" w:cs="Calibri"/>
          <w:color w:val="000000"/>
          <w:sz w:val="22"/>
          <w:szCs w:val="22"/>
          <w:lang w:val="en"/>
        </w:rPr>
        <w:t xml:space="preserve">Has the Serbian </w:t>
      </w:r>
      <w:r w:rsidR="00AE136A">
        <w:rPr>
          <w:rFonts w:ascii="Calibri" w:eastAsia="Times New Roman" w:hAnsi="Calibri" w:cs="Calibri"/>
          <w:color w:val="000000"/>
          <w:sz w:val="22"/>
          <w:szCs w:val="22"/>
          <w:lang w:val="en"/>
        </w:rPr>
        <w:t>S</w:t>
      </w:r>
      <w:r w:rsidRPr="00864A5E">
        <w:rPr>
          <w:rFonts w:ascii="Calibri" w:eastAsia="Times New Roman" w:hAnsi="Calibri" w:cs="Calibri"/>
          <w:color w:val="000000"/>
          <w:sz w:val="22"/>
          <w:szCs w:val="22"/>
          <w:lang w:val="en"/>
        </w:rPr>
        <w:t>tate conducted an assessment of the availability of financial loans for women entrepreneurship and agricultural production?</w:t>
      </w:r>
    </w:p>
    <w:p w14:paraId="0370B391" w14:textId="77777777" w:rsidR="00864A5E" w:rsidRPr="00864A5E" w:rsidRDefault="00135703" w:rsidP="00AB1A1A">
      <w:pPr>
        <w:numPr>
          <w:ilvl w:val="0"/>
          <w:numId w:val="37"/>
        </w:numPr>
        <w:spacing w:line="276" w:lineRule="auto"/>
        <w:jc w:val="both"/>
        <w:textAlignment w:val="baseline"/>
        <w:divId w:val="1702776314"/>
        <w:rPr>
          <w:rFonts w:eastAsia="Times New Roman"/>
          <w:color w:val="2F5496"/>
          <w:sz w:val="22"/>
          <w:szCs w:val="22"/>
          <w:lang w:val="en"/>
        </w:rPr>
      </w:pPr>
      <w:r w:rsidRPr="00864A5E">
        <w:rPr>
          <w:rFonts w:ascii="Calibri" w:eastAsia="Times New Roman" w:hAnsi="Calibri" w:cs="Calibri"/>
          <w:color w:val="000000"/>
          <w:sz w:val="22"/>
          <w:szCs w:val="22"/>
          <w:lang w:val="en"/>
        </w:rPr>
        <w:t xml:space="preserve">Has the Serbian </w:t>
      </w:r>
      <w:r w:rsidR="00AE136A">
        <w:rPr>
          <w:rFonts w:ascii="Calibri" w:eastAsia="Times New Roman" w:hAnsi="Calibri" w:cs="Calibri"/>
          <w:color w:val="000000"/>
          <w:sz w:val="22"/>
          <w:szCs w:val="22"/>
          <w:lang w:val="en"/>
        </w:rPr>
        <w:t>S</w:t>
      </w:r>
      <w:r w:rsidRPr="00864A5E">
        <w:rPr>
          <w:rFonts w:ascii="Calibri" w:eastAsia="Times New Roman" w:hAnsi="Calibri" w:cs="Calibri"/>
          <w:color w:val="000000"/>
          <w:sz w:val="22"/>
          <w:szCs w:val="22"/>
          <w:lang w:val="en"/>
        </w:rPr>
        <w:t>tate conducted an assessment of how digitization of public services reflects on the access to these services for older and digitally illiterate women?</w:t>
      </w:r>
    </w:p>
    <w:p w14:paraId="06E85237" w14:textId="28A90A89" w:rsidR="00864A5E" w:rsidRPr="00C47C0C" w:rsidRDefault="00135703" w:rsidP="00C47C0C">
      <w:pPr>
        <w:numPr>
          <w:ilvl w:val="0"/>
          <w:numId w:val="37"/>
        </w:numPr>
        <w:spacing w:line="276" w:lineRule="auto"/>
        <w:jc w:val="both"/>
        <w:textAlignment w:val="baseline"/>
        <w:divId w:val="1702776314"/>
        <w:rPr>
          <w:rFonts w:eastAsia="Times New Roman"/>
          <w:color w:val="2F5496"/>
          <w:sz w:val="22"/>
          <w:szCs w:val="22"/>
          <w:lang w:val="en"/>
        </w:rPr>
      </w:pPr>
      <w:r w:rsidRPr="00864A5E">
        <w:rPr>
          <w:rFonts w:ascii="Calibri" w:eastAsia="Times New Roman" w:hAnsi="Calibri" w:cs="Calibri"/>
          <w:color w:val="000000"/>
          <w:sz w:val="22"/>
          <w:szCs w:val="22"/>
          <w:lang w:val="en"/>
        </w:rPr>
        <w:t xml:space="preserve">What measures does the Serbian </w:t>
      </w:r>
      <w:r w:rsidR="00AE136A">
        <w:rPr>
          <w:rFonts w:ascii="Calibri" w:eastAsia="Times New Roman" w:hAnsi="Calibri" w:cs="Calibri"/>
          <w:color w:val="000000"/>
          <w:sz w:val="22"/>
          <w:szCs w:val="22"/>
          <w:lang w:val="en"/>
        </w:rPr>
        <w:t>S</w:t>
      </w:r>
      <w:r w:rsidRPr="00864A5E">
        <w:rPr>
          <w:rFonts w:ascii="Calibri" w:eastAsia="Times New Roman" w:hAnsi="Calibri" w:cs="Calibri"/>
          <w:color w:val="000000"/>
          <w:sz w:val="22"/>
          <w:szCs w:val="22"/>
          <w:lang w:val="en"/>
        </w:rPr>
        <w:t xml:space="preserve">tate take to increase digital literacy and use of information technologies </w:t>
      </w:r>
      <w:r w:rsidR="007C30E5">
        <w:rPr>
          <w:rFonts w:ascii="Calibri" w:eastAsia="Times New Roman" w:hAnsi="Calibri" w:cs="Calibri"/>
          <w:color w:val="000000"/>
          <w:sz w:val="22"/>
          <w:szCs w:val="22"/>
          <w:lang w:val="en"/>
        </w:rPr>
        <w:t>among</w:t>
      </w:r>
      <w:r w:rsidRPr="00864A5E">
        <w:rPr>
          <w:rFonts w:ascii="Calibri" w:eastAsia="Times New Roman" w:hAnsi="Calibri" w:cs="Calibri"/>
          <w:color w:val="000000"/>
          <w:sz w:val="22"/>
          <w:szCs w:val="22"/>
          <w:lang w:val="en"/>
        </w:rPr>
        <w:t xml:space="preserve"> those categories of women?</w:t>
      </w:r>
    </w:p>
    <w:p w14:paraId="19A6BFBB" w14:textId="77777777" w:rsidR="003E6CD1" w:rsidRPr="003D549A" w:rsidRDefault="00135703">
      <w:pPr>
        <w:pStyle w:val="Heading3"/>
        <w:keepNext/>
        <w:pBdr>
          <w:bottom w:val="single" w:sz="12" w:space="1" w:color="8EAADB"/>
        </w:pBdr>
        <w:spacing w:before="40" w:beforeAutospacing="0" w:after="0" w:afterAutospacing="0" w:line="259" w:lineRule="auto"/>
        <w:jc w:val="both"/>
        <w:divId w:val="1702776314"/>
        <w:rPr>
          <w:rFonts w:eastAsia="Times New Roman"/>
          <w:color w:val="2F5496" w:themeColor="accent1" w:themeShade="BF"/>
          <w:sz w:val="24"/>
          <w:szCs w:val="24"/>
          <w:lang w:val="en"/>
        </w:rPr>
      </w:pPr>
      <w:r w:rsidRPr="003D549A">
        <w:rPr>
          <w:rFonts w:ascii="Calibri Light" w:eastAsia="Times New Roman" w:hAnsi="Calibri Light" w:cs="Calibri Light"/>
          <w:i/>
          <w:iCs/>
          <w:color w:val="2F5496" w:themeColor="accent1" w:themeShade="BF"/>
          <w:sz w:val="24"/>
          <w:szCs w:val="24"/>
          <w:lang w:val="en"/>
        </w:rPr>
        <w:t>Recommendations</w:t>
      </w:r>
    </w:p>
    <w:p w14:paraId="2D1621CE" w14:textId="77777777" w:rsidR="00135703" w:rsidRPr="00135703" w:rsidRDefault="00135703" w:rsidP="00AB1A1A">
      <w:pPr>
        <w:numPr>
          <w:ilvl w:val="0"/>
          <w:numId w:val="36"/>
        </w:numPr>
        <w:spacing w:line="276" w:lineRule="auto"/>
        <w:jc w:val="both"/>
        <w:textAlignment w:val="baseline"/>
        <w:divId w:val="1702776314"/>
        <w:rPr>
          <w:rFonts w:asciiTheme="minorHAnsi" w:eastAsia="Times New Roman" w:hAnsiTheme="minorHAnsi" w:cstheme="minorHAnsi"/>
          <w:color w:val="000000" w:themeColor="text1"/>
          <w:sz w:val="22"/>
          <w:szCs w:val="22"/>
          <w:lang w:val="en"/>
        </w:rPr>
      </w:pPr>
      <w:r w:rsidRPr="00135703">
        <w:rPr>
          <w:rFonts w:asciiTheme="minorHAnsi" w:eastAsia="Times New Roman" w:hAnsiTheme="minorHAnsi" w:cstheme="minorHAnsi"/>
          <w:color w:val="000000" w:themeColor="text1"/>
          <w:sz w:val="22"/>
          <w:szCs w:val="22"/>
          <w:lang w:val="en"/>
        </w:rPr>
        <w:t xml:space="preserve">It is necessary to make </w:t>
      </w:r>
      <w:r>
        <w:rPr>
          <w:rFonts w:asciiTheme="minorHAnsi" w:eastAsia="Times New Roman" w:hAnsiTheme="minorHAnsi" w:cstheme="minorHAnsi"/>
          <w:color w:val="000000" w:themeColor="text1"/>
          <w:sz w:val="22"/>
          <w:szCs w:val="22"/>
          <w:lang w:val="en"/>
        </w:rPr>
        <w:t>data</w:t>
      </w:r>
      <w:r w:rsidRPr="00135703">
        <w:rPr>
          <w:rFonts w:asciiTheme="minorHAnsi" w:eastAsia="Times New Roman" w:hAnsiTheme="minorHAnsi" w:cstheme="minorHAnsi"/>
          <w:color w:val="000000" w:themeColor="text1"/>
          <w:sz w:val="22"/>
          <w:szCs w:val="22"/>
          <w:lang w:val="en"/>
        </w:rPr>
        <w:t xml:space="preserve"> on ownership of land, housing units and business premises</w:t>
      </w:r>
      <w:r>
        <w:rPr>
          <w:rFonts w:asciiTheme="minorHAnsi" w:eastAsia="Times New Roman" w:hAnsiTheme="minorHAnsi" w:cstheme="minorHAnsi"/>
          <w:color w:val="000000" w:themeColor="text1"/>
          <w:sz w:val="22"/>
          <w:szCs w:val="22"/>
          <w:lang w:val="en"/>
        </w:rPr>
        <w:t xml:space="preserve"> publicly available (open data)</w:t>
      </w:r>
      <w:r w:rsidRPr="00135703">
        <w:rPr>
          <w:rFonts w:asciiTheme="minorHAnsi" w:eastAsia="Times New Roman" w:hAnsiTheme="minorHAnsi" w:cstheme="minorHAnsi"/>
          <w:color w:val="000000" w:themeColor="text1"/>
          <w:sz w:val="22"/>
          <w:szCs w:val="22"/>
          <w:lang w:val="en"/>
        </w:rPr>
        <w:t>.</w:t>
      </w:r>
    </w:p>
    <w:p w14:paraId="451BB081" w14:textId="77777777" w:rsidR="00135703" w:rsidRPr="00135703" w:rsidRDefault="00135703" w:rsidP="00AB1A1A">
      <w:pPr>
        <w:numPr>
          <w:ilvl w:val="0"/>
          <w:numId w:val="36"/>
        </w:numPr>
        <w:spacing w:line="276" w:lineRule="auto"/>
        <w:jc w:val="both"/>
        <w:textAlignment w:val="baseline"/>
        <w:divId w:val="1702776314"/>
        <w:rPr>
          <w:rFonts w:asciiTheme="minorHAnsi" w:eastAsia="Times New Roman" w:hAnsiTheme="minorHAnsi" w:cstheme="minorHAnsi"/>
          <w:color w:val="000000" w:themeColor="text1"/>
          <w:sz w:val="22"/>
          <w:szCs w:val="22"/>
          <w:lang w:val="en"/>
        </w:rPr>
      </w:pPr>
      <w:r w:rsidRPr="00135703">
        <w:rPr>
          <w:rFonts w:asciiTheme="minorHAnsi" w:eastAsia="Times New Roman" w:hAnsiTheme="minorHAnsi" w:cstheme="minorHAnsi"/>
          <w:color w:val="000000" w:themeColor="text1"/>
          <w:sz w:val="22"/>
          <w:szCs w:val="22"/>
          <w:lang w:val="en"/>
        </w:rPr>
        <w:t xml:space="preserve">It is necessary to carry out an assessment of measures aimed at reducing the gender gap and </w:t>
      </w:r>
      <w:r>
        <w:rPr>
          <w:rFonts w:asciiTheme="minorHAnsi" w:eastAsia="Times New Roman" w:hAnsiTheme="minorHAnsi" w:cstheme="minorHAnsi"/>
          <w:color w:val="000000" w:themeColor="text1"/>
          <w:sz w:val="22"/>
          <w:szCs w:val="22"/>
          <w:lang w:val="en"/>
        </w:rPr>
        <w:t>make</w:t>
      </w:r>
      <w:r w:rsidR="00BA133D">
        <w:rPr>
          <w:rFonts w:asciiTheme="minorHAnsi" w:eastAsia="Times New Roman" w:hAnsiTheme="minorHAnsi" w:cstheme="minorHAnsi"/>
          <w:color w:val="000000" w:themeColor="text1"/>
          <w:sz w:val="22"/>
          <w:szCs w:val="22"/>
          <w:lang w:val="en"/>
        </w:rPr>
        <w:t xml:space="preserve"> it publicly available</w:t>
      </w:r>
      <w:r w:rsidRPr="00135703">
        <w:rPr>
          <w:rFonts w:asciiTheme="minorHAnsi" w:eastAsia="Times New Roman" w:hAnsiTheme="minorHAnsi" w:cstheme="minorHAnsi"/>
          <w:color w:val="000000" w:themeColor="text1"/>
          <w:sz w:val="22"/>
          <w:szCs w:val="22"/>
          <w:lang w:val="en"/>
        </w:rPr>
        <w:t>.</w:t>
      </w:r>
    </w:p>
    <w:p w14:paraId="524F2871" w14:textId="77777777" w:rsidR="00135703" w:rsidRPr="00135703" w:rsidRDefault="00135703" w:rsidP="00AB1A1A">
      <w:pPr>
        <w:numPr>
          <w:ilvl w:val="0"/>
          <w:numId w:val="36"/>
        </w:numPr>
        <w:spacing w:line="276" w:lineRule="auto"/>
        <w:jc w:val="both"/>
        <w:textAlignment w:val="baseline"/>
        <w:divId w:val="1702776314"/>
        <w:rPr>
          <w:rFonts w:asciiTheme="minorHAnsi" w:eastAsia="Times New Roman" w:hAnsiTheme="minorHAnsi" w:cstheme="minorHAnsi"/>
          <w:color w:val="000000" w:themeColor="text1"/>
          <w:sz w:val="22"/>
          <w:szCs w:val="22"/>
          <w:lang w:val="en"/>
        </w:rPr>
      </w:pPr>
      <w:r w:rsidRPr="00135703">
        <w:rPr>
          <w:rFonts w:asciiTheme="minorHAnsi" w:eastAsia="Times New Roman" w:hAnsiTheme="minorHAnsi" w:cstheme="minorHAnsi"/>
          <w:color w:val="000000" w:themeColor="text1"/>
          <w:sz w:val="22"/>
          <w:szCs w:val="22"/>
          <w:lang w:val="en"/>
        </w:rPr>
        <w:t>It is necessary to conduct a thorough analysis of women's access to financial markets and the effects of this approach on the economic activity of women and the</w:t>
      </w:r>
      <w:r w:rsidR="00BA133D">
        <w:rPr>
          <w:rFonts w:asciiTheme="minorHAnsi" w:eastAsia="Times New Roman" w:hAnsiTheme="minorHAnsi" w:cstheme="minorHAnsi"/>
          <w:color w:val="000000" w:themeColor="text1"/>
          <w:sz w:val="22"/>
          <w:szCs w:val="22"/>
          <w:lang w:val="en"/>
        </w:rPr>
        <w:t>ir</w:t>
      </w:r>
      <w:r w:rsidRPr="00135703">
        <w:rPr>
          <w:rFonts w:asciiTheme="minorHAnsi" w:eastAsia="Times New Roman" w:hAnsiTheme="minorHAnsi" w:cstheme="minorHAnsi"/>
          <w:color w:val="000000" w:themeColor="text1"/>
          <w:sz w:val="22"/>
          <w:szCs w:val="22"/>
          <w:lang w:val="en"/>
        </w:rPr>
        <w:t xml:space="preserve"> standard of living.</w:t>
      </w:r>
    </w:p>
    <w:p w14:paraId="41CF6040" w14:textId="77777777" w:rsidR="00135703" w:rsidRPr="00135703" w:rsidRDefault="00135703" w:rsidP="00AB1A1A">
      <w:pPr>
        <w:numPr>
          <w:ilvl w:val="0"/>
          <w:numId w:val="36"/>
        </w:numPr>
        <w:spacing w:line="276" w:lineRule="auto"/>
        <w:jc w:val="both"/>
        <w:textAlignment w:val="baseline"/>
        <w:divId w:val="1702776314"/>
        <w:rPr>
          <w:rFonts w:asciiTheme="minorHAnsi" w:eastAsia="Times New Roman" w:hAnsiTheme="minorHAnsi" w:cstheme="minorHAnsi"/>
          <w:color w:val="000000" w:themeColor="text1"/>
          <w:sz w:val="22"/>
          <w:szCs w:val="22"/>
          <w:lang w:val="en"/>
        </w:rPr>
      </w:pPr>
      <w:r w:rsidRPr="00135703">
        <w:rPr>
          <w:rFonts w:asciiTheme="minorHAnsi" w:eastAsia="Times New Roman" w:hAnsiTheme="minorHAnsi" w:cstheme="minorHAnsi"/>
          <w:color w:val="000000" w:themeColor="text1"/>
          <w:sz w:val="22"/>
          <w:szCs w:val="22"/>
          <w:lang w:val="en"/>
        </w:rPr>
        <w:t xml:space="preserve">It is necessary to provide support for older women who do not use digital technologies </w:t>
      </w:r>
      <w:r w:rsidR="00BA133D">
        <w:rPr>
          <w:rFonts w:asciiTheme="minorHAnsi" w:eastAsia="Times New Roman" w:hAnsiTheme="minorHAnsi" w:cstheme="minorHAnsi"/>
          <w:color w:val="000000" w:themeColor="text1"/>
          <w:sz w:val="22"/>
          <w:szCs w:val="22"/>
          <w:lang w:val="en"/>
        </w:rPr>
        <w:t xml:space="preserve">to </w:t>
      </w:r>
      <w:r w:rsidRPr="00135703">
        <w:rPr>
          <w:rFonts w:asciiTheme="minorHAnsi" w:eastAsia="Times New Roman" w:hAnsiTheme="minorHAnsi" w:cstheme="minorHAnsi"/>
          <w:color w:val="000000" w:themeColor="text1"/>
          <w:sz w:val="22"/>
          <w:szCs w:val="22"/>
          <w:lang w:val="en"/>
        </w:rPr>
        <w:t>access public services, such as e-government, etc.</w:t>
      </w:r>
    </w:p>
    <w:p w14:paraId="4BAC51FD" w14:textId="77777777" w:rsidR="00135703" w:rsidRPr="00135703" w:rsidRDefault="00135703" w:rsidP="00AB1A1A">
      <w:pPr>
        <w:numPr>
          <w:ilvl w:val="0"/>
          <w:numId w:val="36"/>
        </w:numPr>
        <w:spacing w:line="276" w:lineRule="auto"/>
        <w:jc w:val="both"/>
        <w:textAlignment w:val="baseline"/>
        <w:divId w:val="1702776314"/>
        <w:rPr>
          <w:rFonts w:asciiTheme="minorHAnsi" w:eastAsia="Times New Roman" w:hAnsiTheme="minorHAnsi" w:cstheme="minorHAnsi"/>
          <w:color w:val="000000" w:themeColor="text1"/>
          <w:sz w:val="22"/>
          <w:szCs w:val="22"/>
          <w:lang w:val="en"/>
        </w:rPr>
      </w:pPr>
      <w:r w:rsidRPr="00135703">
        <w:rPr>
          <w:rFonts w:asciiTheme="minorHAnsi" w:eastAsia="Times New Roman" w:hAnsiTheme="minorHAnsi" w:cstheme="minorHAnsi"/>
          <w:color w:val="000000" w:themeColor="text1"/>
          <w:sz w:val="22"/>
          <w:szCs w:val="22"/>
          <w:lang w:val="en"/>
        </w:rPr>
        <w:t>Special support measures for women from vulnerable groups should be provided to increase their digital literacy and make information technology, access to information and electronic services</w:t>
      </w:r>
      <w:r w:rsidR="00BA133D">
        <w:rPr>
          <w:rFonts w:asciiTheme="minorHAnsi" w:eastAsia="Times New Roman" w:hAnsiTheme="minorHAnsi" w:cstheme="minorHAnsi"/>
          <w:color w:val="000000" w:themeColor="text1"/>
          <w:sz w:val="22"/>
          <w:szCs w:val="22"/>
          <w:lang w:val="en"/>
        </w:rPr>
        <w:t xml:space="preserve"> more available</w:t>
      </w:r>
      <w:r w:rsidRPr="00135703">
        <w:rPr>
          <w:rFonts w:asciiTheme="minorHAnsi" w:eastAsia="Times New Roman" w:hAnsiTheme="minorHAnsi" w:cstheme="minorHAnsi"/>
          <w:color w:val="000000" w:themeColor="text1"/>
          <w:sz w:val="22"/>
          <w:szCs w:val="22"/>
          <w:lang w:val="en"/>
        </w:rPr>
        <w:t>.</w:t>
      </w:r>
    </w:p>
    <w:p w14:paraId="2CD22F7A" w14:textId="77777777" w:rsidR="003E6CD1" w:rsidRDefault="00442F6D" w:rsidP="000C0AAF">
      <w:pPr>
        <w:pStyle w:val="NormalWeb"/>
        <w:spacing w:before="0" w:beforeAutospacing="0" w:after="0" w:afterAutospacing="0"/>
        <w:ind w:left="720"/>
        <w:jc w:val="both"/>
        <w:divId w:val="1702776314"/>
        <w:rPr>
          <w:lang w:val="en"/>
        </w:rPr>
      </w:pPr>
      <w:r>
        <w:rPr>
          <w:rFonts w:ascii="Calibri" w:hAnsi="Calibri" w:cs="Calibri"/>
          <w:sz w:val="22"/>
          <w:szCs w:val="22"/>
          <w:lang w:val="en"/>
        </w:rPr>
        <w:t> </w:t>
      </w:r>
    </w:p>
    <w:p w14:paraId="167429A0" w14:textId="77777777" w:rsidR="003E6CD1" w:rsidRDefault="00442F6D">
      <w:pPr>
        <w:pStyle w:val="Heading1"/>
        <w:keepNext/>
        <w:spacing w:before="0" w:beforeAutospacing="0" w:after="0" w:afterAutospacing="0"/>
        <w:ind w:left="720" w:hanging="360"/>
        <w:jc w:val="center"/>
        <w:divId w:val="1702776314"/>
        <w:rPr>
          <w:rFonts w:eastAsia="Times New Roman"/>
          <w:lang w:val="en"/>
        </w:rPr>
      </w:pPr>
      <w:r>
        <w:rPr>
          <w:rFonts w:ascii="Calibri Light" w:eastAsia="Times New Roman" w:hAnsi="Calibri Light" w:cs="Calibri Light"/>
          <w:caps/>
          <w:color w:val="2F5496"/>
          <w:sz w:val="32"/>
          <w:szCs w:val="32"/>
          <w:lang w:val="en"/>
        </w:rPr>
        <w:t>9</w:t>
      </w:r>
      <w:r w:rsidR="00864A5E">
        <w:rPr>
          <w:rFonts w:ascii="Calibri Light" w:eastAsia="Times New Roman" w:hAnsi="Calibri Light" w:cs="Calibri Light"/>
          <w:caps/>
          <w:color w:val="2F5496"/>
          <w:sz w:val="32"/>
          <w:szCs w:val="32"/>
          <w:lang w:val="en"/>
        </w:rPr>
        <w:t xml:space="preserve">. </w:t>
      </w:r>
      <w:r w:rsidR="00BA133D">
        <w:rPr>
          <w:rFonts w:ascii="Calibri Light" w:eastAsia="Times New Roman" w:hAnsi="Calibri Light" w:cs="Calibri Light"/>
          <w:caps/>
          <w:color w:val="2F5496"/>
          <w:sz w:val="32"/>
          <w:szCs w:val="32"/>
          <w:lang w:val="en"/>
        </w:rPr>
        <w:t>MARRIAGE AND FAMILY</w:t>
      </w:r>
      <w:r>
        <w:rPr>
          <w:rFonts w:eastAsia="Times New Roman"/>
          <w:lang w:val="en"/>
        </w:rPr>
        <w:t xml:space="preserve"> </w:t>
      </w:r>
    </w:p>
    <w:p w14:paraId="79DEC232" w14:textId="060E494F" w:rsidR="00643E3E" w:rsidRPr="00686382" w:rsidRDefault="00442F6D" w:rsidP="00643E3E">
      <w:pPr>
        <w:pStyle w:val="Heading1"/>
        <w:keepNext/>
        <w:spacing w:before="0" w:beforeAutospacing="0" w:after="0" w:afterAutospacing="0"/>
        <w:ind w:left="720"/>
        <w:jc w:val="center"/>
        <w:divId w:val="1702776314"/>
        <w:rPr>
          <w:rFonts w:asciiTheme="minorHAnsi" w:eastAsia="Times New Roman" w:hAnsiTheme="minorHAnsi"/>
          <w:b w:val="0"/>
          <w:color w:val="2F5496" w:themeColor="accent1" w:themeShade="BF"/>
          <w:sz w:val="24"/>
          <w:szCs w:val="24"/>
          <w:lang w:val="en"/>
        </w:rPr>
      </w:pPr>
      <w:r>
        <w:rPr>
          <w:rFonts w:ascii="Calibri" w:hAnsi="Calibri" w:cs="Calibri"/>
          <w:sz w:val="22"/>
          <w:szCs w:val="22"/>
          <w:lang w:val="en"/>
        </w:rPr>
        <w:t> </w:t>
      </w:r>
      <w:r w:rsidR="00643E3E" w:rsidRPr="00686382">
        <w:rPr>
          <w:rFonts w:asciiTheme="minorHAnsi" w:eastAsia="Times New Roman" w:hAnsiTheme="minorHAnsi"/>
          <w:b w:val="0"/>
          <w:color w:val="2F5496" w:themeColor="accent1" w:themeShade="BF"/>
          <w:sz w:val="24"/>
          <w:szCs w:val="24"/>
          <w:lang w:val="en"/>
        </w:rPr>
        <w:t>(Article 16</w:t>
      </w:r>
      <w:r w:rsidR="00686382">
        <w:rPr>
          <w:rFonts w:asciiTheme="minorHAnsi" w:eastAsia="Times New Roman" w:hAnsiTheme="minorHAnsi"/>
          <w:b w:val="0"/>
          <w:color w:val="2F5496" w:themeColor="accent1" w:themeShade="BF"/>
          <w:sz w:val="24"/>
          <w:szCs w:val="24"/>
          <w:lang w:val="en"/>
        </w:rPr>
        <w:t>; R</w:t>
      </w:r>
      <w:r w:rsidR="00643E3E" w:rsidRPr="00686382">
        <w:rPr>
          <w:rFonts w:asciiTheme="minorHAnsi" w:eastAsia="Times New Roman" w:hAnsiTheme="minorHAnsi"/>
          <w:b w:val="0"/>
          <w:color w:val="2F5496" w:themeColor="accent1" w:themeShade="BF"/>
          <w:sz w:val="24"/>
          <w:szCs w:val="24"/>
          <w:lang w:val="en"/>
        </w:rPr>
        <w:t>ecommendation No.21)</w:t>
      </w:r>
    </w:p>
    <w:tbl>
      <w:tblPr>
        <w:tblW w:w="0" w:type="auto"/>
        <w:jc w:val="center"/>
        <w:tblCellMar>
          <w:left w:w="0" w:type="dxa"/>
          <w:right w:w="0" w:type="dxa"/>
        </w:tblCellMar>
        <w:tblLook w:val="04A0" w:firstRow="1" w:lastRow="0" w:firstColumn="1" w:lastColumn="0" w:noHBand="0" w:noVBand="1"/>
      </w:tblPr>
      <w:tblGrid>
        <w:gridCol w:w="9344"/>
      </w:tblGrid>
      <w:tr w:rsidR="003E6CD1" w14:paraId="5A7A45E0"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50DD0E2D" w14:textId="18759A50" w:rsidR="00864A5E" w:rsidRPr="003D549A" w:rsidRDefault="00BA133D" w:rsidP="003D549A">
            <w:pPr>
              <w:pStyle w:val="NormalWeb"/>
              <w:spacing w:before="0" w:beforeAutospacing="0" w:after="0" w:afterAutospacing="0"/>
              <w:rPr>
                <w:b/>
              </w:rPr>
            </w:pPr>
            <w:r w:rsidRPr="003D549A">
              <w:rPr>
                <w:rFonts w:ascii="Calibri" w:hAnsi="Calibri" w:cs="Calibri"/>
                <w:b/>
                <w:sz w:val="22"/>
                <w:szCs w:val="22"/>
              </w:rPr>
              <w:t>PRIORITY ISSUES</w:t>
            </w:r>
            <w:r w:rsidR="00C47C0C" w:rsidRPr="003D549A">
              <w:rPr>
                <w:rFonts w:ascii="Calibri" w:hAnsi="Calibri" w:cs="Calibri"/>
                <w:b/>
                <w:sz w:val="22"/>
                <w:szCs w:val="22"/>
              </w:rPr>
              <w:t>:</w:t>
            </w:r>
            <w:r w:rsidR="00442F6D" w:rsidRPr="003D549A">
              <w:rPr>
                <w:rFonts w:ascii="Calibri" w:hAnsi="Calibri" w:cs="Calibri"/>
                <w:sz w:val="22"/>
                <w:szCs w:val="22"/>
              </w:rPr>
              <w:t> </w:t>
            </w:r>
          </w:p>
          <w:p w14:paraId="4B75B0CF" w14:textId="673686D0" w:rsidR="003E6CD1" w:rsidRPr="003D549A" w:rsidRDefault="009C77F2" w:rsidP="00C47C0C">
            <w:pPr>
              <w:pStyle w:val="NoSpacing"/>
              <w:numPr>
                <w:ilvl w:val="0"/>
                <w:numId w:val="35"/>
              </w:numPr>
              <w:jc w:val="both"/>
              <w:rPr>
                <w:rFonts w:asciiTheme="minorHAnsi" w:hAnsiTheme="minorHAnsi" w:cstheme="minorHAnsi"/>
                <w:b/>
                <w:i/>
                <w:sz w:val="22"/>
                <w:szCs w:val="22"/>
              </w:rPr>
            </w:pPr>
            <w:r w:rsidRPr="003D549A">
              <w:rPr>
                <w:rFonts w:asciiTheme="minorHAnsi" w:hAnsiTheme="minorHAnsi" w:cstheme="minorHAnsi"/>
                <w:b/>
                <w:i/>
                <w:sz w:val="22"/>
                <w:szCs w:val="22"/>
              </w:rPr>
              <w:t>Marital and extra-marital relationships</w:t>
            </w:r>
            <w:r w:rsidR="00BC0FDD" w:rsidRPr="003D549A">
              <w:rPr>
                <w:rFonts w:asciiTheme="minorHAnsi" w:hAnsiTheme="minorHAnsi" w:cstheme="minorHAnsi"/>
                <w:b/>
                <w:i/>
                <w:sz w:val="22"/>
                <w:szCs w:val="22"/>
              </w:rPr>
              <w:t xml:space="preserve"> are not equal by law, although the Constitution equals them.</w:t>
            </w:r>
            <w:r w:rsidR="00442F6D" w:rsidRPr="003D549A">
              <w:rPr>
                <w:rFonts w:asciiTheme="minorHAnsi" w:hAnsiTheme="minorHAnsi" w:cstheme="minorHAnsi"/>
                <w:b/>
                <w:i/>
                <w:sz w:val="22"/>
                <w:szCs w:val="22"/>
              </w:rPr>
              <w:t xml:space="preserve"> </w:t>
            </w:r>
          </w:p>
          <w:p w14:paraId="7D0CD494" w14:textId="77777777" w:rsidR="00BC0FDD" w:rsidRPr="003D549A" w:rsidRDefault="00BC0FDD" w:rsidP="00442F6D">
            <w:pPr>
              <w:pStyle w:val="NoSpacing"/>
              <w:numPr>
                <w:ilvl w:val="0"/>
                <w:numId w:val="35"/>
              </w:numPr>
              <w:jc w:val="both"/>
              <w:rPr>
                <w:rFonts w:asciiTheme="minorHAnsi" w:hAnsiTheme="minorHAnsi" w:cstheme="minorHAnsi"/>
                <w:b/>
                <w:i/>
                <w:sz w:val="22"/>
                <w:szCs w:val="22"/>
              </w:rPr>
            </w:pPr>
            <w:r w:rsidRPr="003D549A">
              <w:rPr>
                <w:rFonts w:asciiTheme="minorHAnsi" w:hAnsiTheme="minorHAnsi" w:cstheme="minorHAnsi"/>
                <w:b/>
                <w:i/>
                <w:sz w:val="22"/>
                <w:szCs w:val="22"/>
              </w:rPr>
              <w:t xml:space="preserve">Mothers are materially </w:t>
            </w:r>
            <w:r w:rsidR="00794036" w:rsidRPr="003D549A">
              <w:rPr>
                <w:rFonts w:asciiTheme="minorHAnsi" w:hAnsiTheme="minorHAnsi" w:cstheme="minorHAnsi"/>
                <w:b/>
                <w:i/>
                <w:sz w:val="22"/>
                <w:szCs w:val="22"/>
              </w:rPr>
              <w:t>affected</w:t>
            </w:r>
            <w:r w:rsidRPr="003D549A">
              <w:rPr>
                <w:rFonts w:asciiTheme="minorHAnsi" w:hAnsiTheme="minorHAnsi" w:cstheme="minorHAnsi"/>
                <w:b/>
                <w:i/>
                <w:sz w:val="22"/>
                <w:szCs w:val="22"/>
              </w:rPr>
              <w:t xml:space="preserve"> by the conditions prescribed by the Law on Financial Support to Families with Children, and single mothers by an ineffective support</w:t>
            </w:r>
            <w:r w:rsidR="007C30E5" w:rsidRPr="003D549A">
              <w:rPr>
                <w:rFonts w:asciiTheme="minorHAnsi" w:hAnsiTheme="minorHAnsi" w:cstheme="minorHAnsi"/>
                <w:b/>
                <w:i/>
                <w:sz w:val="22"/>
                <w:szCs w:val="22"/>
              </w:rPr>
              <w:t xml:space="preserve"> system</w:t>
            </w:r>
            <w:r w:rsidR="00D07623" w:rsidRPr="003D549A">
              <w:rPr>
                <w:rFonts w:asciiTheme="minorHAnsi" w:hAnsiTheme="minorHAnsi" w:cstheme="minorHAnsi"/>
                <w:b/>
                <w:i/>
                <w:sz w:val="22"/>
                <w:szCs w:val="22"/>
              </w:rPr>
              <w:t>.</w:t>
            </w:r>
            <w:r w:rsidR="00442F6D" w:rsidRPr="003D549A">
              <w:rPr>
                <w:rFonts w:asciiTheme="minorHAnsi" w:hAnsiTheme="minorHAnsi" w:cstheme="minorHAnsi"/>
                <w:b/>
                <w:i/>
                <w:sz w:val="22"/>
                <w:szCs w:val="22"/>
              </w:rPr>
              <w:t xml:space="preserve"> </w:t>
            </w:r>
          </w:p>
          <w:p w14:paraId="048E19A3" w14:textId="77777777" w:rsidR="003E6CD1" w:rsidRDefault="003E6CD1" w:rsidP="00C352F2">
            <w:pPr>
              <w:pStyle w:val="NoSpacing"/>
              <w:jc w:val="both"/>
            </w:pPr>
          </w:p>
        </w:tc>
      </w:tr>
    </w:tbl>
    <w:p w14:paraId="1FD77D0A" w14:textId="77777777" w:rsidR="00794036" w:rsidRPr="000C0AAF" w:rsidRDefault="00442F6D" w:rsidP="000C0AAF">
      <w:pPr>
        <w:pStyle w:val="NormalWeb"/>
        <w:spacing w:before="0" w:beforeAutospacing="0" w:after="160" w:afterAutospacing="0" w:line="259" w:lineRule="auto"/>
        <w:jc w:val="both"/>
        <w:divId w:val="1702776314"/>
        <w:rPr>
          <w:sz w:val="22"/>
          <w:szCs w:val="22"/>
          <w:lang w:val="en"/>
        </w:rPr>
      </w:pPr>
      <w:r>
        <w:rPr>
          <w:rFonts w:ascii="Calibri" w:hAnsi="Calibri" w:cs="Calibri"/>
          <w:sz w:val="22"/>
          <w:szCs w:val="22"/>
          <w:lang w:val="en"/>
        </w:rPr>
        <w:t> </w:t>
      </w:r>
    </w:p>
    <w:p w14:paraId="7B1F43B8" w14:textId="77777777" w:rsidR="008A7A29" w:rsidRDefault="00794036" w:rsidP="008A7A29">
      <w:pPr>
        <w:pStyle w:val="Heading2"/>
        <w:spacing w:before="40" w:beforeAutospacing="0" w:after="0" w:afterAutospacing="0" w:line="281" w:lineRule="atLeast"/>
        <w:divId w:val="1702776314"/>
        <w:rPr>
          <w:rFonts w:ascii="Calibri Light" w:hAnsi="Calibri Light" w:cs="Calibri Light"/>
          <w:color w:val="2F5496"/>
          <w:sz w:val="26"/>
          <w:szCs w:val="26"/>
        </w:rPr>
      </w:pPr>
      <w:r>
        <w:rPr>
          <w:rStyle w:val="notranslate"/>
          <w:rFonts w:ascii="Calibri Light" w:hAnsi="Calibri Light" w:cs="Calibri Light"/>
          <w:color w:val="2F5496"/>
          <w:sz w:val="26"/>
          <w:szCs w:val="26"/>
        </w:rPr>
        <w:t>9.1</w:t>
      </w:r>
      <w:r w:rsidR="00AE136A">
        <w:rPr>
          <w:rStyle w:val="apple-converted-space"/>
          <w:rFonts w:ascii="-webkit-standard" w:hAnsi="-webkit-standard"/>
          <w:color w:val="000000"/>
          <w:sz w:val="26"/>
          <w:szCs w:val="26"/>
        </w:rPr>
        <w:t xml:space="preserve"> </w:t>
      </w:r>
      <w:r>
        <w:rPr>
          <w:rFonts w:ascii="Calibri Light" w:hAnsi="Calibri Light" w:cs="Calibri Light"/>
          <w:color w:val="2F5496"/>
          <w:sz w:val="26"/>
          <w:szCs w:val="26"/>
        </w:rPr>
        <w:t>Unequal status of marital and extra-marital relationships</w:t>
      </w:r>
    </w:p>
    <w:p w14:paraId="680A12E7" w14:textId="4C267C22" w:rsidR="00E46D35" w:rsidRDefault="00794036" w:rsidP="008A7A29">
      <w:pPr>
        <w:pStyle w:val="Heading2"/>
        <w:spacing w:before="40" w:beforeAutospacing="0" w:after="0" w:afterAutospacing="0" w:line="281" w:lineRule="atLeast"/>
        <w:jc w:val="both"/>
        <w:divId w:val="1702776314"/>
        <w:rPr>
          <w:rStyle w:val="apple-converted-space"/>
          <w:rFonts w:ascii="Calibri" w:hAnsi="Calibri" w:cs="Calibri"/>
          <w:b w:val="0"/>
          <w:color w:val="000000"/>
          <w:sz w:val="22"/>
          <w:szCs w:val="22"/>
        </w:rPr>
      </w:pPr>
      <w:r w:rsidRPr="008A7A29">
        <w:rPr>
          <w:rFonts w:ascii="Calibri" w:hAnsi="Calibri" w:cs="Calibri"/>
          <w:b w:val="0"/>
          <w:color w:val="000000"/>
          <w:sz w:val="22"/>
          <w:szCs w:val="22"/>
        </w:rPr>
        <w:lastRenderedPageBreak/>
        <w:t xml:space="preserve">Same sex marriages have not been legalized and despite the </w:t>
      </w:r>
      <w:r w:rsidR="00E46D35" w:rsidRPr="008A7A29">
        <w:rPr>
          <w:rFonts w:ascii="Calibri" w:hAnsi="Calibri" w:cs="Calibri"/>
          <w:b w:val="0"/>
          <w:color w:val="000000"/>
          <w:sz w:val="22"/>
          <w:szCs w:val="22"/>
        </w:rPr>
        <w:t xml:space="preserve">Serbian </w:t>
      </w:r>
      <w:r w:rsidRPr="008A7A29">
        <w:rPr>
          <w:rFonts w:ascii="Calibri" w:hAnsi="Calibri" w:cs="Calibri"/>
          <w:b w:val="0"/>
          <w:color w:val="000000"/>
          <w:sz w:val="22"/>
          <w:szCs w:val="22"/>
        </w:rPr>
        <w:t>Constitution</w:t>
      </w:r>
      <w:r w:rsidR="00E2324B" w:rsidRPr="008A7A29">
        <w:rPr>
          <w:rStyle w:val="FootnoteReference"/>
          <w:rFonts w:ascii="Calibri" w:hAnsi="Calibri" w:cs="Calibri"/>
          <w:b w:val="0"/>
          <w:color w:val="000000"/>
          <w:sz w:val="22"/>
          <w:szCs w:val="22"/>
        </w:rPr>
        <w:footnoteReference w:id="25"/>
      </w:r>
      <w:r w:rsidRPr="008A7A29">
        <w:rPr>
          <w:rStyle w:val="apple-converted-space"/>
          <w:rFonts w:ascii="-webkit-standard" w:hAnsi="-webkit-standard"/>
          <w:b w:val="0"/>
          <w:color w:val="000000"/>
          <w:sz w:val="22"/>
          <w:szCs w:val="22"/>
        </w:rPr>
        <w:t> </w:t>
      </w:r>
      <w:r w:rsidR="00444CCE" w:rsidRPr="008A7A29">
        <w:rPr>
          <w:rFonts w:ascii="Calibri" w:hAnsi="Calibri" w:cs="Calibri"/>
          <w:b w:val="0"/>
          <w:color w:val="000000"/>
          <w:sz w:val="22"/>
          <w:szCs w:val="22"/>
        </w:rPr>
        <w:t>stipulat</w:t>
      </w:r>
      <w:r w:rsidR="007C30E5" w:rsidRPr="008A7A29">
        <w:rPr>
          <w:rFonts w:ascii="Calibri" w:hAnsi="Calibri" w:cs="Calibri"/>
          <w:b w:val="0"/>
          <w:color w:val="000000"/>
          <w:sz w:val="22"/>
          <w:szCs w:val="22"/>
        </w:rPr>
        <w:t>ing</w:t>
      </w:r>
      <w:r w:rsidRPr="008A7A29">
        <w:rPr>
          <w:rFonts w:ascii="Calibri" w:hAnsi="Calibri" w:cs="Calibri"/>
          <w:b w:val="0"/>
          <w:color w:val="000000"/>
          <w:sz w:val="22"/>
          <w:szCs w:val="22"/>
        </w:rPr>
        <w:t xml:space="preserve"> </w:t>
      </w:r>
      <w:r w:rsidR="00E46D35" w:rsidRPr="008A7A29">
        <w:rPr>
          <w:rFonts w:ascii="Calibri" w:hAnsi="Calibri" w:cs="Calibri"/>
          <w:b w:val="0"/>
          <w:color w:val="000000"/>
          <w:sz w:val="22"/>
          <w:szCs w:val="22"/>
        </w:rPr>
        <w:t xml:space="preserve">extra-marital relationships </w:t>
      </w:r>
      <w:r w:rsidR="007C30E5" w:rsidRPr="008A7A29">
        <w:rPr>
          <w:rFonts w:ascii="Calibri" w:hAnsi="Calibri" w:cs="Calibri"/>
          <w:b w:val="0"/>
          <w:color w:val="000000"/>
          <w:sz w:val="22"/>
          <w:szCs w:val="22"/>
        </w:rPr>
        <w:t>as</w:t>
      </w:r>
      <w:r w:rsidR="00E46D35" w:rsidRPr="008A7A29">
        <w:rPr>
          <w:rFonts w:ascii="Calibri" w:hAnsi="Calibri" w:cs="Calibri"/>
          <w:b w:val="0"/>
          <w:color w:val="000000"/>
          <w:sz w:val="22"/>
          <w:szCs w:val="22"/>
        </w:rPr>
        <w:t xml:space="preserve"> equal with marriage</w:t>
      </w:r>
      <w:r w:rsidR="00E2324B" w:rsidRPr="008A7A29">
        <w:rPr>
          <w:rStyle w:val="FootnoteReference"/>
          <w:rFonts w:ascii="Calibri" w:hAnsi="Calibri" w:cs="Calibri"/>
          <w:b w:val="0"/>
          <w:color w:val="000000"/>
          <w:sz w:val="22"/>
          <w:szCs w:val="22"/>
        </w:rPr>
        <w:footnoteReference w:id="26"/>
      </w:r>
      <w:r w:rsidR="00E2324B" w:rsidRPr="008A7A29">
        <w:rPr>
          <w:rFonts w:ascii="-webkit-standard" w:hAnsi="-webkit-standard"/>
          <w:b w:val="0"/>
          <w:color w:val="000000"/>
          <w:sz w:val="22"/>
          <w:szCs w:val="22"/>
        </w:rPr>
        <w:t xml:space="preserve"> </w:t>
      </w:r>
      <w:r w:rsidRPr="008A7A29">
        <w:rPr>
          <w:rFonts w:ascii="Calibri" w:hAnsi="Calibri" w:cs="Calibri"/>
          <w:b w:val="0"/>
          <w:color w:val="000000"/>
          <w:sz w:val="22"/>
          <w:szCs w:val="22"/>
        </w:rPr>
        <w:t xml:space="preserve">this is not systemically established </w:t>
      </w:r>
      <w:r w:rsidR="007C30E5" w:rsidRPr="008A7A29">
        <w:rPr>
          <w:rFonts w:ascii="Calibri" w:hAnsi="Calibri" w:cs="Calibri"/>
          <w:b w:val="0"/>
          <w:color w:val="000000"/>
          <w:sz w:val="22"/>
          <w:szCs w:val="22"/>
        </w:rPr>
        <w:t>in</w:t>
      </w:r>
      <w:r w:rsidRPr="008A7A29">
        <w:rPr>
          <w:rFonts w:ascii="Calibri" w:hAnsi="Calibri" w:cs="Calibri"/>
          <w:b w:val="0"/>
          <w:color w:val="000000"/>
          <w:sz w:val="22"/>
          <w:szCs w:val="22"/>
        </w:rPr>
        <w:t xml:space="preserve"> other laws.</w:t>
      </w:r>
      <w:r w:rsidRPr="008A7A29">
        <w:rPr>
          <w:rStyle w:val="apple-converted-space"/>
          <w:rFonts w:ascii="Calibri" w:hAnsi="Calibri" w:cs="Calibri"/>
          <w:b w:val="0"/>
          <w:color w:val="000000"/>
          <w:sz w:val="22"/>
          <w:szCs w:val="22"/>
        </w:rPr>
        <w:t> </w:t>
      </w:r>
      <w:r w:rsidR="00E46D35" w:rsidRPr="008A7A29">
        <w:rPr>
          <w:rStyle w:val="apple-converted-space"/>
          <w:rFonts w:ascii="Calibri" w:hAnsi="Calibri" w:cs="Calibri"/>
          <w:b w:val="0"/>
          <w:color w:val="000000"/>
          <w:sz w:val="22"/>
          <w:szCs w:val="22"/>
        </w:rPr>
        <w:t xml:space="preserve">Out-of-wedlock partners cannot be legal successors of property, nor can they succeed family pensions. This discrepancy between regulations regarding property succession, pension and disability insurance and the Law on Family and the Constitutions itself, greatly affect women as they live longer and rarely decide to </w:t>
      </w:r>
      <w:r w:rsidR="00E2324B" w:rsidRPr="008A7A29">
        <w:rPr>
          <w:rStyle w:val="apple-converted-space"/>
          <w:rFonts w:ascii="Calibri" w:hAnsi="Calibri" w:cs="Calibri"/>
          <w:b w:val="0"/>
          <w:color w:val="000000" w:themeColor="text1"/>
          <w:sz w:val="22"/>
          <w:szCs w:val="22"/>
        </w:rPr>
        <w:t>get their affairs in order during their partner’s life</w:t>
      </w:r>
      <w:r w:rsidR="00E46D35" w:rsidRPr="008A7A29">
        <w:rPr>
          <w:rStyle w:val="apple-converted-space"/>
          <w:rFonts w:ascii="Calibri" w:hAnsi="Calibri" w:cs="Calibri"/>
          <w:b w:val="0"/>
          <w:color w:val="000000"/>
          <w:sz w:val="22"/>
          <w:szCs w:val="22"/>
        </w:rPr>
        <w:t>, leaving them on the edge of poverty in case of their partner’s death.</w:t>
      </w:r>
    </w:p>
    <w:p w14:paraId="7B74F1C0" w14:textId="77777777" w:rsidR="008A7A29" w:rsidRPr="008A7A29" w:rsidRDefault="008A7A29" w:rsidP="008A7A29">
      <w:pPr>
        <w:pStyle w:val="Heading2"/>
        <w:spacing w:before="40" w:beforeAutospacing="0" w:after="0" w:afterAutospacing="0" w:line="281" w:lineRule="atLeast"/>
        <w:jc w:val="both"/>
        <w:divId w:val="1702776314"/>
        <w:rPr>
          <w:rStyle w:val="apple-converted-space"/>
          <w:rFonts w:ascii="-webkit-standard" w:hAnsi="-webkit-standard"/>
          <w:b w:val="0"/>
          <w:color w:val="000000"/>
          <w:sz w:val="26"/>
          <w:szCs w:val="26"/>
        </w:rPr>
      </w:pPr>
    </w:p>
    <w:p w14:paraId="76FA90DC" w14:textId="1C2D329A" w:rsidR="009E6E38" w:rsidRPr="009E6E38" w:rsidRDefault="002F0ED9"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752583C3" w14:textId="5168E971" w:rsidR="000C0AAF" w:rsidRPr="00C47C0C" w:rsidRDefault="00794036" w:rsidP="00C352F2">
      <w:pPr>
        <w:pStyle w:val="ListParagraph"/>
        <w:numPr>
          <w:ilvl w:val="0"/>
          <w:numId w:val="38"/>
        </w:numPr>
        <w:spacing w:line="276" w:lineRule="auto"/>
        <w:jc w:val="both"/>
        <w:divId w:val="1702776314"/>
        <w:rPr>
          <w:color w:val="000000"/>
          <w:sz w:val="22"/>
          <w:szCs w:val="22"/>
        </w:rPr>
      </w:pPr>
      <w:r w:rsidRPr="00E2324B">
        <w:rPr>
          <w:rFonts w:ascii="Calibri" w:hAnsi="Calibri" w:cs="Calibri"/>
          <w:color w:val="000000"/>
          <w:sz w:val="22"/>
          <w:szCs w:val="22"/>
        </w:rPr>
        <w:t xml:space="preserve">What </w:t>
      </w:r>
      <w:r w:rsidR="00E46D35" w:rsidRPr="00E2324B">
        <w:rPr>
          <w:rFonts w:ascii="Calibri" w:hAnsi="Calibri" w:cs="Calibri"/>
          <w:color w:val="000000"/>
          <w:sz w:val="22"/>
          <w:szCs w:val="22"/>
        </w:rPr>
        <w:t>steps</w:t>
      </w:r>
      <w:r w:rsidRPr="00E2324B">
        <w:rPr>
          <w:rFonts w:ascii="Calibri" w:hAnsi="Calibri" w:cs="Calibri"/>
          <w:color w:val="000000"/>
          <w:sz w:val="22"/>
          <w:szCs w:val="22"/>
        </w:rPr>
        <w:t xml:space="preserve"> </w:t>
      </w:r>
      <w:r w:rsidR="00E46D35" w:rsidRPr="00E2324B">
        <w:rPr>
          <w:rFonts w:ascii="Calibri" w:hAnsi="Calibri" w:cs="Calibri"/>
          <w:color w:val="000000"/>
          <w:sz w:val="22"/>
          <w:szCs w:val="22"/>
        </w:rPr>
        <w:t xml:space="preserve">is </w:t>
      </w:r>
      <w:r w:rsidRPr="00E2324B">
        <w:rPr>
          <w:rFonts w:ascii="Calibri" w:hAnsi="Calibri" w:cs="Calibri"/>
          <w:color w:val="000000"/>
          <w:sz w:val="22"/>
          <w:szCs w:val="22"/>
        </w:rPr>
        <w:t>the</w:t>
      </w:r>
      <w:r w:rsidR="00E46D35" w:rsidRPr="00E2324B">
        <w:rPr>
          <w:rFonts w:ascii="Calibri" w:hAnsi="Calibri" w:cs="Calibri"/>
          <w:color w:val="000000"/>
          <w:sz w:val="22"/>
          <w:szCs w:val="22"/>
        </w:rPr>
        <w:t xml:space="preserve"> Serbian State</w:t>
      </w:r>
      <w:r w:rsidRPr="00E2324B">
        <w:rPr>
          <w:rFonts w:ascii="Calibri" w:hAnsi="Calibri" w:cs="Calibri"/>
          <w:color w:val="000000"/>
          <w:sz w:val="22"/>
          <w:szCs w:val="22"/>
        </w:rPr>
        <w:t xml:space="preserve"> </w:t>
      </w:r>
      <w:r w:rsidR="00E46D35" w:rsidRPr="00E2324B">
        <w:rPr>
          <w:rFonts w:ascii="Calibri" w:hAnsi="Calibri" w:cs="Calibri"/>
          <w:color w:val="000000"/>
          <w:sz w:val="22"/>
          <w:szCs w:val="22"/>
        </w:rPr>
        <w:t>taking</w:t>
      </w:r>
      <w:r w:rsidRPr="00E2324B">
        <w:rPr>
          <w:rFonts w:ascii="Calibri" w:hAnsi="Calibri" w:cs="Calibri"/>
          <w:color w:val="000000"/>
          <w:sz w:val="22"/>
          <w:szCs w:val="22"/>
        </w:rPr>
        <w:t xml:space="preserve"> to equalize the rights of women within marital and extra-marital </w:t>
      </w:r>
      <w:r w:rsidR="00E46D35" w:rsidRPr="00E2324B">
        <w:rPr>
          <w:rFonts w:ascii="Calibri" w:hAnsi="Calibri" w:cs="Calibri"/>
          <w:color w:val="000000"/>
          <w:sz w:val="22"/>
          <w:szCs w:val="22"/>
        </w:rPr>
        <w:t>relationships</w:t>
      </w:r>
      <w:r w:rsidR="000C0AAF">
        <w:rPr>
          <w:rFonts w:ascii="Calibri" w:hAnsi="Calibri" w:cs="Calibri"/>
          <w:color w:val="000000"/>
          <w:sz w:val="22"/>
          <w:szCs w:val="22"/>
        </w:rPr>
        <w:t>?</w:t>
      </w:r>
    </w:p>
    <w:p w14:paraId="3B3CBDC3" w14:textId="77777777" w:rsidR="00794036" w:rsidRPr="003D549A" w:rsidRDefault="00794036" w:rsidP="00E2324B">
      <w:pPr>
        <w:pStyle w:val="Heading3"/>
        <w:pBdr>
          <w:bottom w:val="single" w:sz="12" w:space="1" w:color="8EAADB"/>
        </w:pBdr>
        <w:spacing w:before="40" w:beforeAutospacing="0" w:after="0" w:afterAutospacing="0" w:line="238" w:lineRule="atLeast"/>
        <w:jc w:val="both"/>
        <w:divId w:val="1702776314"/>
        <w:rPr>
          <w:rFonts w:ascii="-webkit-standard" w:hAnsi="-webkit-standard"/>
          <w:color w:val="2F5496" w:themeColor="accent1" w:themeShade="BF"/>
          <w:sz w:val="22"/>
          <w:szCs w:val="22"/>
        </w:rPr>
      </w:pPr>
      <w:r w:rsidRPr="003D549A">
        <w:rPr>
          <w:rFonts w:ascii="Calibri" w:hAnsi="Calibri" w:cs="Calibri"/>
          <w:i/>
          <w:iCs/>
          <w:color w:val="2F5496" w:themeColor="accent1" w:themeShade="BF"/>
          <w:sz w:val="22"/>
          <w:szCs w:val="22"/>
        </w:rPr>
        <w:t>Recommendations</w:t>
      </w:r>
    </w:p>
    <w:p w14:paraId="2448A74D" w14:textId="77777777" w:rsidR="00794036" w:rsidRPr="00E2324B" w:rsidRDefault="00794036" w:rsidP="00AB1A1A">
      <w:pPr>
        <w:pStyle w:val="ListParagraph"/>
        <w:numPr>
          <w:ilvl w:val="0"/>
          <w:numId w:val="38"/>
        </w:numPr>
        <w:spacing w:line="276" w:lineRule="auto"/>
        <w:jc w:val="both"/>
        <w:divId w:val="1702776314"/>
        <w:rPr>
          <w:color w:val="000000"/>
          <w:sz w:val="22"/>
          <w:szCs w:val="22"/>
        </w:rPr>
      </w:pPr>
      <w:r w:rsidRPr="00E2324B">
        <w:rPr>
          <w:rFonts w:ascii="Calibri" w:hAnsi="Calibri" w:cs="Calibri"/>
          <w:color w:val="000000"/>
          <w:sz w:val="22"/>
          <w:szCs w:val="22"/>
        </w:rPr>
        <w:t xml:space="preserve">It is necessary to amend the legislative framework in the sense that extra-marital </w:t>
      </w:r>
      <w:r w:rsidR="00E46D35" w:rsidRPr="00E2324B">
        <w:rPr>
          <w:rFonts w:ascii="Calibri" w:hAnsi="Calibri" w:cs="Calibri"/>
          <w:color w:val="000000"/>
          <w:sz w:val="22"/>
          <w:szCs w:val="22"/>
        </w:rPr>
        <w:t xml:space="preserve">relationships </w:t>
      </w:r>
      <w:r w:rsidRPr="00E2324B">
        <w:rPr>
          <w:rFonts w:ascii="Calibri" w:hAnsi="Calibri" w:cs="Calibri"/>
          <w:color w:val="000000"/>
          <w:sz w:val="22"/>
          <w:szCs w:val="22"/>
        </w:rPr>
        <w:t xml:space="preserve">produce the same legal effect as marriage in order to guarantee the full </w:t>
      </w:r>
      <w:r w:rsidR="00E46D35" w:rsidRPr="00E2324B">
        <w:rPr>
          <w:rFonts w:ascii="Calibri" w:hAnsi="Calibri" w:cs="Calibri"/>
          <w:color w:val="000000"/>
          <w:sz w:val="22"/>
          <w:szCs w:val="22"/>
        </w:rPr>
        <w:t>scope of women’s human rights.</w:t>
      </w:r>
    </w:p>
    <w:p w14:paraId="1246F710" w14:textId="77777777" w:rsidR="00794036" w:rsidRDefault="00794036" w:rsidP="00AB1A1A">
      <w:pPr>
        <w:pStyle w:val="NormalWeb"/>
        <w:spacing w:before="0" w:beforeAutospacing="0" w:after="160" w:afterAutospacing="0" w:line="276" w:lineRule="auto"/>
        <w:jc w:val="both"/>
        <w:divId w:val="1702776314"/>
        <w:rPr>
          <w:rFonts w:ascii="-webkit-standard" w:hAnsi="-webkit-standard"/>
          <w:color w:val="000000"/>
          <w:sz w:val="22"/>
          <w:szCs w:val="22"/>
        </w:rPr>
      </w:pPr>
      <w:r>
        <w:rPr>
          <w:rFonts w:ascii="Calibri" w:hAnsi="Calibri" w:cs="Calibri"/>
          <w:color w:val="000000"/>
          <w:sz w:val="22"/>
          <w:szCs w:val="22"/>
        </w:rPr>
        <w:t> </w:t>
      </w:r>
    </w:p>
    <w:p w14:paraId="4780DC3B" w14:textId="77777777" w:rsidR="00794036" w:rsidRDefault="00794036" w:rsidP="00726A33">
      <w:pPr>
        <w:pStyle w:val="Heading2"/>
        <w:spacing w:before="40" w:beforeAutospacing="0" w:after="0" w:afterAutospacing="0" w:line="281" w:lineRule="atLeast"/>
        <w:divId w:val="1702776314"/>
        <w:rPr>
          <w:rFonts w:ascii="-webkit-standard" w:hAnsi="-webkit-standard"/>
          <w:color w:val="000000"/>
          <w:sz w:val="26"/>
          <w:szCs w:val="26"/>
        </w:rPr>
      </w:pPr>
      <w:r>
        <w:rPr>
          <w:rFonts w:ascii="Calibri Light" w:hAnsi="Calibri Light" w:cs="Calibri Light"/>
          <w:color w:val="2F5496"/>
          <w:sz w:val="26"/>
          <w:szCs w:val="26"/>
        </w:rPr>
        <w:t>9.2</w:t>
      </w:r>
      <w:r>
        <w:rPr>
          <w:rStyle w:val="apple-converted-space"/>
          <w:rFonts w:ascii="Calibri Light" w:hAnsi="Calibri Light" w:cs="Calibri Light"/>
          <w:color w:val="2F5496"/>
          <w:sz w:val="26"/>
          <w:szCs w:val="26"/>
        </w:rPr>
        <w:t> </w:t>
      </w:r>
      <w:r>
        <w:rPr>
          <w:rFonts w:ascii="Calibri Light" w:hAnsi="Calibri Light" w:cs="Calibri Light"/>
          <w:color w:val="2F5496"/>
          <w:sz w:val="26"/>
          <w:szCs w:val="26"/>
        </w:rPr>
        <w:t xml:space="preserve">Discrimination </w:t>
      </w:r>
      <w:r w:rsidR="000943D0">
        <w:rPr>
          <w:rFonts w:ascii="Calibri Light" w:hAnsi="Calibri Light" w:cs="Calibri Light"/>
          <w:color w:val="2F5496"/>
          <w:sz w:val="26"/>
          <w:szCs w:val="26"/>
        </w:rPr>
        <w:t xml:space="preserve">of mothers </w:t>
      </w:r>
      <w:r>
        <w:rPr>
          <w:rFonts w:ascii="Calibri Light" w:hAnsi="Calibri Light" w:cs="Calibri Light"/>
          <w:color w:val="2F5496"/>
          <w:sz w:val="26"/>
          <w:szCs w:val="26"/>
        </w:rPr>
        <w:t>in parental benefits and the difficult economic situation of single mothers</w:t>
      </w:r>
      <w:r>
        <w:rPr>
          <w:b w:val="0"/>
          <w:bCs w:val="0"/>
          <w:color w:val="000000"/>
          <w:sz w:val="14"/>
          <w:szCs w:val="14"/>
        </w:rPr>
        <w:t> </w:t>
      </w:r>
      <w:r>
        <w:rPr>
          <w:rStyle w:val="apple-converted-space"/>
          <w:b w:val="0"/>
          <w:bCs w:val="0"/>
          <w:color w:val="000000"/>
          <w:sz w:val="14"/>
          <w:szCs w:val="14"/>
        </w:rPr>
        <w:t> </w:t>
      </w:r>
    </w:p>
    <w:p w14:paraId="1513B563" w14:textId="3FD9DFEE" w:rsidR="00794036" w:rsidRDefault="00794036" w:rsidP="008A7A29">
      <w:pPr>
        <w:pStyle w:val="NormalWeb"/>
        <w:spacing w:before="0" w:beforeAutospacing="0" w:after="160" w:afterAutospacing="0" w:line="276" w:lineRule="auto"/>
        <w:jc w:val="both"/>
        <w:divId w:val="1702776314"/>
        <w:rPr>
          <w:rFonts w:ascii="-webkit-standard" w:hAnsi="-webkit-standard"/>
          <w:color w:val="000000"/>
          <w:sz w:val="22"/>
          <w:szCs w:val="22"/>
        </w:rPr>
      </w:pPr>
      <w:r>
        <w:rPr>
          <w:rFonts w:ascii="Calibri" w:hAnsi="Calibri" w:cs="Calibri"/>
          <w:color w:val="000000"/>
          <w:sz w:val="22"/>
          <w:szCs w:val="22"/>
        </w:rPr>
        <w:t>Although parents have a legal obligation to support their children, there are frequent cases of non-fulfillment of this obligation, as eviden</w:t>
      </w:r>
      <w:r w:rsidR="007C30E5">
        <w:rPr>
          <w:rFonts w:ascii="Calibri" w:hAnsi="Calibri" w:cs="Calibri"/>
          <w:color w:val="000000"/>
          <w:sz w:val="22"/>
          <w:szCs w:val="22"/>
        </w:rPr>
        <w:t>t</w:t>
      </w:r>
      <w:r>
        <w:rPr>
          <w:rFonts w:ascii="Calibri" w:hAnsi="Calibri" w:cs="Calibri"/>
          <w:color w:val="000000"/>
          <w:sz w:val="22"/>
          <w:szCs w:val="22"/>
        </w:rPr>
        <w:t xml:space="preserve"> by the number of court proceedings for exercising the rights of the child to support after divorce/termination of the parent's marital union.</w:t>
      </w:r>
      <w:r>
        <w:rPr>
          <w:rStyle w:val="apple-converted-space"/>
          <w:rFonts w:ascii="Calibri" w:hAnsi="Calibri" w:cs="Calibri"/>
          <w:color w:val="000000"/>
          <w:sz w:val="22"/>
          <w:szCs w:val="22"/>
        </w:rPr>
        <w:t> </w:t>
      </w:r>
      <w:r>
        <w:rPr>
          <w:rFonts w:ascii="Calibri" w:hAnsi="Calibri" w:cs="Calibri"/>
          <w:color w:val="000000"/>
          <w:sz w:val="22"/>
          <w:szCs w:val="22"/>
        </w:rPr>
        <w:t>This procedure is ineffective, despite the proclaimed principle of urgency and application of measures that can provide provisional protection and ensure the satisfaction of the child's life needs during the course of the court proceedings.</w:t>
      </w:r>
      <w:r>
        <w:rPr>
          <w:rStyle w:val="apple-converted-space"/>
          <w:rFonts w:ascii="Calibri" w:hAnsi="Calibri" w:cs="Calibri"/>
          <w:color w:val="000000"/>
          <w:sz w:val="22"/>
          <w:szCs w:val="22"/>
        </w:rPr>
        <w:t> </w:t>
      </w:r>
      <w:r>
        <w:rPr>
          <w:rFonts w:ascii="Calibri" w:hAnsi="Calibri" w:cs="Calibri"/>
          <w:color w:val="000000"/>
          <w:sz w:val="22"/>
          <w:szCs w:val="22"/>
        </w:rPr>
        <w:t>The data from the research on income and living conditions show that the</w:t>
      </w:r>
      <w:r>
        <w:rPr>
          <w:rStyle w:val="apple-converted-space"/>
          <w:rFonts w:ascii="Calibri" w:hAnsi="Calibri" w:cs="Calibri"/>
          <w:color w:val="000000"/>
          <w:sz w:val="22"/>
          <w:szCs w:val="22"/>
        </w:rPr>
        <w:t> </w:t>
      </w:r>
      <w:r>
        <w:rPr>
          <w:rFonts w:ascii="Calibri" w:hAnsi="Calibri" w:cs="Calibri"/>
          <w:color w:val="000000"/>
          <w:sz w:val="22"/>
          <w:szCs w:val="22"/>
        </w:rPr>
        <w:t>economic situation of single parents is much more unfavorable than the average for Serbia.</w:t>
      </w:r>
      <w:r>
        <w:rPr>
          <w:rStyle w:val="apple-converted-space"/>
          <w:rFonts w:ascii="Calibri" w:hAnsi="Calibri" w:cs="Calibri"/>
          <w:color w:val="000000"/>
          <w:sz w:val="22"/>
          <w:szCs w:val="22"/>
        </w:rPr>
        <w:t> </w:t>
      </w:r>
      <w:r>
        <w:rPr>
          <w:rFonts w:ascii="Calibri" w:hAnsi="Calibri" w:cs="Calibri"/>
          <w:color w:val="000000"/>
          <w:sz w:val="22"/>
          <w:szCs w:val="22"/>
        </w:rPr>
        <w:t>While the risk-of-poverty rate for Serbia was 25.5% in 2016, for single-parent families with dependent children</w:t>
      </w:r>
      <w:r>
        <w:rPr>
          <w:rStyle w:val="apple-converted-space"/>
          <w:rFonts w:ascii="Calibri" w:hAnsi="Calibri" w:cs="Calibri"/>
          <w:color w:val="000000"/>
          <w:sz w:val="22"/>
          <w:szCs w:val="22"/>
        </w:rPr>
        <w:t> </w:t>
      </w:r>
      <w:r>
        <w:rPr>
          <w:rFonts w:ascii="Calibri" w:hAnsi="Calibri" w:cs="Calibri"/>
          <w:color w:val="000000"/>
          <w:sz w:val="22"/>
          <w:szCs w:val="22"/>
        </w:rPr>
        <w:t>(mostly single mothers),</w:t>
      </w:r>
      <w:r>
        <w:rPr>
          <w:rStyle w:val="apple-converted-space"/>
          <w:rFonts w:ascii="Calibri" w:hAnsi="Calibri" w:cs="Calibri"/>
          <w:color w:val="000000"/>
          <w:sz w:val="22"/>
          <w:szCs w:val="22"/>
        </w:rPr>
        <w:t> </w:t>
      </w:r>
      <w:r>
        <w:rPr>
          <w:rFonts w:ascii="Calibri" w:hAnsi="Calibri" w:cs="Calibri"/>
          <w:color w:val="000000"/>
          <w:sz w:val="22"/>
          <w:szCs w:val="22"/>
        </w:rPr>
        <w:t>this rate was as high as 40%.</w:t>
      </w:r>
      <w:r w:rsidR="00E2324B">
        <w:rPr>
          <w:rStyle w:val="FootnoteReference"/>
          <w:rFonts w:ascii="Calibri" w:hAnsi="Calibri" w:cs="Calibri"/>
          <w:color w:val="000000"/>
          <w:sz w:val="22"/>
          <w:szCs w:val="22"/>
        </w:rPr>
        <w:footnoteReference w:id="27"/>
      </w:r>
    </w:p>
    <w:p w14:paraId="15B51B12" w14:textId="785F486E" w:rsidR="00087856" w:rsidRPr="00087856" w:rsidRDefault="002F0ED9"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32C4923A" w14:textId="77777777" w:rsidR="00794036" w:rsidRPr="00E2324B" w:rsidRDefault="00794036" w:rsidP="00AB1A1A">
      <w:pPr>
        <w:pStyle w:val="ListParagraph"/>
        <w:numPr>
          <w:ilvl w:val="0"/>
          <w:numId w:val="38"/>
        </w:numPr>
        <w:spacing w:line="276" w:lineRule="auto"/>
        <w:jc w:val="both"/>
        <w:divId w:val="1702776314"/>
        <w:rPr>
          <w:color w:val="2F5496"/>
          <w:sz w:val="22"/>
          <w:szCs w:val="22"/>
        </w:rPr>
      </w:pPr>
      <w:r w:rsidRPr="00E2324B">
        <w:rPr>
          <w:rFonts w:ascii="Calibri" w:hAnsi="Calibri" w:cs="Calibri"/>
          <w:color w:val="000000"/>
          <w:sz w:val="22"/>
          <w:szCs w:val="22"/>
        </w:rPr>
        <w:t xml:space="preserve">What does the </w:t>
      </w:r>
      <w:r w:rsidR="000943D0" w:rsidRPr="00E2324B">
        <w:rPr>
          <w:rFonts w:ascii="Calibri" w:hAnsi="Calibri" w:cs="Calibri"/>
          <w:color w:val="000000"/>
          <w:sz w:val="22"/>
          <w:szCs w:val="22"/>
        </w:rPr>
        <w:t>Serbian State</w:t>
      </w:r>
      <w:r w:rsidRPr="00E2324B">
        <w:rPr>
          <w:rFonts w:ascii="Calibri" w:hAnsi="Calibri" w:cs="Calibri"/>
          <w:color w:val="000000"/>
          <w:sz w:val="22"/>
          <w:szCs w:val="22"/>
        </w:rPr>
        <w:t xml:space="preserve"> do to remove the discriminatory provisions in the Law on </w:t>
      </w:r>
      <w:r w:rsidR="000943D0" w:rsidRPr="00E2324B">
        <w:rPr>
          <w:rFonts w:ascii="Calibri" w:hAnsi="Calibri" w:cs="Calibri"/>
          <w:color w:val="000000"/>
          <w:sz w:val="22"/>
          <w:szCs w:val="22"/>
        </w:rPr>
        <w:t>F</w:t>
      </w:r>
      <w:r w:rsidRPr="00E2324B">
        <w:rPr>
          <w:rFonts w:ascii="Calibri" w:hAnsi="Calibri" w:cs="Calibri"/>
          <w:color w:val="000000"/>
          <w:sz w:val="22"/>
          <w:szCs w:val="22"/>
        </w:rPr>
        <w:t xml:space="preserve">inancial </w:t>
      </w:r>
      <w:r w:rsidR="000943D0" w:rsidRPr="00E2324B">
        <w:rPr>
          <w:rFonts w:ascii="Calibri" w:hAnsi="Calibri" w:cs="Calibri"/>
          <w:color w:val="000000"/>
          <w:sz w:val="22"/>
          <w:szCs w:val="22"/>
        </w:rPr>
        <w:t>S</w:t>
      </w:r>
      <w:r w:rsidRPr="00E2324B">
        <w:rPr>
          <w:rFonts w:ascii="Calibri" w:hAnsi="Calibri" w:cs="Calibri"/>
          <w:color w:val="000000"/>
          <w:sz w:val="22"/>
          <w:szCs w:val="22"/>
        </w:rPr>
        <w:t xml:space="preserve">upport to the </w:t>
      </w:r>
      <w:r w:rsidR="000943D0" w:rsidRPr="00E2324B">
        <w:rPr>
          <w:rFonts w:ascii="Calibri" w:hAnsi="Calibri" w:cs="Calibri"/>
          <w:color w:val="000000"/>
          <w:sz w:val="22"/>
          <w:szCs w:val="22"/>
        </w:rPr>
        <w:t>F</w:t>
      </w:r>
      <w:r w:rsidRPr="00E2324B">
        <w:rPr>
          <w:rFonts w:ascii="Calibri" w:hAnsi="Calibri" w:cs="Calibri"/>
          <w:color w:val="000000"/>
          <w:sz w:val="22"/>
          <w:szCs w:val="22"/>
        </w:rPr>
        <w:t xml:space="preserve">amily </w:t>
      </w:r>
      <w:r w:rsidR="000C0AAF" w:rsidRPr="00E2324B">
        <w:rPr>
          <w:rFonts w:ascii="Calibri" w:hAnsi="Calibri" w:cs="Calibri"/>
          <w:color w:val="000000"/>
          <w:sz w:val="22"/>
          <w:szCs w:val="22"/>
        </w:rPr>
        <w:t>with</w:t>
      </w:r>
      <w:r w:rsidRPr="00E2324B">
        <w:rPr>
          <w:rFonts w:ascii="Calibri" w:hAnsi="Calibri" w:cs="Calibri"/>
          <w:color w:val="000000"/>
          <w:sz w:val="22"/>
          <w:szCs w:val="22"/>
        </w:rPr>
        <w:t xml:space="preserve"> </w:t>
      </w:r>
      <w:r w:rsidR="000943D0" w:rsidRPr="00E2324B">
        <w:rPr>
          <w:rFonts w:ascii="Calibri" w:hAnsi="Calibri" w:cs="Calibri"/>
          <w:color w:val="000000"/>
          <w:sz w:val="22"/>
          <w:szCs w:val="22"/>
        </w:rPr>
        <w:t>C</w:t>
      </w:r>
      <w:r w:rsidRPr="00E2324B">
        <w:rPr>
          <w:rFonts w:ascii="Calibri" w:hAnsi="Calibri" w:cs="Calibri"/>
          <w:color w:val="000000"/>
          <w:sz w:val="22"/>
          <w:szCs w:val="22"/>
        </w:rPr>
        <w:t>hildren towards women in terms of their economic status or employment?</w:t>
      </w:r>
    </w:p>
    <w:p w14:paraId="3A2A8999" w14:textId="77777777" w:rsidR="00794036" w:rsidRPr="00E2324B" w:rsidRDefault="00794036" w:rsidP="00AB1A1A">
      <w:pPr>
        <w:pStyle w:val="ListParagraph"/>
        <w:numPr>
          <w:ilvl w:val="0"/>
          <w:numId w:val="38"/>
        </w:numPr>
        <w:spacing w:line="276" w:lineRule="auto"/>
        <w:jc w:val="both"/>
        <w:divId w:val="1702776314"/>
        <w:rPr>
          <w:color w:val="2F5496"/>
          <w:sz w:val="22"/>
          <w:szCs w:val="22"/>
        </w:rPr>
      </w:pPr>
      <w:r w:rsidRPr="00E2324B">
        <w:rPr>
          <w:rFonts w:ascii="Calibri" w:hAnsi="Calibri" w:cs="Calibri"/>
          <w:color w:val="000000"/>
          <w:sz w:val="22"/>
          <w:szCs w:val="22"/>
        </w:rPr>
        <w:t xml:space="preserve">What measures does the </w:t>
      </w:r>
      <w:r w:rsidR="000943D0" w:rsidRPr="00E2324B">
        <w:rPr>
          <w:rFonts w:ascii="Calibri" w:hAnsi="Calibri" w:cs="Calibri"/>
          <w:color w:val="000000"/>
          <w:sz w:val="22"/>
          <w:szCs w:val="22"/>
        </w:rPr>
        <w:t>Serbian State</w:t>
      </w:r>
      <w:r w:rsidRPr="00E2324B">
        <w:rPr>
          <w:rFonts w:ascii="Calibri" w:hAnsi="Calibri" w:cs="Calibri"/>
          <w:color w:val="000000"/>
          <w:sz w:val="22"/>
          <w:szCs w:val="22"/>
        </w:rPr>
        <w:t xml:space="preserve"> take to regulate the issue of irregular support by one parent?</w:t>
      </w:r>
    </w:p>
    <w:p w14:paraId="0C820754" w14:textId="09B8787E" w:rsidR="00794036" w:rsidRPr="00C47C0C" w:rsidRDefault="00794036" w:rsidP="00C47C0C">
      <w:pPr>
        <w:pStyle w:val="ListParagraph"/>
        <w:numPr>
          <w:ilvl w:val="0"/>
          <w:numId w:val="38"/>
        </w:numPr>
        <w:spacing w:line="276" w:lineRule="auto"/>
        <w:jc w:val="both"/>
        <w:divId w:val="1702776314"/>
        <w:rPr>
          <w:color w:val="2F5496"/>
          <w:sz w:val="22"/>
          <w:szCs w:val="22"/>
        </w:rPr>
      </w:pPr>
      <w:r w:rsidRPr="00E2324B">
        <w:rPr>
          <w:rFonts w:ascii="Calibri" w:hAnsi="Calibri" w:cs="Calibri"/>
          <w:color w:val="000000"/>
          <w:sz w:val="22"/>
          <w:szCs w:val="22"/>
        </w:rPr>
        <w:t xml:space="preserve">Has the </w:t>
      </w:r>
      <w:r w:rsidR="000943D0" w:rsidRPr="00E2324B">
        <w:rPr>
          <w:rFonts w:ascii="Calibri" w:hAnsi="Calibri" w:cs="Calibri"/>
          <w:color w:val="000000"/>
          <w:sz w:val="22"/>
          <w:szCs w:val="22"/>
        </w:rPr>
        <w:t>Serbian State</w:t>
      </w:r>
      <w:r w:rsidRPr="00E2324B">
        <w:rPr>
          <w:rFonts w:ascii="Calibri" w:hAnsi="Calibri" w:cs="Calibri"/>
          <w:color w:val="000000"/>
          <w:sz w:val="22"/>
          <w:szCs w:val="22"/>
        </w:rPr>
        <w:t xml:space="preserve"> investigated the possibilities of introducing the alimony fund and what are the conclusions on the issue?</w:t>
      </w:r>
    </w:p>
    <w:p w14:paraId="735FDD88" w14:textId="77777777" w:rsidR="00794036" w:rsidRPr="003D549A" w:rsidRDefault="00794036" w:rsidP="00794036">
      <w:pPr>
        <w:pStyle w:val="Heading3"/>
        <w:pBdr>
          <w:bottom w:val="single" w:sz="12" w:space="1" w:color="8EAADB"/>
        </w:pBdr>
        <w:spacing w:before="40" w:beforeAutospacing="0" w:after="0" w:afterAutospacing="0" w:line="259" w:lineRule="atLeast"/>
        <w:jc w:val="both"/>
        <w:divId w:val="1702776314"/>
        <w:rPr>
          <w:rFonts w:ascii="-webkit-standard" w:hAnsi="-webkit-standard"/>
          <w:color w:val="2F5496" w:themeColor="accent1" w:themeShade="BF"/>
          <w:sz w:val="24"/>
          <w:szCs w:val="24"/>
        </w:rPr>
      </w:pPr>
      <w:r w:rsidRPr="003D549A">
        <w:rPr>
          <w:rFonts w:ascii="Calibri Light" w:hAnsi="Calibri Light" w:cs="Calibri Light"/>
          <w:i/>
          <w:iCs/>
          <w:color w:val="2F5496" w:themeColor="accent1" w:themeShade="BF"/>
          <w:sz w:val="24"/>
          <w:szCs w:val="24"/>
        </w:rPr>
        <w:t>Recommendations</w:t>
      </w:r>
    </w:p>
    <w:p w14:paraId="3FC29734" w14:textId="77777777" w:rsidR="00794036" w:rsidRPr="00E2324B" w:rsidRDefault="00794036" w:rsidP="00AB1A1A">
      <w:pPr>
        <w:pStyle w:val="ListParagraph"/>
        <w:numPr>
          <w:ilvl w:val="0"/>
          <w:numId w:val="39"/>
        </w:numPr>
        <w:spacing w:line="276" w:lineRule="auto"/>
        <w:jc w:val="both"/>
        <w:divId w:val="1702776314"/>
        <w:rPr>
          <w:color w:val="2F5496"/>
          <w:sz w:val="22"/>
          <w:szCs w:val="22"/>
        </w:rPr>
      </w:pPr>
      <w:r w:rsidRPr="00E2324B">
        <w:rPr>
          <w:rFonts w:ascii="Calibri" w:hAnsi="Calibri" w:cs="Calibri"/>
          <w:color w:val="000000"/>
          <w:sz w:val="22"/>
          <w:szCs w:val="22"/>
        </w:rPr>
        <w:lastRenderedPageBreak/>
        <w:t>Establish the Alim</w:t>
      </w:r>
      <w:r w:rsidR="00670DA9">
        <w:rPr>
          <w:rFonts w:ascii="Calibri" w:hAnsi="Calibri" w:cs="Calibri"/>
          <w:color w:val="000000"/>
          <w:sz w:val="22"/>
          <w:szCs w:val="22"/>
        </w:rPr>
        <w:t>ony</w:t>
      </w:r>
      <w:r w:rsidRPr="00E2324B">
        <w:rPr>
          <w:rFonts w:ascii="Calibri" w:hAnsi="Calibri" w:cs="Calibri"/>
          <w:color w:val="000000"/>
          <w:sz w:val="22"/>
          <w:szCs w:val="22"/>
        </w:rPr>
        <w:t xml:space="preserve"> Fund and the right of the child to </w:t>
      </w:r>
      <w:r w:rsidR="000943D0" w:rsidRPr="00E2324B">
        <w:rPr>
          <w:rFonts w:ascii="Calibri" w:hAnsi="Calibri" w:cs="Calibri"/>
          <w:color w:val="000000"/>
          <w:sz w:val="22"/>
          <w:szCs w:val="22"/>
        </w:rPr>
        <w:t xml:space="preserve">be </w:t>
      </w:r>
      <w:r w:rsidRPr="00E2324B">
        <w:rPr>
          <w:rFonts w:ascii="Calibri" w:hAnsi="Calibri" w:cs="Calibri"/>
          <w:color w:val="000000"/>
          <w:sz w:val="22"/>
          <w:szCs w:val="22"/>
        </w:rPr>
        <w:t>pa</w:t>
      </w:r>
      <w:r w:rsidR="000943D0" w:rsidRPr="00E2324B">
        <w:rPr>
          <w:rFonts w:ascii="Calibri" w:hAnsi="Calibri" w:cs="Calibri"/>
          <w:color w:val="000000"/>
          <w:sz w:val="22"/>
          <w:szCs w:val="22"/>
        </w:rPr>
        <w:t>id</w:t>
      </w:r>
      <w:r w:rsidRPr="00E2324B">
        <w:rPr>
          <w:rFonts w:ascii="Calibri" w:hAnsi="Calibri" w:cs="Calibri"/>
          <w:color w:val="000000"/>
          <w:sz w:val="22"/>
          <w:szCs w:val="22"/>
        </w:rPr>
        <w:t xml:space="preserve"> maintenance from that fund if the parent debtor fails to fulfill his/her obligation to support.</w:t>
      </w:r>
    </w:p>
    <w:p w14:paraId="272F75D7" w14:textId="77777777" w:rsidR="00794036" w:rsidRPr="00E2324B" w:rsidRDefault="00794036" w:rsidP="00AB1A1A">
      <w:pPr>
        <w:pStyle w:val="ListParagraph"/>
        <w:numPr>
          <w:ilvl w:val="0"/>
          <w:numId w:val="39"/>
        </w:numPr>
        <w:spacing w:line="276" w:lineRule="auto"/>
        <w:jc w:val="both"/>
        <w:divId w:val="1702776314"/>
        <w:rPr>
          <w:color w:val="2F5496"/>
          <w:sz w:val="22"/>
          <w:szCs w:val="22"/>
        </w:rPr>
      </w:pPr>
      <w:r w:rsidRPr="00E2324B">
        <w:rPr>
          <w:rFonts w:ascii="Calibri" w:hAnsi="Calibri" w:cs="Calibri"/>
          <w:color w:val="000000"/>
          <w:sz w:val="22"/>
          <w:szCs w:val="22"/>
        </w:rPr>
        <w:t>Establish the obligation of the court to adopt a provisional measure immediately after filing a divorce application to regulate the exercise of parental rights, the obligation to support children and the realization of a child's contact with a parent with whom he/she does not live.</w:t>
      </w:r>
    </w:p>
    <w:p w14:paraId="62C88BAD" w14:textId="77777777" w:rsidR="00794036" w:rsidRPr="00E2324B" w:rsidRDefault="00794036" w:rsidP="00AB1A1A">
      <w:pPr>
        <w:pStyle w:val="ListParagraph"/>
        <w:numPr>
          <w:ilvl w:val="0"/>
          <w:numId w:val="39"/>
        </w:numPr>
        <w:spacing w:line="276" w:lineRule="auto"/>
        <w:jc w:val="both"/>
        <w:divId w:val="1702776314"/>
        <w:rPr>
          <w:color w:val="2F5496"/>
          <w:sz w:val="22"/>
          <w:szCs w:val="22"/>
        </w:rPr>
      </w:pPr>
      <w:r w:rsidRPr="00E2324B">
        <w:rPr>
          <w:rFonts w:ascii="Calibri" w:hAnsi="Calibri" w:cs="Calibri"/>
          <w:color w:val="000000"/>
          <w:sz w:val="22"/>
          <w:szCs w:val="22"/>
        </w:rPr>
        <w:t xml:space="preserve">Modify legal solutions to ensure financial security and stability for families with children and eliminate discrimination against women </w:t>
      </w:r>
      <w:r w:rsidR="00670DA9">
        <w:rPr>
          <w:rFonts w:ascii="Calibri" w:hAnsi="Calibri" w:cs="Calibri"/>
          <w:color w:val="000000"/>
          <w:sz w:val="22"/>
          <w:szCs w:val="22"/>
        </w:rPr>
        <w:t>without</w:t>
      </w:r>
      <w:r w:rsidRPr="00E2324B">
        <w:rPr>
          <w:rFonts w:ascii="Calibri" w:hAnsi="Calibri" w:cs="Calibri"/>
          <w:color w:val="000000"/>
          <w:sz w:val="22"/>
          <w:szCs w:val="22"/>
        </w:rPr>
        <w:t xml:space="preserve"> work.</w:t>
      </w:r>
    </w:p>
    <w:p w14:paraId="42A34C21" w14:textId="77777777" w:rsidR="00794036" w:rsidRDefault="00794036" w:rsidP="00794036">
      <w:pPr>
        <w:pStyle w:val="NormalWeb"/>
        <w:spacing w:before="0" w:beforeAutospacing="0" w:after="160" w:afterAutospacing="0" w:line="238" w:lineRule="atLeast"/>
        <w:jc w:val="both"/>
        <w:divId w:val="1702776314"/>
        <w:rPr>
          <w:rFonts w:ascii="-webkit-standard" w:hAnsi="-webkit-standard"/>
          <w:color w:val="000000"/>
          <w:sz w:val="22"/>
          <w:szCs w:val="22"/>
        </w:rPr>
      </w:pPr>
      <w:r>
        <w:rPr>
          <w:rFonts w:ascii="Calibri" w:hAnsi="Calibri" w:cs="Calibri"/>
          <w:color w:val="000000"/>
          <w:sz w:val="22"/>
          <w:szCs w:val="22"/>
        </w:rPr>
        <w:t> </w:t>
      </w:r>
    </w:p>
    <w:p w14:paraId="0DAC777E" w14:textId="5F4F4571" w:rsidR="00794036" w:rsidRDefault="00794036" w:rsidP="00643E3E">
      <w:pPr>
        <w:pStyle w:val="Heading1"/>
        <w:spacing w:before="0" w:beforeAutospacing="0" w:after="0" w:afterAutospacing="0"/>
        <w:ind w:left="720" w:hanging="360"/>
        <w:jc w:val="center"/>
        <w:divId w:val="1702776314"/>
        <w:rPr>
          <w:rFonts w:ascii="-webkit-standard" w:hAnsi="-webkit-standard"/>
          <w:color w:val="000000"/>
        </w:rPr>
      </w:pPr>
      <w:r>
        <w:rPr>
          <w:rFonts w:ascii="Calibri Light" w:hAnsi="Calibri Light" w:cs="Calibri Light"/>
          <w:caps/>
          <w:color w:val="2F5496"/>
          <w:sz w:val="32"/>
          <w:szCs w:val="32"/>
        </w:rPr>
        <w:t>10.</w:t>
      </w:r>
      <w:r>
        <w:rPr>
          <w:rStyle w:val="apple-converted-space"/>
          <w:rFonts w:ascii="Calibri Light" w:hAnsi="Calibri Light" w:cs="Calibri Light"/>
          <w:caps/>
          <w:color w:val="2F5496"/>
          <w:sz w:val="32"/>
          <w:szCs w:val="32"/>
        </w:rPr>
        <w:t> </w:t>
      </w:r>
      <w:r>
        <w:rPr>
          <w:rFonts w:ascii="Calibri Light" w:hAnsi="Calibri Light" w:cs="Calibri Light"/>
          <w:caps/>
          <w:color w:val="2F5496"/>
          <w:sz w:val="32"/>
          <w:szCs w:val="32"/>
        </w:rPr>
        <w:t>VIOLENCE AGAINST WOMEN</w:t>
      </w:r>
    </w:p>
    <w:p w14:paraId="3FF01919" w14:textId="092D41E1" w:rsidR="00643E3E" w:rsidRPr="00686382" w:rsidRDefault="00643E3E" w:rsidP="00643E3E">
      <w:pPr>
        <w:pStyle w:val="Heading1"/>
        <w:keepNext/>
        <w:spacing w:before="0" w:beforeAutospacing="0" w:after="0" w:afterAutospacing="0"/>
        <w:ind w:left="720" w:hanging="360"/>
        <w:jc w:val="center"/>
        <w:divId w:val="1702776314"/>
        <w:rPr>
          <w:rFonts w:eastAsia="Times New Roman"/>
          <w:b w:val="0"/>
          <w:color w:val="2F5496" w:themeColor="accent1" w:themeShade="BF"/>
          <w:sz w:val="24"/>
          <w:szCs w:val="24"/>
          <w:lang w:val="en"/>
        </w:rPr>
      </w:pPr>
      <w:r w:rsidRPr="00686382">
        <w:rPr>
          <w:rFonts w:asciiTheme="minorHAnsi" w:eastAsia="Times New Roman" w:hAnsiTheme="minorHAnsi"/>
          <w:b w:val="0"/>
          <w:color w:val="2F5496" w:themeColor="accent1" w:themeShade="BF"/>
          <w:sz w:val="24"/>
          <w:szCs w:val="24"/>
          <w:lang w:val="en"/>
        </w:rPr>
        <w:t>(Articles</w:t>
      </w:r>
      <w:r w:rsidRPr="00686382">
        <w:rPr>
          <w:rFonts w:eastAsia="Times New Roman"/>
          <w:b w:val="0"/>
          <w:color w:val="2F5496" w:themeColor="accent1" w:themeShade="BF"/>
          <w:sz w:val="24"/>
          <w:szCs w:val="24"/>
          <w:lang w:val="en"/>
        </w:rPr>
        <w:t xml:space="preserve"> </w:t>
      </w:r>
      <w:r w:rsidRPr="00686382">
        <w:rPr>
          <w:rStyle w:val="notranslate"/>
          <w:rFonts w:ascii="Calibri" w:hAnsi="Calibri" w:cs="Calibri"/>
          <w:b w:val="0"/>
          <w:color w:val="2F5496" w:themeColor="accent1" w:themeShade="BF"/>
          <w:sz w:val="24"/>
          <w:szCs w:val="24"/>
        </w:rPr>
        <w:t>1;2,3</w:t>
      </w:r>
      <w:r w:rsidR="00686382">
        <w:rPr>
          <w:rStyle w:val="notranslate"/>
          <w:rFonts w:ascii="Calibri" w:hAnsi="Calibri" w:cs="Calibri"/>
          <w:b w:val="0"/>
          <w:color w:val="2F5496" w:themeColor="accent1" w:themeShade="BF"/>
          <w:sz w:val="24"/>
          <w:szCs w:val="24"/>
        </w:rPr>
        <w:t xml:space="preserve"> R</w:t>
      </w:r>
      <w:r w:rsidRPr="00686382">
        <w:rPr>
          <w:rStyle w:val="notranslate"/>
          <w:rFonts w:ascii="Calibri" w:hAnsi="Calibri" w:cs="Calibri"/>
          <w:b w:val="0"/>
          <w:color w:val="2F5496" w:themeColor="accent1" w:themeShade="BF"/>
          <w:sz w:val="24"/>
          <w:szCs w:val="24"/>
        </w:rPr>
        <w:t>ecommendations No. 12, 19, 35)</w:t>
      </w:r>
    </w:p>
    <w:tbl>
      <w:tblPr>
        <w:tblW w:w="0" w:type="auto"/>
        <w:jc w:val="center"/>
        <w:tblCellMar>
          <w:left w:w="0" w:type="dxa"/>
          <w:right w:w="0" w:type="dxa"/>
        </w:tblCellMar>
        <w:tblLook w:val="04A0" w:firstRow="1" w:lastRow="0" w:firstColumn="1" w:lastColumn="0" w:noHBand="0" w:noVBand="1"/>
      </w:tblPr>
      <w:tblGrid>
        <w:gridCol w:w="9344"/>
      </w:tblGrid>
      <w:tr w:rsidR="00794036" w14:paraId="1654AD24"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00B25D20" w14:textId="415E6332" w:rsidR="00794036" w:rsidRPr="00C352F2" w:rsidRDefault="00794036" w:rsidP="008A7A29">
            <w:pPr>
              <w:pStyle w:val="NormalWeb"/>
              <w:spacing w:before="0" w:beforeAutospacing="0" w:after="0" w:afterAutospacing="0"/>
              <w:rPr>
                <w:b/>
              </w:rPr>
            </w:pPr>
            <w:r w:rsidRPr="00C352F2">
              <w:rPr>
                <w:rFonts w:ascii="Calibri" w:hAnsi="Calibri" w:cs="Calibri"/>
                <w:b/>
                <w:sz w:val="22"/>
                <w:szCs w:val="22"/>
              </w:rPr>
              <w:t xml:space="preserve">PRIORITY </w:t>
            </w:r>
            <w:r w:rsidR="000943D0" w:rsidRPr="00C352F2">
              <w:rPr>
                <w:rFonts w:ascii="Calibri" w:hAnsi="Calibri" w:cs="Calibri"/>
                <w:b/>
                <w:sz w:val="22"/>
                <w:szCs w:val="22"/>
              </w:rPr>
              <w:t>ISSUES</w:t>
            </w:r>
            <w:r w:rsidR="00C47C0C">
              <w:rPr>
                <w:rFonts w:ascii="Calibri" w:hAnsi="Calibri" w:cs="Calibri"/>
                <w:b/>
                <w:sz w:val="22"/>
                <w:szCs w:val="22"/>
              </w:rPr>
              <w:t>:</w:t>
            </w:r>
            <w:r w:rsidRPr="00C352F2">
              <w:rPr>
                <w:rFonts w:ascii="Calibri" w:hAnsi="Calibri" w:cs="Calibri"/>
                <w:b/>
                <w:sz w:val="22"/>
                <w:szCs w:val="22"/>
              </w:rPr>
              <w:t> </w:t>
            </w:r>
          </w:p>
          <w:p w14:paraId="55AB32F8" w14:textId="77777777" w:rsidR="00794036" w:rsidRPr="000C0AAF" w:rsidRDefault="00794036" w:rsidP="00442F6D">
            <w:pPr>
              <w:pStyle w:val="NormalWeb"/>
              <w:numPr>
                <w:ilvl w:val="0"/>
                <w:numId w:val="40"/>
              </w:numPr>
              <w:spacing w:before="0" w:beforeAutospacing="0" w:after="0" w:afterAutospacing="0"/>
              <w:jc w:val="both"/>
              <w:rPr>
                <w:rFonts w:asciiTheme="minorHAnsi" w:hAnsiTheme="minorHAnsi" w:cstheme="minorHAnsi"/>
                <w:b/>
                <w:i/>
                <w:sz w:val="22"/>
                <w:szCs w:val="22"/>
              </w:rPr>
            </w:pPr>
            <w:r w:rsidRPr="000C0AAF">
              <w:rPr>
                <w:rFonts w:asciiTheme="minorHAnsi" w:hAnsiTheme="minorHAnsi" w:cstheme="minorHAnsi"/>
                <w:b/>
                <w:i/>
                <w:sz w:val="22"/>
                <w:szCs w:val="22"/>
              </w:rPr>
              <w:t>Women are subjected to violence and discrimination in private and public sphere</w:t>
            </w:r>
            <w:r w:rsidR="000943D0" w:rsidRPr="000C0AAF">
              <w:rPr>
                <w:rFonts w:asciiTheme="minorHAnsi" w:hAnsiTheme="minorHAnsi" w:cstheme="minorHAnsi"/>
                <w:b/>
                <w:i/>
                <w:sz w:val="22"/>
                <w:szCs w:val="22"/>
              </w:rPr>
              <w:t xml:space="preserve">s, </w:t>
            </w:r>
            <w:r w:rsidRPr="000C0AAF">
              <w:rPr>
                <w:rFonts w:asciiTheme="minorHAnsi" w:hAnsiTheme="minorHAnsi" w:cstheme="minorHAnsi"/>
                <w:b/>
                <w:i/>
                <w:sz w:val="22"/>
                <w:szCs w:val="22"/>
              </w:rPr>
              <w:t>tolerance to violence is high</w:t>
            </w:r>
            <w:r w:rsidR="000943D0" w:rsidRPr="000C0AAF">
              <w:rPr>
                <w:rFonts w:asciiTheme="minorHAnsi" w:hAnsiTheme="minorHAnsi" w:cstheme="minorHAnsi"/>
                <w:b/>
                <w:i/>
                <w:sz w:val="22"/>
                <w:szCs w:val="22"/>
              </w:rPr>
              <w:t>.</w:t>
            </w:r>
          </w:p>
          <w:p w14:paraId="23CF4397" w14:textId="77777777" w:rsidR="00794036" w:rsidRPr="000C0AAF" w:rsidRDefault="00670DA9" w:rsidP="00442F6D">
            <w:pPr>
              <w:pStyle w:val="NormalWeb"/>
              <w:numPr>
                <w:ilvl w:val="0"/>
                <w:numId w:val="40"/>
              </w:numPr>
              <w:spacing w:before="0" w:beforeAutospacing="0" w:after="0" w:afterAutospacing="0"/>
              <w:jc w:val="both"/>
              <w:rPr>
                <w:rFonts w:asciiTheme="minorHAnsi" w:hAnsiTheme="minorHAnsi" w:cstheme="minorHAnsi"/>
                <w:b/>
                <w:i/>
                <w:sz w:val="22"/>
                <w:szCs w:val="22"/>
              </w:rPr>
            </w:pPr>
            <w:r w:rsidRPr="000C0AAF">
              <w:rPr>
                <w:rFonts w:asciiTheme="minorHAnsi" w:hAnsiTheme="minorHAnsi" w:cstheme="minorHAnsi"/>
                <w:b/>
                <w:i/>
                <w:sz w:val="22"/>
                <w:szCs w:val="22"/>
              </w:rPr>
              <w:t>P</w:t>
            </w:r>
            <w:r w:rsidR="00794036" w:rsidRPr="000C0AAF">
              <w:rPr>
                <w:rFonts w:asciiTheme="minorHAnsi" w:hAnsiTheme="minorHAnsi" w:cstheme="minorHAnsi"/>
                <w:b/>
                <w:i/>
                <w:sz w:val="22"/>
                <w:szCs w:val="22"/>
              </w:rPr>
              <w:t>revention and protection of women victims of violence is not adequate.</w:t>
            </w:r>
          </w:p>
          <w:p w14:paraId="6160C195" w14:textId="77777777" w:rsidR="00794036" w:rsidRPr="000C0AAF" w:rsidRDefault="00794036" w:rsidP="00442F6D">
            <w:pPr>
              <w:pStyle w:val="NormalWeb"/>
              <w:numPr>
                <w:ilvl w:val="0"/>
                <w:numId w:val="40"/>
              </w:numPr>
              <w:spacing w:before="0" w:beforeAutospacing="0" w:after="0" w:afterAutospacing="0"/>
              <w:jc w:val="both"/>
              <w:rPr>
                <w:rFonts w:asciiTheme="minorHAnsi" w:hAnsiTheme="minorHAnsi" w:cstheme="minorHAnsi"/>
                <w:b/>
                <w:i/>
                <w:sz w:val="22"/>
                <w:szCs w:val="22"/>
              </w:rPr>
            </w:pPr>
            <w:r w:rsidRPr="000C0AAF">
              <w:rPr>
                <w:rFonts w:asciiTheme="minorHAnsi" w:hAnsiTheme="minorHAnsi" w:cstheme="minorHAnsi"/>
                <w:b/>
                <w:i/>
                <w:sz w:val="22"/>
                <w:szCs w:val="22"/>
              </w:rPr>
              <w:t>A system for</w:t>
            </w:r>
            <w:r w:rsidRPr="000C0AAF">
              <w:rPr>
                <w:rStyle w:val="apple-converted-space"/>
                <w:rFonts w:asciiTheme="minorHAnsi" w:hAnsiTheme="minorHAnsi" w:cstheme="minorHAnsi"/>
                <w:b/>
                <w:i/>
                <w:sz w:val="22"/>
                <w:szCs w:val="22"/>
              </w:rPr>
              <w:t> </w:t>
            </w:r>
            <w:r w:rsidRPr="000C0AAF">
              <w:rPr>
                <w:rFonts w:asciiTheme="minorHAnsi" w:hAnsiTheme="minorHAnsi" w:cstheme="minorHAnsi"/>
                <w:b/>
                <w:i/>
                <w:sz w:val="22"/>
                <w:szCs w:val="22"/>
              </w:rPr>
              <w:t>monitoring the</w:t>
            </w:r>
            <w:r w:rsidRPr="000C0AAF">
              <w:rPr>
                <w:rStyle w:val="apple-converted-space"/>
                <w:rFonts w:asciiTheme="minorHAnsi" w:hAnsiTheme="minorHAnsi" w:cstheme="minorHAnsi"/>
                <w:b/>
                <w:i/>
                <w:sz w:val="22"/>
                <w:szCs w:val="22"/>
              </w:rPr>
              <w:t> </w:t>
            </w:r>
            <w:r w:rsidRPr="000C0AAF">
              <w:rPr>
                <w:rFonts w:asciiTheme="minorHAnsi" w:hAnsiTheme="minorHAnsi" w:cstheme="minorHAnsi"/>
                <w:b/>
                <w:i/>
                <w:sz w:val="22"/>
                <w:szCs w:val="22"/>
              </w:rPr>
              <w:t>processing,</w:t>
            </w:r>
            <w:r w:rsidRPr="000C0AAF">
              <w:rPr>
                <w:rStyle w:val="apple-converted-space"/>
                <w:rFonts w:asciiTheme="minorHAnsi" w:hAnsiTheme="minorHAnsi" w:cstheme="minorHAnsi"/>
                <w:b/>
                <w:i/>
                <w:sz w:val="22"/>
                <w:szCs w:val="22"/>
              </w:rPr>
              <w:t> </w:t>
            </w:r>
            <w:r w:rsidRPr="000C0AAF">
              <w:rPr>
                <w:rFonts w:asciiTheme="minorHAnsi" w:hAnsiTheme="minorHAnsi" w:cstheme="minorHAnsi"/>
                <w:b/>
                <w:i/>
                <w:sz w:val="22"/>
                <w:szCs w:val="22"/>
              </w:rPr>
              <w:t>protection and support of victims has</w:t>
            </w:r>
            <w:r w:rsidRPr="000C0AAF">
              <w:rPr>
                <w:rStyle w:val="apple-converted-space"/>
                <w:rFonts w:asciiTheme="minorHAnsi" w:hAnsiTheme="minorHAnsi" w:cstheme="minorHAnsi"/>
                <w:b/>
                <w:i/>
                <w:sz w:val="22"/>
                <w:szCs w:val="22"/>
              </w:rPr>
              <w:t> </w:t>
            </w:r>
            <w:r w:rsidRPr="000C0AAF">
              <w:rPr>
                <w:rFonts w:asciiTheme="minorHAnsi" w:hAnsiTheme="minorHAnsi" w:cstheme="minorHAnsi"/>
                <w:b/>
                <w:i/>
                <w:sz w:val="22"/>
                <w:szCs w:val="22"/>
              </w:rPr>
              <w:t xml:space="preserve">not </w:t>
            </w:r>
            <w:r w:rsidR="000943D0" w:rsidRPr="000C0AAF">
              <w:rPr>
                <w:rFonts w:asciiTheme="minorHAnsi" w:hAnsiTheme="minorHAnsi" w:cstheme="minorHAnsi"/>
                <w:b/>
                <w:i/>
                <w:sz w:val="22"/>
                <w:szCs w:val="22"/>
              </w:rPr>
              <w:t xml:space="preserve">yet </w:t>
            </w:r>
            <w:r w:rsidRPr="000C0AAF">
              <w:rPr>
                <w:rFonts w:asciiTheme="minorHAnsi" w:hAnsiTheme="minorHAnsi" w:cstheme="minorHAnsi"/>
                <w:b/>
                <w:i/>
                <w:sz w:val="22"/>
                <w:szCs w:val="22"/>
              </w:rPr>
              <w:t>been developed</w:t>
            </w:r>
            <w:r w:rsidR="000943D0" w:rsidRPr="000C0AAF">
              <w:rPr>
                <w:rFonts w:asciiTheme="minorHAnsi" w:hAnsiTheme="minorHAnsi" w:cstheme="minorHAnsi"/>
                <w:b/>
                <w:i/>
                <w:sz w:val="22"/>
                <w:szCs w:val="22"/>
              </w:rPr>
              <w:t>.</w:t>
            </w:r>
          </w:p>
          <w:p w14:paraId="57EF6724" w14:textId="77777777" w:rsidR="00794036" w:rsidRDefault="00794036">
            <w:pPr>
              <w:pStyle w:val="NormalWeb"/>
              <w:spacing w:before="0" w:beforeAutospacing="0" w:after="0" w:afterAutospacing="0"/>
              <w:jc w:val="both"/>
            </w:pPr>
            <w:r w:rsidRPr="000C0AAF">
              <w:rPr>
                <w:rFonts w:ascii="Calibri" w:hAnsi="Calibri" w:cs="Calibri"/>
                <w:b/>
                <w:i/>
                <w:sz w:val="22"/>
                <w:szCs w:val="22"/>
              </w:rPr>
              <w:t> </w:t>
            </w:r>
          </w:p>
        </w:tc>
      </w:tr>
    </w:tbl>
    <w:p w14:paraId="448B3088" w14:textId="77777777" w:rsidR="008A7A29" w:rsidRDefault="00794036" w:rsidP="008A7A29">
      <w:pPr>
        <w:pStyle w:val="NormalWeb"/>
        <w:spacing w:before="0" w:beforeAutospacing="0" w:after="160" w:afterAutospacing="0" w:line="238" w:lineRule="atLeast"/>
        <w:jc w:val="both"/>
        <w:divId w:val="1702776314"/>
        <w:rPr>
          <w:rFonts w:ascii="Calibri" w:hAnsi="Calibri" w:cs="Calibri"/>
          <w:color w:val="000000"/>
          <w:sz w:val="22"/>
          <w:szCs w:val="22"/>
        </w:rPr>
      </w:pPr>
      <w:r>
        <w:rPr>
          <w:rFonts w:ascii="Calibri" w:hAnsi="Calibri" w:cs="Calibri"/>
          <w:color w:val="000000"/>
          <w:sz w:val="22"/>
          <w:szCs w:val="22"/>
        </w:rPr>
        <w:t> </w:t>
      </w:r>
    </w:p>
    <w:p w14:paraId="366C34AC" w14:textId="77777777" w:rsidR="008A7A29" w:rsidRDefault="00794036" w:rsidP="008A7A29">
      <w:pPr>
        <w:pStyle w:val="NormalWeb"/>
        <w:spacing w:before="0" w:beforeAutospacing="0" w:after="160" w:afterAutospacing="0" w:line="238" w:lineRule="atLeast"/>
        <w:jc w:val="both"/>
        <w:divId w:val="1702776314"/>
        <w:rPr>
          <w:rFonts w:ascii="-webkit-standard" w:hAnsi="-webkit-standard"/>
          <w:b/>
          <w:color w:val="000000"/>
          <w:sz w:val="26"/>
          <w:szCs w:val="26"/>
        </w:rPr>
      </w:pPr>
      <w:r w:rsidRPr="008A7A29">
        <w:rPr>
          <w:rStyle w:val="notranslate"/>
          <w:rFonts w:ascii="Calibri Light" w:hAnsi="Calibri Light" w:cs="Calibri Light"/>
          <w:b/>
          <w:color w:val="2F5496"/>
          <w:sz w:val="26"/>
          <w:szCs w:val="26"/>
        </w:rPr>
        <w:t>10.1</w:t>
      </w:r>
      <w:r w:rsidR="00E2324B" w:rsidRPr="008A7A29">
        <w:rPr>
          <w:rStyle w:val="apple-converted-space"/>
          <w:rFonts w:ascii="-webkit-standard" w:hAnsi="-webkit-standard"/>
          <w:b/>
          <w:color w:val="000000"/>
          <w:sz w:val="26"/>
          <w:szCs w:val="26"/>
        </w:rPr>
        <w:t xml:space="preserve"> </w:t>
      </w:r>
      <w:r w:rsidRPr="008A7A29">
        <w:rPr>
          <w:rFonts w:ascii="Calibri Light" w:hAnsi="Calibri Light" w:cs="Calibri Light"/>
          <w:b/>
          <w:color w:val="2F5496"/>
          <w:sz w:val="26"/>
          <w:szCs w:val="26"/>
        </w:rPr>
        <w:t>Violence against women permeates all spheres of society</w:t>
      </w:r>
    </w:p>
    <w:p w14:paraId="43B4C16C" w14:textId="7784A2F3" w:rsidR="00794036" w:rsidRPr="008A7A29" w:rsidRDefault="000943D0" w:rsidP="008A7A29">
      <w:pPr>
        <w:pStyle w:val="NormalWeb"/>
        <w:spacing w:before="0" w:beforeAutospacing="0" w:after="160" w:afterAutospacing="0" w:line="276" w:lineRule="auto"/>
        <w:jc w:val="both"/>
        <w:divId w:val="1702776314"/>
        <w:rPr>
          <w:rFonts w:ascii="-webkit-standard" w:hAnsi="-webkit-standard"/>
          <w:b/>
          <w:color w:val="000000"/>
          <w:sz w:val="26"/>
          <w:szCs w:val="26"/>
        </w:rPr>
      </w:pPr>
      <w:r>
        <w:rPr>
          <w:rFonts w:ascii="Calibri" w:hAnsi="Calibri" w:cs="Calibri"/>
          <w:color w:val="000000"/>
          <w:sz w:val="22"/>
          <w:szCs w:val="22"/>
        </w:rPr>
        <w:t>Violence</w:t>
      </w:r>
      <w:r w:rsidR="00794036">
        <w:rPr>
          <w:rFonts w:ascii="Calibri" w:hAnsi="Calibri" w:cs="Calibri"/>
          <w:color w:val="000000"/>
          <w:sz w:val="22"/>
          <w:szCs w:val="22"/>
        </w:rPr>
        <w:t xml:space="preserve"> permeates all areas and all levels of public and private</w:t>
      </w:r>
      <w:r w:rsidR="00794036">
        <w:rPr>
          <w:rStyle w:val="apple-converted-space"/>
          <w:rFonts w:ascii="Calibri" w:hAnsi="Calibri" w:cs="Calibri"/>
          <w:color w:val="000000"/>
          <w:sz w:val="22"/>
          <w:szCs w:val="22"/>
        </w:rPr>
        <w:t> </w:t>
      </w:r>
      <w:r w:rsidR="00794036">
        <w:rPr>
          <w:rFonts w:ascii="Calibri" w:hAnsi="Calibri" w:cs="Calibri"/>
          <w:color w:val="000000"/>
          <w:sz w:val="22"/>
          <w:szCs w:val="22"/>
        </w:rPr>
        <w:t>life.</w:t>
      </w:r>
      <w:r w:rsidR="00794036">
        <w:rPr>
          <w:rStyle w:val="apple-converted-space"/>
          <w:rFonts w:ascii="Calibri" w:hAnsi="Calibri" w:cs="Calibri"/>
          <w:color w:val="000000"/>
          <w:sz w:val="22"/>
          <w:szCs w:val="22"/>
        </w:rPr>
        <w:t> </w:t>
      </w:r>
      <w:r>
        <w:rPr>
          <w:rFonts w:ascii="Calibri" w:hAnsi="Calibri" w:cs="Calibri"/>
          <w:color w:val="000000"/>
          <w:sz w:val="22"/>
          <w:szCs w:val="22"/>
        </w:rPr>
        <w:t>It</w:t>
      </w:r>
      <w:r w:rsidR="00794036">
        <w:rPr>
          <w:rFonts w:ascii="Calibri" w:hAnsi="Calibri" w:cs="Calibri"/>
          <w:color w:val="000000"/>
          <w:sz w:val="22"/>
          <w:szCs w:val="22"/>
        </w:rPr>
        <w:t xml:space="preserve"> is evident in the discourse and p</w:t>
      </w:r>
      <w:r>
        <w:rPr>
          <w:rFonts w:ascii="Calibri" w:hAnsi="Calibri" w:cs="Calibri"/>
          <w:color w:val="000000"/>
          <w:sz w:val="22"/>
          <w:szCs w:val="22"/>
        </w:rPr>
        <w:t>ublic appearances</w:t>
      </w:r>
      <w:r w:rsidR="00794036">
        <w:rPr>
          <w:rFonts w:ascii="Calibri" w:hAnsi="Calibri" w:cs="Calibri"/>
          <w:color w:val="000000"/>
          <w:sz w:val="22"/>
          <w:szCs w:val="22"/>
        </w:rPr>
        <w:t xml:space="preserve"> of politicians and even some </w:t>
      </w:r>
      <w:r>
        <w:rPr>
          <w:rFonts w:ascii="Calibri" w:hAnsi="Calibri" w:cs="Calibri"/>
          <w:color w:val="000000"/>
          <w:sz w:val="22"/>
          <w:szCs w:val="22"/>
        </w:rPr>
        <w:t>members of</w:t>
      </w:r>
      <w:r w:rsidR="00794036">
        <w:rPr>
          <w:rFonts w:ascii="Calibri" w:hAnsi="Calibri" w:cs="Calibri"/>
          <w:color w:val="000000"/>
          <w:sz w:val="22"/>
          <w:szCs w:val="22"/>
        </w:rPr>
        <w:t xml:space="preserve"> parliament, in the media who spread m</w:t>
      </w:r>
      <w:r w:rsidR="00AE136A">
        <w:rPr>
          <w:rFonts w:ascii="Calibri" w:hAnsi="Calibri" w:cs="Calibri"/>
          <w:color w:val="000000"/>
          <w:sz w:val="22"/>
          <w:szCs w:val="22"/>
        </w:rPr>
        <w:t>i</w:t>
      </w:r>
      <w:r>
        <w:rPr>
          <w:rFonts w:ascii="Calibri" w:hAnsi="Calibri" w:cs="Calibri"/>
          <w:color w:val="000000"/>
          <w:sz w:val="22"/>
          <w:szCs w:val="22"/>
        </w:rPr>
        <w:t>sog</w:t>
      </w:r>
      <w:r w:rsidR="00AE136A">
        <w:rPr>
          <w:rFonts w:ascii="Calibri" w:hAnsi="Calibri" w:cs="Calibri"/>
          <w:color w:val="000000"/>
          <w:sz w:val="22"/>
          <w:szCs w:val="22"/>
        </w:rPr>
        <w:t>y</w:t>
      </w:r>
      <w:r>
        <w:rPr>
          <w:rFonts w:ascii="Calibri" w:hAnsi="Calibri" w:cs="Calibri"/>
          <w:color w:val="000000"/>
          <w:sz w:val="22"/>
          <w:szCs w:val="22"/>
        </w:rPr>
        <w:t>n</w:t>
      </w:r>
      <w:r w:rsidR="00AE136A">
        <w:rPr>
          <w:rFonts w:ascii="Calibri" w:hAnsi="Calibri" w:cs="Calibri"/>
          <w:color w:val="000000"/>
          <w:sz w:val="22"/>
          <w:szCs w:val="22"/>
        </w:rPr>
        <w:t>i</w:t>
      </w:r>
      <w:r>
        <w:rPr>
          <w:rFonts w:ascii="Calibri" w:hAnsi="Calibri" w:cs="Calibri"/>
          <w:color w:val="000000"/>
          <w:sz w:val="22"/>
          <w:szCs w:val="22"/>
        </w:rPr>
        <w:t>st</w:t>
      </w:r>
      <w:r w:rsidR="00794036">
        <w:rPr>
          <w:rStyle w:val="apple-converted-space"/>
          <w:rFonts w:ascii="Calibri" w:hAnsi="Calibri" w:cs="Calibri"/>
          <w:color w:val="000000"/>
          <w:sz w:val="22"/>
          <w:szCs w:val="22"/>
        </w:rPr>
        <w:t> </w:t>
      </w:r>
      <w:r w:rsidR="00794036">
        <w:rPr>
          <w:rFonts w:ascii="Calibri" w:hAnsi="Calibri" w:cs="Calibri"/>
          <w:color w:val="000000"/>
          <w:sz w:val="22"/>
          <w:szCs w:val="22"/>
        </w:rPr>
        <w:t>and</w:t>
      </w:r>
      <w:r w:rsidR="00794036">
        <w:rPr>
          <w:rStyle w:val="apple-converted-space"/>
          <w:rFonts w:ascii="Calibri" w:hAnsi="Calibri" w:cs="Calibri"/>
          <w:color w:val="000000"/>
          <w:sz w:val="22"/>
          <w:szCs w:val="22"/>
        </w:rPr>
        <w:t> </w:t>
      </w:r>
      <w:r w:rsidR="00794036">
        <w:rPr>
          <w:rFonts w:ascii="Calibri" w:hAnsi="Calibri" w:cs="Calibri"/>
          <w:color w:val="000000"/>
          <w:sz w:val="22"/>
          <w:szCs w:val="22"/>
        </w:rPr>
        <w:t>sexist messages, present as structural violence against women, which excludes them from decision-making,</w:t>
      </w:r>
      <w:r w:rsidR="00794036">
        <w:rPr>
          <w:rStyle w:val="apple-converted-space"/>
          <w:rFonts w:ascii="Calibri" w:hAnsi="Calibri" w:cs="Calibri"/>
          <w:color w:val="000000"/>
          <w:sz w:val="22"/>
          <w:szCs w:val="22"/>
        </w:rPr>
        <w:t> </w:t>
      </w:r>
      <w:r>
        <w:rPr>
          <w:rFonts w:ascii="Calibri" w:hAnsi="Calibri" w:cs="Calibri"/>
          <w:color w:val="000000"/>
          <w:sz w:val="22"/>
          <w:szCs w:val="22"/>
        </w:rPr>
        <w:t>from</w:t>
      </w:r>
      <w:r w:rsidR="00794036">
        <w:rPr>
          <w:rFonts w:ascii="Calibri" w:hAnsi="Calibri" w:cs="Calibri"/>
          <w:color w:val="000000"/>
          <w:sz w:val="22"/>
          <w:szCs w:val="22"/>
        </w:rPr>
        <w:t xml:space="preserve"> the</w:t>
      </w:r>
      <w:r w:rsidR="00794036">
        <w:rPr>
          <w:rStyle w:val="apple-converted-space"/>
          <w:rFonts w:ascii="Calibri" w:hAnsi="Calibri" w:cs="Calibri"/>
          <w:color w:val="000000"/>
          <w:sz w:val="22"/>
          <w:szCs w:val="22"/>
        </w:rPr>
        <w:t> </w:t>
      </w:r>
      <w:r w:rsidR="00794036">
        <w:rPr>
          <w:rFonts w:ascii="Calibri" w:hAnsi="Calibri" w:cs="Calibri"/>
          <w:color w:val="000000"/>
          <w:sz w:val="22"/>
          <w:szCs w:val="22"/>
        </w:rPr>
        <w:t>labor market, from property</w:t>
      </w:r>
      <w:r>
        <w:rPr>
          <w:rFonts w:ascii="Calibri" w:hAnsi="Calibri" w:cs="Calibri"/>
          <w:color w:val="000000"/>
          <w:sz w:val="22"/>
          <w:szCs w:val="22"/>
        </w:rPr>
        <w:t>,</w:t>
      </w:r>
      <w:r w:rsidR="00794036">
        <w:rPr>
          <w:rFonts w:ascii="Calibri" w:hAnsi="Calibri" w:cs="Calibri"/>
          <w:color w:val="000000"/>
          <w:sz w:val="22"/>
          <w:szCs w:val="22"/>
        </w:rPr>
        <w:t xml:space="preserve"> new </w:t>
      </w:r>
      <w:r>
        <w:rPr>
          <w:rFonts w:ascii="Calibri" w:hAnsi="Calibri" w:cs="Calibri"/>
          <w:color w:val="000000"/>
          <w:sz w:val="22"/>
          <w:szCs w:val="22"/>
        </w:rPr>
        <w:t>t</w:t>
      </w:r>
      <w:r w:rsidR="00794036">
        <w:rPr>
          <w:rFonts w:ascii="Calibri" w:hAnsi="Calibri" w:cs="Calibri"/>
          <w:color w:val="000000"/>
          <w:sz w:val="22"/>
          <w:szCs w:val="22"/>
        </w:rPr>
        <w:t>echnology</w:t>
      </w:r>
      <w:r>
        <w:rPr>
          <w:rFonts w:ascii="Calibri" w:hAnsi="Calibri" w:cs="Calibri"/>
          <w:color w:val="000000"/>
          <w:sz w:val="22"/>
          <w:szCs w:val="22"/>
        </w:rPr>
        <w:t>,</w:t>
      </w:r>
      <w:r w:rsidR="00794036">
        <w:rPr>
          <w:rFonts w:ascii="Calibri" w:hAnsi="Calibri" w:cs="Calibri"/>
          <w:color w:val="000000"/>
          <w:sz w:val="22"/>
          <w:szCs w:val="22"/>
        </w:rPr>
        <w:t xml:space="preserve"> present as violence against women in the workplace, in institutions where women should achieve social or health protection, </w:t>
      </w:r>
      <w:r w:rsidR="002E297B">
        <w:rPr>
          <w:rFonts w:ascii="Calibri" w:hAnsi="Calibri" w:cs="Calibri"/>
          <w:color w:val="000000"/>
          <w:sz w:val="22"/>
          <w:szCs w:val="22"/>
        </w:rPr>
        <w:t xml:space="preserve">it’s </w:t>
      </w:r>
      <w:r w:rsidR="00794036">
        <w:rPr>
          <w:rFonts w:ascii="Calibri" w:hAnsi="Calibri" w:cs="Calibri"/>
          <w:color w:val="000000"/>
          <w:sz w:val="22"/>
          <w:szCs w:val="22"/>
        </w:rPr>
        <w:t>present in the family, in partner relations, where women should feel safe and where they need to get the most support to realize their potential and well-being.</w:t>
      </w:r>
      <w:r w:rsidR="00794036">
        <w:rPr>
          <w:rStyle w:val="apple-converted-space"/>
          <w:rFonts w:ascii="Calibri" w:hAnsi="Calibri" w:cs="Calibri"/>
          <w:color w:val="000000"/>
          <w:sz w:val="22"/>
          <w:szCs w:val="22"/>
        </w:rPr>
        <w:t> </w:t>
      </w:r>
      <w:r w:rsidR="00794036">
        <w:rPr>
          <w:rFonts w:ascii="Calibri" w:hAnsi="Calibri" w:cs="Calibri"/>
          <w:color w:val="000000"/>
          <w:sz w:val="22"/>
          <w:szCs w:val="22"/>
        </w:rPr>
        <w:t xml:space="preserve">Paradoxically, </w:t>
      </w:r>
      <w:r w:rsidR="002E297B">
        <w:rPr>
          <w:rFonts w:ascii="Calibri" w:hAnsi="Calibri" w:cs="Calibri"/>
          <w:color w:val="000000"/>
          <w:sz w:val="22"/>
          <w:szCs w:val="22"/>
        </w:rPr>
        <w:t>never has more been done on</w:t>
      </w:r>
      <w:r w:rsidR="00794036">
        <w:rPr>
          <w:rFonts w:ascii="Calibri" w:hAnsi="Calibri" w:cs="Calibri"/>
          <w:color w:val="000000"/>
          <w:sz w:val="22"/>
          <w:szCs w:val="22"/>
        </w:rPr>
        <w:t xml:space="preserve"> preventing and combating violence and these are precisely the areas where significant progress has been made during the last decade, </w:t>
      </w:r>
      <w:r w:rsidR="002E297B">
        <w:rPr>
          <w:rFonts w:ascii="Calibri" w:hAnsi="Calibri" w:cs="Calibri"/>
          <w:color w:val="000000"/>
          <w:sz w:val="22"/>
          <w:szCs w:val="22"/>
        </w:rPr>
        <w:t>while</w:t>
      </w:r>
      <w:r w:rsidR="00794036">
        <w:rPr>
          <w:rFonts w:ascii="Calibri" w:hAnsi="Calibri" w:cs="Calibri"/>
          <w:color w:val="000000"/>
          <w:sz w:val="22"/>
          <w:szCs w:val="22"/>
        </w:rPr>
        <w:t xml:space="preserve"> there has never been more violence in many areas of social life</w:t>
      </w:r>
      <w:r w:rsidR="00670DA9">
        <w:rPr>
          <w:rFonts w:ascii="Calibri" w:hAnsi="Calibri" w:cs="Calibri"/>
          <w:color w:val="000000"/>
          <w:sz w:val="22"/>
          <w:szCs w:val="22"/>
        </w:rPr>
        <w:t>.</w:t>
      </w:r>
    </w:p>
    <w:p w14:paraId="2661557A" w14:textId="20185658" w:rsidR="007B1589" w:rsidRPr="008742F4" w:rsidRDefault="002F0ED9"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5BB9D6D6" w14:textId="77777777" w:rsidR="00794036" w:rsidRPr="00A67DDF" w:rsidRDefault="00794036" w:rsidP="00AB1A1A">
      <w:pPr>
        <w:pStyle w:val="ListParagraph"/>
        <w:numPr>
          <w:ilvl w:val="0"/>
          <w:numId w:val="41"/>
        </w:numPr>
        <w:spacing w:line="276" w:lineRule="auto"/>
        <w:jc w:val="both"/>
        <w:divId w:val="1702776314"/>
        <w:rPr>
          <w:color w:val="2F5496"/>
          <w:sz w:val="22"/>
          <w:szCs w:val="22"/>
        </w:rPr>
      </w:pPr>
      <w:r w:rsidRPr="00A67DDF">
        <w:rPr>
          <w:rFonts w:ascii="Calibri" w:hAnsi="Calibri" w:cs="Calibri"/>
          <w:color w:val="000000"/>
          <w:sz w:val="22"/>
          <w:szCs w:val="22"/>
        </w:rPr>
        <w:t xml:space="preserve">What measures has the </w:t>
      </w:r>
      <w:r w:rsidR="002E297B" w:rsidRPr="00A67DDF">
        <w:rPr>
          <w:rFonts w:ascii="Calibri" w:hAnsi="Calibri" w:cs="Calibri"/>
          <w:color w:val="000000"/>
          <w:sz w:val="22"/>
          <w:szCs w:val="22"/>
        </w:rPr>
        <w:t>Serbian State</w:t>
      </w:r>
      <w:r w:rsidRPr="00A67DDF">
        <w:rPr>
          <w:rFonts w:ascii="Calibri" w:hAnsi="Calibri" w:cs="Calibri"/>
          <w:color w:val="000000"/>
          <w:sz w:val="22"/>
          <w:szCs w:val="22"/>
        </w:rPr>
        <w:t xml:space="preserve"> taken to protect women </w:t>
      </w:r>
      <w:r w:rsidR="002E297B" w:rsidRPr="00A67DDF">
        <w:rPr>
          <w:rFonts w:ascii="Calibri" w:hAnsi="Calibri" w:cs="Calibri"/>
          <w:color w:val="000000"/>
          <w:sz w:val="22"/>
          <w:szCs w:val="22"/>
        </w:rPr>
        <w:t>holding</w:t>
      </w:r>
      <w:r w:rsidRPr="00A67DDF">
        <w:rPr>
          <w:rFonts w:ascii="Calibri" w:hAnsi="Calibri" w:cs="Calibri"/>
          <w:color w:val="000000"/>
          <w:sz w:val="22"/>
          <w:szCs w:val="22"/>
        </w:rPr>
        <w:t xml:space="preserve"> political functions from violence in public and political life?</w:t>
      </w:r>
    </w:p>
    <w:p w14:paraId="0373AE61" w14:textId="77777777" w:rsidR="00794036" w:rsidRPr="00A67DDF" w:rsidRDefault="00794036" w:rsidP="00AB1A1A">
      <w:pPr>
        <w:pStyle w:val="ListParagraph"/>
        <w:numPr>
          <w:ilvl w:val="0"/>
          <w:numId w:val="41"/>
        </w:numPr>
        <w:spacing w:line="276" w:lineRule="auto"/>
        <w:jc w:val="both"/>
        <w:divId w:val="1702776314"/>
        <w:rPr>
          <w:color w:val="2F5496"/>
          <w:sz w:val="22"/>
          <w:szCs w:val="22"/>
        </w:rPr>
      </w:pPr>
      <w:r w:rsidRPr="00A67DDF">
        <w:rPr>
          <w:rFonts w:ascii="Calibri" w:hAnsi="Calibri" w:cs="Calibri"/>
          <w:color w:val="000000"/>
          <w:sz w:val="22"/>
          <w:szCs w:val="22"/>
        </w:rPr>
        <w:t xml:space="preserve">What measures has the </w:t>
      </w:r>
      <w:r w:rsidR="002E297B" w:rsidRPr="00A67DDF">
        <w:rPr>
          <w:rFonts w:ascii="Calibri" w:hAnsi="Calibri" w:cs="Calibri"/>
          <w:color w:val="000000"/>
          <w:sz w:val="22"/>
          <w:szCs w:val="22"/>
        </w:rPr>
        <w:t>Serbian State</w:t>
      </w:r>
      <w:r w:rsidRPr="00A67DDF">
        <w:rPr>
          <w:rFonts w:ascii="Calibri" w:hAnsi="Calibri" w:cs="Calibri"/>
          <w:color w:val="000000"/>
          <w:sz w:val="22"/>
          <w:szCs w:val="22"/>
        </w:rPr>
        <w:t xml:space="preserve"> taken to find and punish the perpetrators of </w:t>
      </w:r>
      <w:r w:rsidR="00670DA9">
        <w:rPr>
          <w:rFonts w:ascii="Calibri" w:hAnsi="Calibri" w:cs="Calibri"/>
          <w:color w:val="000000"/>
          <w:sz w:val="22"/>
          <w:szCs w:val="22"/>
        </w:rPr>
        <w:t>violent acts</w:t>
      </w:r>
      <w:r w:rsidRPr="00A67DDF">
        <w:rPr>
          <w:rFonts w:ascii="Calibri" w:hAnsi="Calibri" w:cs="Calibri"/>
          <w:color w:val="000000"/>
          <w:sz w:val="22"/>
          <w:szCs w:val="22"/>
        </w:rPr>
        <w:t xml:space="preserve"> against women in political office?</w:t>
      </w:r>
    </w:p>
    <w:p w14:paraId="709D2CDD" w14:textId="707576E3" w:rsidR="00794036" w:rsidRPr="00AB1A1A" w:rsidRDefault="00794036" w:rsidP="00AB1A1A">
      <w:pPr>
        <w:pStyle w:val="ListParagraph"/>
        <w:numPr>
          <w:ilvl w:val="0"/>
          <w:numId w:val="41"/>
        </w:numPr>
        <w:spacing w:line="276" w:lineRule="auto"/>
        <w:jc w:val="both"/>
        <w:divId w:val="1702776314"/>
        <w:rPr>
          <w:color w:val="2F5496"/>
          <w:sz w:val="22"/>
          <w:szCs w:val="22"/>
        </w:rPr>
      </w:pPr>
      <w:r w:rsidRPr="00A67DDF">
        <w:rPr>
          <w:rFonts w:ascii="Calibri" w:hAnsi="Calibri" w:cs="Calibri"/>
          <w:color w:val="000000"/>
          <w:sz w:val="22"/>
          <w:szCs w:val="22"/>
        </w:rPr>
        <w:t xml:space="preserve">What does the </w:t>
      </w:r>
      <w:r w:rsidR="002E297B" w:rsidRPr="00A67DDF">
        <w:rPr>
          <w:rFonts w:ascii="Calibri" w:hAnsi="Calibri" w:cs="Calibri"/>
          <w:color w:val="000000"/>
          <w:sz w:val="22"/>
          <w:szCs w:val="22"/>
        </w:rPr>
        <w:t>Serbian State</w:t>
      </w:r>
      <w:r w:rsidRPr="00A67DDF">
        <w:rPr>
          <w:rFonts w:ascii="Calibri" w:hAnsi="Calibri" w:cs="Calibri"/>
          <w:color w:val="000000"/>
          <w:sz w:val="22"/>
          <w:szCs w:val="22"/>
        </w:rPr>
        <w:t xml:space="preserve"> do to establish zero tolerance </w:t>
      </w:r>
      <w:r w:rsidR="002E297B" w:rsidRPr="00A67DDF">
        <w:rPr>
          <w:rFonts w:ascii="Calibri" w:hAnsi="Calibri" w:cs="Calibri"/>
          <w:color w:val="000000"/>
          <w:sz w:val="22"/>
          <w:szCs w:val="22"/>
        </w:rPr>
        <w:t>for</w:t>
      </w:r>
      <w:r w:rsidRPr="00A67DDF">
        <w:rPr>
          <w:rFonts w:ascii="Calibri" w:hAnsi="Calibri" w:cs="Calibri"/>
          <w:color w:val="000000"/>
          <w:sz w:val="22"/>
          <w:szCs w:val="22"/>
        </w:rPr>
        <w:t xml:space="preserve"> violence against women in all areas of public and private life?</w:t>
      </w:r>
    </w:p>
    <w:p w14:paraId="58CF007C" w14:textId="77777777" w:rsidR="00794036" w:rsidRPr="003D549A" w:rsidRDefault="00794036" w:rsidP="00794036">
      <w:pPr>
        <w:pStyle w:val="Heading3"/>
        <w:pBdr>
          <w:bottom w:val="single" w:sz="12" w:space="1" w:color="8EAADB"/>
        </w:pBdr>
        <w:spacing w:before="40" w:beforeAutospacing="0" w:after="0" w:afterAutospacing="0" w:line="259" w:lineRule="atLeast"/>
        <w:jc w:val="both"/>
        <w:divId w:val="1702776314"/>
        <w:rPr>
          <w:rFonts w:ascii="-webkit-standard" w:hAnsi="-webkit-standard"/>
          <w:color w:val="2F5496" w:themeColor="accent1" w:themeShade="BF"/>
          <w:sz w:val="24"/>
          <w:szCs w:val="24"/>
        </w:rPr>
      </w:pPr>
      <w:r w:rsidRPr="003D549A">
        <w:rPr>
          <w:rFonts w:ascii="Calibri Light" w:hAnsi="Calibri Light" w:cs="Calibri Light"/>
          <w:i/>
          <w:iCs/>
          <w:color w:val="2F5496" w:themeColor="accent1" w:themeShade="BF"/>
          <w:sz w:val="24"/>
          <w:szCs w:val="24"/>
        </w:rPr>
        <w:t>Recommendations</w:t>
      </w:r>
    </w:p>
    <w:p w14:paraId="18528BF6" w14:textId="77777777" w:rsidR="00794036" w:rsidRPr="00A67DDF" w:rsidRDefault="00794036" w:rsidP="00AB1A1A">
      <w:pPr>
        <w:pStyle w:val="ListParagraph"/>
        <w:numPr>
          <w:ilvl w:val="0"/>
          <w:numId w:val="42"/>
        </w:numPr>
        <w:spacing w:line="276" w:lineRule="auto"/>
        <w:jc w:val="both"/>
        <w:divId w:val="1702776314"/>
        <w:rPr>
          <w:color w:val="2F5496"/>
          <w:sz w:val="22"/>
          <w:szCs w:val="22"/>
        </w:rPr>
      </w:pPr>
      <w:r w:rsidRPr="00A67DDF">
        <w:rPr>
          <w:rFonts w:ascii="Calibri" w:hAnsi="Calibri" w:cs="Calibri"/>
          <w:color w:val="000000"/>
          <w:sz w:val="22"/>
          <w:szCs w:val="22"/>
        </w:rPr>
        <w:t xml:space="preserve">Ensure an effective </w:t>
      </w:r>
      <w:r w:rsidR="00670DA9">
        <w:rPr>
          <w:rFonts w:ascii="Calibri" w:hAnsi="Calibri" w:cs="Calibri"/>
          <w:color w:val="000000"/>
          <w:sz w:val="22"/>
          <w:szCs w:val="22"/>
        </w:rPr>
        <w:t xml:space="preserve">institutional </w:t>
      </w:r>
      <w:r w:rsidRPr="00A67DDF">
        <w:rPr>
          <w:rFonts w:ascii="Calibri" w:hAnsi="Calibri" w:cs="Calibri"/>
          <w:color w:val="000000"/>
          <w:sz w:val="22"/>
          <w:szCs w:val="22"/>
        </w:rPr>
        <w:t>response in cases of violence against women in political life.</w:t>
      </w:r>
    </w:p>
    <w:p w14:paraId="05EA3FB2" w14:textId="41F50D8C" w:rsidR="00C352F2" w:rsidRPr="00AB1A1A" w:rsidRDefault="00794036" w:rsidP="00AB1A1A">
      <w:pPr>
        <w:pStyle w:val="ListParagraph"/>
        <w:numPr>
          <w:ilvl w:val="0"/>
          <w:numId w:val="42"/>
        </w:numPr>
        <w:spacing w:line="276" w:lineRule="auto"/>
        <w:jc w:val="both"/>
        <w:divId w:val="1702776314"/>
        <w:rPr>
          <w:color w:val="2F5496"/>
          <w:sz w:val="22"/>
          <w:szCs w:val="22"/>
        </w:rPr>
      </w:pPr>
      <w:r w:rsidRPr="00A67DDF">
        <w:rPr>
          <w:rFonts w:ascii="Calibri" w:hAnsi="Calibri" w:cs="Calibri"/>
          <w:color w:val="000000"/>
          <w:sz w:val="22"/>
          <w:szCs w:val="22"/>
        </w:rPr>
        <w:t>It is necessary for the state to create effective mechanisms for the prevention and suppression of all forms of violence against women in public and private life</w:t>
      </w:r>
      <w:r w:rsidR="002E297B" w:rsidRPr="00A67DDF">
        <w:rPr>
          <w:rFonts w:ascii="Calibri" w:hAnsi="Calibri" w:cs="Calibri"/>
          <w:color w:val="000000"/>
          <w:sz w:val="22"/>
          <w:szCs w:val="22"/>
        </w:rPr>
        <w:t>.</w:t>
      </w:r>
    </w:p>
    <w:p w14:paraId="086E5413" w14:textId="43E17FC3" w:rsidR="00C47C0C" w:rsidRPr="003D549A" w:rsidRDefault="00C47C0C" w:rsidP="003D549A">
      <w:pPr>
        <w:spacing w:line="276" w:lineRule="auto"/>
        <w:jc w:val="both"/>
        <w:divId w:val="1702776314"/>
        <w:rPr>
          <w:color w:val="2F5496"/>
          <w:sz w:val="22"/>
          <w:szCs w:val="22"/>
        </w:rPr>
      </w:pPr>
    </w:p>
    <w:p w14:paraId="3F2D4CB5" w14:textId="77777777" w:rsidR="00794036" w:rsidRDefault="00794036" w:rsidP="00726A33">
      <w:pPr>
        <w:pStyle w:val="Heading2"/>
        <w:spacing w:before="40" w:beforeAutospacing="0" w:after="0" w:afterAutospacing="0" w:line="281" w:lineRule="atLeast"/>
        <w:divId w:val="1702776314"/>
        <w:rPr>
          <w:rFonts w:ascii="-webkit-standard" w:hAnsi="-webkit-standard"/>
          <w:color w:val="000000"/>
          <w:sz w:val="26"/>
          <w:szCs w:val="26"/>
        </w:rPr>
      </w:pPr>
      <w:r>
        <w:rPr>
          <w:rStyle w:val="notranslate"/>
          <w:rFonts w:ascii="Calibri Light" w:hAnsi="Calibri Light" w:cs="Calibri Light"/>
          <w:color w:val="2F5496"/>
          <w:sz w:val="26"/>
          <w:szCs w:val="26"/>
        </w:rPr>
        <w:lastRenderedPageBreak/>
        <w:t>10.2</w:t>
      </w:r>
      <w:r w:rsidR="00A67DDF">
        <w:rPr>
          <w:rStyle w:val="apple-converted-space"/>
          <w:rFonts w:ascii="-webkit-standard" w:hAnsi="-webkit-standard"/>
          <w:color w:val="000000"/>
          <w:sz w:val="26"/>
          <w:szCs w:val="26"/>
        </w:rPr>
        <w:t xml:space="preserve"> </w:t>
      </w:r>
      <w:r>
        <w:rPr>
          <w:rFonts w:ascii="Calibri Light" w:hAnsi="Calibri Light" w:cs="Calibri Light"/>
          <w:color w:val="2F5496"/>
          <w:sz w:val="26"/>
          <w:szCs w:val="26"/>
        </w:rPr>
        <w:t xml:space="preserve">Prevention and protection of women victims of violence is </w:t>
      </w:r>
      <w:r w:rsidR="00670DA9">
        <w:rPr>
          <w:rFonts w:ascii="Calibri Light" w:hAnsi="Calibri Light" w:cs="Calibri Light"/>
          <w:color w:val="2F5496"/>
          <w:sz w:val="26"/>
          <w:szCs w:val="26"/>
        </w:rPr>
        <w:t>in</w:t>
      </w:r>
      <w:r>
        <w:rPr>
          <w:rFonts w:ascii="Calibri Light" w:hAnsi="Calibri Light" w:cs="Calibri Light"/>
          <w:color w:val="2F5496"/>
          <w:sz w:val="26"/>
          <w:szCs w:val="26"/>
        </w:rPr>
        <w:t>adequate</w:t>
      </w:r>
    </w:p>
    <w:p w14:paraId="2762B8DC" w14:textId="7D352613" w:rsidR="00794036" w:rsidRDefault="00794036" w:rsidP="008A7A29">
      <w:pPr>
        <w:pStyle w:val="NormalWeb"/>
        <w:spacing w:before="0" w:beforeAutospacing="0" w:after="160" w:afterAutospacing="0" w:line="238" w:lineRule="atLeast"/>
        <w:jc w:val="both"/>
        <w:divId w:val="1702776314"/>
        <w:rPr>
          <w:rFonts w:ascii="-webkit-standard" w:hAnsi="-webkit-standard"/>
          <w:color w:val="000000"/>
          <w:sz w:val="22"/>
          <w:szCs w:val="22"/>
        </w:rPr>
      </w:pPr>
      <w:r>
        <w:rPr>
          <w:rFonts w:ascii="Calibri" w:hAnsi="Calibri" w:cs="Calibri"/>
          <w:color w:val="000000"/>
          <w:sz w:val="22"/>
          <w:szCs w:val="22"/>
        </w:rPr>
        <w:t> One-year implementation of the Law on the Prevention of Domestic Violence</w:t>
      </w:r>
      <w:r w:rsidR="00A67DDF">
        <w:rPr>
          <w:rStyle w:val="FootnoteReference"/>
          <w:rFonts w:ascii="Calibri" w:hAnsi="Calibri" w:cs="Calibri"/>
          <w:color w:val="000000"/>
          <w:sz w:val="22"/>
          <w:szCs w:val="22"/>
        </w:rPr>
        <w:footnoteReference w:id="28"/>
      </w:r>
      <w:r>
        <w:rPr>
          <w:rStyle w:val="apple-converted-space"/>
          <w:rFonts w:ascii="-webkit-standard" w:hAnsi="-webkit-standard"/>
          <w:color w:val="000000"/>
          <w:sz w:val="22"/>
          <w:szCs w:val="22"/>
        </w:rPr>
        <w:t> </w:t>
      </w:r>
      <w:r>
        <w:rPr>
          <w:rFonts w:ascii="Calibri" w:hAnsi="Calibri" w:cs="Calibri"/>
          <w:color w:val="000000"/>
          <w:sz w:val="22"/>
          <w:szCs w:val="22"/>
        </w:rPr>
        <w:t>shows tha</w:t>
      </w:r>
      <w:r w:rsidR="002E297B">
        <w:rPr>
          <w:rFonts w:ascii="Calibri" w:hAnsi="Calibri" w:cs="Calibri"/>
          <w:color w:val="000000"/>
          <w:sz w:val="22"/>
          <w:szCs w:val="22"/>
        </w:rPr>
        <w:t>t</w:t>
      </w:r>
      <w:r>
        <w:rPr>
          <w:rFonts w:ascii="Calibri" w:hAnsi="Calibri" w:cs="Calibri"/>
          <w:color w:val="000000"/>
          <w:sz w:val="22"/>
          <w:szCs w:val="22"/>
        </w:rPr>
        <w:t xml:space="preserve"> comprehensive protection of victims of domestic violence, primarily women and children who are most often exposed to </w:t>
      </w:r>
      <w:r w:rsidR="00670DA9">
        <w:rPr>
          <w:rFonts w:ascii="Calibri" w:hAnsi="Calibri" w:cs="Calibri"/>
          <w:color w:val="000000"/>
          <w:sz w:val="22"/>
          <w:szCs w:val="22"/>
        </w:rPr>
        <w:t>domestic</w:t>
      </w:r>
      <w:r>
        <w:rPr>
          <w:rFonts w:ascii="Calibri" w:hAnsi="Calibri" w:cs="Calibri"/>
          <w:color w:val="000000"/>
          <w:sz w:val="22"/>
          <w:szCs w:val="22"/>
        </w:rPr>
        <w:t xml:space="preserve"> violence</w:t>
      </w:r>
      <w:r w:rsidR="00670DA9">
        <w:rPr>
          <w:rFonts w:ascii="Calibri" w:hAnsi="Calibri" w:cs="Calibri"/>
          <w:color w:val="000000"/>
          <w:sz w:val="22"/>
          <w:szCs w:val="22"/>
        </w:rPr>
        <w:t>,</w:t>
      </w:r>
      <w:r>
        <w:rPr>
          <w:rFonts w:ascii="Calibri" w:hAnsi="Calibri" w:cs="Calibri"/>
          <w:color w:val="000000"/>
          <w:sz w:val="22"/>
          <w:szCs w:val="22"/>
        </w:rPr>
        <w:t xml:space="preserve"> is not yet </w:t>
      </w:r>
      <w:r w:rsidR="00670DA9">
        <w:rPr>
          <w:rFonts w:ascii="Calibri" w:hAnsi="Calibri" w:cs="Calibri"/>
          <w:color w:val="000000"/>
          <w:sz w:val="22"/>
          <w:szCs w:val="22"/>
        </w:rPr>
        <w:t>achieved</w:t>
      </w:r>
      <w:r>
        <w:rPr>
          <w:rFonts w:ascii="Calibri" w:hAnsi="Calibri" w:cs="Calibri"/>
          <w:color w:val="000000"/>
          <w:sz w:val="22"/>
          <w:szCs w:val="22"/>
        </w:rPr>
        <w:t>.</w:t>
      </w:r>
    </w:p>
    <w:p w14:paraId="4785DC4B" w14:textId="60248BB0" w:rsidR="00087856" w:rsidRPr="00087856" w:rsidRDefault="002F0ED9"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592D6931" w14:textId="77777777" w:rsidR="00794036" w:rsidRPr="00A67DDF" w:rsidRDefault="00794036" w:rsidP="00AB1A1A">
      <w:pPr>
        <w:pStyle w:val="ListParagraph"/>
        <w:numPr>
          <w:ilvl w:val="0"/>
          <w:numId w:val="43"/>
        </w:numPr>
        <w:spacing w:line="276" w:lineRule="auto"/>
        <w:jc w:val="both"/>
        <w:divId w:val="1702776314"/>
        <w:rPr>
          <w:color w:val="2F5496"/>
          <w:sz w:val="22"/>
          <w:szCs w:val="22"/>
        </w:rPr>
      </w:pPr>
      <w:r w:rsidRPr="00A67DDF">
        <w:rPr>
          <w:rFonts w:ascii="Calibri" w:hAnsi="Calibri" w:cs="Calibri"/>
          <w:color w:val="222222"/>
          <w:sz w:val="22"/>
          <w:szCs w:val="22"/>
        </w:rPr>
        <w:t xml:space="preserve">What steps and measures are taken by the </w:t>
      </w:r>
      <w:r w:rsidR="002E297B" w:rsidRPr="00A67DDF">
        <w:rPr>
          <w:rFonts w:ascii="Calibri" w:hAnsi="Calibri" w:cs="Calibri"/>
          <w:color w:val="222222"/>
          <w:sz w:val="22"/>
          <w:szCs w:val="22"/>
        </w:rPr>
        <w:t>Serbian</w:t>
      </w:r>
      <w:r w:rsidRPr="00A67DDF">
        <w:rPr>
          <w:rFonts w:ascii="Calibri" w:hAnsi="Calibri" w:cs="Calibri"/>
          <w:color w:val="222222"/>
          <w:sz w:val="22"/>
          <w:szCs w:val="22"/>
        </w:rPr>
        <w:t xml:space="preserve"> </w:t>
      </w:r>
      <w:r w:rsidR="00670DA9">
        <w:rPr>
          <w:rFonts w:ascii="Calibri" w:hAnsi="Calibri" w:cs="Calibri"/>
          <w:color w:val="222222"/>
          <w:sz w:val="22"/>
          <w:szCs w:val="22"/>
        </w:rPr>
        <w:t xml:space="preserve">State </w:t>
      </w:r>
      <w:r w:rsidRPr="00A67DDF">
        <w:rPr>
          <w:rFonts w:ascii="Calibri" w:hAnsi="Calibri" w:cs="Calibri"/>
          <w:color w:val="222222"/>
          <w:sz w:val="22"/>
          <w:szCs w:val="22"/>
        </w:rPr>
        <w:t>to</w:t>
      </w:r>
      <w:r w:rsidR="002E297B" w:rsidRPr="00A67DDF">
        <w:rPr>
          <w:rFonts w:ascii="Calibri" w:hAnsi="Calibri" w:cs="Calibri"/>
          <w:color w:val="222222"/>
          <w:sz w:val="22"/>
          <w:szCs w:val="22"/>
        </w:rPr>
        <w:t xml:space="preserve"> ensure the participation of</w:t>
      </w:r>
      <w:r w:rsidRPr="00A67DDF">
        <w:rPr>
          <w:rFonts w:ascii="Calibri" w:hAnsi="Calibri" w:cs="Calibri"/>
          <w:color w:val="222222"/>
          <w:sz w:val="22"/>
          <w:szCs w:val="22"/>
        </w:rPr>
        <w:t xml:space="preserve"> domestic violence</w:t>
      </w:r>
      <w:r w:rsidR="00670DA9">
        <w:rPr>
          <w:rFonts w:ascii="Calibri" w:hAnsi="Calibri" w:cs="Calibri"/>
          <w:color w:val="222222"/>
          <w:sz w:val="22"/>
          <w:szCs w:val="22"/>
        </w:rPr>
        <w:t xml:space="preserve"> victims</w:t>
      </w:r>
      <w:r w:rsidRPr="00A67DDF">
        <w:rPr>
          <w:rFonts w:ascii="Calibri" w:hAnsi="Calibri" w:cs="Calibri"/>
          <w:color w:val="222222"/>
          <w:sz w:val="22"/>
          <w:szCs w:val="22"/>
        </w:rPr>
        <w:t xml:space="preserve"> in planning </w:t>
      </w:r>
      <w:r w:rsidR="00670DA9">
        <w:rPr>
          <w:rFonts w:ascii="Calibri" w:hAnsi="Calibri" w:cs="Calibri"/>
          <w:color w:val="222222"/>
          <w:sz w:val="22"/>
          <w:szCs w:val="22"/>
        </w:rPr>
        <w:t>protection and support measures</w:t>
      </w:r>
      <w:r w:rsidRPr="00A67DDF">
        <w:rPr>
          <w:rFonts w:ascii="Calibri" w:hAnsi="Calibri" w:cs="Calibri"/>
          <w:color w:val="222222"/>
          <w:sz w:val="22"/>
          <w:szCs w:val="22"/>
        </w:rPr>
        <w:t xml:space="preserve"> within the GKS?</w:t>
      </w:r>
    </w:p>
    <w:p w14:paraId="3E2952BE" w14:textId="77777777" w:rsidR="00794036" w:rsidRPr="00A67DDF" w:rsidRDefault="00794036" w:rsidP="00AB1A1A">
      <w:pPr>
        <w:pStyle w:val="ListParagraph"/>
        <w:numPr>
          <w:ilvl w:val="0"/>
          <w:numId w:val="43"/>
        </w:numPr>
        <w:spacing w:line="276" w:lineRule="auto"/>
        <w:jc w:val="both"/>
        <w:divId w:val="1702776314"/>
        <w:rPr>
          <w:color w:val="2F5496"/>
          <w:sz w:val="22"/>
          <w:szCs w:val="22"/>
        </w:rPr>
      </w:pPr>
      <w:r w:rsidRPr="00A67DDF">
        <w:rPr>
          <w:rFonts w:ascii="Calibri" w:hAnsi="Calibri" w:cs="Calibri"/>
          <w:color w:val="000000"/>
          <w:sz w:val="22"/>
          <w:szCs w:val="22"/>
        </w:rPr>
        <w:t xml:space="preserve">What does the </w:t>
      </w:r>
      <w:r w:rsidR="002E297B" w:rsidRPr="00A67DDF">
        <w:rPr>
          <w:rFonts w:ascii="Calibri" w:hAnsi="Calibri" w:cs="Calibri"/>
          <w:color w:val="000000"/>
          <w:sz w:val="22"/>
          <w:szCs w:val="22"/>
        </w:rPr>
        <w:t>Serbian State</w:t>
      </w:r>
      <w:r w:rsidRPr="00A67DDF">
        <w:rPr>
          <w:rFonts w:ascii="Calibri" w:hAnsi="Calibri" w:cs="Calibri"/>
          <w:color w:val="000000"/>
          <w:sz w:val="22"/>
          <w:szCs w:val="22"/>
        </w:rPr>
        <w:t xml:space="preserve"> do to ensure systemic expert support in dealing with cases of violence, especially violence against particularly vulnerabl</w:t>
      </w:r>
      <w:r w:rsidR="00670DA9">
        <w:rPr>
          <w:rFonts w:ascii="Calibri" w:hAnsi="Calibri" w:cs="Calibri"/>
          <w:color w:val="000000"/>
          <w:sz w:val="22"/>
          <w:szCs w:val="22"/>
        </w:rPr>
        <w:t>e</w:t>
      </w:r>
      <w:r w:rsidRPr="00A67DDF">
        <w:rPr>
          <w:rFonts w:ascii="Calibri" w:hAnsi="Calibri" w:cs="Calibri"/>
          <w:color w:val="000000"/>
          <w:sz w:val="22"/>
          <w:szCs w:val="22"/>
        </w:rPr>
        <w:t xml:space="preserve"> groups of women?</w:t>
      </w:r>
    </w:p>
    <w:p w14:paraId="525829F9" w14:textId="77777777" w:rsidR="00794036" w:rsidRPr="00A67DDF" w:rsidRDefault="00794036" w:rsidP="00AB1A1A">
      <w:pPr>
        <w:pStyle w:val="ListParagraph"/>
        <w:numPr>
          <w:ilvl w:val="0"/>
          <w:numId w:val="43"/>
        </w:numPr>
        <w:spacing w:line="276" w:lineRule="auto"/>
        <w:jc w:val="both"/>
        <w:divId w:val="1702776314"/>
        <w:rPr>
          <w:color w:val="2F5496"/>
          <w:sz w:val="22"/>
          <w:szCs w:val="22"/>
        </w:rPr>
      </w:pPr>
      <w:r w:rsidRPr="00A67DDF">
        <w:rPr>
          <w:rFonts w:ascii="Calibri" w:hAnsi="Calibri" w:cs="Calibri"/>
          <w:color w:val="000000"/>
          <w:sz w:val="22"/>
          <w:szCs w:val="22"/>
        </w:rPr>
        <w:t xml:space="preserve">How does the state monitor and evaluate the work of </w:t>
      </w:r>
      <w:r w:rsidR="002E297B" w:rsidRPr="00A67DDF">
        <w:rPr>
          <w:rFonts w:ascii="Calibri" w:hAnsi="Calibri" w:cs="Calibri"/>
          <w:color w:val="000000"/>
          <w:sz w:val="22"/>
          <w:szCs w:val="22"/>
        </w:rPr>
        <w:t>relevant</w:t>
      </w:r>
      <w:r w:rsidRPr="00A67DDF">
        <w:rPr>
          <w:rFonts w:ascii="Calibri" w:hAnsi="Calibri" w:cs="Calibri"/>
          <w:color w:val="000000"/>
          <w:sz w:val="22"/>
          <w:szCs w:val="22"/>
        </w:rPr>
        <w:t xml:space="preserve"> institutions and the</w:t>
      </w:r>
      <w:r w:rsidR="003F087A">
        <w:rPr>
          <w:rFonts w:ascii="Calibri" w:hAnsi="Calibri" w:cs="Calibri"/>
          <w:color w:val="000000"/>
          <w:sz w:val="22"/>
          <w:szCs w:val="22"/>
        </w:rPr>
        <w:t>ir</w:t>
      </w:r>
      <w:r w:rsidRPr="00A67DDF">
        <w:rPr>
          <w:rFonts w:ascii="Calibri" w:hAnsi="Calibri" w:cs="Calibri"/>
          <w:color w:val="000000"/>
          <w:sz w:val="22"/>
          <w:szCs w:val="22"/>
        </w:rPr>
        <w:t xml:space="preserve"> responsibility for </w:t>
      </w:r>
      <w:r w:rsidR="002E297B" w:rsidRPr="00A67DDF">
        <w:rPr>
          <w:rFonts w:ascii="Calibri" w:hAnsi="Calibri" w:cs="Calibri"/>
          <w:color w:val="000000"/>
          <w:sz w:val="22"/>
          <w:szCs w:val="22"/>
        </w:rPr>
        <w:t>acting</w:t>
      </w:r>
      <w:r w:rsidRPr="00A67DDF">
        <w:rPr>
          <w:rFonts w:ascii="Calibri" w:hAnsi="Calibri" w:cs="Calibri"/>
          <w:color w:val="000000"/>
          <w:sz w:val="22"/>
          <w:szCs w:val="22"/>
        </w:rPr>
        <w:t>/not acting in cases of violence against women?</w:t>
      </w:r>
    </w:p>
    <w:p w14:paraId="1B4F2554" w14:textId="77777777" w:rsidR="002E297B" w:rsidRPr="00A67DDF" w:rsidRDefault="00794036" w:rsidP="00AB1A1A">
      <w:pPr>
        <w:pStyle w:val="ListParagraph"/>
        <w:numPr>
          <w:ilvl w:val="0"/>
          <w:numId w:val="43"/>
        </w:numPr>
        <w:spacing w:line="276" w:lineRule="auto"/>
        <w:jc w:val="both"/>
        <w:divId w:val="1702776314"/>
        <w:rPr>
          <w:color w:val="2F5496"/>
          <w:sz w:val="22"/>
          <w:szCs w:val="22"/>
        </w:rPr>
      </w:pPr>
      <w:r w:rsidRPr="00A67DDF">
        <w:rPr>
          <w:rFonts w:ascii="Calibri" w:hAnsi="Calibri" w:cs="Calibri"/>
          <w:color w:val="000000"/>
          <w:sz w:val="22"/>
          <w:szCs w:val="22"/>
        </w:rPr>
        <w:t xml:space="preserve">What does the </w:t>
      </w:r>
      <w:r w:rsidR="002E297B" w:rsidRPr="00A67DDF">
        <w:rPr>
          <w:rFonts w:ascii="Calibri" w:hAnsi="Calibri" w:cs="Calibri"/>
          <w:color w:val="000000"/>
          <w:sz w:val="22"/>
          <w:szCs w:val="22"/>
        </w:rPr>
        <w:t>Serbian State</w:t>
      </w:r>
      <w:r w:rsidRPr="00A67DDF">
        <w:rPr>
          <w:rFonts w:ascii="Calibri" w:hAnsi="Calibri" w:cs="Calibri"/>
          <w:color w:val="000000"/>
          <w:sz w:val="22"/>
          <w:szCs w:val="22"/>
        </w:rPr>
        <w:t xml:space="preserve"> do to ensure that the child's right to life without violence </w:t>
      </w:r>
      <w:r w:rsidR="002E297B" w:rsidRPr="00A67DDF">
        <w:rPr>
          <w:rFonts w:ascii="Calibri" w:hAnsi="Calibri" w:cs="Calibri"/>
          <w:color w:val="000000"/>
          <w:sz w:val="22"/>
          <w:szCs w:val="22"/>
        </w:rPr>
        <w:t>has priority over the parent’s right to exercise custody</w:t>
      </w:r>
      <w:r w:rsidR="003F087A">
        <w:rPr>
          <w:rFonts w:ascii="Calibri" w:hAnsi="Calibri" w:cs="Calibri"/>
          <w:color w:val="000000"/>
          <w:sz w:val="22"/>
          <w:szCs w:val="22"/>
        </w:rPr>
        <w:t>?</w:t>
      </w:r>
    </w:p>
    <w:p w14:paraId="2FC44767" w14:textId="685C2374" w:rsidR="00794036" w:rsidRPr="00C47C0C" w:rsidRDefault="00794036" w:rsidP="00C47C0C">
      <w:pPr>
        <w:pStyle w:val="ListParagraph"/>
        <w:numPr>
          <w:ilvl w:val="0"/>
          <w:numId w:val="43"/>
        </w:numPr>
        <w:spacing w:line="276" w:lineRule="auto"/>
        <w:jc w:val="both"/>
        <w:divId w:val="1702776314"/>
        <w:rPr>
          <w:color w:val="2F5496"/>
          <w:sz w:val="22"/>
          <w:szCs w:val="22"/>
        </w:rPr>
      </w:pPr>
      <w:r w:rsidRPr="00A67DDF">
        <w:rPr>
          <w:rFonts w:ascii="Calibri" w:hAnsi="Calibri" w:cs="Calibri"/>
          <w:color w:val="222222"/>
          <w:sz w:val="22"/>
          <w:szCs w:val="22"/>
        </w:rPr>
        <w:t xml:space="preserve">What measures does the </w:t>
      </w:r>
      <w:r w:rsidR="002E297B" w:rsidRPr="00A67DDF">
        <w:rPr>
          <w:rFonts w:ascii="Calibri" w:hAnsi="Calibri" w:cs="Calibri"/>
          <w:color w:val="222222"/>
          <w:sz w:val="22"/>
          <w:szCs w:val="22"/>
        </w:rPr>
        <w:t>Serbian</w:t>
      </w:r>
      <w:r w:rsidRPr="00A67DDF">
        <w:rPr>
          <w:rFonts w:ascii="Calibri" w:hAnsi="Calibri" w:cs="Calibri"/>
          <w:color w:val="222222"/>
          <w:sz w:val="22"/>
          <w:szCs w:val="22"/>
        </w:rPr>
        <w:t xml:space="preserve"> </w:t>
      </w:r>
      <w:r w:rsidR="00AD2039" w:rsidRPr="00A67DDF">
        <w:rPr>
          <w:rFonts w:ascii="Calibri" w:hAnsi="Calibri" w:cs="Calibri"/>
          <w:color w:val="222222"/>
          <w:sz w:val="22"/>
          <w:szCs w:val="22"/>
        </w:rPr>
        <w:t xml:space="preserve">State </w:t>
      </w:r>
      <w:r w:rsidRPr="00A67DDF">
        <w:rPr>
          <w:rFonts w:ascii="Calibri" w:hAnsi="Calibri" w:cs="Calibri"/>
          <w:color w:val="222222"/>
          <w:sz w:val="22"/>
          <w:szCs w:val="22"/>
        </w:rPr>
        <w:t xml:space="preserve">undertake to establish the services of National SOS </w:t>
      </w:r>
      <w:r w:rsidR="002E297B" w:rsidRPr="00A67DDF">
        <w:rPr>
          <w:rFonts w:ascii="Calibri" w:hAnsi="Calibri" w:cs="Calibri"/>
          <w:color w:val="222222"/>
          <w:sz w:val="22"/>
          <w:szCs w:val="22"/>
        </w:rPr>
        <w:t>helpline</w:t>
      </w:r>
      <w:r w:rsidRPr="00A67DDF">
        <w:rPr>
          <w:rFonts w:ascii="Calibri" w:hAnsi="Calibri" w:cs="Calibri"/>
          <w:color w:val="222222"/>
          <w:sz w:val="22"/>
          <w:szCs w:val="22"/>
        </w:rPr>
        <w:t xml:space="preserve"> and Crisis Center for </w:t>
      </w:r>
      <w:r w:rsidR="003F087A">
        <w:rPr>
          <w:rFonts w:ascii="Calibri" w:hAnsi="Calibri" w:cs="Calibri"/>
          <w:color w:val="222222"/>
          <w:sz w:val="22"/>
          <w:szCs w:val="22"/>
        </w:rPr>
        <w:t>rape victims</w:t>
      </w:r>
      <w:r w:rsidR="00AD2039" w:rsidRPr="00A67DDF">
        <w:rPr>
          <w:rFonts w:ascii="Calibri" w:hAnsi="Calibri" w:cs="Calibri"/>
          <w:color w:val="222222"/>
          <w:sz w:val="22"/>
          <w:szCs w:val="22"/>
        </w:rPr>
        <w:t xml:space="preserve">, </w:t>
      </w:r>
      <w:r w:rsidRPr="00A67DDF">
        <w:rPr>
          <w:rFonts w:ascii="Calibri" w:hAnsi="Calibri" w:cs="Calibri"/>
          <w:color w:val="222222"/>
          <w:sz w:val="22"/>
          <w:szCs w:val="22"/>
        </w:rPr>
        <w:t>Centers for sexual violenc</w:t>
      </w:r>
      <w:r w:rsidR="00AD2039" w:rsidRPr="00A67DDF">
        <w:rPr>
          <w:rFonts w:ascii="Calibri" w:hAnsi="Calibri" w:cs="Calibri"/>
          <w:color w:val="222222"/>
          <w:sz w:val="22"/>
          <w:szCs w:val="22"/>
        </w:rPr>
        <w:t>e</w:t>
      </w:r>
      <w:r w:rsidRPr="00A67DDF">
        <w:rPr>
          <w:rFonts w:ascii="Calibri" w:hAnsi="Calibri" w:cs="Calibri"/>
          <w:color w:val="222222"/>
          <w:sz w:val="22"/>
          <w:szCs w:val="22"/>
        </w:rPr>
        <w:t xml:space="preserve"> </w:t>
      </w:r>
      <w:r w:rsidR="003F087A">
        <w:rPr>
          <w:rFonts w:ascii="Calibri" w:hAnsi="Calibri" w:cs="Calibri"/>
          <w:color w:val="222222"/>
          <w:sz w:val="22"/>
          <w:szCs w:val="22"/>
        </w:rPr>
        <w:t xml:space="preserve">victims </w:t>
      </w:r>
      <w:r w:rsidRPr="00A67DDF">
        <w:rPr>
          <w:rFonts w:ascii="Calibri" w:hAnsi="Calibri" w:cs="Calibri"/>
          <w:color w:val="222222"/>
          <w:sz w:val="22"/>
          <w:szCs w:val="22"/>
        </w:rPr>
        <w:t>in accordance with the Istanbul Convention?</w:t>
      </w:r>
    </w:p>
    <w:p w14:paraId="17F403B3" w14:textId="77777777" w:rsidR="00794036" w:rsidRPr="003D549A" w:rsidRDefault="00794036" w:rsidP="00794036">
      <w:pPr>
        <w:pStyle w:val="Heading3"/>
        <w:pBdr>
          <w:bottom w:val="single" w:sz="12" w:space="1" w:color="8EAADB"/>
        </w:pBdr>
        <w:spacing w:before="40" w:beforeAutospacing="0" w:after="0" w:afterAutospacing="0" w:line="259" w:lineRule="atLeast"/>
        <w:jc w:val="both"/>
        <w:divId w:val="1702776314"/>
        <w:rPr>
          <w:rFonts w:ascii="-webkit-standard" w:hAnsi="-webkit-standard"/>
          <w:color w:val="2F5496" w:themeColor="accent1" w:themeShade="BF"/>
          <w:sz w:val="24"/>
          <w:szCs w:val="24"/>
        </w:rPr>
      </w:pPr>
      <w:r w:rsidRPr="003D549A">
        <w:rPr>
          <w:rFonts w:ascii="Calibri Light" w:hAnsi="Calibri Light" w:cs="Calibri Light"/>
          <w:i/>
          <w:iCs/>
          <w:color w:val="2F5496" w:themeColor="accent1" w:themeShade="BF"/>
          <w:sz w:val="24"/>
          <w:szCs w:val="24"/>
        </w:rPr>
        <w:t>Recommendations</w:t>
      </w:r>
    </w:p>
    <w:p w14:paraId="073EB63C" w14:textId="77777777" w:rsidR="00794036" w:rsidRPr="00A67DDF" w:rsidRDefault="00794036" w:rsidP="00AB1A1A">
      <w:pPr>
        <w:pStyle w:val="ListParagraph"/>
        <w:numPr>
          <w:ilvl w:val="0"/>
          <w:numId w:val="44"/>
        </w:numPr>
        <w:spacing w:line="276" w:lineRule="auto"/>
        <w:jc w:val="both"/>
        <w:divId w:val="1702776314"/>
        <w:rPr>
          <w:color w:val="2F5496"/>
          <w:sz w:val="22"/>
          <w:szCs w:val="22"/>
        </w:rPr>
      </w:pPr>
      <w:r w:rsidRPr="00A67DDF">
        <w:rPr>
          <w:rFonts w:ascii="Calibri" w:hAnsi="Calibri" w:cs="Calibri"/>
          <w:color w:val="000000"/>
          <w:sz w:val="22"/>
          <w:szCs w:val="22"/>
        </w:rPr>
        <w:t>It is necessary for the state to adopt by-laws instructi</w:t>
      </w:r>
      <w:r w:rsidR="003F087A">
        <w:rPr>
          <w:rFonts w:ascii="Calibri" w:hAnsi="Calibri" w:cs="Calibri"/>
          <w:color w:val="000000"/>
          <w:sz w:val="22"/>
          <w:szCs w:val="22"/>
        </w:rPr>
        <w:t>ng</w:t>
      </w:r>
      <w:r w:rsidRPr="00A67DDF">
        <w:rPr>
          <w:rFonts w:ascii="Calibri" w:hAnsi="Calibri" w:cs="Calibri"/>
          <w:color w:val="000000"/>
          <w:sz w:val="22"/>
          <w:szCs w:val="22"/>
        </w:rPr>
        <w:t xml:space="preserve"> all relevant institutions</w:t>
      </w:r>
      <w:r w:rsidR="003F087A">
        <w:rPr>
          <w:rFonts w:ascii="Calibri" w:hAnsi="Calibri" w:cs="Calibri"/>
          <w:color w:val="000000"/>
          <w:sz w:val="22"/>
          <w:szCs w:val="22"/>
        </w:rPr>
        <w:t xml:space="preserve"> on</w:t>
      </w:r>
      <w:r w:rsidRPr="00A67DDF">
        <w:rPr>
          <w:rFonts w:ascii="Calibri" w:hAnsi="Calibri" w:cs="Calibri"/>
          <w:color w:val="000000"/>
          <w:sz w:val="22"/>
          <w:szCs w:val="22"/>
        </w:rPr>
        <w:t xml:space="preserve"> the participation of victims in planning protection and support measures.</w:t>
      </w:r>
    </w:p>
    <w:p w14:paraId="0BE1C4DC" w14:textId="77777777" w:rsidR="00794036" w:rsidRPr="00A67DDF" w:rsidRDefault="00794036" w:rsidP="00AB1A1A">
      <w:pPr>
        <w:pStyle w:val="ListParagraph"/>
        <w:numPr>
          <w:ilvl w:val="0"/>
          <w:numId w:val="44"/>
        </w:numPr>
        <w:spacing w:line="276" w:lineRule="auto"/>
        <w:jc w:val="both"/>
        <w:divId w:val="1702776314"/>
        <w:rPr>
          <w:color w:val="2F5496"/>
          <w:sz w:val="22"/>
          <w:szCs w:val="22"/>
        </w:rPr>
      </w:pPr>
      <w:r w:rsidRPr="00A67DDF">
        <w:rPr>
          <w:rFonts w:ascii="Calibri" w:hAnsi="Calibri" w:cs="Calibri"/>
          <w:color w:val="000000"/>
          <w:sz w:val="22"/>
          <w:szCs w:val="22"/>
        </w:rPr>
        <w:t xml:space="preserve">Provide sufficient </w:t>
      </w:r>
      <w:r w:rsidR="003F087A">
        <w:rPr>
          <w:rFonts w:ascii="Calibri" w:hAnsi="Calibri" w:cs="Calibri"/>
          <w:color w:val="000000"/>
          <w:sz w:val="22"/>
          <w:szCs w:val="22"/>
        </w:rPr>
        <w:t>human resources</w:t>
      </w:r>
      <w:r w:rsidRPr="00A67DDF">
        <w:rPr>
          <w:rFonts w:ascii="Calibri" w:hAnsi="Calibri" w:cs="Calibri"/>
          <w:color w:val="000000"/>
          <w:sz w:val="22"/>
          <w:szCs w:val="22"/>
        </w:rPr>
        <w:t xml:space="preserve">, establish operational monitoring of </w:t>
      </w:r>
      <w:r w:rsidR="00AD2039" w:rsidRPr="00A67DDF">
        <w:rPr>
          <w:rFonts w:ascii="Calibri" w:hAnsi="Calibri" w:cs="Calibri"/>
          <w:color w:val="000000"/>
          <w:sz w:val="22"/>
          <w:szCs w:val="22"/>
        </w:rPr>
        <w:t>relevant</w:t>
      </w:r>
      <w:r w:rsidRPr="00A67DDF">
        <w:rPr>
          <w:rFonts w:ascii="Calibri" w:hAnsi="Calibri" w:cs="Calibri"/>
          <w:color w:val="000000"/>
          <w:sz w:val="22"/>
          <w:szCs w:val="22"/>
        </w:rPr>
        <w:t xml:space="preserve"> institutions and mechanisms of professional support and continuous training of officers.</w:t>
      </w:r>
    </w:p>
    <w:p w14:paraId="6F49F413" w14:textId="77777777" w:rsidR="00794036" w:rsidRPr="00A67DDF" w:rsidRDefault="00794036" w:rsidP="00AB1A1A">
      <w:pPr>
        <w:pStyle w:val="ListParagraph"/>
        <w:numPr>
          <w:ilvl w:val="0"/>
          <w:numId w:val="44"/>
        </w:numPr>
        <w:spacing w:line="276" w:lineRule="auto"/>
        <w:jc w:val="both"/>
        <w:divId w:val="1702776314"/>
        <w:rPr>
          <w:color w:val="2F5496"/>
          <w:sz w:val="22"/>
          <w:szCs w:val="22"/>
        </w:rPr>
      </w:pPr>
      <w:r w:rsidRPr="00A67DDF">
        <w:rPr>
          <w:rFonts w:ascii="Calibri" w:hAnsi="Calibri" w:cs="Calibri"/>
          <w:color w:val="000000"/>
          <w:sz w:val="22"/>
          <w:szCs w:val="22"/>
        </w:rPr>
        <w:t>Provide permanent budgetary means to prevent domestic violence.</w:t>
      </w:r>
    </w:p>
    <w:p w14:paraId="03257A09" w14:textId="77777777" w:rsidR="00794036" w:rsidRPr="00A67DDF" w:rsidRDefault="00794036" w:rsidP="00AB1A1A">
      <w:pPr>
        <w:pStyle w:val="ListParagraph"/>
        <w:numPr>
          <w:ilvl w:val="0"/>
          <w:numId w:val="44"/>
        </w:numPr>
        <w:spacing w:line="276" w:lineRule="auto"/>
        <w:jc w:val="both"/>
        <w:divId w:val="1702776314"/>
        <w:rPr>
          <w:color w:val="2F5496"/>
          <w:sz w:val="22"/>
          <w:szCs w:val="22"/>
        </w:rPr>
      </w:pPr>
      <w:r w:rsidRPr="00A67DDF">
        <w:rPr>
          <w:rFonts w:ascii="Calibri" w:hAnsi="Calibri" w:cs="Calibri"/>
          <w:color w:val="000000"/>
          <w:sz w:val="22"/>
          <w:szCs w:val="22"/>
        </w:rPr>
        <w:t>Use the resources of women's non-governmental organizations for psycho-social support and psychotherapy for victims of domestic violence, with funding of their services.</w:t>
      </w:r>
    </w:p>
    <w:p w14:paraId="4FC76BEF" w14:textId="77777777" w:rsidR="00794036" w:rsidRPr="00A67DDF" w:rsidRDefault="00794036" w:rsidP="00AB1A1A">
      <w:pPr>
        <w:pStyle w:val="ListParagraph"/>
        <w:numPr>
          <w:ilvl w:val="0"/>
          <w:numId w:val="44"/>
        </w:numPr>
        <w:spacing w:line="276" w:lineRule="auto"/>
        <w:jc w:val="both"/>
        <w:divId w:val="1702776314"/>
        <w:rPr>
          <w:color w:val="2F5496"/>
          <w:sz w:val="22"/>
          <w:szCs w:val="22"/>
        </w:rPr>
      </w:pPr>
      <w:r w:rsidRPr="00A67DDF">
        <w:rPr>
          <w:rFonts w:ascii="Calibri" w:hAnsi="Calibri" w:cs="Calibri"/>
          <w:color w:val="000000"/>
          <w:sz w:val="22"/>
          <w:szCs w:val="22"/>
        </w:rPr>
        <w:t>Establish/improve the existing body for the coordination, implementation, monitoring and evaluation of policies and measures, in accordance with Article 10 of the Istanbul Convention.</w:t>
      </w:r>
    </w:p>
    <w:p w14:paraId="3084804D" w14:textId="77777777" w:rsidR="00794036" w:rsidRPr="00A67DDF" w:rsidRDefault="00794036" w:rsidP="00AB1A1A">
      <w:pPr>
        <w:pStyle w:val="ListParagraph"/>
        <w:numPr>
          <w:ilvl w:val="0"/>
          <w:numId w:val="44"/>
        </w:numPr>
        <w:spacing w:line="276" w:lineRule="auto"/>
        <w:jc w:val="both"/>
        <w:divId w:val="1702776314"/>
        <w:rPr>
          <w:color w:val="2F5496"/>
          <w:sz w:val="22"/>
          <w:szCs w:val="22"/>
        </w:rPr>
      </w:pPr>
      <w:r w:rsidRPr="00A67DDF">
        <w:rPr>
          <w:rFonts w:ascii="Calibri" w:hAnsi="Calibri" w:cs="Calibri"/>
          <w:color w:val="000000"/>
          <w:sz w:val="22"/>
          <w:szCs w:val="22"/>
        </w:rPr>
        <w:t xml:space="preserve">Establish an </w:t>
      </w:r>
      <w:r w:rsidR="003F087A">
        <w:rPr>
          <w:rFonts w:ascii="Calibri" w:hAnsi="Calibri" w:cs="Calibri"/>
          <w:color w:val="000000"/>
          <w:sz w:val="22"/>
          <w:szCs w:val="22"/>
        </w:rPr>
        <w:t>institutional obligation</w:t>
      </w:r>
      <w:r w:rsidRPr="00A67DDF">
        <w:rPr>
          <w:rFonts w:ascii="Calibri" w:hAnsi="Calibri" w:cs="Calibri"/>
          <w:color w:val="000000"/>
          <w:sz w:val="22"/>
          <w:szCs w:val="22"/>
        </w:rPr>
        <w:t xml:space="preserve"> to treat children witnesses of domestic violence as victims and provide them with protection and support.</w:t>
      </w:r>
    </w:p>
    <w:p w14:paraId="663AD799" w14:textId="77777777" w:rsidR="00794036" w:rsidRPr="00A67DDF" w:rsidRDefault="003F087A" w:rsidP="00AB1A1A">
      <w:pPr>
        <w:pStyle w:val="ListParagraph"/>
        <w:numPr>
          <w:ilvl w:val="0"/>
          <w:numId w:val="44"/>
        </w:numPr>
        <w:spacing w:line="276" w:lineRule="auto"/>
        <w:jc w:val="both"/>
        <w:divId w:val="1702776314"/>
        <w:rPr>
          <w:color w:val="2F5496"/>
          <w:sz w:val="22"/>
          <w:szCs w:val="22"/>
        </w:rPr>
      </w:pPr>
      <w:r>
        <w:rPr>
          <w:rFonts w:ascii="Calibri" w:hAnsi="Calibri" w:cs="Calibri"/>
          <w:color w:val="000000"/>
          <w:sz w:val="22"/>
          <w:szCs w:val="22"/>
        </w:rPr>
        <w:t>I</w:t>
      </w:r>
      <w:r w:rsidR="00794036" w:rsidRPr="00A67DDF">
        <w:rPr>
          <w:rFonts w:ascii="Calibri" w:hAnsi="Calibri" w:cs="Calibri"/>
          <w:color w:val="000000"/>
          <w:sz w:val="22"/>
          <w:szCs w:val="22"/>
        </w:rPr>
        <w:t xml:space="preserve">mprove knowledge </w:t>
      </w:r>
      <w:r>
        <w:rPr>
          <w:rFonts w:ascii="Calibri" w:hAnsi="Calibri" w:cs="Calibri"/>
          <w:color w:val="000000"/>
          <w:sz w:val="22"/>
          <w:szCs w:val="22"/>
        </w:rPr>
        <w:t xml:space="preserve">and </w:t>
      </w:r>
      <w:r w:rsidR="00794036" w:rsidRPr="00A67DDF">
        <w:rPr>
          <w:rFonts w:ascii="Calibri" w:hAnsi="Calibri" w:cs="Calibri"/>
          <w:color w:val="000000"/>
          <w:sz w:val="22"/>
          <w:szCs w:val="22"/>
        </w:rPr>
        <w:t>sensiti</w:t>
      </w:r>
      <w:r w:rsidR="00AD2039" w:rsidRPr="00A67DDF">
        <w:rPr>
          <w:rFonts w:ascii="Calibri" w:hAnsi="Calibri" w:cs="Calibri"/>
          <w:color w:val="000000"/>
          <w:sz w:val="22"/>
          <w:szCs w:val="22"/>
        </w:rPr>
        <w:t>ze</w:t>
      </w:r>
      <w:r w:rsidR="00794036" w:rsidRPr="00A67DDF">
        <w:rPr>
          <w:rFonts w:ascii="Calibri" w:hAnsi="Calibri" w:cs="Calibri"/>
          <w:color w:val="000000"/>
          <w:sz w:val="22"/>
          <w:szCs w:val="22"/>
        </w:rPr>
        <w:t xml:space="preserve"> professionals about the position of women in society, with the aim of eliminating stereotypes about </w:t>
      </w:r>
      <w:r>
        <w:rPr>
          <w:rFonts w:ascii="Calibri" w:hAnsi="Calibri" w:cs="Calibri"/>
          <w:color w:val="000000"/>
          <w:sz w:val="22"/>
          <w:szCs w:val="22"/>
        </w:rPr>
        <w:t>gender roles</w:t>
      </w:r>
      <w:r w:rsidR="00794036" w:rsidRPr="00A67DDF">
        <w:rPr>
          <w:rFonts w:ascii="Calibri" w:hAnsi="Calibri" w:cs="Calibri"/>
          <w:color w:val="000000"/>
          <w:sz w:val="22"/>
          <w:szCs w:val="22"/>
        </w:rPr>
        <w:t xml:space="preserve"> in the life of the child.</w:t>
      </w:r>
    </w:p>
    <w:p w14:paraId="7A6DE950" w14:textId="77777777" w:rsidR="00794036" w:rsidRPr="00A67DDF" w:rsidRDefault="00794036" w:rsidP="00AB1A1A">
      <w:pPr>
        <w:pStyle w:val="ListParagraph"/>
        <w:numPr>
          <w:ilvl w:val="0"/>
          <w:numId w:val="44"/>
        </w:numPr>
        <w:spacing w:line="276" w:lineRule="auto"/>
        <w:jc w:val="both"/>
        <w:divId w:val="1702776314"/>
        <w:rPr>
          <w:color w:val="2F5496"/>
          <w:sz w:val="22"/>
          <w:szCs w:val="22"/>
        </w:rPr>
      </w:pPr>
      <w:r w:rsidRPr="00A67DDF">
        <w:rPr>
          <w:rFonts w:ascii="Calibri" w:hAnsi="Calibri" w:cs="Calibri"/>
          <w:color w:val="222222"/>
          <w:sz w:val="22"/>
          <w:szCs w:val="22"/>
        </w:rPr>
        <w:t>Establish standard operational procedures to address the problem of women experienc</w:t>
      </w:r>
      <w:r w:rsidR="003F087A">
        <w:rPr>
          <w:rFonts w:ascii="Calibri" w:hAnsi="Calibri" w:cs="Calibri"/>
          <w:color w:val="222222"/>
          <w:sz w:val="22"/>
          <w:szCs w:val="22"/>
        </w:rPr>
        <w:t>ing</w:t>
      </w:r>
      <w:r w:rsidRPr="00A67DDF">
        <w:rPr>
          <w:rFonts w:ascii="Calibri" w:hAnsi="Calibri" w:cs="Calibri"/>
          <w:color w:val="222222"/>
          <w:sz w:val="22"/>
          <w:szCs w:val="22"/>
        </w:rPr>
        <w:t xml:space="preserve"> sexual violence and establish</w:t>
      </w:r>
      <w:r w:rsidRPr="00A67DDF">
        <w:rPr>
          <w:rStyle w:val="apple-converted-space"/>
          <w:rFonts w:ascii="Calibri" w:hAnsi="Calibri" w:cs="Calibri"/>
          <w:color w:val="222222"/>
          <w:sz w:val="22"/>
          <w:szCs w:val="22"/>
        </w:rPr>
        <w:t> </w:t>
      </w:r>
      <w:r w:rsidRPr="00A67DDF">
        <w:rPr>
          <w:rFonts w:ascii="Calibri" w:hAnsi="Calibri" w:cs="Calibri"/>
          <w:color w:val="000000"/>
          <w:sz w:val="22"/>
          <w:szCs w:val="22"/>
        </w:rPr>
        <w:t>appropriate</w:t>
      </w:r>
      <w:r w:rsidR="003F087A">
        <w:rPr>
          <w:rFonts w:ascii="Calibri" w:hAnsi="Calibri" w:cs="Calibri"/>
          <w:color w:val="000000"/>
          <w:sz w:val="22"/>
          <w:szCs w:val="22"/>
        </w:rPr>
        <w:t xml:space="preserve"> </w:t>
      </w:r>
      <w:r w:rsidRPr="00A67DDF">
        <w:rPr>
          <w:rFonts w:ascii="Calibri" w:hAnsi="Calibri" w:cs="Calibri"/>
          <w:color w:val="000000"/>
          <w:sz w:val="22"/>
          <w:szCs w:val="22"/>
        </w:rPr>
        <w:t>crisis centers for cases of sexual violence.</w:t>
      </w:r>
    </w:p>
    <w:p w14:paraId="659C8F02" w14:textId="77777777" w:rsidR="003F087A" w:rsidRPr="000C0AAF" w:rsidRDefault="00794036" w:rsidP="00AB1A1A">
      <w:pPr>
        <w:pStyle w:val="ListParagraph"/>
        <w:numPr>
          <w:ilvl w:val="0"/>
          <w:numId w:val="44"/>
        </w:numPr>
        <w:spacing w:line="276" w:lineRule="auto"/>
        <w:jc w:val="both"/>
        <w:divId w:val="1702776314"/>
        <w:rPr>
          <w:color w:val="2F5496"/>
          <w:sz w:val="22"/>
          <w:szCs w:val="22"/>
        </w:rPr>
      </w:pPr>
      <w:r w:rsidRPr="00A67DDF">
        <w:rPr>
          <w:rFonts w:ascii="Calibri" w:hAnsi="Calibri" w:cs="Calibri"/>
          <w:color w:val="000000"/>
          <w:sz w:val="22"/>
          <w:szCs w:val="22"/>
        </w:rPr>
        <w:t xml:space="preserve">Establish a national SOS </w:t>
      </w:r>
      <w:r w:rsidR="00AD2039" w:rsidRPr="00A67DDF">
        <w:rPr>
          <w:rFonts w:ascii="Calibri" w:hAnsi="Calibri" w:cs="Calibri"/>
          <w:color w:val="000000"/>
          <w:sz w:val="22"/>
          <w:szCs w:val="22"/>
        </w:rPr>
        <w:t>helpline</w:t>
      </w:r>
      <w:r w:rsidRPr="00A67DDF">
        <w:rPr>
          <w:rFonts w:ascii="Calibri" w:hAnsi="Calibri" w:cs="Calibri"/>
          <w:color w:val="000000"/>
          <w:sz w:val="22"/>
          <w:szCs w:val="22"/>
        </w:rPr>
        <w:t xml:space="preserve"> for women </w:t>
      </w:r>
      <w:r w:rsidR="00AD2039" w:rsidRPr="00A67DDF">
        <w:rPr>
          <w:rFonts w:ascii="Calibri" w:hAnsi="Calibri" w:cs="Calibri"/>
          <w:color w:val="000000"/>
          <w:sz w:val="22"/>
          <w:szCs w:val="22"/>
        </w:rPr>
        <w:t>victims of</w:t>
      </w:r>
      <w:r w:rsidRPr="00A67DDF">
        <w:rPr>
          <w:rFonts w:ascii="Calibri" w:hAnsi="Calibri" w:cs="Calibri"/>
          <w:color w:val="000000"/>
          <w:sz w:val="22"/>
          <w:szCs w:val="22"/>
        </w:rPr>
        <w:t xml:space="preserve"> violence in accordance with</w:t>
      </w:r>
      <w:r w:rsidR="003F087A">
        <w:rPr>
          <w:rFonts w:ascii="Calibri" w:hAnsi="Calibri" w:cs="Calibri"/>
          <w:color w:val="000000"/>
          <w:sz w:val="22"/>
          <w:szCs w:val="22"/>
        </w:rPr>
        <w:t xml:space="preserve"> </w:t>
      </w:r>
      <w:r w:rsidRPr="00A67DDF">
        <w:rPr>
          <w:rFonts w:ascii="Calibri" w:hAnsi="Calibri" w:cs="Calibri"/>
          <w:color w:val="000000"/>
          <w:sz w:val="22"/>
          <w:szCs w:val="22"/>
        </w:rPr>
        <w:t>obligations of the Istanbul Convention,</w:t>
      </w:r>
      <w:r w:rsidRPr="00A67DDF">
        <w:rPr>
          <w:rStyle w:val="apple-converted-space"/>
          <w:rFonts w:ascii="Calibri" w:hAnsi="Calibri" w:cs="Calibri"/>
          <w:color w:val="000000"/>
          <w:sz w:val="22"/>
          <w:szCs w:val="22"/>
        </w:rPr>
        <w:t> </w:t>
      </w:r>
      <w:r w:rsidRPr="00A67DDF">
        <w:rPr>
          <w:rFonts w:ascii="Calibri" w:hAnsi="Calibri" w:cs="Calibri"/>
          <w:color w:val="000000"/>
          <w:sz w:val="22"/>
          <w:szCs w:val="22"/>
        </w:rPr>
        <w:t>using existing resources of women's</w:t>
      </w:r>
      <w:r w:rsidRPr="00A67DDF">
        <w:rPr>
          <w:rStyle w:val="apple-converted-space"/>
          <w:rFonts w:ascii="Calibri" w:hAnsi="Calibri" w:cs="Calibri"/>
          <w:color w:val="000000"/>
          <w:sz w:val="22"/>
          <w:szCs w:val="22"/>
        </w:rPr>
        <w:t> </w:t>
      </w:r>
      <w:r w:rsidRPr="00A67DDF">
        <w:rPr>
          <w:rFonts w:ascii="Calibri" w:hAnsi="Calibri" w:cs="Calibri"/>
          <w:color w:val="000000"/>
          <w:sz w:val="22"/>
          <w:szCs w:val="22"/>
        </w:rPr>
        <w:t>organizations providing</w:t>
      </w:r>
      <w:r w:rsidRPr="00A67DDF">
        <w:rPr>
          <w:rStyle w:val="apple-converted-space"/>
          <w:rFonts w:ascii="Calibri" w:hAnsi="Calibri" w:cs="Calibri"/>
          <w:color w:val="000000"/>
          <w:sz w:val="22"/>
          <w:szCs w:val="22"/>
        </w:rPr>
        <w:t> </w:t>
      </w:r>
      <w:r w:rsidRPr="00A67DDF">
        <w:rPr>
          <w:rFonts w:ascii="Calibri" w:hAnsi="Calibri" w:cs="Calibri"/>
          <w:color w:val="000000"/>
          <w:sz w:val="22"/>
          <w:szCs w:val="22"/>
        </w:rPr>
        <w:t xml:space="preserve">SOS </w:t>
      </w:r>
      <w:r w:rsidR="00AD2039" w:rsidRPr="00A67DDF">
        <w:rPr>
          <w:rFonts w:ascii="Calibri" w:hAnsi="Calibri" w:cs="Calibri"/>
          <w:color w:val="000000"/>
          <w:sz w:val="22"/>
          <w:szCs w:val="22"/>
        </w:rPr>
        <w:t>helpline</w:t>
      </w:r>
      <w:r w:rsidRPr="00A67DDF">
        <w:rPr>
          <w:rFonts w:ascii="Calibri" w:hAnsi="Calibri" w:cs="Calibri"/>
          <w:color w:val="000000"/>
          <w:sz w:val="22"/>
          <w:szCs w:val="22"/>
        </w:rPr>
        <w:t xml:space="preserve"> services.</w:t>
      </w:r>
    </w:p>
    <w:p w14:paraId="42271DC3" w14:textId="77777777" w:rsidR="003F087A" w:rsidRDefault="003F087A" w:rsidP="00794036">
      <w:pPr>
        <w:pStyle w:val="NormalWeb"/>
        <w:spacing w:before="0" w:beforeAutospacing="0" w:after="160" w:afterAutospacing="0" w:line="238" w:lineRule="atLeast"/>
        <w:jc w:val="both"/>
        <w:divId w:val="1702776314"/>
        <w:rPr>
          <w:rFonts w:ascii="-webkit-standard" w:hAnsi="-webkit-standard"/>
          <w:color w:val="000000"/>
          <w:sz w:val="22"/>
          <w:szCs w:val="22"/>
        </w:rPr>
      </w:pPr>
    </w:p>
    <w:p w14:paraId="57FD3838" w14:textId="77777777" w:rsidR="008A7A29" w:rsidRDefault="008A7A29" w:rsidP="00726A33">
      <w:pPr>
        <w:pStyle w:val="Heading2"/>
        <w:spacing w:before="40" w:beforeAutospacing="0" w:after="0" w:afterAutospacing="0" w:line="281" w:lineRule="atLeast"/>
        <w:divId w:val="1702776314"/>
        <w:rPr>
          <w:rStyle w:val="notranslate"/>
          <w:rFonts w:ascii="Calibri Light" w:hAnsi="Calibri Light" w:cs="Calibri Light"/>
          <w:color w:val="2F5496"/>
          <w:sz w:val="26"/>
          <w:szCs w:val="26"/>
        </w:rPr>
      </w:pPr>
    </w:p>
    <w:p w14:paraId="11F44D48" w14:textId="77777777" w:rsidR="008A7A29" w:rsidRDefault="008A7A29" w:rsidP="00726A33">
      <w:pPr>
        <w:pStyle w:val="Heading2"/>
        <w:spacing w:before="40" w:beforeAutospacing="0" w:after="0" w:afterAutospacing="0" w:line="281" w:lineRule="atLeast"/>
        <w:divId w:val="1702776314"/>
        <w:rPr>
          <w:rStyle w:val="notranslate"/>
          <w:rFonts w:ascii="Calibri Light" w:hAnsi="Calibri Light" w:cs="Calibri Light"/>
          <w:color w:val="2F5496"/>
          <w:sz w:val="26"/>
          <w:szCs w:val="26"/>
        </w:rPr>
      </w:pPr>
    </w:p>
    <w:p w14:paraId="71AD9A1A" w14:textId="6C1237D1" w:rsidR="00794036" w:rsidRDefault="00794036" w:rsidP="00726A33">
      <w:pPr>
        <w:pStyle w:val="Heading2"/>
        <w:spacing w:before="40" w:beforeAutospacing="0" w:after="0" w:afterAutospacing="0" w:line="281" w:lineRule="atLeast"/>
        <w:divId w:val="1702776314"/>
        <w:rPr>
          <w:rFonts w:ascii="-webkit-standard" w:hAnsi="-webkit-standard"/>
          <w:color w:val="000000"/>
          <w:sz w:val="26"/>
          <w:szCs w:val="26"/>
        </w:rPr>
      </w:pPr>
      <w:r>
        <w:rPr>
          <w:rStyle w:val="notranslate"/>
          <w:rFonts w:ascii="Calibri Light" w:hAnsi="Calibri Light" w:cs="Calibri Light"/>
          <w:color w:val="2F5496"/>
          <w:sz w:val="26"/>
          <w:szCs w:val="26"/>
        </w:rPr>
        <w:lastRenderedPageBreak/>
        <w:t>10.3</w:t>
      </w:r>
      <w:r w:rsidR="00A67DDF">
        <w:rPr>
          <w:rStyle w:val="apple-converted-space"/>
          <w:rFonts w:ascii="-webkit-standard" w:hAnsi="-webkit-standard"/>
          <w:color w:val="000000"/>
          <w:sz w:val="26"/>
          <w:szCs w:val="26"/>
        </w:rPr>
        <w:t xml:space="preserve"> </w:t>
      </w:r>
      <w:r>
        <w:rPr>
          <w:rFonts w:ascii="Calibri Light" w:hAnsi="Calibri Light" w:cs="Calibri Light"/>
          <w:color w:val="2F5496"/>
          <w:sz w:val="26"/>
          <w:szCs w:val="26"/>
        </w:rPr>
        <w:t xml:space="preserve">A system for monitoring the processing, protection and support of victims has not </w:t>
      </w:r>
      <w:r w:rsidR="00AD2039">
        <w:rPr>
          <w:rFonts w:ascii="Calibri Light" w:hAnsi="Calibri Light" w:cs="Calibri Light"/>
          <w:color w:val="2F5496"/>
          <w:sz w:val="26"/>
          <w:szCs w:val="26"/>
        </w:rPr>
        <w:t xml:space="preserve">yet </w:t>
      </w:r>
      <w:r>
        <w:rPr>
          <w:rFonts w:ascii="Calibri Light" w:hAnsi="Calibri Light" w:cs="Calibri Light"/>
          <w:color w:val="2F5496"/>
          <w:sz w:val="26"/>
          <w:szCs w:val="26"/>
        </w:rPr>
        <w:t>been developed</w:t>
      </w:r>
    </w:p>
    <w:p w14:paraId="441E8EDD" w14:textId="6BDCFD20" w:rsidR="00794036" w:rsidRDefault="00794036" w:rsidP="008A7A29">
      <w:pPr>
        <w:pStyle w:val="NormalWeb"/>
        <w:spacing w:before="0" w:beforeAutospacing="0" w:after="160" w:afterAutospacing="0" w:line="238" w:lineRule="atLeast"/>
        <w:jc w:val="both"/>
        <w:divId w:val="1702776314"/>
        <w:rPr>
          <w:rFonts w:ascii="-webkit-standard" w:hAnsi="-webkit-standard"/>
          <w:color w:val="000000"/>
          <w:sz w:val="22"/>
          <w:szCs w:val="22"/>
        </w:rPr>
      </w:pPr>
      <w:r>
        <w:rPr>
          <w:rFonts w:ascii="Calibri" w:hAnsi="Calibri" w:cs="Calibri"/>
          <w:color w:val="000000"/>
          <w:sz w:val="22"/>
          <w:szCs w:val="22"/>
        </w:rPr>
        <w:t>The monitoring system is fragmented, data formats not standardized between systems,</w:t>
      </w:r>
      <w:r w:rsidR="00AD2039">
        <w:rPr>
          <w:rFonts w:ascii="Calibri" w:hAnsi="Calibri" w:cs="Calibri"/>
          <w:color w:val="000000"/>
          <w:sz w:val="22"/>
          <w:szCs w:val="22"/>
        </w:rPr>
        <w:t xml:space="preserve"> </w:t>
      </w:r>
      <w:r>
        <w:rPr>
          <w:rFonts w:ascii="Calibri" w:hAnsi="Calibri" w:cs="Calibri"/>
          <w:color w:val="000000"/>
          <w:sz w:val="22"/>
          <w:szCs w:val="22"/>
        </w:rPr>
        <w:t>update</w:t>
      </w:r>
      <w:r w:rsidR="00AD2039">
        <w:rPr>
          <w:rFonts w:ascii="Calibri" w:hAnsi="Calibri" w:cs="Calibri"/>
          <w:color w:val="000000"/>
          <w:sz w:val="22"/>
          <w:szCs w:val="22"/>
        </w:rPr>
        <w:t>s</w:t>
      </w:r>
      <w:r>
        <w:rPr>
          <w:rFonts w:ascii="Calibri" w:hAnsi="Calibri" w:cs="Calibri"/>
          <w:color w:val="000000"/>
          <w:sz w:val="22"/>
          <w:szCs w:val="22"/>
        </w:rPr>
        <w:t xml:space="preserve"> </w:t>
      </w:r>
      <w:r w:rsidR="00AD2039">
        <w:rPr>
          <w:rFonts w:ascii="Calibri" w:hAnsi="Calibri" w:cs="Calibri"/>
          <w:color w:val="000000"/>
          <w:sz w:val="22"/>
          <w:szCs w:val="22"/>
        </w:rPr>
        <w:t>are</w:t>
      </w:r>
      <w:r>
        <w:rPr>
          <w:rFonts w:ascii="Calibri" w:hAnsi="Calibri" w:cs="Calibri"/>
          <w:color w:val="000000"/>
          <w:sz w:val="22"/>
          <w:szCs w:val="22"/>
        </w:rPr>
        <w:t xml:space="preserve"> not tak</w:t>
      </w:r>
      <w:r w:rsidR="00AD2039">
        <w:rPr>
          <w:rFonts w:ascii="Calibri" w:hAnsi="Calibri" w:cs="Calibri"/>
          <w:color w:val="000000"/>
          <w:sz w:val="22"/>
          <w:szCs w:val="22"/>
        </w:rPr>
        <w:t>ing</w:t>
      </w:r>
      <w:r>
        <w:rPr>
          <w:rFonts w:ascii="Calibri" w:hAnsi="Calibri" w:cs="Calibri"/>
          <w:color w:val="000000"/>
          <w:sz w:val="22"/>
          <w:szCs w:val="22"/>
        </w:rPr>
        <w:t xml:space="preserve"> place according to the required dynamic, </w:t>
      </w:r>
      <w:r w:rsidR="003F087A">
        <w:rPr>
          <w:rFonts w:ascii="Calibri" w:hAnsi="Calibri" w:cs="Calibri"/>
          <w:color w:val="000000"/>
          <w:sz w:val="22"/>
          <w:szCs w:val="22"/>
        </w:rPr>
        <w:t>making</w:t>
      </w:r>
      <w:r>
        <w:rPr>
          <w:rFonts w:ascii="Calibri" w:hAnsi="Calibri" w:cs="Calibri"/>
          <w:color w:val="000000"/>
          <w:sz w:val="22"/>
          <w:szCs w:val="22"/>
        </w:rPr>
        <w:t xml:space="preserve"> it difficult to monitor the processing and protection of victims.</w:t>
      </w:r>
      <w:r>
        <w:rPr>
          <w:rStyle w:val="apple-converted-space"/>
          <w:rFonts w:ascii="Calibri" w:hAnsi="Calibri" w:cs="Calibri"/>
          <w:color w:val="000000"/>
          <w:sz w:val="22"/>
          <w:szCs w:val="22"/>
        </w:rPr>
        <w:t> </w:t>
      </w:r>
      <w:r>
        <w:rPr>
          <w:rFonts w:ascii="Calibri" w:hAnsi="Calibri" w:cs="Calibri"/>
          <w:color w:val="000000"/>
          <w:sz w:val="22"/>
          <w:szCs w:val="22"/>
        </w:rPr>
        <w:t>The inability to monitor is reflected in the poor potential for</w:t>
      </w:r>
      <w:r w:rsidR="00125289">
        <w:rPr>
          <w:rFonts w:ascii="Calibri" w:hAnsi="Calibri" w:cs="Calibri"/>
          <w:color w:val="000000"/>
          <w:sz w:val="22"/>
          <w:szCs w:val="22"/>
        </w:rPr>
        <w:t xml:space="preserve"> </w:t>
      </w:r>
      <w:r>
        <w:rPr>
          <w:rFonts w:ascii="Calibri" w:hAnsi="Calibri" w:cs="Calibri"/>
          <w:color w:val="000000"/>
          <w:sz w:val="22"/>
          <w:szCs w:val="22"/>
        </w:rPr>
        <w:t>improv</w:t>
      </w:r>
      <w:r w:rsidR="00125289">
        <w:rPr>
          <w:rFonts w:ascii="Calibri" w:hAnsi="Calibri" w:cs="Calibri"/>
          <w:color w:val="000000"/>
          <w:sz w:val="22"/>
          <w:szCs w:val="22"/>
        </w:rPr>
        <w:t>ement of</w:t>
      </w:r>
      <w:r>
        <w:rPr>
          <w:rFonts w:ascii="Calibri" w:hAnsi="Calibri" w:cs="Calibri"/>
          <w:color w:val="000000"/>
          <w:sz w:val="22"/>
          <w:szCs w:val="22"/>
        </w:rPr>
        <w:t xml:space="preserve"> the protection system.</w:t>
      </w:r>
      <w:r w:rsidR="00A67DDF">
        <w:rPr>
          <w:rStyle w:val="FootnoteReference"/>
          <w:rFonts w:ascii="Calibri" w:hAnsi="Calibri" w:cs="Calibri"/>
          <w:color w:val="000000"/>
          <w:sz w:val="22"/>
          <w:szCs w:val="22"/>
        </w:rPr>
        <w:footnoteReference w:id="29"/>
      </w:r>
      <w:r w:rsidR="00A67DDF">
        <w:rPr>
          <w:rFonts w:ascii="-webkit-standard" w:hAnsi="-webkit-standard"/>
          <w:color w:val="000000"/>
          <w:sz w:val="22"/>
          <w:szCs w:val="22"/>
        </w:rPr>
        <w:t xml:space="preserve"> </w:t>
      </w:r>
    </w:p>
    <w:p w14:paraId="70BF60EB" w14:textId="460404D0" w:rsidR="00087856" w:rsidRPr="00087856" w:rsidRDefault="002F0ED9"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2A95B042" w14:textId="36E9E1B7" w:rsidR="00794036" w:rsidRPr="00C47C0C" w:rsidRDefault="00794036" w:rsidP="00C47C0C">
      <w:pPr>
        <w:pStyle w:val="ListParagraph"/>
        <w:numPr>
          <w:ilvl w:val="0"/>
          <w:numId w:val="45"/>
        </w:numPr>
        <w:spacing w:line="276" w:lineRule="auto"/>
        <w:jc w:val="both"/>
        <w:divId w:val="1702776314"/>
        <w:rPr>
          <w:color w:val="2F5496"/>
          <w:sz w:val="22"/>
          <w:szCs w:val="22"/>
        </w:rPr>
      </w:pPr>
      <w:r w:rsidRPr="00A67DDF">
        <w:rPr>
          <w:rFonts w:ascii="Calibri" w:hAnsi="Calibri" w:cs="Calibri"/>
          <w:color w:val="222222"/>
          <w:sz w:val="22"/>
          <w:szCs w:val="22"/>
        </w:rPr>
        <w:t xml:space="preserve">When will the </w:t>
      </w:r>
      <w:r w:rsidR="00AD2039" w:rsidRPr="00A67DDF">
        <w:rPr>
          <w:rFonts w:ascii="Calibri" w:hAnsi="Calibri" w:cs="Calibri"/>
          <w:color w:val="222222"/>
          <w:sz w:val="22"/>
          <w:szCs w:val="22"/>
        </w:rPr>
        <w:t>Serbian</w:t>
      </w:r>
      <w:r w:rsidRPr="00A67DDF">
        <w:rPr>
          <w:rFonts w:ascii="Calibri" w:hAnsi="Calibri" w:cs="Calibri"/>
          <w:color w:val="222222"/>
          <w:sz w:val="22"/>
          <w:szCs w:val="22"/>
        </w:rPr>
        <w:t xml:space="preserve"> </w:t>
      </w:r>
      <w:r w:rsidR="00AD2039" w:rsidRPr="00A67DDF">
        <w:rPr>
          <w:rFonts w:ascii="Calibri" w:hAnsi="Calibri" w:cs="Calibri"/>
          <w:color w:val="222222"/>
          <w:sz w:val="22"/>
          <w:szCs w:val="22"/>
        </w:rPr>
        <w:t>State develop</w:t>
      </w:r>
      <w:r w:rsidRPr="00A67DDF">
        <w:rPr>
          <w:rFonts w:ascii="Calibri" w:hAnsi="Calibri" w:cs="Calibri"/>
          <w:color w:val="222222"/>
          <w:sz w:val="22"/>
          <w:szCs w:val="22"/>
        </w:rPr>
        <w:t xml:space="preserve"> and </w:t>
      </w:r>
      <w:r w:rsidR="00125289">
        <w:rPr>
          <w:rFonts w:ascii="Calibri" w:hAnsi="Calibri" w:cs="Calibri"/>
          <w:color w:val="222222"/>
          <w:sz w:val="22"/>
          <w:szCs w:val="22"/>
        </w:rPr>
        <w:t>publish</w:t>
      </w:r>
      <w:r w:rsidRPr="00A67DDF">
        <w:rPr>
          <w:rFonts w:ascii="Calibri" w:hAnsi="Calibri" w:cs="Calibri"/>
          <w:color w:val="222222"/>
          <w:sz w:val="22"/>
          <w:szCs w:val="22"/>
        </w:rPr>
        <w:t xml:space="preserve"> a uni</w:t>
      </w:r>
      <w:r w:rsidR="00125289">
        <w:rPr>
          <w:rFonts w:ascii="Calibri" w:hAnsi="Calibri" w:cs="Calibri"/>
          <w:color w:val="222222"/>
          <w:sz w:val="22"/>
          <w:szCs w:val="22"/>
        </w:rPr>
        <w:t>fied</w:t>
      </w:r>
      <w:r w:rsidRPr="00A67DDF">
        <w:rPr>
          <w:rFonts w:ascii="Calibri" w:hAnsi="Calibri" w:cs="Calibri"/>
          <w:color w:val="222222"/>
          <w:sz w:val="22"/>
          <w:szCs w:val="22"/>
        </w:rPr>
        <w:t xml:space="preserve"> </w:t>
      </w:r>
      <w:r w:rsidR="00AD2039" w:rsidRPr="00A67DDF">
        <w:rPr>
          <w:rFonts w:ascii="Calibri" w:hAnsi="Calibri" w:cs="Calibri"/>
          <w:color w:val="222222"/>
          <w:sz w:val="22"/>
          <w:szCs w:val="22"/>
        </w:rPr>
        <w:t>database</w:t>
      </w:r>
      <w:r w:rsidRPr="00A67DDF">
        <w:rPr>
          <w:rFonts w:ascii="Calibri" w:hAnsi="Calibri" w:cs="Calibri"/>
          <w:color w:val="222222"/>
          <w:sz w:val="22"/>
          <w:szCs w:val="22"/>
        </w:rPr>
        <w:t xml:space="preserve"> of all cases of domestic and gender-based violence?</w:t>
      </w:r>
    </w:p>
    <w:p w14:paraId="4B97B05D" w14:textId="77777777" w:rsidR="00794036" w:rsidRPr="003D549A" w:rsidRDefault="00794036" w:rsidP="00AB1A1A">
      <w:pPr>
        <w:pStyle w:val="Heading3"/>
        <w:pBdr>
          <w:bottom w:val="single" w:sz="12" w:space="1" w:color="8EAADB"/>
        </w:pBdr>
        <w:spacing w:before="40" w:beforeAutospacing="0" w:after="0" w:afterAutospacing="0" w:line="276" w:lineRule="auto"/>
        <w:jc w:val="both"/>
        <w:divId w:val="1702776314"/>
        <w:rPr>
          <w:rFonts w:ascii="-webkit-standard" w:hAnsi="-webkit-standard"/>
          <w:color w:val="2F5496" w:themeColor="accent1" w:themeShade="BF"/>
          <w:sz w:val="24"/>
          <w:szCs w:val="24"/>
        </w:rPr>
      </w:pPr>
      <w:r w:rsidRPr="003D549A">
        <w:rPr>
          <w:rFonts w:ascii="Calibri Light" w:hAnsi="Calibri Light" w:cs="Calibri Light"/>
          <w:i/>
          <w:iCs/>
          <w:color w:val="2F5496" w:themeColor="accent1" w:themeShade="BF"/>
          <w:sz w:val="24"/>
          <w:szCs w:val="24"/>
        </w:rPr>
        <w:t>Recommendations</w:t>
      </w:r>
    </w:p>
    <w:p w14:paraId="1555B834" w14:textId="77777777" w:rsidR="00794036" w:rsidRPr="00A67DDF" w:rsidRDefault="00794036" w:rsidP="00AB1A1A">
      <w:pPr>
        <w:pStyle w:val="ListParagraph"/>
        <w:numPr>
          <w:ilvl w:val="0"/>
          <w:numId w:val="45"/>
        </w:numPr>
        <w:spacing w:line="276" w:lineRule="auto"/>
        <w:jc w:val="both"/>
        <w:divId w:val="1702776314"/>
        <w:rPr>
          <w:color w:val="2F5496"/>
          <w:sz w:val="22"/>
          <w:szCs w:val="22"/>
        </w:rPr>
      </w:pPr>
      <w:r w:rsidRPr="00A67DDF">
        <w:rPr>
          <w:rFonts w:ascii="Calibri" w:hAnsi="Calibri" w:cs="Calibri"/>
          <w:color w:val="000000"/>
          <w:sz w:val="22"/>
          <w:szCs w:val="22"/>
        </w:rPr>
        <w:t xml:space="preserve">Establish </w:t>
      </w:r>
      <w:r w:rsidR="00125289">
        <w:rPr>
          <w:rFonts w:ascii="Calibri" w:hAnsi="Calibri" w:cs="Calibri"/>
          <w:color w:val="000000"/>
          <w:sz w:val="22"/>
          <w:szCs w:val="22"/>
        </w:rPr>
        <w:t xml:space="preserve">a </w:t>
      </w:r>
      <w:r w:rsidRPr="00A67DDF">
        <w:rPr>
          <w:rFonts w:ascii="Calibri" w:hAnsi="Calibri" w:cs="Calibri"/>
          <w:color w:val="000000"/>
          <w:sz w:val="22"/>
          <w:szCs w:val="22"/>
        </w:rPr>
        <w:t>un</w:t>
      </w:r>
      <w:r w:rsidR="00125289">
        <w:rPr>
          <w:rFonts w:ascii="Calibri" w:hAnsi="Calibri" w:cs="Calibri"/>
          <w:color w:val="000000"/>
          <w:sz w:val="22"/>
          <w:szCs w:val="22"/>
        </w:rPr>
        <w:t>ified data collection</w:t>
      </w:r>
      <w:r w:rsidRPr="00A67DDF">
        <w:rPr>
          <w:rFonts w:ascii="Calibri" w:hAnsi="Calibri" w:cs="Calibri"/>
          <w:color w:val="000000"/>
          <w:sz w:val="22"/>
          <w:szCs w:val="22"/>
        </w:rPr>
        <w:t xml:space="preserve"> methodology and a un</w:t>
      </w:r>
      <w:r w:rsidR="00125289">
        <w:rPr>
          <w:rFonts w:ascii="Calibri" w:hAnsi="Calibri" w:cs="Calibri"/>
          <w:color w:val="000000"/>
          <w:sz w:val="22"/>
          <w:szCs w:val="22"/>
        </w:rPr>
        <w:t>ified</w:t>
      </w:r>
      <w:r w:rsidRPr="00A67DDF">
        <w:rPr>
          <w:rFonts w:ascii="Calibri" w:hAnsi="Calibri" w:cs="Calibri"/>
          <w:color w:val="000000"/>
          <w:sz w:val="22"/>
          <w:szCs w:val="22"/>
        </w:rPr>
        <w:t xml:space="preserve"> database </w:t>
      </w:r>
      <w:r w:rsidR="00AD2039" w:rsidRPr="00A67DDF">
        <w:rPr>
          <w:rFonts w:ascii="Calibri" w:hAnsi="Calibri" w:cs="Calibri"/>
          <w:color w:val="000000"/>
          <w:sz w:val="22"/>
          <w:szCs w:val="22"/>
        </w:rPr>
        <w:t>of</w:t>
      </w:r>
      <w:r w:rsidRPr="00A67DDF">
        <w:rPr>
          <w:rFonts w:ascii="Calibri" w:hAnsi="Calibri" w:cs="Calibri"/>
          <w:color w:val="000000"/>
          <w:sz w:val="22"/>
          <w:szCs w:val="22"/>
        </w:rPr>
        <w:t xml:space="preserve"> cases of domestic violence and gender-based violence.</w:t>
      </w:r>
    </w:p>
    <w:p w14:paraId="14886342" w14:textId="77777777" w:rsidR="00794036" w:rsidRPr="00A67DDF" w:rsidRDefault="00794036" w:rsidP="00AB1A1A">
      <w:pPr>
        <w:pStyle w:val="ListParagraph"/>
        <w:numPr>
          <w:ilvl w:val="0"/>
          <w:numId w:val="45"/>
        </w:numPr>
        <w:spacing w:line="276" w:lineRule="auto"/>
        <w:jc w:val="both"/>
        <w:divId w:val="1702776314"/>
        <w:rPr>
          <w:color w:val="2F5496"/>
          <w:sz w:val="22"/>
          <w:szCs w:val="22"/>
        </w:rPr>
      </w:pPr>
      <w:r w:rsidRPr="00A67DDF">
        <w:rPr>
          <w:rFonts w:ascii="Calibri" w:hAnsi="Calibri" w:cs="Calibri"/>
          <w:color w:val="000000"/>
          <w:sz w:val="22"/>
          <w:szCs w:val="22"/>
        </w:rPr>
        <w:t>Appoint a special body responsible for collecting and reporting on cases of domestic violence and gender-based violence</w:t>
      </w:r>
      <w:r w:rsidR="00AD2039" w:rsidRPr="00A67DDF">
        <w:rPr>
          <w:rFonts w:ascii="Calibri" w:hAnsi="Calibri" w:cs="Calibri"/>
          <w:color w:val="000000"/>
          <w:sz w:val="22"/>
          <w:szCs w:val="22"/>
        </w:rPr>
        <w:t>.</w:t>
      </w:r>
    </w:p>
    <w:p w14:paraId="4F548F93" w14:textId="77777777" w:rsidR="00AD2039" w:rsidRPr="000C0AAF" w:rsidRDefault="00794036" w:rsidP="000C0AAF">
      <w:pPr>
        <w:pStyle w:val="NormalWeb"/>
        <w:spacing w:before="0" w:beforeAutospacing="0" w:after="160" w:afterAutospacing="0" w:line="238" w:lineRule="atLeast"/>
        <w:jc w:val="both"/>
        <w:divId w:val="1702776314"/>
        <w:rPr>
          <w:rFonts w:ascii="-webkit-standard" w:hAnsi="-webkit-standard"/>
          <w:color w:val="000000"/>
          <w:sz w:val="22"/>
          <w:szCs w:val="22"/>
        </w:rPr>
      </w:pPr>
      <w:r>
        <w:rPr>
          <w:rFonts w:ascii="Calibri" w:hAnsi="Calibri" w:cs="Calibri"/>
          <w:color w:val="000000"/>
          <w:sz w:val="22"/>
          <w:szCs w:val="22"/>
        </w:rPr>
        <w:t> </w:t>
      </w:r>
    </w:p>
    <w:p w14:paraId="7A14E7DF" w14:textId="3A70E4BD" w:rsidR="00794036" w:rsidRPr="00643E3E" w:rsidRDefault="00794036" w:rsidP="00794036">
      <w:pPr>
        <w:pStyle w:val="Heading1"/>
        <w:spacing w:before="0" w:beforeAutospacing="0" w:after="0" w:afterAutospacing="0"/>
        <w:ind w:left="720" w:hanging="360"/>
        <w:jc w:val="center"/>
        <w:divId w:val="1702776314"/>
        <w:rPr>
          <w:rFonts w:asciiTheme="minorHAnsi" w:hAnsiTheme="minorHAnsi"/>
          <w:color w:val="2F5496" w:themeColor="accent1" w:themeShade="BF"/>
          <w:sz w:val="24"/>
          <w:szCs w:val="24"/>
        </w:rPr>
      </w:pPr>
      <w:r>
        <w:rPr>
          <w:rFonts w:ascii="Calibri Light" w:hAnsi="Calibri Light" w:cs="Calibri Light"/>
          <w:caps/>
          <w:color w:val="2F5496"/>
          <w:sz w:val="32"/>
          <w:szCs w:val="32"/>
        </w:rPr>
        <w:t>11.</w:t>
      </w:r>
      <w:r>
        <w:rPr>
          <w:rStyle w:val="apple-converted-space"/>
          <w:rFonts w:ascii="Calibri Light" w:hAnsi="Calibri Light" w:cs="Calibri Light"/>
          <w:caps/>
          <w:color w:val="2F5496"/>
          <w:sz w:val="32"/>
          <w:szCs w:val="32"/>
        </w:rPr>
        <w:t> </w:t>
      </w:r>
      <w:r w:rsidR="00643E3E">
        <w:rPr>
          <w:rStyle w:val="apple-converted-space"/>
          <w:rFonts w:ascii="Calibri Light" w:hAnsi="Calibri Light" w:cs="Calibri Light"/>
          <w:caps/>
          <w:color w:val="2F5496"/>
          <w:sz w:val="32"/>
          <w:szCs w:val="32"/>
        </w:rPr>
        <w:t xml:space="preserve">GENDER </w:t>
      </w:r>
      <w:r>
        <w:rPr>
          <w:rFonts w:ascii="Calibri Light" w:hAnsi="Calibri Light" w:cs="Calibri Light"/>
          <w:caps/>
          <w:color w:val="2F5496"/>
          <w:sz w:val="32"/>
          <w:szCs w:val="32"/>
        </w:rPr>
        <w:t>STEREOTYPES AND PREJUDICES</w:t>
      </w:r>
      <w:r w:rsidR="00643E3E">
        <w:rPr>
          <w:b w:val="0"/>
          <w:bCs w:val="0"/>
          <w:color w:val="000000"/>
          <w:sz w:val="14"/>
          <w:szCs w:val="14"/>
        </w:rPr>
        <w:t xml:space="preserve"> </w:t>
      </w:r>
      <w:r w:rsidR="00643E3E" w:rsidRPr="00686382">
        <w:rPr>
          <w:rFonts w:asciiTheme="minorHAnsi" w:hAnsiTheme="minorHAnsi"/>
          <w:b w:val="0"/>
          <w:bCs w:val="0"/>
          <w:color w:val="2F5496" w:themeColor="accent1" w:themeShade="BF"/>
          <w:sz w:val="24"/>
          <w:szCs w:val="24"/>
        </w:rPr>
        <w:t>(Article 5)</w:t>
      </w:r>
      <w:r w:rsidRPr="00686382">
        <w:rPr>
          <w:rFonts w:asciiTheme="minorHAnsi" w:hAnsiTheme="minorHAnsi"/>
          <w:b w:val="0"/>
          <w:bCs w:val="0"/>
          <w:color w:val="2F5496" w:themeColor="accent1" w:themeShade="BF"/>
          <w:sz w:val="24"/>
          <w:szCs w:val="24"/>
        </w:rPr>
        <w:t>                   </w:t>
      </w:r>
      <w:r w:rsidRPr="00686382">
        <w:rPr>
          <w:rStyle w:val="apple-converted-space"/>
          <w:rFonts w:asciiTheme="minorHAnsi" w:hAnsiTheme="minorHAnsi"/>
          <w:b w:val="0"/>
          <w:bCs w:val="0"/>
          <w:color w:val="2F5496" w:themeColor="accent1" w:themeShade="BF"/>
          <w:sz w:val="24"/>
          <w:szCs w:val="24"/>
        </w:rPr>
        <w:t> </w:t>
      </w:r>
    </w:p>
    <w:tbl>
      <w:tblPr>
        <w:tblW w:w="0" w:type="auto"/>
        <w:jc w:val="center"/>
        <w:tblCellMar>
          <w:left w:w="0" w:type="dxa"/>
          <w:right w:w="0" w:type="dxa"/>
        </w:tblCellMar>
        <w:tblLook w:val="04A0" w:firstRow="1" w:lastRow="0" w:firstColumn="1" w:lastColumn="0" w:noHBand="0" w:noVBand="1"/>
      </w:tblPr>
      <w:tblGrid>
        <w:gridCol w:w="9344"/>
      </w:tblGrid>
      <w:tr w:rsidR="00794036" w14:paraId="30CE127E"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3599E5F0" w14:textId="62291BA6" w:rsidR="00794036" w:rsidRPr="008A7A29" w:rsidRDefault="00794036" w:rsidP="008A7A29">
            <w:pPr>
              <w:pStyle w:val="NormalWeb"/>
              <w:spacing w:before="0" w:beforeAutospacing="0" w:after="0" w:afterAutospacing="0"/>
              <w:rPr>
                <w:b/>
              </w:rPr>
            </w:pPr>
            <w:r>
              <w:rPr>
                <w:rFonts w:ascii="Calibri" w:hAnsi="Calibri" w:cs="Calibri"/>
                <w:color w:val="000000"/>
                <w:sz w:val="22"/>
                <w:szCs w:val="22"/>
              </w:rPr>
              <w:t> </w:t>
            </w:r>
            <w:r w:rsidRPr="00C352F2">
              <w:rPr>
                <w:rFonts w:ascii="Calibri" w:hAnsi="Calibri" w:cs="Calibri"/>
                <w:b/>
                <w:sz w:val="22"/>
                <w:szCs w:val="22"/>
              </w:rPr>
              <w:t xml:space="preserve">PRIORITY </w:t>
            </w:r>
            <w:r w:rsidR="00AD2039" w:rsidRPr="00C352F2">
              <w:rPr>
                <w:rFonts w:ascii="Calibri" w:hAnsi="Calibri" w:cs="Calibri"/>
                <w:b/>
                <w:sz w:val="22"/>
                <w:szCs w:val="22"/>
              </w:rPr>
              <w:t>ISSUES</w:t>
            </w:r>
            <w:r w:rsidR="00C47C0C">
              <w:rPr>
                <w:rFonts w:ascii="Calibri" w:hAnsi="Calibri" w:cs="Calibri"/>
                <w:b/>
                <w:sz w:val="22"/>
                <w:szCs w:val="22"/>
              </w:rPr>
              <w:t>:</w:t>
            </w:r>
            <w:r>
              <w:rPr>
                <w:rFonts w:ascii="Calibri" w:hAnsi="Calibri" w:cs="Calibri"/>
                <w:sz w:val="22"/>
                <w:szCs w:val="22"/>
              </w:rPr>
              <w:t> </w:t>
            </w:r>
          </w:p>
          <w:p w14:paraId="6C16F224" w14:textId="65EF1AAE" w:rsidR="00794036" w:rsidRPr="000C0AAF" w:rsidRDefault="00794036" w:rsidP="00C352F2">
            <w:pPr>
              <w:pStyle w:val="NormalWeb"/>
              <w:numPr>
                <w:ilvl w:val="0"/>
                <w:numId w:val="46"/>
              </w:numPr>
              <w:spacing w:before="0" w:beforeAutospacing="0" w:after="0" w:afterAutospacing="0"/>
              <w:jc w:val="both"/>
              <w:rPr>
                <w:rFonts w:asciiTheme="minorHAnsi" w:hAnsiTheme="minorHAnsi" w:cstheme="minorHAnsi"/>
                <w:b/>
                <w:i/>
              </w:rPr>
            </w:pPr>
            <w:r w:rsidRPr="000C0AAF">
              <w:rPr>
                <w:rFonts w:asciiTheme="minorHAnsi" w:hAnsiTheme="minorHAnsi" w:cstheme="minorHAnsi"/>
                <w:b/>
                <w:i/>
                <w:sz w:val="22"/>
                <w:szCs w:val="22"/>
              </w:rPr>
              <w:t>The</w:t>
            </w:r>
            <w:r w:rsidR="00AD2039" w:rsidRPr="000C0AAF">
              <w:rPr>
                <w:rFonts w:asciiTheme="minorHAnsi" w:hAnsiTheme="minorHAnsi" w:cstheme="minorHAnsi"/>
                <w:b/>
                <w:i/>
                <w:sz w:val="22"/>
                <w:szCs w:val="22"/>
              </w:rPr>
              <w:t xml:space="preserve"> </w:t>
            </w:r>
            <w:r w:rsidRPr="000C0AAF">
              <w:rPr>
                <w:rFonts w:asciiTheme="minorHAnsi" w:hAnsiTheme="minorHAnsi" w:cstheme="minorHAnsi"/>
                <w:b/>
                <w:i/>
                <w:sz w:val="22"/>
                <w:szCs w:val="22"/>
              </w:rPr>
              <w:t>media spread</w:t>
            </w:r>
            <w:r w:rsidRPr="000C0AAF">
              <w:rPr>
                <w:rStyle w:val="apple-converted-space"/>
                <w:rFonts w:asciiTheme="minorHAnsi" w:hAnsiTheme="minorHAnsi" w:cstheme="minorHAnsi"/>
                <w:b/>
                <w:i/>
                <w:sz w:val="22"/>
                <w:szCs w:val="22"/>
              </w:rPr>
              <w:t> </w:t>
            </w:r>
            <w:r w:rsidRPr="000C0AAF">
              <w:rPr>
                <w:rFonts w:asciiTheme="minorHAnsi" w:hAnsiTheme="minorHAnsi" w:cstheme="minorHAnsi"/>
                <w:b/>
                <w:i/>
                <w:sz w:val="22"/>
                <w:szCs w:val="22"/>
              </w:rPr>
              <w:t>gender</w:t>
            </w:r>
            <w:r w:rsidRPr="000C0AAF">
              <w:rPr>
                <w:rStyle w:val="apple-converted-space"/>
                <w:rFonts w:asciiTheme="minorHAnsi" w:hAnsiTheme="minorHAnsi" w:cstheme="minorHAnsi"/>
                <w:b/>
                <w:i/>
                <w:sz w:val="22"/>
                <w:szCs w:val="22"/>
              </w:rPr>
              <w:t> </w:t>
            </w:r>
            <w:r w:rsidRPr="000C0AAF">
              <w:rPr>
                <w:rFonts w:asciiTheme="minorHAnsi" w:hAnsiTheme="minorHAnsi" w:cstheme="minorHAnsi"/>
                <w:b/>
                <w:i/>
                <w:sz w:val="22"/>
                <w:szCs w:val="22"/>
              </w:rPr>
              <w:t>stereotypes</w:t>
            </w:r>
            <w:r w:rsidR="00AD2039" w:rsidRPr="000C0AAF">
              <w:rPr>
                <w:rFonts w:asciiTheme="minorHAnsi" w:hAnsiTheme="minorHAnsi" w:cstheme="minorHAnsi"/>
                <w:b/>
                <w:i/>
                <w:sz w:val="22"/>
                <w:szCs w:val="22"/>
              </w:rPr>
              <w:t xml:space="preserve"> </w:t>
            </w:r>
            <w:r w:rsidRPr="000C0AAF">
              <w:rPr>
                <w:rFonts w:asciiTheme="minorHAnsi" w:hAnsiTheme="minorHAnsi" w:cstheme="minorHAnsi"/>
                <w:b/>
                <w:i/>
                <w:sz w:val="22"/>
                <w:szCs w:val="22"/>
              </w:rPr>
              <w:t>and prejudices: sexism, m</w:t>
            </w:r>
            <w:r w:rsidR="00A67DDF" w:rsidRPr="000C0AAF">
              <w:rPr>
                <w:rFonts w:asciiTheme="minorHAnsi" w:hAnsiTheme="minorHAnsi" w:cstheme="minorHAnsi"/>
                <w:b/>
                <w:i/>
                <w:sz w:val="22"/>
                <w:szCs w:val="22"/>
              </w:rPr>
              <w:t>i</w:t>
            </w:r>
            <w:r w:rsidRPr="000C0AAF">
              <w:rPr>
                <w:rFonts w:asciiTheme="minorHAnsi" w:hAnsiTheme="minorHAnsi" w:cstheme="minorHAnsi"/>
                <w:b/>
                <w:i/>
                <w:sz w:val="22"/>
                <w:szCs w:val="22"/>
              </w:rPr>
              <w:t>sog</w:t>
            </w:r>
            <w:r w:rsidR="00A67DDF" w:rsidRPr="000C0AAF">
              <w:rPr>
                <w:rFonts w:asciiTheme="minorHAnsi" w:hAnsiTheme="minorHAnsi" w:cstheme="minorHAnsi"/>
                <w:b/>
                <w:i/>
                <w:sz w:val="22"/>
                <w:szCs w:val="22"/>
              </w:rPr>
              <w:t>y</w:t>
            </w:r>
            <w:r w:rsidRPr="000C0AAF">
              <w:rPr>
                <w:rFonts w:asciiTheme="minorHAnsi" w:hAnsiTheme="minorHAnsi" w:cstheme="minorHAnsi"/>
                <w:b/>
                <w:i/>
                <w:sz w:val="22"/>
                <w:szCs w:val="22"/>
              </w:rPr>
              <w:t>ny</w:t>
            </w:r>
            <w:r w:rsidRPr="000C0AAF">
              <w:rPr>
                <w:rStyle w:val="apple-converted-space"/>
                <w:rFonts w:asciiTheme="minorHAnsi" w:hAnsiTheme="minorHAnsi" w:cstheme="minorHAnsi"/>
                <w:b/>
                <w:i/>
                <w:sz w:val="22"/>
                <w:szCs w:val="22"/>
              </w:rPr>
              <w:t> </w:t>
            </w:r>
            <w:r w:rsidR="00335010" w:rsidRPr="000C0AAF">
              <w:rPr>
                <w:rStyle w:val="apple-converted-space"/>
                <w:rFonts w:asciiTheme="minorHAnsi" w:hAnsiTheme="minorHAnsi" w:cstheme="minorHAnsi"/>
                <w:b/>
                <w:i/>
                <w:sz w:val="22"/>
                <w:szCs w:val="22"/>
              </w:rPr>
              <w:t>a</w:t>
            </w:r>
            <w:r w:rsidR="00881533" w:rsidRPr="000C0AAF">
              <w:rPr>
                <w:rStyle w:val="apple-converted-space"/>
                <w:rFonts w:asciiTheme="minorHAnsi" w:hAnsiTheme="minorHAnsi" w:cstheme="minorHAnsi"/>
                <w:b/>
                <w:i/>
                <w:sz w:val="22"/>
                <w:szCs w:val="22"/>
              </w:rPr>
              <w:t xml:space="preserve">nd </w:t>
            </w:r>
            <w:r w:rsidRPr="000C0AAF">
              <w:rPr>
                <w:rFonts w:asciiTheme="minorHAnsi" w:hAnsiTheme="minorHAnsi" w:cstheme="minorHAnsi"/>
                <w:b/>
                <w:i/>
                <w:sz w:val="22"/>
                <w:szCs w:val="22"/>
              </w:rPr>
              <w:t>patriarchal</w:t>
            </w:r>
            <w:r w:rsidRPr="000C0AAF">
              <w:rPr>
                <w:rStyle w:val="apple-converted-space"/>
                <w:rFonts w:asciiTheme="minorHAnsi" w:hAnsiTheme="minorHAnsi" w:cstheme="minorHAnsi"/>
                <w:b/>
                <w:i/>
                <w:sz w:val="22"/>
                <w:szCs w:val="22"/>
              </w:rPr>
              <w:t> </w:t>
            </w:r>
            <w:r w:rsidRPr="000C0AAF">
              <w:rPr>
                <w:rFonts w:asciiTheme="minorHAnsi" w:hAnsiTheme="minorHAnsi" w:cstheme="minorHAnsi"/>
                <w:b/>
                <w:i/>
                <w:sz w:val="22"/>
                <w:szCs w:val="22"/>
              </w:rPr>
              <w:t>cultural</w:t>
            </w:r>
            <w:r w:rsidRPr="000C0AAF">
              <w:rPr>
                <w:rStyle w:val="apple-converted-space"/>
                <w:rFonts w:asciiTheme="minorHAnsi" w:hAnsiTheme="minorHAnsi" w:cstheme="minorHAnsi"/>
                <w:b/>
                <w:i/>
                <w:sz w:val="22"/>
                <w:szCs w:val="22"/>
              </w:rPr>
              <w:t> </w:t>
            </w:r>
            <w:r w:rsidRPr="000C0AAF">
              <w:rPr>
                <w:rFonts w:asciiTheme="minorHAnsi" w:hAnsiTheme="minorHAnsi" w:cstheme="minorHAnsi"/>
                <w:b/>
                <w:i/>
                <w:sz w:val="22"/>
                <w:szCs w:val="22"/>
              </w:rPr>
              <w:t xml:space="preserve">patterns, </w:t>
            </w:r>
            <w:r w:rsidR="00881533" w:rsidRPr="000C0AAF">
              <w:rPr>
                <w:rFonts w:asciiTheme="minorHAnsi" w:hAnsiTheme="minorHAnsi" w:cstheme="minorHAnsi"/>
                <w:b/>
                <w:i/>
                <w:sz w:val="22"/>
                <w:szCs w:val="22"/>
              </w:rPr>
              <w:t>reports</w:t>
            </w:r>
            <w:r w:rsidR="00335010" w:rsidRPr="000C0AAF">
              <w:rPr>
                <w:rFonts w:asciiTheme="minorHAnsi" w:hAnsiTheme="minorHAnsi" w:cstheme="minorHAnsi"/>
                <w:b/>
                <w:i/>
              </w:rPr>
              <w:t xml:space="preserve"> </w:t>
            </w:r>
            <w:r w:rsidRPr="000C0AAF">
              <w:rPr>
                <w:rFonts w:asciiTheme="minorHAnsi" w:hAnsiTheme="minorHAnsi" w:cstheme="minorHAnsi"/>
                <w:b/>
                <w:i/>
                <w:sz w:val="22"/>
                <w:szCs w:val="22"/>
              </w:rPr>
              <w:t xml:space="preserve">on violence against women </w:t>
            </w:r>
            <w:r w:rsidR="00881533" w:rsidRPr="000C0AAF">
              <w:rPr>
                <w:rFonts w:asciiTheme="minorHAnsi" w:hAnsiTheme="minorHAnsi" w:cstheme="minorHAnsi"/>
                <w:b/>
                <w:i/>
                <w:sz w:val="22"/>
                <w:szCs w:val="22"/>
              </w:rPr>
              <w:t>are</w:t>
            </w:r>
            <w:r w:rsidRPr="000C0AAF">
              <w:rPr>
                <w:rFonts w:asciiTheme="minorHAnsi" w:hAnsiTheme="minorHAnsi" w:cstheme="minorHAnsi"/>
                <w:b/>
                <w:i/>
                <w:sz w:val="22"/>
                <w:szCs w:val="22"/>
              </w:rPr>
              <w:t xml:space="preserve"> sensational and stereotypical.</w:t>
            </w:r>
          </w:p>
          <w:p w14:paraId="475433A2" w14:textId="77777777" w:rsidR="00794036" w:rsidRPr="000C0AAF" w:rsidRDefault="00794036" w:rsidP="00442F6D">
            <w:pPr>
              <w:pStyle w:val="NormalWeb"/>
              <w:numPr>
                <w:ilvl w:val="0"/>
                <w:numId w:val="46"/>
              </w:numPr>
              <w:spacing w:before="0" w:beforeAutospacing="0" w:after="0" w:afterAutospacing="0"/>
              <w:jc w:val="both"/>
              <w:rPr>
                <w:b/>
                <w:i/>
              </w:rPr>
            </w:pPr>
            <w:r w:rsidRPr="000C0AAF">
              <w:rPr>
                <w:rFonts w:ascii="Calibri" w:hAnsi="Calibri" w:cs="Calibri"/>
                <w:b/>
                <w:i/>
                <w:sz w:val="22"/>
                <w:szCs w:val="22"/>
              </w:rPr>
              <w:t>Regulatory bodies that monitor the work of the media are not effective and efficient.</w:t>
            </w:r>
          </w:p>
          <w:p w14:paraId="044D9EB4" w14:textId="77777777" w:rsidR="00794036" w:rsidRDefault="00794036">
            <w:pPr>
              <w:pStyle w:val="NormalWeb"/>
              <w:spacing w:before="0" w:beforeAutospacing="0" w:after="0" w:afterAutospacing="0"/>
              <w:jc w:val="both"/>
            </w:pPr>
            <w:r w:rsidRPr="000C0AAF">
              <w:rPr>
                <w:rFonts w:ascii="Calibri" w:hAnsi="Calibri" w:cs="Calibri"/>
                <w:b/>
                <w:i/>
                <w:sz w:val="22"/>
                <w:szCs w:val="22"/>
              </w:rPr>
              <w:t> </w:t>
            </w:r>
          </w:p>
        </w:tc>
      </w:tr>
    </w:tbl>
    <w:p w14:paraId="6CA840F7" w14:textId="77777777" w:rsidR="00794036" w:rsidRDefault="00794036" w:rsidP="00794036">
      <w:pPr>
        <w:pStyle w:val="NormalWeb"/>
        <w:spacing w:before="0" w:beforeAutospacing="0" w:after="160" w:afterAutospacing="0" w:line="238" w:lineRule="atLeast"/>
        <w:jc w:val="both"/>
        <w:divId w:val="1702776314"/>
        <w:rPr>
          <w:rFonts w:ascii="-webkit-standard" w:hAnsi="-webkit-standard"/>
          <w:color w:val="000000"/>
          <w:sz w:val="22"/>
          <w:szCs w:val="22"/>
        </w:rPr>
      </w:pPr>
      <w:r>
        <w:rPr>
          <w:rFonts w:ascii="Calibri" w:hAnsi="Calibri" w:cs="Calibri"/>
          <w:color w:val="000000"/>
          <w:sz w:val="22"/>
          <w:szCs w:val="22"/>
        </w:rPr>
        <w:t> </w:t>
      </w:r>
    </w:p>
    <w:p w14:paraId="0DD131BB" w14:textId="59B13E9B" w:rsidR="00794036" w:rsidRPr="00A67DDF" w:rsidRDefault="00794036" w:rsidP="00AB1A1A">
      <w:pPr>
        <w:pStyle w:val="NormalWeb"/>
        <w:spacing w:before="0" w:beforeAutospacing="0" w:after="160" w:afterAutospacing="0" w:line="276" w:lineRule="auto"/>
        <w:jc w:val="both"/>
        <w:divId w:val="1702776314"/>
        <w:rPr>
          <w:rFonts w:asciiTheme="minorHAnsi" w:hAnsiTheme="minorHAnsi" w:cstheme="minorHAnsi"/>
          <w:color w:val="000000"/>
          <w:sz w:val="22"/>
          <w:szCs w:val="22"/>
        </w:rPr>
      </w:pPr>
      <w:r w:rsidRPr="00A67DDF">
        <w:rPr>
          <w:rFonts w:asciiTheme="minorHAnsi" w:hAnsiTheme="minorHAnsi" w:cstheme="minorHAnsi"/>
          <w:color w:val="000000"/>
          <w:sz w:val="22"/>
          <w:szCs w:val="22"/>
        </w:rPr>
        <w:t>The media encourage patriarchal cultural patterns and stereotyped gender roles for women and men.</w:t>
      </w:r>
      <w:r w:rsidRPr="00A67DDF">
        <w:rPr>
          <w:rStyle w:val="apple-converted-space"/>
          <w:rFonts w:asciiTheme="minorHAnsi" w:hAnsiTheme="minorHAnsi" w:cstheme="minorHAnsi"/>
          <w:color w:val="000000"/>
          <w:sz w:val="22"/>
          <w:szCs w:val="22"/>
        </w:rPr>
        <w:t> </w:t>
      </w:r>
      <w:r w:rsidRPr="00A67DDF">
        <w:rPr>
          <w:rFonts w:asciiTheme="minorHAnsi" w:hAnsiTheme="minorHAnsi" w:cstheme="minorHAnsi"/>
          <w:color w:val="000000"/>
          <w:sz w:val="22"/>
          <w:szCs w:val="22"/>
        </w:rPr>
        <w:t xml:space="preserve">Sexism is present in media speech, especially when it comes to </w:t>
      </w:r>
      <w:r w:rsidR="00D5351B" w:rsidRPr="00A67DDF">
        <w:rPr>
          <w:rFonts w:asciiTheme="minorHAnsi" w:hAnsiTheme="minorHAnsi" w:cstheme="minorHAnsi"/>
          <w:color w:val="000000"/>
          <w:sz w:val="22"/>
          <w:szCs w:val="22"/>
        </w:rPr>
        <w:t>presenting</w:t>
      </w:r>
      <w:r w:rsidRPr="00A67DDF">
        <w:rPr>
          <w:rFonts w:asciiTheme="minorHAnsi" w:hAnsiTheme="minorHAnsi" w:cstheme="minorHAnsi"/>
          <w:color w:val="000000"/>
          <w:sz w:val="22"/>
          <w:szCs w:val="22"/>
        </w:rPr>
        <w:t xml:space="preserve"> women in </w:t>
      </w:r>
      <w:r w:rsidR="00D5351B" w:rsidRPr="00A67DDF">
        <w:rPr>
          <w:rFonts w:asciiTheme="minorHAnsi" w:hAnsiTheme="minorHAnsi" w:cstheme="minorHAnsi"/>
          <w:color w:val="000000"/>
          <w:sz w:val="22"/>
          <w:szCs w:val="22"/>
        </w:rPr>
        <w:t>decision-making positions</w:t>
      </w:r>
      <w:r w:rsidRPr="00A67DDF">
        <w:rPr>
          <w:rFonts w:asciiTheme="minorHAnsi" w:hAnsiTheme="minorHAnsi" w:cstheme="minorHAnsi"/>
          <w:color w:val="000000"/>
          <w:sz w:val="22"/>
          <w:szCs w:val="22"/>
        </w:rPr>
        <w:t>.</w:t>
      </w:r>
      <w:r w:rsidRPr="00A67DDF">
        <w:rPr>
          <w:rStyle w:val="apple-converted-space"/>
          <w:rFonts w:asciiTheme="minorHAnsi" w:hAnsiTheme="minorHAnsi" w:cstheme="minorHAnsi"/>
          <w:color w:val="000000"/>
          <w:sz w:val="22"/>
          <w:szCs w:val="22"/>
        </w:rPr>
        <w:t> </w:t>
      </w:r>
      <w:r w:rsidR="00D5351B" w:rsidRPr="00A67DDF">
        <w:rPr>
          <w:rStyle w:val="apple-converted-space"/>
          <w:rFonts w:asciiTheme="minorHAnsi" w:hAnsiTheme="minorHAnsi" w:cstheme="minorHAnsi"/>
          <w:color w:val="000000"/>
          <w:sz w:val="22"/>
          <w:szCs w:val="22"/>
        </w:rPr>
        <w:t xml:space="preserve">Cases of </w:t>
      </w:r>
      <w:r w:rsidRPr="00A67DDF">
        <w:rPr>
          <w:rFonts w:asciiTheme="minorHAnsi" w:hAnsiTheme="minorHAnsi" w:cstheme="minorHAnsi"/>
          <w:color w:val="000000"/>
          <w:sz w:val="22"/>
          <w:szCs w:val="22"/>
        </w:rPr>
        <w:t>violence are often portrayed in a sensational</w:t>
      </w:r>
      <w:r w:rsidR="00A67DDF">
        <w:rPr>
          <w:rFonts w:asciiTheme="minorHAnsi" w:hAnsiTheme="minorHAnsi" w:cstheme="minorHAnsi"/>
          <w:color w:val="000000"/>
          <w:sz w:val="22"/>
          <w:szCs w:val="22"/>
        </w:rPr>
        <w:t xml:space="preserve"> </w:t>
      </w:r>
      <w:r w:rsidRPr="00A67DDF">
        <w:rPr>
          <w:rFonts w:asciiTheme="minorHAnsi" w:hAnsiTheme="minorHAnsi" w:cstheme="minorHAnsi"/>
          <w:color w:val="000000"/>
          <w:sz w:val="22"/>
          <w:szCs w:val="22"/>
        </w:rPr>
        <w:t xml:space="preserve">way, further victimizing women and girls </w:t>
      </w:r>
      <w:r w:rsidR="00125289">
        <w:rPr>
          <w:rFonts w:asciiTheme="minorHAnsi" w:hAnsiTheme="minorHAnsi" w:cstheme="minorHAnsi"/>
          <w:color w:val="000000"/>
          <w:sz w:val="22"/>
          <w:szCs w:val="22"/>
        </w:rPr>
        <w:t>involved</w:t>
      </w:r>
      <w:r w:rsidRPr="00A67DDF">
        <w:rPr>
          <w:rFonts w:asciiTheme="minorHAnsi" w:hAnsiTheme="minorHAnsi" w:cstheme="minorHAnsi"/>
          <w:color w:val="000000"/>
          <w:sz w:val="22"/>
          <w:szCs w:val="22"/>
        </w:rPr>
        <w:t>.</w:t>
      </w:r>
      <w:r w:rsidRPr="00A67DDF">
        <w:rPr>
          <w:rStyle w:val="apple-converted-space"/>
          <w:rFonts w:asciiTheme="minorHAnsi" w:hAnsiTheme="minorHAnsi" w:cstheme="minorHAnsi"/>
          <w:color w:val="000000"/>
          <w:sz w:val="22"/>
          <w:szCs w:val="22"/>
        </w:rPr>
        <w:t> </w:t>
      </w:r>
      <w:r w:rsidRPr="00A67DDF">
        <w:rPr>
          <w:rFonts w:asciiTheme="minorHAnsi" w:hAnsiTheme="minorHAnsi" w:cstheme="minorHAnsi"/>
          <w:color w:val="000000"/>
          <w:sz w:val="22"/>
          <w:szCs w:val="22"/>
        </w:rPr>
        <w:t xml:space="preserve">In commercial media, the disparaging portrayal of women as objects </w:t>
      </w:r>
      <w:r w:rsidR="00D5351B" w:rsidRPr="00A67DDF">
        <w:rPr>
          <w:rStyle w:val="apple-converted-space"/>
          <w:rFonts w:asciiTheme="minorHAnsi" w:hAnsiTheme="minorHAnsi" w:cstheme="minorHAnsi"/>
          <w:color w:val="000000"/>
          <w:sz w:val="22"/>
          <w:szCs w:val="22"/>
        </w:rPr>
        <w:t>prevails.</w:t>
      </w:r>
      <w:r w:rsidR="00A67DDF" w:rsidRPr="00A67DDF">
        <w:rPr>
          <w:rStyle w:val="FootnoteReference"/>
          <w:rFonts w:asciiTheme="minorHAnsi" w:hAnsiTheme="minorHAnsi" w:cstheme="minorHAnsi"/>
          <w:color w:val="000000"/>
          <w:sz w:val="22"/>
          <w:szCs w:val="22"/>
        </w:rPr>
        <w:footnoteReference w:id="30"/>
      </w:r>
    </w:p>
    <w:p w14:paraId="3A56A048" w14:textId="32EC872F" w:rsidR="00087856" w:rsidRPr="00087856" w:rsidRDefault="002F0ED9"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4"/>
          <w:szCs w:val="24"/>
          <w:lang w:val="en"/>
        </w:rPr>
      </w:pPr>
      <w:r>
        <w:rPr>
          <w:rStyle w:val="notranslate"/>
          <w:rFonts w:asciiTheme="minorHAnsi" w:eastAsia="Times New Roman" w:hAnsiTheme="minorHAnsi"/>
          <w:i/>
          <w:color w:val="2F5496" w:themeColor="accent1" w:themeShade="BF"/>
          <w:sz w:val="22"/>
          <w:szCs w:val="22"/>
          <w:lang w:val="en"/>
        </w:rPr>
        <w:t>Proposed questions</w:t>
      </w:r>
      <w:r w:rsidR="007B1589" w:rsidRPr="008742F4">
        <w:rPr>
          <w:rFonts w:asciiTheme="minorHAnsi" w:eastAsia="Times New Roman" w:hAnsiTheme="minorHAnsi"/>
          <w:i/>
          <w:color w:val="2F5496" w:themeColor="accent1" w:themeShade="BF"/>
          <w:sz w:val="24"/>
          <w:szCs w:val="24"/>
          <w:lang w:val="en"/>
        </w:rPr>
        <w:t>:</w:t>
      </w:r>
    </w:p>
    <w:p w14:paraId="5BC4D318" w14:textId="77777777" w:rsidR="00794036" w:rsidRPr="00A67DDF" w:rsidRDefault="00794036" w:rsidP="00AB1A1A">
      <w:pPr>
        <w:pStyle w:val="ListParagraph"/>
        <w:numPr>
          <w:ilvl w:val="0"/>
          <w:numId w:val="47"/>
        </w:numPr>
        <w:spacing w:line="276" w:lineRule="auto"/>
        <w:jc w:val="both"/>
        <w:divId w:val="1702776314"/>
        <w:rPr>
          <w:color w:val="2F5496"/>
          <w:sz w:val="22"/>
          <w:szCs w:val="22"/>
        </w:rPr>
      </w:pPr>
      <w:r w:rsidRPr="00A67DDF">
        <w:rPr>
          <w:rFonts w:ascii="Calibri" w:hAnsi="Calibri" w:cs="Calibri"/>
          <w:color w:val="000000"/>
          <w:sz w:val="22"/>
          <w:szCs w:val="22"/>
          <w:shd w:val="clear" w:color="auto" w:fill="FFFFFF"/>
        </w:rPr>
        <w:t xml:space="preserve">What measures does the </w:t>
      </w:r>
      <w:r w:rsidR="00D5351B" w:rsidRPr="00A67DDF">
        <w:rPr>
          <w:rFonts w:ascii="Calibri" w:hAnsi="Calibri" w:cs="Calibri"/>
          <w:color w:val="000000"/>
          <w:sz w:val="22"/>
          <w:szCs w:val="22"/>
          <w:shd w:val="clear" w:color="auto" w:fill="FFFFFF"/>
        </w:rPr>
        <w:t>Serbian State</w:t>
      </w:r>
      <w:r w:rsidRPr="00A67DDF">
        <w:rPr>
          <w:rFonts w:ascii="Calibri" w:hAnsi="Calibri" w:cs="Calibri"/>
          <w:color w:val="000000"/>
          <w:sz w:val="22"/>
          <w:szCs w:val="22"/>
          <w:shd w:val="clear" w:color="auto" w:fill="FFFFFF"/>
        </w:rPr>
        <w:t xml:space="preserve"> apply to eliminate discrimination against women, including harmful stereotypes against specific groups of women</w:t>
      </w:r>
      <w:r w:rsidR="00D5351B" w:rsidRPr="00A67DDF">
        <w:rPr>
          <w:rFonts w:ascii="Calibri" w:hAnsi="Calibri" w:cs="Calibri"/>
          <w:color w:val="000000"/>
          <w:sz w:val="22"/>
          <w:szCs w:val="22"/>
          <w:shd w:val="clear" w:color="auto" w:fill="FFFFFF"/>
        </w:rPr>
        <w:t xml:space="preserve"> </w:t>
      </w:r>
      <w:r w:rsidRPr="00A67DDF">
        <w:rPr>
          <w:rFonts w:ascii="Calibri" w:hAnsi="Calibri" w:cs="Calibri"/>
          <w:color w:val="000000"/>
          <w:sz w:val="22"/>
          <w:szCs w:val="22"/>
          <w:shd w:val="clear" w:color="auto" w:fill="FFFFFF"/>
        </w:rPr>
        <w:t>and women's human rights defenders?</w:t>
      </w:r>
    </w:p>
    <w:p w14:paraId="28E325FF" w14:textId="00B25556" w:rsidR="00794036" w:rsidRPr="00A67DDF" w:rsidRDefault="00794036" w:rsidP="00AB1A1A">
      <w:pPr>
        <w:pStyle w:val="ListParagraph"/>
        <w:numPr>
          <w:ilvl w:val="0"/>
          <w:numId w:val="47"/>
        </w:numPr>
        <w:spacing w:line="276" w:lineRule="auto"/>
        <w:jc w:val="both"/>
        <w:divId w:val="1702776314"/>
        <w:rPr>
          <w:color w:val="2F5496"/>
          <w:sz w:val="22"/>
          <w:szCs w:val="22"/>
        </w:rPr>
      </w:pPr>
      <w:r w:rsidRPr="00A67DDF">
        <w:rPr>
          <w:rFonts w:ascii="Calibri" w:hAnsi="Calibri" w:cs="Calibri"/>
          <w:color w:val="000000"/>
          <w:sz w:val="22"/>
          <w:szCs w:val="22"/>
        </w:rPr>
        <w:t>Why does Serbia</w:t>
      </w:r>
      <w:r w:rsidR="00132E2D">
        <w:rPr>
          <w:rFonts w:ascii="Calibri" w:hAnsi="Calibri" w:cs="Calibri"/>
          <w:color w:val="000000"/>
          <w:sz w:val="22"/>
          <w:szCs w:val="22"/>
        </w:rPr>
        <w:t xml:space="preserve"> State</w:t>
      </w:r>
      <w:r w:rsidRPr="00A67DDF">
        <w:rPr>
          <w:rFonts w:ascii="Calibri" w:hAnsi="Calibri" w:cs="Calibri"/>
          <w:color w:val="000000"/>
          <w:sz w:val="22"/>
          <w:szCs w:val="22"/>
        </w:rPr>
        <w:t xml:space="preserve"> not respect the recommendations regarding the suppression of media spread gender-based stereotypes, sexism, m</w:t>
      </w:r>
      <w:r w:rsidR="00125289">
        <w:rPr>
          <w:rFonts w:ascii="Calibri" w:hAnsi="Calibri" w:cs="Calibri"/>
          <w:color w:val="000000"/>
          <w:sz w:val="22"/>
          <w:szCs w:val="22"/>
        </w:rPr>
        <w:t>i</w:t>
      </w:r>
      <w:r w:rsidR="008E70A1" w:rsidRPr="00A67DDF">
        <w:rPr>
          <w:rFonts w:ascii="Calibri" w:hAnsi="Calibri" w:cs="Calibri"/>
          <w:color w:val="000000"/>
          <w:sz w:val="22"/>
          <w:szCs w:val="22"/>
        </w:rPr>
        <w:t>so</w:t>
      </w:r>
      <w:r w:rsidRPr="00A67DDF">
        <w:rPr>
          <w:rFonts w:ascii="Calibri" w:hAnsi="Calibri" w:cs="Calibri"/>
          <w:color w:val="000000"/>
          <w:sz w:val="22"/>
          <w:szCs w:val="22"/>
        </w:rPr>
        <w:t>g</w:t>
      </w:r>
      <w:r w:rsidR="00125289">
        <w:rPr>
          <w:rFonts w:ascii="Calibri" w:hAnsi="Calibri" w:cs="Calibri"/>
          <w:color w:val="000000"/>
          <w:sz w:val="22"/>
          <w:szCs w:val="22"/>
        </w:rPr>
        <w:t>y</w:t>
      </w:r>
      <w:r w:rsidRPr="00A67DDF">
        <w:rPr>
          <w:rFonts w:ascii="Calibri" w:hAnsi="Calibri" w:cs="Calibri"/>
          <w:color w:val="000000"/>
          <w:sz w:val="22"/>
          <w:szCs w:val="22"/>
        </w:rPr>
        <w:t>ny and patriarchal cultural patterns in public discourse?</w:t>
      </w:r>
    </w:p>
    <w:p w14:paraId="2D357F28" w14:textId="77777777" w:rsidR="00794036" w:rsidRPr="00A67DDF" w:rsidRDefault="00794036" w:rsidP="00AB1A1A">
      <w:pPr>
        <w:pStyle w:val="ListParagraph"/>
        <w:numPr>
          <w:ilvl w:val="0"/>
          <w:numId w:val="47"/>
        </w:numPr>
        <w:spacing w:line="276" w:lineRule="auto"/>
        <w:jc w:val="both"/>
        <w:divId w:val="1702776314"/>
        <w:rPr>
          <w:color w:val="2F5496"/>
          <w:sz w:val="22"/>
          <w:szCs w:val="22"/>
        </w:rPr>
      </w:pPr>
      <w:r w:rsidRPr="00A67DDF">
        <w:rPr>
          <w:rFonts w:ascii="Calibri" w:hAnsi="Calibri" w:cs="Calibri"/>
          <w:color w:val="000000"/>
          <w:sz w:val="22"/>
          <w:szCs w:val="22"/>
        </w:rPr>
        <w:t xml:space="preserve">What instruments does the </w:t>
      </w:r>
      <w:r w:rsidR="008E70A1" w:rsidRPr="00A67DDF">
        <w:rPr>
          <w:rFonts w:ascii="Calibri" w:hAnsi="Calibri" w:cs="Calibri"/>
          <w:color w:val="000000"/>
          <w:sz w:val="22"/>
          <w:szCs w:val="22"/>
        </w:rPr>
        <w:t>Serbian State have at disposal to</w:t>
      </w:r>
      <w:r w:rsidRPr="00A67DDF">
        <w:rPr>
          <w:rFonts w:ascii="Calibri" w:hAnsi="Calibri" w:cs="Calibri"/>
          <w:color w:val="000000"/>
          <w:sz w:val="22"/>
          <w:szCs w:val="22"/>
        </w:rPr>
        <w:t xml:space="preserve"> prevent public office holders from spreading gender stereotypes</w:t>
      </w:r>
      <w:r w:rsidR="008E70A1" w:rsidRPr="00A67DDF">
        <w:rPr>
          <w:rFonts w:ascii="Calibri" w:hAnsi="Calibri" w:cs="Calibri"/>
          <w:color w:val="000000"/>
          <w:sz w:val="22"/>
          <w:szCs w:val="22"/>
        </w:rPr>
        <w:t>?</w:t>
      </w:r>
    </w:p>
    <w:p w14:paraId="76ED750D" w14:textId="5C653DCC" w:rsidR="00794036" w:rsidRPr="00AB1A1A" w:rsidRDefault="00794036" w:rsidP="00AB1A1A">
      <w:pPr>
        <w:pStyle w:val="ListParagraph"/>
        <w:numPr>
          <w:ilvl w:val="0"/>
          <w:numId w:val="47"/>
        </w:numPr>
        <w:spacing w:line="276" w:lineRule="auto"/>
        <w:jc w:val="both"/>
        <w:divId w:val="1702776314"/>
        <w:rPr>
          <w:color w:val="2F5496"/>
          <w:sz w:val="22"/>
          <w:szCs w:val="22"/>
        </w:rPr>
      </w:pPr>
      <w:r w:rsidRPr="00A67DDF">
        <w:rPr>
          <w:rFonts w:ascii="Calibri" w:hAnsi="Calibri" w:cs="Calibri"/>
          <w:color w:val="000000"/>
          <w:sz w:val="22"/>
          <w:szCs w:val="22"/>
        </w:rPr>
        <w:t xml:space="preserve">What measures are applied by the </w:t>
      </w:r>
      <w:r w:rsidR="008E70A1" w:rsidRPr="00A67DDF">
        <w:rPr>
          <w:rFonts w:ascii="Calibri" w:hAnsi="Calibri" w:cs="Calibri"/>
          <w:color w:val="000000"/>
          <w:sz w:val="22"/>
          <w:szCs w:val="22"/>
        </w:rPr>
        <w:t>Serbian State</w:t>
      </w:r>
      <w:r w:rsidRPr="00A67DDF">
        <w:rPr>
          <w:rFonts w:ascii="Calibri" w:hAnsi="Calibri" w:cs="Calibri"/>
          <w:color w:val="000000"/>
          <w:sz w:val="22"/>
          <w:szCs w:val="22"/>
        </w:rPr>
        <w:t xml:space="preserve"> to strengthen the media self-regulatory bodies in eliminat</w:t>
      </w:r>
      <w:r w:rsidR="008E70A1" w:rsidRPr="00A67DDF">
        <w:rPr>
          <w:rFonts w:ascii="Calibri" w:hAnsi="Calibri" w:cs="Calibri"/>
          <w:color w:val="000000"/>
          <w:sz w:val="22"/>
          <w:szCs w:val="22"/>
        </w:rPr>
        <w:t>ing</w:t>
      </w:r>
      <w:r w:rsidRPr="00A67DDF">
        <w:rPr>
          <w:rFonts w:ascii="Calibri" w:hAnsi="Calibri" w:cs="Calibri"/>
          <w:color w:val="000000"/>
          <w:sz w:val="22"/>
          <w:szCs w:val="22"/>
        </w:rPr>
        <w:t xml:space="preserve"> gender stereotypes?</w:t>
      </w:r>
    </w:p>
    <w:p w14:paraId="0EB05CDA" w14:textId="77777777" w:rsidR="00794036" w:rsidRPr="003D549A" w:rsidRDefault="00794036" w:rsidP="00794036">
      <w:pPr>
        <w:pStyle w:val="Heading3"/>
        <w:pBdr>
          <w:bottom w:val="single" w:sz="12" w:space="1" w:color="8EAADB"/>
        </w:pBdr>
        <w:spacing w:before="40" w:beforeAutospacing="0" w:after="0" w:afterAutospacing="0" w:line="259" w:lineRule="atLeast"/>
        <w:jc w:val="both"/>
        <w:divId w:val="1702776314"/>
        <w:rPr>
          <w:rFonts w:ascii="-webkit-standard" w:hAnsi="-webkit-standard"/>
          <w:color w:val="2F5496" w:themeColor="accent1" w:themeShade="BF"/>
          <w:sz w:val="24"/>
          <w:szCs w:val="24"/>
        </w:rPr>
      </w:pPr>
      <w:r w:rsidRPr="003D549A">
        <w:rPr>
          <w:rFonts w:ascii="Calibri Light" w:hAnsi="Calibri Light" w:cs="Calibri Light"/>
          <w:i/>
          <w:iCs/>
          <w:color w:val="2F5496" w:themeColor="accent1" w:themeShade="BF"/>
          <w:sz w:val="24"/>
          <w:szCs w:val="24"/>
        </w:rPr>
        <w:lastRenderedPageBreak/>
        <w:t>Recommendations</w:t>
      </w:r>
    </w:p>
    <w:p w14:paraId="1EE6C4AE" w14:textId="6C6FAF8D" w:rsidR="00794036" w:rsidRDefault="008F739F" w:rsidP="00AB1A1A">
      <w:pPr>
        <w:pStyle w:val="NormalWeb"/>
        <w:numPr>
          <w:ilvl w:val="0"/>
          <w:numId w:val="51"/>
        </w:numPr>
        <w:spacing w:before="0" w:beforeAutospacing="0" w:after="160" w:afterAutospacing="0" w:line="276" w:lineRule="auto"/>
        <w:jc w:val="both"/>
        <w:divId w:val="1702776314"/>
        <w:rPr>
          <w:rFonts w:asciiTheme="minorHAnsi" w:hAnsiTheme="minorHAnsi"/>
          <w:color w:val="000000"/>
          <w:sz w:val="22"/>
          <w:szCs w:val="22"/>
        </w:rPr>
      </w:pPr>
      <w:r w:rsidRPr="008F739F">
        <w:rPr>
          <w:rFonts w:asciiTheme="minorHAnsi" w:hAnsiTheme="minorHAnsi"/>
          <w:color w:val="000000"/>
          <w:sz w:val="22"/>
          <w:szCs w:val="22"/>
        </w:rPr>
        <w:t>Adopt the Media Strategy and other sub-acts that will regulate the spread of gender-based stereotypes in the media</w:t>
      </w:r>
    </w:p>
    <w:p w14:paraId="60CA3B40" w14:textId="16E3AD83" w:rsidR="008F739F" w:rsidRPr="00631CA6" w:rsidRDefault="008F739F" w:rsidP="00AB1A1A">
      <w:pPr>
        <w:pStyle w:val="Heading3"/>
        <w:keepNext/>
        <w:numPr>
          <w:ilvl w:val="0"/>
          <w:numId w:val="52"/>
        </w:numPr>
        <w:spacing w:before="40" w:beforeAutospacing="0" w:after="0" w:afterAutospacing="0" w:line="276" w:lineRule="auto"/>
        <w:jc w:val="both"/>
        <w:divId w:val="1702776314"/>
        <w:rPr>
          <w:rStyle w:val="google-src-text1"/>
          <w:rFonts w:asciiTheme="minorHAnsi" w:eastAsia="Times New Roman" w:hAnsiTheme="minorHAnsi" w:cs="Calibri Light"/>
          <w:b w:val="0"/>
          <w:bCs w:val="0"/>
          <w:vanish w:val="0"/>
          <w:color w:val="000000" w:themeColor="text1"/>
          <w:sz w:val="22"/>
          <w:szCs w:val="22"/>
          <w:lang w:val="en"/>
          <w:specVanish w:val="0"/>
        </w:rPr>
      </w:pPr>
      <w:r>
        <w:rPr>
          <w:rStyle w:val="google-src-text1"/>
          <w:rFonts w:asciiTheme="minorHAnsi" w:eastAsia="Times New Roman" w:hAnsiTheme="minorHAnsi" w:cs="Calibri Light"/>
          <w:b w:val="0"/>
          <w:bCs w:val="0"/>
          <w:vanish w:val="0"/>
          <w:color w:val="000000" w:themeColor="text1"/>
          <w:sz w:val="22"/>
          <w:szCs w:val="22"/>
          <w:lang w:val="en"/>
        </w:rPr>
        <w:t xml:space="preserve">Strengthen the capacity of </w:t>
      </w:r>
      <w:r w:rsidRPr="00631CA6">
        <w:rPr>
          <w:rStyle w:val="google-src-text1"/>
          <w:rFonts w:asciiTheme="minorHAnsi" w:eastAsia="Times New Roman" w:hAnsiTheme="minorHAnsi" w:cs="Calibri Light"/>
          <w:b w:val="0"/>
          <w:bCs w:val="0"/>
          <w:vanish w:val="0"/>
          <w:color w:val="000000" w:themeColor="text1"/>
          <w:sz w:val="22"/>
          <w:szCs w:val="22"/>
          <w:lang w:val="en"/>
        </w:rPr>
        <w:t>media self-regulatory bodies to implement effective monitoring of reporting on women</w:t>
      </w:r>
      <w:r>
        <w:rPr>
          <w:rStyle w:val="google-src-text1"/>
          <w:rFonts w:asciiTheme="minorHAnsi" w:eastAsia="Times New Roman" w:hAnsiTheme="minorHAnsi" w:cs="Calibri Light"/>
          <w:b w:val="0"/>
          <w:bCs w:val="0"/>
          <w:vanish w:val="0"/>
          <w:color w:val="000000" w:themeColor="text1"/>
          <w:sz w:val="22"/>
          <w:szCs w:val="22"/>
          <w:lang w:val="en"/>
        </w:rPr>
        <w:t xml:space="preserve"> </w:t>
      </w:r>
      <w:r w:rsidR="001670DF">
        <w:rPr>
          <w:rStyle w:val="google-src-text1"/>
          <w:rFonts w:asciiTheme="minorHAnsi" w:eastAsia="Times New Roman" w:hAnsiTheme="minorHAnsi" w:cs="Calibri Light"/>
          <w:b w:val="0"/>
          <w:bCs w:val="0"/>
          <w:vanish w:val="0"/>
          <w:color w:val="000000" w:themeColor="text1"/>
          <w:sz w:val="22"/>
          <w:szCs w:val="22"/>
          <w:lang w:val="en"/>
        </w:rPr>
        <w:t>in accordance</w:t>
      </w:r>
      <w:r>
        <w:rPr>
          <w:rStyle w:val="google-src-text1"/>
          <w:rFonts w:asciiTheme="minorHAnsi" w:eastAsia="Times New Roman" w:hAnsiTheme="minorHAnsi" w:cs="Calibri Light"/>
          <w:b w:val="0"/>
          <w:bCs w:val="0"/>
          <w:vanish w:val="0"/>
          <w:color w:val="000000" w:themeColor="text1"/>
          <w:sz w:val="22"/>
          <w:szCs w:val="22"/>
          <w:lang w:val="en"/>
        </w:rPr>
        <w:t xml:space="preserve"> to the standards </w:t>
      </w:r>
    </w:p>
    <w:p w14:paraId="13AE9F99" w14:textId="77777777" w:rsidR="008F739F" w:rsidRPr="008F739F" w:rsidRDefault="008F739F" w:rsidP="008F739F">
      <w:pPr>
        <w:pStyle w:val="NormalWeb"/>
        <w:spacing w:before="0" w:beforeAutospacing="0" w:after="160" w:afterAutospacing="0" w:line="238" w:lineRule="atLeast"/>
        <w:ind w:left="720"/>
        <w:jc w:val="both"/>
        <w:divId w:val="1702776314"/>
        <w:rPr>
          <w:rFonts w:asciiTheme="minorHAnsi" w:hAnsiTheme="minorHAnsi"/>
          <w:color w:val="000000"/>
          <w:sz w:val="22"/>
          <w:szCs w:val="22"/>
        </w:rPr>
      </w:pPr>
    </w:p>
    <w:p w14:paraId="56C4F2AD" w14:textId="77777777" w:rsidR="003015EA" w:rsidRDefault="00794036" w:rsidP="00726A33">
      <w:pPr>
        <w:pStyle w:val="Heading1"/>
        <w:spacing w:before="0" w:beforeAutospacing="0" w:after="0" w:afterAutospacing="0"/>
        <w:ind w:left="720" w:hanging="360"/>
        <w:jc w:val="center"/>
        <w:divId w:val="1702776314"/>
        <w:rPr>
          <w:b w:val="0"/>
          <w:bCs w:val="0"/>
          <w:color w:val="000000"/>
          <w:sz w:val="14"/>
          <w:szCs w:val="14"/>
        </w:rPr>
      </w:pPr>
      <w:r>
        <w:rPr>
          <w:rFonts w:ascii="Calibri Light" w:hAnsi="Calibri Light" w:cs="Calibri Light"/>
          <w:caps/>
          <w:color w:val="2F5496"/>
          <w:sz w:val="32"/>
          <w:szCs w:val="32"/>
        </w:rPr>
        <w:t>12.</w:t>
      </w:r>
      <w:r>
        <w:rPr>
          <w:rStyle w:val="apple-converted-space"/>
          <w:rFonts w:ascii="Calibri Light" w:hAnsi="Calibri Light" w:cs="Calibri Light"/>
          <w:caps/>
          <w:color w:val="2F5496"/>
          <w:sz w:val="32"/>
          <w:szCs w:val="32"/>
        </w:rPr>
        <w:t> </w:t>
      </w:r>
      <w:r>
        <w:rPr>
          <w:rFonts w:ascii="Calibri Light" w:hAnsi="Calibri Light" w:cs="Calibri Light"/>
          <w:caps/>
          <w:color w:val="2F5496"/>
          <w:sz w:val="32"/>
          <w:szCs w:val="32"/>
        </w:rPr>
        <w:t>WOMEN, PEACE, SECURITY</w:t>
      </w:r>
      <w:r>
        <w:rPr>
          <w:b w:val="0"/>
          <w:bCs w:val="0"/>
          <w:color w:val="000000"/>
          <w:sz w:val="14"/>
          <w:szCs w:val="14"/>
        </w:rPr>
        <w:t>   </w:t>
      </w:r>
    </w:p>
    <w:p w14:paraId="18FD92AC" w14:textId="685683D8" w:rsidR="00794036" w:rsidRDefault="00643E3E" w:rsidP="003015EA">
      <w:pPr>
        <w:pStyle w:val="Heading1"/>
        <w:spacing w:before="0" w:beforeAutospacing="0" w:after="0" w:afterAutospacing="0"/>
        <w:ind w:left="720" w:hanging="360"/>
        <w:jc w:val="center"/>
        <w:divId w:val="1702776314"/>
        <w:rPr>
          <w:rFonts w:asciiTheme="minorHAnsi" w:hAnsiTheme="minorHAnsi"/>
          <w:b w:val="0"/>
          <w:bCs w:val="0"/>
          <w:color w:val="2F5496" w:themeColor="accent1" w:themeShade="BF"/>
          <w:sz w:val="24"/>
          <w:szCs w:val="24"/>
        </w:rPr>
      </w:pPr>
      <w:r w:rsidRPr="003015EA">
        <w:rPr>
          <w:rFonts w:asciiTheme="minorHAnsi" w:hAnsiTheme="minorHAnsi"/>
          <w:b w:val="0"/>
          <w:bCs w:val="0"/>
          <w:color w:val="2F5496" w:themeColor="accent1" w:themeShade="BF"/>
          <w:sz w:val="24"/>
          <w:szCs w:val="24"/>
        </w:rPr>
        <w:t>(</w:t>
      </w:r>
      <w:r w:rsidR="003015EA" w:rsidRPr="003015EA">
        <w:rPr>
          <w:rFonts w:asciiTheme="minorHAnsi" w:hAnsiTheme="minorHAnsi"/>
          <w:b w:val="0"/>
          <w:bCs w:val="0"/>
          <w:color w:val="2F5496" w:themeColor="accent1" w:themeShade="BF"/>
          <w:sz w:val="24"/>
          <w:szCs w:val="24"/>
        </w:rPr>
        <w:t>R</w:t>
      </w:r>
      <w:r w:rsidRPr="003015EA">
        <w:rPr>
          <w:rFonts w:asciiTheme="minorHAnsi" w:hAnsiTheme="minorHAnsi"/>
          <w:b w:val="0"/>
          <w:bCs w:val="0"/>
          <w:color w:val="2F5496" w:themeColor="accent1" w:themeShade="BF"/>
          <w:sz w:val="24"/>
          <w:szCs w:val="24"/>
        </w:rPr>
        <w:t>ecommendation No.30)</w:t>
      </w:r>
    </w:p>
    <w:tbl>
      <w:tblPr>
        <w:tblW w:w="0" w:type="auto"/>
        <w:jc w:val="center"/>
        <w:tblCellMar>
          <w:left w:w="0" w:type="dxa"/>
          <w:right w:w="0" w:type="dxa"/>
        </w:tblCellMar>
        <w:tblLook w:val="04A0" w:firstRow="1" w:lastRow="0" w:firstColumn="1" w:lastColumn="0" w:noHBand="0" w:noVBand="1"/>
      </w:tblPr>
      <w:tblGrid>
        <w:gridCol w:w="9344"/>
      </w:tblGrid>
      <w:tr w:rsidR="00794036" w14:paraId="08899769" w14:textId="77777777" w:rsidTr="003D549A">
        <w:trPr>
          <w:divId w:val="1702776314"/>
          <w:jc w:val="center"/>
        </w:trPr>
        <w:tc>
          <w:tcPr>
            <w:tcW w:w="9344" w:type="dxa"/>
            <w:tcBorders>
              <w:top w:val="single" w:sz="6" w:space="0" w:color="000000"/>
              <w:left w:val="single" w:sz="6" w:space="0" w:color="000000"/>
              <w:bottom w:val="single" w:sz="6" w:space="0" w:color="000000"/>
              <w:right w:val="single" w:sz="6" w:space="0" w:color="000000"/>
            </w:tcBorders>
            <w:shd w:val="clear" w:color="auto" w:fill="D9E2F3"/>
            <w:tcMar>
              <w:top w:w="0" w:type="dxa"/>
              <w:left w:w="108" w:type="dxa"/>
              <w:bottom w:w="0" w:type="dxa"/>
              <w:right w:w="108" w:type="dxa"/>
            </w:tcMar>
            <w:hideMark/>
          </w:tcPr>
          <w:p w14:paraId="52F080BD" w14:textId="17033ED3" w:rsidR="00794036" w:rsidRPr="00C352F2" w:rsidRDefault="00794036" w:rsidP="00C47C0C">
            <w:pPr>
              <w:pStyle w:val="NormalWeb"/>
              <w:spacing w:before="0" w:beforeAutospacing="0" w:after="0" w:afterAutospacing="0"/>
              <w:rPr>
                <w:b/>
              </w:rPr>
            </w:pPr>
            <w:r w:rsidRPr="00C352F2">
              <w:rPr>
                <w:rFonts w:ascii="Calibri" w:hAnsi="Calibri" w:cs="Calibri"/>
                <w:b/>
                <w:sz w:val="22"/>
                <w:szCs w:val="22"/>
              </w:rPr>
              <w:t xml:space="preserve">PRIORITY </w:t>
            </w:r>
            <w:r w:rsidR="008E70A1" w:rsidRPr="00C352F2">
              <w:rPr>
                <w:rFonts w:ascii="Calibri" w:hAnsi="Calibri" w:cs="Calibri"/>
                <w:b/>
                <w:sz w:val="22"/>
                <w:szCs w:val="22"/>
              </w:rPr>
              <w:t>ISSUE</w:t>
            </w:r>
            <w:r w:rsidR="00C47C0C">
              <w:rPr>
                <w:rFonts w:ascii="Calibri" w:hAnsi="Calibri" w:cs="Calibri"/>
                <w:b/>
                <w:sz w:val="22"/>
                <w:szCs w:val="22"/>
              </w:rPr>
              <w:t>:</w:t>
            </w:r>
          </w:p>
          <w:p w14:paraId="42CEFDB9" w14:textId="48EF1392" w:rsidR="00794036" w:rsidRPr="000C0AAF" w:rsidRDefault="00794036" w:rsidP="000C0AAF">
            <w:pPr>
              <w:pStyle w:val="NormalWeb"/>
              <w:spacing w:before="0" w:beforeAutospacing="0" w:after="0" w:afterAutospacing="0"/>
              <w:rPr>
                <w:b/>
                <w:i/>
              </w:rPr>
            </w:pPr>
            <w:r w:rsidRPr="000C0AAF">
              <w:rPr>
                <w:rFonts w:ascii="Calibri" w:hAnsi="Calibri" w:cs="Calibri"/>
                <w:b/>
                <w:i/>
                <w:sz w:val="22"/>
                <w:szCs w:val="22"/>
              </w:rPr>
              <w:t>Women do not participate equally in peace negotiations and post-conflict recovery.</w:t>
            </w:r>
          </w:p>
          <w:p w14:paraId="19E886D7" w14:textId="77777777" w:rsidR="00794036" w:rsidRDefault="00794036">
            <w:pPr>
              <w:pStyle w:val="NormalWeb"/>
              <w:spacing w:before="0" w:beforeAutospacing="0" w:after="0" w:afterAutospacing="0"/>
              <w:jc w:val="both"/>
            </w:pPr>
            <w:r>
              <w:rPr>
                <w:rFonts w:ascii="Calibri" w:hAnsi="Calibri" w:cs="Calibri"/>
                <w:sz w:val="22"/>
                <w:szCs w:val="22"/>
              </w:rPr>
              <w:t> </w:t>
            </w:r>
          </w:p>
        </w:tc>
      </w:tr>
    </w:tbl>
    <w:p w14:paraId="21825E8E" w14:textId="77777777" w:rsidR="00794036" w:rsidRDefault="00794036" w:rsidP="00794036">
      <w:pPr>
        <w:pStyle w:val="NormalWeb"/>
        <w:spacing w:before="0" w:beforeAutospacing="0" w:after="160" w:afterAutospacing="0" w:line="238" w:lineRule="atLeast"/>
        <w:jc w:val="both"/>
        <w:divId w:val="1702776314"/>
        <w:rPr>
          <w:rFonts w:ascii="-webkit-standard" w:hAnsi="-webkit-standard"/>
          <w:color w:val="000000"/>
          <w:sz w:val="22"/>
          <w:szCs w:val="22"/>
        </w:rPr>
      </w:pPr>
      <w:r>
        <w:rPr>
          <w:rFonts w:ascii="Calibri" w:hAnsi="Calibri" w:cs="Calibri"/>
          <w:color w:val="000000"/>
          <w:sz w:val="22"/>
          <w:szCs w:val="22"/>
        </w:rPr>
        <w:t> </w:t>
      </w:r>
    </w:p>
    <w:p w14:paraId="21722509" w14:textId="77777777" w:rsidR="00794036" w:rsidRDefault="00794036" w:rsidP="00AB1A1A">
      <w:pPr>
        <w:pStyle w:val="NormalWeb"/>
        <w:spacing w:before="0" w:beforeAutospacing="0" w:after="160" w:afterAutospacing="0" w:line="276" w:lineRule="auto"/>
        <w:jc w:val="both"/>
        <w:divId w:val="1702776314"/>
        <w:rPr>
          <w:rFonts w:ascii="-webkit-standard" w:hAnsi="-webkit-standard"/>
          <w:color w:val="000000"/>
          <w:sz w:val="22"/>
          <w:szCs w:val="22"/>
        </w:rPr>
      </w:pPr>
      <w:r>
        <w:rPr>
          <w:rFonts w:ascii="Calibri" w:hAnsi="Calibri" w:cs="Calibri"/>
          <w:color w:val="000000"/>
          <w:sz w:val="22"/>
          <w:szCs w:val="22"/>
        </w:rPr>
        <w:t xml:space="preserve">National Action Plan for the implementation of UNSC Resolution 1325 </w:t>
      </w:r>
      <w:r w:rsidR="00B400FE">
        <w:rPr>
          <w:rFonts w:ascii="Calibri" w:hAnsi="Calibri" w:cs="Calibri"/>
          <w:color w:val="000000"/>
          <w:sz w:val="22"/>
          <w:szCs w:val="22"/>
        </w:rPr>
        <w:t>“</w:t>
      </w:r>
      <w:r>
        <w:rPr>
          <w:rFonts w:ascii="Calibri" w:hAnsi="Calibri" w:cs="Calibri"/>
          <w:color w:val="000000"/>
          <w:sz w:val="22"/>
          <w:szCs w:val="22"/>
        </w:rPr>
        <w:t>Women, Peace and Security 2017-2020</w:t>
      </w:r>
      <w:r w:rsidR="00B400FE">
        <w:rPr>
          <w:rFonts w:ascii="Calibri" w:hAnsi="Calibri" w:cs="Calibri"/>
          <w:color w:val="000000"/>
          <w:sz w:val="22"/>
          <w:szCs w:val="22"/>
        </w:rPr>
        <w:t>”</w:t>
      </w:r>
      <w:r>
        <w:rPr>
          <w:rFonts w:ascii="Calibri" w:hAnsi="Calibri" w:cs="Calibri"/>
          <w:color w:val="000000"/>
          <w:sz w:val="22"/>
          <w:szCs w:val="22"/>
        </w:rPr>
        <w:t xml:space="preserve"> was adopted in May 2017, and</w:t>
      </w:r>
      <w:r>
        <w:rPr>
          <w:rStyle w:val="apple-converted-space"/>
          <w:rFonts w:ascii="Calibri" w:hAnsi="Calibri" w:cs="Calibri"/>
          <w:color w:val="000000"/>
          <w:sz w:val="22"/>
          <w:szCs w:val="22"/>
        </w:rPr>
        <w:t> </w:t>
      </w:r>
      <w:r>
        <w:rPr>
          <w:rFonts w:ascii="Calibri" w:hAnsi="Calibri" w:cs="Calibri"/>
          <w:color w:val="000000"/>
          <w:sz w:val="22"/>
          <w:szCs w:val="22"/>
        </w:rPr>
        <w:t>by the end of</w:t>
      </w:r>
      <w:r>
        <w:rPr>
          <w:rStyle w:val="apple-converted-space"/>
          <w:rFonts w:ascii="Calibri" w:hAnsi="Calibri" w:cs="Calibri"/>
          <w:color w:val="000000"/>
          <w:sz w:val="22"/>
          <w:szCs w:val="22"/>
        </w:rPr>
        <w:t> </w:t>
      </w:r>
      <w:r>
        <w:rPr>
          <w:rFonts w:ascii="Calibri" w:hAnsi="Calibri" w:cs="Calibri"/>
          <w:color w:val="000000"/>
          <w:sz w:val="22"/>
          <w:szCs w:val="22"/>
        </w:rPr>
        <w:t>2018</w:t>
      </w:r>
      <w:r w:rsidR="00B400FE">
        <w:rPr>
          <w:rFonts w:ascii="Calibri" w:hAnsi="Calibri" w:cs="Calibri"/>
          <w:color w:val="000000"/>
          <w:sz w:val="22"/>
          <w:szCs w:val="22"/>
        </w:rPr>
        <w:t xml:space="preserve"> </w:t>
      </w:r>
      <w:r>
        <w:rPr>
          <w:rFonts w:ascii="Calibri" w:hAnsi="Calibri" w:cs="Calibri"/>
          <w:color w:val="000000"/>
          <w:sz w:val="22"/>
          <w:szCs w:val="22"/>
        </w:rPr>
        <w:t>did not begin its implementation.</w:t>
      </w:r>
      <w:r>
        <w:rPr>
          <w:rStyle w:val="apple-converted-space"/>
          <w:rFonts w:ascii="Calibri" w:hAnsi="Calibri" w:cs="Calibri"/>
          <w:color w:val="000000"/>
          <w:sz w:val="22"/>
          <w:szCs w:val="22"/>
        </w:rPr>
        <w:t> </w:t>
      </w:r>
      <w:r>
        <w:rPr>
          <w:rFonts w:ascii="Calibri" w:hAnsi="Calibri" w:cs="Calibri"/>
          <w:color w:val="000000"/>
          <w:sz w:val="22"/>
          <w:szCs w:val="22"/>
        </w:rPr>
        <w:t xml:space="preserve">The </w:t>
      </w:r>
      <w:r w:rsidR="00B400FE">
        <w:rPr>
          <w:rFonts w:ascii="Calibri" w:hAnsi="Calibri" w:cs="Calibri"/>
          <w:color w:val="000000"/>
          <w:sz w:val="22"/>
          <w:szCs w:val="22"/>
        </w:rPr>
        <w:t>Serbian</w:t>
      </w:r>
      <w:r>
        <w:rPr>
          <w:rFonts w:ascii="Calibri" w:hAnsi="Calibri" w:cs="Calibri"/>
          <w:color w:val="000000"/>
          <w:sz w:val="22"/>
          <w:szCs w:val="22"/>
        </w:rPr>
        <w:t xml:space="preserve"> </w:t>
      </w:r>
      <w:r w:rsidR="00B400FE">
        <w:rPr>
          <w:rFonts w:ascii="Calibri" w:hAnsi="Calibri" w:cs="Calibri"/>
          <w:color w:val="000000"/>
          <w:sz w:val="22"/>
          <w:szCs w:val="22"/>
        </w:rPr>
        <w:t>G</w:t>
      </w:r>
      <w:r>
        <w:rPr>
          <w:rFonts w:ascii="Calibri" w:hAnsi="Calibri" w:cs="Calibri"/>
          <w:color w:val="000000"/>
          <w:sz w:val="22"/>
          <w:szCs w:val="22"/>
        </w:rPr>
        <w:t>overnment has not yet taken steps to form the main bodies responsible for implement</w:t>
      </w:r>
      <w:r w:rsidR="00125289">
        <w:rPr>
          <w:rFonts w:ascii="Calibri" w:hAnsi="Calibri" w:cs="Calibri"/>
          <w:color w:val="000000"/>
          <w:sz w:val="22"/>
          <w:szCs w:val="22"/>
        </w:rPr>
        <w:t>ing</w:t>
      </w:r>
      <w:r>
        <w:rPr>
          <w:rFonts w:ascii="Calibri" w:hAnsi="Calibri" w:cs="Calibri"/>
          <w:color w:val="000000"/>
          <w:sz w:val="22"/>
          <w:szCs w:val="22"/>
        </w:rPr>
        <w:t xml:space="preserve"> the NAP, such as the Political Council, the Operating Body</w:t>
      </w:r>
      <w:r>
        <w:rPr>
          <w:rStyle w:val="apple-converted-space"/>
          <w:rFonts w:ascii="Calibri" w:hAnsi="Calibri" w:cs="Calibri"/>
          <w:color w:val="000000"/>
          <w:sz w:val="22"/>
          <w:szCs w:val="22"/>
        </w:rPr>
        <w:t> </w:t>
      </w:r>
      <w:r>
        <w:rPr>
          <w:rFonts w:ascii="Calibri" w:hAnsi="Calibri" w:cs="Calibri"/>
          <w:color w:val="000000"/>
          <w:sz w:val="22"/>
          <w:szCs w:val="22"/>
        </w:rPr>
        <w:t>and analytical groups in relevant ministries.</w:t>
      </w:r>
      <w:r>
        <w:rPr>
          <w:rStyle w:val="apple-converted-space"/>
          <w:rFonts w:ascii="Calibri" w:hAnsi="Calibri" w:cs="Calibri"/>
          <w:color w:val="000000"/>
          <w:sz w:val="22"/>
          <w:szCs w:val="22"/>
        </w:rPr>
        <w:t> </w:t>
      </w:r>
      <w:r w:rsidR="00125289">
        <w:rPr>
          <w:rFonts w:ascii="Calibri" w:hAnsi="Calibri" w:cs="Calibri"/>
          <w:color w:val="000000"/>
          <w:sz w:val="22"/>
          <w:szCs w:val="22"/>
        </w:rPr>
        <w:t>T</w:t>
      </w:r>
      <w:r>
        <w:rPr>
          <w:rFonts w:ascii="Calibri" w:hAnsi="Calibri" w:cs="Calibri"/>
          <w:color w:val="000000"/>
          <w:sz w:val="22"/>
          <w:szCs w:val="22"/>
        </w:rPr>
        <w:t>here is a str</w:t>
      </w:r>
      <w:r w:rsidR="00B400FE">
        <w:rPr>
          <w:rFonts w:ascii="Calibri" w:hAnsi="Calibri" w:cs="Calibri"/>
          <w:color w:val="000000"/>
          <w:sz w:val="22"/>
          <w:szCs w:val="22"/>
        </w:rPr>
        <w:t>engthening</w:t>
      </w:r>
      <w:r>
        <w:rPr>
          <w:rFonts w:ascii="Calibri" w:hAnsi="Calibri" w:cs="Calibri"/>
          <w:color w:val="000000"/>
          <w:sz w:val="22"/>
          <w:szCs w:val="22"/>
        </w:rPr>
        <w:t xml:space="preserve"> conservative reaction against gender equality that threatens to diminish the importance of</w:t>
      </w:r>
      <w:r w:rsidR="00125289">
        <w:rPr>
          <w:rFonts w:ascii="Calibri" w:hAnsi="Calibri" w:cs="Calibri"/>
          <w:color w:val="000000"/>
          <w:sz w:val="22"/>
          <w:szCs w:val="22"/>
        </w:rPr>
        <w:t xml:space="preserve"> </w:t>
      </w:r>
      <w:r>
        <w:rPr>
          <w:rFonts w:ascii="Calibri" w:hAnsi="Calibri" w:cs="Calibri"/>
          <w:color w:val="000000"/>
          <w:sz w:val="22"/>
          <w:szCs w:val="22"/>
        </w:rPr>
        <w:t>this NAP.</w:t>
      </w:r>
      <w:r>
        <w:rPr>
          <w:rStyle w:val="apple-converted-space"/>
          <w:rFonts w:ascii="Calibri" w:hAnsi="Calibri" w:cs="Calibri"/>
          <w:color w:val="000000"/>
          <w:sz w:val="22"/>
          <w:szCs w:val="22"/>
        </w:rPr>
        <w:t> </w:t>
      </w:r>
      <w:r>
        <w:rPr>
          <w:rFonts w:ascii="Calibri" w:hAnsi="Calibri" w:cs="Calibri"/>
          <w:color w:val="000000"/>
          <w:sz w:val="22"/>
          <w:szCs w:val="22"/>
        </w:rPr>
        <w:t>Although there is no public opposition to the agenda of women, peace</w:t>
      </w:r>
      <w:r>
        <w:rPr>
          <w:rStyle w:val="apple-converted-space"/>
          <w:rFonts w:ascii="Calibri" w:hAnsi="Calibri" w:cs="Calibri"/>
          <w:color w:val="000000"/>
          <w:sz w:val="22"/>
          <w:szCs w:val="22"/>
        </w:rPr>
        <w:t> </w:t>
      </w:r>
      <w:r>
        <w:rPr>
          <w:rFonts w:ascii="Calibri" w:hAnsi="Calibri" w:cs="Calibri"/>
          <w:color w:val="000000"/>
          <w:sz w:val="22"/>
          <w:szCs w:val="22"/>
        </w:rPr>
        <w:t>and</w:t>
      </w:r>
      <w:r>
        <w:rPr>
          <w:rStyle w:val="apple-converted-space"/>
          <w:rFonts w:ascii="Calibri" w:hAnsi="Calibri" w:cs="Calibri"/>
          <w:color w:val="000000"/>
          <w:sz w:val="22"/>
          <w:szCs w:val="22"/>
        </w:rPr>
        <w:t> </w:t>
      </w:r>
      <w:r>
        <w:rPr>
          <w:rFonts w:ascii="Calibri" w:hAnsi="Calibri" w:cs="Calibri"/>
          <w:color w:val="000000"/>
          <w:sz w:val="22"/>
          <w:szCs w:val="22"/>
        </w:rPr>
        <w:t>security, it is obvious that there is a lack of political support for the implementation of the NAP, bearing in mind that nothing has been done on the issue since the adoption of the document.</w:t>
      </w:r>
    </w:p>
    <w:p w14:paraId="0093FD75" w14:textId="400D79E7" w:rsidR="007B1589" w:rsidRPr="007B1589" w:rsidRDefault="002F0ED9" w:rsidP="007B1589">
      <w:pPr>
        <w:pStyle w:val="Heading3"/>
        <w:keepNext/>
        <w:pBdr>
          <w:bottom w:val="single" w:sz="12" w:space="1" w:color="8EAADB"/>
        </w:pBdr>
        <w:spacing w:before="40" w:beforeAutospacing="0" w:after="0" w:afterAutospacing="0" w:line="259" w:lineRule="auto"/>
        <w:jc w:val="both"/>
        <w:divId w:val="1702776314"/>
        <w:rPr>
          <w:rFonts w:asciiTheme="minorHAnsi" w:eastAsia="Times New Roman" w:hAnsiTheme="minorHAnsi"/>
          <w:i/>
          <w:color w:val="2F5496" w:themeColor="accent1" w:themeShade="BF"/>
          <w:sz w:val="22"/>
          <w:szCs w:val="22"/>
          <w:lang w:val="en"/>
        </w:rPr>
      </w:pPr>
      <w:r>
        <w:rPr>
          <w:rStyle w:val="notranslate"/>
          <w:rFonts w:asciiTheme="minorHAnsi" w:eastAsia="Times New Roman" w:hAnsiTheme="minorHAnsi"/>
          <w:i/>
          <w:color w:val="2F5496" w:themeColor="accent1" w:themeShade="BF"/>
          <w:sz w:val="22"/>
          <w:szCs w:val="22"/>
          <w:lang w:val="en"/>
        </w:rPr>
        <w:t>Proposed questions</w:t>
      </w:r>
      <w:bookmarkStart w:id="21" w:name="_GoBack"/>
      <w:bookmarkEnd w:id="21"/>
      <w:r w:rsidR="007B1589" w:rsidRPr="007B1589">
        <w:rPr>
          <w:rFonts w:asciiTheme="minorHAnsi" w:eastAsia="Times New Roman" w:hAnsiTheme="minorHAnsi"/>
          <w:i/>
          <w:color w:val="2F5496" w:themeColor="accent1" w:themeShade="BF"/>
          <w:sz w:val="22"/>
          <w:szCs w:val="22"/>
          <w:lang w:val="en"/>
        </w:rPr>
        <w:t>:</w:t>
      </w:r>
    </w:p>
    <w:p w14:paraId="5638FBA9" w14:textId="592CDD94" w:rsidR="00794036" w:rsidRPr="00C47C0C" w:rsidRDefault="00794036" w:rsidP="00C47C0C">
      <w:pPr>
        <w:pStyle w:val="ListParagraph"/>
        <w:numPr>
          <w:ilvl w:val="0"/>
          <w:numId w:val="48"/>
        </w:numPr>
        <w:spacing w:line="276" w:lineRule="auto"/>
        <w:jc w:val="both"/>
        <w:divId w:val="1702776314"/>
        <w:rPr>
          <w:color w:val="000000"/>
          <w:sz w:val="22"/>
          <w:szCs w:val="22"/>
        </w:rPr>
      </w:pPr>
      <w:r w:rsidRPr="00A67DDF">
        <w:rPr>
          <w:rFonts w:ascii="Calibri" w:hAnsi="Calibri" w:cs="Calibri"/>
          <w:color w:val="000000"/>
          <w:sz w:val="22"/>
          <w:szCs w:val="22"/>
        </w:rPr>
        <w:t xml:space="preserve">What did the </w:t>
      </w:r>
      <w:r w:rsidR="00B400FE" w:rsidRPr="00A67DDF">
        <w:rPr>
          <w:rFonts w:ascii="Calibri" w:hAnsi="Calibri" w:cs="Calibri"/>
          <w:color w:val="000000"/>
          <w:sz w:val="22"/>
          <w:szCs w:val="22"/>
        </w:rPr>
        <w:t>Serbian State</w:t>
      </w:r>
      <w:r w:rsidRPr="00A67DDF">
        <w:rPr>
          <w:rFonts w:ascii="Calibri" w:hAnsi="Calibri" w:cs="Calibri"/>
          <w:color w:val="000000"/>
          <w:sz w:val="22"/>
          <w:szCs w:val="22"/>
        </w:rPr>
        <w:t xml:space="preserve"> do to ensure full implementation of NAP 1325 and increase the participation of women in peace negotiations and post-conflict recovery?</w:t>
      </w:r>
    </w:p>
    <w:p w14:paraId="631B5351" w14:textId="77777777" w:rsidR="00794036" w:rsidRPr="003D549A" w:rsidRDefault="00794036" w:rsidP="00794036">
      <w:pPr>
        <w:pStyle w:val="Heading3"/>
        <w:pBdr>
          <w:bottom w:val="single" w:sz="12" w:space="1" w:color="8EAADB"/>
        </w:pBdr>
        <w:spacing w:before="40" w:beforeAutospacing="0" w:after="0" w:afterAutospacing="0" w:line="259" w:lineRule="atLeast"/>
        <w:jc w:val="both"/>
        <w:divId w:val="1702776314"/>
        <w:rPr>
          <w:rFonts w:ascii="-webkit-standard" w:hAnsi="-webkit-standard"/>
          <w:color w:val="2F5496" w:themeColor="accent1" w:themeShade="BF"/>
          <w:sz w:val="24"/>
          <w:szCs w:val="24"/>
        </w:rPr>
      </w:pPr>
      <w:r w:rsidRPr="003D549A">
        <w:rPr>
          <w:rFonts w:ascii="Calibri Light" w:hAnsi="Calibri Light" w:cs="Calibri Light"/>
          <w:i/>
          <w:iCs/>
          <w:color w:val="2F5496" w:themeColor="accent1" w:themeShade="BF"/>
          <w:sz w:val="24"/>
          <w:szCs w:val="24"/>
        </w:rPr>
        <w:t>Recommendations</w:t>
      </w:r>
    </w:p>
    <w:p w14:paraId="2A582ADC" w14:textId="77777777" w:rsidR="00794036" w:rsidRPr="008A1CA9" w:rsidRDefault="00125289" w:rsidP="00AB1A1A">
      <w:pPr>
        <w:pStyle w:val="NormalWeb"/>
        <w:numPr>
          <w:ilvl w:val="0"/>
          <w:numId w:val="48"/>
        </w:numPr>
        <w:spacing w:before="0" w:beforeAutospacing="0" w:after="0" w:afterAutospacing="0" w:line="276" w:lineRule="auto"/>
        <w:jc w:val="both"/>
        <w:divId w:val="1702776314"/>
        <w:rPr>
          <w:rFonts w:ascii="-webkit-standard" w:hAnsi="-webkit-standard"/>
          <w:color w:val="000000"/>
        </w:rPr>
      </w:pPr>
      <w:r>
        <w:rPr>
          <w:rFonts w:ascii="Calibri" w:hAnsi="Calibri" w:cs="Calibri"/>
          <w:color w:val="000000"/>
          <w:sz w:val="22"/>
          <w:szCs w:val="22"/>
        </w:rPr>
        <w:t>T</w:t>
      </w:r>
      <w:r w:rsidR="00794036">
        <w:rPr>
          <w:rFonts w:ascii="Calibri" w:hAnsi="Calibri" w:cs="Calibri"/>
          <w:color w:val="000000"/>
          <w:sz w:val="22"/>
          <w:szCs w:val="22"/>
        </w:rPr>
        <w:t>o establish the bodies</w:t>
      </w:r>
      <w:r w:rsidR="00794036">
        <w:rPr>
          <w:rStyle w:val="apple-converted-space"/>
          <w:rFonts w:ascii="Calibri" w:hAnsi="Calibri" w:cs="Calibri"/>
          <w:color w:val="000000"/>
          <w:sz w:val="22"/>
          <w:szCs w:val="22"/>
        </w:rPr>
        <w:t> </w:t>
      </w:r>
      <w:r w:rsidR="00794036">
        <w:rPr>
          <w:rFonts w:ascii="Calibri" w:hAnsi="Calibri" w:cs="Calibri"/>
          <w:color w:val="000000"/>
          <w:sz w:val="22"/>
          <w:szCs w:val="22"/>
        </w:rPr>
        <w:t>and</w:t>
      </w:r>
      <w:r w:rsidR="00794036">
        <w:rPr>
          <w:rStyle w:val="apple-converted-space"/>
          <w:rFonts w:ascii="Calibri" w:hAnsi="Calibri" w:cs="Calibri"/>
          <w:color w:val="000000"/>
          <w:sz w:val="22"/>
          <w:szCs w:val="22"/>
        </w:rPr>
        <w:t> </w:t>
      </w:r>
      <w:r w:rsidR="00794036">
        <w:rPr>
          <w:rFonts w:ascii="Calibri" w:hAnsi="Calibri" w:cs="Calibri"/>
          <w:color w:val="000000"/>
          <w:sz w:val="22"/>
          <w:szCs w:val="22"/>
        </w:rPr>
        <w:t>mechanisms of the envisaged NAP 1325 in order to ensure</w:t>
      </w:r>
      <w:r>
        <w:rPr>
          <w:rFonts w:ascii="Calibri" w:hAnsi="Calibri" w:cs="Calibri"/>
          <w:color w:val="000000"/>
          <w:sz w:val="22"/>
          <w:szCs w:val="22"/>
        </w:rPr>
        <w:t xml:space="preserve"> </w:t>
      </w:r>
      <w:r w:rsidR="00794036">
        <w:rPr>
          <w:rFonts w:ascii="Calibri" w:hAnsi="Calibri" w:cs="Calibri"/>
          <w:color w:val="000000"/>
          <w:sz w:val="22"/>
          <w:szCs w:val="22"/>
        </w:rPr>
        <w:t xml:space="preserve">transparency of </w:t>
      </w:r>
      <w:r>
        <w:rPr>
          <w:rFonts w:ascii="Calibri" w:hAnsi="Calibri" w:cs="Calibri"/>
          <w:color w:val="000000"/>
          <w:sz w:val="22"/>
          <w:szCs w:val="22"/>
        </w:rPr>
        <w:t>its</w:t>
      </w:r>
      <w:r w:rsidR="00794036">
        <w:rPr>
          <w:rFonts w:ascii="Calibri" w:hAnsi="Calibri" w:cs="Calibri"/>
          <w:color w:val="000000"/>
          <w:sz w:val="22"/>
          <w:szCs w:val="22"/>
        </w:rPr>
        <w:t xml:space="preserve"> implementation and reduce discrimination against women in the security sector</w:t>
      </w:r>
      <w:r w:rsidR="008A1CA9">
        <w:rPr>
          <w:rFonts w:ascii="-webkit-standard" w:hAnsi="-webkit-standard"/>
          <w:color w:val="000000"/>
        </w:rPr>
        <w:t>.</w:t>
      </w:r>
    </w:p>
    <w:sectPr w:rsidR="00794036" w:rsidRPr="008A1CA9">
      <w:headerReference w:type="default" r:id="rId9"/>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49470E" w14:textId="77777777" w:rsidR="00620E21" w:rsidRDefault="00620E21" w:rsidP="000C0091">
      <w:r>
        <w:separator/>
      </w:r>
    </w:p>
  </w:endnote>
  <w:endnote w:type="continuationSeparator" w:id="0">
    <w:p w14:paraId="671ECC04" w14:textId="77777777" w:rsidR="00620E21" w:rsidRDefault="00620E21" w:rsidP="000C0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F99B0" w14:textId="77777777" w:rsidR="00107A6E" w:rsidRDefault="00107A6E" w:rsidP="00CE3F2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47CD20" w14:textId="77777777" w:rsidR="00107A6E" w:rsidRDefault="00107A6E" w:rsidP="00CE3F29">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AB887" w14:textId="6E4AD254" w:rsidR="00107A6E" w:rsidRDefault="00107A6E" w:rsidP="00CE3F2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F0ED9">
      <w:rPr>
        <w:rStyle w:val="PageNumber"/>
        <w:noProof/>
      </w:rPr>
      <w:t>19</w:t>
    </w:r>
    <w:r>
      <w:rPr>
        <w:rStyle w:val="PageNumber"/>
      </w:rPr>
      <w:fldChar w:fldCharType="end"/>
    </w:r>
  </w:p>
  <w:p w14:paraId="4A95D907" w14:textId="77777777" w:rsidR="00107A6E" w:rsidRDefault="00107A6E" w:rsidP="00CE3F29">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077BF" w14:textId="77777777" w:rsidR="00620E21" w:rsidRDefault="00620E21" w:rsidP="000C0091">
      <w:r>
        <w:separator/>
      </w:r>
    </w:p>
  </w:footnote>
  <w:footnote w:type="continuationSeparator" w:id="0">
    <w:p w14:paraId="3E242E4D" w14:textId="77777777" w:rsidR="00620E21" w:rsidRDefault="00620E21" w:rsidP="000C0091">
      <w:r>
        <w:continuationSeparator/>
      </w:r>
    </w:p>
  </w:footnote>
  <w:footnote w:id="1">
    <w:p w14:paraId="58726648" w14:textId="77777777" w:rsidR="00107A6E" w:rsidRPr="00692B79" w:rsidRDefault="00107A6E" w:rsidP="00692B79">
      <w:pPr>
        <w:pStyle w:val="NoSpacing"/>
        <w:jc w:val="both"/>
        <w:rPr>
          <w:rFonts w:asciiTheme="minorHAnsi" w:hAnsiTheme="minorHAnsi" w:cstheme="minorHAnsi"/>
          <w:sz w:val="18"/>
          <w:szCs w:val="18"/>
        </w:rPr>
      </w:pPr>
      <w:r w:rsidRPr="00692B79">
        <w:rPr>
          <w:rStyle w:val="FootnoteReference"/>
          <w:rFonts w:asciiTheme="minorHAnsi" w:hAnsiTheme="minorHAnsi" w:cstheme="minorHAnsi"/>
          <w:sz w:val="18"/>
          <w:szCs w:val="18"/>
        </w:rPr>
        <w:footnoteRef/>
      </w:r>
      <w:r w:rsidRPr="00692B79">
        <w:rPr>
          <w:rFonts w:asciiTheme="minorHAnsi" w:hAnsiTheme="minorHAnsi" w:cstheme="minorHAnsi"/>
          <w:sz w:val="18"/>
          <w:szCs w:val="18"/>
        </w:rPr>
        <w:t xml:space="preserve"> </w:t>
      </w:r>
      <w:hyperlink r:id="rId1" w:history="1">
        <w:r w:rsidRPr="00692B79">
          <w:rPr>
            <w:rStyle w:val="Hyperlink"/>
            <w:rFonts w:asciiTheme="minorHAnsi" w:hAnsiTheme="minorHAnsi" w:cstheme="minorHAnsi"/>
            <w:sz w:val="18"/>
            <w:szCs w:val="18"/>
          </w:rPr>
          <w:t xml:space="preserve">Application of the principle of gender equality in local self-governments in AP </w:t>
        </w:r>
        <w:proofErr w:type="spellStart"/>
        <w:r w:rsidRPr="00692B79">
          <w:rPr>
            <w:rStyle w:val="Hyperlink"/>
            <w:rFonts w:asciiTheme="minorHAnsi" w:hAnsiTheme="minorHAnsi" w:cstheme="minorHAnsi"/>
            <w:sz w:val="18"/>
            <w:szCs w:val="18"/>
          </w:rPr>
          <w:t>Vojvodina</w:t>
        </w:r>
        <w:proofErr w:type="spellEnd"/>
      </w:hyperlink>
      <w:r>
        <w:rPr>
          <w:rFonts w:asciiTheme="minorHAnsi" w:hAnsiTheme="minorHAnsi" w:cstheme="minorHAnsi"/>
          <w:sz w:val="18"/>
          <w:szCs w:val="18"/>
        </w:rPr>
        <w:t>;</w:t>
      </w:r>
    </w:p>
  </w:footnote>
  <w:footnote w:id="2">
    <w:p w14:paraId="37CAB06C" w14:textId="77777777" w:rsidR="00107A6E" w:rsidRPr="00692B79" w:rsidRDefault="00107A6E" w:rsidP="00692B79">
      <w:pPr>
        <w:pStyle w:val="NoSpacing"/>
        <w:jc w:val="both"/>
        <w:rPr>
          <w:rFonts w:asciiTheme="minorHAnsi" w:hAnsiTheme="minorHAnsi" w:cstheme="minorHAnsi"/>
          <w:sz w:val="16"/>
          <w:szCs w:val="16"/>
        </w:rPr>
      </w:pPr>
      <w:r w:rsidRPr="00692B79">
        <w:rPr>
          <w:rStyle w:val="FootnoteReference"/>
          <w:rFonts w:asciiTheme="minorHAnsi" w:hAnsiTheme="minorHAnsi" w:cstheme="minorHAnsi"/>
          <w:sz w:val="18"/>
          <w:szCs w:val="18"/>
        </w:rPr>
        <w:footnoteRef/>
      </w:r>
      <w:r w:rsidRPr="00692B79">
        <w:rPr>
          <w:rFonts w:asciiTheme="minorHAnsi" w:hAnsiTheme="minorHAnsi" w:cstheme="minorHAnsi"/>
          <w:sz w:val="18"/>
          <w:szCs w:val="18"/>
        </w:rPr>
        <w:t xml:space="preserve"> Special Ombudsperson report “Representation of women in decision-making positions and activities of local mechanisms for gender equality in local self-governments in Serbia”.</w:t>
      </w:r>
    </w:p>
  </w:footnote>
  <w:footnote w:id="3">
    <w:p w14:paraId="75DEF805" w14:textId="77777777" w:rsidR="00107A6E" w:rsidRPr="00300230" w:rsidRDefault="00107A6E" w:rsidP="00300230">
      <w:pPr>
        <w:jc w:val="both"/>
        <w:rPr>
          <w:rFonts w:asciiTheme="minorHAnsi" w:hAnsiTheme="minorHAnsi" w:cstheme="minorHAnsi"/>
          <w:sz w:val="18"/>
          <w:szCs w:val="18"/>
        </w:rPr>
      </w:pPr>
      <w:r w:rsidRPr="00300230">
        <w:rPr>
          <w:rStyle w:val="FootnoteReference"/>
          <w:rFonts w:asciiTheme="minorHAnsi" w:hAnsiTheme="minorHAnsi" w:cstheme="minorHAnsi"/>
          <w:sz w:val="18"/>
          <w:szCs w:val="18"/>
        </w:rPr>
        <w:footnoteRef/>
      </w:r>
      <w:r>
        <w:rPr>
          <w:rFonts w:asciiTheme="minorHAnsi" w:hAnsiTheme="minorHAnsi" w:cstheme="minorHAnsi"/>
          <w:sz w:val="18"/>
          <w:szCs w:val="18"/>
        </w:rPr>
        <w:t xml:space="preserve"> </w:t>
      </w:r>
      <w:r w:rsidRPr="00300230">
        <w:rPr>
          <w:rFonts w:asciiTheme="minorHAnsi" w:hAnsiTheme="minorHAnsi" w:cstheme="minorHAnsi"/>
          <w:sz w:val="18"/>
          <w:szCs w:val="18"/>
        </w:rPr>
        <w:t>NBS, Women and men in Serbia 2017;</w:t>
      </w:r>
    </w:p>
  </w:footnote>
  <w:footnote w:id="4">
    <w:p w14:paraId="05DDE163" w14:textId="77777777" w:rsidR="00107A6E" w:rsidRPr="00300230" w:rsidRDefault="00107A6E" w:rsidP="00300230">
      <w:pPr>
        <w:jc w:val="both"/>
        <w:rPr>
          <w:rFonts w:asciiTheme="minorHAnsi" w:hAnsiTheme="minorHAnsi" w:cstheme="minorHAnsi"/>
          <w:sz w:val="18"/>
          <w:szCs w:val="18"/>
        </w:rPr>
      </w:pPr>
      <w:r w:rsidRPr="00300230">
        <w:rPr>
          <w:rStyle w:val="FootnoteReference"/>
          <w:rFonts w:asciiTheme="minorHAnsi" w:hAnsiTheme="minorHAnsi" w:cstheme="minorHAnsi"/>
          <w:sz w:val="18"/>
          <w:szCs w:val="18"/>
        </w:rPr>
        <w:footnoteRef/>
      </w:r>
      <w:r>
        <w:rPr>
          <w:rFonts w:asciiTheme="minorHAnsi" w:hAnsiTheme="minorHAnsi" w:cstheme="minorHAnsi"/>
          <w:sz w:val="18"/>
          <w:szCs w:val="18"/>
        </w:rPr>
        <w:t xml:space="preserve"> </w:t>
      </w:r>
      <w:r w:rsidRPr="00300230">
        <w:rPr>
          <w:rFonts w:asciiTheme="minorHAnsi" w:hAnsiTheme="minorHAnsi" w:cstheme="minorHAnsi"/>
          <w:sz w:val="18"/>
          <w:szCs w:val="18"/>
        </w:rPr>
        <w:t>National strategy for gender equality 2016-2020 with the action plan for the 2016-2018 period and the Strategy for the development of education in Serbia until 2020;</w:t>
      </w:r>
    </w:p>
  </w:footnote>
  <w:footnote w:id="5">
    <w:p w14:paraId="2C1C5953" w14:textId="77777777" w:rsidR="00107A6E" w:rsidRPr="00300230" w:rsidRDefault="00107A6E" w:rsidP="00300230">
      <w:pPr>
        <w:jc w:val="both"/>
        <w:rPr>
          <w:rFonts w:asciiTheme="minorHAnsi" w:hAnsiTheme="minorHAnsi" w:cstheme="minorHAnsi"/>
          <w:sz w:val="18"/>
          <w:szCs w:val="18"/>
        </w:rPr>
      </w:pPr>
      <w:r w:rsidRPr="00300230">
        <w:rPr>
          <w:rStyle w:val="FootnoteReference"/>
          <w:rFonts w:asciiTheme="minorHAnsi" w:hAnsiTheme="minorHAnsi" w:cstheme="minorHAnsi"/>
          <w:sz w:val="18"/>
          <w:szCs w:val="18"/>
        </w:rPr>
        <w:footnoteRef/>
      </w:r>
      <w:r w:rsidRPr="00300230">
        <w:rPr>
          <w:rFonts w:asciiTheme="minorHAnsi" w:hAnsiTheme="minorHAnsi" w:cstheme="minorHAnsi"/>
          <w:sz w:val="18"/>
          <w:szCs w:val="18"/>
        </w:rPr>
        <w:t xml:space="preserve"> </w:t>
      </w:r>
      <w:hyperlink r:id="rId2" w:history="1">
        <w:r w:rsidRPr="00300230">
          <w:rPr>
            <w:rStyle w:val="Hyperlink"/>
            <w:rFonts w:asciiTheme="minorHAnsi" w:hAnsiTheme="minorHAnsi" w:cstheme="minorHAnsi"/>
            <w:sz w:val="18"/>
            <w:szCs w:val="18"/>
          </w:rPr>
          <w:t>UNICEF, MICS 2014: 2015, 2018</w:t>
        </w:r>
      </w:hyperlink>
      <w:r w:rsidRPr="00300230">
        <w:rPr>
          <w:rFonts w:asciiTheme="minorHAnsi" w:hAnsiTheme="minorHAnsi" w:cstheme="minorHAnsi"/>
          <w:sz w:val="18"/>
          <w:szCs w:val="18"/>
        </w:rPr>
        <w:t>;</w:t>
      </w:r>
    </w:p>
  </w:footnote>
  <w:footnote w:id="6">
    <w:p w14:paraId="569B8E22" w14:textId="77777777" w:rsidR="00107A6E" w:rsidRPr="00300230" w:rsidRDefault="00107A6E" w:rsidP="00300230">
      <w:pPr>
        <w:jc w:val="both"/>
        <w:rPr>
          <w:rFonts w:asciiTheme="minorHAnsi" w:hAnsiTheme="minorHAnsi" w:cstheme="minorHAnsi"/>
          <w:sz w:val="16"/>
          <w:szCs w:val="16"/>
        </w:rPr>
      </w:pPr>
      <w:r w:rsidRPr="00300230">
        <w:rPr>
          <w:rStyle w:val="FootnoteReference"/>
          <w:rFonts w:asciiTheme="minorHAnsi" w:hAnsiTheme="minorHAnsi" w:cstheme="minorHAnsi"/>
          <w:sz w:val="18"/>
          <w:szCs w:val="18"/>
        </w:rPr>
        <w:footnoteRef/>
      </w:r>
      <w:r w:rsidRPr="00300230">
        <w:rPr>
          <w:rFonts w:asciiTheme="minorHAnsi" w:hAnsiTheme="minorHAnsi" w:cstheme="minorHAnsi"/>
          <w:sz w:val="18"/>
          <w:szCs w:val="18"/>
        </w:rPr>
        <w:t xml:space="preserve"> UNICEF, Research of multiple indicators, Serbia and Roma settlements 2014, Belgrade.</w:t>
      </w:r>
    </w:p>
  </w:footnote>
  <w:footnote w:id="7">
    <w:p w14:paraId="28A8850C" w14:textId="77777777" w:rsidR="00107A6E" w:rsidRPr="009E38DD" w:rsidRDefault="00107A6E" w:rsidP="00EB54C2">
      <w:pPr>
        <w:pStyle w:val="NoSpacing"/>
        <w:rPr>
          <w:rFonts w:asciiTheme="minorHAnsi" w:hAnsiTheme="minorHAnsi" w:cstheme="minorHAnsi"/>
          <w:sz w:val="18"/>
          <w:szCs w:val="18"/>
        </w:rPr>
      </w:pPr>
      <w:r w:rsidRPr="009E38DD">
        <w:rPr>
          <w:rStyle w:val="FootnoteReference"/>
          <w:rFonts w:asciiTheme="minorHAnsi" w:hAnsiTheme="minorHAnsi" w:cstheme="minorHAnsi"/>
          <w:sz w:val="18"/>
          <w:szCs w:val="18"/>
        </w:rPr>
        <w:footnoteRef/>
      </w:r>
      <w:r w:rsidRPr="009E38DD">
        <w:rPr>
          <w:rFonts w:asciiTheme="minorHAnsi" w:hAnsiTheme="minorHAnsi" w:cstheme="minorHAnsi"/>
          <w:sz w:val="18"/>
          <w:szCs w:val="18"/>
        </w:rPr>
        <w:t xml:space="preserve"> NBS, Women and men in Serbia 2017, pg. 49;</w:t>
      </w:r>
    </w:p>
  </w:footnote>
  <w:footnote w:id="8">
    <w:p w14:paraId="6404D6E7" w14:textId="77777777" w:rsidR="00107A6E" w:rsidRDefault="00107A6E" w:rsidP="00EB54C2">
      <w:pPr>
        <w:pStyle w:val="NoSpacing"/>
      </w:pPr>
      <w:r w:rsidRPr="009E38DD">
        <w:rPr>
          <w:rStyle w:val="FootnoteReference"/>
          <w:rFonts w:asciiTheme="minorHAnsi" w:hAnsiTheme="minorHAnsi" w:cstheme="minorHAnsi"/>
          <w:sz w:val="18"/>
          <w:szCs w:val="18"/>
        </w:rPr>
        <w:footnoteRef/>
      </w:r>
      <w:r w:rsidRPr="009E38DD">
        <w:rPr>
          <w:rFonts w:asciiTheme="minorHAnsi" w:hAnsiTheme="minorHAnsi" w:cstheme="minorHAnsi"/>
          <w:sz w:val="18"/>
          <w:szCs w:val="18"/>
        </w:rPr>
        <w:t xml:space="preserve"> </w:t>
      </w:r>
      <w:bookmarkStart w:id="8" w:name="_Hlk524867536"/>
      <w:r w:rsidRPr="009E38DD">
        <w:rPr>
          <w:rFonts w:asciiTheme="minorHAnsi" w:hAnsiTheme="minorHAnsi" w:cstheme="minorHAnsi"/>
          <w:sz w:val="18"/>
          <w:szCs w:val="18"/>
        </w:rPr>
        <w:t>NBS, Labor force survey 2017, pgs. 16 – 17.</w:t>
      </w:r>
      <w:bookmarkEnd w:id="8"/>
    </w:p>
  </w:footnote>
  <w:footnote w:id="9">
    <w:p w14:paraId="28B548F1" w14:textId="77777777" w:rsidR="00107A6E" w:rsidRPr="009E38DD" w:rsidRDefault="00107A6E" w:rsidP="009E38DD">
      <w:pPr>
        <w:pStyle w:val="NoSpacing"/>
        <w:jc w:val="both"/>
        <w:rPr>
          <w:rFonts w:asciiTheme="minorHAnsi" w:hAnsiTheme="minorHAnsi" w:cstheme="minorHAnsi"/>
          <w:sz w:val="18"/>
          <w:szCs w:val="18"/>
        </w:rPr>
      </w:pPr>
      <w:r w:rsidRPr="009E38DD">
        <w:rPr>
          <w:rStyle w:val="FootnoteReference"/>
          <w:rFonts w:asciiTheme="minorHAnsi" w:hAnsiTheme="minorHAnsi" w:cstheme="minorHAnsi"/>
          <w:sz w:val="18"/>
          <w:szCs w:val="18"/>
        </w:rPr>
        <w:footnoteRef/>
      </w:r>
      <w:r w:rsidRPr="009E38DD">
        <w:rPr>
          <w:rFonts w:asciiTheme="minorHAnsi" w:hAnsiTheme="minorHAnsi" w:cstheme="minorHAnsi"/>
          <w:sz w:val="18"/>
          <w:szCs w:val="18"/>
        </w:rPr>
        <w:t xml:space="preserve"> UNDP, World Bank, Roma at </w:t>
      </w:r>
      <w:proofErr w:type="spellStart"/>
      <w:r w:rsidRPr="009E38DD">
        <w:rPr>
          <w:rFonts w:asciiTheme="minorHAnsi" w:hAnsiTheme="minorHAnsi" w:cstheme="minorHAnsi"/>
          <w:sz w:val="18"/>
          <w:szCs w:val="18"/>
        </w:rPr>
        <w:t>aGlance</w:t>
      </w:r>
      <w:proofErr w:type="spellEnd"/>
      <w:r w:rsidRPr="009E38DD">
        <w:rPr>
          <w:rFonts w:asciiTheme="minorHAnsi" w:hAnsiTheme="minorHAnsi" w:cstheme="minorHAnsi"/>
          <w:sz w:val="18"/>
          <w:szCs w:val="18"/>
        </w:rPr>
        <w:t>, Serbia 2018;</w:t>
      </w:r>
    </w:p>
  </w:footnote>
  <w:footnote w:id="10">
    <w:p w14:paraId="4DBC040A" w14:textId="77777777" w:rsidR="00107A6E" w:rsidRPr="009E38DD" w:rsidRDefault="00107A6E" w:rsidP="009E38DD">
      <w:pPr>
        <w:pStyle w:val="NoSpacing"/>
        <w:jc w:val="both"/>
        <w:rPr>
          <w:rFonts w:asciiTheme="minorHAnsi" w:hAnsiTheme="minorHAnsi" w:cstheme="minorHAnsi"/>
          <w:sz w:val="18"/>
          <w:szCs w:val="18"/>
        </w:rPr>
      </w:pPr>
      <w:r w:rsidRPr="009E38DD">
        <w:rPr>
          <w:rStyle w:val="FootnoteReference"/>
          <w:rFonts w:asciiTheme="minorHAnsi" w:hAnsiTheme="minorHAnsi" w:cstheme="minorHAnsi"/>
          <w:sz w:val="18"/>
          <w:szCs w:val="18"/>
        </w:rPr>
        <w:footnoteRef/>
      </w:r>
      <w:r w:rsidRPr="009E38DD">
        <w:rPr>
          <w:rFonts w:asciiTheme="minorHAnsi" w:hAnsiTheme="minorHAnsi" w:cstheme="minorHAnsi"/>
          <w:sz w:val="18"/>
          <w:szCs w:val="18"/>
        </w:rPr>
        <w:t xml:space="preserve"> </w:t>
      </w:r>
      <w:proofErr w:type="spellStart"/>
      <w:r w:rsidRPr="009E38DD">
        <w:rPr>
          <w:rFonts w:asciiTheme="minorHAnsi" w:hAnsiTheme="minorHAnsi" w:cstheme="minorHAnsi"/>
          <w:sz w:val="18"/>
          <w:szCs w:val="18"/>
        </w:rPr>
        <w:t>Markovic</w:t>
      </w:r>
      <w:proofErr w:type="spellEnd"/>
      <w:r w:rsidRPr="009E38DD">
        <w:rPr>
          <w:rFonts w:asciiTheme="minorHAnsi" w:hAnsiTheme="minorHAnsi" w:cstheme="minorHAnsi"/>
          <w:sz w:val="18"/>
          <w:szCs w:val="18"/>
        </w:rPr>
        <w:t>, M. (2014) Persons with disabilities in Serbia.  Population census 2011 in Serbia. SORS, Belgrade;</w:t>
      </w:r>
    </w:p>
  </w:footnote>
  <w:footnote w:id="11">
    <w:p w14:paraId="40F3E034" w14:textId="77777777" w:rsidR="00107A6E" w:rsidRPr="009E38DD" w:rsidRDefault="00107A6E" w:rsidP="009E38DD">
      <w:pPr>
        <w:pStyle w:val="NoSpacing"/>
        <w:jc w:val="both"/>
        <w:rPr>
          <w:rFonts w:asciiTheme="minorHAnsi" w:hAnsiTheme="minorHAnsi" w:cstheme="minorHAnsi"/>
          <w:sz w:val="18"/>
          <w:szCs w:val="18"/>
        </w:rPr>
      </w:pPr>
      <w:r w:rsidRPr="009E38DD">
        <w:rPr>
          <w:rStyle w:val="FootnoteReference"/>
          <w:rFonts w:asciiTheme="minorHAnsi" w:hAnsiTheme="minorHAnsi" w:cstheme="minorHAnsi"/>
          <w:sz w:val="18"/>
          <w:szCs w:val="18"/>
        </w:rPr>
        <w:footnoteRef/>
      </w:r>
      <w:r w:rsidRPr="009E38DD">
        <w:rPr>
          <w:rFonts w:asciiTheme="minorHAnsi" w:hAnsiTheme="minorHAnsi" w:cstheme="minorHAnsi"/>
          <w:sz w:val="18"/>
          <w:szCs w:val="18"/>
        </w:rPr>
        <w:t xml:space="preserve"> NBS, Labor force survey 2017, pgs. 35 – 36;</w:t>
      </w:r>
    </w:p>
  </w:footnote>
  <w:footnote w:id="12">
    <w:p w14:paraId="66ED0C4C" w14:textId="77777777" w:rsidR="00107A6E" w:rsidRPr="009E38DD" w:rsidRDefault="00107A6E" w:rsidP="009E38DD">
      <w:pPr>
        <w:pStyle w:val="NoSpacing"/>
        <w:jc w:val="both"/>
        <w:rPr>
          <w:sz w:val="18"/>
          <w:szCs w:val="18"/>
        </w:rPr>
      </w:pPr>
      <w:r w:rsidRPr="009E38DD">
        <w:rPr>
          <w:rStyle w:val="FootnoteReference"/>
          <w:rFonts w:asciiTheme="minorHAnsi" w:hAnsiTheme="minorHAnsi" w:cstheme="minorHAnsi"/>
          <w:sz w:val="18"/>
          <w:szCs w:val="18"/>
        </w:rPr>
        <w:footnoteRef/>
      </w:r>
      <w:r w:rsidRPr="009E38DD">
        <w:rPr>
          <w:sz w:val="18"/>
          <w:szCs w:val="18"/>
        </w:rPr>
        <w:t xml:space="preserve"> </w:t>
      </w:r>
      <w:r w:rsidRPr="009E38DD">
        <w:rPr>
          <w:rFonts w:asciiTheme="minorHAnsi" w:hAnsiTheme="minorHAnsi" w:cstheme="minorHAnsi"/>
          <w:sz w:val="18"/>
          <w:szCs w:val="18"/>
        </w:rPr>
        <w:t>Nikolic-</w:t>
      </w:r>
      <w:proofErr w:type="spellStart"/>
      <w:r w:rsidRPr="009E38DD">
        <w:rPr>
          <w:rFonts w:asciiTheme="minorHAnsi" w:hAnsiTheme="minorHAnsi" w:cstheme="minorHAnsi"/>
          <w:sz w:val="18"/>
          <w:szCs w:val="18"/>
        </w:rPr>
        <w:t>Ristanovic</w:t>
      </w:r>
      <w:proofErr w:type="spellEnd"/>
      <w:r w:rsidRPr="009E38DD">
        <w:rPr>
          <w:rFonts w:asciiTheme="minorHAnsi" w:hAnsiTheme="minorHAnsi" w:cstheme="minorHAnsi"/>
          <w:sz w:val="18"/>
          <w:szCs w:val="18"/>
        </w:rPr>
        <w:t xml:space="preserve">, V, </w:t>
      </w:r>
      <w:proofErr w:type="spellStart"/>
      <w:r w:rsidRPr="009E38DD">
        <w:rPr>
          <w:rFonts w:asciiTheme="minorHAnsi" w:hAnsiTheme="minorHAnsi" w:cstheme="minorHAnsi"/>
          <w:sz w:val="18"/>
          <w:szCs w:val="18"/>
        </w:rPr>
        <w:t>Copic</w:t>
      </w:r>
      <w:proofErr w:type="spellEnd"/>
      <w:r w:rsidRPr="009E38DD">
        <w:rPr>
          <w:rFonts w:asciiTheme="minorHAnsi" w:hAnsiTheme="minorHAnsi" w:cstheme="minorHAnsi"/>
          <w:sz w:val="18"/>
          <w:szCs w:val="18"/>
        </w:rPr>
        <w:t xml:space="preserve">, S, Nikolic, J, </w:t>
      </w:r>
      <w:proofErr w:type="spellStart"/>
      <w:r w:rsidRPr="009E38DD">
        <w:rPr>
          <w:rFonts w:asciiTheme="minorHAnsi" w:hAnsiTheme="minorHAnsi" w:cstheme="minorHAnsi"/>
          <w:sz w:val="18"/>
          <w:szCs w:val="18"/>
        </w:rPr>
        <w:t>Saciri</w:t>
      </w:r>
      <w:proofErr w:type="spellEnd"/>
      <w:r w:rsidRPr="009E38DD">
        <w:rPr>
          <w:rFonts w:asciiTheme="minorHAnsi" w:hAnsiTheme="minorHAnsi" w:cstheme="minorHAnsi"/>
          <w:sz w:val="18"/>
          <w:szCs w:val="18"/>
        </w:rPr>
        <w:t xml:space="preserve">, B. (2012) </w:t>
      </w:r>
      <w:r w:rsidRPr="009E38DD">
        <w:rPr>
          <w:rFonts w:asciiTheme="minorHAnsi" w:hAnsiTheme="minorHAnsi" w:cstheme="minorHAnsi"/>
          <w:i/>
          <w:iCs/>
          <w:sz w:val="18"/>
          <w:szCs w:val="18"/>
        </w:rPr>
        <w:t xml:space="preserve">Discrimination of women on the labor market in Serbia, </w:t>
      </w:r>
      <w:r w:rsidRPr="009E38DD">
        <w:rPr>
          <w:rFonts w:asciiTheme="minorHAnsi" w:hAnsiTheme="minorHAnsi" w:cstheme="minorHAnsi"/>
          <w:sz w:val="18"/>
          <w:szCs w:val="18"/>
        </w:rPr>
        <w:t>Victimology Society of Serbia, Belgrade.</w:t>
      </w:r>
    </w:p>
  </w:footnote>
  <w:footnote w:id="13">
    <w:p w14:paraId="2EFD9E8B" w14:textId="77777777" w:rsidR="00107A6E" w:rsidRPr="00A71493" w:rsidRDefault="00107A6E" w:rsidP="00A71493">
      <w:pPr>
        <w:pStyle w:val="NoSpacing"/>
        <w:jc w:val="both"/>
        <w:rPr>
          <w:rFonts w:asciiTheme="minorHAnsi" w:hAnsiTheme="minorHAnsi" w:cstheme="minorHAnsi"/>
          <w:sz w:val="18"/>
          <w:szCs w:val="18"/>
        </w:rPr>
      </w:pPr>
      <w:r w:rsidRPr="00A71493">
        <w:rPr>
          <w:rStyle w:val="FootnoteReference"/>
          <w:rFonts w:asciiTheme="minorHAnsi" w:hAnsiTheme="minorHAnsi" w:cstheme="minorHAnsi"/>
          <w:sz w:val="18"/>
          <w:szCs w:val="18"/>
        </w:rPr>
        <w:footnoteRef/>
      </w:r>
      <w:r w:rsidRPr="00A71493">
        <w:rPr>
          <w:rFonts w:asciiTheme="minorHAnsi" w:hAnsiTheme="minorHAnsi" w:cstheme="minorHAnsi"/>
          <w:sz w:val="18"/>
          <w:szCs w:val="18"/>
        </w:rPr>
        <w:t xml:space="preserve"> NBS, Use of time in Serbia 2010 and 2015, Belgrade;</w:t>
      </w:r>
    </w:p>
  </w:footnote>
  <w:footnote w:id="14">
    <w:p w14:paraId="52B819A7" w14:textId="77777777" w:rsidR="00107A6E" w:rsidRPr="00EB54C2" w:rsidRDefault="00107A6E" w:rsidP="00A71493">
      <w:pPr>
        <w:pStyle w:val="NoSpacing"/>
        <w:jc w:val="both"/>
        <w:rPr>
          <w:rFonts w:asciiTheme="minorHAnsi" w:hAnsiTheme="minorHAnsi" w:cstheme="minorHAnsi"/>
          <w:sz w:val="16"/>
          <w:szCs w:val="16"/>
        </w:rPr>
      </w:pPr>
      <w:r w:rsidRPr="00A71493">
        <w:rPr>
          <w:rStyle w:val="FootnoteReference"/>
          <w:rFonts w:asciiTheme="minorHAnsi" w:hAnsiTheme="minorHAnsi" w:cstheme="minorHAnsi"/>
          <w:sz w:val="18"/>
          <w:szCs w:val="18"/>
        </w:rPr>
        <w:footnoteRef/>
      </w:r>
      <w:r w:rsidRPr="00A71493">
        <w:rPr>
          <w:rFonts w:asciiTheme="minorHAnsi" w:hAnsiTheme="minorHAnsi" w:cstheme="minorHAnsi"/>
          <w:sz w:val="18"/>
          <w:szCs w:val="18"/>
        </w:rPr>
        <w:t xml:space="preserve"> </w:t>
      </w:r>
      <w:proofErr w:type="spellStart"/>
      <w:r w:rsidRPr="00A71493">
        <w:rPr>
          <w:rFonts w:asciiTheme="minorHAnsi" w:hAnsiTheme="minorHAnsi" w:cstheme="minorHAnsi"/>
          <w:sz w:val="18"/>
          <w:szCs w:val="18"/>
        </w:rPr>
        <w:t>Babović</w:t>
      </w:r>
      <w:proofErr w:type="spellEnd"/>
      <w:r w:rsidRPr="00A71493">
        <w:rPr>
          <w:rFonts w:asciiTheme="minorHAnsi" w:hAnsiTheme="minorHAnsi" w:cstheme="minorHAnsi"/>
          <w:sz w:val="18"/>
          <w:szCs w:val="18"/>
        </w:rPr>
        <w:t xml:space="preserve">, M, </w:t>
      </w:r>
      <w:proofErr w:type="spellStart"/>
      <w:r w:rsidRPr="00A71493">
        <w:rPr>
          <w:rFonts w:asciiTheme="minorHAnsi" w:hAnsiTheme="minorHAnsi" w:cstheme="minorHAnsi"/>
          <w:sz w:val="18"/>
          <w:szCs w:val="18"/>
        </w:rPr>
        <w:t>Veličković</w:t>
      </w:r>
      <w:proofErr w:type="spellEnd"/>
      <w:r w:rsidRPr="00A71493">
        <w:rPr>
          <w:rFonts w:asciiTheme="minorHAnsi" w:hAnsiTheme="minorHAnsi" w:cstheme="minorHAnsi"/>
          <w:sz w:val="18"/>
          <w:szCs w:val="18"/>
        </w:rPr>
        <w:t xml:space="preserve">, K, </w:t>
      </w:r>
      <w:proofErr w:type="spellStart"/>
      <w:r w:rsidRPr="00A71493">
        <w:rPr>
          <w:rFonts w:asciiTheme="minorHAnsi" w:hAnsiTheme="minorHAnsi" w:cstheme="minorHAnsi"/>
          <w:sz w:val="18"/>
          <w:szCs w:val="18"/>
        </w:rPr>
        <w:t>Stefanović</w:t>
      </w:r>
      <w:proofErr w:type="spellEnd"/>
      <w:r w:rsidRPr="00A71493">
        <w:rPr>
          <w:rFonts w:asciiTheme="minorHAnsi" w:hAnsiTheme="minorHAnsi" w:cstheme="minorHAnsi"/>
          <w:sz w:val="18"/>
          <w:szCs w:val="18"/>
        </w:rPr>
        <w:t xml:space="preserve">, S, </w:t>
      </w:r>
      <w:proofErr w:type="spellStart"/>
      <w:r w:rsidRPr="00A71493">
        <w:rPr>
          <w:rFonts w:asciiTheme="minorHAnsi" w:hAnsiTheme="minorHAnsi" w:cstheme="minorHAnsi"/>
          <w:sz w:val="18"/>
          <w:szCs w:val="18"/>
        </w:rPr>
        <w:t>Todorović</w:t>
      </w:r>
      <w:proofErr w:type="spellEnd"/>
      <w:r w:rsidRPr="00A71493">
        <w:rPr>
          <w:rFonts w:asciiTheme="minorHAnsi" w:hAnsiTheme="minorHAnsi" w:cstheme="minorHAnsi"/>
          <w:sz w:val="18"/>
          <w:szCs w:val="18"/>
        </w:rPr>
        <w:t xml:space="preserve">, N, </w:t>
      </w:r>
      <w:proofErr w:type="spellStart"/>
      <w:r w:rsidRPr="00A71493">
        <w:rPr>
          <w:rFonts w:asciiTheme="minorHAnsi" w:hAnsiTheme="minorHAnsi" w:cstheme="minorHAnsi"/>
          <w:sz w:val="18"/>
          <w:szCs w:val="18"/>
        </w:rPr>
        <w:t>Vračević</w:t>
      </w:r>
      <w:proofErr w:type="spellEnd"/>
      <w:r w:rsidRPr="00A71493">
        <w:rPr>
          <w:rFonts w:asciiTheme="minorHAnsi" w:hAnsiTheme="minorHAnsi" w:cstheme="minorHAnsi"/>
          <w:sz w:val="18"/>
          <w:szCs w:val="18"/>
        </w:rPr>
        <w:t>, M. (2018) Social inclusion of the elderly (65+) in Serbia, Serbian Red Cross</w:t>
      </w:r>
      <w:r>
        <w:rPr>
          <w:rFonts w:asciiTheme="minorHAnsi" w:hAnsiTheme="minorHAnsi" w:cstheme="minorHAnsi"/>
          <w:sz w:val="18"/>
          <w:szCs w:val="18"/>
        </w:rPr>
        <w:t>;</w:t>
      </w:r>
    </w:p>
  </w:footnote>
  <w:footnote w:id="15">
    <w:p w14:paraId="7BBD0FBB" w14:textId="77777777" w:rsidR="00107A6E" w:rsidRPr="00A71493" w:rsidRDefault="00107A6E" w:rsidP="00EB54C2">
      <w:pPr>
        <w:pStyle w:val="NoSpacing"/>
        <w:jc w:val="both"/>
        <w:rPr>
          <w:rFonts w:asciiTheme="minorHAnsi" w:hAnsiTheme="minorHAnsi" w:cstheme="minorHAnsi"/>
          <w:sz w:val="18"/>
          <w:szCs w:val="18"/>
        </w:rPr>
      </w:pPr>
      <w:r w:rsidRPr="00A71493">
        <w:rPr>
          <w:rStyle w:val="FootnoteReference"/>
          <w:rFonts w:asciiTheme="minorHAnsi" w:hAnsiTheme="minorHAnsi" w:cstheme="minorHAnsi"/>
          <w:sz w:val="18"/>
          <w:szCs w:val="18"/>
        </w:rPr>
        <w:footnoteRef/>
      </w:r>
      <w:r w:rsidRPr="00A71493">
        <w:rPr>
          <w:rFonts w:asciiTheme="minorHAnsi" w:hAnsiTheme="minorHAnsi" w:cstheme="minorHAnsi"/>
          <w:sz w:val="18"/>
          <w:szCs w:val="18"/>
        </w:rPr>
        <w:t xml:space="preserve"> </w:t>
      </w:r>
      <w:r>
        <w:rPr>
          <w:rFonts w:asciiTheme="minorHAnsi" w:hAnsiTheme="minorHAnsi" w:cstheme="minorHAnsi"/>
          <w:sz w:val="18"/>
          <w:szCs w:val="18"/>
        </w:rPr>
        <w:t>As above;</w:t>
      </w:r>
    </w:p>
  </w:footnote>
  <w:footnote w:id="16">
    <w:p w14:paraId="1F1160A3" w14:textId="77777777" w:rsidR="00107A6E" w:rsidRPr="00A71493" w:rsidRDefault="00107A6E" w:rsidP="00EB54C2">
      <w:pPr>
        <w:pStyle w:val="NoSpacing"/>
        <w:jc w:val="both"/>
        <w:rPr>
          <w:rFonts w:asciiTheme="minorHAnsi" w:hAnsiTheme="minorHAnsi" w:cstheme="minorHAnsi"/>
          <w:sz w:val="18"/>
          <w:szCs w:val="18"/>
        </w:rPr>
      </w:pPr>
      <w:r w:rsidRPr="00A71493">
        <w:rPr>
          <w:rStyle w:val="FootnoteReference"/>
          <w:rFonts w:asciiTheme="minorHAnsi" w:hAnsiTheme="minorHAnsi" w:cstheme="minorHAnsi"/>
          <w:sz w:val="18"/>
          <w:szCs w:val="18"/>
        </w:rPr>
        <w:footnoteRef/>
      </w:r>
      <w:r w:rsidRPr="00A71493">
        <w:rPr>
          <w:rFonts w:asciiTheme="minorHAnsi" w:hAnsiTheme="minorHAnsi" w:cstheme="minorHAnsi"/>
          <w:sz w:val="18"/>
          <w:szCs w:val="18"/>
        </w:rPr>
        <w:t xml:space="preserve"> </w:t>
      </w:r>
      <w:r>
        <w:rPr>
          <w:rFonts w:asciiTheme="minorHAnsi" w:hAnsiTheme="minorHAnsi" w:cstheme="minorHAnsi"/>
          <w:sz w:val="18"/>
          <w:szCs w:val="18"/>
        </w:rPr>
        <w:t>This research is shown in the wider report annexed to this report.</w:t>
      </w:r>
    </w:p>
  </w:footnote>
  <w:footnote w:id="17">
    <w:p w14:paraId="78B50FAC" w14:textId="77777777" w:rsidR="00107A6E" w:rsidRPr="00A71493" w:rsidRDefault="00107A6E" w:rsidP="00A71493">
      <w:pPr>
        <w:pStyle w:val="NoSpacing"/>
        <w:jc w:val="both"/>
        <w:rPr>
          <w:rFonts w:asciiTheme="minorHAnsi" w:hAnsiTheme="minorHAnsi" w:cstheme="minorHAnsi"/>
          <w:sz w:val="18"/>
          <w:szCs w:val="18"/>
          <w:vertAlign w:val="superscript"/>
        </w:rPr>
      </w:pPr>
      <w:r w:rsidRPr="00A71493">
        <w:rPr>
          <w:rStyle w:val="FootnoteReference"/>
          <w:rFonts w:asciiTheme="minorHAnsi" w:hAnsiTheme="minorHAnsi" w:cstheme="minorHAnsi"/>
          <w:sz w:val="18"/>
          <w:szCs w:val="18"/>
        </w:rPr>
        <w:footnoteRef/>
      </w:r>
      <w:r w:rsidRPr="00A71493">
        <w:rPr>
          <w:rFonts w:asciiTheme="minorHAnsi" w:hAnsiTheme="minorHAnsi" w:cstheme="minorHAnsi"/>
          <w:sz w:val="18"/>
          <w:szCs w:val="18"/>
        </w:rPr>
        <w:t xml:space="preserve"> </w:t>
      </w:r>
      <w:proofErr w:type="spellStart"/>
      <w:r w:rsidRPr="00A71493">
        <w:rPr>
          <w:rFonts w:asciiTheme="minorHAnsi" w:hAnsiTheme="minorHAnsi" w:cstheme="minorHAnsi"/>
          <w:sz w:val="18"/>
          <w:szCs w:val="18"/>
        </w:rPr>
        <w:t>Cvejić</w:t>
      </w:r>
      <w:proofErr w:type="spellEnd"/>
      <w:r w:rsidRPr="00A71493">
        <w:rPr>
          <w:rFonts w:asciiTheme="minorHAnsi" w:hAnsiTheme="minorHAnsi" w:cstheme="minorHAnsi"/>
          <w:sz w:val="18"/>
          <w:szCs w:val="18"/>
        </w:rPr>
        <w:t xml:space="preserve">, S, </w:t>
      </w:r>
      <w:proofErr w:type="spellStart"/>
      <w:r w:rsidRPr="00A71493">
        <w:rPr>
          <w:rFonts w:asciiTheme="minorHAnsi" w:hAnsiTheme="minorHAnsi" w:cstheme="minorHAnsi"/>
          <w:sz w:val="18"/>
          <w:szCs w:val="18"/>
        </w:rPr>
        <w:t>Babović</w:t>
      </w:r>
      <w:proofErr w:type="spellEnd"/>
      <w:r w:rsidRPr="00A71493">
        <w:rPr>
          <w:rFonts w:asciiTheme="minorHAnsi" w:hAnsiTheme="minorHAnsi" w:cstheme="minorHAnsi"/>
          <w:sz w:val="18"/>
          <w:szCs w:val="18"/>
        </w:rPr>
        <w:t xml:space="preserve">, M, </w:t>
      </w:r>
      <w:proofErr w:type="spellStart"/>
      <w:r w:rsidRPr="00A71493">
        <w:rPr>
          <w:rFonts w:asciiTheme="minorHAnsi" w:hAnsiTheme="minorHAnsi" w:cstheme="minorHAnsi"/>
          <w:sz w:val="18"/>
          <w:szCs w:val="18"/>
        </w:rPr>
        <w:t>Bogdanov</w:t>
      </w:r>
      <w:proofErr w:type="spellEnd"/>
      <w:r w:rsidRPr="00A71493">
        <w:rPr>
          <w:rFonts w:asciiTheme="minorHAnsi" w:hAnsiTheme="minorHAnsi" w:cstheme="minorHAnsi"/>
          <w:sz w:val="18"/>
          <w:szCs w:val="18"/>
        </w:rPr>
        <w:t xml:space="preserve">, N, </w:t>
      </w:r>
      <w:proofErr w:type="spellStart"/>
      <w:r w:rsidRPr="00A71493">
        <w:rPr>
          <w:rFonts w:asciiTheme="minorHAnsi" w:hAnsiTheme="minorHAnsi" w:cstheme="minorHAnsi"/>
          <w:sz w:val="18"/>
          <w:szCs w:val="18"/>
        </w:rPr>
        <w:t>Petrović</w:t>
      </w:r>
      <w:proofErr w:type="spellEnd"/>
      <w:r w:rsidRPr="00A71493">
        <w:rPr>
          <w:rFonts w:asciiTheme="minorHAnsi" w:hAnsiTheme="minorHAnsi" w:cstheme="minorHAnsi"/>
          <w:sz w:val="18"/>
          <w:szCs w:val="18"/>
        </w:rPr>
        <w:t xml:space="preserve">, M, </w:t>
      </w:r>
      <w:proofErr w:type="spellStart"/>
      <w:r w:rsidRPr="00A71493">
        <w:rPr>
          <w:rFonts w:asciiTheme="minorHAnsi" w:hAnsiTheme="minorHAnsi" w:cstheme="minorHAnsi"/>
          <w:sz w:val="18"/>
          <w:szCs w:val="18"/>
        </w:rPr>
        <w:t>Vuković</w:t>
      </w:r>
      <w:proofErr w:type="spellEnd"/>
      <w:r w:rsidRPr="00A71493">
        <w:rPr>
          <w:rFonts w:asciiTheme="minorHAnsi" w:hAnsiTheme="minorHAnsi" w:cstheme="minorHAnsi"/>
          <w:sz w:val="18"/>
          <w:szCs w:val="18"/>
        </w:rPr>
        <w:t xml:space="preserve">, O. (2009) Social exclusion in rural areas in Serbia, </w:t>
      </w:r>
      <w:proofErr w:type="spellStart"/>
      <w:r w:rsidRPr="00A71493">
        <w:rPr>
          <w:rFonts w:asciiTheme="minorHAnsi" w:hAnsiTheme="minorHAnsi" w:cstheme="minorHAnsi"/>
          <w:sz w:val="18"/>
          <w:szCs w:val="18"/>
        </w:rPr>
        <w:t>SeConS</w:t>
      </w:r>
      <w:proofErr w:type="spellEnd"/>
      <w:r w:rsidRPr="00A71493">
        <w:rPr>
          <w:rFonts w:asciiTheme="minorHAnsi" w:hAnsiTheme="minorHAnsi" w:cstheme="minorHAnsi"/>
          <w:sz w:val="18"/>
          <w:szCs w:val="18"/>
        </w:rPr>
        <w:t>, UNDP, Belgrade;</w:t>
      </w:r>
    </w:p>
  </w:footnote>
  <w:footnote w:id="18">
    <w:p w14:paraId="55273E1B" w14:textId="77777777" w:rsidR="00107A6E" w:rsidRPr="00A71493" w:rsidRDefault="00107A6E" w:rsidP="00A71493">
      <w:pPr>
        <w:pStyle w:val="NoSpacing"/>
        <w:jc w:val="both"/>
        <w:rPr>
          <w:rFonts w:asciiTheme="minorHAnsi" w:hAnsiTheme="minorHAnsi" w:cstheme="minorHAnsi"/>
          <w:sz w:val="16"/>
          <w:szCs w:val="16"/>
        </w:rPr>
      </w:pPr>
      <w:r w:rsidRPr="00A71493">
        <w:rPr>
          <w:rStyle w:val="FootnoteReference"/>
          <w:rFonts w:asciiTheme="minorHAnsi" w:hAnsiTheme="minorHAnsi" w:cstheme="minorHAnsi"/>
          <w:sz w:val="18"/>
          <w:szCs w:val="18"/>
        </w:rPr>
        <w:footnoteRef/>
      </w:r>
      <w:r w:rsidRPr="00A71493">
        <w:rPr>
          <w:rFonts w:asciiTheme="minorHAnsi" w:hAnsiTheme="minorHAnsi" w:cstheme="minorHAnsi"/>
          <w:sz w:val="18"/>
          <w:szCs w:val="18"/>
        </w:rPr>
        <w:t xml:space="preserve"> </w:t>
      </w:r>
      <w:proofErr w:type="spellStart"/>
      <w:r w:rsidRPr="00A71493">
        <w:rPr>
          <w:rFonts w:asciiTheme="minorHAnsi" w:hAnsiTheme="minorHAnsi" w:cstheme="minorHAnsi"/>
          <w:sz w:val="18"/>
          <w:szCs w:val="18"/>
        </w:rPr>
        <w:t>Beker</w:t>
      </w:r>
      <w:proofErr w:type="spellEnd"/>
      <w:r w:rsidRPr="00A71493">
        <w:rPr>
          <w:rFonts w:asciiTheme="minorHAnsi" w:hAnsiTheme="minorHAnsi" w:cstheme="minorHAnsi"/>
          <w:sz w:val="18"/>
          <w:szCs w:val="18"/>
        </w:rPr>
        <w:t xml:space="preserve">, K, </w:t>
      </w:r>
      <w:proofErr w:type="spellStart"/>
      <w:r w:rsidRPr="00A71493">
        <w:rPr>
          <w:rFonts w:asciiTheme="minorHAnsi" w:hAnsiTheme="minorHAnsi" w:cstheme="minorHAnsi"/>
          <w:sz w:val="18"/>
          <w:szCs w:val="18"/>
        </w:rPr>
        <w:t>Milošević</w:t>
      </w:r>
      <w:proofErr w:type="spellEnd"/>
      <w:r w:rsidRPr="00A71493">
        <w:rPr>
          <w:rFonts w:asciiTheme="minorHAnsi" w:hAnsiTheme="minorHAnsi" w:cstheme="minorHAnsi"/>
          <w:sz w:val="18"/>
          <w:szCs w:val="18"/>
        </w:rPr>
        <w:t>, T. (2017) Violence against women with disabilities in residential institutions – Initial study, MDRI-S, Belgrade.</w:t>
      </w:r>
    </w:p>
  </w:footnote>
  <w:footnote w:id="19">
    <w:p w14:paraId="5D867F21" w14:textId="77777777" w:rsidR="00107A6E" w:rsidRPr="00A71493" w:rsidRDefault="00107A6E" w:rsidP="00EA56B3">
      <w:pPr>
        <w:pStyle w:val="NoSpacing"/>
        <w:jc w:val="both"/>
        <w:rPr>
          <w:rFonts w:asciiTheme="minorHAnsi" w:hAnsiTheme="minorHAnsi" w:cstheme="minorHAnsi"/>
          <w:sz w:val="18"/>
          <w:szCs w:val="18"/>
        </w:rPr>
      </w:pPr>
      <w:r w:rsidRPr="00A71493">
        <w:rPr>
          <w:rStyle w:val="FootnoteReference"/>
          <w:rFonts w:asciiTheme="minorHAnsi" w:hAnsiTheme="minorHAnsi" w:cstheme="minorHAnsi"/>
          <w:sz w:val="18"/>
          <w:szCs w:val="18"/>
        </w:rPr>
        <w:footnoteRef/>
      </w:r>
      <w:r w:rsidRPr="00A71493">
        <w:rPr>
          <w:rFonts w:asciiTheme="minorHAnsi" w:hAnsiTheme="minorHAnsi" w:cstheme="minorHAnsi"/>
          <w:sz w:val="18"/>
          <w:szCs w:val="18"/>
        </w:rPr>
        <w:t xml:space="preserve"> </w:t>
      </w:r>
      <w:r w:rsidRPr="00A71493">
        <w:rPr>
          <w:rStyle w:val="FootnoteReference"/>
          <w:rFonts w:asciiTheme="minorHAnsi" w:hAnsiTheme="minorHAnsi" w:cstheme="minorHAnsi"/>
          <w:sz w:val="18"/>
          <w:szCs w:val="18"/>
          <w:vertAlign w:val="baseline"/>
        </w:rPr>
        <w:t>CEDAW background report</w:t>
      </w:r>
      <w:r w:rsidRPr="00A71493">
        <w:rPr>
          <w:rFonts w:asciiTheme="minorHAnsi" w:hAnsiTheme="minorHAnsi" w:cstheme="minorHAnsi"/>
          <w:sz w:val="18"/>
          <w:szCs w:val="18"/>
        </w:rPr>
        <w:t>;</w:t>
      </w:r>
    </w:p>
  </w:footnote>
  <w:footnote w:id="20">
    <w:p w14:paraId="0BC7EF5B" w14:textId="77777777" w:rsidR="00107A6E" w:rsidRPr="00A71493" w:rsidRDefault="00107A6E" w:rsidP="00EA56B3">
      <w:pPr>
        <w:pStyle w:val="NoSpacing"/>
        <w:jc w:val="both"/>
        <w:rPr>
          <w:rFonts w:asciiTheme="minorHAnsi" w:hAnsiTheme="minorHAnsi" w:cstheme="minorHAnsi"/>
          <w:sz w:val="18"/>
          <w:szCs w:val="18"/>
        </w:rPr>
      </w:pPr>
      <w:r w:rsidRPr="00A71493">
        <w:rPr>
          <w:rStyle w:val="FootnoteReference"/>
          <w:rFonts w:asciiTheme="minorHAnsi" w:hAnsiTheme="minorHAnsi" w:cstheme="minorHAnsi"/>
          <w:sz w:val="18"/>
          <w:szCs w:val="18"/>
        </w:rPr>
        <w:footnoteRef/>
      </w:r>
      <w:r w:rsidRPr="00A71493">
        <w:rPr>
          <w:rFonts w:asciiTheme="minorHAnsi" w:hAnsiTheme="minorHAnsi" w:cstheme="minorHAnsi"/>
          <w:sz w:val="18"/>
          <w:szCs w:val="18"/>
        </w:rPr>
        <w:t xml:space="preserve"> </w:t>
      </w:r>
      <w:hyperlink r:id="rId3" w:history="1">
        <w:r w:rsidRPr="00A71493">
          <w:rPr>
            <w:rStyle w:val="FootnoteReference"/>
            <w:rFonts w:asciiTheme="minorHAnsi" w:hAnsiTheme="minorHAnsi" w:cstheme="minorHAnsi"/>
            <w:sz w:val="18"/>
            <w:szCs w:val="18"/>
            <w:vertAlign w:val="baseline"/>
          </w:rPr>
          <w:t>http://www.skriningsrbija.rs/srl/statistika/0/131/204/detalji/ukupno-svi/</w:t>
        </w:r>
      </w:hyperlink>
    </w:p>
  </w:footnote>
  <w:footnote w:id="21">
    <w:p w14:paraId="10362BC9" w14:textId="77777777" w:rsidR="00107A6E" w:rsidRPr="00A71493" w:rsidRDefault="00107A6E" w:rsidP="00EA56B3">
      <w:pPr>
        <w:pStyle w:val="NoSpacing"/>
        <w:jc w:val="both"/>
        <w:rPr>
          <w:rFonts w:asciiTheme="minorHAnsi" w:hAnsiTheme="minorHAnsi" w:cstheme="minorHAnsi"/>
          <w:sz w:val="16"/>
          <w:szCs w:val="16"/>
        </w:rPr>
      </w:pPr>
      <w:r w:rsidRPr="00A71493">
        <w:rPr>
          <w:rStyle w:val="FootnoteReference"/>
          <w:rFonts w:asciiTheme="minorHAnsi" w:hAnsiTheme="minorHAnsi" w:cstheme="minorHAnsi"/>
          <w:sz w:val="18"/>
          <w:szCs w:val="18"/>
        </w:rPr>
        <w:footnoteRef/>
      </w:r>
      <w:r w:rsidRPr="00A71493">
        <w:rPr>
          <w:rFonts w:asciiTheme="minorHAnsi" w:hAnsiTheme="minorHAnsi" w:cstheme="minorHAnsi"/>
          <w:sz w:val="18"/>
          <w:szCs w:val="18"/>
        </w:rPr>
        <w:t xml:space="preserve"> Fourth periodic report on the implementation of the Convention on the Elimination of all Forms of Discrimination Against Women, pg.45, paragraphs 178 – 187.</w:t>
      </w:r>
    </w:p>
  </w:footnote>
  <w:footnote w:id="22">
    <w:p w14:paraId="093A7A91" w14:textId="77777777" w:rsidR="00107A6E" w:rsidRPr="00AE136A" w:rsidRDefault="00107A6E" w:rsidP="00864A5E">
      <w:pPr>
        <w:pStyle w:val="NoSpacing"/>
        <w:jc w:val="both"/>
        <w:rPr>
          <w:rFonts w:asciiTheme="minorHAnsi" w:hAnsiTheme="minorHAnsi" w:cstheme="minorHAnsi"/>
          <w:sz w:val="18"/>
          <w:szCs w:val="18"/>
        </w:rPr>
      </w:pPr>
      <w:r w:rsidRPr="00AE136A">
        <w:rPr>
          <w:rStyle w:val="FootnoteReference"/>
          <w:rFonts w:asciiTheme="minorHAnsi" w:hAnsiTheme="minorHAnsi" w:cstheme="minorHAnsi"/>
          <w:sz w:val="18"/>
          <w:szCs w:val="18"/>
        </w:rPr>
        <w:footnoteRef/>
      </w:r>
      <w:r w:rsidRPr="00AE136A">
        <w:rPr>
          <w:rFonts w:asciiTheme="minorHAnsi" w:hAnsiTheme="minorHAnsi" w:cstheme="minorHAnsi"/>
          <w:sz w:val="18"/>
          <w:szCs w:val="18"/>
        </w:rPr>
        <w:t xml:space="preserve"> Special Ombudsperson report on reproductive health of Roma women with recommendations, 2017, pg. 3;</w:t>
      </w:r>
    </w:p>
  </w:footnote>
  <w:footnote w:id="23">
    <w:p w14:paraId="237CB72A" w14:textId="77777777" w:rsidR="00107A6E" w:rsidRPr="00AE136A" w:rsidRDefault="00107A6E" w:rsidP="00864A5E">
      <w:pPr>
        <w:pStyle w:val="NoSpacing"/>
        <w:jc w:val="both"/>
        <w:rPr>
          <w:rFonts w:asciiTheme="minorHAnsi" w:hAnsiTheme="minorHAnsi" w:cstheme="minorHAnsi"/>
          <w:sz w:val="18"/>
          <w:szCs w:val="18"/>
        </w:rPr>
      </w:pPr>
      <w:r w:rsidRPr="00AE136A">
        <w:rPr>
          <w:rStyle w:val="FootnoteReference"/>
          <w:rFonts w:asciiTheme="minorHAnsi" w:hAnsiTheme="minorHAnsi" w:cstheme="minorHAnsi"/>
          <w:sz w:val="18"/>
          <w:szCs w:val="18"/>
        </w:rPr>
        <w:footnoteRef/>
      </w:r>
      <w:r w:rsidRPr="00AE136A">
        <w:rPr>
          <w:rFonts w:asciiTheme="minorHAnsi" w:hAnsiTheme="minorHAnsi" w:cstheme="minorHAnsi"/>
          <w:sz w:val="18"/>
          <w:szCs w:val="18"/>
        </w:rPr>
        <w:t xml:space="preserve"> CEDAW background report</w:t>
      </w:r>
    </w:p>
  </w:footnote>
  <w:footnote w:id="24">
    <w:p w14:paraId="028B795D" w14:textId="77777777" w:rsidR="00107A6E" w:rsidRPr="00AE136A" w:rsidRDefault="00107A6E" w:rsidP="00AE136A">
      <w:pPr>
        <w:pStyle w:val="NoSpacing"/>
        <w:jc w:val="both"/>
        <w:rPr>
          <w:rFonts w:asciiTheme="minorHAnsi" w:hAnsiTheme="minorHAnsi" w:cstheme="minorHAnsi"/>
          <w:sz w:val="18"/>
          <w:szCs w:val="18"/>
        </w:rPr>
      </w:pPr>
      <w:r w:rsidRPr="00AE136A">
        <w:rPr>
          <w:rStyle w:val="FootnoteReference"/>
          <w:rFonts w:asciiTheme="minorHAnsi" w:hAnsiTheme="minorHAnsi" w:cstheme="minorHAnsi"/>
          <w:sz w:val="18"/>
          <w:szCs w:val="18"/>
        </w:rPr>
        <w:footnoteRef/>
      </w:r>
      <w:r w:rsidRPr="00AE136A">
        <w:rPr>
          <w:rFonts w:asciiTheme="minorHAnsi" w:hAnsiTheme="minorHAnsi" w:cstheme="minorHAnsi"/>
          <w:sz w:val="18"/>
          <w:szCs w:val="18"/>
        </w:rPr>
        <w:t xml:space="preserve"> </w:t>
      </w:r>
      <w:hyperlink r:id="rId4" w:history="1">
        <w:proofErr w:type="spellStart"/>
        <w:r w:rsidRPr="00AE136A">
          <w:rPr>
            <w:rStyle w:val="Hyperlink"/>
            <w:rFonts w:asciiTheme="minorHAnsi" w:hAnsiTheme="minorHAnsi" w:cstheme="minorHAnsi"/>
            <w:sz w:val="18"/>
            <w:szCs w:val="18"/>
          </w:rPr>
          <w:t>Babović</w:t>
        </w:r>
        <w:proofErr w:type="spellEnd"/>
        <w:r w:rsidRPr="00AE136A">
          <w:rPr>
            <w:rStyle w:val="Hyperlink"/>
            <w:rFonts w:asciiTheme="minorHAnsi" w:hAnsiTheme="minorHAnsi" w:cstheme="minorHAnsi"/>
            <w:sz w:val="18"/>
            <w:szCs w:val="18"/>
          </w:rPr>
          <w:t xml:space="preserve">, M, </w:t>
        </w:r>
        <w:proofErr w:type="spellStart"/>
        <w:r w:rsidRPr="00AE136A">
          <w:rPr>
            <w:rStyle w:val="Hyperlink"/>
            <w:rFonts w:asciiTheme="minorHAnsi" w:hAnsiTheme="minorHAnsi" w:cstheme="minorHAnsi"/>
            <w:sz w:val="18"/>
            <w:szCs w:val="18"/>
          </w:rPr>
          <w:t>Vuković</w:t>
        </w:r>
        <w:proofErr w:type="spellEnd"/>
        <w:r w:rsidRPr="00AE136A">
          <w:rPr>
            <w:rStyle w:val="Hyperlink"/>
            <w:rFonts w:asciiTheme="minorHAnsi" w:hAnsiTheme="minorHAnsi" w:cstheme="minorHAnsi"/>
            <w:sz w:val="18"/>
            <w:szCs w:val="18"/>
          </w:rPr>
          <w:t>, O. (2008) Rural women with the status of helping members in the household: position, roles and social rights, UNDP, Belgrade</w:t>
        </w:r>
      </w:hyperlink>
    </w:p>
  </w:footnote>
  <w:footnote w:id="25">
    <w:p w14:paraId="3BBB939E" w14:textId="77777777" w:rsidR="00107A6E" w:rsidRPr="00E2324B" w:rsidRDefault="00107A6E" w:rsidP="00E2324B">
      <w:pPr>
        <w:pStyle w:val="NoSpacing"/>
        <w:jc w:val="both"/>
        <w:rPr>
          <w:rFonts w:asciiTheme="minorHAnsi" w:hAnsiTheme="minorHAnsi" w:cstheme="minorHAnsi"/>
          <w:sz w:val="16"/>
          <w:szCs w:val="16"/>
        </w:rPr>
      </w:pPr>
      <w:r w:rsidRPr="00AE136A">
        <w:rPr>
          <w:rStyle w:val="FootnoteReference"/>
          <w:rFonts w:asciiTheme="minorHAnsi" w:hAnsiTheme="minorHAnsi" w:cstheme="minorHAnsi"/>
          <w:sz w:val="16"/>
          <w:szCs w:val="16"/>
        </w:rPr>
        <w:footnoteRef/>
      </w:r>
      <w:r w:rsidRPr="00E2324B">
        <w:rPr>
          <w:rFonts w:asciiTheme="minorHAnsi" w:hAnsiTheme="minorHAnsi" w:cstheme="minorHAnsi"/>
          <w:sz w:val="16"/>
          <w:szCs w:val="16"/>
        </w:rPr>
        <w:t xml:space="preserve"> </w:t>
      </w:r>
      <w:r>
        <w:rPr>
          <w:rFonts w:asciiTheme="minorHAnsi" w:hAnsiTheme="minorHAnsi" w:cstheme="minorHAnsi"/>
          <w:sz w:val="16"/>
          <w:szCs w:val="16"/>
        </w:rPr>
        <w:t>The Constitution of the Republic of Serbia, “Official Gazette RS” no. 98/2006;</w:t>
      </w:r>
    </w:p>
  </w:footnote>
  <w:footnote w:id="26">
    <w:p w14:paraId="261ADC09" w14:textId="77777777" w:rsidR="00107A6E" w:rsidRPr="00E2324B" w:rsidRDefault="00107A6E" w:rsidP="00E2324B">
      <w:pPr>
        <w:pStyle w:val="NoSpacing"/>
        <w:jc w:val="both"/>
        <w:rPr>
          <w:rFonts w:asciiTheme="minorHAnsi" w:hAnsiTheme="minorHAnsi" w:cstheme="minorHAnsi"/>
          <w:sz w:val="16"/>
          <w:szCs w:val="16"/>
        </w:rPr>
      </w:pPr>
      <w:r w:rsidRPr="00AE136A">
        <w:rPr>
          <w:rStyle w:val="FootnoteReference"/>
          <w:rFonts w:asciiTheme="minorHAnsi" w:hAnsiTheme="minorHAnsi" w:cstheme="minorHAnsi"/>
          <w:sz w:val="16"/>
          <w:szCs w:val="16"/>
        </w:rPr>
        <w:footnoteRef/>
      </w:r>
      <w:r w:rsidRPr="00E2324B">
        <w:rPr>
          <w:rFonts w:asciiTheme="minorHAnsi" w:hAnsiTheme="minorHAnsi" w:cstheme="minorHAnsi"/>
          <w:sz w:val="16"/>
          <w:szCs w:val="16"/>
        </w:rPr>
        <w:t xml:space="preserve"> </w:t>
      </w:r>
      <w:r>
        <w:rPr>
          <w:rStyle w:val="FootnoteReference"/>
          <w:rFonts w:asciiTheme="minorHAnsi" w:hAnsiTheme="minorHAnsi" w:cstheme="minorHAnsi"/>
          <w:sz w:val="16"/>
          <w:szCs w:val="16"/>
          <w:vertAlign w:val="baseline"/>
        </w:rPr>
        <w:t>A</w:t>
      </w:r>
      <w:r>
        <w:rPr>
          <w:rFonts w:asciiTheme="minorHAnsi" w:hAnsiTheme="minorHAnsi" w:cstheme="minorHAnsi"/>
          <w:sz w:val="16"/>
          <w:szCs w:val="16"/>
        </w:rPr>
        <w:t>rticle 62 of the Serbian Constitution;</w:t>
      </w:r>
    </w:p>
  </w:footnote>
  <w:footnote w:id="27">
    <w:p w14:paraId="6F780242" w14:textId="77777777" w:rsidR="00107A6E" w:rsidRPr="00AE136A" w:rsidRDefault="00107A6E" w:rsidP="00E2324B">
      <w:pPr>
        <w:pStyle w:val="NoSpacing"/>
        <w:jc w:val="both"/>
        <w:rPr>
          <w:rFonts w:asciiTheme="minorHAnsi" w:hAnsiTheme="minorHAnsi" w:cstheme="minorHAnsi"/>
          <w:sz w:val="16"/>
          <w:szCs w:val="16"/>
        </w:rPr>
      </w:pPr>
      <w:r w:rsidRPr="00AE136A">
        <w:rPr>
          <w:rStyle w:val="FootnoteReference"/>
          <w:rFonts w:asciiTheme="minorHAnsi" w:hAnsiTheme="minorHAnsi" w:cstheme="minorHAnsi"/>
          <w:sz w:val="16"/>
          <w:szCs w:val="16"/>
        </w:rPr>
        <w:footnoteRef/>
      </w:r>
      <w:r w:rsidRPr="00E2324B">
        <w:rPr>
          <w:rFonts w:asciiTheme="minorHAnsi" w:hAnsiTheme="minorHAnsi" w:cstheme="minorHAnsi"/>
          <w:sz w:val="16"/>
          <w:szCs w:val="16"/>
        </w:rPr>
        <w:t xml:space="preserve"> </w:t>
      </w:r>
      <w:hyperlink r:id="rId5" w:history="1">
        <w:r w:rsidRPr="00AE136A">
          <w:rPr>
            <w:rStyle w:val="Hyperlink"/>
            <w:rFonts w:asciiTheme="minorHAnsi" w:hAnsiTheme="minorHAnsi" w:cstheme="minorHAnsi"/>
            <w:sz w:val="16"/>
            <w:szCs w:val="16"/>
          </w:rPr>
          <w:t>Eurostat, Statistics on income and living conditions</w:t>
        </w:r>
      </w:hyperlink>
      <w:r>
        <w:rPr>
          <w:rFonts w:asciiTheme="minorHAnsi" w:hAnsiTheme="minorHAnsi" w:cstheme="minorHAnsi"/>
          <w:sz w:val="16"/>
          <w:szCs w:val="16"/>
        </w:rPr>
        <w:t>.</w:t>
      </w:r>
    </w:p>
  </w:footnote>
  <w:footnote w:id="28">
    <w:p w14:paraId="69FB98A2" w14:textId="77777777" w:rsidR="00107A6E" w:rsidRPr="00AE136A" w:rsidRDefault="00107A6E">
      <w:pPr>
        <w:pStyle w:val="FootnoteText"/>
        <w:rPr>
          <w:rFonts w:asciiTheme="minorHAnsi" w:hAnsiTheme="minorHAnsi" w:cstheme="minorHAnsi"/>
          <w:sz w:val="18"/>
          <w:szCs w:val="18"/>
        </w:rPr>
      </w:pPr>
      <w:r w:rsidRPr="00AE136A">
        <w:rPr>
          <w:rStyle w:val="FootnoteReference"/>
          <w:rFonts w:asciiTheme="minorHAnsi" w:hAnsiTheme="minorHAnsi" w:cstheme="minorHAnsi"/>
          <w:sz w:val="18"/>
          <w:szCs w:val="18"/>
        </w:rPr>
        <w:footnoteRef/>
      </w:r>
      <w:r w:rsidRPr="00AE136A">
        <w:rPr>
          <w:rFonts w:asciiTheme="minorHAnsi" w:hAnsiTheme="minorHAnsi" w:cstheme="minorHAnsi"/>
          <w:sz w:val="18"/>
          <w:szCs w:val="18"/>
        </w:rPr>
        <w:t xml:space="preserve"> Official Gazette RS no. 94/2016.</w:t>
      </w:r>
    </w:p>
  </w:footnote>
  <w:footnote w:id="29">
    <w:p w14:paraId="741B6606" w14:textId="77777777" w:rsidR="00107A6E" w:rsidRPr="008A1CA9" w:rsidRDefault="00107A6E" w:rsidP="008A1CA9">
      <w:pPr>
        <w:pStyle w:val="FootnoteText"/>
        <w:jc w:val="both"/>
        <w:rPr>
          <w:rFonts w:asciiTheme="minorHAnsi" w:hAnsiTheme="minorHAnsi" w:cstheme="minorHAnsi"/>
          <w:sz w:val="18"/>
          <w:szCs w:val="18"/>
        </w:rPr>
      </w:pPr>
      <w:r w:rsidRPr="008A1CA9">
        <w:rPr>
          <w:rStyle w:val="FootnoteReference"/>
          <w:rFonts w:asciiTheme="minorHAnsi" w:hAnsiTheme="minorHAnsi" w:cstheme="minorHAnsi"/>
          <w:sz w:val="18"/>
          <w:szCs w:val="18"/>
        </w:rPr>
        <w:footnoteRef/>
      </w:r>
      <w:r w:rsidRPr="008A1CA9">
        <w:rPr>
          <w:rFonts w:asciiTheme="minorHAnsi" w:hAnsiTheme="minorHAnsi" w:cstheme="minorHAnsi"/>
          <w:sz w:val="18"/>
          <w:szCs w:val="18"/>
        </w:rPr>
        <w:t xml:space="preserve"> More on specific weaknesses of the monitoring system in the wider report annexed to this report;</w:t>
      </w:r>
    </w:p>
  </w:footnote>
  <w:footnote w:id="30">
    <w:p w14:paraId="5A25F8F4" w14:textId="77777777" w:rsidR="00107A6E" w:rsidRPr="008A1CA9" w:rsidRDefault="00107A6E" w:rsidP="008A1CA9">
      <w:pPr>
        <w:pStyle w:val="FootnoteText"/>
        <w:jc w:val="both"/>
        <w:rPr>
          <w:lang w:val="sr-Latn-RS"/>
        </w:rPr>
      </w:pPr>
      <w:r w:rsidRPr="008A1CA9">
        <w:rPr>
          <w:rStyle w:val="FootnoteReference"/>
          <w:rFonts w:asciiTheme="minorHAnsi" w:hAnsiTheme="minorHAnsi" w:cstheme="minorHAnsi"/>
          <w:sz w:val="18"/>
          <w:szCs w:val="18"/>
        </w:rPr>
        <w:footnoteRef/>
      </w:r>
      <w:r w:rsidRPr="008A1CA9">
        <w:rPr>
          <w:rFonts w:asciiTheme="minorHAnsi" w:hAnsiTheme="minorHAnsi" w:cstheme="minorHAnsi"/>
          <w:sz w:val="18"/>
          <w:szCs w:val="18"/>
        </w:rPr>
        <w:t xml:space="preserve"> </w:t>
      </w:r>
      <w:hyperlink r:id="rId6" w:history="1">
        <w:r w:rsidRPr="008A1CA9">
          <w:rPr>
            <w:rStyle w:val="Hyperlink"/>
            <w:rFonts w:asciiTheme="minorHAnsi" w:hAnsiTheme="minorHAnsi" w:cstheme="minorHAnsi"/>
            <w:sz w:val="18"/>
            <w:szCs w:val="18"/>
            <w:lang w:val="sr-Latn-RS"/>
          </w:rPr>
          <w:t>Mršević, Z. (2017) Media in Serbia on gender based violence in 2015 and 2016, UNDP, Belgrade</w:t>
        </w:r>
      </w:hyperlink>
      <w:r w:rsidRPr="008A1CA9">
        <w:rPr>
          <w:rFonts w:asciiTheme="minorHAnsi" w:hAnsiTheme="minorHAnsi" w:cstheme="minorHAnsi"/>
          <w:sz w:val="18"/>
          <w:szCs w:val="18"/>
          <w:lang w:val="sr-Latn-RS"/>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F86AA" w14:textId="4EC75040" w:rsidR="00107A6E" w:rsidRDefault="00107A6E">
    <w:pPr>
      <w:pStyle w:val="Header"/>
    </w:pPr>
    <w:r>
      <w:rPr>
        <w:noProof/>
      </w:rPr>
      <w:drawing>
        <wp:inline distT="0" distB="0" distL="0" distR="0" wp14:anchorId="4F5E7FF7" wp14:editId="67778CFB">
          <wp:extent cx="2794144" cy="4682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50987" cy="51124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B4172"/>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505920"/>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142D17"/>
    <w:multiLevelType w:val="hybridMultilevel"/>
    <w:tmpl w:val="774AA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00176"/>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980FE5"/>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256807"/>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633C72"/>
    <w:multiLevelType w:val="multilevel"/>
    <w:tmpl w:val="63BC99A6"/>
    <w:lvl w:ilvl="0">
      <w:start w:val="1"/>
      <w:numFmt w:val="decimal"/>
      <w:lvlText w:val="%1."/>
      <w:lvlJc w:val="left"/>
      <w:pPr>
        <w:ind w:left="720" w:hanging="360"/>
      </w:pPr>
      <w:rPr>
        <w:rFonts w:asciiTheme="minorHAnsi" w:eastAsiaTheme="minorEastAsia" w:hAnsiTheme="minorHAnsi" w:cstheme="minorHAnsi"/>
        <w:color w:val="2F5496" w:themeColor="accent1" w:themeShade="BF"/>
        <w:sz w:val="20"/>
      </w:rPr>
    </w:lvl>
    <w:lvl w:ilvl="1">
      <w:start w:val="2"/>
      <w:numFmt w:val="bullet"/>
      <w:lvlText w:val="•"/>
      <w:lvlJc w:val="left"/>
      <w:pPr>
        <w:ind w:left="1440" w:hanging="360"/>
      </w:pPr>
      <w:rPr>
        <w:rFonts w:ascii="Calibri" w:eastAsia="Times New Roman" w:hAnsi="Calibri" w:cs="Calibri" w:hint="default"/>
        <w:color w:val="000000"/>
      </w:rPr>
    </w:lvl>
    <w:lvl w:ilvl="2">
      <w:start w:val="1"/>
      <w:numFmt w:val="decimal"/>
      <w:lvlText w:val="%3."/>
      <w:lvlJc w:val="left"/>
      <w:pPr>
        <w:ind w:left="2160" w:hanging="360"/>
      </w:pPr>
      <w:rPr>
        <w:rFonts w:ascii="Calibri" w:hAnsi="Calibri" w:cs="Calibri" w:hint="default"/>
        <w:sz w:val="22"/>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5E7841"/>
    <w:multiLevelType w:val="multilevel"/>
    <w:tmpl w:val="4B4AC46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925026"/>
    <w:multiLevelType w:val="hybridMultilevel"/>
    <w:tmpl w:val="114AB8C6"/>
    <w:lvl w:ilvl="0" w:tplc="CCA43A98">
      <w:start w:val="1"/>
      <w:numFmt w:val="bullet"/>
      <w:lvlText w:val=""/>
      <w:lvlJc w:val="left"/>
      <w:pPr>
        <w:ind w:left="720" w:hanging="360"/>
      </w:pPr>
      <w:rPr>
        <w:rFonts w:ascii="Symbol" w:hAnsi="Symbol" w:cs="Symbol" w:hint="default"/>
        <w:color w:val="2F5496"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AF433E"/>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EE40B94"/>
    <w:multiLevelType w:val="multilevel"/>
    <w:tmpl w:val="C562CD46"/>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DC4400"/>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773F43"/>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0E4041"/>
    <w:multiLevelType w:val="hybridMultilevel"/>
    <w:tmpl w:val="C4F8FF56"/>
    <w:lvl w:ilvl="0" w:tplc="BD283E20">
      <w:start w:val="1"/>
      <w:numFmt w:val="decimal"/>
      <w:lvlText w:val="%1."/>
      <w:lvlJc w:val="left"/>
      <w:pPr>
        <w:ind w:left="720" w:hanging="360"/>
      </w:pPr>
      <w:rPr>
        <w:rFonts w:ascii="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7635F1"/>
    <w:multiLevelType w:val="multilevel"/>
    <w:tmpl w:val="50B00A5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1837FF"/>
    <w:multiLevelType w:val="hybridMultilevel"/>
    <w:tmpl w:val="DEDAD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E1786D"/>
    <w:multiLevelType w:val="multilevel"/>
    <w:tmpl w:val="41BE7100"/>
    <w:lvl w:ilvl="0">
      <w:start w:val="1"/>
      <w:numFmt w:val="decimal"/>
      <w:lvlText w:val="%1."/>
      <w:lvlJc w:val="left"/>
      <w:pPr>
        <w:ind w:left="720" w:hanging="360"/>
      </w:pPr>
      <w:rPr>
        <w:rFonts w:asciiTheme="minorHAnsi" w:eastAsiaTheme="minorEastAsia" w:hAnsiTheme="minorHAnsi" w:cstheme="minorHAnsi"/>
        <w:color w:val="2F5496" w:themeColor="accent1" w:themeShade="BF"/>
        <w:sz w:val="20"/>
      </w:rPr>
    </w:lvl>
    <w:lvl w:ilvl="1">
      <w:start w:val="2"/>
      <w:numFmt w:val="bullet"/>
      <w:lvlText w:val="•"/>
      <w:lvlJc w:val="left"/>
      <w:pPr>
        <w:ind w:left="1440" w:hanging="360"/>
      </w:pPr>
      <w:rPr>
        <w:rFonts w:ascii="Calibri" w:eastAsia="Times New Roman" w:hAnsi="Calibri" w:cs="Calibri" w:hint="default"/>
        <w:color w:val="000000"/>
      </w:rPr>
    </w:lvl>
    <w:lvl w:ilvl="2">
      <w:start w:val="1"/>
      <w:numFmt w:val="decimal"/>
      <w:lvlText w:val="%3."/>
      <w:lvlJc w:val="left"/>
      <w:pPr>
        <w:ind w:left="2160" w:hanging="360"/>
      </w:pPr>
      <w:rPr>
        <w:rFonts w:ascii="Calibri" w:hAnsi="Calibri" w:cs="Calibri" w:hint="default"/>
        <w:sz w:val="22"/>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1F4AC2"/>
    <w:multiLevelType w:val="hybridMultilevel"/>
    <w:tmpl w:val="6AC0D81E"/>
    <w:lvl w:ilvl="0" w:tplc="CCA43A98">
      <w:start w:val="1"/>
      <w:numFmt w:val="bullet"/>
      <w:lvlText w:val=""/>
      <w:lvlJc w:val="left"/>
      <w:pPr>
        <w:ind w:left="720" w:hanging="360"/>
      </w:pPr>
      <w:rPr>
        <w:rFonts w:ascii="Symbol" w:hAnsi="Symbol" w:cs="Symbol" w:hint="default"/>
        <w:color w:val="2F5496"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61111E"/>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AA7E0B"/>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C84215"/>
    <w:multiLevelType w:val="multilevel"/>
    <w:tmpl w:val="C65C3D78"/>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F342E7"/>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94475F8"/>
    <w:multiLevelType w:val="multilevel"/>
    <w:tmpl w:val="C65C3D78"/>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627B09"/>
    <w:multiLevelType w:val="multilevel"/>
    <w:tmpl w:val="A92209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D745E8"/>
    <w:multiLevelType w:val="multilevel"/>
    <w:tmpl w:val="C65C3D78"/>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36727C"/>
    <w:multiLevelType w:val="multilevel"/>
    <w:tmpl w:val="9454D784"/>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C8D05AC"/>
    <w:multiLevelType w:val="multilevel"/>
    <w:tmpl w:val="AA0AB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C86C4D"/>
    <w:multiLevelType w:val="multilevel"/>
    <w:tmpl w:val="C65C3D78"/>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585888"/>
    <w:multiLevelType w:val="multilevel"/>
    <w:tmpl w:val="2564C0C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707063"/>
    <w:multiLevelType w:val="multilevel"/>
    <w:tmpl w:val="B5A634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EA97136"/>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1CE1505"/>
    <w:multiLevelType w:val="multilevel"/>
    <w:tmpl w:val="5088F65E"/>
    <w:lvl w:ilvl="0">
      <w:start w:val="1"/>
      <w:numFmt w:val="decimal"/>
      <w:lvlText w:val="%1."/>
      <w:lvlJc w:val="left"/>
      <w:pPr>
        <w:ind w:left="720" w:hanging="360"/>
      </w:pPr>
      <w:rPr>
        <w:rFonts w:hint="default"/>
        <w:color w:val="2F5496" w:themeColor="accent1" w:themeShade="BF"/>
        <w:sz w:val="20"/>
      </w:rPr>
    </w:lvl>
    <w:lvl w:ilvl="1">
      <w:start w:val="2"/>
      <w:numFmt w:val="bullet"/>
      <w:lvlText w:val="•"/>
      <w:lvlJc w:val="left"/>
      <w:pPr>
        <w:ind w:left="1440" w:hanging="360"/>
      </w:pPr>
      <w:rPr>
        <w:rFonts w:ascii="Calibri" w:eastAsia="Times New Roman" w:hAnsi="Calibri" w:cs="Calibri" w:hint="default"/>
        <w:color w:val="000000"/>
      </w:rPr>
    </w:lvl>
    <w:lvl w:ilvl="2">
      <w:start w:val="1"/>
      <w:numFmt w:val="decimal"/>
      <w:lvlText w:val="%3."/>
      <w:lvlJc w:val="left"/>
      <w:pPr>
        <w:ind w:left="2160" w:hanging="360"/>
      </w:pPr>
      <w:rPr>
        <w:rFonts w:ascii="Calibri" w:hAnsi="Calibri" w:cs="Calibri" w:hint="default"/>
        <w:sz w:val="22"/>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307734B"/>
    <w:multiLevelType w:val="multilevel"/>
    <w:tmpl w:val="C65C3D78"/>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3A942C2"/>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4AA4365"/>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50A2EF3"/>
    <w:multiLevelType w:val="multilevel"/>
    <w:tmpl w:val="C65C3D78"/>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80F0455"/>
    <w:multiLevelType w:val="hybridMultilevel"/>
    <w:tmpl w:val="AA503C28"/>
    <w:lvl w:ilvl="0" w:tplc="CCA43A98">
      <w:start w:val="1"/>
      <w:numFmt w:val="bullet"/>
      <w:lvlText w:val=""/>
      <w:lvlJc w:val="left"/>
      <w:pPr>
        <w:ind w:left="720" w:hanging="360"/>
      </w:pPr>
      <w:rPr>
        <w:rFonts w:ascii="Symbol" w:hAnsi="Symbol" w:cs="Symbol" w:hint="default"/>
        <w:color w:val="2F5496"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89598B"/>
    <w:multiLevelType w:val="multilevel"/>
    <w:tmpl w:val="E77077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4266AA"/>
    <w:multiLevelType w:val="hybridMultilevel"/>
    <w:tmpl w:val="255242F2"/>
    <w:lvl w:ilvl="0" w:tplc="CCA43A98">
      <w:start w:val="1"/>
      <w:numFmt w:val="bullet"/>
      <w:lvlText w:val=""/>
      <w:lvlJc w:val="left"/>
      <w:pPr>
        <w:ind w:left="720" w:hanging="360"/>
      </w:pPr>
      <w:rPr>
        <w:rFonts w:ascii="Symbol" w:hAnsi="Symbol" w:cs="Symbol" w:hint="default"/>
        <w:color w:val="2F5496"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1E540F"/>
    <w:multiLevelType w:val="hybridMultilevel"/>
    <w:tmpl w:val="54361310"/>
    <w:lvl w:ilvl="0" w:tplc="BD283E20">
      <w:start w:val="1"/>
      <w:numFmt w:val="decimal"/>
      <w:lvlText w:val="%1."/>
      <w:lvlJc w:val="left"/>
      <w:pPr>
        <w:ind w:left="720" w:hanging="360"/>
      </w:pPr>
      <w:rPr>
        <w:rFonts w:ascii="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3533CA"/>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F5D2E95"/>
    <w:multiLevelType w:val="hybridMultilevel"/>
    <w:tmpl w:val="7D8A85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B30E7F"/>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87A526A"/>
    <w:multiLevelType w:val="hybridMultilevel"/>
    <w:tmpl w:val="D4DCB606"/>
    <w:lvl w:ilvl="0" w:tplc="BD283E20">
      <w:start w:val="1"/>
      <w:numFmt w:val="decimal"/>
      <w:lvlText w:val="%1."/>
      <w:lvlJc w:val="left"/>
      <w:pPr>
        <w:ind w:left="720" w:hanging="360"/>
      </w:pPr>
      <w:rPr>
        <w:rFonts w:ascii="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B13880"/>
    <w:multiLevelType w:val="multilevel"/>
    <w:tmpl w:val="C562CD46"/>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1907219"/>
    <w:multiLevelType w:val="multilevel"/>
    <w:tmpl w:val="C562CD46"/>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1AC2537"/>
    <w:multiLevelType w:val="multilevel"/>
    <w:tmpl w:val="C3DE8F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2347FD9"/>
    <w:multiLevelType w:val="multilevel"/>
    <w:tmpl w:val="C65C3D78"/>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5FC0DD5"/>
    <w:multiLevelType w:val="multilevel"/>
    <w:tmpl w:val="C706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6C657F2"/>
    <w:multiLevelType w:val="hybridMultilevel"/>
    <w:tmpl w:val="A9FEE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685A4F"/>
    <w:multiLevelType w:val="hybridMultilevel"/>
    <w:tmpl w:val="AC968DAC"/>
    <w:lvl w:ilvl="0" w:tplc="BD283E20">
      <w:start w:val="1"/>
      <w:numFmt w:val="decimal"/>
      <w:lvlText w:val="%1."/>
      <w:lvlJc w:val="left"/>
      <w:pPr>
        <w:ind w:left="720" w:hanging="360"/>
      </w:pPr>
      <w:rPr>
        <w:rFonts w:ascii="Calibri" w:hAnsi="Calibri" w:cs="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771AEB"/>
    <w:multiLevelType w:val="multilevel"/>
    <w:tmpl w:val="C65C3D78"/>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E5B4A2C"/>
    <w:multiLevelType w:val="hybridMultilevel"/>
    <w:tmpl w:val="655296C8"/>
    <w:lvl w:ilvl="0" w:tplc="CCA43A98">
      <w:start w:val="1"/>
      <w:numFmt w:val="bullet"/>
      <w:lvlText w:val=""/>
      <w:lvlJc w:val="left"/>
      <w:pPr>
        <w:ind w:left="720" w:hanging="360"/>
      </w:pPr>
      <w:rPr>
        <w:rFonts w:ascii="Symbol" w:hAnsi="Symbol" w:cs="Symbol" w:hint="default"/>
        <w:color w:val="2F5496"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ED50643"/>
    <w:multiLevelType w:val="multilevel"/>
    <w:tmpl w:val="C65C3D78"/>
    <w:lvl w:ilvl="0">
      <w:start w:val="1"/>
      <w:numFmt w:val="bullet"/>
      <w:lvlText w:val=""/>
      <w:lvlJc w:val="left"/>
      <w:pPr>
        <w:ind w:left="720" w:hanging="360"/>
      </w:pPr>
      <w:rPr>
        <w:rFonts w:ascii="Symbol" w:hAnsi="Symbol" w:cs="Symbol" w:hint="default"/>
        <w:color w:val="2F5496" w:themeColor="accent1" w:themeShade="BF"/>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6"/>
  </w:num>
  <w:num w:numId="2">
    <w:abstractNumId w:val="46"/>
  </w:num>
  <w:num w:numId="3">
    <w:abstractNumId w:val="23"/>
  </w:num>
  <w:num w:numId="4">
    <w:abstractNumId w:val="37"/>
  </w:num>
  <w:num w:numId="5">
    <w:abstractNumId w:val="29"/>
  </w:num>
  <w:num w:numId="6">
    <w:abstractNumId w:val="14"/>
  </w:num>
  <w:num w:numId="7">
    <w:abstractNumId w:val="7"/>
  </w:num>
  <w:num w:numId="8">
    <w:abstractNumId w:val="28"/>
  </w:num>
  <w:num w:numId="9">
    <w:abstractNumId w:val="12"/>
  </w:num>
  <w:num w:numId="10">
    <w:abstractNumId w:val="33"/>
  </w:num>
  <w:num w:numId="11">
    <w:abstractNumId w:val="34"/>
  </w:num>
  <w:num w:numId="12">
    <w:abstractNumId w:val="48"/>
  </w:num>
  <w:num w:numId="13">
    <w:abstractNumId w:val="15"/>
  </w:num>
  <w:num w:numId="14">
    <w:abstractNumId w:val="50"/>
  </w:num>
  <w:num w:numId="15">
    <w:abstractNumId w:val="18"/>
  </w:num>
  <w:num w:numId="16">
    <w:abstractNumId w:val="3"/>
  </w:num>
  <w:num w:numId="17">
    <w:abstractNumId w:val="19"/>
  </w:num>
  <w:num w:numId="18">
    <w:abstractNumId w:val="42"/>
  </w:num>
  <w:num w:numId="19">
    <w:abstractNumId w:val="30"/>
  </w:num>
  <w:num w:numId="20">
    <w:abstractNumId w:val="4"/>
  </w:num>
  <w:num w:numId="21">
    <w:abstractNumId w:val="13"/>
  </w:num>
  <w:num w:numId="22">
    <w:abstractNumId w:val="0"/>
  </w:num>
  <w:num w:numId="23">
    <w:abstractNumId w:val="9"/>
  </w:num>
  <w:num w:numId="24">
    <w:abstractNumId w:val="21"/>
  </w:num>
  <w:num w:numId="25">
    <w:abstractNumId w:val="1"/>
  </w:num>
  <w:num w:numId="26">
    <w:abstractNumId w:val="43"/>
  </w:num>
  <w:num w:numId="27">
    <w:abstractNumId w:val="5"/>
  </w:num>
  <w:num w:numId="28">
    <w:abstractNumId w:val="11"/>
  </w:num>
  <w:num w:numId="29">
    <w:abstractNumId w:val="40"/>
  </w:num>
  <w:num w:numId="30">
    <w:abstractNumId w:val="25"/>
  </w:num>
  <w:num w:numId="31">
    <w:abstractNumId w:val="10"/>
  </w:num>
  <w:num w:numId="32">
    <w:abstractNumId w:val="39"/>
  </w:num>
  <w:num w:numId="33">
    <w:abstractNumId w:val="44"/>
  </w:num>
  <w:num w:numId="34">
    <w:abstractNumId w:val="45"/>
  </w:num>
  <w:num w:numId="35">
    <w:abstractNumId w:val="6"/>
  </w:num>
  <w:num w:numId="36">
    <w:abstractNumId w:val="53"/>
  </w:num>
  <w:num w:numId="37">
    <w:abstractNumId w:val="22"/>
  </w:num>
  <w:num w:numId="38">
    <w:abstractNumId w:val="32"/>
  </w:num>
  <w:num w:numId="39">
    <w:abstractNumId w:val="20"/>
  </w:num>
  <w:num w:numId="40">
    <w:abstractNumId w:val="31"/>
  </w:num>
  <w:num w:numId="41">
    <w:abstractNumId w:val="47"/>
  </w:num>
  <w:num w:numId="42">
    <w:abstractNumId w:val="24"/>
  </w:num>
  <w:num w:numId="43">
    <w:abstractNumId w:val="35"/>
  </w:num>
  <w:num w:numId="44">
    <w:abstractNumId w:val="51"/>
  </w:num>
  <w:num w:numId="45">
    <w:abstractNumId w:val="27"/>
  </w:num>
  <w:num w:numId="46">
    <w:abstractNumId w:val="16"/>
  </w:num>
  <w:num w:numId="47">
    <w:abstractNumId w:val="52"/>
  </w:num>
  <w:num w:numId="48">
    <w:abstractNumId w:val="8"/>
  </w:num>
  <w:num w:numId="49">
    <w:abstractNumId w:val="49"/>
  </w:num>
  <w:num w:numId="50">
    <w:abstractNumId w:val="38"/>
  </w:num>
  <w:num w:numId="51">
    <w:abstractNumId w:val="17"/>
  </w:num>
  <w:num w:numId="52">
    <w:abstractNumId w:val="36"/>
  </w:num>
  <w:num w:numId="53">
    <w:abstractNumId w:val="2"/>
  </w:num>
  <w:num w:numId="54">
    <w:abstractNumId w:val="4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661"/>
    <w:rsid w:val="000000FE"/>
    <w:rsid w:val="00056862"/>
    <w:rsid w:val="00087856"/>
    <w:rsid w:val="000943D0"/>
    <w:rsid w:val="00094635"/>
    <w:rsid w:val="000C0091"/>
    <w:rsid w:val="000C0AAF"/>
    <w:rsid w:val="000D7742"/>
    <w:rsid w:val="00107A6E"/>
    <w:rsid w:val="00125289"/>
    <w:rsid w:val="00132E2D"/>
    <w:rsid w:val="00135703"/>
    <w:rsid w:val="001670DF"/>
    <w:rsid w:val="00192A6A"/>
    <w:rsid w:val="001B088D"/>
    <w:rsid w:val="001C4DC1"/>
    <w:rsid w:val="001F186D"/>
    <w:rsid w:val="00214FBF"/>
    <w:rsid w:val="00222E22"/>
    <w:rsid w:val="00290867"/>
    <w:rsid w:val="002C1CFE"/>
    <w:rsid w:val="002E297B"/>
    <w:rsid w:val="002F0ED9"/>
    <w:rsid w:val="00300230"/>
    <w:rsid w:val="003015EA"/>
    <w:rsid w:val="00335010"/>
    <w:rsid w:val="00340CF7"/>
    <w:rsid w:val="00352B55"/>
    <w:rsid w:val="003D549A"/>
    <w:rsid w:val="003E6CD1"/>
    <w:rsid w:val="003F087A"/>
    <w:rsid w:val="00400A24"/>
    <w:rsid w:val="00427A7A"/>
    <w:rsid w:val="00442F6D"/>
    <w:rsid w:val="00444CCE"/>
    <w:rsid w:val="004523AE"/>
    <w:rsid w:val="00470C6F"/>
    <w:rsid w:val="004C0485"/>
    <w:rsid w:val="004D6B88"/>
    <w:rsid w:val="00506BC7"/>
    <w:rsid w:val="00593F0C"/>
    <w:rsid w:val="005E551D"/>
    <w:rsid w:val="00620E21"/>
    <w:rsid w:val="00643E3E"/>
    <w:rsid w:val="00670DA9"/>
    <w:rsid w:val="00680903"/>
    <w:rsid w:val="00686382"/>
    <w:rsid w:val="00692B79"/>
    <w:rsid w:val="00694345"/>
    <w:rsid w:val="006B0C15"/>
    <w:rsid w:val="006B6B45"/>
    <w:rsid w:val="006E0661"/>
    <w:rsid w:val="006E0BA9"/>
    <w:rsid w:val="006E7999"/>
    <w:rsid w:val="00726A33"/>
    <w:rsid w:val="007316B4"/>
    <w:rsid w:val="00741D36"/>
    <w:rsid w:val="00770E30"/>
    <w:rsid w:val="00776E1E"/>
    <w:rsid w:val="00794036"/>
    <w:rsid w:val="007B1589"/>
    <w:rsid w:val="007C30E5"/>
    <w:rsid w:val="008169F3"/>
    <w:rsid w:val="00864A5E"/>
    <w:rsid w:val="008742F4"/>
    <w:rsid w:val="00881533"/>
    <w:rsid w:val="008A1CA9"/>
    <w:rsid w:val="008A7A29"/>
    <w:rsid w:val="008D6148"/>
    <w:rsid w:val="008E70A1"/>
    <w:rsid w:val="008F739F"/>
    <w:rsid w:val="009568BE"/>
    <w:rsid w:val="00967A08"/>
    <w:rsid w:val="00991337"/>
    <w:rsid w:val="0099183C"/>
    <w:rsid w:val="009C77F2"/>
    <w:rsid w:val="009E0AF2"/>
    <w:rsid w:val="009E38DD"/>
    <w:rsid w:val="009E6E38"/>
    <w:rsid w:val="00A059BF"/>
    <w:rsid w:val="00A0681D"/>
    <w:rsid w:val="00A12B40"/>
    <w:rsid w:val="00A12D74"/>
    <w:rsid w:val="00A2469F"/>
    <w:rsid w:val="00A309AA"/>
    <w:rsid w:val="00A5067E"/>
    <w:rsid w:val="00A67DDF"/>
    <w:rsid w:val="00A71493"/>
    <w:rsid w:val="00AB1A1A"/>
    <w:rsid w:val="00AD2039"/>
    <w:rsid w:val="00AD203C"/>
    <w:rsid w:val="00AE136A"/>
    <w:rsid w:val="00AF3C58"/>
    <w:rsid w:val="00B05532"/>
    <w:rsid w:val="00B069C6"/>
    <w:rsid w:val="00B3196D"/>
    <w:rsid w:val="00B400FE"/>
    <w:rsid w:val="00B83FDC"/>
    <w:rsid w:val="00B945A8"/>
    <w:rsid w:val="00BA133D"/>
    <w:rsid w:val="00BC0FDD"/>
    <w:rsid w:val="00C22760"/>
    <w:rsid w:val="00C352F2"/>
    <w:rsid w:val="00C43F93"/>
    <w:rsid w:val="00C47C0C"/>
    <w:rsid w:val="00C62018"/>
    <w:rsid w:val="00CA6532"/>
    <w:rsid w:val="00CE3F29"/>
    <w:rsid w:val="00D07623"/>
    <w:rsid w:val="00D11473"/>
    <w:rsid w:val="00D3157A"/>
    <w:rsid w:val="00D35BC2"/>
    <w:rsid w:val="00D412F2"/>
    <w:rsid w:val="00D5351B"/>
    <w:rsid w:val="00D6181A"/>
    <w:rsid w:val="00DE4B3F"/>
    <w:rsid w:val="00DF60EB"/>
    <w:rsid w:val="00E2324B"/>
    <w:rsid w:val="00E46D35"/>
    <w:rsid w:val="00E839FE"/>
    <w:rsid w:val="00EA56B3"/>
    <w:rsid w:val="00EA7AB9"/>
    <w:rsid w:val="00EB17E6"/>
    <w:rsid w:val="00EB1D07"/>
    <w:rsid w:val="00EB54C2"/>
    <w:rsid w:val="00EF4ECB"/>
    <w:rsid w:val="00F31001"/>
    <w:rsid w:val="00F54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3D51F6"/>
  <w15:chartTrackingRefBased/>
  <w15:docId w15:val="{C814DFC9-1083-1846-BED3-43B5AD43F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paragraph" w:styleId="Heading4">
    <w:name w:val="heading 4"/>
    <w:basedOn w:val="Normal"/>
    <w:link w:val="Heading4Char"/>
    <w:uiPriority w:val="9"/>
    <w:qFormat/>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customStyle="1" w:styleId="google-src-active-text">
    <w:name w:val="google-src-active-text"/>
    <w:basedOn w:val="Normal"/>
    <w:pPr>
      <w:spacing w:before="100" w:beforeAutospacing="1" w:after="100" w:afterAutospacing="1"/>
    </w:pPr>
    <w:rPr>
      <w:rFonts w:ascii="Arial" w:hAnsi="Arial" w:cs="Arial"/>
    </w:rPr>
  </w:style>
  <w:style w:type="paragraph" w:customStyle="1" w:styleId="google-src-text">
    <w:name w:val="google-src-text"/>
    <w:basedOn w:val="Normal"/>
    <w:pPr>
      <w:spacing w:before="100" w:beforeAutospacing="1" w:after="100" w:afterAutospacing="1"/>
    </w:pPr>
    <w:rPr>
      <w:vanish/>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notranslate">
    <w:name w:val="notranslate"/>
    <w:basedOn w:val="DefaultParagraphFont"/>
  </w:style>
  <w:style w:type="character" w:customStyle="1" w:styleId="google-src-text1">
    <w:name w:val="google-src-text1"/>
    <w:basedOn w:val="DefaultParagraphFont"/>
    <w:rPr>
      <w:vanish/>
      <w:webHidden w:val="0"/>
      <w:specVanish w:val="0"/>
    </w:rPr>
  </w:style>
  <w:style w:type="paragraph" w:styleId="NormalWeb">
    <w:name w:val="Normal (Web)"/>
    <w:basedOn w:val="Normal"/>
    <w:uiPriority w:val="99"/>
    <w:unhideWhenUsed/>
    <w:pPr>
      <w:spacing w:before="100" w:beforeAutospacing="1" w:after="100" w:afterAutospacing="1"/>
    </w:p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F5496" w:themeColor="accent1" w:themeShade="BF"/>
      <w:sz w:val="24"/>
      <w:szCs w:val="24"/>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apple-converted-space">
    <w:name w:val="apple-converted-space"/>
    <w:basedOn w:val="DefaultParagraphFont"/>
    <w:rsid w:val="00794036"/>
  </w:style>
  <w:style w:type="paragraph" w:styleId="ListParagraph">
    <w:name w:val="List Paragraph"/>
    <w:basedOn w:val="Normal"/>
    <w:uiPriority w:val="34"/>
    <w:qFormat/>
    <w:rsid w:val="00F54D8F"/>
    <w:pPr>
      <w:ind w:left="720"/>
      <w:contextualSpacing/>
    </w:pPr>
  </w:style>
  <w:style w:type="paragraph" w:styleId="FootnoteText">
    <w:name w:val="footnote text"/>
    <w:aliases w:val="single space,Geneva 9,Font: Geneva 9,Boston 10,f,Footnote Text Char Char Char,Footnote Text Char Char,Footnote Text Char1,Footnote Text Char Char1,Footnote Text Char1 Char Char,Footnote Text Char Char1 Char Char,ft Char,ft,fn,FOOTNOTES,AD"/>
    <w:basedOn w:val="Normal"/>
    <w:link w:val="FootnoteTextChar"/>
    <w:uiPriority w:val="99"/>
    <w:unhideWhenUsed/>
    <w:qFormat/>
    <w:rsid w:val="000C0091"/>
    <w:rPr>
      <w:sz w:val="20"/>
      <w:szCs w:val="20"/>
    </w:rPr>
  </w:style>
  <w:style w:type="character" w:customStyle="1" w:styleId="FootnoteTextChar">
    <w:name w:val="Footnote Text Char"/>
    <w:aliases w:val="single space Char,Geneva 9 Char,Font: Geneva 9 Char,Boston 10 Char,f Char,Footnote Text Char Char Char Char,Footnote Text Char Char Char1,Footnote Text Char1 Char,Footnote Text Char Char1 Char,Footnote Text Char1 Char Char Char"/>
    <w:basedOn w:val="DefaultParagraphFont"/>
    <w:link w:val="FootnoteText"/>
    <w:uiPriority w:val="99"/>
    <w:rsid w:val="000C0091"/>
    <w:rPr>
      <w:rFonts w:eastAsiaTheme="minorEastAsia"/>
    </w:rPr>
  </w:style>
  <w:style w:type="character" w:styleId="FootnoteReference">
    <w:name w:val="footnote reference"/>
    <w:aliases w:val="Footnotes refss Char Char Char,Appel note de bas de p Char Char Char,callout Char Char Char,ftref Char Char Char Char Char,BVI fnr Char Char Char Char Char,BVI fnr Car Car Char Char Char Char Char,BVI fnr Car Char Char Char Char Char"/>
    <w:basedOn w:val="DefaultParagraphFont"/>
    <w:link w:val="FootnotesrefssCharChar"/>
    <w:uiPriority w:val="99"/>
    <w:unhideWhenUsed/>
    <w:qFormat/>
    <w:rsid w:val="000C0091"/>
    <w:rPr>
      <w:vertAlign w:val="superscript"/>
    </w:rPr>
  </w:style>
  <w:style w:type="paragraph" w:styleId="NoSpacing">
    <w:name w:val="No Spacing"/>
    <w:link w:val="NoSpacingChar"/>
    <w:uiPriority w:val="1"/>
    <w:qFormat/>
    <w:rsid w:val="000C0091"/>
    <w:rPr>
      <w:rFonts w:eastAsiaTheme="minorEastAsia"/>
      <w:sz w:val="24"/>
      <w:szCs w:val="24"/>
    </w:rPr>
  </w:style>
  <w:style w:type="paragraph" w:customStyle="1" w:styleId="FootnotesrefssCharChar">
    <w:name w:val="Footnotes refss Char Char"/>
    <w:aliases w:val="Appel note de bas de p Char Char,callout Char Char,ftref Char Char Char Char,BVI fnr Char Char Char Char,BVI fnr Car Car Char Char Char Char,BVI fnr Car Char Char Char Char,callo, BVI fnr Char Char Char Char"/>
    <w:basedOn w:val="Normal"/>
    <w:link w:val="FootnoteReference"/>
    <w:uiPriority w:val="99"/>
    <w:rsid w:val="00222E22"/>
    <w:pPr>
      <w:jc w:val="both"/>
    </w:pPr>
    <w:rPr>
      <w:rFonts w:eastAsia="Times New Roman"/>
      <w:sz w:val="20"/>
      <w:szCs w:val="20"/>
      <w:vertAlign w:val="superscript"/>
    </w:rPr>
  </w:style>
  <w:style w:type="paragraph" w:customStyle="1" w:styleId="Fusnota">
    <w:name w:val="Fusnota"/>
    <w:basedOn w:val="FootnoteText"/>
    <w:qFormat/>
    <w:rsid w:val="00864A5E"/>
    <w:pPr>
      <w:spacing w:after="60"/>
    </w:pPr>
    <w:rPr>
      <w:rFonts w:ascii="Calibri" w:eastAsia="Calibri" w:hAnsi="Calibri" w:cs="Calibri"/>
      <w:sz w:val="18"/>
      <w:szCs w:val="18"/>
      <w:lang w:val="en-GB"/>
    </w:rPr>
  </w:style>
  <w:style w:type="character" w:customStyle="1" w:styleId="UnresolvedMention">
    <w:name w:val="Unresolved Mention"/>
    <w:basedOn w:val="DefaultParagraphFont"/>
    <w:uiPriority w:val="99"/>
    <w:semiHidden/>
    <w:unhideWhenUsed/>
    <w:rsid w:val="00692B79"/>
    <w:rPr>
      <w:color w:val="605E5C"/>
      <w:shd w:val="clear" w:color="auto" w:fill="E1DFDD"/>
    </w:rPr>
  </w:style>
  <w:style w:type="paragraph" w:styleId="Header">
    <w:name w:val="header"/>
    <w:basedOn w:val="Normal"/>
    <w:link w:val="HeaderChar"/>
    <w:uiPriority w:val="99"/>
    <w:unhideWhenUsed/>
    <w:rsid w:val="00C43F93"/>
    <w:pPr>
      <w:tabs>
        <w:tab w:val="center" w:pos="4680"/>
        <w:tab w:val="right" w:pos="9360"/>
      </w:tabs>
    </w:pPr>
  </w:style>
  <w:style w:type="character" w:customStyle="1" w:styleId="HeaderChar">
    <w:name w:val="Header Char"/>
    <w:basedOn w:val="DefaultParagraphFont"/>
    <w:link w:val="Header"/>
    <w:uiPriority w:val="99"/>
    <w:rsid w:val="00C43F93"/>
    <w:rPr>
      <w:rFonts w:eastAsiaTheme="minorEastAsia"/>
      <w:sz w:val="24"/>
      <w:szCs w:val="24"/>
    </w:rPr>
  </w:style>
  <w:style w:type="paragraph" w:styleId="Footer">
    <w:name w:val="footer"/>
    <w:basedOn w:val="Normal"/>
    <w:link w:val="FooterChar"/>
    <w:uiPriority w:val="99"/>
    <w:unhideWhenUsed/>
    <w:rsid w:val="00C43F93"/>
    <w:pPr>
      <w:tabs>
        <w:tab w:val="center" w:pos="4680"/>
        <w:tab w:val="right" w:pos="9360"/>
      </w:tabs>
    </w:pPr>
  </w:style>
  <w:style w:type="character" w:customStyle="1" w:styleId="FooterChar">
    <w:name w:val="Footer Char"/>
    <w:basedOn w:val="DefaultParagraphFont"/>
    <w:link w:val="Footer"/>
    <w:uiPriority w:val="99"/>
    <w:rsid w:val="00C43F93"/>
    <w:rPr>
      <w:rFonts w:eastAsiaTheme="minorEastAsia"/>
      <w:sz w:val="24"/>
      <w:szCs w:val="24"/>
    </w:rPr>
  </w:style>
  <w:style w:type="character" w:styleId="PageNumber">
    <w:name w:val="page number"/>
    <w:basedOn w:val="DefaultParagraphFont"/>
    <w:uiPriority w:val="99"/>
    <w:semiHidden/>
    <w:unhideWhenUsed/>
    <w:rsid w:val="00CE3F29"/>
  </w:style>
  <w:style w:type="character" w:customStyle="1" w:styleId="NoSpacingChar">
    <w:name w:val="No Spacing Char"/>
    <w:basedOn w:val="DefaultParagraphFont"/>
    <w:link w:val="NoSpacing"/>
    <w:uiPriority w:val="1"/>
    <w:rsid w:val="00352B55"/>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2776314">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reza.sos.vojvodin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skriningsrbija.rs/srl/statistika/0/131/204/detalji/ukupno-svi/" TargetMode="External"/><Relationship Id="rId2" Type="http://schemas.openxmlformats.org/officeDocument/2006/relationships/hyperlink" Target="http://www.stat.gov.rs/media/3527/mics5_izvestaj_srbija.pdf" TargetMode="External"/><Relationship Id="rId1" Type="http://schemas.openxmlformats.org/officeDocument/2006/relationships/hyperlink" Target="https://www.ombudsmanapv.org/riv/attachments/article/1827/Primena_principa_rodne_ravnopravnosti_2015.pdf" TargetMode="External"/><Relationship Id="rId6" Type="http://schemas.openxmlformats.org/officeDocument/2006/relationships/hyperlink" Target="http://www.rs.undp.org/content/serbia/sr/home/library/poverty/kako-protiv-nasilja---uloga-medija.html" TargetMode="External"/><Relationship Id="rId5" Type="http://schemas.openxmlformats.org/officeDocument/2006/relationships/hyperlink" Target="https://ec.europa.eu/eurostat/web/income-and-living-conditions/data/database" TargetMode="External"/><Relationship Id="rId4" Type="http://schemas.openxmlformats.org/officeDocument/2006/relationships/hyperlink" Target="https://www.secons.net/files/publications/94-publicatio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5C8128-C2BC-40B1-9F49-BFC6485408DC}"/>
</file>

<file path=customXml/itemProps2.xml><?xml version="1.0" encoding="utf-8"?>
<ds:datastoreItem xmlns:ds="http://schemas.openxmlformats.org/officeDocument/2006/customXml" ds:itemID="{5F24E1AC-C38B-4554-9357-26B690487BDB}"/>
</file>

<file path=customXml/itemProps3.xml><?xml version="1.0" encoding="utf-8"?>
<ds:datastoreItem xmlns:ds="http://schemas.openxmlformats.org/officeDocument/2006/customXml" ds:itemID="{E914785C-803C-4205-AB3F-0415CE19C659}"/>
</file>

<file path=customXml/itemProps4.xml><?xml version="1.0" encoding="utf-8"?>
<ds:datastoreItem xmlns:ds="http://schemas.openxmlformats.org/officeDocument/2006/customXml" ds:itemID="{3CCCA097-2F64-4CB5-8DBE-AF977575C5A0}"/>
</file>

<file path=docProps/app.xml><?xml version="1.0" encoding="utf-8"?>
<Properties xmlns="http://schemas.openxmlformats.org/officeDocument/2006/extended-properties" xmlns:vt="http://schemas.openxmlformats.org/officeDocument/2006/docPropsVTypes">
  <Template>Normal</Template>
  <TotalTime>21</TotalTime>
  <Pages>19</Pages>
  <Words>10434</Words>
  <Characters>59476</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PRIORITIES AND RECOMMENDATIONS FOR ELIMINATION OF DISCRIMINATION ABOUT WOMEN IN SERBIA: REPORT TO SENCI CEDAW COMMITTEE (short VERSION)</vt:lpstr>
    </vt:vector>
  </TitlesOfParts>
  <Company/>
  <LinksUpToDate>false</LinksUpToDate>
  <CharactersWithSpaces>69771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PRIORITIES AND RECOMMENDATIONS FOR ELIMINATION OF DISCRIMINATION ABOUT WOMEN IN SERBIA: REPORT TO SENCI CEDAW COMMITTEE (short VERSION)</dc:title>
  <dc:subject/>
  <dc:creator>Microsoft Office User</dc:creator>
  <cp:keywords/>
  <dc:description/>
  <cp:lastModifiedBy>Biba</cp:lastModifiedBy>
  <cp:revision>3</cp:revision>
  <dcterms:created xsi:type="dcterms:W3CDTF">2019-02-13T08:16:00Z</dcterms:created>
  <dcterms:modified xsi:type="dcterms:W3CDTF">2019-02-13T08:40:00Z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y fmtid="{D5CDD505-2E9C-101B-9397-08002B2CF9AE}" pid="3" name="ContentTypeId">
    <vt:lpwstr>0x010100F397614B75B84E4C841CE911BA0CCB9D</vt:lpwstr>
  </property>
</Properties>
</file>