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01C7D" w14:textId="4681946B" w:rsidR="00F54198" w:rsidRPr="009A40D3" w:rsidRDefault="0085420F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4ACE8CD" wp14:editId="10996DBE">
            <wp:simplePos x="0" y="0"/>
            <wp:positionH relativeFrom="margin">
              <wp:align>center</wp:align>
            </wp:positionH>
            <wp:positionV relativeFrom="paragraph">
              <wp:posOffset>-32385</wp:posOffset>
            </wp:positionV>
            <wp:extent cx="2143125" cy="400182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400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4198"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233DC305" w14:textId="10E20654" w:rsidR="00A00837" w:rsidRPr="009A40D3" w:rsidRDefault="00A00837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3239919F" w14:textId="77777777" w:rsidR="00A00837" w:rsidRPr="009A40D3" w:rsidRDefault="00A00837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07591823" w14:textId="376205B4" w:rsidR="00A00837" w:rsidRPr="009A40D3" w:rsidRDefault="00A00837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6138BCD7" w14:textId="2AB3B5FC" w:rsidR="00A00837" w:rsidRPr="009A40D3" w:rsidRDefault="00A00837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28C9AEF0" w14:textId="2FFE5904" w:rsidR="00A00837" w:rsidRPr="009A40D3" w:rsidRDefault="00A00837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789109DC" w14:textId="77777777" w:rsidR="00A00837" w:rsidRPr="009A40D3" w:rsidRDefault="00A00837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5881AE37" w14:textId="77777777" w:rsidR="00F54198" w:rsidRPr="009A40D3" w:rsidRDefault="00F54198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71B86E59" w14:textId="401FFE18" w:rsidR="00D52E7A" w:rsidRPr="009A40D3" w:rsidRDefault="002A48AF" w:rsidP="001D5BD6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>Rapport</w:t>
      </w:r>
      <w:r w:rsidR="004535F4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>*</w:t>
      </w:r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 xml:space="preserve"> alternatif de </w:t>
      </w:r>
      <w:proofErr w:type="spellStart"/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>l’asbl</w:t>
      </w:r>
      <w:proofErr w:type="spellEnd"/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 xml:space="preserve"> Casa </w:t>
      </w:r>
      <w:proofErr w:type="spellStart"/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>legal</w:t>
      </w:r>
      <w:proofErr w:type="spellEnd"/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 xml:space="preserve"> </w:t>
      </w:r>
      <w:r w:rsidR="00D50494"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>en vue de la</w:t>
      </w:r>
    </w:p>
    <w:p w14:paraId="1DC2B8CE" w14:textId="525C094B" w:rsidR="00D52E7A" w:rsidRPr="009A40D3" w:rsidRDefault="00E15DEF" w:rsidP="001D5BD6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>83</w:t>
      </w:r>
      <w:r w:rsidRPr="009A40D3">
        <w:rPr>
          <w:rFonts w:ascii="Calibri" w:eastAsia="Times New Roman" w:hAnsi="Calibri" w:cs="Calibri"/>
          <w:b/>
          <w:bCs/>
          <w:sz w:val="24"/>
          <w:szCs w:val="24"/>
          <w:vertAlign w:val="superscript"/>
          <w:lang w:eastAsia="fr-BE"/>
        </w:rPr>
        <w:t>ème</w:t>
      </w:r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 xml:space="preserve"> session </w:t>
      </w:r>
      <w:r w:rsidR="00D52E7A"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>du Comité pour l’élimination de la discrimination à l’égard des femmes</w:t>
      </w:r>
    </w:p>
    <w:p w14:paraId="6666BD78" w14:textId="2FDD509F" w:rsidR="00E15DEF" w:rsidRPr="009A40D3" w:rsidRDefault="00D52E7A" w:rsidP="001D5BD6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>Examen du 9</w:t>
      </w:r>
      <w:r w:rsidRPr="009A40D3">
        <w:rPr>
          <w:rFonts w:ascii="Calibri" w:eastAsia="Times New Roman" w:hAnsi="Calibri" w:cs="Calibri"/>
          <w:b/>
          <w:bCs/>
          <w:sz w:val="24"/>
          <w:szCs w:val="24"/>
          <w:vertAlign w:val="superscript"/>
          <w:lang w:eastAsia="fr-BE"/>
        </w:rPr>
        <w:t>ème</w:t>
      </w:r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 xml:space="preserve"> rapport périodique belge</w:t>
      </w:r>
    </w:p>
    <w:p w14:paraId="2197362E" w14:textId="2FFF7D26" w:rsidR="00E15DEF" w:rsidRPr="009A40D3" w:rsidRDefault="00E15DEF" w:rsidP="001D5BD6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>Septembre 2022</w:t>
      </w:r>
    </w:p>
    <w:p w14:paraId="0E7FA254" w14:textId="77777777" w:rsidR="00E15DEF" w:rsidRPr="009A40D3" w:rsidRDefault="00E15DEF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bCs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b/>
          <w:bCs/>
          <w:sz w:val="24"/>
          <w:szCs w:val="24"/>
          <w:lang w:eastAsia="fr-BE"/>
        </w:rPr>
        <w:t> </w:t>
      </w:r>
    </w:p>
    <w:p w14:paraId="439D3CB2" w14:textId="77777777" w:rsidR="00F54198" w:rsidRPr="009A40D3" w:rsidRDefault="00F54198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022E6371" w14:textId="4D36AD48" w:rsidR="00F54198" w:rsidRDefault="00F54198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45A27713" w14:textId="04BEFE87" w:rsidR="001D5BD6" w:rsidRDefault="001D5BD6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2E3746BA" w14:textId="77777777" w:rsidR="001D5BD6" w:rsidRPr="009A40D3" w:rsidRDefault="001D5BD6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69B870D6" w14:textId="4C7A9A66" w:rsidR="00011DE5" w:rsidRPr="009A40D3" w:rsidRDefault="00011DE5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Casa Legal est la première </w:t>
      </w:r>
      <w:proofErr w:type="spellStart"/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asbl</w:t>
      </w:r>
      <w:proofErr w:type="spellEnd"/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 d’</w:t>
      </w:r>
      <w:proofErr w:type="spellStart"/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avocat</w:t>
      </w:r>
      <w:r w:rsidR="001946D1" w:rsidRPr="009A40D3">
        <w:rPr>
          <w:rFonts w:ascii="Calibri" w:eastAsia="Times New Roman" w:hAnsi="Calibri" w:cs="Calibri"/>
          <w:sz w:val="24"/>
          <w:szCs w:val="24"/>
          <w:lang w:eastAsia="fr-BE"/>
        </w:rPr>
        <w:t>.</w:t>
      </w:r>
      <w:proofErr w:type="gramStart"/>
      <w:r w:rsidR="001946D1" w:rsidRPr="009A40D3">
        <w:rPr>
          <w:rFonts w:ascii="Calibri" w:eastAsia="Times New Roman" w:hAnsi="Calibri" w:cs="Calibri"/>
          <w:sz w:val="24"/>
          <w:szCs w:val="24"/>
          <w:lang w:eastAsia="fr-BE"/>
        </w:rPr>
        <w:t>e.</w:t>
      </w: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s</w:t>
      </w:r>
      <w:proofErr w:type="spellEnd"/>
      <w:proofErr w:type="gramEnd"/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 en Belgique qui s’inscrit dans une volonté de participer à un changement positif en proposant une nouvelle manière d’exercer le métier d’avocat avec une approche multidisciplinaire, plus adaptée aux besoins et aux réalités du terrain. </w:t>
      </w:r>
    </w:p>
    <w:p w14:paraId="1A3B570E" w14:textId="5313701B" w:rsidR="003E145B" w:rsidRPr="009A40D3" w:rsidRDefault="00011DE5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677B27EF" w14:textId="01D65289" w:rsidR="00683734" w:rsidRPr="009A40D3" w:rsidRDefault="003E145B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color w:val="000000" w:themeColor="text1"/>
          <w:sz w:val="24"/>
          <w:szCs w:val="24"/>
          <w:lang w:eastAsia="fr-BE"/>
        </w:rPr>
        <w:t>Ainsi</w:t>
      </w:r>
      <w:r w:rsidR="00F31C8C" w:rsidRPr="009A40D3">
        <w:rPr>
          <w:rFonts w:ascii="Calibri" w:eastAsia="Times New Roman" w:hAnsi="Calibri" w:cs="Calibri"/>
          <w:color w:val="000000" w:themeColor="text1"/>
          <w:sz w:val="24"/>
          <w:szCs w:val="24"/>
          <w:lang w:eastAsia="fr-BE"/>
        </w:rPr>
        <w:t xml:space="preserve"> depuis près de </w:t>
      </w:r>
      <w:r w:rsidR="0029224C" w:rsidRPr="009A40D3">
        <w:rPr>
          <w:rFonts w:ascii="Calibri" w:eastAsia="Times New Roman" w:hAnsi="Calibri" w:cs="Calibri"/>
          <w:color w:val="000000" w:themeColor="text1"/>
          <w:sz w:val="24"/>
          <w:szCs w:val="24"/>
          <w:lang w:eastAsia="fr-BE"/>
        </w:rPr>
        <w:t>trois ans</w:t>
      </w:r>
      <w:r w:rsidRPr="009A40D3">
        <w:rPr>
          <w:rFonts w:ascii="Calibri" w:eastAsia="Times New Roman" w:hAnsi="Calibri" w:cs="Calibri"/>
          <w:color w:val="000000" w:themeColor="text1"/>
          <w:sz w:val="24"/>
          <w:szCs w:val="24"/>
          <w:lang w:eastAsia="fr-BE"/>
        </w:rPr>
        <w:t xml:space="preserve">, </w:t>
      </w:r>
      <w:r w:rsidR="00683734"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Casa </w:t>
      </w:r>
      <w:proofErr w:type="spellStart"/>
      <w:r w:rsidR="00683734" w:rsidRPr="009A40D3">
        <w:rPr>
          <w:rFonts w:ascii="Calibri" w:eastAsia="Times New Roman" w:hAnsi="Calibri" w:cs="Calibri"/>
          <w:sz w:val="24"/>
          <w:szCs w:val="24"/>
          <w:lang w:eastAsia="fr-BE"/>
        </w:rPr>
        <w:t>legal</w:t>
      </w:r>
      <w:proofErr w:type="spellEnd"/>
      <w:r w:rsidR="00683734"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 propose un service d’accompagnement holistique (SAHO) à ses bénéficiaires, c’est-à-dire la possibilité de bénéficier, au sein d’u</w:t>
      </w:r>
      <w:r w:rsidR="006B60B3">
        <w:rPr>
          <w:rFonts w:ascii="Calibri" w:eastAsia="Times New Roman" w:hAnsi="Calibri" w:cs="Calibri"/>
          <w:sz w:val="24"/>
          <w:szCs w:val="24"/>
          <w:lang w:eastAsia="fr-BE"/>
        </w:rPr>
        <w:t xml:space="preserve">n même lieu, </w:t>
      </w:r>
      <w:r w:rsidR="00683734"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d’un accompagnement juridique et/ou judiciaire par des </w:t>
      </w:r>
      <w:proofErr w:type="spellStart"/>
      <w:r w:rsidR="00683734" w:rsidRPr="009A40D3">
        <w:rPr>
          <w:rFonts w:ascii="Calibri" w:eastAsia="Times New Roman" w:hAnsi="Calibri" w:cs="Calibri"/>
          <w:sz w:val="24"/>
          <w:szCs w:val="24"/>
          <w:lang w:eastAsia="fr-BE"/>
        </w:rPr>
        <w:t>avocat.</w:t>
      </w:r>
      <w:proofErr w:type="gramStart"/>
      <w:r w:rsidR="00683734" w:rsidRPr="009A40D3">
        <w:rPr>
          <w:rFonts w:ascii="Calibri" w:eastAsia="Times New Roman" w:hAnsi="Calibri" w:cs="Calibri"/>
          <w:sz w:val="24"/>
          <w:szCs w:val="24"/>
          <w:lang w:eastAsia="fr-BE"/>
        </w:rPr>
        <w:t>e.s</w:t>
      </w:r>
      <w:proofErr w:type="spellEnd"/>
      <w:proofErr w:type="gramEnd"/>
      <w:r w:rsidR="00683734"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 dans plusieurs domaines du droit et d’un accompagnement psychosocial lorsque celui-ci est indiqué et inexistant ou dysfonctionnel. </w:t>
      </w:r>
    </w:p>
    <w:p w14:paraId="4684B9E7" w14:textId="7AB7F534" w:rsidR="003E145B" w:rsidRPr="009A40D3" w:rsidRDefault="003E145B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1E12B104" w14:textId="7CD9D6CE" w:rsidR="00FA2A54" w:rsidRPr="009A40D3" w:rsidRDefault="00420540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color w:val="000000"/>
          <w:sz w:val="24"/>
          <w:szCs w:val="24"/>
          <w:lang w:eastAsia="fr-BE"/>
        </w:rPr>
        <w:t xml:space="preserve">Au vu du jeune âge de </w:t>
      </w:r>
      <w:proofErr w:type="spellStart"/>
      <w:r w:rsidRPr="009A40D3">
        <w:rPr>
          <w:rFonts w:ascii="Calibri" w:eastAsia="Times New Roman" w:hAnsi="Calibri" w:cs="Calibri"/>
          <w:color w:val="000000"/>
          <w:sz w:val="24"/>
          <w:szCs w:val="24"/>
          <w:lang w:eastAsia="fr-BE"/>
        </w:rPr>
        <w:t>l’asbl</w:t>
      </w:r>
      <w:proofErr w:type="spellEnd"/>
      <w:r w:rsidRPr="009A40D3">
        <w:rPr>
          <w:rFonts w:ascii="Calibri" w:eastAsia="Times New Roman" w:hAnsi="Calibri" w:cs="Calibri"/>
          <w:color w:val="000000"/>
          <w:sz w:val="24"/>
          <w:szCs w:val="24"/>
          <w:lang w:eastAsia="fr-BE"/>
        </w:rPr>
        <w:t xml:space="preserve"> et de ses moyens limités, ce rapport alternatif </w:t>
      </w:r>
      <w:r w:rsidR="00053667"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se concentrera sur les violences </w:t>
      </w:r>
      <w:r w:rsidR="00EA237D" w:rsidRPr="009A40D3">
        <w:rPr>
          <w:rFonts w:ascii="Calibri" w:eastAsia="Times New Roman" w:hAnsi="Calibri" w:cs="Calibri"/>
          <w:sz w:val="24"/>
          <w:szCs w:val="24"/>
          <w:lang w:eastAsia="fr-BE"/>
        </w:rPr>
        <w:t>à l’égard des femmes</w:t>
      </w:r>
      <w:r w:rsidR="000A5AFB" w:rsidRPr="009A40D3">
        <w:rPr>
          <w:rFonts w:ascii="Calibri" w:eastAsia="Times New Roman" w:hAnsi="Calibri" w:cs="Calibri"/>
          <w:sz w:val="24"/>
          <w:szCs w:val="24"/>
          <w:lang w:eastAsia="fr-BE"/>
        </w:rPr>
        <w:t>.</w:t>
      </w: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 </w:t>
      </w:r>
    </w:p>
    <w:p w14:paraId="4E1DAA43" w14:textId="77777777" w:rsidR="00FA2A54" w:rsidRPr="009A40D3" w:rsidRDefault="00FA2A54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11682AB5" w14:textId="0D6E3919" w:rsidR="00F54198" w:rsidRPr="009A40D3" w:rsidRDefault="009457AB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Les réponses fournies à ce sujet </w:t>
      </w:r>
      <w:r w:rsidR="00B027AD"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(par. 73 à 93) </w:t>
      </w: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par l’Etat belge dans son rapport officiel </w:t>
      </w:r>
      <w:r w:rsidR="00B027AD" w:rsidRPr="009A40D3">
        <w:rPr>
          <w:rFonts w:ascii="Calibri" w:eastAsia="Times New Roman" w:hAnsi="Calibri" w:cs="Calibri"/>
          <w:sz w:val="24"/>
          <w:szCs w:val="24"/>
          <w:lang w:eastAsia="fr-BE"/>
        </w:rPr>
        <w:t xml:space="preserve">ont été prises en compte. Le présent rapport vise donc à compléter, modérer ou critiquer si nécessaire, le rapport présenté par la Belgique et à formuler des recommandations. </w:t>
      </w:r>
    </w:p>
    <w:p w14:paraId="643B1FB8" w14:textId="68D23CB5" w:rsidR="00F54198" w:rsidRPr="009A40D3" w:rsidRDefault="00F54198" w:rsidP="001D5BD6">
      <w:pPr>
        <w:spacing w:after="0" w:line="240" w:lineRule="auto"/>
        <w:ind w:left="567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4B3CB800" w14:textId="36239FC2" w:rsidR="00F54198" w:rsidRPr="009A40D3" w:rsidRDefault="00F54198" w:rsidP="001D5BD6">
      <w:pPr>
        <w:spacing w:after="0" w:line="240" w:lineRule="auto"/>
        <w:ind w:left="567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736BAFE3" w14:textId="092B91D0" w:rsidR="00F54198" w:rsidRPr="009A40D3" w:rsidRDefault="00F54198" w:rsidP="001D5BD6">
      <w:pPr>
        <w:spacing w:after="0" w:line="240" w:lineRule="auto"/>
        <w:ind w:left="567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05479A25" w14:textId="5A359448" w:rsidR="00F54198" w:rsidRPr="009A40D3" w:rsidRDefault="00F54198" w:rsidP="001D5BD6">
      <w:pPr>
        <w:spacing w:after="0" w:line="240" w:lineRule="auto"/>
        <w:ind w:left="567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26F12887" w14:textId="2C21D198" w:rsidR="00F54198" w:rsidRPr="009A40D3" w:rsidRDefault="00F54198" w:rsidP="001D5BD6">
      <w:pPr>
        <w:spacing w:after="0" w:line="240" w:lineRule="auto"/>
        <w:ind w:left="567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0CAC8788" w14:textId="3D0A379B" w:rsidR="00F54198" w:rsidRPr="009A40D3" w:rsidRDefault="00F54198" w:rsidP="001D5BD6">
      <w:pPr>
        <w:spacing w:after="0" w:line="240" w:lineRule="auto"/>
        <w:ind w:left="567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46258DC4" w14:textId="5624F67E" w:rsidR="00F54198" w:rsidRPr="009A40D3" w:rsidRDefault="00F54198" w:rsidP="001D5BD6">
      <w:pPr>
        <w:spacing w:after="0" w:line="240" w:lineRule="auto"/>
        <w:ind w:left="567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29BC7830" w14:textId="77777777" w:rsidR="00F54198" w:rsidRPr="009A40D3" w:rsidRDefault="00F54198" w:rsidP="001D5BD6">
      <w:pPr>
        <w:spacing w:after="0" w:line="240" w:lineRule="auto"/>
        <w:ind w:left="567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3E5B9710" w14:textId="6399E846" w:rsidR="00F54198" w:rsidRPr="009A40D3" w:rsidRDefault="00F54198" w:rsidP="001D5BD6">
      <w:pPr>
        <w:spacing w:after="0" w:line="240" w:lineRule="auto"/>
        <w:ind w:left="567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5ABF218B" w14:textId="77777777" w:rsidR="00F54198" w:rsidRPr="009A40D3" w:rsidRDefault="00F54198" w:rsidP="001D5BD6">
      <w:pPr>
        <w:spacing w:after="0" w:line="240" w:lineRule="auto"/>
        <w:ind w:left="567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9A40D3">
        <w:rPr>
          <w:rFonts w:ascii="Calibri" w:eastAsia="Times New Roman" w:hAnsi="Calibri" w:cs="Calibri"/>
          <w:sz w:val="24"/>
          <w:szCs w:val="24"/>
          <w:lang w:eastAsia="fr-BE"/>
        </w:rPr>
        <w:t> </w:t>
      </w:r>
    </w:p>
    <w:p w14:paraId="7374D2EF" w14:textId="66AD6FC3" w:rsidR="00F54198" w:rsidRPr="004535F4" w:rsidRDefault="00F54198" w:rsidP="004535F4">
      <w:pPr>
        <w:spacing w:after="0" w:line="240" w:lineRule="auto"/>
        <w:ind w:left="5670"/>
        <w:jc w:val="both"/>
        <w:textAlignment w:val="baseline"/>
        <w:rPr>
          <w:rFonts w:ascii="Calibri" w:eastAsia="Times New Roman" w:hAnsi="Calibri" w:cs="Calibri"/>
          <w:sz w:val="20"/>
          <w:szCs w:val="20"/>
          <w:lang w:eastAsia="fr-BE"/>
        </w:rPr>
      </w:pPr>
      <w:r w:rsidRPr="004535F4">
        <w:rPr>
          <w:rFonts w:ascii="Calibri" w:eastAsia="Times New Roman" w:hAnsi="Calibri" w:cs="Calibri"/>
          <w:sz w:val="20"/>
          <w:szCs w:val="20"/>
          <w:lang w:eastAsia="fr-BE"/>
        </w:rPr>
        <w:t>  </w:t>
      </w:r>
    </w:p>
    <w:p w14:paraId="7A9B6330" w14:textId="7A3E390F" w:rsidR="0088143A" w:rsidRPr="001D5BD6" w:rsidRDefault="004535F4" w:rsidP="004535F4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4535F4">
        <w:rPr>
          <w:rFonts w:ascii="Calibri" w:eastAsia="Times New Roman" w:hAnsi="Calibri" w:cs="Calibri"/>
          <w:sz w:val="20"/>
          <w:szCs w:val="20"/>
          <w:lang w:eastAsia="fr-BE"/>
        </w:rPr>
        <w:t>*</w:t>
      </w:r>
      <w:r w:rsidR="00F54198" w:rsidRPr="004535F4">
        <w:rPr>
          <w:rFonts w:ascii="Calibri" w:eastAsia="Times New Roman" w:hAnsi="Calibri" w:cs="Calibri"/>
          <w:sz w:val="20"/>
          <w:szCs w:val="20"/>
          <w:lang w:eastAsia="fr-BE"/>
        </w:rPr>
        <w:t>     </w:t>
      </w:r>
      <w:r w:rsidRPr="004535F4">
        <w:rPr>
          <w:rFonts w:ascii="Calibri" w:eastAsia="Times New Roman" w:hAnsi="Calibri" w:cs="Calibri"/>
          <w:sz w:val="20"/>
          <w:szCs w:val="20"/>
          <w:lang w:val="fr-FR" w:eastAsia="fr-BE"/>
        </w:rPr>
        <w:t xml:space="preserve">Le </w:t>
      </w:r>
      <w:r w:rsidRPr="004535F4">
        <w:rPr>
          <w:rFonts w:ascii="Calibri" w:eastAsia="Times New Roman" w:hAnsi="Calibri" w:cs="Calibri"/>
          <w:b/>
          <w:sz w:val="20"/>
          <w:szCs w:val="20"/>
          <w:lang w:val="fr-FR" w:eastAsia="fr-BE"/>
        </w:rPr>
        <w:t xml:space="preserve">rapport peut être posté </w:t>
      </w:r>
      <w:r w:rsidRPr="004535F4">
        <w:rPr>
          <w:rFonts w:ascii="Calibri" w:eastAsia="Times New Roman" w:hAnsi="Calibri" w:cs="Calibri"/>
          <w:sz w:val="20"/>
          <w:szCs w:val="20"/>
          <w:lang w:val="fr-FR" w:eastAsia="fr-BE"/>
        </w:rPr>
        <w:t>sur</w:t>
      </w:r>
      <w:r w:rsidRPr="004535F4">
        <w:rPr>
          <w:rFonts w:ascii="Calibri" w:eastAsia="Times New Roman" w:hAnsi="Calibri" w:cs="Calibri"/>
          <w:b/>
          <w:sz w:val="20"/>
          <w:szCs w:val="20"/>
          <w:lang w:val="fr-FR" w:eastAsia="fr-BE"/>
        </w:rPr>
        <w:t xml:space="preserve"> </w:t>
      </w:r>
      <w:r w:rsidRPr="004535F4">
        <w:rPr>
          <w:rFonts w:ascii="Calibri" w:eastAsia="Times New Roman" w:hAnsi="Calibri" w:cs="Calibri"/>
          <w:sz w:val="20"/>
          <w:szCs w:val="20"/>
          <w:lang w:val="fr-FR" w:eastAsia="fr-BE"/>
        </w:rPr>
        <w:t>la page web du HCDC pour le Comité à des fins d'information publique</w:t>
      </w:r>
      <w:r w:rsidRPr="004535F4">
        <w:rPr>
          <w:rFonts w:ascii="Calibri" w:eastAsia="Times New Roman" w:hAnsi="Calibri" w:cs="Calibri"/>
          <w:sz w:val="24"/>
          <w:szCs w:val="24"/>
          <w:u w:val="single"/>
          <w:lang w:val="fr-FR" w:eastAsia="fr-BE"/>
        </w:rPr>
        <w:t> </w:t>
      </w:r>
      <w:r w:rsidRPr="004535F4">
        <w:rPr>
          <w:rFonts w:ascii="Calibri" w:eastAsia="Times New Roman" w:hAnsi="Calibri" w:cs="Calibri"/>
          <w:sz w:val="24"/>
          <w:szCs w:val="24"/>
          <w:lang w:eastAsia="fr-BE"/>
        </w:rPr>
        <w:t xml:space="preserve"> </w:t>
      </w:r>
      <w:r w:rsidR="006D419D" w:rsidRPr="009A40D3">
        <w:rPr>
          <w:rFonts w:ascii="Calibri" w:eastAsia="Times New Roman" w:hAnsi="Calibri" w:cs="Calibri"/>
          <w:sz w:val="24"/>
          <w:szCs w:val="24"/>
          <w:lang w:eastAsia="fr-BE"/>
        </w:rPr>
        <w:br w:type="page"/>
      </w:r>
    </w:p>
    <w:p w14:paraId="35CB2427" w14:textId="77777777" w:rsidR="001D5BD6" w:rsidRDefault="001D5BD6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bCs/>
          <w:sz w:val="24"/>
          <w:szCs w:val="24"/>
          <w:lang w:eastAsia="fr-BE"/>
        </w:rPr>
      </w:pPr>
    </w:p>
    <w:p w14:paraId="15A90338" w14:textId="739EAC59" w:rsidR="000A1D96" w:rsidRDefault="000A1D96" w:rsidP="001D5BD6">
      <w:pPr>
        <w:spacing w:after="0" w:line="240" w:lineRule="auto"/>
        <w:jc w:val="both"/>
        <w:textAlignment w:val="baseline"/>
        <w:rPr>
          <w:sz w:val="24"/>
          <w:szCs w:val="24"/>
        </w:rPr>
      </w:pPr>
      <w:r w:rsidRPr="77DFFEAD">
        <w:rPr>
          <w:sz w:val="24"/>
          <w:szCs w:val="24"/>
        </w:rPr>
        <w:t xml:space="preserve">En 2021, Casa </w:t>
      </w:r>
      <w:proofErr w:type="spellStart"/>
      <w:r w:rsidRPr="77DFFEAD">
        <w:rPr>
          <w:sz w:val="24"/>
          <w:szCs w:val="24"/>
        </w:rPr>
        <w:t>legal</w:t>
      </w:r>
      <w:proofErr w:type="spellEnd"/>
      <w:r w:rsidRPr="77DFFEAD">
        <w:rPr>
          <w:sz w:val="24"/>
          <w:szCs w:val="24"/>
        </w:rPr>
        <w:t xml:space="preserve"> a organisé un atelier </w:t>
      </w:r>
      <w:r w:rsidR="003964CE" w:rsidRPr="77DFFEAD">
        <w:rPr>
          <w:sz w:val="24"/>
          <w:szCs w:val="24"/>
        </w:rPr>
        <w:t>sur</w:t>
      </w:r>
      <w:r w:rsidRPr="77DFFEAD">
        <w:rPr>
          <w:sz w:val="24"/>
          <w:szCs w:val="24"/>
        </w:rPr>
        <w:t xml:space="preserve"> la situation des femmes </w:t>
      </w:r>
      <w:r w:rsidR="00BC46DD" w:rsidRPr="77DFFEAD">
        <w:rPr>
          <w:sz w:val="24"/>
          <w:szCs w:val="24"/>
        </w:rPr>
        <w:t xml:space="preserve">étrangères </w:t>
      </w:r>
      <w:r w:rsidRPr="77DFFEAD">
        <w:rPr>
          <w:sz w:val="24"/>
          <w:szCs w:val="24"/>
        </w:rPr>
        <w:t>victimes de violences</w:t>
      </w:r>
      <w:r w:rsidR="00BC46DD" w:rsidRPr="77DFFEAD">
        <w:rPr>
          <w:sz w:val="24"/>
          <w:szCs w:val="24"/>
        </w:rPr>
        <w:t xml:space="preserve"> sexuelles et/ou </w:t>
      </w:r>
      <w:r w:rsidRPr="77DFFEAD">
        <w:rPr>
          <w:sz w:val="24"/>
          <w:szCs w:val="24"/>
        </w:rPr>
        <w:t>intrafamiliale</w:t>
      </w:r>
      <w:r w:rsidR="1B204CFE" w:rsidRPr="77DFFEAD">
        <w:rPr>
          <w:sz w:val="24"/>
          <w:szCs w:val="24"/>
        </w:rPr>
        <w:t>s</w:t>
      </w:r>
      <w:r w:rsidRPr="77DFFEAD">
        <w:rPr>
          <w:sz w:val="24"/>
          <w:szCs w:val="24"/>
        </w:rPr>
        <w:t xml:space="preserve">. Cet atelier a rassemblé autour de la table </w:t>
      </w:r>
      <w:r w:rsidR="00570BEC" w:rsidRPr="77DFFEAD">
        <w:rPr>
          <w:sz w:val="24"/>
          <w:szCs w:val="24"/>
        </w:rPr>
        <w:t>des</w:t>
      </w:r>
      <w:r w:rsidR="00231586" w:rsidRPr="77DFFEAD">
        <w:rPr>
          <w:sz w:val="24"/>
          <w:szCs w:val="24"/>
        </w:rPr>
        <w:t xml:space="preserve"> </w:t>
      </w:r>
      <w:proofErr w:type="spellStart"/>
      <w:r w:rsidR="00231586" w:rsidRPr="77DFFEAD">
        <w:rPr>
          <w:sz w:val="24"/>
          <w:szCs w:val="24"/>
        </w:rPr>
        <w:t>avocat.</w:t>
      </w:r>
      <w:proofErr w:type="gramStart"/>
      <w:r w:rsidR="00231586" w:rsidRPr="77DFFEAD">
        <w:rPr>
          <w:sz w:val="24"/>
          <w:szCs w:val="24"/>
        </w:rPr>
        <w:t>e.s</w:t>
      </w:r>
      <w:proofErr w:type="spellEnd"/>
      <w:proofErr w:type="gramEnd"/>
      <w:r w:rsidR="00231586" w:rsidRPr="77DFFEAD">
        <w:rPr>
          <w:sz w:val="24"/>
          <w:szCs w:val="24"/>
        </w:rPr>
        <w:t xml:space="preserve"> et des</w:t>
      </w:r>
      <w:r w:rsidRPr="77DFFEAD">
        <w:rPr>
          <w:sz w:val="24"/>
          <w:szCs w:val="24"/>
        </w:rPr>
        <w:t xml:space="preserve"> </w:t>
      </w:r>
      <w:proofErr w:type="spellStart"/>
      <w:r w:rsidRPr="77DFFEAD">
        <w:rPr>
          <w:sz w:val="24"/>
          <w:szCs w:val="24"/>
        </w:rPr>
        <w:t>intervenant.e.s</w:t>
      </w:r>
      <w:proofErr w:type="spellEnd"/>
      <w:r w:rsidRPr="77DFFEAD">
        <w:rPr>
          <w:sz w:val="24"/>
          <w:szCs w:val="24"/>
        </w:rPr>
        <w:t xml:space="preserve"> </w:t>
      </w:r>
      <w:proofErr w:type="spellStart"/>
      <w:r w:rsidRPr="77DFFEAD">
        <w:rPr>
          <w:sz w:val="24"/>
          <w:szCs w:val="24"/>
        </w:rPr>
        <w:t>issu.e.s</w:t>
      </w:r>
      <w:proofErr w:type="spellEnd"/>
      <w:r w:rsidRPr="77DFFEAD">
        <w:rPr>
          <w:sz w:val="24"/>
          <w:szCs w:val="24"/>
        </w:rPr>
        <w:t xml:space="preserve"> d</w:t>
      </w:r>
      <w:r w:rsidR="00C1118A" w:rsidRPr="77DFFEAD">
        <w:rPr>
          <w:sz w:val="24"/>
          <w:szCs w:val="24"/>
        </w:rPr>
        <w:t>e</w:t>
      </w:r>
      <w:r w:rsidR="00ED2055" w:rsidRPr="77DFFEAD">
        <w:rPr>
          <w:sz w:val="24"/>
          <w:szCs w:val="24"/>
        </w:rPr>
        <w:t xml:space="preserve">s </w:t>
      </w:r>
      <w:r w:rsidRPr="77DFFEAD">
        <w:rPr>
          <w:sz w:val="24"/>
          <w:szCs w:val="24"/>
        </w:rPr>
        <w:t>milieu</w:t>
      </w:r>
      <w:r w:rsidR="00C1118A" w:rsidRPr="77DFFEAD">
        <w:rPr>
          <w:sz w:val="24"/>
          <w:szCs w:val="24"/>
        </w:rPr>
        <w:t>x</w:t>
      </w:r>
      <w:r w:rsidRPr="77DFFEAD">
        <w:rPr>
          <w:sz w:val="24"/>
          <w:szCs w:val="24"/>
        </w:rPr>
        <w:t xml:space="preserve"> policier, judiciaire (parquet, auditorat du travail)</w:t>
      </w:r>
      <w:r w:rsidR="00ED2055" w:rsidRPr="77DFFEAD">
        <w:rPr>
          <w:sz w:val="24"/>
          <w:szCs w:val="24"/>
        </w:rPr>
        <w:t xml:space="preserve">, </w:t>
      </w:r>
      <w:r w:rsidRPr="77DFFEAD">
        <w:rPr>
          <w:sz w:val="24"/>
          <w:szCs w:val="24"/>
        </w:rPr>
        <w:t xml:space="preserve">public (administration), associatif et médical. </w:t>
      </w:r>
    </w:p>
    <w:p w14:paraId="49A69C9D" w14:textId="77777777" w:rsidR="001B582E" w:rsidRPr="00E106EB" w:rsidRDefault="001B582E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0FED42AE" w14:textId="7D8BAD60" w:rsidR="000A1D96" w:rsidRPr="009A40D3" w:rsidRDefault="000A1D96" w:rsidP="001D5BD6">
      <w:pPr>
        <w:jc w:val="both"/>
        <w:rPr>
          <w:sz w:val="24"/>
          <w:szCs w:val="24"/>
        </w:rPr>
      </w:pPr>
      <w:r w:rsidRPr="77DFFEAD">
        <w:rPr>
          <w:sz w:val="24"/>
          <w:szCs w:val="24"/>
        </w:rPr>
        <w:t>Les constatations qui</w:t>
      </w:r>
      <w:r w:rsidR="00F22B60" w:rsidRPr="77DFFEAD">
        <w:rPr>
          <w:sz w:val="24"/>
          <w:szCs w:val="24"/>
        </w:rPr>
        <w:t xml:space="preserve"> suivent découlent notamment des échanges fructueux qui </w:t>
      </w:r>
      <w:r w:rsidR="00AC00D6" w:rsidRPr="77DFFEAD">
        <w:rPr>
          <w:sz w:val="24"/>
          <w:szCs w:val="24"/>
        </w:rPr>
        <w:t>ont eu lieu lors de cette rencontre</w:t>
      </w:r>
      <w:r w:rsidR="286867D6" w:rsidRPr="77DFFEAD">
        <w:rPr>
          <w:sz w:val="24"/>
          <w:szCs w:val="24"/>
        </w:rPr>
        <w:t xml:space="preserve"> mais également de notre pratique professionnelle en tant que structure d’ac</w:t>
      </w:r>
      <w:r w:rsidR="163D08EE" w:rsidRPr="77DFFEAD">
        <w:rPr>
          <w:sz w:val="24"/>
          <w:szCs w:val="24"/>
        </w:rPr>
        <w:t>compagnement et de défense des justiciables</w:t>
      </w:r>
      <w:r w:rsidR="00AC00D6" w:rsidRPr="77DFFEAD">
        <w:rPr>
          <w:sz w:val="24"/>
          <w:szCs w:val="24"/>
        </w:rPr>
        <w:t xml:space="preserve">. </w:t>
      </w:r>
    </w:p>
    <w:p w14:paraId="7EF99B99" w14:textId="5E8CF6ED" w:rsidR="00F54198" w:rsidRPr="009A40D3" w:rsidRDefault="00F54198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73D3D549" w14:textId="491BD62F" w:rsidR="105656F2" w:rsidRPr="009A40D3" w:rsidRDefault="00EA5393">
      <w:pPr>
        <w:pStyle w:val="Heading2"/>
        <w:numPr>
          <w:ilvl w:val="0"/>
          <w:numId w:val="3"/>
        </w:numPr>
        <w:rPr>
          <w:color w:val="FFC000" w:themeColor="accent4"/>
          <w:sz w:val="24"/>
          <w:szCs w:val="24"/>
        </w:rPr>
      </w:pPr>
      <w:r w:rsidRPr="009A40D3">
        <w:rPr>
          <w:color w:val="FFC000" w:themeColor="accent4"/>
          <w:sz w:val="24"/>
          <w:szCs w:val="24"/>
        </w:rPr>
        <w:t>ACCOMPAGNEMENT</w:t>
      </w:r>
      <w:r w:rsidR="00B43622" w:rsidRPr="009A40D3">
        <w:rPr>
          <w:color w:val="FFC000" w:themeColor="accent4"/>
          <w:sz w:val="24"/>
          <w:szCs w:val="24"/>
        </w:rPr>
        <w:t xml:space="preserve"> DES FEMMES</w:t>
      </w:r>
      <w:r w:rsidR="002F0341" w:rsidRPr="009A40D3">
        <w:rPr>
          <w:color w:val="FFC000" w:themeColor="accent4"/>
          <w:sz w:val="24"/>
          <w:szCs w:val="24"/>
        </w:rPr>
        <w:t> </w:t>
      </w:r>
      <w:r w:rsidRPr="009A40D3">
        <w:rPr>
          <w:color w:val="FFC000" w:themeColor="accent4"/>
          <w:sz w:val="24"/>
          <w:szCs w:val="24"/>
        </w:rPr>
        <w:t>VICTIMES DE VIOLENCE</w:t>
      </w:r>
    </w:p>
    <w:p w14:paraId="1BC6A248" w14:textId="2117C9F7" w:rsidR="118B0173" w:rsidRPr="009A40D3" w:rsidRDefault="118B0173" w:rsidP="001D5BD6">
      <w:pPr>
        <w:jc w:val="both"/>
        <w:rPr>
          <w:sz w:val="24"/>
          <w:szCs w:val="24"/>
        </w:rPr>
      </w:pPr>
    </w:p>
    <w:p w14:paraId="7EA03E3B" w14:textId="43FDD564" w:rsidR="006158AE" w:rsidRPr="009A40D3" w:rsidRDefault="00792055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A40D3">
        <w:rPr>
          <w:sz w:val="24"/>
          <w:szCs w:val="24"/>
        </w:rPr>
        <w:t xml:space="preserve">Malgré les progrès réalisés </w:t>
      </w:r>
      <w:r w:rsidR="00EA21A3" w:rsidRPr="009A40D3">
        <w:rPr>
          <w:sz w:val="24"/>
          <w:szCs w:val="24"/>
        </w:rPr>
        <w:t>dans l’accompagnement des victimes de violences</w:t>
      </w:r>
      <w:r w:rsidR="00E21FAD" w:rsidRPr="009A40D3">
        <w:rPr>
          <w:sz w:val="24"/>
          <w:szCs w:val="24"/>
        </w:rPr>
        <w:t xml:space="preserve"> (notamment </w:t>
      </w:r>
      <w:r w:rsidR="00EA21A3" w:rsidRPr="009A40D3">
        <w:rPr>
          <w:sz w:val="24"/>
          <w:szCs w:val="24"/>
        </w:rPr>
        <w:t xml:space="preserve">par la </w:t>
      </w:r>
      <w:r w:rsidR="00E21FAD" w:rsidRPr="009A40D3">
        <w:rPr>
          <w:sz w:val="24"/>
          <w:szCs w:val="24"/>
        </w:rPr>
        <w:t>création des Centres de prise en charge des violences sexuelles)</w:t>
      </w:r>
      <w:r w:rsidRPr="009A40D3">
        <w:rPr>
          <w:sz w:val="24"/>
          <w:szCs w:val="24"/>
        </w:rPr>
        <w:t xml:space="preserve">, </w:t>
      </w:r>
      <w:r w:rsidR="00EA21A3" w:rsidRPr="009A40D3">
        <w:rPr>
          <w:sz w:val="24"/>
          <w:szCs w:val="24"/>
        </w:rPr>
        <w:t>de nombreux obstacles existent</w:t>
      </w:r>
      <w:r w:rsidR="00CD7158" w:rsidRPr="009A40D3">
        <w:rPr>
          <w:sz w:val="24"/>
          <w:szCs w:val="24"/>
        </w:rPr>
        <w:t xml:space="preserve"> encore</w:t>
      </w:r>
      <w:r w:rsidR="00EA21A3" w:rsidRPr="009A40D3">
        <w:rPr>
          <w:sz w:val="24"/>
          <w:szCs w:val="24"/>
        </w:rPr>
        <w:t xml:space="preserve"> </w:t>
      </w:r>
      <w:r w:rsidR="00115C89" w:rsidRPr="009A40D3">
        <w:rPr>
          <w:sz w:val="24"/>
          <w:szCs w:val="24"/>
        </w:rPr>
        <w:t>en pratique</w:t>
      </w:r>
      <w:r w:rsidR="00122CCF" w:rsidRPr="009A40D3">
        <w:rPr>
          <w:sz w:val="24"/>
          <w:szCs w:val="24"/>
        </w:rPr>
        <w:t xml:space="preserve">. </w:t>
      </w:r>
      <w:r w:rsidR="00BF4545" w:rsidRPr="009A40D3">
        <w:rPr>
          <w:sz w:val="24"/>
          <w:szCs w:val="24"/>
        </w:rPr>
        <w:t xml:space="preserve">On constate ainsi une importante méconnaissance du terrain par certains policiers qui </w:t>
      </w:r>
      <w:r w:rsidR="00DB5C96" w:rsidRPr="009A40D3">
        <w:rPr>
          <w:sz w:val="24"/>
          <w:szCs w:val="24"/>
        </w:rPr>
        <w:t xml:space="preserve">ne </w:t>
      </w:r>
      <w:r w:rsidR="00033BFC" w:rsidRPr="009A40D3">
        <w:rPr>
          <w:sz w:val="24"/>
          <w:szCs w:val="24"/>
        </w:rPr>
        <w:t>sont pas en mesure d’informer</w:t>
      </w:r>
      <w:r w:rsidR="00DB5C96" w:rsidRPr="009A40D3">
        <w:rPr>
          <w:sz w:val="24"/>
          <w:szCs w:val="24"/>
        </w:rPr>
        <w:t xml:space="preserve"> les victimes </w:t>
      </w:r>
      <w:r w:rsidR="00033BFC" w:rsidRPr="009A40D3">
        <w:rPr>
          <w:sz w:val="24"/>
          <w:szCs w:val="24"/>
        </w:rPr>
        <w:t>de</w:t>
      </w:r>
      <w:r w:rsidR="00DB5C96" w:rsidRPr="009A40D3">
        <w:rPr>
          <w:sz w:val="24"/>
          <w:szCs w:val="24"/>
        </w:rPr>
        <w:t xml:space="preserve"> leurs droits, ni </w:t>
      </w:r>
      <w:r w:rsidR="00033BFC" w:rsidRPr="009A40D3">
        <w:rPr>
          <w:sz w:val="24"/>
          <w:szCs w:val="24"/>
        </w:rPr>
        <w:t xml:space="preserve">de </w:t>
      </w:r>
      <w:r w:rsidR="00DB5C96" w:rsidRPr="009A40D3">
        <w:rPr>
          <w:sz w:val="24"/>
          <w:szCs w:val="24"/>
        </w:rPr>
        <w:t>les orienter</w:t>
      </w:r>
      <w:r w:rsidR="00033BFC" w:rsidRPr="009A40D3">
        <w:rPr>
          <w:sz w:val="24"/>
          <w:szCs w:val="24"/>
        </w:rPr>
        <w:t xml:space="preserve"> vers les services compétents. Les</w:t>
      </w:r>
      <w:r w:rsidR="00C7614D" w:rsidRPr="009A40D3">
        <w:rPr>
          <w:sz w:val="24"/>
          <w:szCs w:val="24"/>
        </w:rPr>
        <w:t xml:space="preserve"> plaintes ne sont en outre pas toujours actées par les</w:t>
      </w:r>
      <w:r w:rsidR="00033BFC" w:rsidRPr="009A40D3">
        <w:rPr>
          <w:sz w:val="24"/>
          <w:szCs w:val="24"/>
        </w:rPr>
        <w:t xml:space="preserve"> policiers</w:t>
      </w:r>
      <w:r w:rsidR="00C7614D" w:rsidRPr="009A40D3">
        <w:rPr>
          <w:sz w:val="24"/>
          <w:szCs w:val="24"/>
        </w:rPr>
        <w:t xml:space="preserve"> qui</w:t>
      </w:r>
      <w:r w:rsidR="00033BFC" w:rsidRPr="009A40D3">
        <w:rPr>
          <w:sz w:val="24"/>
          <w:szCs w:val="24"/>
        </w:rPr>
        <w:t xml:space="preserve"> disposent d’un</w:t>
      </w:r>
      <w:r w:rsidR="00C7614D" w:rsidRPr="009A40D3">
        <w:rPr>
          <w:sz w:val="24"/>
          <w:szCs w:val="24"/>
        </w:rPr>
        <w:t xml:space="preserve"> très</w:t>
      </w:r>
      <w:r w:rsidR="00033BFC" w:rsidRPr="009A40D3">
        <w:rPr>
          <w:sz w:val="24"/>
          <w:szCs w:val="24"/>
        </w:rPr>
        <w:t xml:space="preserve"> large pouvoir d’appréciation </w:t>
      </w:r>
      <w:r w:rsidR="007C0594" w:rsidRPr="009A40D3">
        <w:rPr>
          <w:sz w:val="24"/>
          <w:szCs w:val="24"/>
        </w:rPr>
        <w:t>pour acter ou non une plaint</w:t>
      </w:r>
      <w:r w:rsidR="0020510F" w:rsidRPr="009A40D3">
        <w:rPr>
          <w:sz w:val="24"/>
          <w:szCs w:val="24"/>
        </w:rPr>
        <w:t>e</w:t>
      </w:r>
      <w:r w:rsidR="00C7614D" w:rsidRPr="009A40D3">
        <w:rPr>
          <w:sz w:val="24"/>
          <w:szCs w:val="24"/>
        </w:rPr>
        <w:t xml:space="preserve">. </w:t>
      </w:r>
      <w:r w:rsidR="00B04F8F">
        <w:rPr>
          <w:sz w:val="24"/>
          <w:szCs w:val="24"/>
        </w:rPr>
        <w:t>Seules</w:t>
      </w:r>
      <w:r w:rsidR="00164C11">
        <w:rPr>
          <w:sz w:val="24"/>
          <w:szCs w:val="24"/>
        </w:rPr>
        <w:t xml:space="preserve"> </w:t>
      </w:r>
      <w:r w:rsidR="001B582E">
        <w:rPr>
          <w:sz w:val="24"/>
          <w:szCs w:val="24"/>
        </w:rPr>
        <w:t>deux zones de police</w:t>
      </w:r>
      <w:r w:rsidR="00164C11">
        <w:rPr>
          <w:sz w:val="24"/>
          <w:szCs w:val="24"/>
        </w:rPr>
        <w:t xml:space="preserve"> disposent d’une cellule spécialisée dans la prise en charge des violences sexuelles</w:t>
      </w:r>
      <w:r w:rsidR="006D3C79">
        <w:rPr>
          <w:sz w:val="24"/>
          <w:szCs w:val="24"/>
        </w:rPr>
        <w:t xml:space="preserve"> et/ou intrafamiliales</w:t>
      </w:r>
      <w:r w:rsidR="006F2BE7">
        <w:rPr>
          <w:sz w:val="24"/>
          <w:szCs w:val="24"/>
        </w:rPr>
        <w:t xml:space="preserve"> : cellule Emergency </w:t>
      </w:r>
      <w:proofErr w:type="spellStart"/>
      <w:r w:rsidR="006F2BE7">
        <w:rPr>
          <w:sz w:val="24"/>
          <w:szCs w:val="24"/>
        </w:rPr>
        <w:t>Victim</w:t>
      </w:r>
      <w:proofErr w:type="spellEnd"/>
      <w:r w:rsidR="006F2BE7">
        <w:rPr>
          <w:sz w:val="24"/>
          <w:szCs w:val="24"/>
        </w:rPr>
        <w:t xml:space="preserve"> Assistance (EVA)</w:t>
      </w:r>
      <w:r w:rsidR="006D3C79">
        <w:rPr>
          <w:sz w:val="24"/>
          <w:szCs w:val="24"/>
        </w:rPr>
        <w:t xml:space="preserve">. </w:t>
      </w:r>
      <w:r w:rsidR="002D3FD0" w:rsidRPr="009A40D3">
        <w:rPr>
          <w:sz w:val="24"/>
          <w:szCs w:val="24"/>
        </w:rPr>
        <w:t xml:space="preserve">Il existe par ailleurs un cloisonnement de l’information par zone de police : les PV et fiches d’information policières sont disponibles uniquement dans la zone de police où ceux-ci/celles-ci ont été </w:t>
      </w:r>
      <w:proofErr w:type="spellStart"/>
      <w:r w:rsidR="002D3FD0" w:rsidRPr="009A40D3">
        <w:rPr>
          <w:sz w:val="24"/>
          <w:szCs w:val="24"/>
        </w:rPr>
        <w:t>dressé.</w:t>
      </w:r>
      <w:proofErr w:type="gramStart"/>
      <w:r w:rsidR="002D3FD0" w:rsidRPr="009A40D3">
        <w:rPr>
          <w:sz w:val="24"/>
          <w:szCs w:val="24"/>
        </w:rPr>
        <w:t>e.s</w:t>
      </w:r>
      <w:proofErr w:type="spellEnd"/>
      <w:proofErr w:type="gramEnd"/>
      <w:r w:rsidR="002D3FD0" w:rsidRPr="009A40D3">
        <w:rPr>
          <w:sz w:val="24"/>
          <w:szCs w:val="24"/>
        </w:rPr>
        <w:t xml:space="preserve"> sauf en cas de demande expresse pour y avoir accès mais ce réflexe est rare. </w:t>
      </w:r>
      <w:r w:rsidR="005456DC" w:rsidRPr="009A40D3">
        <w:rPr>
          <w:sz w:val="24"/>
          <w:szCs w:val="24"/>
        </w:rPr>
        <w:t xml:space="preserve">Il y a en outre une mauvaise circulation des informations entre les </w:t>
      </w:r>
      <w:proofErr w:type="spellStart"/>
      <w:r w:rsidR="005456DC" w:rsidRPr="009A40D3">
        <w:rPr>
          <w:sz w:val="24"/>
          <w:szCs w:val="24"/>
        </w:rPr>
        <w:t>différent.</w:t>
      </w:r>
      <w:proofErr w:type="gramStart"/>
      <w:r w:rsidR="005456DC" w:rsidRPr="009A40D3">
        <w:rPr>
          <w:sz w:val="24"/>
          <w:szCs w:val="24"/>
        </w:rPr>
        <w:t>e.s</w:t>
      </w:r>
      <w:proofErr w:type="spellEnd"/>
      <w:proofErr w:type="gramEnd"/>
      <w:r w:rsidR="005456DC" w:rsidRPr="009A40D3">
        <w:rPr>
          <w:sz w:val="24"/>
          <w:szCs w:val="24"/>
        </w:rPr>
        <w:t xml:space="preserve"> </w:t>
      </w:r>
      <w:proofErr w:type="spellStart"/>
      <w:r w:rsidR="005456DC" w:rsidRPr="009A40D3">
        <w:rPr>
          <w:sz w:val="24"/>
          <w:szCs w:val="24"/>
        </w:rPr>
        <w:t>intervenant.e.s</w:t>
      </w:r>
      <w:proofErr w:type="spellEnd"/>
      <w:r w:rsidR="005456DC" w:rsidRPr="009A40D3">
        <w:rPr>
          <w:sz w:val="24"/>
          <w:szCs w:val="24"/>
        </w:rPr>
        <w:t xml:space="preserve"> </w:t>
      </w:r>
      <w:r w:rsidR="009A40D3" w:rsidRPr="009A40D3">
        <w:rPr>
          <w:sz w:val="24"/>
          <w:szCs w:val="24"/>
        </w:rPr>
        <w:t xml:space="preserve">travaillant autour de la victime </w:t>
      </w:r>
      <w:r w:rsidR="005456DC" w:rsidRPr="009A40D3">
        <w:rPr>
          <w:sz w:val="24"/>
          <w:szCs w:val="24"/>
        </w:rPr>
        <w:t>(</w:t>
      </w:r>
      <w:proofErr w:type="spellStart"/>
      <w:r w:rsidR="005456DC" w:rsidRPr="009A40D3">
        <w:rPr>
          <w:sz w:val="24"/>
          <w:szCs w:val="24"/>
        </w:rPr>
        <w:t>avocat.e</w:t>
      </w:r>
      <w:proofErr w:type="spellEnd"/>
      <w:r w:rsidR="005456DC" w:rsidRPr="009A40D3">
        <w:rPr>
          <w:sz w:val="24"/>
          <w:szCs w:val="24"/>
        </w:rPr>
        <w:t>, police, parquet, juge, administration et milieu associatif)</w:t>
      </w:r>
      <w:r w:rsidR="009A40D3" w:rsidRPr="009A40D3">
        <w:rPr>
          <w:sz w:val="24"/>
          <w:szCs w:val="24"/>
        </w:rPr>
        <w:t>.</w:t>
      </w:r>
    </w:p>
    <w:p w14:paraId="6FDE7377" w14:textId="77777777" w:rsidR="009A40D3" w:rsidRPr="009A40D3" w:rsidRDefault="009A40D3" w:rsidP="001D5BD6">
      <w:pPr>
        <w:pStyle w:val="ListParagraph"/>
        <w:spacing w:after="0" w:line="240" w:lineRule="auto"/>
        <w:ind w:left="0"/>
        <w:jc w:val="both"/>
        <w:rPr>
          <w:sz w:val="24"/>
          <w:szCs w:val="24"/>
        </w:rPr>
      </w:pPr>
    </w:p>
    <w:p w14:paraId="2C9016AD" w14:textId="16DAB5E8" w:rsidR="002F6FA7" w:rsidRPr="009A40D3" w:rsidRDefault="009930DF">
      <w:pPr>
        <w:pStyle w:val="ListParagraph"/>
        <w:numPr>
          <w:ilvl w:val="0"/>
          <w:numId w:val="1"/>
        </w:numPr>
        <w:tabs>
          <w:tab w:val="clear" w:pos="720"/>
          <w:tab w:val="num" w:pos="709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9A40D3">
        <w:rPr>
          <w:sz w:val="24"/>
          <w:szCs w:val="24"/>
        </w:rPr>
        <w:t xml:space="preserve">Très peu de moyens sont mobilisés pour </w:t>
      </w:r>
      <w:r w:rsidR="006D3A82" w:rsidRPr="009A40D3">
        <w:rPr>
          <w:sz w:val="24"/>
          <w:szCs w:val="24"/>
        </w:rPr>
        <w:t>accompagner les victimes</w:t>
      </w:r>
      <w:r w:rsidR="00F815E3" w:rsidRPr="009A40D3">
        <w:rPr>
          <w:sz w:val="24"/>
          <w:szCs w:val="24"/>
        </w:rPr>
        <w:t xml:space="preserve"> </w:t>
      </w:r>
      <w:r w:rsidR="005D4F33" w:rsidRPr="009A40D3">
        <w:rPr>
          <w:sz w:val="24"/>
          <w:szCs w:val="24"/>
        </w:rPr>
        <w:t>dans la récolte d’éléments de preuve</w:t>
      </w:r>
      <w:r w:rsidR="008A59F1">
        <w:rPr>
          <w:sz w:val="24"/>
          <w:szCs w:val="24"/>
        </w:rPr>
        <w:t xml:space="preserve"> et </w:t>
      </w:r>
      <w:r w:rsidR="008A59F1" w:rsidRPr="009A40D3">
        <w:rPr>
          <w:sz w:val="24"/>
          <w:szCs w:val="24"/>
        </w:rPr>
        <w:t xml:space="preserve">renforcer la formation et les capacités d’enquête des </w:t>
      </w:r>
      <w:proofErr w:type="spellStart"/>
      <w:r w:rsidR="008A59F1" w:rsidRPr="009A40D3">
        <w:rPr>
          <w:sz w:val="24"/>
          <w:szCs w:val="24"/>
        </w:rPr>
        <w:t>différent.</w:t>
      </w:r>
      <w:proofErr w:type="gramStart"/>
      <w:r w:rsidR="008A59F1" w:rsidRPr="009A40D3">
        <w:rPr>
          <w:sz w:val="24"/>
          <w:szCs w:val="24"/>
        </w:rPr>
        <w:t>e.s</w:t>
      </w:r>
      <w:proofErr w:type="spellEnd"/>
      <w:proofErr w:type="gramEnd"/>
      <w:r w:rsidR="008A59F1" w:rsidRPr="009A40D3">
        <w:rPr>
          <w:sz w:val="24"/>
          <w:szCs w:val="24"/>
        </w:rPr>
        <w:t xml:space="preserve"> </w:t>
      </w:r>
      <w:proofErr w:type="spellStart"/>
      <w:r w:rsidR="008A59F1" w:rsidRPr="009A40D3">
        <w:rPr>
          <w:sz w:val="24"/>
          <w:szCs w:val="24"/>
        </w:rPr>
        <w:t>intervenant.e.s</w:t>
      </w:r>
      <w:proofErr w:type="spellEnd"/>
      <w:r w:rsidR="008A59F1" w:rsidRPr="009A40D3">
        <w:rPr>
          <w:sz w:val="24"/>
          <w:szCs w:val="24"/>
        </w:rPr>
        <w:t xml:space="preserve"> (conseil, police, parquet et magistrature).</w:t>
      </w:r>
      <w:r w:rsidR="00F70460">
        <w:rPr>
          <w:sz w:val="24"/>
          <w:szCs w:val="24"/>
        </w:rPr>
        <w:t xml:space="preserve"> Les </w:t>
      </w:r>
      <w:proofErr w:type="spellStart"/>
      <w:r w:rsidR="00F70460">
        <w:rPr>
          <w:sz w:val="24"/>
          <w:szCs w:val="24"/>
        </w:rPr>
        <w:t>avocat.</w:t>
      </w:r>
      <w:proofErr w:type="gramStart"/>
      <w:r w:rsidR="00F70460">
        <w:rPr>
          <w:sz w:val="24"/>
          <w:szCs w:val="24"/>
        </w:rPr>
        <w:t>e.s</w:t>
      </w:r>
      <w:proofErr w:type="spellEnd"/>
      <w:proofErr w:type="gramEnd"/>
      <w:r w:rsidR="00874F67" w:rsidRPr="009A40D3">
        <w:rPr>
          <w:sz w:val="24"/>
          <w:szCs w:val="24"/>
        </w:rPr>
        <w:t xml:space="preserve"> </w:t>
      </w:r>
      <w:r w:rsidR="00E84C08" w:rsidRPr="009A40D3">
        <w:rPr>
          <w:sz w:val="24"/>
          <w:szCs w:val="24"/>
        </w:rPr>
        <w:t>travaillent</w:t>
      </w:r>
      <w:r w:rsidR="00874F67" w:rsidRPr="009A40D3">
        <w:rPr>
          <w:sz w:val="24"/>
          <w:szCs w:val="24"/>
        </w:rPr>
        <w:t xml:space="preserve"> </w:t>
      </w:r>
      <w:r w:rsidR="00F70460">
        <w:rPr>
          <w:sz w:val="24"/>
          <w:szCs w:val="24"/>
        </w:rPr>
        <w:t xml:space="preserve">rarement </w:t>
      </w:r>
      <w:r w:rsidR="00874F67" w:rsidRPr="009A40D3">
        <w:rPr>
          <w:sz w:val="24"/>
          <w:szCs w:val="24"/>
        </w:rPr>
        <w:t>en urgence</w:t>
      </w:r>
      <w:r w:rsidR="00B11386">
        <w:rPr>
          <w:sz w:val="24"/>
          <w:szCs w:val="24"/>
        </w:rPr>
        <w:t xml:space="preserve"> et de manière coordonnée</w:t>
      </w:r>
      <w:r w:rsidR="00874F67" w:rsidRPr="009A40D3">
        <w:rPr>
          <w:sz w:val="24"/>
          <w:szCs w:val="24"/>
        </w:rPr>
        <w:t xml:space="preserve"> dans des dossiers</w:t>
      </w:r>
      <w:r w:rsidR="00362740" w:rsidRPr="009A40D3">
        <w:rPr>
          <w:sz w:val="24"/>
          <w:szCs w:val="24"/>
        </w:rPr>
        <w:t xml:space="preserve"> de violences intrafamiliales</w:t>
      </w:r>
      <w:r w:rsidR="00874F67" w:rsidRPr="009A40D3">
        <w:rPr>
          <w:sz w:val="24"/>
          <w:szCs w:val="24"/>
        </w:rPr>
        <w:t xml:space="preserve"> </w:t>
      </w:r>
      <w:r w:rsidR="00362740" w:rsidRPr="009A40D3">
        <w:rPr>
          <w:sz w:val="24"/>
          <w:szCs w:val="24"/>
        </w:rPr>
        <w:t xml:space="preserve">en </w:t>
      </w:r>
      <w:r w:rsidR="009933CB" w:rsidRPr="009A40D3">
        <w:rPr>
          <w:sz w:val="24"/>
          <w:szCs w:val="24"/>
        </w:rPr>
        <w:t>raison de la coordination que ce travail suppose</w:t>
      </w:r>
      <w:r w:rsidR="00D45D8A" w:rsidRPr="009A40D3">
        <w:rPr>
          <w:sz w:val="24"/>
          <w:szCs w:val="24"/>
        </w:rPr>
        <w:t> </w:t>
      </w:r>
      <w:r w:rsidR="0061397D">
        <w:rPr>
          <w:sz w:val="24"/>
          <w:szCs w:val="24"/>
        </w:rPr>
        <w:t xml:space="preserve">et </w:t>
      </w:r>
      <w:r w:rsidR="0061397D" w:rsidRPr="009A40D3">
        <w:rPr>
          <w:sz w:val="24"/>
          <w:szCs w:val="24"/>
        </w:rPr>
        <w:t xml:space="preserve">du manque de valorisation de </w:t>
      </w:r>
      <w:r w:rsidR="0061397D">
        <w:rPr>
          <w:sz w:val="24"/>
          <w:szCs w:val="24"/>
        </w:rPr>
        <w:t>ce</w:t>
      </w:r>
      <w:r w:rsidR="0061397D" w:rsidRPr="009A40D3">
        <w:rPr>
          <w:sz w:val="24"/>
          <w:szCs w:val="24"/>
        </w:rPr>
        <w:t xml:space="preserve"> travail par le système d’aide juridique</w:t>
      </w:r>
      <w:r w:rsidR="004171D8">
        <w:rPr>
          <w:sz w:val="24"/>
          <w:szCs w:val="24"/>
        </w:rPr>
        <w:t xml:space="preserve"> </w:t>
      </w:r>
      <w:r w:rsidR="00D45D8A" w:rsidRPr="009A40D3">
        <w:rPr>
          <w:sz w:val="24"/>
          <w:szCs w:val="24"/>
        </w:rPr>
        <w:t xml:space="preserve">: </w:t>
      </w:r>
      <w:r w:rsidR="00ED0E5B" w:rsidRPr="009A40D3">
        <w:rPr>
          <w:sz w:val="24"/>
          <w:szCs w:val="24"/>
        </w:rPr>
        <w:t>les victimes ont en effet</w:t>
      </w:r>
      <w:r w:rsidR="00F524D4">
        <w:rPr>
          <w:sz w:val="24"/>
          <w:szCs w:val="24"/>
        </w:rPr>
        <w:t xml:space="preserve"> très souvent</w:t>
      </w:r>
      <w:r w:rsidR="00ED0E5B" w:rsidRPr="009A40D3">
        <w:rPr>
          <w:sz w:val="24"/>
          <w:szCs w:val="24"/>
        </w:rPr>
        <w:t xml:space="preserve"> </w:t>
      </w:r>
      <w:r w:rsidR="001B57F8" w:rsidRPr="009A40D3">
        <w:rPr>
          <w:sz w:val="24"/>
          <w:szCs w:val="24"/>
        </w:rPr>
        <w:t>besoin de conseils d</w:t>
      </w:r>
      <w:r w:rsidR="00D45D8A" w:rsidRPr="009A40D3">
        <w:rPr>
          <w:sz w:val="24"/>
          <w:szCs w:val="24"/>
        </w:rPr>
        <w:t>ans plusieurs matières</w:t>
      </w:r>
      <w:r w:rsidR="001B57F8" w:rsidRPr="009A40D3">
        <w:rPr>
          <w:sz w:val="24"/>
          <w:szCs w:val="24"/>
        </w:rPr>
        <w:t xml:space="preserve"> </w:t>
      </w:r>
      <w:r w:rsidR="00D45D8A" w:rsidRPr="009A40D3">
        <w:rPr>
          <w:sz w:val="24"/>
          <w:szCs w:val="24"/>
        </w:rPr>
        <w:t>(</w:t>
      </w:r>
      <w:r w:rsidR="001B57F8" w:rsidRPr="009A40D3">
        <w:rPr>
          <w:sz w:val="24"/>
          <w:szCs w:val="24"/>
        </w:rPr>
        <w:t xml:space="preserve">droit </w:t>
      </w:r>
      <w:r w:rsidR="00ED0E5B" w:rsidRPr="009A40D3">
        <w:rPr>
          <w:sz w:val="24"/>
          <w:szCs w:val="24"/>
        </w:rPr>
        <w:t xml:space="preserve">pénal, </w:t>
      </w:r>
      <w:r w:rsidR="00D45D8A" w:rsidRPr="009A40D3">
        <w:rPr>
          <w:sz w:val="24"/>
          <w:szCs w:val="24"/>
        </w:rPr>
        <w:t>droit familial,</w:t>
      </w:r>
      <w:r w:rsidR="001B57F8" w:rsidRPr="009A40D3">
        <w:rPr>
          <w:sz w:val="24"/>
          <w:szCs w:val="24"/>
        </w:rPr>
        <w:t xml:space="preserve"> </w:t>
      </w:r>
      <w:r w:rsidR="00B948D7" w:rsidRPr="009A40D3">
        <w:rPr>
          <w:sz w:val="24"/>
          <w:szCs w:val="24"/>
        </w:rPr>
        <w:t>droit social et le cas échéant, droit des étrangers et droit de la jeunesse</w:t>
      </w:r>
      <w:r w:rsidR="00ED0E5B" w:rsidRPr="009A40D3">
        <w:rPr>
          <w:sz w:val="24"/>
          <w:szCs w:val="24"/>
        </w:rPr>
        <w:t>)</w:t>
      </w:r>
      <w:r w:rsidR="00D37014" w:rsidRPr="009A40D3">
        <w:rPr>
          <w:sz w:val="24"/>
          <w:szCs w:val="24"/>
        </w:rPr>
        <w:t xml:space="preserve">. </w:t>
      </w:r>
      <w:r w:rsidR="00CC11E1" w:rsidRPr="009A40D3">
        <w:rPr>
          <w:sz w:val="24"/>
          <w:szCs w:val="24"/>
        </w:rPr>
        <w:t>L’accompagnement des femmes victimes de violence suppose en outre un suivi social</w:t>
      </w:r>
      <w:r w:rsidR="00242AC1" w:rsidRPr="009A40D3">
        <w:rPr>
          <w:sz w:val="24"/>
          <w:szCs w:val="24"/>
        </w:rPr>
        <w:t xml:space="preserve"> (recherche de logement, activation des droits sociaux, etc.)</w:t>
      </w:r>
      <w:r w:rsidR="00CC11E1" w:rsidRPr="009A40D3">
        <w:rPr>
          <w:sz w:val="24"/>
          <w:szCs w:val="24"/>
        </w:rPr>
        <w:t xml:space="preserve"> que </w:t>
      </w:r>
      <w:proofErr w:type="gramStart"/>
      <w:r w:rsidR="00CC11E1" w:rsidRPr="009A40D3">
        <w:rPr>
          <w:sz w:val="24"/>
          <w:szCs w:val="24"/>
        </w:rPr>
        <w:t>l’</w:t>
      </w:r>
      <w:proofErr w:type="spellStart"/>
      <w:r w:rsidR="00CC11E1" w:rsidRPr="009A40D3">
        <w:rPr>
          <w:sz w:val="24"/>
          <w:szCs w:val="24"/>
        </w:rPr>
        <w:t>avocat.e</w:t>
      </w:r>
      <w:proofErr w:type="spellEnd"/>
      <w:proofErr w:type="gramEnd"/>
      <w:r w:rsidR="00CC11E1" w:rsidRPr="009A40D3">
        <w:rPr>
          <w:sz w:val="24"/>
          <w:szCs w:val="24"/>
        </w:rPr>
        <w:t xml:space="preserve"> n’est pas en mesure d</w:t>
      </w:r>
      <w:r w:rsidR="00242AC1" w:rsidRPr="009A40D3">
        <w:rPr>
          <w:sz w:val="24"/>
          <w:szCs w:val="24"/>
        </w:rPr>
        <w:t xml:space="preserve">e leur offrir. </w:t>
      </w:r>
      <w:r w:rsidR="0059572D" w:rsidRPr="009A40D3">
        <w:rPr>
          <w:sz w:val="24"/>
          <w:szCs w:val="24"/>
        </w:rPr>
        <w:t xml:space="preserve">En raison du cloisonnement de la profession, </w:t>
      </w:r>
      <w:r w:rsidR="00C802AA" w:rsidRPr="009A40D3">
        <w:rPr>
          <w:sz w:val="24"/>
          <w:szCs w:val="24"/>
        </w:rPr>
        <w:t xml:space="preserve">les </w:t>
      </w:r>
      <w:proofErr w:type="spellStart"/>
      <w:r w:rsidR="00C802AA" w:rsidRPr="009A40D3">
        <w:rPr>
          <w:sz w:val="24"/>
          <w:szCs w:val="24"/>
        </w:rPr>
        <w:t>avocat.</w:t>
      </w:r>
      <w:proofErr w:type="gramStart"/>
      <w:r w:rsidR="00C802AA" w:rsidRPr="009A40D3">
        <w:rPr>
          <w:sz w:val="24"/>
          <w:szCs w:val="24"/>
        </w:rPr>
        <w:t>e.s</w:t>
      </w:r>
      <w:proofErr w:type="spellEnd"/>
      <w:proofErr w:type="gramEnd"/>
      <w:r w:rsidR="00C802AA" w:rsidRPr="009A40D3">
        <w:rPr>
          <w:sz w:val="24"/>
          <w:szCs w:val="24"/>
        </w:rPr>
        <w:t xml:space="preserve"> </w:t>
      </w:r>
      <w:r w:rsidR="0059572D" w:rsidRPr="009A40D3">
        <w:rPr>
          <w:sz w:val="24"/>
          <w:szCs w:val="24"/>
        </w:rPr>
        <w:t xml:space="preserve">n’ont souvent </w:t>
      </w:r>
      <w:r w:rsidR="008E6D03" w:rsidRPr="009A40D3">
        <w:rPr>
          <w:sz w:val="24"/>
          <w:szCs w:val="24"/>
        </w:rPr>
        <w:t xml:space="preserve">pas connaissance des </w:t>
      </w:r>
      <w:r w:rsidR="00F857CF" w:rsidRPr="009A40D3">
        <w:rPr>
          <w:sz w:val="24"/>
          <w:szCs w:val="24"/>
        </w:rPr>
        <w:t>associations qui accompagnent</w:t>
      </w:r>
      <w:r w:rsidR="00236608" w:rsidRPr="009A40D3">
        <w:rPr>
          <w:sz w:val="24"/>
          <w:szCs w:val="24"/>
        </w:rPr>
        <w:t xml:space="preserve"> </w:t>
      </w:r>
      <w:r w:rsidR="00ED0E5B" w:rsidRPr="009A40D3">
        <w:rPr>
          <w:sz w:val="24"/>
          <w:szCs w:val="24"/>
        </w:rPr>
        <w:t>l</w:t>
      </w:r>
      <w:r w:rsidR="00236608" w:rsidRPr="009A40D3">
        <w:rPr>
          <w:sz w:val="24"/>
          <w:szCs w:val="24"/>
        </w:rPr>
        <w:t>es victimes</w:t>
      </w:r>
      <w:r w:rsidR="00E409A0" w:rsidRPr="009A40D3">
        <w:rPr>
          <w:sz w:val="24"/>
          <w:szCs w:val="24"/>
        </w:rPr>
        <w:t xml:space="preserve"> et/ou n’ont </w:t>
      </w:r>
      <w:r w:rsidR="006F7326" w:rsidRPr="009A40D3">
        <w:rPr>
          <w:sz w:val="24"/>
          <w:szCs w:val="24"/>
        </w:rPr>
        <w:t xml:space="preserve">pas le temps de coordonner le suivi juridique et social. </w:t>
      </w:r>
      <w:r w:rsidR="00EA2CBE" w:rsidRPr="009A40D3">
        <w:rPr>
          <w:sz w:val="24"/>
          <w:szCs w:val="24"/>
        </w:rPr>
        <w:t>Les</w:t>
      </w:r>
      <w:r w:rsidR="008455DB" w:rsidRPr="009A40D3">
        <w:rPr>
          <w:sz w:val="24"/>
          <w:szCs w:val="24"/>
        </w:rPr>
        <w:t xml:space="preserve"> </w:t>
      </w:r>
      <w:proofErr w:type="spellStart"/>
      <w:r w:rsidR="008455DB" w:rsidRPr="009A40D3">
        <w:rPr>
          <w:sz w:val="24"/>
          <w:szCs w:val="24"/>
        </w:rPr>
        <w:t>avocat.</w:t>
      </w:r>
      <w:proofErr w:type="gramStart"/>
      <w:r w:rsidR="008455DB" w:rsidRPr="009A40D3">
        <w:rPr>
          <w:sz w:val="24"/>
          <w:szCs w:val="24"/>
        </w:rPr>
        <w:t>e.s</w:t>
      </w:r>
      <w:proofErr w:type="spellEnd"/>
      <w:proofErr w:type="gramEnd"/>
      <w:r w:rsidR="008455DB" w:rsidRPr="009A40D3">
        <w:rPr>
          <w:sz w:val="24"/>
          <w:szCs w:val="24"/>
        </w:rPr>
        <w:t xml:space="preserve"> et les</w:t>
      </w:r>
      <w:r w:rsidR="00EA2CBE" w:rsidRPr="009A40D3">
        <w:rPr>
          <w:sz w:val="24"/>
          <w:szCs w:val="24"/>
        </w:rPr>
        <w:t xml:space="preserve"> </w:t>
      </w:r>
      <w:proofErr w:type="spellStart"/>
      <w:r w:rsidR="00EA2CBE" w:rsidRPr="009A40D3">
        <w:rPr>
          <w:sz w:val="24"/>
          <w:szCs w:val="24"/>
        </w:rPr>
        <w:t>magistat.e.s</w:t>
      </w:r>
      <w:proofErr w:type="spellEnd"/>
      <w:r w:rsidR="00EA2CBE" w:rsidRPr="009A40D3">
        <w:rPr>
          <w:sz w:val="24"/>
          <w:szCs w:val="24"/>
        </w:rPr>
        <w:t xml:space="preserve"> </w:t>
      </w:r>
      <w:r w:rsidR="00084FCE" w:rsidRPr="009A40D3">
        <w:rPr>
          <w:sz w:val="24"/>
          <w:szCs w:val="24"/>
        </w:rPr>
        <w:t xml:space="preserve">ont </w:t>
      </w:r>
      <w:r w:rsidR="00073F39" w:rsidRPr="009A40D3">
        <w:rPr>
          <w:sz w:val="24"/>
          <w:szCs w:val="24"/>
        </w:rPr>
        <w:t xml:space="preserve">par ailleurs souvent </w:t>
      </w:r>
      <w:r w:rsidR="00084FCE" w:rsidRPr="009A40D3">
        <w:rPr>
          <w:sz w:val="24"/>
          <w:szCs w:val="24"/>
        </w:rPr>
        <w:t>peu de considération</w:t>
      </w:r>
      <w:r w:rsidR="00EA2CBE" w:rsidRPr="009A40D3">
        <w:rPr>
          <w:sz w:val="24"/>
          <w:szCs w:val="24"/>
        </w:rPr>
        <w:t xml:space="preserve"> pour la </w:t>
      </w:r>
      <w:r w:rsidR="008455DB" w:rsidRPr="009A40D3">
        <w:rPr>
          <w:sz w:val="24"/>
          <w:szCs w:val="24"/>
        </w:rPr>
        <w:t>Convention sur l'élimination de toutes les formes de discrimination à l'égard des femmes,</w:t>
      </w:r>
      <w:r w:rsidR="000C57FD" w:rsidRPr="009A40D3">
        <w:rPr>
          <w:sz w:val="24"/>
          <w:szCs w:val="24"/>
        </w:rPr>
        <w:t xml:space="preserve"> </w:t>
      </w:r>
      <w:r w:rsidR="00B23CA1" w:rsidRPr="009A40D3">
        <w:rPr>
          <w:sz w:val="24"/>
          <w:szCs w:val="24"/>
        </w:rPr>
        <w:t>l</w:t>
      </w:r>
      <w:r w:rsidR="002F6FA7" w:rsidRPr="009A40D3">
        <w:rPr>
          <w:sz w:val="24"/>
          <w:szCs w:val="24"/>
        </w:rPr>
        <w:t xml:space="preserve">e Protocole d’Istanbul et les autres règlementations internationales fondamentales </w:t>
      </w:r>
      <w:r w:rsidR="00084FCE" w:rsidRPr="009A40D3">
        <w:rPr>
          <w:sz w:val="24"/>
          <w:szCs w:val="24"/>
        </w:rPr>
        <w:t>qu’ils/elles considèrent</w:t>
      </w:r>
      <w:r w:rsidR="002F6FA7" w:rsidRPr="009A40D3">
        <w:rPr>
          <w:sz w:val="24"/>
          <w:szCs w:val="24"/>
        </w:rPr>
        <w:t xml:space="preserve"> comme idéalistes, féministes etc.</w:t>
      </w:r>
      <w:r w:rsidR="0002240D">
        <w:rPr>
          <w:sz w:val="24"/>
          <w:szCs w:val="24"/>
        </w:rPr>
        <w:t xml:space="preserve"> </w:t>
      </w:r>
    </w:p>
    <w:p w14:paraId="1B21D623" w14:textId="6CA8D6A8" w:rsidR="006158AE" w:rsidRPr="009A40D3" w:rsidRDefault="006158AE" w:rsidP="001D5BD6">
      <w:pPr>
        <w:pStyle w:val="Heading2"/>
        <w:numPr>
          <w:ilvl w:val="0"/>
          <w:numId w:val="0"/>
        </w:numPr>
        <w:ind w:left="1800" w:hanging="720"/>
        <w:rPr>
          <w:color w:val="FFC000" w:themeColor="accent4"/>
          <w:sz w:val="24"/>
          <w:szCs w:val="24"/>
        </w:rPr>
      </w:pPr>
    </w:p>
    <w:p w14:paraId="1CB45C00" w14:textId="77777777" w:rsidR="002B66F0" w:rsidRDefault="00302F4F" w:rsidP="001D5BD6">
      <w:pPr>
        <w:jc w:val="both"/>
        <w:rPr>
          <w:b/>
          <w:bCs/>
          <w:sz w:val="24"/>
          <w:szCs w:val="24"/>
          <w:lang w:eastAsia="fr-BE"/>
        </w:rPr>
      </w:pPr>
      <w:r w:rsidRPr="00CD131C">
        <w:rPr>
          <w:b/>
          <w:bCs/>
          <w:sz w:val="24"/>
          <w:szCs w:val="24"/>
          <w:lang w:eastAsia="fr-BE"/>
        </w:rPr>
        <w:t xml:space="preserve">Casa </w:t>
      </w:r>
      <w:proofErr w:type="spellStart"/>
      <w:r w:rsidRPr="00CD131C">
        <w:rPr>
          <w:b/>
          <w:bCs/>
          <w:sz w:val="24"/>
          <w:szCs w:val="24"/>
          <w:lang w:eastAsia="fr-BE"/>
        </w:rPr>
        <w:t>legal</w:t>
      </w:r>
      <w:proofErr w:type="spellEnd"/>
      <w:r w:rsidRPr="00CD131C">
        <w:rPr>
          <w:b/>
          <w:bCs/>
          <w:sz w:val="24"/>
          <w:szCs w:val="24"/>
          <w:lang w:eastAsia="fr-BE"/>
        </w:rPr>
        <w:t xml:space="preserve"> recommande </w:t>
      </w:r>
      <w:r w:rsidR="00F15A47" w:rsidRPr="00CD131C">
        <w:rPr>
          <w:b/>
          <w:bCs/>
          <w:sz w:val="24"/>
          <w:szCs w:val="24"/>
          <w:lang w:eastAsia="fr-BE"/>
        </w:rPr>
        <w:t xml:space="preserve">que le Comité </w:t>
      </w:r>
      <w:r w:rsidR="00D31253" w:rsidRPr="00CD131C">
        <w:rPr>
          <w:b/>
          <w:bCs/>
          <w:sz w:val="24"/>
          <w:szCs w:val="24"/>
          <w:lang w:eastAsia="fr-BE"/>
        </w:rPr>
        <w:t xml:space="preserve">appelle le gouvernement belge </w:t>
      </w:r>
      <w:r w:rsidR="002E2615" w:rsidRPr="00CD131C">
        <w:rPr>
          <w:b/>
          <w:bCs/>
          <w:sz w:val="24"/>
          <w:szCs w:val="24"/>
          <w:lang w:eastAsia="fr-BE"/>
        </w:rPr>
        <w:t>à</w:t>
      </w:r>
      <w:r w:rsidR="002B66F0">
        <w:rPr>
          <w:b/>
          <w:bCs/>
          <w:sz w:val="24"/>
          <w:szCs w:val="24"/>
          <w:lang w:eastAsia="fr-BE"/>
        </w:rPr>
        <w:t xml:space="preserve"> : </w:t>
      </w:r>
    </w:p>
    <w:p w14:paraId="77937862" w14:textId="629FA7C7" w:rsidR="00764042" w:rsidRPr="0024596B" w:rsidRDefault="000A16F8">
      <w:pPr>
        <w:pStyle w:val="ListParagraph"/>
        <w:numPr>
          <w:ilvl w:val="2"/>
          <w:numId w:val="5"/>
        </w:numPr>
        <w:ind w:left="709" w:hanging="283"/>
        <w:jc w:val="both"/>
        <w:rPr>
          <w:sz w:val="24"/>
          <w:szCs w:val="24"/>
          <w:lang w:eastAsia="fr-BE"/>
        </w:rPr>
      </w:pPr>
      <w:r>
        <w:rPr>
          <w:sz w:val="24"/>
          <w:szCs w:val="24"/>
          <w:lang w:eastAsia="fr-BE"/>
        </w:rPr>
        <w:lastRenderedPageBreak/>
        <w:t>S</w:t>
      </w:r>
      <w:r w:rsidR="00A551D9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outenir et financer </w:t>
      </w:r>
      <w:r w:rsidR="008E48F5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l’accompagnement </w:t>
      </w:r>
      <w:r w:rsidR="009950A7" w:rsidRPr="0024596B">
        <w:rPr>
          <w:rFonts w:ascii="Calibri" w:eastAsia="Times New Roman" w:hAnsi="Calibri" w:cs="Calibri"/>
          <w:sz w:val="24"/>
          <w:szCs w:val="24"/>
          <w:lang w:eastAsia="fr-BE"/>
        </w:rPr>
        <w:t>social et juridique</w:t>
      </w:r>
      <w:r w:rsidR="008E48F5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 des</w:t>
      </w:r>
      <w:r w:rsidR="00A551D9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 femmes victimes de violences </w:t>
      </w:r>
      <w:r w:rsidR="008325A7" w:rsidRPr="0024596B">
        <w:rPr>
          <w:rFonts w:ascii="Calibri" w:eastAsia="Times New Roman" w:hAnsi="Calibri" w:cs="Calibri"/>
          <w:sz w:val="24"/>
          <w:szCs w:val="24"/>
          <w:lang w:eastAsia="fr-BE"/>
        </w:rPr>
        <w:t>sexuelles et/ou intrafamiliales</w:t>
      </w:r>
      <w:r w:rsidR="008E48F5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, dans un même lieu, </w:t>
      </w:r>
      <w:r w:rsidR="005574D1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incluant </w:t>
      </w:r>
      <w:r w:rsidR="009950A7" w:rsidRPr="0024596B">
        <w:rPr>
          <w:rFonts w:ascii="Calibri" w:eastAsia="Times New Roman" w:hAnsi="Calibri" w:cs="Calibri"/>
          <w:sz w:val="24"/>
          <w:szCs w:val="24"/>
          <w:lang w:eastAsia="fr-BE"/>
        </w:rPr>
        <w:t>une défense</w:t>
      </w:r>
      <w:r w:rsidR="0040488D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 globale et</w:t>
      </w:r>
      <w:r w:rsidR="00890584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 coordonnée</w:t>
      </w:r>
      <w:r w:rsidR="001E5847">
        <w:rPr>
          <w:rFonts w:ascii="Calibri" w:eastAsia="Times New Roman" w:hAnsi="Calibri" w:cs="Calibri"/>
          <w:sz w:val="24"/>
          <w:szCs w:val="24"/>
          <w:lang w:eastAsia="fr-BE"/>
        </w:rPr>
        <w:t xml:space="preserve"> </w:t>
      </w:r>
      <w:r w:rsidR="005574D1" w:rsidRPr="0024596B">
        <w:rPr>
          <w:rFonts w:ascii="Calibri" w:eastAsia="Times New Roman" w:hAnsi="Calibri" w:cs="Calibri"/>
          <w:sz w:val="24"/>
          <w:szCs w:val="24"/>
          <w:lang w:eastAsia="fr-BE"/>
        </w:rPr>
        <w:t>devant les instances administratives et judiciaires</w:t>
      </w:r>
      <w:r w:rsidR="00541CC6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, </w:t>
      </w:r>
      <w:r w:rsidR="003B72C4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à tous les stades de la procédure et </w:t>
      </w:r>
      <w:r w:rsidR="005574D1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dans </w:t>
      </w:r>
      <w:r w:rsidR="00E22FDD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toutes </w:t>
      </w:r>
      <w:r w:rsidR="00541CC6" w:rsidRPr="0024596B">
        <w:rPr>
          <w:rFonts w:ascii="Calibri" w:eastAsia="Times New Roman" w:hAnsi="Calibri" w:cs="Calibri"/>
          <w:sz w:val="24"/>
          <w:szCs w:val="24"/>
          <w:lang w:eastAsia="fr-BE"/>
        </w:rPr>
        <w:t>les matières</w:t>
      </w:r>
      <w:r w:rsidR="00877E98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 qui s’imposent</w:t>
      </w:r>
      <w:r w:rsidR="00E22FDD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 </w:t>
      </w:r>
      <w:r w:rsidR="00E37BD7" w:rsidRPr="0024596B">
        <w:rPr>
          <w:rFonts w:ascii="Calibri" w:eastAsia="Times New Roman" w:hAnsi="Calibri" w:cs="Calibri"/>
          <w:sz w:val="24"/>
          <w:szCs w:val="24"/>
          <w:lang w:eastAsia="fr-BE"/>
        </w:rPr>
        <w:t>(pénal, familial, social, jeunesse et étranger)</w:t>
      </w:r>
      <w:r w:rsidR="007F3331" w:rsidRPr="0024596B">
        <w:rPr>
          <w:rFonts w:ascii="Calibri" w:eastAsia="Times New Roman" w:hAnsi="Calibri" w:cs="Calibri"/>
          <w:sz w:val="24"/>
          <w:szCs w:val="24"/>
          <w:lang w:eastAsia="fr-BE"/>
        </w:rPr>
        <w:t> ;</w:t>
      </w:r>
    </w:p>
    <w:p w14:paraId="6A2EB3E5" w14:textId="77777777" w:rsidR="00A738DB" w:rsidRPr="0024596B" w:rsidRDefault="00A738DB" w:rsidP="0024596B">
      <w:pPr>
        <w:pStyle w:val="ListParagraph"/>
        <w:ind w:left="709"/>
        <w:jc w:val="both"/>
        <w:rPr>
          <w:sz w:val="24"/>
          <w:szCs w:val="24"/>
          <w:lang w:eastAsia="fr-BE"/>
        </w:rPr>
      </w:pPr>
    </w:p>
    <w:p w14:paraId="4112FFD4" w14:textId="36E1D7F6" w:rsidR="00FE6721" w:rsidRDefault="000A16F8" w:rsidP="00FE6721">
      <w:pPr>
        <w:pStyle w:val="ListParagraph"/>
        <w:numPr>
          <w:ilvl w:val="2"/>
          <w:numId w:val="5"/>
        </w:numPr>
        <w:ind w:left="709" w:hanging="425"/>
        <w:jc w:val="both"/>
        <w:rPr>
          <w:sz w:val="24"/>
          <w:szCs w:val="24"/>
          <w:lang w:eastAsia="fr-BE"/>
        </w:rPr>
      </w:pPr>
      <w:r>
        <w:rPr>
          <w:sz w:val="24"/>
          <w:szCs w:val="24"/>
          <w:lang w:eastAsia="fr-BE"/>
        </w:rPr>
        <w:t>C</w:t>
      </w:r>
      <w:r w:rsidR="00FE4AA3" w:rsidRPr="77DFFEAD">
        <w:rPr>
          <w:sz w:val="24"/>
          <w:szCs w:val="24"/>
          <w:lang w:eastAsia="fr-BE"/>
        </w:rPr>
        <w:t xml:space="preserve">réer des cellules </w:t>
      </w:r>
      <w:r w:rsidR="00015A6F" w:rsidRPr="77DFFEAD">
        <w:rPr>
          <w:sz w:val="24"/>
          <w:szCs w:val="24"/>
          <w:lang w:eastAsia="fr-BE"/>
        </w:rPr>
        <w:t xml:space="preserve">Emergency </w:t>
      </w:r>
      <w:proofErr w:type="spellStart"/>
      <w:r w:rsidR="00015A6F" w:rsidRPr="77DFFEAD">
        <w:rPr>
          <w:sz w:val="24"/>
          <w:szCs w:val="24"/>
          <w:lang w:eastAsia="fr-BE"/>
        </w:rPr>
        <w:t>Victim</w:t>
      </w:r>
      <w:proofErr w:type="spellEnd"/>
      <w:r w:rsidR="00015A6F" w:rsidRPr="77DFFEAD">
        <w:rPr>
          <w:sz w:val="24"/>
          <w:szCs w:val="24"/>
          <w:lang w:eastAsia="fr-BE"/>
        </w:rPr>
        <w:t xml:space="preserve"> Assistance (EVA) </w:t>
      </w:r>
      <w:r w:rsidR="00FE4AA3" w:rsidRPr="77DFFEAD">
        <w:rPr>
          <w:sz w:val="24"/>
          <w:szCs w:val="24"/>
          <w:lang w:eastAsia="fr-BE"/>
        </w:rPr>
        <w:t xml:space="preserve">dans </w:t>
      </w:r>
      <w:r w:rsidR="00015A6F" w:rsidRPr="77DFFEAD">
        <w:rPr>
          <w:sz w:val="24"/>
          <w:szCs w:val="24"/>
          <w:lang w:eastAsia="fr-BE"/>
        </w:rPr>
        <w:t>chaque zone de police et</w:t>
      </w:r>
      <w:r w:rsidR="00B04F8F" w:rsidRPr="77DFFEAD">
        <w:rPr>
          <w:sz w:val="24"/>
          <w:szCs w:val="24"/>
          <w:lang w:eastAsia="fr-BE"/>
        </w:rPr>
        <w:t xml:space="preserve"> garantir le partage d’informations entre les différentes zones de police ;</w:t>
      </w:r>
      <w:r w:rsidR="00FE4AA3" w:rsidRPr="77DFFEAD">
        <w:rPr>
          <w:sz w:val="24"/>
          <w:szCs w:val="24"/>
          <w:lang w:eastAsia="fr-BE"/>
        </w:rPr>
        <w:t xml:space="preserve"> </w:t>
      </w:r>
    </w:p>
    <w:p w14:paraId="10ED3233" w14:textId="77777777" w:rsidR="00FE6721" w:rsidRPr="00FE6721" w:rsidRDefault="00FE6721" w:rsidP="00FE6721">
      <w:pPr>
        <w:pStyle w:val="ListParagraph"/>
        <w:rPr>
          <w:sz w:val="24"/>
          <w:szCs w:val="24"/>
          <w:lang w:eastAsia="fr-BE"/>
        </w:rPr>
      </w:pPr>
    </w:p>
    <w:p w14:paraId="657EDF4A" w14:textId="1A2723BF" w:rsidR="77DFFEAD" w:rsidRPr="00021183" w:rsidRDefault="000A16F8" w:rsidP="00A738DB">
      <w:pPr>
        <w:pStyle w:val="ListParagraph"/>
        <w:numPr>
          <w:ilvl w:val="2"/>
          <w:numId w:val="5"/>
        </w:numPr>
        <w:ind w:left="709" w:hanging="425"/>
        <w:jc w:val="both"/>
        <w:rPr>
          <w:sz w:val="24"/>
          <w:szCs w:val="24"/>
          <w:lang w:eastAsia="fr-BE"/>
        </w:rPr>
      </w:pPr>
      <w:r>
        <w:rPr>
          <w:sz w:val="24"/>
          <w:szCs w:val="24"/>
          <w:lang w:eastAsia="fr-BE"/>
        </w:rPr>
        <w:t>M</w:t>
      </w:r>
      <w:r w:rsidR="78862FA7" w:rsidRPr="00FE6721">
        <w:rPr>
          <w:sz w:val="24"/>
          <w:szCs w:val="24"/>
          <w:lang w:eastAsia="fr-BE"/>
        </w:rPr>
        <w:t>odifier le système d</w:t>
      </w:r>
      <w:r w:rsidR="00FE6721">
        <w:rPr>
          <w:sz w:val="24"/>
          <w:szCs w:val="24"/>
          <w:lang w:eastAsia="fr-BE"/>
        </w:rPr>
        <w:t xml:space="preserve">e l’aide juridique </w:t>
      </w:r>
      <w:r w:rsidR="78862FA7" w:rsidRPr="00FE6721">
        <w:rPr>
          <w:sz w:val="24"/>
          <w:szCs w:val="24"/>
          <w:lang w:eastAsia="fr-BE"/>
        </w:rPr>
        <w:t xml:space="preserve">pour permettre aux </w:t>
      </w:r>
      <w:proofErr w:type="spellStart"/>
      <w:r w:rsidR="78862FA7" w:rsidRPr="00FE6721">
        <w:rPr>
          <w:sz w:val="24"/>
          <w:szCs w:val="24"/>
          <w:lang w:eastAsia="fr-BE"/>
        </w:rPr>
        <w:t>avocat</w:t>
      </w:r>
      <w:r w:rsidR="00FE6721">
        <w:rPr>
          <w:sz w:val="24"/>
          <w:szCs w:val="24"/>
          <w:lang w:eastAsia="fr-BE"/>
        </w:rPr>
        <w:t>.</w:t>
      </w:r>
      <w:proofErr w:type="gramStart"/>
      <w:r w:rsidR="00FE6721">
        <w:rPr>
          <w:sz w:val="24"/>
          <w:szCs w:val="24"/>
          <w:lang w:eastAsia="fr-BE"/>
        </w:rPr>
        <w:t>e.</w:t>
      </w:r>
      <w:r w:rsidR="78862FA7" w:rsidRPr="00FE6721">
        <w:rPr>
          <w:sz w:val="24"/>
          <w:szCs w:val="24"/>
          <w:lang w:eastAsia="fr-BE"/>
        </w:rPr>
        <w:t>s</w:t>
      </w:r>
      <w:proofErr w:type="spellEnd"/>
      <w:proofErr w:type="gramEnd"/>
      <w:r w:rsidR="78862FA7" w:rsidRPr="00FE6721">
        <w:rPr>
          <w:sz w:val="24"/>
          <w:szCs w:val="24"/>
          <w:lang w:eastAsia="fr-BE"/>
        </w:rPr>
        <w:t xml:space="preserve"> de défendre</w:t>
      </w:r>
      <w:r w:rsidR="00990D7A">
        <w:rPr>
          <w:sz w:val="24"/>
          <w:szCs w:val="24"/>
          <w:lang w:eastAsia="fr-BE"/>
        </w:rPr>
        <w:t xml:space="preserve"> adéquatement</w:t>
      </w:r>
      <w:r w:rsidR="78862FA7" w:rsidRPr="00FE6721">
        <w:rPr>
          <w:sz w:val="24"/>
          <w:szCs w:val="24"/>
          <w:lang w:eastAsia="fr-BE"/>
        </w:rPr>
        <w:t xml:space="preserve"> les victimes de violences intrafamiliales en tenant compte de leur particul</w:t>
      </w:r>
      <w:r w:rsidR="30C47E75" w:rsidRPr="00FE6721">
        <w:rPr>
          <w:sz w:val="24"/>
          <w:szCs w:val="24"/>
          <w:lang w:eastAsia="fr-BE"/>
        </w:rPr>
        <w:t xml:space="preserve">ière vulnérabilité impliquant </w:t>
      </w:r>
      <w:r w:rsidR="22C68218" w:rsidRPr="00FE6721">
        <w:rPr>
          <w:sz w:val="24"/>
          <w:szCs w:val="24"/>
          <w:lang w:eastAsia="fr-BE"/>
        </w:rPr>
        <w:t>la prise en compte du temps nécessaire à l’installation d’un climat de confiance victime/</w:t>
      </w:r>
      <w:proofErr w:type="spellStart"/>
      <w:r w:rsidR="22C68218" w:rsidRPr="00FE6721">
        <w:rPr>
          <w:sz w:val="24"/>
          <w:szCs w:val="24"/>
          <w:lang w:eastAsia="fr-BE"/>
        </w:rPr>
        <w:t>avocat</w:t>
      </w:r>
      <w:r w:rsidR="00053A18">
        <w:rPr>
          <w:sz w:val="24"/>
          <w:szCs w:val="24"/>
          <w:lang w:eastAsia="fr-BE"/>
        </w:rPr>
        <w:t>.e</w:t>
      </w:r>
      <w:proofErr w:type="spellEnd"/>
      <w:r w:rsidR="00990D7A">
        <w:rPr>
          <w:sz w:val="24"/>
          <w:szCs w:val="24"/>
          <w:lang w:eastAsia="fr-BE"/>
        </w:rPr>
        <w:t> ;</w:t>
      </w:r>
    </w:p>
    <w:p w14:paraId="3422B47A" w14:textId="20606AEC" w:rsidR="002B66F0" w:rsidRPr="002B66F0" w:rsidRDefault="002B66F0" w:rsidP="00FE4AA3">
      <w:pPr>
        <w:pStyle w:val="ListParagraph"/>
        <w:ind w:left="2160"/>
        <w:jc w:val="both"/>
        <w:rPr>
          <w:b/>
          <w:bCs/>
          <w:sz w:val="24"/>
          <w:szCs w:val="24"/>
          <w:lang w:eastAsia="fr-BE"/>
        </w:rPr>
      </w:pPr>
    </w:p>
    <w:p w14:paraId="7C20CAB6" w14:textId="34E64A21" w:rsidR="006158AE" w:rsidRPr="009A40D3" w:rsidRDefault="00F643C0">
      <w:pPr>
        <w:pStyle w:val="Heading2"/>
        <w:numPr>
          <w:ilvl w:val="0"/>
          <w:numId w:val="3"/>
        </w:numPr>
        <w:rPr>
          <w:color w:val="FFC000" w:themeColor="accent4"/>
          <w:sz w:val="24"/>
          <w:szCs w:val="24"/>
        </w:rPr>
      </w:pPr>
      <w:r w:rsidRPr="009A40D3">
        <w:rPr>
          <w:color w:val="FFC000" w:themeColor="accent4"/>
          <w:sz w:val="24"/>
          <w:szCs w:val="24"/>
        </w:rPr>
        <w:t xml:space="preserve">PRISE EN COMPTE </w:t>
      </w:r>
      <w:r w:rsidR="00E11183" w:rsidRPr="009A40D3">
        <w:rPr>
          <w:color w:val="FFC000" w:themeColor="accent4"/>
          <w:sz w:val="24"/>
          <w:szCs w:val="24"/>
        </w:rPr>
        <w:t>DU PHENOMENE DE DOUBLE VICTIMISATION : FEMME SANS TITRE DE SEJOUR</w:t>
      </w:r>
    </w:p>
    <w:p w14:paraId="6369730E" w14:textId="57ADFEB8" w:rsidR="00AC00D6" w:rsidRPr="009A40D3" w:rsidRDefault="00AC00D6" w:rsidP="001D5BD6">
      <w:pPr>
        <w:spacing w:after="0" w:line="240" w:lineRule="auto"/>
        <w:jc w:val="both"/>
        <w:rPr>
          <w:sz w:val="24"/>
          <w:szCs w:val="24"/>
        </w:rPr>
      </w:pPr>
    </w:p>
    <w:p w14:paraId="4911CDCE" w14:textId="77777777" w:rsidR="006158AE" w:rsidRPr="009A40D3" w:rsidRDefault="006158AE" w:rsidP="001D5BD6">
      <w:pPr>
        <w:spacing w:after="0" w:line="240" w:lineRule="auto"/>
        <w:jc w:val="both"/>
        <w:rPr>
          <w:sz w:val="24"/>
          <w:szCs w:val="24"/>
        </w:rPr>
      </w:pPr>
    </w:p>
    <w:p w14:paraId="7396CEED" w14:textId="484A881A" w:rsidR="00517080" w:rsidRPr="005B5D99" w:rsidRDefault="0064171A">
      <w:pPr>
        <w:pStyle w:val="ListParagraph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9A40D3">
        <w:rPr>
          <w:sz w:val="24"/>
          <w:szCs w:val="24"/>
        </w:rPr>
        <w:t>La loi continue d’obliger les services de police à informer l’Office des étrangers lorsqu’une victime</w:t>
      </w:r>
      <w:r w:rsidR="00087B36" w:rsidRPr="009A40D3">
        <w:rPr>
          <w:sz w:val="24"/>
          <w:szCs w:val="24"/>
        </w:rPr>
        <w:t xml:space="preserve">, </w:t>
      </w:r>
      <w:r w:rsidR="001C11A8" w:rsidRPr="009A40D3">
        <w:rPr>
          <w:sz w:val="24"/>
          <w:szCs w:val="24"/>
        </w:rPr>
        <w:t>sans</w:t>
      </w:r>
      <w:r w:rsidR="00087B36" w:rsidRPr="009A40D3">
        <w:rPr>
          <w:sz w:val="24"/>
          <w:szCs w:val="24"/>
        </w:rPr>
        <w:t xml:space="preserve"> titre de séjour,</w:t>
      </w:r>
      <w:r w:rsidRPr="009A40D3">
        <w:rPr>
          <w:sz w:val="24"/>
          <w:szCs w:val="24"/>
        </w:rPr>
        <w:t xml:space="preserve"> se présente pour porter plainte</w:t>
      </w:r>
      <w:r w:rsidR="00087B36" w:rsidRPr="009A40D3">
        <w:rPr>
          <w:sz w:val="24"/>
          <w:szCs w:val="24"/>
        </w:rPr>
        <w:t>.</w:t>
      </w:r>
      <w:r w:rsidRPr="009A40D3">
        <w:rPr>
          <w:sz w:val="24"/>
          <w:szCs w:val="24"/>
        </w:rPr>
        <w:t xml:space="preserve"> </w:t>
      </w:r>
      <w:r w:rsidR="00E32CC3" w:rsidRPr="009A40D3">
        <w:rPr>
          <w:sz w:val="24"/>
          <w:szCs w:val="24"/>
        </w:rPr>
        <w:t xml:space="preserve">Cette obligation constitue un frein </w:t>
      </w:r>
      <w:r w:rsidR="00CA77E2" w:rsidRPr="009A40D3">
        <w:rPr>
          <w:sz w:val="24"/>
          <w:szCs w:val="24"/>
        </w:rPr>
        <w:t xml:space="preserve">considérable </w:t>
      </w:r>
      <w:r w:rsidR="00E32CC3" w:rsidRPr="009A40D3">
        <w:rPr>
          <w:sz w:val="24"/>
          <w:szCs w:val="24"/>
        </w:rPr>
        <w:t>au dépôt de plainte par toutes les femmes victimes de violences</w:t>
      </w:r>
      <w:r w:rsidR="008177FD" w:rsidRPr="009A40D3">
        <w:rPr>
          <w:sz w:val="24"/>
          <w:szCs w:val="24"/>
        </w:rPr>
        <w:t xml:space="preserve"> en situation irrégulière</w:t>
      </w:r>
      <w:r w:rsidR="00E32CC3" w:rsidRPr="009A40D3">
        <w:rPr>
          <w:sz w:val="24"/>
          <w:szCs w:val="24"/>
        </w:rPr>
        <w:t>.</w:t>
      </w:r>
      <w:r w:rsidR="008177FD" w:rsidRPr="009A40D3">
        <w:rPr>
          <w:sz w:val="24"/>
          <w:szCs w:val="24"/>
        </w:rPr>
        <w:t xml:space="preserve"> </w:t>
      </w:r>
      <w:r w:rsidR="006B2E2B">
        <w:rPr>
          <w:sz w:val="24"/>
          <w:szCs w:val="24"/>
        </w:rPr>
        <w:t xml:space="preserve">La loi ne prévoit en outre aucune </w:t>
      </w:r>
      <w:r w:rsidR="00A84F31">
        <w:rPr>
          <w:sz w:val="24"/>
          <w:szCs w:val="24"/>
        </w:rPr>
        <w:t xml:space="preserve">garantie contre l’éloignement </w:t>
      </w:r>
      <w:r w:rsidR="006B2E2B">
        <w:rPr>
          <w:sz w:val="24"/>
          <w:szCs w:val="24"/>
        </w:rPr>
        <w:t>des victimes</w:t>
      </w:r>
      <w:r w:rsidR="002A3AB0">
        <w:rPr>
          <w:sz w:val="24"/>
          <w:szCs w:val="24"/>
        </w:rPr>
        <w:t xml:space="preserve"> de violence</w:t>
      </w:r>
      <w:r w:rsidR="006B2E2B">
        <w:rPr>
          <w:sz w:val="24"/>
          <w:szCs w:val="24"/>
        </w:rPr>
        <w:t xml:space="preserve"> en situation irrégulière.</w:t>
      </w:r>
      <w:r w:rsidR="00A84F31">
        <w:rPr>
          <w:sz w:val="24"/>
          <w:szCs w:val="24"/>
        </w:rPr>
        <w:t xml:space="preserve"> Aucun titre de séjour, même provisoire, n’est ainsi proposé le temps de la procédure, à l’instar des victimes de traite des êtres humains</w:t>
      </w:r>
      <w:r w:rsidR="006266C7">
        <w:rPr>
          <w:sz w:val="24"/>
          <w:szCs w:val="24"/>
        </w:rPr>
        <w:t xml:space="preserve"> (articles 61/2 et suivants de la loi du 15 décembre 1980)</w:t>
      </w:r>
      <w:r w:rsidR="00A84F31">
        <w:rPr>
          <w:sz w:val="24"/>
          <w:szCs w:val="24"/>
        </w:rPr>
        <w:t>.</w:t>
      </w:r>
      <w:r w:rsidR="005B5D99" w:rsidRPr="005B5D99">
        <w:rPr>
          <w:sz w:val="24"/>
          <w:szCs w:val="24"/>
        </w:rPr>
        <w:t xml:space="preserve"> Cette situation est discriminatoire et viole la Convention sur l'élimination de toutes les formes de discrimination à l'égard des femmes.</w:t>
      </w:r>
      <w:r w:rsidR="00A84F31">
        <w:rPr>
          <w:sz w:val="24"/>
          <w:szCs w:val="24"/>
        </w:rPr>
        <w:t xml:space="preserve"> </w:t>
      </w:r>
      <w:r w:rsidR="005B5D99">
        <w:rPr>
          <w:rFonts w:ascii="Calibri" w:eastAsia="Calibri" w:hAnsi="Calibri" w:cs="Calibri"/>
          <w:sz w:val="24"/>
          <w:szCs w:val="24"/>
        </w:rPr>
        <w:t xml:space="preserve">La loi ne garantit par ailleurs aucun droit au logement ni une aide financière pour les victimes de violence en situation irrégulière, ce qui les dissuade grandement à sortir du cycle de la violence et à porter plainte. </w:t>
      </w:r>
    </w:p>
    <w:p w14:paraId="1C87D99F" w14:textId="77777777" w:rsidR="00BF47F3" w:rsidRPr="009A40D3" w:rsidRDefault="00BF47F3" w:rsidP="001D5BD6">
      <w:pPr>
        <w:spacing w:after="0" w:line="240" w:lineRule="auto"/>
        <w:jc w:val="both"/>
        <w:rPr>
          <w:sz w:val="24"/>
          <w:szCs w:val="24"/>
        </w:rPr>
      </w:pPr>
    </w:p>
    <w:p w14:paraId="61072FDC" w14:textId="4604E0CE" w:rsidR="008177FD" w:rsidRPr="00C14AB1" w:rsidRDefault="00FF6297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A40D3">
        <w:rPr>
          <w:sz w:val="24"/>
          <w:szCs w:val="24"/>
        </w:rPr>
        <w:t xml:space="preserve">En pratique, la police </w:t>
      </w:r>
      <w:r w:rsidR="00BF47E7">
        <w:rPr>
          <w:sz w:val="24"/>
          <w:szCs w:val="24"/>
        </w:rPr>
        <w:t>fait rarement</w:t>
      </w:r>
      <w:r w:rsidRPr="009A40D3">
        <w:rPr>
          <w:sz w:val="24"/>
          <w:szCs w:val="24"/>
        </w:rPr>
        <w:t xml:space="preserve"> appel à </w:t>
      </w:r>
      <w:proofErr w:type="spellStart"/>
      <w:proofErr w:type="gramStart"/>
      <w:r w:rsidRPr="009A40D3">
        <w:rPr>
          <w:sz w:val="24"/>
          <w:szCs w:val="24"/>
        </w:rPr>
        <w:t>un.e</w:t>
      </w:r>
      <w:proofErr w:type="spellEnd"/>
      <w:proofErr w:type="gramEnd"/>
      <w:r w:rsidRPr="009A40D3">
        <w:rPr>
          <w:sz w:val="24"/>
          <w:szCs w:val="24"/>
        </w:rPr>
        <w:t xml:space="preserve"> interprète pour pouvoir communiquer avec une victime qui ne maitrise pas l’une des trois langues nationales. </w:t>
      </w:r>
      <w:r w:rsidR="00BD58F6" w:rsidRPr="009A40D3">
        <w:rPr>
          <w:sz w:val="24"/>
          <w:szCs w:val="24"/>
        </w:rPr>
        <w:t xml:space="preserve">Il en résulte une mauvaise communication et une absence d’informations sur les droits des victimes. </w:t>
      </w:r>
      <w:r w:rsidR="00BA741C">
        <w:rPr>
          <w:sz w:val="24"/>
          <w:szCs w:val="24"/>
        </w:rPr>
        <w:t xml:space="preserve">Cette pratique peut </w:t>
      </w:r>
      <w:r w:rsidR="00304CE3">
        <w:rPr>
          <w:sz w:val="24"/>
          <w:szCs w:val="24"/>
        </w:rPr>
        <w:t xml:space="preserve">en outre </w:t>
      </w:r>
      <w:r w:rsidR="00BA741C">
        <w:rPr>
          <w:sz w:val="24"/>
          <w:szCs w:val="24"/>
        </w:rPr>
        <w:t>avoir de</w:t>
      </w:r>
      <w:r w:rsidR="00304CE3">
        <w:rPr>
          <w:sz w:val="24"/>
          <w:szCs w:val="24"/>
        </w:rPr>
        <w:t xml:space="preserve"> graves </w:t>
      </w:r>
      <w:r w:rsidR="00BA741C">
        <w:rPr>
          <w:sz w:val="24"/>
          <w:szCs w:val="24"/>
        </w:rPr>
        <w:t xml:space="preserve">conséquences </w:t>
      </w:r>
      <w:r w:rsidR="00304CE3">
        <w:rPr>
          <w:sz w:val="24"/>
          <w:szCs w:val="24"/>
        </w:rPr>
        <w:t>pour les victimes</w:t>
      </w:r>
      <w:r w:rsidR="007037E4">
        <w:rPr>
          <w:sz w:val="24"/>
          <w:szCs w:val="24"/>
        </w:rPr>
        <w:t xml:space="preserve"> en termes de séjour </w:t>
      </w:r>
      <w:proofErr w:type="gramStart"/>
      <w:r w:rsidR="007037E4">
        <w:rPr>
          <w:sz w:val="24"/>
          <w:szCs w:val="24"/>
        </w:rPr>
        <w:t>puisque en</w:t>
      </w:r>
      <w:proofErr w:type="gramEnd"/>
      <w:r w:rsidR="007037E4">
        <w:rPr>
          <w:sz w:val="24"/>
          <w:szCs w:val="24"/>
        </w:rPr>
        <w:t xml:space="preserve"> fonction de leur situation et des réponses apportées lors de l’audition à la police, elles</w:t>
      </w:r>
      <w:r w:rsidR="00BF47E7">
        <w:rPr>
          <w:sz w:val="24"/>
          <w:szCs w:val="24"/>
        </w:rPr>
        <w:t xml:space="preserve"> </w:t>
      </w:r>
      <w:r w:rsidR="0098645B">
        <w:rPr>
          <w:sz w:val="24"/>
          <w:szCs w:val="24"/>
        </w:rPr>
        <w:t>risquent de</w:t>
      </w:r>
      <w:r w:rsidR="00BF47E7">
        <w:rPr>
          <w:sz w:val="24"/>
          <w:szCs w:val="24"/>
        </w:rPr>
        <w:t xml:space="preserve"> se voir délivrer un ordre de quitter le territoire.</w:t>
      </w:r>
    </w:p>
    <w:p w14:paraId="1DA25506" w14:textId="77777777" w:rsidR="00D25CDE" w:rsidRPr="009A40D3" w:rsidRDefault="00D25CDE" w:rsidP="001D5BD6">
      <w:pPr>
        <w:spacing w:after="0" w:line="240" w:lineRule="auto"/>
        <w:ind w:left="680"/>
        <w:jc w:val="both"/>
        <w:rPr>
          <w:sz w:val="24"/>
          <w:szCs w:val="24"/>
        </w:rPr>
      </w:pPr>
    </w:p>
    <w:p w14:paraId="3C026D26" w14:textId="686FB0A2" w:rsidR="00381BAB" w:rsidRDefault="005030D7">
      <w:pPr>
        <w:pStyle w:val="ListParagraph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9A40D3">
        <w:rPr>
          <w:sz w:val="24"/>
          <w:szCs w:val="24"/>
        </w:rPr>
        <w:t>Le m</w:t>
      </w:r>
      <w:r w:rsidR="00D25CDE" w:rsidRPr="009A40D3">
        <w:rPr>
          <w:sz w:val="24"/>
          <w:szCs w:val="24"/>
        </w:rPr>
        <w:t>aintien d</w:t>
      </w:r>
      <w:r w:rsidR="00FF0DBD" w:rsidRPr="009A40D3">
        <w:rPr>
          <w:sz w:val="24"/>
          <w:szCs w:val="24"/>
        </w:rPr>
        <w:t>u droit de</w:t>
      </w:r>
      <w:r w:rsidR="00D25CDE" w:rsidRPr="009A40D3">
        <w:rPr>
          <w:sz w:val="24"/>
          <w:szCs w:val="24"/>
        </w:rPr>
        <w:t xml:space="preserve"> séjour d’une femme victime de violences </w:t>
      </w:r>
      <w:r w:rsidRPr="009A40D3">
        <w:rPr>
          <w:sz w:val="24"/>
          <w:szCs w:val="24"/>
        </w:rPr>
        <w:t xml:space="preserve">est </w:t>
      </w:r>
      <w:r w:rsidR="00AC58D1" w:rsidRPr="009A40D3">
        <w:rPr>
          <w:sz w:val="24"/>
          <w:szCs w:val="24"/>
        </w:rPr>
        <w:t xml:space="preserve">garanti </w:t>
      </w:r>
      <w:r w:rsidR="000D16A9" w:rsidRPr="009A40D3">
        <w:rPr>
          <w:sz w:val="24"/>
          <w:szCs w:val="24"/>
        </w:rPr>
        <w:t xml:space="preserve">par la loi belge </w:t>
      </w:r>
      <w:r w:rsidR="00AC58D1" w:rsidRPr="009A40D3">
        <w:rPr>
          <w:sz w:val="24"/>
          <w:szCs w:val="24"/>
        </w:rPr>
        <w:t xml:space="preserve">lorsque </w:t>
      </w:r>
      <w:r w:rsidR="00FF0DBD" w:rsidRPr="009A40D3">
        <w:rPr>
          <w:sz w:val="24"/>
          <w:szCs w:val="24"/>
        </w:rPr>
        <w:t>ce séjour a été obtenu sur base</w:t>
      </w:r>
      <w:r w:rsidR="00AC58D1" w:rsidRPr="009A40D3">
        <w:rPr>
          <w:sz w:val="24"/>
          <w:szCs w:val="24"/>
        </w:rPr>
        <w:t xml:space="preserve"> </w:t>
      </w:r>
      <w:r w:rsidR="00FF0DBD" w:rsidRPr="009A40D3">
        <w:rPr>
          <w:sz w:val="24"/>
          <w:szCs w:val="24"/>
        </w:rPr>
        <w:t xml:space="preserve">du regroupement familial. En pratique, </w:t>
      </w:r>
      <w:r w:rsidR="00E45569" w:rsidRPr="009A40D3">
        <w:rPr>
          <w:sz w:val="24"/>
          <w:szCs w:val="24"/>
        </w:rPr>
        <w:t>la preuve des violences est parfois très difficile à apporter</w:t>
      </w:r>
      <w:r w:rsidR="000D16A9" w:rsidRPr="009A40D3">
        <w:rPr>
          <w:sz w:val="24"/>
          <w:szCs w:val="24"/>
        </w:rPr>
        <w:t xml:space="preserve"> en raison de l’absence d’informations des victimes en amont</w:t>
      </w:r>
      <w:r w:rsidR="00E45569" w:rsidRPr="009A40D3">
        <w:rPr>
          <w:sz w:val="24"/>
          <w:szCs w:val="24"/>
        </w:rPr>
        <w:t>. En outr</w:t>
      </w:r>
      <w:r w:rsidR="000D16A9" w:rsidRPr="009A40D3">
        <w:rPr>
          <w:sz w:val="24"/>
          <w:szCs w:val="24"/>
        </w:rPr>
        <w:t xml:space="preserve">e, </w:t>
      </w:r>
      <w:r w:rsidR="009C4A13" w:rsidRPr="009A40D3">
        <w:rPr>
          <w:sz w:val="24"/>
          <w:szCs w:val="24"/>
        </w:rPr>
        <w:t xml:space="preserve">l’Office des étrangers dispose d’un large pouvoir d’appréciation quant à l’existence de ces violences, </w:t>
      </w:r>
      <w:r w:rsidR="002465B1" w:rsidRPr="009A40D3">
        <w:rPr>
          <w:sz w:val="24"/>
          <w:szCs w:val="24"/>
        </w:rPr>
        <w:t>avec très peu de balises dans la loi.</w:t>
      </w:r>
      <w:r w:rsidR="00CC4E22" w:rsidRPr="009A40D3">
        <w:rPr>
          <w:sz w:val="24"/>
          <w:szCs w:val="24"/>
        </w:rPr>
        <w:t xml:space="preserve"> </w:t>
      </w:r>
      <w:r w:rsidR="00725619">
        <w:rPr>
          <w:sz w:val="24"/>
          <w:szCs w:val="24"/>
        </w:rPr>
        <w:t xml:space="preserve">Le traitement de la demande de maintien de séjour peut en outre </w:t>
      </w:r>
      <w:r w:rsidR="00434B0B">
        <w:rPr>
          <w:sz w:val="24"/>
          <w:szCs w:val="24"/>
        </w:rPr>
        <w:t>prendre plusieurs semaines, voire plusieurs mois, pendant lesquels les victimes sont</w:t>
      </w:r>
      <w:r w:rsidR="00C436A6">
        <w:rPr>
          <w:sz w:val="24"/>
          <w:szCs w:val="24"/>
        </w:rPr>
        <w:t xml:space="preserve"> </w:t>
      </w:r>
      <w:r w:rsidR="00844F5B">
        <w:rPr>
          <w:sz w:val="24"/>
          <w:szCs w:val="24"/>
        </w:rPr>
        <w:t>dans l’incertitude quant à leur situation administrative</w:t>
      </w:r>
      <w:r w:rsidR="00434B0B">
        <w:rPr>
          <w:sz w:val="24"/>
          <w:szCs w:val="24"/>
        </w:rPr>
        <w:t xml:space="preserve">. </w:t>
      </w:r>
      <w:r w:rsidR="00CC4E22" w:rsidRPr="009A40D3">
        <w:rPr>
          <w:sz w:val="24"/>
          <w:szCs w:val="24"/>
        </w:rPr>
        <w:t xml:space="preserve">Le projet de circulaire élaboré par l’Office des Etrangers et invoqué par l’Etat </w:t>
      </w:r>
      <w:r w:rsidR="00CC4E22" w:rsidRPr="009A40D3">
        <w:rPr>
          <w:sz w:val="24"/>
          <w:szCs w:val="24"/>
        </w:rPr>
        <w:lastRenderedPageBreak/>
        <w:t>belge</w:t>
      </w:r>
      <w:r w:rsidR="00073E10">
        <w:rPr>
          <w:sz w:val="24"/>
          <w:szCs w:val="24"/>
        </w:rPr>
        <w:t xml:space="preserve"> dans son rapport</w:t>
      </w:r>
      <w:r w:rsidR="00146587" w:rsidRPr="009A40D3">
        <w:rPr>
          <w:sz w:val="24"/>
          <w:szCs w:val="24"/>
        </w:rPr>
        <w:t xml:space="preserve"> n’est pas publié et ne permet dès lors pas aux victimes</w:t>
      </w:r>
      <w:r w:rsidR="00661AC1" w:rsidRPr="009A40D3">
        <w:rPr>
          <w:sz w:val="24"/>
          <w:szCs w:val="24"/>
        </w:rPr>
        <w:t xml:space="preserve"> et leur </w:t>
      </w:r>
      <w:proofErr w:type="spellStart"/>
      <w:proofErr w:type="gramStart"/>
      <w:r w:rsidR="00661AC1" w:rsidRPr="009A40D3">
        <w:rPr>
          <w:sz w:val="24"/>
          <w:szCs w:val="24"/>
        </w:rPr>
        <w:t>avocat.e</w:t>
      </w:r>
      <w:proofErr w:type="spellEnd"/>
      <w:proofErr w:type="gramEnd"/>
      <w:r w:rsidR="00146587" w:rsidRPr="009A40D3">
        <w:rPr>
          <w:sz w:val="24"/>
          <w:szCs w:val="24"/>
        </w:rPr>
        <w:t xml:space="preserve"> d</w:t>
      </w:r>
      <w:r w:rsidR="00661AC1" w:rsidRPr="009A40D3">
        <w:rPr>
          <w:sz w:val="24"/>
          <w:szCs w:val="24"/>
        </w:rPr>
        <w:t>’en prendre connaissance</w:t>
      </w:r>
      <w:r w:rsidR="00146587" w:rsidRPr="009A40D3">
        <w:rPr>
          <w:sz w:val="24"/>
          <w:szCs w:val="24"/>
        </w:rPr>
        <w:t>.</w:t>
      </w:r>
    </w:p>
    <w:p w14:paraId="32715B20" w14:textId="77777777" w:rsidR="00A21307" w:rsidRPr="009A40D3" w:rsidRDefault="00A21307" w:rsidP="001D5BD6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54882192" w14:textId="14B694D3" w:rsidR="00A21307" w:rsidRDefault="00525C07" w:rsidP="001D5BD6">
      <w:pPr>
        <w:spacing w:after="0" w:line="240" w:lineRule="auto"/>
        <w:jc w:val="both"/>
        <w:textAlignment w:val="baseline"/>
        <w:rPr>
          <w:b/>
          <w:bCs/>
          <w:sz w:val="24"/>
          <w:szCs w:val="24"/>
          <w:lang w:eastAsia="fr-BE"/>
        </w:rPr>
      </w:pPr>
      <w:r w:rsidRPr="00CD131C">
        <w:rPr>
          <w:b/>
          <w:bCs/>
          <w:sz w:val="24"/>
          <w:szCs w:val="24"/>
          <w:lang w:eastAsia="fr-BE"/>
        </w:rPr>
        <w:t xml:space="preserve">Casa </w:t>
      </w:r>
      <w:proofErr w:type="spellStart"/>
      <w:r w:rsidRPr="00CD131C">
        <w:rPr>
          <w:b/>
          <w:bCs/>
          <w:sz w:val="24"/>
          <w:szCs w:val="24"/>
          <w:lang w:eastAsia="fr-BE"/>
        </w:rPr>
        <w:t>legal</w:t>
      </w:r>
      <w:proofErr w:type="spellEnd"/>
      <w:r w:rsidRPr="00CD131C">
        <w:rPr>
          <w:b/>
          <w:bCs/>
          <w:sz w:val="24"/>
          <w:szCs w:val="24"/>
          <w:lang w:eastAsia="fr-BE"/>
        </w:rPr>
        <w:t xml:space="preserve"> recommande que le Comité appelle le gouvernement belge à</w:t>
      </w:r>
      <w:r>
        <w:rPr>
          <w:b/>
          <w:bCs/>
          <w:sz w:val="24"/>
          <w:szCs w:val="24"/>
          <w:lang w:eastAsia="fr-BE"/>
        </w:rPr>
        <w:t> :</w:t>
      </w:r>
    </w:p>
    <w:p w14:paraId="3B78100F" w14:textId="080CEC24" w:rsidR="00525C07" w:rsidRPr="00D73FAB" w:rsidRDefault="00525C07" w:rsidP="001D5BD6">
      <w:pPr>
        <w:spacing w:after="0" w:line="240" w:lineRule="auto"/>
        <w:jc w:val="both"/>
        <w:textAlignment w:val="baseline"/>
        <w:rPr>
          <w:b/>
          <w:bCs/>
          <w:sz w:val="24"/>
          <w:szCs w:val="24"/>
          <w:lang w:eastAsia="fr-BE"/>
        </w:rPr>
      </w:pPr>
    </w:p>
    <w:p w14:paraId="44A5A789" w14:textId="5E15EABA" w:rsidR="002E4374" w:rsidRDefault="00BE6AF6">
      <w:pPr>
        <w:pStyle w:val="ListParagraph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24596B">
        <w:rPr>
          <w:rFonts w:ascii="Calibri" w:eastAsia="Times New Roman" w:hAnsi="Calibri" w:cs="Calibri"/>
          <w:sz w:val="24"/>
          <w:szCs w:val="24"/>
          <w:lang w:eastAsia="fr-BE"/>
        </w:rPr>
        <w:t>Supprimer l’obligation pour les services de police d’informer l’Office des étrangers lorsqu’une victime de violences sexuelles et/ou intrafamiliales en situation irrégulière se présente pour porter plainte</w:t>
      </w:r>
      <w:r w:rsidR="000C6C64" w:rsidRPr="0024596B">
        <w:rPr>
          <w:rFonts w:ascii="Calibri" w:eastAsia="Times New Roman" w:hAnsi="Calibri" w:cs="Calibri"/>
          <w:sz w:val="24"/>
          <w:szCs w:val="24"/>
          <w:lang w:eastAsia="fr-BE"/>
        </w:rPr>
        <w:t> ;</w:t>
      </w:r>
      <w:bookmarkStart w:id="0" w:name="_GoBack"/>
      <w:bookmarkEnd w:id="0"/>
    </w:p>
    <w:p w14:paraId="09DAC11C" w14:textId="77777777" w:rsidR="0024596B" w:rsidRPr="0024596B" w:rsidRDefault="0024596B" w:rsidP="0024596B">
      <w:pPr>
        <w:pStyle w:val="ListParagraph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72CBC8A3" w14:textId="2065E9C8" w:rsidR="00525C07" w:rsidRDefault="004C3295">
      <w:pPr>
        <w:pStyle w:val="ListParagraph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77DFFEAD">
        <w:rPr>
          <w:rFonts w:ascii="Calibri" w:eastAsia="Times New Roman" w:hAnsi="Calibri" w:cs="Calibri"/>
          <w:sz w:val="24"/>
          <w:szCs w:val="24"/>
          <w:lang w:eastAsia="fr-BE"/>
        </w:rPr>
        <w:t xml:space="preserve">Accorder </w:t>
      </w:r>
      <w:r w:rsidR="002E4374" w:rsidRPr="77DFFEAD">
        <w:rPr>
          <w:rFonts w:ascii="Calibri" w:eastAsia="Times New Roman" w:hAnsi="Calibri" w:cs="Calibri"/>
          <w:sz w:val="24"/>
          <w:szCs w:val="24"/>
          <w:lang w:eastAsia="fr-BE"/>
        </w:rPr>
        <w:t xml:space="preserve">un droit de séjour </w:t>
      </w:r>
      <w:r w:rsidRPr="77DFFEAD">
        <w:rPr>
          <w:rFonts w:ascii="Calibri" w:eastAsia="Times New Roman" w:hAnsi="Calibri" w:cs="Calibri"/>
          <w:sz w:val="24"/>
          <w:szCs w:val="24"/>
          <w:lang w:eastAsia="fr-BE"/>
        </w:rPr>
        <w:t xml:space="preserve">aux femmes victimes de violence en situation irrégulière </w:t>
      </w:r>
      <w:r w:rsidR="002E4374" w:rsidRPr="77DFFEAD">
        <w:rPr>
          <w:rFonts w:ascii="Calibri" w:eastAsia="Times New Roman" w:hAnsi="Calibri" w:cs="Calibri"/>
          <w:sz w:val="24"/>
          <w:szCs w:val="24"/>
          <w:lang w:eastAsia="fr-BE"/>
        </w:rPr>
        <w:t xml:space="preserve">pendant </w:t>
      </w:r>
      <w:r w:rsidR="00BE6AF6" w:rsidRPr="77DFFEAD">
        <w:rPr>
          <w:rFonts w:ascii="Calibri" w:eastAsia="Times New Roman" w:hAnsi="Calibri" w:cs="Calibri"/>
          <w:sz w:val="24"/>
          <w:szCs w:val="24"/>
          <w:lang w:eastAsia="fr-BE"/>
        </w:rPr>
        <w:t xml:space="preserve">tout </w:t>
      </w:r>
      <w:r w:rsidR="002E4374" w:rsidRPr="77DFFEAD">
        <w:rPr>
          <w:rFonts w:ascii="Calibri" w:eastAsia="Times New Roman" w:hAnsi="Calibri" w:cs="Calibri"/>
          <w:sz w:val="24"/>
          <w:szCs w:val="24"/>
          <w:lang w:eastAsia="fr-BE"/>
        </w:rPr>
        <w:t>le temps de la procédure</w:t>
      </w:r>
      <w:r w:rsidR="000C6C64" w:rsidRPr="77DFFEAD">
        <w:rPr>
          <w:rFonts w:ascii="Calibri" w:eastAsia="Times New Roman" w:hAnsi="Calibri" w:cs="Calibri"/>
          <w:sz w:val="24"/>
          <w:szCs w:val="24"/>
          <w:lang w:eastAsia="fr-BE"/>
        </w:rPr>
        <w:t xml:space="preserve"> pénale </w:t>
      </w:r>
      <w:r w:rsidR="75CFFA0A" w:rsidRPr="77DFFEAD">
        <w:rPr>
          <w:rFonts w:ascii="Calibri" w:eastAsia="Times New Roman" w:hAnsi="Calibri" w:cs="Calibri"/>
          <w:sz w:val="24"/>
          <w:szCs w:val="24"/>
          <w:lang w:eastAsia="fr-BE"/>
        </w:rPr>
        <w:t>à l’instar de la procédure existant pour les victimes de traite des êtres humains</w:t>
      </w:r>
      <w:r w:rsidR="000C6C64" w:rsidRPr="77DFFEAD">
        <w:rPr>
          <w:rFonts w:ascii="Calibri" w:eastAsia="Times New Roman" w:hAnsi="Calibri" w:cs="Calibri"/>
          <w:sz w:val="24"/>
          <w:szCs w:val="24"/>
          <w:lang w:eastAsia="fr-BE"/>
        </w:rPr>
        <w:t>;</w:t>
      </w:r>
    </w:p>
    <w:p w14:paraId="1EAE7E77" w14:textId="77777777" w:rsidR="0024596B" w:rsidRPr="0024596B" w:rsidRDefault="0024596B" w:rsidP="0024596B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05F48FD4" w14:textId="2953A28B" w:rsidR="00374E10" w:rsidRDefault="003C7BB3">
      <w:pPr>
        <w:pStyle w:val="ListParagraph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Garantir la présence </w:t>
      </w:r>
      <w:proofErr w:type="gramStart"/>
      <w:r w:rsidRPr="0024596B">
        <w:rPr>
          <w:rFonts w:ascii="Calibri" w:eastAsia="Times New Roman" w:hAnsi="Calibri" w:cs="Calibri"/>
          <w:sz w:val="24"/>
          <w:szCs w:val="24"/>
          <w:lang w:eastAsia="fr-BE"/>
        </w:rPr>
        <w:t>d’</w:t>
      </w:r>
      <w:proofErr w:type="spellStart"/>
      <w:r w:rsidR="00374E10" w:rsidRPr="0024596B">
        <w:rPr>
          <w:rFonts w:ascii="Calibri" w:eastAsia="Times New Roman" w:hAnsi="Calibri" w:cs="Calibri"/>
          <w:sz w:val="24"/>
          <w:szCs w:val="24"/>
          <w:lang w:eastAsia="fr-BE"/>
        </w:rPr>
        <w:t>un.e</w:t>
      </w:r>
      <w:proofErr w:type="spellEnd"/>
      <w:proofErr w:type="gramEnd"/>
      <w:r w:rsidR="00374E10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 interprète </w:t>
      </w:r>
      <w:r w:rsidRPr="0024596B">
        <w:rPr>
          <w:rFonts w:ascii="Calibri" w:eastAsia="Times New Roman" w:hAnsi="Calibri" w:cs="Calibri"/>
          <w:sz w:val="24"/>
          <w:szCs w:val="24"/>
          <w:lang w:eastAsia="fr-BE"/>
        </w:rPr>
        <w:t>pour tout dépôt de plainte par une victime de violence</w:t>
      </w:r>
      <w:r w:rsidR="002A4007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s sexuelles et/ou intrafamiliales qui ne maitrisent pas </w:t>
      </w:r>
      <w:r w:rsidR="0033720F" w:rsidRPr="0024596B">
        <w:rPr>
          <w:rFonts w:ascii="Calibri" w:eastAsia="Times New Roman" w:hAnsi="Calibri" w:cs="Calibri"/>
          <w:sz w:val="24"/>
          <w:szCs w:val="24"/>
          <w:lang w:eastAsia="fr-BE"/>
        </w:rPr>
        <w:t>l’une des trois langues nationales ;</w:t>
      </w:r>
      <w:r w:rsidR="00F17F83" w:rsidRPr="0024596B">
        <w:rPr>
          <w:rFonts w:ascii="Calibri" w:eastAsia="Times New Roman" w:hAnsi="Calibri" w:cs="Calibri"/>
          <w:sz w:val="24"/>
          <w:szCs w:val="24"/>
          <w:lang w:eastAsia="fr-BE"/>
        </w:rPr>
        <w:t xml:space="preserve"> </w:t>
      </w:r>
    </w:p>
    <w:p w14:paraId="088F66EC" w14:textId="77777777" w:rsidR="0024596B" w:rsidRPr="0024596B" w:rsidRDefault="0024596B" w:rsidP="0024596B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</w:p>
    <w:p w14:paraId="25DEBB60" w14:textId="55D66696" w:rsidR="003A733C" w:rsidRPr="0024596B" w:rsidRDefault="00374E10">
      <w:pPr>
        <w:pStyle w:val="ListParagraph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fr-BE"/>
        </w:rPr>
      </w:pPr>
      <w:r w:rsidRPr="77DFFEAD">
        <w:rPr>
          <w:rFonts w:ascii="Calibri" w:eastAsia="Times New Roman" w:hAnsi="Calibri" w:cs="Calibri"/>
          <w:sz w:val="24"/>
          <w:szCs w:val="24"/>
          <w:lang w:eastAsia="fr-BE"/>
        </w:rPr>
        <w:t>Inclure toutes les violences visées par la Convention d’Istanbul dans l</w:t>
      </w:r>
      <w:r w:rsidR="0033720F" w:rsidRPr="77DFFEAD">
        <w:rPr>
          <w:rFonts w:ascii="Calibri" w:eastAsia="Times New Roman" w:hAnsi="Calibri" w:cs="Calibri"/>
          <w:sz w:val="24"/>
          <w:szCs w:val="24"/>
          <w:lang w:eastAsia="fr-BE"/>
        </w:rPr>
        <w:t xml:space="preserve">a définition des violences visées par la loi du 15 décembre 1980 </w:t>
      </w:r>
      <w:r w:rsidR="00F17C3F" w:rsidRPr="77DFFEAD">
        <w:rPr>
          <w:rFonts w:ascii="Calibri" w:eastAsia="Times New Roman" w:hAnsi="Calibri" w:cs="Calibri"/>
          <w:sz w:val="24"/>
          <w:szCs w:val="24"/>
          <w:lang w:eastAsia="fr-BE"/>
        </w:rPr>
        <w:t xml:space="preserve">dans le cadre du maintien de séjour des victimes de violences </w:t>
      </w:r>
      <w:r w:rsidR="00A20527" w:rsidRPr="77DFFEAD">
        <w:rPr>
          <w:rFonts w:ascii="Calibri" w:eastAsia="Times New Roman" w:hAnsi="Calibri" w:cs="Calibri"/>
          <w:sz w:val="24"/>
          <w:szCs w:val="24"/>
          <w:lang w:eastAsia="fr-BE"/>
        </w:rPr>
        <w:t>intrafamiliales</w:t>
      </w:r>
      <w:r w:rsidR="00636B3E">
        <w:rPr>
          <w:rFonts w:ascii="Calibri" w:eastAsia="Times New Roman" w:hAnsi="Calibri" w:cs="Calibri"/>
          <w:sz w:val="24"/>
          <w:szCs w:val="24"/>
          <w:lang w:eastAsia="fr-BE"/>
        </w:rPr>
        <w:t xml:space="preserve"> </w:t>
      </w:r>
      <w:r w:rsidR="7C319FB9" w:rsidRPr="77DFFEAD">
        <w:rPr>
          <w:rFonts w:ascii="Calibri" w:eastAsia="Times New Roman" w:hAnsi="Calibri" w:cs="Calibri"/>
          <w:sz w:val="24"/>
          <w:szCs w:val="24"/>
          <w:lang w:eastAsia="fr-BE"/>
        </w:rPr>
        <w:t>;</w:t>
      </w:r>
    </w:p>
    <w:p w14:paraId="546E1A4F" w14:textId="22BB02F9" w:rsidR="77DFFEAD" w:rsidRDefault="77DFFEAD" w:rsidP="00636B3E">
      <w:pPr>
        <w:pStyle w:val="ListParagraph"/>
        <w:spacing w:after="0" w:line="240" w:lineRule="auto"/>
        <w:jc w:val="both"/>
        <w:rPr>
          <w:sz w:val="24"/>
          <w:szCs w:val="24"/>
          <w:lang w:eastAsia="fr-BE"/>
        </w:rPr>
      </w:pPr>
    </w:p>
    <w:p w14:paraId="1D452964" w14:textId="3F07910A" w:rsidR="22C6252E" w:rsidRDefault="22C6252E" w:rsidP="77DFFEA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eastAsiaTheme="minorEastAsia"/>
          <w:sz w:val="24"/>
          <w:szCs w:val="24"/>
          <w:lang w:eastAsia="fr-BE"/>
        </w:rPr>
      </w:pPr>
      <w:r w:rsidRPr="77DFFEAD">
        <w:rPr>
          <w:rFonts w:ascii="Calibri" w:eastAsia="Times New Roman" w:hAnsi="Calibri" w:cs="Calibri"/>
          <w:sz w:val="24"/>
          <w:szCs w:val="24"/>
          <w:lang w:eastAsia="fr-BE"/>
        </w:rPr>
        <w:t>Soutenir financièrement la création de lieux neutre</w:t>
      </w:r>
      <w:r w:rsidR="00636B3E">
        <w:rPr>
          <w:rFonts w:ascii="Calibri" w:eastAsia="Times New Roman" w:hAnsi="Calibri" w:cs="Calibri"/>
          <w:sz w:val="24"/>
          <w:szCs w:val="24"/>
          <w:lang w:eastAsia="fr-BE"/>
        </w:rPr>
        <w:t>s et</w:t>
      </w:r>
      <w:r w:rsidRPr="77DFFEAD">
        <w:rPr>
          <w:rFonts w:ascii="Calibri" w:eastAsia="Times New Roman" w:hAnsi="Calibri" w:cs="Calibri"/>
          <w:sz w:val="24"/>
          <w:szCs w:val="24"/>
          <w:lang w:eastAsia="fr-BE"/>
        </w:rPr>
        <w:t xml:space="preserve"> multidisciplinaire</w:t>
      </w:r>
      <w:r w:rsidR="00636B3E">
        <w:rPr>
          <w:rFonts w:ascii="Calibri" w:eastAsia="Times New Roman" w:hAnsi="Calibri" w:cs="Calibri"/>
          <w:sz w:val="24"/>
          <w:szCs w:val="24"/>
          <w:lang w:eastAsia="fr-BE"/>
        </w:rPr>
        <w:t>s</w:t>
      </w:r>
      <w:r w:rsidR="2E0DEBEE" w:rsidRPr="77DFFEAD">
        <w:rPr>
          <w:rFonts w:ascii="Calibri" w:eastAsia="Times New Roman" w:hAnsi="Calibri" w:cs="Calibri"/>
          <w:sz w:val="24"/>
          <w:szCs w:val="24"/>
          <w:lang w:eastAsia="fr-BE"/>
        </w:rPr>
        <w:t xml:space="preserve"> </w:t>
      </w:r>
      <w:r w:rsidR="222F7BAF" w:rsidRPr="77DFFEAD">
        <w:rPr>
          <w:rFonts w:ascii="Calibri" w:eastAsia="Times New Roman" w:hAnsi="Calibri" w:cs="Calibri"/>
          <w:sz w:val="24"/>
          <w:szCs w:val="24"/>
          <w:lang w:eastAsia="fr-BE"/>
        </w:rPr>
        <w:t>notamment</w:t>
      </w:r>
      <w:r w:rsidR="2E0DEBEE" w:rsidRPr="77DFFEAD">
        <w:rPr>
          <w:rFonts w:ascii="Calibri" w:eastAsia="Times New Roman" w:hAnsi="Calibri" w:cs="Calibri"/>
          <w:sz w:val="24"/>
          <w:szCs w:val="24"/>
          <w:lang w:eastAsia="fr-BE"/>
        </w:rPr>
        <w:t xml:space="preserve"> à Bruxelles, conformément à la </w:t>
      </w:r>
      <w:r w:rsidR="2E0DEBEE" w:rsidRPr="00236886">
        <w:rPr>
          <w:rFonts w:ascii="Calibri" w:eastAsia="Times New Roman" w:hAnsi="Calibri" w:cs="Calibri"/>
          <w:sz w:val="24"/>
          <w:szCs w:val="24"/>
          <w:lang w:eastAsia="fr-BE"/>
        </w:rPr>
        <w:t xml:space="preserve">convention </w:t>
      </w:r>
      <w:proofErr w:type="spellStart"/>
      <w:r w:rsidR="2E0DEBEE" w:rsidRPr="00236886">
        <w:rPr>
          <w:rFonts w:ascii="Calibri" w:eastAsia="Times New Roman" w:hAnsi="Calibri" w:cs="Calibri"/>
          <w:sz w:val="24"/>
          <w:szCs w:val="24"/>
          <w:lang w:eastAsia="fr-BE"/>
        </w:rPr>
        <w:t>d’istanbul</w:t>
      </w:r>
      <w:proofErr w:type="spellEnd"/>
      <w:r w:rsidR="00236886">
        <w:rPr>
          <w:rFonts w:ascii="Calibri" w:eastAsia="Times New Roman" w:hAnsi="Calibri" w:cs="Calibri"/>
          <w:sz w:val="24"/>
          <w:szCs w:val="24"/>
          <w:lang w:eastAsia="fr-BE"/>
        </w:rPr>
        <w:t>,</w:t>
      </w:r>
      <w:r w:rsidRPr="00236886">
        <w:rPr>
          <w:sz w:val="24"/>
          <w:szCs w:val="24"/>
        </w:rPr>
        <w:t xml:space="preserve"> </w:t>
      </w:r>
      <w:r w:rsidR="282B87AC" w:rsidRPr="00236886">
        <w:rPr>
          <w:sz w:val="24"/>
          <w:szCs w:val="24"/>
        </w:rPr>
        <w:t xml:space="preserve">permettant </w:t>
      </w:r>
      <w:r w:rsidRPr="00236886">
        <w:rPr>
          <w:sz w:val="24"/>
          <w:szCs w:val="24"/>
        </w:rPr>
        <w:t xml:space="preserve">la prise en charge </w:t>
      </w:r>
      <w:r w:rsidR="006B60B3">
        <w:rPr>
          <w:sz w:val="24"/>
          <w:szCs w:val="24"/>
        </w:rPr>
        <w:t xml:space="preserve">et la défense </w:t>
      </w:r>
      <w:r w:rsidRPr="00236886">
        <w:rPr>
          <w:sz w:val="24"/>
          <w:szCs w:val="24"/>
        </w:rPr>
        <w:t xml:space="preserve">des victimes de violences </w:t>
      </w:r>
      <w:proofErr w:type="gramStart"/>
      <w:r w:rsidRPr="00236886">
        <w:rPr>
          <w:sz w:val="24"/>
          <w:szCs w:val="24"/>
        </w:rPr>
        <w:t>intrafamiliales</w:t>
      </w:r>
      <w:r w:rsidR="7C36906E" w:rsidRPr="00236886">
        <w:rPr>
          <w:rFonts w:ascii="Calibri" w:eastAsia="Times New Roman" w:hAnsi="Calibri" w:cs="Calibri"/>
          <w:sz w:val="24"/>
          <w:szCs w:val="24"/>
          <w:lang w:eastAsia="fr-BE"/>
        </w:rPr>
        <w:t xml:space="preserve"> </w:t>
      </w:r>
      <w:r w:rsidR="3D354566" w:rsidRPr="00236886">
        <w:rPr>
          <w:rFonts w:ascii="Calibri" w:eastAsia="Times New Roman" w:hAnsi="Calibri" w:cs="Calibri"/>
          <w:sz w:val="24"/>
          <w:szCs w:val="24"/>
          <w:lang w:eastAsia="fr-BE"/>
        </w:rPr>
        <w:t xml:space="preserve"> par</w:t>
      </w:r>
      <w:proofErr w:type="gramEnd"/>
      <w:r w:rsidR="3D354566" w:rsidRPr="00236886">
        <w:rPr>
          <w:rFonts w:ascii="Calibri" w:eastAsia="Times New Roman" w:hAnsi="Calibri" w:cs="Calibri"/>
          <w:sz w:val="24"/>
          <w:szCs w:val="24"/>
          <w:lang w:eastAsia="fr-BE"/>
        </w:rPr>
        <w:t xml:space="preserve"> des </w:t>
      </w:r>
      <w:r w:rsidR="03F5C2B3" w:rsidRPr="00236886">
        <w:rPr>
          <w:rFonts w:ascii="Calibri" w:eastAsia="Times New Roman" w:hAnsi="Calibri" w:cs="Calibri"/>
          <w:sz w:val="24"/>
          <w:szCs w:val="24"/>
          <w:lang w:eastAsia="fr-BE"/>
        </w:rPr>
        <w:t xml:space="preserve">professionnels tels que les </w:t>
      </w:r>
      <w:proofErr w:type="spellStart"/>
      <w:r w:rsidR="03F5C2B3" w:rsidRPr="00236886">
        <w:rPr>
          <w:rFonts w:ascii="Calibri" w:eastAsia="Times New Roman" w:hAnsi="Calibri" w:cs="Calibri"/>
          <w:sz w:val="24"/>
          <w:szCs w:val="24"/>
          <w:lang w:eastAsia="fr-BE"/>
        </w:rPr>
        <w:t>assistant</w:t>
      </w:r>
      <w:r w:rsidR="00543E54">
        <w:rPr>
          <w:rFonts w:ascii="Calibri" w:eastAsia="Times New Roman" w:hAnsi="Calibri" w:cs="Calibri"/>
          <w:sz w:val="24"/>
          <w:szCs w:val="24"/>
          <w:lang w:eastAsia="fr-BE"/>
        </w:rPr>
        <w:t>.e.</w:t>
      </w:r>
      <w:r w:rsidR="03F5C2B3" w:rsidRPr="00236886">
        <w:rPr>
          <w:rFonts w:ascii="Calibri" w:eastAsia="Times New Roman" w:hAnsi="Calibri" w:cs="Calibri"/>
          <w:sz w:val="24"/>
          <w:szCs w:val="24"/>
          <w:lang w:eastAsia="fr-BE"/>
        </w:rPr>
        <w:t>s</w:t>
      </w:r>
      <w:proofErr w:type="spellEnd"/>
      <w:r w:rsidR="03F5C2B3" w:rsidRPr="00236886">
        <w:rPr>
          <w:rFonts w:ascii="Calibri" w:eastAsia="Times New Roman" w:hAnsi="Calibri" w:cs="Calibri"/>
          <w:sz w:val="24"/>
          <w:szCs w:val="24"/>
          <w:lang w:eastAsia="fr-BE"/>
        </w:rPr>
        <w:t xml:space="preserve"> </w:t>
      </w:r>
      <w:proofErr w:type="spellStart"/>
      <w:r w:rsidR="03F5C2B3" w:rsidRPr="00236886">
        <w:rPr>
          <w:rFonts w:ascii="Calibri" w:eastAsia="Times New Roman" w:hAnsi="Calibri" w:cs="Calibri"/>
          <w:sz w:val="24"/>
          <w:szCs w:val="24"/>
          <w:lang w:eastAsia="fr-BE"/>
        </w:rPr>
        <w:t>socia</w:t>
      </w:r>
      <w:r w:rsidR="00543E54">
        <w:rPr>
          <w:rFonts w:ascii="Calibri" w:eastAsia="Times New Roman" w:hAnsi="Calibri" w:cs="Calibri"/>
          <w:sz w:val="24"/>
          <w:szCs w:val="24"/>
          <w:lang w:eastAsia="fr-BE"/>
        </w:rPr>
        <w:t>les.a</w:t>
      </w:r>
      <w:r w:rsidR="03F5C2B3" w:rsidRPr="00236886">
        <w:rPr>
          <w:rFonts w:ascii="Calibri" w:eastAsia="Times New Roman" w:hAnsi="Calibri" w:cs="Calibri"/>
          <w:sz w:val="24"/>
          <w:szCs w:val="24"/>
          <w:lang w:eastAsia="fr-BE"/>
        </w:rPr>
        <w:t>ux</w:t>
      </w:r>
      <w:proofErr w:type="spellEnd"/>
      <w:r w:rsidR="03F5C2B3" w:rsidRPr="00236886">
        <w:rPr>
          <w:rFonts w:ascii="Calibri" w:eastAsia="Times New Roman" w:hAnsi="Calibri" w:cs="Calibri"/>
          <w:sz w:val="24"/>
          <w:szCs w:val="24"/>
          <w:lang w:eastAsia="fr-BE"/>
        </w:rPr>
        <w:t xml:space="preserve">, psychologues, médecins, policiers, </w:t>
      </w:r>
      <w:proofErr w:type="spellStart"/>
      <w:r w:rsidR="03F5C2B3" w:rsidRPr="00236886">
        <w:rPr>
          <w:rFonts w:ascii="Calibri" w:eastAsia="Times New Roman" w:hAnsi="Calibri" w:cs="Calibri"/>
          <w:sz w:val="24"/>
          <w:szCs w:val="24"/>
          <w:lang w:eastAsia="fr-BE"/>
        </w:rPr>
        <w:t>avocat</w:t>
      </w:r>
      <w:r w:rsidR="00543E54">
        <w:rPr>
          <w:rFonts w:ascii="Calibri" w:eastAsia="Times New Roman" w:hAnsi="Calibri" w:cs="Calibri"/>
          <w:sz w:val="24"/>
          <w:szCs w:val="24"/>
          <w:lang w:eastAsia="fr-BE"/>
        </w:rPr>
        <w:t>.e.</w:t>
      </w:r>
      <w:r w:rsidR="03F5C2B3" w:rsidRPr="00236886">
        <w:rPr>
          <w:rFonts w:ascii="Calibri" w:eastAsia="Times New Roman" w:hAnsi="Calibri" w:cs="Calibri"/>
          <w:sz w:val="24"/>
          <w:szCs w:val="24"/>
          <w:lang w:eastAsia="fr-BE"/>
        </w:rPr>
        <w:t>s</w:t>
      </w:r>
      <w:proofErr w:type="spellEnd"/>
      <w:r w:rsidR="03F5C2B3" w:rsidRPr="00236886">
        <w:rPr>
          <w:rFonts w:ascii="Calibri" w:eastAsia="Times New Roman" w:hAnsi="Calibri" w:cs="Calibri"/>
          <w:sz w:val="24"/>
          <w:szCs w:val="24"/>
          <w:lang w:eastAsia="fr-BE"/>
        </w:rPr>
        <w:t>, indépendamment de leur situation de séjour</w:t>
      </w:r>
      <w:r w:rsidR="665F6D3A" w:rsidRPr="00236886">
        <w:rPr>
          <w:rFonts w:ascii="Calibri" w:eastAsia="Times New Roman" w:hAnsi="Calibri" w:cs="Calibri"/>
          <w:sz w:val="24"/>
          <w:szCs w:val="24"/>
          <w:lang w:eastAsia="fr-BE"/>
        </w:rPr>
        <w:t>;</w:t>
      </w:r>
    </w:p>
    <w:sectPr w:rsidR="22C6252E" w:rsidSect="0088143A">
      <w:headerReference w:type="defaul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552C2" w14:textId="77777777" w:rsidR="00EA47D5" w:rsidRDefault="00EA47D5" w:rsidP="0088143A">
      <w:pPr>
        <w:spacing w:after="0" w:line="240" w:lineRule="auto"/>
      </w:pPr>
      <w:r>
        <w:separator/>
      </w:r>
    </w:p>
  </w:endnote>
  <w:endnote w:type="continuationSeparator" w:id="0">
    <w:p w14:paraId="70677294" w14:textId="77777777" w:rsidR="00EA47D5" w:rsidRDefault="00EA47D5" w:rsidP="0088143A">
      <w:pPr>
        <w:spacing w:after="0" w:line="240" w:lineRule="auto"/>
      </w:pPr>
      <w:r>
        <w:continuationSeparator/>
      </w:r>
    </w:p>
  </w:endnote>
  <w:endnote w:type="continuationNotice" w:id="1">
    <w:p w14:paraId="5E9C7051" w14:textId="77777777" w:rsidR="00EA47D5" w:rsidRDefault="00EA47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275DF" w14:textId="6E609B97" w:rsidR="00CA50C7" w:rsidRDefault="00CA50C7">
    <w:pPr>
      <w:pStyle w:val="Footer"/>
    </w:pPr>
    <w:r>
      <w:rPr>
        <w:rFonts w:ascii="Calibri" w:eastAsia="Times New Roman" w:hAnsi="Calibri" w:cs="Calibri"/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0B3DD6CF" wp14:editId="7C933544">
          <wp:simplePos x="0" y="0"/>
          <wp:positionH relativeFrom="margin">
            <wp:align>center</wp:align>
          </wp:positionH>
          <wp:positionV relativeFrom="paragraph">
            <wp:posOffset>-285750</wp:posOffset>
          </wp:positionV>
          <wp:extent cx="2714625" cy="771525"/>
          <wp:effectExtent l="0" t="0" r="9525" b="9525"/>
          <wp:wrapNone/>
          <wp:docPr id="2" name="Image 2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Une image contenant texte&#10;&#10;Description générée automatique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072F4" w14:textId="77777777" w:rsidR="00EA47D5" w:rsidRDefault="00EA47D5" w:rsidP="0088143A">
      <w:pPr>
        <w:spacing w:after="0" w:line="240" w:lineRule="auto"/>
      </w:pPr>
      <w:r>
        <w:separator/>
      </w:r>
    </w:p>
  </w:footnote>
  <w:footnote w:type="continuationSeparator" w:id="0">
    <w:p w14:paraId="036CBC6E" w14:textId="77777777" w:rsidR="00EA47D5" w:rsidRDefault="00EA47D5" w:rsidP="0088143A">
      <w:pPr>
        <w:spacing w:after="0" w:line="240" w:lineRule="auto"/>
      </w:pPr>
      <w:r>
        <w:continuationSeparator/>
      </w:r>
    </w:p>
  </w:footnote>
  <w:footnote w:type="continuationNotice" w:id="1">
    <w:p w14:paraId="076CABE0" w14:textId="77777777" w:rsidR="00EA47D5" w:rsidRDefault="00EA47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8419532"/>
      <w:docPartObj>
        <w:docPartGallery w:val="Page Numbers (Top of Page)"/>
        <w:docPartUnique/>
      </w:docPartObj>
    </w:sdtPr>
    <w:sdtEndPr/>
    <w:sdtContent>
      <w:p w14:paraId="0F49B0D9" w14:textId="34CA1C3D" w:rsidR="0088143A" w:rsidRDefault="0088143A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442E" w:rsidRPr="0010442E">
          <w:rPr>
            <w:noProof/>
            <w:lang w:val="fr-FR"/>
          </w:rPr>
          <w:t>2</w:t>
        </w:r>
        <w:r>
          <w:fldChar w:fldCharType="end"/>
        </w:r>
      </w:p>
    </w:sdtContent>
  </w:sdt>
  <w:p w14:paraId="16EA380D" w14:textId="77777777" w:rsidR="0088143A" w:rsidRDefault="008814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06A92"/>
    <w:multiLevelType w:val="multilevel"/>
    <w:tmpl w:val="5DF26504"/>
    <w:lvl w:ilvl="0">
      <w:start w:val="1"/>
      <w:numFmt w:val="decimal"/>
      <w:pStyle w:val="Heading3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B150A6"/>
    <w:multiLevelType w:val="hybridMultilevel"/>
    <w:tmpl w:val="4F6AF7AA"/>
    <w:lvl w:ilvl="0" w:tplc="080C0013">
      <w:start w:val="1"/>
      <w:numFmt w:val="upperRoman"/>
      <w:lvlText w:val="%1."/>
      <w:lvlJc w:val="right"/>
      <w:pPr>
        <w:ind w:left="1080" w:hanging="360"/>
      </w:p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723A86"/>
    <w:multiLevelType w:val="multilevel"/>
    <w:tmpl w:val="21FE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  <w:bCs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7D4220"/>
    <w:multiLevelType w:val="hybridMultilevel"/>
    <w:tmpl w:val="1BA049F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EE26B9"/>
    <w:multiLevelType w:val="multilevel"/>
    <w:tmpl w:val="E08AA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pStyle w:val="Heading1"/>
      <w:lvlText w:val="%2."/>
      <w:lvlJc w:val="left"/>
      <w:pPr>
        <w:ind w:left="1800" w:hanging="720"/>
      </w:pPr>
      <w:rPr>
        <w:rFonts w:hint="default"/>
        <w:b/>
        <w:bCs/>
      </w:rPr>
    </w:lvl>
    <w:lvl w:ilvl="2">
      <w:start w:val="6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BE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198"/>
    <w:rsid w:val="00011DE5"/>
    <w:rsid w:val="00015A6F"/>
    <w:rsid w:val="00021183"/>
    <w:rsid w:val="0002240D"/>
    <w:rsid w:val="00033BFC"/>
    <w:rsid w:val="0004556D"/>
    <w:rsid w:val="00053667"/>
    <w:rsid w:val="00053A18"/>
    <w:rsid w:val="00053D54"/>
    <w:rsid w:val="0005646A"/>
    <w:rsid w:val="000623BF"/>
    <w:rsid w:val="00073E10"/>
    <w:rsid w:val="00073F39"/>
    <w:rsid w:val="00075A71"/>
    <w:rsid w:val="00077CBA"/>
    <w:rsid w:val="00084FCE"/>
    <w:rsid w:val="00087B36"/>
    <w:rsid w:val="00095CCB"/>
    <w:rsid w:val="000A16F8"/>
    <w:rsid w:val="000A1D96"/>
    <w:rsid w:val="000A5AFB"/>
    <w:rsid w:val="000B03A5"/>
    <w:rsid w:val="000C57FD"/>
    <w:rsid w:val="000C6C64"/>
    <w:rsid w:val="000D16A9"/>
    <w:rsid w:val="000D285F"/>
    <w:rsid w:val="000D7599"/>
    <w:rsid w:val="000E589E"/>
    <w:rsid w:val="0010442E"/>
    <w:rsid w:val="00115930"/>
    <w:rsid w:val="00115C89"/>
    <w:rsid w:val="00121E20"/>
    <w:rsid w:val="00122CCF"/>
    <w:rsid w:val="001232F1"/>
    <w:rsid w:val="00146587"/>
    <w:rsid w:val="00147D60"/>
    <w:rsid w:val="0015337E"/>
    <w:rsid w:val="00164C11"/>
    <w:rsid w:val="00181745"/>
    <w:rsid w:val="001946D1"/>
    <w:rsid w:val="001B57F8"/>
    <w:rsid w:val="001B582E"/>
    <w:rsid w:val="001C11A8"/>
    <w:rsid w:val="001C2048"/>
    <w:rsid w:val="001D4D61"/>
    <w:rsid w:val="001D5BD6"/>
    <w:rsid w:val="001E5847"/>
    <w:rsid w:val="001F4156"/>
    <w:rsid w:val="0020510F"/>
    <w:rsid w:val="00211A68"/>
    <w:rsid w:val="0021415B"/>
    <w:rsid w:val="00231586"/>
    <w:rsid w:val="00232EF2"/>
    <w:rsid w:val="00236608"/>
    <w:rsid w:val="00236886"/>
    <w:rsid w:val="00240932"/>
    <w:rsid w:val="00242AC1"/>
    <w:rsid w:val="00242BA3"/>
    <w:rsid w:val="00244C03"/>
    <w:rsid w:val="0024596B"/>
    <w:rsid w:val="002465B1"/>
    <w:rsid w:val="00277DDC"/>
    <w:rsid w:val="00281C37"/>
    <w:rsid w:val="0029224C"/>
    <w:rsid w:val="00292648"/>
    <w:rsid w:val="002A3AB0"/>
    <w:rsid w:val="002A4007"/>
    <w:rsid w:val="002A48AF"/>
    <w:rsid w:val="002A5B7A"/>
    <w:rsid w:val="002A5F5F"/>
    <w:rsid w:val="002A6A08"/>
    <w:rsid w:val="002B66F0"/>
    <w:rsid w:val="002D3FD0"/>
    <w:rsid w:val="002D6624"/>
    <w:rsid w:val="002E22DB"/>
    <w:rsid w:val="002E2615"/>
    <w:rsid w:val="002E4374"/>
    <w:rsid w:val="002F0341"/>
    <w:rsid w:val="002F4642"/>
    <w:rsid w:val="002F63DD"/>
    <w:rsid w:val="002F6FA7"/>
    <w:rsid w:val="00302F4F"/>
    <w:rsid w:val="00304CE3"/>
    <w:rsid w:val="00333D19"/>
    <w:rsid w:val="003356E3"/>
    <w:rsid w:val="0033720F"/>
    <w:rsid w:val="0034324A"/>
    <w:rsid w:val="0035049F"/>
    <w:rsid w:val="00357F58"/>
    <w:rsid w:val="00362740"/>
    <w:rsid w:val="00371EC9"/>
    <w:rsid w:val="00374E10"/>
    <w:rsid w:val="00381BAB"/>
    <w:rsid w:val="003964CE"/>
    <w:rsid w:val="003A6733"/>
    <w:rsid w:val="003A733C"/>
    <w:rsid w:val="003B72C4"/>
    <w:rsid w:val="003C6457"/>
    <w:rsid w:val="003C7BB3"/>
    <w:rsid w:val="003D6EC9"/>
    <w:rsid w:val="003E145B"/>
    <w:rsid w:val="003E71A1"/>
    <w:rsid w:val="0040488D"/>
    <w:rsid w:val="00407C3A"/>
    <w:rsid w:val="004171D8"/>
    <w:rsid w:val="00420540"/>
    <w:rsid w:val="00434B0B"/>
    <w:rsid w:val="004535F4"/>
    <w:rsid w:val="00456FF2"/>
    <w:rsid w:val="004811BB"/>
    <w:rsid w:val="00482618"/>
    <w:rsid w:val="0048515D"/>
    <w:rsid w:val="004A317F"/>
    <w:rsid w:val="004C03A8"/>
    <w:rsid w:val="004C3295"/>
    <w:rsid w:val="004D509D"/>
    <w:rsid w:val="004D51BB"/>
    <w:rsid w:val="004F3F10"/>
    <w:rsid w:val="005030D7"/>
    <w:rsid w:val="00517080"/>
    <w:rsid w:val="00525C07"/>
    <w:rsid w:val="00541CC6"/>
    <w:rsid w:val="0054315A"/>
    <w:rsid w:val="00543E54"/>
    <w:rsid w:val="005456DC"/>
    <w:rsid w:val="005574D1"/>
    <w:rsid w:val="005627B9"/>
    <w:rsid w:val="00565AE6"/>
    <w:rsid w:val="00570B80"/>
    <w:rsid w:val="00570BEC"/>
    <w:rsid w:val="0057515F"/>
    <w:rsid w:val="005834F1"/>
    <w:rsid w:val="005858EF"/>
    <w:rsid w:val="005878AA"/>
    <w:rsid w:val="0059304D"/>
    <w:rsid w:val="0059480E"/>
    <w:rsid w:val="0059572D"/>
    <w:rsid w:val="005A13B7"/>
    <w:rsid w:val="005B5D99"/>
    <w:rsid w:val="005D4F33"/>
    <w:rsid w:val="005D6166"/>
    <w:rsid w:val="005E0316"/>
    <w:rsid w:val="005E188C"/>
    <w:rsid w:val="005E2AC6"/>
    <w:rsid w:val="00602306"/>
    <w:rsid w:val="0061397D"/>
    <w:rsid w:val="006158AE"/>
    <w:rsid w:val="00615F65"/>
    <w:rsid w:val="006266C7"/>
    <w:rsid w:val="00636AAE"/>
    <w:rsid w:val="00636B3E"/>
    <w:rsid w:val="0064171A"/>
    <w:rsid w:val="00654B0C"/>
    <w:rsid w:val="006554CC"/>
    <w:rsid w:val="00657A32"/>
    <w:rsid w:val="00661AC1"/>
    <w:rsid w:val="00675EEC"/>
    <w:rsid w:val="00682F2C"/>
    <w:rsid w:val="00683734"/>
    <w:rsid w:val="006A734B"/>
    <w:rsid w:val="006B2E2B"/>
    <w:rsid w:val="006B60B3"/>
    <w:rsid w:val="006D3A82"/>
    <w:rsid w:val="006D3C79"/>
    <w:rsid w:val="006D419D"/>
    <w:rsid w:val="006E4D4C"/>
    <w:rsid w:val="006E74B3"/>
    <w:rsid w:val="006F2BE7"/>
    <w:rsid w:val="006F7326"/>
    <w:rsid w:val="007037E4"/>
    <w:rsid w:val="0072240F"/>
    <w:rsid w:val="00725619"/>
    <w:rsid w:val="0075316A"/>
    <w:rsid w:val="00753E62"/>
    <w:rsid w:val="00761D45"/>
    <w:rsid w:val="00764042"/>
    <w:rsid w:val="0077079C"/>
    <w:rsid w:val="00792055"/>
    <w:rsid w:val="007A0A0F"/>
    <w:rsid w:val="007C0594"/>
    <w:rsid w:val="007C4CB0"/>
    <w:rsid w:val="007F3331"/>
    <w:rsid w:val="00800FCF"/>
    <w:rsid w:val="00811B99"/>
    <w:rsid w:val="00814A57"/>
    <w:rsid w:val="008177FD"/>
    <w:rsid w:val="008325A7"/>
    <w:rsid w:val="00844F5B"/>
    <w:rsid w:val="008455DB"/>
    <w:rsid w:val="00851554"/>
    <w:rsid w:val="0085420F"/>
    <w:rsid w:val="00874F67"/>
    <w:rsid w:val="00877E98"/>
    <w:rsid w:val="0088143A"/>
    <w:rsid w:val="00884D98"/>
    <w:rsid w:val="00890584"/>
    <w:rsid w:val="008916CB"/>
    <w:rsid w:val="008A59F1"/>
    <w:rsid w:val="008C635E"/>
    <w:rsid w:val="008D27DD"/>
    <w:rsid w:val="008E48F5"/>
    <w:rsid w:val="008E5819"/>
    <w:rsid w:val="008E6D03"/>
    <w:rsid w:val="008F0EBE"/>
    <w:rsid w:val="00927EB9"/>
    <w:rsid w:val="00934F61"/>
    <w:rsid w:val="00941D03"/>
    <w:rsid w:val="009457AB"/>
    <w:rsid w:val="00951322"/>
    <w:rsid w:val="009632CD"/>
    <w:rsid w:val="0097037D"/>
    <w:rsid w:val="009751C9"/>
    <w:rsid w:val="0098645B"/>
    <w:rsid w:val="00990D7A"/>
    <w:rsid w:val="009930DF"/>
    <w:rsid w:val="009933CB"/>
    <w:rsid w:val="009950A7"/>
    <w:rsid w:val="00997F47"/>
    <w:rsid w:val="009A40D3"/>
    <w:rsid w:val="009C4A13"/>
    <w:rsid w:val="009E22B3"/>
    <w:rsid w:val="009F666F"/>
    <w:rsid w:val="00A00837"/>
    <w:rsid w:val="00A02127"/>
    <w:rsid w:val="00A045F7"/>
    <w:rsid w:val="00A16AB0"/>
    <w:rsid w:val="00A20527"/>
    <w:rsid w:val="00A21307"/>
    <w:rsid w:val="00A30765"/>
    <w:rsid w:val="00A452C8"/>
    <w:rsid w:val="00A551D9"/>
    <w:rsid w:val="00A738DB"/>
    <w:rsid w:val="00A8257D"/>
    <w:rsid w:val="00A84F31"/>
    <w:rsid w:val="00AC00D6"/>
    <w:rsid w:val="00AC58D1"/>
    <w:rsid w:val="00AD3E6D"/>
    <w:rsid w:val="00AD7303"/>
    <w:rsid w:val="00B027AD"/>
    <w:rsid w:val="00B04CA4"/>
    <w:rsid w:val="00B04F8F"/>
    <w:rsid w:val="00B11386"/>
    <w:rsid w:val="00B1515C"/>
    <w:rsid w:val="00B23CA1"/>
    <w:rsid w:val="00B24821"/>
    <w:rsid w:val="00B43622"/>
    <w:rsid w:val="00B50BAF"/>
    <w:rsid w:val="00B948D7"/>
    <w:rsid w:val="00BA52E1"/>
    <w:rsid w:val="00BA6CDB"/>
    <w:rsid w:val="00BA741C"/>
    <w:rsid w:val="00BC46DD"/>
    <w:rsid w:val="00BD58F6"/>
    <w:rsid w:val="00BD7FAC"/>
    <w:rsid w:val="00BE6AF6"/>
    <w:rsid w:val="00BF2357"/>
    <w:rsid w:val="00BF4545"/>
    <w:rsid w:val="00BF47E7"/>
    <w:rsid w:val="00BF47F3"/>
    <w:rsid w:val="00C01F0F"/>
    <w:rsid w:val="00C1118A"/>
    <w:rsid w:val="00C14AB1"/>
    <w:rsid w:val="00C16E72"/>
    <w:rsid w:val="00C306B2"/>
    <w:rsid w:val="00C3269F"/>
    <w:rsid w:val="00C436A6"/>
    <w:rsid w:val="00C7614D"/>
    <w:rsid w:val="00C802AA"/>
    <w:rsid w:val="00C95AAA"/>
    <w:rsid w:val="00C96757"/>
    <w:rsid w:val="00CA50C7"/>
    <w:rsid w:val="00CA5985"/>
    <w:rsid w:val="00CA77E2"/>
    <w:rsid w:val="00CB1598"/>
    <w:rsid w:val="00CC11E1"/>
    <w:rsid w:val="00CC4E22"/>
    <w:rsid w:val="00CD131C"/>
    <w:rsid w:val="00CD7158"/>
    <w:rsid w:val="00D25CDE"/>
    <w:rsid w:val="00D25EA8"/>
    <w:rsid w:val="00D31253"/>
    <w:rsid w:val="00D3605A"/>
    <w:rsid w:val="00D37014"/>
    <w:rsid w:val="00D411D6"/>
    <w:rsid w:val="00D44725"/>
    <w:rsid w:val="00D45D8A"/>
    <w:rsid w:val="00D50494"/>
    <w:rsid w:val="00D52E7A"/>
    <w:rsid w:val="00D73FAB"/>
    <w:rsid w:val="00DB5C96"/>
    <w:rsid w:val="00DD2977"/>
    <w:rsid w:val="00DF5053"/>
    <w:rsid w:val="00E10249"/>
    <w:rsid w:val="00E106EB"/>
    <w:rsid w:val="00E11183"/>
    <w:rsid w:val="00E15DEF"/>
    <w:rsid w:val="00E21FAD"/>
    <w:rsid w:val="00E2236E"/>
    <w:rsid w:val="00E22FDD"/>
    <w:rsid w:val="00E27D3E"/>
    <w:rsid w:val="00E32CC3"/>
    <w:rsid w:val="00E37BD7"/>
    <w:rsid w:val="00E4052C"/>
    <w:rsid w:val="00E409A0"/>
    <w:rsid w:val="00E44710"/>
    <w:rsid w:val="00E45569"/>
    <w:rsid w:val="00E66267"/>
    <w:rsid w:val="00E84C08"/>
    <w:rsid w:val="00E93C36"/>
    <w:rsid w:val="00E963AD"/>
    <w:rsid w:val="00EA21A3"/>
    <w:rsid w:val="00EA237D"/>
    <w:rsid w:val="00EA2CBE"/>
    <w:rsid w:val="00EA47D5"/>
    <w:rsid w:val="00EA5393"/>
    <w:rsid w:val="00EB0230"/>
    <w:rsid w:val="00ED0E5B"/>
    <w:rsid w:val="00ED2055"/>
    <w:rsid w:val="00ED5F49"/>
    <w:rsid w:val="00EE1172"/>
    <w:rsid w:val="00EE2F9D"/>
    <w:rsid w:val="00EE4072"/>
    <w:rsid w:val="00EE7404"/>
    <w:rsid w:val="00EF0ACD"/>
    <w:rsid w:val="00EF3709"/>
    <w:rsid w:val="00EF5F6E"/>
    <w:rsid w:val="00EF7C60"/>
    <w:rsid w:val="00F15A47"/>
    <w:rsid w:val="00F17C3F"/>
    <w:rsid w:val="00F17F83"/>
    <w:rsid w:val="00F22B60"/>
    <w:rsid w:val="00F31600"/>
    <w:rsid w:val="00F31C8C"/>
    <w:rsid w:val="00F4338A"/>
    <w:rsid w:val="00F4723B"/>
    <w:rsid w:val="00F524D4"/>
    <w:rsid w:val="00F54198"/>
    <w:rsid w:val="00F550ED"/>
    <w:rsid w:val="00F576CB"/>
    <w:rsid w:val="00F643C0"/>
    <w:rsid w:val="00F70460"/>
    <w:rsid w:val="00F815E3"/>
    <w:rsid w:val="00F857CF"/>
    <w:rsid w:val="00FA2A54"/>
    <w:rsid w:val="00FC30CF"/>
    <w:rsid w:val="00FC3572"/>
    <w:rsid w:val="00FD5B64"/>
    <w:rsid w:val="00FE3E13"/>
    <w:rsid w:val="00FE4AA3"/>
    <w:rsid w:val="00FE4DC4"/>
    <w:rsid w:val="00FE6721"/>
    <w:rsid w:val="00FF0DBD"/>
    <w:rsid w:val="00FF33D7"/>
    <w:rsid w:val="00FF503D"/>
    <w:rsid w:val="00FF6297"/>
    <w:rsid w:val="03F5C2B3"/>
    <w:rsid w:val="04321BF0"/>
    <w:rsid w:val="048D9AFB"/>
    <w:rsid w:val="08665CB3"/>
    <w:rsid w:val="0C0F26FE"/>
    <w:rsid w:val="0D5B9EAC"/>
    <w:rsid w:val="1007E2C2"/>
    <w:rsid w:val="105656F2"/>
    <w:rsid w:val="109AC646"/>
    <w:rsid w:val="109D8AF6"/>
    <w:rsid w:val="11313940"/>
    <w:rsid w:val="118B0173"/>
    <w:rsid w:val="1579BE91"/>
    <w:rsid w:val="163D08EE"/>
    <w:rsid w:val="1B204CFE"/>
    <w:rsid w:val="1BB0A486"/>
    <w:rsid w:val="1F07787A"/>
    <w:rsid w:val="1FF8F73B"/>
    <w:rsid w:val="20104C7B"/>
    <w:rsid w:val="2204DCF2"/>
    <w:rsid w:val="222F7BAF"/>
    <w:rsid w:val="22C6252E"/>
    <w:rsid w:val="22C68218"/>
    <w:rsid w:val="23DAE99D"/>
    <w:rsid w:val="24B45970"/>
    <w:rsid w:val="253B2862"/>
    <w:rsid w:val="282B87AC"/>
    <w:rsid w:val="286867D6"/>
    <w:rsid w:val="28741E76"/>
    <w:rsid w:val="2DBF3AEE"/>
    <w:rsid w:val="2E0DEBEE"/>
    <w:rsid w:val="2FA61724"/>
    <w:rsid w:val="30C47E75"/>
    <w:rsid w:val="32EAE1A8"/>
    <w:rsid w:val="38E22AE8"/>
    <w:rsid w:val="3D354566"/>
    <w:rsid w:val="3FD41E5A"/>
    <w:rsid w:val="46435FDE"/>
    <w:rsid w:val="46B4FCE7"/>
    <w:rsid w:val="4EE3A28A"/>
    <w:rsid w:val="4F1E52AF"/>
    <w:rsid w:val="50154768"/>
    <w:rsid w:val="502C6BF4"/>
    <w:rsid w:val="518E000B"/>
    <w:rsid w:val="51D1C63A"/>
    <w:rsid w:val="536C822E"/>
    <w:rsid w:val="549B237B"/>
    <w:rsid w:val="6346B1D1"/>
    <w:rsid w:val="665F6D3A"/>
    <w:rsid w:val="6871E851"/>
    <w:rsid w:val="6A5849DF"/>
    <w:rsid w:val="6C5FDCFB"/>
    <w:rsid w:val="6CF46B60"/>
    <w:rsid w:val="6E601711"/>
    <w:rsid w:val="6FFBE772"/>
    <w:rsid w:val="727BB9D8"/>
    <w:rsid w:val="75CFFA0A"/>
    <w:rsid w:val="774F2AFB"/>
    <w:rsid w:val="77DFFEAD"/>
    <w:rsid w:val="78862FA7"/>
    <w:rsid w:val="7B6FD506"/>
    <w:rsid w:val="7C229C1E"/>
    <w:rsid w:val="7C319FB9"/>
    <w:rsid w:val="7C36906E"/>
    <w:rsid w:val="7C6E7E81"/>
    <w:rsid w:val="7D030746"/>
    <w:rsid w:val="7D509B5B"/>
    <w:rsid w:val="7DBE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FF6F6"/>
  <w15:chartTrackingRefBased/>
  <w15:docId w15:val="{DA079DA1-9447-4FE9-B37F-659D2CECF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ListParagraph"/>
    <w:next w:val="Normal"/>
    <w:link w:val="Heading1Char"/>
    <w:uiPriority w:val="9"/>
    <w:qFormat/>
    <w:rsid w:val="00675EEC"/>
    <w:pPr>
      <w:numPr>
        <w:ilvl w:val="1"/>
        <w:numId w:val="1"/>
      </w:numPr>
      <w:spacing w:after="0" w:line="240" w:lineRule="auto"/>
      <w:jc w:val="both"/>
      <w:textAlignment w:val="baseline"/>
      <w:outlineLvl w:val="0"/>
    </w:pPr>
    <w:rPr>
      <w:rFonts w:ascii="Calibri" w:eastAsia="Times New Roman" w:hAnsi="Calibri" w:cs="Calibri"/>
      <w:b/>
      <w:bCs/>
      <w:lang w:eastAsia="fr-BE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88143A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8143A"/>
    <w:pPr>
      <w:numPr>
        <w:numId w:val="2"/>
      </w:numPr>
      <w:spacing w:after="0" w:line="240" w:lineRule="auto"/>
      <w:jc w:val="both"/>
      <w:textAlignment w:val="baseline"/>
      <w:outlineLvl w:val="2"/>
    </w:pPr>
    <w:rPr>
      <w:rFonts w:ascii="Calibri" w:eastAsia="Times New Roman" w:hAnsi="Calibri" w:cs="Calibri"/>
      <w:u w:val="single"/>
      <w:lang w:eastAsia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F54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customStyle="1" w:styleId="paragraph">
    <w:name w:val="paragraph"/>
    <w:basedOn w:val="Normal"/>
    <w:rsid w:val="00F54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customStyle="1" w:styleId="eop">
    <w:name w:val="eop"/>
    <w:basedOn w:val="DefaultParagraphFont"/>
    <w:rsid w:val="00F54198"/>
  </w:style>
  <w:style w:type="character" w:customStyle="1" w:styleId="textrun">
    <w:name w:val="textrun"/>
    <w:basedOn w:val="DefaultParagraphFont"/>
    <w:rsid w:val="00F54198"/>
  </w:style>
  <w:style w:type="character" w:customStyle="1" w:styleId="normaltextrun">
    <w:name w:val="normaltextrun"/>
    <w:basedOn w:val="DefaultParagraphFont"/>
    <w:rsid w:val="00F54198"/>
  </w:style>
  <w:style w:type="paragraph" w:customStyle="1" w:styleId="outlineelement">
    <w:name w:val="outlineelement"/>
    <w:basedOn w:val="Normal"/>
    <w:rsid w:val="00F54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customStyle="1" w:styleId="superscript">
    <w:name w:val="superscript"/>
    <w:basedOn w:val="DefaultParagraphFont"/>
    <w:rsid w:val="00F54198"/>
  </w:style>
  <w:style w:type="paragraph" w:styleId="ListParagraph">
    <w:name w:val="List Paragraph"/>
    <w:basedOn w:val="Normal"/>
    <w:uiPriority w:val="34"/>
    <w:qFormat/>
    <w:rsid w:val="00F5419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75EEC"/>
    <w:rPr>
      <w:rFonts w:ascii="Calibri" w:eastAsia="Times New Roman" w:hAnsi="Calibri" w:cs="Calibri"/>
      <w:b/>
      <w:bCs/>
      <w:lang w:eastAsia="fr-BE"/>
    </w:rPr>
  </w:style>
  <w:style w:type="paragraph" w:styleId="TOCHeading">
    <w:name w:val="TOC Heading"/>
    <w:basedOn w:val="Heading1"/>
    <w:next w:val="Normal"/>
    <w:uiPriority w:val="39"/>
    <w:unhideWhenUsed/>
    <w:qFormat/>
    <w:rsid w:val="00675EEC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88143A"/>
    <w:rPr>
      <w:rFonts w:ascii="Calibri" w:eastAsia="Times New Roman" w:hAnsi="Calibri" w:cs="Calibri"/>
      <w:b/>
      <w:bCs/>
      <w:lang w:eastAsia="fr-BE"/>
    </w:rPr>
  </w:style>
  <w:style w:type="paragraph" w:styleId="TOC1">
    <w:name w:val="toc 1"/>
    <w:basedOn w:val="Normal"/>
    <w:next w:val="Normal"/>
    <w:autoRedefine/>
    <w:uiPriority w:val="39"/>
    <w:unhideWhenUsed/>
    <w:rsid w:val="0088143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8143A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88143A"/>
    <w:rPr>
      <w:rFonts w:ascii="Calibri" w:eastAsia="Times New Roman" w:hAnsi="Calibri" w:cs="Calibri"/>
      <w:u w:val="single"/>
      <w:lang w:eastAsia="fr-BE"/>
    </w:rPr>
  </w:style>
  <w:style w:type="paragraph" w:styleId="TOC2">
    <w:name w:val="toc 2"/>
    <w:basedOn w:val="Normal"/>
    <w:next w:val="Normal"/>
    <w:autoRedefine/>
    <w:uiPriority w:val="39"/>
    <w:unhideWhenUsed/>
    <w:rsid w:val="0088143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8143A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881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43A"/>
  </w:style>
  <w:style w:type="paragraph" w:styleId="Footer">
    <w:name w:val="footer"/>
    <w:basedOn w:val="Normal"/>
    <w:link w:val="FooterChar"/>
    <w:uiPriority w:val="99"/>
    <w:unhideWhenUsed/>
    <w:rsid w:val="00881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43A"/>
  </w:style>
  <w:style w:type="paragraph" w:styleId="Revision">
    <w:name w:val="Revision"/>
    <w:hidden/>
    <w:uiPriority w:val="99"/>
    <w:semiHidden/>
    <w:rsid w:val="00AD3E6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70B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70B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0B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B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B80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11DE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3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8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914B2-5251-411D-AC9A-BD2BAB4EA145}">
  <ds:schemaRefs>
    <ds:schemaRef ds:uri="http://schemas.microsoft.com/office/2006/metadata/properties"/>
    <ds:schemaRef ds:uri="http://schemas.microsoft.com/office/infopath/2007/PartnerControls"/>
    <ds:schemaRef ds:uri="6866e889-7133-4efc-8fe4-9887bb1ca8fd"/>
    <ds:schemaRef ds:uri="9c6e72bd-89d2-41d2-8f3c-72dab9932a69"/>
  </ds:schemaRefs>
</ds:datastoreItem>
</file>

<file path=customXml/itemProps2.xml><?xml version="1.0" encoding="utf-8"?>
<ds:datastoreItem xmlns:ds="http://schemas.openxmlformats.org/officeDocument/2006/customXml" ds:itemID="{F4B65832-438B-4FFA-8628-79CE75F0A8FF}"/>
</file>

<file path=customXml/itemProps3.xml><?xml version="1.0" encoding="utf-8"?>
<ds:datastoreItem xmlns:ds="http://schemas.openxmlformats.org/officeDocument/2006/customXml" ds:itemID="{B8A7763C-A95D-466C-8F14-A94850B350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8CB566-DABA-4974-8600-DA0164EC8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1384</Words>
  <Characters>7895</Characters>
  <Application>Microsoft Office Word</Application>
  <DocSecurity>0</DocSecurity>
  <Lines>65</Lines>
  <Paragraphs>18</Paragraphs>
  <ScaleCrop>false</ScaleCrop>
  <Company/>
  <LinksUpToDate>false</LinksUpToDate>
  <CharactersWithSpaces>9261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Marité Duponcheel</dc:creator>
  <cp:keywords/>
  <dc:description/>
  <cp:lastModifiedBy>Caroline Harvey</cp:lastModifiedBy>
  <cp:revision>2</cp:revision>
  <dcterms:created xsi:type="dcterms:W3CDTF">2022-09-09T13:48:00Z</dcterms:created>
  <dcterms:modified xsi:type="dcterms:W3CDTF">2022-09-09T13:48:00Z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  <property fmtid="{D5CDD505-2E9C-101B-9397-08002B2CF9AE}" pid="3" name="MediaServiceImageTags">
    <vt:lpwstr/>
  </property>
</Properties>
</file>