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C2E44" w14:textId="0FDB9EC3" w:rsidR="005A0FDD" w:rsidRDefault="002107BD" w:rsidP="00653418">
      <w:pPr>
        <w:jc w:val="center"/>
        <w:rPr>
          <w:rFonts w:ascii="Times New Roman" w:hAnsi="Times New Roman" w:cs="Times New Roman"/>
          <w:b/>
          <w:bCs/>
          <w:sz w:val="28"/>
          <w:szCs w:val="28"/>
          <w:lang w:val="es-CL"/>
        </w:rPr>
      </w:pPr>
      <w:r w:rsidRPr="00D30DC5">
        <w:rPr>
          <w:rFonts w:ascii="Times New Roman" w:hAnsi="Times New Roman" w:cs="Times New Roman"/>
          <w:b/>
          <w:bCs/>
          <w:sz w:val="28"/>
          <w:szCs w:val="28"/>
          <w:lang w:val="es-CL"/>
        </w:rPr>
        <w:t>Informe ante Comité de Derechos Humanos</w:t>
      </w:r>
    </w:p>
    <w:p w14:paraId="02FE3121" w14:textId="6CAF8378" w:rsidR="00752DE5" w:rsidRDefault="00752DE5" w:rsidP="00653418">
      <w:pPr>
        <w:jc w:val="center"/>
        <w:rPr>
          <w:rFonts w:ascii="Arial" w:eastAsia="Calibri" w:hAnsi="Arial" w:cs="Arial"/>
          <w:b/>
          <w:kern w:val="0"/>
          <w:sz w:val="24"/>
          <w:szCs w:val="24"/>
          <w:lang w:val="es-ES"/>
          <w14:ligatures w14:val="none"/>
        </w:rPr>
      </w:pPr>
      <w:r w:rsidRPr="00752DE5">
        <w:rPr>
          <w:rFonts w:ascii="Arial" w:eastAsia="Calibri" w:hAnsi="Arial" w:cs="Arial"/>
          <w:b/>
          <w:kern w:val="0"/>
          <w:sz w:val="24"/>
          <w:szCs w:val="24"/>
          <w:lang w:val="es-ES"/>
          <w14:ligatures w14:val="none"/>
        </w:rPr>
        <w:t>En el marco del examen al Estado chileno</w:t>
      </w:r>
    </w:p>
    <w:p w14:paraId="3D0DFD7A" w14:textId="5E87311B" w:rsidR="00752DE5" w:rsidRPr="00752DE5" w:rsidRDefault="00752DE5" w:rsidP="00752DE5">
      <w:pPr>
        <w:spacing w:after="200" w:line="276" w:lineRule="auto"/>
        <w:jc w:val="center"/>
        <w:rPr>
          <w:rFonts w:ascii="Arial" w:eastAsia="Calibri" w:hAnsi="Arial" w:cs="Arial"/>
          <w:b/>
          <w:kern w:val="0"/>
          <w:sz w:val="24"/>
          <w:szCs w:val="24"/>
          <w:lang w:val="es-ES"/>
          <w14:ligatures w14:val="none"/>
        </w:rPr>
      </w:pPr>
      <w:r w:rsidRPr="00752DE5">
        <w:rPr>
          <w:rFonts w:ascii="Arial" w:eastAsia="Calibri" w:hAnsi="Arial" w:cs="Arial"/>
          <w:b/>
          <w:kern w:val="0"/>
          <w:sz w:val="24"/>
          <w:szCs w:val="24"/>
          <w:lang w:val="es-ES"/>
          <w14:ligatures w14:val="none"/>
        </w:rPr>
        <w:t>Chile / Ginebra. Febrero 2024.</w:t>
      </w:r>
    </w:p>
    <w:p w14:paraId="73304A09" w14:textId="77777777" w:rsidR="00752DE5" w:rsidRPr="00752DE5" w:rsidRDefault="00752DE5" w:rsidP="00653418">
      <w:pPr>
        <w:jc w:val="center"/>
        <w:rPr>
          <w:rFonts w:ascii="Times New Roman" w:hAnsi="Times New Roman" w:cs="Times New Roman"/>
          <w:b/>
          <w:bCs/>
          <w:sz w:val="24"/>
          <w:szCs w:val="24"/>
          <w:lang w:val="es-CL"/>
        </w:rPr>
      </w:pPr>
    </w:p>
    <w:p w14:paraId="303DBF93" w14:textId="225A30F5" w:rsidR="008D1E24" w:rsidRPr="00153ECE" w:rsidRDefault="008D1E24" w:rsidP="008D1E24">
      <w:pPr>
        <w:pStyle w:val="Prrafodelista"/>
        <w:numPr>
          <w:ilvl w:val="0"/>
          <w:numId w:val="2"/>
        </w:numPr>
        <w:rPr>
          <w:rFonts w:ascii="Arial" w:hAnsi="Arial" w:cs="Arial"/>
          <w:b/>
          <w:bCs/>
          <w:sz w:val="24"/>
          <w:szCs w:val="24"/>
          <w:lang w:val="es-CL"/>
        </w:rPr>
      </w:pPr>
      <w:r w:rsidRPr="00153ECE">
        <w:rPr>
          <w:rFonts w:ascii="Arial" w:hAnsi="Arial" w:cs="Arial"/>
          <w:b/>
          <w:bCs/>
          <w:sz w:val="24"/>
          <w:szCs w:val="24"/>
          <w:lang w:val="es-CL"/>
        </w:rPr>
        <w:t xml:space="preserve">Resumen solicitud </w:t>
      </w:r>
    </w:p>
    <w:p w14:paraId="372E0C24" w14:textId="77777777" w:rsidR="008D1E24" w:rsidRPr="00153ECE" w:rsidRDefault="008D1E24" w:rsidP="008D1E24">
      <w:pPr>
        <w:pStyle w:val="Prrafodelista"/>
        <w:rPr>
          <w:rFonts w:ascii="Arial" w:hAnsi="Arial" w:cs="Arial"/>
          <w:b/>
          <w:bCs/>
          <w:sz w:val="24"/>
          <w:szCs w:val="24"/>
          <w:lang w:val="es-CL"/>
        </w:rPr>
      </w:pPr>
    </w:p>
    <w:p w14:paraId="2D759BB8" w14:textId="229DB079" w:rsidR="002107BD" w:rsidRPr="00153ECE" w:rsidRDefault="002107BD" w:rsidP="002107BD">
      <w:pPr>
        <w:pStyle w:val="Prrafodelista"/>
        <w:numPr>
          <w:ilvl w:val="0"/>
          <w:numId w:val="1"/>
        </w:numPr>
        <w:rPr>
          <w:rFonts w:ascii="Arial" w:hAnsi="Arial" w:cs="Arial"/>
          <w:sz w:val="24"/>
          <w:szCs w:val="24"/>
          <w:lang w:val="es-CL"/>
        </w:rPr>
      </w:pPr>
      <w:r w:rsidRPr="00153ECE">
        <w:rPr>
          <w:rFonts w:ascii="Arial" w:hAnsi="Arial" w:cs="Arial"/>
          <w:b/>
          <w:bCs/>
          <w:sz w:val="24"/>
          <w:szCs w:val="24"/>
          <w:lang w:val="es-CL"/>
        </w:rPr>
        <w:t>Nombre:</w:t>
      </w:r>
      <w:r w:rsidRPr="00153ECE">
        <w:rPr>
          <w:rFonts w:ascii="Arial" w:hAnsi="Arial" w:cs="Arial"/>
          <w:sz w:val="24"/>
          <w:szCs w:val="24"/>
          <w:lang w:val="es-CL"/>
        </w:rPr>
        <w:t xml:space="preserve"> Clementina </w:t>
      </w:r>
      <w:proofErr w:type="spellStart"/>
      <w:r w:rsidRPr="00153ECE">
        <w:rPr>
          <w:rFonts w:ascii="Arial" w:hAnsi="Arial" w:cs="Arial"/>
          <w:sz w:val="24"/>
          <w:szCs w:val="24"/>
          <w:lang w:val="es-CL"/>
        </w:rPr>
        <w:t>Lepio</w:t>
      </w:r>
      <w:proofErr w:type="spellEnd"/>
      <w:r w:rsidRPr="00153ECE">
        <w:rPr>
          <w:rFonts w:ascii="Arial" w:hAnsi="Arial" w:cs="Arial"/>
          <w:sz w:val="24"/>
          <w:szCs w:val="24"/>
          <w:lang w:val="es-CL"/>
        </w:rPr>
        <w:t xml:space="preserve"> </w:t>
      </w:r>
      <w:proofErr w:type="spellStart"/>
      <w:r w:rsidRPr="00153ECE">
        <w:rPr>
          <w:rFonts w:ascii="Arial" w:hAnsi="Arial" w:cs="Arial"/>
          <w:sz w:val="24"/>
          <w:szCs w:val="24"/>
          <w:lang w:val="es-CL"/>
        </w:rPr>
        <w:t>Melipichun</w:t>
      </w:r>
      <w:proofErr w:type="spellEnd"/>
    </w:p>
    <w:p w14:paraId="7DA038F6" w14:textId="77777777" w:rsidR="00153ECE" w:rsidRDefault="002107BD" w:rsidP="002107BD">
      <w:pPr>
        <w:pStyle w:val="Prrafodelista"/>
        <w:numPr>
          <w:ilvl w:val="0"/>
          <w:numId w:val="1"/>
        </w:numPr>
        <w:rPr>
          <w:rFonts w:ascii="Arial" w:hAnsi="Arial" w:cs="Arial"/>
          <w:sz w:val="24"/>
          <w:szCs w:val="24"/>
          <w:lang w:val="es-CL"/>
        </w:rPr>
      </w:pPr>
      <w:r w:rsidRPr="00153ECE">
        <w:rPr>
          <w:rFonts w:ascii="Arial" w:hAnsi="Arial" w:cs="Arial"/>
          <w:b/>
          <w:bCs/>
          <w:sz w:val="24"/>
          <w:szCs w:val="24"/>
          <w:lang w:val="es-CL"/>
        </w:rPr>
        <w:t>Organizaciones:</w:t>
      </w:r>
      <w:r w:rsidRPr="00153ECE">
        <w:rPr>
          <w:rFonts w:ascii="Arial" w:hAnsi="Arial" w:cs="Arial"/>
          <w:sz w:val="24"/>
          <w:szCs w:val="24"/>
          <w:lang w:val="es-CL"/>
        </w:rPr>
        <w:t xml:space="preserve"> Comunidad </w:t>
      </w:r>
      <w:proofErr w:type="spellStart"/>
      <w:r w:rsidRPr="00153ECE">
        <w:rPr>
          <w:rFonts w:ascii="Arial" w:hAnsi="Arial" w:cs="Arial"/>
          <w:sz w:val="24"/>
          <w:szCs w:val="24"/>
          <w:lang w:val="es-CL"/>
        </w:rPr>
        <w:t>Williche</w:t>
      </w:r>
      <w:proofErr w:type="spellEnd"/>
      <w:r w:rsidRPr="00153ECE">
        <w:rPr>
          <w:rFonts w:ascii="Arial" w:hAnsi="Arial" w:cs="Arial"/>
          <w:sz w:val="24"/>
          <w:szCs w:val="24"/>
          <w:lang w:val="es-CL"/>
        </w:rPr>
        <w:t xml:space="preserve"> Alto Fundo Gamboa, Mujeres Insulares por las Aguas, Chiloé Libre de Saqueo Energético</w:t>
      </w:r>
      <w:r w:rsidR="00556FB8" w:rsidRPr="00153ECE">
        <w:rPr>
          <w:rFonts w:ascii="Arial" w:hAnsi="Arial" w:cs="Arial"/>
          <w:sz w:val="24"/>
          <w:szCs w:val="24"/>
          <w:lang w:val="es-CL"/>
        </w:rPr>
        <w:t xml:space="preserve">, Grupo de Trabajo </w:t>
      </w:r>
      <w:r w:rsidR="005B1083" w:rsidRPr="00153ECE">
        <w:rPr>
          <w:rFonts w:ascii="Arial" w:hAnsi="Arial" w:cs="Arial"/>
          <w:sz w:val="24"/>
          <w:szCs w:val="24"/>
          <w:lang w:val="es-CL"/>
        </w:rPr>
        <w:t xml:space="preserve">sobre </w:t>
      </w:r>
      <w:r w:rsidR="00556FB8" w:rsidRPr="00153ECE">
        <w:rPr>
          <w:rFonts w:ascii="Arial" w:hAnsi="Arial" w:cs="Arial"/>
          <w:sz w:val="24"/>
          <w:szCs w:val="24"/>
          <w:lang w:val="es-CL"/>
        </w:rPr>
        <w:t xml:space="preserve">Derechos Humanos y Energía, </w:t>
      </w:r>
      <w:r w:rsidR="00E73070" w:rsidRPr="00153ECE">
        <w:rPr>
          <w:rFonts w:ascii="Arial" w:hAnsi="Arial" w:cs="Arial"/>
          <w:sz w:val="24"/>
          <w:szCs w:val="24"/>
          <w:lang w:val="es-CL"/>
        </w:rPr>
        <w:t xml:space="preserve">Futa </w:t>
      </w:r>
      <w:proofErr w:type="spellStart"/>
      <w:r w:rsidR="00E73070" w:rsidRPr="00153ECE">
        <w:rPr>
          <w:rFonts w:ascii="Arial" w:hAnsi="Arial" w:cs="Arial"/>
          <w:sz w:val="24"/>
          <w:szCs w:val="24"/>
          <w:lang w:val="es-CL"/>
        </w:rPr>
        <w:t>Wapi</w:t>
      </w:r>
      <w:proofErr w:type="spellEnd"/>
      <w:r w:rsidR="00E73070" w:rsidRPr="00153ECE">
        <w:rPr>
          <w:rFonts w:ascii="Arial" w:hAnsi="Arial" w:cs="Arial"/>
          <w:sz w:val="24"/>
          <w:szCs w:val="24"/>
          <w:lang w:val="es-CL"/>
        </w:rPr>
        <w:t xml:space="preserve"> </w:t>
      </w:r>
      <w:proofErr w:type="spellStart"/>
      <w:r w:rsidR="00E73070" w:rsidRPr="00153ECE">
        <w:rPr>
          <w:rFonts w:ascii="Arial" w:hAnsi="Arial" w:cs="Arial"/>
          <w:sz w:val="24"/>
          <w:szCs w:val="24"/>
          <w:lang w:val="es-CL"/>
        </w:rPr>
        <w:t>Chilw</w:t>
      </w:r>
      <w:r w:rsidR="00556FB8" w:rsidRPr="00153ECE">
        <w:rPr>
          <w:rFonts w:ascii="Arial" w:hAnsi="Arial" w:cs="Arial"/>
          <w:sz w:val="24"/>
          <w:szCs w:val="24"/>
          <w:lang w:val="es-CL"/>
        </w:rPr>
        <w:t>é</w:t>
      </w:r>
      <w:proofErr w:type="spellEnd"/>
      <w:r w:rsidR="00E73070" w:rsidRPr="00153ECE">
        <w:rPr>
          <w:rFonts w:ascii="Arial" w:hAnsi="Arial" w:cs="Arial"/>
          <w:sz w:val="24"/>
          <w:szCs w:val="24"/>
          <w:lang w:val="es-CL"/>
        </w:rPr>
        <w:t>/Chiloé.</w:t>
      </w:r>
    </w:p>
    <w:p w14:paraId="162D54FC" w14:textId="63B04DA9" w:rsidR="002107BD" w:rsidRPr="00153ECE" w:rsidRDefault="00E73070" w:rsidP="00153ECE">
      <w:pPr>
        <w:pStyle w:val="Prrafodelista"/>
        <w:rPr>
          <w:rFonts w:ascii="Arial" w:hAnsi="Arial" w:cs="Arial"/>
          <w:sz w:val="24"/>
          <w:szCs w:val="24"/>
          <w:lang w:val="es-CL"/>
        </w:rPr>
      </w:pPr>
      <w:r w:rsidRPr="00153ECE">
        <w:rPr>
          <w:rFonts w:ascii="Arial" w:hAnsi="Arial" w:cs="Arial"/>
          <w:sz w:val="24"/>
          <w:szCs w:val="24"/>
          <w:lang w:val="es-CL"/>
        </w:rPr>
        <w:t xml:space="preserve"> </w:t>
      </w:r>
    </w:p>
    <w:p w14:paraId="55086810" w14:textId="735CC736" w:rsidR="00153ECE" w:rsidRPr="00153ECE" w:rsidRDefault="002107BD" w:rsidP="00153ECE">
      <w:pPr>
        <w:pStyle w:val="Prrafodelista"/>
        <w:numPr>
          <w:ilvl w:val="0"/>
          <w:numId w:val="1"/>
        </w:numPr>
        <w:rPr>
          <w:rFonts w:ascii="Arial" w:hAnsi="Arial" w:cs="Arial"/>
          <w:b/>
          <w:bCs/>
          <w:sz w:val="24"/>
          <w:szCs w:val="24"/>
          <w:lang w:val="es-CL"/>
        </w:rPr>
      </w:pPr>
      <w:r w:rsidRPr="00153ECE">
        <w:rPr>
          <w:rFonts w:ascii="Arial" w:hAnsi="Arial" w:cs="Arial"/>
          <w:b/>
          <w:bCs/>
          <w:sz w:val="24"/>
          <w:szCs w:val="24"/>
          <w:lang w:val="es-CL"/>
        </w:rPr>
        <w:t>Situaciones que denuncia:</w:t>
      </w:r>
      <w:r w:rsidR="00153ECE">
        <w:rPr>
          <w:rFonts w:ascii="Arial" w:hAnsi="Arial" w:cs="Arial"/>
          <w:b/>
          <w:bCs/>
          <w:sz w:val="24"/>
          <w:szCs w:val="24"/>
          <w:lang w:val="es-CL"/>
        </w:rPr>
        <w:t xml:space="preserve">                                                                                                                   </w:t>
      </w:r>
    </w:p>
    <w:p w14:paraId="6522796D" w14:textId="549DDDEE" w:rsidR="002107BD" w:rsidRPr="00153ECE" w:rsidRDefault="002107BD" w:rsidP="002107BD">
      <w:pPr>
        <w:pStyle w:val="Prrafodelista"/>
        <w:numPr>
          <w:ilvl w:val="1"/>
          <w:numId w:val="1"/>
        </w:numPr>
        <w:rPr>
          <w:rFonts w:ascii="Arial" w:hAnsi="Arial" w:cs="Arial"/>
          <w:sz w:val="24"/>
          <w:szCs w:val="24"/>
          <w:lang w:val="es-CL"/>
        </w:rPr>
      </w:pPr>
      <w:r w:rsidRPr="00153ECE">
        <w:rPr>
          <w:rFonts w:ascii="Arial" w:hAnsi="Arial" w:cs="Arial"/>
          <w:sz w:val="24"/>
          <w:szCs w:val="24"/>
          <w:lang w:val="es-CL"/>
        </w:rPr>
        <w:t xml:space="preserve">Vulneración Derecho Humano al Agua y Derecho Humano a vivir en un ambiente sano y libre de contaminación por intervenciones ambientales territorios ancestrales </w:t>
      </w:r>
    </w:p>
    <w:p w14:paraId="61DF6A27" w14:textId="1D064194" w:rsidR="002107BD" w:rsidRPr="00153ECE" w:rsidRDefault="002107BD" w:rsidP="002107BD">
      <w:pPr>
        <w:pStyle w:val="Prrafodelista"/>
        <w:numPr>
          <w:ilvl w:val="1"/>
          <w:numId w:val="1"/>
        </w:numPr>
        <w:rPr>
          <w:rFonts w:ascii="Arial" w:hAnsi="Arial" w:cs="Arial"/>
          <w:sz w:val="24"/>
          <w:szCs w:val="24"/>
          <w:lang w:val="es-CL"/>
        </w:rPr>
      </w:pPr>
      <w:r w:rsidRPr="00153ECE">
        <w:rPr>
          <w:rFonts w:ascii="Arial" w:hAnsi="Arial" w:cs="Arial"/>
          <w:sz w:val="24"/>
          <w:szCs w:val="24"/>
          <w:lang w:val="es-CL"/>
        </w:rPr>
        <w:t xml:space="preserve">Vulneración Derecho a Consulta Indígena frente a diversas intervenciones ambientales en territorios ancestrales. </w:t>
      </w:r>
    </w:p>
    <w:p w14:paraId="7535656F" w14:textId="795395B8" w:rsidR="002107BD" w:rsidRDefault="002107BD" w:rsidP="002107BD">
      <w:pPr>
        <w:pStyle w:val="Prrafodelista"/>
        <w:numPr>
          <w:ilvl w:val="1"/>
          <w:numId w:val="1"/>
        </w:numPr>
        <w:rPr>
          <w:rFonts w:ascii="Arial" w:hAnsi="Arial" w:cs="Arial"/>
          <w:sz w:val="24"/>
          <w:szCs w:val="24"/>
          <w:lang w:val="es-CL"/>
        </w:rPr>
      </w:pPr>
      <w:r w:rsidRPr="00153ECE">
        <w:rPr>
          <w:rFonts w:ascii="Arial" w:hAnsi="Arial" w:cs="Arial"/>
          <w:sz w:val="24"/>
          <w:szCs w:val="24"/>
          <w:lang w:val="es-CL"/>
        </w:rPr>
        <w:t>Vulneración Derechos Humanos de personas Defensoras del Medioambiente</w:t>
      </w:r>
    </w:p>
    <w:p w14:paraId="185446A7" w14:textId="77777777" w:rsidR="00153ECE" w:rsidRPr="00153ECE" w:rsidRDefault="00153ECE" w:rsidP="00153ECE">
      <w:pPr>
        <w:pStyle w:val="Prrafodelista"/>
        <w:ind w:left="1440"/>
        <w:rPr>
          <w:rFonts w:ascii="Arial" w:hAnsi="Arial" w:cs="Arial"/>
          <w:sz w:val="24"/>
          <w:szCs w:val="24"/>
          <w:lang w:val="es-CL"/>
        </w:rPr>
      </w:pPr>
    </w:p>
    <w:p w14:paraId="66049E59" w14:textId="77777777" w:rsidR="00E73070" w:rsidRDefault="002107BD" w:rsidP="002107BD">
      <w:pPr>
        <w:pStyle w:val="Prrafodelista"/>
        <w:numPr>
          <w:ilvl w:val="0"/>
          <w:numId w:val="1"/>
        </w:numPr>
        <w:rPr>
          <w:rFonts w:ascii="Arial" w:hAnsi="Arial" w:cs="Arial"/>
          <w:sz w:val="24"/>
          <w:szCs w:val="24"/>
          <w:lang w:val="es-CL"/>
        </w:rPr>
      </w:pPr>
      <w:r w:rsidRPr="00153ECE">
        <w:rPr>
          <w:rFonts w:ascii="Arial" w:hAnsi="Arial" w:cs="Arial"/>
          <w:b/>
          <w:bCs/>
          <w:sz w:val="24"/>
          <w:szCs w:val="24"/>
          <w:lang w:val="es-CL"/>
        </w:rPr>
        <w:t>Sugerencias:</w:t>
      </w:r>
      <w:r w:rsidRPr="00153ECE">
        <w:rPr>
          <w:rFonts w:ascii="Arial" w:hAnsi="Arial" w:cs="Arial"/>
          <w:sz w:val="24"/>
          <w:szCs w:val="24"/>
          <w:lang w:val="es-CL"/>
        </w:rPr>
        <w:t xml:space="preserve">  </w:t>
      </w:r>
    </w:p>
    <w:p w14:paraId="3B65194D" w14:textId="77777777" w:rsidR="00153ECE" w:rsidRPr="00153ECE" w:rsidRDefault="00153ECE" w:rsidP="00153ECE">
      <w:pPr>
        <w:pStyle w:val="Prrafodelista"/>
        <w:rPr>
          <w:rFonts w:ascii="Arial" w:hAnsi="Arial" w:cs="Arial"/>
          <w:sz w:val="24"/>
          <w:szCs w:val="24"/>
          <w:lang w:val="es-CL"/>
        </w:rPr>
      </w:pPr>
    </w:p>
    <w:p w14:paraId="24B44CB0" w14:textId="32976264" w:rsidR="00E73070" w:rsidRPr="00153ECE" w:rsidRDefault="002107BD" w:rsidP="00E73070">
      <w:pPr>
        <w:pStyle w:val="Prrafodelista"/>
        <w:numPr>
          <w:ilvl w:val="1"/>
          <w:numId w:val="1"/>
        </w:numPr>
        <w:rPr>
          <w:rFonts w:ascii="Arial" w:hAnsi="Arial" w:cs="Arial"/>
          <w:sz w:val="24"/>
          <w:szCs w:val="24"/>
          <w:lang w:val="es-CL"/>
        </w:rPr>
      </w:pPr>
      <w:r w:rsidRPr="00153ECE">
        <w:rPr>
          <w:rFonts w:ascii="Arial" w:hAnsi="Arial" w:cs="Arial"/>
          <w:sz w:val="24"/>
          <w:szCs w:val="24"/>
          <w:lang w:val="es-CL"/>
        </w:rPr>
        <w:t xml:space="preserve">Que el </w:t>
      </w:r>
      <w:r w:rsidR="00E73070" w:rsidRPr="00153ECE">
        <w:rPr>
          <w:rFonts w:ascii="Arial" w:hAnsi="Arial" w:cs="Arial"/>
          <w:sz w:val="24"/>
          <w:szCs w:val="24"/>
          <w:lang w:val="es-CL"/>
        </w:rPr>
        <w:t>E</w:t>
      </w:r>
      <w:r w:rsidRPr="00153ECE">
        <w:rPr>
          <w:rFonts w:ascii="Arial" w:hAnsi="Arial" w:cs="Arial"/>
          <w:sz w:val="24"/>
          <w:szCs w:val="24"/>
          <w:lang w:val="es-CL"/>
        </w:rPr>
        <w:t xml:space="preserve">stado </w:t>
      </w:r>
      <w:r w:rsidR="008D1E24" w:rsidRPr="00153ECE">
        <w:rPr>
          <w:rFonts w:ascii="Arial" w:hAnsi="Arial" w:cs="Arial"/>
          <w:sz w:val="24"/>
          <w:szCs w:val="24"/>
          <w:lang w:val="es-CL"/>
        </w:rPr>
        <w:t xml:space="preserve">anteponga y </w:t>
      </w:r>
      <w:r w:rsidRPr="00153ECE">
        <w:rPr>
          <w:rFonts w:ascii="Arial" w:hAnsi="Arial" w:cs="Arial"/>
          <w:sz w:val="24"/>
          <w:szCs w:val="24"/>
          <w:lang w:val="es-CL"/>
        </w:rPr>
        <w:t xml:space="preserve">haga efectivos sus compromisos internacionales </w:t>
      </w:r>
      <w:r w:rsidR="00E73070" w:rsidRPr="00153ECE">
        <w:rPr>
          <w:rFonts w:ascii="Arial" w:hAnsi="Arial" w:cs="Arial"/>
          <w:sz w:val="24"/>
          <w:szCs w:val="24"/>
          <w:lang w:val="es-CL"/>
        </w:rPr>
        <w:t>para</w:t>
      </w:r>
      <w:r w:rsidRPr="00153ECE">
        <w:rPr>
          <w:rFonts w:ascii="Arial" w:hAnsi="Arial" w:cs="Arial"/>
          <w:sz w:val="24"/>
          <w:szCs w:val="24"/>
          <w:lang w:val="es-CL"/>
        </w:rPr>
        <w:t xml:space="preserve"> </w:t>
      </w:r>
      <w:r w:rsidR="00E73070" w:rsidRPr="00153ECE">
        <w:rPr>
          <w:rFonts w:ascii="Arial" w:hAnsi="Arial" w:cs="Arial"/>
          <w:sz w:val="24"/>
          <w:szCs w:val="24"/>
          <w:lang w:val="es-CL"/>
        </w:rPr>
        <w:t xml:space="preserve">la </w:t>
      </w:r>
      <w:r w:rsidRPr="00153ECE">
        <w:rPr>
          <w:rFonts w:ascii="Arial" w:hAnsi="Arial" w:cs="Arial"/>
          <w:sz w:val="24"/>
          <w:szCs w:val="24"/>
          <w:lang w:val="es-CL"/>
        </w:rPr>
        <w:t>protección los Derechos Humanos (Derecho Humano al Agua, Derecho Humano al Medioambiente, Protección de personas Defensoras del Medioambiente)</w:t>
      </w:r>
      <w:r w:rsidR="008D1E24" w:rsidRPr="00153ECE">
        <w:rPr>
          <w:rFonts w:ascii="Arial" w:hAnsi="Arial" w:cs="Arial"/>
          <w:sz w:val="24"/>
          <w:szCs w:val="24"/>
          <w:lang w:val="es-CL"/>
        </w:rPr>
        <w:t xml:space="preserve"> antes de respaldar proyectos invasivos y dañinos para las comunidades ancestrales, las personas y los ecosistemas. </w:t>
      </w:r>
    </w:p>
    <w:p w14:paraId="7E0C34BA" w14:textId="7E99B342" w:rsidR="002107BD" w:rsidRDefault="00E73070" w:rsidP="00E73070">
      <w:pPr>
        <w:pStyle w:val="Prrafodelista"/>
        <w:numPr>
          <w:ilvl w:val="1"/>
          <w:numId w:val="1"/>
        </w:numPr>
        <w:rPr>
          <w:rFonts w:ascii="Arial" w:hAnsi="Arial" w:cs="Arial"/>
          <w:sz w:val="24"/>
          <w:szCs w:val="24"/>
          <w:lang w:val="es-CL"/>
        </w:rPr>
      </w:pPr>
      <w:r w:rsidRPr="00153ECE">
        <w:rPr>
          <w:rFonts w:ascii="Arial" w:hAnsi="Arial" w:cs="Arial"/>
          <w:sz w:val="24"/>
          <w:szCs w:val="24"/>
          <w:lang w:val="es-CL"/>
        </w:rPr>
        <w:t xml:space="preserve">Que el Estado vele por la adecuada implementación de la Consulta Indígena de acuerdo al convenio 169 de la OIT, para todos los proyectos que impliquen intervenciones ambientales que afecten derechos ancestrales y derechos humanos en la Futa </w:t>
      </w:r>
      <w:proofErr w:type="spellStart"/>
      <w:r w:rsidRPr="00153ECE">
        <w:rPr>
          <w:rFonts w:ascii="Arial" w:hAnsi="Arial" w:cs="Arial"/>
          <w:sz w:val="24"/>
          <w:szCs w:val="24"/>
          <w:lang w:val="es-CL"/>
        </w:rPr>
        <w:t>Wapi</w:t>
      </w:r>
      <w:proofErr w:type="spellEnd"/>
      <w:r w:rsidRPr="00153ECE">
        <w:rPr>
          <w:rFonts w:ascii="Arial" w:hAnsi="Arial" w:cs="Arial"/>
          <w:sz w:val="24"/>
          <w:szCs w:val="24"/>
          <w:lang w:val="es-CL"/>
        </w:rPr>
        <w:t xml:space="preserve"> </w:t>
      </w:r>
      <w:proofErr w:type="spellStart"/>
      <w:r w:rsidRPr="00153ECE">
        <w:rPr>
          <w:rFonts w:ascii="Arial" w:hAnsi="Arial" w:cs="Arial"/>
          <w:sz w:val="24"/>
          <w:szCs w:val="24"/>
          <w:lang w:val="es-CL"/>
        </w:rPr>
        <w:t>Chilwue</w:t>
      </w:r>
      <w:proofErr w:type="spellEnd"/>
      <w:r w:rsidRPr="00153ECE">
        <w:rPr>
          <w:rFonts w:ascii="Arial" w:hAnsi="Arial" w:cs="Arial"/>
          <w:sz w:val="24"/>
          <w:szCs w:val="24"/>
          <w:lang w:val="es-CL"/>
        </w:rPr>
        <w:t xml:space="preserve"> (el gran territorio de Chiloé). Que estas consultas sean realizadas a través de los procedimientos adecuados, ampliamente informados y consideren las visiones ancestrales al definir sus “áreas de afectación”.  </w:t>
      </w:r>
    </w:p>
    <w:p w14:paraId="7CB26AB3" w14:textId="77777777" w:rsidR="00153ECE" w:rsidRDefault="00153ECE" w:rsidP="00153ECE">
      <w:pPr>
        <w:pStyle w:val="Prrafodelista"/>
        <w:ind w:left="1440"/>
        <w:rPr>
          <w:rFonts w:ascii="Arial" w:hAnsi="Arial" w:cs="Arial"/>
          <w:sz w:val="24"/>
          <w:szCs w:val="24"/>
          <w:lang w:val="es-CL"/>
        </w:rPr>
      </w:pPr>
    </w:p>
    <w:p w14:paraId="172E1615" w14:textId="77777777" w:rsidR="00153ECE" w:rsidRDefault="00153ECE" w:rsidP="00153ECE">
      <w:pPr>
        <w:pStyle w:val="Prrafodelista"/>
        <w:ind w:left="1440"/>
        <w:rPr>
          <w:rFonts w:ascii="Arial" w:hAnsi="Arial" w:cs="Arial"/>
          <w:sz w:val="24"/>
          <w:szCs w:val="24"/>
          <w:lang w:val="es-CL"/>
        </w:rPr>
      </w:pPr>
    </w:p>
    <w:p w14:paraId="6DC394FC" w14:textId="77777777" w:rsidR="00153ECE" w:rsidRDefault="00153ECE" w:rsidP="00153ECE">
      <w:pPr>
        <w:pStyle w:val="Prrafodelista"/>
        <w:ind w:left="1440"/>
        <w:rPr>
          <w:rFonts w:ascii="Arial" w:hAnsi="Arial" w:cs="Arial"/>
          <w:sz w:val="24"/>
          <w:szCs w:val="24"/>
          <w:lang w:val="es-CL"/>
        </w:rPr>
      </w:pPr>
    </w:p>
    <w:p w14:paraId="22552EAD" w14:textId="77777777" w:rsidR="00153ECE" w:rsidRDefault="00153ECE" w:rsidP="00153ECE">
      <w:pPr>
        <w:pStyle w:val="Prrafodelista"/>
        <w:ind w:left="1440"/>
        <w:rPr>
          <w:rFonts w:ascii="Arial" w:hAnsi="Arial" w:cs="Arial"/>
          <w:sz w:val="24"/>
          <w:szCs w:val="24"/>
          <w:lang w:val="es-CL"/>
        </w:rPr>
      </w:pPr>
    </w:p>
    <w:p w14:paraId="601424AA" w14:textId="77777777" w:rsidR="00153ECE" w:rsidRDefault="00153ECE" w:rsidP="00153ECE">
      <w:pPr>
        <w:pStyle w:val="Prrafodelista"/>
        <w:ind w:left="1440"/>
        <w:rPr>
          <w:rFonts w:ascii="Arial" w:hAnsi="Arial" w:cs="Arial"/>
          <w:sz w:val="24"/>
          <w:szCs w:val="24"/>
          <w:lang w:val="es-CL"/>
        </w:rPr>
      </w:pPr>
    </w:p>
    <w:p w14:paraId="04E0FC9B" w14:textId="77777777" w:rsidR="00153ECE" w:rsidRPr="00153ECE" w:rsidRDefault="00153ECE" w:rsidP="00153ECE">
      <w:pPr>
        <w:pStyle w:val="Prrafodelista"/>
        <w:ind w:left="1440"/>
        <w:rPr>
          <w:rFonts w:ascii="Arial" w:hAnsi="Arial" w:cs="Arial"/>
          <w:sz w:val="24"/>
          <w:szCs w:val="24"/>
          <w:lang w:val="es-CL"/>
        </w:rPr>
      </w:pPr>
    </w:p>
    <w:p w14:paraId="78C69AC6" w14:textId="75E1632E" w:rsidR="002107BD" w:rsidRDefault="002107BD" w:rsidP="002107BD">
      <w:pPr>
        <w:pStyle w:val="Prrafodelista"/>
        <w:numPr>
          <w:ilvl w:val="0"/>
          <w:numId w:val="1"/>
        </w:numPr>
        <w:rPr>
          <w:rFonts w:ascii="Arial" w:hAnsi="Arial" w:cs="Arial"/>
          <w:b/>
          <w:bCs/>
          <w:sz w:val="24"/>
          <w:szCs w:val="24"/>
          <w:lang w:val="es-CL"/>
        </w:rPr>
      </w:pPr>
      <w:r w:rsidRPr="00153ECE">
        <w:rPr>
          <w:rFonts w:ascii="Arial" w:hAnsi="Arial" w:cs="Arial"/>
          <w:b/>
          <w:bCs/>
          <w:sz w:val="24"/>
          <w:szCs w:val="24"/>
          <w:lang w:val="es-CL"/>
        </w:rPr>
        <w:lastRenderedPageBreak/>
        <w:t>Preguntas</w:t>
      </w:r>
      <w:r w:rsidR="00E73070" w:rsidRPr="00153ECE">
        <w:rPr>
          <w:rFonts w:ascii="Arial" w:hAnsi="Arial" w:cs="Arial"/>
          <w:b/>
          <w:bCs/>
          <w:sz w:val="24"/>
          <w:szCs w:val="24"/>
          <w:lang w:val="es-CL"/>
        </w:rPr>
        <w:t xml:space="preserve">: </w:t>
      </w:r>
    </w:p>
    <w:p w14:paraId="3FFB1278" w14:textId="77777777" w:rsidR="00153ECE" w:rsidRPr="00153ECE" w:rsidRDefault="00153ECE" w:rsidP="00153ECE">
      <w:pPr>
        <w:pStyle w:val="Prrafodelista"/>
        <w:rPr>
          <w:rFonts w:ascii="Arial" w:hAnsi="Arial" w:cs="Arial"/>
          <w:b/>
          <w:bCs/>
          <w:sz w:val="24"/>
          <w:szCs w:val="24"/>
          <w:lang w:val="es-CL"/>
        </w:rPr>
      </w:pPr>
    </w:p>
    <w:p w14:paraId="2B91254D" w14:textId="23510DF8" w:rsidR="00D30DC5" w:rsidRPr="00153ECE" w:rsidRDefault="00D30DC5" w:rsidP="00D30DC5">
      <w:pPr>
        <w:pStyle w:val="Prrafodelista"/>
        <w:numPr>
          <w:ilvl w:val="1"/>
          <w:numId w:val="1"/>
        </w:numPr>
        <w:rPr>
          <w:rFonts w:ascii="Arial" w:hAnsi="Arial" w:cs="Arial"/>
          <w:sz w:val="24"/>
          <w:szCs w:val="24"/>
          <w:lang w:val="es-CL"/>
        </w:rPr>
      </w:pPr>
      <w:r w:rsidRPr="00153ECE">
        <w:rPr>
          <w:rFonts w:ascii="Arial" w:hAnsi="Arial" w:cs="Arial"/>
          <w:sz w:val="24"/>
          <w:szCs w:val="24"/>
          <w:lang w:val="es-CL"/>
        </w:rPr>
        <w:t xml:space="preserve">¿Qué medidas está tomando el Estado para hacer efectivos sus compromisos internacionales para la protección los Derechos Humanos (Derecho Humano al Agua, Derecho Humano al Medioambiente, Protección de personas Defensoras del Medioambiente) a la hora de evaluar los múltiples impactos que los proyectos energéticos están teniendo en las comunidades ancestrales, las personas y los frágiles ecosistemas de </w:t>
      </w:r>
      <w:r w:rsidR="0096232C" w:rsidRPr="00153ECE">
        <w:rPr>
          <w:rFonts w:ascii="Arial" w:hAnsi="Arial" w:cs="Arial"/>
          <w:sz w:val="24"/>
          <w:szCs w:val="24"/>
          <w:lang w:val="es-CL"/>
        </w:rPr>
        <w:t>Chiloé?</w:t>
      </w:r>
      <w:r w:rsidRPr="00153ECE">
        <w:rPr>
          <w:rFonts w:ascii="Arial" w:hAnsi="Arial" w:cs="Arial"/>
          <w:sz w:val="24"/>
          <w:szCs w:val="24"/>
          <w:lang w:val="es-CL"/>
        </w:rPr>
        <w:t xml:space="preserve"> </w:t>
      </w:r>
    </w:p>
    <w:p w14:paraId="1A5EB6A5" w14:textId="21FE2151" w:rsidR="00D30DC5" w:rsidRPr="00153ECE" w:rsidRDefault="00D30DC5" w:rsidP="00D30DC5">
      <w:pPr>
        <w:pStyle w:val="Prrafodelista"/>
        <w:numPr>
          <w:ilvl w:val="1"/>
          <w:numId w:val="1"/>
        </w:numPr>
        <w:rPr>
          <w:rFonts w:ascii="Arial" w:hAnsi="Arial" w:cs="Arial"/>
          <w:sz w:val="24"/>
          <w:szCs w:val="24"/>
          <w:lang w:val="es-CL"/>
        </w:rPr>
      </w:pPr>
      <w:r w:rsidRPr="00153ECE">
        <w:rPr>
          <w:rFonts w:ascii="Arial" w:hAnsi="Arial" w:cs="Arial"/>
          <w:sz w:val="24"/>
          <w:szCs w:val="24"/>
          <w:lang w:val="es-CL"/>
        </w:rPr>
        <w:t xml:space="preserve">¿Cómo el Estado está asegurando la adecuada implementación de la Consulta Indígena (de acuerdo al convenio 169 de la OIT), para todos los proyectos que impliquen intervenciones ambientales que afecten derechos ancestrales y derechos humanos en la Futa </w:t>
      </w:r>
      <w:proofErr w:type="spellStart"/>
      <w:r w:rsidRPr="00153ECE">
        <w:rPr>
          <w:rFonts w:ascii="Arial" w:hAnsi="Arial" w:cs="Arial"/>
          <w:sz w:val="24"/>
          <w:szCs w:val="24"/>
          <w:lang w:val="es-CL"/>
        </w:rPr>
        <w:t>Wapi</w:t>
      </w:r>
      <w:proofErr w:type="spellEnd"/>
      <w:r w:rsidRPr="00153ECE">
        <w:rPr>
          <w:rFonts w:ascii="Arial" w:hAnsi="Arial" w:cs="Arial"/>
          <w:sz w:val="24"/>
          <w:szCs w:val="24"/>
          <w:lang w:val="es-CL"/>
        </w:rPr>
        <w:t xml:space="preserve"> </w:t>
      </w:r>
      <w:proofErr w:type="spellStart"/>
      <w:r w:rsidRPr="00153ECE">
        <w:rPr>
          <w:rFonts w:ascii="Arial" w:hAnsi="Arial" w:cs="Arial"/>
          <w:sz w:val="24"/>
          <w:szCs w:val="24"/>
          <w:lang w:val="es-CL"/>
        </w:rPr>
        <w:t>Chilwe</w:t>
      </w:r>
      <w:proofErr w:type="spellEnd"/>
      <w:r w:rsidRPr="00153ECE">
        <w:rPr>
          <w:rFonts w:ascii="Arial" w:hAnsi="Arial" w:cs="Arial"/>
          <w:sz w:val="24"/>
          <w:szCs w:val="24"/>
          <w:lang w:val="es-CL"/>
        </w:rPr>
        <w:t xml:space="preserve"> (el gran territorio de Chiloé)?</w:t>
      </w:r>
    </w:p>
    <w:p w14:paraId="75921A0B" w14:textId="672A1E94" w:rsidR="00D30DC5" w:rsidRPr="00153ECE" w:rsidRDefault="00D30DC5" w:rsidP="00D30DC5">
      <w:pPr>
        <w:pStyle w:val="Prrafodelista"/>
        <w:numPr>
          <w:ilvl w:val="1"/>
          <w:numId w:val="1"/>
        </w:numPr>
        <w:rPr>
          <w:rFonts w:ascii="Arial" w:hAnsi="Arial" w:cs="Arial"/>
          <w:sz w:val="24"/>
          <w:szCs w:val="24"/>
          <w:lang w:val="es-CL"/>
        </w:rPr>
      </w:pPr>
      <w:r w:rsidRPr="00153ECE">
        <w:rPr>
          <w:rFonts w:ascii="Arial" w:hAnsi="Arial" w:cs="Arial"/>
          <w:sz w:val="24"/>
          <w:szCs w:val="24"/>
          <w:lang w:val="es-CL"/>
        </w:rPr>
        <w:t>¿Cómo el Estado se está asegurando de los procedimientos para la protección de los Derechos Humanos antes señalados y l</w:t>
      </w:r>
      <w:r w:rsidR="006B3C5F" w:rsidRPr="00153ECE">
        <w:rPr>
          <w:rFonts w:ascii="Arial" w:hAnsi="Arial" w:cs="Arial"/>
          <w:sz w:val="24"/>
          <w:szCs w:val="24"/>
          <w:lang w:val="es-CL"/>
        </w:rPr>
        <w:t>a</w:t>
      </w:r>
      <w:r w:rsidRPr="00153ECE">
        <w:rPr>
          <w:rFonts w:ascii="Arial" w:hAnsi="Arial" w:cs="Arial"/>
          <w:sz w:val="24"/>
          <w:szCs w:val="24"/>
          <w:lang w:val="es-CL"/>
        </w:rPr>
        <w:t xml:space="preserve"> implementación de la Consulta Indígena sean adecuados, amplia y debidamente informados y, además consideren las visiones ancestrales al definir sus “áreas de afectación”?</w:t>
      </w:r>
    </w:p>
    <w:p w14:paraId="041C3390" w14:textId="77777777" w:rsidR="00D30DC5" w:rsidRPr="00153ECE" w:rsidRDefault="00D30DC5" w:rsidP="00D30DC5">
      <w:pPr>
        <w:pStyle w:val="Prrafodelista"/>
        <w:rPr>
          <w:rFonts w:ascii="Arial" w:hAnsi="Arial" w:cs="Arial"/>
          <w:b/>
          <w:bCs/>
          <w:sz w:val="24"/>
          <w:szCs w:val="24"/>
          <w:lang w:val="es-CL"/>
        </w:rPr>
      </w:pPr>
    </w:p>
    <w:p w14:paraId="182644C0" w14:textId="36FF8849" w:rsidR="008D1E24" w:rsidRPr="00153ECE" w:rsidRDefault="008D1E24" w:rsidP="008D1E24">
      <w:pPr>
        <w:pStyle w:val="Prrafodelista"/>
        <w:numPr>
          <w:ilvl w:val="0"/>
          <w:numId w:val="2"/>
        </w:numPr>
        <w:rPr>
          <w:rFonts w:ascii="Arial" w:hAnsi="Arial" w:cs="Arial"/>
          <w:b/>
          <w:bCs/>
          <w:sz w:val="24"/>
          <w:szCs w:val="24"/>
          <w:lang w:val="es-CL"/>
        </w:rPr>
      </w:pPr>
      <w:r w:rsidRPr="00153ECE">
        <w:rPr>
          <w:rFonts w:ascii="Arial" w:hAnsi="Arial" w:cs="Arial"/>
          <w:b/>
          <w:bCs/>
          <w:sz w:val="24"/>
          <w:szCs w:val="24"/>
          <w:lang w:val="es-CL"/>
        </w:rPr>
        <w:t>Antecedentes que respaldan esta solicitud</w:t>
      </w:r>
    </w:p>
    <w:p w14:paraId="1D4AFE3A" w14:textId="0307F182" w:rsidR="008D1E24" w:rsidRPr="00153ECE" w:rsidRDefault="008D1E24" w:rsidP="008D1E24">
      <w:pPr>
        <w:jc w:val="both"/>
        <w:rPr>
          <w:rFonts w:ascii="Arial" w:hAnsi="Arial" w:cs="Arial"/>
          <w:sz w:val="24"/>
          <w:szCs w:val="24"/>
          <w:lang w:val="es-CL"/>
        </w:rPr>
      </w:pPr>
      <w:r w:rsidRPr="00153ECE">
        <w:rPr>
          <w:rFonts w:ascii="Arial" w:hAnsi="Arial" w:cs="Arial"/>
          <w:sz w:val="24"/>
          <w:szCs w:val="24"/>
          <w:lang w:val="es-CL"/>
        </w:rPr>
        <w:t>Las situaciones descritas se encuentran en el marco de la instalación de diversos proyectos de generación de energía para el Sistema Interconectado Central. Estos incluyen una línea eléctrica de alta tensión y diversos parques eólicos, ya construidos o en proyección de construirse en el territorio de la isla grande de Chiloé y zonas aledañas. Si bien estos proyectos han sido respaldados por varios gobiernos (incluido el actual) para fomentar las llamadas “energías renovables” y la “transición energética”, están afectando desde hace más de una década a distintos territorios y comunidades del Archipiélago de Chiloé y sus alrededores. En particular, junto a diversas organizaciones, estamos alertando sobre las consecuencias de estos proyectos la vulneración de los derechos humanos de personas, comunidades y ecosistemas que habitan este territorio.</w:t>
      </w:r>
    </w:p>
    <w:p w14:paraId="2766E733" w14:textId="0F30158D" w:rsidR="008D1E24" w:rsidRPr="00153ECE" w:rsidRDefault="008D1E24" w:rsidP="008D1E24">
      <w:pPr>
        <w:jc w:val="both"/>
        <w:rPr>
          <w:rFonts w:ascii="Arial" w:hAnsi="Arial" w:cs="Arial"/>
          <w:sz w:val="24"/>
          <w:szCs w:val="24"/>
          <w:lang w:val="es-CL"/>
        </w:rPr>
      </w:pPr>
      <w:r w:rsidRPr="00153ECE">
        <w:rPr>
          <w:rFonts w:ascii="Arial" w:hAnsi="Arial" w:cs="Arial"/>
          <w:sz w:val="24"/>
          <w:szCs w:val="24"/>
          <w:lang w:val="es-CL"/>
        </w:rPr>
        <w:t xml:space="preserve">El primero de estos proyectos aprobado por el SEIA en 2011 fue el Parque Eólico San Pedro, que se inauguró a comienzos de 2015 (Durán et al., 2018: 134). Este parque se ubica en la cordillera del Piuchén, comuna de Dalcahue, propiedad de la empresa sueca </w:t>
      </w:r>
      <w:proofErr w:type="spellStart"/>
      <w:r w:rsidRPr="00153ECE">
        <w:rPr>
          <w:rFonts w:ascii="Arial" w:hAnsi="Arial" w:cs="Arial"/>
          <w:sz w:val="24"/>
          <w:szCs w:val="24"/>
          <w:lang w:val="es-CL"/>
        </w:rPr>
        <w:t>Ecopower</w:t>
      </w:r>
      <w:proofErr w:type="spellEnd"/>
      <w:r w:rsidRPr="00153ECE">
        <w:rPr>
          <w:rFonts w:ascii="Arial" w:hAnsi="Arial" w:cs="Arial"/>
          <w:sz w:val="24"/>
          <w:szCs w:val="24"/>
          <w:lang w:val="es-CL"/>
        </w:rPr>
        <w:t xml:space="preserve">. A fines de septiembre de 2022 la empresa ENGIE Energía Chile (EECL) firmó un contrato de compraventa de acciones para la adquisición del Parque Eólico San Pedro I y II, que actualmente cuenta con 31 aerogeneradores, de un proyecto que contempla la instalación de 68 turbinas (ver fichas proyectos en SEIA). La empresa ENGIE y otras, se encuentran igualmente avanzando con proyectos hacia el sur de la comuna de Dalcahue, </w:t>
      </w:r>
      <w:proofErr w:type="spellStart"/>
      <w:r w:rsidRPr="00153ECE">
        <w:rPr>
          <w:rFonts w:ascii="Arial" w:hAnsi="Arial" w:cs="Arial"/>
          <w:sz w:val="24"/>
          <w:szCs w:val="24"/>
          <w:lang w:val="es-CL"/>
        </w:rPr>
        <w:t>Cateao</w:t>
      </w:r>
      <w:proofErr w:type="spellEnd"/>
      <w:r w:rsidRPr="00153ECE">
        <w:rPr>
          <w:rFonts w:ascii="Arial" w:hAnsi="Arial" w:cs="Arial"/>
          <w:sz w:val="24"/>
          <w:szCs w:val="24"/>
          <w:lang w:val="es-CL"/>
        </w:rPr>
        <w:t xml:space="preserve"> (Chonchi oeste), </w:t>
      </w:r>
      <w:proofErr w:type="spellStart"/>
      <w:r w:rsidRPr="00153ECE">
        <w:rPr>
          <w:rFonts w:ascii="Arial" w:hAnsi="Arial" w:cs="Arial"/>
          <w:sz w:val="24"/>
          <w:szCs w:val="24"/>
          <w:lang w:val="es-CL"/>
        </w:rPr>
        <w:t>Tablaruca</w:t>
      </w:r>
      <w:proofErr w:type="spellEnd"/>
      <w:r w:rsidRPr="00153ECE">
        <w:rPr>
          <w:rFonts w:ascii="Arial" w:hAnsi="Arial" w:cs="Arial"/>
          <w:sz w:val="24"/>
          <w:szCs w:val="24"/>
          <w:lang w:val="es-CL"/>
        </w:rPr>
        <w:t xml:space="preserve"> (Quellón), todos los cuales serían posibilitados por la construcción de la </w:t>
      </w:r>
      <w:proofErr w:type="spellStart"/>
      <w:r w:rsidRPr="00153ECE">
        <w:rPr>
          <w:rFonts w:ascii="Arial" w:hAnsi="Arial" w:cs="Arial"/>
          <w:sz w:val="24"/>
          <w:szCs w:val="24"/>
          <w:lang w:val="es-CL"/>
        </w:rPr>
        <w:t>mega-carretera</w:t>
      </w:r>
      <w:proofErr w:type="spellEnd"/>
      <w:r w:rsidRPr="00153ECE">
        <w:rPr>
          <w:rFonts w:ascii="Arial" w:hAnsi="Arial" w:cs="Arial"/>
          <w:sz w:val="24"/>
          <w:szCs w:val="24"/>
          <w:lang w:val="es-CL"/>
        </w:rPr>
        <w:t xml:space="preserve"> eléctrica por parte de </w:t>
      </w:r>
      <w:proofErr w:type="spellStart"/>
      <w:r w:rsidRPr="00153ECE">
        <w:rPr>
          <w:rFonts w:ascii="Arial" w:hAnsi="Arial" w:cs="Arial"/>
          <w:sz w:val="24"/>
          <w:szCs w:val="24"/>
          <w:lang w:val="es-CL"/>
        </w:rPr>
        <w:t>Transelec</w:t>
      </w:r>
      <w:proofErr w:type="spellEnd"/>
      <w:r w:rsidRPr="00153ECE">
        <w:rPr>
          <w:rFonts w:ascii="Arial" w:hAnsi="Arial" w:cs="Arial"/>
          <w:sz w:val="24"/>
          <w:szCs w:val="24"/>
          <w:lang w:val="es-CL"/>
        </w:rPr>
        <w:t xml:space="preserve">, la cual se está </w:t>
      </w:r>
      <w:r w:rsidRPr="00153ECE">
        <w:rPr>
          <w:rFonts w:ascii="Arial" w:hAnsi="Arial" w:cs="Arial"/>
          <w:sz w:val="24"/>
          <w:szCs w:val="24"/>
          <w:lang w:val="es-CL"/>
        </w:rPr>
        <w:lastRenderedPageBreak/>
        <w:t>evaluando de manera aislada e insuficiente sin considerar los efectos acumulativos que los proyectos asociados tendrán.</w:t>
      </w:r>
    </w:p>
    <w:p w14:paraId="31C053F0" w14:textId="3D10EB04" w:rsidR="008D1E24" w:rsidRPr="00153ECE" w:rsidRDefault="008D1E24" w:rsidP="008D1E24">
      <w:pPr>
        <w:jc w:val="both"/>
        <w:rPr>
          <w:rFonts w:ascii="Arial" w:hAnsi="Arial" w:cs="Arial"/>
          <w:sz w:val="24"/>
          <w:szCs w:val="24"/>
          <w:lang w:val="es-CL"/>
        </w:rPr>
      </w:pPr>
      <w:r w:rsidRPr="00153ECE">
        <w:rPr>
          <w:rFonts w:ascii="Arial" w:hAnsi="Arial" w:cs="Arial"/>
          <w:sz w:val="24"/>
          <w:szCs w:val="24"/>
          <w:lang w:val="es-CL"/>
        </w:rPr>
        <w:t xml:space="preserve">Este proyecto de línea de transmisión eléctrica de la empresa </w:t>
      </w:r>
      <w:proofErr w:type="spellStart"/>
      <w:r w:rsidRPr="00153ECE">
        <w:rPr>
          <w:rFonts w:ascii="Arial" w:hAnsi="Arial" w:cs="Arial"/>
          <w:sz w:val="24"/>
          <w:szCs w:val="24"/>
          <w:lang w:val="es-CL"/>
        </w:rPr>
        <w:t>Transelec</w:t>
      </w:r>
      <w:proofErr w:type="spellEnd"/>
      <w:r w:rsidRPr="00153ECE">
        <w:rPr>
          <w:rFonts w:ascii="Arial" w:hAnsi="Arial" w:cs="Arial"/>
          <w:sz w:val="24"/>
          <w:szCs w:val="24"/>
          <w:lang w:val="es-CL"/>
        </w:rPr>
        <w:t xml:space="preserve">, considera 96 kilómetros de extensión, 251 torres y una faja de servidumbre que promedia 50 metros de ancho. La </w:t>
      </w:r>
      <w:proofErr w:type="spellStart"/>
      <w:r w:rsidRPr="00153ECE">
        <w:rPr>
          <w:rFonts w:ascii="Arial" w:hAnsi="Arial" w:cs="Arial"/>
          <w:sz w:val="24"/>
          <w:szCs w:val="24"/>
          <w:lang w:val="es-CL"/>
        </w:rPr>
        <w:t>mega-carretera</w:t>
      </w:r>
      <w:proofErr w:type="spellEnd"/>
      <w:r w:rsidRPr="00153ECE">
        <w:rPr>
          <w:rFonts w:ascii="Arial" w:hAnsi="Arial" w:cs="Arial"/>
          <w:sz w:val="24"/>
          <w:szCs w:val="24"/>
          <w:lang w:val="es-CL"/>
        </w:rPr>
        <w:t xml:space="preserve"> eléctrica atravesaría las comunas de Puerto Varas, Puerto Montt, Maullín, Calbuco (en el continente) y cruzaría el canal de Chacao hasta la comuna de Ancud (en el Archipiélago de Chiloé). Se adjunta un mapa de los proyectos energéticos que actualmente están funcionando y se proyectan construir en Chiloé, material elaborado por la agrupación Chiloé Libre de Saqueo Energético.</w:t>
      </w:r>
    </w:p>
    <w:p w14:paraId="3A60F1CF" w14:textId="580DFDA0" w:rsidR="008D1E24" w:rsidRPr="00153ECE" w:rsidRDefault="008D1E24" w:rsidP="008D1E24">
      <w:pPr>
        <w:jc w:val="both"/>
        <w:rPr>
          <w:rFonts w:ascii="Arial" w:hAnsi="Arial" w:cs="Arial"/>
          <w:sz w:val="24"/>
          <w:szCs w:val="24"/>
          <w:lang w:val="es-CL"/>
        </w:rPr>
      </w:pPr>
      <w:r w:rsidRPr="00153ECE">
        <w:rPr>
          <w:rFonts w:ascii="Arial" w:hAnsi="Arial" w:cs="Arial"/>
          <w:sz w:val="24"/>
          <w:szCs w:val="24"/>
          <w:lang w:val="es-CL"/>
        </w:rPr>
        <w:t xml:space="preserve">Entre las consecuencias que ha traído la instalación de estos proyectos para las comunidades de Chiloé, podemos mencionar la destrucción de bosque nativo y de turberas de altura, que no solo han afectado el medioambiente y biodiversidad, sino también la disponibilidad de agua de las comunidades que viven en las zonas bajo los parque eólicos. La destrucción de turberas y </w:t>
      </w:r>
      <w:proofErr w:type="spellStart"/>
      <w:r w:rsidRPr="00153ECE">
        <w:rPr>
          <w:rFonts w:ascii="Arial" w:hAnsi="Arial" w:cs="Arial"/>
          <w:sz w:val="24"/>
          <w:szCs w:val="24"/>
          <w:lang w:val="es-CL"/>
        </w:rPr>
        <w:t>pomponales</w:t>
      </w:r>
      <w:proofErr w:type="spellEnd"/>
      <w:r w:rsidRPr="00153ECE">
        <w:rPr>
          <w:rFonts w:ascii="Arial" w:hAnsi="Arial" w:cs="Arial"/>
          <w:sz w:val="24"/>
          <w:szCs w:val="24"/>
          <w:lang w:val="es-CL"/>
        </w:rPr>
        <w:t xml:space="preserve"> – y su consecuente afectación en la reserva, almacenamiento y filtración del agua en la isla grande de Chiloé se ha documentado para el caso del Parque Eólico San Pedro (sobre estas y otras consecuencias de los parques eólicos, ver también: García, 2016). En el caso de la línea de transmisión eléctrica, el proyecto pasaría por el sector de San Antonio de </w:t>
      </w:r>
      <w:proofErr w:type="spellStart"/>
      <w:r w:rsidRPr="00153ECE">
        <w:rPr>
          <w:rFonts w:ascii="Arial" w:hAnsi="Arial" w:cs="Arial"/>
          <w:sz w:val="24"/>
          <w:szCs w:val="24"/>
          <w:lang w:val="es-CL"/>
        </w:rPr>
        <w:t>Huelden</w:t>
      </w:r>
      <w:proofErr w:type="spellEnd"/>
      <w:r w:rsidRPr="00153ECE">
        <w:rPr>
          <w:rFonts w:ascii="Arial" w:hAnsi="Arial" w:cs="Arial"/>
          <w:sz w:val="24"/>
          <w:szCs w:val="24"/>
          <w:lang w:val="es-CL"/>
        </w:rPr>
        <w:t>, afectando varias comunidades indígenas de Ancud al intervenir el bosque nativo, las fuentes de agua y los sistemas de vida consuetudinarios– como han alertado las comunidades de la zona (De Guio y Valdés, 2023).</w:t>
      </w:r>
    </w:p>
    <w:p w14:paraId="342960F3" w14:textId="31DD240B" w:rsidR="008D1E24" w:rsidRDefault="008D1E24" w:rsidP="008D1E24">
      <w:pPr>
        <w:jc w:val="both"/>
        <w:rPr>
          <w:rFonts w:ascii="Arial" w:hAnsi="Arial" w:cs="Arial"/>
          <w:sz w:val="24"/>
          <w:szCs w:val="24"/>
          <w:lang w:val="es-CL"/>
        </w:rPr>
      </w:pPr>
      <w:r w:rsidRPr="00153ECE">
        <w:rPr>
          <w:rFonts w:ascii="Arial" w:hAnsi="Arial" w:cs="Arial"/>
          <w:sz w:val="24"/>
          <w:szCs w:val="24"/>
          <w:lang w:val="es-CL"/>
        </w:rPr>
        <w:t xml:space="preserve">Otra consecuencia de la irrupción de las empresas energéticas en Chiloé ha sido la división organizacional y territorial de comunidades. Las empresas y la autoridad ambiental, a cargo de realizar las consultas indígenas para solicitar la evaluación de impacto ambiental, han sido intencionadamente inconsistentes y erráticas en su aproximación a las comunidades. Han evitado reunirse con todas las comunidades indígenas en los territorios afectados, las definiciones de las áreas de influencia han sido restringidas para limitar la incorporación de comunidades, y se han abierto procesos de consulta extemporáneos en la etapa terminal de los procesos de evaluación, transgrediendo los principios de buena fe contenidos en el Convenio 196 de la OIT. Todo esto ha ocurrido, por ejemplo, en la zona norte de la comuna de Ancud, donde varias comunidades indígenas se verán afectadas agudamente por la construcción de la línea de transmisión de </w:t>
      </w:r>
      <w:proofErr w:type="spellStart"/>
      <w:r w:rsidRPr="00153ECE">
        <w:rPr>
          <w:rFonts w:ascii="Arial" w:hAnsi="Arial" w:cs="Arial"/>
          <w:sz w:val="24"/>
          <w:szCs w:val="24"/>
          <w:lang w:val="es-CL"/>
        </w:rPr>
        <w:t>Transelec</w:t>
      </w:r>
      <w:proofErr w:type="spellEnd"/>
      <w:r w:rsidRPr="00153ECE">
        <w:rPr>
          <w:rFonts w:ascii="Arial" w:hAnsi="Arial" w:cs="Arial"/>
          <w:sz w:val="24"/>
          <w:szCs w:val="24"/>
          <w:lang w:val="es-CL"/>
        </w:rPr>
        <w:t xml:space="preserve"> (De Guio y Valdés, 2023). Además, como ha documentado </w:t>
      </w:r>
      <w:proofErr w:type="spellStart"/>
      <w:r w:rsidRPr="00153ECE">
        <w:rPr>
          <w:rFonts w:ascii="Arial" w:hAnsi="Arial" w:cs="Arial"/>
          <w:sz w:val="24"/>
          <w:szCs w:val="24"/>
          <w:lang w:val="es-CL"/>
        </w:rPr>
        <w:t>Natho</w:t>
      </w:r>
      <w:proofErr w:type="spellEnd"/>
      <w:r w:rsidRPr="00153ECE">
        <w:rPr>
          <w:rFonts w:ascii="Arial" w:hAnsi="Arial" w:cs="Arial"/>
          <w:sz w:val="24"/>
          <w:szCs w:val="24"/>
          <w:lang w:val="es-CL"/>
        </w:rPr>
        <w:t xml:space="preserve"> (2017), la instalación de algunos de estos proyectos ha implicado michas veces el “engaño” a personas de comunidades cercanas (en particular aquellas de apellido indígena), haciéndoles firmar papeles que luego resultaban ser documentos de aceptación de la instalación de las torres (</w:t>
      </w:r>
      <w:proofErr w:type="spellStart"/>
      <w:r w:rsidRPr="00153ECE">
        <w:rPr>
          <w:rFonts w:ascii="Arial" w:hAnsi="Arial" w:cs="Arial"/>
          <w:sz w:val="24"/>
          <w:szCs w:val="24"/>
          <w:lang w:val="es-CL"/>
        </w:rPr>
        <w:t>Natho</w:t>
      </w:r>
      <w:proofErr w:type="spellEnd"/>
      <w:r w:rsidRPr="00153ECE">
        <w:rPr>
          <w:rFonts w:ascii="Arial" w:hAnsi="Arial" w:cs="Arial"/>
          <w:sz w:val="24"/>
          <w:szCs w:val="24"/>
          <w:lang w:val="es-CL"/>
        </w:rPr>
        <w:t>, 2017:61). Estas situaciones generan roces y conflictos entre comunidades.</w:t>
      </w:r>
    </w:p>
    <w:p w14:paraId="553E8DCD" w14:textId="77777777" w:rsidR="00153ECE" w:rsidRPr="00153ECE" w:rsidRDefault="00153ECE" w:rsidP="008D1E24">
      <w:pPr>
        <w:jc w:val="both"/>
        <w:rPr>
          <w:rFonts w:ascii="Arial" w:hAnsi="Arial" w:cs="Arial"/>
          <w:sz w:val="24"/>
          <w:szCs w:val="24"/>
          <w:lang w:val="es-CL"/>
        </w:rPr>
      </w:pPr>
    </w:p>
    <w:p w14:paraId="4093E9AE" w14:textId="5B12B83E" w:rsidR="008D1E24" w:rsidRPr="00153ECE" w:rsidRDefault="008D1E24" w:rsidP="008D1E24">
      <w:pPr>
        <w:jc w:val="both"/>
        <w:rPr>
          <w:rFonts w:ascii="Arial" w:hAnsi="Arial" w:cs="Arial"/>
          <w:sz w:val="24"/>
          <w:szCs w:val="24"/>
          <w:lang w:val="es-CL"/>
        </w:rPr>
      </w:pPr>
      <w:r w:rsidRPr="00153ECE">
        <w:rPr>
          <w:rFonts w:ascii="Arial" w:hAnsi="Arial" w:cs="Arial"/>
          <w:sz w:val="24"/>
          <w:szCs w:val="24"/>
          <w:lang w:val="es-CL"/>
        </w:rPr>
        <w:lastRenderedPageBreak/>
        <w:t>Se suma a esto, precedentes denunciados en medios sociales, que implican persecución, hostigamiento y amedrentamiento a dirigencias de comunidades indígenas que no apoyan proyectos de instalación de parques eólicos en Chiloé y prácticas ilegales de tala de bosque nativo de empresas en zonas no autorizadas.</w:t>
      </w:r>
    </w:p>
    <w:p w14:paraId="05788B89" w14:textId="3F1B44AB" w:rsidR="008D1E24" w:rsidRPr="00153ECE" w:rsidRDefault="008D1E24" w:rsidP="008D1E24">
      <w:pPr>
        <w:jc w:val="both"/>
        <w:rPr>
          <w:rFonts w:ascii="Arial" w:hAnsi="Arial" w:cs="Arial"/>
          <w:sz w:val="24"/>
          <w:szCs w:val="24"/>
          <w:lang w:val="es-CL"/>
        </w:rPr>
      </w:pPr>
      <w:r w:rsidRPr="00153ECE">
        <w:rPr>
          <w:rFonts w:ascii="Arial" w:hAnsi="Arial" w:cs="Arial"/>
          <w:sz w:val="24"/>
          <w:szCs w:val="24"/>
          <w:lang w:val="es-CL"/>
        </w:rPr>
        <w:t xml:space="preserve">En algunos de los sectores, además de las turberas y </w:t>
      </w:r>
      <w:proofErr w:type="spellStart"/>
      <w:r w:rsidRPr="00153ECE">
        <w:rPr>
          <w:rFonts w:ascii="Arial" w:hAnsi="Arial" w:cs="Arial"/>
          <w:sz w:val="24"/>
          <w:szCs w:val="24"/>
          <w:lang w:val="es-CL"/>
        </w:rPr>
        <w:t>pomponales</w:t>
      </w:r>
      <w:proofErr w:type="spellEnd"/>
      <w:r w:rsidRPr="00153ECE">
        <w:rPr>
          <w:rFonts w:ascii="Arial" w:hAnsi="Arial" w:cs="Arial"/>
          <w:sz w:val="24"/>
          <w:szCs w:val="24"/>
          <w:lang w:val="es-CL"/>
        </w:rPr>
        <w:t xml:space="preserve">, vegetación nativa y fauna asociada, se han afectado bosques de altura, en los que se encuentran alerces, especie declarada monumento nacional; así también, se han afectado </w:t>
      </w:r>
      <w:proofErr w:type="spellStart"/>
      <w:r w:rsidRPr="00153ECE">
        <w:rPr>
          <w:rFonts w:ascii="Arial" w:hAnsi="Arial" w:cs="Arial"/>
          <w:sz w:val="24"/>
          <w:szCs w:val="24"/>
          <w:lang w:val="es-CL"/>
        </w:rPr>
        <w:t>menokos</w:t>
      </w:r>
      <w:proofErr w:type="spellEnd"/>
      <w:r w:rsidRPr="00153ECE">
        <w:rPr>
          <w:rFonts w:ascii="Arial" w:hAnsi="Arial" w:cs="Arial"/>
          <w:sz w:val="24"/>
          <w:szCs w:val="24"/>
          <w:lang w:val="es-CL"/>
        </w:rPr>
        <w:t xml:space="preserve">, ríos y espacios considerados sagrados por el pueblo mapuche </w:t>
      </w:r>
      <w:proofErr w:type="spellStart"/>
      <w:r w:rsidRPr="00153ECE">
        <w:rPr>
          <w:rFonts w:ascii="Arial" w:hAnsi="Arial" w:cs="Arial"/>
          <w:sz w:val="24"/>
          <w:szCs w:val="24"/>
          <w:lang w:val="es-CL"/>
        </w:rPr>
        <w:t>williche</w:t>
      </w:r>
      <w:proofErr w:type="spellEnd"/>
      <w:r w:rsidRPr="00153ECE">
        <w:rPr>
          <w:rFonts w:ascii="Arial" w:hAnsi="Arial" w:cs="Arial"/>
          <w:sz w:val="24"/>
          <w:szCs w:val="24"/>
          <w:lang w:val="es-CL"/>
        </w:rPr>
        <w:t>, alterando con ello prácticas culturales y espirituales de nuestras comunidades.</w:t>
      </w:r>
    </w:p>
    <w:p w14:paraId="7C8DB9A4" w14:textId="77777777" w:rsidR="008D1E24" w:rsidRPr="00153ECE" w:rsidRDefault="008D1E24" w:rsidP="008D1E24">
      <w:pPr>
        <w:jc w:val="both"/>
        <w:rPr>
          <w:rFonts w:ascii="Arial" w:hAnsi="Arial" w:cs="Arial"/>
          <w:sz w:val="24"/>
          <w:szCs w:val="24"/>
          <w:lang w:val="es-CL"/>
        </w:rPr>
      </w:pPr>
      <w:r w:rsidRPr="00153ECE">
        <w:rPr>
          <w:rFonts w:ascii="Arial" w:hAnsi="Arial" w:cs="Arial"/>
          <w:sz w:val="24"/>
          <w:szCs w:val="24"/>
          <w:lang w:val="es-CL"/>
        </w:rPr>
        <w:t>Consideramos que, ante los hechos denunciados, el Estado de Chile a través de su institucionalidad ambiental no ha tenido un rol activo en la protección, resguardo y reparación de los derechos humanos de las comunidades de Chiloé, por lo que nos estamos viendo afectadas en nuestras garantías de acceso al agua, a la salud y a vivir en un medio ambiente libre de contaminación, entre otros. Tenemos razones fundadas para creer que estás prácticas se repetirán e intensificarán con los proyectos que se están instalando actualmente y que proyectan instalarse a futuro. No queremos que nuestro archipiélago se transforme en una nueva zona de sacrificio, donde las empresas no tienen restricciones, fiscalización ni sanciones por parte del Estado cuando su accionar afecta directa e indirectamente a personas, comunidades y medioambiente.</w:t>
      </w:r>
    </w:p>
    <w:p w14:paraId="6417D597" w14:textId="4CDECDF6" w:rsidR="008D1E24" w:rsidRPr="00153ECE" w:rsidRDefault="008D1E24" w:rsidP="008D1E24">
      <w:pPr>
        <w:jc w:val="both"/>
        <w:rPr>
          <w:rFonts w:ascii="Arial" w:hAnsi="Arial" w:cs="Arial"/>
          <w:sz w:val="24"/>
          <w:szCs w:val="24"/>
          <w:lang w:val="es-CL"/>
        </w:rPr>
      </w:pPr>
      <w:r w:rsidRPr="00153ECE">
        <w:rPr>
          <w:rFonts w:ascii="Arial" w:hAnsi="Arial" w:cs="Arial"/>
          <w:sz w:val="24"/>
          <w:szCs w:val="24"/>
          <w:lang w:val="es-CL"/>
        </w:rPr>
        <w:t xml:space="preserve">Finalmente, es importante mencionar que el </w:t>
      </w:r>
      <w:proofErr w:type="spellStart"/>
      <w:r w:rsidRPr="00153ECE">
        <w:rPr>
          <w:rFonts w:ascii="Arial" w:hAnsi="Arial" w:cs="Arial"/>
          <w:sz w:val="24"/>
          <w:szCs w:val="24"/>
          <w:lang w:val="es-CL"/>
        </w:rPr>
        <w:t>extractivismo</w:t>
      </w:r>
      <w:proofErr w:type="spellEnd"/>
      <w:r w:rsidRPr="00153ECE">
        <w:rPr>
          <w:rFonts w:ascii="Arial" w:hAnsi="Arial" w:cs="Arial"/>
          <w:sz w:val="24"/>
          <w:szCs w:val="24"/>
          <w:lang w:val="es-CL"/>
        </w:rPr>
        <w:t xml:space="preserve"> energético no es el único problema que enfrentamos como habitantes de la provincia de Chiloé y que afecta directamente nuestro derecho a un medioambiente limpio y a la disponibilidad de agua y alimentos, sino que también existen problemas vinculados a la industria salmonera, ya han sido documentados por el propio Instituto Nacional de derechos Humanos (INDH). Otros problemas relativos a la mitilicultura, la disposición de basura domiciliaria y de desechos industriales, la tala indiscriminada de bosque nativo, la división de la tierra a través de loteos y parcelas que fragmentan el territorio, también afectan la disponibilidad de agua y el bienestar de sus habitantes. Sin embargo, consideramos que la presión que actualmente están ejerciendo las empresas energéticas es una situación necesaria de priorizar, particularmente pues estamos ad-portas de finalizar el proceso de consulta indígena de la mega carretera eléctrica y las empresas podrán ingresar al territorio y continuar con sus faenas.</w:t>
      </w:r>
    </w:p>
    <w:p w14:paraId="7570DEAF" w14:textId="5BD2D919" w:rsidR="00153ECE" w:rsidRPr="00153ECE" w:rsidRDefault="008D1E24" w:rsidP="008D1E24">
      <w:pPr>
        <w:jc w:val="both"/>
        <w:rPr>
          <w:rFonts w:ascii="Arial" w:hAnsi="Arial" w:cs="Arial"/>
          <w:sz w:val="24"/>
          <w:szCs w:val="24"/>
          <w:lang w:val="es-CL"/>
        </w:rPr>
      </w:pPr>
      <w:r w:rsidRPr="00153ECE">
        <w:rPr>
          <w:rFonts w:ascii="Arial" w:hAnsi="Arial" w:cs="Arial"/>
          <w:sz w:val="24"/>
          <w:szCs w:val="24"/>
          <w:lang w:val="es-CL"/>
        </w:rPr>
        <w:t xml:space="preserve">Hemos informado de esta situación a profesionales del Instituto Nacional de Derechos Humanos (INDH) en distintas reuniones durante los últimos dos años. A su vez, solicitamos formalmente a la misma entidad una Misión de Observación, la que no ha podido concretarse por los procesos de espera y aprobación al interior del INDH. También hemos puesto en antecedentes de esta situación al Relator Especial de Naciones Unidas para los Derechos Humanos del Medioambiente, señor David Boyd, en una reunión personal y durante su visita a Chile. </w:t>
      </w:r>
    </w:p>
    <w:p w14:paraId="75AF8F1C" w14:textId="77777777" w:rsidR="00153ECE" w:rsidRPr="00D30DC5" w:rsidRDefault="00153ECE" w:rsidP="008D1E24">
      <w:pPr>
        <w:jc w:val="both"/>
        <w:rPr>
          <w:rFonts w:ascii="Times New Roman" w:hAnsi="Times New Roman" w:cs="Times New Roman"/>
          <w:lang w:val="es-CL"/>
        </w:rPr>
      </w:pPr>
    </w:p>
    <w:p w14:paraId="5B92276B" w14:textId="77777777" w:rsidR="00D30DC5" w:rsidRPr="00D30DC5" w:rsidRDefault="00D30DC5" w:rsidP="00D30DC5">
      <w:pPr>
        <w:spacing w:before="175"/>
        <w:ind w:left="776"/>
        <w:rPr>
          <w:rFonts w:ascii="Times New Roman" w:hAnsi="Times New Roman" w:cs="Times New Roman"/>
          <w:b/>
          <w:lang w:val="es-CL"/>
        </w:rPr>
      </w:pPr>
      <w:r w:rsidRPr="00D30DC5">
        <w:rPr>
          <w:rFonts w:ascii="Times New Roman" w:hAnsi="Times New Roman" w:cs="Times New Roman"/>
          <w:b/>
          <w:lang w:val="es-CL"/>
        </w:rPr>
        <w:lastRenderedPageBreak/>
        <w:t>Imagen</w:t>
      </w:r>
      <w:r w:rsidRPr="00D30DC5">
        <w:rPr>
          <w:rFonts w:ascii="Times New Roman" w:hAnsi="Times New Roman" w:cs="Times New Roman"/>
          <w:b/>
          <w:spacing w:val="-7"/>
          <w:lang w:val="es-CL"/>
        </w:rPr>
        <w:t xml:space="preserve"> </w:t>
      </w:r>
      <w:r w:rsidRPr="00D30DC5">
        <w:rPr>
          <w:rFonts w:ascii="Times New Roman" w:hAnsi="Times New Roman" w:cs="Times New Roman"/>
          <w:b/>
          <w:lang w:val="es-CL"/>
        </w:rPr>
        <w:t>1:</w:t>
      </w:r>
      <w:r w:rsidRPr="00D30DC5">
        <w:rPr>
          <w:rFonts w:ascii="Times New Roman" w:hAnsi="Times New Roman" w:cs="Times New Roman"/>
          <w:b/>
          <w:spacing w:val="-4"/>
          <w:lang w:val="es-CL"/>
        </w:rPr>
        <w:t xml:space="preserve"> </w:t>
      </w:r>
      <w:r w:rsidRPr="00D30DC5">
        <w:rPr>
          <w:rFonts w:ascii="Times New Roman" w:hAnsi="Times New Roman" w:cs="Times New Roman"/>
          <w:b/>
          <w:lang w:val="es-CL"/>
        </w:rPr>
        <w:t>Mapa</w:t>
      </w:r>
      <w:r w:rsidRPr="00D30DC5">
        <w:rPr>
          <w:rFonts w:ascii="Times New Roman" w:hAnsi="Times New Roman" w:cs="Times New Roman"/>
          <w:b/>
          <w:spacing w:val="-5"/>
          <w:lang w:val="es-CL"/>
        </w:rPr>
        <w:t xml:space="preserve"> </w:t>
      </w:r>
      <w:r w:rsidRPr="00D30DC5">
        <w:rPr>
          <w:rFonts w:ascii="Times New Roman" w:hAnsi="Times New Roman" w:cs="Times New Roman"/>
          <w:b/>
          <w:lang w:val="es-CL"/>
        </w:rPr>
        <w:t>de</w:t>
      </w:r>
      <w:r w:rsidRPr="00D30DC5">
        <w:rPr>
          <w:rFonts w:ascii="Times New Roman" w:hAnsi="Times New Roman" w:cs="Times New Roman"/>
          <w:b/>
          <w:spacing w:val="-6"/>
          <w:lang w:val="es-CL"/>
        </w:rPr>
        <w:t xml:space="preserve"> </w:t>
      </w:r>
      <w:r w:rsidRPr="00D30DC5">
        <w:rPr>
          <w:rFonts w:ascii="Times New Roman" w:hAnsi="Times New Roman" w:cs="Times New Roman"/>
          <w:b/>
          <w:lang w:val="es-CL"/>
        </w:rPr>
        <w:t>proyectos</w:t>
      </w:r>
      <w:r w:rsidRPr="00D30DC5">
        <w:rPr>
          <w:rFonts w:ascii="Times New Roman" w:hAnsi="Times New Roman" w:cs="Times New Roman"/>
          <w:b/>
          <w:spacing w:val="-5"/>
          <w:lang w:val="es-CL"/>
        </w:rPr>
        <w:t xml:space="preserve"> </w:t>
      </w:r>
      <w:r w:rsidRPr="00D30DC5">
        <w:rPr>
          <w:rFonts w:ascii="Times New Roman" w:hAnsi="Times New Roman" w:cs="Times New Roman"/>
          <w:b/>
          <w:lang w:val="es-CL"/>
        </w:rPr>
        <w:t>energéticos</w:t>
      </w:r>
      <w:r w:rsidRPr="00D30DC5">
        <w:rPr>
          <w:rFonts w:ascii="Times New Roman" w:hAnsi="Times New Roman" w:cs="Times New Roman"/>
          <w:b/>
          <w:spacing w:val="-5"/>
          <w:lang w:val="es-CL"/>
        </w:rPr>
        <w:t xml:space="preserve"> </w:t>
      </w:r>
      <w:r w:rsidRPr="00D30DC5">
        <w:rPr>
          <w:rFonts w:ascii="Times New Roman" w:hAnsi="Times New Roman" w:cs="Times New Roman"/>
          <w:b/>
          <w:lang w:val="es-CL"/>
        </w:rPr>
        <w:t>funcionando</w:t>
      </w:r>
      <w:r w:rsidRPr="00D30DC5">
        <w:rPr>
          <w:rFonts w:ascii="Times New Roman" w:hAnsi="Times New Roman" w:cs="Times New Roman"/>
          <w:b/>
          <w:spacing w:val="-4"/>
          <w:lang w:val="es-CL"/>
        </w:rPr>
        <w:t xml:space="preserve"> </w:t>
      </w:r>
      <w:r w:rsidRPr="00D30DC5">
        <w:rPr>
          <w:rFonts w:ascii="Times New Roman" w:hAnsi="Times New Roman" w:cs="Times New Roman"/>
          <w:b/>
          <w:lang w:val="es-CL"/>
        </w:rPr>
        <w:t>y</w:t>
      </w:r>
      <w:r w:rsidRPr="00D30DC5">
        <w:rPr>
          <w:rFonts w:ascii="Times New Roman" w:hAnsi="Times New Roman" w:cs="Times New Roman"/>
          <w:b/>
          <w:spacing w:val="-5"/>
          <w:lang w:val="es-CL"/>
        </w:rPr>
        <w:t xml:space="preserve"> </w:t>
      </w:r>
      <w:r w:rsidRPr="00D30DC5">
        <w:rPr>
          <w:rFonts w:ascii="Times New Roman" w:hAnsi="Times New Roman" w:cs="Times New Roman"/>
          <w:b/>
          <w:lang w:val="es-CL"/>
        </w:rPr>
        <w:t>en</w:t>
      </w:r>
      <w:r w:rsidRPr="00D30DC5">
        <w:rPr>
          <w:rFonts w:ascii="Times New Roman" w:hAnsi="Times New Roman" w:cs="Times New Roman"/>
          <w:b/>
          <w:spacing w:val="-4"/>
          <w:lang w:val="es-CL"/>
        </w:rPr>
        <w:t xml:space="preserve"> </w:t>
      </w:r>
      <w:r w:rsidRPr="00D30DC5">
        <w:rPr>
          <w:rFonts w:ascii="Times New Roman" w:hAnsi="Times New Roman" w:cs="Times New Roman"/>
          <w:b/>
          <w:lang w:val="es-CL"/>
        </w:rPr>
        <w:t>proyección</w:t>
      </w:r>
      <w:r w:rsidRPr="00D30DC5">
        <w:rPr>
          <w:rFonts w:ascii="Times New Roman" w:hAnsi="Times New Roman" w:cs="Times New Roman"/>
          <w:b/>
          <w:spacing w:val="-4"/>
          <w:lang w:val="es-CL"/>
        </w:rPr>
        <w:t xml:space="preserve"> </w:t>
      </w:r>
      <w:r w:rsidRPr="00D30DC5">
        <w:rPr>
          <w:rFonts w:ascii="Times New Roman" w:hAnsi="Times New Roman" w:cs="Times New Roman"/>
          <w:b/>
          <w:lang w:val="es-CL"/>
        </w:rPr>
        <w:t>en</w:t>
      </w:r>
      <w:r w:rsidRPr="00D30DC5">
        <w:rPr>
          <w:rFonts w:ascii="Times New Roman" w:hAnsi="Times New Roman" w:cs="Times New Roman"/>
          <w:b/>
          <w:spacing w:val="-4"/>
          <w:lang w:val="es-CL"/>
        </w:rPr>
        <w:t xml:space="preserve"> </w:t>
      </w:r>
      <w:r w:rsidRPr="00D30DC5">
        <w:rPr>
          <w:rFonts w:ascii="Times New Roman" w:hAnsi="Times New Roman" w:cs="Times New Roman"/>
          <w:b/>
          <w:spacing w:val="-2"/>
          <w:lang w:val="es-CL"/>
        </w:rPr>
        <w:t>Chiloé</w:t>
      </w:r>
    </w:p>
    <w:p w14:paraId="698D4B62" w14:textId="1E1F3B68" w:rsidR="00D30DC5" w:rsidRDefault="00D30DC5" w:rsidP="008D1E24">
      <w:pPr>
        <w:jc w:val="both"/>
        <w:rPr>
          <w:noProof/>
        </w:rPr>
      </w:pPr>
      <w:r>
        <w:rPr>
          <w:noProof/>
        </w:rPr>
        <w:drawing>
          <wp:inline distT="0" distB="0" distL="0" distR="0" wp14:anchorId="735FFF6E" wp14:editId="2A3714A1">
            <wp:extent cx="5608955" cy="3871595"/>
            <wp:effectExtent l="0" t="0" r="0" b="0"/>
            <wp:docPr id="970210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08955" cy="3871595"/>
                    </a:xfrm>
                    <a:prstGeom prst="rect">
                      <a:avLst/>
                    </a:prstGeom>
                    <a:noFill/>
                  </pic:spPr>
                </pic:pic>
              </a:graphicData>
            </a:graphic>
          </wp:inline>
        </w:drawing>
      </w:r>
    </w:p>
    <w:p w14:paraId="7780FB3B" w14:textId="77777777" w:rsidR="00D30DC5" w:rsidRPr="00D30DC5" w:rsidRDefault="00D30DC5" w:rsidP="00D30DC5">
      <w:pPr>
        <w:spacing w:before="4"/>
        <w:ind w:left="192"/>
        <w:jc w:val="both"/>
        <w:rPr>
          <w:rFonts w:ascii="Garamond" w:hAnsi="Garamond"/>
          <w:sz w:val="20"/>
          <w:lang w:val="es-CL"/>
        </w:rPr>
      </w:pPr>
      <w:r w:rsidRPr="00D30DC5">
        <w:rPr>
          <w:rFonts w:ascii="Garamond" w:hAnsi="Garamond"/>
          <w:sz w:val="20"/>
          <w:lang w:val="es-CL"/>
        </w:rPr>
        <w:t>Fuente:</w:t>
      </w:r>
      <w:r w:rsidRPr="00D30DC5">
        <w:rPr>
          <w:rFonts w:ascii="Garamond" w:hAnsi="Garamond"/>
          <w:spacing w:val="-6"/>
          <w:sz w:val="20"/>
          <w:lang w:val="es-CL"/>
        </w:rPr>
        <w:t xml:space="preserve"> </w:t>
      </w:r>
      <w:r w:rsidRPr="00D30DC5">
        <w:rPr>
          <w:rFonts w:ascii="Garamond" w:hAnsi="Garamond"/>
          <w:sz w:val="20"/>
          <w:lang w:val="es-CL"/>
        </w:rPr>
        <w:t>Chiloé</w:t>
      </w:r>
      <w:r w:rsidRPr="00D30DC5">
        <w:rPr>
          <w:rFonts w:ascii="Garamond" w:hAnsi="Garamond"/>
          <w:spacing w:val="-5"/>
          <w:sz w:val="20"/>
          <w:lang w:val="es-CL"/>
        </w:rPr>
        <w:t xml:space="preserve"> </w:t>
      </w:r>
      <w:r w:rsidRPr="00D30DC5">
        <w:rPr>
          <w:rFonts w:ascii="Garamond" w:hAnsi="Garamond"/>
          <w:sz w:val="20"/>
          <w:lang w:val="es-CL"/>
        </w:rPr>
        <w:t>Libre</w:t>
      </w:r>
      <w:r w:rsidRPr="00D30DC5">
        <w:rPr>
          <w:rFonts w:ascii="Garamond" w:hAnsi="Garamond"/>
          <w:spacing w:val="-4"/>
          <w:sz w:val="20"/>
          <w:lang w:val="es-CL"/>
        </w:rPr>
        <w:t xml:space="preserve"> </w:t>
      </w:r>
      <w:r w:rsidRPr="00D30DC5">
        <w:rPr>
          <w:rFonts w:ascii="Garamond" w:hAnsi="Garamond"/>
          <w:sz w:val="20"/>
          <w:lang w:val="es-CL"/>
        </w:rPr>
        <w:t>de</w:t>
      </w:r>
      <w:r w:rsidRPr="00D30DC5">
        <w:rPr>
          <w:rFonts w:ascii="Garamond" w:hAnsi="Garamond"/>
          <w:spacing w:val="-5"/>
          <w:sz w:val="20"/>
          <w:lang w:val="es-CL"/>
        </w:rPr>
        <w:t xml:space="preserve"> </w:t>
      </w:r>
      <w:r w:rsidRPr="00D30DC5">
        <w:rPr>
          <w:rFonts w:ascii="Garamond" w:hAnsi="Garamond"/>
          <w:sz w:val="20"/>
          <w:lang w:val="es-CL"/>
        </w:rPr>
        <w:t>Saqueo</w:t>
      </w:r>
      <w:r w:rsidRPr="00D30DC5">
        <w:rPr>
          <w:rFonts w:ascii="Garamond" w:hAnsi="Garamond"/>
          <w:spacing w:val="-8"/>
          <w:sz w:val="20"/>
          <w:lang w:val="es-CL"/>
        </w:rPr>
        <w:t xml:space="preserve"> </w:t>
      </w:r>
      <w:r w:rsidRPr="00D30DC5">
        <w:rPr>
          <w:rFonts w:ascii="Garamond" w:hAnsi="Garamond"/>
          <w:spacing w:val="-2"/>
          <w:sz w:val="20"/>
          <w:lang w:val="es-CL"/>
        </w:rPr>
        <w:t>Energético.</w:t>
      </w:r>
    </w:p>
    <w:p w14:paraId="3611A798" w14:textId="2EFE6251" w:rsidR="00D30DC5" w:rsidRPr="00153ECE" w:rsidRDefault="00D30DC5" w:rsidP="00D30DC5">
      <w:pPr>
        <w:pStyle w:val="Prrafodelista"/>
        <w:numPr>
          <w:ilvl w:val="0"/>
          <w:numId w:val="2"/>
        </w:numPr>
        <w:jc w:val="both"/>
        <w:rPr>
          <w:rFonts w:ascii="Arial" w:hAnsi="Arial" w:cs="Arial"/>
          <w:b/>
          <w:bCs/>
          <w:sz w:val="24"/>
          <w:szCs w:val="24"/>
          <w:lang w:val="es-CL"/>
        </w:rPr>
      </w:pPr>
      <w:bookmarkStart w:id="0" w:name="_bookmark5"/>
      <w:bookmarkEnd w:id="0"/>
      <w:r w:rsidRPr="00153ECE">
        <w:rPr>
          <w:rFonts w:ascii="Arial" w:hAnsi="Arial" w:cs="Arial"/>
          <w:b/>
          <w:bCs/>
          <w:sz w:val="24"/>
          <w:szCs w:val="24"/>
          <w:lang w:val="es-CL"/>
        </w:rPr>
        <w:t>Fuentes consultadas</w:t>
      </w:r>
    </w:p>
    <w:p w14:paraId="5E5743D0" w14:textId="77777777" w:rsidR="00D30DC5" w:rsidRPr="00153ECE" w:rsidRDefault="00D30DC5" w:rsidP="00D30DC5">
      <w:pPr>
        <w:spacing w:before="139"/>
        <w:rPr>
          <w:rFonts w:ascii="Arial" w:hAnsi="Arial" w:cs="Arial"/>
          <w:sz w:val="24"/>
          <w:szCs w:val="24"/>
          <w:lang w:val="es-CL"/>
        </w:rPr>
      </w:pPr>
      <w:r w:rsidRPr="00153ECE">
        <w:rPr>
          <w:rFonts w:ascii="Arial" w:hAnsi="Arial" w:cs="Arial"/>
          <w:sz w:val="24"/>
          <w:szCs w:val="24"/>
          <w:lang w:val="es-CL"/>
        </w:rPr>
        <w:t>CESCH-Equipo</w:t>
      </w:r>
      <w:r w:rsidRPr="00153ECE">
        <w:rPr>
          <w:rFonts w:ascii="Arial" w:hAnsi="Arial" w:cs="Arial"/>
          <w:spacing w:val="-2"/>
          <w:sz w:val="24"/>
          <w:szCs w:val="24"/>
          <w:lang w:val="es-CL"/>
        </w:rPr>
        <w:t xml:space="preserve"> </w:t>
      </w:r>
      <w:r w:rsidRPr="00153ECE">
        <w:rPr>
          <w:rFonts w:ascii="Arial" w:hAnsi="Arial" w:cs="Arial"/>
          <w:sz w:val="24"/>
          <w:szCs w:val="24"/>
          <w:lang w:val="es-CL"/>
        </w:rPr>
        <w:t>de</w:t>
      </w:r>
      <w:r w:rsidRPr="00153ECE">
        <w:rPr>
          <w:rFonts w:ascii="Arial" w:hAnsi="Arial" w:cs="Arial"/>
          <w:spacing w:val="-8"/>
          <w:sz w:val="24"/>
          <w:szCs w:val="24"/>
          <w:lang w:val="es-CL"/>
        </w:rPr>
        <w:t xml:space="preserve"> </w:t>
      </w:r>
      <w:r w:rsidRPr="00153ECE">
        <w:rPr>
          <w:rFonts w:ascii="Arial" w:hAnsi="Arial" w:cs="Arial"/>
          <w:sz w:val="24"/>
          <w:szCs w:val="24"/>
          <w:lang w:val="es-CL"/>
        </w:rPr>
        <w:t>Trabajo</w:t>
      </w:r>
      <w:r w:rsidRPr="00153ECE">
        <w:rPr>
          <w:rFonts w:ascii="Arial" w:hAnsi="Arial" w:cs="Arial"/>
          <w:spacing w:val="-4"/>
          <w:sz w:val="24"/>
          <w:szCs w:val="24"/>
          <w:lang w:val="es-CL"/>
        </w:rPr>
        <w:t xml:space="preserve"> </w:t>
      </w:r>
      <w:r w:rsidRPr="00153ECE">
        <w:rPr>
          <w:rFonts w:ascii="Arial" w:hAnsi="Arial" w:cs="Arial"/>
          <w:sz w:val="24"/>
          <w:szCs w:val="24"/>
          <w:lang w:val="es-CL"/>
        </w:rPr>
        <w:t>por</w:t>
      </w:r>
      <w:r w:rsidRPr="00153ECE">
        <w:rPr>
          <w:rFonts w:ascii="Arial" w:hAnsi="Arial" w:cs="Arial"/>
          <w:spacing w:val="-2"/>
          <w:sz w:val="24"/>
          <w:szCs w:val="24"/>
          <w:lang w:val="es-CL"/>
        </w:rPr>
        <w:t xml:space="preserve"> </w:t>
      </w:r>
      <w:r w:rsidRPr="00153ECE">
        <w:rPr>
          <w:rFonts w:ascii="Arial" w:hAnsi="Arial" w:cs="Arial"/>
          <w:sz w:val="24"/>
          <w:szCs w:val="24"/>
          <w:lang w:val="es-CL"/>
        </w:rPr>
        <w:t>Derechos</w:t>
      </w:r>
      <w:r w:rsidRPr="00153ECE">
        <w:rPr>
          <w:rFonts w:ascii="Arial" w:hAnsi="Arial" w:cs="Arial"/>
          <w:spacing w:val="-4"/>
          <w:sz w:val="24"/>
          <w:szCs w:val="24"/>
          <w:lang w:val="es-CL"/>
        </w:rPr>
        <w:t xml:space="preserve"> </w:t>
      </w:r>
      <w:r w:rsidRPr="00153ECE">
        <w:rPr>
          <w:rFonts w:ascii="Arial" w:hAnsi="Arial" w:cs="Arial"/>
          <w:sz w:val="24"/>
          <w:szCs w:val="24"/>
          <w:lang w:val="es-CL"/>
        </w:rPr>
        <w:t>Colectivos</w:t>
      </w:r>
      <w:r w:rsidRPr="00153ECE">
        <w:rPr>
          <w:rFonts w:ascii="Arial" w:hAnsi="Arial" w:cs="Arial"/>
          <w:spacing w:val="-4"/>
          <w:sz w:val="24"/>
          <w:szCs w:val="24"/>
          <w:lang w:val="es-CL"/>
        </w:rPr>
        <w:t xml:space="preserve"> </w:t>
      </w:r>
      <w:r w:rsidRPr="00153ECE">
        <w:rPr>
          <w:rFonts w:ascii="Arial" w:hAnsi="Arial" w:cs="Arial"/>
          <w:sz w:val="24"/>
          <w:szCs w:val="24"/>
          <w:lang w:val="es-CL"/>
        </w:rPr>
        <w:t>(s/f).</w:t>
      </w:r>
      <w:r w:rsidRPr="00153ECE">
        <w:rPr>
          <w:rFonts w:ascii="Arial" w:hAnsi="Arial" w:cs="Arial"/>
          <w:spacing w:val="-14"/>
          <w:sz w:val="24"/>
          <w:szCs w:val="24"/>
          <w:lang w:val="es-CL"/>
        </w:rPr>
        <w:t xml:space="preserve"> </w:t>
      </w:r>
      <w:r w:rsidRPr="00153ECE">
        <w:rPr>
          <w:rFonts w:ascii="Arial" w:hAnsi="Arial" w:cs="Arial"/>
          <w:sz w:val="24"/>
          <w:szCs w:val="24"/>
          <w:lang w:val="es-CL"/>
        </w:rPr>
        <w:t>Alarmante</w:t>
      </w:r>
      <w:r w:rsidRPr="00153ECE">
        <w:rPr>
          <w:rFonts w:ascii="Arial" w:hAnsi="Arial" w:cs="Arial"/>
          <w:spacing w:val="-3"/>
          <w:sz w:val="24"/>
          <w:szCs w:val="24"/>
          <w:lang w:val="es-CL"/>
        </w:rPr>
        <w:t xml:space="preserve"> </w:t>
      </w:r>
      <w:r w:rsidRPr="00153ECE">
        <w:rPr>
          <w:rFonts w:ascii="Arial" w:hAnsi="Arial" w:cs="Arial"/>
          <w:sz w:val="24"/>
          <w:szCs w:val="24"/>
          <w:lang w:val="es-CL"/>
        </w:rPr>
        <w:t>aumento</w:t>
      </w:r>
      <w:r w:rsidRPr="00153ECE">
        <w:rPr>
          <w:rFonts w:ascii="Arial" w:hAnsi="Arial" w:cs="Arial"/>
          <w:spacing w:val="-4"/>
          <w:sz w:val="24"/>
          <w:szCs w:val="24"/>
          <w:lang w:val="es-CL"/>
        </w:rPr>
        <w:t xml:space="preserve"> </w:t>
      </w:r>
      <w:r w:rsidRPr="00153ECE">
        <w:rPr>
          <w:rFonts w:ascii="Arial" w:hAnsi="Arial" w:cs="Arial"/>
          <w:sz w:val="24"/>
          <w:szCs w:val="24"/>
          <w:lang w:val="es-CL"/>
        </w:rPr>
        <w:t>de</w:t>
      </w:r>
      <w:r w:rsidRPr="00153ECE">
        <w:rPr>
          <w:rFonts w:ascii="Arial" w:hAnsi="Arial" w:cs="Arial"/>
          <w:spacing w:val="-3"/>
          <w:sz w:val="24"/>
          <w:szCs w:val="24"/>
          <w:lang w:val="es-CL"/>
        </w:rPr>
        <w:t xml:space="preserve"> </w:t>
      </w:r>
      <w:r w:rsidRPr="00153ECE">
        <w:rPr>
          <w:rFonts w:ascii="Arial" w:hAnsi="Arial" w:cs="Arial"/>
          <w:sz w:val="24"/>
          <w:szCs w:val="24"/>
          <w:lang w:val="es-CL"/>
        </w:rPr>
        <w:t>proyectos</w:t>
      </w:r>
      <w:r w:rsidRPr="00153ECE">
        <w:rPr>
          <w:rFonts w:ascii="Arial" w:hAnsi="Arial" w:cs="Arial"/>
          <w:spacing w:val="-4"/>
          <w:sz w:val="24"/>
          <w:szCs w:val="24"/>
          <w:lang w:val="es-CL"/>
        </w:rPr>
        <w:t xml:space="preserve"> </w:t>
      </w:r>
      <w:r w:rsidRPr="00153ECE">
        <w:rPr>
          <w:rFonts w:ascii="Arial" w:hAnsi="Arial" w:cs="Arial"/>
          <w:sz w:val="24"/>
          <w:szCs w:val="24"/>
          <w:lang w:val="es-CL"/>
        </w:rPr>
        <w:t>de</w:t>
      </w:r>
      <w:r w:rsidRPr="00153ECE">
        <w:rPr>
          <w:rFonts w:ascii="Arial" w:hAnsi="Arial" w:cs="Arial"/>
          <w:spacing w:val="-3"/>
          <w:sz w:val="24"/>
          <w:szCs w:val="24"/>
          <w:lang w:val="es-CL"/>
        </w:rPr>
        <w:t xml:space="preserve"> </w:t>
      </w:r>
      <w:r w:rsidRPr="00153ECE">
        <w:rPr>
          <w:rFonts w:ascii="Arial" w:hAnsi="Arial" w:cs="Arial"/>
          <w:sz w:val="24"/>
          <w:szCs w:val="24"/>
          <w:lang w:val="es-CL"/>
        </w:rPr>
        <w:t>energía</w:t>
      </w:r>
      <w:r w:rsidRPr="00153ECE">
        <w:rPr>
          <w:rFonts w:ascii="Arial" w:hAnsi="Arial" w:cs="Arial"/>
          <w:spacing w:val="-3"/>
          <w:sz w:val="24"/>
          <w:szCs w:val="24"/>
          <w:lang w:val="es-CL"/>
        </w:rPr>
        <w:t xml:space="preserve"> </w:t>
      </w:r>
      <w:r w:rsidRPr="00153ECE">
        <w:rPr>
          <w:rFonts w:ascii="Arial" w:hAnsi="Arial" w:cs="Arial"/>
          <w:sz w:val="24"/>
          <w:szCs w:val="24"/>
          <w:lang w:val="es-CL"/>
        </w:rPr>
        <w:t xml:space="preserve">en Chiloé </w:t>
      </w:r>
      <w:hyperlink r:id="rId9">
        <w:r w:rsidRPr="00153ECE">
          <w:rPr>
            <w:rFonts w:ascii="Arial" w:hAnsi="Arial" w:cs="Arial"/>
            <w:color w:val="0562C1"/>
            <w:sz w:val="24"/>
            <w:szCs w:val="24"/>
            <w:u w:val="single" w:color="0562C1"/>
            <w:lang w:val="es-CL"/>
          </w:rPr>
          <w:t>https://cesch.org/alarmante-aumento-de-proyectos-de-energia-en-chiloe/</w:t>
        </w:r>
      </w:hyperlink>
    </w:p>
    <w:p w14:paraId="54D17B59" w14:textId="77777777" w:rsidR="00D30DC5" w:rsidRPr="00153ECE" w:rsidRDefault="00D30DC5" w:rsidP="00D30DC5">
      <w:pPr>
        <w:spacing w:before="40"/>
        <w:rPr>
          <w:rFonts w:ascii="Arial" w:hAnsi="Arial" w:cs="Arial"/>
          <w:sz w:val="24"/>
          <w:szCs w:val="24"/>
          <w:lang w:val="es-CL"/>
        </w:rPr>
      </w:pPr>
      <w:bookmarkStart w:id="1" w:name="_bookmark1"/>
      <w:bookmarkEnd w:id="1"/>
      <w:r w:rsidRPr="00153ECE">
        <w:rPr>
          <w:rFonts w:ascii="Arial" w:hAnsi="Arial" w:cs="Arial"/>
          <w:sz w:val="24"/>
          <w:szCs w:val="24"/>
          <w:lang w:val="es-CL"/>
        </w:rPr>
        <w:t>Duran, V. et al. (2018). “</w:t>
      </w:r>
      <w:proofErr w:type="spellStart"/>
      <w:r w:rsidRPr="00153ECE">
        <w:rPr>
          <w:rFonts w:ascii="Arial" w:hAnsi="Arial" w:cs="Arial"/>
          <w:sz w:val="24"/>
          <w:szCs w:val="24"/>
          <w:lang w:val="es-CL"/>
        </w:rPr>
        <w:t>Megaparques</w:t>
      </w:r>
      <w:proofErr w:type="spellEnd"/>
      <w:r w:rsidRPr="00153ECE">
        <w:rPr>
          <w:rFonts w:ascii="Arial" w:hAnsi="Arial" w:cs="Arial"/>
          <w:sz w:val="24"/>
          <w:szCs w:val="24"/>
          <w:lang w:val="es-CL"/>
        </w:rPr>
        <w:t xml:space="preserve"> eólicos, destrucción de turberas y conflictividad sociopolítica”. Mondaca, E. et al (Eds.).</w:t>
      </w:r>
      <w:r w:rsidRPr="00153ECE">
        <w:rPr>
          <w:rFonts w:ascii="Arial" w:hAnsi="Arial" w:cs="Arial"/>
          <w:spacing w:val="-6"/>
          <w:sz w:val="24"/>
          <w:szCs w:val="24"/>
          <w:lang w:val="es-CL"/>
        </w:rPr>
        <w:t xml:space="preserve"> </w:t>
      </w:r>
      <w:r w:rsidRPr="00153ECE">
        <w:rPr>
          <w:rFonts w:ascii="Arial" w:hAnsi="Arial" w:cs="Arial"/>
          <w:sz w:val="24"/>
          <w:szCs w:val="24"/>
          <w:lang w:val="es-CL"/>
        </w:rPr>
        <w:t xml:space="preserve">Archipiélago de Chiloé: nuevas lecturas de un territorio en movimiento. Editorial CESCH. Disponible en: </w:t>
      </w:r>
      <w:hyperlink r:id="rId10">
        <w:r w:rsidRPr="00153ECE">
          <w:rPr>
            <w:rFonts w:ascii="Arial" w:hAnsi="Arial" w:cs="Arial"/>
            <w:color w:val="0562C1"/>
            <w:spacing w:val="-2"/>
            <w:sz w:val="24"/>
            <w:szCs w:val="24"/>
            <w:u w:val="single" w:color="0562C1"/>
            <w:lang w:val="es-CL"/>
          </w:rPr>
          <w:t>https://www.researchgate.net/publication/331990960_Megaparques_eolicos_destruccion_de_turberas_y_conf</w:t>
        </w:r>
      </w:hyperlink>
      <w:r w:rsidRPr="00153ECE">
        <w:rPr>
          <w:rFonts w:ascii="Arial" w:hAnsi="Arial" w:cs="Arial"/>
          <w:color w:val="0562C1"/>
          <w:spacing w:val="-2"/>
          <w:sz w:val="24"/>
          <w:szCs w:val="24"/>
          <w:lang w:val="es-CL"/>
        </w:rPr>
        <w:t xml:space="preserve"> </w:t>
      </w:r>
      <w:hyperlink r:id="rId11">
        <w:proofErr w:type="spellStart"/>
        <w:r w:rsidRPr="00153ECE">
          <w:rPr>
            <w:rFonts w:ascii="Arial" w:hAnsi="Arial" w:cs="Arial"/>
            <w:color w:val="0562C1"/>
            <w:spacing w:val="-2"/>
            <w:sz w:val="24"/>
            <w:szCs w:val="24"/>
            <w:u w:val="single" w:color="0562C1"/>
            <w:lang w:val="es-CL"/>
          </w:rPr>
          <w:t>lictividad_sociopolitica</w:t>
        </w:r>
        <w:proofErr w:type="spellEnd"/>
      </w:hyperlink>
    </w:p>
    <w:p w14:paraId="0375D7AF" w14:textId="77777777" w:rsidR="00D30DC5" w:rsidRDefault="00D30DC5" w:rsidP="00D30DC5">
      <w:pPr>
        <w:spacing w:before="40"/>
        <w:ind w:right="233"/>
        <w:rPr>
          <w:rFonts w:ascii="Arial" w:hAnsi="Arial" w:cs="Arial"/>
          <w:color w:val="1154CC"/>
          <w:spacing w:val="-2"/>
          <w:sz w:val="24"/>
          <w:szCs w:val="24"/>
          <w:u w:val="single" w:color="1154CC"/>
          <w:lang w:val="es-CL"/>
        </w:rPr>
      </w:pPr>
      <w:bookmarkStart w:id="2" w:name="_bookmark2"/>
      <w:bookmarkEnd w:id="2"/>
      <w:r w:rsidRPr="00153ECE">
        <w:rPr>
          <w:rFonts w:ascii="Arial" w:hAnsi="Arial" w:cs="Arial"/>
          <w:sz w:val="24"/>
          <w:szCs w:val="24"/>
          <w:lang w:val="es-CL"/>
        </w:rPr>
        <w:t>30/09/2022. ENGIE CHILE alcanza acuerdo para la adquisición del Parque Eólico San Pedro en Chiloé. En:</w:t>
      </w:r>
      <w:r w:rsidRPr="00153ECE">
        <w:rPr>
          <w:rFonts w:ascii="Arial" w:hAnsi="Arial" w:cs="Arial"/>
          <w:spacing w:val="15"/>
          <w:sz w:val="24"/>
          <w:szCs w:val="24"/>
          <w:lang w:val="es-CL"/>
        </w:rPr>
        <w:t xml:space="preserve"> </w:t>
      </w:r>
      <w:hyperlink r:id="rId12">
        <w:r w:rsidRPr="00153ECE">
          <w:rPr>
            <w:rFonts w:ascii="Arial" w:hAnsi="Arial" w:cs="Arial"/>
            <w:color w:val="1154CC"/>
            <w:sz w:val="24"/>
            <w:szCs w:val="24"/>
            <w:u w:val="single" w:color="1154CC"/>
            <w:lang w:val="es-CL"/>
          </w:rPr>
          <w:t>https://www.engie.cl/engie-chile-alcanza-acuerdo-para-la-adquisicion-del-parque-eolico-san-pedro-en-</w:t>
        </w:r>
      </w:hyperlink>
      <w:r w:rsidRPr="00153ECE">
        <w:rPr>
          <w:rFonts w:ascii="Arial" w:hAnsi="Arial" w:cs="Arial"/>
          <w:color w:val="1154CC"/>
          <w:sz w:val="24"/>
          <w:szCs w:val="24"/>
          <w:lang w:val="es-CL"/>
        </w:rPr>
        <w:t xml:space="preserve"> </w:t>
      </w:r>
      <w:hyperlink r:id="rId13">
        <w:proofErr w:type="spellStart"/>
        <w:r w:rsidRPr="00153ECE">
          <w:rPr>
            <w:rFonts w:ascii="Arial" w:hAnsi="Arial" w:cs="Arial"/>
            <w:color w:val="1154CC"/>
            <w:spacing w:val="-2"/>
            <w:sz w:val="24"/>
            <w:szCs w:val="24"/>
            <w:u w:val="single" w:color="1154CC"/>
            <w:lang w:val="es-CL"/>
          </w:rPr>
          <w:t>chiloe</w:t>
        </w:r>
        <w:proofErr w:type="spellEnd"/>
      </w:hyperlink>
    </w:p>
    <w:p w14:paraId="11BC5A92" w14:textId="77777777" w:rsidR="00153ECE" w:rsidRDefault="00153ECE" w:rsidP="00D30DC5">
      <w:pPr>
        <w:spacing w:before="40"/>
        <w:ind w:right="233"/>
        <w:rPr>
          <w:rFonts w:ascii="Arial" w:hAnsi="Arial" w:cs="Arial"/>
          <w:color w:val="1154CC"/>
          <w:spacing w:val="-2"/>
          <w:sz w:val="24"/>
          <w:szCs w:val="24"/>
          <w:u w:val="single" w:color="1154CC"/>
          <w:lang w:val="es-CL"/>
        </w:rPr>
      </w:pPr>
    </w:p>
    <w:p w14:paraId="3CD446E8" w14:textId="77777777" w:rsidR="00153ECE" w:rsidRDefault="00153ECE" w:rsidP="00D30DC5">
      <w:pPr>
        <w:spacing w:before="40"/>
        <w:ind w:right="233"/>
        <w:rPr>
          <w:rFonts w:ascii="Arial" w:hAnsi="Arial" w:cs="Arial"/>
          <w:color w:val="1154CC"/>
          <w:spacing w:val="-2"/>
          <w:sz w:val="24"/>
          <w:szCs w:val="24"/>
          <w:u w:val="single" w:color="1154CC"/>
          <w:lang w:val="es-CL"/>
        </w:rPr>
      </w:pPr>
    </w:p>
    <w:p w14:paraId="4014167B" w14:textId="77777777" w:rsidR="00153ECE" w:rsidRPr="00153ECE" w:rsidRDefault="00153ECE" w:rsidP="00D30DC5">
      <w:pPr>
        <w:spacing w:before="40"/>
        <w:ind w:right="233"/>
        <w:rPr>
          <w:rFonts w:ascii="Arial" w:hAnsi="Arial" w:cs="Arial"/>
          <w:sz w:val="24"/>
          <w:szCs w:val="24"/>
          <w:lang w:val="es-CL"/>
        </w:rPr>
      </w:pPr>
    </w:p>
    <w:p w14:paraId="5ADFF996" w14:textId="77777777" w:rsidR="00D30DC5" w:rsidRPr="00153ECE" w:rsidRDefault="00D30DC5" w:rsidP="00D30DC5">
      <w:pPr>
        <w:spacing w:before="40"/>
        <w:ind w:right="675"/>
        <w:rPr>
          <w:rFonts w:ascii="Arial" w:hAnsi="Arial" w:cs="Arial"/>
          <w:sz w:val="24"/>
          <w:szCs w:val="24"/>
          <w:lang w:val="es-CL"/>
        </w:rPr>
      </w:pPr>
      <w:bookmarkStart w:id="3" w:name="_bookmark3"/>
      <w:bookmarkEnd w:id="3"/>
      <w:r w:rsidRPr="00153ECE">
        <w:rPr>
          <w:rFonts w:ascii="Arial" w:hAnsi="Arial" w:cs="Arial"/>
          <w:sz w:val="24"/>
          <w:szCs w:val="24"/>
          <w:lang w:val="es-CL"/>
        </w:rPr>
        <w:lastRenderedPageBreak/>
        <w:t>SEIA</w:t>
      </w:r>
      <w:r w:rsidRPr="00153ECE">
        <w:rPr>
          <w:rFonts w:ascii="Arial" w:hAnsi="Arial" w:cs="Arial"/>
          <w:spacing w:val="-2"/>
          <w:sz w:val="24"/>
          <w:szCs w:val="24"/>
          <w:lang w:val="es-CL"/>
        </w:rPr>
        <w:t xml:space="preserve"> </w:t>
      </w:r>
      <w:r w:rsidRPr="00153ECE">
        <w:rPr>
          <w:rFonts w:ascii="Arial" w:hAnsi="Arial" w:cs="Arial"/>
          <w:sz w:val="24"/>
          <w:szCs w:val="24"/>
          <w:lang w:val="es-CL"/>
        </w:rPr>
        <w:t xml:space="preserve">(2011) Ficha del Proyecto: Parque Eólico San Pedro. En: </w:t>
      </w:r>
      <w:hyperlink r:id="rId14">
        <w:r w:rsidRPr="00153ECE">
          <w:rPr>
            <w:rFonts w:ascii="Arial" w:hAnsi="Arial" w:cs="Arial"/>
            <w:color w:val="0562C1"/>
            <w:sz w:val="24"/>
            <w:szCs w:val="24"/>
            <w:u w:val="single" w:color="0562C1"/>
            <w:lang w:val="es-CL"/>
          </w:rPr>
          <w:t>http://seia.sea.gob.cl/expediente/ficha/fichaPrincipal.php?modo=ficha&amp;id_expediente=5031150</w:t>
        </w:r>
      </w:hyperlink>
      <w:r w:rsidRPr="00153ECE">
        <w:rPr>
          <w:rFonts w:ascii="Arial" w:hAnsi="Arial" w:cs="Arial"/>
          <w:color w:val="0562C1"/>
          <w:spacing w:val="-13"/>
          <w:sz w:val="24"/>
          <w:szCs w:val="24"/>
          <w:lang w:val="es-CL"/>
        </w:rPr>
        <w:t xml:space="preserve"> </w:t>
      </w:r>
      <w:r w:rsidRPr="00153ECE">
        <w:rPr>
          <w:rFonts w:ascii="Arial" w:hAnsi="Arial" w:cs="Arial"/>
          <w:sz w:val="24"/>
          <w:szCs w:val="24"/>
          <w:lang w:val="es-CL"/>
        </w:rPr>
        <w:t>.</w:t>
      </w:r>
      <w:r w:rsidRPr="00153ECE">
        <w:rPr>
          <w:rFonts w:ascii="Arial" w:hAnsi="Arial" w:cs="Arial"/>
          <w:spacing w:val="-12"/>
          <w:sz w:val="24"/>
          <w:szCs w:val="24"/>
          <w:lang w:val="es-CL"/>
        </w:rPr>
        <w:t xml:space="preserve"> </w:t>
      </w:r>
      <w:r w:rsidRPr="00153ECE">
        <w:rPr>
          <w:rFonts w:ascii="Arial" w:hAnsi="Arial" w:cs="Arial"/>
          <w:sz w:val="24"/>
          <w:szCs w:val="24"/>
          <w:lang w:val="es-CL"/>
        </w:rPr>
        <w:t>SEIA (2012-2015). Ficha del Proyecto:</w:t>
      </w:r>
      <w:r w:rsidRPr="00153ECE">
        <w:rPr>
          <w:rFonts w:ascii="Arial" w:hAnsi="Arial" w:cs="Arial"/>
          <w:spacing w:val="-1"/>
          <w:sz w:val="24"/>
          <w:szCs w:val="24"/>
          <w:lang w:val="es-CL"/>
        </w:rPr>
        <w:t xml:space="preserve"> </w:t>
      </w:r>
      <w:r w:rsidRPr="00153ECE">
        <w:rPr>
          <w:rFonts w:ascii="Arial" w:hAnsi="Arial" w:cs="Arial"/>
          <w:sz w:val="24"/>
          <w:szCs w:val="24"/>
          <w:lang w:val="es-CL"/>
        </w:rPr>
        <w:t>Ampliación Parque Eólico San Pedro. En:</w:t>
      </w:r>
      <w:hyperlink r:id="rId15" w:history="1">
        <w:r w:rsidRPr="00153ECE">
          <w:rPr>
            <w:rStyle w:val="Hipervnculo"/>
            <w:rFonts w:ascii="Arial" w:hAnsi="Arial" w:cs="Arial"/>
            <w:spacing w:val="-2"/>
            <w:sz w:val="24"/>
            <w:szCs w:val="24"/>
            <w:lang w:val="es-CL"/>
          </w:rPr>
          <w:t>https://seia.sea.gob.cl/expediente/expedientesEvaluacion.php?modo=ficha&amp;id_expediente=7111600</w:t>
        </w:r>
      </w:hyperlink>
    </w:p>
    <w:p w14:paraId="5D76E55A" w14:textId="7EE491DD" w:rsidR="00D30DC5" w:rsidRPr="008868EB" w:rsidRDefault="00D30DC5" w:rsidP="00D30DC5">
      <w:pPr>
        <w:spacing w:before="139"/>
        <w:ind w:right="166"/>
        <w:rPr>
          <w:rFonts w:ascii="Arial" w:hAnsi="Arial" w:cs="Arial"/>
          <w:sz w:val="24"/>
          <w:szCs w:val="24"/>
          <w:lang w:val="es-CL"/>
        </w:rPr>
      </w:pPr>
      <w:r w:rsidRPr="00153ECE">
        <w:rPr>
          <w:rFonts w:ascii="Arial" w:hAnsi="Arial" w:cs="Arial"/>
          <w:sz w:val="24"/>
          <w:szCs w:val="24"/>
          <w:lang w:val="es-CL"/>
        </w:rPr>
        <w:t>Schmid-Araya,</w:t>
      </w:r>
      <w:r w:rsidRPr="00153ECE">
        <w:rPr>
          <w:rFonts w:ascii="Arial" w:hAnsi="Arial" w:cs="Arial"/>
          <w:spacing w:val="-3"/>
          <w:sz w:val="24"/>
          <w:szCs w:val="24"/>
          <w:lang w:val="es-CL"/>
        </w:rPr>
        <w:t xml:space="preserve"> </w:t>
      </w:r>
      <w:r w:rsidRPr="00153ECE">
        <w:rPr>
          <w:rFonts w:ascii="Arial" w:hAnsi="Arial" w:cs="Arial"/>
          <w:sz w:val="24"/>
          <w:szCs w:val="24"/>
          <w:lang w:val="es-CL"/>
        </w:rPr>
        <w:t>J.</w:t>
      </w:r>
      <w:r w:rsidRPr="00153ECE">
        <w:rPr>
          <w:rFonts w:ascii="Arial" w:hAnsi="Arial" w:cs="Arial"/>
          <w:spacing w:val="-3"/>
          <w:sz w:val="24"/>
          <w:szCs w:val="24"/>
          <w:lang w:val="es-CL"/>
        </w:rPr>
        <w:t xml:space="preserve"> </w:t>
      </w:r>
      <w:r w:rsidRPr="00153ECE">
        <w:rPr>
          <w:rFonts w:ascii="Arial" w:hAnsi="Arial" w:cs="Arial"/>
          <w:sz w:val="24"/>
          <w:szCs w:val="24"/>
          <w:lang w:val="es-CL"/>
        </w:rPr>
        <w:t>y</w:t>
      </w:r>
      <w:r w:rsidRPr="00153ECE">
        <w:rPr>
          <w:rFonts w:ascii="Arial" w:hAnsi="Arial" w:cs="Arial"/>
          <w:spacing w:val="-5"/>
          <w:sz w:val="24"/>
          <w:szCs w:val="24"/>
          <w:lang w:val="es-CL"/>
        </w:rPr>
        <w:t xml:space="preserve"> </w:t>
      </w:r>
      <w:r w:rsidRPr="00153ECE">
        <w:rPr>
          <w:rFonts w:ascii="Arial" w:hAnsi="Arial" w:cs="Arial"/>
          <w:sz w:val="24"/>
          <w:szCs w:val="24"/>
          <w:lang w:val="es-CL"/>
        </w:rPr>
        <w:t>Schmid,</w:t>
      </w:r>
      <w:r w:rsidRPr="00153ECE">
        <w:rPr>
          <w:rFonts w:ascii="Arial" w:hAnsi="Arial" w:cs="Arial"/>
          <w:spacing w:val="-3"/>
          <w:sz w:val="24"/>
          <w:szCs w:val="24"/>
          <w:lang w:val="es-CL"/>
        </w:rPr>
        <w:t xml:space="preserve"> </w:t>
      </w:r>
      <w:r w:rsidRPr="00153ECE">
        <w:rPr>
          <w:rFonts w:ascii="Arial" w:hAnsi="Arial" w:cs="Arial"/>
          <w:sz w:val="24"/>
          <w:szCs w:val="24"/>
          <w:lang w:val="es-CL"/>
        </w:rPr>
        <w:t>P.</w:t>
      </w:r>
      <w:r w:rsidRPr="00153ECE">
        <w:rPr>
          <w:rFonts w:ascii="Arial" w:hAnsi="Arial" w:cs="Arial"/>
          <w:spacing w:val="-3"/>
          <w:sz w:val="24"/>
          <w:szCs w:val="24"/>
          <w:lang w:val="es-CL"/>
        </w:rPr>
        <w:t xml:space="preserve"> </w:t>
      </w:r>
      <w:r w:rsidRPr="00153ECE">
        <w:rPr>
          <w:rFonts w:ascii="Arial" w:hAnsi="Arial" w:cs="Arial"/>
          <w:sz w:val="24"/>
          <w:szCs w:val="24"/>
          <w:lang w:val="es-CL"/>
        </w:rPr>
        <w:t>Diez</w:t>
      </w:r>
      <w:r w:rsidRPr="00153ECE">
        <w:rPr>
          <w:rFonts w:ascii="Arial" w:hAnsi="Arial" w:cs="Arial"/>
          <w:spacing w:val="-4"/>
          <w:sz w:val="24"/>
          <w:szCs w:val="24"/>
          <w:lang w:val="es-CL"/>
        </w:rPr>
        <w:t xml:space="preserve"> </w:t>
      </w:r>
      <w:r w:rsidRPr="00153ECE">
        <w:rPr>
          <w:rFonts w:ascii="Arial" w:hAnsi="Arial" w:cs="Arial"/>
          <w:sz w:val="24"/>
          <w:szCs w:val="24"/>
          <w:lang w:val="es-CL"/>
        </w:rPr>
        <w:t>años</w:t>
      </w:r>
      <w:r w:rsidRPr="00153ECE">
        <w:rPr>
          <w:rFonts w:ascii="Arial" w:hAnsi="Arial" w:cs="Arial"/>
          <w:spacing w:val="-5"/>
          <w:sz w:val="24"/>
          <w:szCs w:val="24"/>
          <w:lang w:val="es-CL"/>
        </w:rPr>
        <w:t xml:space="preserve"> </w:t>
      </w:r>
      <w:r w:rsidRPr="00153ECE">
        <w:rPr>
          <w:rFonts w:ascii="Arial" w:hAnsi="Arial" w:cs="Arial"/>
          <w:sz w:val="24"/>
          <w:szCs w:val="24"/>
          <w:lang w:val="es-CL"/>
        </w:rPr>
        <w:t>de</w:t>
      </w:r>
      <w:r w:rsidRPr="00153ECE">
        <w:rPr>
          <w:rFonts w:ascii="Arial" w:hAnsi="Arial" w:cs="Arial"/>
          <w:spacing w:val="-6"/>
          <w:sz w:val="24"/>
          <w:szCs w:val="24"/>
          <w:lang w:val="es-CL"/>
        </w:rPr>
        <w:t xml:space="preserve"> </w:t>
      </w:r>
      <w:r w:rsidRPr="00153ECE">
        <w:rPr>
          <w:rFonts w:ascii="Arial" w:hAnsi="Arial" w:cs="Arial"/>
          <w:sz w:val="24"/>
          <w:szCs w:val="24"/>
          <w:lang w:val="es-CL"/>
        </w:rPr>
        <w:t>parasitismo:</w:t>
      </w:r>
      <w:r w:rsidRPr="00153ECE">
        <w:rPr>
          <w:rFonts w:ascii="Arial" w:hAnsi="Arial" w:cs="Arial"/>
          <w:spacing w:val="-4"/>
          <w:sz w:val="24"/>
          <w:szCs w:val="24"/>
          <w:lang w:val="es-CL"/>
        </w:rPr>
        <w:t xml:space="preserve"> </w:t>
      </w:r>
      <w:r w:rsidRPr="00153ECE">
        <w:rPr>
          <w:rFonts w:ascii="Arial" w:hAnsi="Arial" w:cs="Arial"/>
          <w:sz w:val="24"/>
          <w:szCs w:val="24"/>
          <w:lang w:val="es-CL"/>
        </w:rPr>
        <w:t>Parque Eólico San Pedro en Dalcahue, Chiloé. El Desconcierto. En:</w:t>
      </w:r>
      <w:hyperlink r:id="rId16" w:history="1">
        <w:r w:rsidR="008868EB" w:rsidRPr="00B935F6">
          <w:rPr>
            <w:rStyle w:val="Hipervnculo"/>
            <w:rFonts w:ascii="Arial" w:hAnsi="Arial" w:cs="Arial"/>
            <w:spacing w:val="-2"/>
            <w:sz w:val="24"/>
            <w:szCs w:val="24"/>
            <w:lang w:val="es-CL"/>
          </w:rPr>
          <w:t>https://www.elciudadano.com/chile/diez-anos-de-parasitismo-parque-eolico-san-pedro-en-dalcahue-</w:t>
        </w:r>
      </w:hyperlink>
      <w:r w:rsidRPr="00153ECE">
        <w:rPr>
          <w:rFonts w:ascii="Arial" w:hAnsi="Arial" w:cs="Arial"/>
          <w:color w:val="0562C1"/>
          <w:spacing w:val="-2"/>
          <w:sz w:val="24"/>
          <w:szCs w:val="24"/>
          <w:lang w:val="es-CL"/>
        </w:rPr>
        <w:t xml:space="preserve"> </w:t>
      </w:r>
      <w:hyperlink r:id="rId17">
        <w:proofErr w:type="spellStart"/>
        <w:r w:rsidRPr="00153ECE">
          <w:rPr>
            <w:rFonts w:ascii="Arial" w:hAnsi="Arial" w:cs="Arial"/>
            <w:color w:val="0562C1"/>
            <w:spacing w:val="-2"/>
            <w:sz w:val="24"/>
            <w:szCs w:val="24"/>
            <w:u w:val="single" w:color="0562C1"/>
            <w:lang w:val="es-CL"/>
          </w:rPr>
          <w:t>chiloe</w:t>
        </w:r>
        <w:proofErr w:type="spellEnd"/>
        <w:r w:rsidRPr="00153ECE">
          <w:rPr>
            <w:rFonts w:ascii="Arial" w:hAnsi="Arial" w:cs="Arial"/>
            <w:color w:val="0562C1"/>
            <w:spacing w:val="-2"/>
            <w:sz w:val="24"/>
            <w:szCs w:val="24"/>
            <w:u w:val="single" w:color="0562C1"/>
            <w:lang w:val="es-CL"/>
          </w:rPr>
          <w:t>/07/29/</w:t>
        </w:r>
      </w:hyperlink>
    </w:p>
    <w:p w14:paraId="4F3294B9" w14:textId="77777777" w:rsidR="00D30DC5" w:rsidRDefault="00D30DC5" w:rsidP="00D30DC5">
      <w:pPr>
        <w:spacing w:before="39"/>
        <w:ind w:right="247"/>
        <w:jc w:val="both"/>
        <w:rPr>
          <w:rFonts w:ascii="Arial" w:hAnsi="Arial" w:cs="Arial"/>
          <w:color w:val="0562C1"/>
          <w:spacing w:val="-2"/>
          <w:sz w:val="24"/>
          <w:szCs w:val="24"/>
          <w:u w:val="single" w:color="0562C1"/>
          <w:lang w:val="es-CL"/>
        </w:rPr>
      </w:pPr>
      <w:r w:rsidRPr="00153ECE">
        <w:rPr>
          <w:rFonts w:ascii="Arial" w:hAnsi="Arial" w:cs="Arial"/>
          <w:sz w:val="24"/>
          <w:szCs w:val="24"/>
          <w:lang w:val="es-CL"/>
        </w:rPr>
        <w:t>Susanna</w:t>
      </w:r>
      <w:r w:rsidRPr="00153ECE">
        <w:rPr>
          <w:rFonts w:ascii="Arial" w:hAnsi="Arial" w:cs="Arial"/>
          <w:spacing w:val="-4"/>
          <w:sz w:val="24"/>
          <w:szCs w:val="24"/>
          <w:lang w:val="es-CL"/>
        </w:rPr>
        <w:t xml:space="preserve"> </w:t>
      </w:r>
      <w:r w:rsidRPr="00153ECE">
        <w:rPr>
          <w:rFonts w:ascii="Arial" w:hAnsi="Arial" w:cs="Arial"/>
          <w:sz w:val="24"/>
          <w:szCs w:val="24"/>
          <w:lang w:val="es-CL"/>
        </w:rPr>
        <w:t>De</w:t>
      </w:r>
      <w:r w:rsidRPr="00153ECE">
        <w:rPr>
          <w:rFonts w:ascii="Arial" w:hAnsi="Arial" w:cs="Arial"/>
          <w:spacing w:val="-4"/>
          <w:sz w:val="24"/>
          <w:szCs w:val="24"/>
          <w:lang w:val="es-CL"/>
        </w:rPr>
        <w:t xml:space="preserve"> </w:t>
      </w:r>
      <w:r w:rsidRPr="00153ECE">
        <w:rPr>
          <w:rFonts w:ascii="Arial" w:hAnsi="Arial" w:cs="Arial"/>
          <w:sz w:val="24"/>
          <w:szCs w:val="24"/>
          <w:lang w:val="es-CL"/>
        </w:rPr>
        <w:t>Guio</w:t>
      </w:r>
      <w:r w:rsidRPr="00153ECE">
        <w:rPr>
          <w:rFonts w:ascii="Arial" w:hAnsi="Arial" w:cs="Arial"/>
          <w:spacing w:val="-3"/>
          <w:sz w:val="24"/>
          <w:szCs w:val="24"/>
          <w:lang w:val="es-CL"/>
        </w:rPr>
        <w:t xml:space="preserve"> </w:t>
      </w:r>
      <w:r w:rsidRPr="00153ECE">
        <w:rPr>
          <w:rFonts w:ascii="Arial" w:hAnsi="Arial" w:cs="Arial"/>
          <w:sz w:val="24"/>
          <w:szCs w:val="24"/>
          <w:lang w:val="es-CL"/>
        </w:rPr>
        <w:t>y</w:t>
      </w:r>
      <w:r w:rsidRPr="00153ECE">
        <w:rPr>
          <w:rFonts w:ascii="Arial" w:hAnsi="Arial" w:cs="Arial"/>
          <w:spacing w:val="-5"/>
          <w:sz w:val="24"/>
          <w:szCs w:val="24"/>
          <w:lang w:val="es-CL"/>
        </w:rPr>
        <w:t xml:space="preserve"> </w:t>
      </w:r>
      <w:r w:rsidRPr="00153ECE">
        <w:rPr>
          <w:rFonts w:ascii="Arial" w:hAnsi="Arial" w:cs="Arial"/>
          <w:sz w:val="24"/>
          <w:szCs w:val="24"/>
          <w:lang w:val="es-CL"/>
        </w:rPr>
        <w:t>Federico</w:t>
      </w:r>
      <w:r w:rsidRPr="00153ECE">
        <w:rPr>
          <w:rFonts w:ascii="Arial" w:hAnsi="Arial" w:cs="Arial"/>
          <w:spacing w:val="-10"/>
          <w:sz w:val="24"/>
          <w:szCs w:val="24"/>
          <w:lang w:val="es-CL"/>
        </w:rPr>
        <w:t xml:space="preserve"> </w:t>
      </w:r>
      <w:r w:rsidRPr="00153ECE">
        <w:rPr>
          <w:rFonts w:ascii="Arial" w:hAnsi="Arial" w:cs="Arial"/>
          <w:sz w:val="24"/>
          <w:szCs w:val="24"/>
          <w:lang w:val="es-CL"/>
        </w:rPr>
        <w:t>Valdés</w:t>
      </w:r>
      <w:r w:rsidRPr="00153ECE">
        <w:rPr>
          <w:rFonts w:ascii="Arial" w:hAnsi="Arial" w:cs="Arial"/>
          <w:spacing w:val="-5"/>
          <w:sz w:val="24"/>
          <w:szCs w:val="24"/>
          <w:lang w:val="es-CL"/>
        </w:rPr>
        <w:t xml:space="preserve"> </w:t>
      </w:r>
      <w:r w:rsidRPr="00153ECE">
        <w:rPr>
          <w:rFonts w:ascii="Arial" w:hAnsi="Arial" w:cs="Arial"/>
          <w:sz w:val="24"/>
          <w:szCs w:val="24"/>
          <w:lang w:val="es-CL"/>
        </w:rPr>
        <w:t>(febrero,</w:t>
      </w:r>
      <w:r w:rsidRPr="00153ECE">
        <w:rPr>
          <w:rFonts w:ascii="Arial" w:hAnsi="Arial" w:cs="Arial"/>
          <w:spacing w:val="-3"/>
          <w:sz w:val="24"/>
          <w:szCs w:val="24"/>
          <w:lang w:val="es-CL"/>
        </w:rPr>
        <w:t xml:space="preserve"> </w:t>
      </w:r>
      <w:r w:rsidRPr="00153ECE">
        <w:rPr>
          <w:rFonts w:ascii="Arial" w:hAnsi="Arial" w:cs="Arial"/>
          <w:sz w:val="24"/>
          <w:szCs w:val="24"/>
          <w:lang w:val="es-CL"/>
        </w:rPr>
        <w:t>2023)</w:t>
      </w:r>
      <w:r w:rsidRPr="00153ECE">
        <w:rPr>
          <w:rFonts w:ascii="Arial" w:hAnsi="Arial" w:cs="Arial"/>
          <w:spacing w:val="-3"/>
          <w:sz w:val="24"/>
          <w:szCs w:val="24"/>
          <w:lang w:val="es-CL"/>
        </w:rPr>
        <w:t xml:space="preserve"> </w:t>
      </w:r>
      <w:r w:rsidRPr="00153ECE">
        <w:rPr>
          <w:rFonts w:ascii="Arial" w:hAnsi="Arial" w:cs="Arial"/>
          <w:sz w:val="24"/>
          <w:szCs w:val="24"/>
          <w:lang w:val="es-CL"/>
        </w:rPr>
        <w:t>Reportaje</w:t>
      </w:r>
      <w:r w:rsidRPr="00153ECE">
        <w:rPr>
          <w:rFonts w:ascii="Arial" w:hAnsi="Arial" w:cs="Arial"/>
          <w:spacing w:val="-4"/>
          <w:sz w:val="24"/>
          <w:szCs w:val="24"/>
          <w:lang w:val="es-CL"/>
        </w:rPr>
        <w:t xml:space="preserve"> </w:t>
      </w:r>
      <w:r w:rsidRPr="00153ECE">
        <w:rPr>
          <w:rFonts w:ascii="Arial" w:hAnsi="Arial" w:cs="Arial"/>
          <w:sz w:val="24"/>
          <w:szCs w:val="24"/>
          <w:lang w:val="es-CL"/>
        </w:rPr>
        <w:t>“Alta</w:t>
      </w:r>
      <w:r w:rsidRPr="00153ECE">
        <w:rPr>
          <w:rFonts w:ascii="Arial" w:hAnsi="Arial" w:cs="Arial"/>
          <w:spacing w:val="-4"/>
          <w:sz w:val="24"/>
          <w:szCs w:val="24"/>
          <w:lang w:val="es-CL"/>
        </w:rPr>
        <w:t xml:space="preserve"> </w:t>
      </w:r>
      <w:r w:rsidRPr="00153ECE">
        <w:rPr>
          <w:rFonts w:ascii="Arial" w:hAnsi="Arial" w:cs="Arial"/>
          <w:sz w:val="24"/>
          <w:szCs w:val="24"/>
          <w:lang w:val="es-CL"/>
        </w:rPr>
        <w:t>tensión:</w:t>
      </w:r>
      <w:r w:rsidRPr="00153ECE">
        <w:rPr>
          <w:rFonts w:ascii="Arial" w:hAnsi="Arial" w:cs="Arial"/>
          <w:spacing w:val="-4"/>
          <w:sz w:val="24"/>
          <w:szCs w:val="24"/>
          <w:lang w:val="es-CL"/>
        </w:rPr>
        <w:t xml:space="preserve"> </w:t>
      </w:r>
      <w:r w:rsidRPr="00153ECE">
        <w:rPr>
          <w:rFonts w:ascii="Arial" w:hAnsi="Arial" w:cs="Arial"/>
          <w:sz w:val="24"/>
          <w:szCs w:val="24"/>
          <w:lang w:val="es-CL"/>
        </w:rPr>
        <w:t>el</w:t>
      </w:r>
      <w:r w:rsidRPr="00153ECE">
        <w:rPr>
          <w:rFonts w:ascii="Arial" w:hAnsi="Arial" w:cs="Arial"/>
          <w:spacing w:val="-4"/>
          <w:sz w:val="24"/>
          <w:szCs w:val="24"/>
          <w:lang w:val="es-CL"/>
        </w:rPr>
        <w:t xml:space="preserve"> </w:t>
      </w:r>
      <w:proofErr w:type="spellStart"/>
      <w:r w:rsidRPr="00153ECE">
        <w:rPr>
          <w:rFonts w:ascii="Arial" w:hAnsi="Arial" w:cs="Arial"/>
          <w:sz w:val="24"/>
          <w:szCs w:val="24"/>
          <w:lang w:val="es-CL"/>
        </w:rPr>
        <w:t>extractivismo</w:t>
      </w:r>
      <w:proofErr w:type="spellEnd"/>
      <w:r w:rsidRPr="00153ECE">
        <w:rPr>
          <w:rFonts w:ascii="Arial" w:hAnsi="Arial" w:cs="Arial"/>
          <w:spacing w:val="-3"/>
          <w:sz w:val="24"/>
          <w:szCs w:val="24"/>
          <w:lang w:val="es-CL"/>
        </w:rPr>
        <w:t xml:space="preserve"> </w:t>
      </w:r>
      <w:r w:rsidRPr="00153ECE">
        <w:rPr>
          <w:rFonts w:ascii="Arial" w:hAnsi="Arial" w:cs="Arial"/>
          <w:sz w:val="24"/>
          <w:szCs w:val="24"/>
          <w:lang w:val="es-CL"/>
        </w:rPr>
        <w:t>energético</w:t>
      </w:r>
      <w:r w:rsidRPr="00153ECE">
        <w:rPr>
          <w:rFonts w:ascii="Arial" w:hAnsi="Arial" w:cs="Arial"/>
          <w:spacing w:val="-3"/>
          <w:sz w:val="24"/>
          <w:szCs w:val="24"/>
          <w:lang w:val="es-CL"/>
        </w:rPr>
        <w:t xml:space="preserve"> </w:t>
      </w:r>
      <w:r w:rsidRPr="00153ECE">
        <w:rPr>
          <w:rFonts w:ascii="Arial" w:hAnsi="Arial" w:cs="Arial"/>
          <w:sz w:val="24"/>
          <w:szCs w:val="24"/>
          <w:lang w:val="es-CL"/>
        </w:rPr>
        <w:t>en Chiloé”.</w:t>
      </w:r>
      <w:r w:rsidRPr="00153ECE">
        <w:rPr>
          <w:rFonts w:ascii="Arial" w:hAnsi="Arial" w:cs="Arial"/>
          <w:spacing w:val="-13"/>
          <w:sz w:val="24"/>
          <w:szCs w:val="24"/>
          <w:lang w:val="es-CL"/>
        </w:rPr>
        <w:t xml:space="preserve"> </w:t>
      </w:r>
      <w:r w:rsidRPr="00153ECE">
        <w:rPr>
          <w:rFonts w:ascii="Arial" w:hAnsi="Arial" w:cs="Arial"/>
          <w:sz w:val="24"/>
          <w:szCs w:val="24"/>
          <w:lang w:val="es-CL"/>
        </w:rPr>
        <w:t>Disponible</w:t>
      </w:r>
      <w:r w:rsidRPr="00153ECE">
        <w:rPr>
          <w:rFonts w:ascii="Arial" w:hAnsi="Arial" w:cs="Arial"/>
          <w:spacing w:val="-12"/>
          <w:sz w:val="24"/>
          <w:szCs w:val="24"/>
          <w:lang w:val="es-CL"/>
        </w:rPr>
        <w:t xml:space="preserve"> </w:t>
      </w:r>
      <w:r w:rsidRPr="00153ECE">
        <w:rPr>
          <w:rFonts w:ascii="Arial" w:hAnsi="Arial" w:cs="Arial"/>
          <w:sz w:val="24"/>
          <w:szCs w:val="24"/>
          <w:lang w:val="es-CL"/>
        </w:rPr>
        <w:t>en:</w:t>
      </w:r>
      <w:r w:rsidRPr="00153ECE">
        <w:rPr>
          <w:rFonts w:ascii="Arial" w:hAnsi="Arial" w:cs="Arial"/>
          <w:spacing w:val="-13"/>
          <w:sz w:val="24"/>
          <w:szCs w:val="24"/>
          <w:lang w:val="es-CL"/>
        </w:rPr>
        <w:t xml:space="preserve"> </w:t>
      </w:r>
      <w:hyperlink r:id="rId18">
        <w:r w:rsidRPr="00153ECE">
          <w:rPr>
            <w:rFonts w:ascii="Arial" w:hAnsi="Arial" w:cs="Arial"/>
            <w:color w:val="0562C1"/>
            <w:sz w:val="24"/>
            <w:szCs w:val="24"/>
            <w:u w:val="single" w:color="0562C1"/>
            <w:lang w:val="es-CL"/>
          </w:rPr>
          <w:t>https://climatetrackerlatam.org/historias/alta-tension-el-extractivismo-energetico-en-</w:t>
        </w:r>
      </w:hyperlink>
      <w:r w:rsidRPr="00153ECE">
        <w:rPr>
          <w:rFonts w:ascii="Arial" w:hAnsi="Arial" w:cs="Arial"/>
          <w:color w:val="0562C1"/>
          <w:sz w:val="24"/>
          <w:szCs w:val="24"/>
          <w:lang w:val="es-CL"/>
        </w:rPr>
        <w:t xml:space="preserve"> </w:t>
      </w:r>
      <w:hyperlink r:id="rId19">
        <w:proofErr w:type="spellStart"/>
        <w:r w:rsidRPr="00153ECE">
          <w:rPr>
            <w:rFonts w:ascii="Arial" w:hAnsi="Arial" w:cs="Arial"/>
            <w:color w:val="0562C1"/>
            <w:spacing w:val="-2"/>
            <w:sz w:val="24"/>
            <w:szCs w:val="24"/>
            <w:u w:val="single" w:color="0562C1"/>
            <w:lang w:val="es-CL"/>
          </w:rPr>
          <w:t>chiloe</w:t>
        </w:r>
        <w:proofErr w:type="spellEnd"/>
        <w:r w:rsidRPr="00153ECE">
          <w:rPr>
            <w:rFonts w:ascii="Arial" w:hAnsi="Arial" w:cs="Arial"/>
            <w:color w:val="0562C1"/>
            <w:spacing w:val="-2"/>
            <w:sz w:val="24"/>
            <w:szCs w:val="24"/>
            <w:u w:val="single" w:color="0562C1"/>
            <w:lang w:val="es-CL"/>
          </w:rPr>
          <w:t>/</w:t>
        </w:r>
      </w:hyperlink>
    </w:p>
    <w:p w14:paraId="32D0E1FD" w14:textId="68E46407" w:rsidR="00901261" w:rsidRPr="00585CBF" w:rsidRDefault="00732457" w:rsidP="00D30DC5">
      <w:pPr>
        <w:spacing w:before="39"/>
        <w:ind w:right="247"/>
        <w:jc w:val="both"/>
        <w:rPr>
          <w:rFonts w:ascii="Arial" w:hAnsi="Arial" w:cs="Arial"/>
          <w:b/>
          <w:bCs/>
          <w:spacing w:val="-2"/>
          <w:sz w:val="24"/>
          <w:szCs w:val="24"/>
          <w:lang w:val="es-CL"/>
        </w:rPr>
      </w:pPr>
      <w:r w:rsidRPr="00732457">
        <w:rPr>
          <w:rFonts w:ascii="Arial" w:hAnsi="Arial" w:cs="Arial"/>
          <w:spacing w:val="-2"/>
          <w:sz w:val="24"/>
          <w:szCs w:val="24"/>
          <w:lang w:val="es-CL"/>
        </w:rPr>
        <w:t>Informe Transición Justa en Latinoamérica: reflexiones y experiencias territoriales</w:t>
      </w:r>
      <w:r>
        <w:rPr>
          <w:rFonts w:ascii="Arial" w:hAnsi="Arial" w:cs="Arial"/>
          <w:spacing w:val="-2"/>
          <w:sz w:val="24"/>
          <w:szCs w:val="24"/>
          <w:lang w:val="es-CL"/>
        </w:rPr>
        <w:t xml:space="preserve"> – Capítulo2 Transiciones energéticas justas en Chile, Colombia, Argentina y Perú: aportes </w:t>
      </w:r>
      <w:r w:rsidR="00901261">
        <w:rPr>
          <w:rFonts w:ascii="Arial" w:hAnsi="Arial" w:cs="Arial"/>
          <w:spacing w:val="-2"/>
          <w:sz w:val="24"/>
          <w:szCs w:val="24"/>
          <w:lang w:val="es-CL"/>
        </w:rPr>
        <w:t>para una conversación situada</w:t>
      </w:r>
      <w:r w:rsidR="00901261" w:rsidRPr="00901261">
        <w:rPr>
          <w:rFonts w:ascii="Arial" w:hAnsi="Arial" w:cs="Arial"/>
          <w:b/>
          <w:bCs/>
          <w:spacing w:val="-2"/>
          <w:sz w:val="24"/>
          <w:szCs w:val="24"/>
          <w:lang w:val="es-CL"/>
        </w:rPr>
        <w:t>- 2.1. Chiloé: sentires y resistencias insulares</w:t>
      </w:r>
      <w:r w:rsidR="00585CBF">
        <w:rPr>
          <w:rFonts w:ascii="Arial" w:hAnsi="Arial" w:cs="Arial"/>
          <w:b/>
          <w:bCs/>
          <w:spacing w:val="-2"/>
          <w:sz w:val="24"/>
          <w:szCs w:val="24"/>
          <w:lang w:val="es-CL"/>
        </w:rPr>
        <w:t xml:space="preserve">. </w:t>
      </w:r>
      <w:r w:rsidR="00585CBF" w:rsidRPr="00585CBF">
        <w:rPr>
          <w:rFonts w:ascii="Arial" w:hAnsi="Arial" w:cs="Arial"/>
          <w:spacing w:val="-2"/>
          <w:sz w:val="24"/>
          <w:szCs w:val="24"/>
          <w:lang w:val="es-CL"/>
        </w:rPr>
        <w:t>Disponible</w:t>
      </w:r>
      <w:r w:rsidR="00585CBF">
        <w:rPr>
          <w:rFonts w:ascii="Arial" w:hAnsi="Arial" w:cs="Arial"/>
          <w:b/>
          <w:bCs/>
          <w:spacing w:val="-2"/>
          <w:sz w:val="24"/>
          <w:szCs w:val="24"/>
          <w:lang w:val="es-CL"/>
        </w:rPr>
        <w:t xml:space="preserve"> </w:t>
      </w:r>
      <w:r w:rsidR="00585CBF">
        <w:rPr>
          <w:rFonts w:ascii="Arial" w:hAnsi="Arial" w:cs="Arial"/>
          <w:spacing w:val="-2"/>
          <w:sz w:val="24"/>
          <w:szCs w:val="24"/>
          <w:lang w:val="es-CL"/>
        </w:rPr>
        <w:t>e</w:t>
      </w:r>
      <w:r w:rsidR="00585CBF" w:rsidRPr="00585CBF">
        <w:rPr>
          <w:rFonts w:ascii="Arial" w:hAnsi="Arial" w:cs="Arial"/>
          <w:spacing w:val="-2"/>
          <w:sz w:val="24"/>
          <w:szCs w:val="24"/>
          <w:lang w:val="es-CL"/>
        </w:rPr>
        <w:t>n:</w:t>
      </w:r>
      <w:r w:rsidR="00585CBF">
        <w:rPr>
          <w:rFonts w:ascii="Arial" w:hAnsi="Arial" w:cs="Arial"/>
          <w:b/>
          <w:bCs/>
          <w:spacing w:val="-2"/>
          <w:sz w:val="24"/>
          <w:szCs w:val="24"/>
          <w:lang w:val="es-CL"/>
        </w:rPr>
        <w:t xml:space="preserve"> </w:t>
      </w:r>
      <w:hyperlink r:id="rId20" w:history="1">
        <w:r w:rsidR="00585CBF" w:rsidRPr="00B935F6">
          <w:rPr>
            <w:rStyle w:val="Hipervnculo"/>
            <w:rFonts w:ascii="Arial" w:hAnsi="Arial" w:cs="Arial"/>
            <w:spacing w:val="-2"/>
            <w:sz w:val="24"/>
            <w:szCs w:val="24"/>
            <w:lang w:val="es-CL"/>
          </w:rPr>
          <w:t>http://centrosocioambiental.cl/que-hacemos/#transicion-energetica</w:t>
        </w:r>
      </w:hyperlink>
    </w:p>
    <w:p w14:paraId="6FB24076" w14:textId="21BCC113" w:rsidR="00153ECE" w:rsidRPr="00153ECE" w:rsidRDefault="00D30DC5" w:rsidP="00D30DC5">
      <w:pPr>
        <w:spacing w:before="101"/>
        <w:ind w:right="276"/>
        <w:rPr>
          <w:rFonts w:ascii="Arial" w:hAnsi="Arial" w:cs="Arial"/>
          <w:sz w:val="24"/>
          <w:szCs w:val="24"/>
          <w:lang w:val="es-CL"/>
        </w:rPr>
      </w:pPr>
      <w:bookmarkStart w:id="4" w:name="_bookmark6"/>
      <w:bookmarkEnd w:id="4"/>
      <w:proofErr w:type="spellStart"/>
      <w:r w:rsidRPr="00153ECE">
        <w:rPr>
          <w:rFonts w:ascii="Arial" w:hAnsi="Arial" w:cs="Arial"/>
          <w:sz w:val="24"/>
          <w:szCs w:val="24"/>
          <w:lang w:val="es-CL"/>
        </w:rPr>
        <w:t>Natho</w:t>
      </w:r>
      <w:proofErr w:type="spellEnd"/>
      <w:r w:rsidRPr="00153ECE">
        <w:rPr>
          <w:rFonts w:ascii="Arial" w:hAnsi="Arial" w:cs="Arial"/>
          <w:sz w:val="24"/>
          <w:szCs w:val="24"/>
          <w:lang w:val="es-CL"/>
        </w:rPr>
        <w:t>, F.</w:t>
      </w:r>
      <w:r w:rsidRPr="00153ECE">
        <w:rPr>
          <w:rFonts w:ascii="Arial" w:hAnsi="Arial" w:cs="Arial"/>
          <w:spacing w:val="-1"/>
          <w:sz w:val="24"/>
          <w:szCs w:val="24"/>
          <w:lang w:val="es-CL"/>
        </w:rPr>
        <w:t xml:space="preserve"> </w:t>
      </w:r>
      <w:r w:rsidRPr="00153ECE">
        <w:rPr>
          <w:rFonts w:ascii="Arial" w:hAnsi="Arial" w:cs="Arial"/>
          <w:sz w:val="24"/>
          <w:szCs w:val="24"/>
          <w:lang w:val="es-CL"/>
        </w:rPr>
        <w:t>(2017).</w:t>
      </w:r>
      <w:r w:rsidRPr="00153ECE">
        <w:rPr>
          <w:rFonts w:ascii="Arial" w:hAnsi="Arial" w:cs="Arial"/>
          <w:spacing w:val="-1"/>
          <w:sz w:val="24"/>
          <w:szCs w:val="24"/>
          <w:lang w:val="es-CL"/>
        </w:rPr>
        <w:t xml:space="preserve"> </w:t>
      </w:r>
      <w:r w:rsidRPr="00153ECE">
        <w:rPr>
          <w:rFonts w:ascii="Arial" w:hAnsi="Arial" w:cs="Arial"/>
          <w:sz w:val="24"/>
          <w:szCs w:val="24"/>
          <w:lang w:val="es-CL"/>
        </w:rPr>
        <w:t>“Perspectivas de desarrollo “sustentable”:</w:t>
      </w:r>
      <w:r w:rsidRPr="00153ECE">
        <w:rPr>
          <w:rFonts w:ascii="Arial" w:hAnsi="Arial" w:cs="Arial"/>
          <w:spacing w:val="-2"/>
          <w:sz w:val="24"/>
          <w:szCs w:val="24"/>
          <w:lang w:val="es-CL"/>
        </w:rPr>
        <w:t xml:space="preserve"> </w:t>
      </w:r>
      <w:r w:rsidRPr="00153ECE">
        <w:rPr>
          <w:rFonts w:ascii="Arial" w:hAnsi="Arial" w:cs="Arial"/>
          <w:sz w:val="24"/>
          <w:szCs w:val="24"/>
          <w:lang w:val="es-CL"/>
        </w:rPr>
        <w:t xml:space="preserve">El conflicto socioambiental de la energía eólica en el archipiélago de Chiloé”. </w:t>
      </w:r>
      <w:r w:rsidR="00585CBF">
        <w:rPr>
          <w:rFonts w:ascii="Arial" w:hAnsi="Arial" w:cs="Arial"/>
          <w:sz w:val="24"/>
          <w:szCs w:val="24"/>
          <w:lang w:val="es-CL"/>
        </w:rPr>
        <w:t xml:space="preserve">En: </w:t>
      </w:r>
      <w:hyperlink r:id="rId21" w:history="1">
        <w:r w:rsidR="008868EB" w:rsidRPr="00B935F6">
          <w:rPr>
            <w:rStyle w:val="Hipervnculo"/>
            <w:rFonts w:ascii="Arial" w:hAnsi="Arial" w:cs="Arial"/>
            <w:sz w:val="24"/>
            <w:szCs w:val="24"/>
            <w:lang w:val="es-CL"/>
          </w:rPr>
          <w:t>https://www.researchgate.net/publication/331876941_Perspectivas_de_desarrollo_sustentable_El_conflicto_socioambiental_de_la_energia_eolica_en_el_archipielago_de_Chiloe</w:t>
        </w:r>
      </w:hyperlink>
    </w:p>
    <w:p w14:paraId="7366D8B2" w14:textId="77777777" w:rsidR="00D30DC5" w:rsidRPr="00153ECE" w:rsidRDefault="00D30DC5" w:rsidP="00D30DC5">
      <w:pPr>
        <w:spacing w:before="37"/>
        <w:ind w:right="229"/>
        <w:rPr>
          <w:rFonts w:ascii="Arial" w:hAnsi="Arial" w:cs="Arial"/>
          <w:sz w:val="24"/>
          <w:szCs w:val="24"/>
          <w:lang w:val="es-CL"/>
        </w:rPr>
      </w:pPr>
      <w:bookmarkStart w:id="5" w:name="_bookmark7"/>
      <w:bookmarkEnd w:id="5"/>
      <w:r w:rsidRPr="00153ECE">
        <w:rPr>
          <w:rFonts w:ascii="Arial" w:hAnsi="Arial" w:cs="Arial"/>
          <w:sz w:val="24"/>
          <w:szCs w:val="24"/>
          <w:lang w:val="es-CL"/>
        </w:rPr>
        <w:t>El</w:t>
      </w:r>
      <w:r w:rsidRPr="00153ECE">
        <w:rPr>
          <w:rFonts w:ascii="Arial" w:hAnsi="Arial" w:cs="Arial"/>
          <w:spacing w:val="-4"/>
          <w:sz w:val="24"/>
          <w:szCs w:val="24"/>
          <w:lang w:val="es-CL"/>
        </w:rPr>
        <w:t xml:space="preserve"> </w:t>
      </w:r>
      <w:r w:rsidRPr="00153ECE">
        <w:rPr>
          <w:rFonts w:ascii="Arial" w:hAnsi="Arial" w:cs="Arial"/>
          <w:sz w:val="24"/>
          <w:szCs w:val="24"/>
          <w:lang w:val="es-CL"/>
        </w:rPr>
        <w:t>desconcierto-Bienes</w:t>
      </w:r>
      <w:r w:rsidRPr="00153ECE">
        <w:rPr>
          <w:rFonts w:ascii="Arial" w:hAnsi="Arial" w:cs="Arial"/>
          <w:spacing w:val="-5"/>
          <w:sz w:val="24"/>
          <w:szCs w:val="24"/>
          <w:lang w:val="es-CL"/>
        </w:rPr>
        <w:t xml:space="preserve"> </w:t>
      </w:r>
      <w:r w:rsidRPr="00153ECE">
        <w:rPr>
          <w:rFonts w:ascii="Arial" w:hAnsi="Arial" w:cs="Arial"/>
          <w:sz w:val="24"/>
          <w:szCs w:val="24"/>
          <w:lang w:val="es-CL"/>
        </w:rPr>
        <w:t>comunes,</w:t>
      </w:r>
      <w:r w:rsidRPr="00153ECE">
        <w:rPr>
          <w:rFonts w:ascii="Arial" w:hAnsi="Arial" w:cs="Arial"/>
          <w:spacing w:val="-3"/>
          <w:sz w:val="24"/>
          <w:szCs w:val="24"/>
          <w:lang w:val="es-CL"/>
        </w:rPr>
        <w:t xml:space="preserve"> </w:t>
      </w:r>
      <w:r w:rsidRPr="00153ECE">
        <w:rPr>
          <w:rFonts w:ascii="Arial" w:hAnsi="Arial" w:cs="Arial"/>
          <w:sz w:val="24"/>
          <w:szCs w:val="24"/>
          <w:lang w:val="es-CL"/>
        </w:rPr>
        <w:t>2014.</w:t>
      </w:r>
      <w:r w:rsidRPr="00153ECE">
        <w:rPr>
          <w:rFonts w:ascii="Arial" w:hAnsi="Arial" w:cs="Arial"/>
          <w:spacing w:val="-3"/>
          <w:sz w:val="24"/>
          <w:szCs w:val="24"/>
          <w:lang w:val="es-CL"/>
        </w:rPr>
        <w:t xml:space="preserve"> </w:t>
      </w:r>
      <w:r w:rsidRPr="00153ECE">
        <w:rPr>
          <w:rFonts w:ascii="Arial" w:hAnsi="Arial" w:cs="Arial"/>
          <w:sz w:val="24"/>
          <w:szCs w:val="24"/>
          <w:lang w:val="es-CL"/>
        </w:rPr>
        <w:t>Opositores</w:t>
      </w:r>
      <w:r w:rsidRPr="00153ECE">
        <w:rPr>
          <w:rFonts w:ascii="Arial" w:hAnsi="Arial" w:cs="Arial"/>
          <w:spacing w:val="-5"/>
          <w:sz w:val="24"/>
          <w:szCs w:val="24"/>
          <w:lang w:val="es-CL"/>
        </w:rPr>
        <w:t xml:space="preserve"> </w:t>
      </w:r>
      <w:r w:rsidRPr="00153ECE">
        <w:rPr>
          <w:rFonts w:ascii="Arial" w:hAnsi="Arial" w:cs="Arial"/>
          <w:sz w:val="24"/>
          <w:szCs w:val="24"/>
          <w:lang w:val="es-CL"/>
        </w:rPr>
        <w:t>a</w:t>
      </w:r>
      <w:r w:rsidRPr="00153ECE">
        <w:rPr>
          <w:rFonts w:ascii="Arial" w:hAnsi="Arial" w:cs="Arial"/>
          <w:spacing w:val="-4"/>
          <w:sz w:val="24"/>
          <w:szCs w:val="24"/>
          <w:lang w:val="es-CL"/>
        </w:rPr>
        <w:t xml:space="preserve"> </w:t>
      </w:r>
      <w:r w:rsidRPr="00153ECE">
        <w:rPr>
          <w:rFonts w:ascii="Arial" w:hAnsi="Arial" w:cs="Arial"/>
          <w:sz w:val="24"/>
          <w:szCs w:val="24"/>
          <w:lang w:val="es-CL"/>
        </w:rPr>
        <w:t>Proyecto</w:t>
      </w:r>
      <w:r w:rsidRPr="00153ECE">
        <w:rPr>
          <w:rFonts w:ascii="Arial" w:hAnsi="Arial" w:cs="Arial"/>
          <w:spacing w:val="-3"/>
          <w:sz w:val="24"/>
          <w:szCs w:val="24"/>
          <w:lang w:val="es-CL"/>
        </w:rPr>
        <w:t xml:space="preserve"> </w:t>
      </w:r>
      <w:r w:rsidRPr="00153ECE">
        <w:rPr>
          <w:rFonts w:ascii="Arial" w:hAnsi="Arial" w:cs="Arial"/>
          <w:sz w:val="24"/>
          <w:szCs w:val="24"/>
          <w:lang w:val="es-CL"/>
        </w:rPr>
        <w:t>Parque</w:t>
      </w:r>
      <w:r w:rsidRPr="00153ECE">
        <w:rPr>
          <w:rFonts w:ascii="Arial" w:hAnsi="Arial" w:cs="Arial"/>
          <w:spacing w:val="-4"/>
          <w:sz w:val="24"/>
          <w:szCs w:val="24"/>
          <w:lang w:val="es-CL"/>
        </w:rPr>
        <w:t xml:space="preserve"> </w:t>
      </w:r>
      <w:r w:rsidRPr="00153ECE">
        <w:rPr>
          <w:rFonts w:ascii="Arial" w:hAnsi="Arial" w:cs="Arial"/>
          <w:sz w:val="24"/>
          <w:szCs w:val="24"/>
          <w:lang w:val="es-CL"/>
        </w:rPr>
        <w:t>Eólico</w:t>
      </w:r>
      <w:r w:rsidRPr="00153ECE">
        <w:rPr>
          <w:rFonts w:ascii="Arial" w:hAnsi="Arial" w:cs="Arial"/>
          <w:spacing w:val="-3"/>
          <w:sz w:val="24"/>
          <w:szCs w:val="24"/>
          <w:lang w:val="es-CL"/>
        </w:rPr>
        <w:t xml:space="preserve"> </w:t>
      </w:r>
      <w:r w:rsidRPr="00153ECE">
        <w:rPr>
          <w:rFonts w:ascii="Arial" w:hAnsi="Arial" w:cs="Arial"/>
          <w:sz w:val="24"/>
          <w:szCs w:val="24"/>
          <w:lang w:val="es-CL"/>
        </w:rPr>
        <w:t>Chiloé</w:t>
      </w:r>
      <w:r w:rsidRPr="00153ECE">
        <w:rPr>
          <w:rFonts w:ascii="Arial" w:hAnsi="Arial" w:cs="Arial"/>
          <w:spacing w:val="-4"/>
          <w:sz w:val="24"/>
          <w:szCs w:val="24"/>
          <w:lang w:val="es-CL"/>
        </w:rPr>
        <w:t xml:space="preserve"> </w:t>
      </w:r>
      <w:r w:rsidRPr="00153ECE">
        <w:rPr>
          <w:rFonts w:ascii="Arial" w:hAnsi="Arial" w:cs="Arial"/>
          <w:sz w:val="24"/>
          <w:szCs w:val="24"/>
          <w:lang w:val="es-CL"/>
        </w:rPr>
        <w:t>denuncian</w:t>
      </w:r>
      <w:r w:rsidRPr="00153ECE">
        <w:rPr>
          <w:rFonts w:ascii="Arial" w:hAnsi="Arial" w:cs="Arial"/>
          <w:spacing w:val="-3"/>
          <w:sz w:val="24"/>
          <w:szCs w:val="24"/>
          <w:lang w:val="es-CL"/>
        </w:rPr>
        <w:t xml:space="preserve"> </w:t>
      </w:r>
      <w:r w:rsidRPr="00153ECE">
        <w:rPr>
          <w:rFonts w:ascii="Arial" w:hAnsi="Arial" w:cs="Arial"/>
          <w:sz w:val="24"/>
          <w:szCs w:val="24"/>
          <w:lang w:val="es-CL"/>
        </w:rPr>
        <w:t xml:space="preserve">persecución y amedrentamiento a comunidades indígenas. En: </w:t>
      </w:r>
      <w:hyperlink r:id="rId22">
        <w:r w:rsidRPr="00153ECE">
          <w:rPr>
            <w:rFonts w:ascii="Arial" w:hAnsi="Arial" w:cs="Arial"/>
            <w:color w:val="1154CC"/>
            <w:sz w:val="24"/>
            <w:szCs w:val="24"/>
            <w:u w:val="single" w:color="1154CC"/>
            <w:lang w:val="es-CL"/>
          </w:rPr>
          <w:t>https://www.eldesconcierto.cl/bienes-</w:t>
        </w:r>
      </w:hyperlink>
      <w:r w:rsidRPr="00153ECE">
        <w:rPr>
          <w:rFonts w:ascii="Arial" w:hAnsi="Arial" w:cs="Arial"/>
          <w:color w:val="1154CC"/>
          <w:sz w:val="24"/>
          <w:szCs w:val="24"/>
          <w:lang w:val="es-CL"/>
        </w:rPr>
        <w:t xml:space="preserve"> </w:t>
      </w:r>
      <w:hyperlink r:id="rId23">
        <w:r w:rsidRPr="00153ECE">
          <w:rPr>
            <w:rFonts w:ascii="Arial" w:hAnsi="Arial" w:cs="Arial"/>
            <w:color w:val="1154CC"/>
            <w:spacing w:val="-2"/>
            <w:sz w:val="24"/>
            <w:szCs w:val="24"/>
            <w:u w:val="single" w:color="1154CC"/>
            <w:lang w:val="es-CL"/>
          </w:rPr>
          <w:t>comunes/2014/08/12/organizaciones-en-oposicion-proyecto-parque-eolico-chiloe-denuncian-persecucion-y-</w:t>
        </w:r>
      </w:hyperlink>
      <w:r w:rsidRPr="00153ECE">
        <w:rPr>
          <w:rFonts w:ascii="Arial" w:hAnsi="Arial" w:cs="Arial"/>
          <w:color w:val="1154CC"/>
          <w:spacing w:val="-2"/>
          <w:sz w:val="24"/>
          <w:szCs w:val="24"/>
          <w:lang w:val="es-CL"/>
        </w:rPr>
        <w:t xml:space="preserve"> </w:t>
      </w:r>
      <w:hyperlink r:id="rId24">
        <w:r w:rsidRPr="00153ECE">
          <w:rPr>
            <w:rFonts w:ascii="Arial" w:hAnsi="Arial" w:cs="Arial"/>
            <w:color w:val="1154CC"/>
            <w:spacing w:val="-2"/>
            <w:sz w:val="24"/>
            <w:szCs w:val="24"/>
            <w:u w:val="single" w:color="1154CC"/>
            <w:lang w:val="es-CL"/>
          </w:rPr>
          <w:t>amedrentamiento-comunidades-indigenas.html</w:t>
        </w:r>
      </w:hyperlink>
    </w:p>
    <w:p w14:paraId="4B9429F6" w14:textId="77777777" w:rsidR="00D30DC5" w:rsidRPr="00153ECE" w:rsidRDefault="00D30DC5" w:rsidP="00D30DC5">
      <w:pPr>
        <w:spacing w:before="40" w:line="242" w:lineRule="auto"/>
        <w:ind w:right="2435"/>
        <w:rPr>
          <w:rFonts w:ascii="Arial" w:hAnsi="Arial" w:cs="Arial"/>
          <w:sz w:val="24"/>
          <w:szCs w:val="24"/>
          <w:lang w:val="es-CL"/>
        </w:rPr>
      </w:pPr>
      <w:bookmarkStart w:id="6" w:name="_bookmark8"/>
      <w:bookmarkEnd w:id="6"/>
      <w:r w:rsidRPr="00153ECE">
        <w:rPr>
          <w:rFonts w:ascii="Arial" w:hAnsi="Arial" w:cs="Arial"/>
          <w:sz w:val="24"/>
          <w:szCs w:val="24"/>
          <w:lang w:val="es-CL"/>
        </w:rPr>
        <w:t xml:space="preserve">Fundación </w:t>
      </w:r>
      <w:proofErr w:type="spellStart"/>
      <w:r w:rsidRPr="00153ECE">
        <w:rPr>
          <w:rFonts w:ascii="Arial" w:hAnsi="Arial" w:cs="Arial"/>
          <w:sz w:val="24"/>
          <w:szCs w:val="24"/>
          <w:lang w:val="es-CL"/>
        </w:rPr>
        <w:t>Terram</w:t>
      </w:r>
      <w:proofErr w:type="spellEnd"/>
      <w:r w:rsidRPr="00153ECE">
        <w:rPr>
          <w:rFonts w:ascii="Arial" w:hAnsi="Arial" w:cs="Arial"/>
          <w:sz w:val="24"/>
          <w:szCs w:val="24"/>
          <w:lang w:val="es-CL"/>
        </w:rPr>
        <w:t>, 2014. Denuncian tala de</w:t>
      </w:r>
      <w:r w:rsidRPr="00153ECE">
        <w:rPr>
          <w:rFonts w:ascii="Arial" w:hAnsi="Arial" w:cs="Arial"/>
          <w:spacing w:val="40"/>
          <w:sz w:val="24"/>
          <w:szCs w:val="24"/>
          <w:lang w:val="es-CL"/>
        </w:rPr>
        <w:t xml:space="preserve"> </w:t>
      </w:r>
      <w:r w:rsidRPr="00153ECE">
        <w:rPr>
          <w:rFonts w:ascii="Arial" w:hAnsi="Arial" w:cs="Arial"/>
          <w:sz w:val="24"/>
          <w:szCs w:val="24"/>
          <w:lang w:val="es-CL"/>
        </w:rPr>
        <w:t xml:space="preserve">bosque nativo en Chiloé. En: </w:t>
      </w:r>
      <w:hyperlink r:id="rId25">
        <w:r w:rsidRPr="00153ECE">
          <w:rPr>
            <w:rFonts w:ascii="Arial" w:hAnsi="Arial" w:cs="Arial"/>
            <w:color w:val="1154CC"/>
            <w:spacing w:val="-2"/>
            <w:sz w:val="24"/>
            <w:szCs w:val="24"/>
            <w:u w:val="single" w:color="1154CC"/>
            <w:lang w:val="es-CL"/>
          </w:rPr>
          <w:t>https://www.terram.cl/2014/03/denuncian-tala-ilegal-de-bosque-nativo-en-chiloe/</w:t>
        </w:r>
      </w:hyperlink>
    </w:p>
    <w:p w14:paraId="0E1AA19B" w14:textId="77777777" w:rsidR="00D30DC5" w:rsidRPr="00153ECE" w:rsidRDefault="00D30DC5" w:rsidP="00D30DC5">
      <w:pPr>
        <w:spacing w:before="37"/>
        <w:ind w:right="166"/>
        <w:rPr>
          <w:rFonts w:ascii="Arial" w:hAnsi="Arial" w:cs="Arial"/>
          <w:sz w:val="24"/>
          <w:szCs w:val="24"/>
          <w:lang w:val="es-CL"/>
        </w:rPr>
      </w:pPr>
      <w:bookmarkStart w:id="7" w:name="_bookmark9"/>
      <w:bookmarkEnd w:id="7"/>
      <w:r w:rsidRPr="00153ECE">
        <w:rPr>
          <w:rFonts w:ascii="Arial" w:hAnsi="Arial" w:cs="Arial"/>
          <w:sz w:val="24"/>
          <w:szCs w:val="24"/>
          <w:lang w:val="es-CL"/>
        </w:rPr>
        <w:t>Decreto</w:t>
      </w:r>
      <w:r w:rsidRPr="00153ECE">
        <w:rPr>
          <w:rFonts w:ascii="Arial" w:hAnsi="Arial" w:cs="Arial"/>
          <w:spacing w:val="-6"/>
          <w:sz w:val="24"/>
          <w:szCs w:val="24"/>
          <w:lang w:val="es-CL"/>
        </w:rPr>
        <w:t xml:space="preserve"> </w:t>
      </w:r>
      <w:r w:rsidRPr="00153ECE">
        <w:rPr>
          <w:rFonts w:ascii="Arial" w:hAnsi="Arial" w:cs="Arial"/>
          <w:sz w:val="24"/>
          <w:szCs w:val="24"/>
          <w:lang w:val="es-CL"/>
        </w:rPr>
        <w:t>490</w:t>
      </w:r>
      <w:r w:rsidRPr="00153ECE">
        <w:rPr>
          <w:rFonts w:ascii="Arial" w:hAnsi="Arial" w:cs="Arial"/>
          <w:spacing w:val="-6"/>
          <w:sz w:val="24"/>
          <w:szCs w:val="24"/>
          <w:lang w:val="es-CL"/>
        </w:rPr>
        <w:t xml:space="preserve"> </w:t>
      </w:r>
      <w:r w:rsidRPr="00153ECE">
        <w:rPr>
          <w:rFonts w:ascii="Arial" w:hAnsi="Arial" w:cs="Arial"/>
          <w:sz w:val="24"/>
          <w:szCs w:val="24"/>
          <w:lang w:val="es-CL"/>
        </w:rPr>
        <w:t>-</w:t>
      </w:r>
      <w:r w:rsidRPr="00153ECE">
        <w:rPr>
          <w:rFonts w:ascii="Arial" w:hAnsi="Arial" w:cs="Arial"/>
          <w:spacing w:val="-6"/>
          <w:sz w:val="24"/>
          <w:szCs w:val="24"/>
          <w:lang w:val="es-CL"/>
        </w:rPr>
        <w:t xml:space="preserve"> </w:t>
      </w:r>
      <w:r w:rsidRPr="00153ECE">
        <w:rPr>
          <w:rFonts w:ascii="Arial" w:hAnsi="Arial" w:cs="Arial"/>
          <w:sz w:val="24"/>
          <w:szCs w:val="24"/>
          <w:lang w:val="es-CL"/>
        </w:rPr>
        <w:t>MINISTERIO</w:t>
      </w:r>
      <w:r w:rsidRPr="00153ECE">
        <w:rPr>
          <w:rFonts w:ascii="Arial" w:hAnsi="Arial" w:cs="Arial"/>
          <w:spacing w:val="-8"/>
          <w:sz w:val="24"/>
          <w:szCs w:val="24"/>
          <w:lang w:val="es-CL"/>
        </w:rPr>
        <w:t xml:space="preserve"> </w:t>
      </w:r>
      <w:r w:rsidRPr="00153ECE">
        <w:rPr>
          <w:rFonts w:ascii="Arial" w:hAnsi="Arial" w:cs="Arial"/>
          <w:sz w:val="24"/>
          <w:szCs w:val="24"/>
          <w:lang w:val="es-CL"/>
        </w:rPr>
        <w:t>DE</w:t>
      </w:r>
      <w:r w:rsidRPr="00153ECE">
        <w:rPr>
          <w:rFonts w:ascii="Arial" w:hAnsi="Arial" w:cs="Arial"/>
          <w:spacing w:val="-13"/>
          <w:sz w:val="24"/>
          <w:szCs w:val="24"/>
          <w:lang w:val="es-CL"/>
        </w:rPr>
        <w:t xml:space="preserve"> </w:t>
      </w:r>
      <w:r w:rsidRPr="00153ECE">
        <w:rPr>
          <w:rFonts w:ascii="Arial" w:hAnsi="Arial" w:cs="Arial"/>
          <w:sz w:val="24"/>
          <w:szCs w:val="24"/>
          <w:lang w:val="es-CL"/>
        </w:rPr>
        <w:t>AGRICULTURA.</w:t>
      </w:r>
      <w:r w:rsidRPr="00153ECE">
        <w:rPr>
          <w:rFonts w:ascii="Arial" w:hAnsi="Arial" w:cs="Arial"/>
          <w:spacing w:val="-5"/>
          <w:sz w:val="24"/>
          <w:szCs w:val="24"/>
          <w:lang w:val="es-CL"/>
        </w:rPr>
        <w:t xml:space="preserve"> </w:t>
      </w:r>
      <w:r w:rsidRPr="00153ECE">
        <w:rPr>
          <w:rFonts w:ascii="Arial" w:hAnsi="Arial" w:cs="Arial"/>
          <w:sz w:val="24"/>
          <w:szCs w:val="24"/>
          <w:lang w:val="es-CL"/>
        </w:rPr>
        <w:t>Fecha</w:t>
      </w:r>
      <w:r w:rsidRPr="00153ECE">
        <w:rPr>
          <w:rFonts w:ascii="Arial" w:hAnsi="Arial" w:cs="Arial"/>
          <w:spacing w:val="-7"/>
          <w:sz w:val="24"/>
          <w:szCs w:val="24"/>
          <w:lang w:val="es-CL"/>
        </w:rPr>
        <w:t xml:space="preserve"> </w:t>
      </w:r>
      <w:r w:rsidRPr="00153ECE">
        <w:rPr>
          <w:rFonts w:ascii="Arial" w:hAnsi="Arial" w:cs="Arial"/>
          <w:sz w:val="24"/>
          <w:szCs w:val="24"/>
          <w:lang w:val="es-CL"/>
        </w:rPr>
        <w:t>Promulgación:</w:t>
      </w:r>
      <w:r w:rsidRPr="00153ECE">
        <w:rPr>
          <w:rFonts w:ascii="Arial" w:hAnsi="Arial" w:cs="Arial"/>
          <w:spacing w:val="-9"/>
          <w:sz w:val="24"/>
          <w:szCs w:val="24"/>
          <w:lang w:val="es-CL"/>
        </w:rPr>
        <w:t xml:space="preserve"> </w:t>
      </w:r>
      <w:r w:rsidRPr="00153ECE">
        <w:rPr>
          <w:rFonts w:ascii="Arial" w:hAnsi="Arial" w:cs="Arial"/>
          <w:sz w:val="24"/>
          <w:szCs w:val="24"/>
          <w:lang w:val="es-CL"/>
        </w:rPr>
        <w:t>01-10-1976.</w:t>
      </w:r>
      <w:r w:rsidRPr="00153ECE">
        <w:rPr>
          <w:rFonts w:ascii="Arial" w:hAnsi="Arial" w:cs="Arial"/>
          <w:spacing w:val="-6"/>
          <w:sz w:val="24"/>
          <w:szCs w:val="24"/>
          <w:lang w:val="es-CL"/>
        </w:rPr>
        <w:t xml:space="preserve"> </w:t>
      </w:r>
      <w:r w:rsidRPr="00153ECE">
        <w:rPr>
          <w:rFonts w:ascii="Arial" w:hAnsi="Arial" w:cs="Arial"/>
          <w:sz w:val="24"/>
          <w:szCs w:val="24"/>
          <w:lang w:val="es-CL"/>
        </w:rPr>
        <w:t>Última</w:t>
      </w:r>
      <w:r w:rsidRPr="00153ECE">
        <w:rPr>
          <w:rFonts w:ascii="Arial" w:hAnsi="Arial" w:cs="Arial"/>
          <w:spacing w:val="-10"/>
          <w:sz w:val="24"/>
          <w:szCs w:val="24"/>
          <w:lang w:val="es-CL"/>
        </w:rPr>
        <w:t xml:space="preserve"> </w:t>
      </w:r>
      <w:r w:rsidRPr="00153ECE">
        <w:rPr>
          <w:rFonts w:ascii="Arial" w:hAnsi="Arial" w:cs="Arial"/>
          <w:sz w:val="24"/>
          <w:szCs w:val="24"/>
          <w:lang w:val="es-CL"/>
        </w:rPr>
        <w:t>Versión</w:t>
      </w:r>
      <w:r w:rsidRPr="00153ECE">
        <w:rPr>
          <w:rFonts w:ascii="Arial" w:hAnsi="Arial" w:cs="Arial"/>
          <w:spacing w:val="-6"/>
          <w:sz w:val="24"/>
          <w:szCs w:val="24"/>
          <w:lang w:val="es-CL"/>
        </w:rPr>
        <w:t xml:space="preserve"> </w:t>
      </w:r>
      <w:r w:rsidRPr="00153ECE">
        <w:rPr>
          <w:rFonts w:ascii="Arial" w:hAnsi="Arial" w:cs="Arial"/>
          <w:sz w:val="24"/>
          <w:szCs w:val="24"/>
          <w:lang w:val="es-CL"/>
        </w:rPr>
        <w:t>-</w:t>
      </w:r>
      <w:r w:rsidRPr="00153ECE">
        <w:rPr>
          <w:rFonts w:ascii="Arial" w:hAnsi="Arial" w:cs="Arial"/>
          <w:spacing w:val="-6"/>
          <w:sz w:val="24"/>
          <w:szCs w:val="24"/>
          <w:lang w:val="es-CL"/>
        </w:rPr>
        <w:t xml:space="preserve"> </w:t>
      </w:r>
      <w:r w:rsidRPr="00153ECE">
        <w:rPr>
          <w:rFonts w:ascii="Arial" w:hAnsi="Arial" w:cs="Arial"/>
          <w:sz w:val="24"/>
          <w:szCs w:val="24"/>
          <w:lang w:val="es-CL"/>
        </w:rPr>
        <w:t xml:space="preserve">08- 05-2003. En: </w:t>
      </w:r>
      <w:hyperlink r:id="rId26">
        <w:r w:rsidRPr="00153ECE">
          <w:rPr>
            <w:rFonts w:ascii="Arial" w:hAnsi="Arial" w:cs="Arial"/>
            <w:color w:val="1154CC"/>
            <w:sz w:val="24"/>
            <w:szCs w:val="24"/>
            <w:u w:val="single" w:color="1154CC"/>
            <w:lang w:val="es-CL"/>
          </w:rPr>
          <w:t>https://www.bcn.cl/leychile/navegar?idNorma=147731</w:t>
        </w:r>
      </w:hyperlink>
    </w:p>
    <w:p w14:paraId="2EB6659E" w14:textId="77777777" w:rsidR="00D30DC5" w:rsidRPr="00153ECE" w:rsidRDefault="00D30DC5" w:rsidP="00D30DC5">
      <w:pPr>
        <w:spacing w:before="39"/>
        <w:rPr>
          <w:rFonts w:ascii="Arial" w:hAnsi="Arial" w:cs="Arial"/>
          <w:sz w:val="24"/>
          <w:szCs w:val="24"/>
          <w:lang w:val="es-CL"/>
        </w:rPr>
      </w:pPr>
      <w:bookmarkStart w:id="8" w:name="_bookmark10"/>
      <w:bookmarkEnd w:id="8"/>
      <w:r w:rsidRPr="00153ECE">
        <w:rPr>
          <w:rFonts w:ascii="Arial" w:hAnsi="Arial" w:cs="Arial"/>
          <w:sz w:val="24"/>
          <w:szCs w:val="24"/>
          <w:lang w:val="es-CL"/>
        </w:rPr>
        <w:t>Informe</w:t>
      </w:r>
      <w:r w:rsidRPr="00153ECE">
        <w:rPr>
          <w:rFonts w:ascii="Arial" w:hAnsi="Arial" w:cs="Arial"/>
          <w:spacing w:val="-6"/>
          <w:sz w:val="24"/>
          <w:szCs w:val="24"/>
          <w:lang w:val="es-CL"/>
        </w:rPr>
        <w:t xml:space="preserve"> </w:t>
      </w:r>
      <w:r w:rsidRPr="00153ECE">
        <w:rPr>
          <w:rFonts w:ascii="Arial" w:hAnsi="Arial" w:cs="Arial"/>
          <w:sz w:val="24"/>
          <w:szCs w:val="24"/>
          <w:lang w:val="es-CL"/>
        </w:rPr>
        <w:t>INDH</w:t>
      </w:r>
      <w:r w:rsidRPr="00153ECE">
        <w:rPr>
          <w:rFonts w:ascii="Arial" w:hAnsi="Arial" w:cs="Arial"/>
          <w:spacing w:val="-6"/>
          <w:sz w:val="24"/>
          <w:szCs w:val="24"/>
          <w:lang w:val="es-CL"/>
        </w:rPr>
        <w:t xml:space="preserve"> </w:t>
      </w:r>
      <w:r w:rsidRPr="00153ECE">
        <w:rPr>
          <w:rFonts w:ascii="Arial" w:hAnsi="Arial" w:cs="Arial"/>
          <w:sz w:val="24"/>
          <w:szCs w:val="24"/>
          <w:lang w:val="es-CL"/>
        </w:rPr>
        <w:t>Impacto</w:t>
      </w:r>
      <w:r w:rsidRPr="00153ECE">
        <w:rPr>
          <w:rFonts w:ascii="Arial" w:hAnsi="Arial" w:cs="Arial"/>
          <w:spacing w:val="-5"/>
          <w:sz w:val="24"/>
          <w:szCs w:val="24"/>
          <w:lang w:val="es-CL"/>
        </w:rPr>
        <w:t xml:space="preserve"> </w:t>
      </w:r>
      <w:r w:rsidRPr="00153ECE">
        <w:rPr>
          <w:rFonts w:ascii="Arial" w:hAnsi="Arial" w:cs="Arial"/>
          <w:sz w:val="24"/>
          <w:szCs w:val="24"/>
          <w:lang w:val="es-CL"/>
        </w:rPr>
        <w:t>salmoneras:</w:t>
      </w:r>
      <w:r w:rsidRPr="00153ECE">
        <w:rPr>
          <w:rFonts w:ascii="Arial" w:hAnsi="Arial" w:cs="Arial"/>
          <w:spacing w:val="-6"/>
          <w:sz w:val="24"/>
          <w:szCs w:val="24"/>
          <w:lang w:val="es-CL"/>
        </w:rPr>
        <w:t xml:space="preserve"> </w:t>
      </w:r>
      <w:hyperlink r:id="rId27">
        <w:r w:rsidRPr="00153ECE">
          <w:rPr>
            <w:rFonts w:ascii="Arial" w:hAnsi="Arial" w:cs="Arial"/>
            <w:color w:val="0562C1"/>
            <w:spacing w:val="-2"/>
            <w:sz w:val="24"/>
            <w:szCs w:val="24"/>
            <w:u w:val="single" w:color="0562C1"/>
            <w:lang w:val="es-CL"/>
          </w:rPr>
          <w:t>https://bibliotecadigital.indh.cl/handle/123456789/1739</w:t>
        </w:r>
      </w:hyperlink>
    </w:p>
    <w:p w14:paraId="50E3D36B" w14:textId="77777777" w:rsidR="00D30DC5" w:rsidRPr="00153ECE" w:rsidRDefault="00D30DC5" w:rsidP="00D30DC5">
      <w:pPr>
        <w:spacing w:before="139"/>
        <w:ind w:right="166"/>
        <w:rPr>
          <w:rFonts w:ascii="Arial" w:hAnsi="Arial" w:cs="Arial"/>
          <w:sz w:val="24"/>
          <w:szCs w:val="24"/>
          <w:lang w:val="es-CL"/>
        </w:rPr>
      </w:pPr>
    </w:p>
    <w:p w14:paraId="2978E08B" w14:textId="77777777" w:rsidR="008D1E24" w:rsidRPr="00153ECE" w:rsidRDefault="008D1E24" w:rsidP="008D1E24">
      <w:pPr>
        <w:rPr>
          <w:rFonts w:ascii="Arial" w:hAnsi="Arial" w:cs="Arial"/>
          <w:b/>
          <w:bCs/>
          <w:sz w:val="24"/>
          <w:szCs w:val="24"/>
          <w:lang w:val="es-CL"/>
        </w:rPr>
      </w:pPr>
    </w:p>
    <w:sectPr w:rsidR="008D1E24" w:rsidRPr="00153EC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83E623" w14:textId="77777777" w:rsidR="0078567D" w:rsidRDefault="0078567D" w:rsidP="008D1E24">
      <w:pPr>
        <w:spacing w:after="0" w:line="240" w:lineRule="auto"/>
      </w:pPr>
      <w:r>
        <w:separator/>
      </w:r>
    </w:p>
  </w:endnote>
  <w:endnote w:type="continuationSeparator" w:id="0">
    <w:p w14:paraId="3E20E191" w14:textId="77777777" w:rsidR="0078567D" w:rsidRDefault="0078567D" w:rsidP="008D1E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C9E698" w14:textId="77777777" w:rsidR="0078567D" w:rsidRDefault="0078567D" w:rsidP="008D1E24">
      <w:pPr>
        <w:spacing w:after="0" w:line="240" w:lineRule="auto"/>
      </w:pPr>
      <w:r>
        <w:separator/>
      </w:r>
    </w:p>
  </w:footnote>
  <w:footnote w:type="continuationSeparator" w:id="0">
    <w:p w14:paraId="20F85E1E" w14:textId="77777777" w:rsidR="0078567D" w:rsidRDefault="0078567D" w:rsidP="008D1E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23B49"/>
    <w:multiLevelType w:val="hybridMultilevel"/>
    <w:tmpl w:val="DD7214BC"/>
    <w:lvl w:ilvl="0" w:tplc="7308919E">
      <w:start w:val="1"/>
      <w:numFmt w:val="upperRoman"/>
      <w:lvlText w:val="%1."/>
      <w:lvlJc w:val="left"/>
      <w:pPr>
        <w:ind w:left="720" w:hanging="72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 w15:restartNumberingAfterBreak="0">
    <w:nsid w:val="56E42CF7"/>
    <w:multiLevelType w:val="hybridMultilevel"/>
    <w:tmpl w:val="8D6E5D8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025713759">
    <w:abstractNumId w:val="1"/>
  </w:num>
  <w:num w:numId="2" w16cid:durableId="7194790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D09"/>
    <w:rsid w:val="00005127"/>
    <w:rsid w:val="00062083"/>
    <w:rsid w:val="00153ECE"/>
    <w:rsid w:val="002107BD"/>
    <w:rsid w:val="00416F55"/>
    <w:rsid w:val="00467B95"/>
    <w:rsid w:val="00556FB8"/>
    <w:rsid w:val="00585CBF"/>
    <w:rsid w:val="005A0FDD"/>
    <w:rsid w:val="005B1083"/>
    <w:rsid w:val="00653418"/>
    <w:rsid w:val="006B3C5F"/>
    <w:rsid w:val="00732457"/>
    <w:rsid w:val="00752DE5"/>
    <w:rsid w:val="0078567D"/>
    <w:rsid w:val="008868EB"/>
    <w:rsid w:val="008D1E24"/>
    <w:rsid w:val="00901261"/>
    <w:rsid w:val="0096232C"/>
    <w:rsid w:val="00B5797D"/>
    <w:rsid w:val="00BD14F7"/>
    <w:rsid w:val="00C66242"/>
    <w:rsid w:val="00C76D09"/>
    <w:rsid w:val="00CE0DC3"/>
    <w:rsid w:val="00CE5AF0"/>
    <w:rsid w:val="00D30DC5"/>
    <w:rsid w:val="00E73070"/>
    <w:rsid w:val="00E82C33"/>
    <w:rsid w:val="00F6387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E649B8"/>
  <w15:chartTrackingRefBased/>
  <w15:docId w15:val="{C883EDF2-FD70-45DA-BA6A-2D1DE3DEA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107BD"/>
    <w:pPr>
      <w:ind w:left="720"/>
      <w:contextualSpacing/>
    </w:pPr>
  </w:style>
  <w:style w:type="paragraph" w:styleId="Textonotapie">
    <w:name w:val="footnote text"/>
    <w:basedOn w:val="Normal"/>
    <w:link w:val="TextonotapieCar"/>
    <w:uiPriority w:val="99"/>
    <w:semiHidden/>
    <w:unhideWhenUsed/>
    <w:rsid w:val="008D1E2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D1E24"/>
    <w:rPr>
      <w:sz w:val="20"/>
      <w:szCs w:val="20"/>
    </w:rPr>
  </w:style>
  <w:style w:type="character" w:styleId="Refdenotaalpie">
    <w:name w:val="footnote reference"/>
    <w:basedOn w:val="Fuentedeprrafopredeter"/>
    <w:uiPriority w:val="99"/>
    <w:semiHidden/>
    <w:unhideWhenUsed/>
    <w:rsid w:val="008D1E24"/>
    <w:rPr>
      <w:vertAlign w:val="superscript"/>
    </w:rPr>
  </w:style>
  <w:style w:type="paragraph" w:styleId="Textoindependiente">
    <w:name w:val="Body Text"/>
    <w:basedOn w:val="Normal"/>
    <w:link w:val="TextoindependienteCar"/>
    <w:uiPriority w:val="1"/>
    <w:qFormat/>
    <w:rsid w:val="008D1E24"/>
    <w:pPr>
      <w:widowControl w:val="0"/>
      <w:autoSpaceDE w:val="0"/>
      <w:autoSpaceDN w:val="0"/>
      <w:spacing w:after="0" w:line="240" w:lineRule="auto"/>
      <w:ind w:left="101"/>
    </w:pPr>
    <w:rPr>
      <w:rFonts w:ascii="Times New Roman" w:eastAsia="Times New Roman" w:hAnsi="Times New Roman"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1"/>
    <w:rsid w:val="008D1E24"/>
    <w:rPr>
      <w:rFonts w:ascii="Times New Roman" w:eastAsia="Times New Roman" w:hAnsi="Times New Roman" w:cs="Times New Roman"/>
      <w:kern w:val="0"/>
      <w:sz w:val="24"/>
      <w:szCs w:val="24"/>
      <w:lang w:val="es-ES"/>
      <w14:ligatures w14:val="none"/>
    </w:rPr>
  </w:style>
  <w:style w:type="character" w:styleId="Hipervnculo">
    <w:name w:val="Hyperlink"/>
    <w:basedOn w:val="Fuentedeprrafopredeter"/>
    <w:uiPriority w:val="99"/>
    <w:unhideWhenUsed/>
    <w:rsid w:val="00D30DC5"/>
    <w:rPr>
      <w:color w:val="0563C1" w:themeColor="hyperlink"/>
      <w:u w:val="single"/>
    </w:rPr>
  </w:style>
  <w:style w:type="character" w:styleId="Mencinsinresolver">
    <w:name w:val="Unresolved Mention"/>
    <w:basedOn w:val="Fuentedeprrafopredeter"/>
    <w:uiPriority w:val="99"/>
    <w:semiHidden/>
    <w:unhideWhenUsed/>
    <w:rsid w:val="00D30D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ie.cl/engie-chile-alcanza-acuerdo-para-la-adquisicion-del-parque-eolico-san-pedro-en-chiloe/" TargetMode="External"/><Relationship Id="rId18" Type="http://schemas.openxmlformats.org/officeDocument/2006/relationships/hyperlink" Target="https://climatetrackerlatam.org/historias/alta-tension-el-extractivismo-energetico-en-chiloe/" TargetMode="External"/><Relationship Id="rId26" Type="http://schemas.openxmlformats.org/officeDocument/2006/relationships/hyperlink" Target="https://www.bcn.cl/leychile/navegar?idNorma=147731" TargetMode="External"/><Relationship Id="rId3" Type="http://schemas.openxmlformats.org/officeDocument/2006/relationships/styles" Target="styles.xml"/><Relationship Id="rId21" Type="http://schemas.openxmlformats.org/officeDocument/2006/relationships/hyperlink" Target="https://www.researchgate.net/publication/331876941_Perspectivas_de_desarrollo_sustentable_El_conflicto_socioambiental_de_la_energia_eolica_en_el_archipielago_de_Chiloe" TargetMode="External"/><Relationship Id="rId7" Type="http://schemas.openxmlformats.org/officeDocument/2006/relationships/endnotes" Target="endnotes.xml"/><Relationship Id="rId12" Type="http://schemas.openxmlformats.org/officeDocument/2006/relationships/hyperlink" Target="https://www.engie.cl/engie-chile-alcanza-acuerdo-para-la-adquisicion-del-parque-eolico-san-pedro-en-chiloe/" TargetMode="External"/><Relationship Id="rId17" Type="http://schemas.openxmlformats.org/officeDocument/2006/relationships/hyperlink" Target="https://www.elciudadano.com/chile/diez-anos-de-parasitismo-parque-eolico-san-pedro-en-dalcahue-chiloe/07/29/" TargetMode="External"/><Relationship Id="rId25" Type="http://schemas.openxmlformats.org/officeDocument/2006/relationships/hyperlink" Target="https://www.terram.cl/2014/03/denuncian-tala-ilegal-de-bosque-nativo-en-chiloe/" TargetMode="External"/><Relationship Id="rId2" Type="http://schemas.openxmlformats.org/officeDocument/2006/relationships/numbering" Target="numbering.xml"/><Relationship Id="rId16" Type="http://schemas.openxmlformats.org/officeDocument/2006/relationships/hyperlink" Target="https://www.elciudadano.com/chile/diez-anos-de-parasitismo-parque-eolico-san-pedro-en-dalcahue-" TargetMode="External"/><Relationship Id="rId20" Type="http://schemas.openxmlformats.org/officeDocument/2006/relationships/hyperlink" Target="http://centrosocioambiental.cl/que-hacemos/#transicion-energetica"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31990960_Megaparques_eolicos_destruccion_de_turberas_y_conflictividad_sociopolitica" TargetMode="External"/><Relationship Id="rId24" Type="http://schemas.openxmlformats.org/officeDocument/2006/relationships/hyperlink" Target="https://www.eldesconcierto.cl/bienes-comunes/2014/08/12/organizaciones-en-oposicion-proyecto-parque-eolico-chiloe-denuncian-persecucion-y-amedrentamiento-comunidades-indigenas.html" TargetMode="External"/><Relationship Id="rId5" Type="http://schemas.openxmlformats.org/officeDocument/2006/relationships/webSettings" Target="webSettings.xml"/><Relationship Id="rId15" Type="http://schemas.openxmlformats.org/officeDocument/2006/relationships/hyperlink" Target="https://seia.sea.gob.cl/expediente/expedientesEvaluacion.php?modo=ficha&amp;id_expediente=7111600" TargetMode="External"/><Relationship Id="rId23" Type="http://schemas.openxmlformats.org/officeDocument/2006/relationships/hyperlink" Target="https://www.eldesconcierto.cl/bienes-comunes/2014/08/12/organizaciones-en-oposicion-proyecto-parque-eolico-chiloe-denuncian-persecucion-y-amedrentamiento-comunidades-indigenas.html" TargetMode="External"/><Relationship Id="rId28" Type="http://schemas.openxmlformats.org/officeDocument/2006/relationships/fontTable" Target="fontTable.xml"/><Relationship Id="rId10" Type="http://schemas.openxmlformats.org/officeDocument/2006/relationships/hyperlink" Target="https://www.researchgate.net/publication/331990960_Megaparques_eolicos_destruccion_de_turberas_y_conflictividad_sociopolitica" TargetMode="External"/><Relationship Id="rId19" Type="http://schemas.openxmlformats.org/officeDocument/2006/relationships/hyperlink" Target="https://climatetrackerlatam.org/historias/alta-tension-el-extractivismo-energetico-en-chiloe/" TargetMode="External"/><Relationship Id="rId4" Type="http://schemas.openxmlformats.org/officeDocument/2006/relationships/settings" Target="settings.xml"/><Relationship Id="rId9" Type="http://schemas.openxmlformats.org/officeDocument/2006/relationships/hyperlink" Target="https://cesch.org/alarmante-aumento-de-proyectos-de-energia-en-chiloe/" TargetMode="External"/><Relationship Id="rId14" Type="http://schemas.openxmlformats.org/officeDocument/2006/relationships/hyperlink" Target="http://seia.sea.gob.cl/expediente/ficha/fichaPrincipal.php?modo=ficha&amp;id_expediente=5031150" TargetMode="External"/><Relationship Id="rId22" Type="http://schemas.openxmlformats.org/officeDocument/2006/relationships/hyperlink" Target="https://www.eldesconcierto.cl/bienes-comunes/2014/08/12/organizaciones-en-oposicion-proyecto-parque-eolico-chiloe-denuncian-persecucion-y-amedrentamiento-comunidades-indigenas.html" TargetMode="External"/><Relationship Id="rId27" Type="http://schemas.openxmlformats.org/officeDocument/2006/relationships/hyperlink" Target="https://bibliotecadigital.indh.cl/handle/123456789/17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A799DC-2DCE-422A-9A30-EF8C6AD68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643</TotalTime>
  <Pages>6</Pages>
  <Words>2476</Words>
  <Characters>13621</Characters>
  <Application>Microsoft Office Word</Application>
  <DocSecurity>0</DocSecurity>
  <Lines>113</Lines>
  <Paragraphs>32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ea1982@student.ubc.ca</dc:creator>
  <cp:keywords/>
  <dc:description/>
  <cp:lastModifiedBy>Claudio Gómez Paredes</cp:lastModifiedBy>
  <cp:revision>11</cp:revision>
  <dcterms:created xsi:type="dcterms:W3CDTF">2024-02-05T01:11:00Z</dcterms:created>
  <dcterms:modified xsi:type="dcterms:W3CDTF">2024-02-06T02:16:00Z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a8797401f608fcfcc3229c48b367d4063a51d303318b04baea32bf8783b1aa3c</vt:lpwstr>
  </property>
</Properties>
</file>