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E6FB" w14:textId="76D72923" w:rsidR="00EB69B1" w:rsidRPr="00035D0B" w:rsidRDefault="00EB69B1" w:rsidP="00AA09B6">
      <w:pPr>
        <w:spacing w:after="0" w:line="240" w:lineRule="auto"/>
        <w:jc w:val="both"/>
        <w:rPr>
          <w:rFonts w:cs="Arial"/>
          <w:b/>
          <w:lang w:val="en-US"/>
        </w:rPr>
      </w:pPr>
      <w:r w:rsidRPr="00035D0B">
        <w:rPr>
          <w:rFonts w:cs="Arial"/>
          <w:noProof/>
          <w:lang w:eastAsia="en-GB"/>
        </w:rPr>
        <w:drawing>
          <wp:anchor distT="0" distB="0" distL="114300" distR="114300" simplePos="0" relativeHeight="251659264" behindDoc="0" locked="0" layoutInCell="1" allowOverlap="1" wp14:anchorId="37521E99" wp14:editId="1779F3EE">
            <wp:simplePos x="0" y="0"/>
            <wp:positionH relativeFrom="column">
              <wp:posOffset>-914400</wp:posOffset>
            </wp:positionH>
            <wp:positionV relativeFrom="paragraph">
              <wp:posOffset>-903768</wp:posOffset>
            </wp:positionV>
            <wp:extent cx="3858768" cy="1085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8768" cy="1085088"/>
                    </a:xfrm>
                    <a:prstGeom prst="rect">
                      <a:avLst/>
                    </a:prstGeom>
                  </pic:spPr>
                </pic:pic>
              </a:graphicData>
            </a:graphic>
          </wp:anchor>
        </w:drawing>
      </w:r>
    </w:p>
    <w:p w14:paraId="38F303D7" w14:textId="35309A4D" w:rsidR="00EB69B1" w:rsidRPr="00035D0B" w:rsidRDefault="00EB69B1" w:rsidP="00AA09B6">
      <w:pPr>
        <w:spacing w:after="0" w:line="240" w:lineRule="auto"/>
        <w:jc w:val="center"/>
        <w:rPr>
          <w:rFonts w:cs="Arial"/>
          <w:b/>
        </w:rPr>
      </w:pPr>
      <w:r w:rsidRPr="00035D0B">
        <w:rPr>
          <w:rFonts w:cs="Arial"/>
          <w:b/>
        </w:rPr>
        <w:t xml:space="preserve">Committee on </w:t>
      </w:r>
      <w:r w:rsidR="00143277" w:rsidRPr="00035D0B">
        <w:rPr>
          <w:rFonts w:cs="Arial"/>
          <w:b/>
        </w:rPr>
        <w:t>Enforced Disappearances</w:t>
      </w:r>
    </w:p>
    <w:p w14:paraId="59F3D22A" w14:textId="77777777" w:rsidR="00D250AE" w:rsidRPr="00035D0B" w:rsidRDefault="00D250AE" w:rsidP="00AA09B6">
      <w:pPr>
        <w:spacing w:after="0" w:line="240" w:lineRule="auto"/>
        <w:jc w:val="center"/>
        <w:rPr>
          <w:rFonts w:cs="Arial"/>
          <w:b/>
        </w:rPr>
      </w:pPr>
    </w:p>
    <w:p w14:paraId="4442ED6C" w14:textId="63C8F8FA" w:rsidR="00AA09B6" w:rsidRPr="00035D0B" w:rsidRDefault="00143277" w:rsidP="00D250AE">
      <w:pPr>
        <w:spacing w:after="0" w:line="240" w:lineRule="auto"/>
        <w:jc w:val="center"/>
        <w:rPr>
          <w:rFonts w:cs="Arial"/>
          <w:b/>
          <w:u w:val="single"/>
          <w:lang w:val="en-US"/>
        </w:rPr>
      </w:pPr>
      <w:r w:rsidRPr="00035D0B">
        <w:rPr>
          <w:rFonts w:cs="Arial"/>
          <w:b/>
          <w:bCs/>
          <w:i/>
        </w:rPr>
        <w:t xml:space="preserve">17th </w:t>
      </w:r>
      <w:r w:rsidR="00EB69B1" w:rsidRPr="00035D0B">
        <w:rPr>
          <w:rFonts w:cs="Arial"/>
          <w:b/>
          <w:bCs/>
          <w:i/>
        </w:rPr>
        <w:t>Session</w:t>
      </w:r>
      <w:r w:rsidR="00D250AE" w:rsidRPr="00035D0B">
        <w:rPr>
          <w:rFonts w:cs="Arial"/>
          <w:b/>
          <w:bCs/>
          <w:i/>
        </w:rPr>
        <w:t xml:space="preserve"> - </w:t>
      </w:r>
      <w:r w:rsidRPr="00035D0B">
        <w:rPr>
          <w:rFonts w:cs="Arial"/>
          <w:b/>
          <w:bCs/>
        </w:rPr>
        <w:t>7 October</w:t>
      </w:r>
      <w:r w:rsidR="00C70376" w:rsidRPr="00035D0B">
        <w:rPr>
          <w:rFonts w:cs="Arial"/>
          <w:b/>
          <w:bCs/>
        </w:rPr>
        <w:t xml:space="preserve"> 2019</w:t>
      </w:r>
      <w:r w:rsidR="00C70376" w:rsidRPr="00035D0B">
        <w:rPr>
          <w:rFonts w:cs="Arial"/>
          <w:b/>
          <w:bCs/>
        </w:rPr>
        <w:br/>
      </w:r>
    </w:p>
    <w:p w14:paraId="10724563" w14:textId="569B1170" w:rsidR="001E15CB" w:rsidRPr="00035D0B" w:rsidRDefault="00A80FC8" w:rsidP="00AA09B6">
      <w:pPr>
        <w:tabs>
          <w:tab w:val="left" w:pos="2730"/>
          <w:tab w:val="center" w:pos="4156"/>
        </w:tabs>
        <w:spacing w:after="0" w:line="240" w:lineRule="auto"/>
        <w:jc w:val="center"/>
        <w:rPr>
          <w:rFonts w:cs="Arial"/>
          <w:b/>
          <w:u w:val="single"/>
          <w:lang w:val="en-US"/>
        </w:rPr>
      </w:pPr>
      <w:r w:rsidRPr="00035D0B">
        <w:rPr>
          <w:rFonts w:cs="Arial"/>
          <w:b/>
          <w:u w:val="single"/>
          <w:lang w:val="en-US"/>
        </w:rPr>
        <w:t xml:space="preserve">UNHCR </w:t>
      </w:r>
      <w:r w:rsidR="00143277" w:rsidRPr="00035D0B">
        <w:rPr>
          <w:rFonts w:cs="Arial"/>
          <w:b/>
          <w:u w:val="single"/>
          <w:lang w:val="en-US"/>
        </w:rPr>
        <w:t>Statement</w:t>
      </w:r>
    </w:p>
    <w:p w14:paraId="4CE6E9AB" w14:textId="20F0D333" w:rsidR="001F4292" w:rsidRPr="00035D0B" w:rsidRDefault="002703DF" w:rsidP="00AA09B6">
      <w:pPr>
        <w:spacing w:after="0" w:line="240" w:lineRule="auto"/>
        <w:jc w:val="both"/>
        <w:rPr>
          <w:rFonts w:cs="Arial"/>
          <w:lang w:val="en-US"/>
        </w:rPr>
      </w:pPr>
      <w:r w:rsidRPr="00035D0B">
        <w:rPr>
          <w:rFonts w:cs="Arial"/>
          <w:lang w:val="en-US"/>
        </w:rPr>
        <w:br/>
      </w:r>
      <w:r w:rsidR="001F4292" w:rsidRPr="00035D0B">
        <w:rPr>
          <w:rFonts w:cs="Arial"/>
          <w:lang w:val="en-US"/>
        </w:rPr>
        <w:t>UNHCR is the UN agency with a m</w:t>
      </w:r>
      <w:bookmarkStart w:id="0" w:name="_GoBack"/>
      <w:bookmarkEnd w:id="0"/>
      <w:r w:rsidR="001F4292" w:rsidRPr="00035D0B">
        <w:rPr>
          <w:rFonts w:cs="Arial"/>
          <w:lang w:val="en-US"/>
        </w:rPr>
        <w:t xml:space="preserve">andate to provide international protection and to work for solutions for refugees, asylum-seekers, internally displaced and stateless persons. UNHCR would like to thank the Committee for this opportunity to provide an update on our work. </w:t>
      </w:r>
    </w:p>
    <w:p w14:paraId="2B3C6F5E" w14:textId="77777777" w:rsidR="00AA09B6" w:rsidRPr="00035D0B" w:rsidRDefault="00AA09B6" w:rsidP="00AA09B6">
      <w:pPr>
        <w:spacing w:after="0" w:line="240" w:lineRule="auto"/>
        <w:jc w:val="both"/>
        <w:rPr>
          <w:rFonts w:cs="Arial"/>
          <w:lang w:val="en-US"/>
        </w:rPr>
      </w:pPr>
    </w:p>
    <w:p w14:paraId="63257600" w14:textId="3AAE5E69" w:rsidR="006C0E50" w:rsidRPr="00035D0B" w:rsidRDefault="00A80FC8" w:rsidP="00AA09B6">
      <w:pPr>
        <w:spacing w:after="0" w:line="240" w:lineRule="auto"/>
        <w:jc w:val="both"/>
        <w:rPr>
          <w:rFonts w:cs="Arial"/>
          <w:lang w:val="en-US"/>
        </w:rPr>
      </w:pPr>
      <w:r w:rsidRPr="00035D0B">
        <w:rPr>
          <w:rFonts w:cs="Arial"/>
          <w:lang w:val="en-US"/>
        </w:rPr>
        <w:t>The world now has a population of 70.8 million forcibly displaced people.</w:t>
      </w:r>
      <w:r w:rsidR="00063DCF" w:rsidRPr="00035D0B">
        <w:rPr>
          <w:rFonts w:cs="Arial"/>
          <w:lang w:val="en-US"/>
        </w:rPr>
        <w:t xml:space="preserve"> In 20</w:t>
      </w:r>
      <w:r w:rsidR="00AD3DD6" w:rsidRPr="00035D0B">
        <w:rPr>
          <w:rFonts w:cs="Arial"/>
          <w:lang w:val="en-US"/>
        </w:rPr>
        <w:t>1</w:t>
      </w:r>
      <w:r w:rsidR="00063DCF" w:rsidRPr="00035D0B">
        <w:rPr>
          <w:rFonts w:cs="Arial"/>
          <w:lang w:val="en-US"/>
        </w:rPr>
        <w:t>8, 37,000 people were newly</w:t>
      </w:r>
      <w:r w:rsidR="00AD3DD6" w:rsidRPr="00035D0B">
        <w:rPr>
          <w:rFonts w:cs="Arial"/>
          <w:lang w:val="en-US"/>
        </w:rPr>
        <w:t xml:space="preserve"> forcibly</w:t>
      </w:r>
      <w:r w:rsidR="00063DCF" w:rsidRPr="00035D0B">
        <w:rPr>
          <w:rFonts w:cs="Arial"/>
          <w:lang w:val="en-US"/>
        </w:rPr>
        <w:t xml:space="preserve"> displaced every day. </w:t>
      </w:r>
      <w:r w:rsidR="00132407" w:rsidRPr="00035D0B">
        <w:rPr>
          <w:rFonts w:cs="Arial"/>
          <w:lang w:val="en-US"/>
        </w:rPr>
        <w:t>84% of the world’s refugees we</w:t>
      </w:r>
      <w:r w:rsidR="004F0C11" w:rsidRPr="00035D0B">
        <w:rPr>
          <w:rFonts w:cs="Arial"/>
          <w:lang w:val="en-US"/>
        </w:rPr>
        <w:t>re hosted in developing regions in 2018, regions</w:t>
      </w:r>
      <w:r w:rsidR="00132407" w:rsidRPr="00035D0B">
        <w:rPr>
          <w:rFonts w:cs="Arial"/>
          <w:lang w:val="en-US"/>
        </w:rPr>
        <w:t xml:space="preserve"> wh</w:t>
      </w:r>
      <w:r w:rsidR="00F31CF8" w:rsidRPr="00035D0B">
        <w:rPr>
          <w:rFonts w:cs="Arial"/>
          <w:lang w:val="en-US"/>
        </w:rPr>
        <w:t>ich</w:t>
      </w:r>
      <w:r w:rsidR="00132407" w:rsidRPr="00035D0B">
        <w:rPr>
          <w:rFonts w:cs="Arial"/>
          <w:lang w:val="en-US"/>
        </w:rPr>
        <w:t xml:space="preserve"> </w:t>
      </w:r>
      <w:r w:rsidR="00132407" w:rsidRPr="00035D0B">
        <w:rPr>
          <w:rFonts w:cs="Arial"/>
        </w:rPr>
        <w:t>already face severe structural barriers to sustainable development and usually have the least resources to respond to the needs of people seeking refuge.</w:t>
      </w:r>
      <w:r w:rsidR="00132407" w:rsidRPr="00035D0B">
        <w:rPr>
          <w:rFonts w:cs="Arial"/>
          <w:lang w:val="en-US"/>
        </w:rPr>
        <w:t xml:space="preserve"> </w:t>
      </w:r>
    </w:p>
    <w:p w14:paraId="105EF4AB" w14:textId="77777777" w:rsidR="00AA09B6" w:rsidRPr="00035D0B" w:rsidRDefault="00AA09B6" w:rsidP="00AA09B6">
      <w:pPr>
        <w:spacing w:after="0" w:line="240" w:lineRule="auto"/>
        <w:jc w:val="both"/>
        <w:rPr>
          <w:rFonts w:cs="Arial"/>
          <w:lang w:val="en-US"/>
        </w:rPr>
      </w:pPr>
    </w:p>
    <w:p w14:paraId="5D446CEE" w14:textId="0912390D" w:rsidR="004A3F59" w:rsidRPr="00035D0B" w:rsidRDefault="004003BF" w:rsidP="004A3F59">
      <w:pPr>
        <w:spacing w:after="0" w:line="240" w:lineRule="auto"/>
        <w:jc w:val="both"/>
        <w:rPr>
          <w:rFonts w:cs="Arial"/>
          <w:lang w:val="en-US"/>
        </w:rPr>
      </w:pPr>
      <w:r w:rsidRPr="00035D0B">
        <w:rPr>
          <w:rFonts w:cs="Arial"/>
          <w:lang w:val="en-US"/>
        </w:rPr>
        <w:t xml:space="preserve">In this context, </w:t>
      </w:r>
      <w:r w:rsidR="003C671A" w:rsidRPr="00035D0B">
        <w:rPr>
          <w:rFonts w:cs="Arial"/>
          <w:lang w:val="en-US"/>
        </w:rPr>
        <w:t>U</w:t>
      </w:r>
      <w:r w:rsidR="00287DEE" w:rsidRPr="00035D0B">
        <w:rPr>
          <w:rFonts w:cs="Arial"/>
          <w:lang w:val="en-US"/>
        </w:rPr>
        <w:t xml:space="preserve">NHCR </w:t>
      </w:r>
      <w:r w:rsidR="00822727" w:rsidRPr="00035D0B">
        <w:rPr>
          <w:rFonts w:cs="Arial"/>
          <w:lang w:val="en-US"/>
        </w:rPr>
        <w:t>takes this opportunity to</w:t>
      </w:r>
      <w:r w:rsidR="00287DEE" w:rsidRPr="00035D0B">
        <w:rPr>
          <w:rFonts w:cs="Arial"/>
          <w:lang w:val="en-US"/>
        </w:rPr>
        <w:t xml:space="preserve"> welcome the</w:t>
      </w:r>
      <w:r w:rsidR="003C671A" w:rsidRPr="00035D0B">
        <w:rPr>
          <w:rFonts w:cs="Arial"/>
          <w:lang w:val="en-US"/>
        </w:rPr>
        <w:t xml:space="preserve"> issuance of the Committee’s Guiding principles for the search for disappeared persons, which will serve as an important tool </w:t>
      </w:r>
      <w:r w:rsidR="00822727" w:rsidRPr="00035D0B">
        <w:rPr>
          <w:rFonts w:cs="Arial"/>
          <w:lang w:val="en-US"/>
        </w:rPr>
        <w:t>for the international community in responding to cases of enforced disappearances</w:t>
      </w:r>
      <w:r w:rsidR="003C671A" w:rsidRPr="00035D0B">
        <w:rPr>
          <w:rFonts w:cs="Arial"/>
          <w:lang w:val="en-US"/>
        </w:rPr>
        <w:t xml:space="preserve">. </w:t>
      </w:r>
      <w:r w:rsidR="00C300F6" w:rsidRPr="00035D0B">
        <w:rPr>
          <w:rFonts w:cs="Arial"/>
          <w:lang w:val="en-US"/>
        </w:rPr>
        <w:t>In particular</w:t>
      </w:r>
      <w:r w:rsidR="004F0C11" w:rsidRPr="00035D0B">
        <w:rPr>
          <w:rFonts w:cs="Arial"/>
          <w:lang w:val="en-US"/>
        </w:rPr>
        <w:t>,</w:t>
      </w:r>
      <w:r w:rsidR="00731696" w:rsidRPr="00035D0B">
        <w:rPr>
          <w:rFonts w:cs="Arial"/>
          <w:lang w:val="en-US"/>
        </w:rPr>
        <w:t xml:space="preserve"> UNHCR</w:t>
      </w:r>
      <w:r w:rsidR="00C300F6" w:rsidRPr="00035D0B">
        <w:rPr>
          <w:rFonts w:cs="Arial"/>
          <w:lang w:val="en-US"/>
        </w:rPr>
        <w:t xml:space="preserve"> </w:t>
      </w:r>
      <w:r w:rsidRPr="00035D0B">
        <w:rPr>
          <w:rFonts w:cs="Arial"/>
          <w:lang w:val="en-US"/>
        </w:rPr>
        <w:t>welcomes</w:t>
      </w:r>
      <w:r w:rsidR="00C300F6" w:rsidRPr="00035D0B">
        <w:rPr>
          <w:rFonts w:cs="Arial"/>
          <w:lang w:val="en-US"/>
        </w:rPr>
        <w:t xml:space="preserve"> the Committee’s attention to the particular vulnerability of </w:t>
      </w:r>
      <w:r w:rsidR="004F0C11" w:rsidRPr="00035D0B">
        <w:rPr>
          <w:rFonts w:cs="Arial"/>
          <w:lang w:val="en-US"/>
        </w:rPr>
        <w:t>asylum-seekers, refugees and migrants</w:t>
      </w:r>
      <w:r w:rsidR="00C300F6" w:rsidRPr="00035D0B">
        <w:rPr>
          <w:rFonts w:cs="Arial"/>
          <w:lang w:val="en-US"/>
        </w:rPr>
        <w:t xml:space="preserve"> who cross international borders, its position that States concerned should take specific coordinated measures to prevent disappearances in </w:t>
      </w:r>
      <w:r w:rsidR="00E47263" w:rsidRPr="00035D0B">
        <w:rPr>
          <w:rFonts w:cs="Arial"/>
          <w:lang w:val="en-US"/>
        </w:rPr>
        <w:t>such</w:t>
      </w:r>
      <w:r w:rsidR="00C300F6" w:rsidRPr="00035D0B">
        <w:rPr>
          <w:rFonts w:cs="Arial"/>
          <w:lang w:val="en-US"/>
        </w:rPr>
        <w:t xml:space="preserve"> context</w:t>
      </w:r>
      <w:r w:rsidR="00E47263" w:rsidRPr="00035D0B">
        <w:rPr>
          <w:rFonts w:cs="Arial"/>
          <w:lang w:val="en-US"/>
        </w:rPr>
        <w:t xml:space="preserve">s, and </w:t>
      </w:r>
      <w:r w:rsidR="004A3F59" w:rsidRPr="00035D0B">
        <w:rPr>
          <w:rFonts w:cs="Arial"/>
          <w:lang w:val="en-US"/>
        </w:rPr>
        <w:t>its</w:t>
      </w:r>
      <w:r w:rsidRPr="00035D0B">
        <w:rPr>
          <w:rFonts w:cs="Arial"/>
          <w:lang w:val="en-US"/>
        </w:rPr>
        <w:t xml:space="preserve"> </w:t>
      </w:r>
      <w:r w:rsidR="004A3F59" w:rsidRPr="00035D0B">
        <w:rPr>
          <w:rFonts w:cs="Arial"/>
          <w:lang w:val="en-US"/>
        </w:rPr>
        <w:t>reminder</w:t>
      </w:r>
      <w:r w:rsidRPr="00035D0B">
        <w:rPr>
          <w:rFonts w:cs="Arial"/>
          <w:lang w:val="en-US"/>
        </w:rPr>
        <w:t xml:space="preserve"> </w:t>
      </w:r>
      <w:r w:rsidR="00E47263" w:rsidRPr="00035D0B">
        <w:rPr>
          <w:rFonts w:cs="Arial"/>
          <w:lang w:val="en-US"/>
        </w:rPr>
        <w:t xml:space="preserve">that registration at border entry points should comply with international standards on </w:t>
      </w:r>
      <w:r w:rsidR="00E47263" w:rsidRPr="00035D0B">
        <w:rPr>
          <w:rFonts w:cs="Arial"/>
          <w:i/>
          <w:lang w:val="en-US"/>
        </w:rPr>
        <w:t>non-refoulement</w:t>
      </w:r>
      <w:r w:rsidR="00E47263" w:rsidRPr="00035D0B">
        <w:rPr>
          <w:rFonts w:cs="Arial"/>
          <w:lang w:val="en-US"/>
        </w:rPr>
        <w:t xml:space="preserve"> while also </w:t>
      </w:r>
      <w:r w:rsidR="004A3F59" w:rsidRPr="00035D0B">
        <w:rPr>
          <w:rFonts w:cs="Arial"/>
          <w:lang w:val="en-US"/>
        </w:rPr>
        <w:t>producing</w:t>
      </w:r>
      <w:r w:rsidR="00E47263" w:rsidRPr="00035D0B">
        <w:rPr>
          <w:rFonts w:cs="Arial"/>
          <w:lang w:val="en-US"/>
        </w:rPr>
        <w:t xml:space="preserve"> </w:t>
      </w:r>
      <w:r w:rsidR="0009040C" w:rsidRPr="00035D0B">
        <w:rPr>
          <w:rFonts w:cs="Arial"/>
          <w:lang w:val="en-US"/>
        </w:rPr>
        <w:t>records that allow for effective searches in cases where disappearance</w:t>
      </w:r>
      <w:r w:rsidR="004A3F59" w:rsidRPr="00035D0B">
        <w:rPr>
          <w:rFonts w:cs="Arial"/>
          <w:lang w:val="en-US"/>
        </w:rPr>
        <w:t>s</w:t>
      </w:r>
      <w:r w:rsidR="0009040C" w:rsidRPr="00035D0B">
        <w:rPr>
          <w:rFonts w:cs="Arial"/>
          <w:lang w:val="en-US"/>
        </w:rPr>
        <w:t xml:space="preserve"> occur</w:t>
      </w:r>
      <w:r w:rsidR="00C300F6" w:rsidRPr="00035D0B">
        <w:rPr>
          <w:rFonts w:cs="Arial"/>
          <w:lang w:val="en-US"/>
        </w:rPr>
        <w:t>.</w:t>
      </w:r>
      <w:r w:rsidR="000C5796" w:rsidRPr="00035D0B">
        <w:rPr>
          <w:rFonts w:cs="Arial"/>
          <w:lang w:val="en-US"/>
        </w:rPr>
        <w:t xml:space="preserve"> </w:t>
      </w:r>
      <w:r w:rsidR="004A3F59" w:rsidRPr="00035D0B">
        <w:rPr>
          <w:rFonts w:cs="Arial"/>
          <w:lang w:val="en-US"/>
        </w:rPr>
        <w:t xml:space="preserve">We echo the Guiding principles’ call for cooperation agreements between States and for their establishment of competent authorities to allow for effective coordination in the search for disappeared persons in this context. We also welcome the focus on the need to avoid revictimization, and to ensure effective participation of family </w:t>
      </w:r>
      <w:r w:rsidR="00AD3DD6" w:rsidRPr="00035D0B">
        <w:rPr>
          <w:rFonts w:cs="Arial"/>
          <w:lang w:val="en-US"/>
        </w:rPr>
        <w:t xml:space="preserve">and community </w:t>
      </w:r>
      <w:r w:rsidR="004A3F59" w:rsidRPr="00035D0B">
        <w:rPr>
          <w:rFonts w:cs="Arial"/>
          <w:lang w:val="en-US"/>
        </w:rPr>
        <w:t xml:space="preserve">members in search processes, which may require specific mechanisms of cooperation in the cross-border context.  </w:t>
      </w:r>
    </w:p>
    <w:p w14:paraId="19BA7273" w14:textId="77777777" w:rsidR="004A3F59" w:rsidRPr="00035D0B" w:rsidRDefault="004A3F59" w:rsidP="00AA09B6">
      <w:pPr>
        <w:spacing w:after="0" w:line="240" w:lineRule="auto"/>
        <w:jc w:val="both"/>
        <w:rPr>
          <w:rFonts w:cs="Arial"/>
          <w:lang w:val="en-US"/>
        </w:rPr>
      </w:pPr>
    </w:p>
    <w:p w14:paraId="1F02822F" w14:textId="36ECFF82" w:rsidR="00AD3DD6" w:rsidRPr="00AD3DD6" w:rsidRDefault="004A3F59" w:rsidP="00035D0B">
      <w:pPr>
        <w:widowControl w:val="0"/>
        <w:autoSpaceDE w:val="0"/>
        <w:autoSpaceDN w:val="0"/>
        <w:adjustRightInd w:val="0"/>
        <w:spacing w:line="240" w:lineRule="auto"/>
        <w:jc w:val="both"/>
        <w:rPr>
          <w:rFonts w:cs="Arial"/>
          <w:lang w:val="en-US"/>
        </w:rPr>
      </w:pPr>
      <w:r w:rsidRPr="00035D0B">
        <w:rPr>
          <w:rFonts w:cs="Arial"/>
          <w:lang w:val="en-US"/>
        </w:rPr>
        <w:t>We continue to see that i</w:t>
      </w:r>
      <w:r w:rsidR="006653FC" w:rsidRPr="00035D0B">
        <w:rPr>
          <w:rFonts w:cs="Arial"/>
          <w:lang w:val="en-US"/>
        </w:rPr>
        <w:t xml:space="preserve">mmigration detention </w:t>
      </w:r>
      <w:r w:rsidRPr="00035D0B">
        <w:rPr>
          <w:rFonts w:cs="Arial"/>
          <w:lang w:val="en-US"/>
        </w:rPr>
        <w:t>remains</w:t>
      </w:r>
      <w:r w:rsidR="006653FC" w:rsidRPr="00035D0B">
        <w:rPr>
          <w:rFonts w:cs="Arial"/>
          <w:lang w:val="en-US"/>
        </w:rPr>
        <w:t xml:space="preserve"> one of the most opaque areas of public administration in many countries</w:t>
      </w:r>
      <w:r w:rsidR="004E2A4D" w:rsidRPr="00035D0B">
        <w:rPr>
          <w:rFonts w:cs="Arial"/>
          <w:lang w:val="en-US"/>
        </w:rPr>
        <w:t xml:space="preserve">, and in some cases </w:t>
      </w:r>
      <w:r w:rsidR="006653FC" w:rsidRPr="00035D0B">
        <w:rPr>
          <w:rFonts w:cs="Arial"/>
          <w:lang w:val="en-US"/>
        </w:rPr>
        <w:t>disaggregated immigration detention data</w:t>
      </w:r>
      <w:r w:rsidRPr="00035D0B">
        <w:rPr>
          <w:rFonts w:cs="Arial"/>
          <w:lang w:val="en-US"/>
        </w:rPr>
        <w:t xml:space="preserve"> is not</w:t>
      </w:r>
      <w:r w:rsidR="006653FC" w:rsidRPr="00035D0B">
        <w:rPr>
          <w:rFonts w:cs="Arial"/>
          <w:lang w:val="en-US"/>
        </w:rPr>
        <w:t xml:space="preserve"> </w:t>
      </w:r>
      <w:r w:rsidR="004E2A4D" w:rsidRPr="00035D0B">
        <w:rPr>
          <w:rFonts w:cs="Arial"/>
          <w:lang w:val="en-US"/>
        </w:rPr>
        <w:t>produce</w:t>
      </w:r>
      <w:r w:rsidR="004003BF" w:rsidRPr="00035D0B">
        <w:rPr>
          <w:rFonts w:cs="Arial"/>
          <w:lang w:val="en-US"/>
        </w:rPr>
        <w:t>d</w:t>
      </w:r>
      <w:r w:rsidR="004E2A4D" w:rsidRPr="00035D0B">
        <w:rPr>
          <w:rFonts w:cs="Arial"/>
          <w:lang w:val="en-US"/>
        </w:rPr>
        <w:t xml:space="preserve"> </w:t>
      </w:r>
      <w:r w:rsidRPr="00035D0B">
        <w:rPr>
          <w:rFonts w:cs="Arial"/>
          <w:lang w:val="en-US"/>
        </w:rPr>
        <w:t xml:space="preserve">and </w:t>
      </w:r>
      <w:r w:rsidR="004003BF" w:rsidRPr="00035D0B">
        <w:rPr>
          <w:rFonts w:cs="Arial"/>
          <w:lang w:val="en-US"/>
        </w:rPr>
        <w:t xml:space="preserve">accurate information </w:t>
      </w:r>
      <w:r w:rsidRPr="00035D0B">
        <w:rPr>
          <w:rFonts w:cs="Arial"/>
          <w:lang w:val="en-US"/>
        </w:rPr>
        <w:t xml:space="preserve">is not readily </w:t>
      </w:r>
      <w:r w:rsidR="004003BF" w:rsidRPr="00035D0B">
        <w:rPr>
          <w:rFonts w:cs="Arial"/>
          <w:lang w:val="en-US"/>
        </w:rPr>
        <w:t>shared</w:t>
      </w:r>
      <w:r w:rsidR="006653FC" w:rsidRPr="00035D0B">
        <w:rPr>
          <w:rFonts w:cs="Arial"/>
          <w:lang w:val="en-US"/>
        </w:rPr>
        <w:t xml:space="preserve"> on the number of asylum-seekers being held in detention.</w:t>
      </w:r>
      <w:r w:rsidR="00AA09B6" w:rsidRPr="00035D0B">
        <w:rPr>
          <w:rFonts w:cs="Arial"/>
          <w:lang w:val="en-US"/>
        </w:rPr>
        <w:t xml:space="preserve"> </w:t>
      </w:r>
      <w:r w:rsidR="00FC2B21">
        <w:rPr>
          <w:rFonts w:cs="Arial"/>
          <w:lang w:val="en-US"/>
        </w:rPr>
        <w:t>F</w:t>
      </w:r>
      <w:r w:rsidR="00AD3DD6" w:rsidRPr="00AD3DD6">
        <w:rPr>
          <w:rFonts w:cs="Arial"/>
          <w:lang w:val="en-US"/>
        </w:rPr>
        <w:t>or refugees and asylum</w:t>
      </w:r>
      <w:r w:rsidR="00FC2B21">
        <w:rPr>
          <w:rFonts w:cs="Arial"/>
          <w:lang w:val="en-US"/>
        </w:rPr>
        <w:t>-</w:t>
      </w:r>
      <w:r w:rsidR="00AD3DD6" w:rsidRPr="00AD3DD6">
        <w:rPr>
          <w:rFonts w:cs="Arial"/>
          <w:lang w:val="en-US"/>
        </w:rPr>
        <w:t xml:space="preserve">seekers, detention often </w:t>
      </w:r>
      <w:r w:rsidR="00AD3DD6" w:rsidRPr="00035D0B">
        <w:rPr>
          <w:rFonts w:cs="Arial"/>
          <w:lang w:val="en-US"/>
        </w:rPr>
        <w:t>exacerbate</w:t>
      </w:r>
      <w:r w:rsidR="00FC2B21">
        <w:rPr>
          <w:rFonts w:cs="Arial"/>
          <w:lang w:val="en-US"/>
        </w:rPr>
        <w:t>s</w:t>
      </w:r>
      <w:r w:rsidR="00AD3DD6" w:rsidRPr="00035D0B">
        <w:rPr>
          <w:rFonts w:cs="Arial"/>
          <w:lang w:val="en-US"/>
        </w:rPr>
        <w:t xml:space="preserve"> past traumatic experiences</w:t>
      </w:r>
      <w:r w:rsidR="00AD3DD6" w:rsidRPr="00AD3DD6">
        <w:rPr>
          <w:rFonts w:cs="Arial"/>
          <w:lang w:val="en-US"/>
        </w:rPr>
        <w:t xml:space="preserve">, as they have themselves </w:t>
      </w:r>
      <w:r w:rsidR="00AD3DD6" w:rsidRPr="00FC2B21">
        <w:rPr>
          <w:rFonts w:cs="Arial"/>
          <w:lang w:val="en-US"/>
        </w:rPr>
        <w:t xml:space="preserve">often been subject to, or have witnessed, serious rights violations, such as torture, executions, and sexual violence. UNHCR´s position is that children should </w:t>
      </w:r>
      <w:r w:rsidR="00AD3DD6" w:rsidRPr="00035D0B">
        <w:rPr>
          <w:rFonts w:cs="Arial"/>
          <w:lang w:val="en-US"/>
        </w:rPr>
        <w:t xml:space="preserve">not be detained </w:t>
      </w:r>
      <w:r w:rsidR="00AD3DD6" w:rsidRPr="00AD3DD6">
        <w:rPr>
          <w:rFonts w:cs="Arial"/>
          <w:lang w:val="en-US"/>
        </w:rPr>
        <w:t xml:space="preserve">for immigration related purposes, irrespective of their legal/ migratory status or that of their parents. Detention is </w:t>
      </w:r>
      <w:r w:rsidR="00AD3DD6" w:rsidRPr="00035D0B">
        <w:rPr>
          <w:rFonts w:cs="Arial"/>
          <w:lang w:val="en-US"/>
        </w:rPr>
        <w:t>never in their best interests</w:t>
      </w:r>
      <w:r w:rsidR="00AD3DD6" w:rsidRPr="00AD3DD6">
        <w:rPr>
          <w:rFonts w:cs="Arial"/>
          <w:lang w:val="en-US"/>
        </w:rPr>
        <w:t xml:space="preserve">. </w:t>
      </w:r>
    </w:p>
    <w:p w14:paraId="432DE15E" w14:textId="77777777" w:rsidR="00AD3DD6" w:rsidRPr="00035D0B" w:rsidRDefault="00AD3DD6" w:rsidP="00AA09B6">
      <w:pPr>
        <w:spacing w:after="0" w:line="240" w:lineRule="auto"/>
        <w:jc w:val="both"/>
        <w:rPr>
          <w:rFonts w:cs="Arial"/>
          <w:lang w:val="en-US"/>
        </w:rPr>
      </w:pPr>
    </w:p>
    <w:p w14:paraId="25DCEF35" w14:textId="062B38C7" w:rsidR="00AA09B6" w:rsidRPr="00035D0B" w:rsidRDefault="00AA09B6" w:rsidP="00AA09B6">
      <w:pPr>
        <w:spacing w:after="0" w:line="240" w:lineRule="auto"/>
        <w:jc w:val="both"/>
        <w:rPr>
          <w:rFonts w:cs="Arial"/>
          <w:lang w:val="en-US"/>
        </w:rPr>
      </w:pPr>
      <w:r w:rsidRPr="00035D0B">
        <w:rPr>
          <w:rFonts w:cs="Arial"/>
          <w:lang w:val="en-US"/>
        </w:rPr>
        <w:t>UNHCR also remains extremely concerned about shrinking asylum space</w:t>
      </w:r>
      <w:r w:rsidR="009A1A23" w:rsidRPr="00035D0B">
        <w:rPr>
          <w:rFonts w:cs="Arial"/>
          <w:lang w:val="en-US"/>
        </w:rPr>
        <w:t xml:space="preserve"> in many states, </w:t>
      </w:r>
      <w:r w:rsidR="00B54AD1" w:rsidRPr="00035D0B">
        <w:rPr>
          <w:rFonts w:cs="Arial"/>
          <w:lang w:val="en-US"/>
        </w:rPr>
        <w:t>as well as</w:t>
      </w:r>
      <w:r w:rsidR="009A1A23" w:rsidRPr="00035D0B">
        <w:rPr>
          <w:rFonts w:cs="Arial"/>
          <w:lang w:val="en-US"/>
        </w:rPr>
        <w:t xml:space="preserve"> increasing reports of deportations, pushbacks, and other restrictive practices which force persons in need of protection to choose irregular and dangerous routes </w:t>
      </w:r>
      <w:r w:rsidR="004003BF" w:rsidRPr="00035D0B">
        <w:rPr>
          <w:rFonts w:cs="Arial"/>
          <w:lang w:val="en-US"/>
        </w:rPr>
        <w:t>and which</w:t>
      </w:r>
      <w:r w:rsidR="009A1A23" w:rsidRPr="00035D0B">
        <w:rPr>
          <w:rFonts w:cs="Arial"/>
          <w:lang w:val="en-US"/>
        </w:rPr>
        <w:t xml:space="preserve"> put them at heightened risk of serious human rights violations, including </w:t>
      </w:r>
      <w:r w:rsidR="009A1A23" w:rsidRPr="00035D0B">
        <w:rPr>
          <w:rFonts w:cs="Arial"/>
          <w:i/>
          <w:lang w:val="en-US"/>
        </w:rPr>
        <w:t>refoulement</w:t>
      </w:r>
      <w:r w:rsidR="009A1A23" w:rsidRPr="00035D0B">
        <w:rPr>
          <w:rFonts w:cs="Arial"/>
          <w:lang w:val="en-US"/>
        </w:rPr>
        <w:t xml:space="preserve"> and enforced disappearance</w:t>
      </w:r>
      <w:r w:rsidR="004003BF" w:rsidRPr="00035D0B">
        <w:rPr>
          <w:rFonts w:cs="Arial"/>
          <w:lang w:val="en-US"/>
        </w:rPr>
        <w:t>s</w:t>
      </w:r>
      <w:r w:rsidR="009A1A23" w:rsidRPr="00035D0B">
        <w:rPr>
          <w:rFonts w:cs="Arial"/>
          <w:lang w:val="en-US"/>
        </w:rPr>
        <w:t xml:space="preserve">. </w:t>
      </w:r>
    </w:p>
    <w:p w14:paraId="229AC848" w14:textId="77777777" w:rsidR="00AA09B6" w:rsidRPr="00035D0B" w:rsidRDefault="00AA09B6" w:rsidP="00AA09B6">
      <w:pPr>
        <w:spacing w:after="0" w:line="240" w:lineRule="auto"/>
        <w:jc w:val="both"/>
        <w:rPr>
          <w:rFonts w:cs="Arial"/>
          <w:lang w:val="en-US"/>
        </w:rPr>
      </w:pPr>
    </w:p>
    <w:p w14:paraId="4D92FA4A" w14:textId="1A98CCB1" w:rsidR="00AA09B6" w:rsidRPr="00035D0B" w:rsidRDefault="00AA09B6" w:rsidP="00AA09B6">
      <w:pPr>
        <w:spacing w:after="0" w:line="240" w:lineRule="auto"/>
        <w:jc w:val="both"/>
        <w:rPr>
          <w:rFonts w:cs="Arial"/>
          <w:lang w:val="en-US"/>
        </w:rPr>
      </w:pPr>
      <w:r w:rsidRPr="00035D0B">
        <w:rPr>
          <w:rFonts w:cs="Arial"/>
          <w:lang w:val="en-US"/>
        </w:rPr>
        <w:t xml:space="preserve">In order to address these and other challenges, UNHCR is currently working together with UN member states in preparation for the first Global Refugee Forum, on 17-18 December. One year after the historic affirmation of the Global Compact on Refugees, this first Global Refugee Forum is a critical opportunity to build momentum towards achieving the objectives of the Compact and to strengthen collective response to refugee situations. States and other stakeholders will have to opportunity to announce concrete pledges and contributions that will achieve tangible benefits for refugees and host </w:t>
      </w:r>
      <w:r w:rsidRPr="00035D0B">
        <w:rPr>
          <w:rFonts w:cs="Arial"/>
          <w:lang w:val="en-US"/>
        </w:rPr>
        <w:lastRenderedPageBreak/>
        <w:t xml:space="preserve">communities. We would welcome an opportunity to collaborate with the Committee, as relevant, as this process advances. </w:t>
      </w:r>
    </w:p>
    <w:p w14:paraId="18A2941F" w14:textId="77777777" w:rsidR="00AA09B6" w:rsidRPr="00035D0B" w:rsidRDefault="00AA09B6" w:rsidP="00AA09B6">
      <w:pPr>
        <w:spacing w:after="0" w:line="240" w:lineRule="auto"/>
        <w:jc w:val="both"/>
        <w:rPr>
          <w:rFonts w:cs="Arial"/>
          <w:lang w:val="en-US"/>
        </w:rPr>
      </w:pPr>
    </w:p>
    <w:p w14:paraId="745434E3" w14:textId="78ADEC89" w:rsidR="00132407" w:rsidRPr="00035D0B" w:rsidRDefault="004E5878" w:rsidP="00AA09B6">
      <w:pPr>
        <w:spacing w:after="0" w:line="240" w:lineRule="auto"/>
        <w:jc w:val="both"/>
        <w:rPr>
          <w:rFonts w:cs="Arial"/>
          <w:lang w:val="en-US"/>
        </w:rPr>
      </w:pPr>
      <w:r w:rsidRPr="00035D0B">
        <w:rPr>
          <w:rFonts w:cs="Arial"/>
          <w:lang w:val="en-US"/>
        </w:rPr>
        <w:t xml:space="preserve">We thank the Committee </w:t>
      </w:r>
      <w:r w:rsidR="004003BF" w:rsidRPr="00035D0B">
        <w:rPr>
          <w:rFonts w:cs="Arial"/>
          <w:lang w:val="en-US"/>
        </w:rPr>
        <w:t xml:space="preserve">again </w:t>
      </w:r>
      <w:r w:rsidRPr="00035D0B">
        <w:rPr>
          <w:rFonts w:cs="Arial"/>
          <w:lang w:val="en-US"/>
        </w:rPr>
        <w:t xml:space="preserve">for </w:t>
      </w:r>
      <w:r w:rsidR="004A234E" w:rsidRPr="00035D0B">
        <w:rPr>
          <w:rFonts w:cs="Arial"/>
          <w:lang w:val="en-US"/>
        </w:rPr>
        <w:t>the</w:t>
      </w:r>
      <w:r w:rsidR="004D01A7" w:rsidRPr="00035D0B">
        <w:rPr>
          <w:rFonts w:cs="Arial"/>
          <w:lang w:val="en-US"/>
        </w:rPr>
        <w:t xml:space="preserve"> opportunity to present</w:t>
      </w:r>
      <w:r w:rsidR="004A234E" w:rsidRPr="00035D0B">
        <w:rPr>
          <w:rFonts w:cs="Arial"/>
          <w:lang w:val="en-US"/>
        </w:rPr>
        <w:t xml:space="preserve"> </w:t>
      </w:r>
      <w:r w:rsidR="004003BF" w:rsidRPr="00035D0B">
        <w:rPr>
          <w:rFonts w:cs="Arial"/>
          <w:lang w:val="en-US"/>
        </w:rPr>
        <w:t>today</w:t>
      </w:r>
      <w:r w:rsidR="004A234E" w:rsidRPr="00035D0B">
        <w:rPr>
          <w:rFonts w:cs="Arial"/>
          <w:lang w:val="en-US"/>
        </w:rPr>
        <w:t>, and we look forward to our continued</w:t>
      </w:r>
      <w:r w:rsidRPr="00035D0B">
        <w:rPr>
          <w:rFonts w:cs="Arial"/>
          <w:lang w:val="en-US"/>
        </w:rPr>
        <w:t xml:space="preserve"> collaboration </w:t>
      </w:r>
      <w:r w:rsidR="004A234E" w:rsidRPr="00035D0B">
        <w:rPr>
          <w:rFonts w:cs="Arial"/>
          <w:lang w:val="en-US"/>
        </w:rPr>
        <w:t xml:space="preserve">with you </w:t>
      </w:r>
      <w:r w:rsidR="00D250AE" w:rsidRPr="00035D0B">
        <w:rPr>
          <w:rFonts w:cs="Arial"/>
          <w:lang w:val="en-US"/>
        </w:rPr>
        <w:t>in our efforts to protect</w:t>
      </w:r>
      <w:r w:rsidR="004003BF" w:rsidRPr="00035D0B">
        <w:rPr>
          <w:rFonts w:cs="Arial"/>
          <w:lang w:val="en-US"/>
        </w:rPr>
        <w:t xml:space="preserve"> asylum-seekers, refugees, internally </w:t>
      </w:r>
      <w:r w:rsidR="00D250AE" w:rsidRPr="00035D0B">
        <w:rPr>
          <w:rFonts w:cs="Arial"/>
          <w:lang w:val="en-US"/>
        </w:rPr>
        <w:t>displaced and stateless persons are protected from enforced disappearances</w:t>
      </w:r>
      <w:r w:rsidR="004A234E" w:rsidRPr="00035D0B">
        <w:rPr>
          <w:rFonts w:cs="Arial"/>
          <w:lang w:val="en-US"/>
        </w:rPr>
        <w:t xml:space="preserve">. </w:t>
      </w:r>
    </w:p>
    <w:p w14:paraId="5D7DF135" w14:textId="77777777" w:rsidR="006C0E50" w:rsidRPr="00035D0B" w:rsidRDefault="006C0E50" w:rsidP="00AA09B6">
      <w:pPr>
        <w:spacing w:after="0" w:line="240" w:lineRule="auto"/>
        <w:jc w:val="both"/>
        <w:rPr>
          <w:rFonts w:cs="Arial"/>
          <w:lang w:val="en-US"/>
        </w:rPr>
      </w:pPr>
    </w:p>
    <w:p w14:paraId="439B6B20" w14:textId="77777777" w:rsidR="00063DCF" w:rsidRPr="00035D0B" w:rsidRDefault="00063DCF" w:rsidP="00AA09B6">
      <w:pPr>
        <w:spacing w:after="0" w:line="240" w:lineRule="auto"/>
        <w:jc w:val="both"/>
        <w:rPr>
          <w:rFonts w:cs="Arial"/>
          <w:lang w:val="en-US"/>
        </w:rPr>
      </w:pPr>
    </w:p>
    <w:sectPr w:rsidR="00063DCF" w:rsidRPr="00035D0B">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656A7" w16cid:durableId="20DF18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52736" w14:textId="77777777" w:rsidR="001117FF" w:rsidRDefault="001117FF" w:rsidP="00EB69B1">
      <w:pPr>
        <w:spacing w:after="0" w:line="240" w:lineRule="auto"/>
      </w:pPr>
      <w:r>
        <w:separator/>
      </w:r>
    </w:p>
  </w:endnote>
  <w:endnote w:type="continuationSeparator" w:id="0">
    <w:p w14:paraId="51558304" w14:textId="77777777" w:rsidR="001117FF" w:rsidRDefault="001117FF" w:rsidP="00EB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58951596"/>
      <w:docPartObj>
        <w:docPartGallery w:val="Page Numbers (Bottom of Page)"/>
        <w:docPartUnique/>
      </w:docPartObj>
    </w:sdtPr>
    <w:sdtEndPr>
      <w:rPr>
        <w:noProof/>
      </w:rPr>
    </w:sdtEndPr>
    <w:sdtContent>
      <w:p w14:paraId="480A0655" w14:textId="31240B96" w:rsidR="002703DF" w:rsidRPr="002703DF" w:rsidRDefault="002703DF">
        <w:pPr>
          <w:pStyle w:val="Footer"/>
          <w:jc w:val="center"/>
          <w:rPr>
            <w:rFonts w:ascii="Arial" w:hAnsi="Arial" w:cs="Arial"/>
          </w:rPr>
        </w:pPr>
        <w:r w:rsidRPr="002703DF">
          <w:rPr>
            <w:rFonts w:ascii="Arial" w:hAnsi="Arial" w:cs="Arial"/>
          </w:rPr>
          <w:fldChar w:fldCharType="begin"/>
        </w:r>
        <w:r w:rsidRPr="002703DF">
          <w:rPr>
            <w:rFonts w:ascii="Arial" w:hAnsi="Arial" w:cs="Arial"/>
          </w:rPr>
          <w:instrText xml:space="preserve"> PAGE   \* MERGEFORMAT </w:instrText>
        </w:r>
        <w:r w:rsidRPr="002703DF">
          <w:rPr>
            <w:rFonts w:ascii="Arial" w:hAnsi="Arial" w:cs="Arial"/>
          </w:rPr>
          <w:fldChar w:fldCharType="separate"/>
        </w:r>
        <w:r w:rsidR="00035D0B">
          <w:rPr>
            <w:rFonts w:ascii="Arial" w:hAnsi="Arial" w:cs="Arial"/>
            <w:noProof/>
          </w:rPr>
          <w:t>1</w:t>
        </w:r>
        <w:r w:rsidRPr="002703DF">
          <w:rPr>
            <w:rFonts w:ascii="Arial" w:hAnsi="Arial" w:cs="Arial"/>
            <w:noProof/>
          </w:rPr>
          <w:fldChar w:fldCharType="end"/>
        </w:r>
      </w:p>
    </w:sdtContent>
  </w:sdt>
  <w:p w14:paraId="53ADB4AF" w14:textId="77777777" w:rsidR="002703DF" w:rsidRPr="002703DF" w:rsidRDefault="002703D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54417" w14:textId="77777777" w:rsidR="001117FF" w:rsidRDefault="001117FF" w:rsidP="00EB69B1">
      <w:pPr>
        <w:spacing w:after="0" w:line="240" w:lineRule="auto"/>
      </w:pPr>
      <w:r>
        <w:separator/>
      </w:r>
    </w:p>
  </w:footnote>
  <w:footnote w:type="continuationSeparator" w:id="0">
    <w:p w14:paraId="4F395D57" w14:textId="77777777" w:rsidR="001117FF" w:rsidRDefault="001117FF" w:rsidP="00EB6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C8"/>
    <w:rsid w:val="00010E71"/>
    <w:rsid w:val="00035D0B"/>
    <w:rsid w:val="00063DCF"/>
    <w:rsid w:val="0009040C"/>
    <w:rsid w:val="000B5B7A"/>
    <w:rsid w:val="000C5796"/>
    <w:rsid w:val="001117FF"/>
    <w:rsid w:val="00117C1C"/>
    <w:rsid w:val="00132407"/>
    <w:rsid w:val="00143277"/>
    <w:rsid w:val="001B1436"/>
    <w:rsid w:val="001E15CB"/>
    <w:rsid w:val="001F4292"/>
    <w:rsid w:val="00251F96"/>
    <w:rsid w:val="002703DF"/>
    <w:rsid w:val="00287DEE"/>
    <w:rsid w:val="002E02AB"/>
    <w:rsid w:val="003B7F8B"/>
    <w:rsid w:val="003C671A"/>
    <w:rsid w:val="003F42E4"/>
    <w:rsid w:val="004003BF"/>
    <w:rsid w:val="004A234E"/>
    <w:rsid w:val="004A3F59"/>
    <w:rsid w:val="004D01A7"/>
    <w:rsid w:val="004E2A4D"/>
    <w:rsid w:val="004E5878"/>
    <w:rsid w:val="004F0C11"/>
    <w:rsid w:val="0063484D"/>
    <w:rsid w:val="006653FC"/>
    <w:rsid w:val="006A4AA1"/>
    <w:rsid w:val="006C0E50"/>
    <w:rsid w:val="00731696"/>
    <w:rsid w:val="00767176"/>
    <w:rsid w:val="00781F8F"/>
    <w:rsid w:val="007B70A9"/>
    <w:rsid w:val="00822727"/>
    <w:rsid w:val="008E4246"/>
    <w:rsid w:val="009A1A23"/>
    <w:rsid w:val="009C3CF3"/>
    <w:rsid w:val="00A80FC8"/>
    <w:rsid w:val="00AA09B6"/>
    <w:rsid w:val="00AD3DD6"/>
    <w:rsid w:val="00B54AD1"/>
    <w:rsid w:val="00BB100C"/>
    <w:rsid w:val="00C24B38"/>
    <w:rsid w:val="00C300F6"/>
    <w:rsid w:val="00C70376"/>
    <w:rsid w:val="00C81CA6"/>
    <w:rsid w:val="00C82A12"/>
    <w:rsid w:val="00CA1638"/>
    <w:rsid w:val="00D250AE"/>
    <w:rsid w:val="00D335FD"/>
    <w:rsid w:val="00E02DE7"/>
    <w:rsid w:val="00E3633D"/>
    <w:rsid w:val="00E47263"/>
    <w:rsid w:val="00E915D8"/>
    <w:rsid w:val="00EB69B1"/>
    <w:rsid w:val="00F31CF8"/>
    <w:rsid w:val="00FB32E9"/>
    <w:rsid w:val="00FC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420E3"/>
  <w15:chartTrackingRefBased/>
  <w15:docId w15:val="{2CB08045-2BD6-4FF4-80B8-178C3630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2407"/>
    <w:rPr>
      <w:color w:val="0000FF"/>
      <w:u w:val="none"/>
    </w:rPr>
  </w:style>
  <w:style w:type="character" w:styleId="CommentReference">
    <w:name w:val="annotation reference"/>
    <w:basedOn w:val="DefaultParagraphFont"/>
    <w:uiPriority w:val="99"/>
    <w:semiHidden/>
    <w:unhideWhenUsed/>
    <w:rsid w:val="00132407"/>
    <w:rPr>
      <w:sz w:val="16"/>
      <w:szCs w:val="16"/>
    </w:rPr>
  </w:style>
  <w:style w:type="paragraph" w:styleId="CommentText">
    <w:name w:val="annotation text"/>
    <w:basedOn w:val="Normal"/>
    <w:link w:val="CommentTextChar"/>
    <w:uiPriority w:val="99"/>
    <w:semiHidden/>
    <w:unhideWhenUsed/>
    <w:rsid w:val="00132407"/>
    <w:pPr>
      <w:spacing w:line="240" w:lineRule="auto"/>
    </w:pPr>
    <w:rPr>
      <w:sz w:val="20"/>
      <w:szCs w:val="20"/>
    </w:rPr>
  </w:style>
  <w:style w:type="character" w:customStyle="1" w:styleId="CommentTextChar">
    <w:name w:val="Comment Text Char"/>
    <w:basedOn w:val="DefaultParagraphFont"/>
    <w:link w:val="CommentText"/>
    <w:uiPriority w:val="99"/>
    <w:semiHidden/>
    <w:rsid w:val="00132407"/>
    <w:rPr>
      <w:sz w:val="20"/>
      <w:szCs w:val="20"/>
    </w:rPr>
  </w:style>
  <w:style w:type="paragraph" w:styleId="BalloonText">
    <w:name w:val="Balloon Text"/>
    <w:basedOn w:val="Normal"/>
    <w:link w:val="BalloonTextChar"/>
    <w:uiPriority w:val="99"/>
    <w:semiHidden/>
    <w:unhideWhenUsed/>
    <w:rsid w:val="0013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3CF3"/>
    <w:rPr>
      <w:b/>
      <w:bCs/>
    </w:rPr>
  </w:style>
  <w:style w:type="character" w:customStyle="1" w:styleId="CommentSubjectChar">
    <w:name w:val="Comment Subject Char"/>
    <w:basedOn w:val="CommentTextChar"/>
    <w:link w:val="CommentSubject"/>
    <w:uiPriority w:val="99"/>
    <w:semiHidden/>
    <w:rsid w:val="009C3CF3"/>
    <w:rPr>
      <w:b/>
      <w:bCs/>
      <w:sz w:val="20"/>
      <w:szCs w:val="20"/>
    </w:rPr>
  </w:style>
  <w:style w:type="paragraph" w:styleId="Header">
    <w:name w:val="header"/>
    <w:basedOn w:val="Normal"/>
    <w:link w:val="HeaderChar"/>
    <w:uiPriority w:val="99"/>
    <w:unhideWhenUsed/>
    <w:rsid w:val="00EB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9B1"/>
  </w:style>
  <w:style w:type="paragraph" w:styleId="Footer">
    <w:name w:val="footer"/>
    <w:basedOn w:val="Normal"/>
    <w:link w:val="FooterChar"/>
    <w:uiPriority w:val="99"/>
    <w:unhideWhenUsed/>
    <w:rsid w:val="00EB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5"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76F2209421842A1575431D230AEB4" ma:contentTypeVersion="0" ma:contentTypeDescription="Create a new document." ma:contentTypeScope="" ma:versionID="7c5c3bbcefacea7b362fddce4151d4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C1778-379D-4743-887D-FE9EB989A373}"/>
</file>

<file path=customXml/itemProps2.xml><?xml version="1.0" encoding="utf-8"?>
<ds:datastoreItem xmlns:ds="http://schemas.openxmlformats.org/officeDocument/2006/customXml" ds:itemID="{366888A4-5641-419E-84AE-4754607A4B2D}"/>
</file>

<file path=customXml/itemProps3.xml><?xml version="1.0" encoding="utf-8"?>
<ds:datastoreItem xmlns:ds="http://schemas.openxmlformats.org/officeDocument/2006/customXml" ds:itemID="{2691850B-000E-4FBF-8584-77E205EAB98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Lange</dc:creator>
  <cp:keywords/>
  <dc:description/>
  <cp:lastModifiedBy>Valerie Svobodova</cp:lastModifiedBy>
  <cp:revision>2</cp:revision>
  <cp:lastPrinted>2019-07-16T08:18:00Z</cp:lastPrinted>
  <dcterms:created xsi:type="dcterms:W3CDTF">2019-10-04T14:03:00Z</dcterms:created>
  <dcterms:modified xsi:type="dcterms:W3CDTF">2019-10-04T14:03:00Z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0x01010018E76F2209421842A1575431D230AEB4</vt:lpwstr>
  </property>
</Properties>
</file>