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FC7" w:rsidRPr="000F48C7" w:rsidRDefault="000F48C7" w:rsidP="00562F72">
      <w:pPr>
        <w:pBdr>
          <w:top w:val="single" w:sz="4" w:space="1" w:color="auto"/>
          <w:left w:val="single" w:sz="4" w:space="1" w:color="auto"/>
          <w:bottom w:val="single" w:sz="4" w:space="1" w:color="auto"/>
          <w:right w:val="single" w:sz="4" w:space="1" w:color="auto"/>
        </w:pBdr>
        <w:ind w:right="-432"/>
        <w:jc w:val="center"/>
        <w:rPr>
          <w:rFonts w:ascii="Times New Roman Bold" w:eastAsia="Times New Roman Bold" w:hAnsi="Times New Roman Bold" w:cs="Times New Roman Bold"/>
          <w:lang w:val="fr-FR"/>
        </w:rPr>
      </w:pPr>
      <w:r w:rsidRPr="000F48C7">
        <w:rPr>
          <w:rFonts w:ascii="Times New Roman Bold"/>
          <w:lang w:val="fr-FR"/>
        </w:rPr>
        <w:t>COMIT</w:t>
      </w:r>
      <w:r w:rsidR="00DD0FC7" w:rsidRPr="000F48C7">
        <w:rPr>
          <w:rFonts w:ascii="Times New Roman Bold"/>
          <w:lang w:val="fr-FR"/>
        </w:rPr>
        <w:t xml:space="preserve">E </w:t>
      </w:r>
      <w:r w:rsidRPr="000F48C7">
        <w:rPr>
          <w:rFonts w:ascii="Times New Roman Bold"/>
          <w:lang w:val="fr-FR"/>
        </w:rPr>
        <w:t>POUR L</w:t>
      </w:r>
      <w:r w:rsidRPr="000F48C7">
        <w:rPr>
          <w:rFonts w:ascii="Times New Roman Bold"/>
          <w:lang w:val="fr-FR"/>
        </w:rPr>
        <w:t>’</w:t>
      </w:r>
      <w:r w:rsidRPr="000F48C7">
        <w:rPr>
          <w:rFonts w:ascii="Times New Roman Bold"/>
          <w:lang w:val="fr-FR"/>
        </w:rPr>
        <w:t>ELIMINATION DE LA DISCRIMINATION A L</w:t>
      </w:r>
      <w:r w:rsidRPr="000F48C7">
        <w:rPr>
          <w:rFonts w:ascii="Times New Roman Bold"/>
          <w:lang w:val="fr-FR"/>
        </w:rPr>
        <w:t>’</w:t>
      </w:r>
      <w:r w:rsidRPr="000F48C7">
        <w:rPr>
          <w:rFonts w:ascii="Times New Roman Bold"/>
          <w:lang w:val="fr-FR"/>
        </w:rPr>
        <w:t>EGARD DES FEMMES (CEDEF</w:t>
      </w:r>
      <w:r w:rsidR="00DD0FC7" w:rsidRPr="000F48C7">
        <w:rPr>
          <w:rFonts w:ascii="Times New Roman Bold"/>
          <w:lang w:val="fr-FR"/>
        </w:rPr>
        <w:t>)</w:t>
      </w:r>
    </w:p>
    <w:p w:rsidR="00DD0FC7" w:rsidRPr="000F48C7" w:rsidRDefault="00DD0FC7" w:rsidP="00562F72">
      <w:pPr>
        <w:pBdr>
          <w:top w:val="single" w:sz="4" w:space="1" w:color="auto"/>
          <w:left w:val="single" w:sz="4" w:space="1" w:color="auto"/>
          <w:bottom w:val="single" w:sz="4" w:space="1" w:color="auto"/>
          <w:right w:val="single" w:sz="4" w:space="1" w:color="auto"/>
        </w:pBdr>
        <w:ind w:right="-432"/>
        <w:jc w:val="center"/>
        <w:rPr>
          <w:rFonts w:ascii="Times New Roman Bold" w:eastAsia="Times New Roman Bold" w:hAnsi="Times New Roman Bold" w:cs="Times New Roman Bold"/>
          <w:lang w:val="fr-FR"/>
        </w:rPr>
      </w:pPr>
    </w:p>
    <w:p w:rsidR="00DD0FC7" w:rsidRPr="000F48C7" w:rsidRDefault="00DD0FC7" w:rsidP="00562F72">
      <w:pPr>
        <w:pBdr>
          <w:top w:val="single" w:sz="4" w:space="1" w:color="auto"/>
          <w:left w:val="single" w:sz="4" w:space="1" w:color="auto"/>
          <w:bottom w:val="single" w:sz="4" w:space="1" w:color="auto"/>
          <w:right w:val="single" w:sz="4" w:space="1" w:color="auto"/>
        </w:pBdr>
        <w:ind w:right="-432"/>
        <w:jc w:val="center"/>
        <w:rPr>
          <w:rFonts w:ascii="Times New Roman Bold"/>
          <w:lang w:val="fr-FR"/>
        </w:rPr>
      </w:pPr>
      <w:r w:rsidRPr="000F48C7">
        <w:rPr>
          <w:rFonts w:ascii="Times New Roman Bold"/>
          <w:lang w:val="fr-FR"/>
        </w:rPr>
        <w:t xml:space="preserve">Participation </w:t>
      </w:r>
      <w:r w:rsidR="000F48C7">
        <w:rPr>
          <w:rFonts w:ascii="Times New Roman Bold"/>
          <w:lang w:val="fr-FR"/>
        </w:rPr>
        <w:t>des Organisations Non G</w:t>
      </w:r>
      <w:r w:rsidR="000F48C7" w:rsidRPr="000F48C7">
        <w:rPr>
          <w:rFonts w:ascii="Times New Roman Bold"/>
          <w:lang w:val="fr-FR"/>
        </w:rPr>
        <w:t>ouvernementales (</w:t>
      </w:r>
      <w:r w:rsidR="000F48C7">
        <w:rPr>
          <w:rFonts w:ascii="Times New Roman Bold"/>
          <w:lang w:val="fr-FR"/>
        </w:rPr>
        <w:t>ONG)</w:t>
      </w:r>
      <w:r w:rsidRPr="000F48C7">
        <w:rPr>
          <w:rFonts w:ascii="Times New Roman Bold"/>
          <w:lang w:val="fr-FR"/>
        </w:rPr>
        <w:t xml:space="preserve"> </w:t>
      </w:r>
    </w:p>
    <w:p w:rsidR="00562F72" w:rsidRPr="000F48C7" w:rsidRDefault="00562F72" w:rsidP="00562F72">
      <w:pPr>
        <w:pBdr>
          <w:top w:val="single" w:sz="4" w:space="1" w:color="auto"/>
          <w:left w:val="single" w:sz="4" w:space="1" w:color="auto"/>
          <w:bottom w:val="single" w:sz="4" w:space="1" w:color="auto"/>
          <w:right w:val="single" w:sz="4" w:space="1" w:color="auto"/>
        </w:pBdr>
        <w:ind w:right="-432"/>
        <w:jc w:val="center"/>
        <w:rPr>
          <w:rFonts w:ascii="Times New Roman Bold" w:eastAsia="Times New Roman Bold" w:hAnsi="Times New Roman Bold" w:cs="Times New Roman Bold"/>
          <w:lang w:val="fr-FR"/>
        </w:rPr>
      </w:pPr>
    </w:p>
    <w:p w:rsidR="00DD0FC7" w:rsidRPr="000F48C7" w:rsidRDefault="00DD0FC7" w:rsidP="00DD0FC7">
      <w:pPr>
        <w:ind w:right="-432"/>
        <w:jc w:val="center"/>
        <w:rPr>
          <w:rFonts w:ascii="Times New Roman Bold" w:eastAsia="Times New Roman Bold" w:hAnsi="Times New Roman Bold" w:cs="Times New Roman Bold"/>
          <w:lang w:val="fr-FR"/>
        </w:rPr>
      </w:pPr>
    </w:p>
    <w:p w:rsidR="000F48C7" w:rsidRPr="00782D12" w:rsidRDefault="000F48C7" w:rsidP="000F48C7">
      <w:pPr>
        <w:rPr>
          <w:rFonts w:hAnsi="Times New Roman" w:cs="Times New Roman"/>
          <w:b/>
          <w:lang w:val="fr-FR"/>
        </w:rPr>
      </w:pPr>
      <w:r w:rsidRPr="00782D12">
        <w:rPr>
          <w:rFonts w:hAnsi="Times New Roman" w:cs="Times New Roman"/>
          <w:b/>
          <w:lang w:val="fr-FR"/>
        </w:rPr>
        <w:t>75ème session (du 10 au 28 février 2020) et réunion du groupe de travail de pré-session pour la 77ème session (du 2 au 6 mars 2020), Genève, Palais des Nations, Salle XVI</w:t>
      </w:r>
    </w:p>
    <w:p w:rsidR="00DD0FC7" w:rsidRPr="000F48C7" w:rsidRDefault="00DD0FC7" w:rsidP="00DD0F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rPr>
          <w:lang w:val="fr-FR"/>
        </w:rPr>
      </w:pPr>
    </w:p>
    <w:p w:rsidR="000F48C7" w:rsidRPr="00782D12" w:rsidRDefault="000F48C7" w:rsidP="000F48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I.</w:t>
      </w:r>
      <w:r w:rsidRPr="00782D12">
        <w:rPr>
          <w:rFonts w:eastAsia="Calibri" w:hAnsi="Times New Roman" w:cs="Times New Roman"/>
          <w:b/>
          <w:bCs/>
          <w:noProof/>
          <w:color w:val="0000CC"/>
          <w:lang w:val="fr-FR"/>
        </w:rPr>
        <w:tab/>
        <w:t>Examen des rapports des Etats parties</w:t>
      </w:r>
    </w:p>
    <w:p w:rsidR="000F48C7" w:rsidRPr="00782D12" w:rsidRDefault="000F48C7" w:rsidP="000F48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lang w:val="fr-FR"/>
        </w:rPr>
      </w:pPr>
    </w:p>
    <w:p w:rsidR="000F48C7" w:rsidRPr="00782D12" w:rsidRDefault="000F48C7" w:rsidP="000F48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lang w:val="fr-FR"/>
        </w:rPr>
      </w:pPr>
      <w:r w:rsidRPr="00782D12">
        <w:rPr>
          <w:rFonts w:eastAsia="Calibri" w:hAnsi="Times New Roman" w:cs="Times New Roman"/>
          <w:b/>
          <w:bCs/>
          <w:noProof/>
          <w:lang w:val="fr-FR"/>
        </w:rPr>
        <w:tab/>
      </w:r>
      <w:r w:rsidRPr="00782D12">
        <w:rPr>
          <w:rFonts w:eastAsia="Calibri" w:hAnsi="Times New Roman" w:cs="Times New Roman"/>
          <w:bCs/>
          <w:noProof/>
          <w:lang w:val="fr-FR"/>
        </w:rPr>
        <w:t>Lors de sa 75ème session, le</w:t>
      </w:r>
      <w:r w:rsidRPr="00782D12">
        <w:rPr>
          <w:rFonts w:hAnsi="Times New Roman" w:cs="Times New Roman"/>
          <w:lang w:val="fr-FR"/>
        </w:rPr>
        <w:t xml:space="preserve"> Comité examinera les rapports des États parties suivants:</w:t>
      </w:r>
      <w:r w:rsidRPr="00782D12">
        <w:rPr>
          <w:rFonts w:hAnsi="Times New Roman" w:cs="Times New Roman"/>
          <w:b/>
          <w:bCs/>
          <w:lang w:val="fr-FR"/>
        </w:rPr>
        <w:t xml:space="preserve"> </w:t>
      </w:r>
      <w:r w:rsidRPr="00782D12">
        <w:rPr>
          <w:rFonts w:hAnsi="Times New Roman" w:cs="Times New Roman"/>
          <w:b/>
          <w:bCs/>
          <w:color w:val="030303"/>
          <w:lang w:val="fr-FR"/>
        </w:rPr>
        <w:t xml:space="preserve">Afghanistan, Bulgarie, Erythrée, Kiribati, Lettonie, Pakistan, République de Moldavie and Zimbabwe. </w:t>
      </w:r>
    </w:p>
    <w:p w:rsidR="000F48C7" w:rsidRPr="00782D12" w:rsidRDefault="000F48C7" w:rsidP="000F48C7">
      <w:pPr>
        <w:rPr>
          <w:rFonts w:hAnsi="Times New Roman" w:cs="Times New Roman"/>
          <w:lang w:val="fr-FR"/>
        </w:rPr>
      </w:pPr>
    </w:p>
    <w:p w:rsidR="000F48C7" w:rsidRPr="00782D12" w:rsidRDefault="000F48C7" w:rsidP="000F48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II.</w:t>
      </w:r>
      <w:r w:rsidRPr="00782D12">
        <w:rPr>
          <w:rFonts w:eastAsia="Calibri" w:hAnsi="Times New Roman" w:cs="Times New Roman"/>
          <w:b/>
          <w:bCs/>
          <w:noProof/>
          <w:color w:val="0000CC"/>
          <w:lang w:val="fr-FR"/>
        </w:rPr>
        <w:tab/>
        <w:t>Documentation</w:t>
      </w:r>
    </w:p>
    <w:p w:rsidR="000F48C7" w:rsidRPr="00782D12" w:rsidRDefault="000F48C7" w:rsidP="000F48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lang w:val="fr-FR"/>
        </w:rPr>
      </w:pPr>
    </w:p>
    <w:p w:rsidR="000F48C7" w:rsidRPr="00782D12" w:rsidRDefault="000F48C7" w:rsidP="000F48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Style w:val="Hyperlink"/>
          <w:rFonts w:eastAsia="Calibri" w:hAnsi="Times New Roman" w:cs="Times New Roman"/>
          <w:bCs/>
          <w:noProof/>
          <w:color w:val="0000CC"/>
          <w:u w:val="none"/>
          <w:lang w:val="fr-FR"/>
        </w:rPr>
      </w:pPr>
      <w:r w:rsidRPr="00782D12">
        <w:rPr>
          <w:rFonts w:eastAsia="Calibri" w:hAnsi="Times New Roman" w:cs="Times New Roman"/>
          <w:b/>
          <w:bCs/>
          <w:noProof/>
          <w:lang w:val="fr-FR"/>
        </w:rPr>
        <w:tab/>
      </w:r>
      <w:r w:rsidRPr="00782D12">
        <w:rPr>
          <w:rFonts w:eastAsia="Calibri" w:hAnsi="Times New Roman" w:cs="Times New Roman"/>
          <w:lang w:val="fr-FR" w:eastAsia="en-GB"/>
        </w:rPr>
        <w:t>Les rapports des États parties qui seront examinés lors de la 75</w:t>
      </w:r>
      <w:r w:rsidRPr="00782D12">
        <w:rPr>
          <w:rFonts w:eastAsia="Calibri" w:hAnsi="Times New Roman" w:cs="Times New Roman"/>
          <w:vertAlign w:val="superscript"/>
          <w:lang w:val="fr-FR" w:eastAsia="en-GB"/>
        </w:rPr>
        <w:t>ème</w:t>
      </w:r>
      <w:r w:rsidRPr="00782D12">
        <w:rPr>
          <w:rFonts w:eastAsia="Calibri" w:hAnsi="Times New Roman" w:cs="Times New Roman"/>
          <w:lang w:val="fr-FR" w:eastAsia="en-GB"/>
        </w:rPr>
        <w:t xml:space="preserve"> session, l'ordre du jour provisoire </w:t>
      </w:r>
      <w:r w:rsidRPr="00782D12">
        <w:rPr>
          <w:rFonts w:hAnsi="Times New Roman" w:cs="Times New Roman"/>
          <w:lang w:val="fr-FR"/>
        </w:rPr>
        <w:t xml:space="preserve">(CEDAW/C/75/1) </w:t>
      </w:r>
      <w:r w:rsidRPr="00782D12">
        <w:rPr>
          <w:rFonts w:eastAsia="Calibri" w:hAnsi="Times New Roman" w:cs="Times New Roman"/>
          <w:lang w:val="fr-FR" w:eastAsia="en-GB"/>
        </w:rPr>
        <w:t>ainsi que les autres documents relatifs à la session seront disponibles en ligne</w:t>
      </w:r>
      <w:r w:rsidRPr="00782D12">
        <w:rPr>
          <w:rFonts w:hAnsi="Times New Roman" w:cs="Times New Roman"/>
          <w:lang w:val="fr-FR"/>
        </w:rPr>
        <w:t xml:space="preserve"> at</w:t>
      </w:r>
      <w:r w:rsidRPr="00782D12">
        <w:rPr>
          <w:rStyle w:val="Hyperlink"/>
          <w:rFonts w:eastAsia="Calibri" w:hAnsi="Times New Roman" w:cs="Times New Roman"/>
          <w:bCs/>
          <w:noProof/>
          <w:color w:val="0000CC"/>
          <w:u w:val="none"/>
          <w:lang w:val="fr-FR"/>
        </w:rPr>
        <w:t xml:space="preserve"> </w:t>
      </w:r>
      <w:hyperlink r:id="rId5" w:history="1">
        <w:r w:rsidRPr="00782D12">
          <w:rPr>
            <w:rStyle w:val="Hyperlink"/>
            <w:rFonts w:eastAsia="Calibri" w:hAnsi="Times New Roman" w:cs="Times New Roman"/>
            <w:bCs/>
            <w:noProof/>
            <w:color w:val="0000CC"/>
            <w:lang w:val="fr-FR"/>
          </w:rPr>
          <w:t>https://bit.ly/2P8Pes4</w:t>
        </w:r>
      </w:hyperlink>
      <w:r w:rsidRPr="00782D12">
        <w:rPr>
          <w:rStyle w:val="Hyperlink"/>
          <w:rFonts w:eastAsia="Calibri" w:hAnsi="Times New Roman" w:cs="Times New Roman"/>
          <w:bCs/>
          <w:noProof/>
          <w:color w:val="0000CC"/>
          <w:u w:val="none"/>
          <w:lang w:val="fr-FR"/>
        </w:rPr>
        <w:t xml:space="preserve"> </w:t>
      </w:r>
    </w:p>
    <w:p w:rsidR="00DD0FC7" w:rsidRPr="000F48C7" w:rsidRDefault="00DD0FC7" w:rsidP="00DD0F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lang w:val="fr-FR"/>
        </w:rPr>
      </w:pPr>
    </w:p>
    <w:p w:rsidR="000F48C7" w:rsidRPr="00782D12" w:rsidRDefault="000F48C7" w:rsidP="000F48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III.</w:t>
      </w:r>
      <w:r w:rsidRPr="00782D12">
        <w:rPr>
          <w:rFonts w:eastAsia="Calibri" w:hAnsi="Times New Roman" w:cs="Times New Roman"/>
          <w:b/>
          <w:bCs/>
          <w:noProof/>
          <w:color w:val="0000CC"/>
          <w:lang w:val="fr-FR"/>
        </w:rPr>
        <w:tab/>
        <w:t>Lieu</w:t>
      </w:r>
    </w:p>
    <w:p w:rsidR="000F48C7" w:rsidRPr="00782D12" w:rsidRDefault="000F48C7" w:rsidP="000F48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lang w:val="fr-FR"/>
        </w:rPr>
      </w:pPr>
    </w:p>
    <w:p w:rsidR="000F48C7" w:rsidRPr="00782D12" w:rsidRDefault="000F48C7" w:rsidP="000F48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noProof/>
          <w:lang w:val="fr-FR"/>
        </w:rPr>
      </w:pPr>
      <w:r w:rsidRPr="00782D12">
        <w:rPr>
          <w:rFonts w:eastAsia="Calibri" w:hAnsi="Times New Roman" w:cs="Times New Roman"/>
          <w:b/>
          <w:bCs/>
          <w:noProof/>
          <w:lang w:val="fr-FR"/>
        </w:rPr>
        <w:tab/>
      </w:r>
      <w:r w:rsidRPr="00782D12">
        <w:rPr>
          <w:rFonts w:eastAsia="Calibri" w:hAnsi="Times New Roman" w:cs="Times New Roman"/>
          <w:lang w:val="fr-FR" w:eastAsia="en-GB"/>
        </w:rPr>
        <w:t>La 75</w:t>
      </w:r>
      <w:r w:rsidRPr="00782D12">
        <w:rPr>
          <w:rFonts w:eastAsia="Calibri" w:hAnsi="Times New Roman" w:cs="Times New Roman"/>
          <w:bCs/>
          <w:noProof/>
          <w:vertAlign w:val="superscript"/>
          <w:lang w:val="fr-FR"/>
        </w:rPr>
        <w:t>ème</w:t>
      </w:r>
      <w:r w:rsidRPr="00782D12">
        <w:rPr>
          <w:rFonts w:eastAsia="Calibri" w:hAnsi="Times New Roman" w:cs="Times New Roman"/>
          <w:lang w:val="fr-FR" w:eastAsia="en-GB"/>
        </w:rPr>
        <w:t xml:space="preserve"> session du Comité aura lieu à Genève au </w:t>
      </w:r>
      <w:r w:rsidRPr="00782D12">
        <w:rPr>
          <w:rFonts w:eastAsia="Calibri" w:hAnsi="Times New Roman" w:cs="Times New Roman"/>
          <w:b/>
          <w:lang w:val="fr-FR" w:eastAsia="en-GB"/>
        </w:rPr>
        <w:t>Palais des Nations, dans la salle de conférence</w:t>
      </w:r>
      <w:r>
        <w:rPr>
          <w:rFonts w:eastAsia="Calibri" w:hAnsi="Times New Roman" w:cs="Times New Roman"/>
          <w:b/>
          <w:lang w:val="fr-FR" w:eastAsia="en-GB"/>
        </w:rPr>
        <w:t>s</w:t>
      </w:r>
      <w:r w:rsidRPr="00782D12">
        <w:rPr>
          <w:rFonts w:eastAsia="Calibri" w:hAnsi="Times New Roman" w:cs="Times New Roman"/>
          <w:b/>
          <w:lang w:val="fr-FR" w:eastAsia="en-GB"/>
        </w:rPr>
        <w:t xml:space="preserve"> XVI</w:t>
      </w:r>
      <w:r w:rsidRPr="00782D12">
        <w:rPr>
          <w:rFonts w:eastAsia="Calibri" w:hAnsi="Times New Roman" w:cs="Times New Roman"/>
          <w:lang w:val="fr-FR" w:eastAsia="en-GB"/>
        </w:rPr>
        <w:t>. Le groupe de travail de pré-session pour la 77</w:t>
      </w:r>
      <w:r w:rsidRPr="00782D12">
        <w:rPr>
          <w:rFonts w:eastAsia="Calibri" w:hAnsi="Times New Roman" w:cs="Times New Roman"/>
          <w:vertAlign w:val="superscript"/>
          <w:lang w:val="fr-FR" w:eastAsia="en-GB"/>
        </w:rPr>
        <w:t>ème</w:t>
      </w:r>
      <w:r w:rsidRPr="00782D12">
        <w:rPr>
          <w:rFonts w:eastAsia="Calibri" w:hAnsi="Times New Roman" w:cs="Times New Roman"/>
          <w:lang w:val="fr-FR" w:eastAsia="en-GB"/>
        </w:rPr>
        <w:t xml:space="preserve"> session se réunira également au Palais des Nations, dans la </w:t>
      </w:r>
      <w:r w:rsidRPr="005219D1">
        <w:rPr>
          <w:rFonts w:eastAsia="Calibri" w:hAnsi="Times New Roman" w:cs="Times New Roman"/>
          <w:b/>
          <w:lang w:val="fr-FR" w:eastAsia="en-GB"/>
        </w:rPr>
        <w:t>salle de conférence</w:t>
      </w:r>
      <w:r>
        <w:rPr>
          <w:rFonts w:eastAsia="Calibri" w:hAnsi="Times New Roman" w:cs="Times New Roman"/>
          <w:b/>
          <w:lang w:val="fr-FR" w:eastAsia="en-GB"/>
        </w:rPr>
        <w:t>s</w:t>
      </w:r>
      <w:r w:rsidRPr="005219D1">
        <w:rPr>
          <w:rFonts w:eastAsia="Calibri" w:hAnsi="Times New Roman" w:cs="Times New Roman"/>
          <w:b/>
          <w:lang w:val="fr-FR" w:eastAsia="en-GB"/>
        </w:rPr>
        <w:t xml:space="preserve"> XVI.</w:t>
      </w:r>
    </w:p>
    <w:p w:rsidR="00DD0FC7" w:rsidRPr="000F48C7" w:rsidRDefault="00DD0FC7" w:rsidP="00DD0FC7">
      <w:pPr>
        <w:ind w:right="-432"/>
        <w:jc w:val="both"/>
        <w:rPr>
          <w:lang w:val="fr-FR"/>
        </w:rPr>
      </w:pPr>
    </w:p>
    <w:p w:rsidR="00DD0FC7" w:rsidRPr="000F48C7" w:rsidRDefault="000F48C7" w:rsidP="000F48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33CC"/>
          <w:lang w:val="fr-FR"/>
        </w:rPr>
      </w:pPr>
      <w:r w:rsidRPr="000F48C7">
        <w:rPr>
          <w:rFonts w:eastAsia="Calibri" w:hAnsi="Times New Roman" w:cs="Times New Roman"/>
          <w:b/>
          <w:bCs/>
          <w:noProof/>
          <w:color w:val="0000CC"/>
          <w:lang w:val="fr-FR"/>
        </w:rPr>
        <w:t>IV.</w:t>
      </w:r>
      <w:r w:rsidRPr="000F48C7">
        <w:rPr>
          <w:rFonts w:eastAsia="Calibri" w:hAnsi="Times New Roman" w:cs="Times New Roman"/>
          <w:b/>
          <w:bCs/>
          <w:noProof/>
          <w:color w:val="0000CC"/>
          <w:lang w:val="fr-FR"/>
        </w:rPr>
        <w:tab/>
      </w:r>
      <w:r w:rsidR="00FF77B2">
        <w:rPr>
          <w:rFonts w:eastAsia="Calibri" w:hAnsi="Times New Roman" w:cs="Times New Roman"/>
          <w:b/>
          <w:bCs/>
          <w:noProof/>
          <w:color w:val="0000CC"/>
          <w:lang w:val="fr-FR"/>
        </w:rPr>
        <w:t>P</w:t>
      </w:r>
      <w:r w:rsidR="00DD0FC7" w:rsidRPr="000F48C7">
        <w:rPr>
          <w:rFonts w:eastAsia="Calibri" w:hAnsi="Times New Roman" w:cs="Times New Roman"/>
          <w:b/>
          <w:bCs/>
          <w:noProof/>
          <w:color w:val="0000CC"/>
          <w:lang w:val="fr-FR"/>
        </w:rPr>
        <w:t>articipation</w:t>
      </w:r>
      <w:r w:rsidR="00FF77B2">
        <w:rPr>
          <w:rFonts w:eastAsia="Calibri" w:hAnsi="Times New Roman" w:cs="Times New Roman"/>
          <w:b/>
          <w:bCs/>
          <w:noProof/>
          <w:color w:val="0000CC"/>
          <w:lang w:val="fr-FR"/>
        </w:rPr>
        <w:t xml:space="preserve"> des ONG</w:t>
      </w:r>
    </w:p>
    <w:p w:rsidR="00DD0FC7" w:rsidRPr="000F48C7" w:rsidRDefault="00DD0FC7" w:rsidP="00DD0F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lang w:val="fr-FR"/>
        </w:rPr>
      </w:pPr>
    </w:p>
    <w:p w:rsidR="000F48C7" w:rsidRPr="000F48C7" w:rsidRDefault="00DD0FC7" w:rsidP="000F48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lang w:val="fr-FR"/>
        </w:rPr>
      </w:pPr>
      <w:r w:rsidRPr="000F48C7">
        <w:rPr>
          <w:kern w:val="2"/>
          <w:lang w:val="fr-FR"/>
        </w:rPr>
        <w:tab/>
      </w:r>
      <w:r w:rsidR="000F48C7" w:rsidRPr="000F48C7">
        <w:rPr>
          <w:rFonts w:eastAsia="Calibri" w:hAnsi="Times New Roman" w:cs="Times New Roman"/>
          <w:lang w:val="fr-FR" w:eastAsia="en-GB"/>
        </w:rPr>
        <w:t xml:space="preserve">Le Comité a souligné l’importance qu’il attache à sa coopération avec les ONG dans sa </w:t>
      </w:r>
      <w:r w:rsidR="000F48C7" w:rsidRPr="000F48C7">
        <w:rPr>
          <w:rFonts w:eastAsia="Calibri" w:hAnsi="Times New Roman" w:cs="Times New Roman"/>
          <w:b/>
          <w:lang w:val="fr-FR" w:eastAsia="en-GB"/>
        </w:rPr>
        <w:t>déclaration sur les organisations non gouvernementales</w:t>
      </w:r>
      <w:r w:rsidR="000F48C7" w:rsidRPr="000F48C7">
        <w:rPr>
          <w:rFonts w:eastAsia="Calibri" w:hAnsi="Times New Roman" w:cs="Times New Roman"/>
          <w:lang w:val="fr-FR" w:eastAsia="en-GB"/>
        </w:rPr>
        <w:t>, adoptée en 2010</w:t>
      </w:r>
      <w:r w:rsidRPr="000F48C7">
        <w:rPr>
          <w:rFonts w:hAnsi="Times New Roman" w:cs="Times New Roman"/>
          <w:kern w:val="2"/>
          <w:lang w:val="fr-FR"/>
        </w:rPr>
        <w:t xml:space="preserve"> (</w:t>
      </w:r>
      <w:r w:rsidRPr="000F48C7">
        <w:rPr>
          <w:rStyle w:val="Hyperlink1"/>
          <w:rFonts w:hAnsi="Times New Roman" w:cs="Times New Roman"/>
          <w:lang w:val="fr-FR"/>
        </w:rPr>
        <w:t>goo.gl/Ye2KnB</w:t>
      </w:r>
      <w:r w:rsidRPr="000F48C7">
        <w:rPr>
          <w:rFonts w:hAnsi="Times New Roman" w:cs="Times New Roman"/>
          <w:kern w:val="2"/>
          <w:lang w:val="fr-FR"/>
        </w:rPr>
        <w:t>)</w:t>
      </w:r>
      <w:r w:rsidR="00FD7C12" w:rsidRPr="000F48C7">
        <w:rPr>
          <w:rFonts w:hAnsi="Times New Roman" w:cs="Times New Roman"/>
          <w:kern w:val="2"/>
          <w:lang w:val="fr-FR"/>
        </w:rPr>
        <w:t>.</w:t>
      </w:r>
      <w:r w:rsidRPr="000F48C7">
        <w:rPr>
          <w:rFonts w:hAnsi="Times New Roman" w:cs="Times New Roman"/>
          <w:kern w:val="2"/>
          <w:lang w:val="fr-FR"/>
        </w:rPr>
        <w:t xml:space="preserve"> </w:t>
      </w:r>
      <w:r w:rsidR="000F48C7" w:rsidRPr="000F48C7">
        <w:rPr>
          <w:rFonts w:hAnsi="Times New Roman" w:cs="Times New Roman"/>
          <w:kern w:val="2"/>
          <w:lang w:val="fr-FR"/>
        </w:rPr>
        <w:t xml:space="preserve">Il invite els représentants des ONG nationales et internationales </w:t>
      </w:r>
      <w:r w:rsidR="000F48C7" w:rsidRPr="000F48C7">
        <w:rPr>
          <w:rFonts w:eastAsia="Calibri" w:hAnsi="Times New Roman" w:cs="Times New Roman"/>
          <w:lang w:val="fr-FR" w:eastAsia="en-GB"/>
        </w:rPr>
        <w:t>à fournir des informations spécifiques sur des questions relatives à la mise en œuvre de la Convention par les États parties qui vont être examinés lors de la 75</w:t>
      </w:r>
      <w:r w:rsidR="000F48C7" w:rsidRPr="000F48C7">
        <w:rPr>
          <w:rFonts w:eastAsia="Calibri" w:hAnsi="Times New Roman" w:cs="Times New Roman"/>
          <w:bCs/>
          <w:vertAlign w:val="superscript"/>
          <w:lang w:val="fr-FR"/>
        </w:rPr>
        <w:t>ème</w:t>
      </w:r>
      <w:r w:rsidR="000F48C7" w:rsidRPr="000F48C7">
        <w:rPr>
          <w:rFonts w:eastAsia="Calibri" w:hAnsi="Times New Roman" w:cs="Times New Roman"/>
          <w:lang w:val="fr-FR" w:eastAsia="en-GB"/>
        </w:rPr>
        <w:t xml:space="preserve"> session du Comité.</w:t>
      </w:r>
      <w:r w:rsidRPr="000F48C7">
        <w:rPr>
          <w:rFonts w:hAnsi="Times New Roman" w:cs="Times New Roman"/>
          <w:lang w:val="fr-FR"/>
        </w:rPr>
        <w:t xml:space="preserve"> </w:t>
      </w:r>
      <w:r w:rsidR="000F48C7" w:rsidRPr="000F48C7">
        <w:rPr>
          <w:rFonts w:eastAsia="Calibri" w:hAnsi="Times New Roman" w:cs="Times New Roman"/>
          <w:lang w:val="fr-FR" w:eastAsia="en-GB"/>
        </w:rPr>
        <w:t xml:space="preserve">Ceci peut se faire oralement et/ou par écrit. En raison du volume important de documentation reçue, les </w:t>
      </w:r>
      <w:r w:rsidR="000F48C7" w:rsidRPr="000F48C7">
        <w:rPr>
          <w:rFonts w:eastAsia="Calibri" w:hAnsi="Times New Roman" w:cs="Times New Roman"/>
          <w:b/>
          <w:lang w:val="fr-FR" w:eastAsia="en-GB"/>
        </w:rPr>
        <w:t>soumissions écrites ne doivent pas dépasser 3 300 mots</w:t>
      </w:r>
      <w:r w:rsidR="000F48C7" w:rsidRPr="000F48C7">
        <w:rPr>
          <w:rFonts w:eastAsia="Calibri" w:hAnsi="Times New Roman" w:cs="Times New Roman"/>
          <w:lang w:val="fr-FR" w:eastAsia="en-GB"/>
        </w:rPr>
        <w:t xml:space="preserve"> </w:t>
      </w:r>
      <w:r w:rsidR="00FD7C12" w:rsidRPr="000F48C7">
        <w:rPr>
          <w:rFonts w:hAnsi="Times New Roman" w:cs="Times New Roman"/>
          <w:lang w:val="fr-FR"/>
        </w:rPr>
        <w:t xml:space="preserve">(6,600 </w:t>
      </w:r>
      <w:r w:rsidR="000F48C7" w:rsidRPr="000F48C7">
        <w:rPr>
          <w:rFonts w:hAnsi="Times New Roman" w:cs="Times New Roman"/>
          <w:lang w:val="fr-FR"/>
        </w:rPr>
        <w:t>mots</w:t>
      </w:r>
      <w:r w:rsidR="00FD7C12" w:rsidRPr="000F48C7">
        <w:rPr>
          <w:rFonts w:hAnsi="Times New Roman" w:cs="Times New Roman"/>
          <w:lang w:val="fr-FR"/>
        </w:rPr>
        <w:t xml:space="preserve"> </w:t>
      </w:r>
      <w:r w:rsidR="000F48C7" w:rsidRPr="000F48C7">
        <w:rPr>
          <w:rFonts w:hAnsi="Times New Roman" w:cs="Times New Roman"/>
          <w:lang w:val="fr-FR"/>
        </w:rPr>
        <w:t>pour les rapports de coalition d’ONG</w:t>
      </w:r>
      <w:r w:rsidR="00FD7C12" w:rsidRPr="000F48C7">
        <w:rPr>
          <w:rFonts w:hAnsi="Times New Roman" w:cs="Times New Roman"/>
          <w:lang w:val="fr-FR"/>
        </w:rPr>
        <w:t xml:space="preserve">). </w:t>
      </w:r>
      <w:r w:rsidR="000F48C7" w:rsidRPr="000F48C7">
        <w:rPr>
          <w:rFonts w:eastAsia="Calibri" w:hAnsi="Times New Roman" w:cs="Times New Roman"/>
          <w:lang w:val="fr-FR" w:eastAsia="en-GB"/>
        </w:rPr>
        <w:t>Il n’y a pas de modèle spécifique pour la soumission des rapports des INDH. Ceux-ci peuvent être organisés par thème et /ou article par article.</w:t>
      </w:r>
    </w:p>
    <w:p w:rsidR="000F48C7" w:rsidRPr="000F48C7" w:rsidRDefault="000F48C7" w:rsidP="000F48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lang w:val="fr-FR"/>
        </w:rPr>
      </w:pPr>
    </w:p>
    <w:p w:rsidR="00F03117" w:rsidRDefault="00F03117" w:rsidP="000F48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lang w:val="fr-FR"/>
        </w:rPr>
      </w:pPr>
      <w:r w:rsidRPr="007815CC">
        <w:rPr>
          <w:rFonts w:hAnsi="Times New Roman" w:cs="Times New Roman"/>
          <w:lang w:val="fr-FR"/>
        </w:rPr>
        <w:tab/>
      </w:r>
      <w:r w:rsidR="000F48C7" w:rsidRPr="007815CC">
        <w:rPr>
          <w:rFonts w:hAnsi="Times New Roman" w:cs="Times New Roman"/>
          <w:lang w:val="fr-FR"/>
        </w:rPr>
        <w:t xml:space="preserve">Les ONG peuvent bénéficier du soutien </w:t>
      </w:r>
      <w:r w:rsidRPr="007815CC">
        <w:rPr>
          <w:rFonts w:hAnsi="Times New Roman" w:cs="Times New Roman"/>
          <w:b/>
          <w:lang w:val="fr-FR"/>
        </w:rPr>
        <w:t>IWRAW-Asia Pacific</w:t>
      </w:r>
      <w:r w:rsidRPr="007815CC">
        <w:rPr>
          <w:rFonts w:hAnsi="Times New Roman" w:cs="Times New Roman"/>
          <w:lang w:val="fr-FR"/>
        </w:rPr>
        <w:t xml:space="preserve"> </w:t>
      </w:r>
      <w:r w:rsidR="000F48C7" w:rsidRPr="007815CC">
        <w:rPr>
          <w:rFonts w:hAnsi="Times New Roman" w:cs="Times New Roman"/>
          <w:lang w:val="fr-FR"/>
        </w:rPr>
        <w:t xml:space="preserve">pour soumettre leurs rapports électroniquement </w:t>
      </w:r>
      <w:r w:rsidRPr="007815CC">
        <w:rPr>
          <w:rFonts w:hAnsi="Times New Roman" w:cs="Times New Roman"/>
          <w:lang w:val="fr-FR"/>
        </w:rPr>
        <w:t>(</w:t>
      </w:r>
      <w:r w:rsidR="000F48C7" w:rsidRPr="007815CC">
        <w:rPr>
          <w:rFonts w:hAnsi="Times New Roman" w:cs="Times New Roman"/>
          <w:lang w:val="fr-FR"/>
        </w:rPr>
        <w:t>en format</w:t>
      </w:r>
      <w:r w:rsidRPr="007815CC">
        <w:rPr>
          <w:rFonts w:hAnsi="Times New Roman" w:cs="Times New Roman"/>
          <w:lang w:val="fr-FR"/>
        </w:rPr>
        <w:t xml:space="preserve"> </w:t>
      </w:r>
      <w:r w:rsidRPr="007815CC">
        <w:rPr>
          <w:rFonts w:hAnsi="Times New Roman" w:cs="Times New Roman"/>
          <w:b/>
          <w:lang w:val="fr-FR"/>
        </w:rPr>
        <w:t>Word</w:t>
      </w:r>
      <w:r w:rsidRPr="007815CC">
        <w:rPr>
          <w:rFonts w:hAnsi="Times New Roman" w:cs="Times New Roman"/>
          <w:lang w:val="fr-FR"/>
        </w:rPr>
        <w:t xml:space="preserve">) </w:t>
      </w:r>
      <w:r w:rsidR="000F48C7" w:rsidRPr="007815CC">
        <w:rPr>
          <w:rFonts w:hAnsi="Times New Roman" w:cs="Times New Roman"/>
          <w:lang w:val="fr-FR"/>
        </w:rPr>
        <w:t>au Secrétariat du Comité</w:t>
      </w:r>
      <w:r w:rsidR="007815CC">
        <w:rPr>
          <w:rFonts w:hAnsi="Times New Roman" w:cs="Times New Roman"/>
          <w:lang w:val="fr-FR"/>
        </w:rPr>
        <w:t xml:space="preserve">. </w:t>
      </w:r>
      <w:r w:rsidR="007815CC" w:rsidRPr="007815CC">
        <w:rPr>
          <w:rFonts w:hAnsi="Times New Roman" w:cs="Times New Roman"/>
          <w:b/>
          <w:lang w:val="fr-FR"/>
        </w:rPr>
        <w:t>IWRAW-Asia Pacific</w:t>
      </w:r>
      <w:r w:rsidR="007815CC">
        <w:rPr>
          <w:rFonts w:hAnsi="Times New Roman" w:cs="Times New Roman"/>
          <w:lang w:val="fr-FR"/>
        </w:rPr>
        <w:t xml:space="preserve"> </w:t>
      </w:r>
      <w:r w:rsidR="000F48C7" w:rsidRPr="007815CC">
        <w:rPr>
          <w:rFonts w:hAnsi="Times New Roman" w:cs="Times New Roman"/>
          <w:lang w:val="fr-FR"/>
        </w:rPr>
        <w:t xml:space="preserve">fournit également des services de renforcement des capacités aux ONG locales qui souhaitent collaborer avec le Comité et coordonne la participation des ONG aux réunions informelles publiques et privées avec le Comité. Pour plus </w:t>
      </w:r>
      <w:r w:rsidR="007815CC">
        <w:rPr>
          <w:rFonts w:hAnsi="Times New Roman" w:cs="Times New Roman"/>
          <w:lang w:val="fr-FR"/>
        </w:rPr>
        <w:t xml:space="preserve">d’informations et pour connaitre les dates </w:t>
      </w:r>
      <w:r w:rsidR="000F48C7" w:rsidRPr="007815CC">
        <w:rPr>
          <w:rFonts w:hAnsi="Times New Roman" w:cs="Times New Roman"/>
          <w:lang w:val="fr-FR"/>
        </w:rPr>
        <w:t xml:space="preserve">limites, </w:t>
      </w:r>
      <w:r w:rsidR="007815CC">
        <w:rPr>
          <w:rFonts w:hAnsi="Times New Roman" w:cs="Times New Roman"/>
          <w:lang w:val="fr-FR"/>
        </w:rPr>
        <w:t>merci de</w:t>
      </w:r>
      <w:r w:rsidR="000F48C7" w:rsidRPr="007815CC">
        <w:rPr>
          <w:rFonts w:hAnsi="Times New Roman" w:cs="Times New Roman"/>
          <w:lang w:val="fr-FR"/>
        </w:rPr>
        <w:t xml:space="preserve"> contacter </w:t>
      </w:r>
      <w:r w:rsidR="007815CC" w:rsidRPr="007815CC">
        <w:rPr>
          <w:rFonts w:hAnsi="Times New Roman" w:cs="Times New Roman"/>
          <w:b/>
          <w:lang w:val="fr-FR"/>
        </w:rPr>
        <w:t>IWRAW-Asia Pacific</w:t>
      </w:r>
      <w:r w:rsidR="000F48C7" w:rsidRPr="007815CC">
        <w:rPr>
          <w:rFonts w:hAnsi="Times New Roman" w:cs="Times New Roman"/>
          <w:lang w:val="fr-FR"/>
        </w:rPr>
        <w:t>:</w:t>
      </w:r>
    </w:p>
    <w:p w:rsidR="007815CC" w:rsidRPr="007815CC" w:rsidRDefault="007815CC" w:rsidP="000F48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lang w:val="fr-FR"/>
        </w:rPr>
      </w:pPr>
    </w:p>
    <w:p w:rsidR="00F03117" w:rsidRPr="00B61924" w:rsidRDefault="00F03117" w:rsidP="00F03117">
      <w:pPr>
        <w:ind w:right="-432" w:firstLine="720"/>
        <w:jc w:val="both"/>
        <w:rPr>
          <w:lang w:val="fr-FR"/>
        </w:rPr>
      </w:pPr>
      <w:r w:rsidRPr="00B61924">
        <w:rPr>
          <w:lang w:val="fr-FR"/>
        </w:rPr>
        <w:t>10-2, Jalan Bangsar Utama 9</w:t>
      </w:r>
    </w:p>
    <w:p w:rsidR="00F03117" w:rsidRPr="00B61924" w:rsidRDefault="00F03117" w:rsidP="00F03117">
      <w:pPr>
        <w:ind w:right="-432" w:firstLine="720"/>
        <w:jc w:val="both"/>
        <w:rPr>
          <w:lang w:val="fr-FR"/>
        </w:rPr>
      </w:pPr>
      <w:r w:rsidRPr="00B61924">
        <w:rPr>
          <w:lang w:val="fr-FR"/>
        </w:rPr>
        <w:t>Bangsar Utama</w:t>
      </w:r>
    </w:p>
    <w:p w:rsidR="00F03117" w:rsidRPr="00B61924" w:rsidRDefault="00F03117" w:rsidP="00F03117">
      <w:pPr>
        <w:ind w:right="-432" w:firstLine="720"/>
        <w:jc w:val="both"/>
        <w:rPr>
          <w:lang w:val="fr-FR"/>
        </w:rPr>
      </w:pPr>
      <w:r w:rsidRPr="00B61924">
        <w:rPr>
          <w:lang w:val="fr-FR"/>
        </w:rPr>
        <w:t>59000 Kuala Lumpur, Malaysi</w:t>
      </w:r>
      <w:r w:rsidR="007815CC" w:rsidRPr="00B61924">
        <w:rPr>
          <w:lang w:val="fr-FR"/>
        </w:rPr>
        <w:t>e</w:t>
      </w:r>
    </w:p>
    <w:p w:rsidR="00F03117" w:rsidRPr="00E045A7" w:rsidRDefault="00F03117" w:rsidP="00F03117">
      <w:pPr>
        <w:ind w:right="-432" w:firstLine="720"/>
        <w:jc w:val="both"/>
        <w:rPr>
          <w:lang w:val="fr-FR"/>
        </w:rPr>
      </w:pPr>
      <w:r w:rsidRPr="00E045A7">
        <w:rPr>
          <w:lang w:val="fr-FR"/>
        </w:rPr>
        <w:lastRenderedPageBreak/>
        <w:t>Tel: +60 322 822 255</w:t>
      </w:r>
    </w:p>
    <w:p w:rsidR="00F03117" w:rsidRPr="00E045A7" w:rsidRDefault="00F03117" w:rsidP="00F03117">
      <w:pPr>
        <w:ind w:right="-432" w:firstLine="720"/>
        <w:jc w:val="both"/>
        <w:rPr>
          <w:lang w:val="fr-FR"/>
        </w:rPr>
      </w:pPr>
      <w:r w:rsidRPr="00E045A7">
        <w:rPr>
          <w:lang w:val="fr-FR"/>
        </w:rPr>
        <w:t>Fax: +60 322 832 552</w:t>
      </w:r>
    </w:p>
    <w:p w:rsidR="00A75909" w:rsidRPr="00E045A7" w:rsidRDefault="00F03117" w:rsidP="003A13B0">
      <w:pPr>
        <w:ind w:right="-432" w:firstLine="720"/>
        <w:jc w:val="both"/>
        <w:rPr>
          <w:rStyle w:val="Hyperlink1"/>
          <w:lang w:val="fr-FR"/>
        </w:rPr>
      </w:pPr>
      <w:r w:rsidRPr="00E045A7">
        <w:rPr>
          <w:lang w:val="fr-FR"/>
        </w:rPr>
        <w:t>Email:</w:t>
      </w:r>
      <w:r w:rsidRPr="00E045A7">
        <w:rPr>
          <w:lang w:val="fr-FR"/>
        </w:rPr>
        <w:tab/>
      </w:r>
      <w:hyperlink r:id="rId6" w:history="1">
        <w:r w:rsidRPr="00E045A7">
          <w:rPr>
            <w:rStyle w:val="Hyperlink1"/>
            <w:lang w:val="fr-FR"/>
          </w:rPr>
          <w:t>iwraw-ap@iwraw-ap.org</w:t>
        </w:r>
      </w:hyperlink>
    </w:p>
    <w:p w:rsidR="007815CC" w:rsidRPr="00E045A7" w:rsidRDefault="007815CC" w:rsidP="003A13B0">
      <w:pPr>
        <w:ind w:right="-432" w:firstLine="720"/>
        <w:jc w:val="both"/>
        <w:rPr>
          <w:lang w:val="fr-FR"/>
        </w:rPr>
      </w:pPr>
    </w:p>
    <w:p w:rsidR="007815CC" w:rsidRPr="007815CC" w:rsidRDefault="009B32AD" w:rsidP="00562F7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rPr>
          <w:rFonts w:hAnsi="Times New Roman" w:cs="Times New Roman"/>
          <w:lang w:val="fr-FR"/>
        </w:rPr>
      </w:pPr>
      <w:r w:rsidRPr="00E045A7">
        <w:rPr>
          <w:rFonts w:hAnsi="Times New Roman" w:cs="Times New Roman"/>
          <w:lang w:val="fr-FR"/>
        </w:rPr>
        <w:tab/>
      </w:r>
      <w:r w:rsidR="007815CC" w:rsidRPr="007815CC">
        <w:rPr>
          <w:rFonts w:hAnsi="Times New Roman" w:cs="Times New Roman"/>
          <w:lang w:val="fr-FR"/>
        </w:rPr>
        <w:t>Le Comité encourage les ONG internationales et les agences on</w:t>
      </w:r>
      <w:r w:rsidR="007815CC">
        <w:rPr>
          <w:rFonts w:hAnsi="Times New Roman" w:cs="Times New Roman"/>
          <w:lang w:val="fr-FR"/>
        </w:rPr>
        <w:t>usiennes</w:t>
      </w:r>
      <w:r w:rsidR="007815CC" w:rsidRPr="007815CC">
        <w:rPr>
          <w:rFonts w:hAnsi="Times New Roman" w:cs="Times New Roman"/>
          <w:lang w:val="fr-FR"/>
        </w:rPr>
        <w:t>, les fonds</w:t>
      </w:r>
      <w:r w:rsidR="007815CC">
        <w:rPr>
          <w:rFonts w:hAnsi="Times New Roman" w:cs="Times New Roman"/>
          <w:lang w:val="fr-FR"/>
        </w:rPr>
        <w:t>,</w:t>
      </w:r>
      <w:r w:rsidR="007815CC" w:rsidRPr="007815CC">
        <w:rPr>
          <w:rFonts w:hAnsi="Times New Roman" w:cs="Times New Roman"/>
          <w:lang w:val="fr-FR"/>
        </w:rPr>
        <w:t xml:space="preserve"> les programmes et les agences spécialisées à faciliter la participation des représentants d’ONG nationales aux sessions du Comité et de son groupe de travail </w:t>
      </w:r>
      <w:r w:rsidR="007815CC">
        <w:rPr>
          <w:rFonts w:hAnsi="Times New Roman" w:cs="Times New Roman"/>
          <w:lang w:val="fr-FR"/>
        </w:rPr>
        <w:t>d</w:t>
      </w:r>
      <w:r w:rsidR="007815CC" w:rsidRPr="007815CC">
        <w:rPr>
          <w:rFonts w:hAnsi="Times New Roman" w:cs="Times New Roman"/>
          <w:lang w:val="fr-FR"/>
        </w:rPr>
        <w:t>e pré-session.</w:t>
      </w:r>
    </w:p>
    <w:p w:rsidR="00DD0FC7" w:rsidRPr="00B61924" w:rsidRDefault="00DD0FC7" w:rsidP="00DD0FC7">
      <w:pPr>
        <w:ind w:right="-432" w:firstLine="720"/>
        <w:jc w:val="both"/>
        <w:rPr>
          <w:lang w:val="fr-FR"/>
        </w:rPr>
      </w:pPr>
    </w:p>
    <w:p w:rsidR="00DD0FC7" w:rsidRPr="007815CC" w:rsidRDefault="00DD0FC7" w:rsidP="00DD0F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lang w:val="fr-FR"/>
        </w:rPr>
      </w:pPr>
      <w:r w:rsidRPr="007815CC">
        <w:rPr>
          <w:rFonts w:eastAsia="Calibri" w:hAnsi="Calibri" w:cs="Calibri"/>
          <w:b/>
          <w:bCs/>
          <w:noProof/>
          <w:color w:val="0033CC"/>
          <w:lang w:val="fr-FR"/>
        </w:rPr>
        <w:t>V.</w:t>
      </w:r>
      <w:r w:rsidRPr="007815CC">
        <w:rPr>
          <w:rFonts w:eastAsia="Calibri" w:hAnsi="Calibri" w:cs="Calibri"/>
          <w:b/>
          <w:bCs/>
          <w:noProof/>
          <w:color w:val="0033CC"/>
          <w:lang w:val="fr-FR"/>
        </w:rPr>
        <w:tab/>
      </w:r>
      <w:r w:rsidR="007815CC" w:rsidRPr="007815CC">
        <w:rPr>
          <w:rFonts w:eastAsia="Calibri" w:hAnsi="Calibri" w:cs="Calibri"/>
          <w:b/>
          <w:bCs/>
          <w:noProof/>
          <w:color w:val="0033CC"/>
          <w:lang w:val="fr-FR"/>
        </w:rPr>
        <w:t xml:space="preserve">Rapports pour la </w:t>
      </w:r>
      <w:r w:rsidRPr="007815CC">
        <w:rPr>
          <w:rFonts w:eastAsia="Calibri" w:hAnsi="Calibri" w:cs="Calibri"/>
          <w:b/>
          <w:bCs/>
          <w:noProof/>
          <w:color w:val="0033CC"/>
          <w:lang w:val="fr-FR"/>
        </w:rPr>
        <w:t>7</w:t>
      </w:r>
      <w:r w:rsidR="009B32AD" w:rsidRPr="007815CC">
        <w:rPr>
          <w:rFonts w:eastAsia="Calibri" w:hAnsi="Calibri" w:cs="Calibri"/>
          <w:b/>
          <w:bCs/>
          <w:noProof/>
          <w:color w:val="0033CC"/>
          <w:lang w:val="fr-FR"/>
        </w:rPr>
        <w:t>5</w:t>
      </w:r>
      <w:r w:rsidR="007815CC" w:rsidRPr="007815CC">
        <w:rPr>
          <w:rFonts w:eastAsia="Calibri" w:hAnsi="Calibri" w:cs="Calibri"/>
          <w:b/>
          <w:bCs/>
          <w:noProof/>
          <w:color w:val="0033CC"/>
          <w:lang w:val="fr-FR"/>
        </w:rPr>
        <w:t>eme</w:t>
      </w:r>
      <w:r w:rsidRPr="007815CC">
        <w:rPr>
          <w:rFonts w:eastAsia="Calibri" w:hAnsi="Calibri" w:cs="Calibri"/>
          <w:b/>
          <w:bCs/>
          <w:noProof/>
          <w:color w:val="0033CC"/>
          <w:lang w:val="fr-FR"/>
        </w:rPr>
        <w:t xml:space="preserve"> session (1</w:t>
      </w:r>
      <w:r w:rsidR="009B32AD" w:rsidRPr="007815CC">
        <w:rPr>
          <w:rFonts w:eastAsia="Calibri" w:hAnsi="Calibri" w:cs="Calibri"/>
          <w:b/>
          <w:bCs/>
          <w:noProof/>
          <w:color w:val="0033CC"/>
          <w:lang w:val="fr-FR"/>
        </w:rPr>
        <w:t>0</w:t>
      </w:r>
      <w:r w:rsidRPr="007815CC">
        <w:rPr>
          <w:rFonts w:eastAsia="Calibri" w:hAnsi="Calibri" w:cs="Calibri"/>
          <w:b/>
          <w:bCs/>
          <w:noProof/>
          <w:color w:val="0033CC"/>
          <w:lang w:val="fr-FR"/>
        </w:rPr>
        <w:t xml:space="preserve"> -</w:t>
      </w:r>
      <w:r w:rsidR="009B32AD" w:rsidRPr="007815CC">
        <w:rPr>
          <w:rFonts w:eastAsia="Calibri" w:hAnsi="Calibri" w:cs="Calibri"/>
          <w:b/>
          <w:bCs/>
          <w:noProof/>
          <w:color w:val="0033CC"/>
          <w:lang w:val="fr-FR"/>
        </w:rPr>
        <w:t xml:space="preserve"> 2</w:t>
      </w:r>
      <w:r w:rsidRPr="007815CC">
        <w:rPr>
          <w:rFonts w:eastAsia="Calibri" w:hAnsi="Calibri" w:cs="Calibri"/>
          <w:b/>
          <w:bCs/>
          <w:noProof/>
          <w:color w:val="0033CC"/>
          <w:lang w:val="fr-FR"/>
        </w:rPr>
        <w:t xml:space="preserve">8 </w:t>
      </w:r>
      <w:r w:rsidR="007815CC" w:rsidRPr="007815CC">
        <w:rPr>
          <w:rFonts w:eastAsia="Calibri" w:hAnsi="Calibri" w:cs="Calibri"/>
          <w:b/>
          <w:bCs/>
          <w:noProof/>
          <w:color w:val="0033CC"/>
          <w:lang w:val="fr-FR"/>
        </w:rPr>
        <w:t>f</w:t>
      </w:r>
      <w:r w:rsidR="007815CC" w:rsidRPr="007815CC">
        <w:rPr>
          <w:rFonts w:eastAsia="Calibri" w:hAnsi="Calibri" w:cs="Calibri"/>
          <w:b/>
          <w:bCs/>
          <w:noProof/>
          <w:color w:val="0033CC"/>
          <w:lang w:val="fr-FR"/>
        </w:rPr>
        <w:t>é</w:t>
      </w:r>
      <w:r w:rsidR="007815CC" w:rsidRPr="007815CC">
        <w:rPr>
          <w:rFonts w:eastAsia="Calibri" w:hAnsi="Calibri" w:cs="Calibri"/>
          <w:b/>
          <w:bCs/>
          <w:noProof/>
          <w:color w:val="0033CC"/>
          <w:lang w:val="fr-FR"/>
        </w:rPr>
        <w:t>vrier</w:t>
      </w:r>
      <w:r w:rsidRPr="007815CC">
        <w:rPr>
          <w:rFonts w:eastAsia="Calibri" w:hAnsi="Calibri" w:cs="Calibri"/>
          <w:b/>
          <w:bCs/>
          <w:noProof/>
          <w:color w:val="0033CC"/>
          <w:lang w:val="fr-FR"/>
        </w:rPr>
        <w:t xml:space="preserve"> 20</w:t>
      </w:r>
      <w:r w:rsidR="009B32AD" w:rsidRPr="007815CC">
        <w:rPr>
          <w:rFonts w:eastAsia="Calibri" w:hAnsi="Calibri" w:cs="Calibri"/>
          <w:b/>
          <w:bCs/>
          <w:noProof/>
          <w:color w:val="0033CC"/>
          <w:lang w:val="fr-FR"/>
        </w:rPr>
        <w:t>20</w:t>
      </w:r>
      <w:r w:rsidRPr="007815CC">
        <w:rPr>
          <w:rFonts w:eastAsia="Calibri" w:hAnsi="Calibri" w:cs="Calibri"/>
          <w:b/>
          <w:bCs/>
          <w:noProof/>
          <w:color w:val="0033CC"/>
          <w:lang w:val="fr-FR"/>
        </w:rPr>
        <w:t xml:space="preserve">) </w:t>
      </w:r>
    </w:p>
    <w:p w:rsidR="00DD0FC7" w:rsidRPr="007815CC" w:rsidRDefault="00DD0FC7" w:rsidP="00DD0F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lang w:val="fr-FR"/>
        </w:rPr>
      </w:pPr>
    </w:p>
    <w:p w:rsidR="007815CC" w:rsidRDefault="007A2E80" w:rsidP="007815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r w:rsidRPr="007815CC">
        <w:rPr>
          <w:rFonts w:eastAsia="Calibri" w:hAnsi="Calibri" w:cs="Calibri"/>
          <w:b/>
          <w:bCs/>
          <w:noProof/>
          <w:lang w:val="fr-FR"/>
        </w:rPr>
        <w:tab/>
      </w:r>
      <w:r w:rsidR="007815CC" w:rsidRPr="00782D12">
        <w:rPr>
          <w:rFonts w:eastAsia="Calibri" w:hAnsi="Times New Roman" w:cs="Times New Roman"/>
          <w:bCs/>
          <w:lang w:val="fr-FR"/>
        </w:rPr>
        <w:t xml:space="preserve">Les </w:t>
      </w:r>
      <w:r w:rsidR="007815CC">
        <w:rPr>
          <w:rFonts w:eastAsia="Calibri" w:hAnsi="Times New Roman" w:cs="Times New Roman"/>
          <w:bCs/>
          <w:lang w:val="fr-FR"/>
        </w:rPr>
        <w:t>ONG</w:t>
      </w:r>
      <w:r w:rsidR="007815CC" w:rsidRPr="00782D12">
        <w:rPr>
          <w:rFonts w:eastAsia="Calibri" w:hAnsi="Times New Roman" w:cs="Times New Roman"/>
          <w:bCs/>
          <w:lang w:val="fr-FR"/>
        </w:rPr>
        <w:t xml:space="preserve"> sont encouragées à soumettre des </w:t>
      </w:r>
      <w:r w:rsidR="007815CC">
        <w:rPr>
          <w:rFonts w:eastAsia="Calibri" w:hAnsi="Times New Roman" w:cs="Times New Roman"/>
          <w:bCs/>
          <w:lang w:val="fr-FR"/>
        </w:rPr>
        <w:t>rapports</w:t>
      </w:r>
      <w:r w:rsidR="007815CC" w:rsidRPr="00782D12">
        <w:rPr>
          <w:rFonts w:eastAsia="Calibri" w:hAnsi="Times New Roman" w:cs="Times New Roman"/>
          <w:bCs/>
          <w:lang w:val="fr-FR"/>
        </w:rPr>
        <w:t xml:space="preserve"> qui contiennent</w:t>
      </w:r>
      <w:r w:rsidR="007815CC" w:rsidRPr="00782D12">
        <w:rPr>
          <w:rFonts w:hAnsi="Times New Roman" w:cs="Times New Roman"/>
          <w:lang w:val="fr-FR"/>
        </w:rPr>
        <w:t>:</w:t>
      </w:r>
    </w:p>
    <w:p w:rsidR="007815CC" w:rsidRPr="00782D12" w:rsidRDefault="007815CC" w:rsidP="007815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rsidR="007815CC" w:rsidRPr="00782D12" w:rsidRDefault="007815CC" w:rsidP="007815CC">
      <w:pPr>
        <w:numPr>
          <w:ilvl w:val="0"/>
          <w:numId w:val="9"/>
        </w:numPr>
        <w:ind w:left="1080" w:hanging="360"/>
        <w:rPr>
          <w:rFonts w:hAnsi="Times New Roman" w:cs="Times New Roman"/>
          <w:lang w:val="fr-FR"/>
        </w:rPr>
      </w:pPr>
      <w:r w:rsidRPr="00782D12">
        <w:rPr>
          <w:rFonts w:hAnsi="Times New Roman" w:cs="Times New Roman"/>
          <w:lang w:val="fr-FR"/>
        </w:rPr>
        <w:t>Des informations sur la mise en œuvre de quelques ou de tous les articles de fond (articles 1 à 16) de la Convention;</w:t>
      </w:r>
    </w:p>
    <w:p w:rsidR="007815CC" w:rsidRPr="00782D12" w:rsidRDefault="007815CC" w:rsidP="007815CC">
      <w:pPr>
        <w:numPr>
          <w:ilvl w:val="0"/>
          <w:numId w:val="10"/>
        </w:numPr>
        <w:ind w:left="1080" w:hanging="360"/>
        <w:rPr>
          <w:rFonts w:hAnsi="Times New Roman" w:cs="Times New Roman"/>
          <w:lang w:val="fr-FR"/>
        </w:rPr>
      </w:pPr>
      <w:r w:rsidRPr="00782D12">
        <w:rPr>
          <w:rFonts w:hAnsi="Times New Roman" w:cs="Times New Roman"/>
          <w:lang w:val="fr-FR"/>
        </w:rPr>
        <w:t>Des commentaires sur le rapport de l’Etat partie et sur ses réponses écri</w:t>
      </w:r>
      <w:r>
        <w:rPr>
          <w:rFonts w:hAnsi="Times New Roman" w:cs="Times New Roman"/>
          <w:lang w:val="fr-FR"/>
        </w:rPr>
        <w:t xml:space="preserve">tes à la liste de questions ; </w:t>
      </w:r>
    </w:p>
    <w:p w:rsidR="007815CC" w:rsidRDefault="007815CC" w:rsidP="007815CC">
      <w:pPr>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80" w:hanging="360"/>
        <w:jc w:val="both"/>
        <w:rPr>
          <w:rFonts w:hAnsi="Times New Roman" w:cs="Times New Roman"/>
          <w:lang w:val="fr-FR"/>
        </w:rPr>
      </w:pPr>
      <w:r w:rsidRPr="00782D12">
        <w:rPr>
          <w:rFonts w:hAnsi="Times New Roman" w:cs="Times New Roman"/>
          <w:lang w:val="fr-FR"/>
        </w:rPr>
        <w:t>Des informations sur la mise en œuvre par l’Etat partie des précédentes</w:t>
      </w:r>
      <w:r>
        <w:rPr>
          <w:rFonts w:hAnsi="Times New Roman" w:cs="Times New Roman"/>
          <w:lang w:val="fr-FR"/>
        </w:rPr>
        <w:t xml:space="preserve"> observations finales du Comité ;</w:t>
      </w:r>
    </w:p>
    <w:p w:rsidR="007815CC" w:rsidRPr="007815CC" w:rsidRDefault="007815CC" w:rsidP="007815CC">
      <w:pPr>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80" w:hanging="360"/>
        <w:jc w:val="both"/>
        <w:rPr>
          <w:rFonts w:hAnsi="Times New Roman" w:cs="Times New Roman"/>
          <w:lang w:val="fr-FR"/>
        </w:rPr>
      </w:pPr>
      <w:r>
        <w:rPr>
          <w:rFonts w:hAnsi="Times New Roman" w:cs="Times New Roman"/>
          <w:lang w:val="fr-FR"/>
        </w:rPr>
        <w:t>Des i</w:t>
      </w:r>
      <w:r w:rsidRPr="007815CC">
        <w:rPr>
          <w:rFonts w:hAnsi="Times New Roman" w:cs="Times New Roman"/>
          <w:lang w:val="fr-FR"/>
        </w:rPr>
        <w:t>nformations mettant en évidence les préoccupations prioritaires et suggérant des recommandations spécifiques par pays pour faciliter le travail du Comité.</w:t>
      </w:r>
    </w:p>
    <w:p w:rsidR="00562F72" w:rsidRPr="007815CC" w:rsidRDefault="00562F72" w:rsidP="00DD0F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lang w:val="fr-FR"/>
        </w:rPr>
      </w:pPr>
    </w:p>
    <w:p w:rsidR="007815CC" w:rsidRPr="007815CC" w:rsidRDefault="00562F72" w:rsidP="007815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Cs/>
          <w:noProof/>
          <w:lang w:val="fr-FR"/>
        </w:rPr>
      </w:pPr>
      <w:r w:rsidRPr="007815CC">
        <w:rPr>
          <w:rFonts w:eastAsia="Calibri" w:hAnsi="Calibri" w:cs="Calibri"/>
          <w:bCs/>
          <w:noProof/>
          <w:lang w:val="fr-FR"/>
        </w:rPr>
        <w:tab/>
      </w:r>
      <w:r w:rsidR="007815CC" w:rsidRPr="007815CC">
        <w:rPr>
          <w:rFonts w:eastAsia="Calibri" w:hAnsi="Calibri" w:cs="Calibri"/>
          <w:bCs/>
          <w:noProof/>
          <w:lang w:val="fr-FR"/>
        </w:rPr>
        <w:t>Les ONG qui souhaitent soumettre des rapports au Comit</w:t>
      </w:r>
      <w:r w:rsidR="007815CC" w:rsidRPr="007815CC">
        <w:rPr>
          <w:rFonts w:eastAsia="Calibri" w:hAnsi="Calibri" w:cs="Calibri"/>
          <w:bCs/>
          <w:noProof/>
          <w:lang w:val="fr-FR"/>
        </w:rPr>
        <w:t>é</w:t>
      </w:r>
      <w:r w:rsidR="007815CC" w:rsidRPr="007815CC">
        <w:rPr>
          <w:rFonts w:eastAsia="Calibri" w:hAnsi="Calibri" w:cs="Calibri"/>
          <w:bCs/>
          <w:noProof/>
          <w:lang w:val="fr-FR"/>
        </w:rPr>
        <w:t xml:space="preserve"> doivent:</w:t>
      </w:r>
    </w:p>
    <w:p w:rsidR="007815CC" w:rsidRPr="00782D12" w:rsidRDefault="007815CC" w:rsidP="007815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lang w:val="fr-FR"/>
        </w:rPr>
      </w:pPr>
    </w:p>
    <w:p w:rsidR="007815CC" w:rsidRPr="00782D12" w:rsidRDefault="007815CC" w:rsidP="007815CC">
      <w:pPr>
        <w:numPr>
          <w:ilvl w:val="0"/>
          <w:numId w:val="9"/>
        </w:numPr>
        <w:ind w:left="1080" w:hanging="360"/>
        <w:rPr>
          <w:rFonts w:hAnsi="Times New Roman" w:cs="Times New Roman"/>
          <w:lang w:val="fr-FR"/>
        </w:rPr>
      </w:pPr>
      <w:r w:rsidRPr="00782D12">
        <w:rPr>
          <w:rFonts w:eastAsia="Calibri" w:hAnsi="Times New Roman" w:cs="Times New Roman"/>
          <w:lang w:val="fr-FR" w:eastAsia="en-GB"/>
        </w:rPr>
        <w:t>Indiquer le nom complet de l</w:t>
      </w:r>
      <w:r>
        <w:rPr>
          <w:rFonts w:eastAsia="Calibri" w:hAnsi="Times New Roman" w:cs="Times New Roman"/>
          <w:lang w:val="fr-FR" w:eastAsia="en-GB"/>
        </w:rPr>
        <w:t>’ONG</w:t>
      </w:r>
      <w:r w:rsidRPr="00782D12">
        <w:rPr>
          <w:rFonts w:hAnsi="Times New Roman" w:cs="Times New Roman"/>
          <w:lang w:val="fr-FR"/>
        </w:rPr>
        <w:t>;</w:t>
      </w:r>
    </w:p>
    <w:p w:rsidR="007815CC" w:rsidRPr="00782D12" w:rsidRDefault="007815CC" w:rsidP="007815CC">
      <w:pPr>
        <w:numPr>
          <w:ilvl w:val="0"/>
          <w:numId w:val="10"/>
        </w:numPr>
        <w:ind w:left="1080" w:hanging="360"/>
        <w:rPr>
          <w:rFonts w:hAnsi="Times New Roman" w:cs="Times New Roman"/>
          <w:lang w:val="fr-FR"/>
        </w:rPr>
      </w:pPr>
      <w:r w:rsidRPr="00782D12">
        <w:rPr>
          <w:rFonts w:eastAsia="Calibri" w:hAnsi="Times New Roman" w:cs="Times New Roman"/>
          <w:lang w:val="fr-FR" w:eastAsia="en-GB"/>
        </w:rPr>
        <w:t>Indiquer le pays auquel l</w:t>
      </w:r>
      <w:r>
        <w:rPr>
          <w:rFonts w:eastAsia="Calibri" w:hAnsi="Times New Roman" w:cs="Times New Roman"/>
          <w:lang w:val="fr-FR" w:eastAsia="en-GB"/>
        </w:rPr>
        <w:t xml:space="preserve">es </w:t>
      </w:r>
      <w:r w:rsidRPr="00782D12">
        <w:rPr>
          <w:rFonts w:eastAsia="Calibri" w:hAnsi="Times New Roman" w:cs="Times New Roman"/>
          <w:lang w:val="fr-FR" w:eastAsia="en-GB"/>
        </w:rPr>
        <w:t>information</w:t>
      </w:r>
      <w:r>
        <w:rPr>
          <w:rFonts w:eastAsia="Calibri" w:hAnsi="Times New Roman" w:cs="Times New Roman"/>
          <w:lang w:val="fr-FR" w:eastAsia="en-GB"/>
        </w:rPr>
        <w:t>s</w:t>
      </w:r>
      <w:r w:rsidRPr="00782D12">
        <w:rPr>
          <w:rFonts w:eastAsia="Calibri" w:hAnsi="Times New Roman" w:cs="Times New Roman"/>
          <w:lang w:val="fr-FR" w:eastAsia="en-GB"/>
        </w:rPr>
        <w:t xml:space="preserve"> se rapporte</w:t>
      </w:r>
      <w:r>
        <w:rPr>
          <w:rFonts w:eastAsia="Calibri" w:hAnsi="Times New Roman" w:cs="Times New Roman"/>
          <w:lang w:val="fr-FR" w:eastAsia="en-GB"/>
        </w:rPr>
        <w:t>nt</w:t>
      </w:r>
      <w:r w:rsidRPr="00782D12">
        <w:rPr>
          <w:rFonts w:hAnsi="Times New Roman" w:cs="Times New Roman"/>
          <w:lang w:val="fr-FR"/>
        </w:rPr>
        <w:t>;</w:t>
      </w:r>
    </w:p>
    <w:p w:rsidR="007815CC" w:rsidRPr="00782D12" w:rsidRDefault="007815CC" w:rsidP="007815CC">
      <w:pPr>
        <w:numPr>
          <w:ilvl w:val="0"/>
          <w:numId w:val="10"/>
        </w:numPr>
        <w:ind w:left="1080" w:hanging="360"/>
        <w:rPr>
          <w:rFonts w:eastAsia="Calibri" w:hAnsi="Times New Roman" w:cs="Times New Roman"/>
          <w:lang w:val="fr-FR" w:eastAsia="en-GB"/>
        </w:rPr>
      </w:pPr>
      <w:r w:rsidRPr="00782D12">
        <w:rPr>
          <w:rFonts w:eastAsia="Calibri" w:hAnsi="Times New Roman" w:cs="Times New Roman"/>
          <w:lang w:val="fr-FR" w:eastAsia="en-GB"/>
        </w:rPr>
        <w:t xml:space="preserve">Indiquer si le </w:t>
      </w:r>
      <w:r w:rsidRPr="00782D12">
        <w:rPr>
          <w:rFonts w:eastAsia="Calibri" w:hAnsi="Times New Roman" w:cs="Times New Roman"/>
          <w:b/>
          <w:lang w:val="fr-FR" w:eastAsia="en-GB"/>
        </w:rPr>
        <w:t>rapport peut être publié ou non sur la page web</w:t>
      </w:r>
      <w:r w:rsidRPr="00782D12">
        <w:rPr>
          <w:rFonts w:eastAsia="Calibri" w:hAnsi="Times New Roman" w:cs="Times New Roman"/>
          <w:lang w:val="fr-FR" w:eastAsia="en-GB"/>
        </w:rPr>
        <w:t xml:space="preserve"> du Comité à des fins d'information publique ; </w:t>
      </w:r>
    </w:p>
    <w:p w:rsidR="007815CC" w:rsidRPr="00782D12" w:rsidRDefault="007815CC" w:rsidP="007815CC">
      <w:pPr>
        <w:numPr>
          <w:ilvl w:val="0"/>
          <w:numId w:val="12"/>
        </w:numPr>
        <w:ind w:left="1080" w:hanging="360"/>
        <w:jc w:val="both"/>
        <w:rPr>
          <w:rFonts w:hAnsi="Times New Roman" w:cs="Times New Roman"/>
          <w:lang w:val="fr-FR"/>
        </w:rPr>
      </w:pPr>
      <w:r w:rsidRPr="00782D12">
        <w:rPr>
          <w:rFonts w:hAnsi="Times New Roman" w:cs="Times New Roman"/>
          <w:lang w:val="fr-FR"/>
        </w:rPr>
        <w:t xml:space="preserve">Veiller à ce que tous les témoins et victimes soient mentionnés dans le rapport par leurs initiales uniquement et qu’aucune photo de témoin, de victime </w:t>
      </w:r>
      <w:r w:rsidRPr="00FE727D">
        <w:rPr>
          <w:rFonts w:hAnsi="Times New Roman" w:cs="Times New Roman"/>
          <w:lang w:val="fr-FR"/>
        </w:rPr>
        <w:t>ou d’auteur présumé ne soient incluse, à moins qu'un</w:t>
      </w:r>
      <w:r w:rsidRPr="00782D12">
        <w:rPr>
          <w:rFonts w:hAnsi="Times New Roman" w:cs="Times New Roman"/>
          <w:lang w:val="fr-FR"/>
        </w:rPr>
        <w:t xml:space="preserve"> accord écrit ait été obtenu de ces personnes ; et </w:t>
      </w:r>
    </w:p>
    <w:p w:rsidR="007815CC" w:rsidRPr="00782D12" w:rsidRDefault="007815CC" w:rsidP="007815CC">
      <w:pPr>
        <w:numPr>
          <w:ilvl w:val="0"/>
          <w:numId w:val="5"/>
        </w:numPr>
        <w:tabs>
          <w:tab w:val="num" w:pos="1080"/>
        </w:tabs>
        <w:ind w:left="1080" w:hanging="360"/>
        <w:jc w:val="both"/>
        <w:rPr>
          <w:rFonts w:hAnsi="Times New Roman" w:cs="Times New Roman"/>
          <w:lang w:val="fr-FR"/>
        </w:rPr>
      </w:pPr>
      <w:r>
        <w:rPr>
          <w:rFonts w:hAnsi="Times New Roman" w:cs="Times New Roman"/>
          <w:lang w:val="fr-FR"/>
        </w:rPr>
        <w:t>Transmettre</w:t>
      </w:r>
      <w:r w:rsidRPr="00782D12">
        <w:rPr>
          <w:rFonts w:hAnsi="Times New Roman" w:cs="Times New Roman"/>
          <w:lang w:val="fr-FR"/>
        </w:rPr>
        <w:t xml:space="preserve"> des informations écrites ne dépassant pas les 3 300 mots</w:t>
      </w:r>
      <w:r>
        <w:rPr>
          <w:rFonts w:hAnsi="Times New Roman" w:cs="Times New Roman"/>
          <w:lang w:val="fr-FR"/>
        </w:rPr>
        <w:t xml:space="preserve"> (6 600 mots pour les coalitions d’ONG)</w:t>
      </w:r>
      <w:r w:rsidRPr="00782D12">
        <w:rPr>
          <w:rFonts w:hAnsi="Times New Roman" w:cs="Times New Roman"/>
          <w:lang w:val="fr-FR"/>
        </w:rPr>
        <w:t xml:space="preserve">, en format Word, par email. </w:t>
      </w:r>
    </w:p>
    <w:p w:rsidR="007815CC" w:rsidRPr="007815CC" w:rsidRDefault="007815CC" w:rsidP="007815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lang w:val="fr-FR"/>
        </w:rPr>
      </w:pPr>
    </w:p>
    <w:p w:rsidR="007815CC" w:rsidRPr="00782D12" w:rsidRDefault="00F87F8C" w:rsidP="007815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Style w:val="Hyperlink2"/>
          <w:rFonts w:hAnsi="Times New Roman" w:cs="Times New Roman"/>
          <w:bdr w:val="none" w:sz="0" w:space="0" w:color="auto"/>
          <w:lang w:val="fr-FR" w:eastAsia="en-GB"/>
        </w:rPr>
      </w:pPr>
      <w:r>
        <w:rPr>
          <w:rFonts w:eastAsia="Calibri" w:hAnsi="Times New Roman" w:cs="Times New Roman"/>
          <w:lang w:val="fr-FR" w:eastAsia="en-GB"/>
        </w:rPr>
        <w:tab/>
      </w:r>
      <w:r w:rsidR="007815CC">
        <w:rPr>
          <w:rFonts w:eastAsia="Calibri" w:hAnsi="Times New Roman" w:cs="Times New Roman"/>
          <w:lang w:val="fr-FR" w:eastAsia="en-GB"/>
        </w:rPr>
        <w:t>Tou</w:t>
      </w:r>
      <w:r w:rsidR="007815CC" w:rsidRPr="00782D12">
        <w:rPr>
          <w:rFonts w:eastAsia="Calibri" w:hAnsi="Times New Roman" w:cs="Times New Roman"/>
          <w:lang w:val="fr-FR" w:eastAsia="en-GB"/>
        </w:rPr>
        <w:t xml:space="preserve">s les </w:t>
      </w:r>
      <w:r w:rsidR="007815CC">
        <w:rPr>
          <w:rFonts w:eastAsia="Calibri" w:hAnsi="Times New Roman" w:cs="Times New Roman"/>
          <w:lang w:val="fr-FR" w:eastAsia="en-GB"/>
        </w:rPr>
        <w:t>rapports</w:t>
      </w:r>
      <w:r w:rsidR="007815CC" w:rsidRPr="00782D12">
        <w:rPr>
          <w:rFonts w:eastAsia="Calibri" w:hAnsi="Times New Roman" w:cs="Times New Roman"/>
          <w:lang w:val="fr-FR" w:eastAsia="en-GB"/>
        </w:rPr>
        <w:t xml:space="preserve"> doivent parvenir au Secrétariat du Comité quatre semaines avant le début de la session</w:t>
      </w:r>
      <w:r w:rsidR="007815CC" w:rsidRPr="00782D12">
        <w:rPr>
          <w:rFonts w:hAnsi="Times New Roman" w:cs="Times New Roman"/>
          <w:lang w:val="fr-FR"/>
        </w:rPr>
        <w:t xml:space="preserve">, soit au plus tard le </w:t>
      </w:r>
      <w:r w:rsidR="007815CC" w:rsidRPr="00782D12">
        <w:rPr>
          <w:rFonts w:hAnsi="Times New Roman" w:cs="Times New Roman"/>
          <w:b/>
          <w:lang w:val="fr-FR"/>
        </w:rPr>
        <w:t>13 janvier 2020</w:t>
      </w:r>
      <w:r w:rsidR="007815CC" w:rsidRPr="00782D12">
        <w:rPr>
          <w:rFonts w:hAnsi="Times New Roman" w:cs="Times New Roman"/>
          <w:lang w:val="fr-FR"/>
        </w:rPr>
        <w:t xml:space="preserve">. </w:t>
      </w:r>
      <w:r w:rsidR="007815CC" w:rsidRPr="00782D12">
        <w:rPr>
          <w:rFonts w:eastAsia="Calibri" w:hAnsi="Times New Roman" w:cs="Times New Roman"/>
          <w:lang w:val="fr-FR" w:eastAsia="en-GB"/>
        </w:rPr>
        <w:t xml:space="preserve">Les </w:t>
      </w:r>
      <w:r w:rsidR="007815CC">
        <w:rPr>
          <w:rFonts w:eastAsia="Calibri" w:hAnsi="Times New Roman" w:cs="Times New Roman"/>
          <w:lang w:val="fr-FR" w:eastAsia="en-GB"/>
        </w:rPr>
        <w:t>rapports</w:t>
      </w:r>
      <w:r w:rsidR="007815CC" w:rsidRPr="00782D12">
        <w:rPr>
          <w:rFonts w:eastAsia="Calibri" w:hAnsi="Times New Roman" w:cs="Times New Roman"/>
          <w:lang w:val="fr-FR" w:eastAsia="en-GB"/>
        </w:rPr>
        <w:t xml:space="preserve"> doivent être transmis électroniquement, en format Word, à l'adresse e-mail : </w:t>
      </w:r>
      <w:hyperlink r:id="rId7" w:history="1">
        <w:r w:rsidR="007815CC" w:rsidRPr="00782D12">
          <w:rPr>
            <w:rStyle w:val="Hyperlink2"/>
            <w:rFonts w:hAnsi="Times New Roman" w:cs="Times New Roman"/>
            <w:bdr w:val="none" w:sz="0" w:space="0" w:color="auto"/>
            <w:lang w:val="fr-FR" w:eastAsia="en-GB"/>
          </w:rPr>
          <w:t>cedaw@ohchr.org</w:t>
        </w:r>
      </w:hyperlink>
      <w:r w:rsidR="007815CC" w:rsidRPr="00782D12">
        <w:rPr>
          <w:rStyle w:val="Hyperlink2"/>
          <w:rFonts w:hAnsi="Times New Roman" w:cs="Times New Roman"/>
          <w:bdr w:val="none" w:sz="0" w:space="0" w:color="auto"/>
          <w:lang w:val="fr-FR" w:eastAsia="en-GB"/>
        </w:rPr>
        <w:t xml:space="preserve">. </w:t>
      </w:r>
      <w:r w:rsidR="007815CC" w:rsidRPr="00782D12">
        <w:rPr>
          <w:rFonts w:eastAsia="Calibri" w:hAnsi="Times New Roman" w:cs="Times New Roman"/>
          <w:lang w:val="fr-FR"/>
        </w:rPr>
        <w:t>Veuillez indiquer dans l’objet de l’email : « </w:t>
      </w:r>
      <w:r w:rsidR="007815CC">
        <w:rPr>
          <w:rFonts w:eastAsia="Calibri" w:hAnsi="Times New Roman" w:cs="Times New Roman"/>
          <w:lang w:val="fr-FR"/>
        </w:rPr>
        <w:t>S</w:t>
      </w:r>
      <w:r w:rsidR="007815CC" w:rsidRPr="00782D12">
        <w:rPr>
          <w:rFonts w:eastAsia="Calibri" w:hAnsi="Times New Roman" w:cs="Times New Roman"/>
          <w:lang w:val="fr-FR"/>
        </w:rPr>
        <w:t>oumission » et le nom du pays concerné (par exemple « Soumission Sénégal »)</w:t>
      </w:r>
    </w:p>
    <w:p w:rsidR="007815CC" w:rsidRPr="00782D12" w:rsidRDefault="007815CC" w:rsidP="007815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Cs/>
          <w:lang w:val="fr-FR"/>
        </w:rPr>
      </w:pPr>
    </w:p>
    <w:p w:rsidR="007815CC" w:rsidRPr="00782D12" w:rsidRDefault="007815CC" w:rsidP="007815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Cs/>
          <w:lang w:val="fr-FR"/>
        </w:rPr>
      </w:pPr>
      <w:r w:rsidRPr="00782D12">
        <w:rPr>
          <w:rFonts w:eastAsia="Calibri" w:hAnsi="Times New Roman" w:cs="Times New Roman"/>
          <w:bCs/>
          <w:lang w:val="fr-FR"/>
        </w:rPr>
        <w:t>Conformément à la politique écologique de l’ONU, les copies papier des soumissions ne sont plus demandées.</w:t>
      </w:r>
    </w:p>
    <w:p w:rsidR="007815CC" w:rsidRPr="007815CC" w:rsidRDefault="007815CC" w:rsidP="007815CC">
      <w:pPr>
        <w:ind w:right="-432"/>
        <w:jc w:val="both"/>
        <w:rPr>
          <w:lang w:val="fr-FR"/>
        </w:rPr>
      </w:pPr>
    </w:p>
    <w:p w:rsidR="00F87F8C" w:rsidRPr="00782D12" w:rsidRDefault="00F87F8C" w:rsidP="00F87F8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VI.</w:t>
      </w:r>
      <w:r w:rsidRPr="00782D12">
        <w:rPr>
          <w:rFonts w:eastAsia="Calibri" w:hAnsi="Times New Roman" w:cs="Times New Roman"/>
          <w:b/>
          <w:bCs/>
          <w:noProof/>
          <w:color w:val="0000CC"/>
          <w:lang w:val="fr-FR"/>
        </w:rPr>
        <w:tab/>
      </w:r>
      <w:r>
        <w:rPr>
          <w:rFonts w:eastAsia="Calibri" w:hAnsi="Times New Roman" w:cs="Times New Roman"/>
          <w:b/>
          <w:bCs/>
          <w:noProof/>
          <w:color w:val="0000CC"/>
          <w:lang w:val="fr-FR"/>
        </w:rPr>
        <w:t>Rapports</w:t>
      </w:r>
      <w:r w:rsidRPr="00782D12">
        <w:rPr>
          <w:rFonts w:eastAsia="Calibri" w:hAnsi="Times New Roman" w:cs="Times New Roman"/>
          <w:b/>
          <w:bCs/>
          <w:noProof/>
          <w:color w:val="0000CC"/>
          <w:lang w:val="fr-FR"/>
        </w:rPr>
        <w:t xml:space="preserve"> pour la réunion de groupe de travail de pré-session (2-6 mars 2020)</w:t>
      </w:r>
    </w:p>
    <w:p w:rsidR="00DD0FC7" w:rsidRPr="00F87F8C" w:rsidRDefault="00DD0FC7" w:rsidP="00DD0F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lang w:val="fr-FR"/>
        </w:rPr>
      </w:pPr>
    </w:p>
    <w:p w:rsidR="00F87F8C" w:rsidRPr="00782D12" w:rsidRDefault="00F87F8C" w:rsidP="00F87F8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rPr>
      </w:pPr>
      <w:r>
        <w:rPr>
          <w:rFonts w:eastAsia="Calibri" w:hAnsi="Calibri" w:cs="Calibri"/>
          <w:b/>
          <w:bCs/>
          <w:noProof/>
          <w:lang w:val="fr-FR"/>
        </w:rPr>
        <w:tab/>
      </w:r>
      <w:r w:rsidRPr="00782D12">
        <w:rPr>
          <w:rFonts w:eastAsia="Calibri" w:hAnsi="Times New Roman" w:cs="Times New Roman"/>
          <w:lang w:val="fr-FR"/>
        </w:rPr>
        <w:t>Le groupe de travail de pré-session se réunira à huis-clos et établira des listes de questions pour les États parties suivants, qui seront examinés lors de la 77</w:t>
      </w:r>
      <w:r w:rsidRPr="00782D12">
        <w:rPr>
          <w:rFonts w:eastAsia="Calibri" w:hAnsi="Times New Roman" w:cs="Times New Roman"/>
          <w:vertAlign w:val="superscript"/>
          <w:lang w:val="fr-FR" w:eastAsia="en-GB"/>
        </w:rPr>
        <w:t>ème</w:t>
      </w:r>
      <w:r w:rsidRPr="00782D12">
        <w:rPr>
          <w:rFonts w:eastAsia="Calibri" w:hAnsi="Times New Roman" w:cs="Times New Roman"/>
          <w:lang w:val="fr-FR"/>
        </w:rPr>
        <w:t xml:space="preserve"> session du Comité</w:t>
      </w:r>
      <w:r w:rsidRPr="00782D12">
        <w:rPr>
          <w:rFonts w:eastAsia="Calibri" w:hAnsi="Times New Roman" w:cs="Times New Roman"/>
          <w:b/>
          <w:lang w:val="fr-FR" w:eastAsia="en-GB"/>
        </w:rPr>
        <w:t xml:space="preserve">: Afrique du Sud, Azerbaïdjan, Nicaragua, Sénégal et Yémen. </w:t>
      </w:r>
      <w:r w:rsidRPr="00782D12">
        <w:rPr>
          <w:rFonts w:eastAsia="Calibri" w:hAnsi="Times New Roman" w:cs="Times New Roman"/>
          <w:lang w:val="fr-FR"/>
        </w:rPr>
        <w:t xml:space="preserve">De plus, le Comité préparera </w:t>
      </w:r>
      <w:r w:rsidRPr="00782D12">
        <w:rPr>
          <w:rFonts w:eastAsia="Calibri" w:hAnsi="Times New Roman" w:cs="Times New Roman"/>
          <w:lang w:val="fr-FR" w:eastAsia="en-GB"/>
        </w:rPr>
        <w:t>des listes de points et de questions établie avant la soumission de rapport pour</w:t>
      </w:r>
      <w:r w:rsidRPr="00782D12">
        <w:rPr>
          <w:rFonts w:eastAsia="Calibri" w:hAnsi="Times New Roman" w:cs="Times New Roman"/>
          <w:b/>
          <w:lang w:val="fr-FR" w:eastAsia="en-GB"/>
        </w:rPr>
        <w:t xml:space="preserve"> l’Allemagne, le Japon et l’Ukraine, </w:t>
      </w:r>
      <w:r w:rsidRPr="00782D12">
        <w:rPr>
          <w:rFonts w:eastAsia="Calibri" w:hAnsi="Times New Roman" w:cs="Times New Roman"/>
          <w:lang w:val="fr-FR" w:eastAsia="en-GB"/>
        </w:rPr>
        <w:t>conformément à la procédure simplifiée de présentation de rapport. Le</w:t>
      </w:r>
      <w:r w:rsidRPr="00782D12">
        <w:rPr>
          <w:rFonts w:eastAsia="Calibri" w:hAnsi="Times New Roman" w:cs="Times New Roman"/>
          <w:lang w:val="fr-FR"/>
        </w:rPr>
        <w:t xml:space="preserve"> groupe de travail de pré-session prépare des listes de points et questions pour les États parties qui sont examinés deux sessions plus tard.</w:t>
      </w:r>
    </w:p>
    <w:p w:rsidR="00F87F8C" w:rsidRPr="00782D12" w:rsidRDefault="00F87F8C" w:rsidP="00F87F8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rPr>
      </w:pPr>
    </w:p>
    <w:p w:rsidR="00F87F8C" w:rsidRPr="00F87F8C" w:rsidRDefault="00F87F8C" w:rsidP="00F87F8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lang w:val="fr-FR"/>
        </w:rPr>
      </w:pPr>
      <w:r w:rsidRPr="00782D12">
        <w:rPr>
          <w:rFonts w:eastAsia="Calibri" w:hAnsi="Times New Roman" w:cs="Times New Roman"/>
          <w:lang w:val="fr-FR"/>
        </w:rPr>
        <w:tab/>
      </w:r>
      <w:r w:rsidRPr="00782D12">
        <w:rPr>
          <w:rFonts w:eastAsia="Calibri" w:hAnsi="Times New Roman" w:cs="Times New Roman"/>
          <w:lang w:val="fr-FR" w:eastAsia="en-GB"/>
        </w:rPr>
        <w:t xml:space="preserve">Recevoir des </w:t>
      </w:r>
      <w:r>
        <w:rPr>
          <w:rFonts w:eastAsia="Calibri" w:hAnsi="Times New Roman" w:cs="Times New Roman"/>
          <w:lang w:val="fr-FR" w:eastAsia="en-GB"/>
        </w:rPr>
        <w:t>renseignements</w:t>
      </w:r>
      <w:r w:rsidRPr="00782D12">
        <w:rPr>
          <w:rFonts w:eastAsia="Calibri" w:hAnsi="Times New Roman" w:cs="Times New Roman"/>
          <w:lang w:val="fr-FR" w:eastAsia="en-GB"/>
        </w:rPr>
        <w:t xml:space="preserve"> </w:t>
      </w:r>
      <w:r>
        <w:rPr>
          <w:rFonts w:eastAsia="Calibri" w:hAnsi="Times New Roman" w:cs="Times New Roman"/>
          <w:lang w:val="fr-FR" w:eastAsia="en-GB"/>
        </w:rPr>
        <w:t>d’ONG</w:t>
      </w:r>
      <w:r w:rsidRPr="00782D12">
        <w:rPr>
          <w:rFonts w:eastAsia="Calibri" w:hAnsi="Times New Roman" w:cs="Times New Roman"/>
          <w:lang w:val="fr-FR" w:eastAsia="en-GB"/>
        </w:rPr>
        <w:t xml:space="preserve"> à un stade précoce du processus de présentation des rapports est d’une importance capitale. Les </w:t>
      </w:r>
      <w:r>
        <w:rPr>
          <w:rFonts w:eastAsia="Calibri" w:hAnsi="Times New Roman" w:cs="Times New Roman"/>
          <w:lang w:val="fr-FR" w:eastAsia="en-GB"/>
        </w:rPr>
        <w:t>ONG</w:t>
      </w:r>
      <w:r w:rsidRPr="00782D12">
        <w:rPr>
          <w:rFonts w:eastAsia="Calibri" w:hAnsi="Times New Roman" w:cs="Times New Roman"/>
          <w:lang w:val="fr-FR" w:eastAsia="en-GB"/>
        </w:rPr>
        <w:t xml:space="preserve"> sont donc encouragées à transmettre des </w:t>
      </w:r>
      <w:r>
        <w:rPr>
          <w:rFonts w:eastAsia="Calibri" w:hAnsi="Times New Roman" w:cs="Times New Roman"/>
          <w:lang w:val="fr-FR" w:eastAsia="en-GB"/>
        </w:rPr>
        <w:t>informations</w:t>
      </w:r>
      <w:r w:rsidRPr="00782D12">
        <w:rPr>
          <w:rFonts w:eastAsia="Calibri" w:hAnsi="Times New Roman" w:cs="Times New Roman"/>
          <w:lang w:val="fr-FR" w:eastAsia="en-GB"/>
        </w:rPr>
        <w:t xml:space="preserve"> écrites pour l’élaboration par le groupe de travail de pré-session des listes de questions et des listes de points et de questions avant la </w:t>
      </w:r>
      <w:r>
        <w:rPr>
          <w:rFonts w:eastAsia="Calibri" w:hAnsi="Times New Roman" w:cs="Times New Roman"/>
          <w:lang w:val="fr-FR" w:eastAsia="en-GB"/>
        </w:rPr>
        <w:t>soumission</w:t>
      </w:r>
      <w:r w:rsidRPr="00782D12">
        <w:rPr>
          <w:rFonts w:eastAsia="Calibri" w:hAnsi="Times New Roman" w:cs="Times New Roman"/>
          <w:lang w:val="fr-FR" w:eastAsia="en-GB"/>
        </w:rPr>
        <w:t xml:space="preserve"> de rapport. Les </w:t>
      </w:r>
      <w:r>
        <w:rPr>
          <w:rFonts w:eastAsia="Calibri" w:hAnsi="Times New Roman" w:cs="Times New Roman"/>
          <w:lang w:val="fr-FR" w:eastAsia="en-GB"/>
        </w:rPr>
        <w:t>ONG</w:t>
      </w:r>
      <w:r w:rsidRPr="00782D12">
        <w:rPr>
          <w:rFonts w:eastAsia="Calibri" w:hAnsi="Times New Roman" w:cs="Times New Roman"/>
          <w:lang w:val="fr-FR" w:eastAsia="en-GB"/>
        </w:rPr>
        <w:t xml:space="preserve"> qui souhaitent soumettre des rapports au groupe de travail de pré-session doivent suivre la même procédure que pour la soumission de rapports pour la session (voir ci-dessus). Ces rapports </w:t>
      </w:r>
      <w:r w:rsidRPr="00600029">
        <w:rPr>
          <w:rFonts w:eastAsia="Calibri" w:hAnsi="Times New Roman" w:cs="Times New Roman"/>
          <w:b/>
          <w:lang w:val="fr-FR" w:eastAsia="en-GB"/>
        </w:rPr>
        <w:t>ne doivent pas dépasser</w:t>
      </w:r>
      <w:r w:rsidRPr="00782D12">
        <w:rPr>
          <w:rFonts w:eastAsia="Calibri" w:hAnsi="Times New Roman" w:cs="Times New Roman"/>
          <w:b/>
          <w:lang w:val="fr-FR" w:eastAsia="en-GB"/>
        </w:rPr>
        <w:t xml:space="preserve"> 3 300 mots</w:t>
      </w:r>
      <w:r w:rsidRPr="00782D12">
        <w:rPr>
          <w:rFonts w:eastAsia="Calibri" w:hAnsi="Times New Roman" w:cs="Times New Roman"/>
          <w:lang w:val="fr-FR" w:eastAsia="en-GB"/>
        </w:rPr>
        <w:t xml:space="preserve"> </w:t>
      </w:r>
      <w:r>
        <w:rPr>
          <w:rFonts w:eastAsia="Calibri" w:hAnsi="Times New Roman" w:cs="Times New Roman"/>
          <w:lang w:val="fr-FR" w:eastAsia="en-GB"/>
        </w:rPr>
        <w:t xml:space="preserve">(6 600 mots pour les rapports de coalition d’ONG) </w:t>
      </w:r>
      <w:r w:rsidRPr="00782D12">
        <w:rPr>
          <w:rFonts w:eastAsia="Calibri" w:hAnsi="Times New Roman" w:cs="Times New Roman"/>
          <w:lang w:val="fr-FR" w:eastAsia="en-GB"/>
        </w:rPr>
        <w:t xml:space="preserve">et doivent être transmis électroniquement, en </w:t>
      </w:r>
      <w:r w:rsidRPr="00600029">
        <w:rPr>
          <w:rFonts w:eastAsia="Calibri" w:hAnsi="Times New Roman" w:cs="Times New Roman"/>
          <w:b/>
          <w:lang w:val="fr-FR" w:eastAsia="en-GB"/>
        </w:rPr>
        <w:t>format Word</w:t>
      </w:r>
      <w:r w:rsidRPr="00782D12">
        <w:rPr>
          <w:rFonts w:eastAsia="Calibri" w:hAnsi="Times New Roman" w:cs="Times New Roman"/>
          <w:lang w:val="fr-FR" w:eastAsia="en-GB"/>
        </w:rPr>
        <w:t xml:space="preserve">, à l'adresse e-mail: </w:t>
      </w:r>
      <w:hyperlink r:id="rId8" w:history="1">
        <w:r w:rsidRPr="00782D12">
          <w:rPr>
            <w:rStyle w:val="Hyperlink2"/>
            <w:rFonts w:hAnsi="Times New Roman" w:cs="Times New Roman"/>
            <w:bdr w:val="none" w:sz="0" w:space="0" w:color="auto"/>
            <w:lang w:val="fr-FR" w:eastAsia="en-GB"/>
          </w:rPr>
          <w:t>cedaw@ohchr.org</w:t>
        </w:r>
      </w:hyperlink>
      <w:r w:rsidRPr="00782D12">
        <w:rPr>
          <w:rFonts w:eastAsia="Calibri" w:hAnsi="Times New Roman" w:cs="Times New Roman"/>
          <w:lang w:val="fr-FR" w:eastAsia="en-GB"/>
        </w:rPr>
        <w:t xml:space="preserve">, avant </w:t>
      </w:r>
      <w:r w:rsidRPr="00E045A7">
        <w:rPr>
          <w:rFonts w:eastAsia="Calibri" w:hAnsi="Times New Roman" w:cs="Times New Roman"/>
          <w:lang w:val="fr-FR" w:eastAsia="en-GB"/>
        </w:rPr>
        <w:t>le</w:t>
      </w:r>
      <w:r w:rsidRPr="00E045A7">
        <w:rPr>
          <w:rFonts w:eastAsia="Calibri" w:hAnsi="Times New Roman" w:cs="Times New Roman"/>
          <w:b/>
          <w:lang w:val="fr-FR" w:eastAsia="en-GB"/>
        </w:rPr>
        <w:t xml:space="preserve"> 3 </w:t>
      </w:r>
      <w:r w:rsidR="00B5540C" w:rsidRPr="00E045A7">
        <w:rPr>
          <w:rFonts w:eastAsia="Calibri" w:hAnsi="Times New Roman" w:cs="Times New Roman"/>
          <w:b/>
          <w:lang w:val="fr-FR" w:eastAsia="en-GB"/>
        </w:rPr>
        <w:t>février</w:t>
      </w:r>
      <w:r w:rsidRPr="00E045A7">
        <w:rPr>
          <w:rFonts w:eastAsia="Calibri" w:hAnsi="Times New Roman" w:cs="Times New Roman"/>
          <w:b/>
          <w:lang w:val="fr-FR" w:eastAsia="en-GB"/>
        </w:rPr>
        <w:t xml:space="preserve"> 2020 </w:t>
      </w:r>
      <w:r w:rsidRPr="00E045A7">
        <w:rPr>
          <w:rFonts w:eastAsia="Calibri" w:hAnsi="Times New Roman" w:cs="Times New Roman"/>
          <w:lang w:val="fr-FR" w:eastAsia="en-GB"/>
        </w:rPr>
        <w:t>au plus tard</w:t>
      </w:r>
      <w:r w:rsidRPr="00782D12">
        <w:rPr>
          <w:rFonts w:eastAsia="Calibri" w:hAnsi="Times New Roman" w:cs="Times New Roman"/>
          <w:lang w:val="fr-FR" w:eastAsia="en-GB"/>
        </w:rPr>
        <w:t>.</w:t>
      </w:r>
    </w:p>
    <w:p w:rsidR="00DD0FC7" w:rsidRPr="00F87F8C" w:rsidRDefault="00DD0FC7" w:rsidP="00DD0FC7">
      <w:pPr>
        <w:ind w:right="-432" w:firstLine="720"/>
        <w:jc w:val="both"/>
        <w:rPr>
          <w:lang w:val="fr-FR"/>
        </w:rPr>
      </w:pPr>
    </w:p>
    <w:p w:rsidR="005F3EB2" w:rsidRPr="00EF38B4" w:rsidRDefault="005F3EB2" w:rsidP="005F3E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
          <w:bCs/>
          <w:noProof/>
          <w:color w:val="0033CC"/>
          <w:lang w:val="fr-FR"/>
        </w:rPr>
      </w:pPr>
      <w:r w:rsidRPr="00EF38B4">
        <w:rPr>
          <w:rFonts w:eastAsia="Calibri" w:hAnsi="Times New Roman" w:cs="Times New Roman"/>
          <w:b/>
          <w:bCs/>
          <w:noProof/>
          <w:color w:val="0033CC"/>
          <w:lang w:val="fr-FR"/>
        </w:rPr>
        <w:t>V</w:t>
      </w:r>
      <w:r w:rsidR="005135DE" w:rsidRPr="00EF38B4">
        <w:rPr>
          <w:rFonts w:eastAsia="Calibri" w:hAnsi="Times New Roman" w:cs="Times New Roman"/>
          <w:b/>
          <w:bCs/>
          <w:noProof/>
          <w:color w:val="0033CC"/>
          <w:lang w:val="fr-FR"/>
        </w:rPr>
        <w:t>I</w:t>
      </w:r>
      <w:r w:rsidRPr="00EF38B4">
        <w:rPr>
          <w:rFonts w:eastAsia="Calibri" w:hAnsi="Times New Roman" w:cs="Times New Roman"/>
          <w:b/>
          <w:bCs/>
          <w:noProof/>
          <w:color w:val="0033CC"/>
          <w:lang w:val="fr-FR"/>
        </w:rPr>
        <w:t>I.</w:t>
      </w:r>
      <w:r w:rsidRPr="00EF38B4">
        <w:rPr>
          <w:rFonts w:eastAsia="Calibri" w:hAnsi="Times New Roman" w:cs="Times New Roman"/>
          <w:b/>
          <w:bCs/>
          <w:noProof/>
          <w:color w:val="0033CC"/>
          <w:lang w:val="fr-FR"/>
        </w:rPr>
        <w:tab/>
      </w:r>
      <w:r w:rsidR="00EF38B4" w:rsidRPr="00EF38B4">
        <w:rPr>
          <w:rFonts w:eastAsia="Calibri" w:hAnsi="Times New Roman" w:cs="Times New Roman"/>
          <w:b/>
          <w:bCs/>
          <w:noProof/>
          <w:color w:val="0033CC"/>
          <w:lang w:val="fr-FR"/>
        </w:rPr>
        <w:t>Observations écrites présentées dans le cadre de la procédure de suivi des observations finales</w:t>
      </w:r>
    </w:p>
    <w:p w:rsidR="005C6C2C" w:rsidRPr="00EF38B4" w:rsidRDefault="005C6C2C" w:rsidP="00562F72">
      <w:pPr>
        <w:pStyle w:val="Default"/>
        <w:rPr>
          <w:rFonts w:eastAsia="Calibri"/>
          <w:bCs/>
          <w:noProof/>
          <w:lang w:val="fr-FR"/>
        </w:rPr>
      </w:pPr>
    </w:p>
    <w:p w:rsidR="005F3EB2" w:rsidRPr="00EF38B4" w:rsidRDefault="005C6C2C" w:rsidP="00562F72">
      <w:pPr>
        <w:pStyle w:val="Default"/>
        <w:jc w:val="both"/>
        <w:rPr>
          <w:rFonts w:eastAsiaTheme="minorHAnsi"/>
          <w:lang w:val="fr-FR"/>
        </w:rPr>
      </w:pPr>
      <w:r w:rsidRPr="00EF38B4">
        <w:rPr>
          <w:rFonts w:eastAsia="Calibri"/>
          <w:bCs/>
          <w:noProof/>
          <w:lang w:val="fr-FR"/>
        </w:rPr>
        <w:tab/>
      </w:r>
      <w:r w:rsidR="00EF38B4">
        <w:rPr>
          <w:rFonts w:eastAsia="Calibri"/>
          <w:bCs/>
          <w:noProof/>
          <w:lang w:val="fr-FR"/>
        </w:rPr>
        <w:t xml:space="preserve">Dans ses observations finales adoptées à la fin de l’examen d’un Etat partie, le Comité identifie jusqu’à 4 paragraphes et demande à l’Etat partie concerné de transmettre des informations de suivi concernant ces sous-paragraphes dans un délai d’un ou deux ans. </w:t>
      </w:r>
    </w:p>
    <w:p w:rsidR="005C6C2C" w:rsidRPr="00EF38B4" w:rsidRDefault="005C6C2C" w:rsidP="00562F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hAnsi="Times New Roman" w:cs="Times New Roman"/>
          <w:bdr w:val="none" w:sz="0" w:space="0" w:color="auto"/>
          <w:lang w:val="fr-FR"/>
        </w:rPr>
      </w:pPr>
    </w:p>
    <w:p w:rsidR="00EF38B4" w:rsidRPr="00EF38B4" w:rsidRDefault="00EF38B4" w:rsidP="00562F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eastAsiaTheme="minorHAnsi" w:hAnsi="Times New Roman" w:cs="Times New Roman"/>
          <w:bdr w:val="none" w:sz="0" w:space="0" w:color="auto"/>
          <w:lang w:val="fr-FR"/>
        </w:rPr>
      </w:pPr>
      <w:r w:rsidRPr="00EF38B4">
        <w:rPr>
          <w:rFonts w:eastAsiaTheme="minorHAnsi" w:hAnsi="Times New Roman" w:cs="Times New Roman"/>
          <w:bdr w:val="none" w:sz="0" w:space="0" w:color="auto"/>
          <w:lang w:val="fr-FR"/>
        </w:rPr>
        <w:t xml:space="preserve">La procédure de suivi permet d’examiner des informations reçues de la part d’ONG. Les </w:t>
      </w:r>
      <w:r w:rsidRPr="00EF38B4">
        <w:rPr>
          <w:rFonts w:eastAsiaTheme="minorHAnsi" w:hAnsi="Times New Roman" w:cs="Times New Roman"/>
          <w:b/>
          <w:bdr w:val="none" w:sz="0" w:space="0" w:color="auto"/>
          <w:lang w:val="fr-FR"/>
        </w:rPr>
        <w:t>soumissions des ONG</w:t>
      </w:r>
      <w:r w:rsidRPr="00EF38B4">
        <w:rPr>
          <w:rFonts w:eastAsiaTheme="minorHAnsi" w:hAnsi="Times New Roman" w:cs="Times New Roman"/>
          <w:bdr w:val="none" w:sz="0" w:space="0" w:color="auto"/>
          <w:lang w:val="fr-FR"/>
        </w:rPr>
        <w:t xml:space="preserve"> doivent être aussi concises que possible et ne doivent pas dépasser les 3 500 mots et doivent ‘être transmises électroniquement en format Word à l’adresse  </w:t>
      </w:r>
      <w:hyperlink r:id="rId9" w:history="1">
        <w:r w:rsidR="00C778FC" w:rsidRPr="00EF38B4">
          <w:rPr>
            <w:rStyle w:val="Hyperlink1"/>
            <w:rFonts w:hAnsi="Times New Roman" w:cs="Times New Roman"/>
            <w:lang w:val="fr-FR"/>
          </w:rPr>
          <w:t>cedaw@ohchr.org</w:t>
        </w:r>
      </w:hyperlink>
      <w:r w:rsidR="005C6C2C" w:rsidRPr="00EF38B4">
        <w:rPr>
          <w:rFonts w:eastAsiaTheme="minorHAnsi" w:hAnsi="Times New Roman" w:cs="Times New Roman"/>
          <w:bdr w:val="none" w:sz="0" w:space="0" w:color="auto"/>
          <w:lang w:val="fr-FR"/>
        </w:rPr>
        <w:t xml:space="preserve">. </w:t>
      </w:r>
      <w:r>
        <w:rPr>
          <w:rFonts w:eastAsiaTheme="minorHAnsi" w:hAnsi="Times New Roman" w:cs="Times New Roman"/>
          <w:bdr w:val="none" w:sz="0" w:space="0" w:color="auto"/>
          <w:lang w:val="fr-FR"/>
        </w:rPr>
        <w:t xml:space="preserve">La date limite pour transmettre ces informations écrites est d’un moins avant le début de la session à laquelle </w:t>
      </w:r>
      <w:r w:rsidR="00922043">
        <w:rPr>
          <w:rFonts w:eastAsiaTheme="minorHAnsi" w:hAnsi="Times New Roman" w:cs="Times New Roman"/>
          <w:bdr w:val="none" w:sz="0" w:space="0" w:color="auto"/>
          <w:lang w:val="fr-FR"/>
        </w:rPr>
        <w:t>le rapport</w:t>
      </w:r>
      <w:r>
        <w:rPr>
          <w:rFonts w:eastAsiaTheme="minorHAnsi" w:hAnsi="Times New Roman" w:cs="Times New Roman"/>
          <w:bdr w:val="none" w:sz="0" w:space="0" w:color="auto"/>
          <w:lang w:val="fr-FR"/>
        </w:rPr>
        <w:t xml:space="preserve"> de suivi de l’Etat partie va être évalué. </w:t>
      </w:r>
    </w:p>
    <w:p w:rsidR="005C6C2C" w:rsidRPr="00B61924" w:rsidRDefault="005C6C2C" w:rsidP="00562F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eastAsiaTheme="minorHAnsi" w:hAnsi="Times New Roman" w:cs="Times New Roman"/>
          <w:bdr w:val="none" w:sz="0" w:space="0" w:color="auto"/>
          <w:lang w:val="fr-FR"/>
        </w:rPr>
      </w:pPr>
    </w:p>
    <w:p w:rsidR="005C6C2C" w:rsidRPr="00EF38B4" w:rsidRDefault="00EF38B4" w:rsidP="00562F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eastAsiaTheme="minorHAnsi" w:hAnsi="Times New Roman" w:cs="Times New Roman"/>
          <w:bdr w:val="none" w:sz="0" w:space="0" w:color="auto"/>
          <w:lang w:val="fr-FR"/>
        </w:rPr>
      </w:pPr>
      <w:r>
        <w:rPr>
          <w:rFonts w:eastAsiaTheme="minorHAnsi" w:hAnsi="Times New Roman" w:cs="Times New Roman"/>
          <w:bdr w:val="none" w:sz="0" w:space="0" w:color="auto"/>
          <w:lang w:val="fr-FR"/>
        </w:rPr>
        <w:t xml:space="preserve">Des </w:t>
      </w:r>
      <w:r w:rsidRPr="00EF38B4">
        <w:rPr>
          <w:rFonts w:eastAsiaTheme="minorHAnsi" w:hAnsi="Times New Roman" w:cs="Times New Roman"/>
          <w:bdr w:val="none" w:sz="0" w:space="0" w:color="auto"/>
          <w:lang w:val="fr-FR"/>
        </w:rPr>
        <w:t>informations sur cette procédure</w:t>
      </w:r>
      <w:r>
        <w:rPr>
          <w:rFonts w:eastAsiaTheme="minorHAnsi" w:hAnsi="Times New Roman" w:cs="Times New Roman"/>
          <w:bdr w:val="none" w:sz="0" w:space="0" w:color="auto"/>
          <w:lang w:val="fr-FR"/>
        </w:rPr>
        <w:t xml:space="preserve"> sont disponibles sur la page</w:t>
      </w:r>
      <w:r w:rsidR="005C6C2C" w:rsidRPr="00EF38B4">
        <w:rPr>
          <w:rFonts w:eastAsiaTheme="minorHAnsi" w:hAnsi="Times New Roman" w:cs="Times New Roman"/>
          <w:bdr w:val="none" w:sz="0" w:space="0" w:color="auto"/>
          <w:lang w:val="fr-FR"/>
        </w:rPr>
        <w:t xml:space="preserve">: </w:t>
      </w:r>
      <w:hyperlink r:id="rId10" w:history="1">
        <w:r w:rsidR="00562F72" w:rsidRPr="00EF38B4">
          <w:rPr>
            <w:rStyle w:val="Hyperlink"/>
            <w:rFonts w:eastAsiaTheme="minorHAnsi" w:hAnsi="Times New Roman" w:cs="Times New Roman"/>
            <w:color w:val="0033CC"/>
            <w:bdr w:val="none" w:sz="0" w:space="0" w:color="auto"/>
            <w:lang w:val="fr-FR"/>
          </w:rPr>
          <w:t>https://bit.ly/34og440</w:t>
        </w:r>
      </w:hyperlink>
      <w:r w:rsidR="00562F72" w:rsidRPr="00EF38B4">
        <w:rPr>
          <w:rFonts w:eastAsiaTheme="minorHAnsi" w:hAnsi="Times New Roman" w:cs="Times New Roman"/>
          <w:color w:val="0033CC"/>
          <w:bdr w:val="none" w:sz="0" w:space="0" w:color="auto"/>
          <w:lang w:val="fr-FR"/>
        </w:rPr>
        <w:t xml:space="preserve"> </w:t>
      </w:r>
    </w:p>
    <w:p w:rsidR="005F3EB2" w:rsidRPr="00EF38B4" w:rsidRDefault="005F3EB2" w:rsidP="00DD0F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
          <w:bCs/>
          <w:noProof/>
          <w:lang w:val="fr-FR"/>
        </w:rPr>
      </w:pPr>
    </w:p>
    <w:p w:rsidR="00DD0FC7" w:rsidRPr="00311E70" w:rsidRDefault="00DD0FC7" w:rsidP="00DD0F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
          <w:bCs/>
          <w:noProof/>
          <w:color w:val="0033CC"/>
          <w:lang w:val="fr-FR"/>
        </w:rPr>
      </w:pPr>
      <w:r w:rsidRPr="00311E70">
        <w:rPr>
          <w:rFonts w:eastAsia="Calibri" w:hAnsi="Times New Roman" w:cs="Times New Roman"/>
          <w:b/>
          <w:bCs/>
          <w:noProof/>
          <w:color w:val="0033CC"/>
          <w:lang w:val="fr-FR"/>
        </w:rPr>
        <w:t>V</w:t>
      </w:r>
      <w:r w:rsidR="005135DE" w:rsidRPr="00311E70">
        <w:rPr>
          <w:rFonts w:eastAsia="Calibri" w:hAnsi="Times New Roman" w:cs="Times New Roman"/>
          <w:b/>
          <w:bCs/>
          <w:noProof/>
          <w:color w:val="0033CC"/>
          <w:lang w:val="fr-FR"/>
        </w:rPr>
        <w:t>I</w:t>
      </w:r>
      <w:r w:rsidRPr="00311E70">
        <w:rPr>
          <w:rFonts w:eastAsia="Calibri" w:hAnsi="Times New Roman" w:cs="Times New Roman"/>
          <w:b/>
          <w:bCs/>
          <w:noProof/>
          <w:color w:val="0033CC"/>
          <w:lang w:val="fr-FR"/>
        </w:rPr>
        <w:t>II.</w:t>
      </w:r>
      <w:r w:rsidRPr="00311E70">
        <w:rPr>
          <w:rFonts w:eastAsia="Calibri" w:hAnsi="Times New Roman" w:cs="Times New Roman"/>
          <w:b/>
          <w:bCs/>
          <w:noProof/>
          <w:color w:val="0033CC"/>
          <w:lang w:val="fr-FR"/>
        </w:rPr>
        <w:tab/>
      </w:r>
      <w:r w:rsidR="00EF38B4" w:rsidRPr="00311E70">
        <w:rPr>
          <w:rFonts w:eastAsia="Calibri" w:hAnsi="Times New Roman" w:cs="Times New Roman"/>
          <w:b/>
          <w:bCs/>
          <w:noProof/>
          <w:color w:val="0033CC"/>
          <w:lang w:val="fr-FR"/>
        </w:rPr>
        <w:t>Ré</w:t>
      </w:r>
      <w:r w:rsidR="00311E70">
        <w:rPr>
          <w:rFonts w:eastAsia="Calibri" w:hAnsi="Times New Roman" w:cs="Times New Roman"/>
          <w:b/>
          <w:bCs/>
          <w:noProof/>
          <w:color w:val="0033CC"/>
          <w:lang w:val="fr-FR"/>
        </w:rPr>
        <w:t>u</w:t>
      </w:r>
      <w:r w:rsidR="00EF38B4" w:rsidRPr="00311E70">
        <w:rPr>
          <w:rFonts w:eastAsia="Calibri" w:hAnsi="Times New Roman" w:cs="Times New Roman"/>
          <w:b/>
          <w:bCs/>
          <w:noProof/>
          <w:color w:val="0033CC"/>
          <w:lang w:val="fr-FR"/>
        </w:rPr>
        <w:t>nions av</w:t>
      </w:r>
      <w:r w:rsidR="00311E70">
        <w:rPr>
          <w:rFonts w:eastAsia="Calibri" w:hAnsi="Times New Roman" w:cs="Times New Roman"/>
          <w:b/>
          <w:bCs/>
          <w:noProof/>
          <w:color w:val="0033CC"/>
          <w:lang w:val="fr-FR"/>
        </w:rPr>
        <w:t>ec l</w:t>
      </w:r>
      <w:r w:rsidR="00EF38B4" w:rsidRPr="00311E70">
        <w:rPr>
          <w:rFonts w:eastAsia="Calibri" w:hAnsi="Times New Roman" w:cs="Times New Roman"/>
          <w:b/>
          <w:bCs/>
          <w:noProof/>
          <w:color w:val="0033CC"/>
          <w:lang w:val="fr-FR"/>
        </w:rPr>
        <w:t xml:space="preserve">es ONG durant la 75eme session </w:t>
      </w:r>
    </w:p>
    <w:p w:rsidR="00DD0FC7" w:rsidRPr="00EF38B4" w:rsidRDefault="00DD0FC7" w:rsidP="00DD0FC7">
      <w:pPr>
        <w:ind w:right="-432"/>
        <w:jc w:val="both"/>
        <w:rPr>
          <w:rFonts w:ascii="Times New Roman Bold" w:eastAsia="Times New Roman Bold" w:hAnsi="Times New Roman Bold" w:cs="Times New Roman Bold"/>
          <w:lang w:val="fr-FR"/>
        </w:rPr>
      </w:pPr>
    </w:p>
    <w:p w:rsidR="00311E70" w:rsidRDefault="00922043" w:rsidP="00311E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Style w:val="Hyperlink"/>
          <w:rFonts w:eastAsia="Calibri" w:hAnsi="Times New Roman" w:cs="Times New Roman"/>
          <w:bCs/>
          <w:color w:val="0000CC"/>
          <w:u w:val="none"/>
          <w:lang w:val="fr-FR"/>
        </w:rPr>
      </w:pPr>
      <w:r>
        <w:rPr>
          <w:rFonts w:hAnsi="Times New Roman" w:cs="Times New Roman"/>
          <w:color w:val="auto"/>
          <w:lang w:val="fr-FR"/>
        </w:rPr>
        <w:tab/>
      </w:r>
      <w:r w:rsidR="00311E70" w:rsidRPr="00311E70">
        <w:rPr>
          <w:rFonts w:hAnsi="Times New Roman" w:cs="Times New Roman"/>
          <w:lang w:val="fr-FR"/>
        </w:rPr>
        <w:t>Le Comité a réservé du temps lors de sa 75ème session pour que les ONG puissent présenter des exposés oraux sur les pays qui seront examinés durant la session.</w:t>
      </w:r>
      <w:r w:rsidR="00311E70" w:rsidRPr="00311E70">
        <w:rPr>
          <w:rStyle w:val="Hyperlink1"/>
          <w:rFonts w:hAnsi="Times New Roman" w:cs="Times New Roman"/>
          <w:color w:val="auto"/>
          <w:u w:val="none"/>
          <w:lang w:val="fr-FR"/>
        </w:rPr>
        <w:t xml:space="preserve"> </w:t>
      </w:r>
      <w:r w:rsidR="00311E70" w:rsidRPr="00311E70">
        <w:rPr>
          <w:rFonts w:hAnsi="Times New Roman" w:cs="Times New Roman"/>
          <w:color w:val="auto"/>
          <w:lang w:val="fr-FR"/>
        </w:rPr>
        <w:t xml:space="preserve">Ces réunions publiques informelles auront lieu le </w:t>
      </w:r>
      <w:r w:rsidR="00311E70" w:rsidRPr="00311E70">
        <w:rPr>
          <w:rFonts w:hAnsi="Times New Roman" w:cs="Times New Roman"/>
          <w:b/>
          <w:color w:val="auto"/>
          <w:lang w:val="fr-FR"/>
        </w:rPr>
        <w:t>lundi, 10 février 2020</w:t>
      </w:r>
      <w:r w:rsidR="00311E70" w:rsidRPr="00311E70">
        <w:rPr>
          <w:rFonts w:hAnsi="Times New Roman" w:cs="Times New Roman"/>
          <w:color w:val="auto"/>
          <w:lang w:val="fr-FR"/>
        </w:rPr>
        <w:t xml:space="preserve"> de </w:t>
      </w:r>
      <w:r w:rsidR="00311E70" w:rsidRPr="00311E70">
        <w:rPr>
          <w:rFonts w:hAnsi="Times New Roman" w:cs="Times New Roman"/>
          <w:b/>
          <w:color w:val="auto"/>
          <w:lang w:val="fr-FR"/>
        </w:rPr>
        <w:t>15h00 à 16h30</w:t>
      </w:r>
      <w:r w:rsidR="00311E70" w:rsidRPr="00311E70">
        <w:rPr>
          <w:rFonts w:hAnsi="Times New Roman" w:cs="Times New Roman"/>
          <w:color w:val="auto"/>
          <w:lang w:val="fr-FR"/>
        </w:rPr>
        <w:t xml:space="preserve"> pour </w:t>
      </w:r>
      <w:r w:rsidR="00311E70">
        <w:rPr>
          <w:rFonts w:hAnsi="Times New Roman" w:cs="Times New Roman"/>
          <w:color w:val="auto"/>
          <w:lang w:val="fr-FR"/>
        </w:rPr>
        <w:t>les pays qui seront e</w:t>
      </w:r>
      <w:r w:rsidR="00311E70" w:rsidRPr="00311E70">
        <w:rPr>
          <w:rFonts w:hAnsi="Times New Roman" w:cs="Times New Roman"/>
          <w:color w:val="auto"/>
          <w:lang w:val="fr-FR"/>
        </w:rPr>
        <w:t>x</w:t>
      </w:r>
      <w:r w:rsidR="00311E70">
        <w:rPr>
          <w:rFonts w:hAnsi="Times New Roman" w:cs="Times New Roman"/>
          <w:color w:val="auto"/>
          <w:lang w:val="fr-FR"/>
        </w:rPr>
        <w:t>a</w:t>
      </w:r>
      <w:r w:rsidR="00311E70" w:rsidRPr="00311E70">
        <w:rPr>
          <w:rFonts w:hAnsi="Times New Roman" w:cs="Times New Roman"/>
          <w:color w:val="auto"/>
          <w:lang w:val="fr-FR"/>
        </w:rPr>
        <w:t xml:space="preserve">minés lors de la première semaine </w:t>
      </w:r>
      <w:r w:rsidR="00DD0FC7" w:rsidRPr="00311E70">
        <w:rPr>
          <w:rFonts w:hAnsi="Times New Roman" w:cs="Times New Roman"/>
          <w:lang w:val="fr-FR"/>
        </w:rPr>
        <w:t>(</w:t>
      </w:r>
      <w:r w:rsidR="00311E70" w:rsidRPr="00311E70">
        <w:rPr>
          <w:rFonts w:hAnsi="Times New Roman" w:cs="Times New Roman"/>
          <w:b/>
          <w:lang w:val="fr-FR"/>
        </w:rPr>
        <w:t>Lettonie, Pakistan, Zimbabwe et Erythrée</w:t>
      </w:r>
      <w:r w:rsidR="00DD0FC7" w:rsidRPr="00311E70">
        <w:rPr>
          <w:rFonts w:hAnsi="Times New Roman" w:cs="Times New Roman"/>
          <w:lang w:val="fr-FR"/>
        </w:rPr>
        <w:t xml:space="preserve">) </w:t>
      </w:r>
      <w:r w:rsidR="00311E70" w:rsidRPr="00311E70">
        <w:rPr>
          <w:rFonts w:hAnsi="Times New Roman" w:cs="Times New Roman"/>
          <w:lang w:val="fr-FR"/>
        </w:rPr>
        <w:t xml:space="preserve">et </w:t>
      </w:r>
      <w:r w:rsidR="00311E70" w:rsidRPr="00311E70">
        <w:rPr>
          <w:rFonts w:hAnsi="Times New Roman" w:cs="Times New Roman"/>
          <w:b/>
          <w:lang w:val="fr-FR"/>
        </w:rPr>
        <w:t>le lundi 17 février 2020</w:t>
      </w:r>
      <w:r w:rsidR="00311E70" w:rsidRPr="00311E70">
        <w:rPr>
          <w:rFonts w:hAnsi="Times New Roman" w:cs="Times New Roman"/>
          <w:lang w:val="fr-FR"/>
        </w:rPr>
        <w:t xml:space="preserve"> de </w:t>
      </w:r>
      <w:r w:rsidR="00311E70" w:rsidRPr="00311E70">
        <w:rPr>
          <w:rFonts w:hAnsi="Times New Roman" w:cs="Times New Roman"/>
          <w:b/>
          <w:lang w:val="fr-FR"/>
        </w:rPr>
        <w:t>16h00 à 17h</w:t>
      </w:r>
      <w:r w:rsidR="00B5540C">
        <w:rPr>
          <w:rFonts w:hAnsi="Times New Roman" w:cs="Times New Roman"/>
          <w:b/>
          <w:lang w:val="fr-FR"/>
        </w:rPr>
        <w:t>0</w:t>
      </w:r>
      <w:r w:rsidR="00311E70" w:rsidRPr="00311E70">
        <w:rPr>
          <w:rFonts w:hAnsi="Times New Roman" w:cs="Times New Roman"/>
          <w:b/>
          <w:lang w:val="fr-FR"/>
        </w:rPr>
        <w:t>0</w:t>
      </w:r>
      <w:r w:rsidR="00311E70" w:rsidRPr="00311E70">
        <w:rPr>
          <w:rFonts w:hAnsi="Times New Roman" w:cs="Times New Roman"/>
          <w:lang w:val="fr-FR"/>
        </w:rPr>
        <w:t xml:space="preserve"> pour les pays qui seront examinés </w:t>
      </w:r>
      <w:r w:rsidR="00311E70">
        <w:rPr>
          <w:rFonts w:hAnsi="Times New Roman" w:cs="Times New Roman"/>
          <w:lang w:val="fr-FR"/>
        </w:rPr>
        <w:t xml:space="preserve">lors de la deuxième semaine </w:t>
      </w:r>
      <w:r w:rsidR="00DD0FC7" w:rsidRPr="00311E70">
        <w:rPr>
          <w:rFonts w:hAnsi="Times New Roman" w:cs="Times New Roman"/>
          <w:lang w:val="fr-FR"/>
        </w:rPr>
        <w:t>(</w:t>
      </w:r>
      <w:r w:rsidR="00311E70" w:rsidRPr="00311E70">
        <w:rPr>
          <w:rFonts w:hAnsi="Times New Roman" w:cs="Times New Roman"/>
          <w:b/>
          <w:lang w:val="fr-FR"/>
        </w:rPr>
        <w:t>Afghanistan, Bulgarie, République de Moldavie et Kiribati</w:t>
      </w:r>
      <w:r w:rsidR="00DD0FC7" w:rsidRPr="00311E70">
        <w:rPr>
          <w:rFonts w:hAnsi="Times New Roman" w:cs="Times New Roman"/>
          <w:lang w:val="fr-FR"/>
        </w:rPr>
        <w:t xml:space="preserve">) </w:t>
      </w:r>
      <w:r w:rsidR="00311E70" w:rsidRPr="00311E70">
        <w:rPr>
          <w:rFonts w:hAnsi="Times New Roman" w:cs="Times New Roman"/>
          <w:lang w:val="fr-FR"/>
        </w:rPr>
        <w:t>de la 75eme session</w:t>
      </w:r>
      <w:r w:rsidR="00DD0FC7" w:rsidRPr="00311E70">
        <w:rPr>
          <w:rFonts w:hAnsi="Times New Roman" w:cs="Times New Roman"/>
          <w:lang w:val="fr-FR"/>
        </w:rPr>
        <w:t xml:space="preserve">. </w:t>
      </w:r>
      <w:r w:rsidR="00311E70" w:rsidRPr="00311E70">
        <w:rPr>
          <w:rFonts w:hAnsi="Times New Roman" w:cs="Times New Roman"/>
          <w:lang w:val="fr-FR"/>
        </w:rPr>
        <w:t xml:space="preserve">Les réunions auront lieu dans la </w:t>
      </w:r>
      <w:r w:rsidR="00311E70" w:rsidRPr="00311E70">
        <w:rPr>
          <w:rFonts w:hAnsi="Times New Roman" w:cs="Times New Roman"/>
          <w:b/>
          <w:lang w:val="fr-FR"/>
        </w:rPr>
        <w:t xml:space="preserve">salle de conférences XVI </w:t>
      </w:r>
      <w:r w:rsidR="00311E70" w:rsidRPr="00311E70">
        <w:rPr>
          <w:rFonts w:hAnsi="Times New Roman" w:cs="Times New Roman"/>
          <w:lang w:val="fr-FR"/>
        </w:rPr>
        <w:t>au Palais des Nations, à Genève et s</w:t>
      </w:r>
      <w:r w:rsidR="00311E70">
        <w:rPr>
          <w:rFonts w:hAnsi="Times New Roman" w:cs="Times New Roman"/>
          <w:lang w:val="fr-FR"/>
        </w:rPr>
        <w:t>er</w:t>
      </w:r>
      <w:r w:rsidR="00311E70" w:rsidRPr="00311E70">
        <w:rPr>
          <w:rFonts w:hAnsi="Times New Roman" w:cs="Times New Roman"/>
          <w:lang w:val="fr-FR"/>
        </w:rPr>
        <w:t xml:space="preserve">ont ouvertes au public. Le calendrier de l’examen des rapports des Etats parties est disponible sur la page web de la 75eme session du Comité </w:t>
      </w:r>
      <w:hyperlink r:id="rId11" w:history="1">
        <w:r w:rsidR="00311E70" w:rsidRPr="00311E70">
          <w:rPr>
            <w:rStyle w:val="Hyperlink"/>
            <w:rFonts w:eastAsia="Calibri" w:hAnsi="Times New Roman" w:cs="Times New Roman"/>
            <w:bCs/>
            <w:color w:val="0000CC"/>
            <w:lang w:val="fr-FR"/>
          </w:rPr>
          <w:t>https://bit.ly/2P8Pes4</w:t>
        </w:r>
      </w:hyperlink>
      <w:r w:rsidR="00311E70" w:rsidRPr="00311E70">
        <w:rPr>
          <w:rStyle w:val="Hyperlink"/>
          <w:rFonts w:eastAsia="Calibri" w:hAnsi="Times New Roman" w:cs="Times New Roman"/>
          <w:bCs/>
          <w:color w:val="0000CC"/>
          <w:u w:val="none"/>
          <w:lang w:val="fr-FR"/>
        </w:rPr>
        <w:t xml:space="preserve"> </w:t>
      </w:r>
    </w:p>
    <w:p w:rsidR="007716F6" w:rsidRPr="00311E70" w:rsidRDefault="007716F6" w:rsidP="00311E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p>
    <w:p w:rsidR="00DD0FC7" w:rsidRPr="00AD6A3D" w:rsidRDefault="007716F6" w:rsidP="00DD0F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Style w:val="Hyperlink1"/>
          <w:color w:val="000000"/>
          <w:u w:val="none" w:color="000000"/>
          <w:lang w:val="fr-FR"/>
        </w:rPr>
      </w:pPr>
      <w:r w:rsidRPr="00782D12">
        <w:rPr>
          <w:rFonts w:hAnsi="Times New Roman" w:cs="Times New Roman"/>
          <w:lang w:val="fr-FR"/>
        </w:rPr>
        <w:tab/>
        <w:t xml:space="preserve">Les interventions orales des </w:t>
      </w:r>
      <w:r>
        <w:rPr>
          <w:rFonts w:hAnsi="Times New Roman" w:cs="Times New Roman"/>
          <w:lang w:val="fr-FR"/>
        </w:rPr>
        <w:t>ONG doivent être concises. Les ONG</w:t>
      </w:r>
      <w:r w:rsidRPr="00782D12">
        <w:rPr>
          <w:rFonts w:hAnsi="Times New Roman" w:cs="Times New Roman"/>
          <w:lang w:val="fr-FR"/>
        </w:rPr>
        <w:t xml:space="preserve"> disposeront de 10 minutes </w:t>
      </w:r>
      <w:r>
        <w:rPr>
          <w:rFonts w:hAnsi="Times New Roman" w:cs="Times New Roman"/>
          <w:lang w:val="fr-FR"/>
        </w:rPr>
        <w:t xml:space="preserve">environ pour intervenir sur un pays en particulier. </w:t>
      </w:r>
      <w:r w:rsidR="00AD6A3D" w:rsidRPr="00AD6A3D">
        <w:rPr>
          <w:rFonts w:hAnsi="Times New Roman" w:cs="Times New Roman"/>
          <w:lang w:val="fr-FR"/>
        </w:rPr>
        <w:t xml:space="preserve">Le temps de parole disponible est réparti entre les ONG qui souhaitent s'exprimer sur un pays et du temps supplémentaire est réservé aux questions des membres du Comité. Compte tenu des contraintes de temps actuelles, les ONG sont priées de répondre aux questions posées par les membres du Comité lors de la séance publique informelle non pas au cours de cette séance, mais lors du déjeuner d'information privé qui a lieu de 13 h 45 à 14 h 45 le jour précédant le dialogue du Comité avec l'État partie concerné, sauf lorsque le déjeuner d'information privé a lieu le lundi et précède le briefing public informel. </w:t>
      </w:r>
      <w:r w:rsidR="00AD6A3D">
        <w:rPr>
          <w:rFonts w:hAnsi="Times New Roman" w:cs="Times New Roman"/>
          <w:lang w:val="fr-FR"/>
        </w:rPr>
        <w:t>I</w:t>
      </w:r>
      <w:r w:rsidR="00AD6A3D" w:rsidRPr="00AD6A3D">
        <w:rPr>
          <w:rFonts w:hAnsi="Times New Roman" w:cs="Times New Roman"/>
          <w:lang w:val="fr-FR"/>
        </w:rPr>
        <w:t>l convient</w:t>
      </w:r>
      <w:r w:rsidR="00AD6A3D">
        <w:rPr>
          <w:rFonts w:hAnsi="Times New Roman" w:cs="Times New Roman"/>
          <w:lang w:val="fr-FR"/>
        </w:rPr>
        <w:t>, en outre,</w:t>
      </w:r>
      <w:r w:rsidR="00AD6A3D" w:rsidRPr="00AD6A3D">
        <w:rPr>
          <w:rFonts w:hAnsi="Times New Roman" w:cs="Times New Roman"/>
          <w:lang w:val="fr-FR"/>
        </w:rPr>
        <w:t xml:space="preserve"> d'éviter </w:t>
      </w:r>
      <w:r w:rsidR="00AD6A3D">
        <w:rPr>
          <w:rFonts w:hAnsi="Times New Roman" w:cs="Times New Roman"/>
          <w:lang w:val="fr-FR"/>
        </w:rPr>
        <w:t>une répétition des informations lors des</w:t>
      </w:r>
      <w:r w:rsidR="00AD6A3D" w:rsidRPr="00AD6A3D">
        <w:rPr>
          <w:rFonts w:hAnsi="Times New Roman" w:cs="Times New Roman"/>
          <w:lang w:val="fr-FR"/>
        </w:rPr>
        <w:t xml:space="preserve"> in</w:t>
      </w:r>
      <w:r w:rsidR="00AD6A3D">
        <w:rPr>
          <w:rFonts w:hAnsi="Times New Roman" w:cs="Times New Roman"/>
          <w:lang w:val="fr-FR"/>
        </w:rPr>
        <w:t>terventions faites par les ONG durant</w:t>
      </w:r>
      <w:r w:rsidR="00AD6A3D" w:rsidRPr="00AD6A3D">
        <w:rPr>
          <w:rFonts w:hAnsi="Times New Roman" w:cs="Times New Roman"/>
          <w:lang w:val="fr-FR"/>
        </w:rPr>
        <w:t xml:space="preserve"> de la réunion publique informelle consacrée à un pays particulier.</w:t>
      </w:r>
    </w:p>
    <w:p w:rsidR="00311E70" w:rsidRPr="00AD6A3D" w:rsidRDefault="00311E70" w:rsidP="00DD0F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Style w:val="Hyperlink1"/>
          <w:lang w:val="fr-FR"/>
        </w:rPr>
      </w:pPr>
    </w:p>
    <w:p w:rsidR="00311E70" w:rsidRPr="00AD6A3D" w:rsidRDefault="007716F6" w:rsidP="00311E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lang w:val="fr-FR"/>
        </w:rPr>
      </w:pPr>
      <w:r w:rsidRPr="00AD6A3D">
        <w:rPr>
          <w:rFonts w:hAnsi="Times New Roman" w:cs="Times New Roman"/>
          <w:lang w:val="fr-FR"/>
        </w:rPr>
        <w:tab/>
        <w:t xml:space="preserve">Les ONG qui souhaitent faire des interventions orales sont invitées à contacter IWRAW-Asia Pacific </w:t>
      </w:r>
      <w:r w:rsidR="00AD6A3D">
        <w:rPr>
          <w:rFonts w:hAnsi="Times New Roman" w:cs="Times New Roman"/>
          <w:lang w:val="fr-FR"/>
        </w:rPr>
        <w:t xml:space="preserve">(cf. </w:t>
      </w:r>
      <w:r w:rsidR="00AD6A3D" w:rsidRPr="00AD6A3D">
        <w:rPr>
          <w:rFonts w:hAnsi="Times New Roman" w:cs="Times New Roman"/>
          <w:lang w:val="fr-FR"/>
        </w:rPr>
        <w:t xml:space="preserve">coordonnées ci-dessus) pour se coordonner. Les ONG qui feront des interventions orales </w:t>
      </w:r>
      <w:r w:rsidRPr="00AD6A3D">
        <w:rPr>
          <w:rFonts w:hAnsi="Times New Roman" w:cs="Times New Roman"/>
          <w:lang w:val="fr-FR"/>
        </w:rPr>
        <w:t xml:space="preserve">devront apporter </w:t>
      </w:r>
      <w:r w:rsidRPr="00AD6A3D">
        <w:rPr>
          <w:rFonts w:hAnsi="Times New Roman" w:cs="Times New Roman"/>
          <w:b/>
          <w:lang w:val="fr-FR"/>
        </w:rPr>
        <w:t xml:space="preserve">25 copies de leur déclaration orale </w:t>
      </w:r>
      <w:r w:rsidRPr="00AD6A3D">
        <w:rPr>
          <w:rFonts w:hAnsi="Times New Roman" w:cs="Times New Roman"/>
          <w:lang w:val="fr-FR"/>
        </w:rPr>
        <w:t xml:space="preserve">au moins </w:t>
      </w:r>
      <w:r w:rsidRPr="00AD6A3D">
        <w:rPr>
          <w:rFonts w:hAnsi="Times New Roman" w:cs="Times New Roman"/>
          <w:b/>
          <w:lang w:val="fr-FR"/>
        </w:rPr>
        <w:t>une heure</w:t>
      </w:r>
      <w:r w:rsidRPr="00AD6A3D">
        <w:rPr>
          <w:rFonts w:hAnsi="Times New Roman" w:cs="Times New Roman"/>
          <w:lang w:val="fr-FR"/>
        </w:rPr>
        <w:t xml:space="preserve"> avant la réunion afin qu’elles soient distribuées au Comité ainsi qu’aux interprèt</w:t>
      </w:r>
      <w:r w:rsidR="00AD6A3D" w:rsidRPr="00AD6A3D">
        <w:rPr>
          <w:rFonts w:hAnsi="Times New Roman" w:cs="Times New Roman"/>
          <w:lang w:val="fr-FR"/>
        </w:rPr>
        <w:t>es. Avant la présentation, les ONG</w:t>
      </w:r>
      <w:r w:rsidRPr="00AD6A3D">
        <w:rPr>
          <w:rFonts w:hAnsi="Times New Roman" w:cs="Times New Roman"/>
          <w:lang w:val="fr-FR"/>
        </w:rPr>
        <w:t xml:space="preserve"> devront également envoyer </w:t>
      </w:r>
      <w:r w:rsidR="00AD6A3D" w:rsidRPr="00AD6A3D">
        <w:rPr>
          <w:rFonts w:hAnsi="Times New Roman" w:cs="Times New Roman"/>
          <w:lang w:val="fr-FR"/>
        </w:rPr>
        <w:t xml:space="preserve">leur intervention </w:t>
      </w:r>
      <w:r w:rsidRPr="00AD6A3D">
        <w:rPr>
          <w:rFonts w:hAnsi="Times New Roman" w:cs="Times New Roman"/>
          <w:lang w:val="fr-FR"/>
        </w:rPr>
        <w:t xml:space="preserve">par email </w:t>
      </w:r>
      <w:r w:rsidR="00AD6A3D" w:rsidRPr="00AD6A3D">
        <w:rPr>
          <w:rFonts w:hAnsi="Times New Roman" w:cs="Times New Roman"/>
          <w:b/>
          <w:lang w:val="fr-FR"/>
        </w:rPr>
        <w:t>en format Word</w:t>
      </w:r>
      <w:r w:rsidRPr="00AD6A3D">
        <w:rPr>
          <w:rFonts w:hAnsi="Times New Roman" w:cs="Times New Roman"/>
          <w:lang w:val="fr-FR"/>
        </w:rPr>
        <w:t xml:space="preserve"> à l’adresse : </w:t>
      </w:r>
      <w:hyperlink r:id="rId12" w:history="1">
        <w:r w:rsidRPr="00AD6A3D">
          <w:rPr>
            <w:rStyle w:val="Hyperlink1"/>
            <w:rFonts w:hAnsi="Times New Roman" w:cs="Times New Roman"/>
            <w:color w:val="0000CC"/>
            <w:lang w:val="fr-FR"/>
          </w:rPr>
          <w:t>cedaw@ohchr.org</w:t>
        </w:r>
      </w:hyperlink>
    </w:p>
    <w:p w:rsidR="00DD0FC7" w:rsidRPr="00311E70" w:rsidRDefault="00DD0FC7" w:rsidP="00DD0FC7">
      <w:pPr>
        <w:ind w:right="-432" w:firstLine="720"/>
        <w:jc w:val="both"/>
        <w:rPr>
          <w:lang w:val="fr-FR"/>
        </w:rPr>
      </w:pPr>
    </w:p>
    <w:p w:rsidR="00DD0FC7" w:rsidRPr="0067607B" w:rsidRDefault="005135DE" w:rsidP="00DD0F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Style w:val="Hyperlink1"/>
          <w:rFonts w:eastAsia="Calibri" w:hAnsi="Times New Roman" w:cs="Times New Roman"/>
          <w:b/>
          <w:bCs/>
          <w:noProof/>
          <w:color w:val="0000CC"/>
          <w:u w:val="none" w:color="000000"/>
          <w:lang w:val="fr-FR"/>
        </w:rPr>
      </w:pPr>
      <w:r w:rsidRPr="00093E3E">
        <w:rPr>
          <w:rFonts w:eastAsia="Calibri" w:hAnsi="Times New Roman" w:cs="Times New Roman"/>
          <w:b/>
          <w:bCs/>
          <w:noProof/>
          <w:color w:val="0000CC"/>
          <w:lang w:val="fr-FR"/>
        </w:rPr>
        <w:t>IX</w:t>
      </w:r>
      <w:r w:rsidR="0061705F" w:rsidRPr="00093E3E">
        <w:rPr>
          <w:rFonts w:eastAsia="Calibri" w:hAnsi="Times New Roman" w:cs="Times New Roman"/>
          <w:b/>
          <w:bCs/>
          <w:noProof/>
          <w:color w:val="0000CC"/>
          <w:lang w:val="fr-FR"/>
        </w:rPr>
        <w:t>.</w:t>
      </w:r>
      <w:r w:rsidR="0061705F" w:rsidRPr="00093E3E">
        <w:rPr>
          <w:rFonts w:eastAsia="Calibri" w:hAnsi="Times New Roman" w:cs="Times New Roman"/>
          <w:b/>
          <w:bCs/>
          <w:noProof/>
          <w:color w:val="0000CC"/>
          <w:lang w:val="fr-FR"/>
        </w:rPr>
        <w:tab/>
      </w:r>
      <w:r w:rsidR="00093E3E" w:rsidRPr="00093E3E">
        <w:rPr>
          <w:rFonts w:eastAsia="Calibri" w:hAnsi="Times New Roman" w:cs="Times New Roman"/>
          <w:b/>
          <w:bCs/>
          <w:noProof/>
          <w:color w:val="0000CC"/>
          <w:lang w:val="fr-FR"/>
        </w:rPr>
        <w:t>Réunions avec les ONG et le groupe de  travail de pré</w:t>
      </w:r>
      <w:r w:rsidR="00E045A7">
        <w:rPr>
          <w:rFonts w:eastAsia="Calibri" w:hAnsi="Times New Roman" w:cs="Times New Roman"/>
          <w:b/>
          <w:bCs/>
          <w:noProof/>
          <w:color w:val="0000CC"/>
          <w:lang w:val="fr-FR"/>
        </w:rPr>
        <w:t>-</w:t>
      </w:r>
      <w:r w:rsidR="00093E3E" w:rsidRPr="00093E3E">
        <w:rPr>
          <w:rFonts w:eastAsia="Calibri" w:hAnsi="Times New Roman" w:cs="Times New Roman"/>
          <w:b/>
          <w:bCs/>
          <w:noProof/>
          <w:color w:val="0000CC"/>
          <w:lang w:val="fr-FR"/>
        </w:rPr>
        <w:t xml:space="preserve">session </w:t>
      </w:r>
      <w:r w:rsidR="0061705F" w:rsidRPr="00093E3E">
        <w:rPr>
          <w:rFonts w:eastAsia="Calibri" w:hAnsi="Times New Roman" w:cs="Times New Roman"/>
          <w:b/>
          <w:bCs/>
          <w:noProof/>
          <w:color w:val="0000CC"/>
          <w:lang w:val="fr-FR"/>
        </w:rPr>
        <w:t xml:space="preserve"> </w:t>
      </w:r>
    </w:p>
    <w:p w:rsidR="00093E3E" w:rsidRPr="0067607B" w:rsidRDefault="00093E3E" w:rsidP="00DD0F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Style w:val="Hyperlink1"/>
          <w:lang w:val="fr-FR"/>
        </w:rPr>
      </w:pPr>
    </w:p>
    <w:p w:rsidR="00093E3E" w:rsidRPr="00782D12" w:rsidRDefault="00093E3E" w:rsidP="00093E3E">
      <w:pPr>
        <w:ind w:firstLine="567"/>
        <w:jc w:val="both"/>
        <w:rPr>
          <w:rStyle w:val="Hyperlink1"/>
          <w:rFonts w:hAnsi="Times New Roman" w:cs="Times New Roman"/>
          <w:lang w:val="fr-FR"/>
        </w:rPr>
      </w:pPr>
      <w:r w:rsidRPr="00782D12">
        <w:rPr>
          <w:rFonts w:hAnsi="Times New Roman" w:cs="Times New Roman"/>
          <w:lang w:val="fr-FR"/>
        </w:rPr>
        <w:t xml:space="preserve">Le groupe de travail de pré-session invite également les </w:t>
      </w:r>
      <w:r w:rsidR="0067607B">
        <w:rPr>
          <w:rFonts w:hAnsi="Times New Roman" w:cs="Times New Roman"/>
          <w:lang w:val="fr-FR"/>
        </w:rPr>
        <w:t>ONG</w:t>
      </w:r>
      <w:r w:rsidRPr="00782D12">
        <w:rPr>
          <w:rFonts w:hAnsi="Times New Roman" w:cs="Times New Roman"/>
          <w:lang w:val="fr-FR"/>
        </w:rPr>
        <w:t xml:space="preserve"> </w:t>
      </w:r>
      <w:r>
        <w:rPr>
          <w:rFonts w:hAnsi="Times New Roman" w:cs="Times New Roman"/>
          <w:lang w:val="fr-FR"/>
        </w:rPr>
        <w:t>à</w:t>
      </w:r>
      <w:r w:rsidRPr="00782D12">
        <w:rPr>
          <w:rFonts w:hAnsi="Times New Roman" w:cs="Times New Roman"/>
          <w:lang w:val="fr-FR"/>
        </w:rPr>
        <w:t xml:space="preserve"> faire des exposés oraux afin de donner des informations spécifiques sur les pays qui seront examinés lors de la 77eme session. La réunion privée informelle aura lieu le </w:t>
      </w:r>
      <w:r w:rsidRPr="00782D12">
        <w:rPr>
          <w:rFonts w:hAnsi="Times New Roman" w:cs="Times New Roman"/>
          <w:b/>
          <w:lang w:val="fr-FR"/>
        </w:rPr>
        <w:t>lundi, 2 mars 2020</w:t>
      </w:r>
      <w:r w:rsidRPr="00782D12">
        <w:rPr>
          <w:rFonts w:hAnsi="Times New Roman" w:cs="Times New Roman"/>
          <w:lang w:val="fr-FR"/>
        </w:rPr>
        <w:t xml:space="preserve"> de </w:t>
      </w:r>
      <w:r w:rsidRPr="0098035A">
        <w:rPr>
          <w:rFonts w:hAnsi="Times New Roman" w:cs="Times New Roman"/>
          <w:b/>
          <w:lang w:val="fr-FR"/>
        </w:rPr>
        <w:t>1</w:t>
      </w:r>
      <w:r w:rsidR="0067607B">
        <w:rPr>
          <w:rFonts w:hAnsi="Times New Roman" w:cs="Times New Roman"/>
          <w:b/>
          <w:lang w:val="fr-FR"/>
        </w:rPr>
        <w:t>1</w:t>
      </w:r>
      <w:r w:rsidRPr="0098035A">
        <w:rPr>
          <w:rFonts w:hAnsi="Times New Roman" w:cs="Times New Roman"/>
          <w:b/>
          <w:lang w:val="fr-FR"/>
        </w:rPr>
        <w:t>h30 à 1</w:t>
      </w:r>
      <w:r w:rsidR="0067607B">
        <w:rPr>
          <w:rFonts w:hAnsi="Times New Roman" w:cs="Times New Roman"/>
          <w:b/>
          <w:lang w:val="fr-FR"/>
        </w:rPr>
        <w:t>2h3</w:t>
      </w:r>
      <w:r w:rsidRPr="0098035A">
        <w:rPr>
          <w:rFonts w:hAnsi="Times New Roman" w:cs="Times New Roman"/>
          <w:b/>
          <w:lang w:val="fr-FR"/>
        </w:rPr>
        <w:t>0</w:t>
      </w:r>
      <w:r w:rsidRPr="00782D12">
        <w:rPr>
          <w:rFonts w:hAnsi="Times New Roman" w:cs="Times New Roman"/>
          <w:lang w:val="fr-FR"/>
        </w:rPr>
        <w:t xml:space="preserve">, dans la </w:t>
      </w:r>
      <w:r w:rsidRPr="00C0394F">
        <w:rPr>
          <w:rFonts w:hAnsi="Times New Roman" w:cs="Times New Roman"/>
          <w:b/>
          <w:lang w:val="fr-FR"/>
        </w:rPr>
        <w:t>salle</w:t>
      </w:r>
      <w:r w:rsidR="0067607B">
        <w:rPr>
          <w:rFonts w:hAnsi="Times New Roman" w:cs="Times New Roman"/>
          <w:b/>
          <w:lang w:val="fr-FR"/>
        </w:rPr>
        <w:t xml:space="preserve"> de conférences</w:t>
      </w:r>
      <w:r w:rsidRPr="00C0394F">
        <w:rPr>
          <w:rFonts w:hAnsi="Times New Roman" w:cs="Times New Roman"/>
          <w:b/>
          <w:lang w:val="fr-FR"/>
        </w:rPr>
        <w:t xml:space="preserve"> XVI</w:t>
      </w:r>
      <w:r w:rsidRPr="00782D12">
        <w:rPr>
          <w:rFonts w:hAnsi="Times New Roman" w:cs="Times New Roman"/>
          <w:lang w:val="fr-FR"/>
        </w:rPr>
        <w:t xml:space="preserve">, au Palais des Nations. Le paragraphe ci-dessus traitant des interventions orales des </w:t>
      </w:r>
      <w:r w:rsidR="0067607B">
        <w:rPr>
          <w:rFonts w:hAnsi="Times New Roman" w:cs="Times New Roman"/>
          <w:lang w:val="fr-FR"/>
        </w:rPr>
        <w:t>ONG</w:t>
      </w:r>
      <w:r w:rsidRPr="00782D12">
        <w:rPr>
          <w:rFonts w:hAnsi="Times New Roman" w:cs="Times New Roman"/>
          <w:lang w:val="fr-FR"/>
        </w:rPr>
        <w:t xml:space="preserve"> s’applique aussi pour le groupe de travail de pré-session, excepté que la réunion sera privée et que les </w:t>
      </w:r>
      <w:r w:rsidR="0067607B">
        <w:rPr>
          <w:rFonts w:hAnsi="Times New Roman" w:cs="Times New Roman"/>
          <w:lang w:val="fr-FR"/>
        </w:rPr>
        <w:t>ONG</w:t>
      </w:r>
      <w:r w:rsidRPr="00782D12">
        <w:rPr>
          <w:rFonts w:hAnsi="Times New Roman" w:cs="Times New Roman"/>
          <w:lang w:val="fr-FR"/>
        </w:rPr>
        <w:t xml:space="preserve"> devront apporter </w:t>
      </w:r>
      <w:r w:rsidR="00E045A7" w:rsidRPr="00E045A7">
        <w:rPr>
          <w:rFonts w:hAnsi="Times New Roman" w:cs="Times New Roman"/>
          <w:b/>
          <w:lang w:val="fr-FR"/>
        </w:rPr>
        <w:t>7</w:t>
      </w:r>
      <w:r w:rsidRPr="00E045A7">
        <w:rPr>
          <w:rFonts w:hAnsi="Times New Roman" w:cs="Times New Roman"/>
          <w:b/>
          <w:lang w:val="fr-FR"/>
        </w:rPr>
        <w:t xml:space="preserve"> copies</w:t>
      </w:r>
      <w:r w:rsidRPr="00C0394F">
        <w:rPr>
          <w:rFonts w:hAnsi="Times New Roman" w:cs="Times New Roman"/>
          <w:b/>
          <w:lang w:val="fr-FR"/>
        </w:rPr>
        <w:t xml:space="preserve"> de leur déclaration orale</w:t>
      </w:r>
      <w:r w:rsidRPr="00782D12">
        <w:rPr>
          <w:rFonts w:hAnsi="Times New Roman" w:cs="Times New Roman"/>
          <w:lang w:val="fr-FR"/>
        </w:rPr>
        <w:t xml:space="preserve"> avant la réunion afin de les distribuer au groupe de travail et aux interprètes. Avant la présentation, les </w:t>
      </w:r>
      <w:r w:rsidR="0067607B">
        <w:rPr>
          <w:rFonts w:hAnsi="Times New Roman" w:cs="Times New Roman"/>
          <w:lang w:val="fr-FR"/>
        </w:rPr>
        <w:t xml:space="preserve">ONG </w:t>
      </w:r>
      <w:r w:rsidRPr="00782D12">
        <w:rPr>
          <w:rFonts w:hAnsi="Times New Roman" w:cs="Times New Roman"/>
          <w:lang w:val="fr-FR"/>
        </w:rPr>
        <w:t xml:space="preserve">devront envoyer une version électronique de leur déclaration en </w:t>
      </w:r>
      <w:r w:rsidRPr="00782D12">
        <w:rPr>
          <w:rFonts w:hAnsi="Times New Roman" w:cs="Times New Roman"/>
          <w:b/>
          <w:lang w:val="fr-FR"/>
        </w:rPr>
        <w:t>format Word</w:t>
      </w:r>
      <w:r w:rsidRPr="00782D12">
        <w:rPr>
          <w:rFonts w:hAnsi="Times New Roman" w:cs="Times New Roman"/>
          <w:lang w:val="fr-FR"/>
        </w:rPr>
        <w:t xml:space="preserve"> à l’adresse </w:t>
      </w:r>
      <w:hyperlink r:id="rId13" w:history="1">
        <w:r w:rsidRPr="00782D12">
          <w:rPr>
            <w:rStyle w:val="Hyperlink1"/>
            <w:rFonts w:hAnsi="Times New Roman" w:cs="Times New Roman"/>
            <w:color w:val="0000CC"/>
            <w:lang w:val="fr-FR"/>
          </w:rPr>
          <w:t>cedaw@ohchr.org</w:t>
        </w:r>
      </w:hyperlink>
    </w:p>
    <w:p w:rsidR="00DD0FC7" w:rsidRPr="00093E3E" w:rsidRDefault="00DD0FC7" w:rsidP="00DD0FC7">
      <w:pPr>
        <w:ind w:right="-432"/>
        <w:jc w:val="both"/>
        <w:rPr>
          <w:rFonts w:ascii="Times New Roman Bold" w:eastAsia="Times New Roman Bold" w:hAnsi="Times New Roman Bold" w:cs="Times New Roman Bold"/>
          <w:lang w:val="fr-FR"/>
        </w:rPr>
      </w:pPr>
    </w:p>
    <w:p w:rsidR="002D50B5" w:rsidRPr="00CE79C0" w:rsidRDefault="002D50B5" w:rsidP="00DD0F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00CC"/>
          <w:lang w:val="fr-FR"/>
        </w:rPr>
      </w:pPr>
      <w:r w:rsidRPr="00CE79C0">
        <w:rPr>
          <w:rFonts w:eastAsia="Calibri" w:hAnsi="Calibri" w:cs="Calibri"/>
          <w:b/>
          <w:bCs/>
          <w:noProof/>
          <w:color w:val="0000CC"/>
          <w:lang w:val="fr-FR"/>
        </w:rPr>
        <w:t>X.</w:t>
      </w:r>
      <w:r w:rsidRPr="00CE79C0">
        <w:rPr>
          <w:rFonts w:eastAsia="Calibri" w:hAnsi="Calibri" w:cs="Calibri"/>
          <w:b/>
          <w:bCs/>
          <w:noProof/>
          <w:color w:val="0000CC"/>
          <w:lang w:val="fr-FR"/>
        </w:rPr>
        <w:tab/>
      </w:r>
      <w:r w:rsidR="0067607B" w:rsidRPr="00CE79C0">
        <w:rPr>
          <w:rFonts w:eastAsia="Calibri" w:hAnsi="Calibri" w:cs="Calibri"/>
          <w:b/>
          <w:bCs/>
          <w:noProof/>
          <w:color w:val="0000CC"/>
          <w:lang w:val="fr-FR"/>
        </w:rPr>
        <w:t>Photo, film et webcast</w:t>
      </w:r>
    </w:p>
    <w:p w:rsidR="002D50B5" w:rsidRPr="00CE79C0" w:rsidRDefault="002D50B5" w:rsidP="00DD0F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00CC"/>
          <w:lang w:val="fr-FR"/>
        </w:rPr>
      </w:pPr>
    </w:p>
    <w:p w:rsidR="0067607B" w:rsidRPr="0067607B" w:rsidRDefault="002D50B5" w:rsidP="006760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Cs/>
          <w:noProof/>
          <w:color w:val="auto"/>
          <w:lang w:val="fr-FR"/>
        </w:rPr>
      </w:pPr>
      <w:r w:rsidRPr="00CE79C0">
        <w:rPr>
          <w:rFonts w:eastAsia="Calibri" w:hAnsi="Times New Roman" w:cs="Times New Roman"/>
          <w:bCs/>
          <w:noProof/>
          <w:color w:val="auto"/>
          <w:lang w:val="fr-FR"/>
        </w:rPr>
        <w:tab/>
      </w:r>
      <w:r w:rsidR="0067607B" w:rsidRPr="0067607B">
        <w:rPr>
          <w:rFonts w:eastAsia="Calibri" w:hAnsi="Times New Roman" w:cs="Times New Roman"/>
          <w:b/>
          <w:bCs/>
          <w:noProof/>
          <w:color w:val="auto"/>
          <w:lang w:val="fr-FR"/>
        </w:rPr>
        <w:t>Les représentants des médias accrédités</w:t>
      </w:r>
      <w:r w:rsidR="0067607B" w:rsidRPr="0067607B">
        <w:rPr>
          <w:rFonts w:eastAsia="Calibri" w:hAnsi="Times New Roman" w:cs="Times New Roman"/>
          <w:bCs/>
          <w:noProof/>
          <w:color w:val="auto"/>
          <w:lang w:val="fr-FR"/>
        </w:rPr>
        <w:t xml:space="preserve"> ont le droit d'assister, de filmer et de prendre des photos lors des réunions publiques du Comité. Ils sont tenus de porter leur badge de presse délivré par l'ONUG à tout moment lorsqu'ils se trouvent à l'intérieur du Palais des Nations. Leur accréditation peut être retirée en cas d'abus.</w:t>
      </w:r>
    </w:p>
    <w:p w:rsidR="0067607B" w:rsidRPr="0067607B" w:rsidRDefault="0067607B" w:rsidP="006760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Cs/>
          <w:noProof/>
          <w:color w:val="auto"/>
          <w:lang w:val="fr-FR"/>
        </w:rPr>
      </w:pPr>
    </w:p>
    <w:p w:rsidR="0067607B" w:rsidRPr="0067607B" w:rsidRDefault="0067607B" w:rsidP="006760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Cs/>
          <w:noProof/>
          <w:color w:val="auto"/>
          <w:lang w:val="fr-FR"/>
        </w:rPr>
      </w:pPr>
      <w:r w:rsidRPr="0067607B">
        <w:rPr>
          <w:rFonts w:eastAsia="Calibri" w:hAnsi="Times New Roman" w:cs="Times New Roman"/>
          <w:bCs/>
          <w:noProof/>
          <w:color w:val="auto"/>
          <w:lang w:val="fr-FR"/>
        </w:rPr>
        <w:tab/>
        <w:t xml:space="preserve">Les photographes ou les équipes de tournage engagés par les délégations des États parties ont le droit de filmer les </w:t>
      </w:r>
      <w:r>
        <w:rPr>
          <w:rFonts w:eastAsia="Calibri" w:hAnsi="Times New Roman" w:cs="Times New Roman"/>
          <w:bCs/>
          <w:noProof/>
          <w:color w:val="auto"/>
          <w:lang w:val="fr-FR"/>
        </w:rPr>
        <w:t>déclarations liminaire et finale</w:t>
      </w:r>
      <w:r w:rsidRPr="0067607B">
        <w:rPr>
          <w:rFonts w:eastAsia="Calibri" w:hAnsi="Times New Roman" w:cs="Times New Roman"/>
          <w:bCs/>
          <w:noProof/>
          <w:color w:val="auto"/>
          <w:lang w:val="fr-FR"/>
        </w:rPr>
        <w:t xml:space="preserve"> du chef de délégation. </w:t>
      </w:r>
      <w:r w:rsidRPr="0067607B">
        <w:rPr>
          <w:rFonts w:eastAsia="Calibri" w:hAnsi="Times New Roman" w:cs="Times New Roman"/>
          <w:b/>
          <w:bCs/>
          <w:noProof/>
          <w:color w:val="auto"/>
          <w:lang w:val="fr-FR"/>
        </w:rPr>
        <w:t>Des photos de groupe privées</w:t>
      </w:r>
      <w:r w:rsidRPr="0067607B">
        <w:rPr>
          <w:rFonts w:eastAsia="Calibri" w:hAnsi="Times New Roman" w:cs="Times New Roman"/>
          <w:bCs/>
          <w:noProof/>
          <w:color w:val="auto"/>
          <w:lang w:val="fr-FR"/>
        </w:rPr>
        <w:t xml:space="preserve"> peuvent être prises </w:t>
      </w:r>
      <w:r w:rsidRPr="0067607B">
        <w:rPr>
          <w:rFonts w:eastAsia="Calibri" w:hAnsi="Times New Roman" w:cs="Times New Roman"/>
          <w:b/>
          <w:bCs/>
          <w:noProof/>
          <w:color w:val="auto"/>
          <w:lang w:val="fr-FR"/>
        </w:rPr>
        <w:t>avant ou après la réunion publique</w:t>
      </w:r>
      <w:r w:rsidRPr="0067607B">
        <w:rPr>
          <w:rFonts w:eastAsia="Calibri" w:hAnsi="Times New Roman" w:cs="Times New Roman"/>
          <w:bCs/>
          <w:noProof/>
          <w:color w:val="auto"/>
          <w:lang w:val="fr-FR"/>
        </w:rPr>
        <w:t xml:space="preserve"> sous réserve du consentement des personnes photographiées ou filmées.</w:t>
      </w:r>
    </w:p>
    <w:p w:rsidR="0067607B" w:rsidRPr="0067607B" w:rsidRDefault="0067607B" w:rsidP="006760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Cs/>
          <w:noProof/>
          <w:color w:val="auto"/>
          <w:lang w:val="fr-FR"/>
        </w:rPr>
      </w:pPr>
    </w:p>
    <w:p w:rsidR="0067607B" w:rsidRPr="0067607B" w:rsidRDefault="0067607B" w:rsidP="006760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Cs/>
          <w:noProof/>
          <w:color w:val="auto"/>
          <w:lang w:val="fr-FR"/>
        </w:rPr>
      </w:pPr>
      <w:r w:rsidRPr="0067607B">
        <w:rPr>
          <w:rFonts w:eastAsia="Calibri" w:hAnsi="Times New Roman" w:cs="Times New Roman"/>
          <w:bCs/>
          <w:noProof/>
          <w:color w:val="auto"/>
          <w:lang w:val="fr-FR"/>
        </w:rPr>
        <w:tab/>
        <w:t xml:space="preserve">En dehors de cela, il est interdit de photographier et de filmer dans la salle de réunion du Comité. Les </w:t>
      </w:r>
      <w:r w:rsidRPr="0067607B">
        <w:rPr>
          <w:rFonts w:eastAsia="Calibri" w:hAnsi="Times New Roman" w:cs="Times New Roman"/>
          <w:b/>
          <w:bCs/>
          <w:noProof/>
          <w:color w:val="auto"/>
          <w:lang w:val="fr-FR"/>
        </w:rPr>
        <w:t>cas d'abus</w:t>
      </w:r>
      <w:r w:rsidRPr="0067607B">
        <w:rPr>
          <w:rFonts w:eastAsia="Calibri" w:hAnsi="Times New Roman" w:cs="Times New Roman"/>
          <w:bCs/>
          <w:noProof/>
          <w:color w:val="auto"/>
          <w:lang w:val="fr-FR"/>
        </w:rPr>
        <w:t xml:space="preserve"> doivent être portés à l'attention du Service de la sécurité et de la sûreté de l'ONUG et/ou du Service d'information des Nations Unies, qui ne peut donner suite qu'aux plaintes écrites.</w:t>
      </w:r>
    </w:p>
    <w:p w:rsidR="0067607B" w:rsidRPr="0067607B" w:rsidRDefault="0067607B" w:rsidP="006760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Cs/>
          <w:noProof/>
          <w:color w:val="auto"/>
          <w:lang w:val="fr-FR"/>
        </w:rPr>
      </w:pPr>
    </w:p>
    <w:p w:rsidR="0067607B" w:rsidRDefault="0067607B" w:rsidP="006760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b/>
          <w:color w:val="0000CC"/>
          <w:u w:val="single"/>
          <w:lang w:val="fr-FR" w:eastAsia="fr-FR"/>
        </w:rPr>
      </w:pPr>
      <w:r w:rsidRPr="0067607B">
        <w:rPr>
          <w:rFonts w:eastAsia="Calibri" w:hAnsi="Times New Roman" w:cs="Times New Roman"/>
          <w:bCs/>
          <w:noProof/>
          <w:color w:val="auto"/>
          <w:lang w:val="fr-FR"/>
        </w:rPr>
        <w:tab/>
      </w:r>
      <w:r w:rsidRPr="0067607B">
        <w:rPr>
          <w:rFonts w:eastAsia="Calibri" w:hAnsi="Times New Roman" w:cs="Times New Roman"/>
          <w:b/>
          <w:bCs/>
          <w:noProof/>
          <w:color w:val="auto"/>
          <w:lang w:val="fr-FR"/>
        </w:rPr>
        <w:t xml:space="preserve">Veuillez noter que toutes les séances publiques du Comité, y compris les séances d'information informelles des ONG les lundis 10 et 17 février 2020, seront diffusées publiquement sur le site Web suivant : </w:t>
      </w:r>
      <w:hyperlink r:id="rId14" w:history="1">
        <w:r w:rsidR="00B61924" w:rsidRPr="00A36F70">
          <w:rPr>
            <w:rStyle w:val="Hyperlink"/>
            <w:b/>
            <w:lang w:val="fr-FR" w:eastAsia="fr-FR"/>
          </w:rPr>
          <w:t>http://webtv.un.org/meetings-events/</w:t>
        </w:r>
      </w:hyperlink>
    </w:p>
    <w:p w:rsidR="00B61924" w:rsidRDefault="00B61924" w:rsidP="006760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b/>
          <w:color w:val="0000CC"/>
          <w:u w:val="single"/>
          <w:lang w:val="fr-FR" w:eastAsia="fr-FR"/>
        </w:rPr>
      </w:pPr>
    </w:p>
    <w:p w:rsidR="00B61924" w:rsidRPr="00FF77B2" w:rsidRDefault="00B61924" w:rsidP="006760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
          <w:bCs/>
          <w:noProof/>
          <w:color w:val="auto"/>
          <w:lang w:val="fr-FR"/>
        </w:rPr>
      </w:pPr>
      <w:r w:rsidRPr="004C7C43">
        <w:rPr>
          <w:rFonts w:eastAsia="Calibri" w:hAnsi="Calibri" w:cs="Calibri"/>
          <w:b/>
          <w:bCs/>
          <w:noProof/>
          <w:color w:val="0000CC"/>
          <w:lang w:val="fr-FR"/>
        </w:rPr>
        <w:tab/>
      </w:r>
      <w:r w:rsidR="00FF77B2" w:rsidRPr="00FF77B2">
        <w:rPr>
          <w:rFonts w:eastAsia="Calibri" w:hAnsi="Times New Roman" w:cs="Times New Roman"/>
          <w:b/>
          <w:bCs/>
          <w:noProof/>
          <w:color w:val="auto"/>
          <w:lang w:val="fr-FR"/>
        </w:rPr>
        <w:t>Les représentants d'ONG qui ne souhaitent pas être présents dans la salle de conférence peuvent demander au Secrétariat de prendre des dispositions pour une "écoute silencieuse" leur permettant de suivre la réunion publique sur écran depuis une autre salle.</w:t>
      </w:r>
    </w:p>
    <w:p w:rsidR="00FF77B2" w:rsidRDefault="00FF77B2" w:rsidP="00DD0F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00CC"/>
          <w:lang w:val="fr-FR"/>
        </w:rPr>
      </w:pPr>
    </w:p>
    <w:p w:rsidR="00FF77B2" w:rsidRDefault="00FF77B2" w:rsidP="00DD0F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00CC"/>
          <w:lang w:val="fr-FR"/>
        </w:rPr>
      </w:pPr>
    </w:p>
    <w:p w:rsidR="00FF77B2" w:rsidRDefault="00FF77B2" w:rsidP="00DD0F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00CC"/>
          <w:lang w:val="fr-FR"/>
        </w:rPr>
      </w:pPr>
    </w:p>
    <w:p w:rsidR="00FF77B2" w:rsidRPr="00FF77B2" w:rsidRDefault="00FF77B2" w:rsidP="00DD0F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00CC"/>
          <w:lang w:val="fr-FR"/>
        </w:rPr>
      </w:pPr>
    </w:p>
    <w:p w:rsidR="0067607B" w:rsidRPr="0067607B" w:rsidRDefault="0067607B" w:rsidP="006760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
          <w:bCs/>
          <w:noProof/>
          <w:color w:val="0000CC"/>
          <w:lang w:val="fr-FR"/>
        </w:rPr>
      </w:pPr>
      <w:r w:rsidRPr="0067607B">
        <w:rPr>
          <w:rFonts w:eastAsia="Calibri" w:hAnsi="Times New Roman" w:cs="Times New Roman"/>
          <w:b/>
          <w:bCs/>
          <w:noProof/>
          <w:color w:val="0000CC"/>
          <w:lang w:val="fr-FR"/>
        </w:rPr>
        <w:t>XI.</w:t>
      </w:r>
      <w:r w:rsidRPr="0067607B">
        <w:rPr>
          <w:rFonts w:eastAsia="Calibri" w:hAnsi="Times New Roman" w:cs="Times New Roman"/>
          <w:b/>
          <w:bCs/>
          <w:noProof/>
          <w:color w:val="0000CC"/>
          <w:lang w:val="fr-FR"/>
        </w:rPr>
        <w:tab/>
        <w:t>Allégations d'intimidation ou de représailles</w:t>
      </w:r>
    </w:p>
    <w:p w:rsidR="0067607B" w:rsidRPr="0067607B" w:rsidRDefault="0067607B" w:rsidP="006760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Cs/>
          <w:noProof/>
          <w:lang w:val="fr-FR"/>
        </w:rPr>
      </w:pPr>
    </w:p>
    <w:p w:rsidR="002D50B5" w:rsidRDefault="0067607B" w:rsidP="00DD0F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Cs/>
          <w:noProof/>
          <w:lang w:val="fr-FR"/>
        </w:rPr>
      </w:pPr>
      <w:r w:rsidRPr="0067607B">
        <w:rPr>
          <w:rFonts w:eastAsia="Calibri" w:hAnsi="Times New Roman" w:cs="Times New Roman"/>
          <w:bCs/>
          <w:noProof/>
          <w:lang w:val="fr-FR"/>
        </w:rPr>
        <w:tab/>
        <w:t xml:space="preserve">Les représentants accrédités des ONG ont le droit d'avoir librement accès et de communiquer avec </w:t>
      </w:r>
      <w:r w:rsidR="00ED6550">
        <w:rPr>
          <w:rFonts w:eastAsia="Calibri" w:hAnsi="Times New Roman" w:cs="Times New Roman"/>
          <w:bCs/>
          <w:noProof/>
          <w:lang w:val="fr-FR"/>
        </w:rPr>
        <w:t xml:space="preserve">le Comité et ses membres </w:t>
      </w:r>
      <w:r w:rsidRPr="0067607B">
        <w:rPr>
          <w:rFonts w:eastAsia="Calibri" w:hAnsi="Times New Roman" w:cs="Times New Roman"/>
          <w:bCs/>
          <w:noProof/>
          <w:lang w:val="fr-FR"/>
        </w:rPr>
        <w:t>en</w:t>
      </w:r>
      <w:r>
        <w:rPr>
          <w:rFonts w:eastAsia="Calibri" w:hAnsi="Times New Roman" w:cs="Times New Roman"/>
          <w:bCs/>
          <w:noProof/>
          <w:lang w:val="fr-FR"/>
        </w:rPr>
        <w:t xml:space="preserve"> vue de l</w:t>
      </w:r>
      <w:r w:rsidR="00ED6550">
        <w:rPr>
          <w:rFonts w:eastAsia="Calibri" w:hAnsi="Times New Roman" w:cs="Times New Roman"/>
          <w:bCs/>
          <w:noProof/>
          <w:lang w:val="fr-FR"/>
        </w:rPr>
        <w:t>’application</w:t>
      </w:r>
      <w:r>
        <w:rPr>
          <w:rFonts w:eastAsia="Calibri" w:hAnsi="Times New Roman" w:cs="Times New Roman"/>
          <w:bCs/>
          <w:noProof/>
          <w:lang w:val="fr-FR"/>
        </w:rPr>
        <w:t xml:space="preserve"> efficace du </w:t>
      </w:r>
      <w:r w:rsidRPr="0067607B">
        <w:rPr>
          <w:rFonts w:eastAsia="Calibri" w:hAnsi="Times New Roman" w:cs="Times New Roman"/>
          <w:bCs/>
          <w:noProof/>
          <w:lang w:val="fr-FR"/>
        </w:rPr>
        <w:t>mandat</w:t>
      </w:r>
      <w:r>
        <w:rPr>
          <w:rFonts w:eastAsia="Calibri" w:hAnsi="Times New Roman" w:cs="Times New Roman"/>
          <w:bCs/>
          <w:noProof/>
          <w:lang w:val="fr-FR"/>
        </w:rPr>
        <w:t xml:space="preserve"> du Comité</w:t>
      </w:r>
      <w:r w:rsidRPr="0067607B">
        <w:rPr>
          <w:rFonts w:eastAsia="Calibri" w:hAnsi="Times New Roman" w:cs="Times New Roman"/>
          <w:bCs/>
          <w:noProof/>
          <w:lang w:val="fr-FR"/>
        </w:rPr>
        <w:t xml:space="preserve">. Les individus ou groupes d'individus victimes </w:t>
      </w:r>
      <w:r w:rsidRPr="00ED6550">
        <w:rPr>
          <w:rFonts w:eastAsia="Calibri" w:hAnsi="Times New Roman" w:cs="Times New Roman"/>
          <w:b/>
          <w:bCs/>
          <w:noProof/>
          <w:lang w:val="fr-FR"/>
        </w:rPr>
        <w:t>d'intimidation ou de représailles</w:t>
      </w:r>
      <w:r w:rsidRPr="0067607B">
        <w:rPr>
          <w:rFonts w:eastAsia="Calibri" w:hAnsi="Times New Roman" w:cs="Times New Roman"/>
          <w:bCs/>
          <w:noProof/>
          <w:lang w:val="fr-FR"/>
        </w:rPr>
        <w:t xml:space="preserve"> pour avoir cherché à coopérer ou </w:t>
      </w:r>
      <w:r w:rsidR="00ED6550">
        <w:rPr>
          <w:rFonts w:eastAsia="Calibri" w:hAnsi="Times New Roman" w:cs="Times New Roman"/>
          <w:bCs/>
          <w:noProof/>
          <w:lang w:val="fr-FR"/>
        </w:rPr>
        <w:t xml:space="preserve">pour </w:t>
      </w:r>
      <w:r w:rsidRPr="0067607B">
        <w:rPr>
          <w:rFonts w:eastAsia="Calibri" w:hAnsi="Times New Roman" w:cs="Times New Roman"/>
          <w:bCs/>
          <w:noProof/>
          <w:lang w:val="fr-FR"/>
        </w:rPr>
        <w:t>coopérer avec le Comité, ou leurs représentants, peuvent informer le Rapporteur sur les représailles et le Rapporteur suppléant sur les représailles</w:t>
      </w:r>
      <w:r w:rsidR="00ED6550">
        <w:rPr>
          <w:rFonts w:eastAsia="Calibri" w:hAnsi="Times New Roman" w:cs="Times New Roman"/>
          <w:bCs/>
          <w:noProof/>
          <w:lang w:val="fr-FR"/>
        </w:rPr>
        <w:t>,</w:t>
      </w:r>
      <w:r w:rsidRPr="0067607B">
        <w:rPr>
          <w:rFonts w:eastAsia="Calibri" w:hAnsi="Times New Roman" w:cs="Times New Roman"/>
          <w:bCs/>
          <w:noProof/>
          <w:lang w:val="fr-FR"/>
        </w:rPr>
        <w:t xml:space="preserve"> nommé</w:t>
      </w:r>
      <w:r w:rsidR="00ED6550">
        <w:rPr>
          <w:rFonts w:eastAsia="Calibri" w:hAnsi="Times New Roman" w:cs="Times New Roman"/>
          <w:bCs/>
          <w:noProof/>
          <w:lang w:val="fr-FR"/>
        </w:rPr>
        <w:t>s</w:t>
      </w:r>
      <w:r w:rsidRPr="0067607B">
        <w:rPr>
          <w:rFonts w:eastAsia="Calibri" w:hAnsi="Times New Roman" w:cs="Times New Roman"/>
          <w:bCs/>
          <w:noProof/>
          <w:lang w:val="fr-FR"/>
        </w:rPr>
        <w:t xml:space="preserve"> par le Comité</w:t>
      </w:r>
      <w:r w:rsidR="00ED6550">
        <w:rPr>
          <w:rFonts w:eastAsia="Calibri" w:hAnsi="Times New Roman" w:cs="Times New Roman"/>
          <w:bCs/>
          <w:noProof/>
          <w:lang w:val="fr-FR"/>
        </w:rPr>
        <w:t>,</w:t>
      </w:r>
      <w:r w:rsidRPr="0067607B">
        <w:rPr>
          <w:rFonts w:eastAsia="Calibri" w:hAnsi="Times New Roman" w:cs="Times New Roman"/>
          <w:bCs/>
          <w:noProof/>
          <w:lang w:val="fr-FR"/>
        </w:rPr>
        <w:t xml:space="preserve"> de tout incident présumé d'intimidation ou de représailles. Ces </w:t>
      </w:r>
      <w:r w:rsidRPr="00ED6550">
        <w:rPr>
          <w:rFonts w:eastAsia="Calibri" w:hAnsi="Times New Roman" w:cs="Times New Roman"/>
          <w:b/>
          <w:bCs/>
          <w:noProof/>
          <w:lang w:val="fr-FR"/>
        </w:rPr>
        <w:t>plaintes</w:t>
      </w:r>
      <w:r w:rsidRPr="0067607B">
        <w:rPr>
          <w:rFonts w:eastAsia="Calibri" w:hAnsi="Times New Roman" w:cs="Times New Roman"/>
          <w:bCs/>
          <w:noProof/>
          <w:lang w:val="fr-FR"/>
        </w:rPr>
        <w:t xml:space="preserve"> doivent être envoyées par voie électronique à cedaw@ohchr.org, avec copie à </w:t>
      </w:r>
      <w:hyperlink r:id="rId15" w:history="1">
        <w:r w:rsidRPr="00FD60EB">
          <w:rPr>
            <w:rStyle w:val="Hyperlink"/>
            <w:rFonts w:eastAsia="Calibri" w:hAnsi="Times New Roman" w:cs="Times New Roman"/>
            <w:bCs/>
            <w:noProof/>
            <w:lang w:val="fr-FR"/>
          </w:rPr>
          <w:t>reprisals@ohchr.org</w:t>
        </w:r>
      </w:hyperlink>
    </w:p>
    <w:p w:rsidR="00374309" w:rsidRDefault="00374309" w:rsidP="00DD0F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Cs/>
          <w:noProof/>
          <w:lang w:val="fr-FR"/>
        </w:rPr>
      </w:pPr>
    </w:p>
    <w:p w:rsidR="00374309" w:rsidRPr="00782D12" w:rsidRDefault="00374309" w:rsidP="003743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XI</w:t>
      </w:r>
      <w:r w:rsidR="006E1A7C">
        <w:rPr>
          <w:rFonts w:eastAsia="Calibri" w:hAnsi="Times New Roman" w:cs="Times New Roman"/>
          <w:b/>
          <w:bCs/>
          <w:noProof/>
          <w:color w:val="0000CC"/>
          <w:lang w:val="fr-FR"/>
        </w:rPr>
        <w:t>I</w:t>
      </w:r>
      <w:r w:rsidRPr="00782D12">
        <w:rPr>
          <w:rFonts w:eastAsia="Calibri" w:hAnsi="Times New Roman" w:cs="Times New Roman"/>
          <w:b/>
          <w:bCs/>
          <w:noProof/>
          <w:color w:val="0000CC"/>
          <w:lang w:val="fr-FR"/>
        </w:rPr>
        <w:t>.</w:t>
      </w:r>
      <w:r w:rsidRPr="00782D12">
        <w:rPr>
          <w:rFonts w:eastAsia="Calibri" w:hAnsi="Times New Roman" w:cs="Times New Roman"/>
          <w:b/>
          <w:bCs/>
          <w:noProof/>
          <w:color w:val="0000CC"/>
          <w:lang w:val="fr-FR"/>
        </w:rPr>
        <w:tab/>
      </w:r>
      <w:r>
        <w:rPr>
          <w:rFonts w:eastAsia="Calibri" w:hAnsi="Times New Roman" w:cs="Times New Roman"/>
          <w:b/>
          <w:bCs/>
          <w:noProof/>
          <w:color w:val="0000CC"/>
          <w:lang w:val="fr-FR"/>
        </w:rPr>
        <w:t>Accréditation</w:t>
      </w:r>
    </w:p>
    <w:p w:rsidR="00374309" w:rsidRPr="00782D12" w:rsidRDefault="00374309" w:rsidP="003743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Times New Roman Bold" w:hAnsi="Times New Roman" w:cs="Times New Roman"/>
          <w:lang w:val="fr-FR"/>
        </w:rPr>
      </w:pPr>
    </w:p>
    <w:p w:rsidR="00374309" w:rsidRPr="00782D12" w:rsidRDefault="00374309" w:rsidP="00374309">
      <w:pPr>
        <w:ind w:firstLine="567"/>
        <w:jc w:val="both"/>
        <w:rPr>
          <w:rFonts w:hAnsi="Times New Roman" w:cs="Times New Roman"/>
          <w:lang w:val="fr-FR"/>
        </w:rPr>
      </w:pPr>
      <w:r w:rsidRPr="00782D12">
        <w:rPr>
          <w:rFonts w:hAnsi="Times New Roman" w:cs="Times New Roman"/>
          <w:lang w:val="fr-FR"/>
        </w:rPr>
        <w:t xml:space="preserve">Les représentants des </w:t>
      </w:r>
      <w:r>
        <w:rPr>
          <w:rFonts w:hAnsi="Times New Roman" w:cs="Times New Roman"/>
          <w:lang w:val="fr-FR"/>
        </w:rPr>
        <w:t>ONG</w:t>
      </w:r>
      <w:r w:rsidRPr="00782D12">
        <w:rPr>
          <w:rFonts w:hAnsi="Times New Roman" w:cs="Times New Roman"/>
          <w:lang w:val="fr-FR"/>
        </w:rPr>
        <w:t xml:space="preserve"> qui souhaitent assister aux réunions du Comité ou de son groupe de travail de pré-session doivent </w:t>
      </w:r>
      <w:r w:rsidRPr="00782D12">
        <w:rPr>
          <w:rFonts w:hAnsi="Times New Roman" w:cs="Times New Roman"/>
          <w:b/>
          <w:lang w:val="fr-FR"/>
        </w:rPr>
        <w:t>s’</w:t>
      </w:r>
      <w:r>
        <w:rPr>
          <w:rFonts w:hAnsi="Times New Roman" w:cs="Times New Roman"/>
          <w:b/>
          <w:lang w:val="fr-FR"/>
        </w:rPr>
        <w:t>inscrire</w:t>
      </w:r>
      <w:r w:rsidRPr="00782D12">
        <w:rPr>
          <w:rFonts w:hAnsi="Times New Roman" w:cs="Times New Roman"/>
          <w:b/>
          <w:lang w:val="fr-FR"/>
        </w:rPr>
        <w:t xml:space="preserve"> en ligne</w:t>
      </w:r>
      <w:r w:rsidRPr="00782D12">
        <w:rPr>
          <w:rFonts w:hAnsi="Times New Roman" w:cs="Times New Roman"/>
          <w:lang w:val="fr-FR"/>
        </w:rPr>
        <w:t xml:space="preserve"> </w:t>
      </w:r>
      <w:r>
        <w:rPr>
          <w:rFonts w:hAnsi="Times New Roman" w:cs="Times New Roman"/>
          <w:lang w:val="fr-FR"/>
        </w:rPr>
        <w:t xml:space="preserve">afin d’obtenir une accréditation </w:t>
      </w:r>
      <w:r w:rsidRPr="00782D12">
        <w:rPr>
          <w:rFonts w:hAnsi="Times New Roman" w:cs="Times New Roman"/>
          <w:lang w:val="fr-FR"/>
        </w:rPr>
        <w:t xml:space="preserve">en utilisant les liens ci-dessous: </w:t>
      </w:r>
    </w:p>
    <w:p w:rsidR="00374309" w:rsidRPr="00782D12" w:rsidRDefault="00374309" w:rsidP="00374309">
      <w:pPr>
        <w:ind w:firstLine="567"/>
        <w:jc w:val="both"/>
        <w:rPr>
          <w:rFonts w:hAnsi="Times New Roman" w:cs="Times New Roman"/>
          <w:lang w:val="fr-FR"/>
        </w:rPr>
      </w:pPr>
    </w:p>
    <w:p w:rsidR="00374309" w:rsidRPr="00782D12" w:rsidRDefault="00374309" w:rsidP="00374309">
      <w:pPr>
        <w:pStyle w:val="ListParagraph"/>
        <w:numPr>
          <w:ilvl w:val="0"/>
          <w:numId w:val="8"/>
        </w:numPr>
        <w:ind w:left="284" w:hanging="284"/>
        <w:rPr>
          <w:rFonts w:hAnsi="Times New Roman" w:cs="Times New Roman"/>
          <w:lang w:val="fr-FR"/>
        </w:rPr>
      </w:pPr>
      <w:r w:rsidRPr="00FF77B2">
        <w:rPr>
          <w:rStyle w:val="Hyperlink1"/>
          <w:rFonts w:hAnsi="Times New Roman" w:cs="Times New Roman"/>
          <w:color w:val="auto"/>
          <w:u w:val="none"/>
          <w:lang w:val="fr-FR"/>
        </w:rPr>
        <w:t>Pour la 75eme session plénière</w:t>
      </w:r>
      <w:r w:rsidR="00FF77B2">
        <w:rPr>
          <w:rStyle w:val="Hyperlink1"/>
          <w:rFonts w:hAnsi="Times New Roman" w:cs="Times New Roman"/>
          <w:color w:val="auto"/>
          <w:u w:val="none"/>
          <w:lang w:val="fr-FR"/>
        </w:rPr>
        <w:t> :</w:t>
      </w:r>
      <w:r w:rsidRPr="00782D12">
        <w:rPr>
          <w:rFonts w:hAnsi="Times New Roman" w:cs="Times New Roman"/>
          <w:lang w:val="fr-FR"/>
        </w:rPr>
        <w:t xml:space="preserve"> </w:t>
      </w:r>
      <w:hyperlink r:id="rId16" w:history="1">
        <w:r w:rsidRPr="00782D12">
          <w:rPr>
            <w:rStyle w:val="Hyperlink"/>
            <w:rFonts w:hAnsi="Times New Roman" w:cs="Times New Roman"/>
            <w:lang w:val="fr-FR"/>
          </w:rPr>
          <w:t>https://indico.un.org/event/20187/</w:t>
        </w:r>
      </w:hyperlink>
    </w:p>
    <w:p w:rsidR="00374309" w:rsidRPr="00782D12" w:rsidRDefault="00374309" w:rsidP="00374309">
      <w:pPr>
        <w:pStyle w:val="ListParagraph"/>
        <w:numPr>
          <w:ilvl w:val="0"/>
          <w:numId w:val="8"/>
        </w:numPr>
        <w:ind w:left="284" w:hanging="284"/>
        <w:rPr>
          <w:rStyle w:val="Hyperlink"/>
          <w:rFonts w:hAnsi="Times New Roman" w:cs="Times New Roman"/>
          <w:u w:val="none"/>
          <w:lang w:val="fr-FR"/>
        </w:rPr>
      </w:pPr>
      <w:r w:rsidRPr="00782D12">
        <w:rPr>
          <w:rFonts w:hAnsi="Times New Roman" w:cs="Times New Roman"/>
          <w:lang w:val="fr-FR"/>
        </w:rPr>
        <w:t>Pour la réunion du groupe de travail de pré-session de la 77eme session</w:t>
      </w:r>
      <w:r w:rsidRPr="00FF77B2">
        <w:rPr>
          <w:rStyle w:val="Hyperlink1"/>
          <w:rFonts w:hAnsi="Times New Roman" w:cs="Times New Roman"/>
          <w:color w:val="0000CC"/>
          <w:u w:val="none"/>
          <w:lang w:val="fr-FR"/>
        </w:rPr>
        <w:t>:</w:t>
      </w:r>
      <w:r w:rsidRPr="00FF77B2">
        <w:rPr>
          <w:rFonts w:hAnsi="Times New Roman" w:cs="Times New Roman"/>
          <w:lang w:val="fr-FR"/>
        </w:rPr>
        <w:t xml:space="preserve"> </w:t>
      </w:r>
      <w:hyperlink r:id="rId17" w:history="1">
        <w:r w:rsidRPr="00782D12">
          <w:rPr>
            <w:rStyle w:val="Hyperlink"/>
            <w:rFonts w:hAnsi="Times New Roman" w:cs="Times New Roman"/>
            <w:lang w:val="fr-FR"/>
          </w:rPr>
          <w:t>https://indico.un.org/event/20157/</w:t>
        </w:r>
      </w:hyperlink>
    </w:p>
    <w:p w:rsidR="00374309" w:rsidRPr="00782D12" w:rsidRDefault="00374309" w:rsidP="00374309">
      <w:pPr>
        <w:ind w:firstLine="567"/>
        <w:jc w:val="both"/>
        <w:rPr>
          <w:rFonts w:hAnsi="Times New Roman" w:cs="Times New Roman"/>
          <w:lang w:val="fr-FR"/>
        </w:rPr>
      </w:pPr>
    </w:p>
    <w:p w:rsidR="00374309" w:rsidRPr="00FF77B2" w:rsidRDefault="00374309" w:rsidP="00FF77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Style w:val="Hyperlink"/>
          <w:u w:val="none"/>
          <w:lang w:val="fr-FR"/>
        </w:rPr>
      </w:pPr>
      <w:r w:rsidRPr="00782D12">
        <w:rPr>
          <w:rFonts w:hAnsi="Times New Roman" w:cs="Times New Roman"/>
          <w:lang w:val="fr-FR"/>
        </w:rPr>
        <w:tab/>
        <w:t xml:space="preserve">Veuillez noter que le HCDH </w:t>
      </w:r>
      <w:r w:rsidRPr="00782D12">
        <w:rPr>
          <w:rFonts w:hAnsi="Times New Roman" w:cs="Times New Roman"/>
          <w:b/>
          <w:lang w:val="fr-FR"/>
        </w:rPr>
        <w:t>ne fournira pas de lettre d’invitation</w:t>
      </w:r>
      <w:r>
        <w:rPr>
          <w:rFonts w:hAnsi="Times New Roman" w:cs="Times New Roman"/>
          <w:lang w:val="fr-FR"/>
        </w:rPr>
        <w:t xml:space="preserve"> aux ONG</w:t>
      </w:r>
      <w:r w:rsidRPr="00782D12">
        <w:rPr>
          <w:rFonts w:hAnsi="Times New Roman" w:cs="Times New Roman"/>
          <w:lang w:val="fr-FR"/>
        </w:rPr>
        <w:t xml:space="preserve"> </w:t>
      </w:r>
      <w:r>
        <w:rPr>
          <w:rFonts w:hAnsi="Times New Roman" w:cs="Times New Roman"/>
          <w:lang w:val="fr-FR"/>
        </w:rPr>
        <w:t>souhaitant assister</w:t>
      </w:r>
      <w:r w:rsidRPr="00782D12">
        <w:rPr>
          <w:rFonts w:hAnsi="Times New Roman" w:cs="Times New Roman"/>
          <w:lang w:val="fr-FR"/>
        </w:rPr>
        <w:t xml:space="preserve"> aux session</w:t>
      </w:r>
      <w:r>
        <w:rPr>
          <w:rFonts w:hAnsi="Times New Roman" w:cs="Times New Roman"/>
          <w:lang w:val="fr-FR"/>
        </w:rPr>
        <w:t>s</w:t>
      </w:r>
      <w:r w:rsidRPr="00782D12">
        <w:rPr>
          <w:rFonts w:hAnsi="Times New Roman" w:cs="Times New Roman"/>
          <w:lang w:val="fr-FR"/>
        </w:rPr>
        <w:t xml:space="preserve"> du CEDEF dans le but </w:t>
      </w:r>
      <w:r>
        <w:rPr>
          <w:rFonts w:hAnsi="Times New Roman" w:cs="Times New Roman"/>
          <w:lang w:val="fr-FR"/>
        </w:rPr>
        <w:t>de faciliter l’obtention de</w:t>
      </w:r>
      <w:r w:rsidRPr="00782D12">
        <w:rPr>
          <w:rFonts w:hAnsi="Times New Roman" w:cs="Times New Roman"/>
          <w:lang w:val="fr-FR"/>
        </w:rPr>
        <w:t xml:space="preserve"> visa. Toutefois, sur demande, le Secrétariat peut fournir une lettre générique « A qui de droit » indiquant qu’un représentant a demandé et obtenu une accréditation pour assister à une réunion. Veuillez noter que</w:t>
      </w:r>
      <w:r>
        <w:rPr>
          <w:rFonts w:hAnsi="Times New Roman" w:cs="Times New Roman"/>
          <w:lang w:val="fr-FR"/>
        </w:rPr>
        <w:t xml:space="preserve"> le </w:t>
      </w:r>
      <w:r w:rsidRPr="00374309">
        <w:rPr>
          <w:rFonts w:hAnsi="Times New Roman" w:cs="Times New Roman"/>
          <w:b/>
          <w:lang w:val="fr-FR"/>
        </w:rPr>
        <w:t>HCDH ne prend pas en charge les frais relatifs au voyage et/ou à l’hébergement.</w:t>
      </w:r>
      <w:r>
        <w:rPr>
          <w:rFonts w:hAnsi="Times New Roman" w:cs="Times New Roman"/>
          <w:lang w:val="fr-FR"/>
        </w:rPr>
        <w:t xml:space="preserve"> </w:t>
      </w:r>
      <w:r w:rsidRPr="00374309">
        <w:rPr>
          <w:rFonts w:hAnsi="Times New Roman" w:cs="Times New Roman"/>
          <w:lang w:val="fr-FR"/>
        </w:rPr>
        <w:t xml:space="preserve">Cependant, les représentants d’ONG </w:t>
      </w:r>
      <w:r w:rsidR="004B23C6">
        <w:rPr>
          <w:rFonts w:hAnsi="Times New Roman" w:cs="Times New Roman"/>
          <w:lang w:val="fr-FR"/>
        </w:rPr>
        <w:t>autochtones</w:t>
      </w:r>
      <w:r w:rsidRPr="00374309">
        <w:rPr>
          <w:rFonts w:hAnsi="Times New Roman" w:cs="Times New Roman"/>
          <w:lang w:val="fr-FR"/>
        </w:rPr>
        <w:t xml:space="preserve"> peuvent essaye</w:t>
      </w:r>
      <w:r>
        <w:rPr>
          <w:rFonts w:hAnsi="Times New Roman" w:cs="Times New Roman"/>
          <w:lang w:val="fr-FR"/>
        </w:rPr>
        <w:t>r de trouver un financement en s</w:t>
      </w:r>
      <w:r w:rsidRPr="00374309">
        <w:rPr>
          <w:rFonts w:hAnsi="Times New Roman" w:cs="Times New Roman"/>
          <w:lang w:val="fr-FR"/>
        </w:rPr>
        <w:t xml:space="preserve">’adressant au Fonds </w:t>
      </w:r>
      <w:r w:rsidR="004B23C6">
        <w:rPr>
          <w:rFonts w:hAnsi="Times New Roman" w:cs="Times New Roman"/>
          <w:lang w:val="fr-FR"/>
        </w:rPr>
        <w:t xml:space="preserve">de contribution </w:t>
      </w:r>
      <w:r w:rsidRPr="00374309">
        <w:rPr>
          <w:rFonts w:hAnsi="Times New Roman" w:cs="Times New Roman"/>
          <w:lang w:val="fr-FR"/>
        </w:rPr>
        <w:t xml:space="preserve">volontaire </w:t>
      </w:r>
      <w:r w:rsidR="004B23C6">
        <w:rPr>
          <w:rFonts w:hAnsi="Times New Roman" w:cs="Times New Roman"/>
          <w:lang w:val="fr-FR"/>
        </w:rPr>
        <w:t xml:space="preserve">des Nations Unies </w:t>
      </w:r>
      <w:r w:rsidRPr="00374309">
        <w:rPr>
          <w:rFonts w:hAnsi="Times New Roman" w:cs="Times New Roman"/>
          <w:lang w:val="fr-FR"/>
        </w:rPr>
        <w:t xml:space="preserve">pour les peoples </w:t>
      </w:r>
      <w:r w:rsidR="004B23C6">
        <w:rPr>
          <w:rFonts w:hAnsi="Times New Roman" w:cs="Times New Roman"/>
          <w:lang w:val="fr-FR"/>
        </w:rPr>
        <w:t>autochtones</w:t>
      </w:r>
      <w:r w:rsidRPr="00374309">
        <w:rPr>
          <w:rFonts w:hAnsi="Times New Roman" w:cs="Times New Roman"/>
          <w:lang w:val="fr-FR"/>
        </w:rPr>
        <w:t>:</w:t>
      </w:r>
      <w:r w:rsidR="00FF77B2">
        <w:rPr>
          <w:lang w:val="fr-FR"/>
        </w:rPr>
        <w:t xml:space="preserve"> </w:t>
      </w:r>
      <w:hyperlink r:id="rId18" w:history="1">
        <w:r w:rsidRPr="00374309">
          <w:rPr>
            <w:rStyle w:val="Hyperlink"/>
            <w:color w:val="0000CC"/>
            <w:lang w:val="fr-FR"/>
          </w:rPr>
          <w:t>https://bit.ly/2HvNJ1d</w:t>
        </w:r>
      </w:hyperlink>
      <w:r w:rsidRPr="00374309">
        <w:rPr>
          <w:rStyle w:val="Hyperlink"/>
          <w:color w:val="0000CC"/>
          <w:lang w:val="fr-FR"/>
        </w:rPr>
        <w:t>.</w:t>
      </w:r>
    </w:p>
    <w:p w:rsidR="00374309" w:rsidRDefault="00374309" w:rsidP="00374309">
      <w:pPr>
        <w:ind w:firstLine="567"/>
        <w:jc w:val="both"/>
        <w:rPr>
          <w:rFonts w:hAnsi="Times New Roman" w:cs="Times New Roman"/>
          <w:lang w:val="fr-FR"/>
        </w:rPr>
      </w:pPr>
    </w:p>
    <w:p w:rsidR="00374309" w:rsidRPr="00782D12" w:rsidRDefault="00374309" w:rsidP="00374309">
      <w:pPr>
        <w:ind w:firstLine="567"/>
        <w:jc w:val="both"/>
        <w:rPr>
          <w:rFonts w:hAnsi="Times New Roman" w:cs="Times New Roman"/>
          <w:lang w:val="fr-FR"/>
        </w:rPr>
      </w:pPr>
      <w:r>
        <w:rPr>
          <w:rFonts w:hAnsi="Times New Roman" w:cs="Times New Roman"/>
          <w:lang w:val="fr-FR"/>
        </w:rPr>
        <w:t>Tous l</w:t>
      </w:r>
      <w:r w:rsidRPr="00782D12">
        <w:rPr>
          <w:rFonts w:hAnsi="Times New Roman" w:cs="Times New Roman"/>
          <w:lang w:val="fr-FR"/>
        </w:rPr>
        <w:t xml:space="preserve">es participants ont la responsabilité de </w:t>
      </w:r>
      <w:r>
        <w:rPr>
          <w:rFonts w:hAnsi="Times New Roman" w:cs="Times New Roman"/>
          <w:lang w:val="fr-FR"/>
        </w:rPr>
        <w:t>prendre les dispositions nécessaires pour organiser leur voyage, leur hébergement et obtenir, si besoin, leur visa afin d’</w:t>
      </w:r>
      <w:r w:rsidRPr="00782D12">
        <w:rPr>
          <w:rFonts w:hAnsi="Times New Roman" w:cs="Times New Roman"/>
          <w:lang w:val="fr-FR"/>
        </w:rPr>
        <w:t>entrer en Suisse. Le Secrétariat du Comité ne fourni</w:t>
      </w:r>
      <w:r w:rsidR="00887BC0">
        <w:rPr>
          <w:rFonts w:hAnsi="Times New Roman" w:cs="Times New Roman"/>
          <w:lang w:val="fr-FR"/>
        </w:rPr>
        <w:t>t pas d’</w:t>
      </w:r>
      <w:r w:rsidRPr="00782D12">
        <w:rPr>
          <w:rFonts w:hAnsi="Times New Roman" w:cs="Times New Roman"/>
          <w:lang w:val="fr-FR"/>
        </w:rPr>
        <w:t xml:space="preserve">assistance à cet égard et ne sera pas en mesure d’adresser des lettres à l’attention des autorités </w:t>
      </w:r>
      <w:r>
        <w:rPr>
          <w:rFonts w:hAnsi="Times New Roman" w:cs="Times New Roman"/>
          <w:lang w:val="fr-FR"/>
        </w:rPr>
        <w:t>helvétiques</w:t>
      </w:r>
      <w:r w:rsidRPr="00782D12">
        <w:rPr>
          <w:rFonts w:hAnsi="Times New Roman" w:cs="Times New Roman"/>
          <w:lang w:val="fr-FR"/>
        </w:rPr>
        <w:t xml:space="preserve"> </w:t>
      </w:r>
      <w:r>
        <w:rPr>
          <w:rFonts w:hAnsi="Times New Roman" w:cs="Times New Roman"/>
          <w:lang w:val="fr-FR"/>
        </w:rPr>
        <w:t>pour des questions d’obtention</w:t>
      </w:r>
      <w:r w:rsidRPr="00782D12">
        <w:rPr>
          <w:rFonts w:hAnsi="Times New Roman" w:cs="Times New Roman"/>
          <w:lang w:val="fr-FR"/>
        </w:rPr>
        <w:t xml:space="preserve"> de </w:t>
      </w:r>
      <w:r>
        <w:rPr>
          <w:rFonts w:hAnsi="Times New Roman" w:cs="Times New Roman"/>
          <w:lang w:val="fr-FR"/>
        </w:rPr>
        <w:t>visa</w:t>
      </w:r>
      <w:r w:rsidRPr="00782D12">
        <w:rPr>
          <w:rFonts w:hAnsi="Times New Roman" w:cs="Times New Roman"/>
          <w:lang w:val="fr-FR"/>
        </w:rPr>
        <w:t xml:space="preserve">. </w:t>
      </w:r>
    </w:p>
    <w:p w:rsidR="00374309" w:rsidRPr="00782D12" w:rsidRDefault="00374309" w:rsidP="00374309">
      <w:pPr>
        <w:ind w:firstLine="567"/>
        <w:jc w:val="both"/>
        <w:rPr>
          <w:rFonts w:hAnsi="Times New Roman" w:cs="Times New Roman"/>
          <w:lang w:val="fr-FR"/>
        </w:rPr>
      </w:pPr>
    </w:p>
    <w:p w:rsidR="00DD0FC7" w:rsidRPr="00475D2F" w:rsidRDefault="00627EDD" w:rsidP="00475D2F">
      <w:pPr>
        <w:pStyle w:val="SingleTxtG"/>
        <w:ind w:left="0" w:right="43"/>
        <w:rPr>
          <w:rFonts w:ascii="Calibri Light" w:hAnsi="Calibri Light" w:cs="Calibri Light"/>
          <w:sz w:val="22"/>
          <w:szCs w:val="22"/>
          <w:lang w:val="fr-FR"/>
        </w:rPr>
      </w:pPr>
      <w:r>
        <w:rPr>
          <w:rFonts w:ascii="Calibri Light" w:hAnsi="Calibri Light" w:cs="Calibri Light"/>
          <w:sz w:val="22"/>
          <w:szCs w:val="22"/>
          <w:lang w:val="fr-FR"/>
        </w:rPr>
        <w:tab/>
      </w:r>
      <w:r w:rsidR="00374309" w:rsidRPr="000F584C">
        <w:rPr>
          <w:rFonts w:hAnsi="Times New Roman" w:cs="Times New Roman"/>
          <w:lang w:val="fr-FR"/>
        </w:rPr>
        <w:t>Les représentants ayant besoin d'un visa sont priés de faire leur demande le plus tôt possible, au cas où il y aurait de longs retards pour obteni</w:t>
      </w:r>
      <w:r w:rsidR="00887BC0">
        <w:rPr>
          <w:rFonts w:hAnsi="Times New Roman" w:cs="Times New Roman"/>
          <w:lang w:val="fr-FR"/>
        </w:rPr>
        <w:t>r l’autorisation des autorités helvétiques</w:t>
      </w:r>
      <w:r w:rsidR="00374309" w:rsidRPr="000F584C">
        <w:rPr>
          <w:rFonts w:hAnsi="Times New Roman" w:cs="Times New Roman"/>
          <w:lang w:val="fr-FR"/>
        </w:rPr>
        <w:t xml:space="preserve">, et de s'assurer que le visa est reçu à temps pour le voyage. </w:t>
      </w:r>
      <w:r>
        <w:rPr>
          <w:rFonts w:hAnsi="Times New Roman" w:cs="Times New Roman"/>
          <w:lang w:val="fr-FR"/>
        </w:rPr>
        <w:t>Pour</w:t>
      </w:r>
      <w:r w:rsidR="00475D2F" w:rsidRPr="00475D2F">
        <w:rPr>
          <w:rFonts w:hAnsi="Times New Roman" w:cs="Times New Roman"/>
          <w:lang w:val="fr-FR"/>
        </w:rPr>
        <w:t xml:space="preserve"> la demande d</w:t>
      </w:r>
      <w:r w:rsidR="00BD5B8A">
        <w:rPr>
          <w:rFonts w:hAnsi="Times New Roman" w:cs="Times New Roman"/>
          <w:lang w:val="fr-FR"/>
        </w:rPr>
        <w:t>u</w:t>
      </w:r>
      <w:r w:rsidR="00475D2F" w:rsidRPr="00475D2F">
        <w:rPr>
          <w:rFonts w:hAnsi="Times New Roman" w:cs="Times New Roman"/>
          <w:lang w:val="fr-FR"/>
        </w:rPr>
        <w:t xml:space="preserve"> visa suisse, il est recommandé d’apporter des copies de la confirmation d’inscription, ainsi qu’</w:t>
      </w:r>
      <w:r w:rsidR="00475D2F">
        <w:rPr>
          <w:rFonts w:hAnsi="Times New Roman" w:cs="Times New Roman"/>
          <w:lang w:val="fr-FR"/>
        </w:rPr>
        <w:t>une lettre préparée par l’ONG</w:t>
      </w:r>
      <w:r w:rsidR="00475D2F" w:rsidRPr="00475D2F">
        <w:rPr>
          <w:rFonts w:hAnsi="Times New Roman" w:cs="Times New Roman"/>
          <w:lang w:val="fr-FR"/>
        </w:rPr>
        <w:t xml:space="preserve"> concerné</w:t>
      </w:r>
      <w:r w:rsidR="00475D2F">
        <w:rPr>
          <w:rFonts w:hAnsi="Times New Roman" w:cs="Times New Roman"/>
          <w:lang w:val="fr-FR"/>
        </w:rPr>
        <w:t xml:space="preserve">e lors du rendez-vous avec </w:t>
      </w:r>
      <w:r w:rsidR="00475D2F" w:rsidRPr="00475D2F">
        <w:rPr>
          <w:rFonts w:hAnsi="Times New Roman" w:cs="Times New Roman"/>
          <w:lang w:val="fr-FR"/>
        </w:rPr>
        <w:t>le Consulat ou l’Ambassade Suisse</w:t>
      </w:r>
      <w:r w:rsidR="00475D2F">
        <w:rPr>
          <w:rFonts w:hAnsi="Times New Roman" w:cs="Times New Roman"/>
          <w:lang w:val="fr-FR"/>
        </w:rPr>
        <w:t>.</w:t>
      </w:r>
    </w:p>
    <w:p w:rsidR="00DD0FC7" w:rsidRPr="00475D2F" w:rsidRDefault="00DD0FC7" w:rsidP="00DD0FC7">
      <w:pPr>
        <w:jc w:val="both"/>
        <w:rPr>
          <w:rFonts w:ascii="Times New Roman Bold" w:eastAsia="Times New Roman Bold" w:hAnsi="Times New Roman Bold" w:cs="Times New Roman Bold"/>
          <w:lang w:val="fr-FR"/>
        </w:rPr>
      </w:pPr>
    </w:p>
    <w:p w:rsidR="00A5171C" w:rsidRPr="00782D12" w:rsidRDefault="00A5171C" w:rsidP="00A517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X</w:t>
      </w:r>
      <w:r w:rsidR="006E1A7C">
        <w:rPr>
          <w:rFonts w:eastAsia="Calibri" w:hAnsi="Times New Roman" w:cs="Times New Roman"/>
          <w:b/>
          <w:bCs/>
          <w:noProof/>
          <w:color w:val="0000CC"/>
          <w:lang w:val="fr-FR"/>
        </w:rPr>
        <w:t>I</w:t>
      </w:r>
      <w:r w:rsidRPr="00782D12">
        <w:rPr>
          <w:rFonts w:eastAsia="Calibri" w:hAnsi="Times New Roman" w:cs="Times New Roman"/>
          <w:b/>
          <w:bCs/>
          <w:noProof/>
          <w:color w:val="0000CC"/>
          <w:lang w:val="fr-FR"/>
        </w:rPr>
        <w:t>II.</w:t>
      </w:r>
      <w:r w:rsidRPr="00782D12">
        <w:rPr>
          <w:rFonts w:eastAsia="Calibri" w:hAnsi="Times New Roman" w:cs="Times New Roman"/>
          <w:b/>
          <w:bCs/>
          <w:noProof/>
          <w:color w:val="0000CC"/>
          <w:lang w:val="fr-FR"/>
        </w:rPr>
        <w:tab/>
        <w:t>Badge</w:t>
      </w:r>
      <w:r>
        <w:rPr>
          <w:rFonts w:eastAsia="Calibri" w:hAnsi="Times New Roman" w:cs="Times New Roman"/>
          <w:b/>
          <w:bCs/>
          <w:noProof/>
          <w:color w:val="0000CC"/>
          <w:lang w:val="fr-FR"/>
        </w:rPr>
        <w:t xml:space="preserve"> d’accès</w:t>
      </w:r>
    </w:p>
    <w:p w:rsidR="00A5171C" w:rsidRPr="00782D12" w:rsidRDefault="00A5171C" w:rsidP="00A517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p>
    <w:p w:rsidR="00A5171C" w:rsidRDefault="00A5171C" w:rsidP="00A5171C">
      <w:pPr>
        <w:ind w:firstLine="567"/>
        <w:jc w:val="both"/>
        <w:rPr>
          <w:rFonts w:hAnsi="Times New Roman" w:cs="Times New Roman"/>
          <w:lang w:val="fr-FR"/>
        </w:rPr>
      </w:pPr>
      <w:r w:rsidRPr="00782D12">
        <w:rPr>
          <w:rFonts w:hAnsi="Times New Roman" w:cs="Times New Roman"/>
          <w:lang w:val="fr-FR"/>
        </w:rPr>
        <w:t xml:space="preserve">Afin de recevoir un badge d’accès, tous les </w:t>
      </w:r>
      <w:r>
        <w:rPr>
          <w:rFonts w:hAnsi="Times New Roman" w:cs="Times New Roman"/>
          <w:lang w:val="fr-FR"/>
        </w:rPr>
        <w:t>représentants devront</w:t>
      </w:r>
      <w:r w:rsidRPr="00782D12">
        <w:rPr>
          <w:rFonts w:hAnsi="Times New Roman" w:cs="Times New Roman"/>
          <w:lang w:val="fr-FR"/>
        </w:rPr>
        <w:t xml:space="preserve"> apporter</w:t>
      </w:r>
      <w:r>
        <w:rPr>
          <w:rFonts w:hAnsi="Times New Roman" w:cs="Times New Roman"/>
          <w:lang w:val="fr-FR"/>
        </w:rPr>
        <w:t> </w:t>
      </w:r>
      <w:r w:rsidRPr="00782D12">
        <w:rPr>
          <w:rFonts w:hAnsi="Times New Roman" w:cs="Times New Roman"/>
          <w:lang w:val="fr-FR"/>
        </w:rPr>
        <w:t>l</w:t>
      </w:r>
      <w:r>
        <w:rPr>
          <w:rFonts w:hAnsi="Times New Roman" w:cs="Times New Roman"/>
          <w:lang w:val="fr-FR"/>
        </w:rPr>
        <w:t>a</w:t>
      </w:r>
      <w:r w:rsidRPr="00782D12">
        <w:rPr>
          <w:rFonts w:hAnsi="Times New Roman" w:cs="Times New Roman"/>
          <w:lang w:val="fr-FR"/>
        </w:rPr>
        <w:t xml:space="preserve"> confirmation d’</w:t>
      </w:r>
      <w:r>
        <w:rPr>
          <w:rFonts w:hAnsi="Times New Roman" w:cs="Times New Roman"/>
          <w:lang w:val="fr-FR"/>
        </w:rPr>
        <w:t>accréditation</w:t>
      </w:r>
      <w:r w:rsidRPr="00782D12">
        <w:rPr>
          <w:rFonts w:hAnsi="Times New Roman" w:cs="Times New Roman"/>
          <w:lang w:val="fr-FR"/>
        </w:rPr>
        <w:t xml:space="preserve"> qui leur sera envoyée électroniquement dès qu’ils auront complété leur inscription en ligne, leur passeport national en cours de validité ou une pièce d’identité</w:t>
      </w:r>
      <w:r>
        <w:rPr>
          <w:rFonts w:hAnsi="Times New Roman" w:cs="Times New Roman"/>
          <w:lang w:val="fr-FR"/>
        </w:rPr>
        <w:t xml:space="preserve"> avec photo</w:t>
      </w:r>
      <w:r w:rsidRPr="00782D12">
        <w:rPr>
          <w:rFonts w:hAnsi="Times New Roman" w:cs="Times New Roman"/>
          <w:lang w:val="fr-FR"/>
        </w:rPr>
        <w:t xml:space="preserve"> délivrée par leur gouvernement, et se présenter en personne au Service des badges et de l’identifications des Nations Unies</w:t>
      </w:r>
      <w:r>
        <w:rPr>
          <w:rFonts w:hAnsi="Times New Roman" w:cs="Times New Roman"/>
          <w:lang w:val="fr-FR"/>
        </w:rPr>
        <w:t>, P</w:t>
      </w:r>
      <w:r w:rsidRPr="00782D12">
        <w:rPr>
          <w:rFonts w:hAnsi="Times New Roman" w:cs="Times New Roman"/>
          <w:lang w:val="fr-FR"/>
        </w:rPr>
        <w:t>orte de Prégny, Office des Nations Unies à Genève, 8-14 avenue de la paix, Genève, Suisse. Les heures d’ouverture son</w:t>
      </w:r>
      <w:r>
        <w:rPr>
          <w:rFonts w:hAnsi="Times New Roman" w:cs="Times New Roman"/>
          <w:lang w:val="fr-FR"/>
        </w:rPr>
        <w:t>t</w:t>
      </w:r>
      <w:r w:rsidRPr="00782D12">
        <w:rPr>
          <w:rFonts w:hAnsi="Times New Roman" w:cs="Times New Roman"/>
          <w:lang w:val="fr-FR"/>
        </w:rPr>
        <w:t xml:space="preserve"> 8h00-17h00, du lundi au vendredi. Veuillez noter que les représentants des INDH doivent apporter leur passeport (ou leur carte d’identité avec photo délivrée par leur gouvernement) ainsi que leur badge d’accès à chaque fois qu’</w:t>
      </w:r>
      <w:r>
        <w:rPr>
          <w:rFonts w:hAnsi="Times New Roman" w:cs="Times New Roman"/>
          <w:lang w:val="fr-FR"/>
        </w:rPr>
        <w:t>ils souhaiten</w:t>
      </w:r>
      <w:r w:rsidRPr="00782D12">
        <w:rPr>
          <w:rFonts w:hAnsi="Times New Roman" w:cs="Times New Roman"/>
          <w:lang w:val="fr-FR"/>
        </w:rPr>
        <w:t>t ent</w:t>
      </w:r>
      <w:r>
        <w:rPr>
          <w:rFonts w:hAnsi="Times New Roman" w:cs="Times New Roman"/>
          <w:lang w:val="fr-FR"/>
        </w:rPr>
        <w:t>r</w:t>
      </w:r>
      <w:r w:rsidRPr="00782D12">
        <w:rPr>
          <w:rFonts w:hAnsi="Times New Roman" w:cs="Times New Roman"/>
          <w:lang w:val="fr-FR"/>
        </w:rPr>
        <w:t>er dans les locaux de l’ONU.</w:t>
      </w:r>
    </w:p>
    <w:p w:rsidR="00A5171C" w:rsidRDefault="00A5171C" w:rsidP="00A5171C">
      <w:pPr>
        <w:ind w:firstLine="567"/>
        <w:jc w:val="both"/>
        <w:rPr>
          <w:rFonts w:hAnsi="Times New Roman" w:cs="Times New Roman"/>
          <w:lang w:val="fr-FR"/>
        </w:rPr>
      </w:pPr>
    </w:p>
    <w:p w:rsidR="00A5171C" w:rsidRPr="006E1A7C" w:rsidRDefault="00A5171C" w:rsidP="006E1A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6E1A7C">
        <w:rPr>
          <w:rFonts w:eastAsia="Calibri" w:hAnsi="Times New Roman" w:cs="Times New Roman"/>
          <w:b/>
          <w:bCs/>
          <w:noProof/>
          <w:color w:val="0000CC"/>
          <w:lang w:val="fr-FR"/>
        </w:rPr>
        <w:t>XIV.</w:t>
      </w:r>
      <w:r w:rsidRPr="006E1A7C">
        <w:rPr>
          <w:rFonts w:eastAsia="Calibri" w:hAnsi="Times New Roman" w:cs="Times New Roman"/>
          <w:b/>
          <w:bCs/>
          <w:noProof/>
          <w:color w:val="0000CC"/>
          <w:lang w:val="fr-FR"/>
        </w:rPr>
        <w:tab/>
        <w:t xml:space="preserve">Séances d'information privées </w:t>
      </w:r>
      <w:r w:rsidR="006E1A7C">
        <w:rPr>
          <w:rFonts w:eastAsia="Calibri" w:hAnsi="Times New Roman" w:cs="Times New Roman"/>
          <w:b/>
          <w:bCs/>
          <w:noProof/>
          <w:color w:val="0000CC"/>
          <w:lang w:val="fr-FR"/>
        </w:rPr>
        <w:t>pendant le</w:t>
      </w:r>
      <w:r w:rsidRPr="006E1A7C">
        <w:rPr>
          <w:rFonts w:eastAsia="Calibri" w:hAnsi="Times New Roman" w:cs="Times New Roman"/>
          <w:b/>
          <w:bCs/>
          <w:noProof/>
          <w:color w:val="0000CC"/>
          <w:lang w:val="fr-FR"/>
        </w:rPr>
        <w:t xml:space="preserve"> déjeuner</w:t>
      </w:r>
    </w:p>
    <w:p w:rsidR="00A5171C" w:rsidRPr="00A5171C" w:rsidRDefault="00A5171C" w:rsidP="00A5171C">
      <w:pPr>
        <w:ind w:firstLine="567"/>
        <w:jc w:val="both"/>
        <w:rPr>
          <w:rFonts w:hAnsi="Times New Roman" w:cs="Times New Roman"/>
          <w:lang w:val="fr-FR"/>
        </w:rPr>
      </w:pPr>
    </w:p>
    <w:p w:rsidR="00A5171C" w:rsidRPr="00A5171C" w:rsidRDefault="00A5171C" w:rsidP="00A5171C">
      <w:pPr>
        <w:ind w:firstLine="567"/>
        <w:jc w:val="both"/>
        <w:rPr>
          <w:rFonts w:hAnsi="Times New Roman" w:cs="Times New Roman"/>
          <w:lang w:val="fr-FR"/>
        </w:rPr>
      </w:pPr>
      <w:r w:rsidRPr="00A5171C">
        <w:rPr>
          <w:rFonts w:hAnsi="Times New Roman" w:cs="Times New Roman"/>
          <w:lang w:val="fr-FR"/>
        </w:rPr>
        <w:tab/>
        <w:t>Toutes les ONG souhaitant fournir des informations spécifiques sur un pays peuvent participer à des réunions d'information privées à l'heure du déjeuner, qui ont lieu de 13 h 45 à 14 h 45 le jour ouvrable précédant le jour de l'examen du rapport périodique de l'État partie concerné. A cet égard, les ONG doivent contacter l'IWRAW-Asi</w:t>
      </w:r>
      <w:r>
        <w:rPr>
          <w:rFonts w:hAnsi="Times New Roman" w:cs="Times New Roman"/>
          <w:lang w:val="fr-FR"/>
        </w:rPr>
        <w:t>a</w:t>
      </w:r>
      <w:r w:rsidRPr="00A5171C">
        <w:rPr>
          <w:rFonts w:hAnsi="Times New Roman" w:cs="Times New Roman"/>
          <w:lang w:val="fr-FR"/>
        </w:rPr>
        <w:t>-Pacifi</w:t>
      </w:r>
      <w:r>
        <w:rPr>
          <w:rFonts w:hAnsi="Times New Roman" w:cs="Times New Roman"/>
          <w:lang w:val="fr-FR"/>
        </w:rPr>
        <w:t>c</w:t>
      </w:r>
      <w:r w:rsidRPr="00A5171C">
        <w:rPr>
          <w:rFonts w:hAnsi="Times New Roman" w:cs="Times New Roman"/>
          <w:lang w:val="fr-FR"/>
        </w:rPr>
        <w:t xml:space="preserve"> (</w:t>
      </w:r>
      <w:r>
        <w:rPr>
          <w:rFonts w:hAnsi="Times New Roman" w:cs="Times New Roman"/>
          <w:lang w:val="fr-FR"/>
        </w:rPr>
        <w:t>cf.</w:t>
      </w:r>
      <w:r w:rsidRPr="00A5171C">
        <w:rPr>
          <w:rFonts w:hAnsi="Times New Roman" w:cs="Times New Roman"/>
          <w:lang w:val="fr-FR"/>
        </w:rPr>
        <w:t xml:space="preserve"> les coordonnées ci-dessus) pour assurer la coordination.</w:t>
      </w:r>
    </w:p>
    <w:p w:rsidR="00A5171C" w:rsidRPr="00A5171C" w:rsidRDefault="00A5171C" w:rsidP="00A5171C">
      <w:pPr>
        <w:ind w:firstLine="567"/>
        <w:jc w:val="both"/>
        <w:rPr>
          <w:rFonts w:hAnsi="Times New Roman" w:cs="Times New Roman"/>
          <w:lang w:val="fr-FR"/>
        </w:rPr>
      </w:pPr>
    </w:p>
    <w:p w:rsidR="00A5171C" w:rsidRPr="006E1A7C" w:rsidRDefault="00A5171C" w:rsidP="006E1A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6E1A7C">
        <w:rPr>
          <w:rFonts w:eastAsia="Calibri" w:hAnsi="Times New Roman" w:cs="Times New Roman"/>
          <w:b/>
          <w:bCs/>
          <w:noProof/>
          <w:color w:val="0000CC"/>
          <w:lang w:val="fr-FR"/>
        </w:rPr>
        <w:t>XV.</w:t>
      </w:r>
      <w:r w:rsidRPr="006E1A7C">
        <w:rPr>
          <w:rFonts w:eastAsia="Calibri" w:hAnsi="Times New Roman" w:cs="Times New Roman"/>
          <w:b/>
          <w:bCs/>
          <w:noProof/>
          <w:color w:val="0000CC"/>
          <w:lang w:val="fr-FR"/>
        </w:rPr>
        <w:tab/>
        <w:t>Séances d'information thématiques et manifestations parallèles</w:t>
      </w:r>
    </w:p>
    <w:p w:rsidR="00A5171C" w:rsidRPr="00A5171C" w:rsidRDefault="00A5171C" w:rsidP="00A5171C">
      <w:pPr>
        <w:ind w:firstLine="567"/>
        <w:jc w:val="both"/>
        <w:rPr>
          <w:rFonts w:hAnsi="Times New Roman" w:cs="Times New Roman"/>
          <w:lang w:val="fr-FR"/>
        </w:rPr>
      </w:pPr>
    </w:p>
    <w:p w:rsidR="00A5171C" w:rsidRPr="00782D12" w:rsidRDefault="00A5171C" w:rsidP="00A5171C">
      <w:pPr>
        <w:ind w:firstLine="567"/>
        <w:jc w:val="both"/>
        <w:rPr>
          <w:rFonts w:hAnsi="Times New Roman" w:cs="Times New Roman"/>
          <w:lang w:val="fr-FR"/>
        </w:rPr>
      </w:pPr>
      <w:r w:rsidRPr="00A5171C">
        <w:rPr>
          <w:rFonts w:hAnsi="Times New Roman" w:cs="Times New Roman"/>
          <w:lang w:val="fr-FR"/>
        </w:rPr>
        <w:tab/>
        <w:t>Les ONG</w:t>
      </w:r>
      <w:r>
        <w:rPr>
          <w:rFonts w:hAnsi="Times New Roman" w:cs="Times New Roman"/>
          <w:lang w:val="fr-FR"/>
        </w:rPr>
        <w:t xml:space="preserve"> qui désirent</w:t>
      </w:r>
      <w:r w:rsidRPr="00A5171C">
        <w:rPr>
          <w:rFonts w:hAnsi="Times New Roman" w:cs="Times New Roman"/>
          <w:lang w:val="fr-FR"/>
        </w:rPr>
        <w:t xml:space="preserve"> organiser une réunion d'information thématique ou une manifestation parallèle sont invitées à consulter le secrétariat d</w:t>
      </w:r>
      <w:r>
        <w:rPr>
          <w:rFonts w:hAnsi="Times New Roman" w:cs="Times New Roman"/>
          <w:lang w:val="fr-FR"/>
        </w:rPr>
        <w:t>u CEDEF</w:t>
      </w:r>
      <w:r w:rsidRPr="00A5171C">
        <w:rPr>
          <w:rFonts w:hAnsi="Times New Roman" w:cs="Times New Roman"/>
          <w:lang w:val="fr-FR"/>
        </w:rPr>
        <w:t xml:space="preserve"> au stade d</w:t>
      </w:r>
      <w:r w:rsidR="006E1A7C">
        <w:rPr>
          <w:rFonts w:hAnsi="Times New Roman" w:cs="Times New Roman"/>
          <w:lang w:val="fr-FR"/>
        </w:rPr>
        <w:t>e la planification, notamment pour</w:t>
      </w:r>
      <w:r w:rsidRPr="00A5171C">
        <w:rPr>
          <w:rFonts w:hAnsi="Times New Roman" w:cs="Times New Roman"/>
          <w:lang w:val="fr-FR"/>
        </w:rPr>
        <w:t xml:space="preserve"> le thème et l'objectif d</w:t>
      </w:r>
      <w:r>
        <w:rPr>
          <w:rFonts w:hAnsi="Times New Roman" w:cs="Times New Roman"/>
          <w:lang w:val="fr-FR"/>
        </w:rPr>
        <w:t>e la</w:t>
      </w:r>
      <w:r w:rsidRPr="00A5171C">
        <w:rPr>
          <w:rFonts w:hAnsi="Times New Roman" w:cs="Times New Roman"/>
          <w:lang w:val="fr-FR"/>
        </w:rPr>
        <w:t xml:space="preserve"> manifestation prévue. Ils doivent prendre contact avec le Secrétariat au moins un mois avant la session. Le Secrétariat indiquera s'il est possible de donner suite à une demande donnée compte tenu de toutes les demandes reçues ainsi que de la disponibilité des membres du Comité.</w:t>
      </w:r>
    </w:p>
    <w:p w:rsidR="00A5171C" w:rsidRPr="00B61924" w:rsidRDefault="00A5171C" w:rsidP="00DD0F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lang w:val="fr-FR"/>
        </w:rPr>
      </w:pPr>
    </w:p>
    <w:p w:rsidR="00A5171C" w:rsidRPr="00782D12" w:rsidRDefault="00A5171C" w:rsidP="00A517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Times New Roman" w:cs="Times New Roman"/>
          <w:b/>
          <w:bCs/>
          <w:noProof/>
          <w:color w:val="0000CC"/>
          <w:lang w:val="fr-FR"/>
        </w:rPr>
      </w:pPr>
      <w:r w:rsidRPr="00782D12">
        <w:rPr>
          <w:rFonts w:eastAsia="Calibri" w:hAnsi="Times New Roman" w:cs="Times New Roman"/>
          <w:b/>
          <w:bCs/>
          <w:noProof/>
          <w:color w:val="0000CC"/>
          <w:lang w:val="fr-FR"/>
        </w:rPr>
        <w:t>X</w:t>
      </w:r>
      <w:r w:rsidR="006E1A7C">
        <w:rPr>
          <w:rFonts w:eastAsia="Calibri" w:hAnsi="Times New Roman" w:cs="Times New Roman"/>
          <w:b/>
          <w:bCs/>
          <w:noProof/>
          <w:color w:val="0000CC"/>
          <w:lang w:val="fr-FR"/>
        </w:rPr>
        <w:t>VI</w:t>
      </w:r>
      <w:r w:rsidRPr="00782D12">
        <w:rPr>
          <w:rFonts w:eastAsia="Calibri" w:hAnsi="Times New Roman" w:cs="Times New Roman"/>
          <w:b/>
          <w:bCs/>
          <w:noProof/>
          <w:color w:val="0000CC"/>
          <w:lang w:val="fr-FR"/>
        </w:rPr>
        <w:t>.</w:t>
      </w:r>
      <w:r w:rsidRPr="00782D12">
        <w:rPr>
          <w:rFonts w:eastAsia="Calibri" w:hAnsi="Times New Roman" w:cs="Times New Roman"/>
          <w:b/>
          <w:bCs/>
          <w:noProof/>
          <w:color w:val="0000CC"/>
          <w:lang w:val="fr-FR"/>
        </w:rPr>
        <w:tab/>
        <w:t>Informations supplémentaires</w:t>
      </w:r>
    </w:p>
    <w:p w:rsidR="00A5171C" w:rsidRPr="00782D12" w:rsidRDefault="00A5171C" w:rsidP="00A5171C">
      <w:pPr>
        <w:rPr>
          <w:rFonts w:eastAsia="Times New Roman Bold" w:hAnsi="Times New Roman" w:cs="Times New Roman"/>
          <w:lang w:val="fr-FR"/>
        </w:rPr>
      </w:pPr>
    </w:p>
    <w:p w:rsidR="00A5171C" w:rsidRPr="004B5BE7" w:rsidRDefault="00A5171C" w:rsidP="00FF77B2">
      <w:pPr>
        <w:ind w:firstLine="567"/>
        <w:jc w:val="both"/>
        <w:rPr>
          <w:rFonts w:hAnsi="Times New Roman" w:cs="Times New Roman"/>
          <w:lang w:val="fr-FR"/>
        </w:rPr>
      </w:pPr>
      <w:r w:rsidRPr="00782D12">
        <w:rPr>
          <w:rFonts w:hAnsi="Times New Roman" w:cs="Times New Roman"/>
          <w:lang w:val="fr-FR"/>
        </w:rPr>
        <w:t>Pour de plus amples informations sur les organes conventionnels en général,</w:t>
      </w:r>
      <w:r>
        <w:rPr>
          <w:rFonts w:hAnsi="Times New Roman" w:cs="Times New Roman"/>
          <w:lang w:val="fr-FR"/>
        </w:rPr>
        <w:t xml:space="preserve"> ou pour</w:t>
      </w:r>
      <w:r w:rsidRPr="00782D12">
        <w:rPr>
          <w:rFonts w:hAnsi="Times New Roman" w:cs="Times New Roman"/>
          <w:lang w:val="fr-FR"/>
        </w:rPr>
        <w:t xml:space="preserve"> des informations spécifiques sur le CEDEF et sur la participation et rôle de</w:t>
      </w:r>
      <w:r>
        <w:rPr>
          <w:rFonts w:hAnsi="Times New Roman" w:cs="Times New Roman"/>
          <w:lang w:val="fr-FR"/>
        </w:rPr>
        <w:t xml:space="preserve"> la société civile</w:t>
      </w:r>
      <w:r w:rsidRPr="00782D12">
        <w:rPr>
          <w:rFonts w:hAnsi="Times New Roman" w:cs="Times New Roman"/>
          <w:lang w:val="fr-FR"/>
        </w:rPr>
        <w:t xml:space="preserve">, veuillez consulter les </w:t>
      </w:r>
      <w:r>
        <w:rPr>
          <w:rFonts w:hAnsi="Times New Roman" w:cs="Times New Roman"/>
          <w:lang w:val="fr-FR"/>
        </w:rPr>
        <w:t>pages</w:t>
      </w:r>
      <w:r w:rsidRPr="00782D12">
        <w:rPr>
          <w:rFonts w:hAnsi="Times New Roman" w:cs="Times New Roman"/>
          <w:lang w:val="fr-FR"/>
        </w:rPr>
        <w:t xml:space="preserve"> suivant</w:t>
      </w:r>
      <w:r>
        <w:rPr>
          <w:rFonts w:hAnsi="Times New Roman" w:cs="Times New Roman"/>
          <w:lang w:val="fr-FR"/>
        </w:rPr>
        <w:t>e</w:t>
      </w:r>
      <w:r w:rsidRPr="00782D12">
        <w:rPr>
          <w:rFonts w:hAnsi="Times New Roman" w:cs="Times New Roman"/>
          <w:lang w:val="fr-FR"/>
        </w:rPr>
        <w:t xml:space="preserve">s: </w:t>
      </w:r>
    </w:p>
    <w:p w:rsidR="00CE79C0" w:rsidRDefault="00CE79C0" w:rsidP="00CE79C0">
      <w:pPr>
        <w:numPr>
          <w:ilvl w:val="0"/>
          <w:numId w:val="6"/>
        </w:numPr>
        <w:tabs>
          <w:tab w:val="num" w:pos="720"/>
        </w:tabs>
        <w:ind w:left="720" w:hanging="360"/>
        <w:jc w:val="both"/>
        <w:rPr>
          <w:lang w:val="fr-FR"/>
        </w:rPr>
      </w:pPr>
      <w:hyperlink r:id="rId19" w:history="1">
        <w:r w:rsidR="00A5171C" w:rsidRPr="00CE79C0">
          <w:rPr>
            <w:rStyle w:val="Hyperlink1"/>
            <w:lang w:val="fr-FR"/>
          </w:rPr>
          <w:t>http://www.ohchr.org/en/hrbodies/cedaw/</w:t>
        </w:r>
        <w:bookmarkStart w:id="0" w:name="_GoBack"/>
        <w:bookmarkEnd w:id="0"/>
        <w:r w:rsidR="00A5171C" w:rsidRPr="00CE79C0">
          <w:rPr>
            <w:rStyle w:val="Hyperlink1"/>
            <w:lang w:val="fr-FR"/>
          </w:rPr>
          <w:t>p</w:t>
        </w:r>
        <w:r w:rsidR="00A5171C" w:rsidRPr="00CE79C0">
          <w:rPr>
            <w:rStyle w:val="Hyperlink1"/>
            <w:lang w:val="fr-FR"/>
          </w:rPr>
          <w:t>ages/cedawindex.aspx</w:t>
        </w:r>
      </w:hyperlink>
      <w:r>
        <w:rPr>
          <w:lang w:val="fr-FR"/>
        </w:rPr>
        <w:t xml:space="preserve">; </w:t>
      </w:r>
    </w:p>
    <w:p w:rsidR="00CE79C0" w:rsidRPr="00CE79C0" w:rsidRDefault="00CE79C0" w:rsidP="00BE4694">
      <w:pPr>
        <w:numPr>
          <w:ilvl w:val="0"/>
          <w:numId w:val="6"/>
        </w:numPr>
        <w:tabs>
          <w:tab w:val="num" w:pos="720"/>
        </w:tabs>
        <w:ind w:left="720" w:hanging="360"/>
        <w:jc w:val="both"/>
        <w:rPr>
          <w:lang w:val="fr-FR"/>
        </w:rPr>
      </w:pPr>
      <w:hyperlink r:id="rId20" w:history="1">
        <w:r w:rsidRPr="002864AF">
          <w:rPr>
            <w:rStyle w:val="Hyperlink"/>
            <w:lang w:val="fr-FR"/>
          </w:rPr>
          <w:t>https://www.ohchr.org/FR/AboutUs/Pages/CivilSociety.aspx</w:t>
        </w:r>
      </w:hyperlink>
      <w:r>
        <w:rPr>
          <w:lang w:val="fr-FR"/>
        </w:rPr>
        <w:t xml:space="preserve"> </w:t>
      </w:r>
    </w:p>
    <w:sectPr w:rsidR="00CE79C0" w:rsidRPr="00CE79C0" w:rsidSect="00562F72">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66D40"/>
    <w:multiLevelType w:val="multilevel"/>
    <w:tmpl w:val="E2A2E1C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1ABF388B"/>
    <w:multiLevelType w:val="multilevel"/>
    <w:tmpl w:val="DE6EABF4"/>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1CB63725"/>
    <w:multiLevelType w:val="multilevel"/>
    <w:tmpl w:val="2C3A1ED4"/>
    <w:styleLink w:val="List21"/>
    <w:lvl w:ilvl="0">
      <w:numFmt w:val="bullet"/>
      <w:lvlText w:val="•"/>
      <w:lvlJc w:val="left"/>
      <w:rPr>
        <w:color w:val="0000CC"/>
        <w:position w:val="0"/>
        <w:u w:val="single" w:color="0000CC"/>
        <w:rtl w:val="0"/>
      </w:rPr>
    </w:lvl>
    <w:lvl w:ilvl="1">
      <w:start w:val="1"/>
      <w:numFmt w:val="bullet"/>
      <w:lvlText w:val="o"/>
      <w:lvlJc w:val="left"/>
      <w:rPr>
        <w:color w:val="0000CC"/>
        <w:position w:val="0"/>
        <w:u w:val="single" w:color="0000CC"/>
        <w:rtl w:val="0"/>
      </w:rPr>
    </w:lvl>
    <w:lvl w:ilvl="2">
      <w:start w:val="1"/>
      <w:numFmt w:val="bullet"/>
      <w:lvlText w:val="▪"/>
      <w:lvlJc w:val="left"/>
      <w:rPr>
        <w:color w:val="0000CC"/>
        <w:position w:val="0"/>
        <w:u w:val="single" w:color="0000CC"/>
        <w:rtl w:val="0"/>
      </w:rPr>
    </w:lvl>
    <w:lvl w:ilvl="3">
      <w:start w:val="1"/>
      <w:numFmt w:val="bullet"/>
      <w:lvlText w:val="•"/>
      <w:lvlJc w:val="left"/>
      <w:rPr>
        <w:color w:val="0000CC"/>
        <w:position w:val="0"/>
        <w:u w:val="single" w:color="0000CC"/>
        <w:rtl w:val="0"/>
      </w:rPr>
    </w:lvl>
    <w:lvl w:ilvl="4">
      <w:start w:val="1"/>
      <w:numFmt w:val="bullet"/>
      <w:lvlText w:val="o"/>
      <w:lvlJc w:val="left"/>
      <w:rPr>
        <w:color w:val="0000CC"/>
        <w:position w:val="0"/>
        <w:u w:val="single" w:color="0000CC"/>
        <w:rtl w:val="0"/>
      </w:rPr>
    </w:lvl>
    <w:lvl w:ilvl="5">
      <w:start w:val="1"/>
      <w:numFmt w:val="bullet"/>
      <w:lvlText w:val="▪"/>
      <w:lvlJc w:val="left"/>
      <w:rPr>
        <w:color w:val="0000CC"/>
        <w:position w:val="0"/>
        <w:u w:val="single" w:color="0000CC"/>
        <w:rtl w:val="0"/>
      </w:rPr>
    </w:lvl>
    <w:lvl w:ilvl="6">
      <w:start w:val="1"/>
      <w:numFmt w:val="bullet"/>
      <w:lvlText w:val="•"/>
      <w:lvlJc w:val="left"/>
      <w:rPr>
        <w:color w:val="0000CC"/>
        <w:position w:val="0"/>
        <w:u w:val="single" w:color="0000CC"/>
        <w:rtl w:val="0"/>
      </w:rPr>
    </w:lvl>
    <w:lvl w:ilvl="7">
      <w:start w:val="1"/>
      <w:numFmt w:val="bullet"/>
      <w:lvlText w:val="o"/>
      <w:lvlJc w:val="left"/>
      <w:rPr>
        <w:color w:val="0000CC"/>
        <w:position w:val="0"/>
        <w:u w:val="single" w:color="0000CC"/>
        <w:rtl w:val="0"/>
      </w:rPr>
    </w:lvl>
    <w:lvl w:ilvl="8">
      <w:start w:val="1"/>
      <w:numFmt w:val="bullet"/>
      <w:lvlText w:val="▪"/>
      <w:lvlJc w:val="left"/>
      <w:rPr>
        <w:color w:val="0000CC"/>
        <w:position w:val="0"/>
        <w:u w:val="single" w:color="0000CC"/>
        <w:rtl w:val="0"/>
      </w:rPr>
    </w:lvl>
  </w:abstractNum>
  <w:abstractNum w:abstractNumId="3" w15:restartNumberingAfterBreak="0">
    <w:nsid w:val="1CFD5A74"/>
    <w:multiLevelType w:val="multilevel"/>
    <w:tmpl w:val="CC24FA0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30A02E69"/>
    <w:multiLevelType w:val="hybridMultilevel"/>
    <w:tmpl w:val="9B22F074"/>
    <w:lvl w:ilvl="0" w:tplc="388E21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B1E3A"/>
    <w:multiLevelType w:val="multilevel"/>
    <w:tmpl w:val="8AD0B75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35856499"/>
    <w:multiLevelType w:val="multilevel"/>
    <w:tmpl w:val="A4387A66"/>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7" w15:restartNumberingAfterBreak="0">
    <w:nsid w:val="46526D65"/>
    <w:multiLevelType w:val="multilevel"/>
    <w:tmpl w:val="EF88CF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47AD0BAD"/>
    <w:multiLevelType w:val="multilevel"/>
    <w:tmpl w:val="272E8EA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4FAA6C8B"/>
    <w:multiLevelType w:val="multilevel"/>
    <w:tmpl w:val="9F389F10"/>
    <w:styleLink w:val="List0"/>
    <w:lvl w:ilvl="0">
      <w:start w:val="4"/>
      <w:numFmt w:val="upperRoman"/>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0" w15:restartNumberingAfterBreak="0">
    <w:nsid w:val="561C2700"/>
    <w:multiLevelType w:val="multilevel"/>
    <w:tmpl w:val="B9662A62"/>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65CE6434"/>
    <w:multiLevelType w:val="multilevel"/>
    <w:tmpl w:val="F90842B0"/>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num w:numId="1">
    <w:abstractNumId w:val="9"/>
  </w:num>
  <w:num w:numId="2">
    <w:abstractNumId w:val="7"/>
  </w:num>
  <w:num w:numId="3">
    <w:abstractNumId w:val="5"/>
  </w:num>
  <w:num w:numId="4">
    <w:abstractNumId w:val="6"/>
  </w:num>
  <w:num w:numId="5">
    <w:abstractNumId w:val="1"/>
  </w:num>
  <w:num w:numId="6">
    <w:abstractNumId w:val="3"/>
  </w:num>
  <w:num w:numId="7">
    <w:abstractNumId w:val="10"/>
  </w:num>
  <w:num w:numId="8">
    <w:abstractNumId w:val="4"/>
  </w:num>
  <w:num w:numId="9">
    <w:abstractNumId w:val="8"/>
  </w:num>
  <w:num w:numId="10">
    <w:abstractNumId w:val="0"/>
  </w:num>
  <w:num w:numId="11">
    <w:abstractNumId w:val="4"/>
  </w:num>
  <w:num w:numId="12">
    <w:abstractNumId w:val="11"/>
  </w:num>
  <w:num w:numId="13">
    <w:abstractNumId w:val="2"/>
    <w:lvlOverride w:ilvl="0">
      <w:lvl w:ilvl="0">
        <w:numFmt w:val="bullet"/>
        <w:lvlText w:val="•"/>
        <w:lvlJc w:val="left"/>
        <w:rPr>
          <w:color w:val="auto"/>
          <w:position w:val="0"/>
          <w:u w:val="none"/>
          <w:rtl w:val="0"/>
        </w:rPr>
      </w:lvl>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proofState w:spelling="clean" w:grammar="clean"/>
  <w:documentProtection w:edit="readOnly" w:formatting="1" w:enforcement="1" w:cryptProviderType="rsaAES" w:cryptAlgorithmClass="hash" w:cryptAlgorithmType="typeAny" w:cryptAlgorithmSid="14" w:cryptSpinCount="100000" w:hash="r0ouBDeVIzEmKP5GUKlFZ8MO+edfjgnmRTTy91L8UczTKxxYs2C+u5w8Jr+wfPeA91Usptl8LE2zaW+PRkYEPw==" w:salt="KTs0r9vh2rvjl5yizILi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C7"/>
    <w:rsid w:val="00093A26"/>
    <w:rsid w:val="00093E3E"/>
    <w:rsid w:val="00095D95"/>
    <w:rsid w:val="000F48C7"/>
    <w:rsid w:val="00105D8C"/>
    <w:rsid w:val="0011130D"/>
    <w:rsid w:val="001D424E"/>
    <w:rsid w:val="00280B9D"/>
    <w:rsid w:val="002D50B5"/>
    <w:rsid w:val="00311E70"/>
    <w:rsid w:val="00374309"/>
    <w:rsid w:val="003A13B0"/>
    <w:rsid w:val="00475D2F"/>
    <w:rsid w:val="00493B3D"/>
    <w:rsid w:val="004B23C6"/>
    <w:rsid w:val="004C7C43"/>
    <w:rsid w:val="005135DE"/>
    <w:rsid w:val="00530323"/>
    <w:rsid w:val="005359E7"/>
    <w:rsid w:val="00562F72"/>
    <w:rsid w:val="005C6C2C"/>
    <w:rsid w:val="005F3EB2"/>
    <w:rsid w:val="005F599F"/>
    <w:rsid w:val="0061705F"/>
    <w:rsid w:val="00627EDD"/>
    <w:rsid w:val="0067607B"/>
    <w:rsid w:val="006E1A7C"/>
    <w:rsid w:val="006F6DEC"/>
    <w:rsid w:val="007716F6"/>
    <w:rsid w:val="007815CC"/>
    <w:rsid w:val="007A2E80"/>
    <w:rsid w:val="00887BC0"/>
    <w:rsid w:val="00922043"/>
    <w:rsid w:val="009B32AD"/>
    <w:rsid w:val="009B6731"/>
    <w:rsid w:val="009B6C17"/>
    <w:rsid w:val="009F215E"/>
    <w:rsid w:val="00A5171C"/>
    <w:rsid w:val="00A75909"/>
    <w:rsid w:val="00AD2223"/>
    <w:rsid w:val="00AD6A3D"/>
    <w:rsid w:val="00B5540C"/>
    <w:rsid w:val="00B61924"/>
    <w:rsid w:val="00B7712A"/>
    <w:rsid w:val="00BD5B8A"/>
    <w:rsid w:val="00C778FC"/>
    <w:rsid w:val="00C97153"/>
    <w:rsid w:val="00CE79C0"/>
    <w:rsid w:val="00D63394"/>
    <w:rsid w:val="00DD0FC7"/>
    <w:rsid w:val="00E045A7"/>
    <w:rsid w:val="00ED6550"/>
    <w:rsid w:val="00EF38B4"/>
    <w:rsid w:val="00F03117"/>
    <w:rsid w:val="00F05EE0"/>
    <w:rsid w:val="00F87F8C"/>
    <w:rsid w:val="00FD7C12"/>
    <w:rsid w:val="00FF7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3780"/>
  <w15:chartTrackingRefBased/>
  <w15:docId w15:val="{0E2D2704-4C04-41AB-9871-A358D7A4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0FC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0FC7"/>
    <w:rPr>
      <w:u w:val="single"/>
    </w:rPr>
  </w:style>
  <w:style w:type="numbering" w:customStyle="1" w:styleId="List0">
    <w:name w:val="List 0"/>
    <w:basedOn w:val="NoList"/>
    <w:rsid w:val="00DD0FC7"/>
    <w:pPr>
      <w:numPr>
        <w:numId w:val="1"/>
      </w:numPr>
    </w:pPr>
  </w:style>
  <w:style w:type="numbering" w:customStyle="1" w:styleId="List1">
    <w:name w:val="List 1"/>
    <w:basedOn w:val="NoList"/>
    <w:rsid w:val="00DD0FC7"/>
    <w:pPr>
      <w:numPr>
        <w:numId w:val="5"/>
      </w:numPr>
    </w:pPr>
  </w:style>
  <w:style w:type="character" w:customStyle="1" w:styleId="Hyperlink1">
    <w:name w:val="Hyperlink.1"/>
    <w:basedOn w:val="DefaultParagraphFont"/>
    <w:rsid w:val="00DD0FC7"/>
    <w:rPr>
      <w:color w:val="0000FF"/>
      <w:u w:val="single" w:color="0000FF"/>
    </w:rPr>
  </w:style>
  <w:style w:type="numbering" w:customStyle="1" w:styleId="List6">
    <w:name w:val="List 6"/>
    <w:basedOn w:val="NoList"/>
    <w:rsid w:val="00DD0FC7"/>
    <w:pPr>
      <w:numPr>
        <w:numId w:val="7"/>
      </w:numPr>
    </w:pPr>
  </w:style>
  <w:style w:type="paragraph" w:customStyle="1" w:styleId="Default">
    <w:name w:val="Default"/>
    <w:rsid w:val="00DD0FC7"/>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styleId="ListParagraph">
    <w:name w:val="List Paragraph"/>
    <w:basedOn w:val="Normal"/>
    <w:uiPriority w:val="34"/>
    <w:qFormat/>
    <w:rsid w:val="00DD0FC7"/>
    <w:pPr>
      <w:ind w:left="720"/>
      <w:contextualSpacing/>
    </w:pPr>
  </w:style>
  <w:style w:type="character" w:styleId="CommentReference">
    <w:name w:val="annotation reference"/>
    <w:basedOn w:val="DefaultParagraphFont"/>
    <w:uiPriority w:val="99"/>
    <w:semiHidden/>
    <w:unhideWhenUsed/>
    <w:rsid w:val="009B6731"/>
    <w:rPr>
      <w:sz w:val="16"/>
      <w:szCs w:val="16"/>
    </w:rPr>
  </w:style>
  <w:style w:type="paragraph" w:styleId="CommentText">
    <w:name w:val="annotation text"/>
    <w:basedOn w:val="Normal"/>
    <w:link w:val="CommentTextChar"/>
    <w:uiPriority w:val="99"/>
    <w:semiHidden/>
    <w:unhideWhenUsed/>
    <w:rsid w:val="009B6731"/>
    <w:rPr>
      <w:sz w:val="20"/>
      <w:szCs w:val="20"/>
    </w:rPr>
  </w:style>
  <w:style w:type="character" w:customStyle="1" w:styleId="CommentTextChar">
    <w:name w:val="Comment Text Char"/>
    <w:basedOn w:val="DefaultParagraphFont"/>
    <w:link w:val="CommentText"/>
    <w:uiPriority w:val="99"/>
    <w:semiHidden/>
    <w:rsid w:val="009B6731"/>
    <w:rPr>
      <w:rFonts w:ascii="Times New Roman" w:eastAsia="Arial Unicode MS" w:hAnsi="Arial Unicode MS" w:cs="Arial Unicode MS"/>
      <w:color w:val="000000"/>
      <w:sz w:val="20"/>
      <w:szCs w:val="20"/>
      <w:u w:color="000000"/>
      <w:bdr w:val="nil"/>
      <w:lang w:val="en-US"/>
    </w:rPr>
  </w:style>
  <w:style w:type="paragraph" w:styleId="CommentSubject">
    <w:name w:val="annotation subject"/>
    <w:basedOn w:val="CommentText"/>
    <w:next w:val="CommentText"/>
    <w:link w:val="CommentSubjectChar"/>
    <w:uiPriority w:val="99"/>
    <w:semiHidden/>
    <w:unhideWhenUsed/>
    <w:rsid w:val="009B6731"/>
    <w:rPr>
      <w:b/>
      <w:bCs/>
    </w:rPr>
  </w:style>
  <w:style w:type="character" w:customStyle="1" w:styleId="CommentSubjectChar">
    <w:name w:val="Comment Subject Char"/>
    <w:basedOn w:val="CommentTextChar"/>
    <w:link w:val="CommentSubject"/>
    <w:uiPriority w:val="99"/>
    <w:semiHidden/>
    <w:rsid w:val="009B6731"/>
    <w:rPr>
      <w:rFonts w:ascii="Times New Roman" w:eastAsia="Arial Unicode MS" w:hAnsi="Arial Unicode MS" w:cs="Arial Unicode MS"/>
      <w:b/>
      <w:bCs/>
      <w:color w:val="000000"/>
      <w:sz w:val="20"/>
      <w:szCs w:val="20"/>
      <w:u w:color="000000"/>
      <w:bdr w:val="nil"/>
      <w:lang w:val="en-US"/>
    </w:rPr>
  </w:style>
  <w:style w:type="paragraph" w:styleId="BalloonText">
    <w:name w:val="Balloon Text"/>
    <w:basedOn w:val="Normal"/>
    <w:link w:val="BalloonTextChar"/>
    <w:uiPriority w:val="99"/>
    <w:semiHidden/>
    <w:unhideWhenUsed/>
    <w:rsid w:val="009B6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731"/>
    <w:rPr>
      <w:rFonts w:ascii="Segoe UI" w:eastAsia="Arial Unicode MS" w:hAnsi="Segoe UI" w:cs="Segoe UI"/>
      <w:color w:val="000000"/>
      <w:sz w:val="18"/>
      <w:szCs w:val="18"/>
      <w:u w:color="000000"/>
      <w:bdr w:val="nil"/>
      <w:lang w:val="en-US"/>
    </w:rPr>
  </w:style>
  <w:style w:type="character" w:styleId="FollowedHyperlink">
    <w:name w:val="FollowedHyperlink"/>
    <w:basedOn w:val="DefaultParagraphFont"/>
    <w:uiPriority w:val="99"/>
    <w:semiHidden/>
    <w:unhideWhenUsed/>
    <w:rsid w:val="00562F72"/>
    <w:rPr>
      <w:color w:val="954F72" w:themeColor="followedHyperlink"/>
      <w:u w:val="single"/>
    </w:rPr>
  </w:style>
  <w:style w:type="character" w:customStyle="1" w:styleId="Hyperlink2">
    <w:name w:val="Hyperlink.2"/>
    <w:basedOn w:val="DefaultParagraphFont"/>
    <w:rsid w:val="007815CC"/>
    <w:rPr>
      <w:color w:val="0000CC"/>
      <w:u w:val="single" w:color="0000CC"/>
    </w:rPr>
  </w:style>
  <w:style w:type="paragraph" w:customStyle="1" w:styleId="SingleTxtG">
    <w:name w:val="_ Single Txt_G"/>
    <w:basedOn w:val="Normal"/>
    <w:qFormat/>
    <w:rsid w:val="00374309"/>
    <w:pPr>
      <w:spacing w:after="120"/>
      <w:ind w:left="1134" w:right="1134"/>
      <w:jc w:val="both"/>
    </w:pPr>
  </w:style>
  <w:style w:type="character" w:customStyle="1" w:styleId="Hyperlink0">
    <w:name w:val="Hyperlink.0"/>
    <w:basedOn w:val="DefaultParagraphFont"/>
    <w:rsid w:val="00A5171C"/>
    <w:rPr>
      <w:color w:val="0000CC"/>
      <w:u w:val="single" w:color="0000CC"/>
    </w:rPr>
  </w:style>
  <w:style w:type="numbering" w:customStyle="1" w:styleId="List21">
    <w:name w:val="List 21"/>
    <w:basedOn w:val="NoList"/>
    <w:rsid w:val="00A5171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aw@ohchr.org" TargetMode="External"/><Relationship Id="rId13" Type="http://schemas.openxmlformats.org/officeDocument/2006/relationships/hyperlink" Target="mailto:cedaw@ohchr.org" TargetMode="External"/><Relationship Id="rId18" Type="http://schemas.openxmlformats.org/officeDocument/2006/relationships/hyperlink" Target="https://bit.ly/2HvNJ1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edaw@ohchr.org" TargetMode="External"/><Relationship Id="rId12" Type="http://schemas.openxmlformats.org/officeDocument/2006/relationships/hyperlink" Target="mailto:cedaw@ohchr.org" TargetMode="External"/><Relationship Id="rId17" Type="http://schemas.openxmlformats.org/officeDocument/2006/relationships/hyperlink" Target="https://indico.un.org/event/20157/"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indico.un.org/event/20187/" TargetMode="External"/><Relationship Id="rId20" Type="http://schemas.openxmlformats.org/officeDocument/2006/relationships/hyperlink" Target="https://www.ohchr.org/FR/AboutUs/Pages/CivilSociety.aspx" TargetMode="External"/><Relationship Id="rId1" Type="http://schemas.openxmlformats.org/officeDocument/2006/relationships/numbering" Target="numbering.xml"/><Relationship Id="rId6" Type="http://schemas.openxmlformats.org/officeDocument/2006/relationships/hyperlink" Target="mailto:iwraw-ap@iwraw-ap.org" TargetMode="External"/><Relationship Id="rId11" Type="http://schemas.openxmlformats.org/officeDocument/2006/relationships/hyperlink" Target="https://bit.ly/2P8Pes4" TargetMode="External"/><Relationship Id="rId24" Type="http://schemas.openxmlformats.org/officeDocument/2006/relationships/customXml" Target="../customXml/item2.xml"/><Relationship Id="rId5" Type="http://schemas.openxmlformats.org/officeDocument/2006/relationships/hyperlink" Target="https://bit.ly/2P8Pes4" TargetMode="External"/><Relationship Id="rId15" Type="http://schemas.openxmlformats.org/officeDocument/2006/relationships/hyperlink" Target="mailto:reprisals@ohchr.org" TargetMode="External"/><Relationship Id="rId23" Type="http://schemas.openxmlformats.org/officeDocument/2006/relationships/customXml" Target="../customXml/item1.xml"/><Relationship Id="rId10" Type="http://schemas.openxmlformats.org/officeDocument/2006/relationships/hyperlink" Target="https://bit.ly/34og440" TargetMode="External"/><Relationship Id="rId19" Type="http://schemas.openxmlformats.org/officeDocument/2006/relationships/hyperlink" Target="http://www.ohchr.org/en/hrbodies/cedaw/pages/cedawindex.aspx" TargetMode="External"/><Relationship Id="rId4" Type="http://schemas.openxmlformats.org/officeDocument/2006/relationships/webSettings" Target="webSettings.xml"/><Relationship Id="rId9" Type="http://schemas.openxmlformats.org/officeDocument/2006/relationships/hyperlink" Target="mailto:cedaw@ohchr.org" TargetMode="External"/><Relationship Id="rId14" Type="http://schemas.openxmlformats.org/officeDocument/2006/relationships/hyperlink" Target="http://webtv.un.org/meetings-ev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912EED-72E3-45D9-82F8-3CE84551566E}"/>
</file>

<file path=customXml/itemProps2.xml><?xml version="1.0" encoding="utf-8"?>
<ds:datastoreItem xmlns:ds="http://schemas.openxmlformats.org/officeDocument/2006/customXml" ds:itemID="{85E23BD6-0206-4F44-8310-6ED947A4CFC1}"/>
</file>

<file path=customXml/itemProps3.xml><?xml version="1.0" encoding="utf-8"?>
<ds:datastoreItem xmlns:ds="http://schemas.openxmlformats.org/officeDocument/2006/customXml" ds:itemID="{3E83451A-E473-481A-BF9C-16E26896D758}"/>
</file>

<file path=docProps/app.xml><?xml version="1.0" encoding="utf-8"?>
<Properties xmlns="http://schemas.openxmlformats.org/officeDocument/2006/extended-properties" xmlns:vt="http://schemas.openxmlformats.org/officeDocument/2006/docPropsVTypes">
  <Template>Normal.dotm</Template>
  <TotalTime>10</TotalTime>
  <Pages>6</Pages>
  <Words>2547</Words>
  <Characters>14521</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Fleche Isabelle</dc:creator>
  <cp:keywords/>
  <dc:description/>
  <cp:lastModifiedBy>Fleche Isabelle</cp:lastModifiedBy>
  <cp:revision>6</cp:revision>
  <dcterms:created xsi:type="dcterms:W3CDTF">2019-12-17T10:14:00Z</dcterms:created>
  <dcterms:modified xsi:type="dcterms:W3CDTF">2019-12-17T15:55:00Z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