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F92C" w14:textId="77777777" w:rsidR="009A39FA" w:rsidRPr="000B608C" w:rsidRDefault="009A39FA" w:rsidP="009A39FA">
      <w:pPr>
        <w:spacing w:after="0" w:line="276" w:lineRule="auto"/>
        <w:rPr>
          <w:rFonts w:ascii="Times New Roman" w:hAnsi="Times New Roman"/>
          <w:color w:val="FF0000"/>
          <w:lang w:val="en-US"/>
        </w:rPr>
      </w:pPr>
    </w:p>
    <w:p w14:paraId="28128B42" w14:textId="77777777" w:rsidR="009A39FA" w:rsidRPr="000B608C" w:rsidRDefault="009A39FA" w:rsidP="009A39FA">
      <w:pPr>
        <w:spacing w:after="0" w:line="276" w:lineRule="auto"/>
        <w:rPr>
          <w:rFonts w:ascii="Times New Roman" w:hAnsi="Times New Roman"/>
          <w:color w:val="FF0000"/>
          <w:lang w:val="en-US"/>
        </w:rPr>
      </w:pPr>
    </w:p>
    <w:p w14:paraId="20029DAB" w14:textId="2EC0987F" w:rsidR="00C31738" w:rsidRPr="000B608C" w:rsidRDefault="00C31738" w:rsidP="00F51B67">
      <w:pPr>
        <w:spacing w:after="0" w:line="276" w:lineRule="auto"/>
        <w:jc w:val="right"/>
        <w:rPr>
          <w:rFonts w:ascii="Times New Roman" w:hAnsi="Times New Roman"/>
          <w:color w:val="FF0000"/>
          <w:lang w:val="en-US"/>
        </w:rPr>
      </w:pPr>
      <w:r w:rsidRPr="000B608C">
        <w:rPr>
          <w:rFonts w:ascii="Times New Roman" w:hAnsi="Times New Roman"/>
        </w:rPr>
        <w:t xml:space="preserve">Rio de Janeiro, Bogotá. August 28th. </w:t>
      </w:r>
      <w:r w:rsidRPr="000B608C">
        <w:rPr>
          <w:rFonts w:ascii="Times New Roman" w:hAnsi="Times New Roman"/>
          <w:lang w:val="en-US"/>
        </w:rPr>
        <w:t>2023</w:t>
      </w:r>
    </w:p>
    <w:p w14:paraId="271A77B4" w14:textId="77777777" w:rsidR="009A39FA" w:rsidRPr="000B608C" w:rsidRDefault="009A39FA" w:rsidP="009A39FA">
      <w:pPr>
        <w:spacing w:after="0" w:line="276" w:lineRule="auto"/>
        <w:rPr>
          <w:rFonts w:ascii="Times New Roman" w:hAnsi="Times New Roman"/>
          <w:b/>
          <w:bCs/>
          <w:color w:val="FF0000"/>
          <w:lang w:val="en-US"/>
        </w:rPr>
      </w:pPr>
    </w:p>
    <w:p w14:paraId="1824C95F" w14:textId="1A4C3538" w:rsidR="009A39FA" w:rsidRPr="000B608C" w:rsidRDefault="009A39FA" w:rsidP="009A39FA">
      <w:pPr>
        <w:spacing w:after="0" w:line="276" w:lineRule="auto"/>
        <w:rPr>
          <w:rFonts w:ascii="Times New Roman" w:hAnsi="Times New Roman"/>
          <w:b/>
          <w:bCs/>
          <w:lang w:val="en-US"/>
        </w:rPr>
      </w:pPr>
      <w:r w:rsidRPr="000B608C">
        <w:rPr>
          <w:rFonts w:ascii="Times New Roman" w:hAnsi="Times New Roman"/>
          <w:b/>
          <w:bCs/>
          <w:lang w:val="en-US"/>
        </w:rPr>
        <w:t>United Nations Committee on Economic Social and Cultural rights</w:t>
      </w:r>
    </w:p>
    <w:p w14:paraId="564DF1D7" w14:textId="77777777" w:rsidR="009A39FA" w:rsidRPr="000B608C" w:rsidRDefault="009A39FA" w:rsidP="009A39FA">
      <w:pPr>
        <w:spacing w:after="0" w:line="276" w:lineRule="auto"/>
        <w:rPr>
          <w:rFonts w:ascii="Times New Roman" w:hAnsi="Times New Roman"/>
          <w:b/>
          <w:bCs/>
          <w:lang w:val="fr-FR"/>
        </w:rPr>
      </w:pPr>
      <w:r w:rsidRPr="000B608C">
        <w:rPr>
          <w:rFonts w:ascii="Times New Roman" w:hAnsi="Times New Roman"/>
          <w:b/>
          <w:bCs/>
          <w:lang w:val="fr-FR"/>
        </w:rPr>
        <w:t>Palais des Nations</w:t>
      </w:r>
    </w:p>
    <w:p w14:paraId="0743A504" w14:textId="77777777" w:rsidR="009A39FA" w:rsidRPr="000B608C" w:rsidRDefault="009A39FA" w:rsidP="009A39FA">
      <w:pPr>
        <w:spacing w:after="0" w:line="276" w:lineRule="auto"/>
        <w:rPr>
          <w:rFonts w:ascii="Times New Roman" w:hAnsi="Times New Roman"/>
          <w:b/>
          <w:bCs/>
          <w:lang w:val="fr-FR"/>
        </w:rPr>
      </w:pPr>
      <w:r w:rsidRPr="000B608C">
        <w:rPr>
          <w:rFonts w:ascii="Times New Roman" w:hAnsi="Times New Roman"/>
          <w:b/>
          <w:bCs/>
          <w:lang w:val="fr-FR"/>
        </w:rPr>
        <w:t>CH-1211 Geneva 10</w:t>
      </w:r>
    </w:p>
    <w:p w14:paraId="491E511C" w14:textId="77777777" w:rsidR="009A39FA" w:rsidRPr="000B608C" w:rsidRDefault="009A39FA" w:rsidP="009A39FA">
      <w:pPr>
        <w:tabs>
          <w:tab w:val="left" w:pos="5530"/>
        </w:tabs>
        <w:spacing w:after="0" w:line="276" w:lineRule="auto"/>
        <w:rPr>
          <w:rFonts w:ascii="Times New Roman" w:hAnsi="Times New Roman"/>
          <w:lang w:val="en-US"/>
        </w:rPr>
      </w:pPr>
      <w:r w:rsidRPr="000B608C">
        <w:rPr>
          <w:rFonts w:ascii="Times New Roman" w:hAnsi="Times New Roman"/>
          <w:b/>
          <w:bCs/>
          <w:lang w:val="en-US"/>
        </w:rPr>
        <w:t>Switzerland</w:t>
      </w:r>
      <w:r w:rsidRPr="000B608C">
        <w:rPr>
          <w:rFonts w:ascii="Times New Roman" w:hAnsi="Times New Roman"/>
          <w:lang w:val="en-US"/>
        </w:rPr>
        <w:tab/>
      </w:r>
    </w:p>
    <w:p w14:paraId="14B60095" w14:textId="77777777" w:rsidR="00C31738" w:rsidRPr="000B608C" w:rsidRDefault="00C31738" w:rsidP="001B5C1B">
      <w:pPr>
        <w:pStyle w:val="ListParagraph"/>
        <w:tabs>
          <w:tab w:val="left" w:pos="1134"/>
        </w:tabs>
        <w:spacing w:line="340" w:lineRule="exact"/>
        <w:jc w:val="left"/>
        <w:rPr>
          <w:rFonts w:ascii="Times New Roman" w:hAnsi="Times New Roman"/>
          <w:b/>
          <w:bCs/>
          <w:u w:val="single"/>
          <w:lang w:val="en-US"/>
        </w:rPr>
      </w:pPr>
    </w:p>
    <w:p w14:paraId="29F99DE1" w14:textId="6010C3EF" w:rsidR="00EF587C" w:rsidRPr="000B608C" w:rsidRDefault="009A39FA" w:rsidP="001B5C1B">
      <w:pPr>
        <w:pStyle w:val="ListParagraph"/>
        <w:tabs>
          <w:tab w:val="left" w:pos="1134"/>
        </w:tabs>
        <w:spacing w:line="340" w:lineRule="exact"/>
        <w:jc w:val="left"/>
        <w:rPr>
          <w:rFonts w:ascii="Times New Roman" w:hAnsi="Times New Roman"/>
          <w:b/>
          <w:bCs/>
          <w:u w:val="single"/>
          <w:lang w:val="en-US"/>
        </w:rPr>
      </w:pPr>
      <w:r w:rsidRPr="000B608C">
        <w:rPr>
          <w:rFonts w:ascii="Times New Roman" w:hAnsi="Times New Roman"/>
          <w:b/>
          <w:bCs/>
          <w:u w:val="single"/>
          <w:lang w:val="en-US"/>
        </w:rPr>
        <w:t>Re: Information</w:t>
      </w:r>
      <w:r w:rsidR="007A554C" w:rsidRPr="000B608C">
        <w:rPr>
          <w:rFonts w:ascii="Times New Roman" w:hAnsi="Times New Roman"/>
          <w:b/>
          <w:bCs/>
          <w:u w:val="single"/>
          <w:lang w:val="en-US"/>
        </w:rPr>
        <w:t xml:space="preserve"> </w:t>
      </w:r>
      <w:r w:rsidRPr="000B608C">
        <w:rPr>
          <w:rFonts w:ascii="Times New Roman" w:hAnsi="Times New Roman"/>
          <w:b/>
          <w:bCs/>
          <w:u w:val="single"/>
          <w:lang w:val="en-US"/>
        </w:rPr>
        <w:t xml:space="preserve">for the </w:t>
      </w:r>
      <w:r w:rsidR="00CA4294" w:rsidRPr="000B608C">
        <w:rPr>
          <w:rFonts w:ascii="Times New Roman" w:hAnsi="Times New Roman"/>
          <w:b/>
          <w:bCs/>
          <w:u w:val="single"/>
          <w:lang w:val="en-US"/>
        </w:rPr>
        <w:t>th</w:t>
      </w:r>
      <w:r w:rsidR="003A532D" w:rsidRPr="000B608C">
        <w:rPr>
          <w:rFonts w:ascii="Times New Roman" w:hAnsi="Times New Roman"/>
          <w:b/>
          <w:bCs/>
          <w:u w:val="single"/>
          <w:lang w:val="en-US"/>
        </w:rPr>
        <w:t xml:space="preserve">ird </w:t>
      </w:r>
      <w:r w:rsidRPr="000B608C">
        <w:rPr>
          <w:rFonts w:ascii="Times New Roman" w:hAnsi="Times New Roman"/>
          <w:b/>
          <w:bCs/>
          <w:u w:val="single"/>
          <w:lang w:val="en-US"/>
        </w:rPr>
        <w:t xml:space="preserve">periodic report of Brazil for the consideration </w:t>
      </w:r>
      <w:r w:rsidR="00CB6406" w:rsidRPr="000B608C">
        <w:rPr>
          <w:rFonts w:ascii="Times New Roman" w:hAnsi="Times New Roman"/>
          <w:b/>
          <w:bCs/>
          <w:u w:val="single"/>
          <w:lang w:val="en-US"/>
        </w:rPr>
        <w:t xml:space="preserve">by </w:t>
      </w:r>
      <w:r w:rsidRPr="000B608C">
        <w:rPr>
          <w:rFonts w:ascii="Times New Roman" w:hAnsi="Times New Roman"/>
          <w:b/>
          <w:bCs/>
          <w:u w:val="single"/>
          <w:lang w:val="en-US"/>
        </w:rPr>
        <w:t>the Committee</w:t>
      </w:r>
      <w:r w:rsidR="00CB6406" w:rsidRPr="000B608C">
        <w:rPr>
          <w:rFonts w:ascii="Times New Roman" w:hAnsi="Times New Roman"/>
          <w:b/>
          <w:bCs/>
          <w:u w:val="single"/>
          <w:lang w:val="en-US"/>
        </w:rPr>
        <w:t xml:space="preserve"> on Economic, Social and Cultural Rights in its</w:t>
      </w:r>
      <w:r w:rsidRPr="000B608C">
        <w:rPr>
          <w:rFonts w:ascii="Times New Roman" w:hAnsi="Times New Roman"/>
          <w:b/>
          <w:bCs/>
          <w:u w:val="single"/>
          <w:lang w:val="en-US"/>
        </w:rPr>
        <w:t xml:space="preserve"> </w:t>
      </w:r>
      <w:r w:rsidR="00EF587C" w:rsidRPr="000B608C">
        <w:rPr>
          <w:rFonts w:ascii="Times New Roman" w:hAnsi="Times New Roman"/>
          <w:b/>
          <w:bCs/>
          <w:lang w:val="en-US"/>
        </w:rPr>
        <w:t>74th session</w:t>
      </w:r>
      <w:r w:rsidR="00CB6406" w:rsidRPr="000B608C">
        <w:rPr>
          <w:rFonts w:ascii="Times New Roman" w:hAnsi="Times New Roman"/>
          <w:b/>
          <w:bCs/>
          <w:lang w:val="en-US"/>
        </w:rPr>
        <w:t xml:space="preserve"> (</w:t>
      </w:r>
      <w:r w:rsidR="00EF587C" w:rsidRPr="000B608C">
        <w:rPr>
          <w:rFonts w:ascii="Times New Roman" w:hAnsi="Times New Roman"/>
          <w:b/>
          <w:bCs/>
          <w:lang w:val="en-US"/>
        </w:rPr>
        <w:t>September 25 to October 13 2023</w:t>
      </w:r>
      <w:r w:rsidR="00CB6406" w:rsidRPr="000B608C">
        <w:rPr>
          <w:rFonts w:ascii="Times New Roman" w:hAnsi="Times New Roman"/>
          <w:b/>
          <w:bCs/>
          <w:lang w:val="en-US"/>
        </w:rPr>
        <w:t>)</w:t>
      </w:r>
      <w:r w:rsidR="00EF587C" w:rsidRPr="000B608C">
        <w:rPr>
          <w:rFonts w:ascii="Times New Roman" w:hAnsi="Times New Roman"/>
          <w:b/>
          <w:bCs/>
          <w:lang w:val="en-US"/>
        </w:rPr>
        <w:t xml:space="preserve">. </w:t>
      </w:r>
    </w:p>
    <w:p w14:paraId="3347C6C0" w14:textId="682A9122" w:rsidR="009A39FA" w:rsidRPr="000B608C" w:rsidRDefault="009A39FA" w:rsidP="009A39FA">
      <w:pPr>
        <w:spacing w:line="276" w:lineRule="auto"/>
        <w:rPr>
          <w:rFonts w:ascii="Times New Roman" w:hAnsi="Times New Roman"/>
          <w:b/>
          <w:bCs/>
          <w:u w:val="single"/>
          <w:lang w:val="en-US"/>
        </w:rPr>
      </w:pPr>
    </w:p>
    <w:p w14:paraId="63A09528" w14:textId="77777777" w:rsidR="009A39FA" w:rsidRPr="000B608C" w:rsidRDefault="009A39FA" w:rsidP="009A39FA">
      <w:pPr>
        <w:spacing w:line="340" w:lineRule="exact"/>
        <w:rPr>
          <w:rFonts w:ascii="Times New Roman" w:hAnsi="Times New Roman"/>
          <w:lang w:val="en-US"/>
        </w:rPr>
      </w:pPr>
      <w:r w:rsidRPr="000B608C">
        <w:rPr>
          <w:rFonts w:ascii="Times New Roman" w:hAnsi="Times New Roman"/>
          <w:lang w:val="en-US"/>
        </w:rPr>
        <w:t>Esteem Committee Members:</w:t>
      </w:r>
    </w:p>
    <w:p w14:paraId="09F6E5F6" w14:textId="31CA5FA0" w:rsidR="003C692A" w:rsidRPr="000B608C" w:rsidRDefault="00B51411" w:rsidP="003C692A">
      <w:pPr>
        <w:pStyle w:val="ListParagraph"/>
        <w:numPr>
          <w:ilvl w:val="0"/>
          <w:numId w:val="1"/>
        </w:numPr>
        <w:tabs>
          <w:tab w:val="left" w:pos="1134"/>
        </w:tabs>
        <w:spacing w:line="340" w:lineRule="exact"/>
        <w:ind w:left="0" w:firstLine="0"/>
        <w:rPr>
          <w:rFonts w:ascii="Times New Roman" w:hAnsi="Times New Roman"/>
          <w:lang w:val="en-US"/>
        </w:rPr>
      </w:pPr>
      <w:r w:rsidRPr="00B51411">
        <w:rPr>
          <w:rFonts w:ascii="Times New Roman" w:hAnsi="Times New Roman"/>
          <w:lang w:val="en-US"/>
        </w:rPr>
        <w:t>Ipas</w:t>
      </w:r>
      <w:r w:rsidRPr="00B51411">
        <w:rPr>
          <w:rStyle w:val="EndnoteReference"/>
          <w:rFonts w:ascii="Times New Roman" w:hAnsi="Times New Roman"/>
          <w:lang w:val="en-US"/>
        </w:rPr>
        <w:endnoteReference w:id="1"/>
      </w:r>
      <w:r w:rsidRPr="00B51411">
        <w:rPr>
          <w:rFonts w:ascii="Times New Roman" w:hAnsi="Times New Roman"/>
          <w:lang w:val="en-US"/>
        </w:rPr>
        <w:t>, ANIS</w:t>
      </w:r>
      <w:r w:rsidRPr="00B51411">
        <w:rPr>
          <w:rStyle w:val="EndnoteReference"/>
          <w:rFonts w:ascii="Times New Roman" w:hAnsi="Times New Roman"/>
          <w:lang w:val="en-US"/>
        </w:rPr>
        <w:endnoteReference w:id="2"/>
      </w:r>
      <w:r w:rsidRPr="00B51411">
        <w:rPr>
          <w:rFonts w:ascii="Times New Roman" w:hAnsi="Times New Roman"/>
          <w:lang w:val="en-US"/>
        </w:rPr>
        <w:t>, CURUMIM</w:t>
      </w:r>
      <w:r w:rsidRPr="00B51411">
        <w:rPr>
          <w:rStyle w:val="EndnoteReference"/>
          <w:rFonts w:ascii="Times New Roman" w:hAnsi="Times New Roman"/>
          <w:lang w:val="en-US"/>
        </w:rPr>
        <w:endnoteReference w:id="3"/>
      </w:r>
      <w:r w:rsidRPr="00B51411">
        <w:rPr>
          <w:rFonts w:ascii="Times New Roman" w:hAnsi="Times New Roman"/>
          <w:lang w:val="en-US"/>
        </w:rPr>
        <w:t>, Colectivo Margarida Alves</w:t>
      </w:r>
      <w:r w:rsidRPr="00B51411">
        <w:rPr>
          <w:rStyle w:val="EndnoteReference"/>
          <w:rFonts w:ascii="Times New Roman" w:hAnsi="Times New Roman"/>
          <w:lang w:val="en-US"/>
        </w:rPr>
        <w:endnoteReference w:id="4"/>
      </w:r>
      <w:r w:rsidRPr="00B51411">
        <w:rPr>
          <w:rFonts w:ascii="Times New Roman" w:hAnsi="Times New Roman"/>
          <w:lang w:val="en-US"/>
        </w:rPr>
        <w:t xml:space="preserve">, </w:t>
      </w:r>
      <w:r w:rsidR="0096329D">
        <w:rPr>
          <w:rFonts w:ascii="Times New Roman" w:hAnsi="Times New Roman"/>
          <w:lang w:val="en-US"/>
        </w:rPr>
        <w:t xml:space="preserve">CLADEM Brasil, </w:t>
      </w:r>
      <w:r w:rsidRPr="00B51411">
        <w:rPr>
          <w:rFonts w:ascii="Times New Roman" w:hAnsi="Times New Roman"/>
          <w:lang w:val="en-US"/>
        </w:rPr>
        <w:t>Fos Feminista</w:t>
      </w:r>
      <w:r w:rsidRPr="00B51411">
        <w:rPr>
          <w:rStyle w:val="EndnoteReference"/>
          <w:rFonts w:ascii="Times New Roman" w:hAnsi="Times New Roman"/>
          <w:lang w:val="en-US"/>
        </w:rPr>
        <w:endnoteReference w:id="5"/>
      </w:r>
      <w:r w:rsidRPr="00B51411">
        <w:rPr>
          <w:rFonts w:ascii="Times New Roman" w:hAnsi="Times New Roman"/>
          <w:lang w:val="en-US"/>
        </w:rPr>
        <w:t xml:space="preserve"> and the Center for Reproductive Rights</w:t>
      </w:r>
      <w:r>
        <w:rPr>
          <w:rStyle w:val="EndnoteReference"/>
          <w:rFonts w:ascii="Calibri Light" w:hAnsi="Calibri Light" w:cs="Calibri Light"/>
          <w:lang w:val="en-US"/>
        </w:rPr>
        <w:endnoteReference w:id="6"/>
      </w:r>
      <w:r w:rsidRPr="005E6EEC">
        <w:rPr>
          <w:rFonts w:ascii="Calibri Light" w:hAnsi="Calibri Light" w:cs="Calibri Light"/>
          <w:lang w:val="en-US"/>
        </w:rPr>
        <w:t xml:space="preserve"> </w:t>
      </w:r>
      <w:r w:rsidR="009A39FA" w:rsidRPr="000B608C">
        <w:rPr>
          <w:rFonts w:ascii="Times New Roman" w:hAnsi="Times New Roman"/>
          <w:lang w:val="en-US"/>
        </w:rPr>
        <w:t>prepared this letter to provide supplemental information for the Brazil (</w:t>
      </w:r>
      <w:r w:rsidR="00A70E19" w:rsidRPr="000B608C">
        <w:rPr>
          <w:rFonts w:ascii="Times New Roman" w:hAnsi="Times New Roman"/>
          <w:lang w:val="en-US"/>
        </w:rPr>
        <w:t>S</w:t>
      </w:r>
      <w:r w:rsidR="009A39FA" w:rsidRPr="000B608C">
        <w:rPr>
          <w:rFonts w:ascii="Times New Roman" w:hAnsi="Times New Roman"/>
          <w:lang w:val="en-US"/>
        </w:rPr>
        <w:t>tate party) periodic report for the consideration of the Committee</w:t>
      </w:r>
      <w:r w:rsidR="005E4AFB" w:rsidRPr="000B608C">
        <w:rPr>
          <w:rFonts w:ascii="Times New Roman" w:hAnsi="Times New Roman"/>
          <w:lang w:val="en-US"/>
        </w:rPr>
        <w:t xml:space="preserve"> on Economic, Social and Cultural Rights</w:t>
      </w:r>
      <w:r w:rsidR="009A39FA" w:rsidRPr="000B608C">
        <w:rPr>
          <w:rFonts w:ascii="Times New Roman" w:hAnsi="Times New Roman"/>
          <w:lang w:val="en-US"/>
        </w:rPr>
        <w:t xml:space="preserve"> (the Committee) in its </w:t>
      </w:r>
      <w:r w:rsidR="003C692A" w:rsidRPr="000B608C">
        <w:rPr>
          <w:rFonts w:ascii="Times New Roman" w:hAnsi="Times New Roman"/>
          <w:b/>
          <w:bCs/>
          <w:lang w:val="en-US"/>
        </w:rPr>
        <w:t>74th session</w:t>
      </w:r>
      <w:r w:rsidR="003C692A" w:rsidRPr="000B608C">
        <w:rPr>
          <w:rFonts w:ascii="Times New Roman" w:hAnsi="Times New Roman"/>
          <w:lang w:val="en-US"/>
        </w:rPr>
        <w:t xml:space="preserve"> </w:t>
      </w:r>
      <w:r w:rsidR="0098086E" w:rsidRPr="000B608C">
        <w:rPr>
          <w:rFonts w:ascii="Times New Roman" w:hAnsi="Times New Roman"/>
          <w:lang w:val="en-US"/>
        </w:rPr>
        <w:t xml:space="preserve">from </w:t>
      </w:r>
      <w:r w:rsidR="003C692A" w:rsidRPr="000B608C">
        <w:rPr>
          <w:rFonts w:ascii="Times New Roman" w:hAnsi="Times New Roman"/>
          <w:lang w:val="en-US"/>
        </w:rPr>
        <w:t>September 25</w:t>
      </w:r>
      <w:r w:rsidR="0098086E" w:rsidRPr="000B608C">
        <w:rPr>
          <w:rFonts w:ascii="Times New Roman" w:hAnsi="Times New Roman"/>
          <w:vertAlign w:val="superscript"/>
          <w:lang w:val="en-US"/>
        </w:rPr>
        <w:t>th</w:t>
      </w:r>
      <w:r w:rsidR="003C692A" w:rsidRPr="000B608C">
        <w:rPr>
          <w:rFonts w:ascii="Times New Roman" w:hAnsi="Times New Roman"/>
          <w:lang w:val="en-US"/>
        </w:rPr>
        <w:t xml:space="preserve"> to October 13</w:t>
      </w:r>
      <w:r w:rsidR="0098086E" w:rsidRPr="000B608C">
        <w:rPr>
          <w:rFonts w:ascii="Times New Roman" w:hAnsi="Times New Roman"/>
          <w:vertAlign w:val="superscript"/>
          <w:lang w:val="en-US"/>
        </w:rPr>
        <w:t>th</w:t>
      </w:r>
      <w:r w:rsidR="0098086E" w:rsidRPr="000B608C">
        <w:rPr>
          <w:rFonts w:ascii="Times New Roman" w:hAnsi="Times New Roman"/>
          <w:lang w:val="en-US"/>
        </w:rPr>
        <w:t>,</w:t>
      </w:r>
      <w:r w:rsidR="003C692A" w:rsidRPr="000B608C">
        <w:rPr>
          <w:rFonts w:ascii="Times New Roman" w:hAnsi="Times New Roman"/>
          <w:lang w:val="en-US"/>
        </w:rPr>
        <w:t xml:space="preserve"> 2023. </w:t>
      </w:r>
    </w:p>
    <w:p w14:paraId="2FDCFA64" w14:textId="330C7EAC" w:rsidR="009A39FA" w:rsidRPr="000B608C" w:rsidRDefault="009A39FA" w:rsidP="005C4944">
      <w:pPr>
        <w:pStyle w:val="ListParagraph"/>
        <w:numPr>
          <w:ilvl w:val="0"/>
          <w:numId w:val="1"/>
        </w:numPr>
        <w:tabs>
          <w:tab w:val="left" w:pos="1134"/>
        </w:tabs>
        <w:spacing w:line="340" w:lineRule="exact"/>
        <w:ind w:left="0" w:firstLine="0"/>
        <w:rPr>
          <w:rFonts w:ascii="Times New Roman" w:hAnsi="Times New Roman"/>
          <w:b/>
          <w:bCs/>
          <w:lang w:val="en-US"/>
        </w:rPr>
      </w:pPr>
      <w:r w:rsidRPr="000B608C">
        <w:rPr>
          <w:rFonts w:ascii="Times New Roman" w:hAnsi="Times New Roman"/>
          <w:lang w:val="en-US"/>
        </w:rPr>
        <w:t>This letter will address how persistent legal restrictions negatively impact women’s and girls’ access to information and services on</w:t>
      </w:r>
      <w:r w:rsidRPr="000B608C">
        <w:rPr>
          <w:rFonts w:ascii="Times New Roman" w:hAnsi="Times New Roman"/>
          <w:b/>
          <w:bCs/>
          <w:lang w:val="en-US"/>
        </w:rPr>
        <w:t xml:space="preserve"> (</w:t>
      </w:r>
      <w:r w:rsidR="003706D2" w:rsidRPr="000B608C">
        <w:rPr>
          <w:rFonts w:ascii="Times New Roman" w:hAnsi="Times New Roman"/>
          <w:b/>
          <w:bCs/>
          <w:lang w:val="en-US"/>
        </w:rPr>
        <w:t>I</w:t>
      </w:r>
      <w:r w:rsidRPr="000B608C">
        <w:rPr>
          <w:rFonts w:ascii="Times New Roman" w:hAnsi="Times New Roman"/>
          <w:b/>
          <w:bCs/>
          <w:lang w:val="en-US"/>
        </w:rPr>
        <w:t xml:space="preserve">) </w:t>
      </w:r>
      <w:r w:rsidR="006F6108" w:rsidRPr="000B608C">
        <w:rPr>
          <w:rFonts w:ascii="Times New Roman" w:hAnsi="Times New Roman"/>
          <w:b/>
          <w:bCs/>
          <w:lang w:val="en-US"/>
        </w:rPr>
        <w:t>access to abortion</w:t>
      </w:r>
      <w:r w:rsidRPr="000B608C">
        <w:rPr>
          <w:rFonts w:ascii="Times New Roman" w:hAnsi="Times New Roman"/>
          <w:b/>
          <w:bCs/>
          <w:lang w:val="en-US"/>
        </w:rPr>
        <w:t xml:space="preserve"> </w:t>
      </w:r>
      <w:r w:rsidR="003706D2" w:rsidRPr="000B608C">
        <w:rPr>
          <w:rFonts w:ascii="Times New Roman" w:hAnsi="Times New Roman"/>
          <w:b/>
          <w:bCs/>
          <w:lang w:val="en-US"/>
        </w:rPr>
        <w:t xml:space="preserve">and </w:t>
      </w:r>
      <w:r w:rsidRPr="000B608C">
        <w:rPr>
          <w:rFonts w:ascii="Times New Roman" w:hAnsi="Times New Roman"/>
          <w:b/>
          <w:bCs/>
          <w:lang w:val="en-US"/>
        </w:rPr>
        <w:t>post-abortion care, and (</w:t>
      </w:r>
      <w:r w:rsidR="003706D2" w:rsidRPr="000B608C">
        <w:rPr>
          <w:rFonts w:ascii="Times New Roman" w:hAnsi="Times New Roman"/>
          <w:b/>
          <w:bCs/>
          <w:lang w:val="en-US"/>
        </w:rPr>
        <w:t>II</w:t>
      </w:r>
      <w:r w:rsidRPr="000B608C">
        <w:rPr>
          <w:rFonts w:ascii="Times New Roman" w:hAnsi="Times New Roman"/>
          <w:b/>
          <w:bCs/>
          <w:lang w:val="en-US"/>
        </w:rPr>
        <w:t xml:space="preserve">) </w:t>
      </w:r>
      <w:r w:rsidRPr="000B608C">
        <w:rPr>
          <w:rFonts w:ascii="Times New Roman" w:eastAsia="Segoe UI" w:hAnsi="Times New Roman"/>
          <w:b/>
          <w:bCs/>
          <w:color w:val="333333"/>
          <w:lang w:val="en-US"/>
        </w:rPr>
        <w:t>sexual violence against girls and the barriers to access abortion</w:t>
      </w:r>
      <w:r w:rsidR="001B5C1B" w:rsidRPr="000B608C">
        <w:rPr>
          <w:rFonts w:ascii="Times New Roman" w:eastAsia="Segoe UI" w:hAnsi="Times New Roman"/>
          <w:b/>
          <w:bCs/>
          <w:color w:val="333333"/>
          <w:lang w:val="en-US"/>
        </w:rPr>
        <w:t xml:space="preserve">, </w:t>
      </w:r>
      <w:r w:rsidR="005C4944" w:rsidRPr="000B608C">
        <w:rPr>
          <w:rFonts w:ascii="Times New Roman" w:eastAsia="Segoe UI" w:hAnsi="Times New Roman"/>
          <w:b/>
          <w:bCs/>
          <w:color w:val="333333"/>
          <w:lang w:val="en-US"/>
        </w:rPr>
        <w:t>(</w:t>
      </w:r>
      <w:r w:rsidR="003706D2" w:rsidRPr="000B608C">
        <w:rPr>
          <w:rFonts w:ascii="Times New Roman" w:eastAsia="Segoe UI" w:hAnsi="Times New Roman"/>
          <w:b/>
          <w:bCs/>
          <w:color w:val="333333"/>
          <w:lang w:val="en-US"/>
        </w:rPr>
        <w:t>III</w:t>
      </w:r>
      <w:r w:rsidR="005C4944" w:rsidRPr="000B608C">
        <w:rPr>
          <w:rFonts w:ascii="Times New Roman" w:eastAsia="Segoe UI" w:hAnsi="Times New Roman"/>
          <w:b/>
          <w:bCs/>
          <w:color w:val="333333"/>
          <w:lang w:val="en-US"/>
        </w:rPr>
        <w:t xml:space="preserve">) </w:t>
      </w:r>
      <w:r w:rsidR="005C4944" w:rsidRPr="000B608C">
        <w:rPr>
          <w:rFonts w:ascii="Times New Roman" w:hAnsi="Times New Roman"/>
          <w:b/>
          <w:bCs/>
          <w:lang w:val="en-US"/>
        </w:rPr>
        <w:t xml:space="preserve">Maternal Health, safe pregnancy, delivery and postpartum </w:t>
      </w:r>
      <w:r w:rsidR="001B5C1B" w:rsidRPr="000B608C">
        <w:rPr>
          <w:rFonts w:ascii="Times New Roman" w:eastAsia="Segoe UI" w:hAnsi="Times New Roman"/>
          <w:b/>
          <w:bCs/>
          <w:color w:val="333333"/>
          <w:lang w:val="en-US"/>
        </w:rPr>
        <w:t>and</w:t>
      </w:r>
      <w:r w:rsidR="00FC50AB" w:rsidRPr="000B608C">
        <w:rPr>
          <w:rFonts w:ascii="Times New Roman" w:hAnsi="Times New Roman"/>
          <w:b/>
          <w:bCs/>
          <w:lang w:val="en-US"/>
        </w:rPr>
        <w:t xml:space="preserve"> </w:t>
      </w:r>
      <w:r w:rsidR="00924402" w:rsidRPr="000B608C">
        <w:rPr>
          <w:rFonts w:ascii="Times New Roman" w:hAnsi="Times New Roman"/>
          <w:b/>
          <w:bCs/>
          <w:lang w:val="en-US"/>
        </w:rPr>
        <w:t>(</w:t>
      </w:r>
      <w:r w:rsidR="003706D2" w:rsidRPr="000B608C">
        <w:rPr>
          <w:rFonts w:ascii="Times New Roman" w:hAnsi="Times New Roman"/>
          <w:b/>
          <w:bCs/>
          <w:lang w:val="en-US"/>
        </w:rPr>
        <w:t>IV</w:t>
      </w:r>
      <w:r w:rsidR="00924402" w:rsidRPr="000B608C">
        <w:rPr>
          <w:rFonts w:ascii="Times New Roman" w:hAnsi="Times New Roman"/>
          <w:b/>
          <w:bCs/>
          <w:lang w:val="en-US"/>
        </w:rPr>
        <w:t>)</w:t>
      </w:r>
      <w:r w:rsidR="00FC50AB" w:rsidRPr="000B608C">
        <w:rPr>
          <w:rFonts w:ascii="Times New Roman" w:hAnsi="Times New Roman"/>
          <w:b/>
          <w:bCs/>
          <w:lang w:val="en-US"/>
        </w:rPr>
        <w:t xml:space="preserve"> </w:t>
      </w:r>
      <w:r w:rsidR="004B1932" w:rsidRPr="000B608C">
        <w:rPr>
          <w:rFonts w:ascii="Times New Roman" w:hAnsi="Times New Roman"/>
          <w:b/>
          <w:bCs/>
          <w:lang w:val="en-US"/>
        </w:rPr>
        <w:t>t</w:t>
      </w:r>
      <w:r w:rsidR="00FC50AB" w:rsidRPr="000B608C">
        <w:rPr>
          <w:rFonts w:ascii="Times New Roman" w:hAnsi="Times New Roman"/>
          <w:b/>
          <w:bCs/>
          <w:lang w:val="en-US"/>
        </w:rPr>
        <w:t xml:space="preserve">he Exposure to agrotoxics and the consequent affectations </w:t>
      </w:r>
      <w:r w:rsidR="004B1932" w:rsidRPr="000B608C">
        <w:rPr>
          <w:rFonts w:ascii="Times New Roman" w:hAnsi="Times New Roman"/>
          <w:b/>
          <w:bCs/>
          <w:lang w:val="en-US"/>
        </w:rPr>
        <w:t xml:space="preserve">on </w:t>
      </w:r>
      <w:r w:rsidR="00FC50AB" w:rsidRPr="000B608C">
        <w:rPr>
          <w:rFonts w:ascii="Times New Roman" w:hAnsi="Times New Roman"/>
          <w:b/>
          <w:bCs/>
          <w:lang w:val="en-US"/>
        </w:rPr>
        <w:t xml:space="preserve">reproductive health. </w:t>
      </w:r>
    </w:p>
    <w:p w14:paraId="24F4535A" w14:textId="01645552" w:rsidR="009A39FA" w:rsidRPr="000B608C" w:rsidRDefault="003706D2" w:rsidP="005C4944">
      <w:pPr>
        <w:pStyle w:val="ListParagraph"/>
        <w:keepNext/>
        <w:widowControl w:val="0"/>
        <w:numPr>
          <w:ilvl w:val="0"/>
          <w:numId w:val="25"/>
        </w:numPr>
        <w:tabs>
          <w:tab w:val="left" w:pos="1134"/>
        </w:tabs>
        <w:spacing w:line="340" w:lineRule="exact"/>
        <w:rPr>
          <w:rFonts w:ascii="Times New Roman" w:hAnsi="Times New Roman"/>
          <w:b/>
          <w:bCs/>
          <w:lang w:val="en-US"/>
        </w:rPr>
      </w:pPr>
      <w:r w:rsidRPr="000B608C">
        <w:rPr>
          <w:rFonts w:ascii="Times New Roman" w:hAnsi="Times New Roman"/>
          <w:b/>
          <w:bCs/>
          <w:lang w:val="en-US"/>
        </w:rPr>
        <w:t xml:space="preserve">Access to </w:t>
      </w:r>
      <w:r w:rsidR="009A39FA" w:rsidRPr="000B608C">
        <w:rPr>
          <w:rFonts w:ascii="Times New Roman" w:hAnsi="Times New Roman"/>
          <w:b/>
          <w:bCs/>
          <w:lang w:val="en-US"/>
        </w:rPr>
        <w:t>abortion and post-abortion care</w:t>
      </w:r>
    </w:p>
    <w:p w14:paraId="0978265A" w14:textId="0129CD2F" w:rsidR="004D27EE" w:rsidRPr="000B608C" w:rsidRDefault="004D27EE" w:rsidP="004D27EE">
      <w:pPr>
        <w:pStyle w:val="ListParagraph"/>
        <w:keepNext/>
        <w:widowControl w:val="0"/>
        <w:tabs>
          <w:tab w:val="left" w:pos="1134"/>
        </w:tabs>
        <w:spacing w:line="340" w:lineRule="exact"/>
        <w:ind w:left="720"/>
        <w:rPr>
          <w:rFonts w:ascii="Times New Roman" w:hAnsi="Times New Roman"/>
          <w:b/>
          <w:bCs/>
          <w:lang w:val="en-US"/>
        </w:rPr>
      </w:pPr>
      <w:r w:rsidRPr="000B608C">
        <w:rPr>
          <w:rFonts w:ascii="Times New Roman" w:hAnsi="Times New Roman"/>
          <w:b/>
          <w:bCs/>
          <w:lang w:val="en-US"/>
        </w:rPr>
        <w:t>The regulation of abortion.</w:t>
      </w:r>
    </w:p>
    <w:p w14:paraId="4C2E5B97" w14:textId="44A2CECB" w:rsidR="00720A95" w:rsidRPr="000B608C" w:rsidRDefault="009A39FA" w:rsidP="009A39FA">
      <w:pPr>
        <w:pStyle w:val="ListParagraph"/>
        <w:keepNext/>
        <w:numPr>
          <w:ilvl w:val="0"/>
          <w:numId w:val="1"/>
        </w:numPr>
        <w:tabs>
          <w:tab w:val="left" w:pos="1134"/>
        </w:tabs>
        <w:spacing w:line="340" w:lineRule="exact"/>
        <w:ind w:left="0" w:firstLine="0"/>
        <w:rPr>
          <w:rFonts w:ascii="Times New Roman" w:hAnsi="Times New Roman"/>
          <w:b/>
          <w:bCs/>
          <w:lang w:val="en-US"/>
        </w:rPr>
      </w:pPr>
      <w:r w:rsidRPr="000B608C">
        <w:rPr>
          <w:rFonts w:ascii="Times New Roman" w:hAnsi="Times New Roman"/>
          <w:b/>
          <w:bCs/>
          <w:lang w:val="en-US"/>
        </w:rPr>
        <w:t>According to articles 124 to 128 of the Brazilian Criminal Code, having or conducting an abortion is punishable with detention or imprisonment of one to ten years. Not only the pregnant person is punishable but also those who run or assist in the conduction of any procedure to terminate a pregnancy. There are three circumstances in which abortion is not considered a criminal offense (“legal abortion”)</w:t>
      </w:r>
      <w:r w:rsidR="00720A95" w:rsidRPr="000B608C">
        <w:rPr>
          <w:rStyle w:val="EndnoteReference"/>
          <w:rFonts w:ascii="Times New Roman" w:hAnsi="Times New Roman"/>
          <w:b/>
          <w:bCs/>
          <w:lang w:val="en-US"/>
        </w:rPr>
        <w:endnoteReference w:id="7"/>
      </w:r>
      <w:r w:rsidR="00720A95" w:rsidRPr="000B608C">
        <w:rPr>
          <w:rFonts w:ascii="Times New Roman" w:hAnsi="Times New Roman"/>
          <w:b/>
          <w:bCs/>
          <w:lang w:val="en-US"/>
        </w:rPr>
        <w:t>:</w:t>
      </w:r>
    </w:p>
    <w:p w14:paraId="297C9D07" w14:textId="36B76971" w:rsidR="00720A95" w:rsidRPr="000B608C" w:rsidRDefault="00720A95" w:rsidP="009A39FA">
      <w:pPr>
        <w:pStyle w:val="ListParagraph"/>
        <w:numPr>
          <w:ilvl w:val="0"/>
          <w:numId w:val="3"/>
        </w:numPr>
        <w:tabs>
          <w:tab w:val="left" w:pos="1134"/>
        </w:tabs>
        <w:spacing w:line="340" w:lineRule="exact"/>
        <w:ind w:left="0" w:hanging="425"/>
        <w:rPr>
          <w:rFonts w:ascii="Times New Roman" w:hAnsi="Times New Roman"/>
          <w:lang w:val="en-US"/>
        </w:rPr>
      </w:pPr>
      <w:r w:rsidRPr="000B608C">
        <w:rPr>
          <w:rFonts w:ascii="Times New Roman" w:hAnsi="Times New Roman"/>
          <w:lang w:val="en-US"/>
        </w:rPr>
        <w:t xml:space="preserve">when necessary to save the life of the pregnant woman (Article 128, I, Brazilian Criminal Code); </w:t>
      </w:r>
    </w:p>
    <w:p w14:paraId="3309CB6D" w14:textId="67895BF2" w:rsidR="00720A95" w:rsidRPr="000B608C" w:rsidRDefault="00720A95" w:rsidP="006E6BD1">
      <w:pPr>
        <w:pStyle w:val="ListParagraph"/>
        <w:numPr>
          <w:ilvl w:val="0"/>
          <w:numId w:val="3"/>
        </w:numPr>
        <w:tabs>
          <w:tab w:val="left" w:pos="1134"/>
        </w:tabs>
        <w:spacing w:line="340" w:lineRule="exact"/>
        <w:ind w:left="0" w:hanging="425"/>
        <w:rPr>
          <w:rFonts w:ascii="Times New Roman" w:hAnsi="Times New Roman"/>
          <w:lang w:val="en-US"/>
        </w:rPr>
      </w:pPr>
      <w:r w:rsidRPr="000B608C">
        <w:rPr>
          <w:rFonts w:ascii="Times New Roman" w:hAnsi="Times New Roman"/>
          <w:lang w:val="en-US"/>
        </w:rPr>
        <w:lastRenderedPageBreak/>
        <w:t xml:space="preserve">when the pregnancy is the result of sexual violation/rape (Article 128, II Brazilian Criminal Code); </w:t>
      </w:r>
      <w:r w:rsidR="00D3389B" w:rsidRPr="000B608C">
        <w:rPr>
          <w:rFonts w:ascii="Times New Roman" w:hAnsi="Times New Roman"/>
          <w:lang w:val="en-US"/>
        </w:rPr>
        <w:t>and in</w:t>
      </w:r>
      <w:r w:rsidRPr="000B608C">
        <w:rPr>
          <w:rFonts w:ascii="Times New Roman" w:hAnsi="Times New Roman"/>
          <w:lang w:val="en-US"/>
        </w:rPr>
        <w:t xml:space="preserve"> cases of anencephalic fetuses (Brazilian Supreme Court decision on Action of Noncompliance with Fundamental Precept- ADPF No. 54). </w:t>
      </w:r>
    </w:p>
    <w:p w14:paraId="499DCA02" w14:textId="682DDB29" w:rsidR="00675441" w:rsidRPr="000B608C" w:rsidRDefault="00675441" w:rsidP="006E6BD1">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According to the Penal Code there is no time limit for access to abortion in cases of risk to life and cases of sexual violence/rape</w:t>
      </w:r>
      <w:r w:rsidR="000B053C" w:rsidRPr="000B608C">
        <w:rPr>
          <w:rFonts w:ascii="Times New Roman" w:hAnsi="Times New Roman"/>
          <w:lang w:val="en-US"/>
        </w:rPr>
        <w:t>.</w:t>
      </w:r>
      <w:r w:rsidRPr="000B608C">
        <w:rPr>
          <w:rFonts w:ascii="Times New Roman" w:hAnsi="Times New Roman"/>
          <w:lang w:val="en-US"/>
        </w:rPr>
        <w:t xml:space="preserve"> There is no need for court orders, police </w:t>
      </w:r>
      <w:r w:rsidR="00FD068F" w:rsidRPr="000B608C">
        <w:rPr>
          <w:rFonts w:ascii="Times New Roman" w:hAnsi="Times New Roman"/>
          <w:lang w:val="en-US"/>
        </w:rPr>
        <w:t>reports</w:t>
      </w:r>
      <w:r w:rsidRPr="000B608C">
        <w:rPr>
          <w:rFonts w:ascii="Times New Roman" w:hAnsi="Times New Roman"/>
          <w:lang w:val="en-US"/>
        </w:rPr>
        <w:t>, or legal proceedings for its regular access by victims of sexual violence</w:t>
      </w:r>
      <w:r w:rsidR="00FD068F" w:rsidRPr="000B608C">
        <w:rPr>
          <w:rFonts w:ascii="Times New Roman" w:hAnsi="Times New Roman"/>
          <w:lang w:val="en-US"/>
        </w:rPr>
        <w:t xml:space="preserve"> and </w:t>
      </w:r>
      <w:r w:rsidRPr="000B608C">
        <w:rPr>
          <w:rFonts w:ascii="Times New Roman" w:hAnsi="Times New Roman"/>
          <w:lang w:val="en-US"/>
        </w:rPr>
        <w:t xml:space="preserve">women pregnant with an anencephalic fetus. However, women </w:t>
      </w:r>
      <w:r w:rsidR="00BD7F5C" w:rsidRPr="000B608C">
        <w:rPr>
          <w:rFonts w:ascii="Times New Roman" w:hAnsi="Times New Roman"/>
          <w:lang w:val="en-US"/>
        </w:rPr>
        <w:t xml:space="preserve">with </w:t>
      </w:r>
      <w:r w:rsidRPr="000B608C">
        <w:rPr>
          <w:rFonts w:ascii="Times New Roman" w:hAnsi="Times New Roman"/>
          <w:lang w:val="en-US"/>
        </w:rPr>
        <w:t xml:space="preserve">severe risk </w:t>
      </w:r>
      <w:r w:rsidR="00BD7F5C" w:rsidRPr="000B608C">
        <w:rPr>
          <w:rFonts w:ascii="Times New Roman" w:hAnsi="Times New Roman"/>
          <w:lang w:val="en-US"/>
        </w:rPr>
        <w:t xml:space="preserve">to their lives </w:t>
      </w:r>
      <w:r w:rsidRPr="000B608C">
        <w:rPr>
          <w:rFonts w:ascii="Times New Roman" w:hAnsi="Times New Roman"/>
          <w:lang w:val="en-US"/>
        </w:rPr>
        <w:t xml:space="preserve">or health during </w:t>
      </w:r>
      <w:r w:rsidR="00CA2294" w:rsidRPr="000B608C">
        <w:rPr>
          <w:rFonts w:ascii="Times New Roman" w:hAnsi="Times New Roman"/>
          <w:lang w:val="en-US"/>
        </w:rPr>
        <w:t>pregnancy still</w:t>
      </w:r>
      <w:r w:rsidRPr="000B608C">
        <w:rPr>
          <w:rFonts w:ascii="Times New Roman" w:hAnsi="Times New Roman"/>
          <w:lang w:val="en-US"/>
        </w:rPr>
        <w:t xml:space="preserve"> need to request judicial authorization to be able to have access to pregnancy termination in public health services.</w:t>
      </w:r>
      <w:r w:rsidRPr="000B608C">
        <w:rPr>
          <w:rFonts w:ascii="Times New Roman" w:hAnsi="Times New Roman"/>
          <w:vertAlign w:val="superscript"/>
        </w:rPr>
        <w:endnoteReference w:id="8"/>
      </w:r>
      <w:r w:rsidRPr="000B608C">
        <w:rPr>
          <w:rFonts w:ascii="Times New Roman" w:hAnsi="Times New Roman"/>
          <w:vertAlign w:val="superscript"/>
          <w:lang w:val="en-US"/>
        </w:rPr>
        <w:t>.</w:t>
      </w:r>
      <w:r w:rsidRPr="000B608C">
        <w:rPr>
          <w:rFonts w:ascii="Times New Roman" w:hAnsi="Times New Roman"/>
          <w:lang w:val="en-US"/>
        </w:rPr>
        <w:t xml:space="preserve"> </w:t>
      </w:r>
    </w:p>
    <w:p w14:paraId="27E32B68" w14:textId="788C900A" w:rsidR="004F051E" w:rsidRPr="000B608C" w:rsidRDefault="004F051E" w:rsidP="004F051E">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We expect that in 2023, the Supreme Federal Tribunal will issue a judgment for ADPF</w:t>
      </w:r>
      <w:r w:rsidRPr="000B608C">
        <w:rPr>
          <w:rStyle w:val="EndnoteReference"/>
          <w:rFonts w:ascii="Times New Roman" w:hAnsi="Times New Roman"/>
          <w:lang w:val="en-US"/>
        </w:rPr>
        <w:endnoteReference w:id="9"/>
      </w:r>
      <w:r w:rsidRPr="000B608C">
        <w:rPr>
          <w:rFonts w:ascii="Times New Roman" w:hAnsi="Times New Roman"/>
          <w:lang w:val="en-US"/>
        </w:rPr>
        <w:t xml:space="preserve"> 442, a constitutional challenge requesting the decriminalization of abortion allowing access to voluntary abortion in the first twelve weeks of pregnancy. We hope that, in accordance with the WHO 2022 guidelines, the Court will expand access to abortion and revoke criminal restrictions to abortion in Brazil and hopefully advance towards a legal regime that reflects human rights standards about on the matter. </w:t>
      </w:r>
    </w:p>
    <w:p w14:paraId="59EB031C" w14:textId="437ED3BB" w:rsidR="004F051E" w:rsidRPr="000B608C" w:rsidRDefault="004F051E" w:rsidP="004F051E">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u w:val="single"/>
          <w:lang w:val="en-US"/>
        </w:rPr>
        <w:t>Human rights bodies in recent years have been articulating State obligations to ensure access to abortion without references to the minimum requirements of grounds-based laws or by noting how regulations of abortion should not force persons to undergo unsafe abortions, consistent with WHO’s recent guidance showing evidence of how grounds-based laws lead to unsafe abortion.</w:t>
      </w:r>
      <w:r w:rsidRPr="000B608C">
        <w:rPr>
          <w:rStyle w:val="EndnoteReference"/>
          <w:rFonts w:ascii="Times New Roman" w:hAnsi="Times New Roman"/>
          <w:u w:val="single"/>
        </w:rPr>
        <w:endnoteReference w:id="10"/>
      </w:r>
      <w:r w:rsidRPr="000B608C">
        <w:rPr>
          <w:rFonts w:ascii="Times New Roman" w:hAnsi="Times New Roman"/>
          <w:u w:val="single"/>
          <w:lang w:val="en-US"/>
        </w:rPr>
        <w:t xml:space="preserve"> In particular, in its General Comment No. 36 on the right to life, the Human Rights </w:t>
      </w:r>
      <w:r w:rsidR="00E26C2D" w:rsidRPr="000B608C">
        <w:rPr>
          <w:rFonts w:ascii="Times New Roman" w:hAnsi="Times New Roman"/>
          <w:u w:val="single"/>
          <w:lang w:val="en-US"/>
        </w:rPr>
        <w:t>Committee</w:t>
      </w:r>
      <w:r w:rsidRPr="000B608C">
        <w:rPr>
          <w:rFonts w:ascii="Times New Roman" w:hAnsi="Times New Roman"/>
          <w:u w:val="single"/>
          <w:lang w:val="en-US"/>
        </w:rPr>
        <w:t>, while articulating the minimum exceptions-based framework that States have an obligation to meet, also articulated the obligation that “States parties may not regulate pregnancy or abortion in all other cases in a manner that runs contrary to their duty to ensure that women and girls do not have to undertake unsafe abortions”</w:t>
      </w:r>
      <w:r w:rsidRPr="000B608C">
        <w:rPr>
          <w:rStyle w:val="EndnoteReference"/>
          <w:rFonts w:ascii="Times New Roman" w:hAnsi="Times New Roman"/>
          <w:u w:val="single"/>
        </w:rPr>
        <w:endnoteReference w:id="11"/>
      </w:r>
      <w:r w:rsidRPr="000B608C">
        <w:rPr>
          <w:rFonts w:ascii="Times New Roman" w:hAnsi="Times New Roman"/>
          <w:u w:val="single"/>
          <w:lang w:val="en-US"/>
        </w:rPr>
        <w:t xml:space="preserve"> The Committee against Torture has recently recommended Brazil to review its Criminal Code to decriminalize the voluntary termination of pregnancy, considering the World Health Organization’s guidelines on abortion, updated in 2022;</w:t>
      </w:r>
      <w:r w:rsidRPr="000B608C">
        <w:rPr>
          <w:rStyle w:val="EndnoteReference"/>
          <w:rFonts w:ascii="Times New Roman" w:hAnsi="Times New Roman"/>
          <w:u w:val="single"/>
        </w:rPr>
        <w:endnoteReference w:id="12"/>
      </w:r>
      <w:r w:rsidR="00D35226" w:rsidRPr="000B608C">
        <w:rPr>
          <w:rFonts w:ascii="Times New Roman" w:hAnsi="Times New Roman"/>
          <w:u w:val="single"/>
          <w:lang w:val="en-US"/>
        </w:rPr>
        <w:t xml:space="preserve"> </w:t>
      </w:r>
      <w:r w:rsidRPr="000B608C">
        <w:rPr>
          <w:rFonts w:ascii="Times New Roman" w:hAnsi="Times New Roman"/>
          <w:lang w:val="en-US"/>
        </w:rPr>
        <w:t>In its most recent guidelines, WHO uses public evidence health to recommend that States decriminalize and repel any laws or regulations restricting abortion.</w:t>
      </w:r>
      <w:r w:rsidRPr="000B608C">
        <w:rPr>
          <w:rStyle w:val="EndnoteReference"/>
          <w:rFonts w:ascii="Times New Roman" w:hAnsi="Times New Roman"/>
          <w:lang w:val="en-US"/>
        </w:rPr>
        <w:t xml:space="preserve"> </w:t>
      </w:r>
      <w:r w:rsidRPr="000B608C">
        <w:rPr>
          <w:rStyle w:val="EndnoteReference"/>
          <w:rFonts w:ascii="Times New Roman" w:hAnsi="Times New Roman"/>
        </w:rPr>
        <w:endnoteReference w:id="13"/>
      </w:r>
      <w:r w:rsidRPr="000B608C">
        <w:rPr>
          <w:rFonts w:ascii="Times New Roman" w:hAnsi="Times New Roman"/>
          <w:lang w:val="en-US"/>
        </w:rPr>
        <w:t xml:space="preserve"> WHO further recommends that abortion be available on the request of the woman, girl, or other pregnant person,</w:t>
      </w:r>
      <w:r w:rsidRPr="000B608C">
        <w:rPr>
          <w:rStyle w:val="EndnoteReference"/>
          <w:rFonts w:ascii="Times New Roman" w:hAnsi="Times New Roman"/>
        </w:rPr>
        <w:endnoteReference w:id="14"/>
      </w:r>
      <w:r w:rsidRPr="000B608C">
        <w:rPr>
          <w:rFonts w:ascii="Times New Roman" w:hAnsi="Times New Roman"/>
          <w:lang w:val="en-US"/>
        </w:rPr>
        <w:t xml:space="preserve"> against gestational age limits,</w:t>
      </w:r>
      <w:r w:rsidRPr="000B608C">
        <w:rPr>
          <w:rStyle w:val="EndnoteReference"/>
          <w:rFonts w:ascii="Times New Roman" w:hAnsi="Times New Roman"/>
        </w:rPr>
        <w:endnoteReference w:id="15"/>
      </w:r>
      <w:r w:rsidRPr="000B608C">
        <w:rPr>
          <w:rFonts w:ascii="Times New Roman" w:hAnsi="Times New Roman"/>
          <w:lang w:val="en-US"/>
        </w:rPr>
        <w:t xml:space="preserve"> mandatory waiting periods for abortion,</w:t>
      </w:r>
      <w:r w:rsidRPr="000B608C">
        <w:rPr>
          <w:rStyle w:val="EndnoteReference"/>
          <w:rFonts w:ascii="Times New Roman" w:hAnsi="Times New Roman"/>
        </w:rPr>
        <w:endnoteReference w:id="16"/>
      </w:r>
      <w:r w:rsidRPr="000B608C">
        <w:rPr>
          <w:rFonts w:ascii="Times New Roman" w:hAnsi="Times New Roman"/>
          <w:lang w:val="en-US"/>
        </w:rPr>
        <w:t xml:space="preserve"> and third-party authorization.</w:t>
      </w:r>
      <w:r w:rsidRPr="000B608C">
        <w:rPr>
          <w:rStyle w:val="EndnoteReference"/>
          <w:rFonts w:ascii="Times New Roman" w:hAnsi="Times New Roman"/>
        </w:rPr>
        <w:endnoteReference w:id="17"/>
      </w:r>
    </w:p>
    <w:p w14:paraId="67E45BF5" w14:textId="3D7E6ADD" w:rsidR="0036270E" w:rsidRPr="000B608C" w:rsidRDefault="00DE7B15" w:rsidP="0036270E">
      <w:pPr>
        <w:pStyle w:val="ListParagraph"/>
        <w:tabs>
          <w:tab w:val="left" w:pos="1134"/>
        </w:tabs>
        <w:spacing w:line="340" w:lineRule="exact"/>
        <w:rPr>
          <w:rFonts w:ascii="Times New Roman" w:hAnsi="Times New Roman"/>
          <w:b/>
          <w:bCs/>
          <w:lang w:val="en-US"/>
        </w:rPr>
      </w:pPr>
      <w:r>
        <w:rPr>
          <w:rFonts w:ascii="Times New Roman" w:hAnsi="Times New Roman"/>
          <w:b/>
          <w:bCs/>
          <w:lang w:val="en-US"/>
        </w:rPr>
        <w:tab/>
      </w:r>
      <w:r w:rsidR="0036270E" w:rsidRPr="000B608C">
        <w:rPr>
          <w:rFonts w:ascii="Times New Roman" w:hAnsi="Times New Roman"/>
          <w:b/>
          <w:bCs/>
          <w:lang w:val="en-US"/>
        </w:rPr>
        <w:t xml:space="preserve">Criminalization of abortion. </w:t>
      </w:r>
    </w:p>
    <w:p w14:paraId="2D1C910B" w14:textId="75084FA6" w:rsidR="006B57BF" w:rsidRPr="000B608C" w:rsidRDefault="00101C9F" w:rsidP="006E6BD1">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 xml:space="preserve">The trend to use of criminal law to restrict abortion in Brazil has been rising in recent </w:t>
      </w:r>
      <w:r w:rsidR="00CA2294" w:rsidRPr="000B608C">
        <w:rPr>
          <w:rFonts w:ascii="Times New Roman" w:hAnsi="Times New Roman"/>
          <w:lang w:val="en-US"/>
        </w:rPr>
        <w:t>years.</w:t>
      </w:r>
      <w:r w:rsidR="00B02CA5" w:rsidRPr="000B608C">
        <w:rPr>
          <w:rFonts w:ascii="Times New Roman" w:hAnsi="Times New Roman"/>
          <w:vertAlign w:val="superscript"/>
        </w:rPr>
        <w:endnoteReference w:id="18"/>
      </w:r>
      <w:r w:rsidR="00B02CA5" w:rsidRPr="000B608C">
        <w:rPr>
          <w:rFonts w:ascii="Times New Roman" w:hAnsi="Times New Roman"/>
          <w:lang w:val="en-US"/>
        </w:rPr>
        <w:t xml:space="preserve"> The very restrictive regulation of misoprostol, as a controlled drug in Brazil that can be used only in </w:t>
      </w:r>
      <w:r w:rsidR="003F74CB" w:rsidRPr="000B608C">
        <w:rPr>
          <w:rFonts w:ascii="Times New Roman" w:hAnsi="Times New Roman"/>
          <w:lang w:val="en-US"/>
        </w:rPr>
        <w:t xml:space="preserve">a </w:t>
      </w:r>
      <w:r w:rsidR="00B02CA5" w:rsidRPr="000B608C">
        <w:rPr>
          <w:rFonts w:ascii="Times New Roman" w:hAnsi="Times New Roman"/>
          <w:lang w:val="en-US"/>
        </w:rPr>
        <w:t xml:space="preserve">hospital, has been applied to criminalize the </w:t>
      </w:r>
      <w:r w:rsidR="00265A5A" w:rsidRPr="000B608C">
        <w:rPr>
          <w:rFonts w:ascii="Times New Roman" w:hAnsi="Times New Roman"/>
          <w:lang w:val="en-US"/>
        </w:rPr>
        <w:t xml:space="preserve">use </w:t>
      </w:r>
      <w:r w:rsidR="00B02CA5" w:rsidRPr="000B608C">
        <w:rPr>
          <w:rFonts w:ascii="Times New Roman" w:hAnsi="Times New Roman"/>
          <w:lang w:val="en-US"/>
        </w:rPr>
        <w:t>o</w:t>
      </w:r>
      <w:r w:rsidR="0052708A" w:rsidRPr="000B608C">
        <w:rPr>
          <w:rFonts w:ascii="Times New Roman" w:hAnsi="Times New Roman"/>
          <w:lang w:val="en-US"/>
        </w:rPr>
        <w:t>r</w:t>
      </w:r>
      <w:r w:rsidR="00B02CA5" w:rsidRPr="000B608C">
        <w:rPr>
          <w:rFonts w:ascii="Times New Roman" w:hAnsi="Times New Roman"/>
          <w:lang w:val="en-US"/>
        </w:rPr>
        <w:t xml:space="preserve"> the illegal selling of </w:t>
      </w:r>
      <w:r w:rsidR="00B02CA5" w:rsidRPr="000B608C">
        <w:rPr>
          <w:rFonts w:ascii="Times New Roman" w:hAnsi="Times New Roman"/>
          <w:lang w:val="en-US"/>
        </w:rPr>
        <w:lastRenderedPageBreak/>
        <w:t>th</w:t>
      </w:r>
      <w:r w:rsidR="0052708A" w:rsidRPr="000B608C">
        <w:rPr>
          <w:rFonts w:ascii="Times New Roman" w:hAnsi="Times New Roman"/>
          <w:lang w:val="en-US"/>
        </w:rPr>
        <w:t>is medicine</w:t>
      </w:r>
      <w:r w:rsidR="00B02CA5" w:rsidRPr="000B608C">
        <w:rPr>
          <w:rFonts w:ascii="Times New Roman" w:hAnsi="Times New Roman"/>
          <w:lang w:val="en-US"/>
        </w:rPr>
        <w:t xml:space="preserve">. </w:t>
      </w:r>
      <w:r w:rsidR="0052708A" w:rsidRPr="000B608C">
        <w:rPr>
          <w:rFonts w:ascii="Times New Roman" w:hAnsi="Times New Roman"/>
          <w:lang w:val="en-US"/>
        </w:rPr>
        <w:t xml:space="preserve"> Misoprostol </w:t>
      </w:r>
      <w:r w:rsidR="00B02CA5" w:rsidRPr="000B608C">
        <w:rPr>
          <w:rFonts w:ascii="Times New Roman" w:hAnsi="Times New Roman"/>
          <w:lang w:val="en-US"/>
        </w:rPr>
        <w:t>is considered an essential medicine by WHO</w:t>
      </w:r>
      <w:r w:rsidR="00DA685D">
        <w:rPr>
          <w:rStyle w:val="EndnoteReference"/>
          <w:rFonts w:ascii="Times New Roman" w:hAnsi="Times New Roman"/>
          <w:lang w:val="en-US"/>
        </w:rPr>
        <w:endnoteReference w:id="19"/>
      </w:r>
      <w:r w:rsidR="00B02CA5" w:rsidRPr="000B608C">
        <w:rPr>
          <w:rFonts w:ascii="Times New Roman" w:hAnsi="Times New Roman"/>
          <w:lang w:val="en-US"/>
        </w:rPr>
        <w:t xml:space="preserve"> and has been considered safe when is used to terminate pregnancy in restrictive settings. </w:t>
      </w:r>
    </w:p>
    <w:p w14:paraId="20A9137B" w14:textId="1238E58B" w:rsidR="00B02CA5" w:rsidRPr="000B608C" w:rsidRDefault="00F03C8C" w:rsidP="006E6BD1">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Lawmakers</w:t>
      </w:r>
      <w:r w:rsidR="00B02CA5" w:rsidRPr="000B608C">
        <w:rPr>
          <w:rFonts w:ascii="Times New Roman" w:hAnsi="Times New Roman"/>
          <w:lang w:val="en-US"/>
        </w:rPr>
        <w:t xml:space="preserve"> justify the application of Article 273</w:t>
      </w:r>
      <w:r w:rsidR="00D05BFF" w:rsidRPr="000B608C">
        <w:rPr>
          <w:rFonts w:ascii="Times New Roman" w:hAnsi="Times New Roman"/>
          <w:lang w:val="en-US"/>
        </w:rPr>
        <w:t xml:space="preserve"> of the criminal code</w:t>
      </w:r>
      <w:r w:rsidR="00A86729" w:rsidRPr="000B608C">
        <w:rPr>
          <w:rFonts w:ascii="Times New Roman" w:hAnsi="Times New Roman"/>
          <w:lang w:val="en-US"/>
        </w:rPr>
        <w:t xml:space="preserve"> to protect</w:t>
      </w:r>
      <w:r w:rsidR="00F363DC" w:rsidRPr="000B608C">
        <w:rPr>
          <w:rFonts w:ascii="Times New Roman" w:hAnsi="Times New Roman"/>
          <w:lang w:val="en-US"/>
        </w:rPr>
        <w:t xml:space="preserve"> public health</w:t>
      </w:r>
      <w:r w:rsidR="00B34E70" w:rsidRPr="000B608C">
        <w:rPr>
          <w:rFonts w:ascii="Times New Roman" w:hAnsi="Times New Roman"/>
          <w:lang w:val="en-US"/>
        </w:rPr>
        <w:t>,</w:t>
      </w:r>
      <w:r w:rsidR="00CF154B" w:rsidRPr="000B608C">
        <w:rPr>
          <w:rFonts w:ascii="Times New Roman" w:hAnsi="Times New Roman"/>
          <w:lang w:val="en-US"/>
        </w:rPr>
        <w:t xml:space="preserve"> restrict</w:t>
      </w:r>
      <w:r w:rsidR="00B34E70" w:rsidRPr="000B608C">
        <w:rPr>
          <w:rFonts w:ascii="Times New Roman" w:hAnsi="Times New Roman"/>
          <w:lang w:val="en-US"/>
        </w:rPr>
        <w:t>ing</w:t>
      </w:r>
      <w:r w:rsidR="00CF154B" w:rsidRPr="000B608C">
        <w:rPr>
          <w:rFonts w:ascii="Times New Roman" w:hAnsi="Times New Roman"/>
          <w:lang w:val="en-US"/>
        </w:rPr>
        <w:t xml:space="preserve"> access to abortion</w:t>
      </w:r>
      <w:r w:rsidR="00B02CA5" w:rsidRPr="000B608C">
        <w:rPr>
          <w:rFonts w:ascii="Times New Roman" w:hAnsi="Times New Roman"/>
          <w:lang w:val="en-US"/>
        </w:rPr>
        <w:t>. Th</w:t>
      </w:r>
      <w:r w:rsidR="00010AC0" w:rsidRPr="000B608C">
        <w:rPr>
          <w:rFonts w:ascii="Times New Roman" w:hAnsi="Times New Roman"/>
          <w:lang w:val="en-US"/>
        </w:rPr>
        <w:t xml:space="preserve">is article </w:t>
      </w:r>
      <w:r w:rsidR="00B02CA5" w:rsidRPr="000B608C">
        <w:rPr>
          <w:rFonts w:ascii="Times New Roman" w:hAnsi="Times New Roman"/>
          <w:lang w:val="en-US"/>
        </w:rPr>
        <w:t xml:space="preserve">of the Brazilian Criminal Code establishes as a crime against public health when there </w:t>
      </w:r>
      <w:r w:rsidR="00F363DC" w:rsidRPr="000B608C">
        <w:rPr>
          <w:rFonts w:ascii="Times New Roman" w:hAnsi="Times New Roman"/>
          <w:lang w:val="en-US"/>
        </w:rPr>
        <w:t xml:space="preserve">is </w:t>
      </w:r>
      <w:r w:rsidR="00B02CA5" w:rsidRPr="000B608C">
        <w:rPr>
          <w:rFonts w:ascii="Times New Roman" w:hAnsi="Times New Roman"/>
          <w:lang w:val="en-US"/>
        </w:rPr>
        <w:t xml:space="preserve">selling medicine (1) without duly registered and </w:t>
      </w:r>
      <w:r w:rsidR="0022325C" w:rsidRPr="000B608C">
        <w:rPr>
          <w:rFonts w:ascii="Times New Roman" w:hAnsi="Times New Roman"/>
          <w:lang w:val="en-US"/>
        </w:rPr>
        <w:t xml:space="preserve">authorized </w:t>
      </w:r>
      <w:r w:rsidR="00B02CA5" w:rsidRPr="000B608C">
        <w:rPr>
          <w:rFonts w:ascii="Times New Roman" w:hAnsi="Times New Roman"/>
          <w:lang w:val="en-US"/>
        </w:rPr>
        <w:t xml:space="preserve">before the regulatory agency (Brazilian FDA); (2) without the identity and quality characteristics accepted for its commercialization; or (3) of unknown origin. In addition to this, the use of the “apology for crime” offense (article 287, Brazilian Criminal Code) is also </w:t>
      </w:r>
      <w:r w:rsidR="00101C9F" w:rsidRPr="000B608C">
        <w:rPr>
          <w:rFonts w:ascii="Times New Roman" w:hAnsi="Times New Roman"/>
          <w:lang w:val="en-US"/>
        </w:rPr>
        <w:t xml:space="preserve">commonly </w:t>
      </w:r>
      <w:r w:rsidR="00F8547A" w:rsidRPr="000B608C">
        <w:rPr>
          <w:rFonts w:ascii="Times New Roman" w:hAnsi="Times New Roman"/>
          <w:lang w:val="en-US"/>
        </w:rPr>
        <w:t>applied,</w:t>
      </w:r>
      <w:r w:rsidR="00B02CA5" w:rsidRPr="000B608C">
        <w:rPr>
          <w:rFonts w:ascii="Times New Roman" w:hAnsi="Times New Roman"/>
          <w:lang w:val="en-US"/>
        </w:rPr>
        <w:t xml:space="preserve"> particularly for criminalizing activism from sexual reproductive rights defenders and journalists.</w:t>
      </w:r>
      <w:r w:rsidR="00B02CA5" w:rsidRPr="000B608C">
        <w:rPr>
          <w:rFonts w:ascii="Times New Roman" w:hAnsi="Times New Roman"/>
          <w:vertAlign w:val="superscript"/>
        </w:rPr>
        <w:endnoteReference w:id="20"/>
      </w:r>
      <w:r w:rsidR="00B02CA5" w:rsidRPr="000B608C">
        <w:rPr>
          <w:rFonts w:ascii="Times New Roman" w:hAnsi="Times New Roman"/>
          <w:vertAlign w:val="superscript"/>
          <w:lang w:val="en-US"/>
        </w:rPr>
        <w:t xml:space="preserve"> </w:t>
      </w:r>
    </w:p>
    <w:p w14:paraId="02636C9C" w14:textId="54815DE0" w:rsidR="00F262FD" w:rsidRPr="000B608C" w:rsidRDefault="00F262FD" w:rsidP="00F262FD">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b/>
          <w:bCs/>
          <w:lang w:val="en-US"/>
        </w:rPr>
        <w:t>Recent surveys pointed out that, in the past five years, at least four hundred (400) new criminal proceedings were initiated to investigate or prosecute abortion practices (articles 124 to 126 of the Brazilian Criminal Code). States with a higher number of proceedings are São Paulo, Minas Gerais, Bahia, Santa Catarina, Mato Grosso, and Pará.</w:t>
      </w:r>
      <w:r w:rsidRPr="000B608C">
        <w:rPr>
          <w:rStyle w:val="EndnoteReference"/>
          <w:rFonts w:ascii="Times New Roman" w:hAnsi="Times New Roman"/>
          <w:lang w:val="en-US"/>
        </w:rPr>
        <w:endnoteReference w:id="21"/>
      </w:r>
      <w:r w:rsidRPr="000B608C">
        <w:rPr>
          <w:rFonts w:ascii="Times New Roman" w:hAnsi="Times New Roman"/>
          <w:b/>
          <w:bCs/>
          <w:lang w:val="en-US"/>
        </w:rPr>
        <w:t xml:space="preserve"> </w:t>
      </w:r>
    </w:p>
    <w:p w14:paraId="14CDE063" w14:textId="1585DC2A" w:rsidR="008F6CFA" w:rsidRPr="000B608C" w:rsidRDefault="008F6CFA" w:rsidP="008F6CFA">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color w:val="0E101A"/>
          <w:lang w:val="en-US"/>
        </w:rPr>
        <w:t>The Board of Study and Research on Access to Justice for the Rio de Janeiro State Public Defender’s Office</w:t>
      </w:r>
      <w:r w:rsidR="00586D5A" w:rsidRPr="000B608C">
        <w:rPr>
          <w:rFonts w:ascii="Times New Roman" w:hAnsi="Times New Roman"/>
          <w:color w:val="0E101A"/>
          <w:lang w:val="en-US"/>
        </w:rPr>
        <w:t>,</w:t>
      </w:r>
      <w:r w:rsidRPr="000B608C">
        <w:rPr>
          <w:rFonts w:ascii="Times New Roman" w:hAnsi="Times New Roman"/>
          <w:color w:val="0E101A"/>
          <w:lang w:val="en-US"/>
        </w:rPr>
        <w:t xml:space="preserve"> found an age, color, and educational profile for abortion criminal persecution. </w:t>
      </w:r>
      <w:r w:rsidRPr="000B608C">
        <w:rPr>
          <w:rFonts w:ascii="Times New Roman" w:hAnsi="Times New Roman"/>
          <w:b/>
          <w:bCs/>
          <w:color w:val="0E101A"/>
          <w:lang w:val="en-US"/>
        </w:rPr>
        <w:t>Among all criminal lawsuits against women who carried out abortions without assistance, 60% were black women aged 18 to 36 years. Only 22% of the women in the profile had completed secondary education, and 83,3% were pregnant for over three months</w:t>
      </w:r>
      <w:r w:rsidRPr="000B608C">
        <w:rPr>
          <w:rFonts w:ascii="Times New Roman" w:hAnsi="Times New Roman"/>
          <w:color w:val="0E101A"/>
          <w:lang w:val="en-US"/>
        </w:rPr>
        <w:t xml:space="preserve">. Most of those women required legal assistance from the State Public Defender’s Office (“Group 1”). These numbers, when compared to those related to women who accessed illegal clinics to perform abortions </w:t>
      </w:r>
      <w:r w:rsidR="00C9739E" w:rsidRPr="000B608C">
        <w:rPr>
          <w:rFonts w:ascii="Times New Roman" w:hAnsi="Times New Roman"/>
          <w:color w:val="0E101A"/>
          <w:lang w:val="en-US"/>
        </w:rPr>
        <w:t xml:space="preserve">we see that </w:t>
      </w:r>
      <w:r w:rsidRPr="000B608C">
        <w:rPr>
          <w:rFonts w:ascii="Times New Roman" w:hAnsi="Times New Roman"/>
          <w:color w:val="0E101A"/>
          <w:lang w:val="en-US"/>
        </w:rPr>
        <w:t xml:space="preserve">53% </w:t>
      </w:r>
      <w:r w:rsidR="009B4494" w:rsidRPr="000B608C">
        <w:rPr>
          <w:rFonts w:ascii="Times New Roman" w:hAnsi="Times New Roman"/>
          <w:color w:val="0E101A"/>
          <w:lang w:val="en-US"/>
        </w:rPr>
        <w:t xml:space="preserve">were </w:t>
      </w:r>
      <w:r w:rsidRPr="000B608C">
        <w:rPr>
          <w:rFonts w:ascii="Times New Roman" w:hAnsi="Times New Roman"/>
          <w:color w:val="0E101A"/>
          <w:lang w:val="en-US"/>
        </w:rPr>
        <w:t xml:space="preserve">white, 75% completed 2nd grade, and 40% received the assistance of the Public Defender’s Office – </w:t>
      </w:r>
      <w:r w:rsidR="009B4494" w:rsidRPr="000B608C">
        <w:rPr>
          <w:rFonts w:ascii="Times New Roman" w:hAnsi="Times New Roman"/>
          <w:color w:val="0E101A"/>
          <w:lang w:val="en-US"/>
        </w:rPr>
        <w:t>(</w:t>
      </w:r>
      <w:r w:rsidRPr="000B608C">
        <w:rPr>
          <w:rFonts w:ascii="Times New Roman" w:hAnsi="Times New Roman"/>
          <w:color w:val="0E101A"/>
          <w:lang w:val="en-US"/>
        </w:rPr>
        <w:t>“Group 2”)</w:t>
      </w:r>
      <w:r w:rsidR="009B4494" w:rsidRPr="000B608C">
        <w:rPr>
          <w:rFonts w:ascii="Times New Roman" w:hAnsi="Times New Roman"/>
          <w:color w:val="0E101A"/>
          <w:lang w:val="en-US"/>
        </w:rPr>
        <w:t>. These numbers</w:t>
      </w:r>
      <w:r w:rsidRPr="000B608C">
        <w:rPr>
          <w:rFonts w:ascii="Times New Roman" w:hAnsi="Times New Roman"/>
          <w:color w:val="0E101A"/>
          <w:lang w:val="en-US"/>
        </w:rPr>
        <w:t xml:space="preserve"> represent </w:t>
      </w:r>
      <w:r w:rsidR="00BE005D" w:rsidRPr="000B608C">
        <w:rPr>
          <w:rFonts w:ascii="Times New Roman" w:hAnsi="Times New Roman"/>
          <w:color w:val="0E101A"/>
          <w:lang w:val="en-US"/>
        </w:rPr>
        <w:t>abysmal</w:t>
      </w:r>
      <w:r w:rsidRPr="000B608C">
        <w:rPr>
          <w:rFonts w:ascii="Times New Roman" w:hAnsi="Times New Roman"/>
          <w:color w:val="0E101A"/>
          <w:lang w:val="en-US"/>
        </w:rPr>
        <w:t xml:space="preserve"> inequalities </w:t>
      </w:r>
      <w:r w:rsidR="009B4494" w:rsidRPr="000B608C">
        <w:rPr>
          <w:rFonts w:ascii="Times New Roman" w:hAnsi="Times New Roman"/>
          <w:color w:val="0E101A"/>
          <w:lang w:val="en-US"/>
        </w:rPr>
        <w:t xml:space="preserve">in </w:t>
      </w:r>
      <w:r w:rsidRPr="000B608C">
        <w:rPr>
          <w:rFonts w:ascii="Times New Roman" w:hAnsi="Times New Roman"/>
          <w:color w:val="0E101A"/>
          <w:lang w:val="en-US"/>
        </w:rPr>
        <w:t>accessing abortion procedure</w:t>
      </w:r>
      <w:r w:rsidRPr="000B608C">
        <w:rPr>
          <w:rFonts w:ascii="Times New Roman" w:hAnsi="Times New Roman"/>
          <w:lang w:val="en-US"/>
        </w:rPr>
        <w:t>.</w:t>
      </w:r>
      <w:r w:rsidRPr="000B608C">
        <w:rPr>
          <w:rStyle w:val="EndnoteReference"/>
          <w:rFonts w:ascii="Times New Roman" w:hAnsi="Times New Roman"/>
          <w:lang w:val="en-US"/>
        </w:rPr>
        <w:endnoteReference w:id="22"/>
      </w:r>
      <w:r w:rsidRPr="000B608C">
        <w:rPr>
          <w:rFonts w:ascii="Times New Roman" w:hAnsi="Times New Roman"/>
          <w:lang w:val="en-US"/>
        </w:rPr>
        <w:t xml:space="preserve"> </w:t>
      </w:r>
    </w:p>
    <w:p w14:paraId="49BA8D5C" w14:textId="342C397A" w:rsidR="008F6CFA" w:rsidRPr="000B608C" w:rsidRDefault="008F6CFA" w:rsidP="008F6CFA">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 xml:space="preserve">In a similar approach, the Board of Study and Research on Access to Justice for the São Paulo State Public Defender’s Office also published a report in 2018 on the thirty </w:t>
      </w:r>
      <w:r w:rsidRPr="000B608C">
        <w:rPr>
          <w:rFonts w:ascii="Times New Roman" w:hAnsi="Times New Roman"/>
          <w:i/>
          <w:iCs/>
          <w:lang w:val="en-US"/>
        </w:rPr>
        <w:t>Habeas Corpus</w:t>
      </w:r>
      <w:r w:rsidRPr="000B608C">
        <w:rPr>
          <w:rFonts w:ascii="Times New Roman" w:hAnsi="Times New Roman"/>
          <w:lang w:val="en-US"/>
        </w:rPr>
        <w:t xml:space="preserve"> presented by the Public Defender’s Office before São Paulo State Court of Appeals in favor of women targeted with criminal proceedings related to self-abortion practices. Although data related to race and intersectionality is presented in a more balanced perspective (with 45% black and brown women to 45% white women and 10% Asian women), there is a common factor to conclusions brought by the Rio de Janeiro Public Defender’s Office: </w:t>
      </w:r>
      <w:r w:rsidRPr="000B608C">
        <w:rPr>
          <w:rFonts w:ascii="Times New Roman" w:hAnsi="Times New Roman"/>
          <w:b/>
          <w:bCs/>
          <w:lang w:val="en-US"/>
        </w:rPr>
        <w:t>most criminal notifications (56,6%) was carried out by public health professionals. Similarly, in 70% of the proceedings, there were breaches of secrecy by health professionals</w:t>
      </w:r>
      <w:r w:rsidRPr="000B608C">
        <w:rPr>
          <w:rFonts w:ascii="Times New Roman" w:hAnsi="Times New Roman"/>
          <w:lang w:val="en-US"/>
        </w:rPr>
        <w:t>.</w:t>
      </w:r>
      <w:r w:rsidRPr="000B608C">
        <w:rPr>
          <w:rStyle w:val="EndnoteReference"/>
          <w:rFonts w:ascii="Times New Roman" w:hAnsi="Times New Roman"/>
          <w:lang w:val="en-US"/>
        </w:rPr>
        <w:endnoteReference w:id="23"/>
      </w:r>
    </w:p>
    <w:p w14:paraId="0E348683" w14:textId="64475C53" w:rsidR="00CE3106" w:rsidRPr="000B608C" w:rsidRDefault="00720A95" w:rsidP="00CE3106">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lastRenderedPageBreak/>
        <w:t>In 2022, the Brazilian government</w:t>
      </w:r>
      <w:r w:rsidR="00D23B05" w:rsidRPr="000B608C">
        <w:rPr>
          <w:rFonts w:ascii="Times New Roman" w:hAnsi="Times New Roman"/>
          <w:lang w:val="en-US"/>
        </w:rPr>
        <w:t>, justifying the criminalization trend carried by the country,</w:t>
      </w:r>
      <w:r w:rsidRPr="000B608C">
        <w:rPr>
          <w:rFonts w:ascii="Times New Roman" w:hAnsi="Times New Roman"/>
          <w:lang w:val="en-US"/>
        </w:rPr>
        <w:t xml:space="preserve"> stated that “the Brazilian State is a signatory of international human rights documents through which it has committed to the protection of human life in its origin”</w:t>
      </w:r>
      <w:r w:rsidRPr="000B608C">
        <w:rPr>
          <w:rStyle w:val="EndnoteReference"/>
          <w:rFonts w:ascii="Times New Roman" w:hAnsi="Times New Roman"/>
          <w:lang w:val="en-US"/>
        </w:rPr>
        <w:endnoteReference w:id="24"/>
      </w:r>
      <w:r w:rsidRPr="000B608C">
        <w:rPr>
          <w:rFonts w:ascii="Times New Roman" w:hAnsi="Times New Roman"/>
          <w:lang w:val="en-US"/>
        </w:rPr>
        <w:t xml:space="preserve">. This statement clearly ignored </w:t>
      </w:r>
      <w:r w:rsidRPr="000B608C">
        <w:rPr>
          <w:rFonts w:ascii="Times New Roman" w:hAnsi="Times New Roman"/>
          <w:color w:val="0E101A"/>
          <w:lang w:val="en-US"/>
        </w:rPr>
        <w:t>that the Human Rights Committee already expressed that regulating voluntary terminations of pregnancy by States parties must not result in violation of the right to life of pregnant women or girls</w:t>
      </w:r>
      <w:r w:rsidRPr="000B608C">
        <w:rPr>
          <w:rStyle w:val="EndnoteReference"/>
          <w:rFonts w:ascii="Times New Roman" w:hAnsi="Times New Roman"/>
          <w:lang w:val="en-US"/>
        </w:rPr>
        <w:endnoteReference w:id="25"/>
      </w:r>
      <w:r w:rsidRPr="000B608C">
        <w:rPr>
          <w:rFonts w:ascii="Times New Roman" w:hAnsi="Times New Roman"/>
          <w:lang w:val="en-US"/>
        </w:rPr>
        <w:t xml:space="preserve">, </w:t>
      </w:r>
      <w:r w:rsidRPr="000B608C">
        <w:rPr>
          <w:rFonts w:ascii="Times New Roman" w:hAnsi="Times New Roman"/>
          <w:color w:val="0E101A"/>
          <w:lang w:val="en-US"/>
        </w:rPr>
        <w:t xml:space="preserve">and that </w:t>
      </w:r>
      <w:r w:rsidR="00D23B05" w:rsidRPr="000B608C">
        <w:rPr>
          <w:rFonts w:ascii="Times New Roman" w:hAnsi="Times New Roman"/>
          <w:color w:val="0E101A"/>
          <w:lang w:val="en-US"/>
        </w:rPr>
        <w:t xml:space="preserve">the same </w:t>
      </w:r>
      <w:r w:rsidR="00CB3132" w:rsidRPr="000B608C">
        <w:rPr>
          <w:rFonts w:ascii="Times New Roman" w:hAnsi="Times New Roman"/>
          <w:color w:val="0E101A"/>
          <w:lang w:val="en-US"/>
        </w:rPr>
        <w:t xml:space="preserve">Human Rights </w:t>
      </w:r>
      <w:r w:rsidRPr="000B608C">
        <w:rPr>
          <w:rFonts w:ascii="Times New Roman" w:hAnsi="Times New Roman"/>
          <w:color w:val="0E101A"/>
          <w:lang w:val="en-US"/>
        </w:rPr>
        <w:t>Committee has already explained that preventing unsafe abortion is a core obligation of States parties within the right to sexual and reproductive health</w:t>
      </w:r>
      <w:r w:rsidRPr="000B608C">
        <w:rPr>
          <w:rFonts w:ascii="Times New Roman" w:hAnsi="Times New Roman"/>
          <w:lang w:val="en-US"/>
        </w:rPr>
        <w:t>.</w:t>
      </w:r>
      <w:r w:rsidRPr="000B608C">
        <w:rPr>
          <w:rStyle w:val="EndnoteReference"/>
          <w:rFonts w:ascii="Times New Roman" w:hAnsi="Times New Roman"/>
          <w:lang w:val="en-US"/>
        </w:rPr>
        <w:endnoteReference w:id="26"/>
      </w:r>
      <w:r w:rsidRPr="000B608C">
        <w:rPr>
          <w:rFonts w:ascii="Times New Roman" w:hAnsi="Times New Roman"/>
          <w:lang w:val="en-US"/>
        </w:rPr>
        <w:t xml:space="preserve"> </w:t>
      </w:r>
      <w:r w:rsidR="00847787" w:rsidRPr="000B608C">
        <w:rPr>
          <w:rFonts w:ascii="Times New Roman" w:hAnsi="Times New Roman"/>
          <w:lang w:val="en-US"/>
        </w:rPr>
        <w:t xml:space="preserve"> </w:t>
      </w:r>
    </w:p>
    <w:p w14:paraId="528C67C4" w14:textId="35D66CF0" w:rsidR="00DE7B15" w:rsidRDefault="00DE7B15" w:rsidP="000B608C">
      <w:pPr>
        <w:pStyle w:val="ListParagraph"/>
        <w:tabs>
          <w:tab w:val="left" w:pos="1134"/>
        </w:tabs>
        <w:spacing w:line="340" w:lineRule="exact"/>
        <w:rPr>
          <w:rFonts w:ascii="Times New Roman" w:hAnsi="Times New Roman"/>
          <w:b/>
          <w:bCs/>
          <w:lang w:val="en-US"/>
        </w:rPr>
      </w:pPr>
      <w:r>
        <w:rPr>
          <w:rFonts w:ascii="Times New Roman" w:hAnsi="Times New Roman"/>
          <w:b/>
          <w:bCs/>
          <w:lang w:val="en-US"/>
        </w:rPr>
        <w:tab/>
      </w:r>
      <w:r w:rsidR="001F2E1E" w:rsidRPr="000B608C">
        <w:rPr>
          <w:rFonts w:ascii="Times New Roman" w:hAnsi="Times New Roman"/>
          <w:b/>
          <w:bCs/>
          <w:lang w:val="en-US"/>
        </w:rPr>
        <w:t>Unsafe abortions</w:t>
      </w:r>
    </w:p>
    <w:p w14:paraId="047225A8" w14:textId="352DEA33" w:rsidR="00E37DD7" w:rsidRPr="000B608C" w:rsidRDefault="00B4378A" w:rsidP="00DE7B15">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color w:val="0E101A"/>
          <w:lang w:val="en-US"/>
        </w:rPr>
        <w:t>D</w:t>
      </w:r>
      <w:r w:rsidR="00720A95" w:rsidRPr="000B608C">
        <w:rPr>
          <w:rFonts w:ascii="Times New Roman" w:hAnsi="Times New Roman"/>
          <w:color w:val="0E101A"/>
          <w:lang w:val="en-US"/>
        </w:rPr>
        <w:t xml:space="preserve">ata provided </w:t>
      </w:r>
      <w:r w:rsidR="00415D65" w:rsidRPr="000B608C">
        <w:rPr>
          <w:rFonts w:ascii="Times New Roman" w:hAnsi="Times New Roman"/>
          <w:color w:val="0E101A"/>
          <w:lang w:val="en-US"/>
        </w:rPr>
        <w:t xml:space="preserve">by </w:t>
      </w:r>
      <w:r w:rsidR="00720A95" w:rsidRPr="000B608C">
        <w:rPr>
          <w:rFonts w:ascii="Times New Roman" w:hAnsi="Times New Roman"/>
          <w:color w:val="0E101A"/>
          <w:lang w:val="en-US"/>
        </w:rPr>
        <w:t>the Brazilian Ministry of Health in December 2022, highlights that </w:t>
      </w:r>
      <w:r w:rsidR="00720A95" w:rsidRPr="000B608C">
        <w:rPr>
          <w:rFonts w:ascii="Times New Roman" w:hAnsi="Times New Roman"/>
          <w:b/>
          <w:bCs/>
          <w:color w:val="0E101A"/>
          <w:lang w:val="en-US"/>
        </w:rPr>
        <w:t>unsafe abortion is one of the five major causes of maternal mortality in Brazil</w:t>
      </w:r>
      <w:r w:rsidR="00720A95" w:rsidRPr="000B608C">
        <w:rPr>
          <w:rFonts w:ascii="Times New Roman" w:hAnsi="Times New Roman"/>
          <w:lang w:val="en-US"/>
        </w:rPr>
        <w:t>.</w:t>
      </w:r>
      <w:r w:rsidR="00720A95" w:rsidRPr="000B608C">
        <w:rPr>
          <w:rStyle w:val="EndnoteReference"/>
          <w:rFonts w:ascii="Times New Roman" w:hAnsi="Times New Roman"/>
          <w:lang w:val="en-US"/>
        </w:rPr>
        <w:endnoteReference w:id="27"/>
      </w:r>
      <w:r w:rsidR="00E37DD7" w:rsidRPr="000B608C">
        <w:rPr>
          <w:rFonts w:ascii="Times New Roman" w:hAnsi="Times New Roman"/>
          <w:lang w:val="en-US"/>
        </w:rPr>
        <w:t xml:space="preserve"> </w:t>
      </w:r>
    </w:p>
    <w:p w14:paraId="5540C27A" w14:textId="73785B7B" w:rsidR="00720A95" w:rsidRPr="000B608C" w:rsidRDefault="00720A95" w:rsidP="00675441">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color w:val="0E101A"/>
          <w:lang w:val="en-US"/>
        </w:rPr>
        <w:t xml:space="preserve">Although </w:t>
      </w:r>
      <w:r w:rsidR="003617EF" w:rsidRPr="000B608C">
        <w:rPr>
          <w:rFonts w:ascii="Times New Roman" w:hAnsi="Times New Roman"/>
          <w:color w:val="0E101A"/>
          <w:lang w:val="en-US"/>
        </w:rPr>
        <w:t xml:space="preserve">the </w:t>
      </w:r>
      <w:r w:rsidRPr="000B608C">
        <w:rPr>
          <w:rFonts w:ascii="Times New Roman" w:hAnsi="Times New Roman"/>
          <w:color w:val="0E101A"/>
          <w:lang w:val="en-US"/>
        </w:rPr>
        <w:t xml:space="preserve">National Demographic and </w:t>
      </w:r>
      <w:r w:rsidR="003617EF" w:rsidRPr="000B608C">
        <w:rPr>
          <w:rFonts w:ascii="Times New Roman" w:hAnsi="Times New Roman"/>
          <w:color w:val="0E101A"/>
          <w:lang w:val="en-US"/>
        </w:rPr>
        <w:t xml:space="preserve">the </w:t>
      </w:r>
      <w:r w:rsidRPr="000B608C">
        <w:rPr>
          <w:rFonts w:ascii="Times New Roman" w:hAnsi="Times New Roman"/>
          <w:color w:val="0E101A"/>
          <w:lang w:val="en-US"/>
        </w:rPr>
        <w:t>Health Survey</w:t>
      </w:r>
      <w:r w:rsidR="003617EF" w:rsidRPr="000B608C">
        <w:rPr>
          <w:rFonts w:ascii="Times New Roman" w:hAnsi="Times New Roman"/>
          <w:color w:val="0E101A"/>
          <w:lang w:val="en-US"/>
        </w:rPr>
        <w:t>,</w:t>
      </w:r>
      <w:r w:rsidRPr="000B608C">
        <w:rPr>
          <w:rFonts w:ascii="Times New Roman" w:hAnsi="Times New Roman"/>
          <w:color w:val="0E101A"/>
          <w:lang w:val="en-US"/>
        </w:rPr>
        <w:t xml:space="preserve"> have not been updated recently by the federal government, and its last release excluded relevant data on abortion, </w:t>
      </w:r>
      <w:r w:rsidRPr="000B608C">
        <w:rPr>
          <w:rFonts w:ascii="Times New Roman" w:hAnsi="Times New Roman"/>
          <w:b/>
          <w:bCs/>
          <w:color w:val="0E101A"/>
          <w:lang w:val="en-US"/>
        </w:rPr>
        <w:t xml:space="preserve">the National Abortion Survey (PNA) </w:t>
      </w:r>
      <w:r w:rsidRPr="000B608C">
        <w:rPr>
          <w:rStyle w:val="EndnoteReference"/>
          <w:rFonts w:ascii="Times New Roman" w:hAnsi="Times New Roman"/>
          <w:b/>
          <w:bCs/>
          <w:lang w:val="en-US"/>
        </w:rPr>
        <w:endnoteReference w:id="28"/>
      </w:r>
      <w:r w:rsidRPr="000B608C">
        <w:rPr>
          <w:rFonts w:ascii="Times New Roman" w:hAnsi="Times New Roman"/>
          <w:b/>
          <w:bCs/>
          <w:lang w:val="en-US"/>
        </w:rPr>
        <w:t xml:space="preserve"> </w:t>
      </w:r>
      <w:r w:rsidRPr="000B608C">
        <w:rPr>
          <w:rFonts w:ascii="Times New Roman" w:hAnsi="Times New Roman"/>
          <w:b/>
          <w:bCs/>
          <w:color w:val="0E101A"/>
          <w:lang w:val="en-US"/>
        </w:rPr>
        <w:t> released in 2010 and updated in 2016, revealed that, in 2016, by the age of 40, one in five Brazilian women had undergone at least one abortion. Half of them had to be hospitalized to complete the abortion. Likewise, in 2015, approximately 416,000 women had an abortion in Brazil.</w:t>
      </w:r>
      <w:r w:rsidRPr="000B608C">
        <w:rPr>
          <w:rFonts w:ascii="Times New Roman" w:hAnsi="Times New Roman"/>
          <w:color w:val="0E101A"/>
          <w:lang w:val="en-US"/>
        </w:rPr>
        <w:t xml:space="preserve"> This survey has </w:t>
      </w:r>
      <w:r w:rsidR="006B5559" w:rsidRPr="000B608C">
        <w:rPr>
          <w:rFonts w:ascii="Times New Roman" w:hAnsi="Times New Roman"/>
          <w:color w:val="0E101A"/>
          <w:lang w:val="en-US"/>
        </w:rPr>
        <w:t xml:space="preserve">also </w:t>
      </w:r>
      <w:r w:rsidRPr="000B608C">
        <w:rPr>
          <w:rFonts w:ascii="Times New Roman" w:hAnsi="Times New Roman"/>
          <w:color w:val="0E101A"/>
          <w:lang w:val="en-US"/>
        </w:rPr>
        <w:t xml:space="preserve">highlighted that abortion is more frequent among women of lower educational levels, </w:t>
      </w:r>
      <w:r w:rsidR="00031058" w:rsidRPr="000B608C">
        <w:rPr>
          <w:rFonts w:ascii="Times New Roman" w:hAnsi="Times New Roman"/>
          <w:color w:val="0E101A"/>
          <w:lang w:val="en-US"/>
        </w:rPr>
        <w:t>black women</w:t>
      </w:r>
      <w:r w:rsidRPr="000B608C">
        <w:rPr>
          <w:rFonts w:ascii="Times New Roman" w:hAnsi="Times New Roman"/>
          <w:color w:val="0E101A"/>
          <w:lang w:val="en-US"/>
        </w:rPr>
        <w:t xml:space="preserve">, </w:t>
      </w:r>
      <w:r w:rsidR="009A52D3" w:rsidRPr="000B608C">
        <w:rPr>
          <w:rFonts w:ascii="Times New Roman" w:hAnsi="Times New Roman"/>
          <w:color w:val="0E101A"/>
          <w:lang w:val="en-US"/>
        </w:rPr>
        <w:t>i</w:t>
      </w:r>
      <w:r w:rsidRPr="000B608C">
        <w:rPr>
          <w:rFonts w:ascii="Times New Roman" w:hAnsi="Times New Roman"/>
          <w:color w:val="0E101A"/>
          <w:lang w:val="en-US"/>
        </w:rPr>
        <w:t>ndigenous</w:t>
      </w:r>
      <w:r w:rsidR="009A52D3" w:rsidRPr="000B608C">
        <w:rPr>
          <w:rFonts w:ascii="Times New Roman" w:hAnsi="Times New Roman"/>
          <w:color w:val="0E101A"/>
          <w:lang w:val="en-US"/>
        </w:rPr>
        <w:t xml:space="preserve"> wom</w:t>
      </w:r>
      <w:r w:rsidR="00C37D1C" w:rsidRPr="000B608C">
        <w:rPr>
          <w:rFonts w:ascii="Times New Roman" w:hAnsi="Times New Roman"/>
          <w:color w:val="0E101A"/>
          <w:lang w:val="en-US"/>
        </w:rPr>
        <w:t>en</w:t>
      </w:r>
      <w:r w:rsidRPr="000B608C">
        <w:rPr>
          <w:rFonts w:ascii="Times New Roman" w:hAnsi="Times New Roman"/>
          <w:color w:val="0E101A"/>
          <w:lang w:val="en-US"/>
        </w:rPr>
        <w:t>, and women living in the North, Northeastern, and Midwestern regions of Brazil. As a direct consequence, those are the</w:t>
      </w:r>
      <w:r w:rsidR="00C37D1C" w:rsidRPr="000B608C">
        <w:rPr>
          <w:rFonts w:ascii="Times New Roman" w:hAnsi="Times New Roman"/>
          <w:color w:val="0E101A"/>
          <w:lang w:val="en-US"/>
        </w:rPr>
        <w:t xml:space="preserve"> </w:t>
      </w:r>
      <w:r w:rsidRPr="000B608C">
        <w:rPr>
          <w:rFonts w:ascii="Times New Roman" w:hAnsi="Times New Roman"/>
          <w:color w:val="0E101A"/>
          <w:lang w:val="en-US"/>
        </w:rPr>
        <w:t>most affected by unsafe abortions and their severe consequences. </w:t>
      </w:r>
      <w:r w:rsidR="00AD361A" w:rsidRPr="000B608C">
        <w:rPr>
          <w:rStyle w:val="EndnoteReference"/>
          <w:rFonts w:ascii="Times New Roman" w:hAnsi="Times New Roman"/>
          <w:color w:val="0E101A"/>
          <w:lang w:val="en-US"/>
        </w:rPr>
        <w:endnoteReference w:id="29"/>
      </w:r>
    </w:p>
    <w:p w14:paraId="18DBC95B" w14:textId="35F94EDD" w:rsidR="00590A13" w:rsidRPr="000B608C" w:rsidRDefault="00590A13" w:rsidP="00590A13">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color w:val="0E101A"/>
          <w:lang w:val="en-US"/>
        </w:rPr>
        <w:t>In addition, studies conducted in northern and northeastern Brazil – regions where the practice of unsafe abortion is broadly common – demonstrate that humanized and practical post-abortion care is far from reality</w:t>
      </w:r>
      <w:r w:rsidRPr="000B608C">
        <w:rPr>
          <w:rFonts w:ascii="Times New Roman" w:hAnsi="Times New Roman"/>
          <w:lang w:val="en-US"/>
        </w:rPr>
        <w:t>.</w:t>
      </w:r>
      <w:r w:rsidRPr="000B608C">
        <w:rPr>
          <w:rStyle w:val="EndnoteReference"/>
          <w:rFonts w:ascii="Times New Roman" w:hAnsi="Times New Roman"/>
          <w:lang w:val="en-US"/>
        </w:rPr>
        <w:endnoteReference w:id="30"/>
      </w:r>
      <w:r w:rsidRPr="000B608C">
        <w:rPr>
          <w:rFonts w:ascii="Times New Roman" w:hAnsi="Times New Roman"/>
          <w:lang w:val="en-US"/>
        </w:rPr>
        <w:t xml:space="preserve"> </w:t>
      </w:r>
      <w:r w:rsidRPr="000B608C">
        <w:rPr>
          <w:rFonts w:ascii="Times New Roman" w:hAnsi="Times New Roman"/>
          <w:color w:val="0E101A"/>
          <w:lang w:val="en-US"/>
        </w:rPr>
        <w:t xml:space="preserve">An independent survey conducted in Teresina, the capital city of Piaui State (in the Northeastern of Brazil), highlighted that moral judgment, the threat of filing a complaint to the police, negligence in the control of pain, long wait for uterine curettage, and hospitalization with </w:t>
      </w:r>
      <w:r w:rsidR="00D13E10" w:rsidRPr="000B608C">
        <w:rPr>
          <w:rFonts w:ascii="Times New Roman" w:hAnsi="Times New Roman"/>
          <w:color w:val="0E101A"/>
          <w:lang w:val="en-US"/>
        </w:rPr>
        <w:t xml:space="preserve">other patients </w:t>
      </w:r>
      <w:r w:rsidRPr="000B608C">
        <w:rPr>
          <w:rFonts w:ascii="Times New Roman" w:hAnsi="Times New Roman"/>
          <w:color w:val="0E101A"/>
          <w:lang w:val="en-US"/>
        </w:rPr>
        <w:t>who have recently given birth were the main types of institutional violence reported by women seeking post-abortion care in public health services</w:t>
      </w:r>
      <w:r w:rsidRPr="000B608C">
        <w:rPr>
          <w:rFonts w:ascii="Times New Roman" w:hAnsi="Times New Roman"/>
          <w:lang w:val="en-US"/>
        </w:rPr>
        <w:t>.</w:t>
      </w:r>
      <w:r w:rsidRPr="000B608C">
        <w:rPr>
          <w:rStyle w:val="EndnoteReference"/>
          <w:rFonts w:ascii="Times New Roman" w:hAnsi="Times New Roman"/>
          <w:lang w:val="en-US"/>
        </w:rPr>
        <w:endnoteReference w:id="31"/>
      </w:r>
      <w:r w:rsidRPr="000B608C">
        <w:rPr>
          <w:rFonts w:ascii="Times New Roman" w:hAnsi="Times New Roman"/>
          <w:color w:val="0E101A"/>
          <w:lang w:val="en-US"/>
        </w:rPr>
        <w:t xml:space="preserve"> </w:t>
      </w:r>
      <w:r w:rsidRPr="000B608C">
        <w:rPr>
          <w:rFonts w:ascii="Times New Roman" w:hAnsi="Times New Roman"/>
          <w:b/>
          <w:bCs/>
          <w:color w:val="0E101A"/>
          <w:lang w:val="en-US"/>
        </w:rPr>
        <w:t>Similarly to PNA results, this survey also concludes that women hospitalized after unsafe abortions were mainly young women between 20 to 24 years old (69,2%), single (85,9%), black (53,8%) and with lower education level (59%)</w:t>
      </w:r>
      <w:r w:rsidRPr="000B608C">
        <w:rPr>
          <w:rStyle w:val="EndnoteReference"/>
          <w:rFonts w:ascii="Times New Roman" w:hAnsi="Times New Roman"/>
          <w:lang w:val="en-US"/>
        </w:rPr>
        <w:endnoteReference w:id="32"/>
      </w:r>
      <w:r w:rsidRPr="000B608C">
        <w:rPr>
          <w:rFonts w:ascii="Times New Roman" w:hAnsi="Times New Roman"/>
          <w:b/>
          <w:bCs/>
          <w:color w:val="0E101A"/>
          <w:lang w:val="en-US"/>
        </w:rPr>
        <w:t>.</w:t>
      </w:r>
    </w:p>
    <w:p w14:paraId="567328B8" w14:textId="77777777" w:rsidR="00061B91" w:rsidRPr="000B608C" w:rsidRDefault="00720A95" w:rsidP="00675441">
      <w:pPr>
        <w:pStyle w:val="ListParagraph"/>
        <w:numPr>
          <w:ilvl w:val="0"/>
          <w:numId w:val="16"/>
        </w:numPr>
        <w:tabs>
          <w:tab w:val="left" w:pos="1134"/>
        </w:tabs>
        <w:spacing w:line="340" w:lineRule="exact"/>
        <w:ind w:left="0" w:firstLine="0"/>
        <w:rPr>
          <w:rFonts w:ascii="Times New Roman" w:hAnsi="Times New Roman"/>
          <w:color w:val="0E101A"/>
          <w:lang w:val="en-US"/>
        </w:rPr>
      </w:pPr>
      <w:r w:rsidRPr="000B608C">
        <w:rPr>
          <w:rFonts w:ascii="Times New Roman" w:hAnsi="Times New Roman"/>
          <w:b/>
          <w:bCs/>
          <w:lang w:val="en-US"/>
        </w:rPr>
        <w:t>In the first semester of 2020, 80</w:t>
      </w:r>
      <w:r w:rsidR="006933CB" w:rsidRPr="000B608C">
        <w:rPr>
          <w:rFonts w:ascii="Times New Roman" w:hAnsi="Times New Roman"/>
          <w:b/>
          <w:bCs/>
          <w:lang w:val="en-US"/>
        </w:rPr>
        <w:t>.</w:t>
      </w:r>
      <w:r w:rsidRPr="000B608C">
        <w:rPr>
          <w:rFonts w:ascii="Times New Roman" w:hAnsi="Times New Roman"/>
          <w:b/>
          <w:bCs/>
          <w:lang w:val="en-US"/>
        </w:rPr>
        <w:t xml:space="preserve">9 thousand post-abortion proceedings </w:t>
      </w:r>
      <w:r w:rsidR="006933CB" w:rsidRPr="000B608C">
        <w:rPr>
          <w:rFonts w:ascii="Times New Roman" w:hAnsi="Times New Roman"/>
          <w:b/>
          <w:bCs/>
          <w:lang w:val="en-US"/>
        </w:rPr>
        <w:t xml:space="preserve">were registered </w:t>
      </w:r>
      <w:r w:rsidRPr="000B608C">
        <w:rPr>
          <w:rFonts w:ascii="Times New Roman" w:hAnsi="Times New Roman"/>
          <w:b/>
          <w:bCs/>
          <w:lang w:val="en-US"/>
        </w:rPr>
        <w:t>and only 1</w:t>
      </w:r>
      <w:r w:rsidR="006933CB" w:rsidRPr="000B608C">
        <w:rPr>
          <w:rFonts w:ascii="Times New Roman" w:hAnsi="Times New Roman"/>
          <w:b/>
          <w:bCs/>
          <w:lang w:val="en-US"/>
        </w:rPr>
        <w:t>.</w:t>
      </w:r>
      <w:r w:rsidRPr="000B608C">
        <w:rPr>
          <w:rFonts w:ascii="Times New Roman" w:hAnsi="Times New Roman"/>
          <w:b/>
          <w:bCs/>
          <w:lang w:val="en-US"/>
        </w:rPr>
        <w:t>024 legal abortions were conducted by public health services.</w:t>
      </w:r>
      <w:r w:rsidRPr="000B608C">
        <w:rPr>
          <w:rFonts w:ascii="Times New Roman" w:hAnsi="Times New Roman"/>
          <w:lang w:val="en-US"/>
        </w:rPr>
        <w:t xml:space="preserve"> </w:t>
      </w:r>
      <w:r w:rsidRPr="000B608C">
        <w:rPr>
          <w:rFonts w:ascii="Times New Roman" w:hAnsi="Times New Roman"/>
          <w:b/>
          <w:bCs/>
          <w:lang w:val="en-US"/>
        </w:rPr>
        <w:t>This means that the number of triggers to public health services due to spontaneous and unsafe abortions was 79 times higher than legal abortion</w:t>
      </w:r>
      <w:r w:rsidRPr="000B608C">
        <w:rPr>
          <w:rFonts w:ascii="Times New Roman" w:hAnsi="Times New Roman"/>
          <w:vertAlign w:val="superscript"/>
          <w:lang w:val="en-US"/>
        </w:rPr>
        <w:endnoteReference w:id="33"/>
      </w:r>
      <w:r w:rsidRPr="000B608C">
        <w:rPr>
          <w:rFonts w:ascii="Times New Roman" w:hAnsi="Times New Roman"/>
          <w:lang w:val="en-US"/>
        </w:rPr>
        <w:t xml:space="preserve">. </w:t>
      </w:r>
    </w:p>
    <w:p w14:paraId="66BB04E2" w14:textId="385347D5" w:rsidR="001E558B" w:rsidRPr="000B608C" w:rsidRDefault="00284672" w:rsidP="00346288">
      <w:pPr>
        <w:pStyle w:val="ListParagraph"/>
        <w:numPr>
          <w:ilvl w:val="0"/>
          <w:numId w:val="16"/>
        </w:numPr>
        <w:tabs>
          <w:tab w:val="left" w:pos="1134"/>
        </w:tabs>
        <w:spacing w:line="340" w:lineRule="exact"/>
        <w:ind w:left="0" w:firstLine="0"/>
        <w:rPr>
          <w:rFonts w:ascii="Times New Roman" w:hAnsi="Times New Roman"/>
          <w:b/>
          <w:bCs/>
          <w:lang w:val="en-US"/>
        </w:rPr>
      </w:pPr>
      <w:r w:rsidRPr="000B608C">
        <w:rPr>
          <w:rFonts w:ascii="Times New Roman" w:hAnsi="Times New Roman"/>
          <w:lang w:val="en-US"/>
        </w:rPr>
        <w:lastRenderedPageBreak/>
        <w:t>L</w:t>
      </w:r>
      <w:r w:rsidR="00720A95" w:rsidRPr="000B608C">
        <w:rPr>
          <w:rFonts w:ascii="Times New Roman" w:hAnsi="Times New Roman"/>
          <w:lang w:val="en-US"/>
        </w:rPr>
        <w:t xml:space="preserve">ong-term surveys </w:t>
      </w:r>
      <w:r w:rsidR="006E654A" w:rsidRPr="000B608C">
        <w:rPr>
          <w:rFonts w:ascii="Times New Roman" w:hAnsi="Times New Roman"/>
          <w:lang w:val="en-US"/>
        </w:rPr>
        <w:t xml:space="preserve">also </w:t>
      </w:r>
      <w:r w:rsidR="00656B18" w:rsidRPr="000B608C">
        <w:rPr>
          <w:rFonts w:ascii="Times New Roman" w:hAnsi="Times New Roman"/>
          <w:lang w:val="en-US"/>
        </w:rPr>
        <w:t xml:space="preserve">show </w:t>
      </w:r>
      <w:r w:rsidR="00FC7297" w:rsidRPr="000B608C">
        <w:rPr>
          <w:rFonts w:ascii="Times New Roman" w:hAnsi="Times New Roman"/>
          <w:lang w:val="en-US"/>
        </w:rPr>
        <w:t xml:space="preserve">that </w:t>
      </w:r>
      <w:r w:rsidR="006E654A" w:rsidRPr="000B608C">
        <w:rPr>
          <w:rFonts w:ascii="Times New Roman" w:hAnsi="Times New Roman"/>
          <w:lang w:val="en-US"/>
        </w:rPr>
        <w:t>discrimination in the access to</w:t>
      </w:r>
      <w:r w:rsidR="00720A95" w:rsidRPr="000B608C">
        <w:rPr>
          <w:rFonts w:ascii="Times New Roman" w:hAnsi="Times New Roman"/>
          <w:lang w:val="en-US"/>
        </w:rPr>
        <w:t xml:space="preserve"> health services </w:t>
      </w:r>
      <w:r w:rsidR="00FC7297" w:rsidRPr="000B608C">
        <w:rPr>
          <w:rFonts w:ascii="Times New Roman" w:hAnsi="Times New Roman"/>
          <w:lang w:val="en-US"/>
        </w:rPr>
        <w:t xml:space="preserve">is </w:t>
      </w:r>
      <w:r w:rsidR="00720A95" w:rsidRPr="000B608C">
        <w:rPr>
          <w:rFonts w:ascii="Times New Roman" w:hAnsi="Times New Roman"/>
          <w:lang w:val="en-US"/>
        </w:rPr>
        <w:t xml:space="preserve">recurrent for all women </w:t>
      </w:r>
      <w:r w:rsidR="00FC7297" w:rsidRPr="000B608C">
        <w:rPr>
          <w:rFonts w:ascii="Times New Roman" w:hAnsi="Times New Roman"/>
          <w:lang w:val="en-US"/>
        </w:rPr>
        <w:t xml:space="preserve">requesting </w:t>
      </w:r>
      <w:r w:rsidR="003D2970" w:rsidRPr="000B608C">
        <w:rPr>
          <w:rFonts w:ascii="Times New Roman" w:hAnsi="Times New Roman"/>
          <w:lang w:val="en-US"/>
        </w:rPr>
        <w:t xml:space="preserve">abortion services </w:t>
      </w:r>
      <w:r w:rsidR="009A589A" w:rsidRPr="000B608C">
        <w:rPr>
          <w:rFonts w:ascii="Times New Roman" w:hAnsi="Times New Roman"/>
          <w:lang w:val="en-US"/>
        </w:rPr>
        <w:t>after sexual violence</w:t>
      </w:r>
      <w:r w:rsidR="00720A95" w:rsidRPr="000B608C">
        <w:rPr>
          <w:rFonts w:ascii="Times New Roman" w:hAnsi="Times New Roman"/>
          <w:lang w:val="en-US"/>
        </w:rPr>
        <w:t xml:space="preserve">. </w:t>
      </w:r>
      <w:r w:rsidR="0055472D" w:rsidRPr="000B608C">
        <w:rPr>
          <w:rFonts w:ascii="Times New Roman" w:hAnsi="Times New Roman"/>
          <w:lang w:val="en-US"/>
        </w:rPr>
        <w:t>Sexual violence survivors</w:t>
      </w:r>
      <w:r w:rsidR="00720A95" w:rsidRPr="000B608C">
        <w:rPr>
          <w:rFonts w:ascii="Times New Roman" w:hAnsi="Times New Roman"/>
          <w:lang w:val="en-US"/>
        </w:rPr>
        <w:t xml:space="preserve"> report undignified treatment, moral judgment, and constraints.</w:t>
      </w:r>
      <w:r w:rsidR="00720A95" w:rsidRPr="000B608C">
        <w:rPr>
          <w:rStyle w:val="EndnoteReference"/>
          <w:rFonts w:ascii="Times New Roman" w:hAnsi="Times New Roman"/>
          <w:lang w:val="en-US"/>
        </w:rPr>
        <w:endnoteReference w:id="34"/>
      </w:r>
      <w:r w:rsidR="00586FB6" w:rsidRPr="000B608C">
        <w:rPr>
          <w:rFonts w:ascii="Times New Roman" w:hAnsi="Times New Roman"/>
          <w:lang w:val="en-US"/>
        </w:rPr>
        <w:t xml:space="preserve"> The CAT Committee</w:t>
      </w:r>
      <w:r w:rsidR="004C77EA" w:rsidRPr="000B608C">
        <w:rPr>
          <w:rFonts w:ascii="Times New Roman" w:hAnsi="Times New Roman"/>
          <w:lang w:val="en-US"/>
        </w:rPr>
        <w:t xml:space="preserve"> on its</w:t>
      </w:r>
      <w:r w:rsidR="001E425B" w:rsidRPr="000B608C">
        <w:rPr>
          <w:rFonts w:ascii="Times New Roman" w:hAnsi="Times New Roman"/>
          <w:lang w:val="en-US"/>
        </w:rPr>
        <w:t xml:space="preserve"> latest review of Brazil, </w:t>
      </w:r>
      <w:r w:rsidR="0084436B" w:rsidRPr="000B608C">
        <w:rPr>
          <w:rFonts w:ascii="Times New Roman" w:hAnsi="Times New Roman"/>
          <w:lang w:val="en-US"/>
        </w:rPr>
        <w:t>expressed its concern about the situation of afro-</w:t>
      </w:r>
      <w:r w:rsidR="00B00DF7" w:rsidRPr="000B608C">
        <w:rPr>
          <w:rFonts w:ascii="Times New Roman" w:hAnsi="Times New Roman"/>
          <w:lang w:val="en-US"/>
        </w:rPr>
        <w:t>Brazilian</w:t>
      </w:r>
      <w:r w:rsidR="0084436B" w:rsidRPr="000B608C">
        <w:rPr>
          <w:rFonts w:ascii="Times New Roman" w:hAnsi="Times New Roman"/>
          <w:lang w:val="en-US"/>
        </w:rPr>
        <w:t xml:space="preserve"> women and the</w:t>
      </w:r>
      <w:r w:rsidR="00370EAA" w:rsidRPr="000B608C">
        <w:rPr>
          <w:rFonts w:ascii="Times New Roman" w:hAnsi="Times New Roman"/>
          <w:lang w:val="en-US"/>
        </w:rPr>
        <w:t xml:space="preserve">ir access </w:t>
      </w:r>
      <w:r w:rsidR="00014B79" w:rsidRPr="000B608C">
        <w:rPr>
          <w:rFonts w:ascii="Times New Roman" w:hAnsi="Times New Roman"/>
          <w:lang w:val="en-US"/>
        </w:rPr>
        <w:t>to obstetric</w:t>
      </w:r>
      <w:r w:rsidR="00370EAA" w:rsidRPr="000B608C">
        <w:rPr>
          <w:rFonts w:ascii="Times New Roman" w:hAnsi="Times New Roman"/>
          <w:lang w:val="en-US"/>
        </w:rPr>
        <w:t xml:space="preserve"> care </w:t>
      </w:r>
      <w:r w:rsidR="00B00DF7" w:rsidRPr="000B608C">
        <w:rPr>
          <w:rFonts w:ascii="Times New Roman" w:hAnsi="Times New Roman"/>
          <w:lang w:val="en-US"/>
        </w:rPr>
        <w:t>with appropriate conditions</w:t>
      </w:r>
      <w:r w:rsidR="001E558B" w:rsidRPr="000B608C">
        <w:rPr>
          <w:rFonts w:ascii="Times New Roman" w:hAnsi="Times New Roman"/>
          <w:lang w:val="en-US"/>
        </w:rPr>
        <w:t xml:space="preserve">, including post </w:t>
      </w:r>
      <w:r w:rsidR="00E23B78" w:rsidRPr="000B608C">
        <w:rPr>
          <w:rFonts w:ascii="Times New Roman" w:hAnsi="Times New Roman"/>
          <w:lang w:val="en-US"/>
        </w:rPr>
        <w:t>abortion services</w:t>
      </w:r>
      <w:r w:rsidR="0084436B" w:rsidRPr="000B608C">
        <w:rPr>
          <w:rFonts w:ascii="Times New Roman" w:hAnsi="Times New Roman"/>
          <w:lang w:val="en-US"/>
        </w:rPr>
        <w:t>.</w:t>
      </w:r>
      <w:r w:rsidR="002921B4" w:rsidRPr="000B608C">
        <w:rPr>
          <w:rStyle w:val="EndnoteReference"/>
          <w:rFonts w:ascii="Times New Roman" w:hAnsi="Times New Roman"/>
          <w:lang w:val="en-US"/>
        </w:rPr>
        <w:endnoteReference w:id="35"/>
      </w:r>
      <w:r w:rsidR="004A1198" w:rsidRPr="000B608C">
        <w:rPr>
          <w:rFonts w:ascii="Times New Roman" w:hAnsi="Times New Roman"/>
          <w:lang w:val="en-US"/>
        </w:rPr>
        <w:t xml:space="preserve"> </w:t>
      </w:r>
    </w:p>
    <w:p w14:paraId="00A8BF0D" w14:textId="435D8FDC" w:rsidR="00390559" w:rsidRPr="000B608C" w:rsidRDefault="00717101" w:rsidP="00390559">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color w:val="0E101A"/>
          <w:lang w:val="en-US"/>
        </w:rPr>
        <w:t xml:space="preserve">The </w:t>
      </w:r>
      <w:r w:rsidR="00390559" w:rsidRPr="000B608C">
        <w:rPr>
          <w:rFonts w:ascii="Times New Roman" w:hAnsi="Times New Roman"/>
          <w:color w:val="0E101A"/>
          <w:lang w:val="en-US"/>
        </w:rPr>
        <w:t xml:space="preserve">Brazilian scenario of negligence to comply with </w:t>
      </w:r>
      <w:r w:rsidRPr="000B608C">
        <w:rPr>
          <w:rFonts w:ascii="Times New Roman" w:hAnsi="Times New Roman"/>
          <w:color w:val="0E101A"/>
          <w:lang w:val="en-US"/>
        </w:rPr>
        <w:t xml:space="preserve">the </w:t>
      </w:r>
      <w:r w:rsidR="00390559" w:rsidRPr="000B608C">
        <w:rPr>
          <w:rFonts w:ascii="Times New Roman" w:hAnsi="Times New Roman"/>
          <w:color w:val="0E101A"/>
          <w:lang w:val="en-US"/>
        </w:rPr>
        <w:t xml:space="preserve">state’s international human rights obligation to provide access to abortion care </w:t>
      </w:r>
      <w:r w:rsidR="00103D04" w:rsidRPr="000B608C">
        <w:rPr>
          <w:rFonts w:ascii="Times New Roman" w:hAnsi="Times New Roman"/>
          <w:color w:val="0E101A"/>
          <w:lang w:val="en-US"/>
        </w:rPr>
        <w:t>along with the</w:t>
      </w:r>
      <w:r w:rsidR="00390559" w:rsidRPr="000B608C">
        <w:rPr>
          <w:rFonts w:ascii="Times New Roman" w:hAnsi="Times New Roman"/>
          <w:color w:val="0E101A"/>
          <w:lang w:val="en-US"/>
        </w:rPr>
        <w:t xml:space="preserve"> institutional gender-based violence and discrimination due to the criminalization of abortion also contribute to high rates of Brazilian women and girls seeking unsafe abortions. The federal government </w:t>
      </w:r>
      <w:r w:rsidR="00750955" w:rsidRPr="000B608C">
        <w:rPr>
          <w:rFonts w:ascii="Times New Roman" w:hAnsi="Times New Roman"/>
          <w:color w:val="0E101A"/>
          <w:lang w:val="en-US"/>
        </w:rPr>
        <w:t>already has</w:t>
      </w:r>
      <w:r w:rsidR="00390559" w:rsidRPr="000B608C">
        <w:rPr>
          <w:rFonts w:ascii="Times New Roman" w:hAnsi="Times New Roman"/>
          <w:color w:val="0E101A"/>
          <w:lang w:val="en-US"/>
        </w:rPr>
        <w:t xml:space="preserve"> a federal law that </w:t>
      </w:r>
      <w:r w:rsidR="00750955" w:rsidRPr="000B608C">
        <w:rPr>
          <w:rFonts w:ascii="Times New Roman" w:hAnsi="Times New Roman"/>
          <w:color w:val="0E101A"/>
          <w:lang w:val="en-US"/>
        </w:rPr>
        <w:t xml:space="preserve">states </w:t>
      </w:r>
      <w:r w:rsidR="00390559" w:rsidRPr="000B608C">
        <w:rPr>
          <w:rFonts w:ascii="Times New Roman" w:hAnsi="Times New Roman"/>
          <w:color w:val="0E101A"/>
          <w:lang w:val="en-US"/>
        </w:rPr>
        <w:t>that all public health services should be able to provide comprehensive sexual reproductive health care to sexual violence victims including safe and legal abortion</w:t>
      </w:r>
      <w:r w:rsidR="00390559" w:rsidRPr="000B608C">
        <w:rPr>
          <w:rStyle w:val="EndnoteReference"/>
          <w:rFonts w:ascii="Times New Roman" w:hAnsi="Times New Roman"/>
          <w:color w:val="0E101A"/>
          <w:lang w:val="en-US"/>
        </w:rPr>
        <w:endnoteReference w:id="36"/>
      </w:r>
      <w:r w:rsidR="00390559" w:rsidRPr="000B608C">
        <w:rPr>
          <w:rFonts w:ascii="Times New Roman" w:hAnsi="Times New Roman"/>
          <w:color w:val="0E101A"/>
          <w:lang w:val="en-US"/>
        </w:rPr>
        <w:t>. However, only 115 out of the 175 public health services</w:t>
      </w:r>
      <w:r w:rsidR="002E1794" w:rsidRPr="000B608C">
        <w:rPr>
          <w:rFonts w:ascii="Times New Roman" w:hAnsi="Times New Roman"/>
          <w:color w:val="0E101A"/>
          <w:lang w:val="en-US"/>
        </w:rPr>
        <w:t xml:space="preserve"> are</w:t>
      </w:r>
      <w:r w:rsidR="00390559" w:rsidRPr="000B608C">
        <w:rPr>
          <w:rFonts w:ascii="Times New Roman" w:hAnsi="Times New Roman"/>
          <w:color w:val="0E101A"/>
          <w:lang w:val="en-US"/>
        </w:rPr>
        <w:t xml:space="preserve"> listed by the Ministry of Health as referral services to perform legal abortions. In these referral legal abortion services, hospital staff were frequently unaware of the rules regarding legal abortion</w:t>
      </w:r>
      <w:r w:rsidR="00390559" w:rsidRPr="000B608C">
        <w:rPr>
          <w:rFonts w:ascii="Times New Roman" w:hAnsi="Times New Roman"/>
          <w:lang w:val="en-US"/>
        </w:rPr>
        <w:t>.</w:t>
      </w:r>
      <w:r w:rsidR="00390559" w:rsidRPr="000B608C">
        <w:rPr>
          <w:rStyle w:val="EndnoteReference"/>
          <w:rFonts w:ascii="Times New Roman" w:hAnsi="Times New Roman"/>
          <w:lang w:val="en-US"/>
        </w:rPr>
        <w:endnoteReference w:id="37"/>
      </w:r>
      <w:r w:rsidR="00390559" w:rsidRPr="000B608C">
        <w:rPr>
          <w:rFonts w:ascii="Times New Roman" w:hAnsi="Times New Roman"/>
          <w:lang w:val="en-US"/>
        </w:rPr>
        <w:t xml:space="preserve"> </w:t>
      </w:r>
      <w:r w:rsidR="00390559" w:rsidRPr="000B608C">
        <w:rPr>
          <w:rFonts w:ascii="Times New Roman" w:hAnsi="Times New Roman"/>
          <w:b/>
          <w:bCs/>
          <w:lang w:val="en-US"/>
        </w:rPr>
        <w:t>Worth mentioning that, during the Covid-19 pandemic, the number of hospitals offering legal abortion procedures dropped from 175 to 42</w:t>
      </w:r>
      <w:r w:rsidR="00390559" w:rsidRPr="000B608C">
        <w:rPr>
          <w:rFonts w:ascii="Times New Roman" w:hAnsi="Times New Roman"/>
          <w:lang w:val="en-US"/>
        </w:rPr>
        <w:t>.</w:t>
      </w:r>
      <w:r w:rsidR="00390559" w:rsidRPr="000B608C">
        <w:rPr>
          <w:rStyle w:val="EndnoteReference"/>
          <w:rFonts w:ascii="Times New Roman" w:hAnsi="Times New Roman"/>
          <w:lang w:val="en-US"/>
        </w:rPr>
        <w:endnoteReference w:id="38"/>
      </w:r>
    </w:p>
    <w:p w14:paraId="09D173B9" w14:textId="043B78E3" w:rsidR="00F8269C" w:rsidRPr="000B608C" w:rsidRDefault="00F9617F" w:rsidP="001E558B">
      <w:pPr>
        <w:pStyle w:val="ListParagraph"/>
        <w:tabs>
          <w:tab w:val="left" w:pos="1134"/>
        </w:tabs>
        <w:spacing w:line="340" w:lineRule="exact"/>
        <w:rPr>
          <w:rFonts w:ascii="Times New Roman" w:hAnsi="Times New Roman"/>
          <w:b/>
          <w:bCs/>
          <w:lang w:val="en-US"/>
        </w:rPr>
      </w:pPr>
      <w:r>
        <w:rPr>
          <w:rFonts w:ascii="Times New Roman" w:hAnsi="Times New Roman"/>
          <w:b/>
          <w:bCs/>
          <w:lang w:val="en-US"/>
        </w:rPr>
        <w:tab/>
      </w:r>
      <w:r w:rsidR="00F8269C" w:rsidRPr="000B608C">
        <w:rPr>
          <w:rFonts w:ascii="Times New Roman" w:hAnsi="Times New Roman"/>
          <w:b/>
          <w:bCs/>
          <w:lang w:val="en-US"/>
        </w:rPr>
        <w:t>Professional Secrecy</w:t>
      </w:r>
    </w:p>
    <w:p w14:paraId="2194BB78" w14:textId="18B17E4D" w:rsidR="00720A95" w:rsidRPr="000B608C" w:rsidRDefault="00720A95" w:rsidP="00675441">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color w:val="0E101A"/>
          <w:lang w:val="en-US"/>
        </w:rPr>
        <w:t xml:space="preserve">The harmful consequences of medical’ systemic violations of professional secrecy were acknowledged </w:t>
      </w:r>
      <w:r w:rsidR="008465A6" w:rsidRPr="000B608C">
        <w:rPr>
          <w:rFonts w:ascii="Times New Roman" w:hAnsi="Times New Roman"/>
          <w:color w:val="0E101A"/>
          <w:lang w:val="en-US"/>
        </w:rPr>
        <w:t>by the</w:t>
      </w:r>
      <w:r w:rsidRPr="000B608C">
        <w:rPr>
          <w:rFonts w:ascii="Times New Roman" w:hAnsi="Times New Roman"/>
          <w:color w:val="0E101A"/>
          <w:lang w:val="en-US"/>
        </w:rPr>
        <w:t xml:space="preserve"> Superior Court of Justice in 2023.</w:t>
      </w:r>
      <w:r w:rsidR="00A22702">
        <w:rPr>
          <w:rStyle w:val="EndnoteReference"/>
          <w:rFonts w:ascii="Times New Roman" w:hAnsi="Times New Roman"/>
          <w:color w:val="0E101A"/>
          <w:lang w:val="en-US"/>
        </w:rPr>
        <w:endnoteReference w:id="39"/>
      </w:r>
      <w:r w:rsidRPr="000B608C">
        <w:rPr>
          <w:rFonts w:ascii="Times New Roman" w:hAnsi="Times New Roman"/>
          <w:color w:val="0E101A"/>
          <w:lang w:val="en-US"/>
        </w:rPr>
        <w:t xml:space="preserve"> After a leading case referring breach of professional secrecy by a doctor who notified military enforcement bodies and later sent authorities the patient’s medical records, the Brazilian Superior Court of Justice decided to halt the criminal lawsuit initiated </w:t>
      </w:r>
      <w:r w:rsidR="007E3E6C" w:rsidRPr="000B608C">
        <w:rPr>
          <w:rFonts w:ascii="Times New Roman" w:hAnsi="Times New Roman"/>
          <w:color w:val="0E101A"/>
          <w:lang w:val="en-US"/>
        </w:rPr>
        <w:t xml:space="preserve">against </w:t>
      </w:r>
      <w:r w:rsidRPr="000B608C">
        <w:rPr>
          <w:rFonts w:ascii="Times New Roman" w:hAnsi="Times New Roman"/>
          <w:color w:val="0E101A"/>
          <w:lang w:val="en-US"/>
        </w:rPr>
        <w:t>by the States Prosecutor’s Office based on the medical records and the doctor’s deposition</w:t>
      </w:r>
      <w:r w:rsidRPr="000B608C">
        <w:rPr>
          <w:rFonts w:ascii="Times New Roman" w:hAnsi="Times New Roman"/>
          <w:lang w:val="en-US"/>
        </w:rPr>
        <w:t>.</w:t>
      </w:r>
      <w:r w:rsidRPr="000B608C">
        <w:rPr>
          <w:rStyle w:val="EndnoteReference"/>
          <w:rFonts w:ascii="Times New Roman" w:hAnsi="Times New Roman"/>
          <w:lang w:val="en-US"/>
        </w:rPr>
        <w:endnoteReference w:id="40"/>
      </w:r>
      <w:r w:rsidRPr="000B608C">
        <w:rPr>
          <w:rFonts w:ascii="Times New Roman" w:hAnsi="Times New Roman"/>
          <w:lang w:val="en-US"/>
        </w:rPr>
        <w:t xml:space="preserve"> </w:t>
      </w:r>
      <w:r w:rsidRPr="000B608C">
        <w:rPr>
          <w:rFonts w:ascii="Times New Roman" w:hAnsi="Times New Roman"/>
          <w:color w:val="0E101A"/>
          <w:lang w:val="en-US"/>
        </w:rPr>
        <w:t xml:space="preserve">In that opportunity, </w:t>
      </w:r>
      <w:r w:rsidR="00550BB3" w:rsidRPr="000B608C">
        <w:rPr>
          <w:rFonts w:ascii="Times New Roman" w:hAnsi="Times New Roman"/>
          <w:color w:val="0E101A"/>
          <w:lang w:val="en-US"/>
        </w:rPr>
        <w:t xml:space="preserve">judges </w:t>
      </w:r>
      <w:r w:rsidRPr="000B608C">
        <w:rPr>
          <w:rFonts w:ascii="Times New Roman" w:hAnsi="Times New Roman"/>
          <w:color w:val="0E101A"/>
          <w:lang w:val="en-US"/>
        </w:rPr>
        <w:t>reinforced that the Medical Code of Ethics prohibits physicians from disclosing information on patients that could lead to the opening of criminal proceedings and that physicians have no legal obligation to disclose these kinds of information. </w:t>
      </w:r>
    </w:p>
    <w:p w14:paraId="353E3C1E" w14:textId="77777777" w:rsidR="00720A95" w:rsidRPr="000B608C" w:rsidRDefault="00720A95" w:rsidP="00675441">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It is not uncommon for hospitals to refuse to perform legal abortions, either because of conscientious objection</w:t>
      </w:r>
      <w:r w:rsidRPr="000B608C">
        <w:rPr>
          <w:rStyle w:val="EndnoteReference"/>
          <w:rFonts w:ascii="Times New Roman" w:hAnsi="Times New Roman"/>
          <w:lang w:val="en-US"/>
        </w:rPr>
        <w:endnoteReference w:id="41"/>
      </w:r>
      <w:r w:rsidRPr="000B608C">
        <w:rPr>
          <w:rFonts w:ascii="Times New Roman" w:hAnsi="Times New Roman"/>
          <w:lang w:val="en-US"/>
        </w:rPr>
        <w:t xml:space="preserve"> </w:t>
      </w:r>
      <w:r w:rsidRPr="000B608C">
        <w:rPr>
          <w:rFonts w:ascii="Times New Roman" w:hAnsi="Times New Roman"/>
          <w:color w:val="0E101A"/>
          <w:lang w:val="en-US"/>
        </w:rPr>
        <w:t xml:space="preserve">by doctors and other health professionals or because of an active role of the hospital administration itself against legal abortion </w:t>
      </w:r>
      <w:r w:rsidRPr="000B608C">
        <w:rPr>
          <w:rStyle w:val="EndnoteReference"/>
          <w:rFonts w:ascii="Times New Roman" w:hAnsi="Times New Roman"/>
          <w:lang w:val="en-US"/>
        </w:rPr>
        <w:endnoteReference w:id="42"/>
      </w:r>
      <w:r w:rsidRPr="000B608C">
        <w:rPr>
          <w:rFonts w:ascii="Times New Roman" w:hAnsi="Times New Roman"/>
          <w:lang w:val="en-US"/>
        </w:rPr>
        <w:t xml:space="preserve"> </w:t>
      </w:r>
      <w:r w:rsidRPr="000B608C">
        <w:rPr>
          <w:rFonts w:ascii="Times New Roman" w:hAnsi="Times New Roman"/>
          <w:b/>
          <w:bCs/>
          <w:lang w:val="en-US"/>
        </w:rPr>
        <w:t>Despite not having official or countrywide data on the use of conscientious objection</w:t>
      </w:r>
      <w:r w:rsidRPr="000B608C">
        <w:rPr>
          <w:rStyle w:val="EndnoteReference"/>
          <w:rFonts w:ascii="Times New Roman" w:hAnsi="Times New Roman"/>
          <w:b/>
          <w:bCs/>
          <w:lang w:val="en-US"/>
        </w:rPr>
        <w:endnoteReference w:id="43"/>
      </w:r>
      <w:r w:rsidRPr="000B608C">
        <w:rPr>
          <w:rFonts w:ascii="Times New Roman" w:hAnsi="Times New Roman"/>
          <w:b/>
          <w:bCs/>
          <w:lang w:val="en-US"/>
        </w:rPr>
        <w:t xml:space="preserve"> by doctors to deny the access or conduction of safe abortions, independent surveys have been highlighting that, in some States, numbers reach 60.60% of hospitals.</w:t>
      </w:r>
      <w:r w:rsidRPr="000B608C">
        <w:rPr>
          <w:rFonts w:ascii="Times New Roman" w:hAnsi="Times New Roman"/>
          <w:lang w:val="en-US"/>
        </w:rPr>
        <w:t xml:space="preserve"> Motives used to justify this position floated between religion, ethics, moral and social reasons – with a significant parcel stating to be against abortion in all cases.</w:t>
      </w:r>
      <w:r w:rsidRPr="000B608C">
        <w:rPr>
          <w:rStyle w:val="EndnoteReference"/>
          <w:rFonts w:ascii="Times New Roman" w:hAnsi="Times New Roman"/>
          <w:lang w:val="en-US"/>
        </w:rPr>
        <w:endnoteReference w:id="44"/>
      </w:r>
    </w:p>
    <w:p w14:paraId="0A438521" w14:textId="232E31F3" w:rsidR="000F40AE" w:rsidRPr="000B608C" w:rsidRDefault="00720A95" w:rsidP="000F40AE">
      <w:pPr>
        <w:pStyle w:val="ListParagraph"/>
        <w:numPr>
          <w:ilvl w:val="0"/>
          <w:numId w:val="16"/>
        </w:numPr>
        <w:tabs>
          <w:tab w:val="left" w:pos="1134"/>
        </w:tabs>
        <w:spacing w:line="340" w:lineRule="exact"/>
        <w:ind w:left="0" w:firstLine="0"/>
        <w:rPr>
          <w:rFonts w:ascii="Times New Roman" w:hAnsi="Times New Roman"/>
          <w:lang w:val="en-US"/>
        </w:rPr>
      </w:pPr>
      <w:bookmarkStart w:id="1" w:name="_Hlk131701098"/>
      <w:r w:rsidRPr="000B608C">
        <w:rPr>
          <w:rFonts w:ascii="Times New Roman" w:hAnsi="Times New Roman"/>
          <w:lang w:val="en-US"/>
        </w:rPr>
        <w:t xml:space="preserve">The Federal Administration published Ordinance No. 2,561, dated September 23, 2020, to address the so-called “Procedure for Justification and Authorization of the Interruption </w:t>
      </w:r>
      <w:r w:rsidRPr="000B608C">
        <w:rPr>
          <w:rFonts w:ascii="Times New Roman" w:hAnsi="Times New Roman"/>
          <w:lang w:val="en-US"/>
        </w:rPr>
        <w:lastRenderedPageBreak/>
        <w:t>of Pregnancy” in cases of legal abortion, within the scope of the Unified Health System (“SUS”)</w:t>
      </w:r>
      <w:r w:rsidR="00323C53" w:rsidRPr="000B608C">
        <w:rPr>
          <w:rFonts w:ascii="Times New Roman" w:hAnsi="Times New Roman"/>
          <w:lang w:val="en-US"/>
        </w:rPr>
        <w:t>.</w:t>
      </w:r>
      <w:r w:rsidRPr="000B608C">
        <w:rPr>
          <w:rStyle w:val="EndnoteReference"/>
          <w:rFonts w:ascii="Times New Roman" w:hAnsi="Times New Roman"/>
          <w:lang w:val="en-US"/>
        </w:rPr>
        <w:endnoteReference w:id="45"/>
      </w:r>
      <w:bookmarkEnd w:id="1"/>
      <w:r w:rsidR="00F9617F">
        <w:rPr>
          <w:rFonts w:ascii="Times New Roman" w:hAnsi="Times New Roman"/>
          <w:lang w:val="en-US"/>
        </w:rPr>
        <w:t xml:space="preserve"> </w:t>
      </w:r>
      <w:r w:rsidRPr="000B608C">
        <w:rPr>
          <w:rFonts w:ascii="Times New Roman" w:hAnsi="Times New Roman"/>
          <w:lang w:val="en-US"/>
        </w:rPr>
        <w:t xml:space="preserve">Among the determinations was the need for physicians to report </w:t>
      </w:r>
      <w:r w:rsidR="00E47F44" w:rsidRPr="000B608C">
        <w:rPr>
          <w:rFonts w:ascii="Times New Roman" w:hAnsi="Times New Roman"/>
          <w:lang w:val="en-US"/>
        </w:rPr>
        <w:t xml:space="preserve">any </w:t>
      </w:r>
      <w:r w:rsidRPr="000B608C">
        <w:rPr>
          <w:rFonts w:ascii="Times New Roman" w:hAnsi="Times New Roman"/>
          <w:lang w:val="en-US"/>
        </w:rPr>
        <w:t>abortion request</w:t>
      </w:r>
      <w:r w:rsidR="00E47F44" w:rsidRPr="000B608C">
        <w:rPr>
          <w:rFonts w:ascii="Times New Roman" w:hAnsi="Times New Roman"/>
          <w:lang w:val="en-US"/>
        </w:rPr>
        <w:t xml:space="preserve"> </w:t>
      </w:r>
      <w:r w:rsidRPr="000B608C">
        <w:rPr>
          <w:rFonts w:ascii="Times New Roman" w:hAnsi="Times New Roman"/>
          <w:lang w:val="en-US"/>
        </w:rPr>
        <w:t>and practices</w:t>
      </w:r>
      <w:r w:rsidR="0055686E" w:rsidRPr="000B608C">
        <w:rPr>
          <w:rFonts w:ascii="Times New Roman" w:hAnsi="Times New Roman"/>
          <w:lang w:val="en-US"/>
        </w:rPr>
        <w:t xml:space="preserve">, including those protected by </w:t>
      </w:r>
      <w:r w:rsidR="00F9617F" w:rsidRPr="000B608C">
        <w:rPr>
          <w:rFonts w:ascii="Times New Roman" w:hAnsi="Times New Roman"/>
          <w:lang w:val="en-US"/>
        </w:rPr>
        <w:t>law, to</w:t>
      </w:r>
      <w:r w:rsidRPr="000B608C">
        <w:rPr>
          <w:rFonts w:ascii="Times New Roman" w:hAnsi="Times New Roman"/>
          <w:lang w:val="en-US"/>
        </w:rPr>
        <w:t xml:space="preserve"> the competent police authority</w:t>
      </w:r>
      <w:r w:rsidR="0055686E" w:rsidRPr="000B608C">
        <w:rPr>
          <w:rFonts w:ascii="Times New Roman" w:hAnsi="Times New Roman"/>
          <w:lang w:val="en-US"/>
        </w:rPr>
        <w:t xml:space="preserve">. </w:t>
      </w:r>
      <w:r w:rsidR="002E6111" w:rsidRPr="000B608C">
        <w:rPr>
          <w:rFonts w:ascii="Times New Roman" w:hAnsi="Times New Roman"/>
          <w:lang w:val="en-US"/>
        </w:rPr>
        <w:t>The Ordinance</w:t>
      </w:r>
      <w:r w:rsidR="00F9617F">
        <w:rPr>
          <w:rFonts w:ascii="Times New Roman" w:hAnsi="Times New Roman"/>
          <w:lang w:val="en-US"/>
        </w:rPr>
        <w:t xml:space="preserve"> </w:t>
      </w:r>
      <w:r w:rsidRPr="000B608C">
        <w:rPr>
          <w:rFonts w:ascii="Times New Roman" w:hAnsi="Times New Roman"/>
          <w:lang w:val="en-US"/>
        </w:rPr>
        <w:t xml:space="preserve">even </w:t>
      </w:r>
      <w:r w:rsidR="002E6111" w:rsidRPr="000B608C">
        <w:rPr>
          <w:rFonts w:ascii="Times New Roman" w:hAnsi="Times New Roman"/>
          <w:lang w:val="en-US"/>
        </w:rPr>
        <w:t xml:space="preserve">ordered </w:t>
      </w:r>
      <w:r w:rsidR="00273B3C" w:rsidRPr="000B608C">
        <w:rPr>
          <w:rFonts w:ascii="Times New Roman" w:hAnsi="Times New Roman"/>
          <w:lang w:val="en-US"/>
        </w:rPr>
        <w:t xml:space="preserve">health professionals </w:t>
      </w:r>
      <w:r w:rsidRPr="000B608C">
        <w:rPr>
          <w:rFonts w:ascii="Times New Roman" w:hAnsi="Times New Roman"/>
          <w:lang w:val="en-US"/>
        </w:rPr>
        <w:t xml:space="preserve">to preserve possible material evidence in the crime of rape, such as fragments of the embryo or fetus. This Ordinance was revoked by the new administration, </w:t>
      </w:r>
      <w:r w:rsidRPr="000B608C">
        <w:rPr>
          <w:rStyle w:val="EndnoteReference"/>
          <w:rFonts w:ascii="Times New Roman" w:hAnsi="Times New Roman"/>
          <w:lang w:val="en-US"/>
        </w:rPr>
        <w:endnoteReference w:id="46"/>
      </w:r>
      <w:r w:rsidRPr="000B608C">
        <w:rPr>
          <w:rFonts w:ascii="Times New Roman" w:hAnsi="Times New Roman"/>
          <w:lang w:val="en-US"/>
        </w:rPr>
        <w:t xml:space="preserve">which was an important measure, but more efforts are needed to </w:t>
      </w:r>
      <w:r w:rsidR="00C54EF2" w:rsidRPr="000B608C">
        <w:rPr>
          <w:rFonts w:ascii="Times New Roman" w:hAnsi="Times New Roman"/>
          <w:lang w:val="en-US"/>
        </w:rPr>
        <w:t xml:space="preserve">protect </w:t>
      </w:r>
      <w:r w:rsidRPr="000B608C">
        <w:rPr>
          <w:rFonts w:ascii="Times New Roman" w:hAnsi="Times New Roman"/>
          <w:lang w:val="en-US"/>
        </w:rPr>
        <w:t>access to abortion care</w:t>
      </w:r>
      <w:r w:rsidR="00273B3C" w:rsidRPr="000B608C">
        <w:rPr>
          <w:rFonts w:ascii="Times New Roman" w:hAnsi="Times New Roman"/>
          <w:lang w:val="en-US"/>
        </w:rPr>
        <w:t>.</w:t>
      </w:r>
    </w:p>
    <w:p w14:paraId="68C9516B" w14:textId="77777777" w:rsidR="005C4944" w:rsidRPr="000B608C" w:rsidRDefault="005C4944" w:rsidP="005C4944">
      <w:pPr>
        <w:tabs>
          <w:tab w:val="left" w:pos="1134"/>
        </w:tabs>
        <w:spacing w:line="340" w:lineRule="exact"/>
        <w:rPr>
          <w:rFonts w:ascii="Times New Roman" w:hAnsi="Times New Roman"/>
          <w:lang w:val="en-US"/>
        </w:rPr>
      </w:pPr>
    </w:p>
    <w:p w14:paraId="788ED382" w14:textId="33788E8C" w:rsidR="008401F9" w:rsidRPr="000B608C" w:rsidRDefault="008401F9" w:rsidP="005C4944">
      <w:pPr>
        <w:pStyle w:val="ListParagraph"/>
        <w:numPr>
          <w:ilvl w:val="0"/>
          <w:numId w:val="24"/>
        </w:numPr>
        <w:tabs>
          <w:tab w:val="left" w:pos="1134"/>
        </w:tabs>
        <w:spacing w:line="340" w:lineRule="exact"/>
        <w:rPr>
          <w:rFonts w:ascii="Times New Roman" w:hAnsi="Times New Roman"/>
          <w:lang w:val="en-US"/>
        </w:rPr>
      </w:pPr>
      <w:r w:rsidRPr="000B608C">
        <w:rPr>
          <w:rFonts w:ascii="Times New Roman" w:hAnsi="Times New Roman"/>
          <w:b/>
          <w:bCs/>
          <w:lang w:val="en-US"/>
        </w:rPr>
        <w:t>T</w:t>
      </w:r>
      <w:r w:rsidRPr="000B608C">
        <w:rPr>
          <w:rFonts w:ascii="Times New Roman" w:eastAsia="Segoe UI" w:hAnsi="Times New Roman"/>
          <w:b/>
          <w:bCs/>
          <w:color w:val="333333"/>
          <w:lang w:val="en-US"/>
        </w:rPr>
        <w:t>he situation of sexual violence against girls and the barriers to access to legal abortion: specific cases.</w:t>
      </w:r>
    </w:p>
    <w:p w14:paraId="229A880D" w14:textId="3DD66A3B" w:rsidR="004C1F9D" w:rsidRPr="000B608C" w:rsidRDefault="0086587E" w:rsidP="00E668CB">
      <w:pPr>
        <w:pStyle w:val="ListParagraph"/>
        <w:numPr>
          <w:ilvl w:val="0"/>
          <w:numId w:val="16"/>
        </w:numPr>
        <w:tabs>
          <w:tab w:val="left" w:pos="450"/>
          <w:tab w:val="left" w:pos="1134"/>
        </w:tabs>
        <w:spacing w:line="340" w:lineRule="exact"/>
        <w:ind w:left="630" w:hanging="630"/>
        <w:rPr>
          <w:rFonts w:ascii="Times New Roman" w:hAnsi="Times New Roman"/>
          <w:lang w:val="en-US"/>
        </w:rPr>
      </w:pPr>
      <w:r w:rsidRPr="000B608C">
        <w:rPr>
          <w:rFonts w:ascii="Times New Roman" w:hAnsi="Times New Roman"/>
          <w:lang w:val="en-US"/>
        </w:rPr>
        <w:t xml:space="preserve">             </w:t>
      </w:r>
      <w:r w:rsidR="004C1F9D" w:rsidRPr="000B608C">
        <w:rPr>
          <w:rFonts w:ascii="Times New Roman" w:hAnsi="Times New Roman"/>
          <w:lang w:val="en-US"/>
        </w:rPr>
        <w:t>In recent years, there were significant repercussions related to restrictions on</w:t>
      </w:r>
      <w:r w:rsidRPr="000B608C">
        <w:rPr>
          <w:rFonts w:ascii="Times New Roman" w:hAnsi="Times New Roman"/>
          <w:lang w:val="en-US"/>
        </w:rPr>
        <w:t xml:space="preserve"> </w:t>
      </w:r>
      <w:r w:rsidR="004C1F9D" w:rsidRPr="000B608C">
        <w:rPr>
          <w:rFonts w:ascii="Times New Roman" w:hAnsi="Times New Roman"/>
          <w:lang w:val="en-US"/>
        </w:rPr>
        <w:t>access</w:t>
      </w:r>
      <w:r w:rsidR="00E06F75" w:rsidRPr="000B608C">
        <w:rPr>
          <w:rFonts w:ascii="Times New Roman" w:hAnsi="Times New Roman"/>
          <w:lang w:val="en-US"/>
        </w:rPr>
        <w:t xml:space="preserve"> </w:t>
      </w:r>
      <w:r w:rsidR="004C1F9D" w:rsidRPr="000B608C">
        <w:rPr>
          <w:rFonts w:ascii="Times New Roman" w:hAnsi="Times New Roman"/>
          <w:lang w:val="en-US"/>
        </w:rPr>
        <w:t>to legal abortion for children and teenagers who were victims of sexual violence resulting in pregnancy around the country. These girls were revictimized and deprived of their right to abortion, even considering that their pregnancy resulted from rape</w:t>
      </w:r>
      <w:r w:rsidR="00C929C4" w:rsidRPr="000B608C">
        <w:rPr>
          <w:rFonts w:ascii="Times New Roman" w:hAnsi="Times New Roman"/>
          <w:lang w:val="en-US"/>
        </w:rPr>
        <w:t>.</w:t>
      </w:r>
      <w:r w:rsidR="004C1F9D" w:rsidRPr="000B608C">
        <w:rPr>
          <w:rFonts w:ascii="Times New Roman" w:hAnsi="Times New Roman"/>
          <w:vertAlign w:val="superscript"/>
        </w:rPr>
        <w:endnoteReference w:id="47"/>
      </w:r>
      <w:r w:rsidR="004C1F9D" w:rsidRPr="000B608C">
        <w:rPr>
          <w:rFonts w:ascii="Times New Roman" w:hAnsi="Times New Roman"/>
          <w:lang w:val="en-US"/>
        </w:rPr>
        <w:t xml:space="preserve"> </w:t>
      </w:r>
    </w:p>
    <w:p w14:paraId="1A5524D4" w14:textId="279046B0" w:rsidR="008401F9" w:rsidRPr="000B608C" w:rsidRDefault="008401F9" w:rsidP="00E06F75">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 xml:space="preserve"> In September 2022, an 11-year-old girl who had already delivered a baby after being a victim of rape </w:t>
      </w:r>
      <w:r w:rsidR="008B5F03" w:rsidRPr="000B608C">
        <w:rPr>
          <w:rFonts w:ascii="Times New Roman" w:hAnsi="Times New Roman"/>
          <w:lang w:val="en-US"/>
        </w:rPr>
        <w:t xml:space="preserve">that resulted </w:t>
      </w:r>
      <w:r w:rsidRPr="000B608C">
        <w:rPr>
          <w:rFonts w:ascii="Times New Roman" w:hAnsi="Times New Roman"/>
          <w:lang w:val="en-US"/>
        </w:rPr>
        <w:t xml:space="preserve">in pregnancy by age 10, was sexually assaulted again. </w:t>
      </w:r>
      <w:r w:rsidR="005E7772" w:rsidRPr="000B608C">
        <w:rPr>
          <w:rFonts w:ascii="Times New Roman" w:hAnsi="Times New Roman"/>
          <w:lang w:val="en-US"/>
        </w:rPr>
        <w:t xml:space="preserve">At </w:t>
      </w:r>
      <w:r w:rsidRPr="000B608C">
        <w:rPr>
          <w:rFonts w:ascii="Times New Roman" w:hAnsi="Times New Roman"/>
          <w:lang w:val="en-US"/>
        </w:rPr>
        <w:t xml:space="preserve">only 11 years old, Menina P. was again pregnant after being </w:t>
      </w:r>
      <w:r w:rsidR="008465A6" w:rsidRPr="000B608C">
        <w:rPr>
          <w:rFonts w:ascii="Times New Roman" w:hAnsi="Times New Roman"/>
          <w:lang w:val="en-US"/>
        </w:rPr>
        <w:t>raped.</w:t>
      </w:r>
      <w:r w:rsidRPr="000B608C">
        <w:rPr>
          <w:rFonts w:ascii="Times New Roman" w:hAnsi="Times New Roman"/>
          <w:lang w:val="en-US"/>
        </w:rPr>
        <w:t xml:space="preserve"> She initially asked for a legal abortion to terminate her second pregnancy but unexpectedly changed her opinion when she was at the Hospital to initiate the </w:t>
      </w:r>
      <w:r w:rsidR="00687C03" w:rsidRPr="000B608C">
        <w:rPr>
          <w:rFonts w:ascii="Times New Roman" w:hAnsi="Times New Roman"/>
          <w:lang w:val="en-US"/>
        </w:rPr>
        <w:t xml:space="preserve">abortion </w:t>
      </w:r>
      <w:r w:rsidRPr="000B608C">
        <w:rPr>
          <w:rFonts w:ascii="Times New Roman" w:hAnsi="Times New Roman"/>
          <w:lang w:val="en-US"/>
        </w:rPr>
        <w:t>procedure. Although a Court’s order was unnecessary for terminating her pregnancy, unlawful barriers to accessing legal abortion made her family reach out to the 2nd Court for Children and Youth of Teresina, the capital city of Piaui, which promptly reassured the girl’s right to safe abortion</w:t>
      </w:r>
      <w:r w:rsidR="00687C03" w:rsidRPr="000B608C">
        <w:rPr>
          <w:rFonts w:ascii="Times New Roman" w:hAnsi="Times New Roman"/>
          <w:lang w:val="en-US"/>
        </w:rPr>
        <w:t>.</w:t>
      </w:r>
      <w:r w:rsidRPr="000B608C">
        <w:rPr>
          <w:rFonts w:ascii="Times New Roman" w:hAnsi="Times New Roman"/>
          <w:vertAlign w:val="superscript"/>
        </w:rPr>
        <w:endnoteReference w:id="48"/>
      </w:r>
      <w:r w:rsidR="00687C03" w:rsidRPr="000B608C" w:rsidDel="00687C03">
        <w:rPr>
          <w:rFonts w:ascii="Times New Roman" w:hAnsi="Times New Roman"/>
          <w:lang w:val="en-US"/>
        </w:rPr>
        <w:t xml:space="preserve"> </w:t>
      </w:r>
      <w:r w:rsidRPr="000B608C">
        <w:rPr>
          <w:rFonts w:ascii="Times New Roman" w:hAnsi="Times New Roman"/>
          <w:lang w:val="en-US"/>
        </w:rPr>
        <w:t xml:space="preserve">However, the Piaui State Court of Appeals later decided to revoke the first instance court decision and to </w:t>
      </w:r>
      <w:r w:rsidR="005373A5" w:rsidRPr="000B608C">
        <w:rPr>
          <w:rFonts w:ascii="Times New Roman" w:hAnsi="Times New Roman"/>
          <w:lang w:val="en-US"/>
        </w:rPr>
        <w:t xml:space="preserve">force </w:t>
      </w:r>
      <w:r w:rsidRPr="000B608C">
        <w:rPr>
          <w:rFonts w:ascii="Times New Roman" w:hAnsi="Times New Roman"/>
          <w:lang w:val="en-US"/>
        </w:rPr>
        <w:t xml:space="preserve">the girl to maintain the </w:t>
      </w:r>
      <w:r w:rsidR="008465A6" w:rsidRPr="000B608C">
        <w:rPr>
          <w:rFonts w:ascii="Times New Roman" w:hAnsi="Times New Roman"/>
          <w:lang w:val="en-US"/>
        </w:rPr>
        <w:t>pregnancy.</w:t>
      </w:r>
      <w:r w:rsidRPr="000B608C">
        <w:rPr>
          <w:rFonts w:ascii="Times New Roman" w:hAnsi="Times New Roman"/>
          <w:lang w:val="en-US"/>
        </w:rPr>
        <w:t xml:space="preserve"> To keep on with her pregnancy, Menina P. was placed in a foster institution, isolated from her family without access to psychological support. During her time in this institution, she showed signs of great suffering and distress reaffirming her willingness to </w:t>
      </w:r>
      <w:r w:rsidR="005373A5" w:rsidRPr="000B608C">
        <w:rPr>
          <w:rFonts w:ascii="Times New Roman" w:hAnsi="Times New Roman"/>
          <w:lang w:val="en-US"/>
        </w:rPr>
        <w:t>return</w:t>
      </w:r>
      <w:r w:rsidRPr="000B608C">
        <w:rPr>
          <w:rFonts w:ascii="Times New Roman" w:hAnsi="Times New Roman"/>
          <w:lang w:val="en-US"/>
        </w:rPr>
        <w:t xml:space="preserve"> to school. Press articles</w:t>
      </w:r>
      <w:r w:rsidRPr="000B608C">
        <w:rPr>
          <w:rFonts w:ascii="Times New Roman" w:hAnsi="Times New Roman"/>
          <w:vertAlign w:val="superscript"/>
        </w:rPr>
        <w:endnoteReference w:id="49"/>
      </w:r>
      <w:r w:rsidRPr="000B608C">
        <w:rPr>
          <w:rFonts w:ascii="Times New Roman" w:hAnsi="Times New Roman"/>
          <w:lang w:val="en-US"/>
        </w:rPr>
        <w:t xml:space="preserve"> recently reported that the girl had given birth to her second child and that the family would give up the newborn </w:t>
      </w:r>
      <w:r w:rsidR="005373A5" w:rsidRPr="000B608C">
        <w:rPr>
          <w:rFonts w:ascii="Times New Roman" w:hAnsi="Times New Roman"/>
          <w:lang w:val="en-US"/>
        </w:rPr>
        <w:t xml:space="preserve">for </w:t>
      </w:r>
      <w:r w:rsidRPr="000B608C">
        <w:rPr>
          <w:rFonts w:ascii="Times New Roman" w:hAnsi="Times New Roman"/>
          <w:lang w:val="en-US"/>
        </w:rPr>
        <w:t xml:space="preserve">adoption. It is unclear whether the girl agreed </w:t>
      </w:r>
      <w:r w:rsidR="005373A5" w:rsidRPr="000B608C">
        <w:rPr>
          <w:rFonts w:ascii="Times New Roman" w:hAnsi="Times New Roman"/>
          <w:lang w:val="en-US"/>
        </w:rPr>
        <w:t xml:space="preserve">to </w:t>
      </w:r>
      <w:r w:rsidRPr="000B608C">
        <w:rPr>
          <w:rFonts w:ascii="Times New Roman" w:hAnsi="Times New Roman"/>
          <w:lang w:val="en-US"/>
        </w:rPr>
        <w:t>this adoption.</w:t>
      </w:r>
    </w:p>
    <w:p w14:paraId="0CD6E897" w14:textId="59FEE8E7" w:rsidR="008401F9" w:rsidRPr="000B608C" w:rsidRDefault="008401F9" w:rsidP="00E06F75">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 xml:space="preserve">In 2020, a 10-year-old girl from the state of Espírito Santo was being denied her legal abortion by the State. Due to institutional barriers, the girl had to travel more than 1000 km to undergo the procedure in another city. During the time between her search for the service and effective access to legal abortion, the girl's confidential data were improperly disclosed in episodes in which conservative and far-right actors mobilized to prevent </w:t>
      </w:r>
      <w:r w:rsidR="000F3021" w:rsidRPr="000B608C">
        <w:rPr>
          <w:rFonts w:ascii="Times New Roman" w:hAnsi="Times New Roman"/>
          <w:lang w:val="en-US"/>
        </w:rPr>
        <w:t xml:space="preserve">her </w:t>
      </w:r>
      <w:r w:rsidRPr="000B608C">
        <w:rPr>
          <w:rFonts w:ascii="Times New Roman" w:hAnsi="Times New Roman"/>
          <w:lang w:val="en-US"/>
        </w:rPr>
        <w:t>access to abortion. According to reports, there was direct interference by the federal government to prevent the girl from having the procedure.</w:t>
      </w:r>
      <w:r w:rsidR="00F70188">
        <w:rPr>
          <w:rStyle w:val="EndnoteReference"/>
          <w:rFonts w:ascii="Times New Roman" w:hAnsi="Times New Roman"/>
          <w:lang w:val="en-US"/>
        </w:rPr>
        <w:endnoteReference w:id="50"/>
      </w:r>
      <w:r w:rsidRPr="000B608C">
        <w:rPr>
          <w:rFonts w:ascii="Times New Roman" w:hAnsi="Times New Roman"/>
          <w:lang w:val="en-US"/>
        </w:rPr>
        <w:t xml:space="preserve"> After the leak of the address of the hospital where the girl would </w:t>
      </w:r>
      <w:r w:rsidRPr="000B608C">
        <w:rPr>
          <w:rFonts w:ascii="Times New Roman" w:hAnsi="Times New Roman"/>
          <w:lang w:val="en-US"/>
        </w:rPr>
        <w:lastRenderedPageBreak/>
        <w:t>perform the abortion, conservative groups went to the place to harass the girl and health professionals. Finally, the procedure was carried out</w:t>
      </w:r>
      <w:r w:rsidR="006D58A2" w:rsidRPr="000B608C">
        <w:rPr>
          <w:rFonts w:ascii="Times New Roman" w:hAnsi="Times New Roman"/>
          <w:lang w:val="en-US"/>
        </w:rPr>
        <w:t>; however</w:t>
      </w:r>
      <w:r w:rsidRPr="000B608C">
        <w:rPr>
          <w:rFonts w:ascii="Times New Roman" w:hAnsi="Times New Roman"/>
          <w:lang w:val="en-US"/>
        </w:rPr>
        <w:t xml:space="preserve">, no one in the former federal government </w:t>
      </w:r>
      <w:r w:rsidR="006D58A2" w:rsidRPr="000B608C">
        <w:rPr>
          <w:rFonts w:ascii="Times New Roman" w:hAnsi="Times New Roman"/>
          <w:lang w:val="en-US"/>
        </w:rPr>
        <w:t>has been held</w:t>
      </w:r>
      <w:r w:rsidRPr="000B608C">
        <w:rPr>
          <w:rFonts w:ascii="Times New Roman" w:hAnsi="Times New Roman"/>
          <w:lang w:val="en-US"/>
        </w:rPr>
        <w:t xml:space="preserve"> accountable for the leak of her data.</w:t>
      </w:r>
      <w:r w:rsidR="00106A7C">
        <w:rPr>
          <w:rStyle w:val="EndnoteReference"/>
          <w:rFonts w:ascii="Times New Roman" w:hAnsi="Times New Roman"/>
          <w:lang w:val="en-US"/>
        </w:rPr>
        <w:endnoteReference w:id="51"/>
      </w:r>
    </w:p>
    <w:p w14:paraId="2BA5B117" w14:textId="2D2A3A7E" w:rsidR="008401F9" w:rsidRPr="000B608C" w:rsidRDefault="008401F9" w:rsidP="00E06F75">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 xml:space="preserve"> In June 2022, an </w:t>
      </w:r>
      <w:r w:rsidR="00437F66" w:rsidRPr="000B608C">
        <w:rPr>
          <w:rFonts w:ascii="Times New Roman" w:hAnsi="Times New Roman"/>
          <w:lang w:val="en-US"/>
        </w:rPr>
        <w:t>11-year-old girl</w:t>
      </w:r>
      <w:r w:rsidRPr="000B608C">
        <w:rPr>
          <w:rFonts w:ascii="Times New Roman" w:hAnsi="Times New Roman"/>
          <w:lang w:val="en-US"/>
        </w:rPr>
        <w:t xml:space="preserve"> was pregnant after being a victim of rape in the state of Santa Catarina, in the south of Brazil. </w:t>
      </w:r>
      <w:r w:rsidR="001E50F2">
        <w:rPr>
          <w:rStyle w:val="EndnoteReference"/>
          <w:rFonts w:ascii="Times New Roman" w:hAnsi="Times New Roman"/>
          <w:lang w:val="en-US"/>
        </w:rPr>
        <w:endnoteReference w:id="52"/>
      </w:r>
      <w:r w:rsidRPr="000B608C">
        <w:rPr>
          <w:rFonts w:ascii="Times New Roman" w:hAnsi="Times New Roman"/>
          <w:lang w:val="en-US"/>
        </w:rPr>
        <w:t>She and her mother demanded a court order for the procedure, because even though court orders are not required by Brazilian law; the public health service denied the procedure based on the gestational age. The judge and the prosecutor assigned to the case tried to coerce the girl to keep the pregnancy</w:t>
      </w:r>
      <w:r w:rsidR="00D25302">
        <w:rPr>
          <w:rStyle w:val="EndnoteReference"/>
          <w:rFonts w:ascii="Times New Roman" w:hAnsi="Times New Roman"/>
          <w:lang w:val="en-US"/>
        </w:rPr>
        <w:endnoteReference w:id="53"/>
      </w:r>
      <w:r w:rsidRPr="000B608C">
        <w:rPr>
          <w:rFonts w:ascii="Times New Roman" w:hAnsi="Times New Roman"/>
          <w:lang w:val="en-US"/>
        </w:rPr>
        <w:t xml:space="preserve"> and many other rights violations were perpetrated by agents of the State, such as keeping the girl away from her mother in a foster care institution. The procedure was finally carried out due to public pressure, mainly after journalists publicized the case and civil society organizations pointed out the human's right violations. Despite this outcome, the state legislature instituted a Parliamentary Commission of Inquiry (Comissão Parlamentar de Inquérito - CPI) aiming to intimidate and persecute the professionals who acted to denounce the case of this 10-year-old girl. The CPI would supposedly investigate whether the “abortion was performed legally”, but in fact was unconstitutional and persecutory. Even though human rights organizations pointed out the illegal nature of this CPI, the inquiry was carried out anyway and its conclusions disregarded the right to legal abortion and highlighted the attempts to persecute the</w:t>
      </w:r>
      <w:r w:rsidR="00847928">
        <w:rPr>
          <w:rFonts w:ascii="Times New Roman" w:hAnsi="Times New Roman"/>
          <w:lang w:val="en-US"/>
        </w:rPr>
        <w:t xml:space="preserve"> communications and legal</w:t>
      </w:r>
      <w:r w:rsidRPr="000B608C">
        <w:rPr>
          <w:rFonts w:ascii="Times New Roman" w:hAnsi="Times New Roman"/>
          <w:lang w:val="en-US"/>
        </w:rPr>
        <w:t xml:space="preserve"> professionals</w:t>
      </w:r>
      <w:r w:rsidR="00B02D12">
        <w:rPr>
          <w:rFonts w:ascii="Times New Roman" w:hAnsi="Times New Roman"/>
          <w:lang w:val="en-US"/>
        </w:rPr>
        <w:t xml:space="preserve"> involved on the case.</w:t>
      </w:r>
      <w:r w:rsidR="00FF13FB">
        <w:rPr>
          <w:rStyle w:val="EndnoteReference"/>
          <w:rFonts w:ascii="Times New Roman" w:hAnsi="Times New Roman"/>
          <w:lang w:val="en-US"/>
        </w:rPr>
        <w:endnoteReference w:id="54"/>
      </w:r>
    </w:p>
    <w:p w14:paraId="36E76296" w14:textId="2988C2EC" w:rsidR="008E2DA9" w:rsidRPr="000B608C" w:rsidRDefault="008E2DA9" w:rsidP="00E63DE4">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These cases demonstrate not only the severity of the scenario related to barriers to legal abortion and the violations of sexual reproductive rights of women and girls in Brazil but also denote the escalated deterioration of access to quality abortion care based on human rights standards and scientific evidence, especially during the previous federal government administration. One of the most severe setbacks carried in the past years is the publishing of the document “Technical Care for Prevention, Evaluation, and Management in Cases of Abortion – A Guidance by the Ministry of Health for health professionals.”</w:t>
      </w:r>
      <w:r w:rsidRPr="000B608C">
        <w:rPr>
          <w:rFonts w:ascii="Times New Roman" w:hAnsi="Times New Roman"/>
          <w:vertAlign w:val="superscript"/>
          <w:lang w:val="en-US"/>
        </w:rPr>
        <w:endnoteReference w:id="55"/>
      </w:r>
      <w:r w:rsidRPr="000B608C">
        <w:rPr>
          <w:rFonts w:ascii="Times New Roman" w:hAnsi="Times New Roman"/>
          <w:vertAlign w:val="superscript"/>
          <w:lang w:val="en-US"/>
        </w:rPr>
        <w:t xml:space="preserve"> </w:t>
      </w:r>
      <w:r w:rsidRPr="000B608C">
        <w:rPr>
          <w:rFonts w:ascii="Times New Roman" w:hAnsi="Times New Roman"/>
          <w:lang w:val="en-US"/>
        </w:rPr>
        <w:t xml:space="preserve">The document stated that “all abortion is a crime, but when situations of exclusion of illegality are proven after the police investigation, it is no longer punishable” and suggesting the “maintaining the pregnancy with an eventual donation of the baby after birth in cases of 21 weeks or more of pregnancy”. Brazilian law never defined or mentioned these limitations. </w:t>
      </w:r>
    </w:p>
    <w:p w14:paraId="61B093BA" w14:textId="77777777" w:rsidR="005C4944" w:rsidRPr="000B608C" w:rsidRDefault="005C4944" w:rsidP="008401F9">
      <w:pPr>
        <w:pStyle w:val="Texto-MattosFilho"/>
        <w:rPr>
          <w:rFonts w:ascii="Times New Roman" w:hAnsi="Times New Roman"/>
          <w:b/>
          <w:bCs/>
          <w:lang w:val="en-US"/>
        </w:rPr>
      </w:pPr>
    </w:p>
    <w:p w14:paraId="0B7C3360" w14:textId="4DAEE4C8" w:rsidR="00720A95" w:rsidRPr="000B608C" w:rsidRDefault="00720A95" w:rsidP="00E668CB">
      <w:pPr>
        <w:pStyle w:val="Texto-MattosFilho"/>
        <w:numPr>
          <w:ilvl w:val="0"/>
          <w:numId w:val="24"/>
        </w:numPr>
        <w:rPr>
          <w:rFonts w:ascii="Times New Roman" w:hAnsi="Times New Roman"/>
          <w:b/>
          <w:bCs/>
          <w:lang w:val="en-US"/>
        </w:rPr>
      </w:pPr>
      <w:r w:rsidRPr="000B608C">
        <w:rPr>
          <w:rFonts w:ascii="Times New Roman" w:hAnsi="Times New Roman"/>
          <w:b/>
          <w:bCs/>
          <w:lang w:val="en-US"/>
        </w:rPr>
        <w:t xml:space="preserve">On Maternal health and maternal mortality in Brazil </w:t>
      </w:r>
    </w:p>
    <w:p w14:paraId="36CB9F99" w14:textId="45B2E400" w:rsidR="00720A95" w:rsidRPr="000B608C" w:rsidRDefault="00B90F81" w:rsidP="009A39FA">
      <w:pPr>
        <w:keepNext/>
        <w:tabs>
          <w:tab w:val="left" w:pos="1134"/>
        </w:tabs>
        <w:spacing w:line="340" w:lineRule="exact"/>
        <w:rPr>
          <w:rFonts w:ascii="Times New Roman" w:hAnsi="Times New Roman"/>
          <w:lang w:val="en-US"/>
        </w:rPr>
      </w:pPr>
      <w:r w:rsidRPr="000B608C">
        <w:rPr>
          <w:rFonts w:ascii="Times New Roman" w:hAnsi="Times New Roman"/>
          <w:b/>
          <w:bCs/>
          <w:lang w:val="en-US"/>
        </w:rPr>
        <w:t>Protection of maternal health without discrimination.</w:t>
      </w:r>
    </w:p>
    <w:p w14:paraId="5065B91C" w14:textId="3D1D029E" w:rsidR="008F1956" w:rsidRPr="000B608C" w:rsidRDefault="00720A95" w:rsidP="000B608C">
      <w:pPr>
        <w:pStyle w:val="ListParagraph"/>
        <w:keepNext/>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Social and economic inequities in Brazilian society impact women’s exercise of their reproductive rights</w:t>
      </w:r>
      <w:r w:rsidRPr="000B608C">
        <w:rPr>
          <w:rStyle w:val="EndnoteReference"/>
          <w:rFonts w:ascii="Times New Roman" w:hAnsi="Times New Roman"/>
          <w:lang w:val="en-US"/>
        </w:rPr>
        <w:endnoteReference w:id="56"/>
      </w:r>
      <w:r w:rsidRPr="000B608C">
        <w:rPr>
          <w:rFonts w:ascii="Times New Roman" w:hAnsi="Times New Roman"/>
          <w:lang w:val="en-US"/>
        </w:rPr>
        <w:t xml:space="preserve">. Institutional and structural intersectional </w:t>
      </w:r>
      <w:r w:rsidR="008F2563" w:rsidRPr="000B608C">
        <w:rPr>
          <w:rFonts w:ascii="Times New Roman" w:hAnsi="Times New Roman"/>
          <w:lang w:val="en-US"/>
        </w:rPr>
        <w:t>factors such</w:t>
      </w:r>
      <w:r w:rsidRPr="000B608C">
        <w:rPr>
          <w:rFonts w:ascii="Times New Roman" w:hAnsi="Times New Roman"/>
          <w:lang w:val="en-US"/>
        </w:rPr>
        <w:t xml:space="preserve"> as racism, sexism, colonialism, poverty, immigration status, (dis)ability, gender identity, prison status, </w:t>
      </w:r>
      <w:r w:rsidRPr="000B608C">
        <w:rPr>
          <w:rFonts w:ascii="Times New Roman" w:hAnsi="Times New Roman"/>
          <w:lang w:val="en-US"/>
        </w:rPr>
        <w:lastRenderedPageBreak/>
        <w:t xml:space="preserve">health, sexual orientation, and age, can affect whether women have access </w:t>
      </w:r>
      <w:r w:rsidR="00EA51E0">
        <w:rPr>
          <w:rFonts w:ascii="Times New Roman" w:hAnsi="Times New Roman"/>
          <w:lang w:val="en-US"/>
        </w:rPr>
        <w:t xml:space="preserve">to </w:t>
      </w:r>
      <w:r w:rsidRPr="000B608C">
        <w:rPr>
          <w:rFonts w:ascii="Times New Roman" w:hAnsi="Times New Roman"/>
          <w:lang w:val="en-US"/>
        </w:rPr>
        <w:t>and get appropriate maternal health care or not</w:t>
      </w:r>
      <w:r w:rsidRPr="000B608C">
        <w:rPr>
          <w:rStyle w:val="EndnoteReference"/>
          <w:rFonts w:ascii="Times New Roman" w:hAnsi="Times New Roman"/>
          <w:lang w:val="en-US"/>
        </w:rPr>
        <w:endnoteReference w:id="57"/>
      </w:r>
      <w:r w:rsidRPr="000B608C">
        <w:rPr>
          <w:rFonts w:ascii="Times New Roman" w:hAnsi="Times New Roman"/>
          <w:lang w:val="en-US"/>
        </w:rPr>
        <w:t>. Therefore, an analysis of maternal health requires acknowledging the previously mentioned factors responsible for the inequalities faced by Brazilian women, especially Black women, regarding access to public health services and the adequate equal exercise of their sexual and reproductive rights.</w:t>
      </w:r>
      <w:r w:rsidR="007D60CA" w:rsidRPr="000B608C">
        <w:rPr>
          <w:rFonts w:ascii="Times New Roman" w:hAnsi="Times New Roman"/>
          <w:b/>
          <w:bCs/>
          <w:u w:val="single"/>
          <w:lang w:val="en-US"/>
        </w:rPr>
        <w:t xml:space="preserve"> </w:t>
      </w:r>
      <w:r w:rsidR="00A269C6" w:rsidRPr="000B608C">
        <w:rPr>
          <w:rFonts w:ascii="Times New Roman" w:hAnsi="Times New Roman"/>
          <w:b/>
          <w:bCs/>
          <w:u w:val="single"/>
          <w:lang w:val="en-US"/>
        </w:rPr>
        <w:t xml:space="preserve">For instance, </w:t>
      </w:r>
      <w:r w:rsidR="00A269C6" w:rsidRPr="000B608C">
        <w:rPr>
          <w:rFonts w:ascii="Times New Roman" w:hAnsi="Times New Roman"/>
          <w:lang w:val="en-US"/>
        </w:rPr>
        <w:t>a</w:t>
      </w:r>
      <w:r w:rsidR="00670157" w:rsidRPr="000B608C">
        <w:rPr>
          <w:rFonts w:ascii="Times New Roman" w:hAnsi="Times New Roman"/>
          <w:lang w:val="en-US"/>
        </w:rPr>
        <w:t xml:space="preserve"> study carried out by the NGO Criola points out that between 2021 and 2022, during the Covid-19 pandemic, black women represented 56.25% of the deaths of women of child-bearing age in Brazil</w:t>
      </w:r>
      <w:r w:rsidR="007C111D" w:rsidRPr="000B608C">
        <w:rPr>
          <w:rFonts w:ascii="Times New Roman" w:hAnsi="Times New Roman"/>
          <w:lang w:val="en-US"/>
        </w:rPr>
        <w:t>.</w:t>
      </w:r>
      <w:r w:rsidR="00670157" w:rsidRPr="000B608C">
        <w:rPr>
          <w:rStyle w:val="EndnoteReference"/>
          <w:rFonts w:ascii="Times New Roman" w:hAnsi="Times New Roman"/>
          <w:lang w:val="en-US"/>
        </w:rPr>
        <w:endnoteReference w:id="58"/>
      </w:r>
    </w:p>
    <w:p w14:paraId="68929084" w14:textId="5B0D9F87" w:rsidR="00720A95" w:rsidRPr="000B608C" w:rsidRDefault="00720A95" w:rsidP="00E06F75">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In fact, Brazil had the highest rates of maternal mortality due to COVID-19, worldwide.</w:t>
      </w:r>
      <w:r w:rsidRPr="000B608C">
        <w:rPr>
          <w:rStyle w:val="EndnoteReference"/>
          <w:rFonts w:ascii="Times New Roman" w:hAnsi="Times New Roman"/>
          <w:lang w:val="en-US"/>
        </w:rPr>
        <w:endnoteReference w:id="59"/>
      </w:r>
      <w:r w:rsidRPr="000B608C">
        <w:rPr>
          <w:rFonts w:ascii="Times New Roman" w:hAnsi="Times New Roman"/>
          <w:lang w:val="en-US"/>
        </w:rPr>
        <w:t xml:space="preserve"> Among the barriers </w:t>
      </w:r>
      <w:r w:rsidR="00901FF0" w:rsidRPr="000B608C">
        <w:rPr>
          <w:rFonts w:ascii="Times New Roman" w:hAnsi="Times New Roman"/>
          <w:lang w:val="en-US"/>
        </w:rPr>
        <w:t>contributing</w:t>
      </w:r>
      <w:r w:rsidRPr="000B608C">
        <w:rPr>
          <w:rFonts w:ascii="Times New Roman" w:hAnsi="Times New Roman"/>
          <w:lang w:val="en-US"/>
        </w:rPr>
        <w:t xml:space="preserve"> to this outcome, a study published in 2022 identified the delay in adopting proper intervention and invasive measures, such as intubation and preterm labor induction. These measures were postponed</w:t>
      </w:r>
      <w:r w:rsidR="006C14AD" w:rsidRPr="000B608C">
        <w:rPr>
          <w:rFonts w:ascii="Times New Roman" w:hAnsi="Times New Roman"/>
          <w:lang w:val="en-US"/>
        </w:rPr>
        <w:t>,</w:t>
      </w:r>
      <w:r w:rsidRPr="000B608C">
        <w:rPr>
          <w:rFonts w:ascii="Times New Roman" w:hAnsi="Times New Roman"/>
          <w:lang w:val="en-US"/>
        </w:rPr>
        <w:t xml:space="preserve"> awaiting fetal development. Physicians justified these delays as “the need to save both lives</w:t>
      </w:r>
      <w:r w:rsidR="006C14AD" w:rsidRPr="000B608C">
        <w:rPr>
          <w:rFonts w:ascii="Times New Roman" w:hAnsi="Times New Roman"/>
          <w:lang w:val="en-US"/>
        </w:rPr>
        <w:t xml:space="preserve">.” </w:t>
      </w:r>
      <w:r w:rsidRPr="000B608C">
        <w:rPr>
          <w:rFonts w:ascii="Times New Roman" w:hAnsi="Times New Roman"/>
          <w:lang w:val="en-US"/>
        </w:rPr>
        <w:t>These data are related to the social norms that see women as caregivers and prevent the risks to the pregnant woman's life from being duly considered by health professionals.</w:t>
      </w:r>
      <w:r w:rsidRPr="000B608C">
        <w:rPr>
          <w:rStyle w:val="EndnoteReference"/>
          <w:rFonts w:ascii="Times New Roman" w:hAnsi="Times New Roman"/>
          <w:lang w:val="en-US"/>
        </w:rPr>
        <w:endnoteReference w:id="60"/>
      </w:r>
    </w:p>
    <w:p w14:paraId="0B9B9266" w14:textId="5BB2EDDE" w:rsidR="002F7DD4" w:rsidRPr="00DA49FE" w:rsidRDefault="00720A95" w:rsidP="00DA49FE">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A study by the Ministry of Health in 2018 indicates that Brazil has one of the highest infant mortality rates among children of younger mothers (up to 19 years old), corresponding to 15.3 deaths for every thousand live births (above the national rate of 13.4 deaths). Unfavorable socioeconomic conditions are major factors in addition to biological immaturity.</w:t>
      </w:r>
      <w:r w:rsidRPr="000B608C">
        <w:rPr>
          <w:rStyle w:val="EndnoteReference"/>
          <w:rFonts w:ascii="Times New Roman" w:hAnsi="Times New Roman"/>
          <w:lang w:val="en-US"/>
        </w:rPr>
        <w:endnoteReference w:id="61"/>
      </w:r>
      <w:r w:rsidR="00CA6861" w:rsidRPr="000B608C">
        <w:rPr>
          <w:rFonts w:ascii="Times New Roman" w:hAnsi="Times New Roman"/>
          <w:lang w:val="en-US"/>
        </w:rPr>
        <w:t xml:space="preserve"> </w:t>
      </w:r>
      <w:r w:rsidR="002F7DD4" w:rsidRPr="000B608C">
        <w:rPr>
          <w:rFonts w:ascii="Times New Roman" w:hAnsi="Times New Roman"/>
          <w:lang w:val="en-US"/>
        </w:rPr>
        <w:t>Structural Racial discrimination also affects the monitoring of teenage pregnancy. Research conducted in 2022 by the Federal University of Bahia showed that only 50% of black girls and 30% of indigenous girls have adequate access to prenatal care in Brazil, while among white adolescents, this number rises to 64%. The data indicates that innumerable intersectional discrimination, inequities, and human rights violations mark black women’s access to maternal health</w:t>
      </w:r>
      <w:r w:rsidR="002F7DD4" w:rsidRPr="000B608C">
        <w:rPr>
          <w:rStyle w:val="EndnoteReference"/>
          <w:rFonts w:ascii="Times New Roman" w:hAnsi="Times New Roman"/>
          <w:lang w:val="en-US"/>
        </w:rPr>
        <w:endnoteReference w:id="62"/>
      </w:r>
      <w:r w:rsidR="002F7DD4" w:rsidRPr="000B608C">
        <w:rPr>
          <w:rFonts w:ascii="Times New Roman" w:hAnsi="Times New Roman"/>
          <w:lang w:val="en-US"/>
        </w:rPr>
        <w:t xml:space="preserve">. The CERD Committee has </w:t>
      </w:r>
      <w:r w:rsidR="00577588" w:rsidRPr="000B608C">
        <w:rPr>
          <w:rFonts w:ascii="Times New Roman" w:hAnsi="Times New Roman"/>
          <w:lang w:val="en-US"/>
        </w:rPr>
        <w:t xml:space="preserve">also </w:t>
      </w:r>
      <w:r w:rsidR="002F7DD4" w:rsidRPr="000B608C">
        <w:rPr>
          <w:rFonts w:ascii="Times New Roman" w:hAnsi="Times New Roman"/>
          <w:lang w:val="en-US"/>
        </w:rPr>
        <w:t>expressed its concern about the fact that e</w:t>
      </w:r>
      <w:r w:rsidR="002F7DD4" w:rsidRPr="000B608C">
        <w:rPr>
          <w:rStyle w:val="cf01"/>
          <w:rFonts w:ascii="Times New Roman" w:hAnsi="Times New Roman" w:cs="Times New Roman"/>
          <w:sz w:val="22"/>
          <w:szCs w:val="22"/>
          <w:lang w:val="en-US"/>
        </w:rPr>
        <w:t>fforts taken to prevent teenage pregnancy have been effective among white Brazilians but not among Afro-Brazilians.</w:t>
      </w:r>
      <w:r w:rsidR="002F7DD4" w:rsidRPr="000B608C">
        <w:rPr>
          <w:rStyle w:val="EndnoteReference"/>
          <w:rFonts w:ascii="Times New Roman" w:hAnsi="Times New Roman"/>
          <w:lang w:val="en-US"/>
        </w:rPr>
        <w:endnoteReference w:id="63"/>
      </w:r>
    </w:p>
    <w:p w14:paraId="260997F6" w14:textId="52120200" w:rsidR="00720A95" w:rsidRPr="000B608C" w:rsidRDefault="008F2563" w:rsidP="00457B1D">
      <w:pPr>
        <w:pStyle w:val="ListParagraph"/>
        <w:numPr>
          <w:ilvl w:val="0"/>
          <w:numId w:val="16"/>
        </w:numPr>
        <w:tabs>
          <w:tab w:val="left" w:pos="1134"/>
        </w:tabs>
        <w:spacing w:line="340" w:lineRule="exact"/>
        <w:ind w:left="0" w:firstLine="0"/>
        <w:rPr>
          <w:rFonts w:ascii="Times New Roman" w:hAnsi="Times New Roman"/>
          <w:b/>
          <w:bCs/>
          <w:lang w:val="en-US"/>
        </w:rPr>
      </w:pPr>
      <w:r w:rsidRPr="000B608C">
        <w:rPr>
          <w:rFonts w:ascii="Times New Roman" w:hAnsi="Times New Roman"/>
          <w:lang w:val="en-US"/>
        </w:rPr>
        <w:t>The social</w:t>
      </w:r>
      <w:r w:rsidR="00720A95" w:rsidRPr="000B608C">
        <w:rPr>
          <w:rFonts w:ascii="Times New Roman" w:hAnsi="Times New Roman"/>
          <w:lang w:val="en-US"/>
        </w:rPr>
        <w:t xml:space="preserve"> class factor also contributes to </w:t>
      </w:r>
      <w:r w:rsidR="00EB379A" w:rsidRPr="000B608C">
        <w:rPr>
          <w:rFonts w:ascii="Times New Roman" w:hAnsi="Times New Roman"/>
          <w:lang w:val="en-US"/>
        </w:rPr>
        <w:t xml:space="preserve">the </w:t>
      </w:r>
      <w:r w:rsidR="00720A95" w:rsidRPr="000B608C">
        <w:rPr>
          <w:rFonts w:ascii="Times New Roman" w:hAnsi="Times New Roman"/>
          <w:lang w:val="en-US"/>
        </w:rPr>
        <w:t>high rate of maternal mortality</w:t>
      </w:r>
      <w:r w:rsidR="00EB379A" w:rsidRPr="000B608C">
        <w:rPr>
          <w:rFonts w:ascii="Times New Roman" w:hAnsi="Times New Roman"/>
          <w:lang w:val="en-US"/>
        </w:rPr>
        <w:t>. It</w:t>
      </w:r>
      <w:r w:rsidR="00720A95" w:rsidRPr="000B608C">
        <w:rPr>
          <w:rFonts w:ascii="Times New Roman" w:hAnsi="Times New Roman"/>
          <w:lang w:val="en-US"/>
        </w:rPr>
        <w:t xml:space="preserve"> is possible to divide Brazilian women’s population into two groups: one representing the wealthier, who have access to private health insurance and represent 30% of Brazilian women, and a second one representing the remaining 70% of women, who rely exclusively upon the public health system</w:t>
      </w:r>
      <w:r w:rsidR="0056509A">
        <w:rPr>
          <w:rFonts w:ascii="Times New Roman" w:hAnsi="Times New Roman"/>
          <w:lang w:val="en-US"/>
        </w:rPr>
        <w:t>.</w:t>
      </w:r>
      <w:r w:rsidR="00720A95" w:rsidRPr="000B608C">
        <w:rPr>
          <w:rStyle w:val="EndnoteReference"/>
          <w:rFonts w:ascii="Times New Roman" w:hAnsi="Times New Roman"/>
          <w:lang w:val="en-US"/>
        </w:rPr>
        <w:endnoteReference w:id="64"/>
      </w:r>
      <w:r w:rsidR="00720A95" w:rsidRPr="000B608C">
        <w:rPr>
          <w:rFonts w:ascii="Times New Roman" w:hAnsi="Times New Roman"/>
          <w:lang w:val="en-US"/>
        </w:rPr>
        <w:t xml:space="preserve"> Even though there are challenges regarding the exercise of human rights related to safe </w:t>
      </w:r>
      <w:r w:rsidRPr="000B608C">
        <w:rPr>
          <w:rFonts w:ascii="Times New Roman" w:hAnsi="Times New Roman"/>
          <w:lang w:val="en-US"/>
        </w:rPr>
        <w:t>motherhood in</w:t>
      </w:r>
      <w:r w:rsidR="00720A95" w:rsidRPr="000B608C">
        <w:rPr>
          <w:rFonts w:ascii="Times New Roman" w:hAnsi="Times New Roman"/>
          <w:lang w:val="en-US"/>
        </w:rPr>
        <w:t xml:space="preserve"> </w:t>
      </w:r>
      <w:r w:rsidR="009858D1" w:rsidRPr="000B608C">
        <w:rPr>
          <w:rFonts w:ascii="Times New Roman" w:hAnsi="Times New Roman"/>
          <w:lang w:val="en-US"/>
        </w:rPr>
        <w:t>Brazil's public and private health systems, problems related to the public system tend to be more acute</w:t>
      </w:r>
      <w:r w:rsidR="00720A95" w:rsidRPr="000B608C">
        <w:rPr>
          <w:rFonts w:ascii="Times New Roman" w:hAnsi="Times New Roman"/>
          <w:lang w:val="en-US"/>
        </w:rPr>
        <w:t>, affecting mostly the poorer women</w:t>
      </w:r>
      <w:r w:rsidR="00A226FB" w:rsidRPr="000B608C">
        <w:rPr>
          <w:rFonts w:ascii="Times New Roman" w:hAnsi="Times New Roman"/>
          <w:lang w:val="en-US"/>
        </w:rPr>
        <w:t>.</w:t>
      </w:r>
      <w:r w:rsidR="00A41CD9">
        <w:rPr>
          <w:rFonts w:ascii="Times New Roman" w:hAnsi="Times New Roman"/>
          <w:lang w:val="en-US"/>
        </w:rPr>
        <w:t xml:space="preserve"> </w:t>
      </w:r>
      <w:r w:rsidR="00720A95" w:rsidRPr="000B608C">
        <w:rPr>
          <w:rFonts w:ascii="Times New Roman" w:hAnsi="Times New Roman"/>
          <w:lang w:val="en-US"/>
        </w:rPr>
        <w:t xml:space="preserve">Inequalities between regions also shown </w:t>
      </w:r>
      <w:r w:rsidR="009D33C0" w:rsidRPr="000B608C">
        <w:rPr>
          <w:rFonts w:ascii="Times New Roman" w:hAnsi="Times New Roman"/>
          <w:lang w:val="en-US"/>
        </w:rPr>
        <w:t>the inequities on Brazil</w:t>
      </w:r>
      <w:r w:rsidR="00720A95" w:rsidRPr="000B608C">
        <w:rPr>
          <w:rFonts w:ascii="Times New Roman" w:hAnsi="Times New Roman"/>
          <w:lang w:val="en-US"/>
        </w:rPr>
        <w:t xml:space="preserve">. For example, in 2014, 51,8% </w:t>
      </w:r>
      <w:r w:rsidR="00EB4ADE">
        <w:rPr>
          <w:rFonts w:ascii="Times New Roman" w:hAnsi="Times New Roman"/>
          <w:lang w:val="en-US"/>
        </w:rPr>
        <w:t xml:space="preserve">of </w:t>
      </w:r>
      <w:r w:rsidR="00720A95" w:rsidRPr="000B608C">
        <w:rPr>
          <w:rFonts w:ascii="Times New Roman" w:hAnsi="Times New Roman"/>
          <w:lang w:val="en-US"/>
        </w:rPr>
        <w:t>women in the North region did not have adequate access to prenatal care, while among women in the Southeast region, this number is 20.3%.</w:t>
      </w:r>
      <w:r w:rsidR="00720A95" w:rsidRPr="000B608C">
        <w:rPr>
          <w:rStyle w:val="EndnoteReference"/>
          <w:rFonts w:ascii="Times New Roman" w:hAnsi="Times New Roman"/>
          <w:lang w:val="en-US"/>
        </w:rPr>
        <w:endnoteReference w:id="65"/>
      </w:r>
      <w:r w:rsidR="00A269C6" w:rsidRPr="000B608C">
        <w:rPr>
          <w:rFonts w:ascii="Times New Roman" w:hAnsi="Times New Roman"/>
          <w:lang w:val="en-US"/>
        </w:rPr>
        <w:t xml:space="preserve"> </w:t>
      </w:r>
      <w:r w:rsidR="001E560A" w:rsidRPr="000B608C">
        <w:rPr>
          <w:rFonts w:ascii="Times New Roman" w:hAnsi="Times New Roman"/>
          <w:lang w:val="en-US"/>
        </w:rPr>
        <w:t xml:space="preserve">Data from the Ministry of Health shows that racial divides also mark the different regions of Brazil. In 2014, for example, 52,9% of the black </w:t>
      </w:r>
      <w:r w:rsidR="001E560A" w:rsidRPr="000B608C">
        <w:rPr>
          <w:rFonts w:ascii="Times New Roman" w:hAnsi="Times New Roman"/>
          <w:lang w:val="en-US"/>
        </w:rPr>
        <w:lastRenderedPageBreak/>
        <w:t>pregnant women in the North did not have adequate access to prenatal care, as against 21,7% of white women from the Southeast</w:t>
      </w:r>
      <w:r w:rsidR="0088358B">
        <w:rPr>
          <w:rFonts w:ascii="Times New Roman" w:hAnsi="Times New Roman"/>
          <w:lang w:val="en-US"/>
        </w:rPr>
        <w:t>.</w:t>
      </w:r>
      <w:r w:rsidR="001E560A" w:rsidRPr="000B608C">
        <w:rPr>
          <w:rStyle w:val="EndnoteReference"/>
          <w:rFonts w:ascii="Times New Roman" w:hAnsi="Times New Roman"/>
          <w:lang w:val="en-US"/>
        </w:rPr>
        <w:endnoteReference w:id="66"/>
      </w:r>
      <w:r w:rsidR="001E560A" w:rsidRPr="000B608C">
        <w:rPr>
          <w:rFonts w:ascii="Times New Roman" w:hAnsi="Times New Roman"/>
          <w:b/>
          <w:bCs/>
          <w:lang w:val="en-US"/>
        </w:rPr>
        <w:t xml:space="preserve"> </w:t>
      </w:r>
    </w:p>
    <w:p w14:paraId="59178FE2" w14:textId="53386179" w:rsidR="00720A95" w:rsidRPr="000B608C" w:rsidRDefault="00EB4ADE" w:rsidP="009A39FA">
      <w:pPr>
        <w:pStyle w:val="ListParagraph"/>
        <w:keepNext/>
        <w:tabs>
          <w:tab w:val="left" w:pos="1134"/>
        </w:tabs>
        <w:spacing w:line="340" w:lineRule="exact"/>
        <w:rPr>
          <w:rFonts w:ascii="Times New Roman" w:hAnsi="Times New Roman"/>
          <w:lang w:val="en-US"/>
        </w:rPr>
      </w:pPr>
      <w:r>
        <w:rPr>
          <w:rFonts w:ascii="Times New Roman" w:hAnsi="Times New Roman"/>
          <w:b/>
          <w:bCs/>
          <w:lang w:val="en-US"/>
        </w:rPr>
        <w:tab/>
      </w:r>
      <w:r w:rsidR="00720A95" w:rsidRPr="000B608C">
        <w:rPr>
          <w:rFonts w:ascii="Times New Roman" w:hAnsi="Times New Roman"/>
          <w:b/>
          <w:bCs/>
          <w:lang w:val="en-US"/>
        </w:rPr>
        <w:t>Leading causes of preventable maternal mortality</w:t>
      </w:r>
    </w:p>
    <w:p w14:paraId="77F7B0EF" w14:textId="748EB487" w:rsidR="00720A95" w:rsidRPr="000B608C" w:rsidRDefault="00720A95" w:rsidP="00E06F75">
      <w:pPr>
        <w:pStyle w:val="ListParagraph"/>
        <w:keepNext/>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 xml:space="preserve">In Brazil, </w:t>
      </w:r>
      <w:r w:rsidR="0094537F" w:rsidRPr="000B608C">
        <w:rPr>
          <w:rFonts w:ascii="Times New Roman" w:hAnsi="Times New Roman"/>
          <w:lang w:val="en-US"/>
        </w:rPr>
        <w:t xml:space="preserve">unsafe </w:t>
      </w:r>
      <w:r w:rsidRPr="000B608C">
        <w:rPr>
          <w:rFonts w:ascii="Times New Roman" w:hAnsi="Times New Roman"/>
          <w:lang w:val="en-US"/>
        </w:rPr>
        <w:t>abortion is among the five main causes of maternal mortality and is related to approximately 5% of all maternal deaths defined as those resulting from problems related to or aggravated by pregnancy, during pregnancy, or up to 42 days after delivery</w:t>
      </w:r>
      <w:r w:rsidR="00A33CF1" w:rsidRPr="000B608C">
        <w:rPr>
          <w:rFonts w:ascii="Times New Roman" w:hAnsi="Times New Roman"/>
          <w:lang w:val="en-US"/>
        </w:rPr>
        <w:t>.</w:t>
      </w:r>
      <w:r w:rsidRPr="000B608C">
        <w:rPr>
          <w:rStyle w:val="EndnoteReference"/>
          <w:rFonts w:ascii="Times New Roman" w:hAnsi="Times New Roman"/>
          <w:lang w:val="en-US"/>
        </w:rPr>
        <w:endnoteReference w:id="67"/>
      </w:r>
    </w:p>
    <w:p w14:paraId="744BA6E0" w14:textId="76D5792D" w:rsidR="00720A95" w:rsidRPr="000B608C" w:rsidRDefault="00720A95" w:rsidP="00E06F75">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According to the Brazilian Mortality Information System, the most frequent reasons are hypertension, severe bleeding, infections, and unsafe abortions. Between 2010 and 2021, 774 abortion deaths were recorded.</w:t>
      </w:r>
      <w:r w:rsidRPr="000B608C">
        <w:rPr>
          <w:rStyle w:val="EndnoteReference"/>
          <w:rFonts w:ascii="Times New Roman" w:hAnsi="Times New Roman"/>
          <w:lang w:val="en-US"/>
        </w:rPr>
        <w:t xml:space="preserve"> </w:t>
      </w:r>
      <w:r w:rsidRPr="000B608C">
        <w:rPr>
          <w:rStyle w:val="EndnoteReference"/>
          <w:rFonts w:ascii="Times New Roman" w:hAnsi="Times New Roman"/>
          <w:lang w:val="en-US"/>
        </w:rPr>
        <w:endnoteReference w:id="68"/>
      </w:r>
      <w:r w:rsidRPr="000B608C">
        <w:rPr>
          <w:rFonts w:ascii="Times New Roman" w:hAnsi="Times New Roman"/>
          <w:lang w:val="en-US"/>
        </w:rPr>
        <w:t xml:space="preserve"> Of the total number of maternal deaths in Brazil in the period 2010 to 2021, 3.6% of them were due </w:t>
      </w:r>
      <w:r w:rsidR="00FE437D" w:rsidRPr="000B608C">
        <w:rPr>
          <w:rFonts w:ascii="Times New Roman" w:hAnsi="Times New Roman"/>
          <w:lang w:val="en-US"/>
        </w:rPr>
        <w:t>to unsafe</w:t>
      </w:r>
      <w:r w:rsidR="00A37DEF" w:rsidRPr="000B608C">
        <w:rPr>
          <w:rFonts w:ascii="Times New Roman" w:hAnsi="Times New Roman"/>
          <w:lang w:val="en-US"/>
        </w:rPr>
        <w:t xml:space="preserve"> or unattended </w:t>
      </w:r>
      <w:r w:rsidRPr="000B608C">
        <w:rPr>
          <w:rFonts w:ascii="Times New Roman" w:hAnsi="Times New Roman"/>
          <w:lang w:val="en-US"/>
        </w:rPr>
        <w:t>abortion.</w:t>
      </w:r>
      <w:r w:rsidRPr="000B608C">
        <w:rPr>
          <w:rStyle w:val="EndnoteReference"/>
          <w:rFonts w:ascii="Times New Roman" w:hAnsi="Times New Roman"/>
          <w:lang w:val="en-US"/>
        </w:rPr>
        <w:endnoteReference w:id="69"/>
      </w:r>
      <w:r w:rsidRPr="000B608C">
        <w:rPr>
          <w:rFonts w:ascii="Times New Roman" w:hAnsi="Times New Roman"/>
          <w:lang w:val="en-US"/>
        </w:rPr>
        <w:t xml:space="preserve"> </w:t>
      </w:r>
    </w:p>
    <w:p w14:paraId="154DC881" w14:textId="7F72D08A" w:rsidR="00720A95" w:rsidRPr="000B608C" w:rsidRDefault="00720A95" w:rsidP="00E06F75">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 xml:space="preserve">In Brazil, from 2010 to 2021, of a total of 774 maternal deaths by abortion reported to the </w:t>
      </w:r>
      <w:r w:rsidR="003D29E5" w:rsidRPr="000B608C">
        <w:rPr>
          <w:rFonts w:ascii="Times New Roman" w:hAnsi="Times New Roman"/>
          <w:lang w:val="en-US"/>
        </w:rPr>
        <w:t>health ministry</w:t>
      </w:r>
      <w:r w:rsidRPr="000B608C">
        <w:rPr>
          <w:rFonts w:ascii="Times New Roman" w:hAnsi="Times New Roman"/>
          <w:lang w:val="en-US"/>
        </w:rPr>
        <w:t xml:space="preserve"> 60% occurred in women under 30 years</w:t>
      </w:r>
      <w:r w:rsidR="00704C8F">
        <w:rPr>
          <w:rFonts w:ascii="Times New Roman" w:hAnsi="Times New Roman"/>
          <w:lang w:val="en-US"/>
        </w:rPr>
        <w:t xml:space="preserve">. </w:t>
      </w:r>
      <w:r w:rsidRPr="000B608C">
        <w:rPr>
          <w:rFonts w:ascii="Times New Roman" w:hAnsi="Times New Roman"/>
          <w:lang w:val="en-US"/>
        </w:rPr>
        <w:t>In that same period, 62% of maternal deaths from abortion were black women (52% brown and 10% black). Only 8% of the women who died from maternal causes by abortion had 12 years or more of schooling and 63% were single.</w:t>
      </w:r>
      <w:r w:rsidRPr="000B608C">
        <w:rPr>
          <w:rStyle w:val="EndnoteReference"/>
          <w:rFonts w:ascii="Times New Roman" w:hAnsi="Times New Roman"/>
          <w:lang w:val="en-US"/>
        </w:rPr>
        <w:t xml:space="preserve"> </w:t>
      </w:r>
      <w:r w:rsidRPr="000B608C">
        <w:rPr>
          <w:rStyle w:val="EndnoteReference"/>
          <w:rFonts w:ascii="Times New Roman" w:hAnsi="Times New Roman"/>
          <w:lang w:val="en-US"/>
        </w:rPr>
        <w:endnoteReference w:id="70"/>
      </w:r>
      <w:r w:rsidRPr="000B608C">
        <w:rPr>
          <w:rFonts w:ascii="Times New Roman" w:hAnsi="Times New Roman"/>
          <w:lang w:val="en-US"/>
        </w:rPr>
        <w:t xml:space="preserve"> </w:t>
      </w:r>
      <w:r w:rsidR="007262EA" w:rsidRPr="000B608C">
        <w:rPr>
          <w:rFonts w:ascii="Times New Roman" w:hAnsi="Times New Roman"/>
          <w:lang w:val="en-US"/>
        </w:rPr>
        <w:t xml:space="preserve">From 2010 to 2019 </w:t>
      </w:r>
      <w:r w:rsidR="00533E33">
        <w:rPr>
          <w:rFonts w:ascii="Times New Roman" w:hAnsi="Times New Roman"/>
          <w:lang w:val="en-US"/>
        </w:rPr>
        <w:t>was</w:t>
      </w:r>
      <w:r w:rsidR="007262EA" w:rsidRPr="000B608C">
        <w:rPr>
          <w:rFonts w:ascii="Times New Roman" w:hAnsi="Times New Roman"/>
          <w:lang w:val="en-US"/>
        </w:rPr>
        <w:t xml:space="preserve"> 62%, and during the covid-19 pandemic from 2020 to 2021, it was 49%.</w:t>
      </w:r>
    </w:p>
    <w:p w14:paraId="215768F2" w14:textId="740D3490" w:rsidR="00607BF2" w:rsidRPr="000B608C" w:rsidRDefault="00D85532" w:rsidP="00E06F75">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b/>
          <w:bCs/>
          <w:lang w:val="en-US"/>
        </w:rPr>
        <w:t xml:space="preserve">According to the Ministry of Health, between 2018 and 2021, the </w:t>
      </w:r>
      <w:r w:rsidR="0075552B" w:rsidRPr="000B608C">
        <w:rPr>
          <w:rFonts w:ascii="Times New Roman" w:hAnsi="Times New Roman"/>
          <w:b/>
          <w:bCs/>
          <w:lang w:val="en-US"/>
        </w:rPr>
        <w:t>Maternal Mortality Rate (</w:t>
      </w:r>
      <w:r w:rsidRPr="000B608C">
        <w:rPr>
          <w:rFonts w:ascii="Times New Roman" w:hAnsi="Times New Roman"/>
          <w:b/>
          <w:bCs/>
          <w:lang w:val="en-US"/>
        </w:rPr>
        <w:t>MMR</w:t>
      </w:r>
      <w:r w:rsidR="0075552B" w:rsidRPr="000B608C">
        <w:rPr>
          <w:rFonts w:ascii="Times New Roman" w:hAnsi="Times New Roman"/>
          <w:b/>
          <w:bCs/>
          <w:lang w:val="en-US"/>
        </w:rPr>
        <w:t>)</w:t>
      </w:r>
      <w:r w:rsidRPr="000B608C">
        <w:rPr>
          <w:rFonts w:ascii="Times New Roman" w:hAnsi="Times New Roman"/>
          <w:b/>
          <w:bCs/>
          <w:lang w:val="en-US"/>
        </w:rPr>
        <w:t xml:space="preserve"> of white women went from 49,9 to 118,6 deaths out of 100 thousand born alive. Meanwhile, among black women, it went from 104 to 190,8; among brown women, from 55,5 to 96,5; and among indigenous women, from 99 to 149</w:t>
      </w:r>
      <w:r w:rsidR="00AA5DE6">
        <w:rPr>
          <w:rFonts w:ascii="Times New Roman" w:hAnsi="Times New Roman"/>
          <w:b/>
          <w:bCs/>
          <w:lang w:val="en-US"/>
        </w:rPr>
        <w:t>.</w:t>
      </w:r>
      <w:r w:rsidRPr="000B608C">
        <w:rPr>
          <w:rStyle w:val="EndnoteReference"/>
          <w:rFonts w:ascii="Times New Roman" w:hAnsi="Times New Roman"/>
          <w:b/>
          <w:bCs/>
          <w:lang w:val="en-US"/>
        </w:rPr>
        <w:endnoteReference w:id="71"/>
      </w:r>
      <w:r w:rsidRPr="000B608C">
        <w:rPr>
          <w:rFonts w:ascii="Times New Roman" w:hAnsi="Times New Roman"/>
          <w:lang w:val="en-US"/>
        </w:rPr>
        <w:t xml:space="preserve"> </w:t>
      </w:r>
    </w:p>
    <w:p w14:paraId="6411AA58" w14:textId="76E417E7" w:rsidR="00720A95" w:rsidRPr="000B608C" w:rsidRDefault="00720A95" w:rsidP="00E06F75">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 xml:space="preserve">The data on hospital admissions for abortion are also underreported. </w:t>
      </w:r>
      <w:r w:rsidRPr="000B608C">
        <w:rPr>
          <w:rFonts w:ascii="Times New Roman" w:hAnsi="Times New Roman"/>
          <w:b/>
          <w:bCs/>
          <w:lang w:val="en-US"/>
        </w:rPr>
        <w:t xml:space="preserve">It is not possible to pinpoint where unsafe abortion appears in the Brazilian database (“DataSUS”) because there is no classification for induced abortion other than the legal </w:t>
      </w:r>
      <w:r w:rsidR="005E679B" w:rsidRPr="000B608C">
        <w:rPr>
          <w:rFonts w:ascii="Times New Roman" w:hAnsi="Times New Roman"/>
          <w:b/>
          <w:bCs/>
          <w:lang w:val="en-US"/>
        </w:rPr>
        <w:t>grounds</w:t>
      </w:r>
      <w:r w:rsidRPr="000B608C">
        <w:rPr>
          <w:rFonts w:ascii="Times New Roman" w:hAnsi="Times New Roman"/>
          <w:lang w:val="en-US"/>
        </w:rPr>
        <w:t>. The classification “Other pregnancies ending in abortion” is the most frequent cause of hospital admission.</w:t>
      </w:r>
      <w:r w:rsidRPr="000B608C">
        <w:rPr>
          <w:rFonts w:ascii="Times New Roman" w:hAnsi="Times New Roman"/>
          <w:vertAlign w:val="superscript"/>
          <w:lang w:val="en-US"/>
        </w:rPr>
        <w:t xml:space="preserve"> </w:t>
      </w:r>
      <w:bookmarkStart w:id="2" w:name="_Hlk131516326"/>
      <w:r w:rsidRPr="000B608C">
        <w:rPr>
          <w:rFonts w:ascii="Times New Roman" w:hAnsi="Times New Roman"/>
          <w:vertAlign w:val="superscript"/>
          <w:lang w:val="en-US"/>
        </w:rPr>
        <w:endnoteReference w:id="72"/>
      </w:r>
      <w:bookmarkEnd w:id="2"/>
    </w:p>
    <w:p w14:paraId="2E81205A" w14:textId="3C87C415" w:rsidR="00D43B19" w:rsidRPr="000B608C" w:rsidRDefault="00B342CE" w:rsidP="000B608C">
      <w:pPr>
        <w:pStyle w:val="ListParagraph"/>
        <w:tabs>
          <w:tab w:val="left" w:pos="1134"/>
        </w:tabs>
        <w:spacing w:line="340" w:lineRule="exact"/>
        <w:rPr>
          <w:rFonts w:ascii="Times New Roman" w:hAnsi="Times New Roman"/>
          <w:lang w:val="en-US"/>
        </w:rPr>
      </w:pPr>
      <w:r w:rsidRPr="000B608C">
        <w:rPr>
          <w:rFonts w:ascii="Times New Roman" w:hAnsi="Times New Roman"/>
          <w:lang w:val="en-US"/>
        </w:rPr>
        <w:t xml:space="preserve">36. </w:t>
      </w:r>
      <w:r w:rsidR="007305CF">
        <w:rPr>
          <w:rFonts w:ascii="Times New Roman" w:hAnsi="Times New Roman"/>
          <w:lang w:val="en-US"/>
        </w:rPr>
        <w:tab/>
      </w:r>
      <w:r w:rsidR="00720A95" w:rsidRPr="000B608C">
        <w:rPr>
          <w:rFonts w:ascii="Times New Roman" w:hAnsi="Times New Roman"/>
          <w:lang w:val="en-US"/>
        </w:rPr>
        <w:t>Despite the implementation, of Cuida Mais Brasil</w:t>
      </w:r>
      <w:r w:rsidR="00572034" w:rsidRPr="000B608C">
        <w:rPr>
          <w:rStyle w:val="EndnoteReference"/>
          <w:rFonts w:ascii="Times New Roman" w:hAnsi="Times New Roman"/>
          <w:lang w:val="en-US"/>
        </w:rPr>
        <w:endnoteReference w:id="73"/>
      </w:r>
      <w:r w:rsidR="00720A95" w:rsidRPr="000B608C">
        <w:rPr>
          <w:rFonts w:ascii="Times New Roman" w:hAnsi="Times New Roman"/>
          <w:lang w:val="en-US"/>
        </w:rPr>
        <w:t xml:space="preserve">, </w:t>
      </w:r>
      <w:r w:rsidR="005B2046" w:rsidRPr="000B608C">
        <w:rPr>
          <w:rFonts w:ascii="Times New Roman" w:hAnsi="Times New Roman"/>
          <w:lang w:val="en-US"/>
        </w:rPr>
        <w:t xml:space="preserve">a public policy on maternal health </w:t>
      </w:r>
      <w:r w:rsidR="00720A95" w:rsidRPr="000B608C">
        <w:rPr>
          <w:rFonts w:ascii="Times New Roman" w:hAnsi="Times New Roman"/>
          <w:lang w:val="en-US"/>
        </w:rPr>
        <w:t xml:space="preserve">during the Covid-19 </w:t>
      </w:r>
      <w:r w:rsidR="0009082E" w:rsidRPr="000B608C">
        <w:rPr>
          <w:rFonts w:ascii="Times New Roman" w:hAnsi="Times New Roman"/>
          <w:lang w:val="en-US"/>
        </w:rPr>
        <w:t>pandemic, the</w:t>
      </w:r>
      <w:r w:rsidR="005B2046" w:rsidRPr="000B608C">
        <w:rPr>
          <w:rFonts w:ascii="Times New Roman" w:hAnsi="Times New Roman"/>
          <w:lang w:val="en-US"/>
        </w:rPr>
        <w:t xml:space="preserve"> </w:t>
      </w:r>
      <w:r w:rsidR="00720A95" w:rsidRPr="000B608C">
        <w:rPr>
          <w:rFonts w:ascii="Times New Roman" w:hAnsi="Times New Roman"/>
          <w:lang w:val="en-US"/>
        </w:rPr>
        <w:t>rates in Brazil doubled, returning to levels recorded 25 years ago</w:t>
      </w:r>
      <w:r w:rsidR="006F59AE">
        <w:rPr>
          <w:rFonts w:ascii="Times New Roman" w:hAnsi="Times New Roman"/>
          <w:lang w:val="en-US"/>
        </w:rPr>
        <w:t>.</w:t>
      </w:r>
      <w:r w:rsidR="00720A95" w:rsidRPr="000B608C">
        <w:rPr>
          <w:rStyle w:val="EndnoteReference"/>
          <w:rFonts w:ascii="Times New Roman" w:hAnsi="Times New Roman"/>
          <w:lang w:val="en-US"/>
        </w:rPr>
        <w:endnoteReference w:id="74"/>
      </w:r>
      <w:r w:rsidR="00720A95" w:rsidRPr="000B608C">
        <w:rPr>
          <w:rFonts w:ascii="Times New Roman" w:hAnsi="Times New Roman"/>
          <w:lang w:val="en-US"/>
        </w:rPr>
        <w:t xml:space="preserve"> Currently, data collected by the Brazilian Obstetric Observatory</w:t>
      </w:r>
      <w:r w:rsidR="00720A95" w:rsidRPr="000B608C">
        <w:rPr>
          <w:rStyle w:val="EndnoteReference"/>
          <w:rFonts w:ascii="Times New Roman" w:hAnsi="Times New Roman"/>
          <w:lang w:val="en-US"/>
        </w:rPr>
        <w:endnoteReference w:id="75"/>
      </w:r>
      <w:r w:rsidR="00720A95" w:rsidRPr="000B608C">
        <w:rPr>
          <w:rFonts w:ascii="Times New Roman" w:hAnsi="Times New Roman"/>
          <w:lang w:val="en-US"/>
        </w:rPr>
        <w:t xml:space="preserve"> show that pregnant and postpartum women are better protected against Sars-CoV-2. However, they died again from causes such as hypertension, hemorrhages, and infections, </w:t>
      </w:r>
      <w:r w:rsidR="006F59AE">
        <w:rPr>
          <w:rFonts w:ascii="Times New Roman" w:hAnsi="Times New Roman"/>
          <w:lang w:val="en-US"/>
        </w:rPr>
        <w:t xml:space="preserve">which are </w:t>
      </w:r>
      <w:r w:rsidR="00720A95" w:rsidRPr="000B608C">
        <w:rPr>
          <w:rFonts w:ascii="Times New Roman" w:hAnsi="Times New Roman"/>
          <w:lang w:val="en-US"/>
        </w:rPr>
        <w:t>considered preventable in 90% of the situations</w:t>
      </w:r>
      <w:r w:rsidR="002E3DD9" w:rsidRPr="000B608C">
        <w:rPr>
          <w:rFonts w:ascii="Times New Roman" w:hAnsi="Times New Roman"/>
          <w:lang w:val="en-US"/>
        </w:rPr>
        <w:t>.</w:t>
      </w:r>
      <w:r w:rsidR="00301D18" w:rsidRPr="000B608C">
        <w:rPr>
          <w:rFonts w:ascii="Times New Roman" w:hAnsi="Times New Roman"/>
          <w:lang w:val="en-US"/>
        </w:rPr>
        <w:t xml:space="preserve"> </w:t>
      </w:r>
      <w:r w:rsidR="00D43B19" w:rsidRPr="000B608C">
        <w:rPr>
          <w:rStyle w:val="cf01"/>
          <w:rFonts w:ascii="Times New Roman" w:hAnsi="Times New Roman" w:cs="Times New Roman"/>
          <w:sz w:val="22"/>
          <w:szCs w:val="22"/>
          <w:lang w:val="en-US"/>
        </w:rPr>
        <w:t xml:space="preserve">In recent country reviews, the Committee against Torture (CAT Committee) and the Committee on the Elimination of </w:t>
      </w:r>
      <w:r w:rsidR="00D75001">
        <w:rPr>
          <w:rStyle w:val="cf01"/>
          <w:rFonts w:ascii="Times New Roman" w:hAnsi="Times New Roman" w:cs="Times New Roman"/>
          <w:sz w:val="22"/>
          <w:szCs w:val="22"/>
          <w:lang w:val="en-US"/>
        </w:rPr>
        <w:t>Racial</w:t>
      </w:r>
      <w:r w:rsidR="00D43B19" w:rsidRPr="000B608C">
        <w:rPr>
          <w:rStyle w:val="cf01"/>
          <w:rFonts w:ascii="Times New Roman" w:hAnsi="Times New Roman" w:cs="Times New Roman"/>
          <w:sz w:val="22"/>
          <w:szCs w:val="22"/>
          <w:lang w:val="en-US"/>
        </w:rPr>
        <w:t xml:space="preserve"> Discrimination (CERD Committee)</w:t>
      </w:r>
      <w:r w:rsidR="00D75001">
        <w:rPr>
          <w:rStyle w:val="cf01"/>
          <w:rFonts w:ascii="Times New Roman" w:hAnsi="Times New Roman" w:cs="Times New Roman"/>
          <w:sz w:val="22"/>
          <w:szCs w:val="22"/>
          <w:lang w:val="en-US"/>
        </w:rPr>
        <w:t>,</w:t>
      </w:r>
      <w:r w:rsidR="00D43B19" w:rsidRPr="000B608C">
        <w:rPr>
          <w:rStyle w:val="cf01"/>
          <w:rFonts w:ascii="Times New Roman" w:hAnsi="Times New Roman" w:cs="Times New Roman"/>
          <w:sz w:val="22"/>
          <w:szCs w:val="22"/>
          <w:lang w:val="en-US"/>
        </w:rPr>
        <w:t xml:space="preserve"> showed their concern about the high rate of maternal mortality, in particular among Afro-Brazilian, Indigenous</w:t>
      </w:r>
      <w:r w:rsidR="00D75001">
        <w:rPr>
          <w:rStyle w:val="cf01"/>
          <w:rFonts w:ascii="Times New Roman" w:hAnsi="Times New Roman" w:cs="Times New Roman"/>
          <w:sz w:val="22"/>
          <w:szCs w:val="22"/>
          <w:lang w:val="en-US"/>
        </w:rPr>
        <w:t>,</w:t>
      </w:r>
      <w:r w:rsidR="00D43B19" w:rsidRPr="000B608C">
        <w:rPr>
          <w:rStyle w:val="cf01"/>
          <w:rFonts w:ascii="Times New Roman" w:hAnsi="Times New Roman" w:cs="Times New Roman"/>
          <w:sz w:val="22"/>
          <w:szCs w:val="22"/>
          <w:lang w:val="en-US"/>
        </w:rPr>
        <w:t xml:space="preserve"> and Quilombola women;</w:t>
      </w:r>
      <w:r w:rsidR="00D43B19" w:rsidRPr="000B608C">
        <w:rPr>
          <w:rStyle w:val="EndnoteReference"/>
          <w:rFonts w:ascii="Times New Roman" w:hAnsi="Times New Roman"/>
        </w:rPr>
        <w:endnoteReference w:id="76"/>
      </w:r>
      <w:r w:rsidR="00D43B19" w:rsidRPr="000B608C">
        <w:rPr>
          <w:rStyle w:val="cf01"/>
          <w:rFonts w:ascii="Times New Roman" w:hAnsi="Times New Roman" w:cs="Times New Roman"/>
          <w:sz w:val="22"/>
          <w:szCs w:val="22"/>
          <w:lang w:val="en-US"/>
        </w:rPr>
        <w:t xml:space="preserve"> </w:t>
      </w:r>
      <w:r w:rsidR="006F59AE">
        <w:rPr>
          <w:rStyle w:val="cf01"/>
          <w:rFonts w:ascii="Times New Roman" w:hAnsi="Times New Roman" w:cs="Times New Roman"/>
          <w:sz w:val="22"/>
          <w:szCs w:val="22"/>
          <w:lang w:val="en-US"/>
        </w:rPr>
        <w:t>t</w:t>
      </w:r>
      <w:r w:rsidR="00D43B19" w:rsidRPr="000B608C">
        <w:rPr>
          <w:rStyle w:val="cf01"/>
          <w:rFonts w:ascii="Times New Roman" w:hAnsi="Times New Roman" w:cs="Times New Roman"/>
          <w:sz w:val="22"/>
          <w:szCs w:val="22"/>
          <w:lang w:val="en-US"/>
        </w:rPr>
        <w:t xml:space="preserve">he CERD specifically </w:t>
      </w:r>
      <w:r w:rsidR="00DF444E" w:rsidRPr="000B608C">
        <w:rPr>
          <w:rStyle w:val="cf01"/>
          <w:rFonts w:ascii="Times New Roman" w:hAnsi="Times New Roman" w:cs="Times New Roman"/>
          <w:sz w:val="22"/>
          <w:szCs w:val="22"/>
          <w:lang w:val="en-US"/>
        </w:rPr>
        <w:lastRenderedPageBreak/>
        <w:t>highlighted the</w:t>
      </w:r>
      <w:r w:rsidR="00D43B19" w:rsidRPr="000B608C">
        <w:rPr>
          <w:rStyle w:val="cf01"/>
          <w:rFonts w:ascii="Times New Roman" w:hAnsi="Times New Roman" w:cs="Times New Roman"/>
          <w:sz w:val="22"/>
          <w:szCs w:val="22"/>
          <w:lang w:val="en-US"/>
        </w:rPr>
        <w:t xml:space="preserve"> disproportionately high increases in the maternal mortality rate negatively affecting those women during the COVID-19 pandemic”; </w:t>
      </w:r>
      <w:r w:rsidR="00D43B19" w:rsidRPr="000B608C">
        <w:rPr>
          <w:rStyle w:val="EndnoteReference"/>
          <w:rFonts w:ascii="Times New Roman" w:hAnsi="Times New Roman"/>
        </w:rPr>
        <w:endnoteReference w:id="77"/>
      </w:r>
    </w:p>
    <w:p w14:paraId="00259515" w14:textId="26C346B0" w:rsidR="00720A95" w:rsidRPr="000B608C" w:rsidRDefault="00720A95" w:rsidP="00E06F75">
      <w:pPr>
        <w:pStyle w:val="ListParagraph"/>
        <w:keepNext/>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 xml:space="preserve">Brazil is still pending </w:t>
      </w:r>
      <w:r w:rsidR="00453DFF" w:rsidRPr="000B608C">
        <w:rPr>
          <w:rFonts w:ascii="Times New Roman" w:hAnsi="Times New Roman"/>
          <w:lang w:val="en-US"/>
        </w:rPr>
        <w:t>compliance</w:t>
      </w:r>
      <w:r w:rsidRPr="000B608C">
        <w:rPr>
          <w:rFonts w:ascii="Times New Roman" w:hAnsi="Times New Roman"/>
          <w:lang w:val="en-US"/>
        </w:rPr>
        <w:t xml:space="preserve"> with the </w:t>
      </w:r>
      <w:r w:rsidR="00C31738" w:rsidRPr="000B608C">
        <w:rPr>
          <w:rFonts w:ascii="Times New Roman" w:hAnsi="Times New Roman"/>
          <w:lang w:val="en-US"/>
        </w:rPr>
        <w:t>non-re</w:t>
      </w:r>
      <w:r w:rsidR="00D424A0" w:rsidRPr="000B608C">
        <w:rPr>
          <w:rFonts w:ascii="Times New Roman" w:hAnsi="Times New Roman"/>
          <w:lang w:val="en-US"/>
        </w:rPr>
        <w:t>petition</w:t>
      </w:r>
      <w:r w:rsidRPr="000B608C">
        <w:rPr>
          <w:rFonts w:ascii="Times New Roman" w:hAnsi="Times New Roman"/>
          <w:lang w:val="en-US"/>
        </w:rPr>
        <w:t xml:space="preserve"> measures</w:t>
      </w:r>
      <w:r w:rsidRPr="000B608C">
        <w:rPr>
          <w:rStyle w:val="EndnoteReference"/>
          <w:rFonts w:ascii="Times New Roman" w:hAnsi="Times New Roman"/>
          <w:lang w:val="en-US"/>
        </w:rPr>
        <w:endnoteReference w:id="78"/>
      </w:r>
      <w:r w:rsidRPr="000B608C">
        <w:rPr>
          <w:rFonts w:ascii="Times New Roman" w:hAnsi="Times New Roman"/>
          <w:lang w:val="en-US"/>
        </w:rPr>
        <w:t xml:space="preserve"> ordered by the CEDAW Committee in the case Alyne Vs</w:t>
      </w:r>
      <w:r w:rsidR="00194CF6" w:rsidRPr="000B608C">
        <w:rPr>
          <w:rFonts w:ascii="Times New Roman" w:hAnsi="Times New Roman"/>
          <w:lang w:val="en-US"/>
        </w:rPr>
        <w:t>.</w:t>
      </w:r>
      <w:r w:rsidRPr="000B608C">
        <w:rPr>
          <w:rFonts w:ascii="Times New Roman" w:hAnsi="Times New Roman"/>
          <w:lang w:val="en-US"/>
        </w:rPr>
        <w:t xml:space="preserve"> Brazil,</w:t>
      </w:r>
      <w:r w:rsidRPr="000B608C">
        <w:rPr>
          <w:rStyle w:val="EndnoteReference"/>
          <w:rFonts w:ascii="Times New Roman" w:hAnsi="Times New Roman"/>
          <w:lang w:val="en-US"/>
        </w:rPr>
        <w:endnoteReference w:id="79"/>
      </w:r>
      <w:r w:rsidRPr="000B608C">
        <w:rPr>
          <w:rFonts w:ascii="Times New Roman" w:hAnsi="Times New Roman"/>
          <w:lang w:val="en-US"/>
        </w:rPr>
        <w:t xml:space="preserve"> regarding a</w:t>
      </w:r>
      <w:r w:rsidR="00453DFF" w:rsidRPr="000B608C">
        <w:rPr>
          <w:rFonts w:ascii="Times New Roman" w:hAnsi="Times New Roman"/>
          <w:lang w:val="en-US"/>
        </w:rPr>
        <w:t>n afrodescendent</w:t>
      </w:r>
      <w:r w:rsidRPr="000B608C">
        <w:rPr>
          <w:rFonts w:ascii="Times New Roman" w:hAnsi="Times New Roman"/>
          <w:lang w:val="en-US"/>
        </w:rPr>
        <w:t xml:space="preserve"> </w:t>
      </w:r>
      <w:r w:rsidR="00C31738" w:rsidRPr="000B608C">
        <w:rPr>
          <w:rFonts w:ascii="Times New Roman" w:hAnsi="Times New Roman"/>
          <w:lang w:val="en-US"/>
        </w:rPr>
        <w:t>woman</w:t>
      </w:r>
      <w:r w:rsidRPr="000B608C">
        <w:rPr>
          <w:rFonts w:ascii="Times New Roman" w:hAnsi="Times New Roman"/>
          <w:lang w:val="en-US"/>
        </w:rPr>
        <w:t xml:space="preserve"> </w:t>
      </w:r>
      <w:r w:rsidR="00194CF6" w:rsidRPr="000B608C">
        <w:rPr>
          <w:rFonts w:ascii="Times New Roman" w:hAnsi="Times New Roman"/>
          <w:lang w:val="en-US"/>
        </w:rPr>
        <w:t xml:space="preserve">who </w:t>
      </w:r>
      <w:r w:rsidRPr="000B608C">
        <w:rPr>
          <w:rFonts w:ascii="Times New Roman" w:hAnsi="Times New Roman"/>
          <w:lang w:val="en-US"/>
        </w:rPr>
        <w:t xml:space="preserve">died as a result of a series of obstetric </w:t>
      </w:r>
      <w:r w:rsidR="003D0969" w:rsidRPr="000B608C">
        <w:rPr>
          <w:rFonts w:ascii="Times New Roman" w:hAnsi="Times New Roman"/>
          <w:lang w:val="en-US"/>
        </w:rPr>
        <w:t xml:space="preserve">violent </w:t>
      </w:r>
      <w:r w:rsidR="00194CF6" w:rsidRPr="000B608C">
        <w:rPr>
          <w:rFonts w:ascii="Times New Roman" w:hAnsi="Times New Roman"/>
          <w:lang w:val="en-US"/>
        </w:rPr>
        <w:t xml:space="preserve">acts </w:t>
      </w:r>
      <w:r w:rsidRPr="000B608C">
        <w:rPr>
          <w:rFonts w:ascii="Times New Roman" w:hAnsi="Times New Roman"/>
          <w:lang w:val="en-US"/>
        </w:rPr>
        <w:t xml:space="preserve">against her. </w:t>
      </w:r>
      <w:r w:rsidR="00EF4EAF" w:rsidRPr="000B608C">
        <w:rPr>
          <w:rFonts w:ascii="Times New Roman" w:hAnsi="Times New Roman"/>
          <w:lang w:val="en-US"/>
        </w:rPr>
        <w:t xml:space="preserve">Some of the measures recommended by the Committee </w:t>
      </w:r>
      <w:r w:rsidR="001976AD" w:rsidRPr="000B608C">
        <w:rPr>
          <w:rFonts w:ascii="Times New Roman" w:hAnsi="Times New Roman"/>
          <w:lang w:val="en-US"/>
        </w:rPr>
        <w:t>are</w:t>
      </w:r>
      <w:r w:rsidR="00484562" w:rsidRPr="000B608C">
        <w:rPr>
          <w:rFonts w:ascii="Times New Roman" w:hAnsi="Times New Roman"/>
          <w:lang w:val="en-US"/>
        </w:rPr>
        <w:t xml:space="preserve"> </w:t>
      </w:r>
      <w:r w:rsidR="00E55AE6" w:rsidRPr="000B608C">
        <w:rPr>
          <w:rFonts w:ascii="Times New Roman" w:hAnsi="Times New Roman"/>
          <w:lang w:val="en-US"/>
        </w:rPr>
        <w:t xml:space="preserve">1) </w:t>
      </w:r>
      <w:r w:rsidR="00484562" w:rsidRPr="000B608C">
        <w:rPr>
          <w:rFonts w:ascii="Times New Roman" w:hAnsi="Times New Roman"/>
          <w:lang w:val="en-US"/>
        </w:rPr>
        <w:t xml:space="preserve">Training for the healthcare providers, </w:t>
      </w:r>
      <w:r w:rsidR="00E55AE6" w:rsidRPr="000B608C">
        <w:rPr>
          <w:rFonts w:ascii="Times New Roman" w:hAnsi="Times New Roman"/>
          <w:lang w:val="en-US"/>
        </w:rPr>
        <w:t xml:space="preserve">2) guaranteeing </w:t>
      </w:r>
      <w:r w:rsidR="00484562" w:rsidRPr="000B608C">
        <w:rPr>
          <w:rFonts w:ascii="Times New Roman" w:hAnsi="Times New Roman"/>
          <w:lang w:val="en-US"/>
        </w:rPr>
        <w:t>access</w:t>
      </w:r>
      <w:r w:rsidR="00FD603E" w:rsidRPr="000B608C">
        <w:rPr>
          <w:rFonts w:ascii="Times New Roman" w:hAnsi="Times New Roman"/>
          <w:lang w:val="en-US"/>
        </w:rPr>
        <w:t xml:space="preserve"> to maternal health services, </w:t>
      </w:r>
      <w:r w:rsidR="00E55AE6" w:rsidRPr="000B608C">
        <w:rPr>
          <w:rFonts w:ascii="Times New Roman" w:hAnsi="Times New Roman"/>
          <w:lang w:val="en-US"/>
        </w:rPr>
        <w:t xml:space="preserve">and 3) ensuring </w:t>
      </w:r>
      <w:r w:rsidR="003111AD" w:rsidRPr="000B608C">
        <w:rPr>
          <w:rFonts w:ascii="Times New Roman" w:hAnsi="Times New Roman"/>
          <w:lang w:val="en-US"/>
        </w:rPr>
        <w:t xml:space="preserve">access to effective remedies </w:t>
      </w:r>
      <w:r w:rsidR="00867442" w:rsidRPr="000B608C">
        <w:rPr>
          <w:rFonts w:ascii="Times New Roman" w:hAnsi="Times New Roman"/>
          <w:lang w:val="en-US"/>
        </w:rPr>
        <w:t>for victims of reproductive health violations among others</w:t>
      </w:r>
      <w:r w:rsidR="00E55AE6" w:rsidRPr="000B608C">
        <w:rPr>
          <w:rFonts w:ascii="Times New Roman" w:hAnsi="Times New Roman"/>
          <w:lang w:val="en-US"/>
        </w:rPr>
        <w:t>, among others</w:t>
      </w:r>
      <w:r w:rsidR="00867442" w:rsidRPr="000B608C">
        <w:rPr>
          <w:rFonts w:ascii="Times New Roman" w:hAnsi="Times New Roman"/>
          <w:lang w:val="en-US"/>
        </w:rPr>
        <w:t>.</w:t>
      </w:r>
      <w:r w:rsidR="00BA195B">
        <w:rPr>
          <w:rFonts w:ascii="Times New Roman" w:hAnsi="Times New Roman"/>
          <w:lang w:val="en-US"/>
        </w:rPr>
        <w:t xml:space="preserve"> The State</w:t>
      </w:r>
      <w:r w:rsidR="00935709">
        <w:rPr>
          <w:rFonts w:ascii="Times New Roman" w:hAnsi="Times New Roman"/>
          <w:lang w:val="en-US"/>
        </w:rPr>
        <w:t xml:space="preserve"> pai</w:t>
      </w:r>
      <w:r w:rsidR="00BA195B">
        <w:rPr>
          <w:rFonts w:ascii="Times New Roman" w:hAnsi="Times New Roman"/>
          <w:lang w:val="en-US"/>
        </w:rPr>
        <w:t xml:space="preserve">d the </w:t>
      </w:r>
      <w:r w:rsidR="0071383D">
        <w:rPr>
          <w:rFonts w:ascii="Times New Roman" w:hAnsi="Times New Roman"/>
          <w:lang w:val="en-US"/>
        </w:rPr>
        <w:t xml:space="preserve">compensation </w:t>
      </w:r>
      <w:r w:rsidR="00935709">
        <w:rPr>
          <w:rFonts w:ascii="Times New Roman" w:hAnsi="Times New Roman"/>
          <w:lang w:val="en-US"/>
        </w:rPr>
        <w:t xml:space="preserve">to Alyne´s family </w:t>
      </w:r>
      <w:r w:rsidR="0071383D">
        <w:rPr>
          <w:rFonts w:ascii="Times New Roman" w:hAnsi="Times New Roman"/>
          <w:lang w:val="en-US"/>
        </w:rPr>
        <w:t xml:space="preserve">but </w:t>
      </w:r>
      <w:r w:rsidR="00935709">
        <w:rPr>
          <w:rFonts w:ascii="Times New Roman" w:hAnsi="Times New Roman"/>
          <w:lang w:val="en-US"/>
        </w:rPr>
        <w:t xml:space="preserve">still hasn’t </w:t>
      </w:r>
      <w:r w:rsidR="00EB0926">
        <w:rPr>
          <w:rFonts w:ascii="Times New Roman" w:hAnsi="Times New Roman"/>
          <w:lang w:val="en-US"/>
        </w:rPr>
        <w:t>implemented</w:t>
      </w:r>
      <w:r w:rsidR="00935709">
        <w:rPr>
          <w:rFonts w:ascii="Times New Roman" w:hAnsi="Times New Roman"/>
          <w:lang w:val="en-US"/>
        </w:rPr>
        <w:t xml:space="preserve"> the </w:t>
      </w:r>
      <w:r w:rsidR="00D537DA">
        <w:rPr>
          <w:rFonts w:ascii="Times New Roman" w:hAnsi="Times New Roman"/>
          <w:lang w:val="en-US"/>
        </w:rPr>
        <w:t>above-mentioned</w:t>
      </w:r>
      <w:r w:rsidR="00935709">
        <w:rPr>
          <w:rFonts w:ascii="Times New Roman" w:hAnsi="Times New Roman"/>
          <w:lang w:val="en-US"/>
        </w:rPr>
        <w:t xml:space="preserve"> measures</w:t>
      </w:r>
      <w:r w:rsidR="00770E09">
        <w:rPr>
          <w:rFonts w:ascii="Times New Roman" w:hAnsi="Times New Roman"/>
          <w:lang w:val="en-US"/>
        </w:rPr>
        <w:t xml:space="preserve">. </w:t>
      </w:r>
      <w:r w:rsidR="002B7851">
        <w:rPr>
          <w:rFonts w:ascii="Times New Roman" w:hAnsi="Times New Roman"/>
          <w:lang w:val="en-US"/>
        </w:rPr>
        <w:t>In 2013 Brazil issued a policy</w:t>
      </w:r>
      <w:r w:rsidR="00D537DA">
        <w:rPr>
          <w:rStyle w:val="EndnoteReference"/>
          <w:rFonts w:ascii="Times New Roman" w:hAnsi="Times New Roman"/>
          <w:lang w:val="en-US"/>
        </w:rPr>
        <w:endnoteReference w:id="80"/>
      </w:r>
      <w:r w:rsidR="002B7851">
        <w:rPr>
          <w:rFonts w:ascii="Times New Roman" w:hAnsi="Times New Roman"/>
          <w:lang w:val="en-US"/>
        </w:rPr>
        <w:t xml:space="preserve"> against racial d</w:t>
      </w:r>
      <w:r w:rsidR="003A0049">
        <w:rPr>
          <w:rFonts w:ascii="Times New Roman" w:hAnsi="Times New Roman"/>
          <w:lang w:val="en-US"/>
        </w:rPr>
        <w:t xml:space="preserve">iscrimination in the context of access to health, but there are still actions to be taken </w:t>
      </w:r>
      <w:r w:rsidR="00D537DA">
        <w:rPr>
          <w:rFonts w:ascii="Times New Roman" w:hAnsi="Times New Roman"/>
          <w:lang w:val="en-US"/>
        </w:rPr>
        <w:t xml:space="preserve">to implement it in all the Brazilian territory. </w:t>
      </w:r>
    </w:p>
    <w:p w14:paraId="512C7FEF" w14:textId="7A09B318" w:rsidR="008B6D44" w:rsidRPr="000B608C" w:rsidRDefault="008B6D44" w:rsidP="00E06F75">
      <w:pPr>
        <w:pStyle w:val="ListParagraph"/>
        <w:keepNext/>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 xml:space="preserve">Maternal mortality is still an issue in Brazil, even when other Treaty Monitoring Bodies have recommended the implementation of effective measures to prevent it. Brazilian women, specifically those with </w:t>
      </w:r>
      <w:r w:rsidR="00CF6178" w:rsidRPr="000B608C">
        <w:rPr>
          <w:rFonts w:ascii="Times New Roman" w:hAnsi="Times New Roman"/>
          <w:lang w:val="en-US"/>
        </w:rPr>
        <w:t>ethnic backgrounds</w:t>
      </w:r>
      <w:r w:rsidRPr="000B608C">
        <w:rPr>
          <w:rFonts w:ascii="Times New Roman" w:hAnsi="Times New Roman"/>
          <w:lang w:val="en-US"/>
        </w:rPr>
        <w:t>, girls</w:t>
      </w:r>
      <w:r w:rsidR="00E0309F" w:rsidRPr="000B608C">
        <w:rPr>
          <w:rFonts w:ascii="Times New Roman" w:hAnsi="Times New Roman"/>
          <w:lang w:val="en-US"/>
        </w:rPr>
        <w:t>,</w:t>
      </w:r>
      <w:r w:rsidRPr="000B608C">
        <w:rPr>
          <w:rFonts w:ascii="Times New Roman" w:hAnsi="Times New Roman"/>
          <w:lang w:val="en-US"/>
        </w:rPr>
        <w:t xml:space="preserve"> and women living in poverty, are more affected by the lack of timely access to maternal health services. </w:t>
      </w:r>
    </w:p>
    <w:p w14:paraId="3CD4F935" w14:textId="26EA75FC" w:rsidR="00720A95" w:rsidRPr="000B608C" w:rsidRDefault="00720A95" w:rsidP="009A39FA">
      <w:pPr>
        <w:pStyle w:val="ListParagraph"/>
        <w:keepNext/>
        <w:tabs>
          <w:tab w:val="left" w:pos="1134"/>
        </w:tabs>
        <w:spacing w:line="340" w:lineRule="exact"/>
        <w:rPr>
          <w:rFonts w:ascii="Times New Roman" w:hAnsi="Times New Roman"/>
          <w:b/>
          <w:bCs/>
          <w:lang w:val="en-US"/>
        </w:rPr>
      </w:pPr>
      <w:r w:rsidRPr="000B608C">
        <w:rPr>
          <w:rFonts w:ascii="Times New Roman" w:hAnsi="Times New Roman"/>
          <w:b/>
          <w:bCs/>
          <w:lang w:val="en-US"/>
        </w:rPr>
        <w:t>Obstetric violence</w:t>
      </w:r>
    </w:p>
    <w:p w14:paraId="561F98F0" w14:textId="635BEF89" w:rsidR="009032AF" w:rsidRPr="000B608C" w:rsidRDefault="00720A95" w:rsidP="00E06F75">
      <w:pPr>
        <w:pStyle w:val="ListParagraph"/>
        <w:keepNext/>
        <w:numPr>
          <w:ilvl w:val="0"/>
          <w:numId w:val="16"/>
        </w:numPr>
        <w:tabs>
          <w:tab w:val="left" w:pos="1134"/>
        </w:tabs>
        <w:spacing w:line="340" w:lineRule="exact"/>
        <w:ind w:left="90" w:firstLine="0"/>
        <w:rPr>
          <w:rFonts w:ascii="Times New Roman" w:hAnsi="Times New Roman"/>
          <w:lang w:val="en-US"/>
        </w:rPr>
      </w:pPr>
      <w:r w:rsidRPr="000B608C">
        <w:rPr>
          <w:rFonts w:ascii="Times New Roman" w:hAnsi="Times New Roman"/>
          <w:lang w:val="en-US"/>
        </w:rPr>
        <w:t>Obstetric violence can be defined as</w:t>
      </w:r>
      <w:r w:rsidR="00194CF6" w:rsidRPr="000B608C">
        <w:rPr>
          <w:rFonts w:ascii="Times New Roman" w:hAnsi="Times New Roman"/>
          <w:lang w:val="en-US"/>
        </w:rPr>
        <w:t xml:space="preserve"> a form of</w:t>
      </w:r>
      <w:r w:rsidRPr="000B608C">
        <w:rPr>
          <w:rFonts w:ascii="Times New Roman" w:hAnsi="Times New Roman"/>
          <w:lang w:val="en-US"/>
        </w:rPr>
        <w:t xml:space="preserve"> gender</w:t>
      </w:r>
      <w:r w:rsidR="00194CF6" w:rsidRPr="000B608C">
        <w:rPr>
          <w:rFonts w:ascii="Times New Roman" w:hAnsi="Times New Roman"/>
          <w:lang w:val="en-US"/>
        </w:rPr>
        <w:t>-based</w:t>
      </w:r>
      <w:r w:rsidRPr="000B608C">
        <w:rPr>
          <w:rFonts w:ascii="Times New Roman" w:hAnsi="Times New Roman"/>
          <w:lang w:val="en-US"/>
        </w:rPr>
        <w:t xml:space="preserve"> violence suffered by women and pregnant people, implying the loss of autonomy and capacity to decide about their bodies. It can happen during pregnancy, childbirth, postpartum</w:t>
      </w:r>
      <w:r w:rsidR="00ED5059" w:rsidRPr="000B608C">
        <w:rPr>
          <w:rFonts w:ascii="Times New Roman" w:hAnsi="Times New Roman"/>
          <w:lang w:val="en-US"/>
        </w:rPr>
        <w:t>,</w:t>
      </w:r>
      <w:r w:rsidRPr="000B608C">
        <w:rPr>
          <w:rFonts w:ascii="Times New Roman" w:hAnsi="Times New Roman"/>
          <w:lang w:val="en-US"/>
        </w:rPr>
        <w:t xml:space="preserve"> and/or abortion </w:t>
      </w:r>
      <w:r w:rsidR="00BF5E98" w:rsidRPr="000B608C">
        <w:rPr>
          <w:rFonts w:ascii="Times New Roman" w:hAnsi="Times New Roman"/>
          <w:lang w:val="en-US"/>
        </w:rPr>
        <w:t>services</w:t>
      </w:r>
      <w:r w:rsidRPr="000B608C">
        <w:rPr>
          <w:rFonts w:ascii="Times New Roman" w:hAnsi="Times New Roman"/>
          <w:lang w:val="en-US"/>
        </w:rPr>
        <w:t>. It can be physical, psychological, verbal, symbolic</w:t>
      </w:r>
      <w:r w:rsidR="008451C8" w:rsidRPr="000B608C">
        <w:rPr>
          <w:rFonts w:ascii="Times New Roman" w:hAnsi="Times New Roman"/>
          <w:lang w:val="en-US"/>
        </w:rPr>
        <w:t>,</w:t>
      </w:r>
      <w:r w:rsidRPr="000B608C">
        <w:rPr>
          <w:rFonts w:ascii="Times New Roman" w:hAnsi="Times New Roman"/>
          <w:lang w:val="en-US"/>
        </w:rPr>
        <w:t xml:space="preserve"> and/or sexual, through negligence, discrimination</w:t>
      </w:r>
      <w:r w:rsidR="00BF5E98" w:rsidRPr="000B608C">
        <w:rPr>
          <w:rFonts w:ascii="Times New Roman" w:hAnsi="Times New Roman"/>
          <w:lang w:val="en-US"/>
        </w:rPr>
        <w:t>,</w:t>
      </w:r>
      <w:r w:rsidRPr="000B608C">
        <w:rPr>
          <w:rFonts w:ascii="Times New Roman" w:hAnsi="Times New Roman"/>
          <w:lang w:val="en-US"/>
        </w:rPr>
        <w:t xml:space="preserve"> and/or excessive, unnecessary, or inadvisable conduct.</w:t>
      </w:r>
      <w:r w:rsidRPr="000B608C">
        <w:rPr>
          <w:rStyle w:val="EndnoteReference"/>
          <w:rFonts w:ascii="Times New Roman" w:hAnsi="Times New Roman"/>
          <w:lang w:val="en-US"/>
        </w:rPr>
        <w:endnoteReference w:id="81"/>
      </w:r>
      <w:r w:rsidRPr="000B608C">
        <w:rPr>
          <w:rFonts w:ascii="Times New Roman" w:hAnsi="Times New Roman"/>
          <w:lang w:val="en-US"/>
        </w:rPr>
        <w:t xml:space="preserve"> </w:t>
      </w:r>
      <w:r w:rsidR="0035138D" w:rsidRPr="000B608C">
        <w:rPr>
          <w:rFonts w:ascii="Times New Roman" w:hAnsi="Times New Roman"/>
          <w:lang w:val="en-US"/>
        </w:rPr>
        <w:t xml:space="preserve"> </w:t>
      </w:r>
      <w:r w:rsidR="00BF5E98" w:rsidRPr="000B608C">
        <w:rPr>
          <w:rFonts w:ascii="Times New Roman" w:hAnsi="Times New Roman"/>
          <w:lang w:val="en-US"/>
        </w:rPr>
        <w:t>T</w:t>
      </w:r>
      <w:r w:rsidR="009032AF" w:rsidRPr="000B608C">
        <w:rPr>
          <w:rFonts w:ascii="Times New Roman" w:hAnsi="Times New Roman"/>
          <w:lang w:val="en-US"/>
        </w:rPr>
        <w:t xml:space="preserve">he Special Rapporteur on violence against women, its causes and consequences uses the term "obstetric violence" to refer to violence suffered by women during childbirth care in health facilities, stating that this form of violence is a widespread and systematic phenomenon, or one that is entrenched in health systems. According to the </w:t>
      </w:r>
      <w:r w:rsidR="008451C8" w:rsidRPr="000B608C">
        <w:rPr>
          <w:rFonts w:ascii="Times New Roman" w:hAnsi="Times New Roman"/>
          <w:lang w:val="en-US"/>
        </w:rPr>
        <w:t xml:space="preserve">Especial </w:t>
      </w:r>
      <w:r w:rsidR="009032AF" w:rsidRPr="000B608C">
        <w:rPr>
          <w:rFonts w:ascii="Times New Roman" w:hAnsi="Times New Roman"/>
          <w:lang w:val="en-US"/>
        </w:rPr>
        <w:t>Rapporteur, it is part of a continuum of violations occurring in the broader context of structural inequality, discrimination</w:t>
      </w:r>
      <w:r w:rsidR="00BF5E98" w:rsidRPr="000B608C">
        <w:rPr>
          <w:rFonts w:ascii="Times New Roman" w:hAnsi="Times New Roman"/>
          <w:lang w:val="en-US"/>
        </w:rPr>
        <w:t>,</w:t>
      </w:r>
      <w:r w:rsidR="009032AF" w:rsidRPr="000B608C">
        <w:rPr>
          <w:rFonts w:ascii="Times New Roman" w:hAnsi="Times New Roman"/>
          <w:lang w:val="en-US"/>
        </w:rPr>
        <w:t xml:space="preserve"> and patriarchy, and is also a consequence of a lack of education and training and a lack of respect for equal status of women and their human rights.</w:t>
      </w:r>
      <w:r w:rsidR="003C70B8" w:rsidRPr="000B608C">
        <w:rPr>
          <w:rStyle w:val="EndnoteReference"/>
          <w:rFonts w:ascii="Times New Roman" w:hAnsi="Times New Roman"/>
          <w:lang w:val="en-US"/>
        </w:rPr>
        <w:endnoteReference w:id="82"/>
      </w:r>
    </w:p>
    <w:p w14:paraId="4B8AF2C5" w14:textId="2A7336EC" w:rsidR="00720A95" w:rsidRPr="000B608C" w:rsidRDefault="00720A95" w:rsidP="00E06F75">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 xml:space="preserve">Examples </w:t>
      </w:r>
      <w:r w:rsidR="00BF5E98" w:rsidRPr="000B608C">
        <w:rPr>
          <w:rFonts w:ascii="Times New Roman" w:hAnsi="Times New Roman"/>
          <w:lang w:val="en-US"/>
        </w:rPr>
        <w:t xml:space="preserve">of obstetric violence </w:t>
      </w:r>
      <w:r w:rsidRPr="000B608C">
        <w:rPr>
          <w:rFonts w:ascii="Times New Roman" w:hAnsi="Times New Roman"/>
          <w:lang w:val="en-US"/>
        </w:rPr>
        <w:t>are threatening, yelling, making inappropriate jokes, not giving information, disregarding desires, and cultural values, disclosing information that can insult the woman, not allowing a companion of choice, not providing pain relief, making unnecessary and/or with no consent exams, separating the child from the mother right after the birth with no urgent need</w:t>
      </w:r>
      <w:r w:rsidR="003808DC">
        <w:rPr>
          <w:rFonts w:ascii="Times New Roman" w:hAnsi="Times New Roman"/>
          <w:lang w:val="en-US"/>
        </w:rPr>
        <w:t>.</w:t>
      </w:r>
      <w:r w:rsidRPr="000B608C">
        <w:rPr>
          <w:rStyle w:val="EndnoteReference"/>
          <w:rFonts w:ascii="Times New Roman" w:hAnsi="Times New Roman"/>
          <w:lang w:val="en-US"/>
        </w:rPr>
        <w:endnoteReference w:id="83"/>
      </w:r>
    </w:p>
    <w:p w14:paraId="1A12F740" w14:textId="0A39E283" w:rsidR="00156586" w:rsidRPr="000B608C" w:rsidRDefault="00CF3202" w:rsidP="00156586">
      <w:pPr>
        <w:pStyle w:val="ListParagraph"/>
        <w:numPr>
          <w:ilvl w:val="0"/>
          <w:numId w:val="16"/>
        </w:numPr>
        <w:tabs>
          <w:tab w:val="left" w:pos="1134"/>
        </w:tabs>
        <w:spacing w:line="340" w:lineRule="exact"/>
        <w:ind w:left="0" w:firstLine="0"/>
        <w:rPr>
          <w:rFonts w:ascii="Times New Roman" w:hAnsi="Times New Roman"/>
          <w:lang w:val="en-US"/>
        </w:rPr>
      </w:pPr>
      <w:r>
        <w:rPr>
          <w:rFonts w:ascii="Times New Roman" w:hAnsi="Times New Roman"/>
          <w:lang w:val="en-US"/>
        </w:rPr>
        <w:t>The</w:t>
      </w:r>
      <w:r w:rsidR="00156586" w:rsidRPr="000B608C">
        <w:rPr>
          <w:rFonts w:ascii="Times New Roman" w:hAnsi="Times New Roman"/>
          <w:lang w:val="en-US"/>
        </w:rPr>
        <w:t xml:space="preserve"> NGOs </w:t>
      </w:r>
      <w:r w:rsidR="00156586" w:rsidRPr="000B608C">
        <w:rPr>
          <w:rFonts w:ascii="Times New Roman" w:hAnsi="Times New Roman"/>
          <w:i/>
          <w:iCs/>
          <w:lang w:val="en-US"/>
        </w:rPr>
        <w:t xml:space="preserve">Curumim </w:t>
      </w:r>
      <w:r w:rsidR="00156586" w:rsidRPr="000B608C">
        <w:rPr>
          <w:rFonts w:ascii="Times New Roman" w:hAnsi="Times New Roman"/>
          <w:lang w:val="en-US"/>
        </w:rPr>
        <w:t>and</w:t>
      </w:r>
      <w:r w:rsidR="00156586" w:rsidRPr="000B608C">
        <w:rPr>
          <w:rFonts w:ascii="Times New Roman" w:hAnsi="Times New Roman"/>
          <w:i/>
          <w:iCs/>
          <w:lang w:val="en-US"/>
        </w:rPr>
        <w:t xml:space="preserve"> Coletivo Margarida</w:t>
      </w:r>
      <w:r w:rsidR="00156586" w:rsidRPr="000B608C">
        <w:rPr>
          <w:rFonts w:ascii="Times New Roman" w:hAnsi="Times New Roman"/>
          <w:lang w:val="en-US"/>
        </w:rPr>
        <w:t xml:space="preserve"> Alves listed the five most common obstetric violence practices:</w:t>
      </w:r>
    </w:p>
    <w:p w14:paraId="64A418E8" w14:textId="77777777" w:rsidR="00156586" w:rsidRPr="000B608C" w:rsidRDefault="00156586" w:rsidP="00156586">
      <w:pPr>
        <w:pStyle w:val="ListParagraph"/>
        <w:numPr>
          <w:ilvl w:val="0"/>
          <w:numId w:val="2"/>
        </w:numPr>
        <w:tabs>
          <w:tab w:val="left" w:pos="1134"/>
        </w:tabs>
        <w:spacing w:line="340" w:lineRule="exact"/>
        <w:ind w:left="0" w:hanging="425"/>
        <w:rPr>
          <w:rFonts w:ascii="Times New Roman" w:hAnsi="Times New Roman"/>
          <w:lang w:val="en-US"/>
        </w:rPr>
      </w:pPr>
      <w:r w:rsidRPr="000B608C">
        <w:rPr>
          <w:rFonts w:ascii="Times New Roman" w:hAnsi="Times New Roman"/>
          <w:lang w:val="en-US"/>
        </w:rPr>
        <w:lastRenderedPageBreak/>
        <w:t xml:space="preserve">Physical violence: any physical action practiced against women’s bodies or pregnant persons, causing damage or pain. It includes sexual violence, denial of medication for pain, and any other procedure that results in the physical suffering of the victim. </w:t>
      </w:r>
    </w:p>
    <w:p w14:paraId="065C6123" w14:textId="77777777" w:rsidR="00156586" w:rsidRPr="000B608C" w:rsidRDefault="00156586" w:rsidP="00156586">
      <w:pPr>
        <w:pStyle w:val="ListParagraph"/>
        <w:numPr>
          <w:ilvl w:val="0"/>
          <w:numId w:val="2"/>
        </w:numPr>
        <w:tabs>
          <w:tab w:val="left" w:pos="1134"/>
        </w:tabs>
        <w:spacing w:line="340" w:lineRule="exact"/>
        <w:ind w:left="0" w:hanging="425"/>
        <w:rPr>
          <w:rFonts w:ascii="Times New Roman" w:hAnsi="Times New Roman"/>
          <w:lang w:val="en-US"/>
        </w:rPr>
      </w:pPr>
      <w:r w:rsidRPr="000B608C">
        <w:rPr>
          <w:rFonts w:ascii="Times New Roman" w:hAnsi="Times New Roman"/>
          <w:lang w:val="en-US"/>
        </w:rPr>
        <w:t>Omission to observe the quality standards in health attendings: noncompliance with general standards of care, such as practical and respectful communication, medical procedures based on the best evidence, previous and informed consent, and respect to privacy and confidentiality. In Brazil, this occurs, for instance, when legal abortion is denied, when there is an indiscriminate use of curettage, and through forced and unnecessary fasts.</w:t>
      </w:r>
    </w:p>
    <w:p w14:paraId="210741ED" w14:textId="77777777" w:rsidR="00156586" w:rsidRPr="000B608C" w:rsidRDefault="00156586" w:rsidP="00156586">
      <w:pPr>
        <w:pStyle w:val="ListParagraph"/>
        <w:numPr>
          <w:ilvl w:val="0"/>
          <w:numId w:val="2"/>
        </w:numPr>
        <w:tabs>
          <w:tab w:val="left" w:pos="1134"/>
        </w:tabs>
        <w:spacing w:line="340" w:lineRule="exact"/>
        <w:ind w:left="0" w:hanging="425"/>
        <w:rPr>
          <w:rFonts w:ascii="Times New Roman" w:hAnsi="Times New Roman"/>
          <w:lang w:val="en-US"/>
        </w:rPr>
      </w:pPr>
      <w:r w:rsidRPr="000B608C">
        <w:rPr>
          <w:rFonts w:ascii="Times New Roman" w:hAnsi="Times New Roman"/>
          <w:lang w:val="en-US"/>
        </w:rPr>
        <w:t>Criminalization threats or effective criminalization: when health professionals intend to make the pregnant woman believe she will be criminalized for inducing the abortion. The most common ways are warning that the case will be reported to the police, asking for exams that will supposedly be used as proof of the induced abortion. Creating an environment marked by the fear of prison is also a common practice, such as starting or supporting the investigation or criminal prosecution of the person, forcing pregnant women to state that they inducted the abortion, collecting proof, reporting the case to the police, or testifying in investigative or judicial processes.</w:t>
      </w:r>
    </w:p>
    <w:p w14:paraId="2E78DC24" w14:textId="77777777" w:rsidR="00156586" w:rsidRPr="000B608C" w:rsidRDefault="00156586" w:rsidP="00156586">
      <w:pPr>
        <w:pStyle w:val="ListParagraph"/>
        <w:numPr>
          <w:ilvl w:val="0"/>
          <w:numId w:val="2"/>
        </w:numPr>
        <w:tabs>
          <w:tab w:val="left" w:pos="1134"/>
        </w:tabs>
        <w:spacing w:line="340" w:lineRule="exact"/>
        <w:ind w:left="0" w:hanging="425"/>
        <w:rPr>
          <w:rFonts w:ascii="Times New Roman" w:hAnsi="Times New Roman"/>
          <w:lang w:val="en-US"/>
        </w:rPr>
      </w:pPr>
      <w:r w:rsidRPr="000B608C">
        <w:rPr>
          <w:rFonts w:ascii="Times New Roman" w:hAnsi="Times New Roman"/>
          <w:lang w:val="en-US"/>
        </w:rPr>
        <w:t>Stigma and discrimination: express sociocultural reproval and uneven treatment due to race or ethnicity, social class and/or sexual orientation, respectively, by the health profession or the service; and understanding about reality; and</w:t>
      </w:r>
    </w:p>
    <w:p w14:paraId="6DA23003" w14:textId="77777777" w:rsidR="00156586" w:rsidRPr="000B608C" w:rsidRDefault="00156586" w:rsidP="00156586">
      <w:pPr>
        <w:pStyle w:val="ListParagraph"/>
        <w:numPr>
          <w:ilvl w:val="0"/>
          <w:numId w:val="2"/>
        </w:numPr>
        <w:tabs>
          <w:tab w:val="left" w:pos="1134"/>
        </w:tabs>
        <w:spacing w:line="340" w:lineRule="exact"/>
        <w:ind w:left="0" w:hanging="425"/>
        <w:rPr>
          <w:rFonts w:ascii="Times New Roman" w:hAnsi="Times New Roman"/>
          <w:lang w:val="en-US"/>
        </w:rPr>
      </w:pPr>
      <w:r w:rsidRPr="000B608C">
        <w:rPr>
          <w:rFonts w:ascii="Times New Roman" w:hAnsi="Times New Roman"/>
          <w:lang w:val="en-US"/>
        </w:rPr>
        <w:t xml:space="preserve">Gaslighting: any form of negligence, rejection, and discredit of the pregnant woman, making her doubt her experience and understanding of reality. </w:t>
      </w:r>
    </w:p>
    <w:p w14:paraId="08B93AFA" w14:textId="77777777" w:rsidR="00156586" w:rsidRPr="000B608C" w:rsidRDefault="00156586" w:rsidP="00AC0F50">
      <w:pPr>
        <w:pStyle w:val="ListParagraph"/>
        <w:tabs>
          <w:tab w:val="left" w:pos="1134"/>
        </w:tabs>
        <w:spacing w:line="340" w:lineRule="exact"/>
        <w:rPr>
          <w:rFonts w:ascii="Times New Roman" w:hAnsi="Times New Roman"/>
          <w:lang w:val="en-US"/>
        </w:rPr>
      </w:pPr>
    </w:p>
    <w:p w14:paraId="2C905ADD" w14:textId="6496CB34" w:rsidR="00720A95" w:rsidRPr="000B608C" w:rsidRDefault="00720A95" w:rsidP="00E06F75">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 xml:space="preserve">This </w:t>
      </w:r>
      <w:r w:rsidR="001F41DE" w:rsidRPr="000B608C">
        <w:rPr>
          <w:rFonts w:ascii="Times New Roman" w:hAnsi="Times New Roman"/>
          <w:lang w:val="en-US"/>
        </w:rPr>
        <w:t>kind of viol</w:t>
      </w:r>
      <w:r w:rsidR="00AF5B83" w:rsidRPr="000B608C">
        <w:rPr>
          <w:rFonts w:ascii="Times New Roman" w:hAnsi="Times New Roman"/>
          <w:lang w:val="en-US"/>
        </w:rPr>
        <w:t xml:space="preserve">ence </w:t>
      </w:r>
      <w:r w:rsidR="003A3955" w:rsidRPr="000B608C">
        <w:rPr>
          <w:rFonts w:ascii="Times New Roman" w:hAnsi="Times New Roman"/>
          <w:lang w:val="en-US"/>
        </w:rPr>
        <w:t>disproportionately affects</w:t>
      </w:r>
      <w:r w:rsidR="00C31738" w:rsidRPr="000B608C">
        <w:rPr>
          <w:rFonts w:ascii="Times New Roman" w:hAnsi="Times New Roman"/>
          <w:lang w:val="en-US"/>
        </w:rPr>
        <w:t xml:space="preserve"> </w:t>
      </w:r>
      <w:r w:rsidR="00FF536B">
        <w:rPr>
          <w:rFonts w:ascii="Times New Roman" w:hAnsi="Times New Roman"/>
          <w:lang w:val="en-US"/>
        </w:rPr>
        <w:t>Afro-Brazilian</w:t>
      </w:r>
      <w:r w:rsidRPr="000B608C">
        <w:rPr>
          <w:rFonts w:ascii="Times New Roman" w:hAnsi="Times New Roman"/>
          <w:lang w:val="en-US"/>
        </w:rPr>
        <w:t xml:space="preserve"> women. According to the research, </w:t>
      </w:r>
      <w:r w:rsidRPr="000B608C">
        <w:rPr>
          <w:rFonts w:ascii="Times New Roman" w:hAnsi="Times New Roman"/>
          <w:i/>
          <w:iCs/>
          <w:lang w:val="en-US"/>
        </w:rPr>
        <w:t>Nascer do Brasil: Pesquisa Nacional sobre Parto e Nascimento</w:t>
      </w:r>
      <w:r w:rsidRPr="000B608C">
        <w:rPr>
          <w:rFonts w:ascii="Times New Roman" w:hAnsi="Times New Roman"/>
          <w:lang w:val="en-US"/>
        </w:rPr>
        <w:t xml:space="preserve"> (2011/2012), when compared to white women, black and brown pregnant women have more risks of having an inadequate prenatal, absence of a companion, lack of easy access to a health service able to attend the partum and less local anesthesia for episiotomy. As doctor Fátima Marinho, Vital Strategies’ researcher, teaches, “Even when the pregnant person is not at a high-risk, poverty represents lack of access to prenatal care”</w:t>
      </w:r>
      <w:r w:rsidRPr="000B608C">
        <w:rPr>
          <w:rStyle w:val="EndnoteReference"/>
          <w:rFonts w:ascii="Times New Roman" w:hAnsi="Times New Roman"/>
          <w:lang w:val="en-US"/>
        </w:rPr>
        <w:endnoteReference w:id="84"/>
      </w:r>
      <w:r w:rsidRPr="000B608C">
        <w:rPr>
          <w:rFonts w:ascii="Times New Roman" w:hAnsi="Times New Roman"/>
          <w:lang w:val="en-US"/>
        </w:rPr>
        <w:t>.</w:t>
      </w:r>
      <w:r w:rsidR="00BF5A16" w:rsidRPr="000B608C">
        <w:rPr>
          <w:rFonts w:ascii="Times New Roman" w:hAnsi="Times New Roman"/>
          <w:lang w:val="en-US"/>
        </w:rPr>
        <w:t xml:space="preserve"> The CERD Committee expressed </w:t>
      </w:r>
      <w:r w:rsidR="0089323B" w:rsidRPr="000B608C">
        <w:rPr>
          <w:rFonts w:ascii="Times New Roman" w:hAnsi="Times New Roman"/>
          <w:lang w:val="en-US"/>
        </w:rPr>
        <w:t xml:space="preserve">concern </w:t>
      </w:r>
      <w:r w:rsidR="00141E63" w:rsidRPr="000B608C">
        <w:rPr>
          <w:rFonts w:ascii="Times New Roman" w:hAnsi="Times New Roman"/>
          <w:lang w:val="en-US"/>
        </w:rPr>
        <w:t>regarding t</w:t>
      </w:r>
      <w:r w:rsidR="00AC45A4" w:rsidRPr="000B608C">
        <w:rPr>
          <w:rFonts w:ascii="Times New Roman" w:hAnsi="Times New Roman"/>
          <w:lang w:val="en-US"/>
        </w:rPr>
        <w:t xml:space="preserve">he </w:t>
      </w:r>
      <w:r w:rsidR="0089323B" w:rsidRPr="000B608C">
        <w:rPr>
          <w:rStyle w:val="cf01"/>
          <w:rFonts w:ascii="Times New Roman" w:hAnsi="Times New Roman" w:cs="Times New Roman"/>
          <w:sz w:val="22"/>
          <w:szCs w:val="22"/>
          <w:lang w:val="en-US"/>
        </w:rPr>
        <w:t>reports of undignified and violent obstetric practices experienced by Afro-Brazilian women, including women with disabilities and those who identify as LGBTQI+ women, during the provision of sexual and reproductive health services.</w:t>
      </w:r>
      <w:r w:rsidR="00AC45A4" w:rsidRPr="000B608C">
        <w:rPr>
          <w:rStyle w:val="EndnoteReference"/>
          <w:rFonts w:ascii="Times New Roman" w:hAnsi="Times New Roman"/>
          <w:lang w:val="en-US"/>
        </w:rPr>
        <w:endnoteReference w:id="85"/>
      </w:r>
    </w:p>
    <w:p w14:paraId="03FE580F" w14:textId="54E8E378" w:rsidR="00720A95" w:rsidRDefault="00720A95" w:rsidP="00E06F75">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 xml:space="preserve">The </w:t>
      </w:r>
      <w:r w:rsidRPr="000B608C">
        <w:rPr>
          <w:rFonts w:ascii="Times New Roman" w:hAnsi="Times New Roman"/>
          <w:i/>
          <w:iCs/>
          <w:lang w:val="en-US"/>
        </w:rPr>
        <w:t>Instituto de Estudos para Políticas de Saúde</w:t>
      </w:r>
      <w:r w:rsidRPr="000B608C">
        <w:rPr>
          <w:rFonts w:ascii="Times New Roman" w:hAnsi="Times New Roman"/>
          <w:lang w:val="en-US"/>
        </w:rPr>
        <w:t xml:space="preserve"> points out </w:t>
      </w:r>
      <w:r w:rsidR="00353148">
        <w:rPr>
          <w:rFonts w:ascii="Times New Roman" w:hAnsi="Times New Roman"/>
          <w:lang w:val="en-US"/>
        </w:rPr>
        <w:t xml:space="preserve">that </w:t>
      </w:r>
      <w:r w:rsidRPr="000B608C">
        <w:rPr>
          <w:rFonts w:ascii="Times New Roman" w:hAnsi="Times New Roman"/>
          <w:lang w:val="en-US"/>
        </w:rPr>
        <w:t xml:space="preserve">maternal mortality is closely connected to prenatal care. In this regard, it is considered inadequate prenatal care </w:t>
      </w:r>
      <w:r w:rsidRPr="000B608C">
        <w:rPr>
          <w:rFonts w:ascii="Times New Roman" w:hAnsi="Times New Roman"/>
          <w:lang w:val="en-US"/>
        </w:rPr>
        <w:lastRenderedPageBreak/>
        <w:t xml:space="preserve">when the medical assistance begins only after the third month of pregnancy or when less than six medical assistances were made during the pregnancy. </w:t>
      </w:r>
    </w:p>
    <w:p w14:paraId="7F6084D7" w14:textId="194F64BC" w:rsidR="00AA6730" w:rsidRPr="007A2EE7" w:rsidRDefault="00FD0766" w:rsidP="007A2EE7">
      <w:pPr>
        <w:pStyle w:val="ListParagraph"/>
        <w:numPr>
          <w:ilvl w:val="0"/>
          <w:numId w:val="16"/>
        </w:numPr>
        <w:tabs>
          <w:tab w:val="left" w:pos="1134"/>
        </w:tabs>
        <w:spacing w:line="340" w:lineRule="exact"/>
        <w:ind w:left="0" w:firstLine="0"/>
        <w:rPr>
          <w:rFonts w:ascii="Times New Roman" w:hAnsi="Times New Roman"/>
          <w:lang w:val="en-US"/>
        </w:rPr>
      </w:pPr>
      <w:r w:rsidRPr="007A2EE7">
        <w:rPr>
          <w:rStyle w:val="cf01"/>
          <w:rFonts w:ascii="Times New Roman" w:hAnsi="Times New Roman" w:cs="Times New Roman"/>
          <w:sz w:val="22"/>
          <w:szCs w:val="22"/>
          <w:lang w:val="en-US"/>
        </w:rPr>
        <w:t xml:space="preserve"> </w:t>
      </w:r>
      <w:r w:rsidR="008C458B" w:rsidRPr="007A2EE7">
        <w:rPr>
          <w:rStyle w:val="cf01"/>
          <w:rFonts w:ascii="Times New Roman" w:hAnsi="Times New Roman" w:cs="Times New Roman"/>
          <w:sz w:val="22"/>
          <w:szCs w:val="22"/>
          <w:lang w:val="en-US"/>
        </w:rPr>
        <w:t xml:space="preserve">The CAT Committee </w:t>
      </w:r>
      <w:r w:rsidR="00116879" w:rsidRPr="007A2EE7">
        <w:rPr>
          <w:rStyle w:val="cf01"/>
          <w:rFonts w:ascii="Times New Roman" w:hAnsi="Times New Roman" w:cs="Times New Roman"/>
          <w:sz w:val="22"/>
          <w:szCs w:val="22"/>
          <w:lang w:val="en-US"/>
        </w:rPr>
        <w:t xml:space="preserve">and CERD Committee have also </w:t>
      </w:r>
      <w:r w:rsidR="008C458B" w:rsidRPr="007A2EE7">
        <w:rPr>
          <w:rStyle w:val="cf01"/>
          <w:rFonts w:ascii="Times New Roman" w:hAnsi="Times New Roman" w:cs="Times New Roman"/>
          <w:sz w:val="22"/>
          <w:szCs w:val="22"/>
          <w:lang w:val="en-US"/>
        </w:rPr>
        <w:t xml:space="preserve">expressed </w:t>
      </w:r>
      <w:r w:rsidR="007A2EE7" w:rsidRPr="007A2EE7">
        <w:rPr>
          <w:rStyle w:val="cf01"/>
          <w:rFonts w:ascii="Times New Roman" w:hAnsi="Times New Roman" w:cs="Times New Roman"/>
          <w:sz w:val="22"/>
          <w:szCs w:val="22"/>
          <w:lang w:val="en-US"/>
        </w:rPr>
        <w:t>their</w:t>
      </w:r>
      <w:r w:rsidR="008C458B" w:rsidRPr="007A2EE7">
        <w:rPr>
          <w:rStyle w:val="cf01"/>
          <w:rFonts w:ascii="Times New Roman" w:hAnsi="Times New Roman" w:cs="Times New Roman"/>
          <w:sz w:val="22"/>
          <w:szCs w:val="22"/>
          <w:lang w:val="en-US"/>
        </w:rPr>
        <w:t xml:space="preserve"> concern </w:t>
      </w:r>
      <w:r w:rsidR="00116879" w:rsidRPr="007A2EE7">
        <w:rPr>
          <w:rStyle w:val="cf01"/>
          <w:rFonts w:ascii="Times New Roman" w:hAnsi="Times New Roman" w:cs="Times New Roman"/>
          <w:sz w:val="22"/>
          <w:szCs w:val="22"/>
          <w:lang w:val="en-US"/>
        </w:rPr>
        <w:t>about r</w:t>
      </w:r>
      <w:r w:rsidR="00AA6730" w:rsidRPr="007A2EE7">
        <w:rPr>
          <w:rStyle w:val="cf01"/>
          <w:rFonts w:ascii="Times New Roman" w:hAnsi="Times New Roman" w:cs="Times New Roman"/>
          <w:sz w:val="22"/>
          <w:szCs w:val="22"/>
          <w:lang w:val="en-US"/>
        </w:rPr>
        <w:t>eports of undignified and violent obstetric practices against Afro-Brazilian women during the provision of sexual and reproductive health services</w:t>
      </w:r>
      <w:r w:rsidR="003C4897">
        <w:rPr>
          <w:rStyle w:val="cf01"/>
          <w:rFonts w:ascii="Times New Roman" w:hAnsi="Times New Roman" w:cs="Times New Roman"/>
          <w:sz w:val="22"/>
          <w:szCs w:val="22"/>
          <w:lang w:val="en-US"/>
        </w:rPr>
        <w:t>.</w:t>
      </w:r>
      <w:r w:rsidR="00116879" w:rsidRPr="000B608C">
        <w:rPr>
          <w:rStyle w:val="EndnoteReference"/>
          <w:rFonts w:ascii="Times New Roman" w:hAnsi="Times New Roman"/>
        </w:rPr>
        <w:endnoteReference w:id="86"/>
      </w:r>
      <w:r w:rsidR="00AA6730" w:rsidRPr="007A2EE7">
        <w:rPr>
          <w:rStyle w:val="cf01"/>
          <w:rFonts w:ascii="Times New Roman" w:hAnsi="Times New Roman" w:cs="Times New Roman"/>
          <w:sz w:val="22"/>
          <w:szCs w:val="22"/>
          <w:lang w:val="en-US"/>
        </w:rPr>
        <w:t xml:space="preserve"> </w:t>
      </w:r>
    </w:p>
    <w:p w14:paraId="66143FF0" w14:textId="1FC74A3E" w:rsidR="00924402" w:rsidRPr="000B608C" w:rsidRDefault="002943E5" w:rsidP="00924402">
      <w:pPr>
        <w:pStyle w:val="ListParagraph"/>
        <w:tabs>
          <w:tab w:val="left" w:pos="1134"/>
        </w:tabs>
        <w:spacing w:line="340" w:lineRule="exact"/>
        <w:rPr>
          <w:rFonts w:ascii="Times New Roman" w:hAnsi="Times New Roman"/>
          <w:b/>
          <w:bCs/>
          <w:lang w:val="en-US"/>
        </w:rPr>
      </w:pPr>
      <w:r w:rsidRPr="000B608C">
        <w:rPr>
          <w:rFonts w:ascii="Times New Roman" w:hAnsi="Times New Roman"/>
          <w:b/>
          <w:bCs/>
          <w:lang w:val="en-US"/>
        </w:rPr>
        <w:t>I</w:t>
      </w:r>
      <w:r w:rsidR="005F5796" w:rsidRPr="000B608C">
        <w:rPr>
          <w:rFonts w:ascii="Times New Roman" w:hAnsi="Times New Roman"/>
          <w:b/>
          <w:bCs/>
          <w:lang w:val="en-US"/>
        </w:rPr>
        <w:t xml:space="preserve">V. </w:t>
      </w:r>
      <w:r w:rsidR="00924402" w:rsidRPr="000B608C">
        <w:rPr>
          <w:rFonts w:ascii="Times New Roman" w:hAnsi="Times New Roman"/>
          <w:b/>
          <w:bCs/>
          <w:lang w:val="en-US"/>
        </w:rPr>
        <w:t xml:space="preserve">The Exposure to agrotoxics and the consequent affectations </w:t>
      </w:r>
      <w:r w:rsidR="00FA7FB3" w:rsidRPr="000B608C">
        <w:rPr>
          <w:rFonts w:ascii="Times New Roman" w:hAnsi="Times New Roman"/>
          <w:b/>
          <w:bCs/>
          <w:lang w:val="en-US"/>
        </w:rPr>
        <w:t xml:space="preserve">on </w:t>
      </w:r>
      <w:r w:rsidR="00924402" w:rsidRPr="000B608C">
        <w:rPr>
          <w:rFonts w:ascii="Times New Roman" w:hAnsi="Times New Roman"/>
          <w:b/>
          <w:bCs/>
          <w:lang w:val="en-US"/>
        </w:rPr>
        <w:t xml:space="preserve">reproductive health. </w:t>
      </w:r>
    </w:p>
    <w:p w14:paraId="63756C39" w14:textId="399C4946" w:rsidR="00720A95" w:rsidRPr="000B608C" w:rsidRDefault="00720A95" w:rsidP="00E06F75">
      <w:pPr>
        <w:pStyle w:val="ListParagraph"/>
        <w:numPr>
          <w:ilvl w:val="0"/>
          <w:numId w:val="16"/>
        </w:numPr>
        <w:tabs>
          <w:tab w:val="left" w:pos="1134"/>
        </w:tabs>
        <w:spacing w:line="340" w:lineRule="exact"/>
        <w:ind w:left="0" w:firstLine="0"/>
        <w:rPr>
          <w:rFonts w:ascii="Times New Roman" w:hAnsi="Times New Roman"/>
          <w:b/>
          <w:bCs/>
          <w:lang w:val="en-US"/>
        </w:rPr>
      </w:pPr>
      <w:r w:rsidRPr="000B608C">
        <w:rPr>
          <w:rFonts w:ascii="Times New Roman" w:hAnsi="Times New Roman"/>
          <w:lang w:val="en-US"/>
        </w:rPr>
        <w:t>In Brazil, the use of pesticides by private agents who do not comply with the regulations for their application and whose actions are not effectively controlled by the State ha</w:t>
      </w:r>
      <w:r w:rsidR="00D11945" w:rsidRPr="000B608C">
        <w:rPr>
          <w:rFonts w:ascii="Times New Roman" w:hAnsi="Times New Roman"/>
          <w:lang w:val="en-US"/>
        </w:rPr>
        <w:t>ve</w:t>
      </w:r>
      <w:r w:rsidRPr="000B608C">
        <w:rPr>
          <w:rFonts w:ascii="Times New Roman" w:hAnsi="Times New Roman"/>
          <w:lang w:val="en-US"/>
        </w:rPr>
        <w:t xml:space="preserve"> been denounced. In th</w:t>
      </w:r>
      <w:r w:rsidR="00D11945" w:rsidRPr="000B608C">
        <w:rPr>
          <w:rFonts w:ascii="Times New Roman" w:hAnsi="Times New Roman"/>
          <w:lang w:val="en-US"/>
        </w:rPr>
        <w:t>is</w:t>
      </w:r>
      <w:r w:rsidRPr="000B608C">
        <w:rPr>
          <w:rFonts w:ascii="Times New Roman" w:hAnsi="Times New Roman"/>
          <w:lang w:val="en-US"/>
        </w:rPr>
        <w:t xml:space="preserve"> country, 30 emblematic and collective cases </w:t>
      </w:r>
      <w:r w:rsidR="00D11945" w:rsidRPr="000B608C">
        <w:rPr>
          <w:rFonts w:ascii="Times New Roman" w:hAnsi="Times New Roman"/>
          <w:lang w:val="en-US"/>
        </w:rPr>
        <w:t xml:space="preserve">have been </w:t>
      </w:r>
      <w:r w:rsidRPr="000B608C">
        <w:rPr>
          <w:rFonts w:ascii="Times New Roman" w:hAnsi="Times New Roman"/>
          <w:lang w:val="en-US"/>
        </w:rPr>
        <w:t>documented, in all states, which show that peasant communities, indigenous peoples, quilombola and traditional communities, rural workers</w:t>
      </w:r>
      <w:r w:rsidR="00933A46" w:rsidRPr="000B608C">
        <w:rPr>
          <w:rFonts w:ascii="Times New Roman" w:hAnsi="Times New Roman"/>
          <w:lang w:val="en-US"/>
        </w:rPr>
        <w:t>,</w:t>
      </w:r>
      <w:r w:rsidRPr="000B608C">
        <w:rPr>
          <w:rFonts w:ascii="Times New Roman" w:hAnsi="Times New Roman"/>
          <w:lang w:val="en-US"/>
        </w:rPr>
        <w:t xml:space="preserve"> and even people in hospitals and rural schools </w:t>
      </w:r>
      <w:r w:rsidR="00D11945" w:rsidRPr="000B608C">
        <w:rPr>
          <w:rFonts w:ascii="Times New Roman" w:hAnsi="Times New Roman"/>
          <w:lang w:val="en-US"/>
        </w:rPr>
        <w:t xml:space="preserve">have been </w:t>
      </w:r>
      <w:r w:rsidRPr="000B608C">
        <w:rPr>
          <w:rFonts w:ascii="Times New Roman" w:hAnsi="Times New Roman"/>
          <w:lang w:val="en-US"/>
        </w:rPr>
        <w:t>affected</w:t>
      </w:r>
      <w:r w:rsidR="007C678D">
        <w:rPr>
          <w:rFonts w:ascii="Times New Roman" w:hAnsi="Times New Roman"/>
          <w:lang w:val="en-US"/>
        </w:rPr>
        <w:t>.</w:t>
      </w:r>
      <w:r w:rsidRPr="000B608C">
        <w:rPr>
          <w:rFonts w:ascii="Times New Roman" w:hAnsi="Times New Roman"/>
          <w:vertAlign w:val="superscript"/>
          <w:lang w:val="en-US"/>
        </w:rPr>
        <w:endnoteReference w:id="87"/>
      </w:r>
      <w:r w:rsidRPr="000B608C">
        <w:rPr>
          <w:rFonts w:ascii="Times New Roman" w:hAnsi="Times New Roman"/>
          <w:lang w:val="en-US"/>
        </w:rPr>
        <w:t xml:space="preserve"> The main areas contaminated were residences, affecting entire families, including children and babies.</w:t>
      </w:r>
    </w:p>
    <w:p w14:paraId="0E14048A" w14:textId="5AC460FC" w:rsidR="00720A95" w:rsidRPr="000B608C" w:rsidRDefault="00343B31" w:rsidP="00E06F75">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 xml:space="preserve">The use of harmful toxics </w:t>
      </w:r>
      <w:r w:rsidR="00720A95" w:rsidRPr="000B608C">
        <w:rPr>
          <w:rFonts w:ascii="Times New Roman" w:hAnsi="Times New Roman"/>
          <w:lang w:val="en-US"/>
        </w:rPr>
        <w:t xml:space="preserve">affects the </w:t>
      </w:r>
      <w:r w:rsidR="00763BA5" w:rsidRPr="000B608C">
        <w:rPr>
          <w:rFonts w:ascii="Times New Roman" w:hAnsi="Times New Roman"/>
          <w:lang w:val="en-US"/>
        </w:rPr>
        <w:t>r</w:t>
      </w:r>
      <w:r w:rsidR="00720A95" w:rsidRPr="000B608C">
        <w:rPr>
          <w:rFonts w:ascii="Times New Roman" w:hAnsi="Times New Roman"/>
          <w:lang w:val="en-US"/>
        </w:rPr>
        <w:t xml:space="preserve">ights to health </w:t>
      </w:r>
      <w:r w:rsidR="00CF6F58">
        <w:rPr>
          <w:rFonts w:ascii="Times New Roman" w:hAnsi="Times New Roman"/>
          <w:lang w:val="en-US"/>
        </w:rPr>
        <w:t>of</w:t>
      </w:r>
      <w:r w:rsidR="00720A95" w:rsidRPr="000B608C">
        <w:rPr>
          <w:rFonts w:ascii="Times New Roman" w:hAnsi="Times New Roman"/>
          <w:lang w:val="en-US"/>
        </w:rPr>
        <w:t xml:space="preserve"> the inhabitants of the regions where extensive </w:t>
      </w:r>
      <w:r w:rsidR="004356A7" w:rsidRPr="000B608C">
        <w:rPr>
          <w:rFonts w:ascii="Times New Roman" w:hAnsi="Times New Roman"/>
          <w:lang w:val="en-US"/>
        </w:rPr>
        <w:t>agriculture</w:t>
      </w:r>
      <w:r w:rsidR="00720A95" w:rsidRPr="000B608C">
        <w:rPr>
          <w:rFonts w:ascii="Times New Roman" w:hAnsi="Times New Roman"/>
          <w:lang w:val="en-US"/>
        </w:rPr>
        <w:t xml:space="preserve"> activities are performed, causing several health issues, </w:t>
      </w:r>
      <w:r w:rsidRPr="000B608C">
        <w:rPr>
          <w:rFonts w:ascii="Times New Roman" w:hAnsi="Times New Roman"/>
          <w:lang w:val="en-US"/>
        </w:rPr>
        <w:t xml:space="preserve">including </w:t>
      </w:r>
      <w:r w:rsidR="00720A95" w:rsidRPr="000B608C">
        <w:rPr>
          <w:rFonts w:ascii="Times New Roman" w:hAnsi="Times New Roman"/>
          <w:lang w:val="en-US"/>
        </w:rPr>
        <w:t xml:space="preserve">abortions. </w:t>
      </w:r>
    </w:p>
    <w:p w14:paraId="7DD1C851" w14:textId="43AFBD51" w:rsidR="00720A95" w:rsidRPr="000B608C" w:rsidRDefault="005F5796" w:rsidP="00E06F75">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 xml:space="preserve"> </w:t>
      </w:r>
      <w:r w:rsidR="00720A95" w:rsidRPr="000B608C">
        <w:rPr>
          <w:rFonts w:ascii="Times New Roman" w:hAnsi="Times New Roman"/>
          <w:lang w:val="en-US"/>
        </w:rPr>
        <w:t xml:space="preserve">These practices, which include aerial spraying, have been systematically carried out </w:t>
      </w:r>
      <w:r w:rsidR="00612A9E" w:rsidRPr="000B608C">
        <w:rPr>
          <w:rFonts w:ascii="Times New Roman" w:hAnsi="Times New Roman"/>
          <w:lang w:val="en-US"/>
        </w:rPr>
        <w:t>and forcibly</w:t>
      </w:r>
      <w:r w:rsidR="00720A95" w:rsidRPr="000B608C">
        <w:rPr>
          <w:rFonts w:ascii="Times New Roman" w:hAnsi="Times New Roman"/>
          <w:lang w:val="en-US"/>
        </w:rPr>
        <w:t xml:space="preserve"> displace people and communities from their territories</w:t>
      </w:r>
      <w:r w:rsidR="00720A95" w:rsidRPr="000B608C">
        <w:rPr>
          <w:rFonts w:ascii="Times New Roman" w:hAnsi="Times New Roman"/>
          <w:vertAlign w:val="superscript"/>
          <w:lang w:val="en-US"/>
        </w:rPr>
        <w:endnoteReference w:id="88"/>
      </w:r>
      <w:r w:rsidR="00720A95" w:rsidRPr="000B608C">
        <w:rPr>
          <w:rFonts w:ascii="Times New Roman" w:hAnsi="Times New Roman"/>
          <w:vertAlign w:val="superscript"/>
          <w:lang w:val="en-US"/>
        </w:rPr>
        <w:t>,</w:t>
      </w:r>
      <w:r w:rsidR="00720A95" w:rsidRPr="000B608C">
        <w:rPr>
          <w:rFonts w:ascii="Times New Roman" w:hAnsi="Times New Roman"/>
          <w:lang w:val="en-US"/>
        </w:rPr>
        <w:t xml:space="preserve"> particularly affecting indigenous peoples and black and quilombola communities, constituting forms of environmental racism</w:t>
      </w:r>
      <w:r w:rsidR="00720A95" w:rsidRPr="000B608C">
        <w:rPr>
          <w:rFonts w:ascii="Times New Roman" w:hAnsi="Times New Roman"/>
          <w:vertAlign w:val="superscript"/>
          <w:lang w:val="en-US"/>
        </w:rPr>
        <w:endnoteReference w:id="89"/>
      </w:r>
      <w:r w:rsidR="00720A95" w:rsidRPr="000B608C">
        <w:rPr>
          <w:rFonts w:ascii="Times New Roman" w:hAnsi="Times New Roman"/>
          <w:lang w:val="en-US"/>
        </w:rPr>
        <w:t>, which has been denounced by the Federal Public Ministry</w:t>
      </w:r>
      <w:r w:rsidR="0028686C">
        <w:rPr>
          <w:rFonts w:ascii="Times New Roman" w:hAnsi="Times New Roman"/>
          <w:lang w:val="en-US"/>
        </w:rPr>
        <w:t>.</w:t>
      </w:r>
      <w:r w:rsidR="00720A95" w:rsidRPr="000B608C">
        <w:rPr>
          <w:rFonts w:ascii="Times New Roman" w:hAnsi="Times New Roman"/>
          <w:vertAlign w:val="superscript"/>
          <w:lang w:val="en-US"/>
        </w:rPr>
        <w:endnoteReference w:id="90"/>
      </w:r>
      <w:r w:rsidR="00720A95" w:rsidRPr="000B608C">
        <w:rPr>
          <w:rFonts w:ascii="Times New Roman" w:hAnsi="Times New Roman"/>
          <w:lang w:val="en-US"/>
        </w:rPr>
        <w:t xml:space="preserve"> In addition, there have been threats against people who have publicly denounced or spoken out against these facts</w:t>
      </w:r>
      <w:r w:rsidR="00002636" w:rsidRPr="000B608C">
        <w:rPr>
          <w:rFonts w:ascii="Times New Roman" w:hAnsi="Times New Roman"/>
          <w:lang w:val="en-US"/>
        </w:rPr>
        <w:t>, including threats of murder and murders</w:t>
      </w:r>
      <w:r w:rsidR="00E8396B" w:rsidRPr="000B608C">
        <w:rPr>
          <w:rFonts w:ascii="Times New Roman" w:hAnsi="Times New Roman"/>
          <w:lang w:val="en-US"/>
        </w:rPr>
        <w:t xml:space="preserve"> of climate and human rights defenders</w:t>
      </w:r>
      <w:r w:rsidR="0028686C">
        <w:rPr>
          <w:rFonts w:ascii="Times New Roman" w:hAnsi="Times New Roman"/>
          <w:lang w:val="en-US"/>
        </w:rPr>
        <w:t>.</w:t>
      </w:r>
      <w:r w:rsidR="00720A95" w:rsidRPr="000B608C">
        <w:rPr>
          <w:rFonts w:ascii="Times New Roman" w:hAnsi="Times New Roman"/>
          <w:vertAlign w:val="superscript"/>
          <w:lang w:val="en-US"/>
        </w:rPr>
        <w:endnoteReference w:id="91"/>
      </w:r>
    </w:p>
    <w:p w14:paraId="23E74CFF" w14:textId="6AB79839" w:rsidR="00FC50AB" w:rsidRPr="000B608C" w:rsidRDefault="00720A95" w:rsidP="00E06F75">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In this context, the possible approval of Bill 1.459/2022</w:t>
      </w:r>
      <w:r w:rsidR="00E8396B" w:rsidRPr="000B608C">
        <w:rPr>
          <w:rFonts w:ascii="Times New Roman" w:hAnsi="Times New Roman"/>
          <w:lang w:val="en-US"/>
        </w:rPr>
        <w:t xml:space="preserve"> -</w:t>
      </w:r>
      <w:r w:rsidRPr="000B608C">
        <w:rPr>
          <w:rFonts w:ascii="Times New Roman" w:hAnsi="Times New Roman"/>
          <w:lang w:val="en-US"/>
        </w:rPr>
        <w:t xml:space="preserve"> known as the "Poison Package"</w:t>
      </w:r>
      <w:r w:rsidR="00E8396B" w:rsidRPr="000B608C">
        <w:rPr>
          <w:rFonts w:ascii="Times New Roman" w:hAnsi="Times New Roman"/>
          <w:lang w:val="en-US"/>
        </w:rPr>
        <w:t>-</w:t>
      </w:r>
      <w:r w:rsidRPr="000B608C">
        <w:rPr>
          <w:rFonts w:ascii="Times New Roman" w:hAnsi="Times New Roman"/>
          <w:lang w:val="en-US"/>
        </w:rPr>
        <w:t xml:space="preserve"> which seeks to facilitate the use of more pesticides in the </w:t>
      </w:r>
      <w:r w:rsidR="004356A7" w:rsidRPr="000B608C">
        <w:rPr>
          <w:rFonts w:ascii="Times New Roman" w:hAnsi="Times New Roman"/>
          <w:lang w:val="en-US"/>
        </w:rPr>
        <w:t>country,</w:t>
      </w:r>
      <w:r w:rsidRPr="000B608C">
        <w:rPr>
          <w:rFonts w:ascii="Times New Roman" w:hAnsi="Times New Roman"/>
          <w:lang w:val="en-US"/>
        </w:rPr>
        <w:t xml:space="preserve"> </w:t>
      </w:r>
      <w:r w:rsidR="00E8396B" w:rsidRPr="000B608C">
        <w:rPr>
          <w:rFonts w:ascii="Times New Roman" w:hAnsi="Times New Roman"/>
          <w:lang w:val="en-US"/>
        </w:rPr>
        <w:t xml:space="preserve">is of great </w:t>
      </w:r>
      <w:r w:rsidR="005C545F" w:rsidRPr="000B608C">
        <w:rPr>
          <w:rFonts w:ascii="Times New Roman" w:hAnsi="Times New Roman"/>
          <w:lang w:val="en-US"/>
        </w:rPr>
        <w:t>concern</w:t>
      </w:r>
      <w:r w:rsidR="00E8396B" w:rsidRPr="000B608C">
        <w:rPr>
          <w:rFonts w:ascii="Times New Roman" w:hAnsi="Times New Roman"/>
          <w:lang w:val="en-US"/>
        </w:rPr>
        <w:t xml:space="preserve">. This bill </w:t>
      </w:r>
      <w:r w:rsidRPr="000B608C">
        <w:rPr>
          <w:rFonts w:ascii="Times New Roman" w:hAnsi="Times New Roman"/>
          <w:lang w:val="en-US"/>
        </w:rPr>
        <w:t xml:space="preserve">was rejected by the Special Rapporteur on Economic, Social, Cultural and Environmental Rights (DESCA Rapporteur) of </w:t>
      </w:r>
      <w:r w:rsidR="005C545F" w:rsidRPr="000B608C">
        <w:rPr>
          <w:rFonts w:ascii="Times New Roman" w:hAnsi="Times New Roman"/>
          <w:lang w:val="en-US"/>
        </w:rPr>
        <w:t>the Inter</w:t>
      </w:r>
      <w:r w:rsidR="00944562" w:rsidRPr="000B608C">
        <w:rPr>
          <w:rFonts w:ascii="Times New Roman" w:hAnsi="Times New Roman"/>
          <w:lang w:val="en-US"/>
        </w:rPr>
        <w:t xml:space="preserve">-American Human </w:t>
      </w:r>
      <w:r w:rsidR="00612A9E" w:rsidRPr="000B608C">
        <w:rPr>
          <w:rFonts w:ascii="Times New Roman" w:hAnsi="Times New Roman"/>
          <w:lang w:val="en-US"/>
        </w:rPr>
        <w:t>Rights Commission</w:t>
      </w:r>
      <w:r w:rsidRPr="000B608C">
        <w:rPr>
          <w:rFonts w:ascii="Times New Roman" w:hAnsi="Times New Roman"/>
          <w:vertAlign w:val="superscript"/>
          <w:lang w:val="en-US"/>
        </w:rPr>
        <w:endnoteReference w:id="92"/>
      </w:r>
      <w:r w:rsidRPr="000B608C">
        <w:rPr>
          <w:rFonts w:ascii="Times New Roman" w:hAnsi="Times New Roman"/>
          <w:vertAlign w:val="superscript"/>
          <w:lang w:val="en-US"/>
        </w:rPr>
        <w:t xml:space="preserve"> </w:t>
      </w:r>
      <w:r w:rsidRPr="000B608C">
        <w:rPr>
          <w:rFonts w:ascii="Times New Roman" w:hAnsi="Times New Roman"/>
          <w:lang w:val="en-US"/>
        </w:rPr>
        <w:t>and whose procedure continues to advance before the Senate</w:t>
      </w:r>
      <w:r w:rsidR="00CB46F3" w:rsidRPr="000B608C">
        <w:rPr>
          <w:rFonts w:ascii="Times New Roman" w:hAnsi="Times New Roman"/>
          <w:lang w:val="en-US"/>
        </w:rPr>
        <w:t>.</w:t>
      </w:r>
      <w:r w:rsidRPr="000B608C">
        <w:rPr>
          <w:rFonts w:ascii="Times New Roman" w:hAnsi="Times New Roman"/>
          <w:vertAlign w:val="superscript"/>
          <w:lang w:val="en-US"/>
        </w:rPr>
        <w:endnoteReference w:id="93"/>
      </w:r>
    </w:p>
    <w:p w14:paraId="76A96A26" w14:textId="6DB24F83" w:rsidR="00FC50AB" w:rsidRDefault="005F5796" w:rsidP="00E06F75">
      <w:pPr>
        <w:pStyle w:val="ListParagraph"/>
        <w:numPr>
          <w:ilvl w:val="0"/>
          <w:numId w:val="16"/>
        </w:numPr>
        <w:tabs>
          <w:tab w:val="left" w:pos="1134"/>
        </w:tabs>
        <w:spacing w:line="340" w:lineRule="exact"/>
        <w:ind w:left="0" w:firstLine="0"/>
        <w:rPr>
          <w:rFonts w:ascii="Times New Roman" w:hAnsi="Times New Roman"/>
          <w:lang w:val="en-US"/>
        </w:rPr>
      </w:pPr>
      <w:r w:rsidRPr="000B608C">
        <w:rPr>
          <w:rFonts w:ascii="Times New Roman" w:hAnsi="Times New Roman"/>
          <w:lang w:val="en-US"/>
        </w:rPr>
        <w:t xml:space="preserve"> </w:t>
      </w:r>
      <w:r w:rsidR="005E4AFB" w:rsidRPr="000B608C">
        <w:rPr>
          <w:rFonts w:ascii="Times New Roman" w:hAnsi="Times New Roman"/>
          <w:lang w:val="en-US"/>
        </w:rPr>
        <w:t xml:space="preserve">Recently, the Human Rights Committee recommended </w:t>
      </w:r>
      <w:r w:rsidR="00586B44" w:rsidRPr="000B608C">
        <w:rPr>
          <w:rFonts w:ascii="Times New Roman" w:hAnsi="Times New Roman"/>
          <w:lang w:val="en-US"/>
        </w:rPr>
        <w:t xml:space="preserve">that </w:t>
      </w:r>
      <w:r w:rsidR="007C53C5" w:rsidRPr="000B608C">
        <w:rPr>
          <w:rFonts w:ascii="Times New Roman" w:hAnsi="Times New Roman"/>
          <w:lang w:val="en-US"/>
        </w:rPr>
        <w:t xml:space="preserve">the State of </w:t>
      </w:r>
      <w:r w:rsidR="005E4AFB" w:rsidRPr="000B608C">
        <w:rPr>
          <w:rFonts w:ascii="Times New Roman" w:hAnsi="Times New Roman"/>
          <w:lang w:val="en-US"/>
        </w:rPr>
        <w:t>Colombia</w:t>
      </w:r>
      <w:r w:rsidR="00720A95" w:rsidRPr="000B608C">
        <w:rPr>
          <w:rFonts w:ascii="Times New Roman" w:hAnsi="Times New Roman"/>
          <w:vertAlign w:val="superscript"/>
          <w:lang w:val="en-US"/>
        </w:rPr>
        <w:endnoteReference w:id="94"/>
      </w:r>
      <w:r w:rsidR="005E4AFB" w:rsidRPr="000B608C">
        <w:rPr>
          <w:rFonts w:ascii="Times New Roman" w:hAnsi="Times New Roman"/>
          <w:vertAlign w:val="superscript"/>
          <w:lang w:val="en-US"/>
        </w:rPr>
        <w:t>,</w:t>
      </w:r>
      <w:r w:rsidR="005E4AFB" w:rsidRPr="000B608C">
        <w:rPr>
          <w:rFonts w:ascii="Times New Roman" w:hAnsi="Times New Roman"/>
          <w:lang w:val="en-US"/>
        </w:rPr>
        <w:t xml:space="preserve"> a country with a similar situation of exposure to </w:t>
      </w:r>
      <w:r w:rsidR="004356A7" w:rsidRPr="000B608C">
        <w:rPr>
          <w:rFonts w:ascii="Times New Roman" w:hAnsi="Times New Roman"/>
          <w:lang w:val="en-US"/>
        </w:rPr>
        <w:t>Glyphosate</w:t>
      </w:r>
      <w:r w:rsidR="005E4AFB" w:rsidRPr="000B608C">
        <w:rPr>
          <w:rFonts w:ascii="Times New Roman" w:hAnsi="Times New Roman"/>
          <w:lang w:val="en-US"/>
        </w:rPr>
        <w:t xml:space="preserve">, to permanently suspend the exposure to this toxic and create appropriate measures to redress the health affectations caused by prolonged contact with </w:t>
      </w:r>
      <w:r w:rsidR="002943E5" w:rsidRPr="000B608C">
        <w:rPr>
          <w:rFonts w:ascii="Times New Roman" w:hAnsi="Times New Roman"/>
          <w:lang w:val="en-US"/>
        </w:rPr>
        <w:t>these substances</w:t>
      </w:r>
      <w:r w:rsidR="005E4AFB" w:rsidRPr="000B608C">
        <w:rPr>
          <w:rFonts w:ascii="Times New Roman" w:hAnsi="Times New Roman"/>
          <w:lang w:val="en-US"/>
        </w:rPr>
        <w:t xml:space="preserve">. </w:t>
      </w:r>
      <w:r w:rsidR="001500B9" w:rsidRPr="000B608C">
        <w:rPr>
          <w:rStyle w:val="EndnoteReference"/>
          <w:rFonts w:ascii="Times New Roman" w:hAnsi="Times New Roman"/>
          <w:lang w:val="en-US"/>
        </w:rPr>
        <w:endnoteReference w:id="95"/>
      </w:r>
      <w:r w:rsidR="008444CB">
        <w:rPr>
          <w:rFonts w:ascii="Times New Roman" w:hAnsi="Times New Roman"/>
          <w:lang w:val="en-US"/>
        </w:rPr>
        <w:t xml:space="preserve"> </w:t>
      </w:r>
      <w:r w:rsidR="005E4AFB" w:rsidRPr="000B608C">
        <w:rPr>
          <w:rFonts w:ascii="Times New Roman" w:hAnsi="Times New Roman"/>
          <w:lang w:val="en-US"/>
        </w:rPr>
        <w:t xml:space="preserve">We urge this Committee to produce similar recommendations that might help the victims to obtain lawful and appropriate redress. This might create a </w:t>
      </w:r>
      <w:r w:rsidR="00F46225" w:rsidRPr="000B608C">
        <w:rPr>
          <w:rFonts w:ascii="Times New Roman" w:hAnsi="Times New Roman"/>
          <w:lang w:val="en-US"/>
        </w:rPr>
        <w:t xml:space="preserve">consolidated </w:t>
      </w:r>
      <w:r w:rsidR="005E4AFB" w:rsidRPr="000B608C">
        <w:rPr>
          <w:rFonts w:ascii="Times New Roman" w:hAnsi="Times New Roman"/>
          <w:lang w:val="en-US"/>
        </w:rPr>
        <w:t xml:space="preserve">body of international recommendations to Brazil, that might have a positive impact </w:t>
      </w:r>
      <w:r w:rsidR="0010259A" w:rsidRPr="000B608C">
        <w:rPr>
          <w:rFonts w:ascii="Times New Roman" w:hAnsi="Times New Roman"/>
          <w:lang w:val="en-US"/>
        </w:rPr>
        <w:t xml:space="preserve">on </w:t>
      </w:r>
      <w:r w:rsidR="005E4AFB" w:rsidRPr="000B608C">
        <w:rPr>
          <w:rFonts w:ascii="Times New Roman" w:hAnsi="Times New Roman"/>
          <w:lang w:val="en-US"/>
        </w:rPr>
        <w:t xml:space="preserve">the rights of the victims of prolonged exposure. </w:t>
      </w:r>
    </w:p>
    <w:p w14:paraId="0078ECF3" w14:textId="77777777" w:rsidR="008444CB" w:rsidRDefault="008444CB" w:rsidP="008444CB">
      <w:pPr>
        <w:tabs>
          <w:tab w:val="left" w:pos="1134"/>
        </w:tabs>
        <w:spacing w:line="340" w:lineRule="exact"/>
        <w:rPr>
          <w:rFonts w:ascii="Times New Roman" w:hAnsi="Times New Roman"/>
          <w:lang w:val="en-US"/>
        </w:rPr>
      </w:pPr>
    </w:p>
    <w:p w14:paraId="7599059B" w14:textId="77777777" w:rsidR="008444CB" w:rsidRPr="008444CB" w:rsidRDefault="008444CB" w:rsidP="008444CB">
      <w:pPr>
        <w:pStyle w:val="Texto-MattosFilho"/>
        <w:rPr>
          <w:lang w:val="en-US"/>
        </w:rPr>
      </w:pPr>
    </w:p>
    <w:p w14:paraId="24306D2D" w14:textId="7E207D57" w:rsidR="009A39FA" w:rsidRPr="000B608C" w:rsidRDefault="002943E5" w:rsidP="002943E5">
      <w:pPr>
        <w:tabs>
          <w:tab w:val="left" w:pos="1134"/>
        </w:tabs>
        <w:spacing w:line="340" w:lineRule="exact"/>
        <w:ind w:left="360"/>
        <w:rPr>
          <w:rFonts w:ascii="Times New Roman" w:hAnsi="Times New Roman"/>
          <w:b/>
          <w:bCs/>
          <w:lang w:val="en-US"/>
        </w:rPr>
      </w:pPr>
      <w:r w:rsidRPr="000B608C">
        <w:rPr>
          <w:rFonts w:ascii="Times New Roman" w:hAnsi="Times New Roman"/>
          <w:b/>
          <w:bCs/>
          <w:lang w:val="en-US"/>
        </w:rPr>
        <w:t xml:space="preserve">V. </w:t>
      </w:r>
      <w:r w:rsidR="009A39FA" w:rsidRPr="000B608C">
        <w:rPr>
          <w:rFonts w:ascii="Times New Roman" w:hAnsi="Times New Roman"/>
          <w:b/>
          <w:bCs/>
          <w:lang w:val="en-US"/>
        </w:rPr>
        <w:t xml:space="preserve">Suggested Recommendations. </w:t>
      </w:r>
    </w:p>
    <w:p w14:paraId="70D92A37" w14:textId="0148725D" w:rsidR="009A39FA" w:rsidRPr="000B608C" w:rsidRDefault="009A39FA" w:rsidP="00665D63">
      <w:pPr>
        <w:tabs>
          <w:tab w:val="left" w:pos="1134"/>
        </w:tabs>
        <w:spacing w:line="340" w:lineRule="exact"/>
        <w:rPr>
          <w:rFonts w:ascii="Times New Roman" w:hAnsi="Times New Roman"/>
          <w:lang w:val="en-US"/>
        </w:rPr>
      </w:pPr>
      <w:r w:rsidRPr="000B608C">
        <w:rPr>
          <w:rFonts w:ascii="Times New Roman" w:hAnsi="Times New Roman"/>
          <w:lang w:val="en-US"/>
        </w:rPr>
        <w:t xml:space="preserve">Taking into consideration </w:t>
      </w:r>
      <w:r w:rsidR="00E53626" w:rsidRPr="000B608C">
        <w:rPr>
          <w:rFonts w:ascii="Times New Roman" w:hAnsi="Times New Roman"/>
          <w:lang w:val="en-US"/>
        </w:rPr>
        <w:t>all</w:t>
      </w:r>
      <w:r w:rsidRPr="000B608C">
        <w:rPr>
          <w:rFonts w:ascii="Times New Roman" w:hAnsi="Times New Roman"/>
          <w:lang w:val="en-US"/>
        </w:rPr>
        <w:t xml:space="preserve"> the above, the signing organizations </w:t>
      </w:r>
      <w:r w:rsidR="00710836" w:rsidRPr="000B608C">
        <w:rPr>
          <w:rFonts w:ascii="Times New Roman" w:hAnsi="Times New Roman"/>
          <w:lang w:val="en-US"/>
        </w:rPr>
        <w:t>request</w:t>
      </w:r>
      <w:r w:rsidRPr="000B608C">
        <w:rPr>
          <w:rFonts w:ascii="Times New Roman" w:hAnsi="Times New Roman"/>
          <w:lang w:val="en-US"/>
        </w:rPr>
        <w:t xml:space="preserve"> the Committee to include the following </w:t>
      </w:r>
      <w:r w:rsidR="00675441" w:rsidRPr="000B608C">
        <w:rPr>
          <w:rFonts w:ascii="Times New Roman" w:hAnsi="Times New Roman"/>
          <w:lang w:val="en-US"/>
        </w:rPr>
        <w:t>recommendations:</w:t>
      </w:r>
    </w:p>
    <w:p w14:paraId="4EF72FFE" w14:textId="732C3BC7" w:rsidR="00F23B30" w:rsidRPr="000B608C" w:rsidRDefault="00F23B30" w:rsidP="00F23B30">
      <w:pPr>
        <w:pStyle w:val="Texto-MattosFilho"/>
        <w:rPr>
          <w:rFonts w:ascii="Times New Roman" w:hAnsi="Times New Roman"/>
          <w:b/>
          <w:bCs/>
          <w:lang w:val="en-US"/>
        </w:rPr>
      </w:pPr>
      <w:r w:rsidRPr="000B608C">
        <w:rPr>
          <w:rFonts w:ascii="Times New Roman" w:hAnsi="Times New Roman"/>
          <w:b/>
          <w:bCs/>
          <w:lang w:val="en-US"/>
        </w:rPr>
        <w:t>Abortion</w:t>
      </w:r>
    </w:p>
    <w:p w14:paraId="1069037A" w14:textId="75049903" w:rsidR="00497256" w:rsidRPr="000B608C" w:rsidRDefault="00497256" w:rsidP="00F23B30">
      <w:pPr>
        <w:pStyle w:val="Texto-MattosFilho"/>
        <w:rPr>
          <w:rFonts w:ascii="Times New Roman" w:hAnsi="Times New Roman"/>
          <w:b/>
          <w:bCs/>
          <w:lang w:val="en-US"/>
        </w:rPr>
      </w:pPr>
      <w:r w:rsidRPr="000B608C">
        <w:rPr>
          <w:rFonts w:ascii="Times New Roman" w:hAnsi="Times New Roman"/>
          <w:b/>
          <w:bCs/>
          <w:lang w:val="en-US"/>
        </w:rPr>
        <w:t xml:space="preserve">Ensure access to abortion with no restriction as to reason and no third-party intervention requirements, </w:t>
      </w:r>
      <w:r w:rsidR="00084B97" w:rsidRPr="000B608C">
        <w:rPr>
          <w:rFonts w:ascii="Times New Roman" w:hAnsi="Times New Roman"/>
          <w:b/>
          <w:bCs/>
          <w:lang w:val="en-US"/>
        </w:rPr>
        <w:t>mandatory waiting periods</w:t>
      </w:r>
      <w:r w:rsidR="002517B0" w:rsidRPr="000B608C">
        <w:rPr>
          <w:rFonts w:ascii="Times New Roman" w:hAnsi="Times New Roman"/>
          <w:b/>
          <w:bCs/>
          <w:lang w:val="en-US"/>
        </w:rPr>
        <w:t>,</w:t>
      </w:r>
      <w:r w:rsidR="00084B97" w:rsidRPr="000B608C">
        <w:rPr>
          <w:rFonts w:ascii="Times New Roman" w:hAnsi="Times New Roman"/>
          <w:b/>
          <w:bCs/>
          <w:lang w:val="en-US"/>
        </w:rPr>
        <w:t xml:space="preserve"> or gestational limit, </w:t>
      </w:r>
      <w:r w:rsidRPr="000B608C">
        <w:rPr>
          <w:rFonts w:ascii="Times New Roman" w:hAnsi="Times New Roman"/>
          <w:b/>
          <w:bCs/>
          <w:lang w:val="en-US"/>
        </w:rPr>
        <w:t>in line with WHO Abortion Care Guideline (2022) and other treaty monitoring bodies</w:t>
      </w:r>
      <w:r w:rsidR="00084B97" w:rsidRPr="000B608C">
        <w:rPr>
          <w:rFonts w:ascii="Times New Roman" w:hAnsi="Times New Roman"/>
          <w:b/>
          <w:bCs/>
          <w:lang w:val="en-US"/>
        </w:rPr>
        <w:t>,</w:t>
      </w:r>
      <w:r w:rsidRPr="000B608C">
        <w:rPr>
          <w:rFonts w:ascii="Times New Roman" w:hAnsi="Times New Roman"/>
          <w:b/>
          <w:bCs/>
          <w:lang w:val="en-US"/>
        </w:rPr>
        <w:t xml:space="preserve"> emphasizing how all restrictions on access to abortion disproportionately impact individuals facing intersecting forms of discrimination</w:t>
      </w:r>
      <w:r w:rsidR="0066246D" w:rsidRPr="000B608C">
        <w:rPr>
          <w:rFonts w:ascii="Times New Roman" w:hAnsi="Times New Roman"/>
          <w:b/>
          <w:bCs/>
          <w:lang w:val="en-US"/>
        </w:rPr>
        <w:t xml:space="preserve">. </w:t>
      </w:r>
      <w:r w:rsidR="00675441" w:rsidRPr="000B608C">
        <w:rPr>
          <w:rFonts w:ascii="Times New Roman" w:hAnsi="Times New Roman"/>
          <w:b/>
          <w:bCs/>
          <w:lang w:val="en-US"/>
        </w:rPr>
        <w:t>Specifically</w:t>
      </w:r>
      <w:r w:rsidR="0066246D" w:rsidRPr="000B608C">
        <w:rPr>
          <w:rFonts w:ascii="Times New Roman" w:hAnsi="Times New Roman"/>
          <w:b/>
          <w:bCs/>
          <w:lang w:val="en-US"/>
        </w:rPr>
        <w:t>:</w:t>
      </w:r>
    </w:p>
    <w:p w14:paraId="2FAC5C5B" w14:textId="2EF3AB5C" w:rsidR="00627DB9" w:rsidRPr="00C953F8" w:rsidRDefault="00627DB9" w:rsidP="00AD461C">
      <w:pPr>
        <w:pStyle w:val="Texto-MattosFilho"/>
        <w:numPr>
          <w:ilvl w:val="0"/>
          <w:numId w:val="23"/>
        </w:numPr>
        <w:rPr>
          <w:rFonts w:ascii="Times New Roman" w:hAnsi="Times New Roman"/>
          <w:b/>
          <w:bCs/>
          <w:lang w:val="en-US"/>
        </w:rPr>
      </w:pPr>
      <w:r w:rsidRPr="00C953F8">
        <w:rPr>
          <w:rFonts w:ascii="Times New Roman" w:hAnsi="Times New Roman"/>
          <w:b/>
          <w:bCs/>
          <w:lang w:val="en-US"/>
        </w:rPr>
        <w:t xml:space="preserve">Update regulations and policies to ensure that abortion is made accessible </w:t>
      </w:r>
      <w:r w:rsidR="0066246D" w:rsidRPr="00C953F8">
        <w:rPr>
          <w:rFonts w:ascii="Times New Roman" w:hAnsi="Times New Roman"/>
          <w:b/>
          <w:bCs/>
          <w:lang w:val="en-US"/>
        </w:rPr>
        <w:t>across</w:t>
      </w:r>
      <w:r w:rsidRPr="00C953F8">
        <w:rPr>
          <w:rFonts w:ascii="Times New Roman" w:hAnsi="Times New Roman"/>
          <w:b/>
          <w:bCs/>
          <w:lang w:val="en-US"/>
        </w:rPr>
        <w:t xml:space="preserve"> the Brazilian, including medical abortion outside of health facilities for early pregnancies.</w:t>
      </w:r>
    </w:p>
    <w:p w14:paraId="5D7A31D7" w14:textId="40FFA3F4" w:rsidR="00CB4217" w:rsidRPr="00C953F8" w:rsidRDefault="005A5D8E" w:rsidP="00AD461C">
      <w:pPr>
        <w:pStyle w:val="Texto-MattosFilho"/>
        <w:numPr>
          <w:ilvl w:val="0"/>
          <w:numId w:val="23"/>
        </w:numPr>
        <w:rPr>
          <w:rFonts w:ascii="Times New Roman" w:hAnsi="Times New Roman"/>
          <w:b/>
          <w:bCs/>
          <w:lang w:val="en-US"/>
        </w:rPr>
      </w:pPr>
      <w:r w:rsidRPr="00C953F8">
        <w:rPr>
          <w:rFonts w:ascii="Times New Roman" w:hAnsi="Times New Roman"/>
          <w:b/>
          <w:bCs/>
          <w:lang w:val="en-US"/>
        </w:rPr>
        <w:t>Ensure that all Afro-Brazilian women and girls can access abortion under safe and dignified conditions without harassment or efforts to criminalize them or their medical providers</w:t>
      </w:r>
      <w:r w:rsidR="00CB4217" w:rsidRPr="00C953F8">
        <w:rPr>
          <w:rFonts w:ascii="Times New Roman" w:hAnsi="Times New Roman"/>
          <w:b/>
          <w:bCs/>
          <w:lang w:val="en-US"/>
        </w:rPr>
        <w:t>.</w:t>
      </w:r>
    </w:p>
    <w:p w14:paraId="50304AF1" w14:textId="7B107027" w:rsidR="00E8427C" w:rsidRPr="00C953F8" w:rsidRDefault="00FA1621" w:rsidP="00AD461C">
      <w:pPr>
        <w:pStyle w:val="ListParagraph"/>
        <w:numPr>
          <w:ilvl w:val="0"/>
          <w:numId w:val="23"/>
        </w:numPr>
        <w:tabs>
          <w:tab w:val="left" w:pos="1134"/>
        </w:tabs>
        <w:spacing w:line="340" w:lineRule="exact"/>
        <w:rPr>
          <w:rFonts w:ascii="Times New Roman" w:hAnsi="Times New Roman"/>
          <w:b/>
          <w:bCs/>
          <w:lang w:val="en-US"/>
        </w:rPr>
      </w:pPr>
      <w:r w:rsidRPr="00C953F8">
        <w:rPr>
          <w:rFonts w:ascii="Times New Roman" w:hAnsi="Times New Roman"/>
          <w:b/>
          <w:bCs/>
          <w:lang w:val="en-US"/>
        </w:rPr>
        <w:t>Guarantee</w:t>
      </w:r>
      <w:r w:rsidR="00E8427C" w:rsidRPr="00C953F8">
        <w:rPr>
          <w:rFonts w:ascii="Times New Roman" w:hAnsi="Times New Roman"/>
          <w:b/>
          <w:bCs/>
          <w:lang w:val="en-US"/>
        </w:rPr>
        <w:t xml:space="preserve"> </w:t>
      </w:r>
      <w:r w:rsidR="00B135B7" w:rsidRPr="00C953F8">
        <w:rPr>
          <w:rFonts w:ascii="Times New Roman" w:hAnsi="Times New Roman"/>
          <w:b/>
          <w:bCs/>
          <w:lang w:val="en-US"/>
        </w:rPr>
        <w:t>that</w:t>
      </w:r>
      <w:r w:rsidR="00E8427C" w:rsidRPr="00C953F8">
        <w:rPr>
          <w:rFonts w:ascii="Times New Roman" w:hAnsi="Times New Roman"/>
          <w:b/>
          <w:bCs/>
          <w:lang w:val="en-US"/>
        </w:rPr>
        <w:t xml:space="preserve"> victims of sexual violenc</w:t>
      </w:r>
      <w:r w:rsidR="000466F3" w:rsidRPr="00C953F8">
        <w:rPr>
          <w:rFonts w:ascii="Times New Roman" w:hAnsi="Times New Roman"/>
          <w:b/>
          <w:bCs/>
          <w:lang w:val="en-US"/>
        </w:rPr>
        <w:t xml:space="preserve">e access abortion without discrimination </w:t>
      </w:r>
      <w:r w:rsidR="00D91A18" w:rsidRPr="00C953F8">
        <w:rPr>
          <w:rFonts w:ascii="Times New Roman" w:hAnsi="Times New Roman"/>
          <w:b/>
          <w:bCs/>
          <w:lang w:val="en-US"/>
        </w:rPr>
        <w:t xml:space="preserve">and gestational </w:t>
      </w:r>
      <w:r w:rsidR="005660E8" w:rsidRPr="00C953F8">
        <w:rPr>
          <w:rFonts w:ascii="Times New Roman" w:hAnsi="Times New Roman"/>
          <w:b/>
          <w:bCs/>
          <w:lang w:val="en-US"/>
        </w:rPr>
        <w:t>limit following</w:t>
      </w:r>
      <w:r w:rsidR="00D91A18" w:rsidRPr="00C953F8">
        <w:rPr>
          <w:rFonts w:ascii="Times New Roman" w:hAnsi="Times New Roman"/>
          <w:b/>
          <w:bCs/>
          <w:lang w:val="en-US"/>
        </w:rPr>
        <w:t xml:space="preserve"> WHO Guidelines and </w:t>
      </w:r>
      <w:r w:rsidR="00677D68" w:rsidRPr="00C953F8">
        <w:rPr>
          <w:rFonts w:ascii="Times New Roman" w:hAnsi="Times New Roman"/>
          <w:b/>
          <w:bCs/>
          <w:lang w:val="en-US"/>
        </w:rPr>
        <w:t>improve the quality of care afforded to survivors.</w:t>
      </w:r>
      <w:r w:rsidR="00900149" w:rsidRPr="00C953F8">
        <w:rPr>
          <w:rFonts w:ascii="Times New Roman" w:hAnsi="Times New Roman"/>
          <w:b/>
          <w:bCs/>
          <w:lang w:val="en-US"/>
        </w:rPr>
        <w:t xml:space="preserve"> </w:t>
      </w:r>
      <w:r w:rsidR="003019DF" w:rsidRPr="00C953F8">
        <w:rPr>
          <w:rFonts w:ascii="Times New Roman" w:hAnsi="Times New Roman"/>
          <w:b/>
          <w:bCs/>
          <w:lang w:val="en-US"/>
        </w:rPr>
        <w:t>This while, the State takes</w:t>
      </w:r>
      <w:r w:rsidR="00900149" w:rsidRPr="00C953F8">
        <w:rPr>
          <w:rFonts w:ascii="Times New Roman" w:hAnsi="Times New Roman"/>
          <w:b/>
          <w:bCs/>
          <w:lang w:val="en-US"/>
        </w:rPr>
        <w:t xml:space="preserve"> immediate action to launch a public campaign to inform women and girls on </w:t>
      </w:r>
      <w:r w:rsidR="003019DF" w:rsidRPr="00C953F8">
        <w:rPr>
          <w:rFonts w:ascii="Times New Roman" w:hAnsi="Times New Roman"/>
          <w:b/>
          <w:bCs/>
          <w:lang w:val="en-US"/>
        </w:rPr>
        <w:t xml:space="preserve">the </w:t>
      </w:r>
      <w:r w:rsidR="00900149" w:rsidRPr="00C953F8">
        <w:rPr>
          <w:rFonts w:ascii="Times New Roman" w:hAnsi="Times New Roman"/>
          <w:b/>
          <w:bCs/>
          <w:lang w:val="en-US"/>
        </w:rPr>
        <w:t>right to abortion and the location of health services, reinforce measures to prevent sexual violence against girls</w:t>
      </w:r>
      <w:r w:rsidR="00A4556D" w:rsidRPr="00C953F8">
        <w:rPr>
          <w:rFonts w:ascii="Times New Roman" w:hAnsi="Times New Roman"/>
          <w:b/>
          <w:bCs/>
          <w:lang w:val="en-US"/>
        </w:rPr>
        <w:t>,</w:t>
      </w:r>
      <w:r w:rsidR="00900149" w:rsidRPr="00C953F8">
        <w:rPr>
          <w:rFonts w:ascii="Times New Roman" w:hAnsi="Times New Roman"/>
          <w:b/>
          <w:bCs/>
          <w:lang w:val="en-US"/>
        </w:rPr>
        <w:t xml:space="preserve"> and guarantee their access to justice, health, and social services in a timely manner. </w:t>
      </w:r>
    </w:p>
    <w:p w14:paraId="4E25F4AC" w14:textId="53A4FF7A" w:rsidR="000F6E54" w:rsidRPr="00C953F8" w:rsidRDefault="000F6E54" w:rsidP="00AD461C">
      <w:pPr>
        <w:pStyle w:val="Texto-MattosFilho"/>
        <w:numPr>
          <w:ilvl w:val="0"/>
          <w:numId w:val="23"/>
        </w:numPr>
        <w:rPr>
          <w:rFonts w:ascii="Times New Roman" w:hAnsi="Times New Roman"/>
          <w:b/>
          <w:bCs/>
          <w:lang w:val="en-US"/>
        </w:rPr>
      </w:pPr>
      <w:r w:rsidRPr="00C953F8">
        <w:rPr>
          <w:rFonts w:ascii="Times New Roman" w:hAnsi="Times New Roman"/>
          <w:b/>
          <w:bCs/>
          <w:lang w:val="en-US"/>
        </w:rPr>
        <w:t xml:space="preserve">Ensure that all medical personnel </w:t>
      </w:r>
      <w:r w:rsidR="003019DF" w:rsidRPr="00C953F8">
        <w:rPr>
          <w:rFonts w:ascii="Times New Roman" w:hAnsi="Times New Roman"/>
          <w:b/>
          <w:bCs/>
          <w:lang w:val="en-US"/>
        </w:rPr>
        <w:t>are</w:t>
      </w:r>
      <w:r w:rsidRPr="00C953F8">
        <w:rPr>
          <w:rFonts w:ascii="Times New Roman" w:hAnsi="Times New Roman"/>
          <w:b/>
          <w:bCs/>
          <w:lang w:val="en-US"/>
        </w:rPr>
        <w:t xml:space="preserve"> aware of abortion regulations and comply with them while there are in place effective means of access to justice, including through administrative and judicial, when a reproductive health service is denied.</w:t>
      </w:r>
    </w:p>
    <w:p w14:paraId="06135695" w14:textId="606AF1DA" w:rsidR="00F23B30" w:rsidRPr="000B608C" w:rsidRDefault="00F23B30" w:rsidP="00F23B30">
      <w:pPr>
        <w:pStyle w:val="Texto-MattosFilho"/>
        <w:rPr>
          <w:rFonts w:ascii="Times New Roman" w:hAnsi="Times New Roman"/>
          <w:b/>
          <w:bCs/>
          <w:lang w:val="en-US"/>
        </w:rPr>
      </w:pPr>
      <w:r w:rsidRPr="000B608C">
        <w:rPr>
          <w:rFonts w:ascii="Times New Roman" w:hAnsi="Times New Roman"/>
          <w:b/>
          <w:bCs/>
          <w:lang w:val="en-US"/>
        </w:rPr>
        <w:t>Maternal Health</w:t>
      </w:r>
    </w:p>
    <w:p w14:paraId="0962C00F" w14:textId="12ECBA26" w:rsidR="00F23B30" w:rsidRPr="00C953F8" w:rsidRDefault="00F23B30" w:rsidP="000B608C">
      <w:pPr>
        <w:pStyle w:val="ListParagraph"/>
        <w:tabs>
          <w:tab w:val="left" w:pos="1134"/>
        </w:tabs>
        <w:spacing w:line="340" w:lineRule="exact"/>
        <w:ind w:left="360"/>
        <w:rPr>
          <w:rFonts w:ascii="Times New Roman" w:hAnsi="Times New Roman"/>
          <w:b/>
          <w:bCs/>
          <w:lang w:val="en-US"/>
        </w:rPr>
      </w:pPr>
      <w:r w:rsidRPr="00C953F8">
        <w:rPr>
          <w:rFonts w:ascii="Times New Roman" w:hAnsi="Times New Roman"/>
          <w:b/>
          <w:bCs/>
          <w:lang w:val="en-US"/>
        </w:rPr>
        <w:t xml:space="preserve">Take appropriate measures to </w:t>
      </w:r>
      <w:r w:rsidR="00A4556D" w:rsidRPr="00C953F8">
        <w:rPr>
          <w:rFonts w:ascii="Times New Roman" w:hAnsi="Times New Roman"/>
          <w:b/>
          <w:bCs/>
          <w:lang w:val="en-US"/>
        </w:rPr>
        <w:t>reduce</w:t>
      </w:r>
      <w:r w:rsidR="00675441" w:rsidRPr="00C953F8">
        <w:rPr>
          <w:rFonts w:ascii="Times New Roman" w:hAnsi="Times New Roman"/>
          <w:b/>
          <w:bCs/>
          <w:lang w:val="en-US"/>
        </w:rPr>
        <w:t xml:space="preserve"> </w:t>
      </w:r>
      <w:r w:rsidRPr="00C953F8">
        <w:rPr>
          <w:rFonts w:ascii="Times New Roman" w:hAnsi="Times New Roman"/>
          <w:b/>
          <w:bCs/>
          <w:lang w:val="en-US"/>
        </w:rPr>
        <w:t>preventable maternal mortality</w:t>
      </w:r>
      <w:r w:rsidR="007A6F55" w:rsidRPr="00C953F8">
        <w:rPr>
          <w:rFonts w:ascii="Times New Roman" w:hAnsi="Times New Roman"/>
          <w:b/>
          <w:bCs/>
          <w:lang w:val="en-US"/>
        </w:rPr>
        <w:t xml:space="preserve"> rate</w:t>
      </w:r>
      <w:r w:rsidRPr="00C953F8">
        <w:rPr>
          <w:rFonts w:ascii="Times New Roman" w:hAnsi="Times New Roman"/>
          <w:b/>
          <w:bCs/>
          <w:lang w:val="en-US"/>
        </w:rPr>
        <w:t xml:space="preserve">, addressing the roots of this public health problem: racism, structural and intersectional discrimination, economic and </w:t>
      </w:r>
      <w:r w:rsidR="00826B8A" w:rsidRPr="00C953F8">
        <w:rPr>
          <w:rFonts w:ascii="Times New Roman" w:hAnsi="Times New Roman"/>
          <w:b/>
          <w:bCs/>
          <w:lang w:val="en-US"/>
        </w:rPr>
        <w:t>s</w:t>
      </w:r>
      <w:r w:rsidRPr="00C953F8">
        <w:rPr>
          <w:rFonts w:ascii="Times New Roman" w:hAnsi="Times New Roman"/>
          <w:b/>
          <w:bCs/>
          <w:lang w:val="en-US"/>
        </w:rPr>
        <w:t xml:space="preserve">ocial Inequities, </w:t>
      </w:r>
      <w:r w:rsidR="00826B8A" w:rsidRPr="00C953F8">
        <w:rPr>
          <w:rFonts w:ascii="Times New Roman" w:hAnsi="Times New Roman"/>
          <w:b/>
          <w:bCs/>
          <w:lang w:val="en-US"/>
        </w:rPr>
        <w:t>p</w:t>
      </w:r>
      <w:r w:rsidRPr="00C953F8">
        <w:rPr>
          <w:rFonts w:ascii="Times New Roman" w:hAnsi="Times New Roman"/>
          <w:b/>
          <w:bCs/>
          <w:lang w:val="en-US"/>
        </w:rPr>
        <w:t xml:space="preserve">overty, lack of access to health services, among others. </w:t>
      </w:r>
      <w:r w:rsidR="00BA1831" w:rsidRPr="00C953F8">
        <w:rPr>
          <w:rFonts w:ascii="Times New Roman" w:hAnsi="Times New Roman"/>
          <w:b/>
          <w:bCs/>
          <w:lang w:val="en-US"/>
        </w:rPr>
        <w:t>Specifically</w:t>
      </w:r>
      <w:r w:rsidR="001807ED" w:rsidRPr="00C953F8">
        <w:rPr>
          <w:rFonts w:ascii="Times New Roman" w:hAnsi="Times New Roman"/>
          <w:b/>
          <w:bCs/>
          <w:lang w:val="en-US"/>
        </w:rPr>
        <w:t>:</w:t>
      </w:r>
    </w:p>
    <w:p w14:paraId="379451DB" w14:textId="77777777" w:rsidR="00E8427C" w:rsidRPr="000B608C" w:rsidRDefault="001807ED" w:rsidP="008401F9">
      <w:pPr>
        <w:pStyle w:val="ListParagraph"/>
        <w:numPr>
          <w:ilvl w:val="0"/>
          <w:numId w:val="18"/>
        </w:numPr>
        <w:tabs>
          <w:tab w:val="left" w:pos="1134"/>
        </w:tabs>
        <w:spacing w:line="340" w:lineRule="exact"/>
        <w:rPr>
          <w:rFonts w:ascii="Times New Roman" w:hAnsi="Times New Roman"/>
          <w:lang w:val="en-US"/>
        </w:rPr>
      </w:pPr>
      <w:r w:rsidRPr="000B608C">
        <w:rPr>
          <w:rFonts w:ascii="Times New Roman" w:hAnsi="Times New Roman"/>
          <w:lang w:val="en-US"/>
        </w:rPr>
        <w:lastRenderedPageBreak/>
        <w:t>Take all effective steps to decrease maternal mortality rates among Afro-Brazilian, women and girls.</w:t>
      </w:r>
    </w:p>
    <w:p w14:paraId="58179F1A" w14:textId="28CA310F" w:rsidR="00615091" w:rsidRPr="000B608C" w:rsidRDefault="00E8427C" w:rsidP="00615091">
      <w:pPr>
        <w:pStyle w:val="ListParagraph"/>
        <w:numPr>
          <w:ilvl w:val="0"/>
          <w:numId w:val="18"/>
        </w:numPr>
        <w:tabs>
          <w:tab w:val="left" w:pos="1134"/>
        </w:tabs>
        <w:spacing w:line="340" w:lineRule="exact"/>
        <w:rPr>
          <w:rFonts w:ascii="Times New Roman" w:hAnsi="Times New Roman"/>
          <w:lang w:val="en-US"/>
        </w:rPr>
      </w:pPr>
      <w:r w:rsidRPr="000B608C">
        <w:rPr>
          <w:rFonts w:ascii="Times New Roman" w:hAnsi="Times New Roman"/>
          <w:lang w:val="en-US"/>
        </w:rPr>
        <w:t xml:space="preserve">Increase anti-racism and human rights-based training of all health-care professionals involved in the provision of sexual and reproductive health while also ensuring accountability and remedies for any forms of obstetric </w:t>
      </w:r>
      <w:r w:rsidR="008401F9" w:rsidRPr="000B608C">
        <w:rPr>
          <w:rFonts w:ascii="Times New Roman" w:hAnsi="Times New Roman"/>
          <w:lang w:val="en-US"/>
        </w:rPr>
        <w:t>violence.</w:t>
      </w:r>
    </w:p>
    <w:p w14:paraId="226B9C7E" w14:textId="4997D33A" w:rsidR="00615091" w:rsidRPr="000B608C" w:rsidRDefault="00615091" w:rsidP="00615091">
      <w:pPr>
        <w:pStyle w:val="ListParagraph"/>
        <w:tabs>
          <w:tab w:val="left" w:pos="1134"/>
        </w:tabs>
        <w:spacing w:line="340" w:lineRule="exact"/>
        <w:ind w:left="720"/>
        <w:rPr>
          <w:rFonts w:ascii="Times New Roman" w:hAnsi="Times New Roman"/>
          <w:b/>
          <w:bCs/>
          <w:lang w:val="en-US"/>
        </w:rPr>
      </w:pPr>
      <w:r w:rsidRPr="000B608C">
        <w:rPr>
          <w:rFonts w:ascii="Times New Roman" w:hAnsi="Times New Roman"/>
          <w:b/>
          <w:bCs/>
          <w:lang w:val="en-US"/>
        </w:rPr>
        <w:t>Impact of agrotoxics</w:t>
      </w:r>
    </w:p>
    <w:p w14:paraId="49082D74" w14:textId="77777777" w:rsidR="0001664B" w:rsidRDefault="00E51AFE" w:rsidP="004E1BA9">
      <w:pPr>
        <w:tabs>
          <w:tab w:val="left" w:pos="1134"/>
        </w:tabs>
        <w:spacing w:line="340" w:lineRule="exact"/>
        <w:rPr>
          <w:rFonts w:ascii="Times New Roman" w:hAnsi="Times New Roman"/>
          <w:b/>
          <w:bCs/>
          <w:lang w:val="en-US"/>
        </w:rPr>
      </w:pPr>
      <w:r w:rsidRPr="00A5267C">
        <w:rPr>
          <w:rFonts w:ascii="Times New Roman" w:hAnsi="Times New Roman"/>
          <w:b/>
          <w:bCs/>
          <w:lang w:val="en-US"/>
        </w:rPr>
        <w:t>T</w:t>
      </w:r>
      <w:r w:rsidR="00FC50AB" w:rsidRPr="00A5267C">
        <w:rPr>
          <w:rFonts w:ascii="Times New Roman" w:hAnsi="Times New Roman"/>
          <w:b/>
          <w:bCs/>
          <w:lang w:val="en-US"/>
        </w:rPr>
        <w:t xml:space="preserve">ake the appropriate steps to measure and identify the </w:t>
      </w:r>
      <w:r w:rsidR="00AE6A48" w:rsidRPr="00A5267C">
        <w:rPr>
          <w:rFonts w:ascii="Times New Roman" w:hAnsi="Times New Roman"/>
          <w:b/>
          <w:bCs/>
          <w:lang w:val="en-US"/>
        </w:rPr>
        <w:t xml:space="preserve">impacts of the exposure to toxics used in </w:t>
      </w:r>
      <w:r w:rsidR="00066A1C" w:rsidRPr="00A5267C">
        <w:rPr>
          <w:rFonts w:ascii="Times New Roman" w:hAnsi="Times New Roman"/>
          <w:b/>
          <w:bCs/>
          <w:lang w:val="en-US"/>
        </w:rPr>
        <w:t>agrobusiness</w:t>
      </w:r>
      <w:r w:rsidR="00AE6A48" w:rsidRPr="00A5267C">
        <w:rPr>
          <w:rFonts w:ascii="Times New Roman" w:hAnsi="Times New Roman"/>
          <w:b/>
          <w:bCs/>
          <w:lang w:val="en-US"/>
        </w:rPr>
        <w:t>, focusing in the consequences on reproductive</w:t>
      </w:r>
      <w:r w:rsidR="00D50C8B" w:rsidRPr="00A5267C">
        <w:rPr>
          <w:rFonts w:ascii="Times New Roman" w:hAnsi="Times New Roman"/>
          <w:b/>
          <w:bCs/>
          <w:lang w:val="en-US"/>
        </w:rPr>
        <w:t xml:space="preserve"> </w:t>
      </w:r>
      <w:r w:rsidR="00A2650D" w:rsidRPr="00A5267C">
        <w:rPr>
          <w:rFonts w:ascii="Times New Roman" w:hAnsi="Times New Roman"/>
          <w:b/>
          <w:bCs/>
          <w:lang w:val="en-US"/>
        </w:rPr>
        <w:t>health</w:t>
      </w:r>
      <w:r w:rsidR="00AE6A48" w:rsidRPr="00A5267C">
        <w:rPr>
          <w:rFonts w:ascii="Times New Roman" w:hAnsi="Times New Roman"/>
          <w:b/>
          <w:bCs/>
          <w:lang w:val="en-US"/>
        </w:rPr>
        <w:t xml:space="preserve">. This </w:t>
      </w:r>
      <w:r w:rsidR="008401F9" w:rsidRPr="00A5267C">
        <w:rPr>
          <w:rFonts w:ascii="Times New Roman" w:hAnsi="Times New Roman"/>
          <w:b/>
          <w:bCs/>
          <w:lang w:val="en-US"/>
        </w:rPr>
        <w:t>considering</w:t>
      </w:r>
      <w:r w:rsidR="00AE6A48" w:rsidRPr="00A5267C">
        <w:rPr>
          <w:rFonts w:ascii="Times New Roman" w:hAnsi="Times New Roman"/>
          <w:b/>
          <w:bCs/>
          <w:lang w:val="en-US"/>
        </w:rPr>
        <w:t xml:space="preserve"> the existing diagnosis performed by local organizations</w:t>
      </w:r>
      <w:r w:rsidR="006C6799" w:rsidRPr="00A5267C">
        <w:rPr>
          <w:rFonts w:ascii="Times New Roman" w:hAnsi="Times New Roman"/>
          <w:b/>
          <w:bCs/>
          <w:lang w:val="en-US"/>
        </w:rPr>
        <w:t xml:space="preserve"> and scientific researchers</w:t>
      </w:r>
      <w:r w:rsidR="00AE6A48" w:rsidRPr="00A5267C">
        <w:rPr>
          <w:rFonts w:ascii="Times New Roman" w:hAnsi="Times New Roman"/>
          <w:b/>
          <w:bCs/>
          <w:lang w:val="en-US"/>
        </w:rPr>
        <w:t xml:space="preserve">. </w:t>
      </w:r>
    </w:p>
    <w:p w14:paraId="2384047D" w14:textId="28B87FB6" w:rsidR="00AE6A48" w:rsidRPr="00A5267C" w:rsidRDefault="00AE6A48" w:rsidP="004E1BA9">
      <w:pPr>
        <w:tabs>
          <w:tab w:val="left" w:pos="1134"/>
        </w:tabs>
        <w:spacing w:line="340" w:lineRule="exact"/>
        <w:rPr>
          <w:rFonts w:ascii="Times New Roman" w:hAnsi="Times New Roman"/>
          <w:b/>
          <w:bCs/>
          <w:lang w:val="en-US"/>
        </w:rPr>
      </w:pPr>
      <w:r w:rsidRPr="00A5267C">
        <w:rPr>
          <w:rFonts w:ascii="Times New Roman" w:hAnsi="Times New Roman"/>
          <w:b/>
          <w:bCs/>
          <w:lang w:val="en-US"/>
        </w:rPr>
        <w:t xml:space="preserve">Modify the regulations on the proof requirements for victims asking for redress after the impacts of the exposure to toxics on reproductive health. This </w:t>
      </w:r>
      <w:r w:rsidR="004356A7" w:rsidRPr="00A5267C">
        <w:rPr>
          <w:rFonts w:ascii="Times New Roman" w:hAnsi="Times New Roman"/>
          <w:b/>
          <w:bCs/>
          <w:lang w:val="en-US"/>
        </w:rPr>
        <w:t>to</w:t>
      </w:r>
      <w:r w:rsidRPr="00A5267C">
        <w:rPr>
          <w:rFonts w:ascii="Times New Roman" w:hAnsi="Times New Roman"/>
          <w:b/>
          <w:bCs/>
          <w:lang w:val="en-US"/>
        </w:rPr>
        <w:t xml:space="preserve"> soften the burden of victims and place it on the State, as it has more capacity to develop scientific studies.</w:t>
      </w:r>
    </w:p>
    <w:p w14:paraId="7A365DC7" w14:textId="59C487CB" w:rsidR="00B95D61" w:rsidRPr="00A5267C" w:rsidRDefault="00AE6A48" w:rsidP="00100767">
      <w:pPr>
        <w:tabs>
          <w:tab w:val="left" w:pos="1134"/>
        </w:tabs>
        <w:spacing w:line="340" w:lineRule="exact"/>
        <w:rPr>
          <w:rFonts w:ascii="Times New Roman" w:hAnsi="Times New Roman"/>
          <w:b/>
          <w:bCs/>
          <w:lang w:val="en-US"/>
        </w:rPr>
      </w:pPr>
      <w:r w:rsidRPr="00A5267C">
        <w:rPr>
          <w:rFonts w:ascii="Times New Roman" w:hAnsi="Times New Roman"/>
          <w:b/>
          <w:bCs/>
          <w:lang w:val="en-US"/>
        </w:rPr>
        <w:t xml:space="preserve">Stop </w:t>
      </w:r>
      <w:r w:rsidR="005E4AFB" w:rsidRPr="00A5267C">
        <w:rPr>
          <w:rFonts w:ascii="Times New Roman" w:hAnsi="Times New Roman"/>
          <w:b/>
          <w:bCs/>
          <w:lang w:val="en-US"/>
        </w:rPr>
        <w:t>aerial</w:t>
      </w:r>
      <w:r w:rsidRPr="00A5267C">
        <w:rPr>
          <w:rFonts w:ascii="Times New Roman" w:hAnsi="Times New Roman"/>
          <w:b/>
          <w:bCs/>
          <w:lang w:val="en-US"/>
        </w:rPr>
        <w:t xml:space="preserve"> pulverization of toxics as a method of final </w:t>
      </w:r>
      <w:r w:rsidR="004356A7" w:rsidRPr="00A5267C">
        <w:rPr>
          <w:rFonts w:ascii="Times New Roman" w:hAnsi="Times New Roman"/>
          <w:b/>
          <w:bCs/>
          <w:lang w:val="en-US"/>
        </w:rPr>
        <w:t>disposal and</w:t>
      </w:r>
      <w:r w:rsidRPr="00A5267C">
        <w:rPr>
          <w:rFonts w:ascii="Times New Roman" w:hAnsi="Times New Roman"/>
          <w:b/>
          <w:bCs/>
          <w:lang w:val="en-US"/>
        </w:rPr>
        <w:t xml:space="preserve"> regulate the final disposition of such toxic substances like glyphosate.</w:t>
      </w:r>
      <w:r w:rsidR="0001664B">
        <w:rPr>
          <w:rFonts w:ascii="Times New Roman" w:hAnsi="Times New Roman"/>
          <w:b/>
          <w:bCs/>
          <w:lang w:val="en-US"/>
        </w:rPr>
        <w:t xml:space="preserve"> </w:t>
      </w:r>
      <w:r w:rsidRPr="00A5267C">
        <w:rPr>
          <w:rFonts w:ascii="Times New Roman" w:hAnsi="Times New Roman"/>
          <w:b/>
          <w:bCs/>
          <w:lang w:val="en-US"/>
        </w:rPr>
        <w:t>Not approve the law</w:t>
      </w:r>
      <w:r w:rsidR="008401F9" w:rsidRPr="00A5267C">
        <w:rPr>
          <w:rFonts w:ascii="Times New Roman" w:hAnsi="Times New Roman"/>
          <w:b/>
          <w:bCs/>
          <w:lang w:val="en-US"/>
        </w:rPr>
        <w:t xml:space="preserve"> called “</w:t>
      </w:r>
      <w:r w:rsidR="004356A7" w:rsidRPr="00A5267C">
        <w:rPr>
          <w:rFonts w:ascii="Times New Roman" w:hAnsi="Times New Roman"/>
          <w:b/>
          <w:bCs/>
          <w:lang w:val="en-US"/>
        </w:rPr>
        <w:t>Venom</w:t>
      </w:r>
      <w:r w:rsidRPr="00A5267C">
        <w:rPr>
          <w:rFonts w:ascii="Times New Roman" w:hAnsi="Times New Roman"/>
          <w:b/>
          <w:bCs/>
          <w:lang w:val="en-US"/>
        </w:rPr>
        <w:t xml:space="preserve"> package”,</w:t>
      </w:r>
      <w:r w:rsidR="005E4AFB" w:rsidRPr="00A5267C">
        <w:rPr>
          <w:rFonts w:ascii="Times New Roman" w:hAnsi="Times New Roman"/>
          <w:b/>
          <w:bCs/>
          <w:lang w:val="en-US"/>
        </w:rPr>
        <w:t xml:space="preserve"> as it goes against the international obligations of Brazil as a signing state of the ESCR </w:t>
      </w:r>
      <w:r w:rsidR="00A2650D" w:rsidRPr="00A5267C">
        <w:rPr>
          <w:rFonts w:ascii="Times New Roman" w:hAnsi="Times New Roman"/>
          <w:b/>
          <w:bCs/>
          <w:lang w:val="en-US"/>
        </w:rPr>
        <w:t>Covenant and</w:t>
      </w:r>
      <w:r w:rsidRPr="00A5267C">
        <w:rPr>
          <w:rFonts w:ascii="Times New Roman" w:hAnsi="Times New Roman"/>
          <w:b/>
          <w:bCs/>
          <w:lang w:val="en-US"/>
        </w:rPr>
        <w:t xml:space="preserve"> replace this </w:t>
      </w:r>
      <w:r w:rsidR="005E4AFB" w:rsidRPr="00A5267C">
        <w:rPr>
          <w:rFonts w:ascii="Times New Roman" w:hAnsi="Times New Roman"/>
          <w:b/>
          <w:bCs/>
          <w:lang w:val="en-US"/>
        </w:rPr>
        <w:t>initiative</w:t>
      </w:r>
      <w:r w:rsidRPr="00A5267C">
        <w:rPr>
          <w:rFonts w:ascii="Times New Roman" w:hAnsi="Times New Roman"/>
          <w:b/>
          <w:bCs/>
          <w:lang w:val="en-US"/>
        </w:rPr>
        <w:t xml:space="preserve"> </w:t>
      </w:r>
      <w:r w:rsidR="004356A7" w:rsidRPr="00A5267C">
        <w:rPr>
          <w:rFonts w:ascii="Times New Roman" w:hAnsi="Times New Roman"/>
          <w:b/>
          <w:bCs/>
          <w:lang w:val="en-US"/>
        </w:rPr>
        <w:t>with the</w:t>
      </w:r>
      <w:r w:rsidRPr="00A5267C">
        <w:rPr>
          <w:rFonts w:ascii="Times New Roman" w:hAnsi="Times New Roman"/>
          <w:b/>
          <w:bCs/>
          <w:lang w:val="en-US"/>
        </w:rPr>
        <w:t xml:space="preserve"> </w:t>
      </w:r>
      <w:r w:rsidR="00E53626" w:rsidRPr="00A5267C">
        <w:rPr>
          <w:rFonts w:ascii="Times New Roman" w:hAnsi="Times New Roman"/>
          <w:b/>
          <w:bCs/>
          <w:lang w:val="en-US"/>
        </w:rPr>
        <w:t>above-mentioned</w:t>
      </w:r>
      <w:r w:rsidR="00115F98" w:rsidRPr="00A5267C">
        <w:rPr>
          <w:rFonts w:ascii="Times New Roman" w:hAnsi="Times New Roman"/>
          <w:b/>
          <w:bCs/>
          <w:lang w:val="en-US"/>
        </w:rPr>
        <w:t xml:space="preserve"> </w:t>
      </w:r>
      <w:r w:rsidR="008401F9" w:rsidRPr="00A5267C">
        <w:rPr>
          <w:rFonts w:ascii="Times New Roman" w:hAnsi="Times New Roman"/>
          <w:b/>
          <w:bCs/>
          <w:lang w:val="en-US"/>
        </w:rPr>
        <w:t>policies.</w:t>
      </w:r>
    </w:p>
    <w:p w14:paraId="779D3E68" w14:textId="77777777" w:rsidR="008401F9" w:rsidRPr="000B608C" w:rsidRDefault="00BA1831" w:rsidP="008401F9">
      <w:pPr>
        <w:tabs>
          <w:tab w:val="left" w:pos="1134"/>
        </w:tabs>
        <w:spacing w:line="340" w:lineRule="exact"/>
        <w:ind w:left="360"/>
        <w:rPr>
          <w:rFonts w:ascii="Times New Roman" w:hAnsi="Times New Roman"/>
          <w:b/>
          <w:bCs/>
          <w:lang w:val="en-US"/>
        </w:rPr>
      </w:pPr>
      <w:r w:rsidRPr="000B608C">
        <w:rPr>
          <w:rFonts w:ascii="Times New Roman" w:hAnsi="Times New Roman"/>
          <w:b/>
          <w:bCs/>
          <w:lang w:val="en-US"/>
        </w:rPr>
        <w:t>Access to justice</w:t>
      </w:r>
    </w:p>
    <w:p w14:paraId="22D28662" w14:textId="2429EE07" w:rsidR="00B95D61" w:rsidRPr="00CB34BA" w:rsidRDefault="00B95D61" w:rsidP="000B608C">
      <w:pPr>
        <w:pStyle w:val="ListParagraph"/>
        <w:tabs>
          <w:tab w:val="left" w:pos="1134"/>
        </w:tabs>
        <w:spacing w:line="276" w:lineRule="auto"/>
        <w:rPr>
          <w:rFonts w:ascii="Times New Roman" w:hAnsi="Times New Roman"/>
          <w:b/>
          <w:bCs/>
          <w:lang w:val="en-US"/>
        </w:rPr>
      </w:pPr>
      <w:r w:rsidRPr="00CB34BA">
        <w:rPr>
          <w:rFonts w:ascii="Times New Roman" w:hAnsi="Times New Roman"/>
          <w:b/>
          <w:bCs/>
          <w:lang w:val="en-US"/>
        </w:rPr>
        <w:t xml:space="preserve">Monitor implementation of laws surrounding reproductive health services to ensure that women are not unlawfully denied access to such services. </w:t>
      </w:r>
    </w:p>
    <w:p w14:paraId="078EA1E1" w14:textId="395E04F2" w:rsidR="008401F9" w:rsidRPr="00CB34BA" w:rsidRDefault="009B11F9" w:rsidP="00A61A65">
      <w:pPr>
        <w:pStyle w:val="ListParagraph"/>
        <w:spacing w:after="160" w:line="276" w:lineRule="auto"/>
        <w:contextualSpacing/>
        <w:rPr>
          <w:rFonts w:ascii="Times New Roman" w:hAnsi="Times New Roman"/>
          <w:b/>
          <w:bCs/>
          <w:lang w:val="en-US"/>
        </w:rPr>
      </w:pPr>
      <w:r w:rsidRPr="00CB34BA">
        <w:rPr>
          <w:rFonts w:ascii="Times New Roman" w:hAnsi="Times New Roman"/>
          <w:b/>
          <w:bCs/>
          <w:lang w:val="en-US"/>
        </w:rPr>
        <w:t>Train the judiciary and other accountability mechanisms in guaranteeing SRHR in accordance with international human rights standards and public health evidence</w:t>
      </w:r>
      <w:r w:rsidR="008401F9" w:rsidRPr="00CB34BA">
        <w:rPr>
          <w:rFonts w:ascii="Times New Roman" w:hAnsi="Times New Roman"/>
          <w:b/>
          <w:bCs/>
          <w:lang w:val="en-US"/>
        </w:rPr>
        <w:t>.</w:t>
      </w:r>
      <w:r w:rsidRPr="00CB34BA">
        <w:rPr>
          <w:rFonts w:ascii="Times New Roman" w:hAnsi="Times New Roman"/>
          <w:b/>
          <w:bCs/>
          <w:lang w:val="en-US"/>
        </w:rPr>
        <w:t xml:space="preserve"> </w:t>
      </w:r>
    </w:p>
    <w:p w14:paraId="688ECBAF" w14:textId="77777777" w:rsidR="00A61A65" w:rsidRPr="00CB34BA" w:rsidRDefault="00A61A65" w:rsidP="000B608C">
      <w:pPr>
        <w:pStyle w:val="ListParagraph"/>
        <w:spacing w:after="160" w:line="276" w:lineRule="auto"/>
        <w:contextualSpacing/>
        <w:rPr>
          <w:rFonts w:ascii="Times New Roman" w:hAnsi="Times New Roman"/>
          <w:b/>
          <w:bCs/>
          <w:lang w:val="en-US"/>
        </w:rPr>
      </w:pPr>
    </w:p>
    <w:p w14:paraId="3200AC37" w14:textId="7355C0F4" w:rsidR="008401F9" w:rsidRPr="00CB34BA" w:rsidRDefault="009B11F9" w:rsidP="000B608C">
      <w:pPr>
        <w:pStyle w:val="ListParagraph"/>
        <w:spacing w:after="160" w:line="276" w:lineRule="auto"/>
        <w:contextualSpacing/>
        <w:rPr>
          <w:rFonts w:ascii="Times New Roman" w:hAnsi="Times New Roman"/>
          <w:b/>
          <w:bCs/>
          <w:lang w:val="en-US"/>
        </w:rPr>
      </w:pPr>
      <w:r w:rsidRPr="00CB34BA">
        <w:rPr>
          <w:rFonts w:ascii="Times New Roman" w:hAnsi="Times New Roman"/>
          <w:b/>
          <w:bCs/>
          <w:lang w:val="en-US"/>
        </w:rPr>
        <w:t xml:space="preserve">Recognize that restrictive laws on SRH, including abortion and contraception, constitute barriers to access justice for sexual and reproductive rights violations as they prevent timely enforcement of sexual and reproductive rights and/or redress following violations and </w:t>
      </w:r>
      <w:r w:rsidR="008401F9" w:rsidRPr="00CB34BA">
        <w:rPr>
          <w:rFonts w:ascii="Times New Roman" w:hAnsi="Times New Roman"/>
          <w:b/>
          <w:bCs/>
          <w:lang w:val="en-US"/>
        </w:rPr>
        <w:t>abuses.</w:t>
      </w:r>
    </w:p>
    <w:p w14:paraId="70B4F001" w14:textId="02F1A0EE" w:rsidR="00CB34BA" w:rsidRDefault="009B11F9" w:rsidP="00CB34BA">
      <w:pPr>
        <w:pStyle w:val="ListParagraph"/>
        <w:spacing w:after="160" w:line="276" w:lineRule="auto"/>
        <w:contextualSpacing/>
        <w:rPr>
          <w:rFonts w:ascii="Times New Roman" w:hAnsi="Times New Roman"/>
          <w:b/>
          <w:bCs/>
          <w:lang w:val="en-US"/>
        </w:rPr>
      </w:pPr>
      <w:r w:rsidRPr="00CB34BA">
        <w:rPr>
          <w:rFonts w:ascii="Times New Roman" w:hAnsi="Times New Roman"/>
          <w:b/>
          <w:bCs/>
          <w:lang w:val="en-US"/>
        </w:rPr>
        <w:t xml:space="preserve">Repeal </w:t>
      </w:r>
      <w:r w:rsidR="00286EC3" w:rsidRPr="00CB34BA">
        <w:rPr>
          <w:rFonts w:ascii="Times New Roman" w:hAnsi="Times New Roman"/>
          <w:b/>
          <w:bCs/>
          <w:lang w:val="en-US"/>
        </w:rPr>
        <w:t>criminalization</w:t>
      </w:r>
      <w:r w:rsidRPr="00CB34BA">
        <w:rPr>
          <w:rFonts w:ascii="Times New Roman" w:hAnsi="Times New Roman"/>
          <w:b/>
          <w:bCs/>
          <w:lang w:val="en-US"/>
        </w:rPr>
        <w:t xml:space="preserve"> of sexual </w:t>
      </w:r>
      <w:r w:rsidR="008401F9" w:rsidRPr="00CB34BA">
        <w:rPr>
          <w:rFonts w:ascii="Times New Roman" w:hAnsi="Times New Roman"/>
          <w:b/>
          <w:bCs/>
          <w:lang w:val="en-US"/>
        </w:rPr>
        <w:t>and reproductive</w:t>
      </w:r>
      <w:r w:rsidRPr="00CB34BA">
        <w:rPr>
          <w:rFonts w:ascii="Times New Roman" w:hAnsi="Times New Roman"/>
          <w:b/>
          <w:bCs/>
          <w:lang w:val="en-US"/>
        </w:rPr>
        <w:t xml:space="preserve"> health services, as per WHO and international human rights standards</w:t>
      </w:r>
      <w:r w:rsidR="008401F9" w:rsidRPr="00CB34BA">
        <w:rPr>
          <w:rFonts w:ascii="Times New Roman" w:hAnsi="Times New Roman"/>
          <w:b/>
          <w:bCs/>
          <w:lang w:val="en-US"/>
        </w:rPr>
        <w:t>.</w:t>
      </w:r>
    </w:p>
    <w:p w14:paraId="3B112141" w14:textId="77777777" w:rsidR="00CB34BA" w:rsidRPr="00CB34BA" w:rsidRDefault="00CB34BA" w:rsidP="00CB34BA">
      <w:pPr>
        <w:pStyle w:val="ListParagraph"/>
        <w:spacing w:after="160" w:line="276" w:lineRule="auto"/>
        <w:contextualSpacing/>
        <w:rPr>
          <w:rFonts w:ascii="Times New Roman" w:hAnsi="Times New Roman"/>
          <w:b/>
          <w:bCs/>
          <w:lang w:val="en-US"/>
        </w:rPr>
      </w:pPr>
    </w:p>
    <w:p w14:paraId="32A63DE6" w14:textId="00B9FF5B" w:rsidR="009A39FA" w:rsidRPr="007C16DF" w:rsidRDefault="009A39FA" w:rsidP="00A2650D">
      <w:pPr>
        <w:pStyle w:val="ListParagraph"/>
        <w:tabs>
          <w:tab w:val="left" w:pos="1134"/>
        </w:tabs>
        <w:spacing w:line="340" w:lineRule="exact"/>
        <w:rPr>
          <w:rFonts w:ascii="Times New Roman" w:hAnsi="Times New Roman"/>
          <w:lang w:val="en-US"/>
        </w:rPr>
      </w:pPr>
      <w:r w:rsidRPr="007C16DF">
        <w:rPr>
          <w:rFonts w:ascii="Times New Roman" w:hAnsi="Times New Roman"/>
          <w:lang w:val="en-US"/>
        </w:rPr>
        <w:t xml:space="preserve">The signing organizations </w:t>
      </w:r>
      <w:r w:rsidR="00A2650D" w:rsidRPr="007C16DF">
        <w:rPr>
          <w:rFonts w:ascii="Times New Roman" w:hAnsi="Times New Roman"/>
          <w:lang w:val="en-US"/>
        </w:rPr>
        <w:t>appreciate the</w:t>
      </w:r>
      <w:r w:rsidRPr="007C16DF">
        <w:rPr>
          <w:rFonts w:ascii="Times New Roman" w:hAnsi="Times New Roman"/>
          <w:lang w:val="en-US"/>
        </w:rPr>
        <w:t xml:space="preserve"> Committee</w:t>
      </w:r>
      <w:r w:rsidR="005F5796" w:rsidRPr="007C16DF">
        <w:rPr>
          <w:rFonts w:ascii="Times New Roman" w:hAnsi="Times New Roman"/>
          <w:lang w:val="en-US"/>
        </w:rPr>
        <w:t>´s attention</w:t>
      </w:r>
      <w:r w:rsidRPr="007C16DF">
        <w:rPr>
          <w:rFonts w:ascii="Times New Roman" w:hAnsi="Times New Roman"/>
          <w:lang w:val="en-US"/>
        </w:rPr>
        <w:t xml:space="preserve"> to the information </w:t>
      </w:r>
      <w:r w:rsidR="004356A7" w:rsidRPr="007C16DF">
        <w:rPr>
          <w:rFonts w:ascii="Times New Roman" w:hAnsi="Times New Roman"/>
          <w:lang w:val="en-US"/>
        </w:rPr>
        <w:t>presented and</w:t>
      </w:r>
      <w:r w:rsidRPr="007C16DF">
        <w:rPr>
          <w:rFonts w:ascii="Times New Roman" w:hAnsi="Times New Roman"/>
          <w:lang w:val="en-US"/>
        </w:rPr>
        <w:t xml:space="preserve"> remain attentive to any further questions or additional request for information that might help the process of examination of </w:t>
      </w:r>
      <w:r w:rsidR="0096329D" w:rsidRPr="007C16DF">
        <w:rPr>
          <w:rFonts w:ascii="Times New Roman" w:hAnsi="Times New Roman"/>
          <w:lang w:val="en-US"/>
        </w:rPr>
        <w:t>Brazil.</w:t>
      </w:r>
    </w:p>
    <w:p w14:paraId="2EA1779F" w14:textId="5351FA79" w:rsidR="009A39FA" w:rsidRPr="00213E3F" w:rsidRDefault="00E53626" w:rsidP="00A2650D">
      <w:pPr>
        <w:pStyle w:val="ListParagraph"/>
        <w:tabs>
          <w:tab w:val="left" w:pos="1134"/>
        </w:tabs>
        <w:spacing w:line="340" w:lineRule="exact"/>
        <w:rPr>
          <w:rFonts w:ascii="Times New Roman" w:hAnsi="Times New Roman"/>
          <w:b/>
          <w:bCs/>
          <w:lang w:val="en-US"/>
        </w:rPr>
      </w:pPr>
      <w:r w:rsidRPr="00213E3F">
        <w:rPr>
          <w:rFonts w:ascii="Times New Roman" w:hAnsi="Times New Roman"/>
          <w:b/>
          <w:bCs/>
          <w:lang w:val="en-US"/>
        </w:rPr>
        <w:t>Respectfully,</w:t>
      </w:r>
    </w:p>
    <w:p w14:paraId="160C2DFA" w14:textId="5BC09995" w:rsidR="0096329D" w:rsidRPr="00213E3F" w:rsidRDefault="0096329D" w:rsidP="00A2650D">
      <w:pPr>
        <w:pStyle w:val="ListParagraph"/>
        <w:tabs>
          <w:tab w:val="left" w:pos="1134"/>
        </w:tabs>
        <w:spacing w:line="340" w:lineRule="exact"/>
        <w:rPr>
          <w:rFonts w:ascii="Times New Roman" w:hAnsi="Times New Roman"/>
          <w:b/>
          <w:bCs/>
        </w:rPr>
      </w:pPr>
      <w:r w:rsidRPr="00213E3F">
        <w:rPr>
          <w:rFonts w:ascii="Times New Roman" w:hAnsi="Times New Roman"/>
          <w:b/>
          <w:bCs/>
        </w:rPr>
        <w:lastRenderedPageBreak/>
        <w:t>Ipas, ANIS,CURUMIM, Colectivo Margarida Alves, CLADEM Brasil, Fos Feminista and the Center for Reproductive Rights.</w:t>
      </w:r>
    </w:p>
    <w:p w14:paraId="0376EB27" w14:textId="77777777" w:rsidR="009A39FA" w:rsidRPr="00213E3F" w:rsidRDefault="009A39FA" w:rsidP="00A2650D">
      <w:pPr>
        <w:pStyle w:val="ListParagraph"/>
        <w:tabs>
          <w:tab w:val="left" w:pos="1134"/>
        </w:tabs>
        <w:spacing w:line="340" w:lineRule="exact"/>
        <w:rPr>
          <w:rFonts w:ascii="Times New Roman" w:hAnsi="Times New Roman"/>
          <w:b/>
          <w:bCs/>
        </w:rPr>
      </w:pPr>
    </w:p>
    <w:p w14:paraId="0427E939" w14:textId="77777777" w:rsidR="00A82A82" w:rsidRPr="00213E3F" w:rsidRDefault="00A82A82" w:rsidP="00A2650D">
      <w:pPr>
        <w:pStyle w:val="ListParagraph"/>
        <w:tabs>
          <w:tab w:val="left" w:pos="1134"/>
        </w:tabs>
        <w:spacing w:line="340" w:lineRule="exact"/>
        <w:rPr>
          <w:rFonts w:ascii="Times New Roman" w:hAnsi="Times New Roman"/>
          <w:b/>
          <w:bCs/>
        </w:rPr>
      </w:pPr>
    </w:p>
    <w:p w14:paraId="370BA230" w14:textId="77777777" w:rsidR="000539A6" w:rsidRPr="0096329D" w:rsidRDefault="000539A6" w:rsidP="00A2650D">
      <w:pPr>
        <w:pStyle w:val="ListParagraph"/>
        <w:tabs>
          <w:tab w:val="left" w:pos="1134"/>
        </w:tabs>
        <w:spacing w:line="340" w:lineRule="exact"/>
        <w:rPr>
          <w:rFonts w:ascii="Times New Roman" w:hAnsi="Times New Roman"/>
        </w:rPr>
      </w:pPr>
    </w:p>
    <w:sectPr w:rsidR="000539A6" w:rsidRPr="0096329D" w:rsidSect="009A39FA">
      <w:headerReference w:type="default" r:id="rId8"/>
      <w:footerReference w:type="default" r:id="rId9"/>
      <w:headerReference w:type="first" r:id="rId10"/>
      <w:footerReference w:type="first" r:id="rId11"/>
      <w:endnotePr>
        <w:numFmt w:val="decimal"/>
      </w:endnotePr>
      <w:pgSz w:w="11907" w:h="16840" w:code="9"/>
      <w:pgMar w:top="1440" w:right="1080" w:bottom="1440" w:left="1080" w:header="1021" w:footer="397" w:gutter="1440"/>
      <w:paperSrc w:first="7" w:other="7"/>
      <w:cols w:space="720"/>
      <w:noEndnote/>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5348F" w14:textId="77777777" w:rsidR="0083161B" w:rsidRDefault="0083161B" w:rsidP="009A39FA">
      <w:pPr>
        <w:spacing w:after="0" w:line="240" w:lineRule="auto"/>
      </w:pPr>
      <w:r>
        <w:separator/>
      </w:r>
    </w:p>
  </w:endnote>
  <w:endnote w:type="continuationSeparator" w:id="0">
    <w:p w14:paraId="231D263A" w14:textId="77777777" w:rsidR="0083161B" w:rsidRDefault="0083161B" w:rsidP="009A39FA">
      <w:pPr>
        <w:spacing w:after="0" w:line="240" w:lineRule="auto"/>
      </w:pPr>
      <w:r>
        <w:continuationSeparator/>
      </w:r>
    </w:p>
  </w:endnote>
  <w:endnote w:id="1">
    <w:p w14:paraId="51D51A25" w14:textId="77777777" w:rsidR="00B51411" w:rsidRPr="00CF6F58" w:rsidRDefault="00B51411" w:rsidP="00B51411">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Style w:val="EndnoteReference"/>
          <w:rFonts w:ascii="Times New Roman" w:hAnsi="Times New Roman"/>
          <w:sz w:val="17"/>
          <w:szCs w:val="17"/>
        </w:rPr>
        <w:endnoteRef/>
      </w:r>
      <w:r w:rsidRPr="00CF6F58">
        <w:rPr>
          <w:rStyle w:val="EndnoteReference"/>
          <w:rFonts w:ascii="Times New Roman" w:hAnsi="Times New Roman"/>
          <w:sz w:val="17"/>
          <w:szCs w:val="17"/>
        </w:rPr>
        <w:endnoteRef/>
      </w:r>
      <w:r w:rsidRPr="00CF6F58">
        <w:rPr>
          <w:rFonts w:ascii="Times New Roman" w:hAnsi="Times New Roman"/>
          <w:sz w:val="17"/>
          <w:szCs w:val="17"/>
        </w:rPr>
        <w:t xml:space="preserve"> </w:t>
      </w:r>
      <w:hyperlink r:id="rId1" w:history="1">
        <w:r w:rsidRPr="00CF6F58">
          <w:rPr>
            <w:rStyle w:val="Hyperlink"/>
            <w:rFonts w:ascii="Times New Roman" w:hAnsi="Times New Roman"/>
            <w:sz w:val="17"/>
            <w:szCs w:val="17"/>
          </w:rPr>
          <w:t>https://www.ipas.org/</w:t>
        </w:r>
      </w:hyperlink>
      <w:r w:rsidRPr="00CF6F58">
        <w:rPr>
          <w:rFonts w:ascii="Times New Roman" w:hAnsi="Times New Roman"/>
          <w:sz w:val="17"/>
          <w:szCs w:val="17"/>
        </w:rPr>
        <w:t xml:space="preserve"> </w:t>
      </w:r>
    </w:p>
  </w:endnote>
  <w:endnote w:id="2">
    <w:p w14:paraId="7758EBE2" w14:textId="77777777" w:rsidR="00B51411" w:rsidRPr="00CF6F58" w:rsidRDefault="00B51411" w:rsidP="00B51411">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w:t>
      </w:r>
      <w:hyperlink r:id="rId2" w:history="1">
        <w:r w:rsidRPr="00CF6F58">
          <w:rPr>
            <w:rStyle w:val="Hyperlink"/>
            <w:rFonts w:ascii="Times New Roman" w:hAnsi="Times New Roman"/>
            <w:sz w:val="17"/>
            <w:szCs w:val="17"/>
            <w:lang w:val="en-US"/>
          </w:rPr>
          <w:t>https://anis.org.br/es/comenzar/</w:t>
        </w:r>
      </w:hyperlink>
      <w:r w:rsidRPr="00CF6F58">
        <w:rPr>
          <w:rFonts w:ascii="Times New Roman" w:hAnsi="Times New Roman"/>
          <w:sz w:val="17"/>
          <w:szCs w:val="17"/>
          <w:lang w:val="en-US"/>
        </w:rPr>
        <w:t xml:space="preserve"> </w:t>
      </w:r>
    </w:p>
  </w:endnote>
  <w:endnote w:id="3">
    <w:p w14:paraId="295E3344" w14:textId="77777777" w:rsidR="00B51411" w:rsidRPr="00CF6F58" w:rsidRDefault="00B51411" w:rsidP="00B51411">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w:t>
      </w:r>
      <w:hyperlink r:id="rId3" w:history="1">
        <w:r w:rsidRPr="00CF6F58">
          <w:rPr>
            <w:rStyle w:val="Hyperlink"/>
            <w:rFonts w:ascii="Times New Roman" w:hAnsi="Times New Roman"/>
            <w:sz w:val="17"/>
            <w:szCs w:val="17"/>
            <w:lang w:val="en-US"/>
          </w:rPr>
          <w:t>http://grupocurumim.org.br/site/</w:t>
        </w:r>
      </w:hyperlink>
      <w:r w:rsidRPr="00CF6F58">
        <w:rPr>
          <w:rFonts w:ascii="Times New Roman" w:hAnsi="Times New Roman"/>
          <w:sz w:val="17"/>
          <w:szCs w:val="17"/>
          <w:lang w:val="en-US"/>
        </w:rPr>
        <w:t xml:space="preserve"> </w:t>
      </w:r>
    </w:p>
  </w:endnote>
  <w:endnote w:id="4">
    <w:p w14:paraId="1DE17C6A" w14:textId="77777777" w:rsidR="00B51411" w:rsidRPr="00CF6F58" w:rsidRDefault="00B51411" w:rsidP="00B51411">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w:t>
      </w:r>
      <w:hyperlink r:id="rId4" w:history="1">
        <w:r w:rsidRPr="00CF6F58">
          <w:rPr>
            <w:rStyle w:val="Hyperlink"/>
            <w:rFonts w:ascii="Times New Roman" w:hAnsi="Times New Roman"/>
            <w:sz w:val="17"/>
            <w:szCs w:val="17"/>
            <w:lang w:val="en-US"/>
          </w:rPr>
          <w:t>https://coletivomargaridaalves.org/</w:t>
        </w:r>
      </w:hyperlink>
      <w:r w:rsidRPr="00CF6F58">
        <w:rPr>
          <w:rFonts w:ascii="Times New Roman" w:hAnsi="Times New Roman"/>
          <w:sz w:val="17"/>
          <w:szCs w:val="17"/>
          <w:lang w:val="en-US"/>
        </w:rPr>
        <w:t xml:space="preserve"> </w:t>
      </w:r>
    </w:p>
  </w:endnote>
  <w:endnote w:id="5">
    <w:p w14:paraId="6E6EB7A3" w14:textId="77777777" w:rsidR="00B51411" w:rsidRPr="00CF6F58" w:rsidRDefault="00B51411" w:rsidP="00B51411">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w:t>
      </w:r>
      <w:hyperlink r:id="rId5" w:history="1">
        <w:r w:rsidRPr="00CF6F58">
          <w:rPr>
            <w:rStyle w:val="Hyperlink"/>
            <w:rFonts w:ascii="Times New Roman" w:hAnsi="Times New Roman"/>
            <w:sz w:val="17"/>
            <w:szCs w:val="17"/>
            <w:lang w:val="en-US"/>
          </w:rPr>
          <w:t>https://fosfeminista.org/</w:t>
        </w:r>
      </w:hyperlink>
      <w:r w:rsidRPr="00CF6F58">
        <w:rPr>
          <w:rFonts w:ascii="Times New Roman" w:hAnsi="Times New Roman"/>
          <w:sz w:val="17"/>
          <w:szCs w:val="17"/>
          <w:lang w:val="en-US"/>
        </w:rPr>
        <w:t xml:space="preserve"> </w:t>
      </w:r>
    </w:p>
  </w:endnote>
  <w:endnote w:id="6">
    <w:p w14:paraId="2887CCD8" w14:textId="77777777" w:rsidR="00B51411" w:rsidRPr="00233127" w:rsidRDefault="00B51411" w:rsidP="00B51411">
      <w:pPr>
        <w:pStyle w:val="EndnoteText"/>
        <w:rPr>
          <w:rFonts w:ascii="Times New Roman" w:hAnsi="Times New Roman"/>
          <w:sz w:val="17"/>
          <w:szCs w:val="17"/>
          <w:lang w:val="es-ES"/>
        </w:rPr>
      </w:pPr>
      <w:r w:rsidRPr="00CF6F58">
        <w:rPr>
          <w:rStyle w:val="EndnoteReference"/>
          <w:rFonts w:ascii="Times New Roman" w:hAnsi="Times New Roman"/>
          <w:sz w:val="17"/>
          <w:szCs w:val="17"/>
        </w:rPr>
        <w:endnoteRef/>
      </w:r>
      <w:r w:rsidRPr="00233127">
        <w:rPr>
          <w:rFonts w:ascii="Times New Roman" w:hAnsi="Times New Roman"/>
          <w:sz w:val="17"/>
          <w:szCs w:val="17"/>
          <w:lang w:val="es-ES"/>
        </w:rPr>
        <w:t xml:space="preserve"> </w:t>
      </w:r>
      <w:hyperlink r:id="rId6" w:history="1">
        <w:r w:rsidRPr="00233127">
          <w:rPr>
            <w:rStyle w:val="Hyperlink"/>
            <w:rFonts w:ascii="Times New Roman" w:hAnsi="Times New Roman"/>
            <w:sz w:val="17"/>
            <w:szCs w:val="17"/>
            <w:lang w:val="es-ES"/>
          </w:rPr>
          <w:t>https://reproductiverights.org/</w:t>
        </w:r>
      </w:hyperlink>
      <w:r w:rsidRPr="00233127">
        <w:rPr>
          <w:rFonts w:ascii="Times New Roman" w:hAnsi="Times New Roman"/>
          <w:sz w:val="17"/>
          <w:szCs w:val="17"/>
          <w:lang w:val="es-ES"/>
        </w:rPr>
        <w:t xml:space="preserve"> </w:t>
      </w:r>
    </w:p>
  </w:endnote>
  <w:endnote w:id="7">
    <w:p w14:paraId="7A253746" w14:textId="77777777" w:rsidR="00720A95" w:rsidRPr="00CF6F58" w:rsidRDefault="00720A95" w:rsidP="009A39FA">
      <w:pPr>
        <w:pStyle w:val="EndnoteText"/>
        <w:jc w:val="left"/>
        <w:rPr>
          <w:rFonts w:ascii="Times New Roman" w:hAnsi="Times New Roman"/>
          <w:sz w:val="17"/>
          <w:szCs w:val="17"/>
        </w:rPr>
      </w:pPr>
      <w:r w:rsidRPr="00CF6F58">
        <w:rPr>
          <w:rStyle w:val="EndnoteReference"/>
          <w:rFonts w:ascii="Times New Roman" w:hAnsi="Times New Roman"/>
          <w:sz w:val="17"/>
          <w:szCs w:val="17"/>
        </w:rPr>
        <w:endnoteRef/>
      </w:r>
      <w:r w:rsidRPr="00484EF7">
        <w:rPr>
          <w:rFonts w:ascii="Times New Roman" w:hAnsi="Times New Roman"/>
          <w:sz w:val="17"/>
          <w:szCs w:val="17"/>
          <w:lang w:val="en-US"/>
        </w:rPr>
        <w:t xml:space="preserve"> Brazilian Penal Code. </w:t>
      </w:r>
      <w:r w:rsidRPr="00CF6F58">
        <w:rPr>
          <w:rFonts w:ascii="Times New Roman" w:hAnsi="Times New Roman"/>
          <w:sz w:val="17"/>
          <w:szCs w:val="17"/>
          <w:lang w:val="en-US"/>
        </w:rPr>
        <w:t xml:space="preserve">Available at: </w:t>
      </w:r>
      <w:hyperlink r:id="rId7" w:history="1">
        <w:r w:rsidRPr="00CF6F58">
          <w:rPr>
            <w:rStyle w:val="Hyperlink"/>
            <w:rFonts w:ascii="Times New Roman" w:hAnsi="Times New Roman"/>
            <w:sz w:val="17"/>
            <w:szCs w:val="17"/>
            <w:lang w:val="en-US"/>
          </w:rPr>
          <w:t>http://www.planalto.gov.br/ccivil_03/decreto-lei/del2848compilado.htm</w:t>
        </w:r>
      </w:hyperlink>
      <w:r w:rsidRPr="00CF6F58">
        <w:rPr>
          <w:rFonts w:ascii="Times New Roman" w:hAnsi="Times New Roman"/>
          <w:sz w:val="17"/>
          <w:szCs w:val="17"/>
          <w:lang w:val="en-US"/>
        </w:rPr>
        <w:t xml:space="preserve">. </w:t>
      </w:r>
      <w:r w:rsidRPr="00CF6F58">
        <w:rPr>
          <w:rFonts w:ascii="Times New Roman" w:hAnsi="Times New Roman"/>
          <w:sz w:val="17"/>
          <w:szCs w:val="17"/>
        </w:rPr>
        <w:t>Accessed on April 18, 2023.</w:t>
      </w:r>
    </w:p>
  </w:endnote>
  <w:endnote w:id="8">
    <w:p w14:paraId="2B999071" w14:textId="77777777" w:rsidR="00675441" w:rsidRPr="00CF6F58" w:rsidRDefault="00675441" w:rsidP="00675441">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Defensoria Pública do Estado de São Paulo. </w:t>
      </w:r>
      <w:r w:rsidRPr="00CF6F58">
        <w:rPr>
          <w:rFonts w:ascii="Times New Roman" w:hAnsi="Times New Roman"/>
          <w:sz w:val="17"/>
          <w:szCs w:val="17"/>
          <w:lang w:val="en-US"/>
        </w:rPr>
        <w:t xml:space="preserve">Aborto legal, 2021. Available at: </w:t>
      </w:r>
      <w:hyperlink r:id="rId8" w:history="1">
        <w:r w:rsidRPr="00CF6F58">
          <w:rPr>
            <w:rStyle w:val="Hyperlink"/>
            <w:rFonts w:ascii="Times New Roman" w:hAnsi="Times New Roman"/>
            <w:sz w:val="17"/>
            <w:szCs w:val="17"/>
            <w:lang w:val="en-US"/>
          </w:rPr>
          <w:t>https://www.defensoria.sp.def.br/documents/20122/a9f8d869-cebe-1dfd-e77b-f3a1699440a9</w:t>
        </w:r>
      </w:hyperlink>
      <w:r w:rsidRPr="00CF6F58">
        <w:rPr>
          <w:rFonts w:ascii="Times New Roman" w:hAnsi="Times New Roman"/>
          <w:sz w:val="17"/>
          <w:szCs w:val="17"/>
          <w:lang w:val="en-US"/>
        </w:rPr>
        <w:t>, Accessed April 17, 2023.</w:t>
      </w:r>
    </w:p>
  </w:endnote>
  <w:endnote w:id="9">
    <w:p w14:paraId="450F94FC" w14:textId="77777777" w:rsidR="004F051E" w:rsidRPr="00CF6F58" w:rsidRDefault="004F051E" w:rsidP="004F051E">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Argument of non compliance of a fundamental right, for its initials in Portuguese.</w:t>
      </w:r>
    </w:p>
  </w:endnote>
  <w:endnote w:id="10">
    <w:p w14:paraId="01D3595F" w14:textId="77777777" w:rsidR="004F051E" w:rsidRPr="00CF6F58" w:rsidRDefault="004F051E" w:rsidP="004F051E">
      <w:pPr>
        <w:pStyle w:val="EndnoteText"/>
        <w:rPr>
          <w:rFonts w:ascii="Times New Roman" w:hAnsi="Times New Roman"/>
          <w:color w:val="000000" w:themeColor="text1"/>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w:t>
      </w:r>
      <w:r w:rsidRPr="00CF6F58">
        <w:rPr>
          <w:rFonts w:ascii="Times New Roman" w:hAnsi="Times New Roman"/>
          <w:color w:val="000000" w:themeColor="text1"/>
          <w:sz w:val="17"/>
          <w:szCs w:val="17"/>
          <w:lang w:val="en-US"/>
        </w:rPr>
        <w:t xml:space="preserve">World Health Organization, </w:t>
      </w:r>
      <w:hyperlink r:id="rId9" w:history="1">
        <w:r w:rsidRPr="00CF6F58">
          <w:rPr>
            <w:rStyle w:val="Hyperlink"/>
            <w:rFonts w:ascii="Times New Roman" w:hAnsi="Times New Roman"/>
            <w:color w:val="000000" w:themeColor="text1"/>
            <w:sz w:val="17"/>
            <w:szCs w:val="17"/>
            <w:lang w:val="en-US"/>
          </w:rPr>
          <w:t>Abortion Care Guideline</w:t>
        </w:r>
      </w:hyperlink>
      <w:r w:rsidRPr="00CF6F58">
        <w:rPr>
          <w:rFonts w:ascii="Times New Roman" w:hAnsi="Times New Roman"/>
          <w:color w:val="000000" w:themeColor="text1"/>
          <w:sz w:val="17"/>
          <w:szCs w:val="17"/>
          <w:lang w:val="en-US"/>
        </w:rPr>
        <w:t xml:space="preserve"> (2022). See also, Center for Reproductive Rights, WHO’s New </w:t>
      </w:r>
    </w:p>
    <w:p w14:paraId="2418527A" w14:textId="77777777" w:rsidR="004F051E" w:rsidRPr="00CF6F58" w:rsidRDefault="004F051E" w:rsidP="004F051E">
      <w:pPr>
        <w:pStyle w:val="EndnoteText"/>
        <w:rPr>
          <w:rFonts w:ascii="Times New Roman" w:hAnsi="Times New Roman"/>
          <w:color w:val="000000" w:themeColor="text1"/>
          <w:sz w:val="17"/>
          <w:szCs w:val="17"/>
          <w:lang w:val="en-US"/>
        </w:rPr>
      </w:pPr>
      <w:r w:rsidRPr="00CF6F58">
        <w:rPr>
          <w:rFonts w:ascii="Times New Roman" w:hAnsi="Times New Roman"/>
          <w:color w:val="000000" w:themeColor="text1"/>
          <w:sz w:val="17"/>
          <w:szCs w:val="17"/>
          <w:lang w:val="en-US"/>
        </w:rPr>
        <w:t>Abortion Guideline: Highlights of Its Law and Policy Recommendations (2022)</w:t>
      </w:r>
    </w:p>
  </w:endnote>
  <w:endnote w:id="11">
    <w:p w14:paraId="5420D84E" w14:textId="77777777" w:rsidR="004F051E" w:rsidRPr="00CF6F58" w:rsidRDefault="004F051E" w:rsidP="004F051E">
      <w:pPr>
        <w:pStyle w:val="EndnoteText"/>
        <w:rPr>
          <w:rFonts w:ascii="Times New Roman" w:hAnsi="Times New Roman"/>
          <w:kern w:val="2"/>
          <w:sz w:val="17"/>
          <w:szCs w:val="17"/>
          <w:lang w:val="en-US" w:eastAsia="en-US"/>
          <w14:ligatures w14:val="standardContextual"/>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HRC GC 36, para 8</w:t>
      </w:r>
    </w:p>
  </w:endnote>
  <w:endnote w:id="12">
    <w:p w14:paraId="0B170BD8" w14:textId="27A3F3AF" w:rsidR="004F051E" w:rsidRPr="00CF6F58" w:rsidRDefault="000539A6" w:rsidP="004F051E">
      <w:pPr>
        <w:pStyle w:val="EndnoteText"/>
        <w:rPr>
          <w:rFonts w:ascii="Times New Roman" w:hAnsi="Times New Roman"/>
          <w:sz w:val="17"/>
          <w:szCs w:val="17"/>
          <w:lang w:val="en-US"/>
        </w:rPr>
      </w:pPr>
      <w:r>
        <w:rPr>
          <w:rStyle w:val="EndnoteReference"/>
        </w:rPr>
        <w:endnoteRef/>
      </w:r>
      <w:r w:rsidR="004F051E" w:rsidRPr="00CF6F58">
        <w:rPr>
          <w:rStyle w:val="EndnoteReference"/>
          <w:rFonts w:ascii="Times New Roman" w:hAnsi="Times New Roman"/>
          <w:sz w:val="17"/>
          <w:szCs w:val="17"/>
        </w:rPr>
        <w:endnoteRef/>
      </w:r>
      <w:r w:rsidR="004F051E" w:rsidRPr="00CF6F58">
        <w:rPr>
          <w:rFonts w:ascii="Times New Roman" w:hAnsi="Times New Roman"/>
          <w:sz w:val="17"/>
          <w:szCs w:val="17"/>
          <w:lang w:val="en-US"/>
        </w:rPr>
        <w:t xml:space="preserve"> Committee against Torture Concluding observations on the second periodic report of </w:t>
      </w:r>
    </w:p>
    <w:p w14:paraId="0E2E1957" w14:textId="77777777" w:rsidR="004F051E" w:rsidRPr="00484EF7" w:rsidRDefault="004F051E" w:rsidP="004F051E">
      <w:pPr>
        <w:pStyle w:val="EndnoteText"/>
        <w:rPr>
          <w:rFonts w:ascii="Times New Roman" w:hAnsi="Times New Roman"/>
          <w:sz w:val="17"/>
          <w:szCs w:val="17"/>
          <w:lang w:val="es-CO"/>
        </w:rPr>
      </w:pPr>
      <w:r w:rsidRPr="00484EF7">
        <w:rPr>
          <w:rFonts w:ascii="Times New Roman" w:hAnsi="Times New Roman"/>
          <w:sz w:val="17"/>
          <w:szCs w:val="17"/>
          <w:lang w:val="es-CO"/>
        </w:rPr>
        <w:t>Brazil, U.N. Doc. CAT/C/BRA/CO/2 (2023), para 49 b)</w:t>
      </w:r>
    </w:p>
  </w:endnote>
  <w:endnote w:id="13">
    <w:p w14:paraId="198ED71B" w14:textId="77777777" w:rsidR="004F051E" w:rsidRPr="00CF6F58" w:rsidRDefault="004F051E" w:rsidP="004F051E">
      <w:pPr>
        <w:pStyle w:val="EndnoteText"/>
        <w:rPr>
          <w:rFonts w:ascii="Times New Roman" w:hAnsi="Times New Roman"/>
          <w:color w:val="000000" w:themeColor="text1"/>
          <w:sz w:val="17"/>
          <w:szCs w:val="17"/>
          <w:lang w:val="en-US"/>
        </w:rPr>
      </w:pPr>
      <w:r w:rsidRPr="00CF6F58">
        <w:rPr>
          <w:rStyle w:val="EndnoteReference"/>
          <w:rFonts w:ascii="Times New Roman" w:hAnsi="Times New Roman"/>
          <w:color w:val="000000" w:themeColor="text1"/>
          <w:sz w:val="17"/>
          <w:szCs w:val="17"/>
        </w:rPr>
        <w:endnoteRef/>
      </w:r>
      <w:r w:rsidRPr="00CF6F58">
        <w:rPr>
          <w:rFonts w:ascii="Times New Roman" w:hAnsi="Times New Roman"/>
          <w:color w:val="000000" w:themeColor="text1"/>
          <w:sz w:val="17"/>
          <w:szCs w:val="17"/>
          <w:lang w:val="en-US"/>
        </w:rPr>
        <w:t xml:space="preserve"> World Health Organization, </w:t>
      </w:r>
      <w:hyperlink r:id="rId10" w:history="1">
        <w:r w:rsidRPr="00CF6F58">
          <w:rPr>
            <w:rStyle w:val="Hyperlink"/>
            <w:rFonts w:ascii="Times New Roman" w:hAnsi="Times New Roman"/>
            <w:i/>
            <w:iCs/>
            <w:color w:val="000000" w:themeColor="text1"/>
            <w:sz w:val="17"/>
            <w:szCs w:val="17"/>
            <w:lang w:val="en-US"/>
          </w:rPr>
          <w:t>Abortion Care Guideline</w:t>
        </w:r>
      </w:hyperlink>
      <w:r w:rsidRPr="00CF6F58">
        <w:rPr>
          <w:rFonts w:ascii="Times New Roman" w:hAnsi="Times New Roman"/>
          <w:color w:val="000000" w:themeColor="text1"/>
          <w:sz w:val="17"/>
          <w:szCs w:val="17"/>
          <w:lang w:val="en-US"/>
        </w:rPr>
        <w:t xml:space="preserve"> (2022), Section 2.2.1 (pp. 24–25). </w:t>
      </w:r>
      <w:r w:rsidRPr="00CF6F58">
        <w:rPr>
          <w:rFonts w:ascii="Times New Roman" w:hAnsi="Times New Roman"/>
          <w:sz w:val="17"/>
          <w:szCs w:val="17"/>
          <w:lang w:val="en-US"/>
        </w:rPr>
        <w:t xml:space="preserve">See also CERD, Concluding observations of the United States of America (2022) </w:t>
      </w:r>
      <w:hyperlink r:id="rId11" w:history="1">
        <w:r w:rsidRPr="00CF6F58">
          <w:rPr>
            <w:rStyle w:val="Hyperlink"/>
            <w:rFonts w:ascii="Times New Roman" w:hAnsi="Times New Roman"/>
            <w:sz w:val="17"/>
            <w:szCs w:val="17"/>
            <w:lang w:val="en-US"/>
          </w:rPr>
          <w:t>CERD/C/USA/CO/10-12</w:t>
        </w:r>
      </w:hyperlink>
      <w:r w:rsidRPr="00CF6F58">
        <w:rPr>
          <w:rFonts w:ascii="Times New Roman" w:hAnsi="Times New Roman"/>
          <w:sz w:val="17"/>
          <w:szCs w:val="17"/>
          <w:lang w:val="en-US"/>
        </w:rPr>
        <w:t xml:space="preserve"> para 36 : “…</w:t>
      </w:r>
      <w:r w:rsidRPr="00CF6F58">
        <w:rPr>
          <w:rFonts w:ascii="Times New Roman" w:hAnsi="Times New Roman"/>
          <w:color w:val="000000" w:themeColor="text1"/>
          <w:sz w:val="17"/>
          <w:szCs w:val="17"/>
          <w:lang w:val="en-US"/>
        </w:rPr>
        <w:t>It (the Committee) further recommends that the State party take all measures necessary to mitigate the risks faced by women seeking an abortion and by health providers assisting them, and to ensure that they are not subjected to criminal penalties. In that respect, the Committee draws the State party’s attention to the World Health Organization’s Abortion Care Guideline”; CAT, Concluding observations El Salvador, CAT/C/SLV/CO/3 (2022) para 31: “The Committee invites the State party to take the necessary measures, in accordance with the World Health Organization’s abortion care guideline (2022), to ensure that neither patients who resort to abortions nor the medical professionals who perform them face criminal sanctions, and that women and girls have effective access to post-abortion care, regardless of whether they have had an abortion legally or illegally.”</w:t>
      </w:r>
    </w:p>
  </w:endnote>
  <w:endnote w:id="14">
    <w:p w14:paraId="17DED8A4" w14:textId="77777777" w:rsidR="004F051E" w:rsidRPr="00CF6F58" w:rsidRDefault="004F051E" w:rsidP="004F051E">
      <w:pPr>
        <w:pStyle w:val="EndnoteText"/>
        <w:rPr>
          <w:rFonts w:ascii="Times New Roman" w:hAnsi="Times New Roman"/>
          <w:color w:val="000000" w:themeColor="text1"/>
          <w:sz w:val="17"/>
          <w:szCs w:val="17"/>
          <w:lang w:val="en-US"/>
        </w:rPr>
      </w:pPr>
      <w:r w:rsidRPr="00CF6F58">
        <w:rPr>
          <w:rStyle w:val="EndnoteReference"/>
          <w:rFonts w:ascii="Times New Roman" w:hAnsi="Times New Roman"/>
          <w:color w:val="000000" w:themeColor="text1"/>
          <w:sz w:val="17"/>
          <w:szCs w:val="17"/>
        </w:rPr>
        <w:endnoteRef/>
      </w:r>
      <w:r w:rsidRPr="00CF6F58">
        <w:rPr>
          <w:rFonts w:ascii="Times New Roman" w:hAnsi="Times New Roman"/>
          <w:color w:val="000000" w:themeColor="text1"/>
          <w:sz w:val="17"/>
          <w:szCs w:val="17"/>
          <w:lang w:val="en-US"/>
        </w:rPr>
        <w:t xml:space="preserve">  World Health Organization, </w:t>
      </w:r>
      <w:hyperlink r:id="rId12" w:history="1">
        <w:r w:rsidRPr="00CF6F58">
          <w:rPr>
            <w:rStyle w:val="Hyperlink"/>
            <w:rFonts w:ascii="Times New Roman" w:hAnsi="Times New Roman"/>
            <w:color w:val="000000" w:themeColor="text1"/>
            <w:sz w:val="17"/>
            <w:szCs w:val="17"/>
            <w:lang w:val="en-US"/>
          </w:rPr>
          <w:t>Abortion Care Guideline</w:t>
        </w:r>
      </w:hyperlink>
      <w:r w:rsidRPr="00CF6F58">
        <w:rPr>
          <w:rFonts w:ascii="Times New Roman" w:hAnsi="Times New Roman"/>
          <w:color w:val="000000" w:themeColor="text1"/>
          <w:sz w:val="17"/>
          <w:szCs w:val="17"/>
          <w:lang w:val="en-US"/>
        </w:rPr>
        <w:t xml:space="preserve"> (2022) Section 2.2.2 (pp. 26–27); Section 2.2.3 (pp. 28–29). </w:t>
      </w:r>
    </w:p>
  </w:endnote>
  <w:endnote w:id="15">
    <w:p w14:paraId="5B29B709" w14:textId="77777777" w:rsidR="004F051E" w:rsidRPr="00CF6F58" w:rsidRDefault="004F051E" w:rsidP="004F051E">
      <w:pPr>
        <w:pStyle w:val="EndnoteText"/>
        <w:rPr>
          <w:rFonts w:ascii="Times New Roman" w:hAnsi="Times New Roman"/>
          <w:color w:val="000000" w:themeColor="text1"/>
          <w:sz w:val="17"/>
          <w:szCs w:val="17"/>
          <w:lang w:val="en-US"/>
        </w:rPr>
      </w:pPr>
      <w:r w:rsidRPr="00CF6F58">
        <w:rPr>
          <w:rStyle w:val="EndnoteReference"/>
          <w:rFonts w:ascii="Times New Roman" w:hAnsi="Times New Roman"/>
          <w:color w:val="000000" w:themeColor="text1"/>
          <w:sz w:val="17"/>
          <w:szCs w:val="17"/>
        </w:rPr>
        <w:endnoteRef/>
      </w:r>
      <w:r w:rsidRPr="00CF6F58">
        <w:rPr>
          <w:rFonts w:ascii="Times New Roman" w:hAnsi="Times New Roman"/>
          <w:color w:val="000000" w:themeColor="text1"/>
          <w:sz w:val="17"/>
          <w:szCs w:val="17"/>
          <w:lang w:val="en-US"/>
        </w:rPr>
        <w:t xml:space="preserve"> Id. Section 2.2.1 (pp. 24–25)</w:t>
      </w:r>
    </w:p>
  </w:endnote>
  <w:endnote w:id="16">
    <w:p w14:paraId="6A5FBB98" w14:textId="77777777" w:rsidR="004F051E" w:rsidRPr="00CF6F58" w:rsidRDefault="004F051E" w:rsidP="004F051E">
      <w:pPr>
        <w:pStyle w:val="EndnoteText"/>
        <w:rPr>
          <w:rFonts w:ascii="Times New Roman" w:hAnsi="Times New Roman"/>
          <w:color w:val="000000" w:themeColor="text1"/>
          <w:sz w:val="17"/>
          <w:szCs w:val="17"/>
          <w:lang w:val="en-US"/>
        </w:rPr>
      </w:pPr>
      <w:r w:rsidRPr="00CF6F58">
        <w:rPr>
          <w:rStyle w:val="EndnoteReference"/>
          <w:rFonts w:ascii="Times New Roman" w:hAnsi="Times New Roman"/>
          <w:color w:val="000000" w:themeColor="text1"/>
          <w:sz w:val="17"/>
          <w:szCs w:val="17"/>
        </w:rPr>
        <w:endnoteRef/>
      </w:r>
      <w:r w:rsidRPr="00CF6F58">
        <w:rPr>
          <w:rFonts w:ascii="Times New Roman" w:hAnsi="Times New Roman"/>
          <w:color w:val="000000" w:themeColor="text1"/>
          <w:sz w:val="17"/>
          <w:szCs w:val="17"/>
          <w:lang w:val="en-US"/>
        </w:rPr>
        <w:t xml:space="preserve"> Id. at Section 3.3.1 (pp. 41–42).</w:t>
      </w:r>
    </w:p>
  </w:endnote>
  <w:endnote w:id="17">
    <w:p w14:paraId="75ACA290" w14:textId="77777777" w:rsidR="004F051E" w:rsidRPr="00CF6F58" w:rsidRDefault="004F051E" w:rsidP="004F051E">
      <w:pPr>
        <w:pStyle w:val="EndnoteText"/>
        <w:rPr>
          <w:rFonts w:ascii="Times New Roman" w:hAnsi="Times New Roman"/>
          <w:color w:val="000000" w:themeColor="text1"/>
          <w:sz w:val="17"/>
          <w:szCs w:val="17"/>
          <w:lang w:val="en-US"/>
        </w:rPr>
      </w:pPr>
      <w:r w:rsidRPr="00CF6F58">
        <w:rPr>
          <w:rStyle w:val="EndnoteReference"/>
          <w:rFonts w:ascii="Times New Roman" w:hAnsi="Times New Roman"/>
          <w:color w:val="000000" w:themeColor="text1"/>
          <w:sz w:val="17"/>
          <w:szCs w:val="17"/>
        </w:rPr>
        <w:endnoteRef/>
      </w:r>
      <w:r w:rsidRPr="00CF6F58">
        <w:rPr>
          <w:rFonts w:ascii="Times New Roman" w:hAnsi="Times New Roman"/>
          <w:color w:val="000000" w:themeColor="text1"/>
          <w:sz w:val="17"/>
          <w:szCs w:val="17"/>
          <w:lang w:val="en-US"/>
        </w:rPr>
        <w:t xml:space="preserve"> Id. at Section 3.3.2 (pp. 42–44).</w:t>
      </w:r>
    </w:p>
  </w:endnote>
  <w:endnote w:id="18">
    <w:p w14:paraId="6538D347" w14:textId="77777777" w:rsidR="00B02CA5" w:rsidRPr="00CF6F58" w:rsidRDefault="00B02CA5" w:rsidP="00B02CA5">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w:t>
      </w:r>
      <w:r w:rsidRPr="00CF6F58">
        <w:rPr>
          <w:rFonts w:ascii="Times New Roman" w:eastAsia="Segoe UI" w:hAnsi="Times New Roman"/>
          <w:color w:val="333333"/>
          <w:sz w:val="17"/>
          <w:szCs w:val="17"/>
          <w:lang w:val="en-US"/>
        </w:rPr>
        <w:t xml:space="preserve">Mariana Prandini Assis , Joanna N Erdman, In the name of public health: misoprostol and the new criminalization of abortion in Brazil, </w:t>
      </w:r>
      <w:r w:rsidRPr="00CF6F58">
        <w:rPr>
          <w:rFonts w:ascii="Times New Roman" w:eastAsia="Segoe UI" w:hAnsi="Times New Roman"/>
          <w:i/>
          <w:iCs/>
          <w:color w:val="333333"/>
          <w:sz w:val="17"/>
          <w:szCs w:val="17"/>
          <w:lang w:val="en-US"/>
        </w:rPr>
        <w:t>Journal of Law and the Biosciences</w:t>
      </w:r>
      <w:r w:rsidRPr="00CF6F58">
        <w:rPr>
          <w:rFonts w:ascii="Times New Roman" w:eastAsia="Segoe UI" w:hAnsi="Times New Roman"/>
          <w:color w:val="333333"/>
          <w:sz w:val="17"/>
          <w:szCs w:val="17"/>
          <w:lang w:val="en-US"/>
        </w:rPr>
        <w:t xml:space="preserve">, Volume 8, Issue 1, January-June 2021, lsab009, </w:t>
      </w:r>
      <w:hyperlink r:id="rId13" w:history="1">
        <w:r w:rsidRPr="00CF6F58">
          <w:rPr>
            <w:rStyle w:val="Hyperlink"/>
            <w:rFonts w:ascii="Times New Roman" w:eastAsia="Segoe UI" w:hAnsi="Times New Roman"/>
            <w:sz w:val="17"/>
            <w:szCs w:val="17"/>
            <w:lang w:val="en-US"/>
          </w:rPr>
          <w:t>https://doi.org/10.1093/jlb/lsab009</w:t>
        </w:r>
      </w:hyperlink>
    </w:p>
  </w:endnote>
  <w:endnote w:id="19">
    <w:p w14:paraId="12BD499C" w14:textId="7DBD8F7F" w:rsidR="00DA685D" w:rsidRPr="00CF6F58" w:rsidRDefault="00DA685D">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WHO </w:t>
      </w:r>
      <w:r w:rsidR="006D6427" w:rsidRPr="00CF6F58">
        <w:rPr>
          <w:rFonts w:ascii="Times New Roman" w:hAnsi="Times New Roman"/>
          <w:sz w:val="17"/>
          <w:szCs w:val="17"/>
          <w:lang w:val="en-US"/>
        </w:rPr>
        <w:t xml:space="preserve">Recommendation on misoprostol. </w:t>
      </w:r>
      <w:hyperlink r:id="rId14" w:history="1">
        <w:r w:rsidRPr="00CF6F58">
          <w:rPr>
            <w:rStyle w:val="Hyperlink"/>
            <w:rFonts w:ascii="Times New Roman" w:hAnsi="Times New Roman"/>
            <w:sz w:val="17"/>
            <w:szCs w:val="17"/>
            <w:lang w:val="en-US"/>
          </w:rPr>
          <w:t>9789240013902-eng.pdf (who.int)</w:t>
        </w:r>
      </w:hyperlink>
      <w:r w:rsidRPr="00CF6F58">
        <w:rPr>
          <w:rFonts w:ascii="Times New Roman" w:hAnsi="Times New Roman"/>
          <w:sz w:val="17"/>
          <w:szCs w:val="17"/>
          <w:lang w:val="en-US"/>
        </w:rPr>
        <w:t xml:space="preserve"> </w:t>
      </w:r>
    </w:p>
  </w:endnote>
  <w:endnote w:id="20">
    <w:p w14:paraId="500E400E" w14:textId="77777777" w:rsidR="00B02CA5" w:rsidRPr="00CF6F58" w:rsidRDefault="00B02CA5" w:rsidP="00B02CA5">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FGV. É crime defender um direito fundamental? O aborto, a revista AzMina e a Ministra Damares.  ¿is it a crime to defend a findamental rights? Available at: https://portal.fgv.br/artigos/e-crime-defender-direito-fundamental-aborto-revista-azmina-e-ministra-damares e FOLHA DE SÃO PAULO. Revista faz reportagem sobre aborto e é denunciada por Damares. </w:t>
      </w:r>
      <w:r w:rsidRPr="00CF6F58">
        <w:rPr>
          <w:rFonts w:ascii="Times New Roman" w:hAnsi="Times New Roman"/>
          <w:sz w:val="17"/>
          <w:szCs w:val="17"/>
          <w:lang w:val="en-US"/>
        </w:rPr>
        <w:t xml:space="preserve">Available at: </w:t>
      </w:r>
      <w:hyperlink r:id="rId15" w:history="1">
        <w:r w:rsidRPr="00CF6F58">
          <w:rPr>
            <w:rStyle w:val="Hyperlink"/>
            <w:rFonts w:ascii="Times New Roman" w:hAnsi="Times New Roman"/>
            <w:sz w:val="17"/>
            <w:szCs w:val="17"/>
            <w:lang w:val="en-US"/>
          </w:rPr>
          <w:t>https://www1.folha.uol.com.br/cotidiano/2019/09/revista-faz-reportagem-sobre-aborto-e-e-denunciada-por-damares.shtml</w:t>
        </w:r>
      </w:hyperlink>
      <w:r w:rsidRPr="00CF6F58">
        <w:rPr>
          <w:rFonts w:ascii="Times New Roman" w:hAnsi="Times New Roman"/>
          <w:sz w:val="17"/>
          <w:szCs w:val="17"/>
          <w:lang w:val="en-US"/>
        </w:rPr>
        <w:t>. Accessed on April 4</w:t>
      </w:r>
      <w:r w:rsidRPr="00CF6F58">
        <w:rPr>
          <w:rFonts w:ascii="Times New Roman" w:hAnsi="Times New Roman"/>
          <w:sz w:val="17"/>
          <w:szCs w:val="17"/>
          <w:vertAlign w:val="superscript"/>
          <w:lang w:val="en-US"/>
        </w:rPr>
        <w:t>th</w:t>
      </w:r>
      <w:r w:rsidRPr="00CF6F58">
        <w:rPr>
          <w:rFonts w:ascii="Times New Roman" w:hAnsi="Times New Roman"/>
          <w:sz w:val="17"/>
          <w:szCs w:val="17"/>
          <w:lang w:val="en-US"/>
        </w:rPr>
        <w:t>, 2023.</w:t>
      </w:r>
    </w:p>
    <w:p w14:paraId="4DBC3D31" w14:textId="77777777" w:rsidR="00B02CA5" w:rsidRPr="00CF6F58" w:rsidRDefault="00B02CA5" w:rsidP="00B02CA5">
      <w:pPr>
        <w:pStyle w:val="EndnoteText"/>
        <w:jc w:val="left"/>
        <w:rPr>
          <w:rFonts w:ascii="Times New Roman" w:hAnsi="Times New Roman"/>
          <w:sz w:val="17"/>
          <w:szCs w:val="17"/>
          <w:lang w:val="en-US"/>
        </w:rPr>
      </w:pPr>
      <w:r w:rsidRPr="00CF6F58">
        <w:rPr>
          <w:rFonts w:ascii="Times New Roman" w:hAnsi="Times New Roman"/>
          <w:sz w:val="17"/>
          <w:szCs w:val="17"/>
          <w:lang w:val="en-US"/>
        </w:rPr>
        <w:t xml:space="preserve">Human Rights Committee, Replies of Brazil to the list of issues in relation to its third periodic report, U.N. Doc. CCPR/C/BRA/RQ/3 (2022), par. 50.Please see: </w:t>
      </w:r>
      <w:hyperlink r:id="rId16" w:history="1">
        <w:r w:rsidRPr="00CF6F58">
          <w:rPr>
            <w:rStyle w:val="Hyperlink"/>
            <w:rFonts w:ascii="Times New Roman" w:hAnsi="Times New Roman"/>
            <w:sz w:val="17"/>
            <w:szCs w:val="17"/>
            <w:lang w:val="en-US"/>
          </w:rPr>
          <w:t>https://portal.fgv.br/artigos/e-crime-defender-direito-fundamental-aborto-revista-azmina-e-ministra-damares</w:t>
        </w:r>
      </w:hyperlink>
      <w:r w:rsidRPr="00CF6F58">
        <w:rPr>
          <w:rFonts w:ascii="Times New Roman" w:hAnsi="Times New Roman"/>
          <w:sz w:val="17"/>
          <w:szCs w:val="17"/>
          <w:lang w:val="en-US"/>
        </w:rPr>
        <w:t>, accessed on April 4</w:t>
      </w:r>
      <w:r w:rsidRPr="00CF6F58">
        <w:rPr>
          <w:rFonts w:ascii="Times New Roman" w:hAnsi="Times New Roman"/>
          <w:sz w:val="17"/>
          <w:szCs w:val="17"/>
          <w:vertAlign w:val="superscript"/>
          <w:lang w:val="en-US"/>
        </w:rPr>
        <w:t>th</w:t>
      </w:r>
      <w:r w:rsidRPr="00CF6F58">
        <w:rPr>
          <w:rFonts w:ascii="Times New Roman" w:hAnsi="Times New Roman"/>
          <w:sz w:val="17"/>
          <w:szCs w:val="17"/>
          <w:lang w:val="en-US"/>
        </w:rPr>
        <w:t xml:space="preserve">, 2023; and </w:t>
      </w:r>
      <w:hyperlink r:id="rId17" w:history="1">
        <w:r w:rsidRPr="00CF6F58">
          <w:rPr>
            <w:rStyle w:val="Hyperlink"/>
            <w:rFonts w:ascii="Times New Roman" w:hAnsi="Times New Roman"/>
            <w:sz w:val="17"/>
            <w:szCs w:val="17"/>
            <w:lang w:val="en-US"/>
          </w:rPr>
          <w:t>https://www1.folha.uol.com.br/cotidiano/2019/09/revista-faz-reportagem-sobre-aborto-e-e-denunciada-por-damares.shtml</w:t>
        </w:r>
      </w:hyperlink>
      <w:r w:rsidRPr="00CF6F58">
        <w:rPr>
          <w:rFonts w:ascii="Times New Roman" w:hAnsi="Times New Roman"/>
          <w:sz w:val="17"/>
          <w:szCs w:val="17"/>
          <w:lang w:val="en-US"/>
        </w:rPr>
        <w:t xml:space="preserve">, accessed on April 3th, 2023.  </w:t>
      </w:r>
    </w:p>
  </w:endnote>
  <w:endnote w:id="21">
    <w:p w14:paraId="2CCC3529" w14:textId="77777777" w:rsidR="00F262FD" w:rsidRPr="00CF6F58" w:rsidRDefault="00F262FD" w:rsidP="00F262FD">
      <w:pPr>
        <w:pStyle w:val="EndnoteText"/>
        <w:jc w:val="left"/>
        <w:rPr>
          <w:rFonts w:ascii="Times New Roman" w:hAnsi="Times New Roman"/>
          <w:sz w:val="17"/>
          <w:szCs w:val="17"/>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USP-EACH. A criminalização do aborto no Brasil resulta em discriminação e violações do direito a um julgamento justo. </w:t>
      </w:r>
      <w:r w:rsidRPr="00CF6F58">
        <w:rPr>
          <w:rFonts w:ascii="Times New Roman" w:hAnsi="Times New Roman"/>
          <w:sz w:val="17"/>
          <w:szCs w:val="17"/>
          <w:lang w:val="en-US"/>
        </w:rPr>
        <w:t xml:space="preserve">(Criminalization of abortion in Brazil leads to discrimination and violations to the right to fair trial). Available at:  https://www5.each.usp.br/noticias/a-criminalizacao-do-aborto-no-brasil-resulta-em-discriminacao-e-violacoes-do-direito-a-um-julgamento-justo/#:~:text=Dados%20analisados%20pela%20USP%20em,126%20do%20C%C3%B3digo%20Penal%20Brasileiro. </w:t>
      </w:r>
      <w:bookmarkStart w:id="0" w:name="_Hlk132180626"/>
      <w:r w:rsidRPr="00CF6F58">
        <w:rPr>
          <w:rFonts w:ascii="Times New Roman" w:hAnsi="Times New Roman"/>
          <w:sz w:val="17"/>
          <w:szCs w:val="17"/>
        </w:rPr>
        <w:t xml:space="preserve">Accessed on April 12, 2023. </w:t>
      </w:r>
      <w:bookmarkEnd w:id="0"/>
    </w:p>
  </w:endnote>
  <w:endnote w:id="22">
    <w:p w14:paraId="043CCCC5" w14:textId="77777777" w:rsidR="008F6CFA" w:rsidRPr="00CF6F58" w:rsidRDefault="008F6CFA" w:rsidP="008F6CFA">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DPRJ. Entre a morte e a prisão: Quem são as mulheres criminalizadas pela prática do aborto no Rio de Janeiro. </w:t>
      </w:r>
      <w:r w:rsidRPr="00CF6F58">
        <w:rPr>
          <w:rFonts w:ascii="Times New Roman" w:hAnsi="Times New Roman"/>
          <w:sz w:val="17"/>
          <w:szCs w:val="17"/>
          <w:lang w:val="en-US"/>
        </w:rPr>
        <w:t>Between death and Available at: https://defensoria.rj.def.br/uploads/arquivos/c70b9c7926f145c1ab4cfa7807d4f52b.pdf. Accessed on April 12, 2023.</w:t>
      </w:r>
    </w:p>
  </w:endnote>
  <w:endnote w:id="23">
    <w:p w14:paraId="2B885904" w14:textId="77777777" w:rsidR="008F6CFA" w:rsidRPr="00CF6F58" w:rsidRDefault="008F6CFA" w:rsidP="008F6CFA">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DPSP. 30 Habeas Corpus: A vida e o Processo de Mulheres Acusadas da Prática de Aborto em São Paulo [Internet]. </w:t>
      </w:r>
      <w:r w:rsidRPr="00CF6F58">
        <w:rPr>
          <w:rFonts w:ascii="Times New Roman" w:hAnsi="Times New Roman"/>
          <w:sz w:val="17"/>
          <w:szCs w:val="17"/>
          <w:lang w:val="en-US"/>
        </w:rPr>
        <w:t>2018. Habeas Corpus. Life and the process of women accused of abortion in Sao Paulo. Available at: https://www.defensoria.sp.def.br/dpesp/Repositorio/41/Documentos/30%20habeas %20corpus.pdf. Accessed on April 12, 2023.</w:t>
      </w:r>
    </w:p>
  </w:endnote>
  <w:endnote w:id="24">
    <w:p w14:paraId="17344DB7" w14:textId="77777777" w:rsidR="00720A95" w:rsidRPr="00CF6F58" w:rsidRDefault="00720A95" w:rsidP="009A39FA">
      <w:pPr>
        <w:autoSpaceDE w:val="0"/>
        <w:autoSpaceDN w:val="0"/>
        <w:adjustRightInd w:val="0"/>
        <w:spacing w:after="0" w:line="240" w:lineRule="auto"/>
        <w:jc w:val="left"/>
        <w:rPr>
          <w:rFonts w:ascii="Times New Roman" w:hAnsi="Times New Roman"/>
          <w:i/>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UNITED NATIONS. Human Rights Committee, General Comment 36 (2018) on article 6 of the International Covenant on Civil and Political Rights, on the right to life, para. 8. General Comment 22, p. 49.</w:t>
      </w:r>
    </w:p>
  </w:endnote>
  <w:endnote w:id="25">
    <w:p w14:paraId="4C9624B8" w14:textId="77777777" w:rsidR="00720A95" w:rsidRPr="00CF6F58" w:rsidRDefault="00720A95" w:rsidP="009A39FA">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Human Rights Committee, General Comment 36 on article 6 of the International Covenant on Civil and Political Rights, on the right to life, para. 8.</w:t>
      </w:r>
    </w:p>
  </w:endnote>
  <w:endnote w:id="26">
    <w:p w14:paraId="370B8C5F" w14:textId="77777777" w:rsidR="00720A95" w:rsidRPr="00CF6F58" w:rsidRDefault="00720A95" w:rsidP="009A39FA">
      <w:pPr>
        <w:pStyle w:val="EndnoteText"/>
        <w:jc w:val="left"/>
        <w:rPr>
          <w:rFonts w:ascii="Times New Roman" w:hAnsi="Times New Roman"/>
          <w:sz w:val="17"/>
          <w:szCs w:val="17"/>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Human Rights Committee, General Comment 22 on article 18 of the International Covenant on Civil and Political Rights, on the right to freedom of thought, conscience and religion, para. </w:t>
      </w:r>
      <w:r w:rsidRPr="00CF6F58">
        <w:rPr>
          <w:rFonts w:ascii="Times New Roman" w:hAnsi="Times New Roman"/>
          <w:sz w:val="17"/>
          <w:szCs w:val="17"/>
        </w:rPr>
        <w:t>49.</w:t>
      </w:r>
    </w:p>
  </w:endnote>
  <w:endnote w:id="27">
    <w:p w14:paraId="5114F712" w14:textId="77777777" w:rsidR="00720A95" w:rsidRPr="00CF6F58" w:rsidRDefault="00720A95" w:rsidP="009A39FA">
      <w:pPr>
        <w:pStyle w:val="EndnoteText"/>
        <w:jc w:val="left"/>
        <w:rPr>
          <w:rFonts w:ascii="Times New Roman" w:hAnsi="Times New Roman"/>
          <w:sz w:val="17"/>
          <w:szCs w:val="17"/>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BRASIL. Boletim Epidemiológico: Monitoramento dos casos de arboviroses até a semana epidemiológica 50 de 2022. </w:t>
      </w:r>
      <w:r w:rsidRPr="00CF6F58">
        <w:rPr>
          <w:rFonts w:ascii="Times New Roman" w:hAnsi="Times New Roman"/>
          <w:sz w:val="17"/>
          <w:szCs w:val="17"/>
          <w:lang w:val="en-US"/>
        </w:rPr>
        <w:t xml:space="preserve">Available at: https://www.gov.br/saude/pt-br/centrais-de-conteudo/publicacoes/boletins/epidemiologicos/edicoes/2022/boletim-epidemiologico-vol-53-no47. </w:t>
      </w:r>
      <w:r w:rsidRPr="00CF6F58">
        <w:rPr>
          <w:rFonts w:ascii="Times New Roman" w:hAnsi="Times New Roman"/>
          <w:sz w:val="17"/>
          <w:szCs w:val="17"/>
        </w:rPr>
        <w:t>Accessed on April 12, 2023.</w:t>
      </w:r>
    </w:p>
  </w:endnote>
  <w:endnote w:id="28">
    <w:p w14:paraId="2C575039" w14:textId="77777777" w:rsidR="00720A95" w:rsidRPr="00CF6F58" w:rsidRDefault="00720A95" w:rsidP="009A39FA">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DINIZ, D.; MEDEIROS, M.; MADEIRO, A. Pesquisa Nacional de Aborto 2016. </w:t>
      </w:r>
      <w:r w:rsidRPr="00CF6F58">
        <w:rPr>
          <w:rFonts w:ascii="Times New Roman" w:hAnsi="Times New Roman"/>
          <w:sz w:val="17"/>
          <w:szCs w:val="17"/>
          <w:lang w:val="en-US"/>
        </w:rPr>
        <w:t>Ciência e saúde coletiva. 2017, 22(2)):653–60. Available at: https://doi.org/10.1590/1413-81232017222.23812016. Accessed on April 12, 2023.</w:t>
      </w:r>
    </w:p>
  </w:endnote>
  <w:endnote w:id="29">
    <w:p w14:paraId="3A9DDE3D" w14:textId="3750158B" w:rsidR="00AD361A" w:rsidRPr="00CF6F58" w:rsidRDefault="00AD361A">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DINIZ, D.; MEDEIROS, M.; MADEIRO, A. Pesquisa Nacional de Aborto 2016. </w:t>
      </w:r>
      <w:r w:rsidRPr="00CF6F58">
        <w:rPr>
          <w:rFonts w:ascii="Times New Roman" w:hAnsi="Times New Roman"/>
          <w:sz w:val="17"/>
          <w:szCs w:val="17"/>
          <w:lang w:val="en-US"/>
        </w:rPr>
        <w:t>Ciência e saúde coletiva. 2017, 22(2)):653–60. Available at: https://doi.org/10.1590/1413-81232017222.23812016. Accessed on April 12, 2023.</w:t>
      </w:r>
    </w:p>
  </w:endnote>
  <w:endnote w:id="30">
    <w:p w14:paraId="3864EB2A" w14:textId="77777777" w:rsidR="00590A13" w:rsidRPr="00CF6F58" w:rsidRDefault="00590A13" w:rsidP="00590A13">
      <w:pPr>
        <w:pStyle w:val="EndnoteText"/>
        <w:jc w:val="left"/>
        <w:rPr>
          <w:rFonts w:ascii="Times New Roman" w:hAnsi="Times New Roman"/>
          <w:sz w:val="17"/>
          <w:szCs w:val="17"/>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MADEIRO, A.P.; RUFINO, A. C. Maus-tratos e discriminação na assistência ao aborto provocado: a percepção das mulheres em Teresina, Piauí, Brasil. </w:t>
      </w:r>
      <w:r w:rsidRPr="00CF6F58">
        <w:rPr>
          <w:rFonts w:ascii="Times New Roman" w:hAnsi="Times New Roman"/>
          <w:sz w:val="17"/>
          <w:szCs w:val="17"/>
          <w:lang w:val="en-US"/>
        </w:rPr>
        <w:t xml:space="preserve">(Bad treatment and discrimination during abortion procedures. A perception of women in Teresina, Piauí, Brasil).  </w:t>
      </w:r>
      <w:r w:rsidRPr="00CF6F58">
        <w:rPr>
          <w:rFonts w:ascii="Times New Roman" w:hAnsi="Times New Roman"/>
          <w:sz w:val="17"/>
          <w:szCs w:val="17"/>
        </w:rPr>
        <w:t>Ciência e saúde coletiva. 2017, Aug; 22 (8)):2771–80. Available at: https://doi.org/10.1590/1413-81232017228.04252016. Accessed on April 12, 2023.</w:t>
      </w:r>
    </w:p>
  </w:endnote>
  <w:endnote w:id="31">
    <w:p w14:paraId="129E8D51" w14:textId="77777777" w:rsidR="00590A13" w:rsidRPr="00CF6F58" w:rsidRDefault="00590A13" w:rsidP="00590A13">
      <w:pPr>
        <w:pStyle w:val="EndnoteText"/>
        <w:jc w:val="left"/>
        <w:rPr>
          <w:rFonts w:ascii="Times New Roman" w:hAnsi="Times New Roman"/>
          <w:sz w:val="17"/>
          <w:szCs w:val="17"/>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MADEIRO, A.P.; RUFINO, A. C. Maus-tratos e discriminação na assistência ao aborto provocado: a percepção das mulheres em Teresina, Piauí, Brasil. </w:t>
      </w:r>
      <w:r w:rsidRPr="00CF6F58">
        <w:rPr>
          <w:rFonts w:ascii="Times New Roman" w:hAnsi="Times New Roman"/>
          <w:sz w:val="17"/>
          <w:szCs w:val="17"/>
          <w:lang w:val="en-US"/>
        </w:rPr>
        <w:t xml:space="preserve">(Bad treatment and discrimination during abortion procedures. A perception of women in Teresina, Piauí, Brasil). </w:t>
      </w:r>
      <w:r w:rsidRPr="00CF6F58">
        <w:rPr>
          <w:rFonts w:ascii="Times New Roman" w:hAnsi="Times New Roman"/>
          <w:sz w:val="17"/>
          <w:szCs w:val="17"/>
        </w:rPr>
        <w:t>Ciência e saúde coletiva. 2017, Aug; 22 (8)):2771–80. Available at: https://doi.org/10.1590/1413-81232017228.04252016. Accessed on April 12, 2023.</w:t>
      </w:r>
    </w:p>
  </w:endnote>
  <w:endnote w:id="32">
    <w:p w14:paraId="67A014D8" w14:textId="77777777" w:rsidR="00590A13" w:rsidRPr="00CF6F58" w:rsidRDefault="00590A13" w:rsidP="00590A13">
      <w:pPr>
        <w:pStyle w:val="EndnoteText"/>
        <w:jc w:val="left"/>
        <w:rPr>
          <w:rFonts w:ascii="Times New Roman" w:hAnsi="Times New Roman"/>
          <w:sz w:val="17"/>
          <w:szCs w:val="17"/>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MADEIRO, A.P.; RUFINO, A. C. Maus-tratos e discriminação na assistência ao aborto provocado: a percepção das mulheres em Teresina, Piauí, Brasil. </w:t>
      </w:r>
      <w:r w:rsidRPr="00CF6F58">
        <w:rPr>
          <w:rFonts w:ascii="Times New Roman" w:hAnsi="Times New Roman"/>
          <w:sz w:val="17"/>
          <w:szCs w:val="17"/>
          <w:lang w:val="en-US"/>
        </w:rPr>
        <w:t xml:space="preserve">(Bad treatment and discrimination during abortion procedures. A perception of women in Teresina, Piauí, Brasil). </w:t>
      </w:r>
      <w:r w:rsidRPr="00CF6F58">
        <w:rPr>
          <w:rFonts w:ascii="Times New Roman" w:hAnsi="Times New Roman"/>
          <w:sz w:val="17"/>
          <w:szCs w:val="17"/>
        </w:rPr>
        <w:t>Ciência e saúde coletiva. 2017, Aug; 22 (8)):2771–80. Available at: https://doi.org/10.1590/1413-81232017228.04252016. Accessed on April 12, 2023.</w:t>
      </w:r>
    </w:p>
  </w:endnote>
  <w:endnote w:id="33">
    <w:p w14:paraId="10E20423" w14:textId="77777777" w:rsidR="00720A95" w:rsidRPr="00CF6F58" w:rsidRDefault="00720A95" w:rsidP="009A39FA">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G1. SUS fez 80,9 mil procedimentos após abortos malsucedidos e 1.024 interrupções de gravidez previstas em lei no 1º semestre de 2020. </w:t>
      </w:r>
      <w:r w:rsidRPr="00CF6F58">
        <w:rPr>
          <w:rFonts w:ascii="Times New Roman" w:hAnsi="Times New Roman"/>
          <w:sz w:val="17"/>
          <w:szCs w:val="17"/>
          <w:lang w:val="en-US"/>
        </w:rPr>
        <w:t>Available at: https://g1.globo.com/sp/sao-paulo/noticia/2020/08/20/sus-fez-809-mil-procedimentos-apos-abortos-malsucedidos-e-1024-interrupcoes-de-gravidez-previstas-em-lei-no-1o-semestre-de-2020.ghtml. Accessed on April 12, 2023.</w:t>
      </w:r>
    </w:p>
  </w:endnote>
  <w:endnote w:id="34">
    <w:p w14:paraId="49C5606C" w14:textId="77777777" w:rsidR="00720A95" w:rsidRPr="00CF6F58" w:rsidRDefault="00720A95" w:rsidP="009A39FA">
      <w:pPr>
        <w:pStyle w:val="EndnoteText"/>
        <w:jc w:val="left"/>
        <w:rPr>
          <w:rFonts w:ascii="Times New Roman" w:hAnsi="Times New Roman"/>
          <w:i/>
          <w:iCs/>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MADEIRO, A.P.; RUFINO, A. C. Maus-tratos e discriminação na assistência ao aborto provocado: a percepção das mulheres em Teresina, Piauí, Brasil. Ciência e saúde coletiva. 2017, Aug; 22 (8)):2771–80. Available at: https://doi.org/10.1590/1413-81232017228.04252016. </w:t>
      </w:r>
      <w:r w:rsidRPr="00CF6F58">
        <w:rPr>
          <w:rFonts w:ascii="Times New Roman" w:hAnsi="Times New Roman"/>
          <w:sz w:val="17"/>
          <w:szCs w:val="17"/>
          <w:lang w:val="en-US"/>
        </w:rPr>
        <w:t>Accessed on April 12, 2023.</w:t>
      </w:r>
    </w:p>
  </w:endnote>
  <w:endnote w:id="35">
    <w:p w14:paraId="7037C58E" w14:textId="6DC96AE1" w:rsidR="002921B4" w:rsidRPr="00CF6F58" w:rsidRDefault="002921B4">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CAT Committee. Brazil country review.</w:t>
      </w:r>
      <w:r w:rsidR="00370EAA" w:rsidRPr="00CF6F58">
        <w:rPr>
          <w:rFonts w:ascii="Times New Roman" w:hAnsi="Times New Roman"/>
          <w:sz w:val="17"/>
          <w:szCs w:val="17"/>
          <w:lang w:val="en-US"/>
        </w:rPr>
        <w:t xml:space="preserve"> 2023. </w:t>
      </w:r>
      <w:hyperlink r:id="rId18" w:history="1">
        <w:r w:rsidR="00370EAA" w:rsidRPr="00CF6F58">
          <w:rPr>
            <w:rStyle w:val="Hyperlink"/>
            <w:rFonts w:ascii="Times New Roman" w:hAnsi="Times New Roman"/>
            <w:sz w:val="17"/>
            <w:szCs w:val="17"/>
            <w:lang w:val="en-US"/>
          </w:rPr>
          <w:t>tbinternet.ohchr.org/_layouts/15/treatybodyexternal/Download.aspx?symbolno=CAT%2FC%2FBRA%2FCO%2F2&amp;Lang=en</w:t>
        </w:r>
      </w:hyperlink>
      <w:r w:rsidR="00370EAA" w:rsidRPr="00CF6F58">
        <w:rPr>
          <w:rFonts w:ascii="Times New Roman" w:hAnsi="Times New Roman"/>
          <w:sz w:val="17"/>
          <w:szCs w:val="17"/>
          <w:lang w:val="en-US"/>
        </w:rPr>
        <w:t xml:space="preserve"> </w:t>
      </w:r>
    </w:p>
  </w:endnote>
  <w:endnote w:id="36">
    <w:p w14:paraId="7873357E" w14:textId="77777777" w:rsidR="00390559" w:rsidRPr="00CF6F58" w:rsidRDefault="00390559" w:rsidP="00390559">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w:t>
      </w:r>
      <w:r w:rsidRPr="00CF6F58">
        <w:rPr>
          <w:rFonts w:ascii="Times New Roman" w:eastAsia="Segoe UI" w:hAnsi="Times New Roman"/>
          <w:color w:val="333333"/>
          <w:sz w:val="17"/>
          <w:szCs w:val="17"/>
        </w:rPr>
        <w:t xml:space="preserve">Brasil. Lei 12.845, de 1º de agosto de 2013. Dispõe sobre o atendimento obrigatório e integral de pessoas em situação de violência sexual. </w:t>
      </w:r>
      <w:r w:rsidRPr="00CF6F58">
        <w:rPr>
          <w:rFonts w:ascii="Times New Roman" w:eastAsia="Segoe UI" w:hAnsi="Times New Roman"/>
          <w:color w:val="333333"/>
          <w:sz w:val="17"/>
          <w:szCs w:val="17"/>
          <w:lang w:val="en-US"/>
        </w:rPr>
        <w:t>Law on attention to victims of sexual violence. Avalaible at: : http://www.in.gov.br/web/dou/-/lei-n-12-845-de-1- de-agosto-de-2013-30042912</w:t>
      </w:r>
    </w:p>
  </w:endnote>
  <w:endnote w:id="37">
    <w:p w14:paraId="010006EF" w14:textId="243901C9" w:rsidR="00CC6A75" w:rsidRPr="00CF6F58" w:rsidRDefault="00CC6A75" w:rsidP="00390559">
      <w:pPr>
        <w:pStyle w:val="EndnoteText"/>
        <w:rPr>
          <w:rFonts w:ascii="Times New Roman" w:hAnsi="Times New Roman"/>
          <w:sz w:val="17"/>
          <w:szCs w:val="17"/>
          <w:lang w:val="en-US"/>
        </w:rPr>
      </w:pPr>
      <w:r w:rsidRPr="00CF6F58">
        <w:rPr>
          <w:rFonts w:ascii="Times New Roman" w:hAnsi="Times New Roman"/>
          <w:sz w:val="17"/>
          <w:szCs w:val="17"/>
          <w:lang w:val="en-US"/>
        </w:rPr>
        <w:t xml:space="preserve"> </w:t>
      </w:r>
      <w:r w:rsidRPr="00CF6F58">
        <w:rPr>
          <w:rFonts w:ascii="Times New Roman" w:eastAsia="Segoe UI" w:hAnsi="Times New Roman"/>
          <w:color w:val="333333"/>
          <w:sz w:val="17"/>
          <w:szCs w:val="17"/>
        </w:rPr>
        <w:t xml:space="preserve">Brasil. Lei 12.845, de 1º de agosto de 2013. Dispõe sobre o atendimento obrigatório e integral de pessoas em situação de violência sexual. </w:t>
      </w:r>
      <w:r w:rsidRPr="00CF6F58">
        <w:rPr>
          <w:rFonts w:ascii="Times New Roman" w:eastAsia="Segoe UI" w:hAnsi="Times New Roman"/>
          <w:color w:val="333333"/>
          <w:sz w:val="17"/>
          <w:szCs w:val="17"/>
          <w:lang w:val="en-US"/>
        </w:rPr>
        <w:t>Law on att</w:t>
      </w:r>
    </w:p>
  </w:endnote>
  <w:endnote w:id="38">
    <w:p w14:paraId="687A5DFD" w14:textId="77777777" w:rsidR="00CC6A75" w:rsidRPr="00CF6F58" w:rsidRDefault="00CC6A75" w:rsidP="00390559">
      <w:pPr>
        <w:pStyle w:val="EndnoteText"/>
        <w:rPr>
          <w:rFonts w:ascii="Times New Roman" w:hAnsi="Times New Roman"/>
          <w:sz w:val="17"/>
          <w:szCs w:val="17"/>
          <w:lang w:val="en-US"/>
        </w:rPr>
      </w:pPr>
      <w:r w:rsidRPr="00CF6F58">
        <w:rPr>
          <w:rFonts w:ascii="Times New Roman" w:eastAsia="Segoe UI" w:hAnsi="Times New Roman"/>
          <w:color w:val="333333"/>
          <w:sz w:val="17"/>
          <w:szCs w:val="17"/>
          <w:lang w:val="en-US"/>
        </w:rPr>
        <w:t>ention to victims of sexual violence. Avalaible at: : http://www.in.gov.br/web/dou/-/lei-n-12-845-de-1- de-agosto-de-2013-30042912</w:t>
      </w:r>
    </w:p>
    <w:p w14:paraId="5C89338A" w14:textId="77777777" w:rsidR="00390559" w:rsidRPr="00CF6F58" w:rsidRDefault="00390559" w:rsidP="00390559">
      <w:pPr>
        <w:pStyle w:val="EndnoteText"/>
        <w:jc w:val="left"/>
        <w:rPr>
          <w:rFonts w:ascii="Times New Roman" w:hAnsi="Times New Roman"/>
          <w:sz w:val="17"/>
          <w:szCs w:val="17"/>
        </w:rPr>
      </w:pPr>
      <w:r w:rsidRPr="00CF6F58">
        <w:rPr>
          <w:rFonts w:ascii="Times New Roman" w:hAnsi="Times New Roman"/>
          <w:sz w:val="17"/>
          <w:szCs w:val="17"/>
          <w:lang w:val="en-US"/>
        </w:rPr>
        <w:t xml:space="preserve">ly 55% of the hospital offering abortion services keep working during the pandemic. June, 2020. Available at: </w:t>
      </w:r>
      <w:hyperlink r:id="rId19" w:history="1">
        <w:r w:rsidRPr="00CF6F58">
          <w:rPr>
            <w:rStyle w:val="Hyperlink"/>
            <w:rFonts w:ascii="Times New Roman" w:hAnsi="Times New Roman"/>
            <w:sz w:val="17"/>
            <w:szCs w:val="17"/>
            <w:lang w:val="en-US"/>
          </w:rPr>
          <w:t>http://www.generonumero.media/so-55-dos-hospitais-que-ofereciam-servico-de-aborto-legal-no-brasil-seguem-atendendo-na-pandemia/</w:t>
        </w:r>
      </w:hyperlink>
      <w:r w:rsidRPr="00CF6F58">
        <w:rPr>
          <w:rFonts w:ascii="Times New Roman" w:hAnsi="Times New Roman"/>
          <w:sz w:val="17"/>
          <w:szCs w:val="17"/>
          <w:lang w:val="en-US"/>
        </w:rPr>
        <w:t xml:space="preserve">. </w:t>
      </w:r>
      <w:r w:rsidRPr="00CF6F58">
        <w:rPr>
          <w:rFonts w:ascii="Times New Roman" w:hAnsi="Times New Roman"/>
          <w:sz w:val="17"/>
          <w:szCs w:val="17"/>
        </w:rPr>
        <w:t>Accessed on April 12, 2023.</w:t>
      </w:r>
    </w:p>
  </w:endnote>
  <w:endnote w:id="39">
    <w:p w14:paraId="6C47192D" w14:textId="667DFFB9" w:rsidR="00A22702" w:rsidRPr="00CF6F58" w:rsidRDefault="00A22702">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STJ. Sexta Turma tranca ação penal por aborto ao ver quebra de sigilo profissional entre médico e paciente. </w:t>
      </w:r>
      <w:r w:rsidRPr="00CF6F58">
        <w:rPr>
          <w:rFonts w:ascii="Times New Roman" w:hAnsi="Times New Roman"/>
          <w:sz w:val="17"/>
          <w:szCs w:val="17"/>
          <w:lang w:val="en-US"/>
        </w:rPr>
        <w:t xml:space="preserve">Sixth chamber  stops a criminal action against a women who had abortion, because of the rupture of professional secrecy.  Available at: </w:t>
      </w:r>
      <w:hyperlink r:id="rId20" w:history="1">
        <w:r w:rsidRPr="00CF6F58">
          <w:rPr>
            <w:rStyle w:val="Hyperlink"/>
            <w:rFonts w:ascii="Times New Roman" w:hAnsi="Times New Roman"/>
            <w:sz w:val="17"/>
            <w:szCs w:val="17"/>
            <w:lang w:val="en-US"/>
          </w:rPr>
          <w:t>https://www.stj.jus.br/sites/portalp/Paginas/Comunicacao/Noticias/2023/14032023-Sexta-Turma-tranca-acao-penal-por-aborto-ao-ver-quebra-de-sigilo-profissional-entre-medico-e-paciente.aspx</w:t>
        </w:r>
      </w:hyperlink>
      <w:r w:rsidRPr="00CF6F58">
        <w:rPr>
          <w:rFonts w:ascii="Times New Roman" w:hAnsi="Times New Roman"/>
          <w:sz w:val="17"/>
          <w:szCs w:val="17"/>
          <w:lang w:val="en-US"/>
        </w:rPr>
        <w:t>.</w:t>
      </w:r>
    </w:p>
  </w:endnote>
  <w:endnote w:id="40">
    <w:p w14:paraId="2F73AB59" w14:textId="4F95528F" w:rsidR="00720A95" w:rsidRPr="00CF6F58" w:rsidRDefault="00720A95" w:rsidP="009A39FA">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STJ. Sexta Turma tranca ação penal por aborto ao ver quebra de sigilo profissional entre médico e paciente.</w:t>
      </w:r>
      <w:r w:rsidR="00A35CC7" w:rsidRPr="00CF6F58">
        <w:rPr>
          <w:rFonts w:ascii="Times New Roman" w:hAnsi="Times New Roman"/>
          <w:sz w:val="17"/>
          <w:szCs w:val="17"/>
        </w:rPr>
        <w:t xml:space="preserve"> </w:t>
      </w:r>
      <w:r w:rsidR="00A35CC7" w:rsidRPr="00CF6F58">
        <w:rPr>
          <w:rFonts w:ascii="Times New Roman" w:hAnsi="Times New Roman"/>
          <w:sz w:val="17"/>
          <w:szCs w:val="17"/>
          <w:lang w:val="en-US"/>
        </w:rPr>
        <w:t>Sixth</w:t>
      </w:r>
      <w:r w:rsidR="00D4557F" w:rsidRPr="00CF6F58">
        <w:rPr>
          <w:rFonts w:ascii="Times New Roman" w:hAnsi="Times New Roman"/>
          <w:sz w:val="17"/>
          <w:szCs w:val="17"/>
          <w:lang w:val="en-US"/>
        </w:rPr>
        <w:t xml:space="preserve"> chamber</w:t>
      </w:r>
      <w:r w:rsidR="00A35CC7" w:rsidRPr="00CF6F58">
        <w:rPr>
          <w:rFonts w:ascii="Times New Roman" w:hAnsi="Times New Roman"/>
          <w:sz w:val="17"/>
          <w:szCs w:val="17"/>
          <w:lang w:val="en-US"/>
        </w:rPr>
        <w:t xml:space="preserve"> </w:t>
      </w:r>
      <w:r w:rsidR="00D4557F" w:rsidRPr="00CF6F58">
        <w:rPr>
          <w:rFonts w:ascii="Times New Roman" w:hAnsi="Times New Roman"/>
          <w:sz w:val="17"/>
          <w:szCs w:val="17"/>
          <w:lang w:val="en-US"/>
        </w:rPr>
        <w:t xml:space="preserve"> stops a criminal action</w:t>
      </w:r>
      <w:r w:rsidRPr="00CF6F58">
        <w:rPr>
          <w:rFonts w:ascii="Times New Roman" w:hAnsi="Times New Roman"/>
          <w:sz w:val="17"/>
          <w:szCs w:val="17"/>
          <w:lang w:val="en-US"/>
        </w:rPr>
        <w:t xml:space="preserve"> </w:t>
      </w:r>
      <w:r w:rsidR="00E8145F" w:rsidRPr="00CF6F58">
        <w:rPr>
          <w:rFonts w:ascii="Times New Roman" w:hAnsi="Times New Roman"/>
          <w:sz w:val="17"/>
          <w:szCs w:val="17"/>
          <w:lang w:val="en-US"/>
        </w:rPr>
        <w:t xml:space="preserve">against a women who had abortion, because of the rupture of professional secrecy. </w:t>
      </w:r>
      <w:r w:rsidR="004E3CE6" w:rsidRPr="00CF6F58">
        <w:rPr>
          <w:rFonts w:ascii="Times New Roman" w:hAnsi="Times New Roman"/>
          <w:sz w:val="17"/>
          <w:szCs w:val="17"/>
          <w:lang w:val="en-US"/>
        </w:rPr>
        <w:t xml:space="preserve"> </w:t>
      </w:r>
      <w:r w:rsidRPr="00CF6F58">
        <w:rPr>
          <w:rFonts w:ascii="Times New Roman" w:hAnsi="Times New Roman"/>
          <w:sz w:val="17"/>
          <w:szCs w:val="17"/>
          <w:lang w:val="en-US"/>
        </w:rPr>
        <w:t xml:space="preserve">Available at: </w:t>
      </w:r>
      <w:hyperlink r:id="rId21" w:history="1">
        <w:r w:rsidRPr="00CF6F58">
          <w:rPr>
            <w:rStyle w:val="Hyperlink"/>
            <w:rFonts w:ascii="Times New Roman" w:hAnsi="Times New Roman"/>
            <w:sz w:val="17"/>
            <w:szCs w:val="17"/>
            <w:lang w:val="en-US"/>
          </w:rPr>
          <w:t>https://www.stj.jus.br/sites/portalp/Paginas/Comunicacao/Noticias/2023/14032023-Sexta-Turma-tranca-acao-penal-por-aborto-ao-ver-quebra-de-sigilo-profissional-entre-medico-e-paciente.aspx</w:t>
        </w:r>
      </w:hyperlink>
      <w:r w:rsidRPr="00CF6F58">
        <w:rPr>
          <w:rFonts w:ascii="Times New Roman" w:hAnsi="Times New Roman"/>
          <w:sz w:val="17"/>
          <w:szCs w:val="17"/>
          <w:lang w:val="en-US"/>
        </w:rPr>
        <w:t xml:space="preserve">. </w:t>
      </w:r>
    </w:p>
  </w:endnote>
  <w:endnote w:id="41">
    <w:p w14:paraId="1EA27601" w14:textId="77777777" w:rsidR="00720A95" w:rsidRPr="00CF6F58" w:rsidRDefault="00720A95" w:rsidP="009A39FA">
      <w:pPr>
        <w:pStyle w:val="EndnoteText"/>
        <w:jc w:val="left"/>
        <w:rPr>
          <w:rFonts w:ascii="Times New Roman" w:hAnsi="Times New Roman"/>
          <w:sz w:val="17"/>
          <w:szCs w:val="17"/>
        </w:rPr>
      </w:pPr>
      <w:r w:rsidRPr="00CF6F58">
        <w:rPr>
          <w:rStyle w:val="EndnoteReference"/>
          <w:rFonts w:ascii="Times New Roman" w:hAnsi="Times New Roman"/>
          <w:sz w:val="17"/>
          <w:szCs w:val="17"/>
        </w:rPr>
        <w:endnoteRef/>
      </w:r>
      <w:r w:rsidRPr="00CF6F58">
        <w:rPr>
          <w:rFonts w:ascii="Times New Roman" w:hAnsi="Times New Roman"/>
          <w:sz w:val="17"/>
          <w:szCs w:val="17"/>
          <w:lang w:val="fr-FR"/>
        </w:rPr>
        <w:t xml:space="preserve"> MENDES, R. W. M. et al. </w:t>
      </w:r>
      <w:r w:rsidRPr="00CF6F58">
        <w:rPr>
          <w:rFonts w:ascii="Times New Roman" w:hAnsi="Times New Roman"/>
          <w:sz w:val="17"/>
          <w:szCs w:val="17"/>
          <w:lang w:val="en-US"/>
        </w:rPr>
        <w:t xml:space="preserve">Conscientious Objection to Legal Abortion in Minas Gerais State. </w:t>
      </w:r>
      <w:r w:rsidRPr="00CF6F58">
        <w:rPr>
          <w:rFonts w:ascii="Times New Roman" w:hAnsi="Times New Roman"/>
          <w:sz w:val="17"/>
          <w:szCs w:val="17"/>
        </w:rPr>
        <w:t>Revista Brasileira de Ginecologia e Obstetrícia / RBGO Gynecology and Obstetrics. novembro de 2020;42(11):746–51.</w:t>
      </w:r>
    </w:p>
  </w:endnote>
  <w:endnote w:id="42">
    <w:p w14:paraId="5995D5BC" w14:textId="77777777" w:rsidR="00720A95" w:rsidRPr="00CF6F58" w:rsidRDefault="00720A95" w:rsidP="009A39FA">
      <w:pPr>
        <w:pStyle w:val="EndnoteText"/>
        <w:jc w:val="left"/>
        <w:rPr>
          <w:rFonts w:ascii="Times New Roman" w:hAnsi="Times New Roman"/>
          <w:sz w:val="17"/>
          <w:szCs w:val="17"/>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G1. Aborto legal é desencorajado em hospitais cadastrados para o procedimento, diz pesquisa da UniRio. </w:t>
      </w:r>
      <w:r w:rsidRPr="00CF6F58">
        <w:rPr>
          <w:rFonts w:ascii="Times New Roman" w:hAnsi="Times New Roman"/>
          <w:sz w:val="17"/>
          <w:szCs w:val="17"/>
          <w:lang w:val="en-US"/>
        </w:rPr>
        <w:t xml:space="preserve">Available at: </w:t>
      </w:r>
      <w:hyperlink r:id="rId22" w:history="1">
        <w:r w:rsidRPr="00CF6F58">
          <w:rPr>
            <w:rStyle w:val="Hyperlink"/>
            <w:rFonts w:ascii="Times New Roman" w:hAnsi="Times New Roman"/>
            <w:sz w:val="17"/>
            <w:szCs w:val="17"/>
            <w:lang w:val="en-US"/>
          </w:rPr>
          <w:t>https://g1.globo.com/rj/rio-de-janeiro/noticia/2022/06/26/aborto-legal-e-desencorajado-em-hospitais-cadastrados-para-o-procedimento-diz-pesquisa-da-unirio.ghtml</w:t>
        </w:r>
      </w:hyperlink>
      <w:r w:rsidRPr="00CF6F58">
        <w:rPr>
          <w:rFonts w:ascii="Times New Roman" w:hAnsi="Times New Roman"/>
          <w:sz w:val="17"/>
          <w:szCs w:val="17"/>
          <w:lang w:val="en-US"/>
        </w:rPr>
        <w:t xml:space="preserve">. </w:t>
      </w:r>
      <w:r w:rsidRPr="00CF6F58">
        <w:rPr>
          <w:rFonts w:ascii="Times New Roman" w:hAnsi="Times New Roman"/>
          <w:sz w:val="17"/>
          <w:szCs w:val="17"/>
        </w:rPr>
        <w:t>Accessed on April 12, 2023.</w:t>
      </w:r>
    </w:p>
  </w:endnote>
  <w:endnote w:id="43">
    <w:p w14:paraId="6435712D" w14:textId="77777777" w:rsidR="00720A95" w:rsidRPr="00CF6F58" w:rsidRDefault="00720A95" w:rsidP="009A39FA">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DINIZ D. Objeção de consciência e aborto: direitos e deveres dos médicos na saúde pública. Rev Saúde Pública [Internet]. 2011Oct;45(Rev. Saúde Pública, 2011 45(5)):981–5. Available from: https://doi.org/10.1590/S0034-89102011005000047. </w:t>
      </w:r>
      <w:r w:rsidRPr="00CF6F58">
        <w:rPr>
          <w:rFonts w:ascii="Times New Roman" w:hAnsi="Times New Roman"/>
          <w:sz w:val="17"/>
          <w:szCs w:val="17"/>
          <w:lang w:val="en-US"/>
        </w:rPr>
        <w:t>Accessed on April 12, 2023.</w:t>
      </w:r>
    </w:p>
  </w:endnote>
  <w:endnote w:id="44">
    <w:p w14:paraId="7143AA0E" w14:textId="77777777" w:rsidR="00720A95" w:rsidRPr="00CF6F58" w:rsidRDefault="00720A95" w:rsidP="009A39FA">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MENDES, Ibidem.</w:t>
      </w:r>
    </w:p>
  </w:endnote>
  <w:endnote w:id="45">
    <w:p w14:paraId="63969287" w14:textId="77777777" w:rsidR="00720A95" w:rsidRPr="00CF6F58" w:rsidRDefault="00720A95" w:rsidP="009A39FA">
      <w:pPr>
        <w:pStyle w:val="EndnoteText"/>
        <w:jc w:val="left"/>
        <w:rPr>
          <w:rFonts w:ascii="Times New Roman" w:hAnsi="Times New Roman"/>
          <w:sz w:val="17"/>
          <w:szCs w:val="17"/>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Available at: </w:t>
      </w:r>
      <w:hyperlink r:id="rId23" w:history="1">
        <w:r w:rsidRPr="00CF6F58">
          <w:rPr>
            <w:rStyle w:val="Hyperlink"/>
            <w:rFonts w:ascii="Times New Roman" w:hAnsi="Times New Roman"/>
            <w:sz w:val="17"/>
            <w:szCs w:val="17"/>
            <w:lang w:val="en-US"/>
          </w:rPr>
          <w:t>https://www.gov.br/saude/pt-br/assuntos/noticias/2020/setembro/ministerio-da-saude-publica-nova-portaria-sobre-interrupcao-da-gravidez</w:t>
        </w:r>
      </w:hyperlink>
      <w:r w:rsidRPr="00CF6F58">
        <w:rPr>
          <w:rFonts w:ascii="Times New Roman" w:hAnsi="Times New Roman"/>
          <w:sz w:val="17"/>
          <w:szCs w:val="17"/>
          <w:lang w:val="en-US"/>
        </w:rPr>
        <w:t xml:space="preserve">. </w:t>
      </w:r>
      <w:r w:rsidRPr="00CF6F58">
        <w:rPr>
          <w:rFonts w:ascii="Times New Roman" w:hAnsi="Times New Roman"/>
          <w:sz w:val="17"/>
          <w:szCs w:val="17"/>
        </w:rPr>
        <w:t>Accessed on April 18, 2023.</w:t>
      </w:r>
    </w:p>
  </w:endnote>
  <w:endnote w:id="46">
    <w:p w14:paraId="22803297" w14:textId="77777777" w:rsidR="00720A95" w:rsidRPr="00CF6F58" w:rsidRDefault="00720A95" w:rsidP="009A39FA">
      <w:pPr>
        <w:pStyle w:val="EndnoteText"/>
        <w:rPr>
          <w:rFonts w:ascii="Times New Roman" w:hAnsi="Times New Roman"/>
          <w:sz w:val="17"/>
          <w:szCs w:val="17"/>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w:t>
      </w:r>
      <w:hyperlink r:id="rId24" w:history="1">
        <w:r w:rsidRPr="00CF6F58">
          <w:rPr>
            <w:rStyle w:val="Hyperlink"/>
            <w:rFonts w:ascii="Times New Roman" w:eastAsia="Segoe UI" w:hAnsi="Times New Roman"/>
            <w:sz w:val="17"/>
            <w:szCs w:val="17"/>
          </w:rPr>
          <w:t>Ministério da Saúde revoga dever de notificar aborto legal à polícia - Migalhas</w:t>
        </w:r>
      </w:hyperlink>
    </w:p>
  </w:endnote>
  <w:endnote w:id="47">
    <w:p w14:paraId="59C9BE07" w14:textId="77777777" w:rsidR="004C1F9D" w:rsidRPr="00CF6F58" w:rsidRDefault="004C1F9D" w:rsidP="004C1F9D">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CLADEM. Child Mothers. Child Pregnancy and Forced Child Maternity in Latin America and the Caribbean.Avaialble at: </w:t>
      </w:r>
      <w:hyperlink r:id="rId25" w:history="1">
        <w:r w:rsidRPr="00CF6F58">
          <w:rPr>
            <w:rStyle w:val="Hyperlink"/>
            <w:rFonts w:ascii="Times New Roman" w:hAnsi="Times New Roman"/>
            <w:sz w:val="17"/>
            <w:szCs w:val="17"/>
            <w:lang w:val="en-US"/>
          </w:rPr>
          <w:t>https://cladem.org/publicaciones-regionales/ninas-madres-embarazo-y-maternidad-infantil-forzada-en-america-latina-y-el-caribe/</w:t>
        </w:r>
      </w:hyperlink>
      <w:r w:rsidRPr="00CF6F58">
        <w:rPr>
          <w:rFonts w:ascii="Times New Roman" w:hAnsi="Times New Roman"/>
          <w:sz w:val="17"/>
          <w:szCs w:val="17"/>
          <w:lang w:val="en-US"/>
        </w:rPr>
        <w:t>. Accessed on April 17, 2023.</w:t>
      </w:r>
    </w:p>
  </w:endnote>
  <w:endnote w:id="48">
    <w:p w14:paraId="3D982C61" w14:textId="77777777" w:rsidR="008401F9" w:rsidRPr="00CF6F58" w:rsidRDefault="008401F9" w:rsidP="008401F9">
      <w:pPr>
        <w:pStyle w:val="EndnoteText"/>
        <w:jc w:val="left"/>
        <w:rPr>
          <w:rFonts w:ascii="Times New Roman" w:hAnsi="Times New Roman"/>
          <w:sz w:val="17"/>
          <w:szCs w:val="17"/>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More information at: </w:t>
      </w:r>
      <w:hyperlink r:id="rId26" w:history="1">
        <w:r w:rsidRPr="00CF6F58">
          <w:rPr>
            <w:rStyle w:val="Hyperlink"/>
            <w:rFonts w:ascii="Times New Roman" w:hAnsi="Times New Roman"/>
            <w:sz w:val="17"/>
            <w:szCs w:val="17"/>
            <w:lang w:val="en-US"/>
          </w:rPr>
          <w:t>https://www1.folha.uol.com.br/cotidiano/2023/03/menina-que-engravidou-apos-estupro-da-a-luz-no-piaui.shtml</w:t>
        </w:r>
      </w:hyperlink>
      <w:r w:rsidRPr="00CF6F58">
        <w:rPr>
          <w:rFonts w:ascii="Times New Roman" w:hAnsi="Times New Roman"/>
          <w:sz w:val="17"/>
          <w:szCs w:val="17"/>
          <w:lang w:val="en-US"/>
        </w:rPr>
        <w:t xml:space="preserve">. </w:t>
      </w:r>
      <w:r w:rsidRPr="00CF6F58">
        <w:rPr>
          <w:rFonts w:ascii="Times New Roman" w:hAnsi="Times New Roman"/>
          <w:sz w:val="17"/>
          <w:szCs w:val="17"/>
        </w:rPr>
        <w:t>Accessed April 18, 2023.</w:t>
      </w:r>
    </w:p>
  </w:endnote>
  <w:endnote w:id="49">
    <w:p w14:paraId="11EB60BB" w14:textId="77777777" w:rsidR="008401F9" w:rsidRPr="00CF6F58" w:rsidRDefault="008401F9" w:rsidP="008401F9">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FOLHA DE SÃO PAULO. Menina que engravidou após estupro dá a luz no Piauí. </w:t>
      </w:r>
      <w:r w:rsidRPr="00CF6F58">
        <w:rPr>
          <w:rFonts w:ascii="Times New Roman" w:hAnsi="Times New Roman"/>
          <w:sz w:val="17"/>
          <w:szCs w:val="17"/>
          <w:lang w:val="en-US"/>
        </w:rPr>
        <w:t>Available at: https://www1.folha.uol.com.br/cotidiano/2023/03/menina-que-engravidou-apos-estupro-da-a-luz-no-piaui.shtml. Accessed on April 12, 2023.</w:t>
      </w:r>
    </w:p>
  </w:endnote>
  <w:endnote w:id="50">
    <w:p w14:paraId="68D15E70" w14:textId="24FCDD8B" w:rsidR="00F70188" w:rsidRPr="00CF6F58" w:rsidRDefault="00F70188">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w:t>
      </w:r>
      <w:hyperlink r:id="rId27" w:history="1">
        <w:r w:rsidRPr="00CF6F58">
          <w:rPr>
            <w:rStyle w:val="Hyperlink"/>
            <w:rFonts w:ascii="Times New Roman" w:hAnsi="Times New Roman"/>
            <w:sz w:val="17"/>
            <w:szCs w:val="17"/>
            <w:lang w:val="en-US"/>
          </w:rPr>
          <w:t>https://www.washingtonpost.com/world/2022/07/02/brazil-child-rape-abortion/</w:t>
        </w:r>
      </w:hyperlink>
      <w:r w:rsidRPr="00CF6F58">
        <w:rPr>
          <w:rFonts w:ascii="Times New Roman" w:hAnsi="Times New Roman"/>
          <w:sz w:val="17"/>
          <w:szCs w:val="17"/>
          <w:lang w:val="en-US"/>
        </w:rPr>
        <w:t xml:space="preserve"> </w:t>
      </w:r>
    </w:p>
  </w:endnote>
  <w:endnote w:id="51">
    <w:p w14:paraId="2339D3D7" w14:textId="1950CD86" w:rsidR="00106A7C" w:rsidRPr="00CF6F58" w:rsidRDefault="00106A7C">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w:t>
      </w:r>
      <w:hyperlink r:id="rId28" w:history="1">
        <w:r w:rsidRPr="00CF6F58">
          <w:rPr>
            <w:rStyle w:val="Hyperlink"/>
            <w:rFonts w:ascii="Times New Roman" w:hAnsi="Times New Roman"/>
            <w:sz w:val="17"/>
            <w:szCs w:val="17"/>
            <w:lang w:val="en-US"/>
          </w:rPr>
          <w:t>https://www.hrw.org/news/2020/08/20/10-year-old-girls-ordeal-have-legal-abortion-brazil</w:t>
        </w:r>
      </w:hyperlink>
      <w:r w:rsidRPr="00CF6F58">
        <w:rPr>
          <w:rFonts w:ascii="Times New Roman" w:hAnsi="Times New Roman"/>
          <w:sz w:val="17"/>
          <w:szCs w:val="17"/>
          <w:lang w:val="en-US"/>
        </w:rPr>
        <w:t xml:space="preserve"> </w:t>
      </w:r>
    </w:p>
  </w:endnote>
  <w:endnote w:id="52">
    <w:p w14:paraId="58DC6937" w14:textId="6B5D24EF" w:rsidR="001E50F2" w:rsidRPr="00697E98" w:rsidRDefault="001E50F2">
      <w:pPr>
        <w:pStyle w:val="EndnoteText"/>
        <w:rPr>
          <w:sz w:val="16"/>
          <w:szCs w:val="16"/>
          <w:lang w:val="en-US"/>
        </w:rPr>
      </w:pPr>
      <w:r>
        <w:rPr>
          <w:rStyle w:val="EndnoteReference"/>
        </w:rPr>
        <w:endnoteRef/>
      </w:r>
      <w:r w:rsidRPr="001E50F2">
        <w:rPr>
          <w:lang w:val="en-US"/>
        </w:rPr>
        <w:t xml:space="preserve"> </w:t>
      </w:r>
      <w:hyperlink r:id="rId29" w:history="1">
        <w:r w:rsidRPr="00697E98">
          <w:rPr>
            <w:rStyle w:val="Hyperlink"/>
            <w:sz w:val="16"/>
            <w:szCs w:val="16"/>
            <w:lang w:val="en-US"/>
          </w:rPr>
          <w:t>https://www.independent.co.uk/news/world/americas/girl-pregnant-rape-brazil-b2106666.html</w:t>
        </w:r>
      </w:hyperlink>
      <w:r w:rsidRPr="00697E98">
        <w:rPr>
          <w:sz w:val="16"/>
          <w:szCs w:val="16"/>
          <w:lang w:val="en-US"/>
        </w:rPr>
        <w:t xml:space="preserve"> </w:t>
      </w:r>
    </w:p>
  </w:endnote>
  <w:endnote w:id="53">
    <w:p w14:paraId="4812B376" w14:textId="13CB2039" w:rsidR="00D25302" w:rsidRPr="00697E98" w:rsidRDefault="00D25302">
      <w:pPr>
        <w:pStyle w:val="EndnoteText"/>
        <w:rPr>
          <w:sz w:val="16"/>
          <w:szCs w:val="16"/>
          <w:lang w:val="en-US"/>
        </w:rPr>
      </w:pPr>
      <w:r w:rsidRPr="00697E98">
        <w:rPr>
          <w:rStyle w:val="EndnoteReference"/>
          <w:sz w:val="16"/>
          <w:szCs w:val="16"/>
        </w:rPr>
        <w:endnoteRef/>
      </w:r>
      <w:r w:rsidRPr="00697E98">
        <w:rPr>
          <w:sz w:val="16"/>
          <w:szCs w:val="16"/>
          <w:lang w:val="en-US"/>
        </w:rPr>
        <w:t xml:space="preserve"> </w:t>
      </w:r>
      <w:hyperlink r:id="rId30" w:history="1">
        <w:r w:rsidR="00697E98" w:rsidRPr="00697E98">
          <w:rPr>
            <w:rStyle w:val="Hyperlink"/>
            <w:sz w:val="16"/>
            <w:szCs w:val="16"/>
            <w:lang w:val="en-US"/>
          </w:rPr>
          <w:t>https://nypost.com/2022/06/21/brazilian-judge-refuses-abortion-for-11-year-old-rape-victim/</w:t>
        </w:r>
      </w:hyperlink>
      <w:r w:rsidR="00697E98" w:rsidRPr="00697E98">
        <w:rPr>
          <w:sz w:val="16"/>
          <w:szCs w:val="16"/>
          <w:lang w:val="en-US"/>
        </w:rPr>
        <w:t xml:space="preserve"> </w:t>
      </w:r>
    </w:p>
  </w:endnote>
  <w:endnote w:id="54">
    <w:p w14:paraId="11833329" w14:textId="0D9B3E9E" w:rsidR="00FF13FB" w:rsidRPr="00FF13FB" w:rsidRDefault="00FF13FB">
      <w:pPr>
        <w:pStyle w:val="EndnoteText"/>
        <w:rPr>
          <w:lang w:val="en-US"/>
        </w:rPr>
      </w:pPr>
      <w:r w:rsidRPr="00697E98">
        <w:rPr>
          <w:rStyle w:val="EndnoteReference"/>
          <w:sz w:val="16"/>
          <w:szCs w:val="16"/>
        </w:rPr>
        <w:endnoteRef/>
      </w:r>
      <w:r w:rsidRPr="00697E98">
        <w:rPr>
          <w:sz w:val="16"/>
          <w:szCs w:val="16"/>
          <w:lang w:val="en-US"/>
        </w:rPr>
        <w:t xml:space="preserve"> </w:t>
      </w:r>
      <w:hyperlink r:id="rId31" w:history="1">
        <w:r w:rsidRPr="00697E98">
          <w:rPr>
            <w:rStyle w:val="Hyperlink"/>
            <w:sz w:val="16"/>
            <w:szCs w:val="16"/>
            <w:lang w:val="en-US"/>
          </w:rPr>
          <w:t>https://www.washingtonpost.com/world/2022/07/02/brazil-child-rape-abortion/</w:t>
        </w:r>
      </w:hyperlink>
      <w:r>
        <w:rPr>
          <w:lang w:val="en-US"/>
        </w:rPr>
        <w:t xml:space="preserve"> </w:t>
      </w:r>
    </w:p>
  </w:endnote>
  <w:endnote w:id="55">
    <w:p w14:paraId="42BD80EE" w14:textId="77777777" w:rsidR="008E2DA9" w:rsidRPr="00CF6F58" w:rsidRDefault="008E2DA9" w:rsidP="008E2DA9">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Available at: </w:t>
      </w:r>
      <w:hyperlink r:id="rId32" w:history="1">
        <w:r w:rsidRPr="00CF6F58">
          <w:rPr>
            <w:rStyle w:val="Hyperlink"/>
            <w:rFonts w:ascii="Times New Roman" w:hAnsi="Times New Roman"/>
            <w:sz w:val="17"/>
            <w:szCs w:val="17"/>
            <w:lang w:val="en-US"/>
          </w:rPr>
          <w:t>https://www1.folha.uol.com.br/equilibrioesaude/2022/06/ministerio-da-saude-lanca-manual-de-assistencia-ao-aborto-com-dados-distorcidos.shtml</w:t>
        </w:r>
      </w:hyperlink>
      <w:r w:rsidRPr="00CF6F58">
        <w:rPr>
          <w:rFonts w:ascii="Times New Roman" w:hAnsi="Times New Roman"/>
          <w:sz w:val="17"/>
          <w:szCs w:val="17"/>
          <w:lang w:val="en-US"/>
        </w:rPr>
        <w:t>. Accessed on April 18, 2023.</w:t>
      </w:r>
    </w:p>
  </w:endnote>
  <w:endnote w:id="56">
    <w:p w14:paraId="422E6F90" w14:textId="77777777" w:rsidR="00720A95" w:rsidRPr="00CF6F58" w:rsidRDefault="00720A95" w:rsidP="009A39FA">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ASIAN COMMUNITIES FOR REPRODUCTIVE JUSTICE. A new vision for advancing our movement for Reproductive Health, Reproductive Rights and Reproductive Justice. Available at: </w:t>
      </w:r>
      <w:hyperlink r:id="rId33" w:history="1">
        <w:r w:rsidRPr="00CF6F58">
          <w:rPr>
            <w:rStyle w:val="Hyperlink"/>
            <w:rFonts w:ascii="Times New Roman" w:hAnsi="Times New Roman"/>
            <w:sz w:val="17"/>
            <w:szCs w:val="17"/>
            <w:lang w:val="en-US"/>
          </w:rPr>
          <w:t>https://forwardtogether.org/wp-content/uploads/2017/12/ACRJ-A-New-Vision.pdf</w:t>
        </w:r>
      </w:hyperlink>
      <w:r w:rsidRPr="00CF6F58">
        <w:rPr>
          <w:rFonts w:ascii="Times New Roman" w:hAnsi="Times New Roman"/>
          <w:sz w:val="17"/>
          <w:szCs w:val="17"/>
          <w:lang w:val="en-US"/>
        </w:rPr>
        <w:t>. Accessed on April 4</w:t>
      </w:r>
      <w:r w:rsidRPr="00CF6F58">
        <w:rPr>
          <w:rFonts w:ascii="Times New Roman" w:hAnsi="Times New Roman"/>
          <w:sz w:val="17"/>
          <w:szCs w:val="17"/>
          <w:vertAlign w:val="superscript"/>
          <w:lang w:val="en-US"/>
        </w:rPr>
        <w:t>th</w:t>
      </w:r>
      <w:r w:rsidRPr="00CF6F58">
        <w:rPr>
          <w:rFonts w:ascii="Times New Roman" w:hAnsi="Times New Roman"/>
          <w:sz w:val="17"/>
          <w:szCs w:val="17"/>
          <w:lang w:val="en-US"/>
        </w:rPr>
        <w:t>, 2023.</w:t>
      </w:r>
    </w:p>
  </w:endnote>
  <w:endnote w:id="57">
    <w:p w14:paraId="0A7ACB58" w14:textId="77777777" w:rsidR="00720A95" w:rsidRPr="00CF6F58" w:rsidRDefault="00720A95" w:rsidP="009A39FA">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ROSS, L. J. Reproductive Justice as Intersectional Feminist Activism. Souls, 19:3, 2017, pp. 286-314. Available at: </w:t>
      </w:r>
      <w:hyperlink r:id="rId34" w:history="1">
        <w:r w:rsidRPr="00CF6F58">
          <w:rPr>
            <w:rStyle w:val="Hyperlink"/>
            <w:rFonts w:ascii="Times New Roman" w:hAnsi="Times New Roman"/>
            <w:sz w:val="17"/>
            <w:szCs w:val="17"/>
            <w:lang w:val="en-US"/>
          </w:rPr>
          <w:t>https://www.tandfonline.com/doi/pdf/10.1080/10999949.2017.1389634</w:t>
        </w:r>
      </w:hyperlink>
      <w:r w:rsidRPr="00CF6F58">
        <w:rPr>
          <w:rFonts w:ascii="Times New Roman" w:hAnsi="Times New Roman"/>
          <w:sz w:val="17"/>
          <w:szCs w:val="17"/>
          <w:lang w:val="en-US"/>
        </w:rPr>
        <w:t>. Accessed on April 4</w:t>
      </w:r>
      <w:r w:rsidRPr="00CF6F58">
        <w:rPr>
          <w:rFonts w:ascii="Times New Roman" w:hAnsi="Times New Roman"/>
          <w:sz w:val="17"/>
          <w:szCs w:val="17"/>
          <w:vertAlign w:val="superscript"/>
          <w:lang w:val="en-US"/>
        </w:rPr>
        <w:t>th</w:t>
      </w:r>
      <w:r w:rsidRPr="00CF6F58">
        <w:rPr>
          <w:rFonts w:ascii="Times New Roman" w:hAnsi="Times New Roman"/>
          <w:sz w:val="17"/>
          <w:szCs w:val="17"/>
          <w:lang w:val="en-US"/>
        </w:rPr>
        <w:t>, 2023.</w:t>
      </w:r>
    </w:p>
  </w:endnote>
  <w:endnote w:id="58">
    <w:p w14:paraId="45B4FEEC" w14:textId="77777777" w:rsidR="00670157" w:rsidRPr="00CF6F58" w:rsidRDefault="00670157" w:rsidP="00670157">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484EF7">
        <w:rPr>
          <w:rFonts w:ascii="Times New Roman" w:hAnsi="Times New Roman"/>
          <w:sz w:val="17"/>
          <w:szCs w:val="17"/>
          <w:lang w:val="es-CO"/>
        </w:rPr>
        <w:t xml:space="preserve"> Criola. Dossiê: Mulheres Negras e Justiça Reprodutiva. </w:t>
      </w:r>
      <w:r w:rsidRPr="00CF6F58">
        <w:rPr>
          <w:rFonts w:ascii="Times New Roman" w:hAnsi="Times New Roman"/>
          <w:sz w:val="17"/>
          <w:szCs w:val="17"/>
          <w:lang w:val="en-US"/>
        </w:rPr>
        <w:t xml:space="preserve">Brazil, 2022. Black women and reproductive justice.  Available at: </w:t>
      </w:r>
      <w:hyperlink r:id="rId35" w:history="1">
        <w:r w:rsidRPr="00CF6F58">
          <w:rPr>
            <w:rStyle w:val="Hyperlink"/>
            <w:rFonts w:ascii="Times New Roman" w:hAnsi="Times New Roman"/>
            <w:sz w:val="17"/>
            <w:szCs w:val="17"/>
            <w:lang w:val="en-US"/>
          </w:rPr>
          <w:t>https://drive.google.com/file/d/1eHGSM3DmKx1m9NbXEqrFBKRQQnZgeoBx/view</w:t>
        </w:r>
      </w:hyperlink>
      <w:r w:rsidRPr="00CF6F58">
        <w:rPr>
          <w:rFonts w:ascii="Times New Roman" w:hAnsi="Times New Roman"/>
          <w:sz w:val="17"/>
          <w:szCs w:val="17"/>
          <w:lang w:val="en-US"/>
        </w:rPr>
        <w:t>. Accessed on April 17, 2023.</w:t>
      </w:r>
    </w:p>
  </w:endnote>
  <w:endnote w:id="59">
    <w:p w14:paraId="5CAEF562" w14:textId="63CE4129" w:rsidR="00720A95" w:rsidRPr="00CF6F58" w:rsidRDefault="00720A95" w:rsidP="00F46055">
      <w:pPr>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w:t>
      </w:r>
      <w:r w:rsidRPr="00CF6F58">
        <w:rPr>
          <w:rFonts w:ascii="Times New Roman" w:eastAsia="Segoe UI" w:hAnsi="Times New Roman"/>
          <w:color w:val="333333"/>
          <w:sz w:val="17"/>
          <w:szCs w:val="17"/>
          <w:lang w:val="en-US"/>
        </w:rPr>
        <w:t xml:space="preserve">- PAHO. PAHO Director urges countries to prioritize pregnant and lactating women for COVID-19 vaccinations. 8 Sep 2021. Available at: </w:t>
      </w:r>
      <w:hyperlink r:id="rId36" w:history="1">
        <w:r w:rsidRPr="00CF6F58">
          <w:rPr>
            <w:rStyle w:val="Hyperlink"/>
            <w:rFonts w:ascii="Times New Roman" w:eastAsia="Segoe UI" w:hAnsi="Times New Roman"/>
            <w:sz w:val="17"/>
            <w:szCs w:val="17"/>
            <w:lang w:val="en-US"/>
          </w:rPr>
          <w:t>https://www.paho.org/en/news/8-9-2021-paho-director-urgescountries-prioritize-pregnant-and-lactating-women-covid-19</w:t>
        </w:r>
      </w:hyperlink>
      <w:r w:rsidRPr="00CF6F58">
        <w:rPr>
          <w:rFonts w:ascii="Times New Roman" w:eastAsia="Segoe UI" w:hAnsi="Times New Roman"/>
          <w:color w:val="333333"/>
          <w:sz w:val="17"/>
          <w:szCs w:val="17"/>
          <w:lang w:val="en-US"/>
        </w:rPr>
        <w:t xml:space="preserve">. 2 Souza ASR, - Amorim RAM. Maternal mortality by Covid-19 in Brazil. Rev Bras Saude Mater Infant. 2021;21(Suppl 1):S253–S256. Retrieved from; </w:t>
      </w:r>
      <w:hyperlink r:id="rId37" w:history="1">
        <w:r w:rsidRPr="00CF6F58">
          <w:rPr>
            <w:rStyle w:val="Hyperlink"/>
            <w:rFonts w:ascii="Times New Roman" w:eastAsia="Segoe UI" w:hAnsi="Times New Roman"/>
            <w:sz w:val="17"/>
            <w:szCs w:val="17"/>
            <w:lang w:val="en-US"/>
          </w:rPr>
          <w:t>https://www.scielo.br/j/rbsmi/a/</w:t>
        </w:r>
      </w:hyperlink>
      <w:r w:rsidRPr="00CF6F58">
        <w:rPr>
          <w:rFonts w:ascii="Times New Roman" w:eastAsia="Segoe UI" w:hAnsi="Times New Roman"/>
          <w:color w:val="333333"/>
          <w:sz w:val="17"/>
          <w:szCs w:val="17"/>
          <w:lang w:val="en-US"/>
        </w:rPr>
        <w:t xml:space="preserve"> R7MkrnCgdmyMpBcL7x77QZd/?lang=en</w:t>
      </w:r>
    </w:p>
  </w:endnote>
  <w:endnote w:id="60">
    <w:p w14:paraId="3F08AA36" w14:textId="77777777" w:rsidR="00720A95" w:rsidRPr="00CF6F58" w:rsidRDefault="00720A95" w:rsidP="009A39FA">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w:t>
      </w:r>
      <w:r w:rsidRPr="00CF6F58">
        <w:rPr>
          <w:rFonts w:ascii="Times New Roman" w:eastAsia="Segoe UI" w:hAnsi="Times New Roman"/>
          <w:color w:val="333333"/>
          <w:sz w:val="17"/>
          <w:szCs w:val="17"/>
          <w:lang w:val="en-US"/>
        </w:rPr>
        <w:t>Diniz, D. Brito, L. Rondon, G. Maternal mortality and the lack of women-centered care in Brazil during COVID-19: Preliminary findings of a qualitative study. The Lancet Regional Health - Americas. jun.2022. Available at https://www.thelancet.com/journals/lanam/article/PIIS2667-193X(22)00056-4/fulltext#seccesectitle0007</w:t>
      </w:r>
    </w:p>
  </w:endnote>
  <w:endnote w:id="61">
    <w:p w14:paraId="4A76ABE3" w14:textId="77777777" w:rsidR="00720A95" w:rsidRPr="00CF6F58" w:rsidRDefault="00720A95" w:rsidP="009A39FA">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Ministry of Health. Secretariat of Health Surveillance. Department of Surveillance of Noncommunicable Diseases and Diseases and Health Promotion. </w:t>
      </w:r>
      <w:r w:rsidRPr="00CF6F58">
        <w:rPr>
          <w:rFonts w:ascii="Times New Roman" w:hAnsi="Times New Roman"/>
          <w:sz w:val="17"/>
          <w:szCs w:val="17"/>
        </w:rPr>
        <w:t xml:space="preserve">Saúde Brasil 2018 a situação de saúde e das doenças e agravos crônicos: desafios e perspectivas. </w:t>
      </w:r>
      <w:r w:rsidRPr="00CF6F58">
        <w:rPr>
          <w:rFonts w:ascii="Times New Roman" w:hAnsi="Times New Roman"/>
          <w:sz w:val="17"/>
          <w:szCs w:val="17"/>
          <w:lang w:val="en-US"/>
        </w:rPr>
        <w:t>Brasília: Ministry of Health, 2019.</w:t>
      </w:r>
    </w:p>
  </w:endnote>
  <w:endnote w:id="62">
    <w:p w14:paraId="2EE9EDCF" w14:textId="77777777" w:rsidR="002F7DD4" w:rsidRPr="00CF6F58" w:rsidRDefault="002F7DD4" w:rsidP="002F7DD4">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Preliminary data collected by the researcher Dandara de Oliveira from Instituto de Saúde Coletiva of the Federal University of Bahia. Available at: </w:t>
      </w:r>
      <w:hyperlink r:id="rId38" w:history="1">
        <w:r w:rsidRPr="00CF6F58">
          <w:rPr>
            <w:rStyle w:val="Hyperlink"/>
            <w:rFonts w:ascii="Times New Roman" w:hAnsi="Times New Roman"/>
            <w:sz w:val="17"/>
            <w:szCs w:val="17"/>
            <w:lang w:val="en-US"/>
          </w:rPr>
          <w:t>https://www1.folha.uol.com.br/equilibrioesaude/2022/01/acesso-ao-pre-natal-e-pior-para-meninas-negras-e-indigenas-diz-pesquisadora-da-ufba.shtml</w:t>
        </w:r>
      </w:hyperlink>
      <w:r w:rsidRPr="00CF6F58">
        <w:rPr>
          <w:rFonts w:ascii="Times New Roman" w:hAnsi="Times New Roman"/>
          <w:sz w:val="17"/>
          <w:szCs w:val="17"/>
          <w:lang w:val="en-US"/>
        </w:rPr>
        <w:t>. Accessed on April 17, 2023.</w:t>
      </w:r>
    </w:p>
  </w:endnote>
  <w:endnote w:id="63">
    <w:p w14:paraId="5F54F75D" w14:textId="77777777" w:rsidR="002F7DD4" w:rsidRPr="00CF6F58" w:rsidRDefault="002F7DD4" w:rsidP="002F7DD4">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CERD Committee. Country review on Brazil. 2022. Para. 15 c </w:t>
      </w:r>
      <w:hyperlink r:id="rId39" w:history="1">
        <w:r w:rsidRPr="00CF6F58">
          <w:rPr>
            <w:rStyle w:val="Hyperlink"/>
            <w:rFonts w:ascii="Times New Roman" w:hAnsi="Times New Roman"/>
            <w:sz w:val="17"/>
            <w:szCs w:val="17"/>
            <w:lang w:val="en-US"/>
          </w:rPr>
          <w:t>tbinternet.ohchr.org/_layouts/15/treatybodyexternal/Download.aspx?symbolno=CERD%2FC%2FBRA%2FCO%2F18-20&amp;Lang=en</w:t>
        </w:r>
      </w:hyperlink>
      <w:r w:rsidRPr="00CF6F58">
        <w:rPr>
          <w:rFonts w:ascii="Times New Roman" w:hAnsi="Times New Roman"/>
          <w:sz w:val="17"/>
          <w:szCs w:val="17"/>
          <w:lang w:val="en-US"/>
        </w:rPr>
        <w:t>.</w:t>
      </w:r>
    </w:p>
  </w:endnote>
  <w:endnote w:id="64">
    <w:p w14:paraId="45AD0E3D" w14:textId="77777777" w:rsidR="00720A95" w:rsidRPr="00CF6F58" w:rsidRDefault="00720A95" w:rsidP="009A39FA">
      <w:pPr>
        <w:pStyle w:val="EndnoteText"/>
        <w:jc w:val="left"/>
        <w:rPr>
          <w:rFonts w:ascii="Times New Roman" w:hAnsi="Times New Roman"/>
          <w:sz w:val="17"/>
          <w:szCs w:val="17"/>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DINIZ, S. G., CHACHAM, A. S. O “corte por cima” e o “corte por baixo”: o abuso de cesáreas e episiotomias em São Paulo. In: Questões de Saúde Reprodutiva, 2006.</w:t>
      </w:r>
    </w:p>
  </w:endnote>
  <w:endnote w:id="65">
    <w:p w14:paraId="1F058069" w14:textId="77777777" w:rsidR="00720A95" w:rsidRPr="00CF6F58" w:rsidRDefault="00720A95" w:rsidP="009A39FA">
      <w:pPr>
        <w:pStyle w:val="EndnoteText"/>
        <w:jc w:val="left"/>
        <w:rPr>
          <w:rFonts w:ascii="Times New Roman" w:hAnsi="Times New Roman"/>
          <w:sz w:val="17"/>
          <w:szCs w:val="17"/>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Viellas, E. F., Domingues, R. M. S. M., Dias, M. A. B., Gama, S. G. N. da ., Theme Filha, M. M., Costa, J. V. da ., Bastos, M. H., &amp; Leal, M. do C.. (2014). Assistência pré-natal no Brasil. Cadernos De Saúde Pública, 30, S85–S100. https://doi.org/10.1590/0102-311X00126013.</w:t>
      </w:r>
    </w:p>
  </w:endnote>
  <w:endnote w:id="66">
    <w:p w14:paraId="025E2E36" w14:textId="77777777" w:rsidR="001E560A" w:rsidRPr="00CF6F58" w:rsidRDefault="001E560A" w:rsidP="001E560A">
      <w:pPr>
        <w:pStyle w:val="EndnoteText"/>
        <w:jc w:val="left"/>
        <w:rPr>
          <w:rFonts w:ascii="Times New Roman" w:hAnsi="Times New Roman"/>
          <w:sz w:val="17"/>
          <w:szCs w:val="17"/>
          <w:lang w:val="en-US"/>
        </w:rPr>
      </w:pPr>
      <w:r w:rsidRPr="00CF6F58">
        <w:rPr>
          <w:rFonts w:ascii="Times New Roman" w:hAnsi="Times New Roman"/>
          <w:sz w:val="17"/>
          <w:szCs w:val="17"/>
        </w:rPr>
        <w:t xml:space="preserve"> Ministry of Health. Sistema de Informações em Saúde para Atenção Básica. </w:t>
      </w:r>
      <w:r w:rsidRPr="00CF6F58">
        <w:rPr>
          <w:rFonts w:ascii="Times New Roman" w:hAnsi="Times New Roman"/>
          <w:sz w:val="17"/>
          <w:szCs w:val="17"/>
          <w:lang w:val="en-US"/>
        </w:rPr>
        <w:t>Available at: HYPERLINK "https://www1.folha.uol.com.br/equilibrioesaude/2022/03/pre-natal-adequado-no-sus-tem-metas-descumpridas-em-65-dos-municipios.shtml"</w:t>
      </w:r>
      <w:r w:rsidRPr="00CF6F58">
        <w:rPr>
          <w:rStyle w:val="Hyperlink"/>
          <w:rFonts w:ascii="Times New Roman" w:hAnsi="Times New Roman"/>
          <w:sz w:val="17"/>
          <w:szCs w:val="17"/>
          <w:lang w:val="en-US"/>
        </w:rPr>
        <w:t>https://www1.folha.uol.com.br/equilibrioesaude/2022/03/pre-natal-adequado-no-sus-tem-meta</w:t>
      </w:r>
    </w:p>
  </w:endnote>
  <w:endnote w:id="67">
    <w:p w14:paraId="311BEBF3" w14:textId="77777777" w:rsidR="00720A95" w:rsidRPr="00CF6F58" w:rsidRDefault="00720A95" w:rsidP="009A39FA">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Brazil. Ministry of Health. Mortalidade materna por aborto no Brasil, 2010 a 2021. </w:t>
      </w:r>
      <w:r w:rsidRPr="00CF6F58">
        <w:rPr>
          <w:rFonts w:ascii="Times New Roman" w:hAnsi="Times New Roman"/>
          <w:sz w:val="17"/>
          <w:szCs w:val="17"/>
          <w:lang w:val="en-US"/>
        </w:rPr>
        <w:t xml:space="preserve">Available at: </w:t>
      </w:r>
      <w:hyperlink r:id="rId40" w:history="1">
        <w:r w:rsidRPr="00CF6F58">
          <w:rPr>
            <w:rStyle w:val="Hyperlink"/>
            <w:rFonts w:ascii="Times New Roman" w:hAnsi="Times New Roman"/>
            <w:sz w:val="17"/>
            <w:szCs w:val="17"/>
            <w:lang w:val="en-US"/>
          </w:rPr>
          <w:t>https://www.gov.br/saude/pt-br/centrais-de-conteudo/publicacoes/boletins/epidemiologicos/edicoes/2022/boletim-epidemiologico-vol-53-no47</w:t>
        </w:r>
      </w:hyperlink>
      <w:r w:rsidRPr="00CF6F58">
        <w:rPr>
          <w:rFonts w:ascii="Times New Roman" w:hAnsi="Times New Roman"/>
          <w:sz w:val="17"/>
          <w:szCs w:val="17"/>
          <w:lang w:val="en-US"/>
        </w:rPr>
        <w:t>. Accessed</w:t>
      </w:r>
    </w:p>
  </w:endnote>
  <w:endnote w:id="68">
    <w:p w14:paraId="17379EC6" w14:textId="77777777" w:rsidR="00720A95" w:rsidRPr="00CF6F58" w:rsidRDefault="00720A95" w:rsidP="009A39FA">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Brazil. Ministry of Health. Mortalidade materna por aborto no Brasil, 2010 a 2021.</w:t>
      </w:r>
    </w:p>
  </w:endnote>
  <w:endnote w:id="69">
    <w:p w14:paraId="4BD2CF12" w14:textId="77777777" w:rsidR="00720A95" w:rsidRPr="00CF6F58" w:rsidRDefault="00720A95" w:rsidP="009A39FA">
      <w:pPr>
        <w:pStyle w:val="EndnoteText"/>
        <w:jc w:val="left"/>
        <w:rPr>
          <w:rFonts w:ascii="Times New Roman" w:hAnsi="Times New Roman"/>
          <w:sz w:val="17"/>
          <w:szCs w:val="17"/>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Brazil. Ministry of Health. </w:t>
      </w:r>
      <w:r w:rsidRPr="00CF6F58">
        <w:rPr>
          <w:rFonts w:ascii="Times New Roman" w:hAnsi="Times New Roman"/>
          <w:sz w:val="17"/>
          <w:szCs w:val="17"/>
        </w:rPr>
        <w:t>Mortalidade materna por aborto no Brasil, 2010 a 2021.</w:t>
      </w:r>
    </w:p>
  </w:endnote>
  <w:endnote w:id="70">
    <w:p w14:paraId="715EC7C4" w14:textId="77777777" w:rsidR="00720A95" w:rsidRPr="00CF6F58" w:rsidRDefault="00720A95" w:rsidP="009A39FA">
      <w:pPr>
        <w:pStyle w:val="EndnoteText"/>
        <w:jc w:val="left"/>
        <w:rPr>
          <w:rFonts w:ascii="Times New Roman" w:hAnsi="Times New Roman"/>
          <w:sz w:val="17"/>
          <w:szCs w:val="17"/>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Brazil. Ministry of Health. Mortalidade materna por aborto no Brasil, 2010 a 2021.</w:t>
      </w:r>
    </w:p>
  </w:endnote>
  <w:endnote w:id="71">
    <w:p w14:paraId="1EC93D32" w14:textId="77777777" w:rsidR="00D85532" w:rsidRPr="00CF6F58" w:rsidRDefault="00D85532" w:rsidP="00D85532">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484EF7">
        <w:rPr>
          <w:rFonts w:ascii="Times New Roman" w:hAnsi="Times New Roman"/>
          <w:sz w:val="17"/>
          <w:szCs w:val="17"/>
        </w:rPr>
        <w:t xml:space="preserve"> Available at: </w:t>
      </w:r>
      <w:hyperlink r:id="rId41" w:history="1">
        <w:r w:rsidRPr="00484EF7">
          <w:rPr>
            <w:rStyle w:val="Hyperlink"/>
            <w:rFonts w:ascii="Times New Roman" w:hAnsi="Times New Roman"/>
            <w:sz w:val="17"/>
            <w:szCs w:val="17"/>
          </w:rPr>
          <w:t>https://www1.folha.uol.com.br/equilibrioesaude/2023/03/alta-de-mortes-maternas-e-marcada-por-iniquidades-raciais-e-regionais.shtml</w:t>
        </w:r>
      </w:hyperlink>
      <w:r w:rsidRPr="00484EF7">
        <w:rPr>
          <w:rFonts w:ascii="Times New Roman" w:hAnsi="Times New Roman"/>
          <w:sz w:val="17"/>
          <w:szCs w:val="17"/>
        </w:rPr>
        <w:t xml:space="preserve">. </w:t>
      </w:r>
      <w:r w:rsidRPr="00CF6F58">
        <w:rPr>
          <w:rFonts w:ascii="Times New Roman" w:hAnsi="Times New Roman"/>
          <w:sz w:val="17"/>
          <w:szCs w:val="17"/>
          <w:lang w:val="en-US"/>
        </w:rPr>
        <w:t>Accessed in April 17, 2023.</w:t>
      </w:r>
    </w:p>
  </w:endnote>
  <w:endnote w:id="72">
    <w:p w14:paraId="5C22AF6D" w14:textId="77777777" w:rsidR="00720A95" w:rsidRPr="00CF6F58" w:rsidRDefault="00720A95" w:rsidP="009A39FA">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Main causes for maternal mortality can be found here: </w:t>
      </w:r>
      <w:hyperlink r:id="rId42" w:history="1">
        <w:r w:rsidRPr="00CF6F58">
          <w:rPr>
            <w:rStyle w:val="Hyperlink"/>
            <w:rFonts w:ascii="Times New Roman" w:hAnsi="Times New Roman"/>
            <w:sz w:val="17"/>
            <w:szCs w:val="17"/>
            <w:lang w:val="en-US"/>
          </w:rPr>
          <w:t>https://www.generonumero.media/reportagens/aborto-mortalidade-materna/</w:t>
        </w:r>
      </w:hyperlink>
      <w:r w:rsidRPr="00CF6F58">
        <w:rPr>
          <w:rFonts w:ascii="Times New Roman" w:hAnsi="Times New Roman"/>
          <w:sz w:val="17"/>
          <w:szCs w:val="17"/>
          <w:lang w:val="en-US"/>
        </w:rPr>
        <w:t>. Accessed on April 4</w:t>
      </w:r>
      <w:r w:rsidRPr="00CF6F58">
        <w:rPr>
          <w:rFonts w:ascii="Times New Roman" w:hAnsi="Times New Roman"/>
          <w:sz w:val="17"/>
          <w:szCs w:val="17"/>
          <w:vertAlign w:val="superscript"/>
          <w:lang w:val="en-US"/>
        </w:rPr>
        <w:t>th</w:t>
      </w:r>
      <w:r w:rsidRPr="00CF6F58">
        <w:rPr>
          <w:rFonts w:ascii="Times New Roman" w:hAnsi="Times New Roman"/>
          <w:sz w:val="17"/>
          <w:szCs w:val="17"/>
          <w:lang w:val="en-US"/>
        </w:rPr>
        <w:t>, 2023.</w:t>
      </w:r>
    </w:p>
  </w:endnote>
  <w:endnote w:id="73">
    <w:p w14:paraId="75B92E33" w14:textId="762368B6" w:rsidR="00572034" w:rsidRPr="00CF6F58" w:rsidRDefault="00572034">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w:t>
      </w:r>
      <w:hyperlink r:id="rId43" w:anchor=":~:text=O%20Programa%20Cuida%20Mais%20Brasil,Sa%C3%BAde%20do%20Minist%C3%A9rio%20da%20Sa%C3%BAde" w:history="1">
        <w:r w:rsidR="0009082E" w:rsidRPr="00CF6F58">
          <w:rPr>
            <w:rStyle w:val="Hyperlink"/>
            <w:rFonts w:ascii="Times New Roman" w:hAnsi="Times New Roman"/>
            <w:sz w:val="17"/>
            <w:szCs w:val="17"/>
            <w:lang w:val="en-US"/>
          </w:rPr>
          <w:t>https://www.gov.br/saude/pt-br/acesso-a-informacao/acoes-e-programas/cuida-mais-brasil#:~:text=O%20Programa%20Cuida%20Mais%20Brasil,Sa%C3%BAde%20do%20Minist%C3%A9rio%20da%20Sa%C3%BAde</w:t>
        </w:r>
      </w:hyperlink>
      <w:r w:rsidR="0009082E" w:rsidRPr="00CF6F58">
        <w:rPr>
          <w:rFonts w:ascii="Times New Roman" w:hAnsi="Times New Roman"/>
          <w:sz w:val="17"/>
          <w:szCs w:val="17"/>
          <w:lang w:val="en-US"/>
        </w:rPr>
        <w:t xml:space="preserve">. </w:t>
      </w:r>
    </w:p>
  </w:endnote>
  <w:endnote w:id="74">
    <w:p w14:paraId="4CE696F2" w14:textId="77777777" w:rsidR="00720A95" w:rsidRPr="00CF6F58" w:rsidRDefault="00720A95" w:rsidP="009A39FA">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Available at: </w:t>
      </w:r>
      <w:hyperlink r:id="rId44" w:history="1">
        <w:r w:rsidRPr="00CF6F58">
          <w:rPr>
            <w:rStyle w:val="Hyperlink"/>
            <w:rFonts w:ascii="Times New Roman" w:hAnsi="Times New Roman"/>
            <w:sz w:val="17"/>
            <w:szCs w:val="17"/>
            <w:lang w:val="en-US"/>
          </w:rPr>
          <w:t>https://www1.folha.uol.com.br/equilibrioesaude/2023/02/apos-alta-recorde-na-pandemia-de-covid-mortes-maternas-voltam-a-ocorrer-por-causas-evitaveis.shtml</w:t>
        </w:r>
      </w:hyperlink>
      <w:r w:rsidRPr="00CF6F58">
        <w:rPr>
          <w:rFonts w:ascii="Times New Roman" w:hAnsi="Times New Roman"/>
          <w:sz w:val="17"/>
          <w:szCs w:val="17"/>
          <w:lang w:val="en-US"/>
        </w:rPr>
        <w:t>. Accessed on April, 17, 2023.</w:t>
      </w:r>
    </w:p>
  </w:endnote>
  <w:endnote w:id="75">
    <w:p w14:paraId="4539A100" w14:textId="77777777" w:rsidR="00720A95" w:rsidRPr="00CF6F58" w:rsidRDefault="00720A95" w:rsidP="009A39FA">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Available at: </w:t>
      </w:r>
      <w:hyperlink r:id="rId45" w:history="1">
        <w:r w:rsidRPr="00CF6F58">
          <w:rPr>
            <w:rStyle w:val="Hyperlink"/>
            <w:rFonts w:ascii="Times New Roman" w:hAnsi="Times New Roman"/>
            <w:sz w:val="17"/>
            <w:szCs w:val="17"/>
            <w:lang w:val="en-US"/>
          </w:rPr>
          <w:t>https://observatorioobstetricobr.org/</w:t>
        </w:r>
      </w:hyperlink>
      <w:r w:rsidRPr="00CF6F58">
        <w:rPr>
          <w:rFonts w:ascii="Times New Roman" w:hAnsi="Times New Roman"/>
          <w:sz w:val="17"/>
          <w:szCs w:val="17"/>
          <w:lang w:val="en-US"/>
        </w:rPr>
        <w:t>. Accessed on April, 17, 2023.</w:t>
      </w:r>
    </w:p>
  </w:endnote>
  <w:endnote w:id="76">
    <w:p w14:paraId="6F0F000D" w14:textId="77777777" w:rsidR="00D43B19" w:rsidRPr="00CF6F58" w:rsidRDefault="00D43B19" w:rsidP="00D43B19">
      <w:pPr>
        <w:pStyle w:val="pf0"/>
        <w:spacing w:before="0" w:beforeAutospacing="0" w:after="0" w:afterAutospacing="0"/>
        <w:rPr>
          <w:sz w:val="17"/>
          <w:szCs w:val="17"/>
          <w:lang w:val="en-US"/>
        </w:rPr>
      </w:pPr>
      <w:r w:rsidRPr="00CF6F58">
        <w:rPr>
          <w:rStyle w:val="EndnoteReference"/>
          <w:sz w:val="17"/>
          <w:szCs w:val="17"/>
        </w:rPr>
        <w:endnoteRef/>
      </w:r>
      <w:r w:rsidRPr="00CF6F58">
        <w:rPr>
          <w:sz w:val="17"/>
          <w:szCs w:val="17"/>
          <w:lang w:val="en-US"/>
        </w:rPr>
        <w:t xml:space="preserve"> Committee against Torture, Concluding observations on the second periodic report of Brazil, UN DOC CAT/C/BRA/CO/2 (2023), para 49. See also: (CERD/C/BRA/CO/18-20, paras. 16 and 17, and CRC/C/BRA/CO/2-4, paras. 59 and 60 </w:t>
      </w:r>
    </w:p>
  </w:endnote>
  <w:endnote w:id="77">
    <w:p w14:paraId="2D81F0C1" w14:textId="77777777" w:rsidR="00D43B19" w:rsidRPr="00CF6F58" w:rsidRDefault="00D43B19" w:rsidP="00D43B19">
      <w:pPr>
        <w:pStyle w:val="pf0"/>
        <w:spacing w:before="0" w:beforeAutospacing="0" w:after="0" w:afterAutospacing="0"/>
        <w:rPr>
          <w:sz w:val="17"/>
          <w:szCs w:val="17"/>
          <w:lang w:val="en-US"/>
        </w:rPr>
      </w:pPr>
      <w:r w:rsidRPr="00CF6F58">
        <w:rPr>
          <w:rStyle w:val="EndnoteReference"/>
          <w:sz w:val="17"/>
          <w:szCs w:val="17"/>
        </w:rPr>
        <w:endnoteRef/>
      </w:r>
      <w:r w:rsidRPr="00CF6F58">
        <w:rPr>
          <w:sz w:val="17"/>
          <w:szCs w:val="17"/>
          <w:lang w:val="en-US"/>
        </w:rPr>
        <w:t xml:space="preserve"> Committee on the Elimination of Racial Discrimination, Concluding observations on the combined eighteenth to twentieth periodic reports of Brazil, UN Doc CERD/C/BRA/CO/18-20, para 16 a.c.d.</w:t>
      </w:r>
    </w:p>
  </w:endnote>
  <w:endnote w:id="78">
    <w:p w14:paraId="4EE243BB" w14:textId="77777777" w:rsidR="00720A95" w:rsidRPr="00CF6F58" w:rsidRDefault="00720A95" w:rsidP="009A39FA">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Some of those measures are: Guaranteeing access to maternal health, access to appropiate remedies when they live obstetric emergency, ensure appropiate sanctions to professionals, among others included in Section 2 of the Alyne Pimentel Vs Brazil decision made by the CEDAW Committee. </w:t>
      </w:r>
    </w:p>
  </w:endnote>
  <w:endnote w:id="79">
    <w:p w14:paraId="594D48C1" w14:textId="77777777" w:rsidR="00720A95" w:rsidRPr="00CF6F58" w:rsidRDefault="00720A95" w:rsidP="009A39FA">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https://reproductiverights.org/wp-content/uploads/2020/12/Alyne-v.-Brazil-Decision.pdf</w:t>
      </w:r>
    </w:p>
  </w:endnote>
  <w:endnote w:id="80">
    <w:p w14:paraId="7D2737B9" w14:textId="6438471C" w:rsidR="00D537DA" w:rsidRPr="00CF6F58" w:rsidRDefault="00D537DA">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w:t>
      </w:r>
      <w:hyperlink r:id="rId46" w:history="1">
        <w:r w:rsidRPr="00CF6F58">
          <w:rPr>
            <w:rStyle w:val="Hyperlink"/>
            <w:rFonts w:ascii="Times New Roman" w:hAnsi="Times New Roman"/>
            <w:sz w:val="17"/>
            <w:szCs w:val="17"/>
            <w:lang w:val="en-US"/>
          </w:rPr>
          <w:t>https://www.unfpa.org/sites/default/files/pub-pdf/2022%20HLC%20Report_Spanish%205%20April.pdf</w:t>
        </w:r>
      </w:hyperlink>
      <w:r w:rsidRPr="00CF6F58">
        <w:rPr>
          <w:rFonts w:ascii="Times New Roman" w:hAnsi="Times New Roman"/>
          <w:sz w:val="17"/>
          <w:szCs w:val="17"/>
          <w:lang w:val="en-US"/>
        </w:rPr>
        <w:t xml:space="preserve"> </w:t>
      </w:r>
    </w:p>
  </w:endnote>
  <w:endnote w:id="81">
    <w:p w14:paraId="04ECFC91" w14:textId="77777777" w:rsidR="00720A95" w:rsidRPr="00CF6F58" w:rsidRDefault="00720A95" w:rsidP="009A39FA">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COLETIVO MARGARIDA ALVES. Violência obstétrica no abortamento: o que é?. </w:t>
      </w:r>
      <w:r w:rsidRPr="00CF6F58">
        <w:rPr>
          <w:rFonts w:ascii="Times New Roman" w:hAnsi="Times New Roman"/>
          <w:sz w:val="17"/>
          <w:szCs w:val="17"/>
          <w:lang w:val="en-US"/>
        </w:rPr>
        <w:t xml:space="preserve">Available at: </w:t>
      </w:r>
      <w:hyperlink r:id="rId47" w:history="1">
        <w:r w:rsidRPr="00CF6F58">
          <w:rPr>
            <w:rStyle w:val="Hyperlink"/>
            <w:rFonts w:ascii="Times New Roman" w:hAnsi="Times New Roman"/>
            <w:sz w:val="17"/>
            <w:szCs w:val="17"/>
            <w:lang w:val="en-US"/>
          </w:rPr>
          <w:t>https://coletivomargaridaalves.org/wp-content/uploads/2020/07/CARTILHA-VIOL%C3%8ANCIA-OBST%C3%89TRICA-_-WEB.pdf</w:t>
        </w:r>
      </w:hyperlink>
      <w:r w:rsidRPr="00CF6F58">
        <w:rPr>
          <w:rFonts w:ascii="Times New Roman" w:hAnsi="Times New Roman"/>
          <w:sz w:val="17"/>
          <w:szCs w:val="17"/>
          <w:lang w:val="en-US"/>
        </w:rPr>
        <w:t xml:space="preserve">. </w:t>
      </w:r>
      <w:r w:rsidRPr="00CF6F58">
        <w:rPr>
          <w:rFonts w:ascii="Times New Roman" w:hAnsi="Times New Roman"/>
          <w:sz w:val="17"/>
          <w:szCs w:val="17"/>
        </w:rPr>
        <w:t>Accessed on April 4</w:t>
      </w:r>
      <w:r w:rsidRPr="00CF6F58">
        <w:rPr>
          <w:rFonts w:ascii="Times New Roman" w:hAnsi="Times New Roman"/>
          <w:sz w:val="17"/>
          <w:szCs w:val="17"/>
          <w:vertAlign w:val="superscript"/>
        </w:rPr>
        <w:t>th</w:t>
      </w:r>
      <w:r w:rsidRPr="00CF6F58">
        <w:rPr>
          <w:rFonts w:ascii="Times New Roman" w:hAnsi="Times New Roman"/>
          <w:sz w:val="17"/>
          <w:szCs w:val="17"/>
        </w:rPr>
        <w:t xml:space="preserve">, 2023; and NÚCLEO DE PROMOÇÃO E DEFESA DOS DIREITOS DAS MULHERES DA DEFENSORIA PÚBLICA DO ESTADO DE SÃO PAULO. Guia Rápido: Direitos das Mulheres e Covid-19. Estado de São Paulo. </w:t>
      </w:r>
      <w:r w:rsidRPr="00CF6F58">
        <w:rPr>
          <w:rFonts w:ascii="Times New Roman" w:hAnsi="Times New Roman"/>
          <w:sz w:val="17"/>
          <w:szCs w:val="17"/>
          <w:lang w:val="en-US"/>
        </w:rPr>
        <w:t xml:space="preserve">Available at: </w:t>
      </w:r>
      <w:hyperlink r:id="rId48" w:history="1">
        <w:r w:rsidRPr="00CF6F58">
          <w:rPr>
            <w:rStyle w:val="Hyperlink"/>
            <w:rFonts w:ascii="Times New Roman" w:hAnsi="Times New Roman"/>
            <w:sz w:val="17"/>
            <w:szCs w:val="17"/>
            <w:lang w:val="en-US"/>
          </w:rPr>
          <w:t>https://www.defensoria.sp.def.br/documents/20122/5afd9dc9-190d-bcfb-c51d-843234b82ea7</w:t>
        </w:r>
      </w:hyperlink>
      <w:r w:rsidRPr="00CF6F58">
        <w:rPr>
          <w:rFonts w:ascii="Times New Roman" w:hAnsi="Times New Roman"/>
          <w:sz w:val="17"/>
          <w:szCs w:val="17"/>
          <w:lang w:val="en-US"/>
        </w:rPr>
        <w:t>. Accessed on April 4</w:t>
      </w:r>
      <w:r w:rsidRPr="00CF6F58">
        <w:rPr>
          <w:rFonts w:ascii="Times New Roman" w:hAnsi="Times New Roman"/>
          <w:sz w:val="17"/>
          <w:szCs w:val="17"/>
          <w:vertAlign w:val="superscript"/>
          <w:lang w:val="en-US"/>
        </w:rPr>
        <w:t>th</w:t>
      </w:r>
      <w:r w:rsidRPr="00CF6F58">
        <w:rPr>
          <w:rFonts w:ascii="Times New Roman" w:hAnsi="Times New Roman"/>
          <w:sz w:val="17"/>
          <w:szCs w:val="17"/>
          <w:lang w:val="en-US"/>
        </w:rPr>
        <w:t>, 2023.</w:t>
      </w:r>
    </w:p>
  </w:endnote>
  <w:endnote w:id="82">
    <w:p w14:paraId="3D01DDFA" w14:textId="145A7C1D" w:rsidR="003C70B8" w:rsidRPr="00CF6F58" w:rsidRDefault="003C70B8">
      <w:pPr>
        <w:pStyle w:val="EndnoteText"/>
        <w:rPr>
          <w:rFonts w:ascii="Times New Roman" w:hAnsi="Times New Roman"/>
          <w:sz w:val="17"/>
          <w:szCs w:val="17"/>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w:t>
      </w:r>
      <w:r w:rsidR="00B72615" w:rsidRPr="00CF6F58">
        <w:rPr>
          <w:rFonts w:ascii="Times New Roman" w:hAnsi="Times New Roman"/>
          <w:sz w:val="17"/>
          <w:szCs w:val="17"/>
          <w:lang w:val="en-US"/>
        </w:rPr>
        <w:t xml:space="preserve">Special </w:t>
      </w:r>
      <w:r w:rsidR="002C786E" w:rsidRPr="00CF6F58">
        <w:rPr>
          <w:rFonts w:ascii="Times New Roman" w:hAnsi="Times New Roman"/>
          <w:sz w:val="17"/>
          <w:szCs w:val="17"/>
          <w:lang w:val="en-US"/>
        </w:rPr>
        <w:t>rapporteur</w:t>
      </w:r>
      <w:r w:rsidR="00B72615" w:rsidRPr="00CF6F58">
        <w:rPr>
          <w:rFonts w:ascii="Times New Roman" w:hAnsi="Times New Roman"/>
          <w:sz w:val="17"/>
          <w:szCs w:val="17"/>
          <w:lang w:val="en-US"/>
        </w:rPr>
        <w:t xml:space="preserve"> </w:t>
      </w:r>
      <w:r w:rsidR="004E57EA" w:rsidRPr="00CF6F58">
        <w:rPr>
          <w:rFonts w:ascii="Times New Roman" w:hAnsi="Times New Roman"/>
          <w:sz w:val="17"/>
          <w:szCs w:val="17"/>
          <w:lang w:val="en-US"/>
        </w:rPr>
        <w:t xml:space="preserve">on violence against women. Report to the UN general Secretary. </w:t>
      </w:r>
      <w:r w:rsidR="004E57EA" w:rsidRPr="00CF6F58">
        <w:rPr>
          <w:rFonts w:ascii="Times New Roman" w:hAnsi="Times New Roman"/>
          <w:sz w:val="17"/>
          <w:szCs w:val="17"/>
        </w:rPr>
        <w:t xml:space="preserve">2019. Available at: </w:t>
      </w:r>
      <w:hyperlink r:id="rId49" w:history="1">
        <w:r w:rsidR="004E57EA" w:rsidRPr="00CF6F58">
          <w:rPr>
            <w:rStyle w:val="Hyperlink"/>
            <w:rFonts w:ascii="Times New Roman" w:hAnsi="Times New Roman"/>
            <w:sz w:val="17"/>
            <w:szCs w:val="17"/>
          </w:rPr>
          <w:t>N1921330.pdf (un.org)</w:t>
        </w:r>
      </w:hyperlink>
      <w:r w:rsidR="004E57EA" w:rsidRPr="00CF6F58">
        <w:rPr>
          <w:rFonts w:ascii="Times New Roman" w:hAnsi="Times New Roman"/>
          <w:sz w:val="17"/>
          <w:szCs w:val="17"/>
        </w:rPr>
        <w:t xml:space="preserve"> Par. 4,12 e 15.</w:t>
      </w:r>
    </w:p>
  </w:endnote>
  <w:endnote w:id="83">
    <w:p w14:paraId="12A20219" w14:textId="77777777" w:rsidR="00720A95" w:rsidRPr="00CF6F58" w:rsidRDefault="00720A95" w:rsidP="009A39FA">
      <w:pPr>
        <w:pStyle w:val="EndnoteText"/>
        <w:jc w:val="lef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COLETIVO MARGARIDA ALVES. Violência obstétrica no abortamento: o que é?. </w:t>
      </w:r>
      <w:r w:rsidRPr="00CF6F58">
        <w:rPr>
          <w:rFonts w:ascii="Times New Roman" w:hAnsi="Times New Roman"/>
          <w:sz w:val="17"/>
          <w:szCs w:val="17"/>
          <w:lang w:val="en-US"/>
        </w:rPr>
        <w:t xml:space="preserve">Available at: </w:t>
      </w:r>
      <w:hyperlink r:id="rId50" w:history="1">
        <w:r w:rsidRPr="00CF6F58">
          <w:rPr>
            <w:rStyle w:val="Hyperlink"/>
            <w:rFonts w:ascii="Times New Roman" w:hAnsi="Times New Roman"/>
            <w:sz w:val="17"/>
            <w:szCs w:val="17"/>
            <w:lang w:val="en-US"/>
          </w:rPr>
          <w:t>https://coletivomargaridaalves.org/wp-content/uploads/2020/07/CARTILHA-VIOL%C3%8ANCIA-OBST%C3%89TRICA-_-WEB.pdf</w:t>
        </w:r>
      </w:hyperlink>
      <w:r w:rsidRPr="00CF6F58">
        <w:rPr>
          <w:rFonts w:ascii="Times New Roman" w:hAnsi="Times New Roman"/>
          <w:sz w:val="17"/>
          <w:szCs w:val="17"/>
          <w:lang w:val="en-US"/>
        </w:rPr>
        <w:t xml:space="preserve">. </w:t>
      </w:r>
      <w:r w:rsidRPr="00CF6F58">
        <w:rPr>
          <w:rFonts w:ascii="Times New Roman" w:hAnsi="Times New Roman"/>
          <w:sz w:val="17"/>
          <w:szCs w:val="17"/>
        </w:rPr>
        <w:t>Accessed on April 4</w:t>
      </w:r>
      <w:r w:rsidRPr="00CF6F58">
        <w:rPr>
          <w:rFonts w:ascii="Times New Roman" w:hAnsi="Times New Roman"/>
          <w:sz w:val="17"/>
          <w:szCs w:val="17"/>
          <w:vertAlign w:val="superscript"/>
        </w:rPr>
        <w:t>th</w:t>
      </w:r>
      <w:r w:rsidRPr="00CF6F58">
        <w:rPr>
          <w:rFonts w:ascii="Times New Roman" w:hAnsi="Times New Roman"/>
          <w:sz w:val="17"/>
          <w:szCs w:val="17"/>
        </w:rPr>
        <w:t xml:space="preserve">, 2023; and NÚCLEO DE PROMOÇÃO E DEFESA DOS DIREITOS DAS MULHERES DA DEFENSORIA PÚBLICA DO ESTADO DE SÃO PAULO. Guia Rápido: Direitos das Mulheres e Covid-19. Estado de São Paulo. </w:t>
      </w:r>
      <w:r w:rsidRPr="00CF6F58">
        <w:rPr>
          <w:rFonts w:ascii="Times New Roman" w:hAnsi="Times New Roman"/>
          <w:sz w:val="17"/>
          <w:szCs w:val="17"/>
          <w:lang w:val="en-US"/>
        </w:rPr>
        <w:t xml:space="preserve">Available at: </w:t>
      </w:r>
      <w:hyperlink r:id="rId51" w:history="1">
        <w:r w:rsidRPr="00CF6F58">
          <w:rPr>
            <w:rStyle w:val="Hyperlink"/>
            <w:rFonts w:ascii="Times New Roman" w:hAnsi="Times New Roman"/>
            <w:sz w:val="17"/>
            <w:szCs w:val="17"/>
            <w:lang w:val="en-US"/>
          </w:rPr>
          <w:t>https://www.defensoria.sp.def.br/documents/20122/5afd9dc9-190d-bcfb-c51d-843234b82ea7</w:t>
        </w:r>
      </w:hyperlink>
      <w:r w:rsidRPr="00CF6F58">
        <w:rPr>
          <w:rFonts w:ascii="Times New Roman" w:hAnsi="Times New Roman"/>
          <w:sz w:val="17"/>
          <w:szCs w:val="17"/>
          <w:lang w:val="en-US"/>
        </w:rPr>
        <w:t>. Accessed on April 4</w:t>
      </w:r>
      <w:r w:rsidRPr="00CF6F58">
        <w:rPr>
          <w:rFonts w:ascii="Times New Roman" w:hAnsi="Times New Roman"/>
          <w:sz w:val="17"/>
          <w:szCs w:val="17"/>
          <w:vertAlign w:val="superscript"/>
          <w:lang w:val="en-US"/>
        </w:rPr>
        <w:t>th</w:t>
      </w:r>
      <w:r w:rsidRPr="00CF6F58">
        <w:rPr>
          <w:rFonts w:ascii="Times New Roman" w:hAnsi="Times New Roman"/>
          <w:sz w:val="17"/>
          <w:szCs w:val="17"/>
          <w:lang w:val="en-US"/>
        </w:rPr>
        <w:t>, 2023.</w:t>
      </w:r>
    </w:p>
  </w:endnote>
  <w:endnote w:id="84">
    <w:p w14:paraId="6C372E21" w14:textId="77777777" w:rsidR="00720A95" w:rsidRPr="00CF6F58" w:rsidRDefault="00720A95" w:rsidP="009A39FA">
      <w:pPr>
        <w:pStyle w:val="EndnoteText"/>
        <w:jc w:val="left"/>
        <w:rPr>
          <w:rFonts w:ascii="Times New Roman" w:hAnsi="Times New Roman"/>
          <w:sz w:val="17"/>
          <w:szCs w:val="17"/>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w:t>
      </w:r>
      <w:r w:rsidRPr="00CF6F58">
        <w:rPr>
          <w:rFonts w:ascii="Times New Roman" w:hAnsi="Times New Roman"/>
          <w:color w:val="403D39"/>
          <w:sz w:val="17"/>
          <w:szCs w:val="17"/>
          <w:shd w:val="clear" w:color="auto" w:fill="FFFFFF"/>
          <w:lang w:val="en-US"/>
        </w:rPr>
        <w:t xml:space="preserve">Leal, Maria do Carmo et al. </w:t>
      </w:r>
      <w:r w:rsidRPr="00CF6F58">
        <w:rPr>
          <w:rFonts w:ascii="Times New Roman" w:hAnsi="Times New Roman"/>
          <w:color w:val="403D39"/>
          <w:sz w:val="17"/>
          <w:szCs w:val="17"/>
          <w:shd w:val="clear" w:color="auto" w:fill="FFFFFF"/>
        </w:rPr>
        <w:t>A cor da dor: iniquidades raciais na atenção pré-natal e ao parto no Brasil. Cadernos de Saúde Pública [online]. 2017, v. 33, n. Suppl 1, e00078816.</w:t>
      </w:r>
    </w:p>
  </w:endnote>
  <w:endnote w:id="85">
    <w:p w14:paraId="74171DAA" w14:textId="4B4E2493" w:rsidR="00AC45A4" w:rsidRPr="00CF6F58" w:rsidRDefault="00AC45A4">
      <w:pPr>
        <w:pStyle w:val="EndnoteText"/>
        <w:rPr>
          <w:rFonts w:ascii="Times New Roman" w:hAnsi="Times New Roman"/>
          <w:sz w:val="17"/>
          <w:szCs w:val="17"/>
        </w:rPr>
      </w:pPr>
      <w:r w:rsidRPr="00CF6F58">
        <w:rPr>
          <w:rStyle w:val="EndnoteReference"/>
          <w:rFonts w:ascii="Times New Roman" w:hAnsi="Times New Roman"/>
          <w:sz w:val="17"/>
          <w:szCs w:val="17"/>
        </w:rPr>
        <w:endnoteRef/>
      </w:r>
      <w:r w:rsidRPr="00CF6F58">
        <w:rPr>
          <w:rFonts w:ascii="Times New Roman" w:hAnsi="Times New Roman"/>
          <w:sz w:val="17"/>
          <w:szCs w:val="17"/>
        </w:rPr>
        <w:t xml:space="preserve"> CERD Committee. Country review. 2022. Para. 15. D </w:t>
      </w:r>
      <w:hyperlink r:id="rId52" w:history="1">
        <w:r w:rsidRPr="00CF6F58">
          <w:rPr>
            <w:rStyle w:val="Hyperlink"/>
            <w:rFonts w:ascii="Times New Roman" w:hAnsi="Times New Roman"/>
            <w:sz w:val="17"/>
            <w:szCs w:val="17"/>
          </w:rPr>
          <w:t>tbinternet.ohchr.org/_layouts/15/treatybodyexternal/Download.aspx?symbolno=CERD%2FC%2FBRA%2FCO%2F18-20&amp;Lang=en</w:t>
        </w:r>
      </w:hyperlink>
    </w:p>
  </w:endnote>
  <w:endnote w:id="86">
    <w:p w14:paraId="0C80F8B2" w14:textId="7E59E566" w:rsidR="00116879" w:rsidRPr="00CF6F58" w:rsidRDefault="00116879">
      <w:pPr>
        <w:pStyle w:val="EndnoteText"/>
        <w:rPr>
          <w:rFonts w:ascii="Times New Roman" w:hAnsi="Times New Roman"/>
          <w:sz w:val="17"/>
          <w:szCs w:val="17"/>
          <w:lang w:val="es-E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CAT para 49 </w:t>
      </w:r>
      <w:r w:rsidRPr="00CF6F58">
        <w:rPr>
          <w:rStyle w:val="cf01"/>
          <w:rFonts w:ascii="Times New Roman" w:hAnsi="Times New Roman" w:cs="Times New Roman"/>
          <w:sz w:val="17"/>
          <w:szCs w:val="17"/>
          <w:lang w:val="en-US"/>
        </w:rPr>
        <w:t xml:space="preserve">arts. 2 and 16). See also: (CERD/C/BRA/CO/18-20, paras. </w:t>
      </w:r>
      <w:r w:rsidRPr="00CF6F58">
        <w:rPr>
          <w:rStyle w:val="cf01"/>
          <w:rFonts w:ascii="Times New Roman" w:hAnsi="Times New Roman" w:cs="Times New Roman"/>
          <w:sz w:val="17"/>
          <w:szCs w:val="17"/>
          <w:lang w:val="es-ES"/>
        </w:rPr>
        <w:t>16 and 17, and CRC/C/BRA/CO/2-4, paras. 59 and 60.</w:t>
      </w:r>
    </w:p>
  </w:endnote>
  <w:endnote w:id="87">
    <w:p w14:paraId="345DBE74" w14:textId="1174B8D1" w:rsidR="00720A95" w:rsidRPr="00CF6F58" w:rsidRDefault="00720A95">
      <w:pPr>
        <w:pStyle w:val="EndnoteText"/>
        <w:rPr>
          <w:rFonts w:ascii="Times New Roman" w:hAnsi="Times New Roman"/>
          <w:sz w:val="17"/>
          <w:szCs w:val="17"/>
          <w:lang w:val="es-ES"/>
        </w:rPr>
      </w:pPr>
      <w:r w:rsidRPr="00CF6F58">
        <w:rPr>
          <w:rStyle w:val="EndnoteReference"/>
          <w:rFonts w:ascii="Times New Roman" w:hAnsi="Times New Roman"/>
          <w:sz w:val="17"/>
          <w:szCs w:val="17"/>
        </w:rPr>
        <w:endnoteRef/>
      </w:r>
      <w:r w:rsidRPr="00CF6F58">
        <w:rPr>
          <w:rFonts w:ascii="Times New Roman" w:hAnsi="Times New Roman"/>
          <w:sz w:val="17"/>
          <w:szCs w:val="17"/>
          <w:lang w:val="es-ES"/>
        </w:rPr>
        <w:t xml:space="preserve"> </w:t>
      </w:r>
      <w:r w:rsidRPr="00CF6F58">
        <w:rPr>
          <w:rFonts w:ascii="Times New Roman" w:hAnsi="Times New Roman"/>
          <w:color w:val="000000"/>
          <w:sz w:val="17"/>
          <w:szCs w:val="17"/>
          <w:lang w:val="es-ES"/>
        </w:rPr>
        <w:t xml:space="preserve">Nacional de Rosario – Argentina. En: https://rephip.unr.edu.ar/handle/2133/21753. xl Campaña Permanente contra los agrotóxicos y por la vida y Terra de Direitos. </w:t>
      </w:r>
      <w:r w:rsidRPr="00CF6F58">
        <w:rPr>
          <w:rFonts w:ascii="Times New Roman" w:hAnsi="Times New Roman"/>
          <w:color w:val="000000"/>
          <w:sz w:val="17"/>
          <w:szCs w:val="17"/>
        </w:rPr>
        <w:t xml:space="preserve">Agrotóxicos e violações de direitos humanos no Brasil: denúncias, fiscalização e acesso à justiça. </w:t>
      </w:r>
      <w:r w:rsidRPr="00CF6F58">
        <w:rPr>
          <w:rFonts w:ascii="Times New Roman" w:hAnsi="Times New Roman"/>
          <w:color w:val="000000"/>
          <w:sz w:val="17"/>
          <w:szCs w:val="17"/>
          <w:lang w:val="en-US"/>
        </w:rPr>
        <w:t xml:space="preserve">2022. </w:t>
      </w:r>
      <w:r w:rsidR="00AD579F" w:rsidRPr="00CF6F58">
        <w:rPr>
          <w:rFonts w:ascii="Times New Roman" w:hAnsi="Times New Roman"/>
          <w:color w:val="000000"/>
          <w:sz w:val="17"/>
          <w:szCs w:val="17"/>
          <w:lang w:val="en-US"/>
        </w:rPr>
        <w:t xml:space="preserve">Permanent  Campaing against agro toxics. Agro toxcis and human rights violations in Brazil: Complaints, fiscliztion and access to justice. </w:t>
      </w:r>
      <w:r w:rsidRPr="00CF6F58">
        <w:rPr>
          <w:rFonts w:ascii="Times New Roman" w:hAnsi="Times New Roman"/>
          <w:color w:val="000000"/>
          <w:sz w:val="17"/>
          <w:szCs w:val="17"/>
          <w:lang w:val="es-ES"/>
        </w:rPr>
        <w:t>En: https://terradedireitos.org.br/uploads/arquivos/Dossie-Agrotoxicos-e-Violacoes-de-Direitos-%28web%29-%281%29.pdf</w:t>
      </w:r>
    </w:p>
  </w:endnote>
  <w:endnote w:id="88">
    <w:p w14:paraId="5D49DA45" w14:textId="1955C31F" w:rsidR="00720A95" w:rsidRPr="00CF6F58" w:rsidRDefault="00720A95">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s-ES"/>
        </w:rPr>
        <w:t xml:space="preserve"> </w:t>
      </w:r>
      <w:r w:rsidRPr="00CF6F58">
        <w:rPr>
          <w:rFonts w:ascii="Times New Roman" w:hAnsi="Times New Roman"/>
          <w:color w:val="000000"/>
          <w:sz w:val="17"/>
          <w:szCs w:val="17"/>
          <w:lang w:val="es-ES"/>
        </w:rPr>
        <w:t xml:space="preserve">Repórter Brasil. Agricultores denunciam uso de agrotóxico como arma química en fazenda de Daniel Dantas. </w:t>
      </w:r>
      <w:r w:rsidRPr="00484EF7">
        <w:rPr>
          <w:rFonts w:ascii="Times New Roman" w:hAnsi="Times New Roman"/>
          <w:color w:val="000000"/>
          <w:sz w:val="17"/>
          <w:szCs w:val="17"/>
          <w:lang w:val="en-US"/>
        </w:rPr>
        <w:t>2019.</w:t>
      </w:r>
      <w:r w:rsidR="00AD579F" w:rsidRPr="00484EF7">
        <w:rPr>
          <w:rFonts w:ascii="Times New Roman" w:hAnsi="Times New Roman"/>
          <w:color w:val="000000"/>
          <w:sz w:val="17"/>
          <w:szCs w:val="17"/>
          <w:lang w:val="en-US"/>
        </w:rPr>
        <w:t xml:space="preserve"> Agricultors complain about the use of toxics as chemical weapon at Daniel Dantas farm. </w:t>
      </w:r>
      <w:r w:rsidRPr="00484EF7">
        <w:rPr>
          <w:rFonts w:ascii="Times New Roman" w:hAnsi="Times New Roman"/>
          <w:color w:val="000000"/>
          <w:sz w:val="17"/>
          <w:szCs w:val="17"/>
          <w:lang w:val="en-US"/>
        </w:rPr>
        <w:t xml:space="preserve"> </w:t>
      </w:r>
      <w:r w:rsidR="00AD579F" w:rsidRPr="00CF6F58">
        <w:rPr>
          <w:rFonts w:ascii="Times New Roman" w:hAnsi="Times New Roman"/>
          <w:color w:val="000000"/>
          <w:sz w:val="17"/>
          <w:szCs w:val="17"/>
          <w:lang w:val="en-US"/>
        </w:rPr>
        <w:t>Avalaible at</w:t>
      </w:r>
      <w:r w:rsidRPr="00CF6F58">
        <w:rPr>
          <w:rFonts w:ascii="Times New Roman" w:hAnsi="Times New Roman"/>
          <w:color w:val="000000"/>
          <w:sz w:val="17"/>
          <w:szCs w:val="17"/>
          <w:lang w:val="en-US"/>
        </w:rPr>
        <w:t>: https://reporterbrasil.org.br/2019/04/agricultores-denunciam-uso-de-agrotoxico-como-arma-quimica-em-fazenda-de-daniel-dantas/.</w:t>
      </w:r>
    </w:p>
  </w:endnote>
  <w:endnote w:id="89">
    <w:p w14:paraId="462309BB" w14:textId="35B176BA" w:rsidR="00720A95" w:rsidRPr="00484EF7" w:rsidRDefault="00720A95">
      <w:pPr>
        <w:pStyle w:val="EndnoteText"/>
        <w:rPr>
          <w:rFonts w:ascii="Times New Roman" w:hAnsi="Times New Roman"/>
          <w:sz w:val="17"/>
          <w:szCs w:val="17"/>
        </w:rPr>
      </w:pPr>
      <w:r w:rsidRPr="00CF6F58">
        <w:rPr>
          <w:rStyle w:val="EndnoteReference"/>
          <w:rFonts w:ascii="Times New Roman" w:hAnsi="Times New Roman"/>
          <w:sz w:val="17"/>
          <w:szCs w:val="17"/>
        </w:rPr>
        <w:endnoteRef/>
      </w:r>
      <w:r w:rsidR="00230525" w:rsidRPr="00CF6F58">
        <w:rPr>
          <w:rFonts w:ascii="Times New Roman" w:hAnsi="Times New Roman"/>
          <w:color w:val="000000"/>
          <w:sz w:val="17"/>
          <w:szCs w:val="17"/>
          <w:lang w:val="en-US"/>
        </w:rPr>
        <w:t>Refers to institutionalized discrimination involving environmental policies, practices, or guidelines that differentially or unfavorably affect (whether intentionally or unintentionally) individuals, groups, or communities on the basis of race or color. UNFPA. In Our Voices: Afro-descendant women in defense of climate and reproductive justice.</w:t>
      </w:r>
      <w:r w:rsidRPr="00CF6F58">
        <w:rPr>
          <w:rFonts w:ascii="Times New Roman" w:hAnsi="Times New Roman"/>
          <w:color w:val="000000"/>
          <w:sz w:val="17"/>
          <w:szCs w:val="17"/>
          <w:lang w:val="en-US"/>
        </w:rPr>
        <w:t xml:space="preserve">. </w:t>
      </w:r>
      <w:r w:rsidRPr="00484EF7">
        <w:rPr>
          <w:rFonts w:ascii="Times New Roman" w:hAnsi="Times New Roman"/>
          <w:color w:val="000000"/>
          <w:sz w:val="17"/>
          <w:szCs w:val="17"/>
          <w:lang w:val="es-CO"/>
        </w:rPr>
        <w:t xml:space="preserve">2022. </w:t>
      </w:r>
      <w:r w:rsidR="00230525" w:rsidRPr="00484EF7">
        <w:rPr>
          <w:rFonts w:ascii="Times New Roman" w:hAnsi="Times New Roman"/>
          <w:color w:val="000000"/>
          <w:sz w:val="17"/>
          <w:szCs w:val="17"/>
          <w:lang w:val="es-CO"/>
        </w:rPr>
        <w:t>Ava</w:t>
      </w:r>
      <w:r w:rsidR="003E3C26" w:rsidRPr="00484EF7">
        <w:rPr>
          <w:rFonts w:ascii="Times New Roman" w:hAnsi="Times New Roman"/>
          <w:color w:val="000000"/>
          <w:sz w:val="17"/>
          <w:szCs w:val="17"/>
          <w:lang w:val="es-CO"/>
        </w:rPr>
        <w:t>laible at</w:t>
      </w:r>
      <w:r w:rsidRPr="00484EF7">
        <w:rPr>
          <w:rFonts w:ascii="Times New Roman" w:hAnsi="Times New Roman"/>
          <w:color w:val="000000"/>
          <w:sz w:val="17"/>
          <w:szCs w:val="17"/>
          <w:lang w:val="es-CO"/>
        </w:rPr>
        <w:t xml:space="preserve">: https://www.unfpa.org/sites/default/files/pub-pdf/UNFPA%20Climate%20Change%20Brief%20-%20Spanish.pdf. Para el caso particular de Brasi, ver: Agencia Brasil. </w:t>
      </w:r>
      <w:r w:rsidRPr="00CF6F58">
        <w:rPr>
          <w:rFonts w:ascii="Times New Roman" w:hAnsi="Times New Roman"/>
          <w:color w:val="000000"/>
          <w:sz w:val="17"/>
          <w:szCs w:val="17"/>
        </w:rPr>
        <w:t xml:space="preserve">Mulheres negras são as mais expostas ao racismo ambiental, diz quilombola. </w:t>
      </w:r>
      <w:r w:rsidRPr="00484EF7">
        <w:rPr>
          <w:rFonts w:ascii="Times New Roman" w:hAnsi="Times New Roman"/>
          <w:color w:val="000000"/>
          <w:sz w:val="17"/>
          <w:szCs w:val="17"/>
        </w:rPr>
        <w:t>2023. En: https://agenciabrasil.ebc.com.br/geral/noticia/2023-07/mulheres-negras-sao-mais-expostas-ao-racismo-ambiental-diz-quilombola.</w:t>
      </w:r>
    </w:p>
  </w:endnote>
  <w:endnote w:id="90">
    <w:p w14:paraId="596BDA59" w14:textId="3A1C63BE" w:rsidR="00720A95" w:rsidRPr="00CF6F58" w:rsidRDefault="00720A95">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484EF7">
        <w:rPr>
          <w:rFonts w:ascii="Times New Roman" w:hAnsi="Times New Roman"/>
          <w:sz w:val="17"/>
          <w:szCs w:val="17"/>
        </w:rPr>
        <w:t xml:space="preserve"> </w:t>
      </w:r>
      <w:r w:rsidRPr="00484EF7">
        <w:rPr>
          <w:rFonts w:ascii="Times New Roman" w:hAnsi="Times New Roman"/>
          <w:color w:val="000000"/>
          <w:sz w:val="17"/>
          <w:szCs w:val="17"/>
        </w:rPr>
        <w:t xml:space="preserve">Delfino Almeida, Marco Antonio. </w:t>
      </w:r>
      <w:r w:rsidRPr="00CF6F58">
        <w:rPr>
          <w:rFonts w:ascii="Times New Roman" w:hAnsi="Times New Roman"/>
          <w:color w:val="000000"/>
          <w:sz w:val="17"/>
          <w:szCs w:val="17"/>
          <w:lang w:val="es-ES"/>
        </w:rPr>
        <w:t>Intervención durante Audiencia sobre pulverización aérea de agrotóxicos ante la Comisión de Derechos Humanos del Senado.</w:t>
      </w:r>
      <w:r w:rsidR="003E3C26" w:rsidRPr="00CF6F58">
        <w:rPr>
          <w:rFonts w:ascii="Times New Roman" w:hAnsi="Times New Roman"/>
          <w:color w:val="000000"/>
          <w:sz w:val="17"/>
          <w:szCs w:val="17"/>
          <w:lang w:val="es-ES"/>
        </w:rPr>
        <w:t xml:space="preserve"> </w:t>
      </w:r>
      <w:r w:rsidR="003E3C26" w:rsidRPr="00CF6F58">
        <w:rPr>
          <w:rFonts w:ascii="Times New Roman" w:hAnsi="Times New Roman"/>
          <w:color w:val="000000"/>
          <w:sz w:val="17"/>
          <w:szCs w:val="17"/>
          <w:lang w:val="en-US"/>
        </w:rPr>
        <w:t xml:space="preserve">Intervention of Marco Antonio Delfino Almeida during the </w:t>
      </w:r>
      <w:r w:rsidR="00311155" w:rsidRPr="00CF6F58">
        <w:rPr>
          <w:rFonts w:ascii="Times New Roman" w:hAnsi="Times New Roman"/>
          <w:color w:val="000000"/>
          <w:sz w:val="17"/>
          <w:szCs w:val="17"/>
          <w:lang w:val="en-US"/>
        </w:rPr>
        <w:t>Senate Human rights Commission</w:t>
      </w:r>
      <w:r w:rsidR="0027043B" w:rsidRPr="00CF6F58">
        <w:rPr>
          <w:rFonts w:ascii="Times New Roman" w:hAnsi="Times New Roman"/>
          <w:color w:val="000000"/>
          <w:sz w:val="17"/>
          <w:szCs w:val="17"/>
          <w:lang w:val="en-US"/>
        </w:rPr>
        <w:t>. May 15</w:t>
      </w:r>
      <w:r w:rsidR="0027043B" w:rsidRPr="00CF6F58">
        <w:rPr>
          <w:rFonts w:ascii="Times New Roman" w:hAnsi="Times New Roman"/>
          <w:color w:val="000000"/>
          <w:sz w:val="17"/>
          <w:szCs w:val="17"/>
          <w:vertAlign w:val="superscript"/>
          <w:lang w:val="en-US"/>
        </w:rPr>
        <w:t>th</w:t>
      </w:r>
      <w:r w:rsidR="0027043B" w:rsidRPr="00CF6F58">
        <w:rPr>
          <w:rFonts w:ascii="Times New Roman" w:hAnsi="Times New Roman"/>
          <w:color w:val="000000"/>
          <w:sz w:val="17"/>
          <w:szCs w:val="17"/>
          <w:lang w:val="en-US"/>
        </w:rPr>
        <w:t xml:space="preserve"> 2023.</w:t>
      </w:r>
      <w:r w:rsidRPr="00CF6F58">
        <w:rPr>
          <w:rFonts w:ascii="Times New Roman" w:hAnsi="Times New Roman"/>
          <w:color w:val="000000"/>
          <w:sz w:val="17"/>
          <w:szCs w:val="17"/>
          <w:lang w:val="en-US"/>
        </w:rPr>
        <w:t xml:space="preserve"> En: https://www.youtube.com/watch?v=kXtcZiN302s. Min. 1:18:45 a 1:32:13.</w:t>
      </w:r>
    </w:p>
  </w:endnote>
  <w:endnote w:id="91">
    <w:p w14:paraId="0596C3E8" w14:textId="6B9FBDF2" w:rsidR="00720A95" w:rsidRPr="00CF6F58" w:rsidRDefault="00720A95">
      <w:pPr>
        <w:pStyle w:val="EndnoteText"/>
        <w:rPr>
          <w:rFonts w:ascii="Times New Roman" w:hAnsi="Times New Roman"/>
          <w:sz w:val="17"/>
          <w:szCs w:val="17"/>
          <w:lang w:val="es-ES"/>
        </w:rPr>
      </w:pPr>
      <w:r w:rsidRPr="00CF6F58">
        <w:rPr>
          <w:rStyle w:val="EndnoteReference"/>
          <w:rFonts w:ascii="Times New Roman" w:hAnsi="Times New Roman"/>
          <w:sz w:val="17"/>
          <w:szCs w:val="17"/>
        </w:rPr>
        <w:endnoteRef/>
      </w:r>
      <w:r w:rsidR="00143D58" w:rsidRPr="00CF6F58">
        <w:rPr>
          <w:rFonts w:ascii="Times New Roman" w:hAnsi="Times New Roman"/>
          <w:color w:val="000000"/>
          <w:sz w:val="17"/>
          <w:szCs w:val="17"/>
          <w:lang w:val="en-US"/>
        </w:rPr>
        <w:t xml:space="preserve"> Permanent Campaign against agrotoxics and for life and Land of Rights. Pesticides and human rights violations in Brazil: complaints, monitoring and access to justice</w:t>
      </w:r>
      <w:r w:rsidRPr="00CF6F58">
        <w:rPr>
          <w:rFonts w:ascii="Times New Roman" w:hAnsi="Times New Roman"/>
          <w:color w:val="000000"/>
          <w:sz w:val="17"/>
          <w:szCs w:val="17"/>
          <w:lang w:val="en-US"/>
        </w:rPr>
        <w:t xml:space="preserve">. </w:t>
      </w:r>
      <w:r w:rsidRPr="00CF6F58">
        <w:rPr>
          <w:rFonts w:ascii="Times New Roman" w:hAnsi="Times New Roman"/>
          <w:color w:val="000000"/>
          <w:sz w:val="17"/>
          <w:szCs w:val="17"/>
          <w:lang w:val="es-ES"/>
        </w:rPr>
        <w:t>2022. En: https://terradedireitos.org.br/uploads/arquivos/Dossie-Agrotoxicos-e-Violacoes-de-Direitos-%28web%29-%281%29.pdf.</w:t>
      </w:r>
    </w:p>
  </w:endnote>
  <w:endnote w:id="92">
    <w:p w14:paraId="0C024170" w14:textId="2112FC0E" w:rsidR="00720A95" w:rsidRPr="00CF6F58" w:rsidRDefault="00720A95">
      <w:pPr>
        <w:pStyle w:val="EndnoteText"/>
        <w:rPr>
          <w:rFonts w:ascii="Times New Roman" w:hAnsi="Times New Roman"/>
          <w:sz w:val="17"/>
          <w:szCs w:val="17"/>
          <w:lang w:val="es-ES"/>
        </w:rPr>
      </w:pPr>
      <w:r w:rsidRPr="00CF6F58">
        <w:rPr>
          <w:rStyle w:val="EndnoteReference"/>
          <w:rFonts w:ascii="Times New Roman" w:hAnsi="Times New Roman"/>
          <w:sz w:val="17"/>
          <w:szCs w:val="17"/>
        </w:rPr>
        <w:endnoteRef/>
      </w:r>
      <w:r w:rsidRPr="00484EF7">
        <w:rPr>
          <w:rFonts w:ascii="Times New Roman" w:hAnsi="Times New Roman"/>
          <w:sz w:val="17"/>
          <w:szCs w:val="17"/>
          <w:lang w:val="es-CO"/>
        </w:rPr>
        <w:t xml:space="preserve"> </w:t>
      </w:r>
      <w:r w:rsidRPr="00484EF7">
        <w:rPr>
          <w:rFonts w:ascii="Times New Roman" w:hAnsi="Times New Roman"/>
          <w:color w:val="000000"/>
          <w:sz w:val="17"/>
          <w:szCs w:val="17"/>
          <w:lang w:val="es-CO"/>
        </w:rPr>
        <w:t>CIDH. REDESCA.</w:t>
      </w:r>
      <w:r w:rsidR="004535CC" w:rsidRPr="00484EF7">
        <w:rPr>
          <w:rFonts w:ascii="Times New Roman" w:hAnsi="Times New Roman"/>
          <w:color w:val="000000"/>
          <w:sz w:val="17"/>
          <w:szCs w:val="17"/>
          <w:lang w:val="es-CO"/>
        </w:rPr>
        <w:t xml:space="preserve"> </w:t>
      </w:r>
      <w:r w:rsidR="004535CC" w:rsidRPr="00CF6F58">
        <w:rPr>
          <w:rFonts w:ascii="Times New Roman" w:hAnsi="Times New Roman"/>
          <w:color w:val="000000"/>
          <w:sz w:val="17"/>
          <w:szCs w:val="17"/>
          <w:lang w:val="en-US"/>
        </w:rPr>
        <w:t>Annual Report of the Office of the Special Rapporteur on Economic, Social, Cultural and Environmental Rights of the Inter-American Commission on Human Rights</w:t>
      </w:r>
      <w:r w:rsidRPr="00CF6F58">
        <w:rPr>
          <w:rFonts w:ascii="Times New Roman" w:hAnsi="Times New Roman"/>
          <w:color w:val="000000"/>
          <w:sz w:val="17"/>
          <w:szCs w:val="17"/>
          <w:lang w:val="en-US"/>
        </w:rPr>
        <w:t xml:space="preserve">. </w:t>
      </w:r>
      <w:r w:rsidRPr="00CF6F58">
        <w:rPr>
          <w:rFonts w:ascii="Times New Roman" w:hAnsi="Times New Roman"/>
          <w:color w:val="000000"/>
          <w:sz w:val="17"/>
          <w:szCs w:val="17"/>
          <w:lang w:val="es-ES"/>
        </w:rPr>
        <w:t>2022. En: https://www.oas.org/es/cidh/docs/anual/2022/capitulos/IA2022_Anexo_REDESCA_ES.pdf. Párr. 352.</w:t>
      </w:r>
    </w:p>
  </w:endnote>
  <w:endnote w:id="93">
    <w:p w14:paraId="3112D9FB" w14:textId="3C777FA4" w:rsidR="00720A95" w:rsidRPr="00CF6F58" w:rsidRDefault="00720A95">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00AE6937" w:rsidRPr="00CF6F58">
        <w:rPr>
          <w:rFonts w:ascii="Times New Roman" w:hAnsi="Times New Roman"/>
          <w:color w:val="000000"/>
          <w:sz w:val="17"/>
          <w:szCs w:val="17"/>
          <w:lang w:val="en-US"/>
        </w:rPr>
        <w:t xml:space="preserve">I/A Court H.R., Case of Suárez Peralta v. Ecuador. </w:t>
      </w:r>
      <w:r w:rsidR="00AE6937" w:rsidRPr="00484EF7">
        <w:rPr>
          <w:rFonts w:ascii="Times New Roman" w:hAnsi="Times New Roman"/>
          <w:color w:val="000000"/>
          <w:sz w:val="17"/>
          <w:szCs w:val="17"/>
          <w:lang w:val="es-CO"/>
        </w:rPr>
        <w:t xml:space="preserve">Case of Suárez Peralta v. Ecuador. </w:t>
      </w:r>
      <w:r w:rsidR="00AE6937" w:rsidRPr="00CF6F58">
        <w:rPr>
          <w:rFonts w:ascii="Times New Roman" w:hAnsi="Times New Roman"/>
          <w:color w:val="000000"/>
          <w:sz w:val="17"/>
          <w:szCs w:val="17"/>
          <w:lang w:val="en-US"/>
        </w:rPr>
        <w:t>Preliminary Objections, Merits, Reparations and Costs. Judgment of May 21, 2013. Series C No. 261, para. 130; and Case of Vera Vera et al. v. Ecuador. Preliminary Objection, Merits, Reparations and Costs. Judgment of May 19, 2011. Series C No. 226, para. 43.</w:t>
      </w:r>
      <w:r w:rsidRPr="00CF6F58">
        <w:rPr>
          <w:rFonts w:ascii="Times New Roman" w:hAnsi="Times New Roman"/>
          <w:color w:val="000000"/>
          <w:sz w:val="17"/>
          <w:szCs w:val="17"/>
          <w:lang w:val="en-US"/>
        </w:rPr>
        <w:t>.</w:t>
      </w:r>
    </w:p>
  </w:endnote>
  <w:endnote w:id="94">
    <w:p w14:paraId="4360508C" w14:textId="26FF3400" w:rsidR="00720A95" w:rsidRPr="00CF6F58" w:rsidRDefault="005B1E40">
      <w:pPr>
        <w:pStyle w:val="EndnoteText"/>
        <w:rPr>
          <w:rFonts w:ascii="Times New Roman" w:hAnsi="Times New Roman"/>
          <w:sz w:val="17"/>
          <w:szCs w:val="17"/>
          <w:lang w:val="en-US"/>
        </w:rPr>
      </w:pPr>
      <w:hyperlink r:id="rId53" w:history="1">
        <w:r w:rsidR="00FF11B4" w:rsidRPr="00CF6F58">
          <w:rPr>
            <w:rStyle w:val="Hyperlink"/>
            <w:rFonts w:ascii="Times New Roman" w:hAnsi="Times New Roman"/>
            <w:sz w:val="17"/>
            <w:szCs w:val="17"/>
            <w:lang w:val="en-US"/>
          </w:rPr>
          <w:t>tbinternet.ohchr.org/_layouts/15/treatybodyexternal/Download.aspx?symbolno=CCPR%2FC%2FCOL%2FCO%2F8&amp;Lang=en</w:t>
        </w:r>
      </w:hyperlink>
    </w:p>
  </w:endnote>
  <w:endnote w:id="95">
    <w:p w14:paraId="2C590359" w14:textId="0E09E088" w:rsidR="001500B9" w:rsidRPr="00CF6F58" w:rsidRDefault="001500B9">
      <w:pPr>
        <w:pStyle w:val="EndnoteText"/>
        <w:rPr>
          <w:rFonts w:ascii="Times New Roman" w:hAnsi="Times New Roman"/>
          <w:sz w:val="17"/>
          <w:szCs w:val="17"/>
          <w:lang w:val="en-US"/>
        </w:rPr>
      </w:pPr>
      <w:r w:rsidRPr="00CF6F58">
        <w:rPr>
          <w:rStyle w:val="EndnoteReference"/>
          <w:rFonts w:ascii="Times New Roman" w:hAnsi="Times New Roman"/>
          <w:sz w:val="17"/>
          <w:szCs w:val="17"/>
        </w:rPr>
        <w:endnoteRef/>
      </w:r>
      <w:r w:rsidRPr="00CF6F58">
        <w:rPr>
          <w:rFonts w:ascii="Times New Roman" w:hAnsi="Times New Roman"/>
          <w:sz w:val="17"/>
          <w:szCs w:val="17"/>
          <w:lang w:val="en-US"/>
        </w:rPr>
        <w:t xml:space="preserve"> CCPR Committee. </w:t>
      </w:r>
      <w:r w:rsidR="000D307A" w:rsidRPr="00CF6F58">
        <w:rPr>
          <w:rFonts w:ascii="Times New Roman" w:hAnsi="Times New Roman"/>
          <w:sz w:val="17"/>
          <w:szCs w:val="17"/>
          <w:lang w:val="en-US"/>
        </w:rPr>
        <w:t xml:space="preserve">Periodic review com Colombia. 2023. </w:t>
      </w:r>
      <w:hyperlink r:id="rId54" w:history="1">
        <w:r w:rsidR="000D307A" w:rsidRPr="00CF6F58">
          <w:rPr>
            <w:rStyle w:val="Hyperlink"/>
            <w:rFonts w:ascii="Times New Roman" w:hAnsi="Times New Roman"/>
            <w:sz w:val="17"/>
            <w:szCs w:val="17"/>
            <w:lang w:val="en-US"/>
          </w:rPr>
          <w:t>tbinternet.ohchr.org/_layouts/15/treatybodyexternal/Download.aspx?symbolno=CCPR%2FC%2FCOL%2FCO%2F8&amp;Lang=en</w:t>
        </w:r>
      </w:hyperlink>
      <w:r w:rsidR="000D307A" w:rsidRPr="00CF6F58">
        <w:rPr>
          <w:rStyle w:val="Hyperlink"/>
          <w:rFonts w:ascii="Times New Roman" w:hAnsi="Times New Roman"/>
          <w:sz w:val="17"/>
          <w:szCs w:val="17"/>
          <w:lang w:val="en-US"/>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5278593"/>
      <w:docPartObj>
        <w:docPartGallery w:val="Page Numbers (Bottom of Page)"/>
        <w:docPartUnique/>
      </w:docPartObj>
    </w:sdtPr>
    <w:sdtEndPr>
      <w:rPr>
        <w:noProof/>
      </w:rPr>
    </w:sdtEndPr>
    <w:sdtContent>
      <w:p w14:paraId="3D01ED90" w14:textId="71879618" w:rsidR="00213E3F" w:rsidRDefault="00213E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E26D93" w14:textId="77777777" w:rsidR="002F3DD7" w:rsidRPr="0026342A" w:rsidRDefault="002F3DD7" w:rsidP="00571D9F">
    <w:pP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FE631" w14:textId="77777777" w:rsidR="002F3DD7" w:rsidRDefault="002F3DD7" w:rsidP="004160AC">
    <w:pPr>
      <w:spacing w:after="0" w:line="240" w:lineRule="auto"/>
    </w:pPr>
  </w:p>
  <w:tbl>
    <w:tblPr>
      <w:tblStyle w:val="TableGrid"/>
      <w:tblW w:w="8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080"/>
    </w:tblGrid>
    <w:tr w:rsidR="004160AC" w14:paraId="4A7E89C5" w14:textId="77777777" w:rsidTr="007D49BE">
      <w:trPr>
        <w:trHeight w:val="476"/>
      </w:trPr>
      <w:tc>
        <w:tcPr>
          <w:tcW w:w="8080" w:type="dxa"/>
          <w:vMerge w:val="restart"/>
          <w:hideMark/>
        </w:tcPr>
        <w:p w14:paraId="0AFEDD2A" w14:textId="77777777" w:rsidR="002F3DD7" w:rsidRPr="00EC6BD1" w:rsidRDefault="00D30774" w:rsidP="004160AC">
          <w:pPr>
            <w:tabs>
              <w:tab w:val="left" w:pos="993"/>
              <w:tab w:val="left" w:pos="1985"/>
              <w:tab w:val="left" w:pos="3402"/>
              <w:tab w:val="left" w:pos="4395"/>
              <w:tab w:val="left" w:pos="5387"/>
            </w:tabs>
            <w:spacing w:after="0" w:line="240" w:lineRule="auto"/>
            <w:jc w:val="left"/>
            <w:rPr>
              <w:rFonts w:cs="Tahoma"/>
              <w:color w:val="EC7000"/>
              <w:spacing w:val="14"/>
              <w:kern w:val="20"/>
              <w:sz w:val="13"/>
              <w:szCs w:val="13"/>
            </w:rPr>
          </w:pPr>
          <w:r w:rsidRPr="00EC6BD1">
            <w:rPr>
              <w:rFonts w:cs="Tahoma"/>
              <w:color w:val="EC7000"/>
              <w:spacing w:val="14"/>
              <w:kern w:val="20"/>
              <w:sz w:val="13"/>
              <w:szCs w:val="13"/>
            </w:rPr>
            <w:t>SÃO PAULO</w:t>
          </w:r>
          <w:r w:rsidRPr="00EC6BD1">
            <w:rPr>
              <w:rFonts w:cs="Tahoma"/>
              <w:color w:val="EC7000"/>
              <w:spacing w:val="14"/>
              <w:kern w:val="20"/>
              <w:sz w:val="13"/>
              <w:szCs w:val="13"/>
            </w:rPr>
            <w:tab/>
            <w:t>CAMPINAS</w:t>
          </w:r>
          <w:r w:rsidRPr="00EC6BD1">
            <w:rPr>
              <w:rFonts w:cs="Tahoma"/>
              <w:color w:val="EC7000"/>
              <w:spacing w:val="14"/>
              <w:kern w:val="20"/>
              <w:sz w:val="13"/>
              <w:szCs w:val="13"/>
            </w:rPr>
            <w:tab/>
            <w:t>RIO DE JANEIRO</w:t>
          </w:r>
          <w:r w:rsidRPr="00EC6BD1">
            <w:rPr>
              <w:rFonts w:cs="Tahoma"/>
              <w:color w:val="EC7000"/>
              <w:spacing w:val="14"/>
              <w:kern w:val="20"/>
              <w:sz w:val="13"/>
              <w:szCs w:val="13"/>
            </w:rPr>
            <w:tab/>
            <w:t>BRASÍLIA</w:t>
          </w:r>
          <w:r w:rsidRPr="00EC6BD1">
            <w:rPr>
              <w:rFonts w:cs="Tahoma"/>
              <w:color w:val="EC7000"/>
              <w:spacing w:val="14"/>
              <w:kern w:val="20"/>
              <w:sz w:val="13"/>
              <w:szCs w:val="13"/>
            </w:rPr>
            <w:tab/>
            <w:t>NEW YORK</w:t>
          </w:r>
          <w:r w:rsidRPr="00EC6BD1">
            <w:rPr>
              <w:rFonts w:cs="Tahoma"/>
              <w:color w:val="EC7000"/>
              <w:spacing w:val="14"/>
              <w:kern w:val="20"/>
              <w:sz w:val="13"/>
              <w:szCs w:val="13"/>
            </w:rPr>
            <w:tab/>
            <w:t>LONDON</w:t>
          </w:r>
        </w:p>
        <w:p w14:paraId="6E77554B" w14:textId="77777777" w:rsidR="002F3DD7" w:rsidRPr="00DC3DA1" w:rsidRDefault="002F3DD7" w:rsidP="004160AC">
          <w:pPr>
            <w:spacing w:after="0" w:line="240" w:lineRule="auto"/>
            <w:jc w:val="left"/>
            <w:rPr>
              <w:rFonts w:cs="Tahoma"/>
              <w:color w:val="7030A0"/>
              <w:kern w:val="20"/>
              <w:sz w:val="14"/>
              <w:szCs w:val="14"/>
            </w:rPr>
          </w:pPr>
        </w:p>
        <w:p w14:paraId="7310118F" w14:textId="77777777" w:rsidR="002F3DD7" w:rsidRPr="00EC6BD1" w:rsidRDefault="00D30774" w:rsidP="004160AC">
          <w:pPr>
            <w:spacing w:after="0" w:line="240" w:lineRule="auto"/>
            <w:jc w:val="left"/>
            <w:rPr>
              <w:rFonts w:cs="Tahoma"/>
              <w:color w:val="7030A0"/>
              <w:kern w:val="20"/>
              <w:sz w:val="16"/>
              <w:szCs w:val="16"/>
            </w:rPr>
          </w:pPr>
          <w:r w:rsidRPr="00EC6BD1">
            <w:rPr>
              <w:rFonts w:cs="Tahoma"/>
              <w:color w:val="7030A0"/>
              <w:kern w:val="20"/>
              <w:sz w:val="16"/>
              <w:szCs w:val="16"/>
            </w:rPr>
            <w:t>mattosfilho.com.br</w:t>
          </w:r>
        </w:p>
      </w:tc>
    </w:tr>
    <w:tr w:rsidR="004160AC" w14:paraId="611412BB" w14:textId="77777777" w:rsidTr="007D49BE">
      <w:trPr>
        <w:trHeight w:val="133"/>
      </w:trPr>
      <w:tc>
        <w:tcPr>
          <w:tcW w:w="8080" w:type="dxa"/>
          <w:vMerge/>
        </w:tcPr>
        <w:p w14:paraId="737816EA" w14:textId="77777777" w:rsidR="002F3DD7" w:rsidRPr="00C035AC" w:rsidRDefault="002F3DD7" w:rsidP="004160AC">
          <w:pPr>
            <w:spacing w:after="0" w:line="240" w:lineRule="auto"/>
            <w:jc w:val="left"/>
            <w:rPr>
              <w:rFonts w:cs="Tahoma"/>
              <w:color w:val="EC7000"/>
              <w:spacing w:val="14"/>
              <w:sz w:val="10"/>
              <w:szCs w:val="10"/>
              <w:lang w:val="en-US"/>
            </w:rPr>
          </w:pPr>
        </w:p>
      </w:tc>
    </w:tr>
    <w:tr w:rsidR="004160AC" w14:paraId="040C8CE1" w14:textId="77777777" w:rsidTr="007D49BE">
      <w:trPr>
        <w:trHeight w:val="133"/>
      </w:trPr>
      <w:tc>
        <w:tcPr>
          <w:tcW w:w="8080" w:type="dxa"/>
          <w:vMerge/>
        </w:tcPr>
        <w:p w14:paraId="5A1F765C" w14:textId="77777777" w:rsidR="002F3DD7" w:rsidRPr="00C035AC" w:rsidRDefault="002F3DD7" w:rsidP="004160AC">
          <w:pPr>
            <w:spacing w:after="0" w:line="240" w:lineRule="auto"/>
            <w:jc w:val="left"/>
            <w:rPr>
              <w:rFonts w:cs="Tahoma"/>
              <w:color w:val="EC7000"/>
              <w:spacing w:val="14"/>
              <w:sz w:val="10"/>
              <w:szCs w:val="10"/>
              <w:lang w:val="en-US"/>
            </w:rPr>
          </w:pPr>
        </w:p>
      </w:tc>
    </w:tr>
  </w:tbl>
  <w:p w14:paraId="708544F7" w14:textId="77777777" w:rsidR="002F3DD7" w:rsidRPr="004160AC" w:rsidRDefault="002F3DD7" w:rsidP="004160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43547" w14:textId="77777777" w:rsidR="0083161B" w:rsidRDefault="0083161B" w:rsidP="009A39FA">
      <w:pPr>
        <w:spacing w:after="0" w:line="240" w:lineRule="auto"/>
      </w:pPr>
      <w:r>
        <w:separator/>
      </w:r>
    </w:p>
  </w:footnote>
  <w:footnote w:type="continuationSeparator" w:id="0">
    <w:p w14:paraId="22373EA8" w14:textId="77777777" w:rsidR="0083161B" w:rsidRDefault="0083161B" w:rsidP="009A39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94D87" w14:textId="4A5E4C4B" w:rsidR="008079B6" w:rsidRDefault="008079B6" w:rsidP="008079B6">
    <w:pPr>
      <w:pStyle w:val="Header"/>
    </w:pPr>
    <w:r>
      <w:rPr>
        <w:i/>
        <w:noProof/>
        <w:color w:val="000000"/>
        <w:lang w:val="en-GB" w:eastAsia="en-GB"/>
      </w:rPr>
      <w:drawing>
        <wp:inline distT="0" distB="0" distL="0" distR="0" wp14:anchorId="1EA1AA52" wp14:editId="3B0FD3CC">
          <wp:extent cx="1280054" cy="463258"/>
          <wp:effectExtent l="0" t="0" r="0" b="0"/>
          <wp:docPr id="10" name="image3.png" descr="A black and white sign&#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3.png" descr="A black and white sign&#10;&#10;Description automatically generated with low confidence"/>
                  <pic:cNvPicPr preferRelativeResize="0"/>
                </pic:nvPicPr>
                <pic:blipFill>
                  <a:blip r:embed="rId1"/>
                  <a:srcRect/>
                  <a:stretch>
                    <a:fillRect/>
                  </a:stretch>
                </pic:blipFill>
                <pic:spPr>
                  <a:xfrm>
                    <a:off x="0" y="0"/>
                    <a:ext cx="1280054" cy="463258"/>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A08B0" w14:textId="77777777" w:rsidR="002F3DD7" w:rsidRDefault="00D30774" w:rsidP="004160AC">
    <w:pPr>
      <w:pStyle w:val="Header"/>
    </w:pPr>
    <w:r>
      <w:rPr>
        <w:noProof/>
      </w:rPr>
      <w:drawing>
        <wp:anchor distT="0" distB="0" distL="114300" distR="114300" simplePos="0" relativeHeight="251660288" behindDoc="1" locked="0" layoutInCell="0" allowOverlap="1" wp14:anchorId="4B716FBB" wp14:editId="59D827FC">
          <wp:simplePos x="0" y="0"/>
          <wp:positionH relativeFrom="margin">
            <wp:align>center</wp:align>
          </wp:positionH>
          <wp:positionV relativeFrom="margin">
            <wp:align>center</wp:align>
          </wp:positionV>
          <wp:extent cx="5732145" cy="7310755"/>
          <wp:effectExtent l="0" t="0" r="1905" b="444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2145" cy="73107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5482C89C" wp14:editId="3856EF40">
          <wp:simplePos x="0" y="0"/>
          <wp:positionH relativeFrom="margin">
            <wp:posOffset>-104140</wp:posOffset>
          </wp:positionH>
          <wp:positionV relativeFrom="paragraph">
            <wp:posOffset>-64770</wp:posOffset>
          </wp:positionV>
          <wp:extent cx="2264400" cy="396000"/>
          <wp:effectExtent l="0" t="0" r="0" b="0"/>
          <wp:wrapThrough wrapText="bothSides">
            <wp:wrapPolygon edited="0">
              <wp:start x="545" y="3120"/>
              <wp:lineTo x="545" y="17682"/>
              <wp:lineTo x="20540" y="17682"/>
              <wp:lineTo x="20721" y="15602"/>
              <wp:lineTo x="20721" y="8321"/>
              <wp:lineTo x="20358" y="3120"/>
              <wp:lineTo x="545" y="3120"/>
            </wp:wrapPolygon>
          </wp:wrapThrough>
          <wp:docPr id="2" name="Gráfic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TTOS-FILHO_LOGO_RGB__princ-02.svg"/>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2264400" cy="396000"/>
                  </a:xfrm>
                  <a:prstGeom prst="rect">
                    <a:avLst/>
                  </a:prstGeom>
                </pic:spPr>
              </pic:pic>
            </a:graphicData>
          </a:graphic>
          <wp14:sizeRelH relativeFrom="margin">
            <wp14:pctWidth>0</wp14:pctWidth>
          </wp14:sizeRelH>
          <wp14:sizeRelV relativeFrom="margin">
            <wp14:pctHeight>0</wp14:pctHeight>
          </wp14:sizeRelV>
        </wp:anchor>
      </w:drawing>
    </w:r>
  </w:p>
  <w:p w14:paraId="391C41D9" w14:textId="77777777" w:rsidR="002F3DD7" w:rsidRPr="004160AC" w:rsidRDefault="002F3DD7" w:rsidP="004160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0392B"/>
    <w:multiLevelType w:val="hybridMultilevel"/>
    <w:tmpl w:val="AEB24FAC"/>
    <w:lvl w:ilvl="0" w:tplc="11F66928">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3645D7"/>
    <w:multiLevelType w:val="hybridMultilevel"/>
    <w:tmpl w:val="DEBA0CF4"/>
    <w:lvl w:ilvl="0" w:tplc="0409000F">
      <w:start w:val="2"/>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9A179A"/>
    <w:multiLevelType w:val="hybridMultilevel"/>
    <w:tmpl w:val="15EEC55E"/>
    <w:lvl w:ilvl="0" w:tplc="5B08B128">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2D29E1"/>
    <w:multiLevelType w:val="hybridMultilevel"/>
    <w:tmpl w:val="62B66758"/>
    <w:lvl w:ilvl="0" w:tplc="FFFFFFFF">
      <w:start w:val="1"/>
      <w:numFmt w:val="decimal"/>
      <w:lvlText w:val="%1."/>
      <w:lvlJc w:val="left"/>
      <w:pPr>
        <w:ind w:left="501" w:hanging="360"/>
      </w:pPr>
      <w:rPr>
        <w:b w:val="0"/>
        <w:bCs w:val="0"/>
      </w:rPr>
    </w:lvl>
    <w:lvl w:ilvl="1" w:tplc="04160019">
      <w:start w:val="1"/>
      <w:numFmt w:val="lowerLetter"/>
      <w:lvlText w:val="%2."/>
      <w:lvlJc w:val="left"/>
      <w:pPr>
        <w:ind w:left="1221" w:hanging="360"/>
      </w:pPr>
    </w:lvl>
    <w:lvl w:ilvl="2" w:tplc="0416001B" w:tentative="1">
      <w:start w:val="1"/>
      <w:numFmt w:val="lowerRoman"/>
      <w:lvlText w:val="%3."/>
      <w:lvlJc w:val="right"/>
      <w:pPr>
        <w:ind w:left="1941" w:hanging="180"/>
      </w:pPr>
    </w:lvl>
    <w:lvl w:ilvl="3" w:tplc="0416000F" w:tentative="1">
      <w:start w:val="1"/>
      <w:numFmt w:val="decimal"/>
      <w:lvlText w:val="%4."/>
      <w:lvlJc w:val="left"/>
      <w:pPr>
        <w:ind w:left="2661" w:hanging="360"/>
      </w:pPr>
    </w:lvl>
    <w:lvl w:ilvl="4" w:tplc="04160019" w:tentative="1">
      <w:start w:val="1"/>
      <w:numFmt w:val="lowerLetter"/>
      <w:lvlText w:val="%5."/>
      <w:lvlJc w:val="left"/>
      <w:pPr>
        <w:ind w:left="3381" w:hanging="360"/>
      </w:pPr>
    </w:lvl>
    <w:lvl w:ilvl="5" w:tplc="0416001B" w:tentative="1">
      <w:start w:val="1"/>
      <w:numFmt w:val="lowerRoman"/>
      <w:lvlText w:val="%6."/>
      <w:lvlJc w:val="right"/>
      <w:pPr>
        <w:ind w:left="4101" w:hanging="180"/>
      </w:pPr>
    </w:lvl>
    <w:lvl w:ilvl="6" w:tplc="0416000F" w:tentative="1">
      <w:start w:val="1"/>
      <w:numFmt w:val="decimal"/>
      <w:lvlText w:val="%7."/>
      <w:lvlJc w:val="left"/>
      <w:pPr>
        <w:ind w:left="4821" w:hanging="360"/>
      </w:pPr>
    </w:lvl>
    <w:lvl w:ilvl="7" w:tplc="04160019" w:tentative="1">
      <w:start w:val="1"/>
      <w:numFmt w:val="lowerLetter"/>
      <w:lvlText w:val="%8."/>
      <w:lvlJc w:val="left"/>
      <w:pPr>
        <w:ind w:left="5541" w:hanging="360"/>
      </w:pPr>
    </w:lvl>
    <w:lvl w:ilvl="8" w:tplc="0416001B" w:tentative="1">
      <w:start w:val="1"/>
      <w:numFmt w:val="lowerRoman"/>
      <w:lvlText w:val="%9."/>
      <w:lvlJc w:val="right"/>
      <w:pPr>
        <w:ind w:left="6261" w:hanging="180"/>
      </w:pPr>
    </w:lvl>
  </w:abstractNum>
  <w:abstractNum w:abstractNumId="4" w15:restartNumberingAfterBreak="0">
    <w:nsid w:val="20476A78"/>
    <w:multiLevelType w:val="hybridMultilevel"/>
    <w:tmpl w:val="F2924C88"/>
    <w:lvl w:ilvl="0" w:tplc="53902356">
      <w:start w:val="30"/>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2C103AE"/>
    <w:multiLevelType w:val="hybridMultilevel"/>
    <w:tmpl w:val="C13816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CC0B33"/>
    <w:multiLevelType w:val="hybridMultilevel"/>
    <w:tmpl w:val="CA688896"/>
    <w:lvl w:ilvl="0" w:tplc="04090001">
      <w:start w:val="1"/>
      <w:numFmt w:val="bullet"/>
      <w:lvlText w:val=""/>
      <w:lvlJc w:val="left"/>
      <w:pPr>
        <w:ind w:left="1080" w:hanging="720"/>
      </w:pPr>
      <w:rPr>
        <w:rFonts w:ascii="Symbol" w:hAnsi="Symbol" w:hint="default"/>
      </w:rPr>
    </w:lvl>
    <w:lvl w:ilvl="1" w:tplc="20000005">
      <w:start w:val="1"/>
      <w:numFmt w:val="bullet"/>
      <w:lvlText w:val=""/>
      <w:lvlJc w:val="left"/>
      <w:pPr>
        <w:ind w:left="1440"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8A9051E"/>
    <w:multiLevelType w:val="hybridMultilevel"/>
    <w:tmpl w:val="EC287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FF3129"/>
    <w:multiLevelType w:val="hybridMultilevel"/>
    <w:tmpl w:val="1A687C14"/>
    <w:lvl w:ilvl="0" w:tplc="08F265F0">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E41789"/>
    <w:multiLevelType w:val="hybridMultilevel"/>
    <w:tmpl w:val="306889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3AB2D8A"/>
    <w:multiLevelType w:val="hybridMultilevel"/>
    <w:tmpl w:val="7A84ABD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075D75"/>
    <w:multiLevelType w:val="hybridMultilevel"/>
    <w:tmpl w:val="62B66758"/>
    <w:lvl w:ilvl="0" w:tplc="FFFFFFFF">
      <w:start w:val="1"/>
      <w:numFmt w:val="decimal"/>
      <w:lvlText w:val="%1."/>
      <w:lvlJc w:val="left"/>
      <w:pPr>
        <w:ind w:left="501" w:hanging="360"/>
      </w:pPr>
      <w:rPr>
        <w:b w:val="0"/>
        <w:bCs w:val="0"/>
      </w:rPr>
    </w:lvl>
    <w:lvl w:ilvl="1" w:tplc="FFFFFFFF">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12" w15:restartNumberingAfterBreak="0">
    <w:nsid w:val="51810524"/>
    <w:multiLevelType w:val="hybridMultilevel"/>
    <w:tmpl w:val="2F4E415C"/>
    <w:lvl w:ilvl="0" w:tplc="B86EFDDE">
      <w:start w:val="1"/>
      <w:numFmt w:val="lowerRoman"/>
      <w:lvlText w:val="(%1)"/>
      <w:lvlJc w:val="left"/>
      <w:pPr>
        <w:ind w:left="1570" w:hanging="360"/>
      </w:pPr>
      <w:rPr>
        <w:rFonts w:ascii="Segoe UI" w:eastAsia="Times New Roman" w:hAnsi="Segoe UI" w:cs="Segoe UI"/>
      </w:rPr>
    </w:lvl>
    <w:lvl w:ilvl="1" w:tplc="E174B8EA">
      <w:numFmt w:val="bullet"/>
      <w:lvlText w:val="-"/>
      <w:lvlJc w:val="left"/>
      <w:pPr>
        <w:ind w:left="2290" w:hanging="360"/>
      </w:pPr>
      <w:rPr>
        <w:rFonts w:ascii="Calibri Light" w:eastAsia="Times New Roman" w:hAnsi="Calibri Light" w:cs="Calibri Light" w:hint="default"/>
        <w:b/>
      </w:rPr>
    </w:lvl>
    <w:lvl w:ilvl="2" w:tplc="0416001B" w:tentative="1">
      <w:start w:val="1"/>
      <w:numFmt w:val="lowerRoman"/>
      <w:lvlText w:val="%3."/>
      <w:lvlJc w:val="right"/>
      <w:pPr>
        <w:ind w:left="3010" w:hanging="180"/>
      </w:pPr>
    </w:lvl>
    <w:lvl w:ilvl="3" w:tplc="0416000F" w:tentative="1">
      <w:start w:val="1"/>
      <w:numFmt w:val="decimal"/>
      <w:lvlText w:val="%4."/>
      <w:lvlJc w:val="left"/>
      <w:pPr>
        <w:ind w:left="3730" w:hanging="360"/>
      </w:pPr>
    </w:lvl>
    <w:lvl w:ilvl="4" w:tplc="04160019" w:tentative="1">
      <w:start w:val="1"/>
      <w:numFmt w:val="lowerLetter"/>
      <w:lvlText w:val="%5."/>
      <w:lvlJc w:val="left"/>
      <w:pPr>
        <w:ind w:left="4450" w:hanging="360"/>
      </w:pPr>
    </w:lvl>
    <w:lvl w:ilvl="5" w:tplc="0416001B" w:tentative="1">
      <w:start w:val="1"/>
      <w:numFmt w:val="lowerRoman"/>
      <w:lvlText w:val="%6."/>
      <w:lvlJc w:val="right"/>
      <w:pPr>
        <w:ind w:left="5170" w:hanging="180"/>
      </w:pPr>
    </w:lvl>
    <w:lvl w:ilvl="6" w:tplc="0416000F" w:tentative="1">
      <w:start w:val="1"/>
      <w:numFmt w:val="decimal"/>
      <w:lvlText w:val="%7."/>
      <w:lvlJc w:val="left"/>
      <w:pPr>
        <w:ind w:left="5890" w:hanging="360"/>
      </w:pPr>
    </w:lvl>
    <w:lvl w:ilvl="7" w:tplc="04160019" w:tentative="1">
      <w:start w:val="1"/>
      <w:numFmt w:val="lowerLetter"/>
      <w:lvlText w:val="%8."/>
      <w:lvlJc w:val="left"/>
      <w:pPr>
        <w:ind w:left="6610" w:hanging="360"/>
      </w:pPr>
    </w:lvl>
    <w:lvl w:ilvl="8" w:tplc="0416001B" w:tentative="1">
      <w:start w:val="1"/>
      <w:numFmt w:val="lowerRoman"/>
      <w:lvlText w:val="%9."/>
      <w:lvlJc w:val="right"/>
      <w:pPr>
        <w:ind w:left="7330" w:hanging="180"/>
      </w:pPr>
    </w:lvl>
  </w:abstractNum>
  <w:abstractNum w:abstractNumId="13" w15:restartNumberingAfterBreak="0">
    <w:nsid w:val="533D1FA3"/>
    <w:multiLevelType w:val="hybridMultilevel"/>
    <w:tmpl w:val="91A4BCFC"/>
    <w:lvl w:ilvl="0" w:tplc="88E2E37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AC0680"/>
    <w:multiLevelType w:val="hybridMultilevel"/>
    <w:tmpl w:val="D6227FE0"/>
    <w:lvl w:ilvl="0" w:tplc="0409000F">
      <w:start w:val="56"/>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517F12"/>
    <w:multiLevelType w:val="hybridMultilevel"/>
    <w:tmpl w:val="F24E21E2"/>
    <w:lvl w:ilvl="0" w:tplc="0409000F">
      <w:start w:val="56"/>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877DE9"/>
    <w:multiLevelType w:val="hybridMultilevel"/>
    <w:tmpl w:val="9EB64126"/>
    <w:lvl w:ilvl="0" w:tplc="FFFFFFFF">
      <w:start w:val="1"/>
      <w:numFmt w:val="lowerRoman"/>
      <w:lvlText w:val="(%1)"/>
      <w:lvlJc w:val="left"/>
      <w:pPr>
        <w:ind w:left="6245" w:hanging="360"/>
      </w:pPr>
      <w:rPr>
        <w:rFonts w:ascii="Segoe UI" w:eastAsia="Times New Roman" w:hAnsi="Segoe UI" w:cs="Segoe UI"/>
      </w:rPr>
    </w:lvl>
    <w:lvl w:ilvl="1" w:tplc="FFFFFFFF" w:tentative="1">
      <w:start w:val="1"/>
      <w:numFmt w:val="lowerLetter"/>
      <w:lvlText w:val="%2."/>
      <w:lvlJc w:val="left"/>
      <w:pPr>
        <w:ind w:left="6965" w:hanging="360"/>
      </w:pPr>
    </w:lvl>
    <w:lvl w:ilvl="2" w:tplc="FFFFFFFF" w:tentative="1">
      <w:start w:val="1"/>
      <w:numFmt w:val="lowerRoman"/>
      <w:lvlText w:val="%3."/>
      <w:lvlJc w:val="right"/>
      <w:pPr>
        <w:ind w:left="7685" w:hanging="180"/>
      </w:pPr>
    </w:lvl>
    <w:lvl w:ilvl="3" w:tplc="FFFFFFFF" w:tentative="1">
      <w:start w:val="1"/>
      <w:numFmt w:val="decimal"/>
      <w:lvlText w:val="%4."/>
      <w:lvlJc w:val="left"/>
      <w:pPr>
        <w:ind w:left="8405" w:hanging="360"/>
      </w:pPr>
    </w:lvl>
    <w:lvl w:ilvl="4" w:tplc="FFFFFFFF" w:tentative="1">
      <w:start w:val="1"/>
      <w:numFmt w:val="lowerLetter"/>
      <w:lvlText w:val="%5."/>
      <w:lvlJc w:val="left"/>
      <w:pPr>
        <w:ind w:left="9125" w:hanging="360"/>
      </w:pPr>
    </w:lvl>
    <w:lvl w:ilvl="5" w:tplc="FFFFFFFF" w:tentative="1">
      <w:start w:val="1"/>
      <w:numFmt w:val="lowerRoman"/>
      <w:lvlText w:val="%6."/>
      <w:lvlJc w:val="right"/>
      <w:pPr>
        <w:ind w:left="9845" w:hanging="180"/>
      </w:pPr>
    </w:lvl>
    <w:lvl w:ilvl="6" w:tplc="FFFFFFFF" w:tentative="1">
      <w:start w:val="1"/>
      <w:numFmt w:val="decimal"/>
      <w:lvlText w:val="%7."/>
      <w:lvlJc w:val="left"/>
      <w:pPr>
        <w:ind w:left="10565" w:hanging="360"/>
      </w:pPr>
    </w:lvl>
    <w:lvl w:ilvl="7" w:tplc="FFFFFFFF" w:tentative="1">
      <w:start w:val="1"/>
      <w:numFmt w:val="lowerLetter"/>
      <w:lvlText w:val="%8."/>
      <w:lvlJc w:val="left"/>
      <w:pPr>
        <w:ind w:left="11285" w:hanging="360"/>
      </w:pPr>
    </w:lvl>
    <w:lvl w:ilvl="8" w:tplc="FFFFFFFF" w:tentative="1">
      <w:start w:val="1"/>
      <w:numFmt w:val="lowerRoman"/>
      <w:lvlText w:val="%9."/>
      <w:lvlJc w:val="right"/>
      <w:pPr>
        <w:ind w:left="12005" w:hanging="180"/>
      </w:pPr>
    </w:lvl>
  </w:abstractNum>
  <w:abstractNum w:abstractNumId="17" w15:restartNumberingAfterBreak="0">
    <w:nsid w:val="684E4582"/>
    <w:multiLevelType w:val="hybridMultilevel"/>
    <w:tmpl w:val="4202D4B0"/>
    <w:lvl w:ilvl="0" w:tplc="C3286D2A">
      <w:start w:val="6"/>
      <w:numFmt w:val="bullet"/>
      <w:lvlText w:val="-"/>
      <w:lvlJc w:val="left"/>
      <w:pPr>
        <w:ind w:left="720" w:hanging="360"/>
      </w:pPr>
      <w:rPr>
        <w:rFonts w:ascii="Calibri" w:eastAsiaTheme="minorHAnsi" w:hAnsi="Calibri" w:cs="Calibri" w:hint="default"/>
        <w:color w:val="auto"/>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6ACE3D60"/>
    <w:multiLevelType w:val="multilevel"/>
    <w:tmpl w:val="90A49148"/>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6C8577E3"/>
    <w:multiLevelType w:val="hybridMultilevel"/>
    <w:tmpl w:val="5ADE90FE"/>
    <w:lvl w:ilvl="0" w:tplc="0409000F">
      <w:start w:val="6"/>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D77424"/>
    <w:multiLevelType w:val="hybridMultilevel"/>
    <w:tmpl w:val="EE2CA936"/>
    <w:lvl w:ilvl="0" w:tplc="FA289DF6">
      <w:start w:val="10"/>
      <w:numFmt w:val="decimal"/>
      <w:lvlText w:val="%1."/>
      <w:lvlJc w:val="left"/>
      <w:pPr>
        <w:ind w:left="720" w:hanging="360"/>
      </w:pPr>
      <w:rPr>
        <w:b w:val="0"/>
        <w:bCs/>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1" w15:restartNumberingAfterBreak="0">
    <w:nsid w:val="75E074AD"/>
    <w:multiLevelType w:val="hybridMultilevel"/>
    <w:tmpl w:val="AF667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A3477F5"/>
    <w:multiLevelType w:val="hybridMultilevel"/>
    <w:tmpl w:val="8C1EF5A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8A16A2"/>
    <w:multiLevelType w:val="hybridMultilevel"/>
    <w:tmpl w:val="91D89654"/>
    <w:lvl w:ilvl="0" w:tplc="01D0F758">
      <w:start w:val="2"/>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B759AB"/>
    <w:multiLevelType w:val="hybridMultilevel"/>
    <w:tmpl w:val="89ACF1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6376096">
    <w:abstractNumId w:val="3"/>
  </w:num>
  <w:num w:numId="2" w16cid:durableId="1654719300">
    <w:abstractNumId w:val="12"/>
  </w:num>
  <w:num w:numId="3" w16cid:durableId="2042900611">
    <w:abstractNumId w:val="16"/>
  </w:num>
  <w:num w:numId="4" w16cid:durableId="1127620633">
    <w:abstractNumId w:val="18"/>
  </w:num>
  <w:num w:numId="5" w16cid:durableId="1971670244">
    <w:abstractNumId w:val="2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55657516">
    <w:abstractNumId w:val="8"/>
  </w:num>
  <w:num w:numId="7" w16cid:durableId="2033341346">
    <w:abstractNumId w:val="19"/>
  </w:num>
  <w:num w:numId="8" w16cid:durableId="1740205432">
    <w:abstractNumId w:val="14"/>
  </w:num>
  <w:num w:numId="9" w16cid:durableId="1862627848">
    <w:abstractNumId w:val="15"/>
  </w:num>
  <w:num w:numId="10" w16cid:durableId="1288701585">
    <w:abstractNumId w:val="0"/>
  </w:num>
  <w:num w:numId="11" w16cid:durableId="1504510362">
    <w:abstractNumId w:val="6"/>
  </w:num>
  <w:num w:numId="12" w16cid:durableId="237639113">
    <w:abstractNumId w:val="2"/>
  </w:num>
  <w:num w:numId="13" w16cid:durableId="672149812">
    <w:abstractNumId w:val="4"/>
  </w:num>
  <w:num w:numId="14" w16cid:durableId="742993741">
    <w:abstractNumId w:val="17"/>
  </w:num>
  <w:num w:numId="15" w16cid:durableId="712265234">
    <w:abstractNumId w:val="11"/>
  </w:num>
  <w:num w:numId="16" w16cid:durableId="1984701321">
    <w:abstractNumId w:val="1"/>
  </w:num>
  <w:num w:numId="17" w16cid:durableId="2062632533">
    <w:abstractNumId w:val="24"/>
  </w:num>
  <w:num w:numId="18" w16cid:durableId="1523351381">
    <w:abstractNumId w:val="9"/>
  </w:num>
  <w:num w:numId="19" w16cid:durableId="564605940">
    <w:abstractNumId w:val="10"/>
  </w:num>
  <w:num w:numId="20" w16cid:durableId="893388863">
    <w:abstractNumId w:val="22"/>
  </w:num>
  <w:num w:numId="21" w16cid:durableId="1951428359">
    <w:abstractNumId w:val="7"/>
  </w:num>
  <w:num w:numId="22" w16cid:durableId="1552959096">
    <w:abstractNumId w:val="5"/>
  </w:num>
  <w:num w:numId="23" w16cid:durableId="1314795826">
    <w:abstractNumId w:val="21"/>
  </w:num>
  <w:num w:numId="24" w16cid:durableId="1919628774">
    <w:abstractNumId w:val="23"/>
  </w:num>
  <w:num w:numId="25" w16cid:durableId="168258230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9FA"/>
    <w:rsid w:val="00001BBC"/>
    <w:rsid w:val="00002636"/>
    <w:rsid w:val="0000610C"/>
    <w:rsid w:val="000075DD"/>
    <w:rsid w:val="00010AC0"/>
    <w:rsid w:val="0001110F"/>
    <w:rsid w:val="00013590"/>
    <w:rsid w:val="00013B33"/>
    <w:rsid w:val="00014B79"/>
    <w:rsid w:val="00015CD3"/>
    <w:rsid w:val="0001664B"/>
    <w:rsid w:val="00031058"/>
    <w:rsid w:val="00045E90"/>
    <w:rsid w:val="000466F3"/>
    <w:rsid w:val="00051AC2"/>
    <w:rsid w:val="000539A6"/>
    <w:rsid w:val="00060620"/>
    <w:rsid w:val="00061B91"/>
    <w:rsid w:val="00064CCC"/>
    <w:rsid w:val="00066A1C"/>
    <w:rsid w:val="00075435"/>
    <w:rsid w:val="00077642"/>
    <w:rsid w:val="0007778B"/>
    <w:rsid w:val="00084B97"/>
    <w:rsid w:val="000874BB"/>
    <w:rsid w:val="0009082E"/>
    <w:rsid w:val="0009578A"/>
    <w:rsid w:val="0009765D"/>
    <w:rsid w:val="000A3518"/>
    <w:rsid w:val="000A7723"/>
    <w:rsid w:val="000B053C"/>
    <w:rsid w:val="000B4240"/>
    <w:rsid w:val="000B51FD"/>
    <w:rsid w:val="000B608C"/>
    <w:rsid w:val="000D2D02"/>
    <w:rsid w:val="000D307A"/>
    <w:rsid w:val="000F0E88"/>
    <w:rsid w:val="000F3021"/>
    <w:rsid w:val="000F40AE"/>
    <w:rsid w:val="000F6E54"/>
    <w:rsid w:val="00100767"/>
    <w:rsid w:val="00101BA7"/>
    <w:rsid w:val="00101C9F"/>
    <w:rsid w:val="0010259A"/>
    <w:rsid w:val="00103D04"/>
    <w:rsid w:val="00106A7C"/>
    <w:rsid w:val="00106BA5"/>
    <w:rsid w:val="0011186A"/>
    <w:rsid w:val="00113466"/>
    <w:rsid w:val="00115F98"/>
    <w:rsid w:val="00116879"/>
    <w:rsid w:val="00116FFB"/>
    <w:rsid w:val="00121193"/>
    <w:rsid w:val="0012240D"/>
    <w:rsid w:val="00136CD7"/>
    <w:rsid w:val="00141E63"/>
    <w:rsid w:val="0014207A"/>
    <w:rsid w:val="00143D58"/>
    <w:rsid w:val="00143DE7"/>
    <w:rsid w:val="001500B9"/>
    <w:rsid w:val="0015150D"/>
    <w:rsid w:val="00153A64"/>
    <w:rsid w:val="00156586"/>
    <w:rsid w:val="001651E3"/>
    <w:rsid w:val="001807ED"/>
    <w:rsid w:val="0018302E"/>
    <w:rsid w:val="00190F38"/>
    <w:rsid w:val="00192C8F"/>
    <w:rsid w:val="001938FB"/>
    <w:rsid w:val="00194CF6"/>
    <w:rsid w:val="001976AD"/>
    <w:rsid w:val="001A18A3"/>
    <w:rsid w:val="001B2A5D"/>
    <w:rsid w:val="001B38B6"/>
    <w:rsid w:val="001B5C1B"/>
    <w:rsid w:val="001C1182"/>
    <w:rsid w:val="001C60EB"/>
    <w:rsid w:val="001D4245"/>
    <w:rsid w:val="001E425B"/>
    <w:rsid w:val="001E4D2C"/>
    <w:rsid w:val="001E50F2"/>
    <w:rsid w:val="001E558B"/>
    <w:rsid w:val="001E560A"/>
    <w:rsid w:val="001E5BEB"/>
    <w:rsid w:val="001E68B5"/>
    <w:rsid w:val="001F0066"/>
    <w:rsid w:val="001F2E1E"/>
    <w:rsid w:val="001F41DE"/>
    <w:rsid w:val="001F51DB"/>
    <w:rsid w:val="001F5369"/>
    <w:rsid w:val="00201F4B"/>
    <w:rsid w:val="00212175"/>
    <w:rsid w:val="00213E3F"/>
    <w:rsid w:val="00220ED9"/>
    <w:rsid w:val="0022325C"/>
    <w:rsid w:val="0022360C"/>
    <w:rsid w:val="00230525"/>
    <w:rsid w:val="00230E3A"/>
    <w:rsid w:val="002319AB"/>
    <w:rsid w:val="00231F27"/>
    <w:rsid w:val="00233127"/>
    <w:rsid w:val="0024170F"/>
    <w:rsid w:val="00241DB5"/>
    <w:rsid w:val="002450CA"/>
    <w:rsid w:val="002509F5"/>
    <w:rsid w:val="002517B0"/>
    <w:rsid w:val="002606B6"/>
    <w:rsid w:val="002630CF"/>
    <w:rsid w:val="00265A5A"/>
    <w:rsid w:val="00267F0B"/>
    <w:rsid w:val="0027043B"/>
    <w:rsid w:val="00270C18"/>
    <w:rsid w:val="00273B3C"/>
    <w:rsid w:val="00282CA7"/>
    <w:rsid w:val="00284672"/>
    <w:rsid w:val="0028686C"/>
    <w:rsid w:val="00286EC3"/>
    <w:rsid w:val="00287F12"/>
    <w:rsid w:val="002921B4"/>
    <w:rsid w:val="002943E5"/>
    <w:rsid w:val="0029593B"/>
    <w:rsid w:val="002A26F9"/>
    <w:rsid w:val="002A3B86"/>
    <w:rsid w:val="002A3E8C"/>
    <w:rsid w:val="002A6B1B"/>
    <w:rsid w:val="002B6234"/>
    <w:rsid w:val="002B7851"/>
    <w:rsid w:val="002C2556"/>
    <w:rsid w:val="002C786E"/>
    <w:rsid w:val="002D2B79"/>
    <w:rsid w:val="002D5C29"/>
    <w:rsid w:val="002D5C39"/>
    <w:rsid w:val="002D61C7"/>
    <w:rsid w:val="002E0037"/>
    <w:rsid w:val="002E1794"/>
    <w:rsid w:val="002E2462"/>
    <w:rsid w:val="002E3DD9"/>
    <w:rsid w:val="002E4F76"/>
    <w:rsid w:val="002E6111"/>
    <w:rsid w:val="002E7BA7"/>
    <w:rsid w:val="002F10C2"/>
    <w:rsid w:val="002F22AB"/>
    <w:rsid w:val="002F3DD7"/>
    <w:rsid w:val="002F5A3D"/>
    <w:rsid w:val="002F6A0F"/>
    <w:rsid w:val="002F7DD4"/>
    <w:rsid w:val="003004AC"/>
    <w:rsid w:val="003019DF"/>
    <w:rsid w:val="00301D18"/>
    <w:rsid w:val="00311155"/>
    <w:rsid w:val="003111AD"/>
    <w:rsid w:val="00320246"/>
    <w:rsid w:val="00323C53"/>
    <w:rsid w:val="00325CF5"/>
    <w:rsid w:val="0033296B"/>
    <w:rsid w:val="00341352"/>
    <w:rsid w:val="00343B31"/>
    <w:rsid w:val="0035138D"/>
    <w:rsid w:val="00353148"/>
    <w:rsid w:val="00353AAE"/>
    <w:rsid w:val="00357A21"/>
    <w:rsid w:val="003617EF"/>
    <w:rsid w:val="003622F6"/>
    <w:rsid w:val="0036270E"/>
    <w:rsid w:val="003706D2"/>
    <w:rsid w:val="003708F5"/>
    <w:rsid w:val="00370EAA"/>
    <w:rsid w:val="003808DC"/>
    <w:rsid w:val="00381230"/>
    <w:rsid w:val="00390559"/>
    <w:rsid w:val="00390573"/>
    <w:rsid w:val="00390A93"/>
    <w:rsid w:val="003A0049"/>
    <w:rsid w:val="003A0964"/>
    <w:rsid w:val="003A3955"/>
    <w:rsid w:val="003A4996"/>
    <w:rsid w:val="003A532D"/>
    <w:rsid w:val="003B0318"/>
    <w:rsid w:val="003B09F1"/>
    <w:rsid w:val="003B2067"/>
    <w:rsid w:val="003C4897"/>
    <w:rsid w:val="003C692A"/>
    <w:rsid w:val="003C70B8"/>
    <w:rsid w:val="003D0969"/>
    <w:rsid w:val="003D2970"/>
    <w:rsid w:val="003D29E5"/>
    <w:rsid w:val="003D5A48"/>
    <w:rsid w:val="003D6A63"/>
    <w:rsid w:val="003E0062"/>
    <w:rsid w:val="003E0BA7"/>
    <w:rsid w:val="003E3C26"/>
    <w:rsid w:val="003E5106"/>
    <w:rsid w:val="003E751B"/>
    <w:rsid w:val="003F5003"/>
    <w:rsid w:val="003F6175"/>
    <w:rsid w:val="003F74CB"/>
    <w:rsid w:val="00415BFC"/>
    <w:rsid w:val="00415D65"/>
    <w:rsid w:val="00420F45"/>
    <w:rsid w:val="004244F7"/>
    <w:rsid w:val="004348D5"/>
    <w:rsid w:val="004356A7"/>
    <w:rsid w:val="00437F66"/>
    <w:rsid w:val="00447782"/>
    <w:rsid w:val="00453026"/>
    <w:rsid w:val="004535CC"/>
    <w:rsid w:val="00453DFF"/>
    <w:rsid w:val="0045457A"/>
    <w:rsid w:val="00457B1D"/>
    <w:rsid w:val="00461191"/>
    <w:rsid w:val="004632F5"/>
    <w:rsid w:val="004733A9"/>
    <w:rsid w:val="00482958"/>
    <w:rsid w:val="00483FB2"/>
    <w:rsid w:val="00484562"/>
    <w:rsid w:val="00484EF7"/>
    <w:rsid w:val="00485620"/>
    <w:rsid w:val="0048600B"/>
    <w:rsid w:val="00493D38"/>
    <w:rsid w:val="00497256"/>
    <w:rsid w:val="004A1198"/>
    <w:rsid w:val="004B1932"/>
    <w:rsid w:val="004B382C"/>
    <w:rsid w:val="004B6F88"/>
    <w:rsid w:val="004C1F9D"/>
    <w:rsid w:val="004C77EA"/>
    <w:rsid w:val="004D0236"/>
    <w:rsid w:val="004D2099"/>
    <w:rsid w:val="004D27EE"/>
    <w:rsid w:val="004D2908"/>
    <w:rsid w:val="004D3765"/>
    <w:rsid w:val="004D4FCE"/>
    <w:rsid w:val="004D5963"/>
    <w:rsid w:val="004E1BA9"/>
    <w:rsid w:val="004E3CE6"/>
    <w:rsid w:val="004E57EA"/>
    <w:rsid w:val="004F051E"/>
    <w:rsid w:val="0050433B"/>
    <w:rsid w:val="00517D1B"/>
    <w:rsid w:val="0052708A"/>
    <w:rsid w:val="00530519"/>
    <w:rsid w:val="00533E33"/>
    <w:rsid w:val="00534A37"/>
    <w:rsid w:val="005373A5"/>
    <w:rsid w:val="00550BB3"/>
    <w:rsid w:val="0055135A"/>
    <w:rsid w:val="0055472D"/>
    <w:rsid w:val="0055686E"/>
    <w:rsid w:val="00557E45"/>
    <w:rsid w:val="00560E37"/>
    <w:rsid w:val="005613E7"/>
    <w:rsid w:val="005617AD"/>
    <w:rsid w:val="005632AC"/>
    <w:rsid w:val="005646B4"/>
    <w:rsid w:val="0056509A"/>
    <w:rsid w:val="005660E8"/>
    <w:rsid w:val="00572034"/>
    <w:rsid w:val="00577588"/>
    <w:rsid w:val="00580060"/>
    <w:rsid w:val="00581F14"/>
    <w:rsid w:val="0058260D"/>
    <w:rsid w:val="00583224"/>
    <w:rsid w:val="00585933"/>
    <w:rsid w:val="00586B44"/>
    <w:rsid w:val="00586D5A"/>
    <w:rsid w:val="00586FB6"/>
    <w:rsid w:val="00587C47"/>
    <w:rsid w:val="00590A13"/>
    <w:rsid w:val="005A5950"/>
    <w:rsid w:val="005A5D8E"/>
    <w:rsid w:val="005B1E40"/>
    <w:rsid w:val="005B2046"/>
    <w:rsid w:val="005B6AF4"/>
    <w:rsid w:val="005C4944"/>
    <w:rsid w:val="005C545F"/>
    <w:rsid w:val="005D1958"/>
    <w:rsid w:val="005E4AFB"/>
    <w:rsid w:val="005E640B"/>
    <w:rsid w:val="005E679B"/>
    <w:rsid w:val="005E7772"/>
    <w:rsid w:val="005F3897"/>
    <w:rsid w:val="005F5796"/>
    <w:rsid w:val="005F607A"/>
    <w:rsid w:val="00605A15"/>
    <w:rsid w:val="00607BF2"/>
    <w:rsid w:val="0061148D"/>
    <w:rsid w:val="006117C0"/>
    <w:rsid w:val="00612A9E"/>
    <w:rsid w:val="0061495F"/>
    <w:rsid w:val="00615091"/>
    <w:rsid w:val="006161EA"/>
    <w:rsid w:val="006164A7"/>
    <w:rsid w:val="00621E7A"/>
    <w:rsid w:val="00624EF4"/>
    <w:rsid w:val="00627DB9"/>
    <w:rsid w:val="0063604E"/>
    <w:rsid w:val="00647B49"/>
    <w:rsid w:val="0065098E"/>
    <w:rsid w:val="006519E2"/>
    <w:rsid w:val="00654787"/>
    <w:rsid w:val="00654BC3"/>
    <w:rsid w:val="00656B18"/>
    <w:rsid w:val="0066246D"/>
    <w:rsid w:val="00663BAC"/>
    <w:rsid w:val="00665D63"/>
    <w:rsid w:val="00670157"/>
    <w:rsid w:val="006746D9"/>
    <w:rsid w:val="00675441"/>
    <w:rsid w:val="00677D68"/>
    <w:rsid w:val="00687C03"/>
    <w:rsid w:val="006933CB"/>
    <w:rsid w:val="00697E98"/>
    <w:rsid w:val="006A3092"/>
    <w:rsid w:val="006B1F2B"/>
    <w:rsid w:val="006B23BB"/>
    <w:rsid w:val="006B5559"/>
    <w:rsid w:val="006B57BF"/>
    <w:rsid w:val="006B7B01"/>
    <w:rsid w:val="006C14AD"/>
    <w:rsid w:val="006C1E16"/>
    <w:rsid w:val="006C5ACC"/>
    <w:rsid w:val="006C6799"/>
    <w:rsid w:val="006D58A2"/>
    <w:rsid w:val="006D6427"/>
    <w:rsid w:val="006E4306"/>
    <w:rsid w:val="006E654A"/>
    <w:rsid w:val="006E6BD1"/>
    <w:rsid w:val="006F2BB6"/>
    <w:rsid w:val="006F59AE"/>
    <w:rsid w:val="006F6108"/>
    <w:rsid w:val="006F6E51"/>
    <w:rsid w:val="006F761D"/>
    <w:rsid w:val="00704C8F"/>
    <w:rsid w:val="007061AB"/>
    <w:rsid w:val="00710836"/>
    <w:rsid w:val="0071383D"/>
    <w:rsid w:val="007138BE"/>
    <w:rsid w:val="00717101"/>
    <w:rsid w:val="00720A95"/>
    <w:rsid w:val="007262EA"/>
    <w:rsid w:val="00726508"/>
    <w:rsid w:val="007305CF"/>
    <w:rsid w:val="00736C76"/>
    <w:rsid w:val="00740E52"/>
    <w:rsid w:val="00750955"/>
    <w:rsid w:val="007533ED"/>
    <w:rsid w:val="00753F4E"/>
    <w:rsid w:val="0075552B"/>
    <w:rsid w:val="00761888"/>
    <w:rsid w:val="00763A2B"/>
    <w:rsid w:val="00763BA5"/>
    <w:rsid w:val="00764AF9"/>
    <w:rsid w:val="0076604A"/>
    <w:rsid w:val="00770E09"/>
    <w:rsid w:val="00776769"/>
    <w:rsid w:val="007867E2"/>
    <w:rsid w:val="00786982"/>
    <w:rsid w:val="00786B13"/>
    <w:rsid w:val="0079185C"/>
    <w:rsid w:val="007A2EE7"/>
    <w:rsid w:val="007A554C"/>
    <w:rsid w:val="007A6F55"/>
    <w:rsid w:val="007B40A1"/>
    <w:rsid w:val="007B482F"/>
    <w:rsid w:val="007C111D"/>
    <w:rsid w:val="007C16DF"/>
    <w:rsid w:val="007C53C5"/>
    <w:rsid w:val="007C678D"/>
    <w:rsid w:val="007D0202"/>
    <w:rsid w:val="007D60CA"/>
    <w:rsid w:val="007D772C"/>
    <w:rsid w:val="007E33C9"/>
    <w:rsid w:val="007E3CE0"/>
    <w:rsid w:val="007E3E6C"/>
    <w:rsid w:val="007E5C1A"/>
    <w:rsid w:val="007F07B2"/>
    <w:rsid w:val="00801385"/>
    <w:rsid w:val="00804903"/>
    <w:rsid w:val="008079B6"/>
    <w:rsid w:val="008175B0"/>
    <w:rsid w:val="00824077"/>
    <w:rsid w:val="008251A3"/>
    <w:rsid w:val="008260D7"/>
    <w:rsid w:val="00826B8A"/>
    <w:rsid w:val="0083161B"/>
    <w:rsid w:val="008400B6"/>
    <w:rsid w:val="008401F9"/>
    <w:rsid w:val="00841194"/>
    <w:rsid w:val="0084436B"/>
    <w:rsid w:val="008444CB"/>
    <w:rsid w:val="008451C8"/>
    <w:rsid w:val="008465A6"/>
    <w:rsid w:val="00847787"/>
    <w:rsid w:val="00847928"/>
    <w:rsid w:val="008521E2"/>
    <w:rsid w:val="00857BD6"/>
    <w:rsid w:val="0086587E"/>
    <w:rsid w:val="00867442"/>
    <w:rsid w:val="00867EA0"/>
    <w:rsid w:val="0088358B"/>
    <w:rsid w:val="0089323B"/>
    <w:rsid w:val="008A13B3"/>
    <w:rsid w:val="008A4239"/>
    <w:rsid w:val="008A49D1"/>
    <w:rsid w:val="008B3C82"/>
    <w:rsid w:val="008B4524"/>
    <w:rsid w:val="008B5F03"/>
    <w:rsid w:val="008B6D44"/>
    <w:rsid w:val="008C458B"/>
    <w:rsid w:val="008D14C7"/>
    <w:rsid w:val="008E0B31"/>
    <w:rsid w:val="008E1990"/>
    <w:rsid w:val="008E2DA9"/>
    <w:rsid w:val="008E674D"/>
    <w:rsid w:val="008E73F2"/>
    <w:rsid w:val="008F0989"/>
    <w:rsid w:val="008F1956"/>
    <w:rsid w:val="008F2563"/>
    <w:rsid w:val="008F6CFA"/>
    <w:rsid w:val="00900149"/>
    <w:rsid w:val="00901FF0"/>
    <w:rsid w:val="009032AF"/>
    <w:rsid w:val="009219EF"/>
    <w:rsid w:val="00924402"/>
    <w:rsid w:val="00925F73"/>
    <w:rsid w:val="00933A46"/>
    <w:rsid w:val="00935709"/>
    <w:rsid w:val="00935758"/>
    <w:rsid w:val="00944562"/>
    <w:rsid w:val="0094537F"/>
    <w:rsid w:val="00955BBD"/>
    <w:rsid w:val="009612F8"/>
    <w:rsid w:val="0096329D"/>
    <w:rsid w:val="0098086E"/>
    <w:rsid w:val="009858D1"/>
    <w:rsid w:val="00997E23"/>
    <w:rsid w:val="009A39FA"/>
    <w:rsid w:val="009A52D3"/>
    <w:rsid w:val="009A589A"/>
    <w:rsid w:val="009B11F9"/>
    <w:rsid w:val="009B2B98"/>
    <w:rsid w:val="009B3EF1"/>
    <w:rsid w:val="009B4494"/>
    <w:rsid w:val="009B5C62"/>
    <w:rsid w:val="009B5D62"/>
    <w:rsid w:val="009C32B9"/>
    <w:rsid w:val="009D051E"/>
    <w:rsid w:val="009D33C0"/>
    <w:rsid w:val="009D7245"/>
    <w:rsid w:val="009E1ACE"/>
    <w:rsid w:val="009E3085"/>
    <w:rsid w:val="009E41C5"/>
    <w:rsid w:val="009F37E3"/>
    <w:rsid w:val="00A0074F"/>
    <w:rsid w:val="00A00C5B"/>
    <w:rsid w:val="00A051CC"/>
    <w:rsid w:val="00A07878"/>
    <w:rsid w:val="00A17ABA"/>
    <w:rsid w:val="00A20D4D"/>
    <w:rsid w:val="00A218E3"/>
    <w:rsid w:val="00A226FB"/>
    <w:rsid w:val="00A22702"/>
    <w:rsid w:val="00A24565"/>
    <w:rsid w:val="00A2500D"/>
    <w:rsid w:val="00A2650D"/>
    <w:rsid w:val="00A269C6"/>
    <w:rsid w:val="00A2707F"/>
    <w:rsid w:val="00A27E66"/>
    <w:rsid w:val="00A30C38"/>
    <w:rsid w:val="00A310F8"/>
    <w:rsid w:val="00A33CF1"/>
    <w:rsid w:val="00A35CC7"/>
    <w:rsid w:val="00A3766B"/>
    <w:rsid w:val="00A37DEF"/>
    <w:rsid w:val="00A41CD9"/>
    <w:rsid w:val="00A43CB2"/>
    <w:rsid w:val="00A4556D"/>
    <w:rsid w:val="00A5267C"/>
    <w:rsid w:val="00A61A65"/>
    <w:rsid w:val="00A65C28"/>
    <w:rsid w:val="00A66F47"/>
    <w:rsid w:val="00A70E19"/>
    <w:rsid w:val="00A7355B"/>
    <w:rsid w:val="00A73867"/>
    <w:rsid w:val="00A82A82"/>
    <w:rsid w:val="00A852B2"/>
    <w:rsid w:val="00A86729"/>
    <w:rsid w:val="00AA5DE6"/>
    <w:rsid w:val="00AA6730"/>
    <w:rsid w:val="00AB4C17"/>
    <w:rsid w:val="00AC0F50"/>
    <w:rsid w:val="00AC45A4"/>
    <w:rsid w:val="00AC7A84"/>
    <w:rsid w:val="00AD361A"/>
    <w:rsid w:val="00AD461C"/>
    <w:rsid w:val="00AD579F"/>
    <w:rsid w:val="00AE6937"/>
    <w:rsid w:val="00AE6A48"/>
    <w:rsid w:val="00AF3F9A"/>
    <w:rsid w:val="00AF5B83"/>
    <w:rsid w:val="00B00DF7"/>
    <w:rsid w:val="00B02CA5"/>
    <w:rsid w:val="00B02D12"/>
    <w:rsid w:val="00B061B6"/>
    <w:rsid w:val="00B0768C"/>
    <w:rsid w:val="00B07750"/>
    <w:rsid w:val="00B135B7"/>
    <w:rsid w:val="00B20385"/>
    <w:rsid w:val="00B209F3"/>
    <w:rsid w:val="00B20E57"/>
    <w:rsid w:val="00B313AD"/>
    <w:rsid w:val="00B342CE"/>
    <w:rsid w:val="00B34CA2"/>
    <w:rsid w:val="00B34E70"/>
    <w:rsid w:val="00B372CB"/>
    <w:rsid w:val="00B4378A"/>
    <w:rsid w:val="00B51411"/>
    <w:rsid w:val="00B6353D"/>
    <w:rsid w:val="00B66A8D"/>
    <w:rsid w:val="00B7220D"/>
    <w:rsid w:val="00B72615"/>
    <w:rsid w:val="00B8385F"/>
    <w:rsid w:val="00B90F81"/>
    <w:rsid w:val="00B95D61"/>
    <w:rsid w:val="00BA01EF"/>
    <w:rsid w:val="00BA1831"/>
    <w:rsid w:val="00BA195B"/>
    <w:rsid w:val="00BB2B4C"/>
    <w:rsid w:val="00BB530A"/>
    <w:rsid w:val="00BD0A50"/>
    <w:rsid w:val="00BD3279"/>
    <w:rsid w:val="00BD7868"/>
    <w:rsid w:val="00BD7F5C"/>
    <w:rsid w:val="00BE005D"/>
    <w:rsid w:val="00BE69EE"/>
    <w:rsid w:val="00BF3DA1"/>
    <w:rsid w:val="00BF5A16"/>
    <w:rsid w:val="00BF5E98"/>
    <w:rsid w:val="00C03DD0"/>
    <w:rsid w:val="00C043FE"/>
    <w:rsid w:val="00C06357"/>
    <w:rsid w:val="00C14A74"/>
    <w:rsid w:val="00C20C43"/>
    <w:rsid w:val="00C31738"/>
    <w:rsid w:val="00C35323"/>
    <w:rsid w:val="00C35609"/>
    <w:rsid w:val="00C37D1C"/>
    <w:rsid w:val="00C438FF"/>
    <w:rsid w:val="00C54EF2"/>
    <w:rsid w:val="00C6613B"/>
    <w:rsid w:val="00C67031"/>
    <w:rsid w:val="00C74631"/>
    <w:rsid w:val="00C81ABB"/>
    <w:rsid w:val="00C83828"/>
    <w:rsid w:val="00C929C4"/>
    <w:rsid w:val="00C953F8"/>
    <w:rsid w:val="00C9739E"/>
    <w:rsid w:val="00CA2294"/>
    <w:rsid w:val="00CA23F9"/>
    <w:rsid w:val="00CA2D93"/>
    <w:rsid w:val="00CA4294"/>
    <w:rsid w:val="00CA46DA"/>
    <w:rsid w:val="00CA6861"/>
    <w:rsid w:val="00CB163C"/>
    <w:rsid w:val="00CB3132"/>
    <w:rsid w:val="00CB34BA"/>
    <w:rsid w:val="00CB3F1B"/>
    <w:rsid w:val="00CB4217"/>
    <w:rsid w:val="00CB46F3"/>
    <w:rsid w:val="00CB6406"/>
    <w:rsid w:val="00CC4455"/>
    <w:rsid w:val="00CC69CC"/>
    <w:rsid w:val="00CC6A75"/>
    <w:rsid w:val="00CD1DA5"/>
    <w:rsid w:val="00CE1B2E"/>
    <w:rsid w:val="00CE3106"/>
    <w:rsid w:val="00CE636B"/>
    <w:rsid w:val="00CE6AD9"/>
    <w:rsid w:val="00CF154B"/>
    <w:rsid w:val="00CF3202"/>
    <w:rsid w:val="00CF6178"/>
    <w:rsid w:val="00CF6F58"/>
    <w:rsid w:val="00D00FE5"/>
    <w:rsid w:val="00D04344"/>
    <w:rsid w:val="00D05BFF"/>
    <w:rsid w:val="00D06557"/>
    <w:rsid w:val="00D11945"/>
    <w:rsid w:val="00D13D10"/>
    <w:rsid w:val="00D13E10"/>
    <w:rsid w:val="00D23B05"/>
    <w:rsid w:val="00D23F71"/>
    <w:rsid w:val="00D24293"/>
    <w:rsid w:val="00D25302"/>
    <w:rsid w:val="00D30774"/>
    <w:rsid w:val="00D3389B"/>
    <w:rsid w:val="00D34E05"/>
    <w:rsid w:val="00D35226"/>
    <w:rsid w:val="00D3728E"/>
    <w:rsid w:val="00D424A0"/>
    <w:rsid w:val="00D43B19"/>
    <w:rsid w:val="00D4557F"/>
    <w:rsid w:val="00D50C8B"/>
    <w:rsid w:val="00D537DA"/>
    <w:rsid w:val="00D74214"/>
    <w:rsid w:val="00D75001"/>
    <w:rsid w:val="00D85532"/>
    <w:rsid w:val="00D91A18"/>
    <w:rsid w:val="00D93A4B"/>
    <w:rsid w:val="00DA3C8F"/>
    <w:rsid w:val="00DA49FE"/>
    <w:rsid w:val="00DA685D"/>
    <w:rsid w:val="00DB0D2C"/>
    <w:rsid w:val="00DB4EDF"/>
    <w:rsid w:val="00DB5F76"/>
    <w:rsid w:val="00DC1D5B"/>
    <w:rsid w:val="00DC4F44"/>
    <w:rsid w:val="00DC6BC6"/>
    <w:rsid w:val="00DD4D4E"/>
    <w:rsid w:val="00DD7CEE"/>
    <w:rsid w:val="00DE0924"/>
    <w:rsid w:val="00DE29C6"/>
    <w:rsid w:val="00DE7B15"/>
    <w:rsid w:val="00DF444E"/>
    <w:rsid w:val="00DF734C"/>
    <w:rsid w:val="00E0309F"/>
    <w:rsid w:val="00E053EF"/>
    <w:rsid w:val="00E06F75"/>
    <w:rsid w:val="00E14FCE"/>
    <w:rsid w:val="00E21D13"/>
    <w:rsid w:val="00E23B78"/>
    <w:rsid w:val="00E267BB"/>
    <w:rsid w:val="00E26C2D"/>
    <w:rsid w:val="00E32627"/>
    <w:rsid w:val="00E35684"/>
    <w:rsid w:val="00E37DD7"/>
    <w:rsid w:val="00E4162E"/>
    <w:rsid w:val="00E424B5"/>
    <w:rsid w:val="00E47F44"/>
    <w:rsid w:val="00E51AFE"/>
    <w:rsid w:val="00E53305"/>
    <w:rsid w:val="00E53626"/>
    <w:rsid w:val="00E5407D"/>
    <w:rsid w:val="00E54AC9"/>
    <w:rsid w:val="00E5596C"/>
    <w:rsid w:val="00E55AE6"/>
    <w:rsid w:val="00E57E17"/>
    <w:rsid w:val="00E61475"/>
    <w:rsid w:val="00E63DE4"/>
    <w:rsid w:val="00E64068"/>
    <w:rsid w:val="00E64A06"/>
    <w:rsid w:val="00E668CB"/>
    <w:rsid w:val="00E70251"/>
    <w:rsid w:val="00E757E1"/>
    <w:rsid w:val="00E8145F"/>
    <w:rsid w:val="00E8396B"/>
    <w:rsid w:val="00E8427C"/>
    <w:rsid w:val="00E8449A"/>
    <w:rsid w:val="00E96164"/>
    <w:rsid w:val="00EA44A3"/>
    <w:rsid w:val="00EA51E0"/>
    <w:rsid w:val="00EB0926"/>
    <w:rsid w:val="00EB1531"/>
    <w:rsid w:val="00EB379A"/>
    <w:rsid w:val="00EB4ADE"/>
    <w:rsid w:val="00ED5059"/>
    <w:rsid w:val="00EE2C87"/>
    <w:rsid w:val="00EE3516"/>
    <w:rsid w:val="00EF2E67"/>
    <w:rsid w:val="00EF4EAF"/>
    <w:rsid w:val="00EF587C"/>
    <w:rsid w:val="00F03C8C"/>
    <w:rsid w:val="00F06D87"/>
    <w:rsid w:val="00F070EA"/>
    <w:rsid w:val="00F13963"/>
    <w:rsid w:val="00F1734C"/>
    <w:rsid w:val="00F23655"/>
    <w:rsid w:val="00F23B30"/>
    <w:rsid w:val="00F262FD"/>
    <w:rsid w:val="00F3283D"/>
    <w:rsid w:val="00F33E6E"/>
    <w:rsid w:val="00F363DC"/>
    <w:rsid w:val="00F46055"/>
    <w:rsid w:val="00F46225"/>
    <w:rsid w:val="00F51B67"/>
    <w:rsid w:val="00F53FE9"/>
    <w:rsid w:val="00F6113B"/>
    <w:rsid w:val="00F63525"/>
    <w:rsid w:val="00F64B5D"/>
    <w:rsid w:val="00F65056"/>
    <w:rsid w:val="00F65D2A"/>
    <w:rsid w:val="00F70188"/>
    <w:rsid w:val="00F70480"/>
    <w:rsid w:val="00F77712"/>
    <w:rsid w:val="00F807F3"/>
    <w:rsid w:val="00F8269C"/>
    <w:rsid w:val="00F8547A"/>
    <w:rsid w:val="00F86DD5"/>
    <w:rsid w:val="00F93DBF"/>
    <w:rsid w:val="00F9617F"/>
    <w:rsid w:val="00FA1621"/>
    <w:rsid w:val="00FA2EBC"/>
    <w:rsid w:val="00FA435A"/>
    <w:rsid w:val="00FA4561"/>
    <w:rsid w:val="00FA7FB3"/>
    <w:rsid w:val="00FB0030"/>
    <w:rsid w:val="00FB5510"/>
    <w:rsid w:val="00FC4FB6"/>
    <w:rsid w:val="00FC50AB"/>
    <w:rsid w:val="00FC5BFC"/>
    <w:rsid w:val="00FC7297"/>
    <w:rsid w:val="00FD068F"/>
    <w:rsid w:val="00FD0766"/>
    <w:rsid w:val="00FD410E"/>
    <w:rsid w:val="00FD603E"/>
    <w:rsid w:val="00FE069F"/>
    <w:rsid w:val="00FE2499"/>
    <w:rsid w:val="00FE437D"/>
    <w:rsid w:val="00FF11B4"/>
    <w:rsid w:val="00FF13FB"/>
    <w:rsid w:val="00FF5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9FBA6"/>
  <w15:chartTrackingRefBased/>
  <w15:docId w15:val="{9E5D1A25-20F9-4FDE-97A0-0911EDE7C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Texto-MattosFilho"/>
    <w:rsid w:val="009A39FA"/>
    <w:pPr>
      <w:spacing w:after="240" w:line="300" w:lineRule="exact"/>
      <w:jc w:val="both"/>
    </w:pPr>
    <w:rPr>
      <w:rFonts w:ascii="Segoe UI" w:eastAsia="Times New Roman" w:hAnsi="Segoe UI" w:cs="Times New Roman"/>
      <w:lang w:val="pt-BR" w:eastAsia="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9A39FA"/>
    <w:rPr>
      <w:rFonts w:ascii="Segoe UI" w:hAnsi="Segoe UI"/>
      <w:color w:val="0563C1" w:themeColor="hyperlink"/>
      <w:u w:val="single"/>
    </w:rPr>
  </w:style>
  <w:style w:type="table" w:styleId="TableGrid">
    <w:name w:val="Table Grid"/>
    <w:basedOn w:val="TableNormal"/>
    <w:rsid w:val="009A39FA"/>
    <w:pPr>
      <w:spacing w:after="0" w:line="240" w:lineRule="auto"/>
    </w:pPr>
    <w:rPr>
      <w:rFonts w:ascii="Segoe UI" w:eastAsia="Times New Roman" w:hAnsi="Segoe UI" w:cs="Times New Roman"/>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MattosFilho">
    <w:name w:val="Texto - Mattos Filho"/>
    <w:basedOn w:val="Normal"/>
    <w:link w:val="Texto-MattosFilhoChar"/>
    <w:qFormat/>
    <w:rsid w:val="009A39FA"/>
  </w:style>
  <w:style w:type="paragraph" w:styleId="Footer">
    <w:name w:val="footer"/>
    <w:basedOn w:val="Normal"/>
    <w:link w:val="FooterChar"/>
    <w:uiPriority w:val="99"/>
    <w:unhideWhenUsed/>
    <w:rsid w:val="009A39FA"/>
    <w:rPr>
      <w:sz w:val="18"/>
    </w:rPr>
  </w:style>
  <w:style w:type="character" w:customStyle="1" w:styleId="FooterChar">
    <w:name w:val="Footer Char"/>
    <w:basedOn w:val="DefaultParagraphFont"/>
    <w:link w:val="Footer"/>
    <w:uiPriority w:val="99"/>
    <w:rsid w:val="009A39FA"/>
    <w:rPr>
      <w:rFonts w:ascii="Segoe UI" w:eastAsia="Times New Roman" w:hAnsi="Segoe UI" w:cs="Times New Roman"/>
      <w:sz w:val="18"/>
      <w:lang w:val="pt-BR" w:eastAsia="pt-BR"/>
    </w:rPr>
  </w:style>
  <w:style w:type="paragraph" w:styleId="Header">
    <w:name w:val="header"/>
    <w:basedOn w:val="Normal"/>
    <w:link w:val="HeaderChar"/>
    <w:unhideWhenUsed/>
    <w:rsid w:val="009A39FA"/>
    <w:pPr>
      <w:spacing w:after="0" w:line="240" w:lineRule="auto"/>
    </w:pPr>
  </w:style>
  <w:style w:type="character" w:customStyle="1" w:styleId="HeaderChar">
    <w:name w:val="Header Char"/>
    <w:basedOn w:val="DefaultParagraphFont"/>
    <w:link w:val="Header"/>
    <w:rsid w:val="009A39FA"/>
    <w:rPr>
      <w:rFonts w:ascii="Segoe UI" w:eastAsia="Times New Roman" w:hAnsi="Segoe UI" w:cs="Times New Roman"/>
      <w:lang w:val="pt-BR" w:eastAsia="pt-BR"/>
    </w:rPr>
  </w:style>
  <w:style w:type="paragraph" w:styleId="ListParagraph">
    <w:name w:val="List Paragraph"/>
    <w:basedOn w:val="Normal"/>
    <w:link w:val="ListParagraphChar"/>
    <w:uiPriority w:val="34"/>
    <w:qFormat/>
    <w:rsid w:val="009A39FA"/>
  </w:style>
  <w:style w:type="character" w:customStyle="1" w:styleId="Texto-MattosFilhoChar">
    <w:name w:val="Texto - Mattos Filho Char"/>
    <w:basedOn w:val="DefaultParagraphFont"/>
    <w:link w:val="Texto-MattosFilho"/>
    <w:rsid w:val="009A39FA"/>
    <w:rPr>
      <w:rFonts w:ascii="Segoe UI" w:eastAsia="Times New Roman" w:hAnsi="Segoe UI" w:cs="Times New Roman"/>
      <w:lang w:val="pt-BR" w:eastAsia="pt-BR"/>
    </w:rPr>
  </w:style>
  <w:style w:type="character" w:styleId="FootnoteReference">
    <w:name w:val="footnote reference"/>
    <w:basedOn w:val="DefaultParagraphFont"/>
    <w:unhideWhenUsed/>
    <w:rsid w:val="009A39FA"/>
    <w:rPr>
      <w:rFonts w:ascii="Segoe UI" w:hAnsi="Segoe UI"/>
      <w:vertAlign w:val="superscript"/>
    </w:rPr>
  </w:style>
  <w:style w:type="paragraph" w:styleId="FootnoteText">
    <w:name w:val="footnote text"/>
    <w:basedOn w:val="Normal"/>
    <w:link w:val="FootnoteTextChar"/>
    <w:unhideWhenUsed/>
    <w:rsid w:val="009A39FA"/>
    <w:pPr>
      <w:tabs>
        <w:tab w:val="left" w:pos="284"/>
      </w:tabs>
      <w:spacing w:after="0" w:line="240" w:lineRule="auto"/>
      <w:ind w:left="284" w:hanging="284"/>
    </w:pPr>
    <w:rPr>
      <w:sz w:val="18"/>
      <w:szCs w:val="20"/>
    </w:rPr>
  </w:style>
  <w:style w:type="character" w:customStyle="1" w:styleId="FootnoteTextChar">
    <w:name w:val="Footnote Text Char"/>
    <w:basedOn w:val="DefaultParagraphFont"/>
    <w:link w:val="FootnoteText"/>
    <w:rsid w:val="009A39FA"/>
    <w:rPr>
      <w:rFonts w:ascii="Segoe UI" w:eastAsia="Times New Roman" w:hAnsi="Segoe UI" w:cs="Times New Roman"/>
      <w:sz w:val="18"/>
      <w:szCs w:val="20"/>
      <w:lang w:val="pt-BR" w:eastAsia="pt-BR"/>
    </w:rPr>
  </w:style>
  <w:style w:type="character" w:customStyle="1" w:styleId="ListParagraphChar">
    <w:name w:val="List Paragraph Char"/>
    <w:basedOn w:val="DefaultParagraphFont"/>
    <w:link w:val="ListParagraph"/>
    <w:uiPriority w:val="34"/>
    <w:locked/>
    <w:rsid w:val="009A39FA"/>
    <w:rPr>
      <w:rFonts w:ascii="Segoe UI" w:eastAsia="Times New Roman" w:hAnsi="Segoe UI" w:cs="Times New Roman"/>
      <w:lang w:val="pt-BR" w:eastAsia="pt-BR"/>
    </w:rPr>
  </w:style>
  <w:style w:type="paragraph" w:customStyle="1" w:styleId="Default">
    <w:name w:val="Default"/>
    <w:rsid w:val="009A39FA"/>
    <w:pPr>
      <w:autoSpaceDE w:val="0"/>
      <w:autoSpaceDN w:val="0"/>
      <w:adjustRightInd w:val="0"/>
      <w:spacing w:after="0" w:line="240" w:lineRule="auto"/>
    </w:pPr>
    <w:rPr>
      <w:rFonts w:ascii="Times New Roman" w:eastAsia="MS Mincho" w:hAnsi="Times New Roman" w:cs="Times New Roman"/>
      <w:color w:val="000000"/>
      <w:sz w:val="24"/>
      <w:szCs w:val="24"/>
    </w:rPr>
  </w:style>
  <w:style w:type="character" w:styleId="CommentReference">
    <w:name w:val="annotation reference"/>
    <w:basedOn w:val="DefaultParagraphFont"/>
    <w:semiHidden/>
    <w:unhideWhenUsed/>
    <w:rsid w:val="00FC50AB"/>
    <w:rPr>
      <w:sz w:val="16"/>
      <w:szCs w:val="16"/>
    </w:rPr>
  </w:style>
  <w:style w:type="paragraph" w:styleId="CommentText">
    <w:name w:val="annotation text"/>
    <w:basedOn w:val="Normal"/>
    <w:link w:val="CommentTextChar"/>
    <w:uiPriority w:val="99"/>
    <w:unhideWhenUsed/>
    <w:rsid w:val="00FC50AB"/>
    <w:pPr>
      <w:spacing w:line="240" w:lineRule="auto"/>
    </w:pPr>
    <w:rPr>
      <w:sz w:val="20"/>
      <w:szCs w:val="20"/>
    </w:rPr>
  </w:style>
  <w:style w:type="character" w:customStyle="1" w:styleId="CommentTextChar">
    <w:name w:val="Comment Text Char"/>
    <w:basedOn w:val="DefaultParagraphFont"/>
    <w:link w:val="CommentText"/>
    <w:uiPriority w:val="99"/>
    <w:rsid w:val="00FC50AB"/>
    <w:rPr>
      <w:rFonts w:ascii="Segoe UI" w:eastAsia="Times New Roman" w:hAnsi="Segoe UI" w:cs="Times New Roman"/>
      <w:sz w:val="20"/>
      <w:szCs w:val="20"/>
      <w:lang w:val="pt-BR" w:eastAsia="pt-BR"/>
    </w:rPr>
  </w:style>
  <w:style w:type="paragraph" w:styleId="CommentSubject">
    <w:name w:val="annotation subject"/>
    <w:basedOn w:val="CommentText"/>
    <w:next w:val="CommentText"/>
    <w:link w:val="CommentSubjectChar"/>
    <w:uiPriority w:val="99"/>
    <w:semiHidden/>
    <w:unhideWhenUsed/>
    <w:rsid w:val="00FC50AB"/>
    <w:rPr>
      <w:b/>
      <w:bCs/>
    </w:rPr>
  </w:style>
  <w:style w:type="character" w:customStyle="1" w:styleId="CommentSubjectChar">
    <w:name w:val="Comment Subject Char"/>
    <w:basedOn w:val="CommentTextChar"/>
    <w:link w:val="CommentSubject"/>
    <w:uiPriority w:val="99"/>
    <w:semiHidden/>
    <w:rsid w:val="00FC50AB"/>
    <w:rPr>
      <w:rFonts w:ascii="Segoe UI" w:eastAsia="Times New Roman" w:hAnsi="Segoe UI" w:cs="Times New Roman"/>
      <w:b/>
      <w:bCs/>
      <w:sz w:val="20"/>
      <w:szCs w:val="20"/>
      <w:lang w:val="pt-BR" w:eastAsia="pt-BR"/>
    </w:rPr>
  </w:style>
  <w:style w:type="paragraph" w:styleId="EndnoteText">
    <w:name w:val="endnote text"/>
    <w:aliases w:val="en"/>
    <w:basedOn w:val="Normal"/>
    <w:link w:val="EndnoteTextChar"/>
    <w:unhideWhenUsed/>
    <w:rsid w:val="00720A95"/>
    <w:pPr>
      <w:spacing w:after="0" w:line="240" w:lineRule="auto"/>
    </w:pPr>
    <w:rPr>
      <w:sz w:val="20"/>
      <w:szCs w:val="20"/>
    </w:rPr>
  </w:style>
  <w:style w:type="character" w:customStyle="1" w:styleId="EndnoteTextChar">
    <w:name w:val="Endnote Text Char"/>
    <w:aliases w:val="en Char"/>
    <w:basedOn w:val="DefaultParagraphFont"/>
    <w:link w:val="EndnoteText"/>
    <w:rsid w:val="00720A95"/>
    <w:rPr>
      <w:rFonts w:ascii="Segoe UI" w:eastAsia="Times New Roman" w:hAnsi="Segoe UI" w:cs="Times New Roman"/>
      <w:sz w:val="20"/>
      <w:szCs w:val="20"/>
      <w:lang w:val="pt-BR" w:eastAsia="pt-BR"/>
    </w:rPr>
  </w:style>
  <w:style w:type="character" w:styleId="EndnoteReference">
    <w:name w:val="endnote reference"/>
    <w:basedOn w:val="DefaultParagraphFont"/>
    <w:unhideWhenUsed/>
    <w:rsid w:val="00720A95"/>
    <w:rPr>
      <w:vertAlign w:val="superscript"/>
    </w:rPr>
  </w:style>
  <w:style w:type="character" w:styleId="FollowedHyperlink">
    <w:name w:val="FollowedHyperlink"/>
    <w:basedOn w:val="DefaultParagraphFont"/>
    <w:uiPriority w:val="99"/>
    <w:semiHidden/>
    <w:unhideWhenUsed/>
    <w:rsid w:val="00726508"/>
    <w:rPr>
      <w:color w:val="954F72" w:themeColor="followedHyperlink"/>
      <w:u w:val="single"/>
    </w:rPr>
  </w:style>
  <w:style w:type="paragraph" w:styleId="Revision">
    <w:name w:val="Revision"/>
    <w:hidden/>
    <w:uiPriority w:val="99"/>
    <w:semiHidden/>
    <w:rsid w:val="0098086E"/>
    <w:pPr>
      <w:spacing w:after="0" w:line="240" w:lineRule="auto"/>
    </w:pPr>
    <w:rPr>
      <w:rFonts w:ascii="Segoe UI" w:eastAsia="Times New Roman" w:hAnsi="Segoe UI" w:cs="Times New Roman"/>
      <w:lang w:val="pt-BR" w:eastAsia="pt-BR"/>
    </w:rPr>
  </w:style>
  <w:style w:type="character" w:styleId="UnresolvedMention">
    <w:name w:val="Unresolved Mention"/>
    <w:basedOn w:val="DefaultParagraphFont"/>
    <w:uiPriority w:val="99"/>
    <w:semiHidden/>
    <w:unhideWhenUsed/>
    <w:rsid w:val="007B482F"/>
    <w:rPr>
      <w:color w:val="605E5C"/>
      <w:shd w:val="clear" w:color="auto" w:fill="E1DFDD"/>
    </w:rPr>
  </w:style>
  <w:style w:type="character" w:customStyle="1" w:styleId="cf01">
    <w:name w:val="cf01"/>
    <w:basedOn w:val="DefaultParagraphFont"/>
    <w:rsid w:val="00101C9F"/>
    <w:rPr>
      <w:rFonts w:ascii="Segoe UI" w:hAnsi="Segoe UI" w:cs="Segoe UI" w:hint="default"/>
      <w:sz w:val="18"/>
      <w:szCs w:val="18"/>
    </w:rPr>
  </w:style>
  <w:style w:type="paragraph" w:customStyle="1" w:styleId="pf0">
    <w:name w:val="pf0"/>
    <w:basedOn w:val="Normal"/>
    <w:rsid w:val="00A2707F"/>
    <w:pPr>
      <w:spacing w:before="100" w:beforeAutospacing="1" w:after="100" w:afterAutospacing="1" w:line="240" w:lineRule="auto"/>
      <w:jc w:val="left"/>
    </w:pPr>
    <w:rPr>
      <w:rFonts w:ascii="Times New Roman" w:hAnsi="Times New Roman"/>
      <w:sz w:val="24"/>
      <w:szCs w:val="24"/>
    </w:rPr>
  </w:style>
  <w:style w:type="paragraph" w:styleId="NormalWeb">
    <w:name w:val="Normal (Web)"/>
    <w:basedOn w:val="Normal"/>
    <w:uiPriority w:val="99"/>
    <w:semiHidden/>
    <w:unhideWhenUsed/>
    <w:rsid w:val="00301D18"/>
    <w:pPr>
      <w:spacing w:before="100" w:beforeAutospacing="1" w:after="100" w:afterAutospacing="1" w:line="240" w:lineRule="auto"/>
      <w:jc w:val="left"/>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398012">
      <w:bodyDiv w:val="1"/>
      <w:marLeft w:val="0"/>
      <w:marRight w:val="0"/>
      <w:marTop w:val="0"/>
      <w:marBottom w:val="0"/>
      <w:divBdr>
        <w:top w:val="none" w:sz="0" w:space="0" w:color="auto"/>
        <w:left w:val="none" w:sz="0" w:space="0" w:color="auto"/>
        <w:bottom w:val="none" w:sz="0" w:space="0" w:color="auto"/>
        <w:right w:val="none" w:sz="0" w:space="0" w:color="auto"/>
      </w:divBdr>
    </w:div>
    <w:div w:id="465927605">
      <w:bodyDiv w:val="1"/>
      <w:marLeft w:val="0"/>
      <w:marRight w:val="0"/>
      <w:marTop w:val="0"/>
      <w:marBottom w:val="0"/>
      <w:divBdr>
        <w:top w:val="none" w:sz="0" w:space="0" w:color="auto"/>
        <w:left w:val="none" w:sz="0" w:space="0" w:color="auto"/>
        <w:bottom w:val="none" w:sz="0" w:space="0" w:color="auto"/>
        <w:right w:val="none" w:sz="0" w:space="0" w:color="auto"/>
      </w:divBdr>
    </w:div>
    <w:div w:id="1326661353">
      <w:bodyDiv w:val="1"/>
      <w:marLeft w:val="0"/>
      <w:marRight w:val="0"/>
      <w:marTop w:val="0"/>
      <w:marBottom w:val="0"/>
      <w:divBdr>
        <w:top w:val="none" w:sz="0" w:space="0" w:color="auto"/>
        <w:left w:val="none" w:sz="0" w:space="0" w:color="auto"/>
        <w:bottom w:val="none" w:sz="0" w:space="0" w:color="auto"/>
        <w:right w:val="none" w:sz="0" w:space="0" w:color="auto"/>
      </w:divBdr>
    </w:div>
    <w:div w:id="2029402545">
      <w:bodyDiv w:val="1"/>
      <w:marLeft w:val="0"/>
      <w:marRight w:val="0"/>
      <w:marTop w:val="0"/>
      <w:marBottom w:val="0"/>
      <w:divBdr>
        <w:top w:val="none" w:sz="0" w:space="0" w:color="auto"/>
        <w:left w:val="none" w:sz="0" w:space="0" w:color="auto"/>
        <w:bottom w:val="none" w:sz="0" w:space="0" w:color="auto"/>
        <w:right w:val="none" w:sz="0" w:space="0" w:color="auto"/>
      </w:divBdr>
    </w:div>
    <w:div w:id="2056392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3" Type="http://schemas.openxmlformats.org/officeDocument/2006/relationships/hyperlink" Target="https://doi.org/10.1093/jlb/lsab009" TargetMode="External"/><Relationship Id="rId18" Type="http://schemas.openxmlformats.org/officeDocument/2006/relationships/hyperlink" Target="https://tbinternet.ohchr.org/_layouts/15/treatybodyexternal/Download.aspx?symbolno=CAT%2FC%2FBRA%2FCO%2F2&amp;Lang=en" TargetMode="External"/><Relationship Id="rId26" Type="http://schemas.openxmlformats.org/officeDocument/2006/relationships/hyperlink" Target="https://www1.folha.uol.com.br/cotidiano/2023/03/menina-que-engravidou-apos-estupro-da-a-luz-no-piaui.shtml" TargetMode="External"/><Relationship Id="rId39" Type="http://schemas.openxmlformats.org/officeDocument/2006/relationships/hyperlink" Target="https://tbinternet.ohchr.org/_layouts/15/treatybodyexternal/Download.aspx?symbolno=CERD%2FC%2FBRA%2FCO%2F18-20&amp;Lang=en" TargetMode="External"/><Relationship Id="rId21" Type="http://schemas.openxmlformats.org/officeDocument/2006/relationships/hyperlink" Target="https://www.stj.jus.br/sites/portalp/Paginas/Comunicacao/Noticias/2023/14032023-Sexta-Turma-tranca-acao-penal-por-aborto-ao-ver-quebra-de-sigilo-profissional-entre-medico-e-paciente.aspx" TargetMode="External"/><Relationship Id="rId34" Type="http://schemas.openxmlformats.org/officeDocument/2006/relationships/hyperlink" Target="https://www.tandfonline.com/doi/pdf/10.1080/10999949.2017.1389634" TargetMode="External"/><Relationship Id="rId42" Type="http://schemas.openxmlformats.org/officeDocument/2006/relationships/hyperlink" Target="https://www.generonumero.media/reportagens/aborto-mortalidade-materna/" TargetMode="External"/><Relationship Id="rId47" Type="http://schemas.openxmlformats.org/officeDocument/2006/relationships/hyperlink" Target="https://coletivomargaridaalves.org/wp-content/uploads/2020/07/CARTILHA-VIOL%C3%8ANCIA-OBST%C3%89TRICA-_-WEB.pdf" TargetMode="External"/><Relationship Id="rId50" Type="http://schemas.openxmlformats.org/officeDocument/2006/relationships/hyperlink" Target="https://coletivomargaridaalves.org/wp-content/uploads/2020/07/CARTILHA-VIOL%C3%8ANCIA-OBST%C3%89TRICA-_-WEB.pdf" TargetMode="External"/><Relationship Id="rId7" Type="http://schemas.openxmlformats.org/officeDocument/2006/relationships/hyperlink" Target="http://www.planalto.gov.br/ccivil_03/decreto-lei/del2848compilado.htm" TargetMode="External"/><Relationship Id="rId2" Type="http://schemas.openxmlformats.org/officeDocument/2006/relationships/hyperlink" Target="https://anis.org.br/es/comenzar/" TargetMode="External"/><Relationship Id="rId16" Type="http://schemas.openxmlformats.org/officeDocument/2006/relationships/hyperlink" Target="https://portal.fgv.br/artigos/e-crime-defender-direito-fundamental-aborto-revista-azmina-e-ministra-damares" TargetMode="External"/><Relationship Id="rId29" Type="http://schemas.openxmlformats.org/officeDocument/2006/relationships/hyperlink" Target="https://www.independent.co.uk/news/world/americas/girl-pregnant-rape-brazil-b2106666.html" TargetMode="External"/><Relationship Id="rId11" Type="http://schemas.openxmlformats.org/officeDocument/2006/relationships/hyperlink" Target="https://tbinternet.ohchr.org/_layouts/15/treatybodyexternal/Download.aspx?symbolno=CERD%2FC%2FUSA%2FCO%2F10-12&amp;Lang=en" TargetMode="External"/><Relationship Id="rId24" Type="http://schemas.openxmlformats.org/officeDocument/2006/relationships/hyperlink" Target="https://www.migalhas.com.br/quentes/380056/ministerio-da-saude-revoga-dever-de-notificar-aborto-legal-a-policia" TargetMode="External"/><Relationship Id="rId32" Type="http://schemas.openxmlformats.org/officeDocument/2006/relationships/hyperlink" Target="https://www1.folha.uol.com.br/equilibrioesaude/2022/06/ministerio-da-saude-lanca-manual-de-assistencia-ao-aborto-com-dados-distorcidos.shtml" TargetMode="External"/><Relationship Id="rId37" Type="http://schemas.openxmlformats.org/officeDocument/2006/relationships/hyperlink" Target="https://www.scielo.br/j/rbsmi/a/" TargetMode="External"/><Relationship Id="rId40" Type="http://schemas.openxmlformats.org/officeDocument/2006/relationships/hyperlink" Target="https://www.gov.br/saude/pt-br/centrais-de-conteudo/publicacoes/boletins/epidemiologicos/edicoes/2022/boletim-epidemiologico-vol-53-no47" TargetMode="External"/><Relationship Id="rId45" Type="http://schemas.openxmlformats.org/officeDocument/2006/relationships/hyperlink" Target="https://observatorioobstetricobr.org/" TargetMode="External"/><Relationship Id="rId53" Type="http://schemas.openxmlformats.org/officeDocument/2006/relationships/hyperlink" Target="https://tbinternet.ohchr.org/_layouts/15/treatybodyexternal/Download.aspx?symbolno=CCPR%2FC%2FCOL%2FCO%2F8&amp;Lang=en" TargetMode="External"/><Relationship Id="rId5" Type="http://schemas.openxmlformats.org/officeDocument/2006/relationships/hyperlink" Target="https://fosfeminista.org/" TargetMode="External"/><Relationship Id="rId10" Type="http://schemas.openxmlformats.org/officeDocument/2006/relationships/hyperlink" Target="https://www.who.int/publications/i/item/9789240039483." TargetMode="External"/><Relationship Id="rId19" Type="http://schemas.openxmlformats.org/officeDocument/2006/relationships/hyperlink" Target="http://www.generonumero.media/so-55-dos-hospitais-que-ofereciam-servico-de-aborto-legal-no-brasil-seguem-atendendo-na-pandemia/" TargetMode="External"/><Relationship Id="rId31" Type="http://schemas.openxmlformats.org/officeDocument/2006/relationships/hyperlink" Target="https://www.washingtonpost.com/world/2022/07/02/brazil-child-rape-abortion/" TargetMode="External"/><Relationship Id="rId44" Type="http://schemas.openxmlformats.org/officeDocument/2006/relationships/hyperlink" Target="https://www1.folha.uol.com.br/equilibrioesaude/2023/02/apos-alta-recorde-na-pandemia-de-covid-mortes-maternas-voltam-a-ocorrer-por-causas-evitaveis.shtml" TargetMode="External"/><Relationship Id="rId52" Type="http://schemas.openxmlformats.org/officeDocument/2006/relationships/hyperlink" Target="https://tbinternet.ohchr.org/_layouts/15/treatybodyexternal/Download.aspx?symbolno=CERD%2FC%2FBRA%2FCO%2F18-20&amp;Lang=en" TargetMode="External"/><Relationship Id="rId4" Type="http://schemas.openxmlformats.org/officeDocument/2006/relationships/hyperlink" Target="https://coletivomargaridaalves.org/" TargetMode="External"/><Relationship Id="rId9" Type="http://schemas.openxmlformats.org/officeDocument/2006/relationships/hyperlink" Target="https://www.who.int/publications/i/item/9789240039483." TargetMode="External"/><Relationship Id="rId14" Type="http://schemas.openxmlformats.org/officeDocument/2006/relationships/hyperlink" Target="https://apps.who.int/iris/bitstream/handle/10665/336310/9789240013902-eng.pdf" TargetMode="External"/><Relationship Id="rId22" Type="http://schemas.openxmlformats.org/officeDocument/2006/relationships/hyperlink" Target="https://g1.globo.com/rj/rio-de-janeiro/noticia/2022/06/26/aborto-legal-e-desencorajado-em-hospitais-cadastrados-para-o-procedimento-diz-pesquisa-da-unirio.ghtml" TargetMode="External"/><Relationship Id="rId27" Type="http://schemas.openxmlformats.org/officeDocument/2006/relationships/hyperlink" Target="https://www.washingtonpost.com/world/2022/07/02/brazil-child-rape-abortion/" TargetMode="External"/><Relationship Id="rId30" Type="http://schemas.openxmlformats.org/officeDocument/2006/relationships/hyperlink" Target="https://nypost.com/2022/06/21/brazilian-judge-refuses-abortion-for-11-year-old-rape-victim/" TargetMode="External"/><Relationship Id="rId35" Type="http://schemas.openxmlformats.org/officeDocument/2006/relationships/hyperlink" Target="https://drive.google.com/file/d/1eHGSM3DmKx1m9NbXEqrFBKRQQnZgeoBx/view" TargetMode="External"/><Relationship Id="rId43" Type="http://schemas.openxmlformats.org/officeDocument/2006/relationships/hyperlink" Target="https://www.gov.br/saude/pt-br/acesso-a-informacao/acoes-e-programas/cuida-mais-brasil" TargetMode="External"/><Relationship Id="rId48" Type="http://schemas.openxmlformats.org/officeDocument/2006/relationships/hyperlink" Target="https://www.defensoria.sp.def.br/documents/20122/5afd9dc9-190d-bcfb-c51d-843234b82ea7" TargetMode="External"/><Relationship Id="rId8" Type="http://schemas.openxmlformats.org/officeDocument/2006/relationships/hyperlink" Target="https://www.defensoria.sp.def.br/documents/20122/a9f8d869-cebe-1dfd-e77b-f3a1699440a9" TargetMode="External"/><Relationship Id="rId51" Type="http://schemas.openxmlformats.org/officeDocument/2006/relationships/hyperlink" Target="https://www.defensoria.sp.def.br/documents/20122/5afd9dc9-190d-bcfb-c51d-843234b82ea7" TargetMode="External"/><Relationship Id="rId3" Type="http://schemas.openxmlformats.org/officeDocument/2006/relationships/hyperlink" Target="http://grupocurumim.org.br/site/" TargetMode="External"/><Relationship Id="rId12" Type="http://schemas.openxmlformats.org/officeDocument/2006/relationships/hyperlink" Target="https://www.who.int/publications/i/item/9789240039483." TargetMode="External"/><Relationship Id="rId17" Type="http://schemas.openxmlformats.org/officeDocument/2006/relationships/hyperlink" Target="https://www1.folha.uol.com.br/cotidiano/2019/09/revista-faz-reportagem-sobre-aborto-e-e-denunciada-por-damares.shtml" TargetMode="External"/><Relationship Id="rId25" Type="http://schemas.openxmlformats.org/officeDocument/2006/relationships/hyperlink" Target="https://cladem.org/publicaciones-regionales/ninas-madres-embarazo-y-maternidad-infantil-forzada-en-america-latina-y-el-caribe/" TargetMode="External"/><Relationship Id="rId33" Type="http://schemas.openxmlformats.org/officeDocument/2006/relationships/hyperlink" Target="https://forwardtogether.org/wp-content/uploads/2017/12/ACRJ-A-New-Vision.pdf" TargetMode="External"/><Relationship Id="rId38" Type="http://schemas.openxmlformats.org/officeDocument/2006/relationships/hyperlink" Target="https://www1.folha.uol.com.br/equilibrioesaude/2022/01/acesso-ao-pre-natal-e-pior-para-meninas-negras-e-indigenas-diz-pesquisadora-da-ufba.shtml" TargetMode="External"/><Relationship Id="rId46" Type="http://schemas.openxmlformats.org/officeDocument/2006/relationships/hyperlink" Target="https://www.unfpa.org/sites/default/files/pub-pdf/2022%20HLC%20Report_Spanish%205%20April.pdf" TargetMode="External"/><Relationship Id="rId20" Type="http://schemas.openxmlformats.org/officeDocument/2006/relationships/hyperlink" Target="https://www.stj.jus.br/sites/portalp/Paginas/Comunicacao/Noticias/2023/14032023-Sexta-Turma-tranca-acao-penal-por-aborto-ao-ver-quebra-de-sigilo-profissional-entre-medico-e-paciente.aspx" TargetMode="External"/><Relationship Id="rId41" Type="http://schemas.openxmlformats.org/officeDocument/2006/relationships/hyperlink" Target="https://www1.folha.uol.com.br/equilibrioesaude/2023/03/alta-de-mortes-maternas-e-marcada-por-iniquidades-raciais-e-regionais.shtml" TargetMode="External"/><Relationship Id="rId54" Type="http://schemas.openxmlformats.org/officeDocument/2006/relationships/hyperlink" Target="https://tbinternet.ohchr.org/_layouts/15/treatybodyexternal/Download.aspx?symbolno=CCPR%2FC%2FCOL%2FCO%2F8&amp;Lang=en" TargetMode="External"/><Relationship Id="rId1" Type="http://schemas.openxmlformats.org/officeDocument/2006/relationships/hyperlink" Target="https://www.ipas.org/" TargetMode="External"/><Relationship Id="rId6" Type="http://schemas.openxmlformats.org/officeDocument/2006/relationships/hyperlink" Target="https://reproductiverights.org/" TargetMode="External"/><Relationship Id="rId15" Type="http://schemas.openxmlformats.org/officeDocument/2006/relationships/hyperlink" Target="https://www1.folha.uol.com.br/cotidiano/2019/09/revista-faz-reportagem-sobre-aborto-e-e-denunciada-por-damares.shtml" TargetMode="External"/><Relationship Id="rId23" Type="http://schemas.openxmlformats.org/officeDocument/2006/relationships/hyperlink" Target="https://www.gov.br/saude/pt-br/assuntos/noticias/2020/setembro/ministerio-da-saude-publica-nova-portaria-sobre-interrupcao-da-gravidez" TargetMode="External"/><Relationship Id="rId28" Type="http://schemas.openxmlformats.org/officeDocument/2006/relationships/hyperlink" Target="https://www.hrw.org/news/2020/08/20/10-year-old-girls-ordeal-have-legal-abortion-brazil" TargetMode="External"/><Relationship Id="rId36" Type="http://schemas.openxmlformats.org/officeDocument/2006/relationships/hyperlink" Target="https://www.paho.org/en/news/8-9-2021-paho-director-urgescountries-prioritize-pregnant-and-lactating-women-covid-19" TargetMode="External"/><Relationship Id="rId49" Type="http://schemas.openxmlformats.org/officeDocument/2006/relationships/hyperlink" Target="https://documents-dds-ny.un.org/doc/UNDOC/GEN/N19/213/30/PDF/N1921330.pdf?OpenEle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sv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124973-2F24-43DB-BE5E-15F354E30757}">
  <ds:schemaRefs>
    <ds:schemaRef ds:uri="http://schemas.openxmlformats.org/officeDocument/2006/bibliography"/>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18</Pages>
  <Words>5888</Words>
  <Characters>32389</Characters>
  <Application>Microsoft Office Word</Application>
  <DocSecurity>0</DocSecurity>
  <Lines>269</Lines>
  <Paragraphs>76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Coll</dc:creator>
  <cp:keywords/>
  <dc:description/>
  <cp:lastModifiedBy>Celine Reynaud</cp:lastModifiedBy>
  <cp:revision>2</cp:revision>
  <cp:lastPrinted>2023-08-23T19:31:00Z</cp:lastPrinted>
  <dcterms:created xsi:type="dcterms:W3CDTF">2023-08-28T13:12:00Z</dcterms:created>
  <dcterms:modified xsi:type="dcterms:W3CDTF">2023-08-28T13:12:00Z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560d891791e969999424c9c70303f5d6e4420ab568d56893678b94bf309bf6cb</vt:lpwstr>
  </property>
</Properties>
</file>