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7E00" w14:textId="18774912" w:rsidR="00851026" w:rsidRDefault="00851026" w:rsidP="00851026">
      <w:pPr>
        <w:pStyle w:val="NormalWeb"/>
        <w:spacing w:before="0" w:beforeAutospacing="0" w:after="120" w:afterAutospacing="0" w:line="360" w:lineRule="auto"/>
        <w:jc w:val="center"/>
        <w:rPr>
          <w:rFonts w:ascii="Calibri" w:hAnsi="Calibri" w:cs="Calibri"/>
          <w:b/>
          <w:bCs/>
          <w:color w:val="0E101A"/>
        </w:rPr>
      </w:pPr>
      <w:r>
        <w:rPr>
          <w:rFonts w:ascii="Calibri" w:hAnsi="Calibri" w:cs="Calibri"/>
          <w:b/>
          <w:bCs/>
          <w:noProof/>
          <w:color w:val="0E101A"/>
        </w:rPr>
        <w:drawing>
          <wp:inline distT="0" distB="0" distL="0" distR="0" wp14:anchorId="6741F2FF" wp14:editId="59FD988B">
            <wp:extent cx="2317898" cy="1163932"/>
            <wp:effectExtent l="0" t="0" r="0" b="508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354" cy="1207346"/>
                    </a:xfrm>
                    <a:prstGeom prst="rect">
                      <a:avLst/>
                    </a:prstGeom>
                  </pic:spPr>
                </pic:pic>
              </a:graphicData>
            </a:graphic>
          </wp:inline>
        </w:drawing>
      </w:r>
    </w:p>
    <w:p w14:paraId="726C6F7E" w14:textId="0925F6CB" w:rsidR="00851026" w:rsidRDefault="00851026" w:rsidP="00851026">
      <w:pPr>
        <w:pStyle w:val="NormalWeb"/>
        <w:spacing w:before="0" w:beforeAutospacing="0" w:after="0" w:afterAutospacing="0"/>
        <w:jc w:val="center"/>
        <w:rPr>
          <w:rFonts w:ascii="Calibri" w:hAnsi="Calibri" w:cs="Calibri"/>
          <w:b/>
          <w:bCs/>
          <w:color w:val="0E101A"/>
        </w:rPr>
      </w:pPr>
      <w:r>
        <w:rPr>
          <w:rFonts w:ascii="Calibri" w:hAnsi="Calibri" w:cs="Calibri"/>
          <w:b/>
          <w:bCs/>
          <w:color w:val="0E101A"/>
        </w:rPr>
        <w:t>Opening 26</w:t>
      </w:r>
      <w:r>
        <w:rPr>
          <w:rFonts w:ascii="Calibri" w:hAnsi="Calibri" w:cs="Calibri"/>
          <w:b/>
          <w:bCs/>
          <w:color w:val="0E101A"/>
          <w:vertAlign w:val="superscript"/>
        </w:rPr>
        <w:t>th</w:t>
      </w:r>
      <w:r>
        <w:rPr>
          <w:rFonts w:ascii="Calibri" w:hAnsi="Calibri" w:cs="Calibri"/>
          <w:b/>
          <w:bCs/>
          <w:color w:val="0E101A"/>
        </w:rPr>
        <w:t xml:space="preserve"> session of the CRPD Committee - 7 March 202</w:t>
      </w:r>
      <w:r w:rsidR="00B20A62">
        <w:rPr>
          <w:rFonts w:ascii="Calibri" w:hAnsi="Calibri" w:cs="Calibri"/>
          <w:b/>
          <w:bCs/>
          <w:color w:val="0E101A"/>
        </w:rPr>
        <w:t>2</w:t>
      </w:r>
    </w:p>
    <w:p w14:paraId="30FDECEF" w14:textId="77777777" w:rsidR="00851026" w:rsidRDefault="00851026" w:rsidP="00851026">
      <w:pPr>
        <w:pStyle w:val="NormalWeb"/>
        <w:spacing w:before="0" w:beforeAutospacing="0" w:after="0" w:afterAutospacing="0"/>
        <w:jc w:val="center"/>
        <w:rPr>
          <w:rFonts w:ascii="Calibri" w:hAnsi="Calibri" w:cs="Calibri"/>
          <w:b/>
          <w:bCs/>
          <w:color w:val="0E101A"/>
        </w:rPr>
      </w:pPr>
    </w:p>
    <w:p w14:paraId="58ED029D" w14:textId="2D46064C" w:rsidR="00FC2991" w:rsidRPr="00B1435A" w:rsidRDefault="00241E3B" w:rsidP="00851026">
      <w:pPr>
        <w:pStyle w:val="Heading1"/>
        <w:jc w:val="center"/>
      </w:pPr>
      <w:r>
        <w:t>Statement</w:t>
      </w:r>
      <w:r w:rsidR="00CC4A8B" w:rsidRPr="00B1435A">
        <w:t xml:space="preserve"> by </w:t>
      </w:r>
      <w:r w:rsidR="00851026" w:rsidRPr="00851026">
        <w:t xml:space="preserve">Yannis </w:t>
      </w:r>
      <w:proofErr w:type="spellStart"/>
      <w:r w:rsidR="00851026" w:rsidRPr="00851026">
        <w:t>Vardakastanis</w:t>
      </w:r>
      <w:proofErr w:type="spellEnd"/>
      <w:r w:rsidR="00CC4A8B" w:rsidRPr="00B1435A">
        <w:t>,</w:t>
      </w:r>
      <w:r w:rsidR="000D1711">
        <w:t xml:space="preserve"> Chair of</w:t>
      </w:r>
      <w:r w:rsidR="00CC4A8B" w:rsidRPr="00B1435A">
        <w:t xml:space="preserve"> International Disability Alliance</w:t>
      </w:r>
    </w:p>
    <w:p w14:paraId="76904789" w14:textId="77777777" w:rsidR="00851026" w:rsidRDefault="00851026" w:rsidP="000D1711">
      <w:pPr>
        <w:pStyle w:val="NormalWeb"/>
        <w:spacing w:before="0" w:beforeAutospacing="0" w:after="120" w:afterAutospacing="0" w:line="360" w:lineRule="auto"/>
        <w:jc w:val="both"/>
        <w:rPr>
          <w:rFonts w:ascii="Calibri" w:hAnsi="Calibri" w:cs="Calibri"/>
          <w:color w:val="0E101A"/>
        </w:rPr>
      </w:pPr>
    </w:p>
    <w:p w14:paraId="3A79B752" w14:textId="333AEC84" w:rsidR="000F3178" w:rsidRPr="00B1435A" w:rsidRDefault="000F3178" w:rsidP="000D1711">
      <w:pPr>
        <w:pStyle w:val="NormalWeb"/>
        <w:spacing w:before="0" w:beforeAutospacing="0" w:after="120" w:afterAutospacing="0" w:line="360" w:lineRule="auto"/>
        <w:jc w:val="both"/>
        <w:rPr>
          <w:rFonts w:ascii="Calibri" w:hAnsi="Calibri" w:cs="Calibri"/>
          <w:color w:val="0E101A"/>
        </w:rPr>
      </w:pPr>
      <w:r w:rsidRPr="00B1435A">
        <w:rPr>
          <w:rFonts w:ascii="Calibri" w:hAnsi="Calibri" w:cs="Calibri"/>
          <w:color w:val="0E101A"/>
        </w:rPr>
        <w:t xml:space="preserve">Distinguished </w:t>
      </w:r>
      <w:r w:rsidR="00721A88" w:rsidRPr="00B1435A">
        <w:rPr>
          <w:rFonts w:ascii="Calibri" w:hAnsi="Calibri" w:cs="Calibri"/>
          <w:color w:val="0E101A"/>
        </w:rPr>
        <w:t>member</w:t>
      </w:r>
      <w:r w:rsidR="00CB3A0D" w:rsidRPr="00B1435A">
        <w:rPr>
          <w:rFonts w:ascii="Calibri" w:hAnsi="Calibri" w:cs="Calibri"/>
          <w:color w:val="0E101A"/>
        </w:rPr>
        <w:t>s</w:t>
      </w:r>
      <w:r w:rsidR="00721A88" w:rsidRPr="00B1435A">
        <w:rPr>
          <w:rFonts w:ascii="Calibri" w:hAnsi="Calibri" w:cs="Calibri"/>
          <w:color w:val="0E101A"/>
        </w:rPr>
        <w:t xml:space="preserve"> of the CRPD </w:t>
      </w:r>
      <w:r w:rsidRPr="00B1435A">
        <w:rPr>
          <w:rFonts w:ascii="Calibri" w:hAnsi="Calibri" w:cs="Calibri"/>
          <w:color w:val="0E101A"/>
        </w:rPr>
        <w:t>Committee</w:t>
      </w:r>
      <w:r w:rsidR="00721A88" w:rsidRPr="00B1435A">
        <w:rPr>
          <w:rFonts w:ascii="Calibri" w:hAnsi="Calibri" w:cs="Calibri"/>
          <w:color w:val="0E101A"/>
        </w:rPr>
        <w:t>, Ladies and Gentlemen:</w:t>
      </w:r>
    </w:p>
    <w:p w14:paraId="6A7A9842" w14:textId="170F33F5" w:rsidR="000F3178" w:rsidRDefault="000F3178" w:rsidP="000D1711">
      <w:pPr>
        <w:pStyle w:val="NormalWeb"/>
        <w:spacing w:before="0" w:beforeAutospacing="0" w:after="120" w:afterAutospacing="0" w:line="360" w:lineRule="auto"/>
        <w:jc w:val="both"/>
        <w:rPr>
          <w:rFonts w:ascii="Calibri" w:hAnsi="Calibri" w:cs="Calibri"/>
          <w:color w:val="0E101A"/>
        </w:rPr>
      </w:pPr>
      <w:r w:rsidRPr="00B1435A">
        <w:rPr>
          <w:rFonts w:ascii="Calibri" w:hAnsi="Calibri" w:cs="Calibri"/>
          <w:color w:val="0E101A"/>
        </w:rPr>
        <w:t xml:space="preserve">I am pleased to deliver this statement </w:t>
      </w:r>
      <w:r w:rsidR="00B729A6">
        <w:rPr>
          <w:rFonts w:ascii="Calibri" w:hAnsi="Calibri" w:cs="Calibri"/>
          <w:color w:val="0E101A"/>
        </w:rPr>
        <w:t>as</w:t>
      </w:r>
      <w:r w:rsidR="00D669DE">
        <w:rPr>
          <w:rFonts w:ascii="Calibri" w:hAnsi="Calibri" w:cs="Calibri"/>
          <w:color w:val="0E101A"/>
        </w:rPr>
        <w:t xml:space="preserve"> President </w:t>
      </w:r>
      <w:r w:rsidRPr="00B1435A">
        <w:rPr>
          <w:rFonts w:ascii="Calibri" w:hAnsi="Calibri" w:cs="Calibri"/>
          <w:color w:val="0E101A"/>
        </w:rPr>
        <w:t>of the International Disability Alliance</w:t>
      </w:r>
      <w:r w:rsidR="00685112">
        <w:rPr>
          <w:rFonts w:ascii="Calibri" w:hAnsi="Calibri" w:cs="Calibri"/>
          <w:color w:val="0E101A"/>
        </w:rPr>
        <w:t>.</w:t>
      </w:r>
      <w:r w:rsidRPr="00B1435A">
        <w:rPr>
          <w:rFonts w:ascii="Calibri" w:hAnsi="Calibri" w:cs="Calibri"/>
          <w:color w:val="0E101A"/>
        </w:rPr>
        <w:t> </w:t>
      </w:r>
    </w:p>
    <w:p w14:paraId="66909721" w14:textId="3C015806" w:rsidR="006D2765" w:rsidRPr="006D2765" w:rsidRDefault="00BC2F0A" w:rsidP="006D2765">
      <w:pPr>
        <w:pStyle w:val="NormalWeb"/>
        <w:spacing w:after="120" w:line="360" w:lineRule="auto"/>
        <w:jc w:val="both"/>
        <w:rPr>
          <w:rFonts w:ascii="Calibri" w:hAnsi="Calibri" w:cs="Calibri"/>
          <w:color w:val="0E101A"/>
        </w:rPr>
      </w:pPr>
      <w:r>
        <w:rPr>
          <w:rFonts w:ascii="Calibri" w:hAnsi="Calibri" w:cs="Calibri"/>
          <w:color w:val="0E101A"/>
        </w:rPr>
        <w:t>Let me begin by</w:t>
      </w:r>
      <w:r w:rsidR="00851026">
        <w:rPr>
          <w:rFonts w:ascii="Calibri" w:hAnsi="Calibri" w:cs="Calibri"/>
          <w:color w:val="0E101A"/>
        </w:rPr>
        <w:t xml:space="preserve"> referring to the </w:t>
      </w:r>
      <w:r w:rsidR="00851026" w:rsidRPr="00005881">
        <w:rPr>
          <w:rFonts w:ascii="Calibri" w:hAnsi="Calibri" w:cs="Calibri"/>
          <w:b/>
          <w:bCs/>
          <w:color w:val="0E101A"/>
        </w:rPr>
        <w:t>current situation in Ukraine</w:t>
      </w:r>
      <w:r w:rsidR="00851026">
        <w:rPr>
          <w:rFonts w:ascii="Calibri" w:hAnsi="Calibri" w:cs="Calibri"/>
          <w:color w:val="0E101A"/>
        </w:rPr>
        <w:t>. The International Disability Alliance</w:t>
      </w:r>
      <w:r>
        <w:rPr>
          <w:rFonts w:ascii="Calibri" w:hAnsi="Calibri" w:cs="Calibri"/>
          <w:color w:val="0E101A"/>
        </w:rPr>
        <w:t xml:space="preserve"> </w:t>
      </w:r>
      <w:r w:rsidR="006D2765">
        <w:rPr>
          <w:rFonts w:ascii="Calibri" w:hAnsi="Calibri" w:cs="Calibri"/>
          <w:color w:val="0E101A"/>
        </w:rPr>
        <w:t xml:space="preserve">has made public its statement expressing our deep concern </w:t>
      </w:r>
      <w:r w:rsidR="006D2765" w:rsidRPr="006D2765">
        <w:rPr>
          <w:rFonts w:ascii="Calibri" w:hAnsi="Calibri" w:cs="Calibri"/>
          <w:color w:val="0E101A"/>
        </w:rPr>
        <w:t>about persons with disabilitie</w:t>
      </w:r>
      <w:r w:rsidR="006D2765">
        <w:rPr>
          <w:rFonts w:ascii="Calibri" w:hAnsi="Calibri" w:cs="Calibri"/>
          <w:color w:val="0E101A"/>
        </w:rPr>
        <w:t>s</w:t>
      </w:r>
      <w:r w:rsidR="006D2765" w:rsidRPr="006D2765">
        <w:rPr>
          <w:rFonts w:ascii="Calibri" w:hAnsi="Calibri" w:cs="Calibri"/>
          <w:color w:val="0E101A"/>
        </w:rPr>
        <w:t xml:space="preserve"> who are facing multiple barriers to access safe evacuation and humanitarian assistance.</w:t>
      </w:r>
      <w:r w:rsidR="006D2765">
        <w:rPr>
          <w:rFonts w:ascii="Calibri" w:hAnsi="Calibri" w:cs="Calibri"/>
          <w:color w:val="0E101A"/>
        </w:rPr>
        <w:t xml:space="preserve"> We cannot emphasize it more strongly: Military actions must end</w:t>
      </w:r>
      <w:r w:rsidR="00242E81">
        <w:rPr>
          <w:rFonts w:ascii="Calibri" w:hAnsi="Calibri" w:cs="Calibri"/>
          <w:color w:val="0E101A"/>
        </w:rPr>
        <w:t>,</w:t>
      </w:r>
      <w:r w:rsidR="006D2765">
        <w:rPr>
          <w:rFonts w:ascii="Calibri" w:hAnsi="Calibri" w:cs="Calibri"/>
          <w:color w:val="0E101A"/>
        </w:rPr>
        <w:t xml:space="preserve"> all actors involved must </w:t>
      </w:r>
      <w:r w:rsidR="006D2765" w:rsidRPr="006D2765">
        <w:rPr>
          <w:rFonts w:ascii="Calibri" w:hAnsi="Calibri" w:cs="Calibri"/>
          <w:color w:val="0E101A"/>
        </w:rPr>
        <w:t>respect and comply with their obligations under international humanitarian law and international human rights law, in particular Artic</w:t>
      </w:r>
      <w:r w:rsidR="006D2765">
        <w:rPr>
          <w:rFonts w:ascii="Calibri" w:hAnsi="Calibri" w:cs="Calibri"/>
          <w:color w:val="0E101A"/>
        </w:rPr>
        <w:t>le 11 of the CRPD,</w:t>
      </w:r>
      <w:r w:rsidR="006D2765" w:rsidRPr="006D2765">
        <w:rPr>
          <w:rFonts w:ascii="Calibri" w:hAnsi="Calibri" w:cs="Calibri"/>
          <w:color w:val="0E101A"/>
        </w:rPr>
        <w:t xml:space="preserve"> to ensure protection and safety for persons with disabilities in Ukraine.</w:t>
      </w:r>
      <w:r w:rsidR="006D2765">
        <w:rPr>
          <w:rFonts w:ascii="Calibri" w:hAnsi="Calibri" w:cs="Calibri"/>
          <w:color w:val="0E101A"/>
        </w:rPr>
        <w:t xml:space="preserve"> This simply cannot wait!</w:t>
      </w:r>
    </w:p>
    <w:p w14:paraId="06C40A77" w14:textId="3D490C9B" w:rsidR="00AD12E6" w:rsidRDefault="00564383" w:rsidP="000D1711">
      <w:pPr>
        <w:pStyle w:val="NormalWeb"/>
        <w:spacing w:before="0" w:beforeAutospacing="0" w:after="120" w:afterAutospacing="0" w:line="360" w:lineRule="auto"/>
        <w:jc w:val="both"/>
        <w:rPr>
          <w:rFonts w:ascii="Calibri" w:hAnsi="Calibri" w:cs="Calibri"/>
          <w:color w:val="0E101A"/>
        </w:rPr>
      </w:pPr>
      <w:r w:rsidRPr="00005881">
        <w:rPr>
          <w:rFonts w:ascii="Calibri" w:hAnsi="Calibri" w:cs="Calibri"/>
          <w:b/>
          <w:bCs/>
          <w:color w:val="0E101A"/>
        </w:rPr>
        <w:t xml:space="preserve">Let me </w:t>
      </w:r>
      <w:r w:rsidR="00D34425">
        <w:rPr>
          <w:rFonts w:ascii="Calibri" w:hAnsi="Calibri" w:cs="Calibri"/>
          <w:b/>
          <w:bCs/>
          <w:color w:val="0E101A"/>
        </w:rPr>
        <w:t>continue</w:t>
      </w:r>
      <w:r w:rsidRPr="00005881">
        <w:rPr>
          <w:rFonts w:ascii="Calibri" w:hAnsi="Calibri" w:cs="Calibri"/>
          <w:b/>
          <w:bCs/>
          <w:color w:val="0E101A"/>
        </w:rPr>
        <w:t xml:space="preserve"> by applauding </w:t>
      </w:r>
      <w:r w:rsidR="000F3178" w:rsidRPr="00005881">
        <w:rPr>
          <w:rFonts w:ascii="Calibri" w:hAnsi="Calibri" w:cs="Calibri"/>
          <w:b/>
          <w:bCs/>
          <w:color w:val="0E101A"/>
        </w:rPr>
        <w:t>the</w:t>
      </w:r>
      <w:r w:rsidR="00624A9A" w:rsidRPr="00005881">
        <w:rPr>
          <w:rFonts w:ascii="Calibri" w:hAnsi="Calibri" w:cs="Calibri"/>
          <w:b/>
          <w:bCs/>
          <w:color w:val="0E101A"/>
        </w:rPr>
        <w:t xml:space="preserve"> efforts of the</w:t>
      </w:r>
      <w:r w:rsidR="000F3178" w:rsidRPr="00005881">
        <w:rPr>
          <w:rFonts w:ascii="Calibri" w:hAnsi="Calibri" w:cs="Calibri"/>
          <w:b/>
          <w:bCs/>
          <w:color w:val="0E101A"/>
        </w:rPr>
        <w:t xml:space="preserve"> CRPD Committee for carrying out this 2</w:t>
      </w:r>
      <w:r w:rsidR="00AD12E6" w:rsidRPr="00005881">
        <w:rPr>
          <w:rFonts w:ascii="Calibri" w:hAnsi="Calibri" w:cs="Calibri"/>
          <w:b/>
          <w:bCs/>
          <w:color w:val="0E101A"/>
        </w:rPr>
        <w:t>6</w:t>
      </w:r>
      <w:r w:rsidR="00207AD8" w:rsidRPr="00005881">
        <w:rPr>
          <w:rFonts w:ascii="Calibri" w:hAnsi="Calibri" w:cs="Calibri"/>
          <w:b/>
          <w:bCs/>
          <w:color w:val="0E101A"/>
        </w:rPr>
        <w:t>th</w:t>
      </w:r>
      <w:r w:rsidR="000F3178" w:rsidRPr="00005881">
        <w:rPr>
          <w:rFonts w:ascii="Calibri" w:hAnsi="Calibri" w:cs="Calibri"/>
          <w:b/>
          <w:bCs/>
          <w:color w:val="0E101A"/>
        </w:rPr>
        <w:t xml:space="preserve"> session </w:t>
      </w:r>
      <w:r w:rsidR="00AD12E6" w:rsidRPr="00005881">
        <w:rPr>
          <w:rFonts w:ascii="Calibri" w:hAnsi="Calibri" w:cs="Calibri"/>
          <w:b/>
          <w:bCs/>
          <w:color w:val="0E101A"/>
        </w:rPr>
        <w:t>in this hybrid format to ensure a full-time session</w:t>
      </w:r>
      <w:r w:rsidR="000F3178" w:rsidRPr="00B1435A">
        <w:rPr>
          <w:rFonts w:ascii="Calibri" w:hAnsi="Calibri" w:cs="Calibri"/>
          <w:color w:val="0E101A"/>
        </w:rPr>
        <w:t>.</w:t>
      </w:r>
      <w:r>
        <w:rPr>
          <w:rFonts w:ascii="Calibri" w:hAnsi="Calibri" w:cs="Calibri"/>
          <w:color w:val="0E101A"/>
        </w:rPr>
        <w:t xml:space="preserve"> </w:t>
      </w:r>
      <w:r w:rsidR="00AD12E6">
        <w:rPr>
          <w:rFonts w:ascii="Calibri" w:hAnsi="Calibri" w:cs="Calibri"/>
          <w:color w:val="0E101A"/>
        </w:rPr>
        <w:t>IDA</w:t>
      </w:r>
      <w:r w:rsidR="006D2765">
        <w:rPr>
          <w:rFonts w:ascii="Calibri" w:hAnsi="Calibri" w:cs="Calibri"/>
          <w:color w:val="0E101A"/>
        </w:rPr>
        <w:t xml:space="preserve"> does its best</w:t>
      </w:r>
      <w:r w:rsidR="00AD12E6">
        <w:rPr>
          <w:rFonts w:ascii="Calibri" w:hAnsi="Calibri" w:cs="Calibri"/>
          <w:color w:val="0E101A"/>
        </w:rPr>
        <w:t xml:space="preserve"> </w:t>
      </w:r>
      <w:r w:rsidR="006D2765">
        <w:rPr>
          <w:rFonts w:ascii="Calibri" w:hAnsi="Calibri" w:cs="Calibri"/>
          <w:color w:val="0E101A"/>
        </w:rPr>
        <w:t>to</w:t>
      </w:r>
      <w:r w:rsidR="00AD12E6">
        <w:rPr>
          <w:rFonts w:ascii="Calibri" w:hAnsi="Calibri" w:cs="Calibri"/>
          <w:color w:val="0E101A"/>
        </w:rPr>
        <w:t xml:space="preserve"> adapt its support to national </w:t>
      </w:r>
      <w:r w:rsidR="00BC2F0A">
        <w:rPr>
          <w:rFonts w:ascii="Calibri" w:hAnsi="Calibri" w:cs="Calibri"/>
          <w:color w:val="0E101A"/>
        </w:rPr>
        <w:t>OPDs</w:t>
      </w:r>
      <w:r w:rsidR="00AD12E6">
        <w:rPr>
          <w:rFonts w:ascii="Calibri" w:hAnsi="Calibri" w:cs="Calibri"/>
          <w:color w:val="0E101A"/>
        </w:rPr>
        <w:t xml:space="preserve"> to online work.</w:t>
      </w:r>
    </w:p>
    <w:p w14:paraId="37D997CF" w14:textId="029E83BF" w:rsidR="001363A4" w:rsidRDefault="00FE5C81" w:rsidP="000D1711">
      <w:pPr>
        <w:pStyle w:val="NormalWeb"/>
        <w:spacing w:before="0" w:beforeAutospacing="0" w:after="120" w:afterAutospacing="0" w:line="360" w:lineRule="auto"/>
        <w:jc w:val="both"/>
        <w:rPr>
          <w:rFonts w:ascii="Calibri" w:hAnsi="Calibri" w:cs="Calibri"/>
          <w:color w:val="0E101A"/>
        </w:rPr>
      </w:pPr>
      <w:r w:rsidRPr="00005881">
        <w:rPr>
          <w:rFonts w:ascii="Calibri" w:hAnsi="Calibri" w:cs="Calibri"/>
          <w:b/>
          <w:bCs/>
          <w:color w:val="0E101A"/>
        </w:rPr>
        <w:t>We regret, however, the delays</w:t>
      </w:r>
      <w:r w:rsidR="00005881" w:rsidRPr="00005881">
        <w:rPr>
          <w:rFonts w:ascii="Calibri" w:hAnsi="Calibri" w:cs="Calibri"/>
          <w:b/>
          <w:bCs/>
          <w:color w:val="0E101A"/>
        </w:rPr>
        <w:t xml:space="preserve"> and uncertainties</w:t>
      </w:r>
      <w:r w:rsidRPr="00005881">
        <w:rPr>
          <w:rFonts w:ascii="Calibri" w:hAnsi="Calibri" w:cs="Calibri"/>
          <w:b/>
          <w:bCs/>
          <w:color w:val="0E101A"/>
        </w:rPr>
        <w:t xml:space="preserve"> in decision making </w:t>
      </w:r>
      <w:r w:rsidR="001363A4" w:rsidRPr="00005881">
        <w:rPr>
          <w:rFonts w:ascii="Calibri" w:hAnsi="Calibri" w:cs="Calibri"/>
          <w:b/>
          <w:bCs/>
          <w:color w:val="0E101A"/>
        </w:rPr>
        <w:t xml:space="preserve">followed </w:t>
      </w:r>
      <w:r w:rsidRPr="00005881">
        <w:rPr>
          <w:rFonts w:ascii="Calibri" w:hAnsi="Calibri" w:cs="Calibri"/>
          <w:b/>
          <w:bCs/>
          <w:color w:val="0E101A"/>
        </w:rPr>
        <w:t xml:space="preserve">by </w:t>
      </w:r>
      <w:r w:rsidR="00D431CC" w:rsidRPr="00005881">
        <w:rPr>
          <w:rFonts w:ascii="Calibri" w:hAnsi="Calibri" w:cs="Calibri"/>
          <w:b/>
          <w:bCs/>
          <w:color w:val="0E101A"/>
        </w:rPr>
        <w:t xml:space="preserve">very </w:t>
      </w:r>
      <w:r w:rsidRPr="00005881">
        <w:rPr>
          <w:rFonts w:ascii="Calibri" w:hAnsi="Calibri" w:cs="Calibri"/>
          <w:b/>
          <w:bCs/>
          <w:color w:val="0E101A"/>
        </w:rPr>
        <w:t>short timeframes</w:t>
      </w:r>
      <w:r w:rsidR="00005881" w:rsidRPr="00005881">
        <w:rPr>
          <w:rFonts w:ascii="Calibri" w:hAnsi="Calibri" w:cs="Calibri"/>
          <w:b/>
          <w:bCs/>
          <w:color w:val="0E101A"/>
        </w:rPr>
        <w:t xml:space="preserve"> for preparation and participation</w:t>
      </w:r>
      <w:r w:rsidR="00256A64">
        <w:rPr>
          <w:rFonts w:ascii="Calibri" w:hAnsi="Calibri" w:cs="Calibri"/>
          <w:b/>
          <w:bCs/>
          <w:color w:val="0E101A"/>
        </w:rPr>
        <w:t xml:space="preserve"> in the last period</w:t>
      </w:r>
      <w:r w:rsidR="00D431CC">
        <w:rPr>
          <w:rFonts w:ascii="Calibri" w:hAnsi="Calibri" w:cs="Calibri"/>
          <w:color w:val="0E101A"/>
        </w:rPr>
        <w:t xml:space="preserve">. We understand the </w:t>
      </w:r>
      <w:r w:rsidR="00D669DE">
        <w:rPr>
          <w:rFonts w:ascii="Calibri" w:hAnsi="Calibri" w:cs="Calibri"/>
          <w:color w:val="0E101A"/>
        </w:rPr>
        <w:t xml:space="preserve">this has been the impact of Covid-19 pandemic. Now the time has come for the Committee to </w:t>
      </w:r>
      <w:r w:rsidR="001363A4">
        <w:rPr>
          <w:rFonts w:ascii="Calibri" w:hAnsi="Calibri" w:cs="Calibri"/>
          <w:color w:val="0E101A"/>
        </w:rPr>
        <w:t>consider the adoption of a fixed calendar coordinated with other Treaty Bodies</w:t>
      </w:r>
      <w:r w:rsidR="00D669DE">
        <w:rPr>
          <w:rFonts w:ascii="Calibri" w:hAnsi="Calibri" w:cs="Calibri"/>
          <w:color w:val="0E101A"/>
        </w:rPr>
        <w:t xml:space="preserve"> and address the negative impact of the pandemic on its work. IDA is eager to learn about any plans by the OHCHR to support the Committee in recovering the time lost, especially of the session cancelled in March 2020, and about additional contingency measures to address the current backlog of State reviews. </w:t>
      </w:r>
      <w:r w:rsidR="00256A64">
        <w:rPr>
          <w:rFonts w:ascii="Calibri" w:hAnsi="Calibri" w:cs="Calibri"/>
          <w:b/>
          <w:bCs/>
          <w:color w:val="0E101A"/>
        </w:rPr>
        <w:t>T</w:t>
      </w:r>
      <w:r w:rsidR="001363A4" w:rsidRPr="00005881">
        <w:rPr>
          <w:rFonts w:ascii="Calibri" w:hAnsi="Calibri" w:cs="Calibri"/>
          <w:b/>
          <w:bCs/>
          <w:color w:val="0E101A"/>
        </w:rPr>
        <w:t xml:space="preserve">he Office of the High Commissioner </w:t>
      </w:r>
      <w:r w:rsidR="00F613FD">
        <w:rPr>
          <w:rFonts w:ascii="Calibri" w:hAnsi="Calibri" w:cs="Calibri"/>
          <w:b/>
          <w:bCs/>
          <w:color w:val="0E101A"/>
        </w:rPr>
        <w:t xml:space="preserve">needs </w:t>
      </w:r>
      <w:r w:rsidR="001363A4" w:rsidRPr="00005881">
        <w:rPr>
          <w:rFonts w:ascii="Calibri" w:hAnsi="Calibri" w:cs="Calibri"/>
          <w:b/>
          <w:bCs/>
          <w:color w:val="0E101A"/>
        </w:rPr>
        <w:t>to increase its efforts to ensure the necessary resources for the Committee</w:t>
      </w:r>
      <w:r w:rsidR="001363A4">
        <w:rPr>
          <w:rFonts w:ascii="Calibri" w:hAnsi="Calibri" w:cs="Calibri"/>
          <w:color w:val="0E101A"/>
        </w:rPr>
        <w:t>, including sufficient human resources at the Secretariat</w:t>
      </w:r>
      <w:r w:rsidR="00D669DE">
        <w:rPr>
          <w:rFonts w:ascii="Calibri" w:hAnsi="Calibri" w:cs="Calibri"/>
          <w:color w:val="0E101A"/>
        </w:rPr>
        <w:t xml:space="preserve">. </w:t>
      </w:r>
      <w:r w:rsidR="002A36B6">
        <w:rPr>
          <w:rFonts w:ascii="Calibri" w:hAnsi="Calibri" w:cs="Calibri"/>
          <w:color w:val="0E101A"/>
        </w:rPr>
        <w:t xml:space="preserve"> </w:t>
      </w:r>
    </w:p>
    <w:p w14:paraId="20577241" w14:textId="39551807" w:rsidR="001363A4" w:rsidRPr="0072152D" w:rsidRDefault="00005881" w:rsidP="000D1711">
      <w:pPr>
        <w:pStyle w:val="NormalWeb"/>
        <w:spacing w:before="0" w:beforeAutospacing="0" w:after="120" w:afterAutospacing="0" w:line="360" w:lineRule="auto"/>
        <w:jc w:val="both"/>
        <w:rPr>
          <w:rFonts w:ascii="Calibri" w:hAnsi="Calibri" w:cs="Calibri"/>
          <w:color w:val="0E101A"/>
          <w:lang w:val="en-GB"/>
        </w:rPr>
      </w:pPr>
      <w:r>
        <w:rPr>
          <w:rFonts w:ascii="Calibri" w:hAnsi="Calibri" w:cs="Calibri"/>
          <w:color w:val="0E101A"/>
        </w:rPr>
        <w:t>Regarding</w:t>
      </w:r>
      <w:r w:rsidR="0072152D">
        <w:rPr>
          <w:rFonts w:ascii="Calibri" w:hAnsi="Calibri" w:cs="Calibri"/>
          <w:color w:val="0E101A"/>
        </w:rPr>
        <w:t xml:space="preserve"> the “digital shift”, reflecting for post-Covid19 </w:t>
      </w:r>
      <w:r w:rsidR="00C70461">
        <w:rPr>
          <w:rFonts w:ascii="Calibri" w:hAnsi="Calibri" w:cs="Calibri"/>
          <w:color w:val="0E101A"/>
        </w:rPr>
        <w:t>times</w:t>
      </w:r>
      <w:r w:rsidR="0072152D">
        <w:rPr>
          <w:rFonts w:ascii="Calibri" w:hAnsi="Calibri" w:cs="Calibri"/>
          <w:color w:val="0E101A"/>
        </w:rPr>
        <w:t>, IDA agrees that “</w:t>
      </w:r>
      <w:r w:rsidR="0072152D" w:rsidRPr="0072152D">
        <w:rPr>
          <w:rFonts w:ascii="Calibri" w:hAnsi="Calibri" w:cs="Calibri"/>
          <w:color w:val="0E101A"/>
        </w:rPr>
        <w:t>State Party reviews should always be held in-person</w:t>
      </w:r>
      <w:r w:rsidR="00C70461">
        <w:rPr>
          <w:rFonts w:ascii="Calibri" w:hAnsi="Calibri" w:cs="Calibri"/>
          <w:color w:val="0E101A"/>
        </w:rPr>
        <w:t>.</w:t>
      </w:r>
      <w:r w:rsidR="0072152D">
        <w:rPr>
          <w:rFonts w:ascii="Calibri" w:hAnsi="Calibri" w:cs="Calibri"/>
          <w:color w:val="0E101A"/>
        </w:rPr>
        <w:t xml:space="preserve">” </w:t>
      </w:r>
      <w:r w:rsidR="00C70461">
        <w:rPr>
          <w:rFonts w:ascii="Calibri" w:hAnsi="Calibri" w:cs="Calibri"/>
          <w:color w:val="0E101A"/>
        </w:rPr>
        <w:t>W</w:t>
      </w:r>
      <w:r w:rsidR="0072152D">
        <w:rPr>
          <w:rFonts w:ascii="Calibri" w:hAnsi="Calibri" w:cs="Calibri"/>
          <w:color w:val="0E101A"/>
        </w:rPr>
        <w:t xml:space="preserve">e </w:t>
      </w:r>
      <w:r w:rsidR="00C70461">
        <w:rPr>
          <w:rFonts w:ascii="Calibri" w:hAnsi="Calibri" w:cs="Calibri"/>
          <w:color w:val="0E101A"/>
        </w:rPr>
        <w:t>also</w:t>
      </w:r>
      <w:r w:rsidR="0072152D">
        <w:rPr>
          <w:rFonts w:ascii="Calibri" w:hAnsi="Calibri" w:cs="Calibri"/>
          <w:color w:val="0E101A"/>
        </w:rPr>
        <w:t xml:space="preserve"> stress </w:t>
      </w:r>
      <w:r w:rsidR="0072152D" w:rsidRPr="00F92580">
        <w:rPr>
          <w:rFonts w:ascii="Calibri" w:hAnsi="Calibri" w:cs="Calibri"/>
          <w:b/>
          <w:bCs/>
          <w:color w:val="0E101A"/>
        </w:rPr>
        <w:t xml:space="preserve">the need for ensuring, </w:t>
      </w:r>
      <w:r w:rsidRPr="00F92580">
        <w:rPr>
          <w:rFonts w:ascii="Calibri" w:hAnsi="Calibri" w:cs="Calibri"/>
          <w:b/>
          <w:bCs/>
          <w:color w:val="0E101A"/>
        </w:rPr>
        <w:t>as the Committee has been doing</w:t>
      </w:r>
      <w:r w:rsidR="0072152D" w:rsidRPr="00F92580">
        <w:rPr>
          <w:rFonts w:ascii="Calibri" w:hAnsi="Calibri" w:cs="Calibri"/>
          <w:b/>
          <w:bCs/>
          <w:color w:val="0E101A"/>
        </w:rPr>
        <w:t xml:space="preserve">, that there is </w:t>
      </w:r>
      <w:r w:rsidR="000960CC">
        <w:rPr>
          <w:rFonts w:ascii="Calibri" w:hAnsi="Calibri" w:cs="Calibri"/>
          <w:b/>
          <w:bCs/>
          <w:color w:val="0E101A"/>
        </w:rPr>
        <w:t xml:space="preserve">always </w:t>
      </w:r>
      <w:r w:rsidR="0072152D" w:rsidRPr="00F92580">
        <w:rPr>
          <w:rFonts w:ascii="Calibri" w:hAnsi="Calibri" w:cs="Calibri"/>
          <w:b/>
          <w:bCs/>
          <w:color w:val="0E101A"/>
        </w:rPr>
        <w:t xml:space="preserve">official time, with international sign and language interpretation, allowing for the </w:t>
      </w:r>
      <w:r w:rsidR="0072152D" w:rsidRPr="00F92580">
        <w:rPr>
          <w:rFonts w:ascii="Calibri" w:hAnsi="Calibri" w:cs="Calibri"/>
          <w:b/>
          <w:bCs/>
          <w:color w:val="0E101A"/>
        </w:rPr>
        <w:lastRenderedPageBreak/>
        <w:t>participation of organizations of persons with disabilities in person</w:t>
      </w:r>
      <w:r w:rsidR="0072152D">
        <w:rPr>
          <w:rFonts w:ascii="Calibri" w:hAnsi="Calibri" w:cs="Calibri"/>
          <w:color w:val="0E101A"/>
        </w:rPr>
        <w:t>, which could be complemented with online participation if needed.</w:t>
      </w:r>
    </w:p>
    <w:p w14:paraId="3E986BC8" w14:textId="0E671D85" w:rsidR="00AD12E6" w:rsidRDefault="00005881" w:rsidP="00A91D2F">
      <w:pPr>
        <w:pStyle w:val="NormalWeb"/>
        <w:spacing w:before="0" w:beforeAutospacing="0" w:after="120" w:afterAutospacing="0" w:line="360" w:lineRule="auto"/>
        <w:jc w:val="both"/>
        <w:rPr>
          <w:rFonts w:ascii="Calibri" w:hAnsi="Calibri" w:cs="Calibri"/>
          <w:color w:val="0E101A"/>
        </w:rPr>
      </w:pPr>
      <w:r>
        <w:rPr>
          <w:rFonts w:ascii="Calibri" w:hAnsi="Calibri" w:cs="Calibri"/>
          <w:color w:val="0E101A"/>
        </w:rPr>
        <w:t>Since the outbreak of the pandemic, the CRPD Committee has only review</w:t>
      </w:r>
      <w:r w:rsidR="000960CC">
        <w:rPr>
          <w:rFonts w:ascii="Calibri" w:hAnsi="Calibri" w:cs="Calibri"/>
          <w:color w:val="0E101A"/>
        </w:rPr>
        <w:t>ed</w:t>
      </w:r>
      <w:r>
        <w:rPr>
          <w:rFonts w:ascii="Calibri" w:hAnsi="Calibri" w:cs="Calibri"/>
          <w:color w:val="0E101A"/>
        </w:rPr>
        <w:t xml:space="preserve"> three States</w:t>
      </w:r>
      <w:r w:rsidR="00D84566">
        <w:rPr>
          <w:rFonts w:ascii="Calibri" w:hAnsi="Calibri" w:cs="Calibri"/>
          <w:color w:val="0E101A"/>
        </w:rPr>
        <w:t>.</w:t>
      </w:r>
      <w:r>
        <w:rPr>
          <w:rFonts w:ascii="Calibri" w:hAnsi="Calibri" w:cs="Calibri"/>
          <w:color w:val="0E101A"/>
        </w:rPr>
        <w:t xml:space="preserve"> During this session, </w:t>
      </w:r>
      <w:r w:rsidR="00A91D2F">
        <w:rPr>
          <w:rFonts w:ascii="Calibri" w:hAnsi="Calibri" w:cs="Calibri"/>
          <w:color w:val="0E101A"/>
        </w:rPr>
        <w:t xml:space="preserve">five States will be </w:t>
      </w:r>
      <w:r w:rsidR="00C7092B">
        <w:rPr>
          <w:rFonts w:ascii="Calibri" w:hAnsi="Calibri" w:cs="Calibri"/>
          <w:color w:val="0E101A"/>
        </w:rPr>
        <w:t>reviewed,</w:t>
      </w:r>
      <w:r w:rsidR="00F92580">
        <w:rPr>
          <w:rFonts w:ascii="Calibri" w:hAnsi="Calibri" w:cs="Calibri"/>
          <w:color w:val="0E101A"/>
        </w:rPr>
        <w:t xml:space="preserve"> and seven List of Issues will be adopted</w:t>
      </w:r>
      <w:r w:rsidR="00A91D2F">
        <w:rPr>
          <w:rFonts w:ascii="Calibri" w:hAnsi="Calibri" w:cs="Calibri"/>
          <w:color w:val="0E101A"/>
        </w:rPr>
        <w:t>.</w:t>
      </w:r>
      <w:r w:rsidR="00F92580">
        <w:rPr>
          <w:rFonts w:ascii="Calibri" w:hAnsi="Calibri" w:cs="Calibri"/>
          <w:color w:val="0E101A"/>
        </w:rPr>
        <w:t xml:space="preserve"> Still,</w:t>
      </w:r>
      <w:r w:rsidR="00A91D2F">
        <w:rPr>
          <w:rFonts w:ascii="Calibri" w:hAnsi="Calibri" w:cs="Calibri"/>
          <w:color w:val="0E101A"/>
        </w:rPr>
        <w:t xml:space="preserve"> IDA believes the Committee should seek to </w:t>
      </w:r>
      <w:r w:rsidR="00F92580">
        <w:rPr>
          <w:rFonts w:ascii="Calibri" w:hAnsi="Calibri" w:cs="Calibri"/>
          <w:b/>
          <w:bCs/>
          <w:color w:val="0E101A"/>
        </w:rPr>
        <w:t>increase</w:t>
      </w:r>
      <w:r w:rsidR="00A91D2F" w:rsidRPr="00A91D2F">
        <w:rPr>
          <w:rFonts w:ascii="Calibri" w:hAnsi="Calibri" w:cs="Calibri"/>
          <w:b/>
          <w:bCs/>
          <w:color w:val="0E101A"/>
        </w:rPr>
        <w:t xml:space="preserve"> country specific work </w:t>
      </w:r>
      <w:proofErr w:type="gramStart"/>
      <w:r w:rsidR="00A91D2F" w:rsidRPr="00A91D2F">
        <w:rPr>
          <w:rFonts w:ascii="Calibri" w:hAnsi="Calibri" w:cs="Calibri"/>
          <w:b/>
          <w:bCs/>
          <w:color w:val="0E101A"/>
        </w:rPr>
        <w:t>in order to</w:t>
      </w:r>
      <w:proofErr w:type="gramEnd"/>
      <w:r w:rsidR="00A91D2F" w:rsidRPr="00A91D2F">
        <w:rPr>
          <w:rFonts w:ascii="Calibri" w:hAnsi="Calibri" w:cs="Calibri"/>
          <w:b/>
          <w:bCs/>
          <w:color w:val="0E101A"/>
        </w:rPr>
        <w:t xml:space="preserve"> regain contact with </w:t>
      </w:r>
      <w:r w:rsidR="00F92580">
        <w:rPr>
          <w:rFonts w:ascii="Calibri" w:hAnsi="Calibri" w:cs="Calibri"/>
          <w:b/>
          <w:bCs/>
          <w:color w:val="0E101A"/>
        </w:rPr>
        <w:t xml:space="preserve">more </w:t>
      </w:r>
      <w:r w:rsidR="00A91D2F" w:rsidRPr="00A91D2F">
        <w:rPr>
          <w:rFonts w:ascii="Calibri" w:hAnsi="Calibri" w:cs="Calibri"/>
          <w:b/>
          <w:bCs/>
          <w:color w:val="0E101A"/>
        </w:rPr>
        <w:t>States and their national contexts</w:t>
      </w:r>
      <w:r w:rsidR="00A91D2F">
        <w:rPr>
          <w:rFonts w:ascii="Calibri" w:hAnsi="Calibri" w:cs="Calibri"/>
          <w:b/>
          <w:bCs/>
          <w:color w:val="0E101A"/>
        </w:rPr>
        <w:t xml:space="preserve"> and OPDs</w:t>
      </w:r>
      <w:r w:rsidR="00A91D2F">
        <w:rPr>
          <w:rFonts w:ascii="Calibri" w:hAnsi="Calibri" w:cs="Calibri"/>
          <w:color w:val="0E101A"/>
        </w:rPr>
        <w:t>.</w:t>
      </w:r>
      <w:r w:rsidR="000960CC">
        <w:rPr>
          <w:rFonts w:ascii="Calibri" w:hAnsi="Calibri" w:cs="Calibri"/>
          <w:color w:val="0E101A"/>
        </w:rPr>
        <w:t xml:space="preserve"> Thus</w:t>
      </w:r>
      <w:r w:rsidR="00A91D2F">
        <w:rPr>
          <w:rFonts w:ascii="Calibri" w:hAnsi="Calibri" w:cs="Calibri"/>
          <w:color w:val="0E101A"/>
        </w:rPr>
        <w:t xml:space="preserve">, fully reactivating and giving visibility to </w:t>
      </w:r>
      <w:r w:rsidR="00A91D2F" w:rsidRPr="00A91D2F">
        <w:rPr>
          <w:rFonts w:ascii="Calibri" w:hAnsi="Calibri" w:cs="Calibri"/>
          <w:b/>
          <w:bCs/>
          <w:color w:val="0E101A"/>
        </w:rPr>
        <w:t>the</w:t>
      </w:r>
      <w:r w:rsidR="00F92580">
        <w:rPr>
          <w:rFonts w:ascii="Calibri" w:hAnsi="Calibri" w:cs="Calibri"/>
          <w:b/>
          <w:bCs/>
          <w:color w:val="0E101A"/>
        </w:rPr>
        <w:t xml:space="preserve"> </w:t>
      </w:r>
      <w:r w:rsidR="00F92580" w:rsidRPr="00A91D2F">
        <w:rPr>
          <w:rFonts w:ascii="Calibri" w:hAnsi="Calibri" w:cs="Calibri"/>
          <w:b/>
          <w:bCs/>
          <w:color w:val="0E101A"/>
        </w:rPr>
        <w:t>procedure</w:t>
      </w:r>
      <w:r w:rsidR="00F92580">
        <w:rPr>
          <w:rFonts w:ascii="Calibri" w:hAnsi="Calibri" w:cs="Calibri"/>
          <w:b/>
          <w:bCs/>
          <w:color w:val="0E101A"/>
        </w:rPr>
        <w:t xml:space="preserve"> to</w:t>
      </w:r>
      <w:r w:rsidR="00A91D2F" w:rsidRPr="00A91D2F">
        <w:rPr>
          <w:rFonts w:ascii="Calibri" w:hAnsi="Calibri" w:cs="Calibri"/>
          <w:b/>
          <w:bCs/>
          <w:color w:val="0E101A"/>
        </w:rPr>
        <w:t xml:space="preserve"> Follow up</w:t>
      </w:r>
      <w:r w:rsidR="00A91D2F">
        <w:rPr>
          <w:rFonts w:ascii="Calibri" w:hAnsi="Calibri" w:cs="Calibri"/>
          <w:b/>
          <w:bCs/>
          <w:color w:val="0E101A"/>
        </w:rPr>
        <w:t xml:space="preserve"> to Concluding Observations</w:t>
      </w:r>
      <w:r w:rsidR="00A91D2F">
        <w:rPr>
          <w:rFonts w:ascii="Calibri" w:hAnsi="Calibri" w:cs="Calibri"/>
          <w:color w:val="0E101A"/>
        </w:rPr>
        <w:t xml:space="preserve">. </w:t>
      </w:r>
    </w:p>
    <w:p w14:paraId="5D8376FF" w14:textId="2ABB3BBC" w:rsidR="00DD4406" w:rsidRDefault="00D165AB" w:rsidP="00BE2D92">
      <w:pPr>
        <w:pStyle w:val="NormalWeb"/>
        <w:spacing w:before="0" w:beforeAutospacing="0" w:after="120" w:afterAutospacing="0" w:line="360" w:lineRule="auto"/>
        <w:jc w:val="both"/>
        <w:rPr>
          <w:rFonts w:ascii="Calibri" w:hAnsi="Calibri" w:cs="Calibri"/>
          <w:color w:val="0E101A"/>
          <w:lang w:val="en-GB"/>
        </w:rPr>
      </w:pPr>
      <w:r>
        <w:rPr>
          <w:rFonts w:ascii="Calibri" w:hAnsi="Calibri" w:cs="Calibri"/>
          <w:color w:val="0E101A"/>
        </w:rPr>
        <w:t>IDA</w:t>
      </w:r>
      <w:r w:rsidR="00C7272D" w:rsidRPr="00B1435A">
        <w:rPr>
          <w:rFonts w:ascii="Calibri" w:hAnsi="Calibri" w:cs="Calibri"/>
          <w:color w:val="0E101A"/>
        </w:rPr>
        <w:t xml:space="preserve"> </w:t>
      </w:r>
      <w:r w:rsidR="00BE2D92">
        <w:rPr>
          <w:rFonts w:ascii="Calibri" w:hAnsi="Calibri" w:cs="Calibri"/>
          <w:color w:val="0E101A"/>
        </w:rPr>
        <w:t>has great expectations on the upcoming</w:t>
      </w:r>
      <w:r w:rsidR="00564383">
        <w:rPr>
          <w:rFonts w:ascii="Calibri" w:hAnsi="Calibri" w:cs="Calibri"/>
          <w:color w:val="0E101A"/>
        </w:rPr>
        <w:t xml:space="preserve"> </w:t>
      </w:r>
      <w:r w:rsidR="00C7272D" w:rsidRPr="00624A9A">
        <w:rPr>
          <w:rFonts w:ascii="Calibri" w:hAnsi="Calibri" w:cs="Calibri"/>
          <w:b/>
          <w:bCs/>
          <w:color w:val="0E101A"/>
        </w:rPr>
        <w:t>General Comment on Article 27</w:t>
      </w:r>
      <w:r w:rsidR="00B729A6" w:rsidRPr="00624A9A">
        <w:rPr>
          <w:rFonts w:ascii="Calibri" w:hAnsi="Calibri" w:cs="Calibri"/>
          <w:b/>
          <w:bCs/>
          <w:color w:val="0E101A"/>
        </w:rPr>
        <w:t xml:space="preserve"> of the CRPD</w:t>
      </w:r>
      <w:r w:rsidR="000D1711">
        <w:rPr>
          <w:rFonts w:ascii="Calibri" w:hAnsi="Calibri" w:cs="Calibri"/>
          <w:color w:val="0E101A"/>
        </w:rPr>
        <w:t xml:space="preserve">, </w:t>
      </w:r>
      <w:r w:rsidR="00564383">
        <w:rPr>
          <w:rFonts w:ascii="Calibri" w:hAnsi="Calibri" w:cs="Calibri"/>
          <w:color w:val="0E101A"/>
        </w:rPr>
        <w:t>on work and employment</w:t>
      </w:r>
      <w:r w:rsidR="00BE2D92">
        <w:rPr>
          <w:rFonts w:ascii="Calibri" w:hAnsi="Calibri" w:cs="Calibri"/>
          <w:color w:val="0E101A"/>
        </w:rPr>
        <w:t xml:space="preserve">. We encourage the Committee to work thoroughly to adopt the best document possible in a reasonable timeframe. Similarly, we understand the CRPD Committee will be reviewing the </w:t>
      </w:r>
      <w:r w:rsidR="00BE2D92" w:rsidRPr="007D672D">
        <w:rPr>
          <w:rFonts w:ascii="Calibri" w:hAnsi="Calibri" w:cs="Calibri"/>
          <w:b/>
          <w:bCs/>
          <w:color w:val="0E101A"/>
          <w:lang w:val="en-GB"/>
        </w:rPr>
        <w:t>draft</w:t>
      </w:r>
      <w:r w:rsidR="00BE2D92">
        <w:rPr>
          <w:rFonts w:ascii="Calibri" w:hAnsi="Calibri" w:cs="Calibri"/>
          <w:color w:val="0E101A"/>
          <w:lang w:val="en-GB"/>
        </w:rPr>
        <w:t xml:space="preserve"> </w:t>
      </w:r>
      <w:r w:rsidR="00DD4406" w:rsidRPr="00624A9A">
        <w:rPr>
          <w:rFonts w:ascii="Calibri" w:hAnsi="Calibri" w:cs="Calibri"/>
          <w:b/>
          <w:bCs/>
          <w:color w:val="0E101A"/>
          <w:lang w:val="en-GB"/>
        </w:rPr>
        <w:t>Guidelines on deinstitutionalization of persons with disabilities</w:t>
      </w:r>
      <w:r w:rsidR="00BE2D92">
        <w:rPr>
          <w:rFonts w:ascii="Calibri" w:hAnsi="Calibri" w:cs="Calibri"/>
          <w:b/>
          <w:bCs/>
          <w:color w:val="0E101A"/>
          <w:lang w:val="en-GB"/>
        </w:rPr>
        <w:t>, including in emergencies</w:t>
      </w:r>
      <w:r w:rsidR="00AC48F2">
        <w:rPr>
          <w:rFonts w:ascii="Calibri" w:hAnsi="Calibri" w:cs="Calibri"/>
          <w:b/>
          <w:bCs/>
          <w:color w:val="0E101A"/>
          <w:lang w:val="en-GB"/>
        </w:rPr>
        <w:t xml:space="preserve">, towards </w:t>
      </w:r>
      <w:r w:rsidR="002A1D22">
        <w:rPr>
          <w:rFonts w:ascii="Calibri" w:hAnsi="Calibri" w:cs="Calibri"/>
          <w:b/>
          <w:bCs/>
          <w:color w:val="0E101A"/>
          <w:lang w:val="en-GB"/>
        </w:rPr>
        <w:t>their</w:t>
      </w:r>
      <w:r w:rsidR="00AC48F2">
        <w:rPr>
          <w:rFonts w:ascii="Calibri" w:hAnsi="Calibri" w:cs="Calibri"/>
          <w:b/>
          <w:bCs/>
          <w:color w:val="0E101A"/>
          <w:lang w:val="en-GB"/>
        </w:rPr>
        <w:t xml:space="preserve"> adoption</w:t>
      </w:r>
      <w:r w:rsidR="00D73F34">
        <w:rPr>
          <w:rFonts w:ascii="Calibri" w:hAnsi="Calibri" w:cs="Calibri"/>
          <w:color w:val="0E101A"/>
          <w:lang w:val="en-GB"/>
        </w:rPr>
        <w:t xml:space="preserve">. Together with </w:t>
      </w:r>
      <w:r w:rsidR="00BE2D92">
        <w:rPr>
          <w:rFonts w:ascii="Calibri" w:hAnsi="Calibri" w:cs="Calibri"/>
          <w:color w:val="0E101A"/>
          <w:lang w:val="en-GB"/>
        </w:rPr>
        <w:t xml:space="preserve">IDA’s members and </w:t>
      </w:r>
      <w:r w:rsidR="00D73F34">
        <w:rPr>
          <w:rFonts w:ascii="Calibri" w:hAnsi="Calibri" w:cs="Calibri"/>
          <w:color w:val="0E101A"/>
          <w:lang w:val="en-GB"/>
        </w:rPr>
        <w:t>other organizations,</w:t>
      </w:r>
      <w:r w:rsidR="00BE2D92">
        <w:rPr>
          <w:rFonts w:ascii="Calibri" w:hAnsi="Calibri" w:cs="Calibri"/>
          <w:color w:val="0E101A"/>
          <w:lang w:val="en-GB"/>
        </w:rPr>
        <w:t xml:space="preserve"> IDA looks forward to </w:t>
      </w:r>
      <w:r w:rsidR="00C7092B">
        <w:rPr>
          <w:rFonts w:ascii="Calibri" w:hAnsi="Calibri" w:cs="Calibri"/>
          <w:color w:val="0E101A"/>
          <w:lang w:val="en-GB"/>
        </w:rPr>
        <w:t>providing</w:t>
      </w:r>
      <w:r w:rsidR="00BE2D92">
        <w:rPr>
          <w:rFonts w:ascii="Calibri" w:hAnsi="Calibri" w:cs="Calibri"/>
          <w:color w:val="0E101A"/>
          <w:lang w:val="en-GB"/>
        </w:rPr>
        <w:t xml:space="preserve"> written inputs on </w:t>
      </w:r>
      <w:r w:rsidR="007D672D">
        <w:rPr>
          <w:rFonts w:ascii="Calibri" w:hAnsi="Calibri" w:cs="Calibri"/>
          <w:color w:val="0E101A"/>
          <w:lang w:val="en-GB"/>
        </w:rPr>
        <w:t>the</w:t>
      </w:r>
      <w:r w:rsidR="00BE2D92">
        <w:rPr>
          <w:rFonts w:ascii="Calibri" w:hAnsi="Calibri" w:cs="Calibri"/>
          <w:color w:val="0E101A"/>
          <w:lang w:val="en-GB"/>
        </w:rPr>
        <w:t xml:space="preserve"> draft</w:t>
      </w:r>
      <w:r w:rsidR="007D672D">
        <w:rPr>
          <w:rFonts w:ascii="Calibri" w:hAnsi="Calibri" w:cs="Calibri"/>
          <w:color w:val="0E101A"/>
          <w:lang w:val="en-GB"/>
        </w:rPr>
        <w:t>.</w:t>
      </w:r>
      <w:r w:rsidR="00BE2D92">
        <w:rPr>
          <w:rFonts w:ascii="Calibri" w:hAnsi="Calibri" w:cs="Calibri"/>
          <w:color w:val="0E101A"/>
          <w:lang w:val="en-GB"/>
        </w:rPr>
        <w:t xml:space="preserve"> </w:t>
      </w:r>
    </w:p>
    <w:p w14:paraId="141E2F81" w14:textId="55B94FC3" w:rsidR="00C65A7E" w:rsidRPr="00454BCB" w:rsidRDefault="0078342B" w:rsidP="00454BCB">
      <w:pPr>
        <w:pStyle w:val="NormalWeb"/>
        <w:spacing w:after="120" w:line="360" w:lineRule="auto"/>
        <w:jc w:val="both"/>
        <w:rPr>
          <w:rFonts w:ascii="Calibri" w:hAnsi="Calibri" w:cs="Calibri"/>
          <w:bCs/>
          <w:color w:val="0E101A"/>
        </w:rPr>
      </w:pPr>
      <w:r>
        <w:rPr>
          <w:rFonts w:ascii="Calibri" w:hAnsi="Calibri" w:cs="Calibri"/>
          <w:bCs/>
          <w:color w:val="0E101A"/>
        </w:rPr>
        <w:t>As the Committee has done, since 2018,</w:t>
      </w:r>
      <w:r w:rsidR="00D34425">
        <w:rPr>
          <w:rFonts w:ascii="Calibri" w:hAnsi="Calibri" w:cs="Calibri"/>
          <w:bCs/>
          <w:color w:val="0E101A"/>
        </w:rPr>
        <w:t xml:space="preserve"> and understanding that</w:t>
      </w:r>
      <w:r>
        <w:rPr>
          <w:rFonts w:ascii="Calibri" w:hAnsi="Calibri" w:cs="Calibri"/>
          <w:bCs/>
          <w:color w:val="0E101A"/>
        </w:rPr>
        <w:t xml:space="preserve"> the European Disability Forum and other organizations</w:t>
      </w:r>
      <w:r w:rsidR="00D34425">
        <w:rPr>
          <w:rFonts w:ascii="Calibri" w:hAnsi="Calibri" w:cs="Calibri"/>
          <w:bCs/>
          <w:color w:val="0E101A"/>
        </w:rPr>
        <w:t xml:space="preserve"> </w:t>
      </w:r>
      <w:r w:rsidR="007D672D">
        <w:rPr>
          <w:rFonts w:ascii="Calibri" w:hAnsi="Calibri" w:cs="Calibri"/>
          <w:bCs/>
          <w:color w:val="0E101A"/>
        </w:rPr>
        <w:t>might</w:t>
      </w:r>
      <w:r w:rsidR="00D34425">
        <w:rPr>
          <w:rFonts w:ascii="Calibri" w:hAnsi="Calibri" w:cs="Calibri"/>
          <w:bCs/>
          <w:color w:val="0E101A"/>
        </w:rPr>
        <w:t xml:space="preserve"> </w:t>
      </w:r>
      <w:r w:rsidR="007D672D">
        <w:rPr>
          <w:rFonts w:ascii="Calibri" w:hAnsi="Calibri" w:cs="Calibri"/>
          <w:bCs/>
          <w:color w:val="0E101A"/>
        </w:rPr>
        <w:t>address</w:t>
      </w:r>
      <w:r w:rsidR="00D34425">
        <w:rPr>
          <w:rFonts w:ascii="Calibri" w:hAnsi="Calibri" w:cs="Calibri"/>
          <w:bCs/>
          <w:color w:val="0E101A"/>
        </w:rPr>
        <w:t xml:space="preserve"> this point</w:t>
      </w:r>
      <w:r>
        <w:rPr>
          <w:rFonts w:ascii="Calibri" w:hAnsi="Calibri" w:cs="Calibri"/>
          <w:bCs/>
          <w:color w:val="0E101A"/>
        </w:rPr>
        <w:t xml:space="preserve">, </w:t>
      </w:r>
      <w:r w:rsidR="00B23EF9">
        <w:rPr>
          <w:rFonts w:ascii="Calibri" w:hAnsi="Calibri" w:cs="Calibri"/>
          <w:bCs/>
          <w:color w:val="0E101A"/>
        </w:rPr>
        <w:t xml:space="preserve">IDA </w:t>
      </w:r>
      <w:r w:rsidR="00454BCB">
        <w:rPr>
          <w:rFonts w:ascii="Calibri" w:hAnsi="Calibri" w:cs="Calibri"/>
          <w:bCs/>
          <w:color w:val="0E101A"/>
        </w:rPr>
        <w:t>would like</w:t>
      </w:r>
      <w:r w:rsidR="00D34425">
        <w:rPr>
          <w:rFonts w:ascii="Calibri" w:hAnsi="Calibri" w:cs="Calibri"/>
          <w:bCs/>
          <w:color w:val="0E101A"/>
        </w:rPr>
        <w:t xml:space="preserve"> </w:t>
      </w:r>
      <w:r w:rsidR="00454BCB">
        <w:rPr>
          <w:rFonts w:ascii="Calibri" w:hAnsi="Calibri" w:cs="Calibri"/>
          <w:bCs/>
          <w:color w:val="0E101A"/>
        </w:rPr>
        <w:t xml:space="preserve">to insist </w:t>
      </w:r>
      <w:r w:rsidR="00ED325E">
        <w:rPr>
          <w:rFonts w:ascii="Calibri" w:hAnsi="Calibri" w:cs="Calibri"/>
          <w:bCs/>
          <w:color w:val="0E101A"/>
        </w:rPr>
        <w:t>today</w:t>
      </w:r>
      <w:r w:rsidR="00454BCB">
        <w:rPr>
          <w:rFonts w:ascii="Calibri" w:hAnsi="Calibri" w:cs="Calibri"/>
          <w:bCs/>
          <w:color w:val="0E101A"/>
        </w:rPr>
        <w:t xml:space="preserve"> and</w:t>
      </w:r>
      <w:r>
        <w:rPr>
          <w:rFonts w:ascii="Calibri" w:hAnsi="Calibri" w:cs="Calibri"/>
          <w:bCs/>
          <w:color w:val="0E101A"/>
        </w:rPr>
        <w:t xml:space="preserve"> call States </w:t>
      </w:r>
      <w:r w:rsidR="00454BCB">
        <w:rPr>
          <w:rFonts w:ascii="Calibri" w:hAnsi="Calibri" w:cs="Calibri"/>
          <w:bCs/>
          <w:color w:val="0E101A"/>
        </w:rPr>
        <w:t xml:space="preserve">of the Council of Europe </w:t>
      </w:r>
      <w:r>
        <w:rPr>
          <w:rFonts w:ascii="Calibri" w:hAnsi="Calibri" w:cs="Calibri"/>
          <w:bCs/>
          <w:color w:val="0E101A"/>
        </w:rPr>
        <w:t>to</w:t>
      </w:r>
      <w:r w:rsidR="00454BCB">
        <w:rPr>
          <w:rFonts w:ascii="Calibri" w:hAnsi="Calibri" w:cs="Calibri"/>
          <w:bCs/>
          <w:color w:val="0E101A"/>
        </w:rPr>
        <w:t xml:space="preserve"> fully</w:t>
      </w:r>
      <w:r>
        <w:rPr>
          <w:rFonts w:ascii="Calibri" w:hAnsi="Calibri" w:cs="Calibri"/>
          <w:bCs/>
          <w:color w:val="0E101A"/>
        </w:rPr>
        <w:t xml:space="preserve"> respect </w:t>
      </w:r>
      <w:r w:rsidR="00454BCB">
        <w:rPr>
          <w:rFonts w:ascii="Calibri" w:hAnsi="Calibri" w:cs="Calibri"/>
          <w:bCs/>
          <w:color w:val="0E101A"/>
        </w:rPr>
        <w:t>CRPD standards prohibiting forced hospitalization and treatment and to take seriously the views of persons with disabilitie</w:t>
      </w:r>
      <w:r w:rsidR="00685112">
        <w:rPr>
          <w:rFonts w:ascii="Calibri" w:hAnsi="Calibri" w:cs="Calibri"/>
          <w:bCs/>
          <w:color w:val="0E101A"/>
        </w:rPr>
        <w:t>s</w:t>
      </w:r>
      <w:r w:rsidR="00D34425">
        <w:rPr>
          <w:rFonts w:ascii="Calibri" w:hAnsi="Calibri" w:cs="Calibri"/>
          <w:bCs/>
          <w:color w:val="0E101A"/>
        </w:rPr>
        <w:t xml:space="preserve"> and </w:t>
      </w:r>
      <w:r w:rsidR="00D34425" w:rsidRPr="00D34425">
        <w:rPr>
          <w:rFonts w:ascii="Calibri" w:hAnsi="Calibri" w:cs="Calibri"/>
          <w:b/>
          <w:color w:val="0E101A"/>
        </w:rPr>
        <w:t>withdraw</w:t>
      </w:r>
      <w:r w:rsidR="000960CC">
        <w:rPr>
          <w:rFonts w:ascii="Calibri" w:hAnsi="Calibri" w:cs="Calibri"/>
          <w:b/>
          <w:color w:val="0E101A"/>
        </w:rPr>
        <w:t xml:space="preserve"> </w:t>
      </w:r>
      <w:r w:rsidR="00D34425" w:rsidRPr="00D34425">
        <w:rPr>
          <w:rFonts w:ascii="Calibri" w:hAnsi="Calibri" w:cs="Calibri"/>
          <w:b/>
          <w:color w:val="0E101A"/>
        </w:rPr>
        <w:t>the proposal of an Additional Protocol to the Oviedo Convention</w:t>
      </w:r>
      <w:r w:rsidR="00D34425">
        <w:rPr>
          <w:rFonts w:ascii="Calibri" w:hAnsi="Calibri" w:cs="Calibri"/>
          <w:bCs/>
          <w:color w:val="0E101A"/>
        </w:rPr>
        <w:t>.</w:t>
      </w:r>
    </w:p>
    <w:p w14:paraId="74839740" w14:textId="66A9CDEF" w:rsidR="00864217" w:rsidRPr="000D1711" w:rsidRDefault="00864217" w:rsidP="000D1711">
      <w:pPr>
        <w:pStyle w:val="NormalWeb"/>
        <w:spacing w:before="0" w:beforeAutospacing="0" w:after="120" w:afterAutospacing="0" w:line="360" w:lineRule="auto"/>
        <w:jc w:val="both"/>
        <w:rPr>
          <w:rFonts w:ascii="Calibri" w:hAnsi="Calibri" w:cs="Calibri"/>
          <w:color w:val="0E101A"/>
        </w:rPr>
      </w:pPr>
      <w:r w:rsidRPr="00B1435A">
        <w:rPr>
          <w:rFonts w:ascii="Calibri" w:hAnsi="Calibri" w:cs="Calibri"/>
          <w:color w:val="0E101A"/>
        </w:rPr>
        <w:t xml:space="preserve">Committee members, </w:t>
      </w:r>
    </w:p>
    <w:p w14:paraId="18C474D3" w14:textId="4B438810" w:rsidR="00030C39" w:rsidRPr="00030C39" w:rsidRDefault="00433B54" w:rsidP="007E4EC8">
      <w:pPr>
        <w:pStyle w:val="NormalWeb"/>
        <w:spacing w:before="0" w:beforeAutospacing="0" w:after="120" w:afterAutospacing="0" w:line="360" w:lineRule="auto"/>
        <w:jc w:val="both"/>
        <w:rPr>
          <w:rFonts w:ascii="Calibri" w:hAnsi="Calibri" w:cs="Calibri"/>
          <w:color w:val="0E101A"/>
        </w:rPr>
      </w:pPr>
      <w:r>
        <w:rPr>
          <w:rFonts w:ascii="Calibri" w:hAnsi="Calibri" w:cs="Calibri"/>
          <w:color w:val="0E101A"/>
        </w:rPr>
        <w:t xml:space="preserve">To end on a positive note, </w:t>
      </w:r>
      <w:r w:rsidR="00030C39">
        <w:rPr>
          <w:rFonts w:ascii="Calibri" w:hAnsi="Calibri" w:cs="Calibri"/>
          <w:color w:val="0E101A"/>
        </w:rPr>
        <w:t xml:space="preserve">the </w:t>
      </w:r>
      <w:r w:rsidR="00030C39" w:rsidRPr="00030C39">
        <w:rPr>
          <w:rFonts w:ascii="Calibri" w:hAnsi="Calibri" w:cs="Calibri"/>
          <w:b/>
          <w:bCs/>
          <w:color w:val="0E101A"/>
        </w:rPr>
        <w:t>Global Disability Summit</w:t>
      </w:r>
      <w:r w:rsidR="00030C39">
        <w:rPr>
          <w:rFonts w:ascii="Calibri" w:hAnsi="Calibri" w:cs="Calibri"/>
          <w:color w:val="0E101A"/>
        </w:rPr>
        <w:t xml:space="preserve">, co-hosted by the IDA </w:t>
      </w:r>
      <w:r w:rsidR="00030C39" w:rsidRPr="00AF2E0E">
        <w:rPr>
          <w:rFonts w:ascii="Calibri" w:hAnsi="Calibri" w:cs="Calibri"/>
          <w:color w:val="0E101A"/>
        </w:rPr>
        <w:t>and the Government of Norway</w:t>
      </w:r>
      <w:r w:rsidR="007D672D" w:rsidRPr="007D672D">
        <w:rPr>
          <w:rFonts w:ascii="Calibri" w:hAnsi="Calibri" w:cs="Calibri"/>
          <w:color w:val="0E101A"/>
        </w:rPr>
        <w:t xml:space="preserve"> in</w:t>
      </w:r>
      <w:r w:rsidR="007D672D">
        <w:rPr>
          <w:rFonts w:ascii="Calibri" w:hAnsi="Calibri" w:cs="Calibri"/>
          <w:color w:val="0E101A"/>
        </w:rPr>
        <w:t xml:space="preserve"> February</w:t>
      </w:r>
      <w:r w:rsidR="00030C39" w:rsidRPr="00030C39">
        <w:rPr>
          <w:rFonts w:ascii="Calibri" w:hAnsi="Calibri" w:cs="Calibri"/>
          <w:color w:val="0E101A"/>
        </w:rPr>
        <w:t>,</w:t>
      </w:r>
      <w:r w:rsidR="00030C39" w:rsidRPr="00AF2E0E">
        <w:rPr>
          <w:rFonts w:ascii="Calibri" w:hAnsi="Calibri" w:cs="Calibri"/>
          <w:color w:val="0E101A"/>
        </w:rPr>
        <w:t xml:space="preserve"> </w:t>
      </w:r>
      <w:r w:rsidR="00030C39" w:rsidRPr="00030C39">
        <w:rPr>
          <w:rFonts w:ascii="Calibri" w:hAnsi="Calibri" w:cs="Calibri"/>
          <w:color w:val="0E101A"/>
        </w:rPr>
        <w:t>has been a great success.</w:t>
      </w:r>
      <w:r w:rsidR="00030C39">
        <w:rPr>
          <w:rFonts w:ascii="Calibri" w:hAnsi="Calibri" w:cs="Calibri"/>
          <w:color w:val="0E101A"/>
        </w:rPr>
        <w:t xml:space="preserve"> It </w:t>
      </w:r>
      <w:r w:rsidR="007D672D">
        <w:rPr>
          <w:rFonts w:ascii="Calibri" w:hAnsi="Calibri" w:cs="Calibri"/>
          <w:color w:val="0E101A"/>
        </w:rPr>
        <w:t>included</w:t>
      </w:r>
      <w:r w:rsidR="00030C39">
        <w:rPr>
          <w:rFonts w:ascii="Calibri" w:hAnsi="Calibri" w:cs="Calibri"/>
          <w:color w:val="0E101A"/>
        </w:rPr>
        <w:t xml:space="preserve"> the participation of t</w:t>
      </w:r>
      <w:r w:rsidR="00030C39" w:rsidRPr="00030C39">
        <w:rPr>
          <w:rFonts w:ascii="Calibri" w:hAnsi="Calibri" w:cs="Calibri"/>
          <w:color w:val="0E101A"/>
        </w:rPr>
        <w:t xml:space="preserve">he Secretary-General of the United Nations </w:t>
      </w:r>
      <w:r w:rsidR="00030C39">
        <w:rPr>
          <w:rFonts w:ascii="Calibri" w:hAnsi="Calibri" w:cs="Calibri"/>
          <w:color w:val="0E101A"/>
        </w:rPr>
        <w:t>and</w:t>
      </w:r>
      <w:r w:rsidR="00030C39" w:rsidRPr="00030C39">
        <w:rPr>
          <w:rFonts w:ascii="Calibri" w:hAnsi="Calibri" w:cs="Calibri"/>
          <w:color w:val="0E101A"/>
        </w:rPr>
        <w:t xml:space="preserve"> high-level representatives from UN member states</w:t>
      </w:r>
      <w:r w:rsidR="00030C39">
        <w:rPr>
          <w:rFonts w:ascii="Calibri" w:hAnsi="Calibri" w:cs="Calibri"/>
          <w:color w:val="0E101A"/>
        </w:rPr>
        <w:t xml:space="preserve">. </w:t>
      </w:r>
      <w:r w:rsidR="00030C39" w:rsidRPr="00030C39">
        <w:rPr>
          <w:rFonts w:ascii="Calibri" w:hAnsi="Calibri" w:cs="Calibri"/>
          <w:color w:val="0E101A"/>
        </w:rPr>
        <w:t>All regions of the world were represented</w:t>
      </w:r>
      <w:r w:rsidR="003A4680">
        <w:rPr>
          <w:rFonts w:ascii="Calibri" w:hAnsi="Calibri" w:cs="Calibri"/>
          <w:color w:val="0E101A"/>
        </w:rPr>
        <w:t xml:space="preserve">. </w:t>
      </w:r>
      <w:r w:rsidR="00030C39" w:rsidRPr="00030C39">
        <w:rPr>
          <w:rFonts w:ascii="Calibri" w:hAnsi="Calibri" w:cs="Calibri"/>
          <w:color w:val="0E101A"/>
        </w:rPr>
        <w:t xml:space="preserve"> </w:t>
      </w:r>
    </w:p>
    <w:p w14:paraId="242463B2" w14:textId="14ACA883" w:rsidR="00C7272D" w:rsidRPr="007E4EC8" w:rsidRDefault="00AF5AAA" w:rsidP="007E4EC8">
      <w:pPr>
        <w:pStyle w:val="NormalWeb"/>
        <w:spacing w:after="120" w:line="360" w:lineRule="auto"/>
        <w:jc w:val="both"/>
        <w:rPr>
          <w:rFonts w:ascii="Calibri" w:hAnsi="Calibri" w:cs="Calibri"/>
          <w:color w:val="0E101A"/>
        </w:rPr>
      </w:pPr>
      <w:r>
        <w:rPr>
          <w:rFonts w:ascii="Calibri" w:hAnsi="Calibri" w:cs="Calibri"/>
          <w:color w:val="0E101A"/>
        </w:rPr>
        <w:t>Finally, we</w:t>
      </w:r>
      <w:r w:rsidR="00C7272D" w:rsidRPr="00B1435A">
        <w:rPr>
          <w:rFonts w:ascii="Calibri" w:hAnsi="Calibri" w:cs="Calibri"/>
          <w:color w:val="0E101A"/>
        </w:rPr>
        <w:t xml:space="preserve"> express once more our commitment to </w:t>
      </w:r>
      <w:r w:rsidR="00ED325E">
        <w:rPr>
          <w:rFonts w:ascii="Calibri" w:hAnsi="Calibri" w:cs="Calibri"/>
          <w:color w:val="0E101A"/>
        </w:rPr>
        <w:t xml:space="preserve">continuously </w:t>
      </w:r>
      <w:r w:rsidR="00C7272D" w:rsidRPr="00B1435A">
        <w:rPr>
          <w:rFonts w:ascii="Calibri" w:hAnsi="Calibri" w:cs="Calibri"/>
          <w:color w:val="0E101A"/>
        </w:rPr>
        <w:t>support the work of the CRPD Committee</w:t>
      </w:r>
      <w:r w:rsidR="00ED325E">
        <w:rPr>
          <w:rFonts w:ascii="Calibri" w:hAnsi="Calibri" w:cs="Calibri"/>
          <w:color w:val="0E101A"/>
        </w:rPr>
        <w:t xml:space="preserve">, hoping </w:t>
      </w:r>
      <w:r w:rsidR="007D672D">
        <w:rPr>
          <w:rFonts w:ascii="Calibri" w:hAnsi="Calibri" w:cs="Calibri"/>
          <w:color w:val="0E101A"/>
        </w:rPr>
        <w:t xml:space="preserve">for an in-person session in </w:t>
      </w:r>
      <w:r w:rsidR="00030C39">
        <w:rPr>
          <w:rFonts w:ascii="Calibri" w:hAnsi="Calibri" w:cs="Calibri"/>
          <w:color w:val="0E101A"/>
        </w:rPr>
        <w:t>August</w:t>
      </w:r>
      <w:r w:rsidR="00ED325E">
        <w:rPr>
          <w:rFonts w:ascii="Calibri" w:hAnsi="Calibri" w:cs="Calibri"/>
          <w:color w:val="0E101A"/>
        </w:rPr>
        <w:t>.</w:t>
      </w:r>
    </w:p>
    <w:p w14:paraId="0EA60393" w14:textId="3EC95D5E" w:rsidR="000F3178" w:rsidRDefault="00B824B4" w:rsidP="000D1711">
      <w:pPr>
        <w:pStyle w:val="NormalWeb"/>
        <w:spacing w:before="0" w:beforeAutospacing="0" w:after="120" w:afterAutospacing="0" w:line="360" w:lineRule="auto"/>
        <w:jc w:val="both"/>
        <w:rPr>
          <w:rFonts w:ascii="Calibri" w:hAnsi="Calibri" w:cs="Calibri"/>
          <w:color w:val="0E101A"/>
        </w:rPr>
      </w:pPr>
      <w:r w:rsidRPr="00B1435A">
        <w:rPr>
          <w:rFonts w:ascii="Calibri" w:hAnsi="Calibri" w:cs="Calibri"/>
          <w:color w:val="0E101A"/>
        </w:rPr>
        <w:t>I w</w:t>
      </w:r>
      <w:r w:rsidR="000F3178" w:rsidRPr="00B1435A">
        <w:rPr>
          <w:rFonts w:ascii="Calibri" w:hAnsi="Calibri" w:cs="Calibri"/>
          <w:color w:val="0E101A"/>
        </w:rPr>
        <w:t>ish you a very productive 2</w:t>
      </w:r>
      <w:r w:rsidR="00030C39">
        <w:rPr>
          <w:rFonts w:ascii="Calibri" w:hAnsi="Calibri" w:cs="Calibri"/>
          <w:color w:val="0E101A"/>
        </w:rPr>
        <w:t>6</w:t>
      </w:r>
      <w:r w:rsidR="000A6F42" w:rsidRPr="00B1435A">
        <w:rPr>
          <w:rFonts w:ascii="Calibri" w:hAnsi="Calibri" w:cs="Calibri"/>
          <w:color w:val="0E101A"/>
        </w:rPr>
        <w:t>th</w:t>
      </w:r>
      <w:r w:rsidR="000F3178" w:rsidRPr="00B1435A">
        <w:rPr>
          <w:rFonts w:ascii="Calibri" w:hAnsi="Calibri" w:cs="Calibri"/>
          <w:color w:val="0E101A"/>
        </w:rPr>
        <w:t xml:space="preserve"> session. </w:t>
      </w:r>
    </w:p>
    <w:p w14:paraId="4E0FA654" w14:textId="77777777" w:rsidR="007D672D" w:rsidRPr="00B1435A" w:rsidRDefault="007D672D" w:rsidP="000D1711">
      <w:pPr>
        <w:pStyle w:val="NormalWeb"/>
        <w:spacing w:before="0" w:beforeAutospacing="0" w:after="120" w:afterAutospacing="0" w:line="360" w:lineRule="auto"/>
        <w:jc w:val="both"/>
        <w:rPr>
          <w:rFonts w:ascii="Calibri" w:hAnsi="Calibri" w:cs="Calibri"/>
          <w:color w:val="0E101A"/>
        </w:rPr>
      </w:pPr>
    </w:p>
    <w:p w14:paraId="57406BA4" w14:textId="647A7278" w:rsidR="00B824B4" w:rsidRPr="00AE7367" w:rsidRDefault="00B824B4" w:rsidP="000D1711">
      <w:pPr>
        <w:pStyle w:val="NormalWeb"/>
        <w:spacing w:before="0" w:beforeAutospacing="0" w:after="120" w:afterAutospacing="0" w:line="360" w:lineRule="auto"/>
        <w:jc w:val="both"/>
        <w:rPr>
          <w:rFonts w:ascii="Calibri" w:hAnsi="Calibri" w:cs="Calibri"/>
          <w:color w:val="0E101A"/>
        </w:rPr>
      </w:pPr>
      <w:r w:rsidRPr="00B1435A">
        <w:rPr>
          <w:rFonts w:ascii="Calibri" w:hAnsi="Calibri" w:cs="Calibri"/>
          <w:color w:val="0E101A"/>
        </w:rPr>
        <w:t>Thank you.</w:t>
      </w:r>
      <w:r w:rsidRPr="00AE7367">
        <w:rPr>
          <w:rFonts w:ascii="Calibri" w:hAnsi="Calibri" w:cs="Calibri"/>
          <w:color w:val="0E101A"/>
        </w:rPr>
        <w:t xml:space="preserve"> </w:t>
      </w:r>
    </w:p>
    <w:p w14:paraId="6E7E6882" w14:textId="55A984B8" w:rsidR="007C3356" w:rsidRDefault="007C3356" w:rsidP="00AF38B1">
      <w:pPr>
        <w:spacing w:line="360" w:lineRule="auto"/>
      </w:pPr>
    </w:p>
    <w:p w14:paraId="49F23959" w14:textId="77777777" w:rsidR="00142192" w:rsidRPr="00C65A7E" w:rsidRDefault="00142192" w:rsidP="00AF38B1">
      <w:pPr>
        <w:spacing w:line="360" w:lineRule="auto"/>
      </w:pPr>
    </w:p>
    <w:sectPr w:rsidR="00142192" w:rsidRPr="00C65A7E" w:rsidSect="00AE7367">
      <w:headerReference w:type="first" r:id="rId9"/>
      <w:type w:val="continuous"/>
      <w:pgSz w:w="11907" w:h="16840" w:code="9"/>
      <w:pgMar w:top="720" w:right="720" w:bottom="720" w:left="720" w:header="851"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7FE2" w14:textId="77777777" w:rsidR="00FD4DBF" w:rsidRDefault="00FD4DBF" w:rsidP="00CC4A8B">
      <w:pPr>
        <w:spacing w:after="0" w:line="240" w:lineRule="auto"/>
      </w:pPr>
      <w:r>
        <w:separator/>
      </w:r>
    </w:p>
  </w:endnote>
  <w:endnote w:type="continuationSeparator" w:id="0">
    <w:p w14:paraId="34C0AF22" w14:textId="77777777" w:rsidR="00FD4DBF" w:rsidRDefault="00FD4DBF" w:rsidP="00CC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4D2B" w14:textId="77777777" w:rsidR="00FD4DBF" w:rsidRDefault="00FD4DBF" w:rsidP="00CC4A8B">
      <w:pPr>
        <w:spacing w:after="0" w:line="240" w:lineRule="auto"/>
      </w:pPr>
      <w:r>
        <w:separator/>
      </w:r>
    </w:p>
  </w:footnote>
  <w:footnote w:type="continuationSeparator" w:id="0">
    <w:p w14:paraId="600C2F92" w14:textId="77777777" w:rsidR="00FD4DBF" w:rsidRDefault="00FD4DBF" w:rsidP="00CC4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E054" w14:textId="77777777" w:rsidR="005A6BAE" w:rsidRPr="00CC4A8B" w:rsidRDefault="005A6BAE" w:rsidP="00AE7367">
    <w:pPr>
      <w:pStyle w:val="NormalWeb"/>
      <w:spacing w:before="0" w:beforeAutospacing="0" w:after="0" w:afterAutospacing="0"/>
      <w:jc w:val="center"/>
      <w:rPr>
        <w:rFonts w:ascii="Calibri" w:hAnsi="Calibri" w:cs="Calibri"/>
        <w:b/>
        <w:bCs/>
        <w:color w:val="0E101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576"/>
    <w:multiLevelType w:val="multilevel"/>
    <w:tmpl w:val="7FC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826ABA"/>
    <w:multiLevelType w:val="hybridMultilevel"/>
    <w:tmpl w:val="74C87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16AAB"/>
    <w:multiLevelType w:val="multilevel"/>
    <w:tmpl w:val="BDA4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hyphenationZone w:val="425"/>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F596F65-33B3-43FA-82D4-534CC8ACBF31}"/>
    <w:docVar w:name="dgnword-eventsink" w:val="2010282779312"/>
    <w:docVar w:name="dgnword-lastRevisionsView" w:val="0"/>
  </w:docVars>
  <w:rsids>
    <w:rsidRoot w:val="000F3178"/>
    <w:rsid w:val="00003F61"/>
    <w:rsid w:val="00005881"/>
    <w:rsid w:val="00030C39"/>
    <w:rsid w:val="00037C56"/>
    <w:rsid w:val="00052C01"/>
    <w:rsid w:val="00072924"/>
    <w:rsid w:val="000960CC"/>
    <w:rsid w:val="000A4BE8"/>
    <w:rsid w:val="000A6F42"/>
    <w:rsid w:val="000A75D5"/>
    <w:rsid w:val="000D1711"/>
    <w:rsid w:val="000F3178"/>
    <w:rsid w:val="001363A4"/>
    <w:rsid w:val="00140B6D"/>
    <w:rsid w:val="00142192"/>
    <w:rsid w:val="00161020"/>
    <w:rsid w:val="001F36A4"/>
    <w:rsid w:val="00207AD8"/>
    <w:rsid w:val="00211319"/>
    <w:rsid w:val="002160E6"/>
    <w:rsid w:val="00241E3B"/>
    <w:rsid w:val="00242E81"/>
    <w:rsid w:val="00256A64"/>
    <w:rsid w:val="002646A7"/>
    <w:rsid w:val="00292F5C"/>
    <w:rsid w:val="002A1D22"/>
    <w:rsid w:val="002A36B6"/>
    <w:rsid w:val="002A6D78"/>
    <w:rsid w:val="002C2A10"/>
    <w:rsid w:val="002C6107"/>
    <w:rsid w:val="002E4382"/>
    <w:rsid w:val="003263E0"/>
    <w:rsid w:val="0035651A"/>
    <w:rsid w:val="00375FF9"/>
    <w:rsid w:val="003974DA"/>
    <w:rsid w:val="003A2E34"/>
    <w:rsid w:val="003A4680"/>
    <w:rsid w:val="003B27CF"/>
    <w:rsid w:val="003C5159"/>
    <w:rsid w:val="00402DF7"/>
    <w:rsid w:val="004033B1"/>
    <w:rsid w:val="00404A57"/>
    <w:rsid w:val="00433B54"/>
    <w:rsid w:val="00446941"/>
    <w:rsid w:val="004546F3"/>
    <w:rsid w:val="00454BCB"/>
    <w:rsid w:val="00455DC9"/>
    <w:rsid w:val="004D7993"/>
    <w:rsid w:val="004E2B4A"/>
    <w:rsid w:val="004E6EA9"/>
    <w:rsid w:val="004E79F1"/>
    <w:rsid w:val="00507C00"/>
    <w:rsid w:val="005332E4"/>
    <w:rsid w:val="00564383"/>
    <w:rsid w:val="005647AC"/>
    <w:rsid w:val="005734CB"/>
    <w:rsid w:val="005A6BAE"/>
    <w:rsid w:val="00601CB4"/>
    <w:rsid w:val="0061317E"/>
    <w:rsid w:val="00614535"/>
    <w:rsid w:val="00624A9A"/>
    <w:rsid w:val="0065294D"/>
    <w:rsid w:val="00657D5E"/>
    <w:rsid w:val="006631B3"/>
    <w:rsid w:val="00685112"/>
    <w:rsid w:val="006A1712"/>
    <w:rsid w:val="006B3048"/>
    <w:rsid w:val="006D228C"/>
    <w:rsid w:val="006D2765"/>
    <w:rsid w:val="0072152D"/>
    <w:rsid w:val="00721A88"/>
    <w:rsid w:val="00736899"/>
    <w:rsid w:val="0077149D"/>
    <w:rsid w:val="007831D4"/>
    <w:rsid w:val="0078342B"/>
    <w:rsid w:val="007A5003"/>
    <w:rsid w:val="007C29B8"/>
    <w:rsid w:val="007C3356"/>
    <w:rsid w:val="007D24F6"/>
    <w:rsid w:val="007D672D"/>
    <w:rsid w:val="007E4EC8"/>
    <w:rsid w:val="00811CEC"/>
    <w:rsid w:val="00851026"/>
    <w:rsid w:val="00856B87"/>
    <w:rsid w:val="00864217"/>
    <w:rsid w:val="00876F9F"/>
    <w:rsid w:val="0091450C"/>
    <w:rsid w:val="00944583"/>
    <w:rsid w:val="00981330"/>
    <w:rsid w:val="00984F98"/>
    <w:rsid w:val="00992359"/>
    <w:rsid w:val="009B33DB"/>
    <w:rsid w:val="009D2BD4"/>
    <w:rsid w:val="009F3A5F"/>
    <w:rsid w:val="00A26B45"/>
    <w:rsid w:val="00A44D5A"/>
    <w:rsid w:val="00A81B06"/>
    <w:rsid w:val="00A91D2F"/>
    <w:rsid w:val="00AC48F2"/>
    <w:rsid w:val="00AC7129"/>
    <w:rsid w:val="00AD12E6"/>
    <w:rsid w:val="00AE492F"/>
    <w:rsid w:val="00AE7367"/>
    <w:rsid w:val="00AF2E0E"/>
    <w:rsid w:val="00AF38B1"/>
    <w:rsid w:val="00AF5AAA"/>
    <w:rsid w:val="00B1435A"/>
    <w:rsid w:val="00B20A62"/>
    <w:rsid w:val="00B23EF9"/>
    <w:rsid w:val="00B4210A"/>
    <w:rsid w:val="00B729A6"/>
    <w:rsid w:val="00B824B4"/>
    <w:rsid w:val="00BC2F0A"/>
    <w:rsid w:val="00BC622E"/>
    <w:rsid w:val="00BE2D92"/>
    <w:rsid w:val="00BF4EE9"/>
    <w:rsid w:val="00BF7D89"/>
    <w:rsid w:val="00C05456"/>
    <w:rsid w:val="00C304D3"/>
    <w:rsid w:val="00C65A7E"/>
    <w:rsid w:val="00C70461"/>
    <w:rsid w:val="00C7092B"/>
    <w:rsid w:val="00C7272D"/>
    <w:rsid w:val="00CA2509"/>
    <w:rsid w:val="00CA60F9"/>
    <w:rsid w:val="00CB1E57"/>
    <w:rsid w:val="00CB3A0D"/>
    <w:rsid w:val="00CC2748"/>
    <w:rsid w:val="00CC2DBF"/>
    <w:rsid w:val="00CC4A8B"/>
    <w:rsid w:val="00CD323A"/>
    <w:rsid w:val="00CE6787"/>
    <w:rsid w:val="00CF36FA"/>
    <w:rsid w:val="00D048D5"/>
    <w:rsid w:val="00D126C5"/>
    <w:rsid w:val="00D165AB"/>
    <w:rsid w:val="00D24CB3"/>
    <w:rsid w:val="00D34425"/>
    <w:rsid w:val="00D431CC"/>
    <w:rsid w:val="00D44331"/>
    <w:rsid w:val="00D669DE"/>
    <w:rsid w:val="00D73F34"/>
    <w:rsid w:val="00D84566"/>
    <w:rsid w:val="00DD4406"/>
    <w:rsid w:val="00DD6D61"/>
    <w:rsid w:val="00DE5F5B"/>
    <w:rsid w:val="00E25E2C"/>
    <w:rsid w:val="00E45BC3"/>
    <w:rsid w:val="00E772AE"/>
    <w:rsid w:val="00E9762C"/>
    <w:rsid w:val="00EA7BDD"/>
    <w:rsid w:val="00ED02A3"/>
    <w:rsid w:val="00ED08C8"/>
    <w:rsid w:val="00ED325E"/>
    <w:rsid w:val="00ED6734"/>
    <w:rsid w:val="00EF1843"/>
    <w:rsid w:val="00EF4496"/>
    <w:rsid w:val="00F0175C"/>
    <w:rsid w:val="00F214A4"/>
    <w:rsid w:val="00F26EFB"/>
    <w:rsid w:val="00F5182A"/>
    <w:rsid w:val="00F613FD"/>
    <w:rsid w:val="00F75C07"/>
    <w:rsid w:val="00F9119F"/>
    <w:rsid w:val="00F92580"/>
    <w:rsid w:val="00FA7FC7"/>
    <w:rsid w:val="00FB55EE"/>
    <w:rsid w:val="00FC0D73"/>
    <w:rsid w:val="00FC2991"/>
    <w:rsid w:val="00FD4DBF"/>
    <w:rsid w:val="00FE0463"/>
    <w:rsid w:val="00FE0C7A"/>
    <w:rsid w:val="00FE5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BF98"/>
  <w15:chartTrackingRefBased/>
  <w15:docId w15:val="{7A5E1395-9685-4979-AB75-AA6B5E72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0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31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3178"/>
    <w:rPr>
      <w:b/>
      <w:bCs/>
    </w:rPr>
  </w:style>
  <w:style w:type="character" w:styleId="CommentReference">
    <w:name w:val="annotation reference"/>
    <w:basedOn w:val="DefaultParagraphFont"/>
    <w:uiPriority w:val="99"/>
    <w:semiHidden/>
    <w:unhideWhenUsed/>
    <w:rsid w:val="00F0175C"/>
    <w:rPr>
      <w:sz w:val="16"/>
      <w:szCs w:val="16"/>
    </w:rPr>
  </w:style>
  <w:style w:type="paragraph" w:styleId="CommentText">
    <w:name w:val="annotation text"/>
    <w:basedOn w:val="Normal"/>
    <w:link w:val="CommentTextChar"/>
    <w:uiPriority w:val="99"/>
    <w:semiHidden/>
    <w:unhideWhenUsed/>
    <w:rsid w:val="00F0175C"/>
    <w:pPr>
      <w:spacing w:line="240" w:lineRule="auto"/>
    </w:pPr>
    <w:rPr>
      <w:sz w:val="20"/>
      <w:szCs w:val="20"/>
    </w:rPr>
  </w:style>
  <w:style w:type="character" w:customStyle="1" w:styleId="CommentTextChar">
    <w:name w:val="Comment Text Char"/>
    <w:basedOn w:val="DefaultParagraphFont"/>
    <w:link w:val="CommentText"/>
    <w:uiPriority w:val="99"/>
    <w:semiHidden/>
    <w:rsid w:val="00F0175C"/>
    <w:rPr>
      <w:sz w:val="20"/>
      <w:szCs w:val="20"/>
    </w:rPr>
  </w:style>
  <w:style w:type="paragraph" w:styleId="CommentSubject">
    <w:name w:val="annotation subject"/>
    <w:basedOn w:val="CommentText"/>
    <w:next w:val="CommentText"/>
    <w:link w:val="CommentSubjectChar"/>
    <w:uiPriority w:val="99"/>
    <w:semiHidden/>
    <w:unhideWhenUsed/>
    <w:rsid w:val="00F0175C"/>
    <w:rPr>
      <w:b/>
      <w:bCs/>
    </w:rPr>
  </w:style>
  <w:style w:type="character" w:customStyle="1" w:styleId="CommentSubjectChar">
    <w:name w:val="Comment Subject Char"/>
    <w:basedOn w:val="CommentTextChar"/>
    <w:link w:val="CommentSubject"/>
    <w:uiPriority w:val="99"/>
    <w:semiHidden/>
    <w:rsid w:val="00F0175C"/>
    <w:rPr>
      <w:b/>
      <w:bCs/>
      <w:sz w:val="20"/>
      <w:szCs w:val="20"/>
    </w:rPr>
  </w:style>
  <w:style w:type="paragraph" w:styleId="BalloonText">
    <w:name w:val="Balloon Text"/>
    <w:basedOn w:val="Normal"/>
    <w:link w:val="BalloonTextChar"/>
    <w:uiPriority w:val="99"/>
    <w:semiHidden/>
    <w:unhideWhenUsed/>
    <w:rsid w:val="00F01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75C"/>
    <w:rPr>
      <w:rFonts w:ascii="Segoe UI" w:hAnsi="Segoe UI" w:cs="Segoe UI"/>
      <w:sz w:val="18"/>
      <w:szCs w:val="18"/>
    </w:rPr>
  </w:style>
  <w:style w:type="paragraph" w:styleId="Revision">
    <w:name w:val="Revision"/>
    <w:hidden/>
    <w:uiPriority w:val="99"/>
    <w:semiHidden/>
    <w:rsid w:val="00B4210A"/>
    <w:pPr>
      <w:spacing w:after="0" w:line="240" w:lineRule="auto"/>
    </w:pPr>
  </w:style>
  <w:style w:type="character" w:styleId="Hyperlink">
    <w:name w:val="Hyperlink"/>
    <w:basedOn w:val="DefaultParagraphFont"/>
    <w:uiPriority w:val="99"/>
    <w:unhideWhenUsed/>
    <w:rsid w:val="004E2B4A"/>
    <w:rPr>
      <w:color w:val="0563C1" w:themeColor="hyperlink"/>
      <w:u w:val="single"/>
    </w:rPr>
  </w:style>
  <w:style w:type="character" w:styleId="UnresolvedMention">
    <w:name w:val="Unresolved Mention"/>
    <w:basedOn w:val="DefaultParagraphFont"/>
    <w:uiPriority w:val="99"/>
    <w:semiHidden/>
    <w:unhideWhenUsed/>
    <w:rsid w:val="004E2B4A"/>
    <w:rPr>
      <w:color w:val="605E5C"/>
      <w:shd w:val="clear" w:color="auto" w:fill="E1DFDD"/>
    </w:rPr>
  </w:style>
  <w:style w:type="character" w:styleId="FollowedHyperlink">
    <w:name w:val="FollowedHyperlink"/>
    <w:basedOn w:val="DefaultParagraphFont"/>
    <w:uiPriority w:val="99"/>
    <w:semiHidden/>
    <w:unhideWhenUsed/>
    <w:rsid w:val="00EA7BDD"/>
    <w:rPr>
      <w:color w:val="954F72" w:themeColor="followedHyperlink"/>
      <w:u w:val="single"/>
    </w:rPr>
  </w:style>
  <w:style w:type="paragraph" w:styleId="Header">
    <w:name w:val="header"/>
    <w:basedOn w:val="Normal"/>
    <w:link w:val="HeaderChar"/>
    <w:uiPriority w:val="99"/>
    <w:unhideWhenUsed/>
    <w:rsid w:val="00CC4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A8B"/>
  </w:style>
  <w:style w:type="paragraph" w:styleId="Footer">
    <w:name w:val="footer"/>
    <w:basedOn w:val="Normal"/>
    <w:link w:val="FooterChar"/>
    <w:uiPriority w:val="99"/>
    <w:unhideWhenUsed/>
    <w:rsid w:val="00CC4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A8B"/>
  </w:style>
  <w:style w:type="paragraph" w:styleId="ListParagraph">
    <w:name w:val="List Paragraph"/>
    <w:basedOn w:val="Normal"/>
    <w:uiPriority w:val="34"/>
    <w:qFormat/>
    <w:rsid w:val="00142192"/>
    <w:pPr>
      <w:spacing w:after="0" w:line="240" w:lineRule="auto"/>
      <w:ind w:left="720"/>
      <w:contextualSpacing/>
    </w:pPr>
    <w:rPr>
      <w:sz w:val="24"/>
      <w:szCs w:val="24"/>
    </w:rPr>
  </w:style>
  <w:style w:type="character" w:customStyle="1" w:styleId="apple-converted-space">
    <w:name w:val="apple-converted-space"/>
    <w:basedOn w:val="DefaultParagraphFont"/>
    <w:rsid w:val="00C65A7E"/>
  </w:style>
  <w:style w:type="character" w:customStyle="1" w:styleId="Heading1Char">
    <w:name w:val="Heading 1 Char"/>
    <w:basedOn w:val="DefaultParagraphFont"/>
    <w:link w:val="Heading1"/>
    <w:uiPriority w:val="9"/>
    <w:rsid w:val="008510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0527">
      <w:bodyDiv w:val="1"/>
      <w:marLeft w:val="0"/>
      <w:marRight w:val="0"/>
      <w:marTop w:val="0"/>
      <w:marBottom w:val="0"/>
      <w:divBdr>
        <w:top w:val="none" w:sz="0" w:space="0" w:color="auto"/>
        <w:left w:val="none" w:sz="0" w:space="0" w:color="auto"/>
        <w:bottom w:val="none" w:sz="0" w:space="0" w:color="auto"/>
        <w:right w:val="none" w:sz="0" w:space="0" w:color="auto"/>
      </w:divBdr>
    </w:div>
    <w:div w:id="125977021">
      <w:bodyDiv w:val="1"/>
      <w:marLeft w:val="0"/>
      <w:marRight w:val="0"/>
      <w:marTop w:val="0"/>
      <w:marBottom w:val="0"/>
      <w:divBdr>
        <w:top w:val="none" w:sz="0" w:space="0" w:color="auto"/>
        <w:left w:val="none" w:sz="0" w:space="0" w:color="auto"/>
        <w:bottom w:val="none" w:sz="0" w:space="0" w:color="auto"/>
        <w:right w:val="none" w:sz="0" w:space="0" w:color="auto"/>
      </w:divBdr>
      <w:divsChild>
        <w:div w:id="773524467">
          <w:marLeft w:val="0"/>
          <w:marRight w:val="0"/>
          <w:marTop w:val="0"/>
          <w:marBottom w:val="0"/>
          <w:divBdr>
            <w:top w:val="none" w:sz="0" w:space="0" w:color="auto"/>
            <w:left w:val="none" w:sz="0" w:space="0" w:color="auto"/>
            <w:bottom w:val="none" w:sz="0" w:space="0" w:color="auto"/>
            <w:right w:val="none" w:sz="0" w:space="0" w:color="auto"/>
          </w:divBdr>
          <w:divsChild>
            <w:div w:id="597911016">
              <w:marLeft w:val="0"/>
              <w:marRight w:val="0"/>
              <w:marTop w:val="0"/>
              <w:marBottom w:val="0"/>
              <w:divBdr>
                <w:top w:val="none" w:sz="0" w:space="0" w:color="auto"/>
                <w:left w:val="none" w:sz="0" w:space="0" w:color="auto"/>
                <w:bottom w:val="none" w:sz="0" w:space="0" w:color="auto"/>
                <w:right w:val="none" w:sz="0" w:space="0" w:color="auto"/>
              </w:divBdr>
              <w:divsChild>
                <w:div w:id="1164511927">
                  <w:marLeft w:val="0"/>
                  <w:marRight w:val="0"/>
                  <w:marTop w:val="0"/>
                  <w:marBottom w:val="0"/>
                  <w:divBdr>
                    <w:top w:val="none" w:sz="0" w:space="0" w:color="auto"/>
                    <w:left w:val="none" w:sz="0" w:space="0" w:color="auto"/>
                    <w:bottom w:val="none" w:sz="0" w:space="0" w:color="auto"/>
                    <w:right w:val="none" w:sz="0" w:space="0" w:color="auto"/>
                  </w:divBdr>
                  <w:divsChild>
                    <w:div w:id="2566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0232">
      <w:bodyDiv w:val="1"/>
      <w:marLeft w:val="0"/>
      <w:marRight w:val="0"/>
      <w:marTop w:val="0"/>
      <w:marBottom w:val="0"/>
      <w:divBdr>
        <w:top w:val="none" w:sz="0" w:space="0" w:color="auto"/>
        <w:left w:val="none" w:sz="0" w:space="0" w:color="auto"/>
        <w:bottom w:val="none" w:sz="0" w:space="0" w:color="auto"/>
        <w:right w:val="none" w:sz="0" w:space="0" w:color="auto"/>
      </w:divBdr>
      <w:divsChild>
        <w:div w:id="1400977769">
          <w:marLeft w:val="0"/>
          <w:marRight w:val="0"/>
          <w:marTop w:val="0"/>
          <w:marBottom w:val="0"/>
          <w:divBdr>
            <w:top w:val="none" w:sz="0" w:space="0" w:color="auto"/>
            <w:left w:val="none" w:sz="0" w:space="0" w:color="auto"/>
            <w:bottom w:val="none" w:sz="0" w:space="0" w:color="auto"/>
            <w:right w:val="none" w:sz="0" w:space="0" w:color="auto"/>
          </w:divBdr>
          <w:divsChild>
            <w:div w:id="5227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183">
      <w:bodyDiv w:val="1"/>
      <w:marLeft w:val="0"/>
      <w:marRight w:val="0"/>
      <w:marTop w:val="0"/>
      <w:marBottom w:val="0"/>
      <w:divBdr>
        <w:top w:val="none" w:sz="0" w:space="0" w:color="auto"/>
        <w:left w:val="none" w:sz="0" w:space="0" w:color="auto"/>
        <w:bottom w:val="none" w:sz="0" w:space="0" w:color="auto"/>
        <w:right w:val="none" w:sz="0" w:space="0" w:color="auto"/>
      </w:divBdr>
      <w:divsChild>
        <w:div w:id="1468233046">
          <w:marLeft w:val="0"/>
          <w:marRight w:val="0"/>
          <w:marTop w:val="0"/>
          <w:marBottom w:val="0"/>
          <w:divBdr>
            <w:top w:val="none" w:sz="0" w:space="0" w:color="auto"/>
            <w:left w:val="none" w:sz="0" w:space="0" w:color="auto"/>
            <w:bottom w:val="none" w:sz="0" w:space="0" w:color="auto"/>
            <w:right w:val="none" w:sz="0" w:space="0" w:color="auto"/>
          </w:divBdr>
          <w:divsChild>
            <w:div w:id="490609711">
              <w:marLeft w:val="0"/>
              <w:marRight w:val="0"/>
              <w:marTop w:val="0"/>
              <w:marBottom w:val="0"/>
              <w:divBdr>
                <w:top w:val="none" w:sz="0" w:space="0" w:color="auto"/>
                <w:left w:val="none" w:sz="0" w:space="0" w:color="auto"/>
                <w:bottom w:val="none" w:sz="0" w:space="0" w:color="auto"/>
                <w:right w:val="none" w:sz="0" w:space="0" w:color="auto"/>
              </w:divBdr>
              <w:divsChild>
                <w:div w:id="185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00338">
      <w:bodyDiv w:val="1"/>
      <w:marLeft w:val="0"/>
      <w:marRight w:val="0"/>
      <w:marTop w:val="0"/>
      <w:marBottom w:val="0"/>
      <w:divBdr>
        <w:top w:val="none" w:sz="0" w:space="0" w:color="auto"/>
        <w:left w:val="none" w:sz="0" w:space="0" w:color="auto"/>
        <w:bottom w:val="none" w:sz="0" w:space="0" w:color="auto"/>
        <w:right w:val="none" w:sz="0" w:space="0" w:color="auto"/>
      </w:divBdr>
    </w:div>
    <w:div w:id="301424127">
      <w:bodyDiv w:val="1"/>
      <w:marLeft w:val="0"/>
      <w:marRight w:val="0"/>
      <w:marTop w:val="0"/>
      <w:marBottom w:val="0"/>
      <w:divBdr>
        <w:top w:val="none" w:sz="0" w:space="0" w:color="auto"/>
        <w:left w:val="none" w:sz="0" w:space="0" w:color="auto"/>
        <w:bottom w:val="none" w:sz="0" w:space="0" w:color="auto"/>
        <w:right w:val="none" w:sz="0" w:space="0" w:color="auto"/>
      </w:divBdr>
    </w:div>
    <w:div w:id="328286931">
      <w:bodyDiv w:val="1"/>
      <w:marLeft w:val="0"/>
      <w:marRight w:val="0"/>
      <w:marTop w:val="0"/>
      <w:marBottom w:val="0"/>
      <w:divBdr>
        <w:top w:val="none" w:sz="0" w:space="0" w:color="auto"/>
        <w:left w:val="none" w:sz="0" w:space="0" w:color="auto"/>
        <w:bottom w:val="none" w:sz="0" w:space="0" w:color="auto"/>
        <w:right w:val="none" w:sz="0" w:space="0" w:color="auto"/>
      </w:divBdr>
    </w:div>
    <w:div w:id="354773417">
      <w:bodyDiv w:val="1"/>
      <w:marLeft w:val="0"/>
      <w:marRight w:val="0"/>
      <w:marTop w:val="0"/>
      <w:marBottom w:val="0"/>
      <w:divBdr>
        <w:top w:val="none" w:sz="0" w:space="0" w:color="auto"/>
        <w:left w:val="none" w:sz="0" w:space="0" w:color="auto"/>
        <w:bottom w:val="none" w:sz="0" w:space="0" w:color="auto"/>
        <w:right w:val="none" w:sz="0" w:space="0" w:color="auto"/>
      </w:divBdr>
      <w:divsChild>
        <w:div w:id="1294677436">
          <w:marLeft w:val="0"/>
          <w:marRight w:val="0"/>
          <w:marTop w:val="0"/>
          <w:marBottom w:val="0"/>
          <w:divBdr>
            <w:top w:val="none" w:sz="0" w:space="0" w:color="auto"/>
            <w:left w:val="none" w:sz="0" w:space="0" w:color="auto"/>
            <w:bottom w:val="none" w:sz="0" w:space="0" w:color="auto"/>
            <w:right w:val="none" w:sz="0" w:space="0" w:color="auto"/>
          </w:divBdr>
          <w:divsChild>
            <w:div w:id="1043677294">
              <w:marLeft w:val="0"/>
              <w:marRight w:val="0"/>
              <w:marTop w:val="0"/>
              <w:marBottom w:val="0"/>
              <w:divBdr>
                <w:top w:val="none" w:sz="0" w:space="0" w:color="auto"/>
                <w:left w:val="none" w:sz="0" w:space="0" w:color="auto"/>
                <w:bottom w:val="none" w:sz="0" w:space="0" w:color="auto"/>
                <w:right w:val="none" w:sz="0" w:space="0" w:color="auto"/>
              </w:divBdr>
              <w:divsChild>
                <w:div w:id="659121257">
                  <w:marLeft w:val="0"/>
                  <w:marRight w:val="0"/>
                  <w:marTop w:val="0"/>
                  <w:marBottom w:val="0"/>
                  <w:divBdr>
                    <w:top w:val="none" w:sz="0" w:space="0" w:color="auto"/>
                    <w:left w:val="none" w:sz="0" w:space="0" w:color="auto"/>
                    <w:bottom w:val="none" w:sz="0" w:space="0" w:color="auto"/>
                    <w:right w:val="none" w:sz="0" w:space="0" w:color="auto"/>
                  </w:divBdr>
                  <w:divsChild>
                    <w:div w:id="15182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3991">
      <w:bodyDiv w:val="1"/>
      <w:marLeft w:val="0"/>
      <w:marRight w:val="0"/>
      <w:marTop w:val="0"/>
      <w:marBottom w:val="0"/>
      <w:divBdr>
        <w:top w:val="none" w:sz="0" w:space="0" w:color="auto"/>
        <w:left w:val="none" w:sz="0" w:space="0" w:color="auto"/>
        <w:bottom w:val="none" w:sz="0" w:space="0" w:color="auto"/>
        <w:right w:val="none" w:sz="0" w:space="0" w:color="auto"/>
      </w:divBdr>
      <w:divsChild>
        <w:div w:id="1833986520">
          <w:marLeft w:val="0"/>
          <w:marRight w:val="0"/>
          <w:marTop w:val="0"/>
          <w:marBottom w:val="0"/>
          <w:divBdr>
            <w:top w:val="none" w:sz="0" w:space="0" w:color="auto"/>
            <w:left w:val="none" w:sz="0" w:space="0" w:color="auto"/>
            <w:bottom w:val="none" w:sz="0" w:space="0" w:color="auto"/>
            <w:right w:val="none" w:sz="0" w:space="0" w:color="auto"/>
          </w:divBdr>
          <w:divsChild>
            <w:div w:id="1784301039">
              <w:marLeft w:val="0"/>
              <w:marRight w:val="0"/>
              <w:marTop w:val="0"/>
              <w:marBottom w:val="0"/>
              <w:divBdr>
                <w:top w:val="none" w:sz="0" w:space="0" w:color="auto"/>
                <w:left w:val="none" w:sz="0" w:space="0" w:color="auto"/>
                <w:bottom w:val="none" w:sz="0" w:space="0" w:color="auto"/>
                <w:right w:val="none" w:sz="0" w:space="0" w:color="auto"/>
              </w:divBdr>
              <w:divsChild>
                <w:div w:id="19824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38572">
      <w:bodyDiv w:val="1"/>
      <w:marLeft w:val="0"/>
      <w:marRight w:val="0"/>
      <w:marTop w:val="0"/>
      <w:marBottom w:val="0"/>
      <w:divBdr>
        <w:top w:val="none" w:sz="0" w:space="0" w:color="auto"/>
        <w:left w:val="none" w:sz="0" w:space="0" w:color="auto"/>
        <w:bottom w:val="none" w:sz="0" w:space="0" w:color="auto"/>
        <w:right w:val="none" w:sz="0" w:space="0" w:color="auto"/>
      </w:divBdr>
      <w:divsChild>
        <w:div w:id="2042122644">
          <w:marLeft w:val="0"/>
          <w:marRight w:val="0"/>
          <w:marTop w:val="0"/>
          <w:marBottom w:val="0"/>
          <w:divBdr>
            <w:top w:val="none" w:sz="0" w:space="0" w:color="auto"/>
            <w:left w:val="none" w:sz="0" w:space="0" w:color="auto"/>
            <w:bottom w:val="none" w:sz="0" w:space="0" w:color="auto"/>
            <w:right w:val="none" w:sz="0" w:space="0" w:color="auto"/>
          </w:divBdr>
          <w:divsChild>
            <w:div w:id="1426538260">
              <w:marLeft w:val="0"/>
              <w:marRight w:val="0"/>
              <w:marTop w:val="0"/>
              <w:marBottom w:val="0"/>
              <w:divBdr>
                <w:top w:val="none" w:sz="0" w:space="0" w:color="auto"/>
                <w:left w:val="none" w:sz="0" w:space="0" w:color="auto"/>
                <w:bottom w:val="none" w:sz="0" w:space="0" w:color="auto"/>
                <w:right w:val="none" w:sz="0" w:space="0" w:color="auto"/>
              </w:divBdr>
              <w:divsChild>
                <w:div w:id="1805196712">
                  <w:marLeft w:val="0"/>
                  <w:marRight w:val="0"/>
                  <w:marTop w:val="0"/>
                  <w:marBottom w:val="0"/>
                  <w:divBdr>
                    <w:top w:val="none" w:sz="0" w:space="0" w:color="auto"/>
                    <w:left w:val="none" w:sz="0" w:space="0" w:color="auto"/>
                    <w:bottom w:val="none" w:sz="0" w:space="0" w:color="auto"/>
                    <w:right w:val="none" w:sz="0" w:space="0" w:color="auto"/>
                  </w:divBdr>
                  <w:divsChild>
                    <w:div w:id="1136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6901">
      <w:bodyDiv w:val="1"/>
      <w:marLeft w:val="0"/>
      <w:marRight w:val="0"/>
      <w:marTop w:val="0"/>
      <w:marBottom w:val="0"/>
      <w:divBdr>
        <w:top w:val="none" w:sz="0" w:space="0" w:color="auto"/>
        <w:left w:val="none" w:sz="0" w:space="0" w:color="auto"/>
        <w:bottom w:val="none" w:sz="0" w:space="0" w:color="auto"/>
        <w:right w:val="none" w:sz="0" w:space="0" w:color="auto"/>
      </w:divBdr>
    </w:div>
    <w:div w:id="864828771">
      <w:bodyDiv w:val="1"/>
      <w:marLeft w:val="0"/>
      <w:marRight w:val="0"/>
      <w:marTop w:val="0"/>
      <w:marBottom w:val="0"/>
      <w:divBdr>
        <w:top w:val="none" w:sz="0" w:space="0" w:color="auto"/>
        <w:left w:val="none" w:sz="0" w:space="0" w:color="auto"/>
        <w:bottom w:val="none" w:sz="0" w:space="0" w:color="auto"/>
        <w:right w:val="none" w:sz="0" w:space="0" w:color="auto"/>
      </w:divBdr>
    </w:div>
    <w:div w:id="869681966">
      <w:bodyDiv w:val="1"/>
      <w:marLeft w:val="0"/>
      <w:marRight w:val="0"/>
      <w:marTop w:val="0"/>
      <w:marBottom w:val="0"/>
      <w:divBdr>
        <w:top w:val="none" w:sz="0" w:space="0" w:color="auto"/>
        <w:left w:val="none" w:sz="0" w:space="0" w:color="auto"/>
        <w:bottom w:val="none" w:sz="0" w:space="0" w:color="auto"/>
        <w:right w:val="none" w:sz="0" w:space="0" w:color="auto"/>
      </w:divBdr>
      <w:divsChild>
        <w:div w:id="1445806513">
          <w:marLeft w:val="0"/>
          <w:marRight w:val="0"/>
          <w:marTop w:val="0"/>
          <w:marBottom w:val="0"/>
          <w:divBdr>
            <w:top w:val="none" w:sz="0" w:space="0" w:color="auto"/>
            <w:left w:val="none" w:sz="0" w:space="0" w:color="auto"/>
            <w:bottom w:val="none" w:sz="0" w:space="0" w:color="auto"/>
            <w:right w:val="none" w:sz="0" w:space="0" w:color="auto"/>
          </w:divBdr>
          <w:divsChild>
            <w:div w:id="167838886">
              <w:marLeft w:val="0"/>
              <w:marRight w:val="0"/>
              <w:marTop w:val="0"/>
              <w:marBottom w:val="0"/>
              <w:divBdr>
                <w:top w:val="none" w:sz="0" w:space="0" w:color="auto"/>
                <w:left w:val="none" w:sz="0" w:space="0" w:color="auto"/>
                <w:bottom w:val="none" w:sz="0" w:space="0" w:color="auto"/>
                <w:right w:val="none" w:sz="0" w:space="0" w:color="auto"/>
              </w:divBdr>
              <w:divsChild>
                <w:div w:id="893544736">
                  <w:marLeft w:val="0"/>
                  <w:marRight w:val="0"/>
                  <w:marTop w:val="0"/>
                  <w:marBottom w:val="0"/>
                  <w:divBdr>
                    <w:top w:val="none" w:sz="0" w:space="0" w:color="auto"/>
                    <w:left w:val="none" w:sz="0" w:space="0" w:color="auto"/>
                    <w:bottom w:val="none" w:sz="0" w:space="0" w:color="auto"/>
                    <w:right w:val="none" w:sz="0" w:space="0" w:color="auto"/>
                  </w:divBdr>
                  <w:divsChild>
                    <w:div w:id="996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76576">
      <w:bodyDiv w:val="1"/>
      <w:marLeft w:val="0"/>
      <w:marRight w:val="0"/>
      <w:marTop w:val="0"/>
      <w:marBottom w:val="0"/>
      <w:divBdr>
        <w:top w:val="none" w:sz="0" w:space="0" w:color="auto"/>
        <w:left w:val="none" w:sz="0" w:space="0" w:color="auto"/>
        <w:bottom w:val="none" w:sz="0" w:space="0" w:color="auto"/>
        <w:right w:val="none" w:sz="0" w:space="0" w:color="auto"/>
      </w:divBdr>
    </w:div>
    <w:div w:id="894194605">
      <w:bodyDiv w:val="1"/>
      <w:marLeft w:val="0"/>
      <w:marRight w:val="0"/>
      <w:marTop w:val="0"/>
      <w:marBottom w:val="0"/>
      <w:divBdr>
        <w:top w:val="none" w:sz="0" w:space="0" w:color="auto"/>
        <w:left w:val="none" w:sz="0" w:space="0" w:color="auto"/>
        <w:bottom w:val="none" w:sz="0" w:space="0" w:color="auto"/>
        <w:right w:val="none" w:sz="0" w:space="0" w:color="auto"/>
      </w:divBdr>
      <w:divsChild>
        <w:div w:id="1726373464">
          <w:marLeft w:val="0"/>
          <w:marRight w:val="0"/>
          <w:marTop w:val="0"/>
          <w:marBottom w:val="0"/>
          <w:divBdr>
            <w:top w:val="none" w:sz="0" w:space="0" w:color="auto"/>
            <w:left w:val="none" w:sz="0" w:space="0" w:color="auto"/>
            <w:bottom w:val="none" w:sz="0" w:space="0" w:color="auto"/>
            <w:right w:val="none" w:sz="0" w:space="0" w:color="auto"/>
          </w:divBdr>
        </w:div>
        <w:div w:id="2110084037">
          <w:marLeft w:val="0"/>
          <w:marRight w:val="0"/>
          <w:marTop w:val="0"/>
          <w:marBottom w:val="0"/>
          <w:divBdr>
            <w:top w:val="none" w:sz="0" w:space="0" w:color="auto"/>
            <w:left w:val="none" w:sz="0" w:space="0" w:color="auto"/>
            <w:bottom w:val="none" w:sz="0" w:space="0" w:color="auto"/>
            <w:right w:val="none" w:sz="0" w:space="0" w:color="auto"/>
          </w:divBdr>
        </w:div>
        <w:div w:id="1525169779">
          <w:marLeft w:val="0"/>
          <w:marRight w:val="0"/>
          <w:marTop w:val="0"/>
          <w:marBottom w:val="0"/>
          <w:divBdr>
            <w:top w:val="none" w:sz="0" w:space="0" w:color="auto"/>
            <w:left w:val="none" w:sz="0" w:space="0" w:color="auto"/>
            <w:bottom w:val="none" w:sz="0" w:space="0" w:color="auto"/>
            <w:right w:val="none" w:sz="0" w:space="0" w:color="auto"/>
          </w:divBdr>
        </w:div>
        <w:div w:id="1633365126">
          <w:marLeft w:val="0"/>
          <w:marRight w:val="0"/>
          <w:marTop w:val="0"/>
          <w:marBottom w:val="0"/>
          <w:divBdr>
            <w:top w:val="none" w:sz="0" w:space="0" w:color="auto"/>
            <w:left w:val="none" w:sz="0" w:space="0" w:color="auto"/>
            <w:bottom w:val="none" w:sz="0" w:space="0" w:color="auto"/>
            <w:right w:val="none" w:sz="0" w:space="0" w:color="auto"/>
          </w:divBdr>
        </w:div>
        <w:div w:id="869495274">
          <w:marLeft w:val="0"/>
          <w:marRight w:val="0"/>
          <w:marTop w:val="0"/>
          <w:marBottom w:val="0"/>
          <w:divBdr>
            <w:top w:val="none" w:sz="0" w:space="0" w:color="auto"/>
            <w:left w:val="none" w:sz="0" w:space="0" w:color="auto"/>
            <w:bottom w:val="none" w:sz="0" w:space="0" w:color="auto"/>
            <w:right w:val="none" w:sz="0" w:space="0" w:color="auto"/>
          </w:divBdr>
        </w:div>
        <w:div w:id="1045102933">
          <w:marLeft w:val="0"/>
          <w:marRight w:val="0"/>
          <w:marTop w:val="0"/>
          <w:marBottom w:val="0"/>
          <w:divBdr>
            <w:top w:val="none" w:sz="0" w:space="0" w:color="auto"/>
            <w:left w:val="none" w:sz="0" w:space="0" w:color="auto"/>
            <w:bottom w:val="none" w:sz="0" w:space="0" w:color="auto"/>
            <w:right w:val="none" w:sz="0" w:space="0" w:color="auto"/>
          </w:divBdr>
        </w:div>
        <w:div w:id="857886019">
          <w:marLeft w:val="0"/>
          <w:marRight w:val="0"/>
          <w:marTop w:val="0"/>
          <w:marBottom w:val="0"/>
          <w:divBdr>
            <w:top w:val="none" w:sz="0" w:space="0" w:color="auto"/>
            <w:left w:val="none" w:sz="0" w:space="0" w:color="auto"/>
            <w:bottom w:val="none" w:sz="0" w:space="0" w:color="auto"/>
            <w:right w:val="none" w:sz="0" w:space="0" w:color="auto"/>
          </w:divBdr>
        </w:div>
      </w:divsChild>
    </w:div>
    <w:div w:id="912159101">
      <w:bodyDiv w:val="1"/>
      <w:marLeft w:val="0"/>
      <w:marRight w:val="0"/>
      <w:marTop w:val="0"/>
      <w:marBottom w:val="0"/>
      <w:divBdr>
        <w:top w:val="none" w:sz="0" w:space="0" w:color="auto"/>
        <w:left w:val="none" w:sz="0" w:space="0" w:color="auto"/>
        <w:bottom w:val="none" w:sz="0" w:space="0" w:color="auto"/>
        <w:right w:val="none" w:sz="0" w:space="0" w:color="auto"/>
      </w:divBdr>
    </w:div>
    <w:div w:id="1012536183">
      <w:bodyDiv w:val="1"/>
      <w:marLeft w:val="0"/>
      <w:marRight w:val="0"/>
      <w:marTop w:val="0"/>
      <w:marBottom w:val="0"/>
      <w:divBdr>
        <w:top w:val="none" w:sz="0" w:space="0" w:color="auto"/>
        <w:left w:val="none" w:sz="0" w:space="0" w:color="auto"/>
        <w:bottom w:val="none" w:sz="0" w:space="0" w:color="auto"/>
        <w:right w:val="none" w:sz="0" w:space="0" w:color="auto"/>
      </w:divBdr>
    </w:div>
    <w:div w:id="1037775172">
      <w:bodyDiv w:val="1"/>
      <w:marLeft w:val="0"/>
      <w:marRight w:val="0"/>
      <w:marTop w:val="0"/>
      <w:marBottom w:val="0"/>
      <w:divBdr>
        <w:top w:val="none" w:sz="0" w:space="0" w:color="auto"/>
        <w:left w:val="none" w:sz="0" w:space="0" w:color="auto"/>
        <w:bottom w:val="none" w:sz="0" w:space="0" w:color="auto"/>
        <w:right w:val="none" w:sz="0" w:space="0" w:color="auto"/>
      </w:divBdr>
    </w:div>
    <w:div w:id="1091970706">
      <w:bodyDiv w:val="1"/>
      <w:marLeft w:val="0"/>
      <w:marRight w:val="0"/>
      <w:marTop w:val="0"/>
      <w:marBottom w:val="0"/>
      <w:divBdr>
        <w:top w:val="none" w:sz="0" w:space="0" w:color="auto"/>
        <w:left w:val="none" w:sz="0" w:space="0" w:color="auto"/>
        <w:bottom w:val="none" w:sz="0" w:space="0" w:color="auto"/>
        <w:right w:val="none" w:sz="0" w:space="0" w:color="auto"/>
      </w:divBdr>
    </w:div>
    <w:div w:id="1205754021">
      <w:bodyDiv w:val="1"/>
      <w:marLeft w:val="0"/>
      <w:marRight w:val="0"/>
      <w:marTop w:val="0"/>
      <w:marBottom w:val="0"/>
      <w:divBdr>
        <w:top w:val="none" w:sz="0" w:space="0" w:color="auto"/>
        <w:left w:val="none" w:sz="0" w:space="0" w:color="auto"/>
        <w:bottom w:val="none" w:sz="0" w:space="0" w:color="auto"/>
        <w:right w:val="none" w:sz="0" w:space="0" w:color="auto"/>
      </w:divBdr>
      <w:divsChild>
        <w:div w:id="1127509949">
          <w:marLeft w:val="0"/>
          <w:marRight w:val="0"/>
          <w:marTop w:val="0"/>
          <w:marBottom w:val="0"/>
          <w:divBdr>
            <w:top w:val="none" w:sz="0" w:space="0" w:color="auto"/>
            <w:left w:val="none" w:sz="0" w:space="0" w:color="auto"/>
            <w:bottom w:val="none" w:sz="0" w:space="0" w:color="auto"/>
            <w:right w:val="none" w:sz="0" w:space="0" w:color="auto"/>
          </w:divBdr>
          <w:divsChild>
            <w:div w:id="1609655585">
              <w:marLeft w:val="0"/>
              <w:marRight w:val="0"/>
              <w:marTop w:val="0"/>
              <w:marBottom w:val="0"/>
              <w:divBdr>
                <w:top w:val="none" w:sz="0" w:space="0" w:color="auto"/>
                <w:left w:val="none" w:sz="0" w:space="0" w:color="auto"/>
                <w:bottom w:val="none" w:sz="0" w:space="0" w:color="auto"/>
                <w:right w:val="none" w:sz="0" w:space="0" w:color="auto"/>
              </w:divBdr>
              <w:divsChild>
                <w:div w:id="5649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7151">
      <w:bodyDiv w:val="1"/>
      <w:marLeft w:val="0"/>
      <w:marRight w:val="0"/>
      <w:marTop w:val="0"/>
      <w:marBottom w:val="0"/>
      <w:divBdr>
        <w:top w:val="none" w:sz="0" w:space="0" w:color="auto"/>
        <w:left w:val="none" w:sz="0" w:space="0" w:color="auto"/>
        <w:bottom w:val="none" w:sz="0" w:space="0" w:color="auto"/>
        <w:right w:val="none" w:sz="0" w:space="0" w:color="auto"/>
      </w:divBdr>
    </w:div>
    <w:div w:id="1296915279">
      <w:bodyDiv w:val="1"/>
      <w:marLeft w:val="0"/>
      <w:marRight w:val="0"/>
      <w:marTop w:val="0"/>
      <w:marBottom w:val="0"/>
      <w:divBdr>
        <w:top w:val="none" w:sz="0" w:space="0" w:color="auto"/>
        <w:left w:val="none" w:sz="0" w:space="0" w:color="auto"/>
        <w:bottom w:val="none" w:sz="0" w:space="0" w:color="auto"/>
        <w:right w:val="none" w:sz="0" w:space="0" w:color="auto"/>
      </w:divBdr>
    </w:div>
    <w:div w:id="1338924185">
      <w:bodyDiv w:val="1"/>
      <w:marLeft w:val="0"/>
      <w:marRight w:val="0"/>
      <w:marTop w:val="0"/>
      <w:marBottom w:val="0"/>
      <w:divBdr>
        <w:top w:val="none" w:sz="0" w:space="0" w:color="auto"/>
        <w:left w:val="none" w:sz="0" w:space="0" w:color="auto"/>
        <w:bottom w:val="none" w:sz="0" w:space="0" w:color="auto"/>
        <w:right w:val="none" w:sz="0" w:space="0" w:color="auto"/>
      </w:divBdr>
    </w:div>
    <w:div w:id="1385064144">
      <w:bodyDiv w:val="1"/>
      <w:marLeft w:val="0"/>
      <w:marRight w:val="0"/>
      <w:marTop w:val="0"/>
      <w:marBottom w:val="0"/>
      <w:divBdr>
        <w:top w:val="none" w:sz="0" w:space="0" w:color="auto"/>
        <w:left w:val="none" w:sz="0" w:space="0" w:color="auto"/>
        <w:bottom w:val="none" w:sz="0" w:space="0" w:color="auto"/>
        <w:right w:val="none" w:sz="0" w:space="0" w:color="auto"/>
      </w:divBdr>
    </w:div>
    <w:div w:id="1464693894">
      <w:bodyDiv w:val="1"/>
      <w:marLeft w:val="0"/>
      <w:marRight w:val="0"/>
      <w:marTop w:val="0"/>
      <w:marBottom w:val="0"/>
      <w:divBdr>
        <w:top w:val="none" w:sz="0" w:space="0" w:color="auto"/>
        <w:left w:val="none" w:sz="0" w:space="0" w:color="auto"/>
        <w:bottom w:val="none" w:sz="0" w:space="0" w:color="auto"/>
        <w:right w:val="none" w:sz="0" w:space="0" w:color="auto"/>
      </w:divBdr>
    </w:div>
    <w:div w:id="1559364974">
      <w:bodyDiv w:val="1"/>
      <w:marLeft w:val="0"/>
      <w:marRight w:val="0"/>
      <w:marTop w:val="0"/>
      <w:marBottom w:val="0"/>
      <w:divBdr>
        <w:top w:val="none" w:sz="0" w:space="0" w:color="auto"/>
        <w:left w:val="none" w:sz="0" w:space="0" w:color="auto"/>
        <w:bottom w:val="none" w:sz="0" w:space="0" w:color="auto"/>
        <w:right w:val="none" w:sz="0" w:space="0" w:color="auto"/>
      </w:divBdr>
    </w:div>
    <w:div w:id="1577595931">
      <w:bodyDiv w:val="1"/>
      <w:marLeft w:val="0"/>
      <w:marRight w:val="0"/>
      <w:marTop w:val="0"/>
      <w:marBottom w:val="0"/>
      <w:divBdr>
        <w:top w:val="none" w:sz="0" w:space="0" w:color="auto"/>
        <w:left w:val="none" w:sz="0" w:space="0" w:color="auto"/>
        <w:bottom w:val="none" w:sz="0" w:space="0" w:color="auto"/>
        <w:right w:val="none" w:sz="0" w:space="0" w:color="auto"/>
      </w:divBdr>
    </w:div>
    <w:div w:id="1655185915">
      <w:bodyDiv w:val="1"/>
      <w:marLeft w:val="0"/>
      <w:marRight w:val="0"/>
      <w:marTop w:val="0"/>
      <w:marBottom w:val="0"/>
      <w:divBdr>
        <w:top w:val="none" w:sz="0" w:space="0" w:color="auto"/>
        <w:left w:val="none" w:sz="0" w:space="0" w:color="auto"/>
        <w:bottom w:val="none" w:sz="0" w:space="0" w:color="auto"/>
        <w:right w:val="none" w:sz="0" w:space="0" w:color="auto"/>
      </w:divBdr>
    </w:div>
    <w:div w:id="1769034500">
      <w:bodyDiv w:val="1"/>
      <w:marLeft w:val="0"/>
      <w:marRight w:val="0"/>
      <w:marTop w:val="0"/>
      <w:marBottom w:val="0"/>
      <w:divBdr>
        <w:top w:val="none" w:sz="0" w:space="0" w:color="auto"/>
        <w:left w:val="none" w:sz="0" w:space="0" w:color="auto"/>
        <w:bottom w:val="none" w:sz="0" w:space="0" w:color="auto"/>
        <w:right w:val="none" w:sz="0" w:space="0" w:color="auto"/>
      </w:divBdr>
    </w:div>
    <w:div w:id="1938752895">
      <w:bodyDiv w:val="1"/>
      <w:marLeft w:val="0"/>
      <w:marRight w:val="0"/>
      <w:marTop w:val="0"/>
      <w:marBottom w:val="0"/>
      <w:divBdr>
        <w:top w:val="none" w:sz="0" w:space="0" w:color="auto"/>
        <w:left w:val="none" w:sz="0" w:space="0" w:color="auto"/>
        <w:bottom w:val="none" w:sz="0" w:space="0" w:color="auto"/>
        <w:right w:val="none" w:sz="0" w:space="0" w:color="auto"/>
      </w:divBdr>
      <w:divsChild>
        <w:div w:id="1376932969">
          <w:marLeft w:val="0"/>
          <w:marRight w:val="0"/>
          <w:marTop w:val="0"/>
          <w:marBottom w:val="0"/>
          <w:divBdr>
            <w:top w:val="none" w:sz="0" w:space="0" w:color="auto"/>
            <w:left w:val="none" w:sz="0" w:space="0" w:color="auto"/>
            <w:bottom w:val="none" w:sz="0" w:space="0" w:color="auto"/>
            <w:right w:val="none" w:sz="0" w:space="0" w:color="auto"/>
          </w:divBdr>
          <w:divsChild>
            <w:div w:id="1948922759">
              <w:marLeft w:val="0"/>
              <w:marRight w:val="0"/>
              <w:marTop w:val="0"/>
              <w:marBottom w:val="0"/>
              <w:divBdr>
                <w:top w:val="none" w:sz="0" w:space="0" w:color="auto"/>
                <w:left w:val="none" w:sz="0" w:space="0" w:color="auto"/>
                <w:bottom w:val="none" w:sz="0" w:space="0" w:color="auto"/>
                <w:right w:val="none" w:sz="0" w:space="0" w:color="auto"/>
              </w:divBdr>
              <w:divsChild>
                <w:div w:id="832110598">
                  <w:marLeft w:val="0"/>
                  <w:marRight w:val="0"/>
                  <w:marTop w:val="0"/>
                  <w:marBottom w:val="0"/>
                  <w:divBdr>
                    <w:top w:val="none" w:sz="0" w:space="0" w:color="auto"/>
                    <w:left w:val="none" w:sz="0" w:space="0" w:color="auto"/>
                    <w:bottom w:val="none" w:sz="0" w:space="0" w:color="auto"/>
                    <w:right w:val="none" w:sz="0" w:space="0" w:color="auto"/>
                  </w:divBdr>
                  <w:divsChild>
                    <w:div w:id="3981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20555">
      <w:bodyDiv w:val="1"/>
      <w:marLeft w:val="0"/>
      <w:marRight w:val="0"/>
      <w:marTop w:val="0"/>
      <w:marBottom w:val="0"/>
      <w:divBdr>
        <w:top w:val="none" w:sz="0" w:space="0" w:color="auto"/>
        <w:left w:val="none" w:sz="0" w:space="0" w:color="auto"/>
        <w:bottom w:val="none" w:sz="0" w:space="0" w:color="auto"/>
        <w:right w:val="none" w:sz="0" w:space="0" w:color="auto"/>
      </w:divBdr>
    </w:div>
    <w:div w:id="2012444304">
      <w:bodyDiv w:val="1"/>
      <w:marLeft w:val="0"/>
      <w:marRight w:val="0"/>
      <w:marTop w:val="0"/>
      <w:marBottom w:val="0"/>
      <w:divBdr>
        <w:top w:val="none" w:sz="0" w:space="0" w:color="auto"/>
        <w:left w:val="none" w:sz="0" w:space="0" w:color="auto"/>
        <w:bottom w:val="none" w:sz="0" w:space="0" w:color="auto"/>
        <w:right w:val="none" w:sz="0" w:space="0" w:color="auto"/>
      </w:divBdr>
    </w:div>
    <w:div w:id="2028287490">
      <w:bodyDiv w:val="1"/>
      <w:marLeft w:val="0"/>
      <w:marRight w:val="0"/>
      <w:marTop w:val="0"/>
      <w:marBottom w:val="0"/>
      <w:divBdr>
        <w:top w:val="none" w:sz="0" w:space="0" w:color="auto"/>
        <w:left w:val="none" w:sz="0" w:space="0" w:color="auto"/>
        <w:bottom w:val="none" w:sz="0" w:space="0" w:color="auto"/>
        <w:right w:val="none" w:sz="0" w:space="0" w:color="auto"/>
      </w:divBdr>
    </w:div>
    <w:div w:id="2049642858">
      <w:bodyDiv w:val="1"/>
      <w:marLeft w:val="0"/>
      <w:marRight w:val="0"/>
      <w:marTop w:val="0"/>
      <w:marBottom w:val="0"/>
      <w:divBdr>
        <w:top w:val="none" w:sz="0" w:space="0" w:color="auto"/>
        <w:left w:val="none" w:sz="0" w:space="0" w:color="auto"/>
        <w:bottom w:val="none" w:sz="0" w:space="0" w:color="auto"/>
        <w:right w:val="none" w:sz="0" w:space="0" w:color="auto"/>
      </w:divBdr>
    </w:div>
    <w:div w:id="2060670390">
      <w:bodyDiv w:val="1"/>
      <w:marLeft w:val="0"/>
      <w:marRight w:val="0"/>
      <w:marTop w:val="0"/>
      <w:marBottom w:val="0"/>
      <w:divBdr>
        <w:top w:val="none" w:sz="0" w:space="0" w:color="auto"/>
        <w:left w:val="none" w:sz="0" w:space="0" w:color="auto"/>
        <w:bottom w:val="none" w:sz="0" w:space="0" w:color="auto"/>
        <w:right w:val="none" w:sz="0" w:space="0" w:color="auto"/>
      </w:divBdr>
    </w:div>
    <w:div w:id="2090273077">
      <w:bodyDiv w:val="1"/>
      <w:marLeft w:val="0"/>
      <w:marRight w:val="0"/>
      <w:marTop w:val="0"/>
      <w:marBottom w:val="0"/>
      <w:divBdr>
        <w:top w:val="none" w:sz="0" w:space="0" w:color="auto"/>
        <w:left w:val="none" w:sz="0" w:space="0" w:color="auto"/>
        <w:bottom w:val="none" w:sz="0" w:space="0" w:color="auto"/>
        <w:right w:val="none" w:sz="0" w:space="0" w:color="auto"/>
      </w:divBdr>
    </w:div>
    <w:div w:id="213073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DED61-C3C4-4E5E-8C93-1FE7EFDFBCCE}">
  <ds:schemaRefs>
    <ds:schemaRef ds:uri="http://schemas.openxmlformats.org/officeDocument/2006/bibliography"/>
  </ds:schemaRefs>
</ds:datastoreItem>
</file>

<file path=customXml/itemProps2.xml><?xml version="1.0" encoding="utf-8"?>
<ds:datastoreItem xmlns:ds="http://schemas.openxmlformats.org/officeDocument/2006/customXml" ds:itemID="{6932733A-A4FD-451A-BDEB-CCDFB4BDAE03}"/>
</file>

<file path=customXml/itemProps3.xml><?xml version="1.0" encoding="utf-8"?>
<ds:datastoreItem xmlns:ds="http://schemas.openxmlformats.org/officeDocument/2006/customXml" ds:itemID="{CFE7E894-2127-4091-838E-6A986A7C40A9}"/>
</file>

<file path=customXml/itemProps4.xml><?xml version="1.0" encoding="utf-8"?>
<ds:datastoreItem xmlns:ds="http://schemas.openxmlformats.org/officeDocument/2006/customXml" ds:itemID="{4B2E1708-8975-4171-B050-D2DB2B574E07}"/>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3723</Characters>
  <Application>Microsoft Office Word</Application>
  <DocSecurity>0</DocSecurity>
  <Lines>31</Lines>
  <Paragraphs>8</Paragraphs>
  <ScaleCrop>false</ScaleCrop>
  <HeadingPairs>
    <vt:vector size="8" baseType="variant">
      <vt:variant>
        <vt:lpstr>Τίτλος</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Gálvez Petzoldt</dc:creator>
  <cp:keywords/>
  <dc:description/>
  <cp:lastModifiedBy>IDA-JIPB</cp:lastModifiedBy>
  <cp:revision>3</cp:revision>
  <cp:lastPrinted>2022-03-04T06:13:00Z</cp:lastPrinted>
  <dcterms:created xsi:type="dcterms:W3CDTF">2022-03-04T13:17:00Z</dcterms:created>
  <dcterms:modified xsi:type="dcterms:W3CDTF">2022-03-04T13:18:00Z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