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7DE" w:rsidRPr="00C858E7" w:rsidRDefault="006247DE" w:rsidP="006247DE">
      <w:pPr>
        <w:spacing w:before="120"/>
        <w:ind w:firstLine="720"/>
        <w:jc w:val="center"/>
        <w:rPr>
          <w:rFonts w:ascii="Times New Roman" w:hAnsi="Times New Roman" w:cs="Times New Roman"/>
          <w:sz w:val="32"/>
          <w:szCs w:val="32"/>
        </w:rPr>
      </w:pPr>
      <w:bookmarkStart w:id="0" w:name="_GoBack"/>
      <w:bookmarkEnd w:id="0"/>
      <w:r w:rsidRPr="00C858E7">
        <w:rPr>
          <w:rFonts w:ascii="Times New Roman" w:hAnsi="Times New Roman" w:cs="Times New Roman"/>
          <w:sz w:val="32"/>
          <w:szCs w:val="32"/>
        </w:rPr>
        <w:t xml:space="preserve">ALTERNATIVE REPORT </w:t>
      </w:r>
    </w:p>
    <w:p w:rsidR="006247DE" w:rsidRPr="00C858E7" w:rsidRDefault="006247DE" w:rsidP="006247DE">
      <w:pPr>
        <w:spacing w:before="120"/>
        <w:ind w:firstLine="720"/>
        <w:jc w:val="center"/>
        <w:rPr>
          <w:rFonts w:ascii="Times New Roman" w:hAnsi="Times New Roman" w:cs="Times New Roman"/>
          <w:sz w:val="32"/>
          <w:szCs w:val="32"/>
        </w:rPr>
      </w:pPr>
      <w:r w:rsidRPr="00C858E7">
        <w:rPr>
          <w:rFonts w:ascii="Times New Roman" w:hAnsi="Times New Roman" w:cs="Times New Roman"/>
          <w:sz w:val="32"/>
          <w:szCs w:val="32"/>
        </w:rPr>
        <w:t>TO THE UN COMMITTEE ON THE RIGHTS OF PERSONS WITH DISABILITIES</w:t>
      </w:r>
    </w:p>
    <w:p w:rsidR="00314CDC" w:rsidRPr="00C858E7" w:rsidRDefault="00314CDC" w:rsidP="00314CDC">
      <w:pPr>
        <w:spacing w:before="120"/>
        <w:jc w:val="center"/>
        <w:rPr>
          <w:rFonts w:ascii="Times New Roman" w:hAnsi="Times New Roman" w:cs="Times New Roman"/>
          <w:sz w:val="32"/>
          <w:szCs w:val="32"/>
        </w:rPr>
      </w:pPr>
    </w:p>
    <w:p w:rsidR="006247DE" w:rsidRPr="00C858E7" w:rsidRDefault="006247DE" w:rsidP="00314CDC">
      <w:pPr>
        <w:spacing w:before="120"/>
        <w:jc w:val="center"/>
        <w:rPr>
          <w:rFonts w:ascii="Times New Roman" w:hAnsi="Times New Roman" w:cs="Times New Roman"/>
          <w:sz w:val="32"/>
          <w:szCs w:val="32"/>
        </w:rPr>
      </w:pPr>
    </w:p>
    <w:p w:rsidR="00520203" w:rsidRPr="00C858E7" w:rsidRDefault="00DE4725" w:rsidP="00B80D65">
      <w:pPr>
        <w:spacing w:before="120"/>
        <w:jc w:val="center"/>
        <w:rPr>
          <w:rFonts w:ascii="Times New Roman" w:hAnsi="Times New Roman" w:cs="Times New Roman"/>
          <w:i/>
          <w:sz w:val="32"/>
          <w:szCs w:val="32"/>
        </w:rPr>
      </w:pPr>
      <w:r>
        <w:rPr>
          <w:rFonts w:ascii="Times New Roman" w:hAnsi="Times New Roman" w:cs="Times New Roman"/>
          <w:i/>
          <w:sz w:val="32"/>
          <w:szCs w:val="32"/>
        </w:rPr>
        <w:t>O</w:t>
      </w:r>
      <w:r w:rsidR="00520203" w:rsidRPr="00DE4725">
        <w:rPr>
          <w:rFonts w:ascii="Times New Roman" w:hAnsi="Times New Roman" w:cs="Times New Roman"/>
          <w:i/>
          <w:sz w:val="32"/>
          <w:szCs w:val="32"/>
        </w:rPr>
        <w:t>n Albanian Government's Initial Report on the Convention on the Rights of Persons with Disabilities</w:t>
      </w:r>
    </w:p>
    <w:p w:rsidR="00520203" w:rsidRPr="00C858E7" w:rsidRDefault="00520203" w:rsidP="00B80D65">
      <w:pPr>
        <w:spacing w:before="120"/>
        <w:jc w:val="center"/>
        <w:rPr>
          <w:rFonts w:ascii="Times New Roman" w:hAnsi="Times New Roman" w:cs="Times New Roman"/>
          <w:i/>
          <w:sz w:val="32"/>
          <w:szCs w:val="32"/>
        </w:rPr>
      </w:pPr>
    </w:p>
    <w:p w:rsidR="006247DE" w:rsidRPr="00C858E7" w:rsidRDefault="006247DE" w:rsidP="00314CDC">
      <w:pPr>
        <w:spacing w:before="120"/>
        <w:jc w:val="center"/>
        <w:rPr>
          <w:rFonts w:ascii="Times New Roman" w:hAnsi="Times New Roman" w:cs="Times New Roman"/>
          <w:sz w:val="32"/>
          <w:szCs w:val="32"/>
        </w:rPr>
      </w:pPr>
    </w:p>
    <w:p w:rsidR="006247DE" w:rsidRPr="00C858E7" w:rsidRDefault="006247DE" w:rsidP="00314CDC">
      <w:pPr>
        <w:spacing w:before="120"/>
        <w:jc w:val="center"/>
        <w:rPr>
          <w:rFonts w:ascii="Times New Roman" w:hAnsi="Times New Roman" w:cs="Times New Roman"/>
          <w:sz w:val="32"/>
          <w:szCs w:val="32"/>
        </w:rPr>
      </w:pPr>
    </w:p>
    <w:p w:rsidR="006247DE" w:rsidRPr="00C858E7" w:rsidRDefault="006247DE" w:rsidP="00314CDC">
      <w:pPr>
        <w:spacing w:before="120"/>
        <w:jc w:val="center"/>
        <w:rPr>
          <w:rFonts w:ascii="Times New Roman" w:hAnsi="Times New Roman" w:cs="Times New Roman"/>
          <w:sz w:val="32"/>
          <w:szCs w:val="32"/>
        </w:rPr>
      </w:pPr>
    </w:p>
    <w:p w:rsidR="006247DE" w:rsidRPr="00C858E7" w:rsidRDefault="006247DE" w:rsidP="00314CDC">
      <w:pPr>
        <w:spacing w:before="120"/>
        <w:jc w:val="center"/>
        <w:rPr>
          <w:rFonts w:ascii="Times New Roman" w:hAnsi="Times New Roman" w:cs="Times New Roman"/>
          <w:sz w:val="32"/>
          <w:szCs w:val="32"/>
        </w:rPr>
      </w:pPr>
    </w:p>
    <w:p w:rsidR="006247DE" w:rsidRPr="00C858E7" w:rsidRDefault="006247DE" w:rsidP="00314CDC">
      <w:pPr>
        <w:spacing w:before="120"/>
        <w:jc w:val="center"/>
        <w:rPr>
          <w:rFonts w:ascii="Times New Roman" w:hAnsi="Times New Roman" w:cs="Times New Roman"/>
          <w:sz w:val="32"/>
          <w:szCs w:val="32"/>
        </w:rPr>
      </w:pPr>
    </w:p>
    <w:p w:rsidR="006247DE" w:rsidRPr="00C858E7" w:rsidRDefault="006247DE" w:rsidP="00314CDC">
      <w:pPr>
        <w:spacing w:before="120"/>
        <w:jc w:val="center"/>
        <w:rPr>
          <w:rFonts w:ascii="Times New Roman" w:hAnsi="Times New Roman" w:cs="Times New Roman"/>
          <w:sz w:val="32"/>
          <w:szCs w:val="32"/>
        </w:rPr>
      </w:pPr>
    </w:p>
    <w:p w:rsidR="006247DE" w:rsidRPr="00C858E7" w:rsidRDefault="006247DE" w:rsidP="00314CDC">
      <w:pPr>
        <w:spacing w:before="120"/>
        <w:jc w:val="center"/>
        <w:rPr>
          <w:rFonts w:ascii="Times New Roman" w:hAnsi="Times New Roman" w:cs="Times New Roman"/>
          <w:sz w:val="32"/>
          <w:szCs w:val="32"/>
        </w:rPr>
      </w:pPr>
    </w:p>
    <w:p w:rsidR="006247DE" w:rsidRPr="00C858E7" w:rsidRDefault="006247DE" w:rsidP="00314CDC">
      <w:pPr>
        <w:spacing w:before="120"/>
        <w:jc w:val="center"/>
        <w:rPr>
          <w:rFonts w:ascii="Times New Roman" w:hAnsi="Times New Roman" w:cs="Times New Roman"/>
          <w:sz w:val="32"/>
          <w:szCs w:val="32"/>
        </w:rPr>
      </w:pPr>
    </w:p>
    <w:p w:rsidR="006247DE" w:rsidRDefault="006247DE" w:rsidP="00314CDC">
      <w:pPr>
        <w:spacing w:before="120"/>
        <w:jc w:val="center"/>
        <w:rPr>
          <w:rFonts w:ascii="Times New Roman" w:hAnsi="Times New Roman" w:cs="Times New Roman"/>
        </w:rPr>
      </w:pPr>
    </w:p>
    <w:p w:rsidR="006247DE" w:rsidRDefault="006247DE" w:rsidP="00314CDC">
      <w:pPr>
        <w:spacing w:before="120"/>
        <w:jc w:val="center"/>
        <w:rPr>
          <w:rFonts w:ascii="Times New Roman" w:hAnsi="Times New Roman" w:cs="Times New Roman"/>
        </w:rPr>
      </w:pPr>
    </w:p>
    <w:p w:rsidR="006247DE" w:rsidRDefault="006247DE" w:rsidP="00314CDC">
      <w:pPr>
        <w:spacing w:before="120"/>
        <w:jc w:val="center"/>
        <w:rPr>
          <w:rFonts w:ascii="Times New Roman" w:hAnsi="Times New Roman" w:cs="Times New Roman"/>
        </w:rPr>
      </w:pPr>
    </w:p>
    <w:p w:rsidR="006247DE" w:rsidRDefault="006247DE" w:rsidP="00314CDC">
      <w:pPr>
        <w:spacing w:before="120"/>
        <w:jc w:val="center"/>
        <w:rPr>
          <w:rFonts w:ascii="Times New Roman" w:hAnsi="Times New Roman" w:cs="Times New Roman"/>
        </w:rPr>
      </w:pPr>
    </w:p>
    <w:p w:rsidR="006247DE" w:rsidRDefault="006247DE" w:rsidP="00314CDC">
      <w:pPr>
        <w:spacing w:before="120"/>
        <w:jc w:val="center"/>
        <w:rPr>
          <w:rFonts w:ascii="Times New Roman" w:hAnsi="Times New Roman" w:cs="Times New Roman"/>
        </w:rPr>
      </w:pPr>
    </w:p>
    <w:p w:rsidR="006247DE" w:rsidRDefault="006247DE" w:rsidP="00314CDC">
      <w:pPr>
        <w:spacing w:before="120"/>
        <w:jc w:val="center"/>
        <w:rPr>
          <w:rFonts w:ascii="Times New Roman" w:hAnsi="Times New Roman" w:cs="Times New Roman"/>
        </w:rPr>
      </w:pPr>
    </w:p>
    <w:p w:rsidR="006247DE" w:rsidRDefault="006247DE" w:rsidP="00314CDC">
      <w:pPr>
        <w:spacing w:before="120"/>
        <w:jc w:val="center"/>
        <w:rPr>
          <w:rFonts w:ascii="Times New Roman" w:hAnsi="Times New Roman" w:cs="Times New Roman"/>
        </w:rPr>
      </w:pPr>
    </w:p>
    <w:p w:rsidR="006247DE" w:rsidRDefault="006247DE" w:rsidP="00314CDC">
      <w:pPr>
        <w:spacing w:before="120"/>
        <w:jc w:val="center"/>
        <w:rPr>
          <w:rFonts w:ascii="Times New Roman" w:hAnsi="Times New Roman" w:cs="Times New Roman"/>
        </w:rPr>
      </w:pPr>
    </w:p>
    <w:p w:rsidR="006247DE" w:rsidRDefault="006247DE" w:rsidP="00314CDC">
      <w:pPr>
        <w:spacing w:before="120"/>
        <w:jc w:val="center"/>
        <w:rPr>
          <w:rFonts w:ascii="Times New Roman" w:hAnsi="Times New Roman" w:cs="Times New Roman"/>
        </w:rPr>
      </w:pPr>
    </w:p>
    <w:p w:rsidR="006247DE" w:rsidRDefault="006247DE" w:rsidP="00314CDC">
      <w:pPr>
        <w:spacing w:before="120"/>
        <w:jc w:val="center"/>
        <w:rPr>
          <w:rFonts w:ascii="Times New Roman" w:hAnsi="Times New Roman" w:cs="Times New Roman"/>
        </w:rPr>
      </w:pPr>
    </w:p>
    <w:p w:rsidR="006247DE" w:rsidRDefault="006247DE" w:rsidP="00314CDC">
      <w:pPr>
        <w:spacing w:before="120"/>
        <w:jc w:val="center"/>
        <w:rPr>
          <w:rFonts w:ascii="Times New Roman" w:hAnsi="Times New Roman" w:cs="Times New Roman"/>
        </w:rPr>
      </w:pPr>
    </w:p>
    <w:p w:rsidR="006247DE" w:rsidRDefault="006247DE" w:rsidP="00314CDC">
      <w:pPr>
        <w:spacing w:before="120"/>
        <w:jc w:val="center"/>
        <w:rPr>
          <w:rFonts w:ascii="Times New Roman" w:hAnsi="Times New Roman" w:cs="Times New Roman"/>
        </w:rPr>
      </w:pPr>
      <w:r>
        <w:rPr>
          <w:rFonts w:ascii="Times New Roman" w:hAnsi="Times New Roman" w:cs="Times New Roman"/>
        </w:rPr>
        <w:t>Albania, 2019</w:t>
      </w:r>
    </w:p>
    <w:p w:rsidR="005A32E9" w:rsidRDefault="005A32E9">
      <w:pPr>
        <w:rPr>
          <w:rFonts w:ascii="Times New Roman" w:hAnsi="Times New Roman" w:cs="Times New Roman"/>
        </w:rPr>
      </w:pPr>
      <w:r>
        <w:rPr>
          <w:rFonts w:ascii="Times New Roman" w:hAnsi="Times New Roman" w:cs="Times New Roman"/>
        </w:rPr>
        <w:br w:type="page"/>
      </w:r>
    </w:p>
    <w:p w:rsidR="00314CDC" w:rsidRDefault="00314CDC" w:rsidP="009A670A">
      <w:pPr>
        <w:spacing w:before="120"/>
        <w:rPr>
          <w:rFonts w:ascii="Times New Roman" w:hAnsi="Times New Roman" w:cs="Times New Roman"/>
        </w:rPr>
      </w:pPr>
    </w:p>
    <w:p w:rsidR="009A670A" w:rsidRPr="00412285" w:rsidRDefault="0001265A" w:rsidP="00763643">
      <w:pPr>
        <w:spacing w:before="120"/>
        <w:jc w:val="both"/>
        <w:rPr>
          <w:rFonts w:ascii="Times New Roman" w:hAnsi="Times New Roman" w:cs="Times New Roman"/>
        </w:rPr>
      </w:pPr>
      <w:r w:rsidRPr="0001265A">
        <w:rPr>
          <w:rFonts w:ascii="Times New Roman" w:hAnsi="Times New Roman" w:cs="Times New Roman"/>
        </w:rPr>
        <w:t>SUBMITTED BY</w:t>
      </w:r>
      <w:r w:rsidR="00745BA3">
        <w:rPr>
          <w:rFonts w:ascii="Times New Roman" w:hAnsi="Times New Roman" w:cs="Times New Roman"/>
        </w:rPr>
        <w:t xml:space="preserve">- </w:t>
      </w:r>
      <w:r w:rsidR="00763643">
        <w:rPr>
          <w:rFonts w:ascii="Times New Roman" w:hAnsi="Times New Roman" w:cs="Times New Roman"/>
        </w:rPr>
        <w:t>T</w:t>
      </w:r>
      <w:r w:rsidR="006247DE">
        <w:rPr>
          <w:rFonts w:ascii="Times New Roman" w:hAnsi="Times New Roman" w:cs="Times New Roman"/>
        </w:rPr>
        <w:t xml:space="preserve">he </w:t>
      </w:r>
      <w:r w:rsidR="009A670A">
        <w:rPr>
          <w:rFonts w:ascii="Times New Roman" w:hAnsi="Times New Roman" w:cs="Times New Roman"/>
        </w:rPr>
        <w:t>Network</w:t>
      </w:r>
      <w:r w:rsidR="009A670A" w:rsidRPr="0086142E">
        <w:rPr>
          <w:rFonts w:ascii="Times New Roman" w:hAnsi="Times New Roman" w:cs="Times New Roman"/>
        </w:rPr>
        <w:t xml:space="preserve"> of </w:t>
      </w:r>
      <w:r w:rsidR="00763643">
        <w:rPr>
          <w:rFonts w:ascii="Times New Roman" w:hAnsi="Times New Roman" w:cs="Times New Roman"/>
        </w:rPr>
        <w:t xml:space="preserve">Disability </w:t>
      </w:r>
      <w:r w:rsidR="009A670A" w:rsidRPr="0086142E">
        <w:rPr>
          <w:rFonts w:ascii="Times New Roman" w:hAnsi="Times New Roman" w:cs="Times New Roman"/>
        </w:rPr>
        <w:t>Organizations</w:t>
      </w:r>
      <w:r w:rsidR="009A670A" w:rsidRPr="00412285">
        <w:rPr>
          <w:rFonts w:ascii="Times New Roman" w:hAnsi="Times New Roman" w:cs="Times New Roman"/>
        </w:rPr>
        <w:t>:</w:t>
      </w:r>
    </w:p>
    <w:p w:rsidR="009A670A" w:rsidRPr="00412285" w:rsidRDefault="009A670A" w:rsidP="009A670A">
      <w:pPr>
        <w:spacing w:before="120"/>
        <w:rPr>
          <w:rFonts w:ascii="Times New Roman" w:hAnsi="Times New Roman" w:cs="Times New Roman"/>
        </w:rPr>
      </w:pPr>
    </w:p>
    <w:p w:rsidR="009A670A" w:rsidRPr="00412285" w:rsidRDefault="009A670A" w:rsidP="009A670A">
      <w:pPr>
        <w:spacing w:before="120"/>
        <w:jc w:val="both"/>
        <w:rPr>
          <w:rFonts w:ascii="Times New Roman" w:hAnsi="Times New Roman" w:cs="Times New Roman"/>
        </w:rPr>
      </w:pPr>
      <w:r w:rsidRPr="008F79D7">
        <w:rPr>
          <w:rFonts w:ascii="Times New Roman" w:hAnsi="Times New Roman" w:cs="Times New Roman"/>
        </w:rPr>
        <w:t>The</w:t>
      </w:r>
      <w:r w:rsidR="00621F13">
        <w:rPr>
          <w:rFonts w:ascii="Times New Roman" w:hAnsi="Times New Roman" w:cs="Times New Roman"/>
        </w:rPr>
        <w:t xml:space="preserve"> Albanian </w:t>
      </w:r>
      <w:r w:rsidRPr="008F79D7">
        <w:rPr>
          <w:rFonts w:ascii="Times New Roman" w:hAnsi="Times New Roman" w:cs="Times New Roman"/>
        </w:rPr>
        <w:t>National Association of Deaf Pe</w:t>
      </w:r>
      <w:r w:rsidR="00621F13">
        <w:rPr>
          <w:rFonts w:ascii="Times New Roman" w:hAnsi="Times New Roman" w:cs="Times New Roman"/>
        </w:rPr>
        <w:t>rsons</w:t>
      </w:r>
      <w:r w:rsidR="00621F13" w:rsidRPr="00621F13">
        <w:rPr>
          <w:rFonts w:ascii="Times New Roman" w:hAnsi="Times New Roman" w:cs="Times New Roman"/>
        </w:rPr>
        <w:t xml:space="preserve"> </w:t>
      </w:r>
      <w:r w:rsidR="00621F13">
        <w:rPr>
          <w:rFonts w:ascii="Times New Roman" w:hAnsi="Times New Roman" w:cs="Times New Roman"/>
        </w:rPr>
        <w:t>(</w:t>
      </w:r>
      <w:r w:rsidR="00621F13" w:rsidRPr="00412285">
        <w:rPr>
          <w:rFonts w:ascii="Times New Roman" w:hAnsi="Times New Roman" w:cs="Times New Roman"/>
        </w:rPr>
        <w:t>ANAD</w:t>
      </w:r>
      <w:r w:rsidR="00621F13">
        <w:rPr>
          <w:rFonts w:ascii="Times New Roman" w:hAnsi="Times New Roman" w:cs="Times New Roman"/>
        </w:rPr>
        <w:t>)</w:t>
      </w:r>
    </w:p>
    <w:p w:rsidR="009A670A" w:rsidRDefault="009A670A" w:rsidP="009A670A">
      <w:pPr>
        <w:spacing w:before="120"/>
        <w:jc w:val="both"/>
        <w:rPr>
          <w:rFonts w:ascii="Times New Roman" w:hAnsi="Times New Roman" w:cs="Times New Roman"/>
        </w:rPr>
      </w:pPr>
      <w:r>
        <w:rPr>
          <w:rFonts w:ascii="Times New Roman" w:hAnsi="Times New Roman" w:cs="Times New Roman"/>
        </w:rPr>
        <w:t>Albanian Labor Invalids Association</w:t>
      </w:r>
      <w:r w:rsidR="00621F13" w:rsidRPr="00621F13">
        <w:rPr>
          <w:rFonts w:ascii="Times New Roman" w:hAnsi="Times New Roman" w:cs="Times New Roman"/>
        </w:rPr>
        <w:t xml:space="preserve"> </w:t>
      </w:r>
      <w:r w:rsidR="00621F13">
        <w:rPr>
          <w:rFonts w:ascii="Times New Roman" w:hAnsi="Times New Roman" w:cs="Times New Roman"/>
        </w:rPr>
        <w:t>(ALIA)</w:t>
      </w:r>
    </w:p>
    <w:p w:rsidR="00A575D4" w:rsidRPr="003001E4" w:rsidRDefault="00A575D4" w:rsidP="00A575D4">
      <w:pPr>
        <w:spacing w:before="120"/>
        <w:jc w:val="both"/>
        <w:rPr>
          <w:rFonts w:ascii="Times New Roman" w:hAnsi="Times New Roman" w:cs="Times New Roman"/>
        </w:rPr>
      </w:pPr>
      <w:r w:rsidRPr="003001E4">
        <w:rPr>
          <w:rFonts w:ascii="Times New Roman" w:hAnsi="Times New Roman" w:cs="Times New Roman"/>
        </w:rPr>
        <w:t>Disabled Paraplegic and Quadriplegic Association</w:t>
      </w:r>
    </w:p>
    <w:p w:rsidR="009A670A" w:rsidRPr="00412285" w:rsidRDefault="009A670A" w:rsidP="009A670A">
      <w:pPr>
        <w:spacing w:before="120"/>
        <w:jc w:val="both"/>
        <w:rPr>
          <w:rFonts w:ascii="Times New Roman" w:hAnsi="Times New Roman" w:cs="Times New Roman"/>
        </w:rPr>
      </w:pPr>
      <w:r w:rsidRPr="008F79D7">
        <w:rPr>
          <w:rFonts w:ascii="Times New Roman" w:hAnsi="Times New Roman" w:cs="Times New Roman"/>
        </w:rPr>
        <w:t>Albania</w:t>
      </w:r>
    </w:p>
    <w:p w:rsidR="009A670A" w:rsidRPr="00412285" w:rsidRDefault="009A670A" w:rsidP="009A670A">
      <w:pPr>
        <w:spacing w:before="120"/>
        <w:jc w:val="both"/>
        <w:rPr>
          <w:rFonts w:ascii="Times New Roman" w:hAnsi="Times New Roman" w:cs="Times New Roman"/>
        </w:rPr>
      </w:pPr>
      <w:r w:rsidRPr="008F79D7">
        <w:rPr>
          <w:rFonts w:ascii="Times New Roman" w:hAnsi="Times New Roman" w:cs="Times New Roman"/>
        </w:rPr>
        <w:t>Albanian Disability Rights Foundation</w:t>
      </w:r>
      <w:r w:rsidR="00621F13">
        <w:rPr>
          <w:rFonts w:ascii="Times New Roman" w:hAnsi="Times New Roman" w:cs="Times New Roman"/>
        </w:rPr>
        <w:t xml:space="preserve"> (ADRF)</w:t>
      </w:r>
    </w:p>
    <w:p w:rsidR="009A670A" w:rsidRPr="00412285" w:rsidRDefault="009A670A" w:rsidP="009A670A">
      <w:pPr>
        <w:spacing w:before="120"/>
        <w:jc w:val="both"/>
        <w:rPr>
          <w:rFonts w:ascii="Times New Roman" w:hAnsi="Times New Roman" w:cs="Times New Roman"/>
        </w:rPr>
      </w:pPr>
      <w:r w:rsidRPr="00412285">
        <w:rPr>
          <w:rFonts w:ascii="Times New Roman" w:hAnsi="Times New Roman" w:cs="Times New Roman"/>
        </w:rPr>
        <w:t>MEDPAK</w:t>
      </w:r>
    </w:p>
    <w:p w:rsidR="009A670A" w:rsidRPr="00412285" w:rsidRDefault="009A670A" w:rsidP="009A670A">
      <w:pPr>
        <w:spacing w:before="120"/>
        <w:jc w:val="both"/>
        <w:rPr>
          <w:rFonts w:ascii="Times New Roman" w:hAnsi="Times New Roman" w:cs="Times New Roman"/>
        </w:rPr>
      </w:pPr>
      <w:r w:rsidRPr="008F79D7">
        <w:rPr>
          <w:rFonts w:ascii="Times New Roman" w:hAnsi="Times New Roman" w:cs="Times New Roman"/>
        </w:rPr>
        <w:t>Help</w:t>
      </w:r>
      <w:r>
        <w:rPr>
          <w:rFonts w:ascii="Times New Roman" w:hAnsi="Times New Roman" w:cs="Times New Roman"/>
        </w:rPr>
        <w:t xml:space="preserve"> the </w:t>
      </w:r>
      <w:r w:rsidRPr="008F79D7">
        <w:rPr>
          <w:rFonts w:ascii="Times New Roman" w:hAnsi="Times New Roman" w:cs="Times New Roman"/>
        </w:rPr>
        <w:t>Life</w:t>
      </w:r>
      <w:r w:rsidR="006247DE">
        <w:rPr>
          <w:rFonts w:ascii="Times New Roman" w:hAnsi="Times New Roman" w:cs="Times New Roman"/>
        </w:rPr>
        <w:t xml:space="preserve"> Association</w:t>
      </w:r>
    </w:p>
    <w:p w:rsidR="009A670A" w:rsidRPr="00412285" w:rsidRDefault="009A670A" w:rsidP="009A670A">
      <w:pPr>
        <w:spacing w:before="120"/>
        <w:jc w:val="both"/>
        <w:rPr>
          <w:rFonts w:ascii="Times New Roman" w:hAnsi="Times New Roman" w:cs="Times New Roman"/>
        </w:rPr>
      </w:pPr>
      <w:r w:rsidRPr="00412285">
        <w:rPr>
          <w:rFonts w:ascii="Times New Roman" w:hAnsi="Times New Roman" w:cs="Times New Roman"/>
        </w:rPr>
        <w:t>Do</w:t>
      </w:r>
      <w:r>
        <w:rPr>
          <w:rFonts w:ascii="Times New Roman" w:hAnsi="Times New Roman" w:cs="Times New Roman"/>
        </w:rPr>
        <w:t>w</w:t>
      </w:r>
      <w:r w:rsidRPr="00412285">
        <w:rPr>
          <w:rFonts w:ascii="Times New Roman" w:hAnsi="Times New Roman" w:cs="Times New Roman"/>
        </w:rPr>
        <w:t>n Syndrome Albania</w:t>
      </w:r>
    </w:p>
    <w:p w:rsidR="009A670A" w:rsidRPr="00412285" w:rsidRDefault="006247DE" w:rsidP="009A670A">
      <w:pPr>
        <w:spacing w:before="120"/>
        <w:jc w:val="both"/>
        <w:rPr>
          <w:rFonts w:ascii="Times New Roman" w:hAnsi="Times New Roman" w:cs="Times New Roman"/>
        </w:rPr>
      </w:pPr>
      <w:r>
        <w:rPr>
          <w:rFonts w:ascii="Times New Roman" w:hAnsi="Times New Roman" w:cs="Times New Roman"/>
        </w:rPr>
        <w:t>“</w:t>
      </w:r>
      <w:r w:rsidR="009A670A" w:rsidRPr="00412285">
        <w:rPr>
          <w:rFonts w:ascii="Times New Roman" w:hAnsi="Times New Roman" w:cs="Times New Roman"/>
        </w:rPr>
        <w:t>Sëbashku</w:t>
      </w:r>
      <w:r>
        <w:rPr>
          <w:rFonts w:ascii="Times New Roman" w:hAnsi="Times New Roman" w:cs="Times New Roman"/>
        </w:rPr>
        <w:t>”</w:t>
      </w:r>
      <w:r w:rsidR="009A670A">
        <w:rPr>
          <w:rFonts w:ascii="Times New Roman" w:hAnsi="Times New Roman" w:cs="Times New Roman"/>
        </w:rPr>
        <w:t xml:space="preserve"> Foundation</w:t>
      </w:r>
    </w:p>
    <w:p w:rsidR="009A670A" w:rsidRPr="00412285" w:rsidRDefault="009A670A" w:rsidP="009A670A">
      <w:pPr>
        <w:spacing w:before="120"/>
        <w:jc w:val="both"/>
        <w:rPr>
          <w:rFonts w:ascii="Times New Roman" w:hAnsi="Times New Roman" w:cs="Times New Roman"/>
        </w:rPr>
      </w:pPr>
      <w:r>
        <w:rPr>
          <w:rFonts w:ascii="Times New Roman" w:hAnsi="Times New Roman" w:cs="Times New Roman"/>
        </w:rPr>
        <w:t>Act Now</w:t>
      </w:r>
      <w:r w:rsidR="00621F13">
        <w:rPr>
          <w:rFonts w:ascii="Times New Roman" w:hAnsi="Times New Roman" w:cs="Times New Roman"/>
        </w:rPr>
        <w:t xml:space="preserve"> Association</w:t>
      </w:r>
    </w:p>
    <w:p w:rsidR="009A670A" w:rsidRPr="00412285" w:rsidRDefault="009A670A" w:rsidP="009A670A">
      <w:pPr>
        <w:spacing w:before="120"/>
        <w:jc w:val="both"/>
        <w:rPr>
          <w:rFonts w:ascii="Times New Roman" w:hAnsi="Times New Roman" w:cs="Times New Roman"/>
        </w:rPr>
      </w:pPr>
      <w:r w:rsidRPr="00412285">
        <w:rPr>
          <w:rFonts w:ascii="Times New Roman" w:hAnsi="Times New Roman" w:cs="Times New Roman"/>
        </w:rPr>
        <w:t>Darian Konomi</w:t>
      </w:r>
    </w:p>
    <w:p w:rsidR="009A670A" w:rsidRPr="00412285" w:rsidRDefault="009A670A" w:rsidP="009A670A">
      <w:pPr>
        <w:spacing w:before="120"/>
        <w:jc w:val="both"/>
        <w:rPr>
          <w:rFonts w:ascii="Times New Roman" w:hAnsi="Times New Roman" w:cs="Times New Roman"/>
        </w:rPr>
      </w:pPr>
      <w:r w:rsidRPr="00412285">
        <w:rPr>
          <w:rFonts w:ascii="Times New Roman" w:hAnsi="Times New Roman" w:cs="Times New Roman"/>
        </w:rPr>
        <w:t>Jetmir</w:t>
      </w:r>
      <w:r w:rsidR="006247DE">
        <w:rPr>
          <w:rFonts w:ascii="Times New Roman" w:hAnsi="Times New Roman" w:cs="Times New Roman"/>
        </w:rPr>
        <w:t xml:space="preserve"> </w:t>
      </w:r>
      <w:r w:rsidRPr="00412285">
        <w:rPr>
          <w:rFonts w:ascii="Times New Roman" w:hAnsi="Times New Roman" w:cs="Times New Roman"/>
        </w:rPr>
        <w:t>Kallollari</w:t>
      </w:r>
    </w:p>
    <w:p w:rsidR="00C472D4" w:rsidRDefault="00C472D4" w:rsidP="009A670A">
      <w:pPr>
        <w:spacing w:before="120"/>
        <w:jc w:val="both"/>
        <w:rPr>
          <w:rFonts w:ascii="Times New Roman" w:hAnsi="Times New Roman" w:cs="Times New Roman"/>
        </w:rPr>
      </w:pPr>
    </w:p>
    <w:p w:rsidR="00C472D4" w:rsidRPr="00C472D4" w:rsidRDefault="00C472D4" w:rsidP="00C472D4">
      <w:pPr>
        <w:spacing w:before="120"/>
        <w:jc w:val="both"/>
        <w:rPr>
          <w:rFonts w:ascii="Times New Roman" w:hAnsi="Times New Roman" w:cs="Times New Roman"/>
        </w:rPr>
      </w:pPr>
      <w:r>
        <w:rPr>
          <w:rFonts w:ascii="Times New Roman" w:hAnsi="Times New Roman" w:cs="Times New Roman"/>
        </w:rPr>
        <w:t xml:space="preserve">The </w:t>
      </w:r>
      <w:r w:rsidRPr="00C472D4">
        <w:rPr>
          <w:rFonts w:ascii="Times New Roman" w:hAnsi="Times New Roman" w:cs="Times New Roman"/>
        </w:rPr>
        <w:t>report is prepared within the framework of the EU funded and UNICEF co-funded project, “Protecting children from violence and promoting social inclusion of children with disabilities in Western Balkans and Turkey”.</w:t>
      </w:r>
    </w:p>
    <w:p w:rsidR="009A670A" w:rsidRDefault="00C472D4" w:rsidP="009A670A">
      <w:pPr>
        <w:spacing w:before="120"/>
        <w:jc w:val="both"/>
        <w:rPr>
          <w:rFonts w:ascii="Times New Roman" w:hAnsi="Times New Roman" w:cs="Times New Roman"/>
        </w:rPr>
      </w:pPr>
      <w:r w:rsidRPr="00C472D4">
        <w:rPr>
          <w:rFonts w:ascii="Times New Roman" w:hAnsi="Times New Roman" w:cs="Times New Roman"/>
        </w:rPr>
        <w:t>This report has been produced with the assistance of the European Union. The contents of the report are sole responsibility of the authors and can in no way be taken to reflect the views of the European Union and UNICEF.</w:t>
      </w:r>
      <w:r w:rsidR="009A670A" w:rsidRPr="00A8370D">
        <w:rPr>
          <w:rFonts w:ascii="Times New Roman" w:hAnsi="Times New Roman" w:cs="Times New Roman"/>
        </w:rPr>
        <w:br w:type="page"/>
      </w:r>
    </w:p>
    <w:p w:rsidR="009A670A" w:rsidRPr="00DE4725" w:rsidRDefault="001234E1" w:rsidP="009A670A">
      <w:pPr>
        <w:spacing w:before="120"/>
        <w:jc w:val="both"/>
        <w:rPr>
          <w:rFonts w:ascii="Times New Roman" w:hAnsi="Times New Roman" w:cs="Times New Roman"/>
          <w:b/>
        </w:rPr>
      </w:pPr>
      <w:r w:rsidRPr="00DE4725">
        <w:rPr>
          <w:rFonts w:ascii="Times New Roman" w:hAnsi="Times New Roman" w:cs="Times New Roman"/>
          <w:b/>
        </w:rPr>
        <w:lastRenderedPageBreak/>
        <w:t xml:space="preserve">Table of </w:t>
      </w:r>
      <w:r w:rsidR="009A670A" w:rsidRPr="00DE4725">
        <w:rPr>
          <w:rFonts w:ascii="Times New Roman" w:hAnsi="Times New Roman" w:cs="Times New Roman"/>
          <w:b/>
        </w:rPr>
        <w:t>Contents</w:t>
      </w:r>
    </w:p>
    <w:p w:rsidR="001234E1" w:rsidRDefault="001234E1" w:rsidP="009A670A">
      <w:pPr>
        <w:spacing w:before="120"/>
        <w:jc w:val="both"/>
        <w:rPr>
          <w:rFonts w:ascii="Times New Roman" w:hAnsi="Times New Roman" w:cs="Times New Roman"/>
        </w:rPr>
      </w:pPr>
    </w:p>
    <w:p w:rsidR="00DE4725" w:rsidRDefault="00DE4725" w:rsidP="009A670A">
      <w:pPr>
        <w:spacing w:before="120"/>
        <w:jc w:val="both"/>
        <w:rPr>
          <w:rFonts w:ascii="Times New Roman" w:hAnsi="Times New Roman" w:cs="Times New Roman"/>
        </w:rPr>
      </w:pPr>
      <w:r>
        <w:rPr>
          <w:rFonts w:ascii="Times New Roman" w:hAnsi="Times New Roman" w:cs="Times New Roman"/>
        </w:rPr>
        <w:t>List of Acronyms ………………………………………………………………………...3</w:t>
      </w:r>
    </w:p>
    <w:p w:rsidR="009A670A" w:rsidRDefault="009A670A" w:rsidP="009A670A">
      <w:pPr>
        <w:spacing w:before="120"/>
        <w:jc w:val="both"/>
        <w:rPr>
          <w:rFonts w:ascii="Times New Roman" w:hAnsi="Times New Roman" w:cs="Times New Roman"/>
        </w:rPr>
      </w:pPr>
      <w:r w:rsidRPr="00A8370D">
        <w:rPr>
          <w:rFonts w:ascii="Times New Roman" w:hAnsi="Times New Roman" w:cs="Times New Roman"/>
        </w:rPr>
        <w:t>Introduction</w:t>
      </w:r>
      <w:r w:rsidR="00DE4725">
        <w:rPr>
          <w:rFonts w:ascii="Times New Roman" w:hAnsi="Times New Roman" w:cs="Times New Roman"/>
        </w:rPr>
        <w:t>………………………………………………………………………………5</w:t>
      </w:r>
    </w:p>
    <w:p w:rsidR="009A670A" w:rsidRPr="00A8370D" w:rsidRDefault="009A670A" w:rsidP="009A670A">
      <w:pPr>
        <w:spacing w:before="120"/>
        <w:jc w:val="both"/>
        <w:rPr>
          <w:rFonts w:ascii="Times New Roman" w:hAnsi="Times New Roman" w:cs="Times New Roman"/>
        </w:rPr>
      </w:pPr>
      <w:r>
        <w:rPr>
          <w:rFonts w:ascii="Times New Roman" w:hAnsi="Times New Roman" w:cs="Times New Roman"/>
        </w:rPr>
        <w:t>Executive summary</w:t>
      </w:r>
      <w:r w:rsidR="00DE4725">
        <w:rPr>
          <w:rFonts w:ascii="Times New Roman" w:hAnsi="Times New Roman" w:cs="Times New Roman"/>
        </w:rPr>
        <w:t>………………………………………………………………………6</w:t>
      </w:r>
    </w:p>
    <w:p w:rsidR="009A670A" w:rsidRPr="00A8370D" w:rsidRDefault="009A670A" w:rsidP="009A670A">
      <w:pPr>
        <w:spacing w:before="120"/>
        <w:jc w:val="both"/>
        <w:rPr>
          <w:rFonts w:ascii="Times New Roman" w:hAnsi="Times New Roman" w:cs="Times New Roman"/>
        </w:rPr>
      </w:pPr>
      <w:r w:rsidRPr="00A8370D">
        <w:rPr>
          <w:rFonts w:ascii="Times New Roman" w:hAnsi="Times New Roman" w:cs="Times New Roman"/>
        </w:rPr>
        <w:t>Methodology</w:t>
      </w:r>
      <w:r w:rsidR="00DE4725">
        <w:rPr>
          <w:rFonts w:ascii="Times New Roman" w:hAnsi="Times New Roman" w:cs="Times New Roman"/>
        </w:rPr>
        <w:t>……………………………………………………………………………..7</w:t>
      </w:r>
    </w:p>
    <w:p w:rsidR="009A670A" w:rsidRDefault="009A670A" w:rsidP="009A670A">
      <w:pPr>
        <w:spacing w:before="120"/>
        <w:jc w:val="both"/>
        <w:rPr>
          <w:rFonts w:ascii="Times New Roman" w:hAnsi="Times New Roman" w:cs="Times New Roman"/>
        </w:rPr>
      </w:pPr>
      <w:r w:rsidRPr="00A8370D">
        <w:rPr>
          <w:rFonts w:ascii="Times New Roman" w:hAnsi="Times New Roman" w:cs="Times New Roman"/>
        </w:rPr>
        <w:t>Specific Rights:</w:t>
      </w:r>
    </w:p>
    <w:p w:rsidR="00891431" w:rsidRPr="00891431" w:rsidRDefault="00891431" w:rsidP="00891431">
      <w:pPr>
        <w:spacing w:before="120"/>
        <w:jc w:val="both"/>
        <w:rPr>
          <w:rFonts w:ascii="Times New Roman" w:hAnsi="Times New Roman" w:cs="Times New Roman"/>
        </w:rPr>
      </w:pPr>
      <w:r>
        <w:rPr>
          <w:rFonts w:ascii="Times New Roman" w:hAnsi="Times New Roman" w:cs="Times New Roman"/>
        </w:rPr>
        <w:tab/>
      </w:r>
      <w:r w:rsidRPr="00891431">
        <w:rPr>
          <w:rFonts w:ascii="Times New Roman" w:hAnsi="Times New Roman" w:cs="Times New Roman"/>
        </w:rPr>
        <w:t>Articles 1-</w:t>
      </w:r>
      <w:r>
        <w:rPr>
          <w:rFonts w:ascii="Times New Roman" w:hAnsi="Times New Roman" w:cs="Times New Roman"/>
        </w:rPr>
        <w:t xml:space="preserve"> </w:t>
      </w:r>
      <w:r w:rsidRPr="00891431">
        <w:rPr>
          <w:rFonts w:ascii="Times New Roman" w:hAnsi="Times New Roman" w:cs="Times New Roman"/>
        </w:rPr>
        <w:t>4</w:t>
      </w:r>
      <w:r w:rsidR="00A00C29">
        <w:rPr>
          <w:rFonts w:ascii="Times New Roman" w:hAnsi="Times New Roman" w:cs="Times New Roman"/>
        </w:rPr>
        <w:t>:</w:t>
      </w:r>
      <w:r w:rsidR="00A00C29">
        <w:rPr>
          <w:rFonts w:ascii="Times New Roman" w:hAnsi="Times New Roman" w:cs="Times New Roman"/>
        </w:rPr>
        <w:tab/>
      </w:r>
      <w:r w:rsidR="00A00C29" w:rsidRPr="00A00C29">
        <w:rPr>
          <w:rFonts w:ascii="Times New Roman" w:hAnsi="Times New Roman" w:cs="Times New Roman"/>
        </w:rPr>
        <w:t>Purpose; Definitions; General principles; General obligations</w:t>
      </w:r>
      <w:r w:rsidR="00DE4725">
        <w:rPr>
          <w:rFonts w:ascii="Times New Roman" w:hAnsi="Times New Roman" w:cs="Times New Roman"/>
        </w:rPr>
        <w:t>….9</w:t>
      </w:r>
      <w:r w:rsidR="00A00C29" w:rsidRPr="00A00C29">
        <w:rPr>
          <w:rFonts w:ascii="Times New Roman" w:hAnsi="Times New Roman" w:cs="Times New Roman"/>
        </w:rPr>
        <w:t xml:space="preserve">  </w:t>
      </w:r>
    </w:p>
    <w:p w:rsidR="009A670A" w:rsidRPr="00A8370D" w:rsidRDefault="009A670A" w:rsidP="001234E1">
      <w:pPr>
        <w:spacing w:before="120"/>
        <w:ind w:firstLine="720"/>
        <w:jc w:val="both"/>
        <w:rPr>
          <w:rFonts w:ascii="Times New Roman" w:hAnsi="Times New Roman" w:cs="Times New Roman"/>
        </w:rPr>
      </w:pPr>
      <w:r w:rsidRPr="00A8370D">
        <w:rPr>
          <w:rFonts w:ascii="Times New Roman" w:hAnsi="Times New Roman" w:cs="Times New Roman"/>
        </w:rPr>
        <w:t>Article 5</w:t>
      </w:r>
      <w:r w:rsidR="001234E1">
        <w:rPr>
          <w:rFonts w:ascii="Times New Roman" w:hAnsi="Times New Roman" w:cs="Times New Roman"/>
        </w:rPr>
        <w:t>:</w:t>
      </w:r>
      <w:r w:rsidR="001234E1">
        <w:rPr>
          <w:rFonts w:ascii="Times New Roman" w:hAnsi="Times New Roman" w:cs="Times New Roman"/>
        </w:rPr>
        <w:tab/>
      </w:r>
      <w:r w:rsidRPr="00A8370D">
        <w:rPr>
          <w:rFonts w:ascii="Times New Roman" w:hAnsi="Times New Roman" w:cs="Times New Roman"/>
        </w:rPr>
        <w:t>Equality and Non-Discrimination</w:t>
      </w:r>
      <w:r w:rsidR="00DE4725">
        <w:rPr>
          <w:rFonts w:ascii="Times New Roman" w:hAnsi="Times New Roman" w:cs="Times New Roman"/>
        </w:rPr>
        <w:t>………………………………...9</w:t>
      </w:r>
    </w:p>
    <w:p w:rsidR="009A670A" w:rsidRPr="00A8370D" w:rsidRDefault="009A670A" w:rsidP="001234E1">
      <w:pPr>
        <w:spacing w:before="120"/>
        <w:ind w:firstLine="720"/>
        <w:jc w:val="both"/>
        <w:rPr>
          <w:rFonts w:ascii="Times New Roman" w:hAnsi="Times New Roman" w:cs="Times New Roman"/>
        </w:rPr>
      </w:pPr>
      <w:r w:rsidRPr="00A8370D">
        <w:rPr>
          <w:rFonts w:ascii="Times New Roman" w:hAnsi="Times New Roman" w:cs="Times New Roman"/>
        </w:rPr>
        <w:t>Article 6</w:t>
      </w:r>
      <w:r w:rsidR="001234E1">
        <w:rPr>
          <w:rFonts w:ascii="Times New Roman" w:hAnsi="Times New Roman" w:cs="Times New Roman"/>
        </w:rPr>
        <w:t>:</w:t>
      </w:r>
      <w:r w:rsidR="001234E1">
        <w:rPr>
          <w:rFonts w:ascii="Times New Roman" w:hAnsi="Times New Roman" w:cs="Times New Roman"/>
        </w:rPr>
        <w:tab/>
      </w:r>
      <w:r w:rsidRPr="00A8370D">
        <w:rPr>
          <w:rFonts w:ascii="Times New Roman" w:hAnsi="Times New Roman" w:cs="Times New Roman"/>
        </w:rPr>
        <w:t>Women with disabilities</w:t>
      </w:r>
      <w:r w:rsidR="00DE4725">
        <w:rPr>
          <w:rFonts w:ascii="Times New Roman" w:hAnsi="Times New Roman" w:cs="Times New Roman"/>
        </w:rPr>
        <w:t xml:space="preserve"> ………………………………………..10</w:t>
      </w:r>
    </w:p>
    <w:p w:rsidR="009A670A" w:rsidRPr="00A8370D" w:rsidRDefault="009A670A" w:rsidP="001234E1">
      <w:pPr>
        <w:spacing w:before="120"/>
        <w:ind w:firstLine="720"/>
        <w:jc w:val="both"/>
        <w:rPr>
          <w:rFonts w:ascii="Times New Roman" w:hAnsi="Times New Roman" w:cs="Times New Roman"/>
        </w:rPr>
      </w:pPr>
      <w:r w:rsidRPr="00A8370D">
        <w:rPr>
          <w:rFonts w:ascii="Times New Roman" w:hAnsi="Times New Roman" w:cs="Times New Roman"/>
        </w:rPr>
        <w:t>Article 7</w:t>
      </w:r>
      <w:r w:rsidR="001234E1">
        <w:rPr>
          <w:rFonts w:ascii="Times New Roman" w:hAnsi="Times New Roman" w:cs="Times New Roman"/>
        </w:rPr>
        <w:t>:</w:t>
      </w:r>
      <w:r w:rsidR="001234E1">
        <w:rPr>
          <w:rFonts w:ascii="Times New Roman" w:hAnsi="Times New Roman" w:cs="Times New Roman"/>
        </w:rPr>
        <w:tab/>
      </w:r>
      <w:r w:rsidRPr="00A8370D">
        <w:rPr>
          <w:rFonts w:ascii="Times New Roman" w:hAnsi="Times New Roman" w:cs="Times New Roman"/>
        </w:rPr>
        <w:t>Children with disabilities</w:t>
      </w:r>
      <w:r w:rsidR="00DE4725">
        <w:rPr>
          <w:rFonts w:ascii="Times New Roman" w:hAnsi="Times New Roman" w:cs="Times New Roman"/>
        </w:rPr>
        <w:t>……………………………………….14</w:t>
      </w:r>
    </w:p>
    <w:p w:rsidR="009A670A" w:rsidRPr="00A8370D" w:rsidRDefault="009A670A" w:rsidP="001234E1">
      <w:pPr>
        <w:spacing w:before="120"/>
        <w:ind w:firstLine="720"/>
        <w:jc w:val="both"/>
        <w:rPr>
          <w:rFonts w:ascii="Times New Roman" w:hAnsi="Times New Roman" w:cs="Times New Roman"/>
        </w:rPr>
      </w:pPr>
      <w:r w:rsidRPr="00A8370D">
        <w:rPr>
          <w:rFonts w:ascii="Times New Roman" w:hAnsi="Times New Roman" w:cs="Times New Roman"/>
        </w:rPr>
        <w:t>Article 9</w:t>
      </w:r>
      <w:r w:rsidR="001234E1">
        <w:rPr>
          <w:rFonts w:ascii="Times New Roman" w:hAnsi="Times New Roman" w:cs="Times New Roman"/>
        </w:rPr>
        <w:t>:</w:t>
      </w:r>
      <w:r w:rsidR="001234E1">
        <w:rPr>
          <w:rFonts w:ascii="Times New Roman" w:hAnsi="Times New Roman" w:cs="Times New Roman"/>
        </w:rPr>
        <w:tab/>
      </w:r>
      <w:r w:rsidRPr="00A8370D">
        <w:rPr>
          <w:rFonts w:ascii="Times New Roman" w:hAnsi="Times New Roman" w:cs="Times New Roman"/>
        </w:rPr>
        <w:t>Accessibility</w:t>
      </w:r>
      <w:r w:rsidR="00DE4725">
        <w:rPr>
          <w:rFonts w:ascii="Times New Roman" w:hAnsi="Times New Roman" w:cs="Times New Roman"/>
        </w:rPr>
        <w:t xml:space="preserve"> ……………………………………………………18</w:t>
      </w:r>
    </w:p>
    <w:p w:rsidR="009A670A" w:rsidRPr="00A8370D" w:rsidRDefault="009A670A" w:rsidP="001234E1">
      <w:pPr>
        <w:spacing w:before="120"/>
        <w:ind w:firstLine="720"/>
        <w:jc w:val="both"/>
        <w:rPr>
          <w:rFonts w:ascii="Times New Roman" w:hAnsi="Times New Roman" w:cs="Times New Roman"/>
        </w:rPr>
      </w:pPr>
      <w:r w:rsidRPr="00A8370D">
        <w:rPr>
          <w:rFonts w:ascii="Times New Roman" w:hAnsi="Times New Roman" w:cs="Times New Roman"/>
        </w:rPr>
        <w:lastRenderedPageBreak/>
        <w:t>Article 12</w:t>
      </w:r>
      <w:r w:rsidR="001234E1">
        <w:rPr>
          <w:rFonts w:ascii="Times New Roman" w:hAnsi="Times New Roman" w:cs="Times New Roman"/>
        </w:rPr>
        <w:t>:</w:t>
      </w:r>
      <w:r w:rsidR="001234E1">
        <w:rPr>
          <w:rFonts w:ascii="Times New Roman" w:hAnsi="Times New Roman" w:cs="Times New Roman"/>
        </w:rPr>
        <w:tab/>
      </w:r>
      <w:r w:rsidRPr="00A8370D">
        <w:rPr>
          <w:rFonts w:ascii="Times New Roman" w:hAnsi="Times New Roman" w:cs="Times New Roman"/>
        </w:rPr>
        <w:t>Equal recognition before the law</w:t>
      </w:r>
      <w:r w:rsidR="00DE4725">
        <w:rPr>
          <w:rFonts w:ascii="Times New Roman" w:hAnsi="Times New Roman" w:cs="Times New Roman"/>
        </w:rPr>
        <w:t xml:space="preserve"> ………………………………20</w:t>
      </w:r>
    </w:p>
    <w:p w:rsidR="009A670A" w:rsidRPr="00A8370D" w:rsidRDefault="009A670A" w:rsidP="001234E1">
      <w:pPr>
        <w:spacing w:before="120"/>
        <w:ind w:firstLine="720"/>
        <w:jc w:val="both"/>
        <w:rPr>
          <w:rFonts w:ascii="Times New Roman" w:hAnsi="Times New Roman" w:cs="Times New Roman"/>
        </w:rPr>
      </w:pPr>
      <w:r w:rsidRPr="00A8370D">
        <w:rPr>
          <w:rFonts w:ascii="Times New Roman" w:hAnsi="Times New Roman" w:cs="Times New Roman"/>
        </w:rPr>
        <w:t>Article 13</w:t>
      </w:r>
      <w:r w:rsidR="001234E1">
        <w:rPr>
          <w:rFonts w:ascii="Times New Roman" w:hAnsi="Times New Roman" w:cs="Times New Roman"/>
        </w:rPr>
        <w:t>:</w:t>
      </w:r>
      <w:r w:rsidR="001234E1">
        <w:rPr>
          <w:rFonts w:ascii="Times New Roman" w:hAnsi="Times New Roman" w:cs="Times New Roman"/>
        </w:rPr>
        <w:tab/>
      </w:r>
      <w:r w:rsidRPr="00A8370D">
        <w:rPr>
          <w:rFonts w:ascii="Times New Roman" w:hAnsi="Times New Roman" w:cs="Times New Roman"/>
        </w:rPr>
        <w:t xml:space="preserve">Access to justice </w:t>
      </w:r>
      <w:r w:rsidR="00DE4725">
        <w:rPr>
          <w:rFonts w:ascii="Times New Roman" w:hAnsi="Times New Roman" w:cs="Times New Roman"/>
        </w:rPr>
        <w:t>………………………………………………..22</w:t>
      </w:r>
    </w:p>
    <w:p w:rsidR="009A670A" w:rsidRPr="00A8370D" w:rsidRDefault="009A670A" w:rsidP="001234E1">
      <w:pPr>
        <w:spacing w:before="120"/>
        <w:ind w:firstLine="720"/>
        <w:jc w:val="both"/>
        <w:rPr>
          <w:rFonts w:ascii="Times New Roman" w:hAnsi="Times New Roman" w:cs="Times New Roman"/>
        </w:rPr>
      </w:pPr>
      <w:r w:rsidRPr="00A8370D">
        <w:rPr>
          <w:rFonts w:ascii="Times New Roman" w:hAnsi="Times New Roman" w:cs="Times New Roman"/>
        </w:rPr>
        <w:t>Article 19</w:t>
      </w:r>
      <w:r w:rsidR="001234E1">
        <w:rPr>
          <w:rFonts w:ascii="Times New Roman" w:hAnsi="Times New Roman" w:cs="Times New Roman"/>
        </w:rPr>
        <w:t>:</w:t>
      </w:r>
      <w:r w:rsidR="001234E1">
        <w:rPr>
          <w:rFonts w:ascii="Times New Roman" w:hAnsi="Times New Roman" w:cs="Times New Roman"/>
        </w:rPr>
        <w:tab/>
      </w:r>
      <w:r w:rsidR="008D2FF7">
        <w:rPr>
          <w:rFonts w:ascii="Times New Roman" w:hAnsi="Times New Roman" w:cs="Times New Roman"/>
        </w:rPr>
        <w:t>Living i</w:t>
      </w:r>
      <w:r w:rsidRPr="00A8370D">
        <w:rPr>
          <w:rFonts w:ascii="Times New Roman" w:hAnsi="Times New Roman" w:cs="Times New Roman"/>
        </w:rPr>
        <w:t>ndependent</w:t>
      </w:r>
      <w:r w:rsidR="008D2FF7">
        <w:rPr>
          <w:rFonts w:ascii="Times New Roman" w:hAnsi="Times New Roman" w:cs="Times New Roman"/>
        </w:rPr>
        <w:t>ly</w:t>
      </w:r>
      <w:r w:rsidRPr="00A8370D">
        <w:rPr>
          <w:rFonts w:ascii="Times New Roman" w:hAnsi="Times New Roman" w:cs="Times New Roman"/>
        </w:rPr>
        <w:t xml:space="preserve"> and</w:t>
      </w:r>
      <w:r>
        <w:rPr>
          <w:rFonts w:ascii="Times New Roman" w:hAnsi="Times New Roman" w:cs="Times New Roman"/>
        </w:rPr>
        <w:t xml:space="preserve"> being included in the</w:t>
      </w:r>
      <w:r w:rsidRPr="00A8370D">
        <w:rPr>
          <w:rFonts w:ascii="Times New Roman" w:hAnsi="Times New Roman" w:cs="Times New Roman"/>
        </w:rPr>
        <w:t xml:space="preserve"> community</w:t>
      </w:r>
      <w:r w:rsidR="00DE4725">
        <w:rPr>
          <w:rFonts w:ascii="Times New Roman" w:hAnsi="Times New Roman" w:cs="Times New Roman"/>
        </w:rPr>
        <w:t>…..25</w:t>
      </w:r>
    </w:p>
    <w:p w:rsidR="009A670A" w:rsidRPr="00A8370D" w:rsidRDefault="009A670A" w:rsidP="001234E1">
      <w:pPr>
        <w:spacing w:before="120"/>
        <w:ind w:firstLine="720"/>
        <w:jc w:val="both"/>
        <w:rPr>
          <w:rFonts w:ascii="Times New Roman" w:hAnsi="Times New Roman" w:cs="Times New Roman"/>
        </w:rPr>
      </w:pPr>
      <w:r w:rsidRPr="00A8370D">
        <w:rPr>
          <w:rFonts w:ascii="Times New Roman" w:hAnsi="Times New Roman" w:cs="Times New Roman"/>
        </w:rPr>
        <w:t>Article 24</w:t>
      </w:r>
      <w:r w:rsidR="001234E1">
        <w:rPr>
          <w:rFonts w:ascii="Times New Roman" w:hAnsi="Times New Roman" w:cs="Times New Roman"/>
        </w:rPr>
        <w:t>:</w:t>
      </w:r>
      <w:r w:rsidR="001234E1">
        <w:rPr>
          <w:rFonts w:ascii="Times New Roman" w:hAnsi="Times New Roman" w:cs="Times New Roman"/>
        </w:rPr>
        <w:tab/>
      </w:r>
      <w:r w:rsidRPr="00A8370D">
        <w:rPr>
          <w:rFonts w:ascii="Times New Roman" w:hAnsi="Times New Roman" w:cs="Times New Roman"/>
        </w:rPr>
        <w:t xml:space="preserve">Education </w:t>
      </w:r>
      <w:r w:rsidR="00DE4725">
        <w:rPr>
          <w:rFonts w:ascii="Times New Roman" w:hAnsi="Times New Roman" w:cs="Times New Roman"/>
        </w:rPr>
        <w:t>……………………………………………………….26</w:t>
      </w:r>
    </w:p>
    <w:p w:rsidR="009A670A" w:rsidRPr="00A8370D" w:rsidRDefault="009A670A" w:rsidP="001234E1">
      <w:pPr>
        <w:spacing w:before="120"/>
        <w:ind w:firstLine="720"/>
        <w:jc w:val="both"/>
        <w:rPr>
          <w:rFonts w:ascii="Times New Roman" w:hAnsi="Times New Roman" w:cs="Times New Roman"/>
        </w:rPr>
      </w:pPr>
      <w:r w:rsidRPr="00A8370D">
        <w:rPr>
          <w:rFonts w:ascii="Times New Roman" w:hAnsi="Times New Roman" w:cs="Times New Roman"/>
        </w:rPr>
        <w:t>Article 25</w:t>
      </w:r>
      <w:r w:rsidR="001234E1">
        <w:rPr>
          <w:rFonts w:ascii="Times New Roman" w:hAnsi="Times New Roman" w:cs="Times New Roman"/>
        </w:rPr>
        <w:t>:</w:t>
      </w:r>
      <w:r w:rsidR="001234E1">
        <w:rPr>
          <w:rFonts w:ascii="Times New Roman" w:hAnsi="Times New Roman" w:cs="Times New Roman"/>
        </w:rPr>
        <w:tab/>
      </w:r>
      <w:r w:rsidRPr="00A8370D">
        <w:rPr>
          <w:rFonts w:ascii="Times New Roman" w:hAnsi="Times New Roman" w:cs="Times New Roman"/>
        </w:rPr>
        <w:t>Health</w:t>
      </w:r>
      <w:r w:rsidR="00DE4725">
        <w:rPr>
          <w:rFonts w:ascii="Times New Roman" w:hAnsi="Times New Roman" w:cs="Times New Roman"/>
        </w:rPr>
        <w:t xml:space="preserve"> …………………………………………………………..29</w:t>
      </w:r>
    </w:p>
    <w:p w:rsidR="009A670A" w:rsidRPr="00A8370D" w:rsidRDefault="009A670A" w:rsidP="001234E1">
      <w:pPr>
        <w:spacing w:before="120"/>
        <w:ind w:firstLine="720"/>
        <w:jc w:val="both"/>
        <w:rPr>
          <w:rFonts w:ascii="Times New Roman" w:hAnsi="Times New Roman" w:cs="Times New Roman"/>
        </w:rPr>
      </w:pPr>
      <w:r w:rsidRPr="00A8370D">
        <w:rPr>
          <w:rFonts w:ascii="Times New Roman" w:hAnsi="Times New Roman" w:cs="Times New Roman"/>
        </w:rPr>
        <w:t>Article 26</w:t>
      </w:r>
      <w:r w:rsidR="001234E1">
        <w:rPr>
          <w:rFonts w:ascii="Times New Roman" w:hAnsi="Times New Roman" w:cs="Times New Roman"/>
        </w:rPr>
        <w:t>:</w:t>
      </w:r>
      <w:r w:rsidR="001234E1">
        <w:rPr>
          <w:rFonts w:ascii="Times New Roman" w:hAnsi="Times New Roman" w:cs="Times New Roman"/>
        </w:rPr>
        <w:tab/>
      </w:r>
      <w:r w:rsidRPr="00A8370D">
        <w:rPr>
          <w:rFonts w:ascii="Times New Roman" w:hAnsi="Times New Roman" w:cs="Times New Roman"/>
        </w:rPr>
        <w:t>Habilitation and rehabilitation</w:t>
      </w:r>
      <w:r w:rsidR="00DE4725">
        <w:rPr>
          <w:rFonts w:ascii="Times New Roman" w:hAnsi="Times New Roman" w:cs="Times New Roman"/>
        </w:rPr>
        <w:t xml:space="preserve"> ………………………………….31</w:t>
      </w:r>
    </w:p>
    <w:p w:rsidR="009A670A" w:rsidRPr="00A8370D" w:rsidRDefault="009A670A" w:rsidP="001234E1">
      <w:pPr>
        <w:spacing w:before="120"/>
        <w:ind w:firstLine="720"/>
        <w:jc w:val="both"/>
        <w:rPr>
          <w:rFonts w:ascii="Times New Roman" w:hAnsi="Times New Roman" w:cs="Times New Roman"/>
        </w:rPr>
      </w:pPr>
      <w:r w:rsidRPr="00A8370D">
        <w:rPr>
          <w:rFonts w:ascii="Times New Roman" w:hAnsi="Times New Roman" w:cs="Times New Roman"/>
        </w:rPr>
        <w:t>Article 27</w:t>
      </w:r>
      <w:r w:rsidR="001234E1">
        <w:rPr>
          <w:rFonts w:ascii="Times New Roman" w:hAnsi="Times New Roman" w:cs="Times New Roman"/>
        </w:rPr>
        <w:t>:</w:t>
      </w:r>
      <w:r w:rsidR="001234E1">
        <w:rPr>
          <w:rFonts w:ascii="Times New Roman" w:hAnsi="Times New Roman" w:cs="Times New Roman"/>
        </w:rPr>
        <w:tab/>
      </w:r>
      <w:r w:rsidRPr="00A8370D">
        <w:rPr>
          <w:rFonts w:ascii="Times New Roman" w:hAnsi="Times New Roman" w:cs="Times New Roman"/>
        </w:rPr>
        <w:t>Work and employment</w:t>
      </w:r>
      <w:r w:rsidR="00DE4725">
        <w:rPr>
          <w:rFonts w:ascii="Times New Roman" w:hAnsi="Times New Roman" w:cs="Times New Roman"/>
        </w:rPr>
        <w:t xml:space="preserve"> …………………………………………34</w:t>
      </w:r>
    </w:p>
    <w:p w:rsidR="009A670A" w:rsidRPr="00A8370D" w:rsidRDefault="009A670A" w:rsidP="001234E1">
      <w:pPr>
        <w:spacing w:before="120"/>
        <w:ind w:firstLine="720"/>
        <w:jc w:val="both"/>
        <w:rPr>
          <w:rFonts w:ascii="Times New Roman" w:hAnsi="Times New Roman" w:cs="Times New Roman"/>
        </w:rPr>
      </w:pPr>
      <w:r w:rsidRPr="00A8370D">
        <w:rPr>
          <w:rFonts w:ascii="Times New Roman" w:hAnsi="Times New Roman" w:cs="Times New Roman"/>
        </w:rPr>
        <w:t>Article 28</w:t>
      </w:r>
      <w:r w:rsidR="001234E1">
        <w:rPr>
          <w:rFonts w:ascii="Times New Roman" w:hAnsi="Times New Roman" w:cs="Times New Roman"/>
        </w:rPr>
        <w:t>:</w:t>
      </w:r>
      <w:r w:rsidR="001234E1">
        <w:rPr>
          <w:rFonts w:ascii="Times New Roman" w:hAnsi="Times New Roman" w:cs="Times New Roman"/>
        </w:rPr>
        <w:tab/>
      </w:r>
      <w:r w:rsidR="008D2FF7">
        <w:rPr>
          <w:rFonts w:ascii="Times New Roman" w:hAnsi="Times New Roman" w:cs="Times New Roman"/>
        </w:rPr>
        <w:t xml:space="preserve">Adequate standard of </w:t>
      </w:r>
      <w:r w:rsidRPr="00A8370D">
        <w:rPr>
          <w:rFonts w:ascii="Times New Roman" w:hAnsi="Times New Roman" w:cs="Times New Roman"/>
        </w:rPr>
        <w:t>living and social protection</w:t>
      </w:r>
      <w:r w:rsidR="00DE4725">
        <w:rPr>
          <w:rFonts w:ascii="Times New Roman" w:hAnsi="Times New Roman" w:cs="Times New Roman"/>
        </w:rPr>
        <w:t>……………...37</w:t>
      </w:r>
    </w:p>
    <w:p w:rsidR="009A670A" w:rsidRDefault="009A670A" w:rsidP="001234E1">
      <w:pPr>
        <w:spacing w:before="120"/>
        <w:ind w:firstLine="720"/>
        <w:jc w:val="both"/>
        <w:rPr>
          <w:rFonts w:ascii="Times New Roman" w:hAnsi="Times New Roman" w:cs="Times New Roman"/>
        </w:rPr>
      </w:pPr>
      <w:r w:rsidRPr="00A8370D">
        <w:rPr>
          <w:rFonts w:ascii="Times New Roman" w:hAnsi="Times New Roman" w:cs="Times New Roman"/>
        </w:rPr>
        <w:t>Article 29</w:t>
      </w:r>
      <w:r w:rsidR="001234E1">
        <w:rPr>
          <w:rFonts w:ascii="Times New Roman" w:hAnsi="Times New Roman" w:cs="Times New Roman"/>
        </w:rPr>
        <w:t>:</w:t>
      </w:r>
      <w:r w:rsidR="001234E1">
        <w:rPr>
          <w:rFonts w:ascii="Times New Roman" w:hAnsi="Times New Roman" w:cs="Times New Roman"/>
        </w:rPr>
        <w:tab/>
      </w:r>
      <w:r w:rsidRPr="00A8370D">
        <w:rPr>
          <w:rFonts w:ascii="Times New Roman" w:hAnsi="Times New Roman" w:cs="Times New Roman"/>
        </w:rPr>
        <w:t xml:space="preserve">Participation in political and </w:t>
      </w:r>
      <w:r w:rsidR="0085695E">
        <w:rPr>
          <w:rFonts w:ascii="Times New Roman" w:hAnsi="Times New Roman" w:cs="Times New Roman"/>
        </w:rPr>
        <w:t>public</w:t>
      </w:r>
      <w:r w:rsidRPr="00A8370D">
        <w:rPr>
          <w:rFonts w:ascii="Times New Roman" w:hAnsi="Times New Roman" w:cs="Times New Roman"/>
        </w:rPr>
        <w:t xml:space="preserve"> life</w:t>
      </w:r>
      <w:r w:rsidR="00DE4725">
        <w:rPr>
          <w:rFonts w:ascii="Times New Roman" w:hAnsi="Times New Roman" w:cs="Times New Roman"/>
        </w:rPr>
        <w:t xml:space="preserve"> ………………………..40</w:t>
      </w:r>
    </w:p>
    <w:p w:rsidR="00EF65D4" w:rsidRPr="00EF65D4" w:rsidRDefault="00EF65D4" w:rsidP="00EF65D4">
      <w:pPr>
        <w:spacing w:before="120" w:after="100" w:afterAutospacing="1"/>
        <w:ind w:firstLine="720"/>
        <w:jc w:val="both"/>
        <w:rPr>
          <w:rFonts w:ascii="Times New Roman" w:eastAsia="Times New Roman" w:hAnsi="Times New Roman" w:cs="Times New Roman"/>
        </w:rPr>
      </w:pPr>
      <w:r w:rsidRPr="00EF65D4">
        <w:rPr>
          <w:rFonts w:ascii="Times New Roman" w:eastAsia="Times New Roman" w:hAnsi="Times New Roman" w:cs="Times New Roman"/>
        </w:rPr>
        <w:t>Article 31:</w:t>
      </w:r>
      <w:r w:rsidRPr="00EF65D4">
        <w:rPr>
          <w:rFonts w:ascii="Times New Roman" w:eastAsia="Times New Roman" w:hAnsi="Times New Roman" w:cs="Times New Roman"/>
        </w:rPr>
        <w:tab/>
        <w:t xml:space="preserve"> Statistics and data collection</w:t>
      </w:r>
      <w:r w:rsidR="00DE4725">
        <w:rPr>
          <w:rFonts w:ascii="Times New Roman" w:eastAsia="Times New Roman" w:hAnsi="Times New Roman" w:cs="Times New Roman"/>
        </w:rPr>
        <w:t xml:space="preserve"> …………………………………..42</w:t>
      </w:r>
    </w:p>
    <w:p w:rsidR="00EF65D4" w:rsidRPr="00A8370D" w:rsidRDefault="00EF65D4" w:rsidP="001234E1">
      <w:pPr>
        <w:spacing w:before="120"/>
        <w:ind w:firstLine="720"/>
        <w:jc w:val="both"/>
        <w:rPr>
          <w:rFonts w:ascii="Times New Roman" w:hAnsi="Times New Roman" w:cs="Times New Roman"/>
        </w:rPr>
      </w:pPr>
    </w:p>
    <w:p w:rsidR="009A670A" w:rsidRPr="00A8370D" w:rsidRDefault="009A670A" w:rsidP="009A670A">
      <w:pPr>
        <w:spacing w:before="120"/>
        <w:jc w:val="both"/>
        <w:rPr>
          <w:rFonts w:ascii="Times New Roman" w:hAnsi="Times New Roman" w:cs="Times New Roman"/>
        </w:rPr>
      </w:pPr>
      <w:r w:rsidRPr="00A8370D">
        <w:rPr>
          <w:rFonts w:ascii="Times New Roman" w:hAnsi="Times New Roman" w:cs="Times New Roman"/>
        </w:rPr>
        <w:br w:type="page"/>
      </w:r>
    </w:p>
    <w:p w:rsidR="00767E71" w:rsidRPr="00DE4725" w:rsidRDefault="00DE4725" w:rsidP="009A670A">
      <w:pPr>
        <w:spacing w:before="120"/>
        <w:jc w:val="both"/>
        <w:rPr>
          <w:rFonts w:ascii="Times New Roman" w:hAnsi="Times New Roman" w:cs="Times New Roman"/>
          <w:b/>
        </w:rPr>
      </w:pPr>
      <w:r w:rsidRPr="00DE4725">
        <w:rPr>
          <w:rFonts w:ascii="Times New Roman" w:hAnsi="Times New Roman" w:cs="Times New Roman"/>
          <w:b/>
        </w:rPr>
        <w:lastRenderedPageBreak/>
        <w:t>List of Acronyms</w:t>
      </w:r>
    </w:p>
    <w:p w:rsidR="004D4325" w:rsidRPr="004D4325" w:rsidRDefault="004D4325" w:rsidP="009A670A">
      <w:pPr>
        <w:spacing w:before="120"/>
        <w:jc w:val="both"/>
        <w:rPr>
          <w:rFonts w:ascii="Times New Roman" w:hAnsi="Times New Roman" w:cs="Times New Roman"/>
        </w:rPr>
      </w:pPr>
      <w:r>
        <w:rPr>
          <w:rFonts w:ascii="Times New Roman" w:hAnsi="Times New Roman" w:cs="Times New Roman"/>
          <w:b/>
        </w:rPr>
        <w:t>ADRF</w:t>
      </w:r>
      <w:r>
        <w:rPr>
          <w:rFonts w:ascii="Times New Roman" w:hAnsi="Times New Roman" w:cs="Times New Roman"/>
          <w:b/>
        </w:rPr>
        <w:tab/>
      </w:r>
      <w:r>
        <w:rPr>
          <w:rFonts w:ascii="Times New Roman" w:hAnsi="Times New Roman" w:cs="Times New Roman"/>
          <w:b/>
        </w:rPr>
        <w:tab/>
      </w:r>
      <w:r w:rsidRPr="004D4325">
        <w:rPr>
          <w:rFonts w:ascii="Times New Roman" w:hAnsi="Times New Roman" w:cs="Times New Roman"/>
        </w:rPr>
        <w:t>Albanian Disability Rights Foundation</w:t>
      </w:r>
    </w:p>
    <w:p w:rsidR="004D4325" w:rsidRDefault="004D4325" w:rsidP="009A670A">
      <w:pPr>
        <w:spacing w:before="120"/>
        <w:jc w:val="both"/>
        <w:rPr>
          <w:rFonts w:ascii="Times New Roman" w:hAnsi="Times New Roman" w:cs="Times New Roman"/>
        </w:rPr>
      </w:pPr>
      <w:r w:rsidRPr="004D4325">
        <w:rPr>
          <w:rFonts w:ascii="Times New Roman" w:hAnsi="Times New Roman" w:cs="Times New Roman"/>
          <w:b/>
        </w:rPr>
        <w:t>ALIA</w:t>
      </w:r>
      <w:r w:rsidRPr="004D4325">
        <w:rPr>
          <w:rFonts w:ascii="Times New Roman" w:hAnsi="Times New Roman" w:cs="Times New Roman"/>
        </w:rPr>
        <w:tab/>
      </w:r>
      <w:r w:rsidRPr="004D4325">
        <w:rPr>
          <w:rFonts w:ascii="Times New Roman" w:hAnsi="Times New Roman" w:cs="Times New Roman"/>
        </w:rPr>
        <w:tab/>
        <w:t>Albanian Labor Invalids Association</w:t>
      </w:r>
    </w:p>
    <w:p w:rsidR="004D4325" w:rsidRPr="004D4325" w:rsidRDefault="004D4325" w:rsidP="009A670A">
      <w:pPr>
        <w:spacing w:before="120"/>
        <w:jc w:val="both"/>
        <w:rPr>
          <w:rFonts w:ascii="Times New Roman" w:hAnsi="Times New Roman" w:cs="Times New Roman"/>
        </w:rPr>
      </w:pPr>
      <w:r w:rsidRPr="004D4325">
        <w:rPr>
          <w:rFonts w:ascii="Times New Roman" w:hAnsi="Times New Roman" w:cs="Times New Roman"/>
          <w:b/>
        </w:rPr>
        <w:t>ANAD</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Albanian National Association of Deaf</w:t>
      </w:r>
    </w:p>
    <w:p w:rsidR="004D4325" w:rsidRDefault="004D4325" w:rsidP="00767E71">
      <w:pPr>
        <w:spacing w:before="120"/>
        <w:jc w:val="both"/>
        <w:rPr>
          <w:rFonts w:ascii="Times New Roman" w:hAnsi="Times New Roman" w:cs="Times New Roman"/>
          <w:b/>
        </w:rPr>
      </w:pPr>
      <w:r>
        <w:rPr>
          <w:rFonts w:ascii="Times New Roman" w:hAnsi="Times New Roman" w:cs="Times New Roman"/>
          <w:b/>
        </w:rPr>
        <w:t>CEDAW</w:t>
      </w:r>
      <w:r>
        <w:rPr>
          <w:rFonts w:ascii="Times New Roman" w:hAnsi="Times New Roman" w:cs="Times New Roman"/>
          <w:b/>
        </w:rPr>
        <w:tab/>
      </w:r>
      <w:r w:rsidRPr="004D4325">
        <w:rPr>
          <w:rFonts w:ascii="Times New Roman" w:hAnsi="Times New Roman" w:cs="Times New Roman"/>
        </w:rPr>
        <w:t xml:space="preserve">Convention on Elimination of Discrimination against Women </w:t>
      </w:r>
    </w:p>
    <w:p w:rsidR="00767E71" w:rsidRPr="00A8370D" w:rsidRDefault="00767E71" w:rsidP="00767E71">
      <w:pPr>
        <w:spacing w:before="120"/>
        <w:jc w:val="both"/>
        <w:rPr>
          <w:rFonts w:ascii="Times New Roman" w:hAnsi="Times New Roman" w:cs="Times New Roman"/>
        </w:rPr>
      </w:pPr>
      <w:r w:rsidRPr="00A8370D">
        <w:rPr>
          <w:rFonts w:ascii="Times New Roman" w:hAnsi="Times New Roman" w:cs="Times New Roman"/>
          <w:b/>
        </w:rPr>
        <w:t>CRPD</w:t>
      </w:r>
      <w:r w:rsidRPr="00A8370D">
        <w:rPr>
          <w:rFonts w:ascii="Times New Roman" w:hAnsi="Times New Roman" w:cs="Times New Roman"/>
          <w:b/>
        </w:rPr>
        <w:tab/>
      </w:r>
      <w:r w:rsidRPr="00A8370D">
        <w:rPr>
          <w:rFonts w:ascii="Times New Roman" w:hAnsi="Times New Roman" w:cs="Times New Roman"/>
          <w:b/>
        </w:rPr>
        <w:tab/>
      </w:r>
      <w:r w:rsidRPr="00A8370D">
        <w:rPr>
          <w:rFonts w:ascii="Times New Roman" w:hAnsi="Times New Roman" w:cs="Times New Roman"/>
        </w:rPr>
        <w:t>Convention on the Rights of Persons with Disabilities</w:t>
      </w:r>
    </w:p>
    <w:p w:rsidR="00767E71" w:rsidRDefault="00767E71" w:rsidP="00767E71">
      <w:pPr>
        <w:spacing w:before="120"/>
        <w:jc w:val="both"/>
        <w:rPr>
          <w:rFonts w:ascii="Times New Roman" w:hAnsi="Times New Roman" w:cs="Times New Roman"/>
        </w:rPr>
      </w:pPr>
      <w:r w:rsidRPr="00A8370D">
        <w:rPr>
          <w:rFonts w:ascii="Times New Roman" w:hAnsi="Times New Roman" w:cs="Times New Roman"/>
          <w:b/>
        </w:rPr>
        <w:t>DCM</w:t>
      </w:r>
      <w:r w:rsidRPr="00A8370D">
        <w:rPr>
          <w:rFonts w:ascii="Times New Roman" w:hAnsi="Times New Roman" w:cs="Times New Roman"/>
          <w:b/>
        </w:rPr>
        <w:tab/>
      </w:r>
      <w:r w:rsidRPr="00A8370D">
        <w:rPr>
          <w:rFonts w:ascii="Times New Roman" w:hAnsi="Times New Roman" w:cs="Times New Roman"/>
          <w:b/>
        </w:rPr>
        <w:tab/>
      </w:r>
      <w:r w:rsidRPr="00A8370D">
        <w:rPr>
          <w:rFonts w:ascii="Times New Roman" w:hAnsi="Times New Roman" w:cs="Times New Roman"/>
        </w:rPr>
        <w:t>Decision of the Council of Ministers</w:t>
      </w:r>
    </w:p>
    <w:p w:rsidR="004D4325" w:rsidRPr="00A8370D" w:rsidRDefault="004D4325" w:rsidP="00767E71">
      <w:pPr>
        <w:spacing w:before="120"/>
        <w:jc w:val="both"/>
        <w:rPr>
          <w:rFonts w:ascii="Times New Roman" w:hAnsi="Times New Roman" w:cs="Times New Roman"/>
          <w:b/>
        </w:rPr>
      </w:pPr>
      <w:r w:rsidRPr="004D4325">
        <w:rPr>
          <w:rFonts w:ascii="Times New Roman" w:hAnsi="Times New Roman" w:cs="Times New Roman"/>
          <w:b/>
        </w:rPr>
        <w:t>EDF</w:t>
      </w:r>
      <w:r>
        <w:rPr>
          <w:rFonts w:ascii="Times New Roman" w:hAnsi="Times New Roman" w:cs="Times New Roman"/>
        </w:rPr>
        <w:tab/>
      </w:r>
      <w:r>
        <w:rPr>
          <w:rFonts w:ascii="Times New Roman" w:hAnsi="Times New Roman" w:cs="Times New Roman"/>
        </w:rPr>
        <w:tab/>
        <w:t>European Disability Forum</w:t>
      </w:r>
    </w:p>
    <w:p w:rsidR="00767E71" w:rsidRDefault="00767E71" w:rsidP="00767E71">
      <w:pPr>
        <w:spacing w:before="120"/>
        <w:jc w:val="both"/>
        <w:rPr>
          <w:rFonts w:ascii="Times New Roman" w:hAnsi="Times New Roman" w:cs="Times New Roman"/>
        </w:rPr>
      </w:pPr>
      <w:r w:rsidRPr="00A8370D">
        <w:rPr>
          <w:rFonts w:ascii="Times New Roman" w:hAnsi="Times New Roman" w:cs="Times New Roman"/>
          <w:b/>
        </w:rPr>
        <w:t>EO</w:t>
      </w:r>
      <w:r w:rsidRPr="00A8370D">
        <w:rPr>
          <w:rFonts w:ascii="Times New Roman" w:hAnsi="Times New Roman" w:cs="Times New Roman"/>
          <w:b/>
        </w:rPr>
        <w:tab/>
      </w:r>
      <w:r w:rsidRPr="00A8370D">
        <w:rPr>
          <w:rFonts w:ascii="Times New Roman" w:hAnsi="Times New Roman" w:cs="Times New Roman"/>
          <w:b/>
        </w:rPr>
        <w:tab/>
      </w:r>
      <w:r w:rsidRPr="00A8370D">
        <w:rPr>
          <w:rFonts w:ascii="Times New Roman" w:hAnsi="Times New Roman" w:cs="Times New Roman"/>
        </w:rPr>
        <w:t>Educational Office</w:t>
      </w:r>
    </w:p>
    <w:p w:rsidR="001333D1" w:rsidRPr="001333D1" w:rsidRDefault="004D4325" w:rsidP="001333D1">
      <w:pPr>
        <w:spacing w:before="120"/>
        <w:ind w:left="1440" w:hanging="1440"/>
        <w:jc w:val="both"/>
        <w:rPr>
          <w:rFonts w:ascii="Times New Roman" w:hAnsi="Times New Roman" w:cs="Times New Roman"/>
        </w:rPr>
      </w:pPr>
      <w:r w:rsidRPr="001333D1">
        <w:rPr>
          <w:rFonts w:ascii="Times New Roman" w:hAnsi="Times New Roman" w:cs="Times New Roman"/>
          <w:b/>
        </w:rPr>
        <w:t>GREVIO</w:t>
      </w:r>
      <w:r w:rsidR="001333D1">
        <w:rPr>
          <w:rFonts w:ascii="Times New Roman" w:hAnsi="Times New Roman" w:cs="Times New Roman"/>
        </w:rPr>
        <w:tab/>
      </w:r>
      <w:r w:rsidR="001333D1" w:rsidRPr="001333D1">
        <w:rPr>
          <w:rFonts w:ascii="Times New Roman" w:hAnsi="Times New Roman" w:cs="Times New Roman"/>
        </w:rPr>
        <w:t>Group of Experts on Action against Violence against Women and Domestic Violence</w:t>
      </w:r>
    </w:p>
    <w:p w:rsidR="004D4325" w:rsidRDefault="00767E71" w:rsidP="00767E71">
      <w:pPr>
        <w:spacing w:before="120"/>
        <w:jc w:val="both"/>
        <w:rPr>
          <w:rFonts w:ascii="Times New Roman" w:hAnsi="Times New Roman" w:cs="Times New Roman"/>
        </w:rPr>
      </w:pPr>
      <w:r w:rsidRPr="00A8370D">
        <w:rPr>
          <w:rFonts w:ascii="Times New Roman" w:hAnsi="Times New Roman" w:cs="Times New Roman"/>
          <w:b/>
        </w:rPr>
        <w:t>HSE</w:t>
      </w:r>
      <w:r w:rsidRPr="00A8370D">
        <w:rPr>
          <w:rFonts w:ascii="Times New Roman" w:hAnsi="Times New Roman" w:cs="Times New Roman"/>
          <w:b/>
        </w:rPr>
        <w:tab/>
      </w:r>
      <w:r w:rsidRPr="00A8370D">
        <w:rPr>
          <w:rFonts w:ascii="Times New Roman" w:hAnsi="Times New Roman" w:cs="Times New Roman"/>
          <w:b/>
        </w:rPr>
        <w:tab/>
      </w:r>
      <w:r w:rsidRPr="00A8370D">
        <w:rPr>
          <w:rFonts w:ascii="Times New Roman" w:hAnsi="Times New Roman" w:cs="Times New Roman"/>
        </w:rPr>
        <w:t>Higher Secondary Education</w:t>
      </w:r>
    </w:p>
    <w:p w:rsidR="004D4325" w:rsidRPr="004D4325" w:rsidRDefault="004D4325" w:rsidP="00767E71">
      <w:pPr>
        <w:spacing w:before="120"/>
        <w:jc w:val="both"/>
        <w:rPr>
          <w:rFonts w:ascii="Times New Roman" w:hAnsi="Times New Roman" w:cs="Times New Roman"/>
        </w:rPr>
      </w:pPr>
      <w:r w:rsidRPr="004D4325">
        <w:rPr>
          <w:rFonts w:ascii="Times New Roman" w:hAnsi="Times New Roman" w:cs="Times New Roman"/>
          <w:b/>
        </w:rPr>
        <w:t>IDA</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International Disability Alliance</w:t>
      </w:r>
    </w:p>
    <w:p w:rsidR="00767E71" w:rsidRPr="00A8370D" w:rsidRDefault="00767E71" w:rsidP="00767E71">
      <w:pPr>
        <w:spacing w:before="120"/>
        <w:jc w:val="both"/>
        <w:rPr>
          <w:rFonts w:ascii="Times New Roman" w:hAnsi="Times New Roman" w:cs="Times New Roman"/>
          <w:b/>
        </w:rPr>
      </w:pPr>
      <w:r w:rsidRPr="00A8370D">
        <w:rPr>
          <w:rFonts w:ascii="Times New Roman" w:hAnsi="Times New Roman" w:cs="Times New Roman"/>
          <w:b/>
        </w:rPr>
        <w:t>IED</w:t>
      </w:r>
      <w:r w:rsidRPr="00A8370D">
        <w:rPr>
          <w:rFonts w:ascii="Times New Roman" w:hAnsi="Times New Roman" w:cs="Times New Roman"/>
          <w:b/>
        </w:rPr>
        <w:tab/>
      </w:r>
      <w:r w:rsidRPr="00A8370D">
        <w:rPr>
          <w:rFonts w:ascii="Times New Roman" w:hAnsi="Times New Roman" w:cs="Times New Roman"/>
          <w:b/>
        </w:rPr>
        <w:tab/>
      </w:r>
      <w:r w:rsidRPr="00A8370D">
        <w:rPr>
          <w:rFonts w:ascii="Times New Roman" w:hAnsi="Times New Roman" w:cs="Times New Roman"/>
        </w:rPr>
        <w:t>Institute of Education Development</w:t>
      </w:r>
    </w:p>
    <w:p w:rsidR="00767E71" w:rsidRPr="00A8370D" w:rsidRDefault="00767E71" w:rsidP="00767E71">
      <w:pPr>
        <w:spacing w:before="120"/>
        <w:jc w:val="both"/>
        <w:rPr>
          <w:rFonts w:ascii="Times New Roman" w:hAnsi="Times New Roman" w:cs="Times New Roman"/>
        </w:rPr>
      </w:pPr>
      <w:r w:rsidRPr="00A8370D">
        <w:rPr>
          <w:rFonts w:ascii="Times New Roman" w:hAnsi="Times New Roman" w:cs="Times New Roman"/>
          <w:b/>
        </w:rPr>
        <w:t>IEP</w:t>
      </w:r>
      <w:r w:rsidRPr="00A8370D">
        <w:rPr>
          <w:rFonts w:ascii="Times New Roman" w:hAnsi="Times New Roman" w:cs="Times New Roman"/>
          <w:b/>
        </w:rPr>
        <w:tab/>
      </w:r>
      <w:r w:rsidRPr="00A8370D">
        <w:rPr>
          <w:rFonts w:ascii="Times New Roman" w:hAnsi="Times New Roman" w:cs="Times New Roman"/>
          <w:b/>
        </w:rPr>
        <w:tab/>
      </w:r>
      <w:r w:rsidRPr="00A8370D">
        <w:rPr>
          <w:rFonts w:ascii="Times New Roman" w:hAnsi="Times New Roman" w:cs="Times New Roman"/>
        </w:rPr>
        <w:t>Individual Education Plan</w:t>
      </w:r>
    </w:p>
    <w:p w:rsidR="00767E71" w:rsidRPr="00A8370D" w:rsidRDefault="00767E71" w:rsidP="00767E71">
      <w:pPr>
        <w:spacing w:before="120"/>
        <w:jc w:val="both"/>
        <w:rPr>
          <w:rFonts w:ascii="Times New Roman" w:hAnsi="Times New Roman" w:cs="Times New Roman"/>
          <w:b/>
        </w:rPr>
      </w:pPr>
      <w:r w:rsidRPr="00A8370D">
        <w:rPr>
          <w:rFonts w:ascii="Times New Roman" w:hAnsi="Times New Roman" w:cs="Times New Roman"/>
          <w:b/>
        </w:rPr>
        <w:t>INSTAT</w:t>
      </w:r>
      <w:r w:rsidRPr="00A8370D">
        <w:rPr>
          <w:rFonts w:ascii="Times New Roman" w:hAnsi="Times New Roman" w:cs="Times New Roman"/>
          <w:b/>
        </w:rPr>
        <w:tab/>
      </w:r>
      <w:r w:rsidRPr="00A8370D">
        <w:rPr>
          <w:rFonts w:ascii="Times New Roman" w:hAnsi="Times New Roman" w:cs="Times New Roman"/>
        </w:rPr>
        <w:t>Institute of Statistics</w:t>
      </w:r>
    </w:p>
    <w:p w:rsidR="00767E71" w:rsidRPr="00A8370D" w:rsidRDefault="00767E71" w:rsidP="00767E71">
      <w:pPr>
        <w:spacing w:before="120"/>
        <w:jc w:val="both"/>
        <w:rPr>
          <w:rFonts w:ascii="Times New Roman" w:hAnsi="Times New Roman" w:cs="Times New Roman"/>
        </w:rPr>
      </w:pPr>
      <w:r w:rsidRPr="00A8370D">
        <w:rPr>
          <w:rFonts w:ascii="Times New Roman" w:hAnsi="Times New Roman" w:cs="Times New Roman"/>
          <w:b/>
        </w:rPr>
        <w:t>LSE</w:t>
      </w:r>
      <w:r w:rsidRPr="00A8370D">
        <w:rPr>
          <w:rFonts w:ascii="Times New Roman" w:hAnsi="Times New Roman" w:cs="Times New Roman"/>
          <w:b/>
        </w:rPr>
        <w:tab/>
      </w:r>
      <w:r w:rsidRPr="00A8370D">
        <w:rPr>
          <w:rFonts w:ascii="Times New Roman" w:hAnsi="Times New Roman" w:cs="Times New Roman"/>
          <w:b/>
        </w:rPr>
        <w:tab/>
      </w:r>
      <w:r w:rsidRPr="00A8370D">
        <w:rPr>
          <w:rFonts w:ascii="Times New Roman" w:hAnsi="Times New Roman" w:cs="Times New Roman"/>
        </w:rPr>
        <w:t>Lower Secondary Education</w:t>
      </w:r>
    </w:p>
    <w:p w:rsidR="00767E71" w:rsidRDefault="00767E71" w:rsidP="009A670A">
      <w:pPr>
        <w:spacing w:before="120"/>
        <w:jc w:val="both"/>
        <w:rPr>
          <w:rFonts w:ascii="Times New Roman" w:hAnsi="Times New Roman" w:cs="Times New Roman"/>
          <w:b/>
        </w:rPr>
      </w:pPr>
      <w:r w:rsidRPr="00A8370D">
        <w:rPr>
          <w:rFonts w:ascii="Times New Roman" w:hAnsi="Times New Roman" w:cs="Times New Roman"/>
          <w:b/>
        </w:rPr>
        <w:t>MCWCA</w:t>
      </w:r>
      <w:r w:rsidRPr="00A8370D">
        <w:rPr>
          <w:rFonts w:ascii="Times New Roman" w:hAnsi="Times New Roman" w:cs="Times New Roman"/>
          <w:b/>
        </w:rPr>
        <w:tab/>
      </w:r>
      <w:r w:rsidRPr="00A8370D">
        <w:rPr>
          <w:rFonts w:ascii="Times New Roman" w:hAnsi="Times New Roman" w:cs="Times New Roman"/>
        </w:rPr>
        <w:t>Medical Commission for Work Capability Assessment</w:t>
      </w:r>
    </w:p>
    <w:p w:rsidR="00767E71" w:rsidRDefault="00767E71" w:rsidP="009A670A">
      <w:pPr>
        <w:spacing w:before="120"/>
        <w:jc w:val="both"/>
        <w:rPr>
          <w:rFonts w:ascii="Times New Roman" w:hAnsi="Times New Roman" w:cs="Times New Roman"/>
          <w:b/>
        </w:rPr>
      </w:pPr>
      <w:r w:rsidRPr="00A8370D">
        <w:rPr>
          <w:rFonts w:ascii="Times New Roman" w:hAnsi="Times New Roman" w:cs="Times New Roman"/>
          <w:b/>
        </w:rPr>
        <w:t>MEDPAK</w:t>
      </w:r>
      <w:r w:rsidRPr="00A8370D">
        <w:rPr>
          <w:rFonts w:ascii="Times New Roman" w:hAnsi="Times New Roman" w:cs="Times New Roman"/>
          <w:b/>
        </w:rPr>
        <w:tab/>
      </w:r>
      <w:r w:rsidRPr="00A8370D">
        <w:rPr>
          <w:rFonts w:ascii="Times New Roman" w:hAnsi="Times New Roman" w:cs="Times New Roman"/>
        </w:rPr>
        <w:t>Association for the Protection of the Rights of Persons with Disabilities</w:t>
      </w:r>
      <w:r w:rsidRPr="00A8370D">
        <w:rPr>
          <w:rFonts w:ascii="Times New Roman" w:hAnsi="Times New Roman" w:cs="Times New Roman"/>
          <w:b/>
        </w:rPr>
        <w:t xml:space="preserve"> </w:t>
      </w:r>
    </w:p>
    <w:p w:rsidR="00767E71" w:rsidRPr="00A8370D" w:rsidRDefault="00767E71" w:rsidP="00767E71">
      <w:pPr>
        <w:spacing w:before="120"/>
        <w:jc w:val="both"/>
        <w:rPr>
          <w:rFonts w:ascii="Times New Roman" w:hAnsi="Times New Roman" w:cs="Times New Roman"/>
          <w:b/>
        </w:rPr>
      </w:pPr>
      <w:r w:rsidRPr="00A8370D">
        <w:rPr>
          <w:rFonts w:ascii="Times New Roman" w:hAnsi="Times New Roman" w:cs="Times New Roman"/>
          <w:b/>
        </w:rPr>
        <w:t>MES</w:t>
      </w:r>
      <w:r w:rsidRPr="00A8370D">
        <w:rPr>
          <w:rFonts w:ascii="Times New Roman" w:hAnsi="Times New Roman" w:cs="Times New Roman"/>
          <w:b/>
        </w:rPr>
        <w:tab/>
      </w:r>
      <w:r w:rsidRPr="00A8370D">
        <w:rPr>
          <w:rFonts w:ascii="Times New Roman" w:hAnsi="Times New Roman" w:cs="Times New Roman"/>
          <w:b/>
        </w:rPr>
        <w:tab/>
      </w:r>
      <w:r w:rsidRPr="00A8370D">
        <w:rPr>
          <w:rFonts w:ascii="Times New Roman" w:hAnsi="Times New Roman" w:cs="Times New Roman"/>
        </w:rPr>
        <w:t>Ministry of Education and Sports</w:t>
      </w:r>
    </w:p>
    <w:p w:rsidR="00767E71" w:rsidRDefault="00767E71" w:rsidP="009A670A">
      <w:pPr>
        <w:spacing w:before="120"/>
        <w:jc w:val="both"/>
        <w:rPr>
          <w:rFonts w:ascii="Times New Roman" w:hAnsi="Times New Roman" w:cs="Times New Roman"/>
          <w:b/>
        </w:rPr>
      </w:pPr>
      <w:r w:rsidRPr="00A8370D">
        <w:rPr>
          <w:rFonts w:ascii="Times New Roman" w:hAnsi="Times New Roman" w:cs="Times New Roman"/>
          <w:b/>
        </w:rPr>
        <w:t>MHSP</w:t>
      </w:r>
      <w:r w:rsidRPr="00A8370D">
        <w:rPr>
          <w:rFonts w:ascii="Times New Roman" w:hAnsi="Times New Roman" w:cs="Times New Roman"/>
          <w:b/>
        </w:rPr>
        <w:tab/>
      </w:r>
      <w:r w:rsidRPr="00A8370D">
        <w:rPr>
          <w:rFonts w:ascii="Times New Roman" w:hAnsi="Times New Roman" w:cs="Times New Roman"/>
        </w:rPr>
        <w:tab/>
        <w:t>Ministry of Health and Social Protection</w:t>
      </w:r>
      <w:r w:rsidRPr="00A8370D">
        <w:rPr>
          <w:rFonts w:ascii="Times New Roman" w:hAnsi="Times New Roman" w:cs="Times New Roman"/>
          <w:b/>
        </w:rPr>
        <w:t xml:space="preserve"> </w:t>
      </w:r>
    </w:p>
    <w:p w:rsidR="004D4325" w:rsidRDefault="004D4325" w:rsidP="009A670A">
      <w:pPr>
        <w:spacing w:before="120"/>
        <w:jc w:val="both"/>
        <w:rPr>
          <w:rFonts w:ascii="Times New Roman" w:hAnsi="Times New Roman" w:cs="Times New Roman"/>
          <w:b/>
        </w:rPr>
      </w:pPr>
      <w:r>
        <w:rPr>
          <w:rFonts w:ascii="Times New Roman" w:hAnsi="Times New Roman" w:cs="Times New Roman"/>
          <w:b/>
        </w:rPr>
        <w:lastRenderedPageBreak/>
        <w:t>MSWY</w:t>
      </w:r>
      <w:r>
        <w:rPr>
          <w:rFonts w:ascii="Times New Roman" w:hAnsi="Times New Roman" w:cs="Times New Roman"/>
          <w:b/>
        </w:rPr>
        <w:tab/>
      </w:r>
      <w:r w:rsidRPr="004D4325">
        <w:rPr>
          <w:rFonts w:ascii="Times New Roman" w:hAnsi="Times New Roman" w:cs="Times New Roman"/>
        </w:rPr>
        <w:t>Ministry of Social Welfare and Youth</w:t>
      </w:r>
    </w:p>
    <w:p w:rsidR="00767E71" w:rsidRPr="00A8370D" w:rsidRDefault="00767E71" w:rsidP="00767E71">
      <w:pPr>
        <w:spacing w:before="120"/>
        <w:jc w:val="both"/>
        <w:rPr>
          <w:rFonts w:ascii="Times New Roman" w:hAnsi="Times New Roman" w:cs="Times New Roman"/>
          <w:b/>
        </w:rPr>
      </w:pPr>
      <w:r w:rsidRPr="00A8370D">
        <w:rPr>
          <w:rFonts w:ascii="Times New Roman" w:eastAsia="Times New Roman" w:hAnsi="Times New Roman" w:cs="Times New Roman"/>
          <w:b/>
        </w:rPr>
        <w:t>NAPPD</w:t>
      </w:r>
      <w:r w:rsidRPr="00A8370D">
        <w:rPr>
          <w:rFonts w:ascii="Times New Roman" w:eastAsia="Times New Roman" w:hAnsi="Times New Roman" w:cs="Times New Roman"/>
          <w:b/>
        </w:rPr>
        <w:tab/>
      </w:r>
      <w:r w:rsidRPr="00A8370D">
        <w:rPr>
          <w:rFonts w:ascii="Times New Roman" w:eastAsia="Times New Roman" w:hAnsi="Times New Roman" w:cs="Times New Roman"/>
        </w:rPr>
        <w:t>National Action Plan for Persons with Disabilities</w:t>
      </w:r>
    </w:p>
    <w:p w:rsidR="00767E71" w:rsidRPr="00A8370D" w:rsidRDefault="00767E71" w:rsidP="00767E71">
      <w:pPr>
        <w:spacing w:before="120"/>
        <w:jc w:val="both"/>
        <w:rPr>
          <w:rFonts w:ascii="Times New Roman" w:hAnsi="Times New Roman" w:cs="Times New Roman"/>
          <w:b/>
        </w:rPr>
      </w:pPr>
      <w:r w:rsidRPr="00A8370D">
        <w:rPr>
          <w:rFonts w:ascii="Times New Roman" w:hAnsi="Times New Roman" w:cs="Times New Roman"/>
          <w:b/>
        </w:rPr>
        <w:t>NFHC</w:t>
      </w:r>
      <w:r w:rsidRPr="00A8370D">
        <w:rPr>
          <w:rFonts w:ascii="Times New Roman" w:hAnsi="Times New Roman" w:cs="Times New Roman"/>
          <w:b/>
        </w:rPr>
        <w:tab/>
      </w:r>
      <w:r w:rsidRPr="00A8370D">
        <w:rPr>
          <w:rFonts w:ascii="Times New Roman" w:hAnsi="Times New Roman" w:cs="Times New Roman"/>
        </w:rPr>
        <w:tab/>
        <w:t>National Fund of Health Care</w:t>
      </w:r>
    </w:p>
    <w:p w:rsidR="00767E71" w:rsidRPr="00A8370D" w:rsidRDefault="00767E71" w:rsidP="00767E71">
      <w:pPr>
        <w:spacing w:before="120"/>
        <w:jc w:val="both"/>
        <w:rPr>
          <w:rFonts w:ascii="Times New Roman" w:hAnsi="Times New Roman" w:cs="Times New Roman"/>
          <w:color w:val="333333"/>
        </w:rPr>
      </w:pPr>
      <w:r w:rsidRPr="00A8370D">
        <w:rPr>
          <w:rFonts w:ascii="Times New Roman" w:hAnsi="Times New Roman" w:cs="Times New Roman"/>
          <w:b/>
          <w:color w:val="333333"/>
        </w:rPr>
        <w:t>NMGE</w:t>
      </w:r>
      <w:r w:rsidRPr="00A8370D">
        <w:rPr>
          <w:rFonts w:ascii="Times New Roman" w:hAnsi="Times New Roman" w:cs="Times New Roman"/>
          <w:b/>
          <w:color w:val="333333"/>
        </w:rPr>
        <w:tab/>
      </w:r>
      <w:r w:rsidRPr="00A8370D">
        <w:rPr>
          <w:rFonts w:ascii="Times New Roman" w:hAnsi="Times New Roman" w:cs="Times New Roman"/>
          <w:color w:val="333333"/>
        </w:rPr>
        <w:t>National Mechanism for Gender Equality</w:t>
      </w:r>
    </w:p>
    <w:p w:rsidR="00767E71" w:rsidRDefault="00767E71" w:rsidP="009A670A">
      <w:pPr>
        <w:spacing w:before="120"/>
        <w:jc w:val="both"/>
        <w:rPr>
          <w:rFonts w:ascii="Times New Roman" w:hAnsi="Times New Roman" w:cs="Times New Roman"/>
          <w:b/>
        </w:rPr>
      </w:pPr>
      <w:r w:rsidRPr="00A8370D">
        <w:rPr>
          <w:rFonts w:ascii="Times New Roman" w:hAnsi="Times New Roman" w:cs="Times New Roman"/>
          <w:b/>
        </w:rPr>
        <w:t>NIPUE</w:t>
      </w:r>
      <w:r w:rsidRPr="00A8370D">
        <w:rPr>
          <w:rFonts w:ascii="Times New Roman" w:hAnsi="Times New Roman" w:cs="Times New Roman"/>
          <w:b/>
        </w:rPr>
        <w:tab/>
      </w:r>
      <w:r w:rsidRPr="00A8370D">
        <w:rPr>
          <w:rFonts w:ascii="Times New Roman" w:hAnsi="Times New Roman" w:cs="Times New Roman"/>
        </w:rPr>
        <w:t>National Inspectorate of Pre-University Education</w:t>
      </w:r>
      <w:r w:rsidRPr="00A8370D">
        <w:rPr>
          <w:rFonts w:ascii="Times New Roman" w:hAnsi="Times New Roman" w:cs="Times New Roman"/>
          <w:b/>
        </w:rPr>
        <w:t xml:space="preserve"> </w:t>
      </w:r>
    </w:p>
    <w:p w:rsidR="00767E71" w:rsidRPr="001333D1" w:rsidRDefault="00767E71" w:rsidP="00767E71">
      <w:pPr>
        <w:spacing w:before="120"/>
        <w:jc w:val="both"/>
        <w:rPr>
          <w:rFonts w:ascii="Times New Roman" w:hAnsi="Times New Roman" w:cs="Times New Roman"/>
        </w:rPr>
      </w:pPr>
      <w:r w:rsidRPr="001333D1">
        <w:rPr>
          <w:rFonts w:ascii="Times New Roman" w:hAnsi="Times New Roman" w:cs="Times New Roman"/>
          <w:b/>
        </w:rPr>
        <w:t>NP</w:t>
      </w:r>
      <w:r w:rsidRPr="001333D1">
        <w:rPr>
          <w:rFonts w:ascii="Times New Roman" w:hAnsi="Times New Roman" w:cs="Times New Roman"/>
          <w:b/>
        </w:rPr>
        <w:tab/>
      </w:r>
      <w:r w:rsidRPr="001333D1">
        <w:rPr>
          <w:rFonts w:ascii="Times New Roman" w:hAnsi="Times New Roman" w:cs="Times New Roman"/>
          <w:b/>
        </w:rPr>
        <w:tab/>
      </w:r>
      <w:r w:rsidRPr="001333D1">
        <w:rPr>
          <w:rFonts w:ascii="Times New Roman" w:hAnsi="Times New Roman" w:cs="Times New Roman"/>
        </w:rPr>
        <w:t>Normative Provisions</w:t>
      </w:r>
    </w:p>
    <w:p w:rsidR="004D4325" w:rsidRPr="00A8370D" w:rsidRDefault="004D4325" w:rsidP="00767E71">
      <w:pPr>
        <w:spacing w:before="120"/>
        <w:jc w:val="both"/>
        <w:rPr>
          <w:rFonts w:ascii="Times New Roman" w:hAnsi="Times New Roman" w:cs="Times New Roman"/>
          <w:b/>
        </w:rPr>
      </w:pPr>
      <w:r w:rsidRPr="00951864">
        <w:rPr>
          <w:rFonts w:ascii="Times New Roman" w:hAnsi="Times New Roman" w:cs="Times New Roman"/>
          <w:b/>
        </w:rPr>
        <w:t>NSGE</w:t>
      </w:r>
      <w:r w:rsidR="0018084E">
        <w:rPr>
          <w:rFonts w:ascii="Times New Roman" w:hAnsi="Times New Roman" w:cs="Times New Roman"/>
        </w:rPr>
        <w:tab/>
      </w:r>
      <w:r w:rsidR="0018084E">
        <w:rPr>
          <w:rFonts w:ascii="Times New Roman" w:hAnsi="Times New Roman" w:cs="Times New Roman"/>
        </w:rPr>
        <w:tab/>
        <w:t>National Strategy on Gender Equality</w:t>
      </w:r>
    </w:p>
    <w:p w:rsidR="00767E71" w:rsidRDefault="00767E71" w:rsidP="009A670A">
      <w:pPr>
        <w:spacing w:before="120"/>
        <w:jc w:val="both"/>
        <w:rPr>
          <w:rFonts w:ascii="Times New Roman" w:hAnsi="Times New Roman" w:cs="Times New Roman"/>
          <w:b/>
        </w:rPr>
      </w:pPr>
      <w:r w:rsidRPr="00A8370D">
        <w:rPr>
          <w:rFonts w:ascii="Times New Roman" w:hAnsi="Times New Roman" w:cs="Times New Roman"/>
          <w:b/>
        </w:rPr>
        <w:t>NSPUED</w:t>
      </w:r>
      <w:r w:rsidRPr="00A8370D">
        <w:rPr>
          <w:rFonts w:ascii="Times New Roman" w:hAnsi="Times New Roman" w:cs="Times New Roman"/>
          <w:b/>
        </w:rPr>
        <w:tab/>
      </w:r>
      <w:r w:rsidRPr="00A8370D">
        <w:rPr>
          <w:rFonts w:ascii="Times New Roman" w:hAnsi="Times New Roman" w:cs="Times New Roman"/>
        </w:rPr>
        <w:t>National Strategy for Pre-University Education Development</w:t>
      </w:r>
      <w:r w:rsidRPr="00A8370D">
        <w:rPr>
          <w:rFonts w:ascii="Times New Roman" w:hAnsi="Times New Roman" w:cs="Times New Roman"/>
          <w:b/>
        </w:rPr>
        <w:t xml:space="preserve"> </w:t>
      </w:r>
    </w:p>
    <w:p w:rsidR="009A670A" w:rsidRPr="00A8370D" w:rsidRDefault="009A670A" w:rsidP="009A670A">
      <w:pPr>
        <w:spacing w:before="120"/>
        <w:jc w:val="both"/>
        <w:rPr>
          <w:rFonts w:ascii="Times New Roman" w:hAnsi="Times New Roman" w:cs="Times New Roman"/>
        </w:rPr>
      </w:pPr>
      <w:r w:rsidRPr="00A8370D">
        <w:rPr>
          <w:rFonts w:ascii="Times New Roman" w:hAnsi="Times New Roman" w:cs="Times New Roman"/>
          <w:b/>
        </w:rPr>
        <w:t>PUE</w:t>
      </w:r>
      <w:r w:rsidRPr="00A8370D">
        <w:rPr>
          <w:rFonts w:ascii="Times New Roman" w:hAnsi="Times New Roman" w:cs="Times New Roman"/>
          <w:b/>
        </w:rPr>
        <w:tab/>
      </w:r>
      <w:r w:rsidRPr="00A8370D">
        <w:rPr>
          <w:rFonts w:ascii="Times New Roman" w:hAnsi="Times New Roman" w:cs="Times New Roman"/>
          <w:b/>
        </w:rPr>
        <w:tab/>
      </w:r>
      <w:r w:rsidRPr="00A8370D">
        <w:rPr>
          <w:rFonts w:ascii="Times New Roman" w:hAnsi="Times New Roman" w:cs="Times New Roman"/>
        </w:rPr>
        <w:t>Pre-University Education</w:t>
      </w:r>
    </w:p>
    <w:p w:rsidR="009A670A" w:rsidRPr="00A8370D" w:rsidRDefault="009A670A" w:rsidP="009A670A">
      <w:pPr>
        <w:spacing w:before="120"/>
        <w:jc w:val="both"/>
        <w:rPr>
          <w:rFonts w:ascii="Times New Roman" w:hAnsi="Times New Roman" w:cs="Times New Roman"/>
          <w:b/>
        </w:rPr>
      </w:pPr>
      <w:r w:rsidRPr="00A8370D">
        <w:rPr>
          <w:rFonts w:ascii="Times New Roman" w:hAnsi="Times New Roman" w:cs="Times New Roman"/>
          <w:b/>
        </w:rPr>
        <w:t>PSE</w:t>
      </w:r>
      <w:r w:rsidRPr="00A8370D">
        <w:rPr>
          <w:rFonts w:ascii="Times New Roman" w:hAnsi="Times New Roman" w:cs="Times New Roman"/>
          <w:b/>
        </w:rPr>
        <w:tab/>
      </w:r>
      <w:r w:rsidRPr="00A8370D">
        <w:rPr>
          <w:rFonts w:ascii="Times New Roman" w:hAnsi="Times New Roman" w:cs="Times New Roman"/>
          <w:b/>
        </w:rPr>
        <w:tab/>
      </w:r>
      <w:r w:rsidRPr="00A8370D">
        <w:rPr>
          <w:rFonts w:ascii="Times New Roman" w:hAnsi="Times New Roman" w:cs="Times New Roman"/>
        </w:rPr>
        <w:t>Pre-school education</w:t>
      </w:r>
    </w:p>
    <w:p w:rsidR="009A670A" w:rsidRDefault="009A670A" w:rsidP="009A670A">
      <w:pPr>
        <w:spacing w:before="120"/>
        <w:jc w:val="both"/>
        <w:rPr>
          <w:rFonts w:ascii="Times New Roman" w:hAnsi="Times New Roman" w:cs="Times New Roman"/>
        </w:rPr>
      </w:pPr>
      <w:r w:rsidRPr="00A8370D">
        <w:rPr>
          <w:rFonts w:ascii="Times New Roman" w:hAnsi="Times New Roman" w:cs="Times New Roman"/>
          <w:b/>
        </w:rPr>
        <w:t>RED</w:t>
      </w:r>
      <w:r w:rsidRPr="00A8370D">
        <w:rPr>
          <w:rFonts w:ascii="Times New Roman" w:hAnsi="Times New Roman" w:cs="Times New Roman"/>
          <w:b/>
        </w:rPr>
        <w:tab/>
      </w:r>
      <w:r w:rsidRPr="00A8370D">
        <w:rPr>
          <w:rFonts w:ascii="Times New Roman" w:hAnsi="Times New Roman" w:cs="Times New Roman"/>
          <w:b/>
        </w:rPr>
        <w:tab/>
      </w:r>
      <w:r w:rsidRPr="00A8370D">
        <w:rPr>
          <w:rFonts w:ascii="Times New Roman" w:hAnsi="Times New Roman" w:cs="Times New Roman"/>
        </w:rPr>
        <w:t>Regional Education Directorate</w:t>
      </w:r>
    </w:p>
    <w:p w:rsidR="004D4325" w:rsidRDefault="004D4325" w:rsidP="009A670A">
      <w:pPr>
        <w:spacing w:before="120"/>
        <w:jc w:val="both"/>
        <w:rPr>
          <w:rFonts w:ascii="Times New Roman" w:hAnsi="Times New Roman" w:cs="Times New Roman"/>
        </w:rPr>
      </w:pPr>
      <w:r w:rsidRPr="001333D1">
        <w:rPr>
          <w:rFonts w:ascii="Times New Roman" w:hAnsi="Times New Roman" w:cs="Times New Roman"/>
          <w:b/>
        </w:rPr>
        <w:t>UNDP</w:t>
      </w:r>
      <w:r w:rsidR="0018084E">
        <w:rPr>
          <w:rFonts w:ascii="Times New Roman" w:hAnsi="Times New Roman" w:cs="Times New Roman"/>
        </w:rPr>
        <w:tab/>
      </w:r>
      <w:r w:rsidR="0018084E">
        <w:rPr>
          <w:rFonts w:ascii="Times New Roman" w:hAnsi="Times New Roman" w:cs="Times New Roman"/>
        </w:rPr>
        <w:tab/>
        <w:t>United Nations Development Programe</w:t>
      </w:r>
    </w:p>
    <w:p w:rsidR="004D4325" w:rsidRPr="00A8370D" w:rsidRDefault="004D4325" w:rsidP="009A670A">
      <w:pPr>
        <w:spacing w:before="120"/>
        <w:jc w:val="both"/>
        <w:rPr>
          <w:rFonts w:ascii="Times New Roman" w:hAnsi="Times New Roman" w:cs="Times New Roman"/>
        </w:rPr>
      </w:pPr>
      <w:r w:rsidRPr="001333D1">
        <w:rPr>
          <w:rFonts w:ascii="Times New Roman" w:hAnsi="Times New Roman" w:cs="Times New Roman"/>
          <w:b/>
        </w:rPr>
        <w:t>UNICEF</w:t>
      </w:r>
      <w:r w:rsidR="0018084E">
        <w:rPr>
          <w:rFonts w:ascii="Times New Roman" w:hAnsi="Times New Roman" w:cs="Times New Roman"/>
        </w:rPr>
        <w:tab/>
      </w:r>
      <w:r w:rsidR="001333D1" w:rsidRPr="001333D1">
        <w:rPr>
          <w:rFonts w:ascii="Times New Roman" w:hAnsi="Times New Roman" w:cs="Times New Roman"/>
        </w:rPr>
        <w:t>U</w:t>
      </w:r>
      <w:r w:rsidR="001333D1">
        <w:rPr>
          <w:rFonts w:ascii="Times New Roman" w:hAnsi="Times New Roman" w:cs="Times New Roman"/>
        </w:rPr>
        <w:t>nited Nations Children’s Fund</w:t>
      </w:r>
    </w:p>
    <w:p w:rsidR="009A670A" w:rsidRPr="001333D1" w:rsidRDefault="009A670A" w:rsidP="009A670A">
      <w:pPr>
        <w:spacing w:before="120"/>
        <w:jc w:val="both"/>
        <w:rPr>
          <w:rFonts w:ascii="Times New Roman" w:hAnsi="Times New Roman" w:cs="Times New Roman"/>
        </w:rPr>
      </w:pPr>
      <w:r w:rsidRPr="001333D1">
        <w:rPr>
          <w:rFonts w:ascii="Times New Roman" w:hAnsi="Times New Roman" w:cs="Times New Roman"/>
          <w:b/>
        </w:rPr>
        <w:t>VET</w:t>
      </w:r>
      <w:r w:rsidRPr="001333D1">
        <w:rPr>
          <w:rFonts w:ascii="Times New Roman" w:hAnsi="Times New Roman" w:cs="Times New Roman"/>
        </w:rPr>
        <w:tab/>
      </w:r>
      <w:r w:rsidRPr="001333D1">
        <w:rPr>
          <w:rFonts w:ascii="Times New Roman" w:hAnsi="Times New Roman" w:cs="Times New Roman"/>
        </w:rPr>
        <w:tab/>
      </w:r>
      <w:r w:rsidRPr="00A8370D">
        <w:rPr>
          <w:rFonts w:ascii="Times New Roman" w:hAnsi="Times New Roman" w:cs="Times New Roman"/>
        </w:rPr>
        <w:t>Vocational and Educational Training</w:t>
      </w:r>
    </w:p>
    <w:p w:rsidR="009A670A" w:rsidRPr="00A8370D" w:rsidRDefault="009A670A" w:rsidP="009A670A">
      <w:pPr>
        <w:spacing w:before="120"/>
        <w:jc w:val="both"/>
        <w:rPr>
          <w:rFonts w:ascii="Times New Roman" w:hAnsi="Times New Roman" w:cs="Times New Roman"/>
        </w:rPr>
      </w:pPr>
      <w:r w:rsidRPr="00A8370D">
        <w:rPr>
          <w:rFonts w:ascii="Times New Roman" w:hAnsi="Times New Roman" w:cs="Times New Roman"/>
        </w:rPr>
        <w:br w:type="page"/>
      </w:r>
    </w:p>
    <w:p w:rsidR="009A670A" w:rsidRPr="00A8370D" w:rsidRDefault="009A670A" w:rsidP="009A670A">
      <w:pPr>
        <w:spacing w:before="120"/>
        <w:jc w:val="both"/>
        <w:rPr>
          <w:rFonts w:ascii="Times New Roman" w:hAnsi="Times New Roman" w:cs="Times New Roman"/>
          <w:b/>
        </w:rPr>
      </w:pPr>
      <w:r w:rsidRPr="00A8370D">
        <w:rPr>
          <w:rFonts w:ascii="Times New Roman" w:hAnsi="Times New Roman" w:cs="Times New Roman"/>
          <w:b/>
        </w:rPr>
        <w:lastRenderedPageBreak/>
        <w:t>Introduction</w:t>
      </w:r>
    </w:p>
    <w:p w:rsidR="009A670A" w:rsidRPr="00A8370D" w:rsidRDefault="009A670A" w:rsidP="009A670A">
      <w:pPr>
        <w:spacing w:before="120"/>
        <w:jc w:val="both"/>
        <w:rPr>
          <w:rFonts w:ascii="Times New Roman" w:hAnsi="Times New Roman" w:cs="Times New Roman"/>
        </w:rPr>
      </w:pPr>
    </w:p>
    <w:p w:rsidR="00EF65D4" w:rsidRPr="00412285" w:rsidRDefault="009A670A" w:rsidP="00EF65D4">
      <w:pPr>
        <w:spacing w:before="120"/>
        <w:rPr>
          <w:rFonts w:ascii="Times New Roman" w:hAnsi="Times New Roman" w:cs="Times New Roman"/>
        </w:rPr>
      </w:pPr>
      <w:r w:rsidRPr="00A8370D">
        <w:rPr>
          <w:rFonts w:ascii="Times New Roman" w:hAnsi="Times New Roman" w:cs="Times New Roman"/>
        </w:rPr>
        <w:t xml:space="preserve">This report presents the views of several civil society organizations and </w:t>
      </w:r>
      <w:r w:rsidR="00EF65D4">
        <w:rPr>
          <w:rFonts w:ascii="Times New Roman" w:hAnsi="Times New Roman" w:cs="Times New Roman"/>
        </w:rPr>
        <w:t xml:space="preserve">disability activists in Albania, coordinated by the Albanian Disability Rights </w:t>
      </w:r>
      <w:r w:rsidR="00763643">
        <w:rPr>
          <w:rFonts w:ascii="Times New Roman" w:hAnsi="Times New Roman" w:cs="Times New Roman"/>
        </w:rPr>
        <w:t>Foundation (</w:t>
      </w:r>
      <w:r w:rsidR="00EF65D4">
        <w:rPr>
          <w:rFonts w:ascii="Times New Roman" w:hAnsi="Times New Roman" w:cs="Times New Roman"/>
        </w:rPr>
        <w:t>ADRF)</w:t>
      </w:r>
      <w:r w:rsidRPr="00A8370D">
        <w:rPr>
          <w:rFonts w:ascii="Times New Roman" w:hAnsi="Times New Roman" w:cs="Times New Roman"/>
        </w:rPr>
        <w:t xml:space="preserve">, on the </w:t>
      </w:r>
      <w:r w:rsidR="00EF65D4">
        <w:rPr>
          <w:rFonts w:ascii="Times New Roman" w:hAnsi="Times New Roman" w:cs="Times New Roman"/>
        </w:rPr>
        <w:t xml:space="preserve">occasion of the </w:t>
      </w:r>
      <w:r w:rsidR="00EF65D4" w:rsidRPr="00B8066C">
        <w:rPr>
          <w:rFonts w:ascii="Times New Roman" w:hAnsi="Times New Roman" w:cs="Times New Roman"/>
        </w:rPr>
        <w:t xml:space="preserve">Albanian Government's Initial Report </w:t>
      </w:r>
      <w:r w:rsidR="00B8066C" w:rsidRPr="00B8066C">
        <w:rPr>
          <w:rFonts w:ascii="Times New Roman" w:hAnsi="Times New Roman" w:cs="Times New Roman"/>
        </w:rPr>
        <w:t xml:space="preserve">to the UN CRPD Committee </w:t>
      </w:r>
      <w:r w:rsidR="00EF65D4" w:rsidRPr="00B8066C">
        <w:rPr>
          <w:rFonts w:ascii="Times New Roman" w:hAnsi="Times New Roman" w:cs="Times New Roman"/>
        </w:rPr>
        <w:t xml:space="preserve">on </w:t>
      </w:r>
      <w:r w:rsidR="00763643" w:rsidRPr="00B8066C">
        <w:rPr>
          <w:rFonts w:ascii="Times New Roman" w:hAnsi="Times New Roman" w:cs="Times New Roman"/>
        </w:rPr>
        <w:t>the implementation</w:t>
      </w:r>
      <w:r w:rsidR="00B8066C" w:rsidRPr="00B8066C">
        <w:rPr>
          <w:rFonts w:ascii="Times New Roman" w:hAnsi="Times New Roman" w:cs="Times New Roman"/>
        </w:rPr>
        <w:t xml:space="preserve"> of the </w:t>
      </w:r>
      <w:r w:rsidR="00EF65D4" w:rsidRPr="00B8066C">
        <w:rPr>
          <w:rFonts w:ascii="Times New Roman" w:hAnsi="Times New Roman" w:cs="Times New Roman"/>
        </w:rPr>
        <w:t>Convention on the Rights of Persons with Disabilities</w:t>
      </w:r>
      <w:r w:rsidR="00B8066C">
        <w:rPr>
          <w:rFonts w:ascii="Times New Roman" w:hAnsi="Times New Roman" w:cs="Times New Roman"/>
        </w:rPr>
        <w:t xml:space="preserve">. </w:t>
      </w:r>
    </w:p>
    <w:p w:rsidR="009A670A" w:rsidRPr="00A8370D" w:rsidRDefault="009A670A" w:rsidP="00B8066C">
      <w:pPr>
        <w:spacing w:before="120"/>
        <w:rPr>
          <w:rFonts w:ascii="Times New Roman" w:hAnsi="Times New Roman" w:cs="Times New Roman"/>
        </w:rPr>
      </w:pPr>
      <w:r w:rsidRPr="00A8370D">
        <w:rPr>
          <w:rFonts w:ascii="Times New Roman" w:hAnsi="Times New Roman" w:cs="Times New Roman"/>
        </w:rPr>
        <w:t>The</w:t>
      </w:r>
      <w:r w:rsidR="00B8066C">
        <w:rPr>
          <w:rFonts w:ascii="Times New Roman" w:hAnsi="Times New Roman" w:cs="Times New Roman"/>
        </w:rPr>
        <w:t xml:space="preserve"> civil society organizations </w:t>
      </w:r>
      <w:r w:rsidRPr="00A8370D">
        <w:rPr>
          <w:rFonts w:ascii="Times New Roman" w:hAnsi="Times New Roman" w:cs="Times New Roman"/>
        </w:rPr>
        <w:t xml:space="preserve">and persons with disabilities </w:t>
      </w:r>
      <w:r w:rsidR="00B8066C">
        <w:rPr>
          <w:rFonts w:ascii="Times New Roman" w:hAnsi="Times New Roman" w:cs="Times New Roman"/>
        </w:rPr>
        <w:t xml:space="preserve">involved in writing the report </w:t>
      </w:r>
      <w:r w:rsidRPr="00A8370D">
        <w:rPr>
          <w:rFonts w:ascii="Times New Roman" w:hAnsi="Times New Roman" w:cs="Times New Roman"/>
        </w:rPr>
        <w:t xml:space="preserve">are: </w:t>
      </w:r>
    </w:p>
    <w:p w:rsidR="009A670A" w:rsidRPr="00412285" w:rsidRDefault="009A670A" w:rsidP="009A670A">
      <w:pPr>
        <w:spacing w:before="120"/>
        <w:jc w:val="both"/>
        <w:rPr>
          <w:rFonts w:ascii="Times New Roman" w:hAnsi="Times New Roman" w:cs="Times New Roman"/>
        </w:rPr>
      </w:pPr>
      <w:r w:rsidRPr="008F79D7">
        <w:rPr>
          <w:rFonts w:ascii="Times New Roman" w:hAnsi="Times New Roman" w:cs="Times New Roman"/>
        </w:rPr>
        <w:t>The National Association of Deaf Pe</w:t>
      </w:r>
      <w:r w:rsidR="00767E71">
        <w:rPr>
          <w:rFonts w:ascii="Times New Roman" w:hAnsi="Times New Roman" w:cs="Times New Roman"/>
        </w:rPr>
        <w:t>rsons</w:t>
      </w:r>
      <w:r w:rsidR="00621F13">
        <w:rPr>
          <w:rFonts w:ascii="Times New Roman" w:hAnsi="Times New Roman" w:cs="Times New Roman"/>
        </w:rPr>
        <w:t xml:space="preserve"> (ANAD)</w:t>
      </w:r>
    </w:p>
    <w:p w:rsidR="009A670A" w:rsidRDefault="009A670A" w:rsidP="009A670A">
      <w:pPr>
        <w:spacing w:before="120"/>
        <w:jc w:val="both"/>
        <w:rPr>
          <w:rFonts w:ascii="Times New Roman" w:hAnsi="Times New Roman" w:cs="Times New Roman"/>
        </w:rPr>
      </w:pPr>
      <w:r>
        <w:rPr>
          <w:rFonts w:ascii="Times New Roman" w:hAnsi="Times New Roman" w:cs="Times New Roman"/>
        </w:rPr>
        <w:t>Albanian Labor Invalids Association</w:t>
      </w:r>
      <w:r w:rsidR="00621F13">
        <w:rPr>
          <w:rFonts w:ascii="Times New Roman" w:hAnsi="Times New Roman" w:cs="Times New Roman"/>
        </w:rPr>
        <w:t xml:space="preserve"> (ALIA)</w:t>
      </w:r>
    </w:p>
    <w:p w:rsidR="00A575D4" w:rsidRPr="003001E4" w:rsidRDefault="00A575D4" w:rsidP="00A575D4">
      <w:pPr>
        <w:spacing w:before="120"/>
        <w:jc w:val="both"/>
        <w:rPr>
          <w:rFonts w:ascii="Times New Roman" w:hAnsi="Times New Roman" w:cs="Times New Roman"/>
        </w:rPr>
      </w:pPr>
      <w:r w:rsidRPr="003001E4">
        <w:rPr>
          <w:rFonts w:ascii="Times New Roman" w:hAnsi="Times New Roman" w:cs="Times New Roman"/>
        </w:rPr>
        <w:t>Disabled Paraplegic and Quadriplegic Association</w:t>
      </w:r>
    </w:p>
    <w:p w:rsidR="009A670A" w:rsidRPr="00412285" w:rsidRDefault="009A670A" w:rsidP="009A670A">
      <w:pPr>
        <w:spacing w:before="120"/>
        <w:jc w:val="both"/>
        <w:rPr>
          <w:rFonts w:ascii="Times New Roman" w:hAnsi="Times New Roman" w:cs="Times New Roman"/>
        </w:rPr>
      </w:pPr>
      <w:r w:rsidRPr="008F79D7">
        <w:rPr>
          <w:rFonts w:ascii="Times New Roman" w:hAnsi="Times New Roman" w:cs="Times New Roman"/>
        </w:rPr>
        <w:t>Albanian Disability Rights Foundation</w:t>
      </w:r>
      <w:r w:rsidR="0056151A">
        <w:rPr>
          <w:rFonts w:ascii="Times New Roman" w:hAnsi="Times New Roman" w:cs="Times New Roman"/>
        </w:rPr>
        <w:t xml:space="preserve"> </w:t>
      </w:r>
      <w:r w:rsidR="00767E71">
        <w:rPr>
          <w:rFonts w:ascii="Times New Roman" w:hAnsi="Times New Roman" w:cs="Times New Roman"/>
        </w:rPr>
        <w:t>(ADRF)</w:t>
      </w:r>
    </w:p>
    <w:p w:rsidR="009A670A" w:rsidRPr="00412285" w:rsidRDefault="009A670A" w:rsidP="009A670A">
      <w:pPr>
        <w:spacing w:before="120"/>
        <w:jc w:val="both"/>
        <w:rPr>
          <w:rFonts w:ascii="Times New Roman" w:hAnsi="Times New Roman" w:cs="Times New Roman"/>
        </w:rPr>
      </w:pPr>
      <w:r w:rsidRPr="00412285">
        <w:rPr>
          <w:rFonts w:ascii="Times New Roman" w:hAnsi="Times New Roman" w:cs="Times New Roman"/>
        </w:rPr>
        <w:t>MEDPAK</w:t>
      </w:r>
    </w:p>
    <w:p w:rsidR="009A670A" w:rsidRPr="00412285" w:rsidRDefault="009A670A" w:rsidP="009A670A">
      <w:pPr>
        <w:spacing w:before="120"/>
        <w:jc w:val="both"/>
        <w:rPr>
          <w:rFonts w:ascii="Times New Roman" w:hAnsi="Times New Roman" w:cs="Times New Roman"/>
        </w:rPr>
      </w:pPr>
      <w:r w:rsidRPr="008F79D7">
        <w:rPr>
          <w:rFonts w:ascii="Times New Roman" w:hAnsi="Times New Roman" w:cs="Times New Roman"/>
        </w:rPr>
        <w:t>Help</w:t>
      </w:r>
      <w:r>
        <w:rPr>
          <w:rFonts w:ascii="Times New Roman" w:hAnsi="Times New Roman" w:cs="Times New Roman"/>
        </w:rPr>
        <w:t xml:space="preserve"> the </w:t>
      </w:r>
      <w:r w:rsidR="00621F13" w:rsidRPr="008F79D7">
        <w:rPr>
          <w:rFonts w:ascii="Times New Roman" w:hAnsi="Times New Roman" w:cs="Times New Roman"/>
        </w:rPr>
        <w:t>Life</w:t>
      </w:r>
      <w:r w:rsidR="00621F13">
        <w:rPr>
          <w:rFonts w:ascii="Times New Roman" w:hAnsi="Times New Roman" w:cs="Times New Roman"/>
        </w:rPr>
        <w:t xml:space="preserve"> Association</w:t>
      </w:r>
    </w:p>
    <w:p w:rsidR="009A670A" w:rsidRPr="00412285" w:rsidRDefault="009A670A" w:rsidP="009A670A">
      <w:pPr>
        <w:spacing w:before="120"/>
        <w:jc w:val="both"/>
        <w:rPr>
          <w:rFonts w:ascii="Times New Roman" w:hAnsi="Times New Roman" w:cs="Times New Roman"/>
        </w:rPr>
      </w:pPr>
      <w:r w:rsidRPr="00412285">
        <w:rPr>
          <w:rFonts w:ascii="Times New Roman" w:hAnsi="Times New Roman" w:cs="Times New Roman"/>
        </w:rPr>
        <w:t>Do</w:t>
      </w:r>
      <w:r>
        <w:rPr>
          <w:rFonts w:ascii="Times New Roman" w:hAnsi="Times New Roman" w:cs="Times New Roman"/>
        </w:rPr>
        <w:t>w</w:t>
      </w:r>
      <w:r w:rsidRPr="00412285">
        <w:rPr>
          <w:rFonts w:ascii="Times New Roman" w:hAnsi="Times New Roman" w:cs="Times New Roman"/>
        </w:rPr>
        <w:t xml:space="preserve">n </w:t>
      </w:r>
      <w:r w:rsidR="00621F13" w:rsidRPr="00412285">
        <w:rPr>
          <w:rFonts w:ascii="Times New Roman" w:hAnsi="Times New Roman" w:cs="Times New Roman"/>
        </w:rPr>
        <w:t>syndrome</w:t>
      </w:r>
      <w:r w:rsidRPr="00412285">
        <w:rPr>
          <w:rFonts w:ascii="Times New Roman" w:hAnsi="Times New Roman" w:cs="Times New Roman"/>
        </w:rPr>
        <w:t xml:space="preserve"> Albania</w:t>
      </w:r>
    </w:p>
    <w:p w:rsidR="009A670A" w:rsidRPr="00412285" w:rsidRDefault="00767E71" w:rsidP="009A670A">
      <w:pPr>
        <w:spacing w:before="120"/>
        <w:jc w:val="both"/>
        <w:rPr>
          <w:rFonts w:ascii="Times New Roman" w:hAnsi="Times New Roman" w:cs="Times New Roman"/>
        </w:rPr>
      </w:pPr>
      <w:r>
        <w:rPr>
          <w:rFonts w:ascii="Times New Roman" w:hAnsi="Times New Roman" w:cs="Times New Roman"/>
        </w:rPr>
        <w:t>“</w:t>
      </w:r>
      <w:r w:rsidR="009A670A" w:rsidRPr="00412285">
        <w:rPr>
          <w:rFonts w:ascii="Times New Roman" w:hAnsi="Times New Roman" w:cs="Times New Roman"/>
        </w:rPr>
        <w:t>Sëbashku</w:t>
      </w:r>
      <w:r>
        <w:rPr>
          <w:rFonts w:ascii="Times New Roman" w:hAnsi="Times New Roman" w:cs="Times New Roman"/>
        </w:rPr>
        <w:t>”</w:t>
      </w:r>
      <w:r w:rsidR="009A670A">
        <w:rPr>
          <w:rFonts w:ascii="Times New Roman" w:hAnsi="Times New Roman" w:cs="Times New Roman"/>
        </w:rPr>
        <w:t xml:space="preserve"> Foundation</w:t>
      </w:r>
    </w:p>
    <w:p w:rsidR="009A670A" w:rsidRPr="00412285" w:rsidRDefault="009A670A" w:rsidP="009A670A">
      <w:pPr>
        <w:spacing w:before="120"/>
        <w:jc w:val="both"/>
        <w:rPr>
          <w:rFonts w:ascii="Times New Roman" w:hAnsi="Times New Roman" w:cs="Times New Roman"/>
        </w:rPr>
      </w:pPr>
      <w:r>
        <w:rPr>
          <w:rFonts w:ascii="Times New Roman" w:hAnsi="Times New Roman" w:cs="Times New Roman"/>
        </w:rPr>
        <w:t>Act Now</w:t>
      </w:r>
      <w:r w:rsidR="00621F13">
        <w:rPr>
          <w:rFonts w:ascii="Times New Roman" w:hAnsi="Times New Roman" w:cs="Times New Roman"/>
        </w:rPr>
        <w:t xml:space="preserve"> Association</w:t>
      </w:r>
    </w:p>
    <w:p w:rsidR="009A670A" w:rsidRPr="00412285" w:rsidRDefault="009A670A" w:rsidP="009A670A">
      <w:pPr>
        <w:spacing w:before="120"/>
        <w:jc w:val="both"/>
        <w:rPr>
          <w:rFonts w:ascii="Times New Roman" w:hAnsi="Times New Roman" w:cs="Times New Roman"/>
        </w:rPr>
      </w:pPr>
      <w:r w:rsidRPr="00412285">
        <w:rPr>
          <w:rFonts w:ascii="Times New Roman" w:hAnsi="Times New Roman" w:cs="Times New Roman"/>
        </w:rPr>
        <w:t>Darian Konomi</w:t>
      </w:r>
    </w:p>
    <w:p w:rsidR="009A670A" w:rsidRDefault="009A670A" w:rsidP="009A670A">
      <w:pPr>
        <w:spacing w:before="120"/>
        <w:jc w:val="both"/>
        <w:rPr>
          <w:rFonts w:ascii="Times New Roman" w:hAnsi="Times New Roman" w:cs="Times New Roman"/>
        </w:rPr>
      </w:pPr>
      <w:r w:rsidRPr="00412285">
        <w:rPr>
          <w:rFonts w:ascii="Times New Roman" w:hAnsi="Times New Roman" w:cs="Times New Roman"/>
        </w:rPr>
        <w:t>Jetmir</w:t>
      </w:r>
      <w:r w:rsidR="00EF65D4">
        <w:rPr>
          <w:rFonts w:ascii="Times New Roman" w:hAnsi="Times New Roman" w:cs="Times New Roman"/>
        </w:rPr>
        <w:tab/>
      </w:r>
      <w:r w:rsidRPr="00412285">
        <w:rPr>
          <w:rFonts w:ascii="Times New Roman" w:hAnsi="Times New Roman" w:cs="Times New Roman"/>
        </w:rPr>
        <w:t>Kallollari</w:t>
      </w:r>
    </w:p>
    <w:p w:rsidR="00763643" w:rsidRDefault="00763643" w:rsidP="009A670A">
      <w:pPr>
        <w:spacing w:before="120"/>
        <w:jc w:val="both"/>
        <w:rPr>
          <w:rFonts w:ascii="Times New Roman" w:hAnsi="Times New Roman" w:cs="Times New Roman"/>
        </w:rPr>
      </w:pPr>
    </w:p>
    <w:p w:rsidR="00763643" w:rsidRDefault="00763643" w:rsidP="00763643">
      <w:pPr>
        <w:spacing w:before="120"/>
        <w:jc w:val="both"/>
        <w:rPr>
          <w:rFonts w:ascii="Times New Roman" w:hAnsi="Times New Roman" w:cs="Times New Roman"/>
        </w:rPr>
      </w:pPr>
      <w:r w:rsidRPr="00A8370D">
        <w:rPr>
          <w:rFonts w:ascii="Times New Roman" w:hAnsi="Times New Roman" w:cs="Times New Roman"/>
        </w:rPr>
        <w:t>The drafting of this report was pre</w:t>
      </w:r>
      <w:r>
        <w:rPr>
          <w:rFonts w:ascii="Times New Roman" w:hAnsi="Times New Roman" w:cs="Times New Roman"/>
        </w:rPr>
        <w:t>c</w:t>
      </w:r>
      <w:r w:rsidRPr="00A8370D">
        <w:rPr>
          <w:rFonts w:ascii="Times New Roman" w:hAnsi="Times New Roman" w:cs="Times New Roman"/>
        </w:rPr>
        <w:t>eded by a workshop led by EDF</w:t>
      </w:r>
      <w:r>
        <w:rPr>
          <w:rFonts w:ascii="Times New Roman" w:hAnsi="Times New Roman" w:cs="Times New Roman"/>
        </w:rPr>
        <w:t xml:space="preserve"> (European Disability Forum) and </w:t>
      </w:r>
      <w:r w:rsidRPr="00A8370D">
        <w:rPr>
          <w:rFonts w:ascii="Times New Roman" w:hAnsi="Times New Roman" w:cs="Times New Roman"/>
        </w:rPr>
        <w:t>IDA</w:t>
      </w:r>
      <w:r>
        <w:rPr>
          <w:rFonts w:ascii="Times New Roman" w:hAnsi="Times New Roman" w:cs="Times New Roman"/>
        </w:rPr>
        <w:t xml:space="preserve"> (International Disability Alliance) </w:t>
      </w:r>
      <w:r w:rsidRPr="00A8370D">
        <w:rPr>
          <w:rFonts w:ascii="Times New Roman" w:hAnsi="Times New Roman" w:cs="Times New Roman"/>
        </w:rPr>
        <w:t xml:space="preserve">with the aim to </w:t>
      </w:r>
      <w:r>
        <w:rPr>
          <w:rFonts w:ascii="Times New Roman" w:hAnsi="Times New Roman" w:cs="Times New Roman"/>
        </w:rPr>
        <w:t>increase capacities of</w:t>
      </w:r>
      <w:r w:rsidRPr="00A8370D">
        <w:rPr>
          <w:rFonts w:ascii="Times New Roman" w:hAnsi="Times New Roman" w:cs="Times New Roman"/>
        </w:rPr>
        <w:t xml:space="preserve"> organizations for reporting to the </w:t>
      </w:r>
      <w:r>
        <w:rPr>
          <w:rFonts w:ascii="Times New Roman" w:hAnsi="Times New Roman" w:cs="Times New Roman"/>
        </w:rPr>
        <w:t xml:space="preserve">UN </w:t>
      </w:r>
      <w:r w:rsidRPr="00A8370D">
        <w:rPr>
          <w:rFonts w:ascii="Times New Roman" w:hAnsi="Times New Roman" w:cs="Times New Roman"/>
        </w:rPr>
        <w:lastRenderedPageBreak/>
        <w:t>Committee on the Rights of Persons with Disabilities</w:t>
      </w:r>
      <w:r>
        <w:rPr>
          <w:rFonts w:ascii="Times New Roman" w:hAnsi="Times New Roman" w:cs="Times New Roman"/>
        </w:rPr>
        <w:t>. EDF and IDA closely monitored the whole process until the finalization of the report.</w:t>
      </w:r>
    </w:p>
    <w:p w:rsidR="009A670A" w:rsidRPr="00621F13" w:rsidRDefault="009A670A" w:rsidP="009A670A">
      <w:pPr>
        <w:spacing w:before="120"/>
        <w:jc w:val="both"/>
        <w:rPr>
          <w:rFonts w:ascii="Times New Roman" w:hAnsi="Times New Roman" w:cs="Times New Roman"/>
          <w:b/>
        </w:rPr>
      </w:pPr>
      <w:r w:rsidRPr="00A8370D">
        <w:rPr>
          <w:rFonts w:ascii="Times New Roman" w:hAnsi="Times New Roman" w:cs="Times New Roman"/>
        </w:rPr>
        <w:t xml:space="preserve">The </w:t>
      </w:r>
      <w:r w:rsidR="000C6A45">
        <w:rPr>
          <w:rFonts w:ascii="Times New Roman" w:hAnsi="Times New Roman" w:cs="Times New Roman"/>
        </w:rPr>
        <w:t xml:space="preserve">purpose of this alternative report is to </w:t>
      </w:r>
      <w:r w:rsidRPr="00A8370D">
        <w:rPr>
          <w:rFonts w:ascii="Times New Roman" w:hAnsi="Times New Roman" w:cs="Times New Roman"/>
        </w:rPr>
        <w:t xml:space="preserve">provide information </w:t>
      </w:r>
      <w:r w:rsidR="000C6A45" w:rsidRPr="00A8370D">
        <w:rPr>
          <w:rFonts w:ascii="Times New Roman" w:hAnsi="Times New Roman" w:cs="Times New Roman"/>
        </w:rPr>
        <w:t xml:space="preserve">to the </w:t>
      </w:r>
      <w:r w:rsidR="000C6A45">
        <w:rPr>
          <w:rFonts w:ascii="Times New Roman" w:hAnsi="Times New Roman" w:cs="Times New Roman"/>
        </w:rPr>
        <w:t xml:space="preserve">UN CRPD </w:t>
      </w:r>
      <w:r w:rsidR="000C6A45" w:rsidRPr="00A8370D">
        <w:rPr>
          <w:rFonts w:ascii="Times New Roman" w:hAnsi="Times New Roman" w:cs="Times New Roman"/>
        </w:rPr>
        <w:t xml:space="preserve">Committee on </w:t>
      </w:r>
      <w:r w:rsidR="000C6A45">
        <w:rPr>
          <w:rFonts w:ascii="Times New Roman" w:hAnsi="Times New Roman" w:cs="Times New Roman"/>
        </w:rPr>
        <w:t xml:space="preserve">how the UN Convention on </w:t>
      </w:r>
      <w:r w:rsidR="000C6A45" w:rsidRPr="00A8370D">
        <w:rPr>
          <w:rFonts w:ascii="Times New Roman" w:hAnsi="Times New Roman" w:cs="Times New Roman"/>
        </w:rPr>
        <w:t>the Rights of Persons with Disabilities,</w:t>
      </w:r>
      <w:r w:rsidR="000C6A45">
        <w:rPr>
          <w:rFonts w:ascii="Times New Roman" w:hAnsi="Times New Roman" w:cs="Times New Roman"/>
        </w:rPr>
        <w:t xml:space="preserve"> has been implemented by the Albanian Government, with</w:t>
      </w:r>
      <w:r w:rsidR="000C6A45" w:rsidRPr="00A8370D">
        <w:rPr>
          <w:rFonts w:ascii="Times New Roman" w:hAnsi="Times New Roman" w:cs="Times New Roman"/>
        </w:rPr>
        <w:t xml:space="preserve"> particular attention </w:t>
      </w:r>
      <w:r w:rsidR="000C6A45">
        <w:rPr>
          <w:rFonts w:ascii="Times New Roman" w:hAnsi="Times New Roman" w:cs="Times New Roman"/>
        </w:rPr>
        <w:t>on the gaps in</w:t>
      </w:r>
      <w:r w:rsidR="000C6A45" w:rsidRPr="00A8370D">
        <w:rPr>
          <w:rFonts w:ascii="Times New Roman" w:hAnsi="Times New Roman" w:cs="Times New Roman"/>
        </w:rPr>
        <w:t xml:space="preserve"> the initial report submitted </w:t>
      </w:r>
      <w:r w:rsidR="000C6A45">
        <w:rPr>
          <w:rFonts w:ascii="Times New Roman" w:hAnsi="Times New Roman" w:cs="Times New Roman"/>
        </w:rPr>
        <w:t xml:space="preserve">by the Albanian Government </w:t>
      </w:r>
      <w:r w:rsidR="000C6A45" w:rsidRPr="00A8370D">
        <w:rPr>
          <w:rFonts w:ascii="Times New Roman" w:hAnsi="Times New Roman" w:cs="Times New Roman"/>
        </w:rPr>
        <w:t>on December 4, 2015</w:t>
      </w:r>
      <w:r w:rsidR="00B8066C">
        <w:rPr>
          <w:rFonts w:ascii="Times New Roman" w:hAnsi="Times New Roman" w:cs="Times New Roman"/>
        </w:rPr>
        <w:t>, and</w:t>
      </w:r>
      <w:r w:rsidR="000C6A45">
        <w:rPr>
          <w:rFonts w:ascii="Times New Roman" w:hAnsi="Times New Roman" w:cs="Times New Roman"/>
        </w:rPr>
        <w:t xml:space="preserve"> where necessary supplement it with additional information from the network of organizations involved in writing this report.</w:t>
      </w:r>
      <w:r w:rsidR="00B8066C">
        <w:rPr>
          <w:rFonts w:ascii="Times New Roman" w:hAnsi="Times New Roman" w:cs="Times New Roman"/>
        </w:rPr>
        <w:t xml:space="preserve"> It highlights main issues and concerns</w:t>
      </w:r>
      <w:r w:rsidR="00621F13">
        <w:rPr>
          <w:rFonts w:ascii="Times New Roman" w:hAnsi="Times New Roman" w:cs="Times New Roman"/>
        </w:rPr>
        <w:t xml:space="preserve"> identified by</w:t>
      </w:r>
      <w:r w:rsidR="00B8066C">
        <w:rPr>
          <w:rFonts w:ascii="Times New Roman" w:hAnsi="Times New Roman" w:cs="Times New Roman"/>
        </w:rPr>
        <w:t xml:space="preserve"> the network of disability organizations as well as provides recommendations </w:t>
      </w:r>
      <w:r w:rsidR="00621F13">
        <w:rPr>
          <w:rFonts w:ascii="Times New Roman" w:hAnsi="Times New Roman" w:cs="Times New Roman"/>
        </w:rPr>
        <w:t xml:space="preserve">to improve implementation of the CRPD by Government of Albania and all relevant institutions, so as to realize the overall purpose of the UN CRPD - </w:t>
      </w:r>
      <w:r w:rsidR="00621F13" w:rsidRPr="00621F13">
        <w:rPr>
          <w:rFonts w:ascii="Times New Roman" w:hAnsi="Times New Roman" w:cs="Times New Roman"/>
          <w:i/>
        </w:rPr>
        <w:t>to promote, protect and ensure the full and equal enjoyment of all human rights and fundamental freedoms by all persons with disabilities in Albania.</w:t>
      </w:r>
      <w:r w:rsidRPr="00621F13">
        <w:rPr>
          <w:rFonts w:ascii="Times New Roman" w:hAnsi="Times New Roman" w:cs="Times New Roman"/>
          <w:b/>
        </w:rPr>
        <w:br w:type="page"/>
      </w:r>
    </w:p>
    <w:p w:rsidR="00FD48ED" w:rsidRDefault="00FD48ED" w:rsidP="00FD48ED">
      <w:pPr>
        <w:rPr>
          <w:rFonts w:ascii="Times New Roman" w:hAnsi="Times New Roman" w:cs="Times New Roman"/>
          <w:b/>
        </w:rPr>
      </w:pPr>
      <w:r w:rsidRPr="00FD48ED">
        <w:rPr>
          <w:rFonts w:ascii="Times New Roman" w:hAnsi="Times New Roman" w:cs="Times New Roman"/>
          <w:b/>
        </w:rPr>
        <w:lastRenderedPageBreak/>
        <w:t xml:space="preserve">Executive summary </w:t>
      </w:r>
    </w:p>
    <w:p w:rsidR="00FD48ED" w:rsidRPr="007753C3" w:rsidRDefault="00FD48ED" w:rsidP="00FD48ED">
      <w:pPr>
        <w:rPr>
          <w:rFonts w:ascii="Times New Roman" w:hAnsi="Times New Roman" w:cs="Times New Roman"/>
          <w:b/>
        </w:rPr>
      </w:pPr>
    </w:p>
    <w:p w:rsidR="00FD48ED" w:rsidRPr="007753C3" w:rsidRDefault="00FD48ED" w:rsidP="00FD48ED">
      <w:pPr>
        <w:rPr>
          <w:rFonts w:ascii="Times New Roman" w:hAnsi="Times New Roman" w:cs="Times New Roman"/>
        </w:rPr>
      </w:pPr>
      <w:r w:rsidRPr="007753C3">
        <w:rPr>
          <w:rFonts w:ascii="Times New Roman" w:hAnsi="Times New Roman" w:cs="Times New Roman"/>
        </w:rPr>
        <w:t xml:space="preserve">This </w:t>
      </w:r>
      <w:r w:rsidR="00767E71">
        <w:rPr>
          <w:rFonts w:ascii="Times New Roman" w:hAnsi="Times New Roman" w:cs="Times New Roman"/>
        </w:rPr>
        <w:t>Alternative</w:t>
      </w:r>
      <w:r w:rsidRPr="007753C3">
        <w:rPr>
          <w:rFonts w:ascii="Times New Roman" w:hAnsi="Times New Roman" w:cs="Times New Roman"/>
        </w:rPr>
        <w:t xml:space="preserve"> </w:t>
      </w:r>
      <w:r w:rsidR="002069BF">
        <w:rPr>
          <w:rFonts w:ascii="Times New Roman" w:hAnsi="Times New Roman" w:cs="Times New Roman"/>
        </w:rPr>
        <w:t>r</w:t>
      </w:r>
      <w:r w:rsidRPr="007753C3">
        <w:rPr>
          <w:rFonts w:ascii="Times New Roman" w:hAnsi="Times New Roman" w:cs="Times New Roman"/>
        </w:rPr>
        <w:t xml:space="preserve">eport on the </w:t>
      </w:r>
      <w:r w:rsidR="00B8066C">
        <w:rPr>
          <w:rFonts w:ascii="Times New Roman" w:hAnsi="Times New Roman" w:cs="Times New Roman"/>
        </w:rPr>
        <w:t xml:space="preserve">UN </w:t>
      </w:r>
      <w:r w:rsidRPr="007753C3">
        <w:rPr>
          <w:rFonts w:ascii="Times New Roman" w:hAnsi="Times New Roman" w:cs="Times New Roman"/>
        </w:rPr>
        <w:t>Convention on the Rights of Persons with Disabilities (</w:t>
      </w:r>
      <w:r w:rsidR="00B8066C">
        <w:rPr>
          <w:rFonts w:ascii="Times New Roman" w:hAnsi="Times New Roman" w:cs="Times New Roman"/>
        </w:rPr>
        <w:t xml:space="preserve">UN </w:t>
      </w:r>
      <w:r w:rsidRPr="007753C3">
        <w:rPr>
          <w:rFonts w:ascii="Times New Roman" w:hAnsi="Times New Roman" w:cs="Times New Roman"/>
        </w:rPr>
        <w:t>CRPD) presents the perspective of pe</w:t>
      </w:r>
      <w:r w:rsidR="00740869">
        <w:rPr>
          <w:rFonts w:ascii="Times New Roman" w:hAnsi="Times New Roman" w:cs="Times New Roman"/>
        </w:rPr>
        <w:t xml:space="preserve">rsons </w:t>
      </w:r>
      <w:r w:rsidRPr="007753C3">
        <w:rPr>
          <w:rFonts w:ascii="Times New Roman" w:hAnsi="Times New Roman" w:cs="Times New Roman"/>
        </w:rPr>
        <w:t>with disabilit</w:t>
      </w:r>
      <w:r w:rsidR="002069BF">
        <w:rPr>
          <w:rFonts w:ascii="Times New Roman" w:hAnsi="Times New Roman" w:cs="Times New Roman"/>
        </w:rPr>
        <w:t>ies</w:t>
      </w:r>
      <w:r w:rsidR="009C53CB">
        <w:rPr>
          <w:rFonts w:ascii="Times New Roman" w:hAnsi="Times New Roman" w:cs="Times New Roman"/>
        </w:rPr>
        <w:t xml:space="preserve"> and their </w:t>
      </w:r>
      <w:r w:rsidR="00740869">
        <w:rPr>
          <w:rFonts w:ascii="Times New Roman" w:hAnsi="Times New Roman" w:cs="Times New Roman"/>
        </w:rPr>
        <w:t xml:space="preserve">major DPOs and other </w:t>
      </w:r>
      <w:r w:rsidR="002069BF">
        <w:rPr>
          <w:rFonts w:ascii="Times New Roman" w:hAnsi="Times New Roman" w:cs="Times New Roman"/>
        </w:rPr>
        <w:t xml:space="preserve">organizations </w:t>
      </w:r>
      <w:r w:rsidR="00740869">
        <w:rPr>
          <w:rFonts w:ascii="Times New Roman" w:hAnsi="Times New Roman" w:cs="Times New Roman"/>
        </w:rPr>
        <w:t xml:space="preserve">working for persons with disabilities </w:t>
      </w:r>
      <w:r w:rsidRPr="007753C3">
        <w:rPr>
          <w:rFonts w:ascii="Times New Roman" w:hAnsi="Times New Roman" w:cs="Times New Roman"/>
        </w:rPr>
        <w:t>in relation to Albania's fulfillment of obligation under this convention.</w:t>
      </w:r>
    </w:p>
    <w:p w:rsidR="00FD48ED" w:rsidRPr="007753C3" w:rsidRDefault="00FD48ED" w:rsidP="00FD48ED">
      <w:pPr>
        <w:rPr>
          <w:rFonts w:ascii="Times New Roman" w:hAnsi="Times New Roman" w:cs="Times New Roman"/>
        </w:rPr>
      </w:pPr>
      <w:r w:rsidRPr="007753C3">
        <w:rPr>
          <w:rFonts w:ascii="Times New Roman" w:hAnsi="Times New Roman" w:cs="Times New Roman"/>
        </w:rPr>
        <w:t xml:space="preserve">This </w:t>
      </w:r>
      <w:r w:rsidR="009C53CB">
        <w:rPr>
          <w:rFonts w:ascii="Times New Roman" w:hAnsi="Times New Roman" w:cs="Times New Roman"/>
        </w:rPr>
        <w:t xml:space="preserve">network of organizations, </w:t>
      </w:r>
      <w:r w:rsidRPr="007753C3">
        <w:rPr>
          <w:rFonts w:ascii="Times New Roman" w:hAnsi="Times New Roman" w:cs="Times New Roman"/>
        </w:rPr>
        <w:t>acknowledges in this report that Albania has made some progress during the recent years, especially since 2012 toward</w:t>
      </w:r>
      <w:r w:rsidR="00233EBB">
        <w:rPr>
          <w:rFonts w:ascii="Times New Roman" w:hAnsi="Times New Roman" w:cs="Times New Roman"/>
        </w:rPr>
        <w:t>s</w:t>
      </w:r>
      <w:r w:rsidRPr="007753C3">
        <w:rPr>
          <w:rFonts w:ascii="Times New Roman" w:hAnsi="Times New Roman" w:cs="Times New Roman"/>
        </w:rPr>
        <w:t xml:space="preserve"> realizing the obligations under CRPD. However, the participating organizations in the coalition stress that this progress is mainly related to the legal and political framework which was in fact </w:t>
      </w:r>
      <w:r w:rsidR="005A4D01" w:rsidRPr="007753C3">
        <w:rPr>
          <w:rFonts w:ascii="Times New Roman" w:hAnsi="Times New Roman" w:cs="Times New Roman"/>
        </w:rPr>
        <w:t>improved but</w:t>
      </w:r>
      <w:r w:rsidR="000F716F">
        <w:rPr>
          <w:rFonts w:ascii="Times New Roman" w:hAnsi="Times New Roman" w:cs="Times New Roman"/>
        </w:rPr>
        <w:t xml:space="preserve"> </w:t>
      </w:r>
      <w:r w:rsidR="005A4D01">
        <w:rPr>
          <w:rFonts w:ascii="Times New Roman" w:hAnsi="Times New Roman" w:cs="Times New Roman"/>
        </w:rPr>
        <w:t xml:space="preserve">has </w:t>
      </w:r>
      <w:r w:rsidRPr="007753C3">
        <w:rPr>
          <w:rFonts w:ascii="Times New Roman" w:hAnsi="Times New Roman" w:cs="Times New Roman"/>
        </w:rPr>
        <w:t>not</w:t>
      </w:r>
      <w:r w:rsidR="005A4D01">
        <w:rPr>
          <w:rFonts w:ascii="Times New Roman" w:hAnsi="Times New Roman" w:cs="Times New Roman"/>
        </w:rPr>
        <w:t xml:space="preserve"> been</w:t>
      </w:r>
      <w:r w:rsidRPr="007753C3">
        <w:rPr>
          <w:rFonts w:ascii="Times New Roman" w:hAnsi="Times New Roman" w:cs="Times New Roman"/>
        </w:rPr>
        <w:t xml:space="preserve"> implemented. People with disabilities in Albania remain significantly discriminated against in all spheres of life. </w:t>
      </w:r>
    </w:p>
    <w:p w:rsidR="00FD48ED" w:rsidRPr="007753C3" w:rsidRDefault="00FD48ED" w:rsidP="00FD48ED">
      <w:pPr>
        <w:rPr>
          <w:rFonts w:ascii="Times New Roman" w:hAnsi="Times New Roman" w:cs="Times New Roman"/>
        </w:rPr>
      </w:pPr>
    </w:p>
    <w:p w:rsidR="00FD48ED" w:rsidRPr="007753C3" w:rsidRDefault="00FD48ED" w:rsidP="00FD48ED">
      <w:pPr>
        <w:rPr>
          <w:rFonts w:ascii="Times New Roman" w:hAnsi="Times New Roman" w:cs="Times New Roman"/>
        </w:rPr>
      </w:pPr>
      <w:r w:rsidRPr="007753C3">
        <w:rPr>
          <w:rFonts w:ascii="Times New Roman" w:hAnsi="Times New Roman" w:cs="Times New Roman"/>
        </w:rPr>
        <w:t xml:space="preserve">Current anti-discrimination laws do not protect effectively persons with disabilities against general discrimination. In relation to discrimination, it </w:t>
      </w:r>
      <w:r w:rsidR="005A4D01">
        <w:rPr>
          <w:rFonts w:ascii="Times New Roman" w:hAnsi="Times New Roman" w:cs="Times New Roman"/>
        </w:rPr>
        <w:t>is</w:t>
      </w:r>
      <w:r w:rsidR="000F716F">
        <w:rPr>
          <w:rFonts w:ascii="Times New Roman" w:hAnsi="Times New Roman" w:cs="Times New Roman"/>
        </w:rPr>
        <w:t xml:space="preserve"> </w:t>
      </w:r>
      <w:r w:rsidR="005A4D01" w:rsidRPr="007753C3">
        <w:rPr>
          <w:rFonts w:ascii="Times New Roman" w:hAnsi="Times New Roman" w:cs="Times New Roman"/>
        </w:rPr>
        <w:t>confirmed</w:t>
      </w:r>
      <w:r w:rsidR="005A4D01">
        <w:rPr>
          <w:rFonts w:ascii="Times New Roman" w:hAnsi="Times New Roman" w:cs="Times New Roman"/>
        </w:rPr>
        <w:t xml:space="preserve"> in this report</w:t>
      </w:r>
      <w:r w:rsidRPr="007753C3">
        <w:rPr>
          <w:rFonts w:ascii="Times New Roman" w:hAnsi="Times New Roman" w:cs="Times New Roman"/>
        </w:rPr>
        <w:t xml:space="preserve"> that a greater level of discrimination is faced particularly by women with disability who are not visible in legislation or policies. </w:t>
      </w:r>
      <w:r w:rsidR="00AB631F" w:rsidRPr="007753C3">
        <w:rPr>
          <w:rFonts w:ascii="Times New Roman" w:hAnsi="Times New Roman" w:cs="Times New Roman"/>
        </w:rPr>
        <w:t xml:space="preserve">Children with disabilities face obstacles and challenges </w:t>
      </w:r>
      <w:r w:rsidR="00233EBB">
        <w:rPr>
          <w:rFonts w:ascii="Times New Roman" w:hAnsi="Times New Roman" w:cs="Times New Roman"/>
        </w:rPr>
        <w:t xml:space="preserve">in </w:t>
      </w:r>
      <w:r w:rsidR="00AB631F" w:rsidRPr="007753C3">
        <w:rPr>
          <w:rFonts w:ascii="Times New Roman" w:hAnsi="Times New Roman" w:cs="Times New Roman"/>
        </w:rPr>
        <w:t xml:space="preserve">the process of </w:t>
      </w:r>
      <w:r w:rsidR="00233EBB">
        <w:rPr>
          <w:rFonts w:ascii="Times New Roman" w:hAnsi="Times New Roman" w:cs="Times New Roman"/>
        </w:rPr>
        <w:t xml:space="preserve">their </w:t>
      </w:r>
      <w:r w:rsidR="00AB631F" w:rsidRPr="007753C3">
        <w:rPr>
          <w:rFonts w:ascii="Times New Roman" w:hAnsi="Times New Roman" w:cs="Times New Roman"/>
        </w:rPr>
        <w:t xml:space="preserve">social </w:t>
      </w:r>
      <w:r w:rsidR="00233EBB" w:rsidRPr="007753C3">
        <w:rPr>
          <w:rFonts w:ascii="Times New Roman" w:hAnsi="Times New Roman" w:cs="Times New Roman"/>
        </w:rPr>
        <w:t>inclusion</w:t>
      </w:r>
      <w:r w:rsidR="00233EBB">
        <w:rPr>
          <w:rFonts w:ascii="Times New Roman" w:hAnsi="Times New Roman" w:cs="Times New Roman"/>
        </w:rPr>
        <w:t>.</w:t>
      </w:r>
      <w:r w:rsidR="00233EBB" w:rsidRPr="007753C3">
        <w:rPr>
          <w:rFonts w:ascii="Times New Roman" w:hAnsi="Times New Roman" w:cs="Times New Roman"/>
        </w:rPr>
        <w:t xml:space="preserve"> It</w:t>
      </w:r>
      <w:r w:rsidR="00AB631F" w:rsidRPr="007753C3">
        <w:rPr>
          <w:rFonts w:ascii="Times New Roman" w:hAnsi="Times New Roman" w:cs="Times New Roman"/>
        </w:rPr>
        <w:t xml:space="preserve"> is noted that community-based services, social services, early intervention, accessibility</w:t>
      </w:r>
      <w:r w:rsidR="005A4D01">
        <w:rPr>
          <w:rFonts w:ascii="Times New Roman" w:hAnsi="Times New Roman" w:cs="Times New Roman"/>
        </w:rPr>
        <w:t xml:space="preserve"> in all areas</w:t>
      </w:r>
      <w:r w:rsidR="00AB631F" w:rsidRPr="007753C3">
        <w:rPr>
          <w:rFonts w:ascii="Times New Roman" w:hAnsi="Times New Roman" w:cs="Times New Roman"/>
        </w:rPr>
        <w:t xml:space="preserve">, transport, education are not guaranteed for children with disabilities. The report calls for </w:t>
      </w:r>
      <w:r w:rsidR="00233EBB" w:rsidRPr="007753C3">
        <w:rPr>
          <w:rFonts w:ascii="Times New Roman" w:hAnsi="Times New Roman" w:cs="Times New Roman"/>
        </w:rPr>
        <w:t>particular</w:t>
      </w:r>
      <w:r w:rsidR="00233EBB">
        <w:rPr>
          <w:rFonts w:ascii="Times New Roman" w:hAnsi="Times New Roman" w:cs="Times New Roman"/>
        </w:rPr>
        <w:t>ly</w:t>
      </w:r>
      <w:r w:rsidR="00AB631F" w:rsidRPr="007753C3">
        <w:rPr>
          <w:rFonts w:ascii="Times New Roman" w:hAnsi="Times New Roman" w:cs="Times New Roman"/>
        </w:rPr>
        <w:t xml:space="preserve"> in poor understanding of </w:t>
      </w:r>
      <w:r w:rsidR="005A4D01">
        <w:rPr>
          <w:rFonts w:ascii="Times New Roman" w:hAnsi="Times New Roman" w:cs="Times New Roman"/>
        </w:rPr>
        <w:t xml:space="preserve">the concept </w:t>
      </w:r>
      <w:r w:rsidR="00AB631F" w:rsidRPr="007753C3">
        <w:rPr>
          <w:rFonts w:ascii="Times New Roman" w:hAnsi="Times New Roman" w:cs="Times New Roman"/>
        </w:rPr>
        <w:t xml:space="preserve">accessibility, lack of </w:t>
      </w:r>
      <w:r w:rsidR="005A4D01">
        <w:rPr>
          <w:rFonts w:ascii="Times New Roman" w:hAnsi="Times New Roman" w:cs="Times New Roman"/>
        </w:rPr>
        <w:t>its implementation</w:t>
      </w:r>
      <w:r w:rsidR="00AB631F" w:rsidRPr="007753C3">
        <w:rPr>
          <w:rFonts w:ascii="Times New Roman" w:hAnsi="Times New Roman" w:cs="Times New Roman"/>
        </w:rPr>
        <w:t xml:space="preserve"> in all areas of life</w:t>
      </w:r>
      <w:r w:rsidR="005A4D01">
        <w:rPr>
          <w:rFonts w:ascii="Times New Roman" w:hAnsi="Times New Roman" w:cs="Times New Roman"/>
        </w:rPr>
        <w:t xml:space="preserve"> and</w:t>
      </w:r>
      <w:r w:rsidR="00233EBB">
        <w:rPr>
          <w:rFonts w:ascii="Times New Roman" w:hAnsi="Times New Roman" w:cs="Times New Roman"/>
        </w:rPr>
        <w:t xml:space="preserve"> </w:t>
      </w:r>
      <w:r w:rsidR="005A4D01" w:rsidRPr="007753C3">
        <w:rPr>
          <w:rFonts w:ascii="Times New Roman" w:hAnsi="Times New Roman" w:cs="Times New Roman"/>
        </w:rPr>
        <w:t>inconsiderable</w:t>
      </w:r>
      <w:r w:rsidR="00AB631F" w:rsidRPr="007753C3">
        <w:rPr>
          <w:rFonts w:ascii="Times New Roman" w:hAnsi="Times New Roman" w:cs="Times New Roman"/>
        </w:rPr>
        <w:t xml:space="preserve"> efforts on the government side to comply with article 9. </w:t>
      </w:r>
    </w:p>
    <w:p w:rsidR="00AB631F" w:rsidRPr="007753C3" w:rsidRDefault="00AB631F" w:rsidP="00FD48ED">
      <w:pPr>
        <w:rPr>
          <w:rFonts w:ascii="Times New Roman" w:hAnsi="Times New Roman" w:cs="Times New Roman"/>
        </w:rPr>
      </w:pPr>
      <w:r w:rsidRPr="007753C3">
        <w:rPr>
          <w:rFonts w:ascii="Times New Roman" w:hAnsi="Times New Roman" w:cs="Times New Roman"/>
        </w:rPr>
        <w:t>Crucial laws deny or diminish a person’s ability to exercise legal capacity. Guardianship is in place and there a</w:t>
      </w:r>
      <w:r w:rsidR="00D5774F" w:rsidRPr="007753C3">
        <w:rPr>
          <w:rFonts w:ascii="Times New Roman" w:hAnsi="Times New Roman" w:cs="Times New Roman"/>
        </w:rPr>
        <w:t>r</w:t>
      </w:r>
      <w:r w:rsidRPr="007753C3">
        <w:rPr>
          <w:rFonts w:ascii="Times New Roman" w:hAnsi="Times New Roman" w:cs="Times New Roman"/>
        </w:rPr>
        <w:t xml:space="preserve">e no safeguards guaranteed. </w:t>
      </w:r>
      <w:r w:rsidR="00D5774F" w:rsidRPr="007753C3">
        <w:rPr>
          <w:rFonts w:ascii="Times New Roman" w:hAnsi="Times New Roman" w:cs="Times New Roman"/>
        </w:rPr>
        <w:t>Existing mental health legislation allow</w:t>
      </w:r>
      <w:r w:rsidR="005A4D01">
        <w:rPr>
          <w:rFonts w:ascii="Times New Roman" w:hAnsi="Times New Roman" w:cs="Times New Roman"/>
        </w:rPr>
        <w:t xml:space="preserve">s for </w:t>
      </w:r>
      <w:r w:rsidR="00D5774F" w:rsidRPr="007753C3">
        <w:rPr>
          <w:rFonts w:ascii="Times New Roman" w:hAnsi="Times New Roman" w:cs="Times New Roman"/>
        </w:rPr>
        <w:t xml:space="preserve">involuntary treatment undermining the protection of persons with psycho-social disabilities. </w:t>
      </w:r>
    </w:p>
    <w:p w:rsidR="00AB631F" w:rsidRPr="007753C3" w:rsidRDefault="00AB631F" w:rsidP="00FD48ED">
      <w:pPr>
        <w:rPr>
          <w:rFonts w:ascii="Times New Roman" w:hAnsi="Times New Roman" w:cs="Times New Roman"/>
        </w:rPr>
      </w:pPr>
      <w:r w:rsidRPr="007753C3">
        <w:rPr>
          <w:rFonts w:ascii="Times New Roman" w:hAnsi="Times New Roman" w:cs="Times New Roman"/>
        </w:rPr>
        <w:lastRenderedPageBreak/>
        <w:t xml:space="preserve">Access to justice is often denied due to </w:t>
      </w:r>
      <w:r w:rsidR="00233EBB">
        <w:rPr>
          <w:rFonts w:ascii="Times New Roman" w:hAnsi="Times New Roman" w:cs="Times New Roman"/>
        </w:rPr>
        <w:t xml:space="preserve">lack of </w:t>
      </w:r>
      <w:r w:rsidRPr="007753C3">
        <w:rPr>
          <w:rFonts w:ascii="Times New Roman" w:hAnsi="Times New Roman" w:cs="Times New Roman"/>
        </w:rPr>
        <w:t xml:space="preserve">accessibility of court processes; lack of access to legal services. </w:t>
      </w:r>
    </w:p>
    <w:p w:rsidR="00D5774F" w:rsidRPr="007753C3" w:rsidRDefault="00D5774F" w:rsidP="00FD48ED">
      <w:pPr>
        <w:rPr>
          <w:rFonts w:ascii="Times New Roman" w:hAnsi="Times New Roman" w:cs="Times New Roman"/>
        </w:rPr>
      </w:pPr>
      <w:r w:rsidRPr="007753C3">
        <w:rPr>
          <w:rFonts w:ascii="Times New Roman" w:hAnsi="Times New Roman" w:cs="Times New Roman"/>
        </w:rPr>
        <w:t xml:space="preserve">Despite the introduction of legislation that guarantee independent living, no steps have been taken to enable it. People with disability continue to rely on their families or institutions. </w:t>
      </w:r>
    </w:p>
    <w:p w:rsidR="00D5774F" w:rsidRPr="007753C3" w:rsidRDefault="00D5774F" w:rsidP="00FD48ED">
      <w:pPr>
        <w:rPr>
          <w:rFonts w:ascii="Times New Roman" w:hAnsi="Times New Roman" w:cs="Times New Roman"/>
        </w:rPr>
      </w:pPr>
      <w:r w:rsidRPr="007753C3">
        <w:rPr>
          <w:rFonts w:ascii="Times New Roman" w:hAnsi="Times New Roman" w:cs="Times New Roman"/>
        </w:rPr>
        <w:t>The government</w:t>
      </w:r>
      <w:r w:rsidR="00233EBB">
        <w:rPr>
          <w:rFonts w:ascii="Times New Roman" w:hAnsi="Times New Roman" w:cs="Times New Roman"/>
        </w:rPr>
        <w:t>,</w:t>
      </w:r>
      <w:r w:rsidRPr="007753C3">
        <w:rPr>
          <w:rFonts w:ascii="Times New Roman" w:hAnsi="Times New Roman" w:cs="Times New Roman"/>
        </w:rPr>
        <w:t xml:space="preserve"> despite the progress in increasing the number of support teachers, has failed to provide inclusive education system because no resources are available, the staff is not </w:t>
      </w:r>
      <w:r w:rsidR="005A4D01">
        <w:rPr>
          <w:rFonts w:ascii="Times New Roman" w:hAnsi="Times New Roman" w:cs="Times New Roman"/>
        </w:rPr>
        <w:t>properly t</w:t>
      </w:r>
      <w:r w:rsidRPr="007753C3">
        <w:rPr>
          <w:rFonts w:ascii="Times New Roman" w:hAnsi="Times New Roman" w:cs="Times New Roman"/>
        </w:rPr>
        <w:t xml:space="preserve">rained, </w:t>
      </w:r>
      <w:r w:rsidR="00233EBB">
        <w:rPr>
          <w:rFonts w:ascii="Times New Roman" w:hAnsi="Times New Roman" w:cs="Times New Roman"/>
        </w:rPr>
        <w:t xml:space="preserve">there is still </w:t>
      </w:r>
      <w:r w:rsidRPr="007753C3">
        <w:rPr>
          <w:rFonts w:ascii="Times New Roman" w:hAnsi="Times New Roman" w:cs="Times New Roman"/>
        </w:rPr>
        <w:t>lack of accessibility and special schools</w:t>
      </w:r>
      <w:r w:rsidR="00621F18">
        <w:rPr>
          <w:rFonts w:ascii="Times New Roman" w:hAnsi="Times New Roman" w:cs="Times New Roman"/>
        </w:rPr>
        <w:t xml:space="preserve"> still exist</w:t>
      </w:r>
      <w:r w:rsidRPr="007753C3">
        <w:rPr>
          <w:rFonts w:ascii="Times New Roman" w:hAnsi="Times New Roman" w:cs="Times New Roman"/>
        </w:rPr>
        <w:t xml:space="preserve">. </w:t>
      </w:r>
    </w:p>
    <w:p w:rsidR="00D5774F" w:rsidRPr="007753C3" w:rsidRDefault="00D5774F" w:rsidP="00FD48ED">
      <w:pPr>
        <w:rPr>
          <w:rFonts w:ascii="Times New Roman" w:eastAsia="Times New Roman" w:hAnsi="Times New Roman" w:cs="Times New Roman"/>
        </w:rPr>
      </w:pPr>
      <w:r w:rsidRPr="007753C3">
        <w:rPr>
          <w:rFonts w:ascii="Times New Roman" w:hAnsi="Times New Roman" w:cs="Times New Roman"/>
        </w:rPr>
        <w:t xml:space="preserve">There is no access to habilitation services. </w:t>
      </w:r>
      <w:r w:rsidRPr="007753C3">
        <w:rPr>
          <w:rFonts w:ascii="Times New Roman" w:eastAsia="Times New Roman" w:hAnsi="Times New Roman" w:cs="Times New Roman"/>
        </w:rPr>
        <w:t xml:space="preserve">Access to health </w:t>
      </w:r>
      <w:r w:rsidR="00621F18">
        <w:rPr>
          <w:rFonts w:ascii="Times New Roman" w:eastAsia="Times New Roman" w:hAnsi="Times New Roman" w:cs="Times New Roman"/>
        </w:rPr>
        <w:t xml:space="preserve">care </w:t>
      </w:r>
      <w:r w:rsidRPr="007753C3">
        <w:rPr>
          <w:rFonts w:ascii="Times New Roman" w:eastAsia="Times New Roman" w:hAnsi="Times New Roman" w:cs="Times New Roman"/>
        </w:rPr>
        <w:t xml:space="preserve">services for persons with disabilities is hampered by costs and lack of services, </w:t>
      </w:r>
      <w:r w:rsidR="00621F18">
        <w:rPr>
          <w:rFonts w:ascii="Times New Roman" w:eastAsia="Times New Roman" w:hAnsi="Times New Roman" w:cs="Times New Roman"/>
        </w:rPr>
        <w:t>ina</w:t>
      </w:r>
      <w:r w:rsidR="00621F18" w:rsidRPr="007753C3">
        <w:rPr>
          <w:rFonts w:ascii="Times New Roman" w:eastAsia="Times New Roman" w:hAnsi="Times New Roman" w:cs="Times New Roman"/>
        </w:rPr>
        <w:t>ccessible</w:t>
      </w:r>
      <w:r w:rsidRPr="007753C3">
        <w:rPr>
          <w:rFonts w:ascii="Times New Roman" w:eastAsia="Times New Roman" w:hAnsi="Times New Roman" w:cs="Times New Roman"/>
        </w:rPr>
        <w:t xml:space="preserve"> premises</w:t>
      </w:r>
      <w:r w:rsidR="005A4D01">
        <w:rPr>
          <w:rFonts w:ascii="Times New Roman" w:eastAsia="Times New Roman" w:hAnsi="Times New Roman" w:cs="Times New Roman"/>
        </w:rPr>
        <w:t>,</w:t>
      </w:r>
      <w:r w:rsidRPr="007753C3">
        <w:rPr>
          <w:rFonts w:ascii="Times New Roman" w:eastAsia="Times New Roman" w:hAnsi="Times New Roman" w:cs="Times New Roman"/>
        </w:rPr>
        <w:t xml:space="preserve"> while transport to reach services remains a critical </w:t>
      </w:r>
      <w:r w:rsidR="005A4D01" w:rsidRPr="007753C3">
        <w:rPr>
          <w:rFonts w:ascii="Times New Roman" w:eastAsia="Times New Roman" w:hAnsi="Times New Roman" w:cs="Times New Roman"/>
        </w:rPr>
        <w:t>obstacle</w:t>
      </w:r>
      <w:r w:rsidRPr="007753C3">
        <w:rPr>
          <w:rFonts w:ascii="Times New Roman" w:eastAsia="Times New Roman" w:hAnsi="Times New Roman" w:cs="Times New Roman"/>
        </w:rPr>
        <w:t>.</w:t>
      </w:r>
    </w:p>
    <w:p w:rsidR="00D5774F" w:rsidRPr="007753C3" w:rsidRDefault="00D5774F" w:rsidP="00FD48ED">
      <w:pPr>
        <w:rPr>
          <w:rFonts w:ascii="Times New Roman" w:eastAsia="Times New Roman" w:hAnsi="Times New Roman" w:cs="Times New Roman"/>
        </w:rPr>
      </w:pPr>
      <w:r w:rsidRPr="007753C3">
        <w:rPr>
          <w:rFonts w:ascii="Times New Roman" w:eastAsia="Times New Roman" w:hAnsi="Times New Roman" w:cs="Times New Roman"/>
        </w:rPr>
        <w:t xml:space="preserve">While there are various government initiatives to </w:t>
      </w:r>
      <w:r w:rsidR="00621F18">
        <w:rPr>
          <w:rFonts w:ascii="Times New Roman" w:eastAsia="Times New Roman" w:hAnsi="Times New Roman" w:cs="Times New Roman"/>
        </w:rPr>
        <w:t>provide incentives to</w:t>
      </w:r>
      <w:r w:rsidRPr="007753C3">
        <w:rPr>
          <w:rFonts w:ascii="Times New Roman" w:eastAsia="Times New Roman" w:hAnsi="Times New Roman" w:cs="Times New Roman"/>
        </w:rPr>
        <w:t xml:space="preserve"> employment, employment rates a</w:t>
      </w:r>
      <w:r w:rsidR="005A4D01">
        <w:rPr>
          <w:rFonts w:ascii="Times New Roman" w:eastAsia="Times New Roman" w:hAnsi="Times New Roman" w:cs="Times New Roman"/>
        </w:rPr>
        <w:t>r</w:t>
      </w:r>
      <w:r w:rsidRPr="007753C3">
        <w:rPr>
          <w:rFonts w:ascii="Times New Roman" w:eastAsia="Times New Roman" w:hAnsi="Times New Roman" w:cs="Times New Roman"/>
        </w:rPr>
        <w:t xml:space="preserve">e very low. </w:t>
      </w:r>
    </w:p>
    <w:p w:rsidR="007753C3" w:rsidRPr="007753C3" w:rsidRDefault="007753C3" w:rsidP="00FD48ED">
      <w:pPr>
        <w:rPr>
          <w:rFonts w:ascii="Times New Roman" w:eastAsia="Times New Roman" w:hAnsi="Times New Roman" w:cs="Times New Roman"/>
        </w:rPr>
      </w:pPr>
      <w:r w:rsidRPr="007753C3">
        <w:rPr>
          <w:rFonts w:ascii="Times New Roman" w:eastAsia="Times New Roman" w:hAnsi="Times New Roman" w:cs="Times New Roman"/>
        </w:rPr>
        <w:t>Social services provided are limited in terms of their typology, not enabling the full range of services that persons with disabilities are in need of, distributed unevenly and not accessible.</w:t>
      </w:r>
    </w:p>
    <w:p w:rsidR="00D5774F" w:rsidRPr="007753C3" w:rsidRDefault="00D5774F" w:rsidP="00FD48ED">
      <w:pPr>
        <w:rPr>
          <w:rFonts w:ascii="Times New Roman" w:hAnsi="Times New Roman" w:cs="Times New Roman"/>
        </w:rPr>
      </w:pPr>
      <w:r w:rsidRPr="007753C3">
        <w:rPr>
          <w:rFonts w:ascii="Times New Roman" w:hAnsi="Times New Roman" w:cs="Times New Roman"/>
        </w:rPr>
        <w:t>Legislative provisions and subsidiary acts do not ensure in an adequate level the accessibility for all types of disabilities</w:t>
      </w:r>
      <w:r w:rsidR="00E24F82">
        <w:rPr>
          <w:rFonts w:ascii="Times New Roman" w:hAnsi="Times New Roman" w:cs="Times New Roman"/>
        </w:rPr>
        <w:t xml:space="preserve">. Voting centers are largely inaccessible. </w:t>
      </w:r>
      <w:r w:rsidRPr="007753C3">
        <w:rPr>
          <w:rFonts w:ascii="Times New Roman" w:hAnsi="Times New Roman" w:cs="Times New Roman"/>
        </w:rPr>
        <w:t>People with restricted legal capacity to act cannot vote.</w:t>
      </w:r>
    </w:p>
    <w:p w:rsidR="007753C3" w:rsidRPr="00FD48ED" w:rsidRDefault="007753C3" w:rsidP="00FD48ED">
      <w:pPr>
        <w:rPr>
          <w:rFonts w:ascii="Times New Roman" w:hAnsi="Times New Roman" w:cs="Times New Roman"/>
        </w:rPr>
      </w:pPr>
    </w:p>
    <w:p w:rsidR="009C53CB" w:rsidRDefault="009C53CB" w:rsidP="009A670A">
      <w:pPr>
        <w:spacing w:before="120"/>
        <w:jc w:val="both"/>
        <w:rPr>
          <w:rFonts w:ascii="Times New Roman" w:hAnsi="Times New Roman" w:cs="Times New Roman"/>
          <w:b/>
        </w:rPr>
      </w:pPr>
    </w:p>
    <w:p w:rsidR="009C53CB" w:rsidRDefault="009C53CB" w:rsidP="009A670A">
      <w:pPr>
        <w:spacing w:before="120"/>
        <w:jc w:val="both"/>
        <w:rPr>
          <w:rFonts w:ascii="Times New Roman" w:hAnsi="Times New Roman" w:cs="Times New Roman"/>
          <w:b/>
        </w:rPr>
      </w:pPr>
    </w:p>
    <w:p w:rsidR="009A670A" w:rsidRPr="00A8370D" w:rsidRDefault="009A670A" w:rsidP="009A670A">
      <w:pPr>
        <w:spacing w:before="120"/>
        <w:jc w:val="both"/>
        <w:rPr>
          <w:rFonts w:ascii="Times New Roman" w:hAnsi="Times New Roman" w:cs="Times New Roman"/>
          <w:b/>
        </w:rPr>
      </w:pPr>
      <w:r w:rsidRPr="00A8370D">
        <w:rPr>
          <w:rFonts w:ascii="Times New Roman" w:hAnsi="Times New Roman" w:cs="Times New Roman"/>
          <w:b/>
        </w:rPr>
        <w:t>Methodology</w:t>
      </w:r>
    </w:p>
    <w:p w:rsidR="009A670A" w:rsidRPr="00A8370D" w:rsidRDefault="00621F18" w:rsidP="009A670A">
      <w:pPr>
        <w:spacing w:before="120"/>
        <w:jc w:val="both"/>
        <w:rPr>
          <w:rFonts w:ascii="Times New Roman" w:hAnsi="Times New Roman" w:cs="Times New Roman"/>
        </w:rPr>
      </w:pPr>
      <w:r>
        <w:rPr>
          <w:rFonts w:ascii="Times New Roman" w:hAnsi="Times New Roman" w:cs="Times New Roman"/>
        </w:rPr>
        <w:t xml:space="preserve">This report was prepared by an ad hoc </w:t>
      </w:r>
      <w:r w:rsidR="009A670A" w:rsidRPr="00A8370D">
        <w:rPr>
          <w:rFonts w:ascii="Times New Roman" w:hAnsi="Times New Roman" w:cs="Times New Roman"/>
        </w:rPr>
        <w:t xml:space="preserve">coalition of organizations set up specifically for </w:t>
      </w:r>
      <w:r w:rsidR="00CD472F">
        <w:rPr>
          <w:rFonts w:ascii="Times New Roman" w:hAnsi="Times New Roman" w:cs="Times New Roman"/>
        </w:rPr>
        <w:t>compiling this</w:t>
      </w:r>
      <w:r>
        <w:rPr>
          <w:rFonts w:ascii="Times New Roman" w:hAnsi="Times New Roman" w:cs="Times New Roman"/>
        </w:rPr>
        <w:t xml:space="preserve"> report.</w:t>
      </w:r>
      <w:r w:rsidR="009A670A" w:rsidRPr="00A8370D">
        <w:rPr>
          <w:rFonts w:ascii="Times New Roman" w:hAnsi="Times New Roman" w:cs="Times New Roman"/>
        </w:rPr>
        <w:t xml:space="preserve"> The organizations mentioned in the introduction of this report </w:t>
      </w:r>
      <w:r w:rsidR="0001265A" w:rsidRPr="00A8370D">
        <w:rPr>
          <w:rFonts w:ascii="Times New Roman" w:hAnsi="Times New Roman" w:cs="Times New Roman"/>
        </w:rPr>
        <w:t xml:space="preserve">are </w:t>
      </w:r>
      <w:r w:rsidR="0001265A">
        <w:rPr>
          <w:rFonts w:ascii="Times New Roman" w:hAnsi="Times New Roman" w:cs="Times New Roman"/>
        </w:rPr>
        <w:t>membership</w:t>
      </w:r>
      <w:r w:rsidR="009C53CB">
        <w:rPr>
          <w:rFonts w:ascii="Times New Roman" w:hAnsi="Times New Roman" w:cs="Times New Roman"/>
        </w:rPr>
        <w:t xml:space="preserve"> </w:t>
      </w:r>
      <w:r w:rsidR="009A670A" w:rsidRPr="00A8370D">
        <w:rPr>
          <w:rFonts w:ascii="Times New Roman" w:hAnsi="Times New Roman" w:cs="Times New Roman"/>
        </w:rPr>
        <w:t xml:space="preserve">organizations of persons with </w:t>
      </w:r>
      <w:r w:rsidR="009A670A" w:rsidRPr="00A8370D">
        <w:rPr>
          <w:rFonts w:ascii="Times New Roman" w:hAnsi="Times New Roman" w:cs="Times New Roman"/>
        </w:rPr>
        <w:lastRenderedPageBreak/>
        <w:t>physical</w:t>
      </w:r>
      <w:r>
        <w:rPr>
          <w:rFonts w:ascii="Times New Roman" w:hAnsi="Times New Roman" w:cs="Times New Roman"/>
        </w:rPr>
        <w:t xml:space="preserve"> disabilities,</w:t>
      </w:r>
      <w:r w:rsidR="009A670A" w:rsidRPr="00A8370D">
        <w:rPr>
          <w:rFonts w:ascii="Times New Roman" w:hAnsi="Times New Roman" w:cs="Times New Roman"/>
        </w:rPr>
        <w:t xml:space="preserve"> </w:t>
      </w:r>
      <w:r w:rsidR="009C53CB" w:rsidRPr="00A8370D">
        <w:rPr>
          <w:rFonts w:ascii="Times New Roman" w:hAnsi="Times New Roman" w:cs="Times New Roman"/>
        </w:rPr>
        <w:t xml:space="preserve">persons </w:t>
      </w:r>
      <w:r w:rsidR="009C53CB">
        <w:rPr>
          <w:rFonts w:ascii="Times New Roman" w:hAnsi="Times New Roman" w:cs="Times New Roman"/>
        </w:rPr>
        <w:t xml:space="preserve">with speech and hearing impairment (deaf community), representing the persons with disabilities who become as such for causes related to </w:t>
      </w:r>
      <w:r w:rsidR="008E7A44">
        <w:rPr>
          <w:rFonts w:ascii="Times New Roman" w:hAnsi="Times New Roman" w:cs="Times New Roman"/>
        </w:rPr>
        <w:t>labour</w:t>
      </w:r>
      <w:r w:rsidR="009C53CB">
        <w:rPr>
          <w:rFonts w:ascii="Times New Roman" w:hAnsi="Times New Roman" w:cs="Times New Roman"/>
        </w:rPr>
        <w:t xml:space="preserve">, </w:t>
      </w:r>
      <w:r>
        <w:rPr>
          <w:rFonts w:ascii="Times New Roman" w:hAnsi="Times New Roman" w:cs="Times New Roman"/>
        </w:rPr>
        <w:t xml:space="preserve">organizations of </w:t>
      </w:r>
      <w:r w:rsidR="009A670A" w:rsidRPr="00A8370D">
        <w:rPr>
          <w:rFonts w:ascii="Times New Roman" w:hAnsi="Times New Roman" w:cs="Times New Roman"/>
        </w:rPr>
        <w:t xml:space="preserve">parents of children and adults with intellectual disabilities, </w:t>
      </w:r>
      <w:r w:rsidR="00CD472F">
        <w:rPr>
          <w:rFonts w:ascii="Times New Roman" w:hAnsi="Times New Roman" w:cs="Times New Roman"/>
        </w:rPr>
        <w:t xml:space="preserve"> </w:t>
      </w:r>
      <w:r w:rsidR="009A670A" w:rsidRPr="00A8370D">
        <w:rPr>
          <w:rFonts w:ascii="Times New Roman" w:hAnsi="Times New Roman" w:cs="Times New Roman"/>
        </w:rPr>
        <w:t xml:space="preserve">organizations </w:t>
      </w:r>
      <w:r w:rsidR="008E7A44">
        <w:rPr>
          <w:rFonts w:ascii="Times New Roman" w:hAnsi="Times New Roman" w:cs="Times New Roman"/>
        </w:rPr>
        <w:t xml:space="preserve">working </w:t>
      </w:r>
      <w:r w:rsidR="009A670A" w:rsidRPr="00A8370D">
        <w:rPr>
          <w:rFonts w:ascii="Times New Roman" w:hAnsi="Times New Roman" w:cs="Times New Roman"/>
        </w:rPr>
        <w:t>for pe</w:t>
      </w:r>
      <w:r>
        <w:rPr>
          <w:rFonts w:ascii="Times New Roman" w:hAnsi="Times New Roman" w:cs="Times New Roman"/>
        </w:rPr>
        <w:t>rsons</w:t>
      </w:r>
      <w:r w:rsidR="009A670A" w:rsidRPr="00A8370D">
        <w:rPr>
          <w:rFonts w:ascii="Times New Roman" w:hAnsi="Times New Roman" w:cs="Times New Roman"/>
        </w:rPr>
        <w:t xml:space="preserve"> with disabilities</w:t>
      </w:r>
      <w:r>
        <w:rPr>
          <w:rFonts w:ascii="Times New Roman" w:hAnsi="Times New Roman" w:cs="Times New Roman"/>
        </w:rPr>
        <w:t>, cross disability and human rights organizations. More specifically</w:t>
      </w:r>
      <w:r w:rsidR="009A670A" w:rsidRPr="00A8370D">
        <w:rPr>
          <w:rFonts w:ascii="Times New Roman" w:hAnsi="Times New Roman" w:cs="Times New Roman"/>
        </w:rPr>
        <w:t xml:space="preserve">, </w:t>
      </w:r>
      <w:r>
        <w:rPr>
          <w:rFonts w:ascii="Times New Roman" w:hAnsi="Times New Roman" w:cs="Times New Roman"/>
        </w:rPr>
        <w:t xml:space="preserve">the </w:t>
      </w:r>
      <w:r w:rsidR="00CD472F">
        <w:rPr>
          <w:rFonts w:ascii="Times New Roman" w:hAnsi="Times New Roman" w:cs="Times New Roman"/>
        </w:rPr>
        <w:t>coalition included</w:t>
      </w:r>
      <w:r w:rsidR="009A670A" w:rsidRPr="00A8370D">
        <w:rPr>
          <w:rFonts w:ascii="Times New Roman" w:hAnsi="Times New Roman" w:cs="Times New Roman"/>
        </w:rPr>
        <w:t xml:space="preserve">: </w:t>
      </w:r>
    </w:p>
    <w:p w:rsidR="009A670A" w:rsidRPr="00412285" w:rsidRDefault="009A670A" w:rsidP="009A670A">
      <w:pPr>
        <w:spacing w:before="120"/>
        <w:jc w:val="both"/>
        <w:rPr>
          <w:rFonts w:ascii="Times New Roman" w:hAnsi="Times New Roman" w:cs="Times New Roman"/>
          <w:b/>
        </w:rPr>
      </w:pPr>
      <w:r w:rsidRPr="00951864">
        <w:rPr>
          <w:rFonts w:ascii="Times New Roman" w:hAnsi="Times New Roman" w:cs="Times New Roman"/>
          <w:i/>
        </w:rPr>
        <w:t>Five associations of persons with disabilities</w:t>
      </w:r>
      <w:r w:rsidRPr="00412285">
        <w:rPr>
          <w:rFonts w:ascii="Times New Roman" w:hAnsi="Times New Roman" w:cs="Times New Roman"/>
          <w:b/>
        </w:rPr>
        <w:t>:</w:t>
      </w:r>
    </w:p>
    <w:p w:rsidR="009A670A" w:rsidRPr="00412285" w:rsidRDefault="009A670A" w:rsidP="009A670A">
      <w:pPr>
        <w:spacing w:before="120"/>
        <w:jc w:val="both"/>
        <w:rPr>
          <w:rFonts w:ascii="Times New Roman" w:hAnsi="Times New Roman" w:cs="Times New Roman"/>
        </w:rPr>
      </w:pPr>
      <w:r w:rsidRPr="00A67DFE">
        <w:rPr>
          <w:rFonts w:ascii="Times New Roman" w:hAnsi="Times New Roman" w:cs="Times New Roman"/>
        </w:rPr>
        <w:t>The National Association of Deaf Pe</w:t>
      </w:r>
      <w:r w:rsidR="00621F18">
        <w:rPr>
          <w:rFonts w:ascii="Times New Roman" w:hAnsi="Times New Roman" w:cs="Times New Roman"/>
        </w:rPr>
        <w:t>rsons</w:t>
      </w:r>
      <w:r w:rsidR="008E7A44" w:rsidRPr="008E7A44">
        <w:rPr>
          <w:rFonts w:ascii="Times New Roman" w:hAnsi="Times New Roman" w:cs="Times New Roman"/>
        </w:rPr>
        <w:t xml:space="preserve"> </w:t>
      </w:r>
      <w:r w:rsidR="008E7A44">
        <w:rPr>
          <w:rFonts w:ascii="Times New Roman" w:hAnsi="Times New Roman" w:cs="Times New Roman"/>
        </w:rPr>
        <w:t>(</w:t>
      </w:r>
      <w:r w:rsidR="008E7A44" w:rsidRPr="00412285">
        <w:rPr>
          <w:rFonts w:ascii="Times New Roman" w:hAnsi="Times New Roman" w:cs="Times New Roman"/>
        </w:rPr>
        <w:t>ANAD</w:t>
      </w:r>
      <w:r w:rsidR="008E7A44">
        <w:rPr>
          <w:rFonts w:ascii="Times New Roman" w:hAnsi="Times New Roman" w:cs="Times New Roman"/>
        </w:rPr>
        <w:t>)</w:t>
      </w:r>
    </w:p>
    <w:p w:rsidR="00A575D4" w:rsidRPr="003001E4" w:rsidRDefault="00A575D4" w:rsidP="00A575D4">
      <w:pPr>
        <w:spacing w:before="120"/>
        <w:jc w:val="both"/>
        <w:rPr>
          <w:rFonts w:ascii="Times New Roman" w:hAnsi="Times New Roman" w:cs="Times New Roman"/>
        </w:rPr>
      </w:pPr>
      <w:r w:rsidRPr="003001E4">
        <w:rPr>
          <w:rFonts w:ascii="Times New Roman" w:hAnsi="Times New Roman" w:cs="Times New Roman"/>
        </w:rPr>
        <w:t>Disabled Paraplegic and Quadriplegic Association</w:t>
      </w:r>
    </w:p>
    <w:p w:rsidR="009A670A" w:rsidRPr="00412285" w:rsidRDefault="009A670A" w:rsidP="009A670A">
      <w:pPr>
        <w:spacing w:before="120"/>
        <w:jc w:val="both"/>
        <w:rPr>
          <w:rFonts w:ascii="Times New Roman" w:hAnsi="Times New Roman" w:cs="Times New Roman"/>
        </w:rPr>
      </w:pPr>
      <w:r w:rsidRPr="00A67DFE">
        <w:rPr>
          <w:rFonts w:ascii="Times New Roman" w:hAnsi="Times New Roman" w:cs="Times New Roman"/>
        </w:rPr>
        <w:t>National Association of Labors Invalids of Albania</w:t>
      </w:r>
      <w:r w:rsidR="008E7A44">
        <w:rPr>
          <w:rFonts w:ascii="Times New Roman" w:hAnsi="Times New Roman" w:cs="Times New Roman"/>
        </w:rPr>
        <w:t xml:space="preserve"> (ALIA)</w:t>
      </w:r>
    </w:p>
    <w:p w:rsidR="009A670A" w:rsidRDefault="00621F18" w:rsidP="009A670A">
      <w:pPr>
        <w:spacing w:before="120"/>
        <w:jc w:val="both"/>
        <w:rPr>
          <w:rFonts w:ascii="Times New Roman" w:hAnsi="Times New Roman" w:cs="Times New Roman"/>
        </w:rPr>
      </w:pPr>
      <w:r>
        <w:rPr>
          <w:rFonts w:ascii="Times New Roman" w:hAnsi="Times New Roman" w:cs="Times New Roman"/>
        </w:rPr>
        <w:t xml:space="preserve">“Sebashku” </w:t>
      </w:r>
      <w:r w:rsidR="009A670A" w:rsidRPr="00A67DFE">
        <w:rPr>
          <w:rFonts w:ascii="Times New Roman" w:hAnsi="Times New Roman" w:cs="Times New Roman"/>
        </w:rPr>
        <w:t xml:space="preserve">Foundation </w:t>
      </w:r>
    </w:p>
    <w:p w:rsidR="009A670A" w:rsidRPr="00412285" w:rsidRDefault="009A670A" w:rsidP="009A670A">
      <w:pPr>
        <w:spacing w:before="120"/>
        <w:jc w:val="both"/>
        <w:rPr>
          <w:rFonts w:ascii="Times New Roman" w:hAnsi="Times New Roman" w:cs="Times New Roman"/>
        </w:rPr>
      </w:pPr>
      <w:r>
        <w:rPr>
          <w:rFonts w:ascii="Times New Roman" w:hAnsi="Times New Roman" w:cs="Times New Roman"/>
        </w:rPr>
        <w:t>Act now</w:t>
      </w:r>
      <w:r w:rsidR="008E7A44">
        <w:rPr>
          <w:rFonts w:ascii="Times New Roman" w:hAnsi="Times New Roman" w:cs="Times New Roman"/>
        </w:rPr>
        <w:t xml:space="preserve"> Association</w:t>
      </w:r>
    </w:p>
    <w:p w:rsidR="00951864" w:rsidRDefault="00951864" w:rsidP="009A670A">
      <w:pPr>
        <w:spacing w:before="120"/>
        <w:jc w:val="both"/>
        <w:rPr>
          <w:rFonts w:ascii="Times New Roman" w:hAnsi="Times New Roman" w:cs="Times New Roman"/>
          <w:i/>
        </w:rPr>
      </w:pPr>
    </w:p>
    <w:p w:rsidR="009A670A" w:rsidRPr="00951864" w:rsidRDefault="009A670A" w:rsidP="009A670A">
      <w:pPr>
        <w:spacing w:before="120"/>
        <w:jc w:val="both"/>
        <w:rPr>
          <w:rFonts w:ascii="Times New Roman" w:hAnsi="Times New Roman" w:cs="Times New Roman"/>
          <w:i/>
        </w:rPr>
      </w:pPr>
      <w:r w:rsidRPr="00951864">
        <w:rPr>
          <w:rFonts w:ascii="Times New Roman" w:hAnsi="Times New Roman" w:cs="Times New Roman"/>
          <w:i/>
        </w:rPr>
        <w:t>Two</w:t>
      </w:r>
      <w:r w:rsidR="00621F18" w:rsidRPr="00951864">
        <w:rPr>
          <w:rFonts w:ascii="Times New Roman" w:hAnsi="Times New Roman" w:cs="Times New Roman"/>
          <w:i/>
        </w:rPr>
        <w:t xml:space="preserve"> disability activists</w:t>
      </w:r>
      <w:r w:rsidRPr="00951864">
        <w:rPr>
          <w:rFonts w:ascii="Times New Roman" w:hAnsi="Times New Roman" w:cs="Times New Roman"/>
          <w:i/>
        </w:rPr>
        <w:t xml:space="preserve">: </w:t>
      </w:r>
    </w:p>
    <w:p w:rsidR="009A670A" w:rsidRPr="00412285" w:rsidRDefault="009A670A" w:rsidP="009A670A">
      <w:pPr>
        <w:spacing w:before="120"/>
        <w:jc w:val="both"/>
        <w:rPr>
          <w:rFonts w:ascii="Times New Roman" w:hAnsi="Times New Roman" w:cs="Times New Roman"/>
        </w:rPr>
      </w:pPr>
      <w:r w:rsidRPr="00412285">
        <w:rPr>
          <w:rFonts w:ascii="Times New Roman" w:hAnsi="Times New Roman" w:cs="Times New Roman"/>
        </w:rPr>
        <w:t>Darian Konomi</w:t>
      </w:r>
    </w:p>
    <w:p w:rsidR="009A670A" w:rsidRPr="00412285" w:rsidRDefault="009A670A" w:rsidP="009A670A">
      <w:pPr>
        <w:spacing w:before="120"/>
        <w:jc w:val="both"/>
        <w:rPr>
          <w:rFonts w:ascii="Times New Roman" w:hAnsi="Times New Roman" w:cs="Times New Roman"/>
        </w:rPr>
      </w:pPr>
      <w:r w:rsidRPr="00412285">
        <w:rPr>
          <w:rFonts w:ascii="Times New Roman" w:hAnsi="Times New Roman" w:cs="Times New Roman"/>
        </w:rPr>
        <w:t>Jetmir</w:t>
      </w:r>
      <w:r w:rsidR="00621F18">
        <w:rPr>
          <w:rFonts w:ascii="Times New Roman" w:hAnsi="Times New Roman" w:cs="Times New Roman"/>
        </w:rPr>
        <w:t xml:space="preserve"> </w:t>
      </w:r>
      <w:r w:rsidRPr="00412285">
        <w:rPr>
          <w:rFonts w:ascii="Times New Roman" w:hAnsi="Times New Roman" w:cs="Times New Roman"/>
        </w:rPr>
        <w:t>Kallollari</w:t>
      </w:r>
    </w:p>
    <w:p w:rsidR="009A670A" w:rsidRPr="00412285" w:rsidRDefault="009A670A" w:rsidP="009A670A">
      <w:pPr>
        <w:spacing w:before="120"/>
        <w:jc w:val="both"/>
        <w:rPr>
          <w:rFonts w:ascii="Times New Roman" w:hAnsi="Times New Roman" w:cs="Times New Roman"/>
        </w:rPr>
      </w:pPr>
    </w:p>
    <w:p w:rsidR="009A670A" w:rsidRPr="00951864" w:rsidRDefault="009A670A" w:rsidP="009A670A">
      <w:pPr>
        <w:spacing w:before="120"/>
        <w:jc w:val="both"/>
        <w:rPr>
          <w:rFonts w:ascii="Times New Roman" w:hAnsi="Times New Roman" w:cs="Times New Roman"/>
          <w:i/>
        </w:rPr>
      </w:pPr>
      <w:r w:rsidRPr="00951864">
        <w:rPr>
          <w:rFonts w:ascii="Times New Roman" w:hAnsi="Times New Roman" w:cs="Times New Roman"/>
          <w:i/>
        </w:rPr>
        <w:t>A cross disability/human rights organization/organization for persons with disabilities:</w:t>
      </w:r>
    </w:p>
    <w:p w:rsidR="009A670A" w:rsidRPr="00412285" w:rsidRDefault="009A670A" w:rsidP="009A670A">
      <w:pPr>
        <w:spacing w:before="120"/>
        <w:jc w:val="both"/>
        <w:rPr>
          <w:rFonts w:ascii="Times New Roman" w:hAnsi="Times New Roman" w:cs="Times New Roman"/>
        </w:rPr>
      </w:pPr>
      <w:r w:rsidRPr="00672D0E">
        <w:rPr>
          <w:rFonts w:ascii="Times New Roman" w:hAnsi="Times New Roman" w:cs="Times New Roman"/>
        </w:rPr>
        <w:t>Albanian Disability Rights Foundation</w:t>
      </w:r>
    </w:p>
    <w:p w:rsidR="009A670A" w:rsidRPr="00412285" w:rsidRDefault="009A670A" w:rsidP="009A670A">
      <w:pPr>
        <w:spacing w:before="120"/>
        <w:jc w:val="both"/>
        <w:rPr>
          <w:rFonts w:ascii="Times New Roman" w:hAnsi="Times New Roman" w:cs="Times New Roman"/>
        </w:rPr>
      </w:pPr>
    </w:p>
    <w:p w:rsidR="009A670A" w:rsidRPr="00412285" w:rsidRDefault="009A670A" w:rsidP="009A670A">
      <w:pPr>
        <w:spacing w:before="120"/>
        <w:jc w:val="both"/>
        <w:rPr>
          <w:rFonts w:ascii="Times New Roman" w:hAnsi="Times New Roman" w:cs="Times New Roman"/>
          <w:b/>
        </w:rPr>
      </w:pPr>
      <w:r w:rsidRPr="00951864">
        <w:rPr>
          <w:rFonts w:ascii="Times New Roman" w:hAnsi="Times New Roman" w:cs="Times New Roman"/>
          <w:i/>
        </w:rPr>
        <w:t xml:space="preserve">Three organizations of parents </w:t>
      </w:r>
      <w:r w:rsidR="00621F18" w:rsidRPr="00951864">
        <w:rPr>
          <w:rFonts w:ascii="Times New Roman" w:hAnsi="Times New Roman" w:cs="Times New Roman"/>
          <w:i/>
        </w:rPr>
        <w:t xml:space="preserve">of children and adults </w:t>
      </w:r>
      <w:r w:rsidRPr="00951864">
        <w:rPr>
          <w:rFonts w:ascii="Times New Roman" w:hAnsi="Times New Roman" w:cs="Times New Roman"/>
          <w:i/>
        </w:rPr>
        <w:t>with intellectual disabilities</w:t>
      </w:r>
      <w:r w:rsidRPr="00412285">
        <w:rPr>
          <w:rFonts w:ascii="Times New Roman" w:hAnsi="Times New Roman" w:cs="Times New Roman"/>
          <w:b/>
        </w:rPr>
        <w:t>:</w:t>
      </w:r>
    </w:p>
    <w:p w:rsidR="009A670A" w:rsidRPr="00412285" w:rsidRDefault="009A670A" w:rsidP="009A670A">
      <w:pPr>
        <w:spacing w:before="120"/>
        <w:jc w:val="both"/>
        <w:rPr>
          <w:rFonts w:ascii="Times New Roman" w:hAnsi="Times New Roman" w:cs="Times New Roman"/>
        </w:rPr>
      </w:pPr>
      <w:r w:rsidRPr="00412285">
        <w:rPr>
          <w:rFonts w:ascii="Times New Roman" w:hAnsi="Times New Roman" w:cs="Times New Roman"/>
        </w:rPr>
        <w:t>MEDPAK</w:t>
      </w:r>
    </w:p>
    <w:p w:rsidR="009A670A" w:rsidRPr="00412285" w:rsidRDefault="00621F18" w:rsidP="009A670A">
      <w:pPr>
        <w:spacing w:before="120"/>
        <w:jc w:val="both"/>
        <w:rPr>
          <w:rFonts w:ascii="Times New Roman" w:hAnsi="Times New Roman" w:cs="Times New Roman"/>
        </w:rPr>
      </w:pPr>
      <w:r w:rsidRPr="00672D0E">
        <w:rPr>
          <w:rFonts w:ascii="Times New Roman" w:hAnsi="Times New Roman" w:cs="Times New Roman"/>
        </w:rPr>
        <w:lastRenderedPageBreak/>
        <w:t xml:space="preserve">Help </w:t>
      </w:r>
      <w:r>
        <w:rPr>
          <w:rFonts w:ascii="Times New Roman" w:hAnsi="Times New Roman" w:cs="Times New Roman"/>
        </w:rPr>
        <w:t xml:space="preserve">the </w:t>
      </w:r>
      <w:r w:rsidRPr="00672D0E">
        <w:rPr>
          <w:rFonts w:ascii="Times New Roman" w:hAnsi="Times New Roman" w:cs="Times New Roman"/>
        </w:rPr>
        <w:t xml:space="preserve">Life </w:t>
      </w:r>
      <w:r w:rsidR="009A670A" w:rsidRPr="00672D0E">
        <w:rPr>
          <w:rFonts w:ascii="Times New Roman" w:hAnsi="Times New Roman" w:cs="Times New Roman"/>
        </w:rPr>
        <w:t xml:space="preserve">Association </w:t>
      </w:r>
    </w:p>
    <w:p w:rsidR="009A670A" w:rsidRDefault="009A670A" w:rsidP="009A670A">
      <w:pPr>
        <w:spacing w:before="120"/>
        <w:jc w:val="both"/>
        <w:rPr>
          <w:rFonts w:ascii="Times New Roman" w:hAnsi="Times New Roman" w:cs="Times New Roman"/>
        </w:rPr>
      </w:pPr>
      <w:r w:rsidRPr="00412285">
        <w:rPr>
          <w:rFonts w:ascii="Times New Roman" w:hAnsi="Times New Roman" w:cs="Times New Roman"/>
        </w:rPr>
        <w:t>Do</w:t>
      </w:r>
      <w:r>
        <w:rPr>
          <w:rFonts w:ascii="Times New Roman" w:hAnsi="Times New Roman" w:cs="Times New Roman"/>
        </w:rPr>
        <w:t>wn</w:t>
      </w:r>
      <w:r w:rsidRPr="00412285">
        <w:rPr>
          <w:rFonts w:ascii="Times New Roman" w:hAnsi="Times New Roman" w:cs="Times New Roman"/>
        </w:rPr>
        <w:t xml:space="preserve"> Syndrome Albania</w:t>
      </w:r>
    </w:p>
    <w:p w:rsidR="008E7A44" w:rsidRDefault="008E7A44" w:rsidP="009A670A">
      <w:pPr>
        <w:spacing w:before="120"/>
        <w:jc w:val="both"/>
        <w:rPr>
          <w:rFonts w:ascii="Times New Roman" w:hAnsi="Times New Roman" w:cs="Times New Roman"/>
        </w:rPr>
      </w:pPr>
    </w:p>
    <w:p w:rsidR="009A670A" w:rsidRPr="00A8370D" w:rsidRDefault="009A670A" w:rsidP="009A670A">
      <w:pPr>
        <w:spacing w:before="120"/>
        <w:jc w:val="both"/>
        <w:rPr>
          <w:rFonts w:ascii="Times New Roman" w:hAnsi="Times New Roman" w:cs="Times New Roman"/>
        </w:rPr>
      </w:pPr>
      <w:r w:rsidRPr="00A8370D">
        <w:rPr>
          <w:rFonts w:ascii="Times New Roman" w:hAnsi="Times New Roman" w:cs="Times New Roman"/>
        </w:rPr>
        <w:t xml:space="preserve">For the compilation of this report were used the results of ongoing monitoring and evaluations by members of this coalition during the period of implementation of the CRPD till the end of 2018. There were also used reports </w:t>
      </w:r>
      <w:r w:rsidR="008D2FF7">
        <w:rPr>
          <w:rFonts w:ascii="Times New Roman" w:hAnsi="Times New Roman" w:cs="Times New Roman"/>
        </w:rPr>
        <w:t xml:space="preserve">of </w:t>
      </w:r>
      <w:r w:rsidRPr="00A8370D">
        <w:rPr>
          <w:rFonts w:ascii="Times New Roman" w:hAnsi="Times New Roman" w:cs="Times New Roman"/>
        </w:rPr>
        <w:t>governmental</w:t>
      </w:r>
      <w:r w:rsidR="008E7A44">
        <w:rPr>
          <w:rFonts w:ascii="Times New Roman" w:hAnsi="Times New Roman" w:cs="Times New Roman"/>
        </w:rPr>
        <w:t xml:space="preserve"> and nongovernmental organizations as well as </w:t>
      </w:r>
      <w:r w:rsidR="008E7A44" w:rsidRPr="00A8370D">
        <w:rPr>
          <w:rFonts w:ascii="Times New Roman" w:hAnsi="Times New Roman" w:cs="Times New Roman"/>
        </w:rPr>
        <w:t>international</w:t>
      </w:r>
      <w:r w:rsidRPr="00A8370D">
        <w:rPr>
          <w:rFonts w:ascii="Times New Roman" w:hAnsi="Times New Roman" w:cs="Times New Roman"/>
        </w:rPr>
        <w:t xml:space="preserve"> organizations pertaining pe</w:t>
      </w:r>
      <w:r w:rsidR="008D2FF7">
        <w:rPr>
          <w:rFonts w:ascii="Times New Roman" w:hAnsi="Times New Roman" w:cs="Times New Roman"/>
        </w:rPr>
        <w:t>rsons</w:t>
      </w:r>
      <w:r w:rsidRPr="00A8370D">
        <w:rPr>
          <w:rFonts w:ascii="Times New Roman" w:hAnsi="Times New Roman" w:cs="Times New Roman"/>
        </w:rPr>
        <w:t xml:space="preserve"> with disabilities in Albania. Although the government report covers the period up to 2015, this report tries to provide information beyond this period, in order to render a more complete picture of the situation when necessary. </w:t>
      </w:r>
    </w:p>
    <w:p w:rsidR="009A670A" w:rsidRPr="00A8370D" w:rsidRDefault="009A670A" w:rsidP="009A670A">
      <w:pPr>
        <w:spacing w:before="120"/>
        <w:jc w:val="both"/>
        <w:rPr>
          <w:rFonts w:ascii="Times New Roman" w:hAnsi="Times New Roman" w:cs="Times New Roman"/>
        </w:rPr>
      </w:pPr>
      <w:r w:rsidRPr="00A8370D">
        <w:rPr>
          <w:rFonts w:ascii="Times New Roman" w:hAnsi="Times New Roman" w:cs="Times New Roman"/>
        </w:rPr>
        <w:t>This report aims to provide information on the implementation of the CRPD, to supplement, clarify and specify the information provided by the Albanian Government in its initial report. The report also intends to make recommendations for improving the implementation of the rights of persons with disabilities provided for in the CRPD.</w:t>
      </w:r>
    </w:p>
    <w:p w:rsidR="009A670A" w:rsidRPr="00A8370D" w:rsidRDefault="009A670A" w:rsidP="009A670A">
      <w:pPr>
        <w:spacing w:before="120"/>
        <w:jc w:val="both"/>
        <w:rPr>
          <w:rFonts w:ascii="Times New Roman" w:hAnsi="Times New Roman" w:cs="Times New Roman"/>
        </w:rPr>
      </w:pPr>
      <w:r w:rsidRPr="00A8370D">
        <w:rPr>
          <w:rFonts w:ascii="Times New Roman" w:hAnsi="Times New Roman" w:cs="Times New Roman"/>
        </w:rPr>
        <w:t>The Coalition convened several times in order to exchange and collect information on drafting the report. The organizations involved and the activists gave their contribution to one or several areas or Articles of the CRPD, focusing on their domain of action and expertise.</w:t>
      </w:r>
    </w:p>
    <w:p w:rsidR="009A670A" w:rsidRPr="00A8370D" w:rsidRDefault="009A670A" w:rsidP="00891431">
      <w:pPr>
        <w:spacing w:before="120"/>
        <w:jc w:val="both"/>
        <w:rPr>
          <w:rFonts w:ascii="Times New Roman" w:hAnsi="Times New Roman" w:cs="Times New Roman"/>
        </w:rPr>
      </w:pPr>
      <w:r w:rsidRPr="00A8370D">
        <w:rPr>
          <w:rFonts w:ascii="Times New Roman" w:hAnsi="Times New Roman" w:cs="Times New Roman"/>
        </w:rPr>
        <w:t>The articles selected in the CRPD in this report are:</w:t>
      </w:r>
      <w:r w:rsidR="00891431" w:rsidRPr="00891431">
        <w:rPr>
          <w:rFonts w:ascii="Times New Roman" w:hAnsi="Times New Roman" w:cs="Times New Roman"/>
          <w:b/>
        </w:rPr>
        <w:t xml:space="preserve"> </w:t>
      </w:r>
      <w:r w:rsidR="00891431" w:rsidRPr="00891431">
        <w:rPr>
          <w:rFonts w:ascii="Times New Roman" w:hAnsi="Times New Roman" w:cs="Times New Roman"/>
        </w:rPr>
        <w:t>Articles 1-</w:t>
      </w:r>
      <w:r w:rsidR="00891431">
        <w:rPr>
          <w:rFonts w:ascii="Times New Roman" w:hAnsi="Times New Roman" w:cs="Times New Roman"/>
        </w:rPr>
        <w:t xml:space="preserve"> </w:t>
      </w:r>
      <w:r w:rsidR="00891431" w:rsidRPr="00891431">
        <w:rPr>
          <w:rFonts w:ascii="Times New Roman" w:hAnsi="Times New Roman" w:cs="Times New Roman"/>
        </w:rPr>
        <w:t>4</w:t>
      </w:r>
      <w:r w:rsidR="00A00C29" w:rsidRPr="00A00C29">
        <w:rPr>
          <w:rFonts w:ascii="Times New Roman" w:hAnsi="Times New Roman" w:cs="Times New Roman"/>
        </w:rPr>
        <w:t xml:space="preserve"> Purpose; Definitions; General principles; General obligations</w:t>
      </w:r>
      <w:r w:rsidR="00891431">
        <w:rPr>
          <w:rFonts w:ascii="Times New Roman" w:hAnsi="Times New Roman" w:cs="Times New Roman"/>
        </w:rPr>
        <w:t xml:space="preserve">; </w:t>
      </w:r>
      <w:r w:rsidRPr="00A8370D">
        <w:rPr>
          <w:rFonts w:ascii="Times New Roman" w:hAnsi="Times New Roman" w:cs="Times New Roman"/>
        </w:rPr>
        <w:t xml:space="preserve">Article 5 Equality and Non-Discrimination; Article 6 Women with Disabilities; Article 7 Children with Disabilities; Article 9 Accessibility; Article 12 Equal recognition before the law; Article 13 Access to Justice Bodies; Article 19 </w:t>
      </w:r>
      <w:r w:rsidR="008D2FF7">
        <w:rPr>
          <w:rFonts w:ascii="Times New Roman" w:hAnsi="Times New Roman" w:cs="Times New Roman"/>
        </w:rPr>
        <w:t>Living i</w:t>
      </w:r>
      <w:r w:rsidR="008D2FF7" w:rsidRPr="00A8370D">
        <w:rPr>
          <w:rFonts w:ascii="Times New Roman" w:hAnsi="Times New Roman" w:cs="Times New Roman"/>
        </w:rPr>
        <w:t>ndependent</w:t>
      </w:r>
      <w:r w:rsidR="008D2FF7">
        <w:rPr>
          <w:rFonts w:ascii="Times New Roman" w:hAnsi="Times New Roman" w:cs="Times New Roman"/>
        </w:rPr>
        <w:t>ly</w:t>
      </w:r>
      <w:r w:rsidR="008D2FF7" w:rsidRPr="00A8370D">
        <w:rPr>
          <w:rFonts w:ascii="Times New Roman" w:hAnsi="Times New Roman" w:cs="Times New Roman"/>
        </w:rPr>
        <w:t xml:space="preserve"> and</w:t>
      </w:r>
      <w:r w:rsidR="008D2FF7">
        <w:rPr>
          <w:rFonts w:ascii="Times New Roman" w:hAnsi="Times New Roman" w:cs="Times New Roman"/>
        </w:rPr>
        <w:t xml:space="preserve"> being included in the</w:t>
      </w:r>
      <w:r w:rsidR="008D2FF7" w:rsidRPr="00A8370D">
        <w:rPr>
          <w:rFonts w:ascii="Times New Roman" w:hAnsi="Times New Roman" w:cs="Times New Roman"/>
        </w:rPr>
        <w:t xml:space="preserve"> community</w:t>
      </w:r>
      <w:r w:rsidRPr="00A8370D">
        <w:rPr>
          <w:rFonts w:ascii="Times New Roman" w:hAnsi="Times New Roman" w:cs="Times New Roman"/>
        </w:rPr>
        <w:t xml:space="preserve">; Article 24 Education; Article 25 Health; Article 26 Habilitation and Rehabilitation; Article 27 </w:t>
      </w:r>
      <w:r w:rsidR="008D2FF7">
        <w:rPr>
          <w:rFonts w:ascii="Times New Roman" w:hAnsi="Times New Roman" w:cs="Times New Roman"/>
        </w:rPr>
        <w:t>Work</w:t>
      </w:r>
      <w:r w:rsidRPr="00A8370D">
        <w:rPr>
          <w:rFonts w:ascii="Times New Roman" w:hAnsi="Times New Roman" w:cs="Times New Roman"/>
        </w:rPr>
        <w:t xml:space="preserve"> and Employment; Article 28 </w:t>
      </w:r>
      <w:r>
        <w:rPr>
          <w:rFonts w:ascii="Times New Roman" w:hAnsi="Times New Roman" w:cs="Times New Roman"/>
        </w:rPr>
        <w:t xml:space="preserve">Adequate standard of </w:t>
      </w:r>
      <w:r w:rsidRPr="00A8370D">
        <w:rPr>
          <w:rFonts w:ascii="Times New Roman" w:hAnsi="Times New Roman" w:cs="Times New Roman"/>
        </w:rPr>
        <w:t xml:space="preserve"> living </w:t>
      </w:r>
      <w:r w:rsidRPr="00A8370D">
        <w:rPr>
          <w:rFonts w:ascii="Times New Roman" w:hAnsi="Times New Roman" w:cs="Times New Roman"/>
        </w:rPr>
        <w:lastRenderedPageBreak/>
        <w:t>Standards and Social Protection</w:t>
      </w:r>
      <w:r w:rsidR="0085695E">
        <w:rPr>
          <w:rFonts w:ascii="Times New Roman" w:hAnsi="Times New Roman" w:cs="Times New Roman"/>
        </w:rPr>
        <w:t>;</w:t>
      </w:r>
      <w:r w:rsidR="0085695E" w:rsidRPr="0085695E">
        <w:rPr>
          <w:rFonts w:ascii="Times New Roman" w:hAnsi="Times New Roman" w:cs="Times New Roman"/>
        </w:rPr>
        <w:t xml:space="preserve"> </w:t>
      </w:r>
      <w:r w:rsidR="0085695E" w:rsidRPr="00A8370D">
        <w:rPr>
          <w:rFonts w:ascii="Times New Roman" w:hAnsi="Times New Roman" w:cs="Times New Roman"/>
        </w:rPr>
        <w:t>Article 29</w:t>
      </w:r>
      <w:r w:rsidR="0085695E">
        <w:rPr>
          <w:rFonts w:ascii="Times New Roman" w:hAnsi="Times New Roman" w:cs="Times New Roman"/>
        </w:rPr>
        <w:t>:</w:t>
      </w:r>
      <w:r w:rsidR="0085695E" w:rsidRPr="00A8370D">
        <w:rPr>
          <w:rFonts w:ascii="Times New Roman" w:hAnsi="Times New Roman" w:cs="Times New Roman"/>
        </w:rPr>
        <w:t xml:space="preserve">Participation in political and </w:t>
      </w:r>
      <w:r w:rsidR="0085695E">
        <w:rPr>
          <w:rFonts w:ascii="Times New Roman" w:hAnsi="Times New Roman" w:cs="Times New Roman"/>
        </w:rPr>
        <w:t>public</w:t>
      </w:r>
      <w:r w:rsidR="0085695E" w:rsidRPr="00A8370D">
        <w:rPr>
          <w:rFonts w:ascii="Times New Roman" w:hAnsi="Times New Roman" w:cs="Times New Roman"/>
        </w:rPr>
        <w:t xml:space="preserve"> life</w:t>
      </w:r>
      <w:r w:rsidR="0032427B">
        <w:rPr>
          <w:rFonts w:ascii="Times New Roman" w:hAnsi="Times New Roman" w:cs="Times New Roman"/>
        </w:rPr>
        <w:t>; Article 31: Statistics and data collection.</w:t>
      </w:r>
    </w:p>
    <w:p w:rsidR="008E7A44" w:rsidRDefault="009A670A" w:rsidP="009A670A">
      <w:pPr>
        <w:spacing w:before="120"/>
        <w:jc w:val="both"/>
        <w:rPr>
          <w:rFonts w:ascii="Times New Roman" w:hAnsi="Times New Roman" w:cs="Times New Roman"/>
        </w:rPr>
      </w:pPr>
      <w:r w:rsidRPr="00A8370D">
        <w:rPr>
          <w:rFonts w:ascii="Times New Roman" w:hAnsi="Times New Roman" w:cs="Times New Roman"/>
        </w:rPr>
        <w:t xml:space="preserve">The drafting of this report was </w:t>
      </w:r>
      <w:r w:rsidR="0085695E" w:rsidRPr="00A8370D">
        <w:rPr>
          <w:rFonts w:ascii="Times New Roman" w:hAnsi="Times New Roman" w:cs="Times New Roman"/>
        </w:rPr>
        <w:t>pre</w:t>
      </w:r>
      <w:r w:rsidR="0085695E">
        <w:rPr>
          <w:rFonts w:ascii="Times New Roman" w:hAnsi="Times New Roman" w:cs="Times New Roman"/>
        </w:rPr>
        <w:t>c</w:t>
      </w:r>
      <w:r w:rsidR="0085695E" w:rsidRPr="00A8370D">
        <w:rPr>
          <w:rFonts w:ascii="Times New Roman" w:hAnsi="Times New Roman" w:cs="Times New Roman"/>
        </w:rPr>
        <w:t>eded</w:t>
      </w:r>
      <w:r w:rsidRPr="00A8370D">
        <w:rPr>
          <w:rFonts w:ascii="Times New Roman" w:hAnsi="Times New Roman" w:cs="Times New Roman"/>
        </w:rPr>
        <w:t xml:space="preserve"> by a workshop led by </w:t>
      </w:r>
      <w:r w:rsidR="004D4325" w:rsidRPr="00A8370D">
        <w:rPr>
          <w:rFonts w:ascii="Times New Roman" w:hAnsi="Times New Roman" w:cs="Times New Roman"/>
        </w:rPr>
        <w:t>EDF</w:t>
      </w:r>
      <w:r w:rsidR="004D4325">
        <w:rPr>
          <w:rFonts w:ascii="Times New Roman" w:hAnsi="Times New Roman" w:cs="Times New Roman"/>
        </w:rPr>
        <w:t xml:space="preserve"> (European Disability Forum) </w:t>
      </w:r>
      <w:r w:rsidR="00763643">
        <w:rPr>
          <w:rFonts w:ascii="Times New Roman" w:hAnsi="Times New Roman" w:cs="Times New Roman"/>
        </w:rPr>
        <w:t xml:space="preserve">and </w:t>
      </w:r>
      <w:r w:rsidR="00763643" w:rsidRPr="00A8370D">
        <w:rPr>
          <w:rFonts w:ascii="Times New Roman" w:hAnsi="Times New Roman" w:cs="Times New Roman"/>
        </w:rPr>
        <w:t>IDA</w:t>
      </w:r>
      <w:r w:rsidR="004D4325">
        <w:rPr>
          <w:rFonts w:ascii="Times New Roman" w:hAnsi="Times New Roman" w:cs="Times New Roman"/>
        </w:rPr>
        <w:t xml:space="preserve"> (International Disability Alliance) </w:t>
      </w:r>
      <w:r w:rsidRPr="00A8370D">
        <w:rPr>
          <w:rFonts w:ascii="Times New Roman" w:hAnsi="Times New Roman" w:cs="Times New Roman"/>
        </w:rPr>
        <w:t xml:space="preserve">with the aim to </w:t>
      </w:r>
      <w:r w:rsidR="008E7A44">
        <w:rPr>
          <w:rFonts w:ascii="Times New Roman" w:hAnsi="Times New Roman" w:cs="Times New Roman"/>
        </w:rPr>
        <w:t>increase capacities of</w:t>
      </w:r>
      <w:r w:rsidRPr="00A8370D">
        <w:rPr>
          <w:rFonts w:ascii="Times New Roman" w:hAnsi="Times New Roman" w:cs="Times New Roman"/>
        </w:rPr>
        <w:t xml:space="preserve"> organizations for reporting to the </w:t>
      </w:r>
      <w:r w:rsidR="008E7A44">
        <w:rPr>
          <w:rFonts w:ascii="Times New Roman" w:hAnsi="Times New Roman" w:cs="Times New Roman"/>
        </w:rPr>
        <w:t xml:space="preserve">UN </w:t>
      </w:r>
      <w:r w:rsidRPr="00A8370D">
        <w:rPr>
          <w:rFonts w:ascii="Times New Roman" w:hAnsi="Times New Roman" w:cs="Times New Roman"/>
        </w:rPr>
        <w:t>Committee on the Rights of Persons with Disabilities</w:t>
      </w:r>
      <w:r w:rsidR="00763643">
        <w:rPr>
          <w:rFonts w:ascii="Times New Roman" w:hAnsi="Times New Roman" w:cs="Times New Roman"/>
        </w:rPr>
        <w:t>. EDF and IDA c</w:t>
      </w:r>
      <w:r w:rsidR="008E7A44">
        <w:rPr>
          <w:rFonts w:ascii="Times New Roman" w:hAnsi="Times New Roman" w:cs="Times New Roman"/>
        </w:rPr>
        <w:t>losely monitored the whole process until the finalization of the report.</w:t>
      </w:r>
    </w:p>
    <w:p w:rsidR="008E7A44" w:rsidRDefault="008E7A44" w:rsidP="009A670A">
      <w:pPr>
        <w:spacing w:before="120"/>
        <w:jc w:val="both"/>
        <w:rPr>
          <w:rFonts w:ascii="Times New Roman" w:hAnsi="Times New Roman" w:cs="Times New Roman"/>
        </w:rPr>
      </w:pPr>
    </w:p>
    <w:p w:rsidR="009A670A" w:rsidRDefault="009A670A" w:rsidP="00CC0122">
      <w:pPr>
        <w:spacing w:before="120"/>
        <w:jc w:val="both"/>
        <w:rPr>
          <w:rFonts w:ascii="Times New Roman" w:hAnsi="Times New Roman" w:cs="Times New Roman"/>
          <w:b/>
        </w:rPr>
      </w:pPr>
    </w:p>
    <w:p w:rsidR="00AD2E0B" w:rsidRDefault="00AD2E0B">
      <w:pPr>
        <w:rPr>
          <w:rFonts w:ascii="Times New Roman" w:hAnsi="Times New Roman" w:cs="Times New Roman"/>
          <w:b/>
        </w:rPr>
      </w:pPr>
      <w:r>
        <w:rPr>
          <w:rFonts w:ascii="Times New Roman" w:hAnsi="Times New Roman" w:cs="Times New Roman"/>
          <w:b/>
        </w:rPr>
        <w:br w:type="page"/>
      </w:r>
    </w:p>
    <w:p w:rsidR="00CC0122" w:rsidRDefault="00CC0122" w:rsidP="00CC0122">
      <w:pPr>
        <w:spacing w:before="120"/>
        <w:jc w:val="both"/>
        <w:rPr>
          <w:rFonts w:ascii="Times New Roman" w:hAnsi="Times New Roman" w:cs="Times New Roman"/>
          <w:b/>
        </w:rPr>
      </w:pPr>
      <w:r w:rsidRPr="00CC0122">
        <w:rPr>
          <w:rFonts w:ascii="Times New Roman" w:hAnsi="Times New Roman" w:cs="Times New Roman"/>
          <w:b/>
        </w:rPr>
        <w:lastRenderedPageBreak/>
        <w:t>Articles 1-4</w:t>
      </w:r>
      <w:r w:rsidR="00A00C29">
        <w:rPr>
          <w:rFonts w:ascii="Times New Roman" w:hAnsi="Times New Roman" w:cs="Times New Roman"/>
          <w:b/>
        </w:rPr>
        <w:t xml:space="preserve">: Purpose; Definitions; General principles; General obligations </w:t>
      </w:r>
      <w:r w:rsidRPr="00CC0122">
        <w:rPr>
          <w:rFonts w:ascii="Times New Roman" w:hAnsi="Times New Roman" w:cs="Times New Roman"/>
          <w:b/>
        </w:rPr>
        <w:t xml:space="preserve"> </w:t>
      </w:r>
    </w:p>
    <w:p w:rsidR="00CC0122" w:rsidRDefault="00CC0122" w:rsidP="00CC0122">
      <w:pPr>
        <w:spacing w:before="120"/>
        <w:jc w:val="both"/>
        <w:rPr>
          <w:rFonts w:ascii="Times New Roman" w:hAnsi="Times New Roman" w:cs="Times New Roman"/>
        </w:rPr>
      </w:pPr>
      <w:r w:rsidRPr="00A8370D">
        <w:rPr>
          <w:rFonts w:ascii="Times New Roman" w:hAnsi="Times New Roman" w:cs="Times New Roman"/>
        </w:rPr>
        <w:t>Although a new definition of disability (same as the open definition of the CRPD) is included in the Law on Inclusion and Accessibility (p.28) or the Law on Economic Assistance,</w:t>
      </w:r>
      <w:r w:rsidR="0001265A">
        <w:rPr>
          <w:rFonts w:ascii="Times New Roman" w:hAnsi="Times New Roman" w:cs="Times New Roman"/>
        </w:rPr>
        <w:t xml:space="preserve"> </w:t>
      </w:r>
      <w:r w:rsidRPr="00A8370D">
        <w:rPr>
          <w:rFonts w:ascii="Times New Roman" w:hAnsi="Times New Roman" w:cs="Times New Roman"/>
        </w:rPr>
        <w:t xml:space="preserve">the Law on Social Services and other laws, </w:t>
      </w:r>
      <w:r>
        <w:rPr>
          <w:rFonts w:ascii="Times New Roman" w:hAnsi="Times New Roman" w:cs="Times New Roman"/>
        </w:rPr>
        <w:t xml:space="preserve">there is still in use </w:t>
      </w:r>
      <w:r w:rsidRPr="00A8370D">
        <w:rPr>
          <w:rFonts w:ascii="Times New Roman" w:hAnsi="Times New Roman" w:cs="Times New Roman"/>
        </w:rPr>
        <w:t xml:space="preserve">still </w:t>
      </w:r>
      <w:r>
        <w:rPr>
          <w:rFonts w:ascii="Times New Roman" w:hAnsi="Times New Roman" w:cs="Times New Roman"/>
        </w:rPr>
        <w:t>a</w:t>
      </w:r>
      <w:r w:rsidRPr="00A8370D">
        <w:rPr>
          <w:rFonts w:ascii="Times New Roman" w:hAnsi="Times New Roman" w:cs="Times New Roman"/>
        </w:rPr>
        <w:t xml:space="preserve"> medical assessment and </w:t>
      </w:r>
      <w:r>
        <w:rPr>
          <w:rFonts w:ascii="Times New Roman" w:hAnsi="Times New Roman" w:cs="Times New Roman"/>
        </w:rPr>
        <w:t xml:space="preserve">it is not clear what the definition contained in the CRPD means for </w:t>
      </w:r>
      <w:r w:rsidRPr="00A8370D">
        <w:rPr>
          <w:rFonts w:ascii="Times New Roman" w:hAnsi="Times New Roman" w:cs="Times New Roman"/>
        </w:rPr>
        <w:t xml:space="preserve">the </w:t>
      </w:r>
      <w:r>
        <w:rPr>
          <w:rFonts w:ascii="Times New Roman" w:hAnsi="Times New Roman" w:cs="Times New Roman"/>
        </w:rPr>
        <w:t xml:space="preserve">Albanian </w:t>
      </w:r>
      <w:r w:rsidRPr="00A8370D">
        <w:rPr>
          <w:rFonts w:ascii="Times New Roman" w:hAnsi="Times New Roman" w:cs="Times New Roman"/>
        </w:rPr>
        <w:t>governmen</w:t>
      </w:r>
      <w:r>
        <w:rPr>
          <w:rFonts w:ascii="Times New Roman" w:hAnsi="Times New Roman" w:cs="Times New Roman"/>
        </w:rPr>
        <w:t>t</w:t>
      </w:r>
      <w:r w:rsidRPr="00A8370D">
        <w:rPr>
          <w:rFonts w:ascii="Times New Roman" w:hAnsi="Times New Roman" w:cs="Times New Roman"/>
        </w:rPr>
        <w:t xml:space="preserve">. There are two regulations, which </w:t>
      </w:r>
      <w:r>
        <w:rPr>
          <w:rFonts w:ascii="Times New Roman" w:hAnsi="Times New Roman" w:cs="Times New Roman"/>
        </w:rPr>
        <w:t>contain a</w:t>
      </w:r>
      <w:r w:rsidRPr="00A8370D">
        <w:rPr>
          <w:rFonts w:ascii="Times New Roman" w:hAnsi="Times New Roman" w:cs="Times New Roman"/>
        </w:rPr>
        <w:t xml:space="preserve"> list of diagnoses (a regulation for people with disabilities that are not related to employment</w:t>
      </w:r>
      <w:r w:rsidRPr="00A8370D">
        <w:rPr>
          <w:rStyle w:val="FootnoteReference"/>
          <w:rFonts w:ascii="Times New Roman" w:hAnsi="Times New Roman" w:cs="Times New Roman"/>
        </w:rPr>
        <w:footnoteReference w:id="1"/>
      </w:r>
      <w:r w:rsidRPr="00A8370D">
        <w:rPr>
          <w:rFonts w:ascii="Times New Roman" w:hAnsi="Times New Roman" w:cs="Times New Roman"/>
        </w:rPr>
        <w:t xml:space="preserve"> and one for labor </w:t>
      </w:r>
      <w:r>
        <w:rPr>
          <w:rFonts w:ascii="Times New Roman" w:hAnsi="Times New Roman" w:cs="Times New Roman"/>
        </w:rPr>
        <w:t>"</w:t>
      </w:r>
      <w:r w:rsidRPr="00A8370D">
        <w:rPr>
          <w:rFonts w:ascii="Times New Roman" w:hAnsi="Times New Roman" w:cs="Times New Roman"/>
        </w:rPr>
        <w:t>invalids</w:t>
      </w:r>
      <w:r>
        <w:rPr>
          <w:rFonts w:ascii="Times New Roman" w:hAnsi="Times New Roman" w:cs="Times New Roman"/>
        </w:rPr>
        <w:t>"</w:t>
      </w:r>
      <w:r w:rsidRPr="00A8370D">
        <w:rPr>
          <w:rFonts w:ascii="Times New Roman" w:hAnsi="Times New Roman" w:cs="Times New Roman"/>
        </w:rPr>
        <w:t>, pertinent to persons with disabilities due to work-related reasons</w:t>
      </w:r>
      <w:r w:rsidRPr="00A8370D">
        <w:rPr>
          <w:rStyle w:val="FootnoteReference"/>
          <w:rFonts w:ascii="Times New Roman" w:hAnsi="Times New Roman" w:cs="Times New Roman"/>
        </w:rPr>
        <w:footnoteReference w:id="2"/>
      </w:r>
      <w:r w:rsidRPr="00A8370D">
        <w:rPr>
          <w:rFonts w:ascii="Times New Roman" w:hAnsi="Times New Roman" w:cs="Times New Roman"/>
        </w:rPr>
        <w:t xml:space="preserve">). These regulations exclude from the assessment of disability certain diagnoses which greatly limit the livelihood of persons, such as those </w:t>
      </w:r>
      <w:r>
        <w:rPr>
          <w:rFonts w:ascii="Times New Roman" w:hAnsi="Times New Roman" w:cs="Times New Roman"/>
        </w:rPr>
        <w:t>with hearing and speaking impairments</w:t>
      </w:r>
      <w:r w:rsidRPr="00A8370D">
        <w:rPr>
          <w:rFonts w:ascii="Times New Roman" w:hAnsi="Times New Roman" w:cs="Times New Roman"/>
        </w:rPr>
        <w:t xml:space="preserve"> (they only include them until the age of 7), hemiplegics, </w:t>
      </w:r>
      <w:r w:rsidR="0001265A" w:rsidRPr="00A8370D">
        <w:rPr>
          <w:rFonts w:ascii="Times New Roman" w:hAnsi="Times New Roman" w:cs="Times New Roman"/>
        </w:rPr>
        <w:t>and persons</w:t>
      </w:r>
      <w:r w:rsidRPr="00A8370D">
        <w:rPr>
          <w:rFonts w:ascii="Times New Roman" w:hAnsi="Times New Roman" w:cs="Times New Roman"/>
        </w:rPr>
        <w:t xml:space="preserve"> with different conditions that face barriers which </w:t>
      </w:r>
      <w:r w:rsidR="00AB388C" w:rsidRPr="00A8370D">
        <w:rPr>
          <w:rFonts w:ascii="Times New Roman" w:hAnsi="Times New Roman" w:cs="Times New Roman"/>
        </w:rPr>
        <w:t>hinder</w:t>
      </w:r>
      <w:r w:rsidRPr="00A8370D">
        <w:rPr>
          <w:rFonts w:ascii="Times New Roman" w:hAnsi="Times New Roman" w:cs="Times New Roman"/>
        </w:rPr>
        <w:t xml:space="preserve"> their inclusion in the society.</w:t>
      </w:r>
      <w:r>
        <w:rPr>
          <w:rFonts w:ascii="Times New Roman" w:hAnsi="Times New Roman" w:cs="Times New Roman"/>
        </w:rPr>
        <w:t xml:space="preserve"> These regulations don't take into account barriers faced by persons with disabilities. </w:t>
      </w:r>
    </w:p>
    <w:p w:rsidR="00AB388C" w:rsidRPr="00A8370D" w:rsidRDefault="00AB388C" w:rsidP="00CC0122">
      <w:pPr>
        <w:spacing w:before="120"/>
        <w:jc w:val="both"/>
        <w:rPr>
          <w:rFonts w:ascii="Times New Roman" w:hAnsi="Times New Roman" w:cs="Times New Roman"/>
        </w:rPr>
      </w:pPr>
      <w:r>
        <w:rPr>
          <w:rFonts w:ascii="Times New Roman" w:hAnsi="Times New Roman" w:cs="Times New Roman"/>
        </w:rPr>
        <w:t>T</w:t>
      </w:r>
      <w:r w:rsidRPr="00A8370D">
        <w:rPr>
          <w:rFonts w:ascii="Times New Roman" w:hAnsi="Times New Roman" w:cs="Times New Roman"/>
        </w:rPr>
        <w:t xml:space="preserve">erms such as </w:t>
      </w:r>
      <w:r w:rsidR="00AD14D5">
        <w:rPr>
          <w:rFonts w:ascii="Times New Roman" w:hAnsi="Times New Roman" w:cs="Times New Roman"/>
        </w:rPr>
        <w:t>"</w:t>
      </w:r>
      <w:r w:rsidRPr="00A8370D">
        <w:rPr>
          <w:rFonts w:ascii="Times New Roman" w:hAnsi="Times New Roman" w:cs="Times New Roman"/>
        </w:rPr>
        <w:t>mentally disabled</w:t>
      </w:r>
      <w:r w:rsidR="00AD14D5">
        <w:rPr>
          <w:rFonts w:ascii="Times New Roman" w:hAnsi="Times New Roman" w:cs="Times New Roman"/>
        </w:rPr>
        <w:t>"</w:t>
      </w:r>
      <w:r w:rsidRPr="00A8370D">
        <w:rPr>
          <w:rFonts w:ascii="Times New Roman" w:hAnsi="Times New Roman" w:cs="Times New Roman"/>
        </w:rPr>
        <w:t xml:space="preserve">, </w:t>
      </w:r>
      <w:r w:rsidR="00AD14D5">
        <w:rPr>
          <w:rFonts w:ascii="Times New Roman" w:hAnsi="Times New Roman" w:cs="Times New Roman"/>
        </w:rPr>
        <w:t>"</w:t>
      </w:r>
      <w:r w:rsidRPr="00A8370D">
        <w:rPr>
          <w:rFonts w:ascii="Times New Roman" w:hAnsi="Times New Roman" w:cs="Times New Roman"/>
        </w:rPr>
        <w:t>labor invalid</w:t>
      </w:r>
      <w:r w:rsidR="00AD14D5">
        <w:rPr>
          <w:rFonts w:ascii="Times New Roman" w:hAnsi="Times New Roman" w:cs="Times New Roman"/>
        </w:rPr>
        <w:t>"</w:t>
      </w:r>
      <w:r w:rsidRPr="00A8370D">
        <w:rPr>
          <w:rFonts w:ascii="Times New Roman" w:hAnsi="Times New Roman" w:cs="Times New Roman"/>
        </w:rPr>
        <w:t xml:space="preserve">, </w:t>
      </w:r>
      <w:r w:rsidR="00AD14D5">
        <w:rPr>
          <w:rFonts w:ascii="Times New Roman" w:hAnsi="Times New Roman" w:cs="Times New Roman"/>
        </w:rPr>
        <w:t>"</w:t>
      </w:r>
      <w:r w:rsidRPr="00A8370D">
        <w:rPr>
          <w:rFonts w:ascii="Times New Roman" w:hAnsi="Times New Roman" w:cs="Times New Roman"/>
        </w:rPr>
        <w:t>retardation</w:t>
      </w:r>
      <w:r w:rsidR="00AD14D5">
        <w:rPr>
          <w:rFonts w:ascii="Times New Roman" w:hAnsi="Times New Roman" w:cs="Times New Roman"/>
        </w:rPr>
        <w:t>"</w:t>
      </w:r>
      <w:r w:rsidRPr="00A8370D">
        <w:rPr>
          <w:rFonts w:ascii="Times New Roman" w:hAnsi="Times New Roman" w:cs="Times New Roman"/>
        </w:rPr>
        <w:t xml:space="preserve"> and </w:t>
      </w:r>
      <w:r w:rsidR="00AD14D5">
        <w:rPr>
          <w:rFonts w:ascii="Times New Roman" w:hAnsi="Times New Roman" w:cs="Times New Roman"/>
        </w:rPr>
        <w:t>a</w:t>
      </w:r>
      <w:r w:rsidRPr="00A8370D">
        <w:rPr>
          <w:rFonts w:ascii="Times New Roman" w:hAnsi="Times New Roman" w:cs="Times New Roman"/>
        </w:rPr>
        <w:t>like, are often encountered in Albanian laws, such as in the Albanian Constitution’s Article 45), in the Law on Social Insurance, in the above-mentioned regulations etc.</w:t>
      </w:r>
    </w:p>
    <w:p w:rsidR="00CC0122" w:rsidRPr="00A8370D" w:rsidRDefault="00CC0122" w:rsidP="00CC0122">
      <w:pPr>
        <w:spacing w:before="120"/>
        <w:jc w:val="both"/>
        <w:rPr>
          <w:rFonts w:ascii="Times New Roman" w:hAnsi="Times New Roman" w:cs="Times New Roman"/>
        </w:rPr>
      </w:pPr>
      <w:r w:rsidRPr="00A8370D">
        <w:rPr>
          <w:rFonts w:ascii="Times New Roman" w:hAnsi="Times New Roman" w:cs="Times New Roman"/>
        </w:rPr>
        <w:t xml:space="preserve">The government reports (p. 50) about piloting a new </w:t>
      </w:r>
      <w:r w:rsidR="00AB388C">
        <w:rPr>
          <w:rFonts w:ascii="Times New Roman" w:hAnsi="Times New Roman" w:cs="Times New Roman"/>
        </w:rPr>
        <w:t xml:space="preserve">assessment </w:t>
      </w:r>
      <w:r w:rsidRPr="00A8370D">
        <w:rPr>
          <w:rFonts w:ascii="Times New Roman" w:hAnsi="Times New Roman" w:cs="Times New Roman"/>
        </w:rPr>
        <w:t xml:space="preserve">scheme, which is actually being implemented only in two </w:t>
      </w:r>
      <w:r w:rsidR="00AB388C" w:rsidRPr="00A8370D">
        <w:rPr>
          <w:rFonts w:ascii="Times New Roman" w:hAnsi="Times New Roman" w:cs="Times New Roman"/>
        </w:rPr>
        <w:t>local</w:t>
      </w:r>
      <w:r w:rsidRPr="00A8370D">
        <w:rPr>
          <w:rFonts w:ascii="Times New Roman" w:hAnsi="Times New Roman" w:cs="Times New Roman"/>
        </w:rPr>
        <w:t xml:space="preserve"> min</w:t>
      </w:r>
      <w:r w:rsidR="00AB388C">
        <w:rPr>
          <w:rFonts w:ascii="Times New Roman" w:hAnsi="Times New Roman" w:cs="Times New Roman"/>
        </w:rPr>
        <w:t>i</w:t>
      </w:r>
      <w:r w:rsidRPr="00A8370D">
        <w:rPr>
          <w:rFonts w:ascii="Times New Roman" w:hAnsi="Times New Roman" w:cs="Times New Roman"/>
        </w:rPr>
        <w:t xml:space="preserve">- units in the city of Tirana and which remains in the pilot phase since at least 2014, </w:t>
      </w:r>
      <w:r w:rsidRPr="00A8370D">
        <w:rPr>
          <w:rFonts w:ascii="Times New Roman" w:hAnsi="Times New Roman" w:cs="Times New Roman"/>
        </w:rPr>
        <w:lastRenderedPageBreak/>
        <w:t xml:space="preserve">that is, about 4 years by now. In our knowledge, this scheme </w:t>
      </w:r>
      <w:r w:rsidR="00AB388C">
        <w:rPr>
          <w:rFonts w:ascii="Times New Roman" w:hAnsi="Times New Roman" w:cs="Times New Roman"/>
        </w:rPr>
        <w:t xml:space="preserve">aims at </w:t>
      </w:r>
      <w:r w:rsidRPr="00A8370D">
        <w:rPr>
          <w:rFonts w:ascii="Times New Roman" w:hAnsi="Times New Roman" w:cs="Times New Roman"/>
        </w:rPr>
        <w:t xml:space="preserve">assessing the needs of people with disabilities according to a bio-psycho-social model, but the community and organizations are not informed </w:t>
      </w:r>
      <w:r w:rsidR="00AB388C">
        <w:rPr>
          <w:rFonts w:ascii="Times New Roman" w:hAnsi="Times New Roman" w:cs="Times New Roman"/>
        </w:rPr>
        <w:t xml:space="preserve">about it or </w:t>
      </w:r>
      <w:r w:rsidRPr="00A8370D">
        <w:rPr>
          <w:rFonts w:ascii="Times New Roman" w:hAnsi="Times New Roman" w:cs="Times New Roman"/>
        </w:rPr>
        <w:t>when the testing/pilot phase will be completed.</w:t>
      </w:r>
    </w:p>
    <w:p w:rsidR="00CC0122" w:rsidRDefault="00CC0122" w:rsidP="00CC0122">
      <w:pPr>
        <w:spacing w:before="120"/>
        <w:jc w:val="both"/>
        <w:rPr>
          <w:rFonts w:ascii="Times New Roman" w:eastAsia="Times New Roman" w:hAnsi="Times New Roman" w:cs="Times New Roman"/>
        </w:rPr>
      </w:pPr>
      <w:r w:rsidRPr="00A8370D">
        <w:rPr>
          <w:rFonts w:ascii="Times New Roman" w:hAnsi="Times New Roman" w:cs="Times New Roman"/>
        </w:rPr>
        <w:t xml:space="preserve">The legal/ regulatory framework in Albania, despite the changes that have occurred over the last few years, continues to be fragmented and is far from establishing effective mechanisms that would enable the transition from the medical model to the social one. The assessment system is clearly oriented towards assessing loss of </w:t>
      </w:r>
      <w:r w:rsidR="00026AAD">
        <w:rPr>
          <w:rFonts w:ascii="Times New Roman" w:hAnsi="Times New Roman" w:cs="Times New Roman"/>
        </w:rPr>
        <w:t>abilities</w:t>
      </w:r>
      <w:r w:rsidRPr="00A8370D">
        <w:rPr>
          <w:rFonts w:ascii="Times New Roman" w:hAnsi="Times New Roman" w:cs="Times New Roman"/>
        </w:rPr>
        <w:t xml:space="preserve"> (medical model) in order to de</w:t>
      </w:r>
      <w:r w:rsidR="00026AAD">
        <w:rPr>
          <w:rFonts w:ascii="Times New Roman" w:hAnsi="Times New Roman" w:cs="Times New Roman"/>
        </w:rPr>
        <w:t>termine disability</w:t>
      </w:r>
      <w:r w:rsidRPr="00A8370D">
        <w:rPr>
          <w:rFonts w:ascii="Times New Roman" w:eastAsia="Times New Roman" w:hAnsi="Times New Roman" w:cs="Times New Roman"/>
        </w:rPr>
        <w:t>.</w:t>
      </w:r>
      <w:r w:rsidRPr="00A8370D">
        <w:rPr>
          <w:rStyle w:val="FootnoteReference"/>
          <w:rFonts w:ascii="Times New Roman" w:eastAsia="Times New Roman" w:hAnsi="Times New Roman" w:cs="Times New Roman"/>
        </w:rPr>
        <w:footnoteReference w:id="3"/>
      </w:r>
    </w:p>
    <w:p w:rsidR="00CC0122" w:rsidRDefault="00CC0122" w:rsidP="00B35CF1">
      <w:pPr>
        <w:spacing w:before="120"/>
        <w:jc w:val="both"/>
        <w:rPr>
          <w:rFonts w:ascii="Times New Roman" w:hAnsi="Times New Roman" w:cs="Times New Roman"/>
          <w:b/>
        </w:rPr>
      </w:pPr>
    </w:p>
    <w:p w:rsidR="00B35CF1" w:rsidRPr="00A8370D" w:rsidRDefault="00B35CF1" w:rsidP="00B35CF1">
      <w:pPr>
        <w:spacing w:before="120"/>
        <w:jc w:val="both"/>
        <w:rPr>
          <w:rFonts w:ascii="Times New Roman" w:hAnsi="Times New Roman" w:cs="Times New Roman"/>
          <w:b/>
        </w:rPr>
      </w:pPr>
      <w:r w:rsidRPr="00A8370D">
        <w:rPr>
          <w:rFonts w:ascii="Times New Roman" w:hAnsi="Times New Roman" w:cs="Times New Roman"/>
          <w:b/>
        </w:rPr>
        <w:t>Article 5</w:t>
      </w:r>
      <w:r w:rsidR="00891431">
        <w:rPr>
          <w:rFonts w:ascii="Times New Roman" w:hAnsi="Times New Roman" w:cs="Times New Roman"/>
          <w:b/>
        </w:rPr>
        <w:t>:</w:t>
      </w:r>
      <w:r w:rsidR="00951864">
        <w:rPr>
          <w:rFonts w:ascii="Times New Roman" w:hAnsi="Times New Roman" w:cs="Times New Roman"/>
          <w:b/>
        </w:rPr>
        <w:t xml:space="preserve"> </w:t>
      </w:r>
      <w:hyperlink r:id="rId8" w:tooltip="Article 5 – Equality and non-discrimination" w:history="1">
        <w:r w:rsidRPr="00A8370D">
          <w:rPr>
            <w:rFonts w:ascii="Times New Roman" w:hAnsi="Times New Roman" w:cs="Times New Roman"/>
            <w:b/>
          </w:rPr>
          <w:t>Equality and non-discrimination</w:t>
        </w:r>
      </w:hyperlink>
    </w:p>
    <w:p w:rsidR="00B35CF1" w:rsidRPr="00A8370D" w:rsidRDefault="00B35CF1" w:rsidP="00B35CF1">
      <w:pPr>
        <w:spacing w:before="120"/>
        <w:jc w:val="both"/>
        <w:rPr>
          <w:rFonts w:ascii="Times New Roman" w:hAnsi="Times New Roman" w:cs="Times New Roman"/>
        </w:rPr>
      </w:pPr>
      <w:r w:rsidRPr="00A8370D">
        <w:rPr>
          <w:rFonts w:ascii="Times New Roman" w:hAnsi="Times New Roman" w:cs="Times New Roman"/>
        </w:rPr>
        <w:t xml:space="preserve">In the Albanian government's report on article 5, </w:t>
      </w:r>
      <w:r w:rsidR="00A00C29">
        <w:rPr>
          <w:rFonts w:ascii="Times New Roman" w:hAnsi="Times New Roman" w:cs="Times New Roman"/>
        </w:rPr>
        <w:t xml:space="preserve">are </w:t>
      </w:r>
      <w:r w:rsidRPr="00A8370D">
        <w:rPr>
          <w:rFonts w:ascii="Times New Roman" w:hAnsi="Times New Roman" w:cs="Times New Roman"/>
        </w:rPr>
        <w:t xml:space="preserve">found mainly descriptions of the legal basis and institutions. The Law on Protection against Discrimination was adopted in fact in 2010, prior to the ratification of the CRPD and the Law on Inclusion and Accessibility (p.42) was adopted following the ratification of the CRPD. </w:t>
      </w:r>
      <w:r>
        <w:rPr>
          <w:rFonts w:ascii="Times New Roman" w:hAnsi="Times New Roman" w:cs="Times New Roman"/>
        </w:rPr>
        <w:t>T</w:t>
      </w:r>
      <w:r w:rsidRPr="00A8370D">
        <w:rPr>
          <w:rFonts w:ascii="Times New Roman" w:hAnsi="Times New Roman" w:cs="Times New Roman"/>
        </w:rPr>
        <w:t>he government does not provide information on the level of implementation of these law</w:t>
      </w:r>
      <w:r>
        <w:rPr>
          <w:rFonts w:ascii="Times New Roman" w:hAnsi="Times New Roman" w:cs="Times New Roman"/>
        </w:rPr>
        <w:t>s</w:t>
      </w:r>
      <w:r w:rsidRPr="00A8370D">
        <w:rPr>
          <w:rFonts w:ascii="Times New Roman" w:hAnsi="Times New Roman" w:cs="Times New Roman"/>
        </w:rPr>
        <w:t xml:space="preserve"> which based on the daily work of organizations remains low and ineffective. Based on the monitoring and experience of organizations, cases of discrimination based on disability continue to remain low and only </w:t>
      </w:r>
      <w:r>
        <w:rPr>
          <w:rFonts w:ascii="Times New Roman" w:hAnsi="Times New Roman" w:cs="Times New Roman"/>
        </w:rPr>
        <w:t>in</w:t>
      </w:r>
      <w:r w:rsidRPr="00A8370D">
        <w:rPr>
          <w:rFonts w:ascii="Times New Roman" w:hAnsi="Times New Roman" w:cs="Times New Roman"/>
        </w:rPr>
        <w:t xml:space="preserve"> urban centers</w:t>
      </w:r>
      <w:r>
        <w:rPr>
          <w:rFonts w:ascii="Times New Roman" w:hAnsi="Times New Roman" w:cs="Times New Roman"/>
        </w:rPr>
        <w:t>.</w:t>
      </w:r>
      <w:r>
        <w:rPr>
          <w:rStyle w:val="FootnoteReference"/>
          <w:rFonts w:ascii="Times New Roman" w:hAnsi="Times New Roman" w:cs="Times New Roman"/>
        </w:rPr>
        <w:footnoteReference w:id="4"/>
      </w:r>
      <w:r w:rsidRPr="00A8370D">
        <w:rPr>
          <w:rFonts w:ascii="Times New Roman" w:hAnsi="Times New Roman" w:cs="Times New Roman"/>
        </w:rPr>
        <w:t xml:space="preserve"> The reasons are numerous and complex. There is a lack of proactive role from institutions dealing with cases of discrimination, loss of </w:t>
      </w:r>
      <w:r w:rsidRPr="00A8370D">
        <w:rPr>
          <w:rFonts w:ascii="Times New Roman" w:hAnsi="Times New Roman" w:cs="Times New Roman"/>
        </w:rPr>
        <w:lastRenderedPageBreak/>
        <w:t>community confidence in institutional solutions and lack of self-awareness about discrimination. The low level of discrimination cases before the Commissioner for Protection from Discrimination is also mentioned in the Resolution of the Parliament of the Republic of Albania of 19.4.2018</w:t>
      </w:r>
      <w:r w:rsidRPr="00A8370D">
        <w:rPr>
          <w:rStyle w:val="FootnoteReference"/>
          <w:rFonts w:ascii="Times New Roman" w:hAnsi="Times New Roman" w:cs="Times New Roman"/>
        </w:rPr>
        <w:footnoteReference w:id="5"/>
      </w:r>
      <w:r w:rsidRPr="00A8370D">
        <w:rPr>
          <w:rFonts w:ascii="Times New Roman" w:hAnsi="Times New Roman" w:cs="Times New Roman"/>
        </w:rPr>
        <w:t xml:space="preserve">, which expresses the Parliament’s concern about their low number. </w:t>
      </w:r>
    </w:p>
    <w:p w:rsidR="00B35CF1" w:rsidRPr="003E3915" w:rsidRDefault="00B35CF1" w:rsidP="00B35CF1">
      <w:pPr>
        <w:spacing w:before="120"/>
        <w:jc w:val="both"/>
        <w:rPr>
          <w:rFonts w:ascii="Times New Roman" w:hAnsi="Times New Roman" w:cs="Times New Roman"/>
        </w:rPr>
      </w:pPr>
      <w:r w:rsidRPr="00A8370D">
        <w:rPr>
          <w:rFonts w:ascii="Times New Roman" w:hAnsi="Times New Roman" w:cs="Times New Roman"/>
        </w:rPr>
        <w:t xml:space="preserve">The Albanian Government reports on specific measures, referring to special statuses of disability (and benefits under these statuses), such as the blind, paraplegic and tetraplegic, labor </w:t>
      </w:r>
      <w:r>
        <w:rPr>
          <w:rFonts w:ascii="Times New Roman" w:hAnsi="Times New Roman" w:cs="Times New Roman"/>
        </w:rPr>
        <w:t>“</w:t>
      </w:r>
      <w:r w:rsidRPr="00A8370D">
        <w:rPr>
          <w:rFonts w:ascii="Times New Roman" w:hAnsi="Times New Roman" w:cs="Times New Roman"/>
        </w:rPr>
        <w:t>invalids</w:t>
      </w:r>
      <w:r>
        <w:rPr>
          <w:rFonts w:ascii="Times New Roman" w:hAnsi="Times New Roman" w:cs="Times New Roman"/>
        </w:rPr>
        <w:t>”</w:t>
      </w:r>
      <w:r w:rsidRPr="00A8370D">
        <w:rPr>
          <w:rFonts w:ascii="Times New Roman" w:hAnsi="Times New Roman" w:cs="Times New Roman"/>
        </w:rPr>
        <w:t xml:space="preserve"> and persons with disabilities (p.45- p.51). These statutes/laws because of a wholly medical model continue to be based just on diagnosis (not assessing</w:t>
      </w:r>
      <w:r w:rsidR="00AB388C">
        <w:rPr>
          <w:rFonts w:ascii="Times New Roman" w:hAnsi="Times New Roman" w:cs="Times New Roman"/>
        </w:rPr>
        <w:t xml:space="preserve"> barriers and</w:t>
      </w:r>
      <w:r w:rsidRPr="00A8370D">
        <w:rPr>
          <w:rFonts w:ascii="Times New Roman" w:hAnsi="Times New Roman" w:cs="Times New Roman"/>
        </w:rPr>
        <w:t xml:space="preserve"> needs) and due to their </w:t>
      </w:r>
      <w:r w:rsidR="00EF65D4">
        <w:rPr>
          <w:rFonts w:ascii="Times New Roman" w:hAnsi="Times New Roman" w:cs="Times New Roman"/>
        </w:rPr>
        <w:t>no amendment</w:t>
      </w:r>
      <w:r w:rsidRPr="00A8370D">
        <w:rPr>
          <w:rFonts w:ascii="Times New Roman" w:hAnsi="Times New Roman" w:cs="Times New Roman"/>
        </w:rPr>
        <w:t xml:space="preserve"> since the 1990s, have caused profound inequalities between persons benefiting from different statuses. For example, para and </w:t>
      </w:r>
      <w:r>
        <w:rPr>
          <w:rFonts w:ascii="Times New Roman" w:hAnsi="Times New Roman" w:cs="Times New Roman"/>
        </w:rPr>
        <w:t>“</w:t>
      </w:r>
      <w:r w:rsidRPr="00A8370D">
        <w:rPr>
          <w:rFonts w:ascii="Times New Roman" w:hAnsi="Times New Roman" w:cs="Times New Roman"/>
        </w:rPr>
        <w:t>tetraplegic</w:t>
      </w:r>
      <w:r>
        <w:rPr>
          <w:rFonts w:ascii="Times New Roman" w:hAnsi="Times New Roman" w:cs="Times New Roman"/>
        </w:rPr>
        <w:t>”</w:t>
      </w:r>
      <w:r w:rsidRPr="00A8370D">
        <w:rPr>
          <w:rFonts w:ascii="Times New Roman" w:hAnsi="Times New Roman" w:cs="Times New Roman"/>
        </w:rPr>
        <w:t xml:space="preserve"> persons who are also </w:t>
      </w:r>
      <w:r>
        <w:rPr>
          <w:rFonts w:ascii="Times New Roman" w:hAnsi="Times New Roman" w:cs="Times New Roman"/>
        </w:rPr>
        <w:t>“</w:t>
      </w:r>
      <w:r w:rsidRPr="00A8370D">
        <w:rPr>
          <w:rFonts w:ascii="Times New Roman" w:hAnsi="Times New Roman" w:cs="Times New Roman"/>
        </w:rPr>
        <w:t>labor invalids</w:t>
      </w:r>
      <w:r>
        <w:rPr>
          <w:rFonts w:ascii="Times New Roman" w:hAnsi="Times New Roman" w:cs="Times New Roman"/>
        </w:rPr>
        <w:t>”</w:t>
      </w:r>
      <w:r w:rsidRPr="00A8370D">
        <w:rPr>
          <w:rFonts w:ascii="Times New Roman" w:hAnsi="Times New Roman" w:cs="Times New Roman"/>
        </w:rPr>
        <w:t xml:space="preserve">, benefit from gas subsidy, while </w:t>
      </w:r>
      <w:r>
        <w:rPr>
          <w:rFonts w:ascii="Times New Roman" w:hAnsi="Times New Roman" w:cs="Times New Roman"/>
        </w:rPr>
        <w:t>“</w:t>
      </w:r>
      <w:r w:rsidRPr="00A8370D">
        <w:rPr>
          <w:rFonts w:ascii="Times New Roman" w:hAnsi="Times New Roman" w:cs="Times New Roman"/>
        </w:rPr>
        <w:t>paraplegics</w:t>
      </w:r>
      <w:r>
        <w:rPr>
          <w:rFonts w:ascii="Times New Roman" w:hAnsi="Times New Roman" w:cs="Times New Roman"/>
        </w:rPr>
        <w:t>”</w:t>
      </w:r>
      <w:r w:rsidRPr="00A8370D">
        <w:rPr>
          <w:rFonts w:ascii="Times New Roman" w:hAnsi="Times New Roman" w:cs="Times New Roman"/>
        </w:rPr>
        <w:t xml:space="preserve"> and </w:t>
      </w:r>
      <w:r>
        <w:rPr>
          <w:rFonts w:ascii="Times New Roman" w:hAnsi="Times New Roman" w:cs="Times New Roman"/>
        </w:rPr>
        <w:t>“</w:t>
      </w:r>
      <w:r w:rsidRPr="00A8370D">
        <w:rPr>
          <w:rFonts w:ascii="Times New Roman" w:hAnsi="Times New Roman" w:cs="Times New Roman"/>
        </w:rPr>
        <w:t>tetraplegic</w:t>
      </w:r>
      <w:r>
        <w:rPr>
          <w:rFonts w:ascii="Times New Roman" w:hAnsi="Times New Roman" w:cs="Times New Roman"/>
        </w:rPr>
        <w:t>”</w:t>
      </w:r>
      <w:r w:rsidRPr="00A8370D">
        <w:rPr>
          <w:rFonts w:ascii="Times New Roman" w:hAnsi="Times New Roman" w:cs="Times New Roman"/>
        </w:rPr>
        <w:t xml:space="preserve"> persons who are not </w:t>
      </w:r>
      <w:r w:rsidR="00191B95">
        <w:rPr>
          <w:rFonts w:ascii="Times New Roman" w:hAnsi="Times New Roman" w:cs="Times New Roman"/>
        </w:rPr>
        <w:t>"</w:t>
      </w:r>
      <w:r w:rsidRPr="00A8370D">
        <w:rPr>
          <w:rFonts w:ascii="Times New Roman" w:hAnsi="Times New Roman" w:cs="Times New Roman"/>
        </w:rPr>
        <w:t>labor invalids</w:t>
      </w:r>
      <w:r w:rsidR="00191B95">
        <w:rPr>
          <w:rFonts w:ascii="Times New Roman" w:hAnsi="Times New Roman" w:cs="Times New Roman"/>
        </w:rPr>
        <w:t>"</w:t>
      </w:r>
      <w:r w:rsidRPr="00A8370D">
        <w:rPr>
          <w:rFonts w:ascii="Times New Roman" w:hAnsi="Times New Roman" w:cs="Times New Roman"/>
        </w:rPr>
        <w:t xml:space="preserve"> do not enjoy this benefit aimed at ensuring free movement. Caretakers of paraplegics and tetraplegics benefit social insurance, while no other grouping of caregivers benefits the same. Also, people that are labor invalids, paraplegic and tetraplegic and blind persons, benefit from reimbursement for electricity, free public transport</w:t>
      </w:r>
      <w:r w:rsidRPr="00A8370D">
        <w:rPr>
          <w:rStyle w:val="FootnoteReference"/>
          <w:rFonts w:ascii="Times New Roman" w:hAnsi="Times New Roman" w:cs="Times New Roman"/>
        </w:rPr>
        <w:footnoteReference w:id="6"/>
      </w:r>
      <w:r w:rsidRPr="00A8370D">
        <w:rPr>
          <w:rFonts w:ascii="Times New Roman" w:hAnsi="Times New Roman" w:cs="Times New Roman"/>
        </w:rPr>
        <w:t>, tax incentives, stimulating quotas in education, while other groups which generally benefit from the Law on Economic Assistance, who are persons with intellectual disabilities</w:t>
      </w:r>
      <w:r w:rsidR="00CC0122">
        <w:rPr>
          <w:rFonts w:ascii="Times New Roman" w:hAnsi="Times New Roman" w:cs="Times New Roman"/>
        </w:rPr>
        <w:t>, psycho-social disabilities</w:t>
      </w:r>
      <w:r w:rsidRPr="00A8370D">
        <w:rPr>
          <w:rFonts w:ascii="Times New Roman" w:hAnsi="Times New Roman" w:cs="Times New Roman"/>
        </w:rPr>
        <w:t xml:space="preserve"> and other physical disabilities, do not benefit from these conveniences, although they may </w:t>
      </w:r>
      <w:r w:rsidRPr="00A8370D">
        <w:rPr>
          <w:rFonts w:ascii="Times New Roman" w:hAnsi="Times New Roman" w:cs="Times New Roman"/>
        </w:rPr>
        <w:lastRenderedPageBreak/>
        <w:t xml:space="preserve">often have even greater needs for support. Thus, the benefits of people with disabilities, besides being based on a medical model, are also dependent on belonging to a particular law or status. Persons with intellectual disabilities </w:t>
      </w:r>
      <w:r w:rsidR="00CC0122">
        <w:rPr>
          <w:rFonts w:ascii="Times New Roman" w:hAnsi="Times New Roman" w:cs="Times New Roman"/>
        </w:rPr>
        <w:t xml:space="preserve">and psycho- social </w:t>
      </w:r>
      <w:r w:rsidRPr="00A8370D">
        <w:rPr>
          <w:rFonts w:ascii="Times New Roman" w:hAnsi="Times New Roman" w:cs="Times New Roman"/>
        </w:rPr>
        <w:t>are the most discriminated against among the categories of disability when it comes to support.</w:t>
      </w:r>
    </w:p>
    <w:p w:rsidR="00DD3847" w:rsidRDefault="00DD3847"/>
    <w:p w:rsidR="00DD3847" w:rsidRPr="00A8370D" w:rsidRDefault="00DD3847" w:rsidP="00DD3847">
      <w:pPr>
        <w:autoSpaceDE w:val="0"/>
        <w:autoSpaceDN w:val="0"/>
        <w:adjustRightInd w:val="0"/>
        <w:spacing w:before="120"/>
        <w:jc w:val="both"/>
        <w:rPr>
          <w:rFonts w:ascii="Times New Roman" w:eastAsia="Times New Roman" w:hAnsi="Times New Roman" w:cs="Times New Roman"/>
          <w:b/>
        </w:rPr>
      </w:pPr>
      <w:r w:rsidRPr="00A8370D">
        <w:rPr>
          <w:rFonts w:ascii="Times New Roman" w:eastAsia="Times New Roman" w:hAnsi="Times New Roman" w:cs="Times New Roman"/>
          <w:b/>
        </w:rPr>
        <w:t>Article 6</w:t>
      </w:r>
      <w:r w:rsidR="00534C72">
        <w:rPr>
          <w:rFonts w:ascii="Times New Roman" w:eastAsia="Times New Roman" w:hAnsi="Times New Roman" w:cs="Times New Roman"/>
          <w:b/>
        </w:rPr>
        <w:t>:</w:t>
      </w:r>
      <w:r w:rsidR="00951864">
        <w:rPr>
          <w:rFonts w:ascii="Times New Roman" w:eastAsia="Times New Roman" w:hAnsi="Times New Roman" w:cs="Times New Roman"/>
          <w:b/>
        </w:rPr>
        <w:t xml:space="preserve"> </w:t>
      </w:r>
      <w:r w:rsidRPr="00A8370D">
        <w:rPr>
          <w:rFonts w:ascii="Times New Roman" w:eastAsia="Times New Roman" w:hAnsi="Times New Roman" w:cs="Times New Roman"/>
          <w:b/>
        </w:rPr>
        <w:t>Women with Disabilities</w:t>
      </w:r>
    </w:p>
    <w:p w:rsidR="00DD3847" w:rsidRDefault="00DD3847" w:rsidP="00DD3847">
      <w:pPr>
        <w:spacing w:before="120"/>
        <w:jc w:val="both"/>
        <w:rPr>
          <w:rFonts w:ascii="Times New Roman" w:hAnsi="Times New Roman" w:cs="Times New Roman"/>
        </w:rPr>
      </w:pPr>
      <w:r w:rsidRPr="00A8370D">
        <w:rPr>
          <w:rFonts w:ascii="Times New Roman" w:hAnsi="Times New Roman" w:cs="Times New Roman"/>
        </w:rPr>
        <w:t xml:space="preserve">In paragraph 212, the </w:t>
      </w:r>
      <w:r>
        <w:rPr>
          <w:rFonts w:ascii="Times New Roman" w:hAnsi="Times New Roman" w:cs="Times New Roman"/>
        </w:rPr>
        <w:t xml:space="preserve">State </w:t>
      </w:r>
      <w:r w:rsidRPr="00A8370D">
        <w:rPr>
          <w:rFonts w:ascii="Times New Roman" w:hAnsi="Times New Roman" w:cs="Times New Roman"/>
        </w:rPr>
        <w:t>report, evidences the ratification of CEDAW, as well as the pertinence of the Constitution</w:t>
      </w:r>
      <w:r w:rsidRPr="00A8370D">
        <w:rPr>
          <w:rStyle w:val="FootnoteReference"/>
          <w:rFonts w:ascii="Times New Roman" w:hAnsi="Times New Roman" w:cs="Times New Roman"/>
        </w:rPr>
        <w:footnoteReference w:id="7"/>
      </w:r>
      <w:r w:rsidRPr="00A8370D">
        <w:rPr>
          <w:rFonts w:ascii="Times New Roman" w:hAnsi="Times New Roman" w:cs="Times New Roman"/>
        </w:rPr>
        <w:t xml:space="preserve"> and the Law on Protection from Discrimination</w:t>
      </w:r>
      <w:r w:rsidRPr="00A8370D">
        <w:rPr>
          <w:rStyle w:val="FootnoteReference"/>
          <w:rFonts w:ascii="Times New Roman" w:hAnsi="Times New Roman" w:cs="Times New Roman"/>
        </w:rPr>
        <w:footnoteReference w:id="8"/>
      </w:r>
      <w:r w:rsidRPr="00A8370D">
        <w:rPr>
          <w:rFonts w:ascii="Times New Roman" w:hAnsi="Times New Roman" w:cs="Times New Roman"/>
        </w:rPr>
        <w:t xml:space="preserve"> as a legal basis that ensures that women with disabilities enjoy equal rights in the Albanian society. In almost none of these documents are found any specific references for girls and women with disabilities, as is the case with CRPD that contains a special article on them. </w:t>
      </w:r>
    </w:p>
    <w:p w:rsidR="00DD3847" w:rsidRDefault="00DD3847" w:rsidP="00DD3847">
      <w:pPr>
        <w:spacing w:before="120"/>
        <w:jc w:val="both"/>
        <w:rPr>
          <w:rFonts w:ascii="Times New Roman" w:hAnsi="Times New Roman" w:cs="Times New Roman"/>
        </w:rPr>
      </w:pPr>
      <w:r w:rsidRPr="00A8370D">
        <w:rPr>
          <w:rFonts w:ascii="Times New Roman" w:hAnsi="Times New Roman" w:cs="Times New Roman"/>
        </w:rPr>
        <w:t xml:space="preserve">The Law on Protection against Discrimination enumerates several categories at risk of discrimination, including gender and disability. </w:t>
      </w:r>
      <w:r>
        <w:rPr>
          <w:rFonts w:ascii="Times New Roman" w:hAnsi="Times New Roman" w:cs="Times New Roman"/>
        </w:rPr>
        <w:t>T</w:t>
      </w:r>
      <w:r w:rsidRPr="00A8370D">
        <w:rPr>
          <w:rFonts w:ascii="Times New Roman" w:hAnsi="Times New Roman" w:cs="Times New Roman"/>
        </w:rPr>
        <w:t>here is no specific provision for discrimination based on several causes occurring simultaneously. Women with disabilities may be subject to multiple discrimination, at minimum, discrimination on the basis of gender and disability. The explicit mentioning would definitely create a clearer picture of the damage resulting from them being discriminated against and its gravity. This would be of use particularly for example in a claim for indemnity, in a court case, but is not addressed in our legislation.</w:t>
      </w:r>
      <w:r w:rsidRPr="00A8370D">
        <w:rPr>
          <w:rStyle w:val="FootnoteReference"/>
          <w:rFonts w:ascii="Times New Roman" w:hAnsi="Times New Roman" w:cs="Times New Roman"/>
        </w:rPr>
        <w:footnoteReference w:id="9"/>
      </w:r>
    </w:p>
    <w:p w:rsidR="00DD3847" w:rsidRPr="00951864" w:rsidRDefault="00DD3847" w:rsidP="00DD3847">
      <w:pPr>
        <w:pStyle w:val="Default"/>
        <w:spacing w:before="120"/>
        <w:jc w:val="both"/>
        <w:rPr>
          <w:rFonts w:eastAsiaTheme="minorHAnsi"/>
          <w:color w:val="auto"/>
          <w:lang w:val="en-US" w:eastAsia="en-US"/>
        </w:rPr>
      </w:pPr>
      <w:r w:rsidRPr="00A8370D">
        <w:rPr>
          <w:color w:val="auto"/>
          <w:lang w:val="en-US"/>
        </w:rPr>
        <w:lastRenderedPageBreak/>
        <w:t xml:space="preserve">The National Action Plan for People with </w:t>
      </w:r>
      <w:r w:rsidRPr="00951864">
        <w:rPr>
          <w:color w:val="auto"/>
          <w:lang w:val="en-US"/>
        </w:rPr>
        <w:t>Disabilities 2016-2020</w:t>
      </w:r>
      <w:r w:rsidRPr="00951864">
        <w:rPr>
          <w:rStyle w:val="FootnoteReference"/>
          <w:color w:val="auto"/>
          <w:lang w:val="en-US"/>
        </w:rPr>
        <w:footnoteReference w:id="10"/>
      </w:r>
      <w:r w:rsidRPr="00951864">
        <w:rPr>
          <w:color w:val="auto"/>
          <w:lang w:val="en-US"/>
        </w:rPr>
        <w:t>, does not have specific measures and indicators for girls and women with disabilities. GREVIO</w:t>
      </w:r>
      <w:r w:rsidRPr="00951864">
        <w:rPr>
          <w:rStyle w:val="FootnoteReference"/>
          <w:color w:val="auto"/>
          <w:lang w:val="en-US"/>
        </w:rPr>
        <w:footnoteReference w:id="11"/>
      </w:r>
      <w:r w:rsidRPr="00951864">
        <w:rPr>
          <w:color w:val="auto"/>
          <w:lang w:val="en-US"/>
        </w:rPr>
        <w:t xml:space="preserve">  report for Albania, notes the fact that it found no evidence to prove that policies targeting certain vulnerable groups envelop sufficient measures to prevent and combat violence against women belonging to these communities. </w:t>
      </w:r>
    </w:p>
    <w:p w:rsidR="00DD3847" w:rsidRDefault="00DD3847" w:rsidP="00DD3847">
      <w:pPr>
        <w:autoSpaceDE w:val="0"/>
        <w:autoSpaceDN w:val="0"/>
        <w:adjustRightInd w:val="0"/>
        <w:spacing w:before="120"/>
        <w:jc w:val="both"/>
        <w:rPr>
          <w:rFonts w:ascii="Times New Roman" w:hAnsi="Times New Roman" w:cs="Times New Roman"/>
        </w:rPr>
      </w:pPr>
      <w:r w:rsidRPr="00951864">
        <w:rPr>
          <w:rFonts w:ascii="Times New Roman" w:hAnsi="Times New Roman" w:cs="Times New Roman"/>
        </w:rPr>
        <w:t>The study conducted by UNDP/ADRF (2015)</w:t>
      </w:r>
      <w:r w:rsidRPr="00951864">
        <w:rPr>
          <w:rStyle w:val="FootnoteReference"/>
          <w:rFonts w:ascii="Times New Roman" w:hAnsi="Times New Roman" w:cs="Times New Roman"/>
        </w:rPr>
        <w:footnoteReference w:id="12"/>
      </w:r>
      <w:r w:rsidRPr="00951864">
        <w:rPr>
          <w:rFonts w:ascii="Times New Roman" w:hAnsi="Times New Roman" w:cs="Times New Roman"/>
        </w:rPr>
        <w:t xml:space="preserve"> evidenced that women with intellectual disabilities are discriminated against also in the laws/guidelines and regulations that guide the</w:t>
      </w:r>
      <w:r w:rsidRPr="00A8370D">
        <w:rPr>
          <w:rFonts w:ascii="Times New Roman" w:hAnsi="Times New Roman" w:cs="Times New Roman"/>
        </w:rPr>
        <w:t xml:space="preserve"> provision and access to services. </w:t>
      </w:r>
      <w:r>
        <w:rPr>
          <w:rFonts w:ascii="Times New Roman" w:hAnsi="Times New Roman" w:cs="Times New Roman"/>
        </w:rPr>
        <w:t>A</w:t>
      </w:r>
      <w:r w:rsidRPr="00A8370D">
        <w:rPr>
          <w:rFonts w:ascii="Times New Roman" w:hAnsi="Times New Roman" w:cs="Times New Roman"/>
        </w:rPr>
        <w:t xml:space="preserve">ccording to the criteria set out in the standards of social care services for victims of domestic violence in public and private residential centers, women with disabilities can benefit from these services </w:t>
      </w:r>
      <w:r w:rsidRPr="00515C83">
        <w:rPr>
          <w:rFonts w:ascii="Times New Roman" w:hAnsi="Times New Roman" w:cs="Times New Roman"/>
          <w:b/>
        </w:rPr>
        <w:t>only</w:t>
      </w:r>
      <w:r w:rsidRPr="00A8370D">
        <w:rPr>
          <w:rFonts w:ascii="Times New Roman" w:hAnsi="Times New Roman" w:cs="Times New Roman"/>
        </w:rPr>
        <w:t xml:space="preserve"> when they are capable of caring for themselves, which in and of itself contradicts the principle of non-discrimination and ensuring reasonable accommodation.</w:t>
      </w:r>
      <w:r w:rsidRPr="00A8370D">
        <w:rPr>
          <w:rStyle w:val="FootnoteReference"/>
          <w:rFonts w:ascii="Times New Roman" w:hAnsi="Times New Roman" w:cs="Times New Roman"/>
        </w:rPr>
        <w:footnoteReference w:id="13"/>
      </w:r>
    </w:p>
    <w:p w:rsidR="00DD3847" w:rsidRPr="00A8370D" w:rsidRDefault="00DD3847" w:rsidP="00DD3847">
      <w:pPr>
        <w:pStyle w:val="Default"/>
        <w:spacing w:before="120"/>
        <w:jc w:val="both"/>
        <w:rPr>
          <w:lang w:val="en-US"/>
        </w:rPr>
      </w:pPr>
      <w:r w:rsidRPr="00A8370D">
        <w:rPr>
          <w:lang w:val="en-US"/>
        </w:rPr>
        <w:t>Ombudsman's report on monitoring of the CEDAW (2016)</w:t>
      </w:r>
      <w:r w:rsidRPr="00A8370D">
        <w:rPr>
          <w:rStyle w:val="FootnoteReference"/>
          <w:lang w:val="en-US"/>
        </w:rPr>
        <w:footnoteReference w:id="14"/>
      </w:r>
      <w:r w:rsidRPr="00A8370D">
        <w:rPr>
          <w:lang w:val="en-US"/>
        </w:rPr>
        <w:t xml:space="preserve">, evidences that women with disabilities have faced a twofold discrimination, which </w:t>
      </w:r>
      <w:r w:rsidRPr="00A8370D">
        <w:rPr>
          <w:lang w:val="en-US"/>
        </w:rPr>
        <w:lastRenderedPageBreak/>
        <w:t xml:space="preserve">is closely related to their particular living conditions. These women face challenges with regard to their access to justice, state bodies at central and local level, media and business, as well as delays in benefiting the disability payment. </w:t>
      </w:r>
      <w:r w:rsidRPr="00B13174">
        <w:rPr>
          <w:lang w:val="en-US"/>
        </w:rPr>
        <w:t>There is insufficient data on the actions taken by the Albanian government to address the special situation of women with disabilities, including special measures, to ensure that they have equal access to employment, social insurance, education, health, as well as social and cultural life.</w:t>
      </w:r>
      <w:r w:rsidRPr="00A8370D">
        <w:rPr>
          <w:lang w:val="en-US"/>
        </w:rPr>
        <w:t xml:space="preserve"> The </w:t>
      </w:r>
      <w:r>
        <w:rPr>
          <w:lang w:val="en-US"/>
        </w:rPr>
        <w:t>CEDAW Committee</w:t>
      </w:r>
      <w:r w:rsidRPr="00A8370D">
        <w:rPr>
          <w:lang w:val="en-US"/>
        </w:rPr>
        <w:t xml:space="preserve"> recommends to the Albanian government to adopt laws, policies and programs that would enable equal rights, for women with disabilities in accordance with the CRPD</w:t>
      </w:r>
      <w:r>
        <w:rPr>
          <w:rStyle w:val="FootnoteReference"/>
          <w:lang w:val="en-US"/>
        </w:rPr>
        <w:footnoteReference w:id="15"/>
      </w:r>
      <w:r w:rsidRPr="00A8370D">
        <w:rPr>
          <w:lang w:val="en-US"/>
        </w:rPr>
        <w:t>.</w:t>
      </w:r>
    </w:p>
    <w:p w:rsidR="00DD3847" w:rsidRPr="00A8370D" w:rsidRDefault="00DD3847" w:rsidP="00DD3847">
      <w:pPr>
        <w:spacing w:before="120"/>
        <w:jc w:val="both"/>
        <w:rPr>
          <w:rFonts w:ascii="Times New Roman" w:hAnsi="Times New Roman" w:cs="Times New Roman"/>
          <w:color w:val="333333"/>
        </w:rPr>
      </w:pPr>
      <w:r w:rsidRPr="00A8370D">
        <w:rPr>
          <w:rFonts w:ascii="Times New Roman" w:hAnsi="Times New Roman" w:cs="Times New Roman"/>
        </w:rPr>
        <w:t xml:space="preserve">Paragraph 213 of the government report provides statistics on girls and women with disabilities. This data show that </w:t>
      </w:r>
      <w:r w:rsidRPr="00951864">
        <w:rPr>
          <w:rFonts w:ascii="Times New Roman" w:hAnsi="Times New Roman" w:cs="Times New Roman"/>
        </w:rPr>
        <w:t>the MSWY (now MHSP) provides gender-based statistics only pertaining to women with disabilities, beneficiaries of the social security scheme, while there are no data on women beneficiaries from the social protection scheme. This situation highlights</w:t>
      </w:r>
      <w:r w:rsidRPr="00A8370D">
        <w:rPr>
          <w:rFonts w:ascii="Times New Roman" w:hAnsi="Times New Roman" w:cs="Times New Roman"/>
        </w:rPr>
        <w:t xml:space="preserve"> the urgent need for reorganization of detailed data collection method for this target group</w:t>
      </w:r>
      <w:r w:rsidRPr="00A8370D">
        <w:rPr>
          <w:rStyle w:val="FootnoteReference"/>
          <w:rFonts w:ascii="Times New Roman" w:hAnsi="Times New Roman" w:cs="Times New Roman"/>
        </w:rPr>
        <w:footnoteReference w:id="16"/>
      </w:r>
      <w:r w:rsidRPr="00A8370D">
        <w:rPr>
          <w:rFonts w:ascii="Times New Roman" w:hAnsi="Times New Roman" w:cs="Times New Roman"/>
        </w:rPr>
        <w:t>. MHSP has established a national electronic system for recording domestic violence cases (REVALB)</w:t>
      </w:r>
      <w:r>
        <w:rPr>
          <w:rFonts w:ascii="Times New Roman" w:hAnsi="Times New Roman" w:cs="Times New Roman"/>
        </w:rPr>
        <w:t xml:space="preserve"> that has </w:t>
      </w:r>
      <w:r w:rsidRPr="00A8370D">
        <w:rPr>
          <w:rFonts w:ascii="Times New Roman" w:hAnsi="Times New Roman" w:cs="Times New Roman"/>
        </w:rPr>
        <w:t>special sections for data on disability. However, the GREVIO report</w:t>
      </w:r>
      <w:r w:rsidRPr="00A8370D">
        <w:rPr>
          <w:rStyle w:val="FootnoteReference"/>
          <w:rFonts w:ascii="Times New Roman" w:hAnsi="Times New Roman" w:cs="Times New Roman"/>
          <w:color w:val="333333"/>
        </w:rPr>
        <w:footnoteReference w:id="17"/>
      </w:r>
      <w:r w:rsidRPr="00A8370D">
        <w:rPr>
          <w:rFonts w:ascii="Times New Roman" w:hAnsi="Times New Roman" w:cs="Times New Roman"/>
          <w:color w:val="333333"/>
        </w:rPr>
        <w:t>on Albania (2017) quotes the existence of very limited data on violence against women that belong to marginalized groups in Albania. Same is confirmed by most recent study of European Commission</w:t>
      </w:r>
      <w:r w:rsidRPr="00A8370D">
        <w:rPr>
          <w:rStyle w:val="FootnoteReference"/>
          <w:rFonts w:ascii="Times New Roman" w:hAnsi="Times New Roman" w:cs="Times New Roman"/>
          <w:color w:val="333333"/>
        </w:rPr>
        <w:footnoteReference w:id="18"/>
      </w:r>
      <w:r>
        <w:rPr>
          <w:rFonts w:ascii="Times New Roman" w:hAnsi="Times New Roman" w:cs="Times New Roman"/>
          <w:color w:val="333333"/>
        </w:rPr>
        <w:t xml:space="preserve">and </w:t>
      </w:r>
      <w:r w:rsidRPr="00A8370D">
        <w:rPr>
          <w:rFonts w:ascii="Times New Roman" w:hAnsi="Times New Roman" w:cs="Times New Roman"/>
          <w:color w:val="333333"/>
        </w:rPr>
        <w:t xml:space="preserve">UN </w:t>
      </w:r>
      <w:r w:rsidRPr="00951864">
        <w:rPr>
          <w:rFonts w:ascii="Times New Roman" w:hAnsi="Times New Roman" w:cs="Times New Roman"/>
          <w:color w:val="333333"/>
        </w:rPr>
        <w:lastRenderedPageBreak/>
        <w:t>Women/ADRF/RWRC/LGBT Alliance Report (2018)</w:t>
      </w:r>
      <w:r w:rsidRPr="00951864">
        <w:rPr>
          <w:rStyle w:val="FootnoteReference"/>
          <w:rFonts w:ascii="Times New Roman" w:hAnsi="Times New Roman" w:cs="Times New Roman"/>
          <w:color w:val="333333"/>
        </w:rPr>
        <w:footnoteReference w:id="19"/>
      </w:r>
      <w:r w:rsidRPr="00951864">
        <w:rPr>
          <w:rFonts w:ascii="Times New Roman" w:hAnsi="Times New Roman" w:cs="Times New Roman"/>
          <w:color w:val="333333"/>
        </w:rPr>
        <w:t>. One of the many factors that contributes to the non-collection and non-reporting of data concerning women and girls from these communities is the lack of specification for this group in</w:t>
      </w:r>
      <w:r w:rsidRPr="00A8370D">
        <w:rPr>
          <w:rFonts w:ascii="Times New Roman" w:hAnsi="Times New Roman" w:cs="Times New Roman"/>
          <w:color w:val="333333"/>
        </w:rPr>
        <w:t xml:space="preserve"> the protocols approved by the MoH (now MHSP) that are to be filled out by healthcare institutions, in accordance to the Law no. 9669, dated 18.12.2006 "On Measures against Violence in Family Relations”</w:t>
      </w:r>
      <w:r>
        <w:rPr>
          <w:rFonts w:ascii="Times New Roman" w:hAnsi="Times New Roman" w:cs="Times New Roman"/>
          <w:color w:val="333333"/>
        </w:rPr>
        <w:t xml:space="preserve">, </w:t>
      </w:r>
      <w:r w:rsidRPr="00A8370D">
        <w:rPr>
          <w:rFonts w:ascii="Times New Roman" w:hAnsi="Times New Roman" w:cs="Times New Roman"/>
          <w:color w:val="333333"/>
        </w:rPr>
        <w:t>amended by: Law no. 9914, dated 12.05.2008, Law no. 10329, dated 30.09.2010, Law no. 47/2018.</w:t>
      </w:r>
      <w:r w:rsidRPr="00A8370D">
        <w:rPr>
          <w:rStyle w:val="FootnoteReference"/>
          <w:rFonts w:ascii="Times New Roman" w:hAnsi="Times New Roman" w:cs="Times New Roman"/>
          <w:color w:val="333333"/>
        </w:rPr>
        <w:footnoteReference w:id="20"/>
      </w:r>
    </w:p>
    <w:p w:rsidR="00DD3847" w:rsidRPr="00A8370D" w:rsidRDefault="00DD3847" w:rsidP="00DD3847">
      <w:pPr>
        <w:spacing w:before="120" w:after="100" w:afterAutospacing="1"/>
        <w:jc w:val="both"/>
        <w:rPr>
          <w:rFonts w:ascii="Times New Roman" w:eastAsia="Times New Roman" w:hAnsi="Times New Roman" w:cs="Times New Roman"/>
        </w:rPr>
      </w:pPr>
      <w:r w:rsidRPr="00A8370D">
        <w:rPr>
          <w:rFonts w:ascii="Times New Roman" w:eastAsia="Times New Roman" w:hAnsi="Times New Roman" w:cs="Times New Roman"/>
        </w:rPr>
        <w:t>Gender Equality and Domestic Violence</w:t>
      </w:r>
    </w:p>
    <w:p w:rsidR="00DD3847" w:rsidRPr="00A8370D" w:rsidRDefault="00DD3847" w:rsidP="00DD3847">
      <w:pPr>
        <w:autoSpaceDE w:val="0"/>
        <w:autoSpaceDN w:val="0"/>
        <w:adjustRightInd w:val="0"/>
        <w:spacing w:before="120"/>
        <w:jc w:val="both"/>
        <w:rPr>
          <w:rFonts w:ascii="Times New Roman" w:eastAsia="Times New Roman" w:hAnsi="Times New Roman" w:cs="Times New Roman"/>
        </w:rPr>
      </w:pPr>
      <w:r w:rsidRPr="00A8370D">
        <w:rPr>
          <w:rFonts w:ascii="Times New Roman" w:eastAsia="Times New Roman" w:hAnsi="Times New Roman" w:cs="Times New Roman"/>
        </w:rPr>
        <w:t xml:space="preserve">Referring to paragraph 216, provisions regarding women and girls with disabilities, are almost nonexistent in </w:t>
      </w:r>
      <w:r>
        <w:rPr>
          <w:rFonts w:ascii="Times New Roman" w:eastAsia="Times New Roman" w:hAnsi="Times New Roman" w:cs="Times New Roman"/>
        </w:rPr>
        <w:t xml:space="preserve">the </w:t>
      </w:r>
      <w:r w:rsidRPr="00A8370D">
        <w:rPr>
          <w:rFonts w:ascii="Times New Roman" w:eastAsia="Times New Roman" w:hAnsi="Times New Roman" w:cs="Times New Roman"/>
        </w:rPr>
        <w:t>Law on Gender Equality</w:t>
      </w:r>
      <w:r w:rsidRPr="00A8370D">
        <w:rPr>
          <w:rStyle w:val="FootnoteReference"/>
          <w:rFonts w:ascii="Times New Roman" w:eastAsia="Times New Roman" w:hAnsi="Times New Roman" w:cs="Times New Roman"/>
        </w:rPr>
        <w:footnoteReference w:id="21"/>
      </w:r>
      <w:r w:rsidRPr="00A8370D">
        <w:rPr>
          <w:rFonts w:ascii="Times New Roman" w:eastAsia="Times New Roman" w:hAnsi="Times New Roman" w:cs="Times New Roman"/>
        </w:rPr>
        <w:t>.</w:t>
      </w:r>
      <w:r>
        <w:rPr>
          <w:rFonts w:ascii="Times New Roman" w:eastAsia="Times New Roman" w:hAnsi="Times New Roman" w:cs="Times New Roman"/>
        </w:rPr>
        <w:t xml:space="preserve"> M</w:t>
      </w:r>
      <w:r w:rsidRPr="00A8370D">
        <w:rPr>
          <w:rFonts w:ascii="Times New Roman" w:eastAsia="Times New Roman" w:hAnsi="Times New Roman" w:cs="Times New Roman"/>
        </w:rPr>
        <w:t xml:space="preserve">any challenges </w:t>
      </w:r>
      <w:r>
        <w:rPr>
          <w:rFonts w:ascii="Times New Roman" w:eastAsia="Times New Roman" w:hAnsi="Times New Roman" w:cs="Times New Roman"/>
        </w:rPr>
        <w:t xml:space="preserve">remain though </w:t>
      </w:r>
      <w:r w:rsidRPr="00A8370D">
        <w:rPr>
          <w:rFonts w:ascii="Times New Roman" w:eastAsia="Times New Roman" w:hAnsi="Times New Roman" w:cs="Times New Roman"/>
        </w:rPr>
        <w:t>when it comes to implementation. Due to weak infrastructure and lack of capacities, the most significant gaps re</w:t>
      </w:r>
      <w:r w:rsidRPr="00A8370D">
        <w:rPr>
          <w:rFonts w:ascii="Times New Roman" w:eastAsia="Times New Roman" w:hAnsi="Times New Roman" w:cs="Times New Roman"/>
        </w:rPr>
        <w:lastRenderedPageBreak/>
        <w:t xml:space="preserve">main in the area of adequate health services provision, particularly affecting the access to adequate and timely services for </w:t>
      </w:r>
      <w:r w:rsidR="00A4018D">
        <w:rPr>
          <w:rFonts w:ascii="Times New Roman" w:eastAsia="Times New Roman" w:hAnsi="Times New Roman" w:cs="Times New Roman"/>
        </w:rPr>
        <w:t>….</w:t>
      </w:r>
      <w:r w:rsidRPr="00A8370D">
        <w:rPr>
          <w:rFonts w:ascii="Times New Roman" w:eastAsia="Times New Roman" w:hAnsi="Times New Roman" w:cs="Times New Roman"/>
        </w:rPr>
        <w:t xml:space="preserve"> women with disabilities.</w:t>
      </w:r>
      <w:r w:rsidRPr="00A8370D">
        <w:rPr>
          <w:rStyle w:val="FootnoteReference"/>
          <w:rFonts w:ascii="Times New Roman" w:eastAsia="Times New Roman" w:hAnsi="Times New Roman" w:cs="Times New Roman"/>
        </w:rPr>
        <w:footnoteReference w:id="22"/>
      </w:r>
      <w:r>
        <w:rPr>
          <w:rStyle w:val="FootnoteReference"/>
          <w:rFonts w:ascii="Times New Roman" w:eastAsia="Times New Roman" w:hAnsi="Times New Roman" w:cs="Times New Roman"/>
        </w:rPr>
        <w:footnoteReference w:id="23"/>
      </w:r>
    </w:p>
    <w:p w:rsidR="00DD3847" w:rsidRPr="00A8370D" w:rsidRDefault="00DD3847" w:rsidP="00DD3847">
      <w:pPr>
        <w:autoSpaceDE w:val="0"/>
        <w:autoSpaceDN w:val="0"/>
        <w:adjustRightInd w:val="0"/>
        <w:spacing w:before="120"/>
        <w:jc w:val="both"/>
        <w:rPr>
          <w:rFonts w:ascii="Times New Roman" w:hAnsi="Times New Roman" w:cs="Times New Roman"/>
        </w:rPr>
      </w:pPr>
      <w:r>
        <w:rPr>
          <w:rFonts w:ascii="Times New Roman" w:eastAsia="Times New Roman" w:hAnsi="Times New Roman" w:cs="Times New Roman"/>
        </w:rPr>
        <w:t xml:space="preserve">With regards to </w:t>
      </w:r>
      <w:r w:rsidRPr="00A8370D">
        <w:rPr>
          <w:rFonts w:ascii="Times New Roman" w:eastAsia="Times New Roman" w:hAnsi="Times New Roman" w:cs="Times New Roman"/>
        </w:rPr>
        <w:t xml:space="preserve">paragraph 217, </w:t>
      </w:r>
      <w:r>
        <w:rPr>
          <w:rFonts w:ascii="Times New Roman" w:eastAsia="Times New Roman" w:hAnsi="Times New Roman" w:cs="Times New Roman"/>
        </w:rPr>
        <w:t>t</w:t>
      </w:r>
      <w:r w:rsidRPr="00A8370D">
        <w:rPr>
          <w:rFonts w:ascii="Times New Roman" w:eastAsia="Times New Roman" w:hAnsi="Times New Roman" w:cs="Times New Roman"/>
        </w:rPr>
        <w:t>he recent amendments to the Law "On Measures against Violence in Family Relations"</w:t>
      </w:r>
      <w:r>
        <w:rPr>
          <w:rStyle w:val="FootnoteReference"/>
          <w:rFonts w:ascii="Times New Roman" w:eastAsia="Times New Roman" w:hAnsi="Times New Roman" w:cs="Times New Roman"/>
        </w:rPr>
        <w:footnoteReference w:id="24"/>
      </w:r>
      <w:r w:rsidRPr="00A8370D">
        <w:rPr>
          <w:rFonts w:ascii="Times New Roman" w:eastAsia="Times New Roman" w:hAnsi="Times New Roman" w:cs="Times New Roman"/>
        </w:rPr>
        <w:t xml:space="preserve"> introduced novelties in the procedural aspect of protective measures against domestic violence in the form of Orders of Immediate Protection and Protection Orders for Domestic Violence Victims. Law 47/2018 has enshrined the principle of "reasonable accommodation" in setting up the supportive structures in co-operation with the referral mechanism, for the coordination, implementation, monitoring and evaluation of policies and measures to prevent and combat all forms of violence, as well as their completion with the entire necessary infrastructure</w:t>
      </w:r>
      <w:r>
        <w:rPr>
          <w:rFonts w:ascii="Times New Roman" w:eastAsia="Times New Roman" w:hAnsi="Times New Roman" w:cs="Times New Roman"/>
        </w:rPr>
        <w:t>.</w:t>
      </w:r>
      <w:r w:rsidR="00A00C29">
        <w:rPr>
          <w:rFonts w:ascii="Times New Roman" w:eastAsia="Times New Roman" w:hAnsi="Times New Roman" w:cs="Times New Roman"/>
        </w:rPr>
        <w:t xml:space="preserve"> </w:t>
      </w:r>
      <w:r>
        <w:rPr>
          <w:rFonts w:ascii="Times New Roman" w:eastAsia="Times New Roman" w:hAnsi="Times New Roman" w:cs="Times New Roman"/>
        </w:rPr>
        <w:t xml:space="preserve">It also provides for the </w:t>
      </w:r>
      <w:r w:rsidRPr="00A8370D">
        <w:rPr>
          <w:rFonts w:ascii="Times New Roman" w:eastAsia="Times New Roman" w:hAnsi="Times New Roman" w:cs="Times New Roman"/>
        </w:rPr>
        <w:t xml:space="preserve">exemption from the payment fees for acts of psycho-social expertise, sign language interpreter, forensic expertise, expert for the assessment of the risk of domestic violence or any other act of expertise pertinent to the victim of domestic violence, including women and girls with disabilities, and the revoking of custody when the perpetrator is the legal guardian himself. </w:t>
      </w:r>
      <w:r>
        <w:rPr>
          <w:rFonts w:ascii="Times New Roman" w:eastAsia="Times New Roman" w:hAnsi="Times New Roman" w:cs="Times New Roman"/>
        </w:rPr>
        <w:t>But in</w:t>
      </w:r>
      <w:r w:rsidRPr="00A8370D">
        <w:rPr>
          <w:rFonts w:ascii="Times New Roman" w:eastAsia="Times New Roman" w:hAnsi="Times New Roman" w:cs="Times New Roman"/>
        </w:rPr>
        <w:t xml:space="preserve"> Albania, oftentimes even when there are legal provisions, there is a lack of specific actions or there is no functioning of the relevant mechanisms that are in charge of promoting and monitoring the fulfillment of these legal obligations. Thus, the prescription of the "reasonable accommodation" has been </w:t>
      </w:r>
      <w:r w:rsidRPr="00A8370D">
        <w:rPr>
          <w:rFonts w:ascii="Times New Roman" w:eastAsia="Times New Roman" w:hAnsi="Times New Roman" w:cs="Times New Roman"/>
        </w:rPr>
        <w:lastRenderedPageBreak/>
        <w:t>an obligation to be fulfilled also based on the Law on Inclusion and Accessibility, but an ADRF report (2017)</w:t>
      </w:r>
      <w:r w:rsidRPr="00A8370D">
        <w:rPr>
          <w:rStyle w:val="FootnoteReference"/>
          <w:rFonts w:ascii="Times New Roman" w:hAnsi="Times New Roman" w:cs="Times New Roman"/>
        </w:rPr>
        <w:footnoteReference w:id="25"/>
      </w:r>
      <w:r w:rsidRPr="00A8370D">
        <w:rPr>
          <w:rFonts w:ascii="Times New Roman" w:hAnsi="Times New Roman" w:cs="Times New Roman"/>
        </w:rPr>
        <w:t xml:space="preserve"> showed that although DCM no. 1074/2015</w:t>
      </w:r>
      <w:r w:rsidRPr="00A8370D">
        <w:rPr>
          <w:rStyle w:val="FootnoteReference"/>
          <w:rFonts w:ascii="Times New Roman" w:hAnsi="Times New Roman" w:cs="Times New Roman"/>
        </w:rPr>
        <w:footnoteReference w:id="26"/>
      </w:r>
      <w:r w:rsidRPr="00A8370D">
        <w:rPr>
          <w:rFonts w:ascii="Times New Roman" w:hAnsi="Times New Roman" w:cs="Times New Roman"/>
        </w:rPr>
        <w:t xml:space="preserve">, adopted in compliance with the Law on Inclusion and Accessibility, obliges institutions to develop a plan for removing communication and infrastructure obstacles in the provision of public services for persons with disabilities, no institution, including those addressing violence, has fulfilled this liability. </w:t>
      </w:r>
    </w:p>
    <w:p w:rsidR="00DD3847" w:rsidRPr="00A8370D" w:rsidRDefault="00DD3847" w:rsidP="00DD3847">
      <w:pPr>
        <w:autoSpaceDE w:val="0"/>
        <w:autoSpaceDN w:val="0"/>
        <w:adjustRightInd w:val="0"/>
        <w:spacing w:before="120"/>
        <w:jc w:val="both"/>
        <w:rPr>
          <w:rFonts w:ascii="Times New Roman" w:hAnsi="Times New Roman" w:cs="Times New Roman"/>
          <w:color w:val="333333"/>
        </w:rPr>
      </w:pPr>
      <w:r w:rsidRPr="00A8370D">
        <w:rPr>
          <w:rFonts w:ascii="Times New Roman" w:hAnsi="Times New Roman" w:cs="Times New Roman"/>
        </w:rPr>
        <w:t>Philips (2012)</w:t>
      </w:r>
      <w:r w:rsidRPr="00A8370D">
        <w:rPr>
          <w:rFonts w:ascii="Times New Roman" w:hAnsi="Times New Roman" w:cs="Times New Roman"/>
          <w:color w:val="333333"/>
        </w:rPr>
        <w:t>,</w:t>
      </w:r>
      <w:r w:rsidRPr="00A8370D">
        <w:rPr>
          <w:rStyle w:val="FootnoteReference"/>
          <w:rFonts w:ascii="Times New Roman" w:hAnsi="Times New Roman" w:cs="Times New Roman"/>
          <w:color w:val="333333"/>
        </w:rPr>
        <w:footnoteReference w:id="27"/>
      </w:r>
      <w:r w:rsidRPr="00A8370D">
        <w:rPr>
          <w:rFonts w:ascii="Times New Roman" w:hAnsi="Times New Roman" w:cs="Times New Roman"/>
          <w:color w:val="333333"/>
        </w:rPr>
        <w:t>addresses the phenomenon of violence against women and girls in Albania and quotes that girls and women with disabilities (especially those with intellectual disabilities and mental health problems) are at high risk of being abused by family members and society, precisely because of their disabilities. The fact that women with disabilities suffer multiple forms of violence is also evidenced by a BIRN article</w:t>
      </w:r>
      <w:r w:rsidRPr="00A8370D">
        <w:rPr>
          <w:rStyle w:val="FootnoteReference"/>
          <w:rFonts w:ascii="Times New Roman" w:hAnsi="Times New Roman" w:cs="Times New Roman"/>
          <w:color w:val="333333"/>
        </w:rPr>
        <w:footnoteReference w:id="28"/>
      </w:r>
      <w:r w:rsidRPr="00A8370D">
        <w:rPr>
          <w:rFonts w:ascii="Times New Roman" w:hAnsi="Times New Roman" w:cs="Times New Roman"/>
          <w:color w:val="333333"/>
        </w:rPr>
        <w:t xml:space="preserve"> on violence and sexual abuse of three sisters with intellectual disabilities, an article followed by a statement and press release which inter alia asks the government to take action to review and supplement the legal framework to eradicate discrimination and to establish specialized services as well as access to existing services for all categories of girls and women with disabilities.</w:t>
      </w:r>
      <w:r w:rsidRPr="00A8370D">
        <w:rPr>
          <w:rStyle w:val="FootnoteReference"/>
          <w:rFonts w:ascii="Times New Roman" w:hAnsi="Times New Roman" w:cs="Times New Roman"/>
          <w:color w:val="333333"/>
        </w:rPr>
        <w:footnoteReference w:id="29"/>
      </w:r>
    </w:p>
    <w:p w:rsidR="00DD3847" w:rsidRPr="00A8370D" w:rsidRDefault="00DD3847" w:rsidP="00DD3847">
      <w:pPr>
        <w:spacing w:before="120"/>
        <w:jc w:val="both"/>
        <w:rPr>
          <w:rFonts w:ascii="Times New Roman" w:hAnsi="Times New Roman" w:cs="Times New Roman"/>
          <w:color w:val="333333"/>
        </w:rPr>
      </w:pPr>
      <w:r w:rsidRPr="00A8370D">
        <w:rPr>
          <w:rFonts w:ascii="Times New Roman" w:hAnsi="Times New Roman" w:cs="Times New Roman"/>
          <w:color w:val="26282A"/>
          <w:shd w:val="clear" w:color="auto" w:fill="FFFFFF"/>
        </w:rPr>
        <w:lastRenderedPageBreak/>
        <w:t>This concern is also evidenced in the GREVIO’s report on Albania</w:t>
      </w:r>
      <w:r w:rsidRPr="00A8370D">
        <w:rPr>
          <w:rStyle w:val="FootnoteReference"/>
          <w:rFonts w:ascii="Times New Roman" w:hAnsi="Times New Roman" w:cs="Times New Roman"/>
          <w:color w:val="26282A"/>
          <w:shd w:val="clear" w:color="auto" w:fill="FFFFFF"/>
        </w:rPr>
        <w:footnoteReference w:id="30"/>
      </w:r>
      <w:r w:rsidRPr="00A8370D">
        <w:rPr>
          <w:rFonts w:ascii="Times New Roman" w:hAnsi="Times New Roman" w:cs="Times New Roman"/>
          <w:color w:val="26282A"/>
          <w:shd w:val="clear" w:color="auto" w:fill="FFFFFF"/>
        </w:rPr>
        <w:t xml:space="preserve">.  </w:t>
      </w:r>
      <w:r w:rsidRPr="00A8370D">
        <w:rPr>
          <w:rFonts w:ascii="Times New Roman" w:hAnsi="Times New Roman" w:cs="Times New Roman"/>
          <w:color w:val="333333"/>
        </w:rPr>
        <w:t>Council of Europe and UN Women (2015), in the report drawn up on the mapping of support services against violence toward women and girls in Albania (in which there is a situational overview of these services compared to the requirements or standards of the Istanbul Convention), as well as UN WOMEN and ADRF/RWRC/Alliance LGBTI (2018)</w:t>
      </w:r>
      <w:r w:rsidRPr="00A8370D">
        <w:rPr>
          <w:rStyle w:val="FootnoteReference"/>
          <w:rFonts w:ascii="Times New Roman" w:hAnsi="Times New Roman" w:cs="Times New Roman"/>
          <w:color w:val="333333"/>
        </w:rPr>
        <w:footnoteReference w:id="31"/>
      </w:r>
      <w:r>
        <w:rPr>
          <w:rFonts w:ascii="Times New Roman" w:hAnsi="Times New Roman" w:cs="Times New Roman"/>
          <w:color w:val="333333"/>
        </w:rPr>
        <w:t>,t</w:t>
      </w:r>
      <w:r w:rsidRPr="00A8370D">
        <w:rPr>
          <w:rFonts w:ascii="Times New Roman" w:hAnsi="Times New Roman" w:cs="Times New Roman"/>
          <w:color w:val="333333"/>
        </w:rPr>
        <w:t>he National Strategy for Gender Equality 2016-2020, clearly bring to the fore the difficulty of addressing the needs of women and girls with disabilities who are also victims of violence, evidencing that (a) there are no support services as well as services of  independent living (b) service-oriented centers for abused/ violated women, virtually limited in number, are unprepared to accommodate women with disabilities that are abused(c) they completely lack the standards of accessibility to the premises, information and communication, as well as qualified staff to handle cases of violence against women with disabilities, according to their specific needs</w:t>
      </w:r>
      <w:r w:rsidRPr="00A8370D">
        <w:rPr>
          <w:rStyle w:val="FootnoteReference"/>
          <w:rFonts w:ascii="Times New Roman" w:hAnsi="Times New Roman" w:cs="Times New Roman"/>
          <w:color w:val="333333"/>
        </w:rPr>
        <w:footnoteReference w:id="32"/>
      </w:r>
      <w:r w:rsidRPr="00A8370D">
        <w:rPr>
          <w:rFonts w:ascii="Times New Roman" w:hAnsi="Times New Roman" w:cs="Times New Roman"/>
          <w:color w:val="333333"/>
        </w:rPr>
        <w:t>. The lack of access to all its dimensions is evident in all state institutions in charge of addressing the problem of violence against women with disabil</w:t>
      </w:r>
      <w:r w:rsidRPr="00A8370D">
        <w:rPr>
          <w:rFonts w:ascii="Times New Roman" w:hAnsi="Times New Roman" w:cs="Times New Roman"/>
          <w:color w:val="333333"/>
        </w:rPr>
        <w:lastRenderedPageBreak/>
        <w:t xml:space="preserve">ities, at central, regional and local level, impeding the access that the victims of violence, women with disabilities need to have to institutions defending their rights. These reports noted that the lack of reporting of cases of violence against women and girls with disabilities is due to factors mainly related to the lack of information available including in alternative and accessible forms on violence and where to report violence, lack of confidence that the relevant institutions will provide protection and support services, as well as fear of the consequences on spouses, family members or guardians in case of reporting the case to the police. </w:t>
      </w:r>
    </w:p>
    <w:p w:rsidR="00DD3847" w:rsidRPr="00A8370D" w:rsidRDefault="00DD3847" w:rsidP="00DD3847">
      <w:pPr>
        <w:autoSpaceDE w:val="0"/>
        <w:autoSpaceDN w:val="0"/>
        <w:adjustRightInd w:val="0"/>
        <w:spacing w:before="120"/>
        <w:jc w:val="both"/>
        <w:rPr>
          <w:rFonts w:ascii="Times New Roman" w:eastAsia="Times New Roman" w:hAnsi="Times New Roman" w:cs="Times New Roman"/>
        </w:rPr>
      </w:pPr>
      <w:r w:rsidRPr="00A8370D">
        <w:rPr>
          <w:rFonts w:ascii="Times New Roman" w:hAnsi="Times New Roman" w:cs="Times New Roman"/>
          <w:color w:val="333333"/>
        </w:rPr>
        <w:t>Referring to paragraph 218, the National Strategy for Gender Equality and the Reduction of Gender-Based Violence and Domestic Violence 2011-2015 has been followed by the adoption of the National Strategy for Gender Equality 2016-2020, which through 4 strategic objectives</w:t>
      </w:r>
      <w:r>
        <w:rPr>
          <w:rFonts w:ascii="Times New Roman" w:hAnsi="Times New Roman" w:cs="Times New Roman"/>
          <w:color w:val="333333"/>
        </w:rPr>
        <w:t>,</w:t>
      </w:r>
      <w:r>
        <w:rPr>
          <w:rStyle w:val="FootnoteReference"/>
          <w:rFonts w:ascii="Times New Roman" w:hAnsi="Times New Roman" w:cs="Times New Roman"/>
          <w:color w:val="333333"/>
        </w:rPr>
        <w:footnoteReference w:id="33"/>
      </w:r>
      <w:r w:rsidRPr="00A8370D">
        <w:rPr>
          <w:rFonts w:ascii="Times New Roman" w:hAnsi="Times New Roman" w:cs="Times New Roman"/>
          <w:color w:val="333333"/>
        </w:rPr>
        <w:t xml:space="preserve"> as well as through actions taken for their realization, indicates increased attention to women from marginalized communities including women with disabilities</w:t>
      </w:r>
      <w:r w:rsidRPr="00A8370D">
        <w:rPr>
          <w:rStyle w:val="FootnoteReference"/>
          <w:rFonts w:ascii="Times New Roman" w:hAnsi="Times New Roman" w:cs="Times New Roman"/>
          <w:color w:val="333333"/>
        </w:rPr>
        <w:footnoteReference w:id="34"/>
      </w:r>
      <w:r w:rsidRPr="00A8370D">
        <w:rPr>
          <w:rFonts w:ascii="Times New Roman" w:hAnsi="Times New Roman" w:cs="Times New Roman"/>
          <w:color w:val="333333"/>
        </w:rPr>
        <w:t>. However, in its Action Plan, actions targeting specifically girls and women with disabilities are very few (No. 8), they are generic and uncoordinated.</w:t>
      </w:r>
      <w:r w:rsidRPr="00A8370D">
        <w:rPr>
          <w:rFonts w:ascii="Times New Roman" w:hAnsi="Times New Roman" w:cs="Times New Roman"/>
          <w:i/>
        </w:rPr>
        <w:t xml:space="preserve"> Considering a complexity of intersectional discrimination, the problems of </w:t>
      </w:r>
      <w:r>
        <w:rPr>
          <w:rFonts w:ascii="Times New Roman" w:hAnsi="Times New Roman" w:cs="Times New Roman"/>
          <w:i/>
        </w:rPr>
        <w:t>women with disabilities</w:t>
      </w:r>
      <w:r w:rsidR="00A00C29">
        <w:rPr>
          <w:rFonts w:ascii="Times New Roman" w:hAnsi="Times New Roman" w:cs="Times New Roman"/>
          <w:i/>
        </w:rPr>
        <w:t xml:space="preserve"> </w:t>
      </w:r>
      <w:r w:rsidRPr="00A8370D">
        <w:rPr>
          <w:rFonts w:ascii="Times New Roman" w:hAnsi="Times New Roman" w:cs="Times New Roman"/>
          <w:b/>
          <w:i/>
        </w:rPr>
        <w:t>should not be addressed in general terms” jointly” (for instance, by referring to “vulnerable groups” as a whole)</w:t>
      </w:r>
      <w:r w:rsidRPr="00A8370D">
        <w:rPr>
          <w:rFonts w:ascii="Times New Roman" w:hAnsi="Times New Roman" w:cs="Times New Roman"/>
          <w:i/>
        </w:rPr>
        <w:t xml:space="preserve"> but through recognizing their specific needs and problems</w:t>
      </w:r>
      <w:r w:rsidRPr="00A8370D">
        <w:rPr>
          <w:rStyle w:val="FootnoteReference"/>
          <w:rFonts w:ascii="Times New Roman" w:hAnsi="Times New Roman" w:cs="Times New Roman"/>
          <w:i/>
        </w:rPr>
        <w:footnoteReference w:id="35"/>
      </w:r>
      <w:r w:rsidRPr="00A8370D">
        <w:rPr>
          <w:rFonts w:ascii="Times New Roman" w:hAnsi="Times New Roman" w:cs="Times New Roman"/>
          <w:i/>
        </w:rPr>
        <w:t xml:space="preserve">. </w:t>
      </w:r>
      <w:r w:rsidRPr="00A8370D">
        <w:rPr>
          <w:rFonts w:ascii="Times New Roman" w:hAnsi="Times New Roman" w:cs="Times New Roman"/>
          <w:color w:val="333333"/>
        </w:rPr>
        <w:t xml:space="preserve">While there are no specific indicators, including on the percentage of </w:t>
      </w:r>
      <w:r w:rsidRPr="00A8370D">
        <w:rPr>
          <w:rFonts w:ascii="Times New Roman" w:hAnsi="Times New Roman" w:cs="Times New Roman"/>
          <w:color w:val="333333"/>
        </w:rPr>
        <w:lastRenderedPageBreak/>
        <w:t xml:space="preserve">women and girls with disabilities in decision-making, to measure and then identify/report on gender equality for girls and women with disabilities in each of the four areas, in particular, there is a lack of measures for their </w:t>
      </w:r>
      <w:r w:rsidRPr="00951864">
        <w:rPr>
          <w:rFonts w:ascii="Times New Roman" w:hAnsi="Times New Roman" w:cs="Times New Roman"/>
          <w:color w:val="333333"/>
        </w:rPr>
        <w:t>empowerment, including economic empowerment and participation in decision-making processes and positions at all levels. The CEDAW Committee is concerned that women belonging to marginalized groups, such as ... women with disabilities, continue to face barriers that prevent them from participating in political and public life, including the exercise of the right to vote</w:t>
      </w:r>
      <w:r w:rsidRPr="00951864">
        <w:rPr>
          <w:rFonts w:ascii="Times New Roman" w:hAnsi="Times New Roman" w:cs="Times New Roman"/>
        </w:rPr>
        <w:t>.</w:t>
      </w:r>
      <w:r w:rsidRPr="00951864">
        <w:rPr>
          <w:rStyle w:val="FootnoteReference"/>
          <w:rFonts w:ascii="Times New Roman" w:hAnsi="Times New Roman" w:cs="Times New Roman"/>
        </w:rPr>
        <w:footnoteReference w:id="36"/>
      </w:r>
      <w:r w:rsidRPr="00951864">
        <w:rPr>
          <w:rFonts w:ascii="Times New Roman" w:hAnsi="Times New Roman" w:cs="Times New Roman"/>
        </w:rPr>
        <w:t>One of the measures provided for in the NSGE Action Plan (4.4.3) is updating of data that enable the (gender) analysis of the situation and of</w:t>
      </w:r>
      <w:r w:rsidRPr="00A8370D">
        <w:rPr>
          <w:rFonts w:ascii="Times New Roman" w:hAnsi="Times New Roman" w:cs="Times New Roman"/>
        </w:rPr>
        <w:t xml:space="preserve"> measures addressing the inequalities of different women's groups, the latter being considered virtually impossible to be realized while no specific indicators have been set for it in this action plan</w:t>
      </w:r>
      <w:r w:rsidRPr="00A8370D">
        <w:rPr>
          <w:rFonts w:ascii="Times New Roman" w:eastAsia="Times New Roman" w:hAnsi="Times New Roman" w:cs="Times New Roman"/>
        </w:rPr>
        <w:t>.</w:t>
      </w:r>
    </w:p>
    <w:p w:rsidR="00DD3847" w:rsidRDefault="00DD3847"/>
    <w:p w:rsidR="00DD3847" w:rsidRPr="00A8370D" w:rsidRDefault="00DD3847" w:rsidP="00DD3847">
      <w:pPr>
        <w:spacing w:before="120"/>
        <w:jc w:val="both"/>
        <w:rPr>
          <w:rFonts w:ascii="Times New Roman" w:hAnsi="Times New Roman" w:cs="Times New Roman"/>
          <w:b/>
        </w:rPr>
      </w:pPr>
      <w:r w:rsidRPr="00A8370D">
        <w:rPr>
          <w:rFonts w:ascii="Times New Roman" w:hAnsi="Times New Roman" w:cs="Times New Roman"/>
          <w:b/>
        </w:rPr>
        <w:t>Article 7</w:t>
      </w:r>
      <w:r w:rsidR="00A00C29">
        <w:rPr>
          <w:rFonts w:ascii="Times New Roman" w:hAnsi="Times New Roman" w:cs="Times New Roman"/>
          <w:b/>
        </w:rPr>
        <w:t>:</w:t>
      </w:r>
      <w:r w:rsidR="00951864">
        <w:rPr>
          <w:rFonts w:ascii="Times New Roman" w:hAnsi="Times New Roman" w:cs="Times New Roman"/>
          <w:b/>
        </w:rPr>
        <w:t xml:space="preserve"> </w:t>
      </w:r>
      <w:r w:rsidRPr="00A8370D">
        <w:rPr>
          <w:rFonts w:ascii="Times New Roman" w:hAnsi="Times New Roman" w:cs="Times New Roman"/>
          <w:b/>
        </w:rPr>
        <w:t>Children with Disability</w:t>
      </w:r>
    </w:p>
    <w:p w:rsidR="00DD3847" w:rsidRPr="00A8370D" w:rsidRDefault="00DD3847" w:rsidP="00DD3847">
      <w:pPr>
        <w:spacing w:before="120"/>
        <w:jc w:val="both"/>
        <w:rPr>
          <w:rFonts w:ascii="Times New Roman" w:eastAsia="Times New Roman" w:hAnsi="Times New Roman" w:cs="Times New Roman"/>
        </w:rPr>
      </w:pPr>
      <w:r w:rsidRPr="00A8370D">
        <w:rPr>
          <w:rFonts w:ascii="Times New Roman" w:hAnsi="Times New Roman" w:cs="Times New Roman"/>
        </w:rPr>
        <w:t xml:space="preserve">1. </w:t>
      </w:r>
      <w:r>
        <w:rPr>
          <w:rFonts w:ascii="Times New Roman" w:hAnsi="Times New Roman" w:cs="Times New Roman"/>
        </w:rPr>
        <w:t>The State report</w:t>
      </w:r>
      <w:r w:rsidRPr="00A8370D">
        <w:rPr>
          <w:rFonts w:ascii="Times New Roman" w:hAnsi="Times New Roman" w:cs="Times New Roman"/>
        </w:rPr>
        <w:t xml:space="preserve"> provide</w:t>
      </w:r>
      <w:r>
        <w:rPr>
          <w:rFonts w:ascii="Times New Roman" w:hAnsi="Times New Roman" w:cs="Times New Roman"/>
        </w:rPr>
        <w:t>s</w:t>
      </w:r>
      <w:r w:rsidRPr="00A8370D">
        <w:rPr>
          <w:rFonts w:ascii="Times New Roman" w:hAnsi="Times New Roman" w:cs="Times New Roman"/>
        </w:rPr>
        <w:t xml:space="preserve"> a description of basic legal documents that ensure the protection and respect of rights of children with disabilities</w:t>
      </w:r>
      <w:r>
        <w:rPr>
          <w:rFonts w:ascii="Times New Roman" w:hAnsi="Times New Roman" w:cs="Times New Roman"/>
        </w:rPr>
        <w:t>.</w:t>
      </w:r>
      <w:r w:rsidR="00746693">
        <w:rPr>
          <w:rFonts w:ascii="Times New Roman" w:hAnsi="Times New Roman" w:cs="Times New Roman"/>
        </w:rPr>
        <w:t xml:space="preserve"> </w:t>
      </w:r>
      <w:r>
        <w:rPr>
          <w:rFonts w:ascii="Times New Roman" w:hAnsi="Times New Roman" w:cs="Times New Roman"/>
        </w:rPr>
        <w:t>H</w:t>
      </w:r>
      <w:r w:rsidRPr="00A8370D">
        <w:rPr>
          <w:rFonts w:ascii="Times New Roman" w:hAnsi="Times New Roman" w:cs="Times New Roman"/>
        </w:rPr>
        <w:t xml:space="preserve">owever, the necessary level of implementation of the obligations set out in these documents is not provided. (Paragraphs 220-221). The study carried </w:t>
      </w:r>
      <w:r w:rsidRPr="00951864">
        <w:rPr>
          <w:rFonts w:ascii="Times New Roman" w:hAnsi="Times New Roman" w:cs="Times New Roman"/>
        </w:rPr>
        <w:t>out by UNICEF</w:t>
      </w:r>
      <w:r w:rsidRPr="00951864">
        <w:rPr>
          <w:rStyle w:val="FootnoteReference"/>
          <w:rFonts w:ascii="Times New Roman" w:eastAsia="Times New Roman" w:hAnsi="Times New Roman" w:cs="Times New Roman"/>
        </w:rPr>
        <w:footnoteReference w:id="37"/>
      </w:r>
      <w:r w:rsidRPr="00951864">
        <w:rPr>
          <w:rFonts w:ascii="Times New Roman" w:eastAsia="Times New Roman" w:hAnsi="Times New Roman" w:cs="Times New Roman"/>
        </w:rPr>
        <w:t xml:space="preserve"> shows that although the legal framework is being developed in line with the international and EU fundamental instruments, implementation is lagging.</w:t>
      </w:r>
    </w:p>
    <w:p w:rsidR="00DD3847" w:rsidRPr="00A8370D" w:rsidRDefault="00DD3847" w:rsidP="00DD3847">
      <w:pPr>
        <w:pStyle w:val="OPMBodytext"/>
        <w:spacing w:before="120" w:line="240" w:lineRule="auto"/>
        <w:jc w:val="both"/>
        <w:rPr>
          <w:rFonts w:ascii="Times New Roman" w:hAnsi="Times New Roman"/>
          <w:sz w:val="24"/>
          <w:szCs w:val="24"/>
          <w:lang w:val="en-US"/>
        </w:rPr>
      </w:pPr>
      <w:r w:rsidRPr="00A8370D">
        <w:rPr>
          <w:rFonts w:ascii="Times New Roman" w:hAnsi="Times New Roman"/>
          <w:sz w:val="24"/>
          <w:szCs w:val="24"/>
          <w:lang w:val="en-US"/>
        </w:rPr>
        <w:t xml:space="preserve">The Law on Rights and Protection of Children No.18/2017 in its Article 32 sets forth a specific provision for children with disabilities and their </w:t>
      </w:r>
      <w:r w:rsidRPr="00A8370D">
        <w:rPr>
          <w:rFonts w:ascii="Times New Roman" w:hAnsi="Times New Roman"/>
          <w:sz w:val="24"/>
          <w:szCs w:val="24"/>
          <w:lang w:val="en-US"/>
        </w:rPr>
        <w:lastRenderedPageBreak/>
        <w:t xml:space="preserve">right to receive services, "defined by the structures responsible for the assessment of disability", (Article 32.2). Even though the services are provided free of charge only formally, the same article leaves open the provision of services when the person is unable to pay for them "free of charge, whenever possible and taking into account the financial resources of the parent or legal guardian". </w:t>
      </w:r>
    </w:p>
    <w:p w:rsidR="00DD3847" w:rsidRPr="00A8370D" w:rsidRDefault="00DD3847" w:rsidP="00DD3847">
      <w:pPr>
        <w:spacing w:before="120"/>
        <w:jc w:val="both"/>
        <w:rPr>
          <w:rFonts w:ascii="Times New Roman" w:eastAsia="Times New Roman" w:hAnsi="Times New Roman" w:cs="Times New Roman"/>
        </w:rPr>
      </w:pPr>
      <w:r w:rsidRPr="00A8370D">
        <w:rPr>
          <w:rFonts w:ascii="Times New Roman" w:hAnsi="Times New Roman" w:cs="Times New Roman"/>
        </w:rPr>
        <w:t>Likewise, the law places the responsibility on parents and guardians to follow mandatory legal procedures, "assisted by (unspecified) child protection bodies" (Article 32.3). This continues to be a burden for families in the context of limited service provision, extreme poverty and vulnerability, combined with stigma and discrimination on the basis of disability</w:t>
      </w:r>
      <w:r w:rsidRPr="00A8370D">
        <w:rPr>
          <w:rStyle w:val="FootnoteReference"/>
          <w:rFonts w:ascii="Times New Roman" w:hAnsi="Times New Roman" w:cs="Times New Roman"/>
        </w:rPr>
        <w:footnoteReference w:id="38"/>
      </w:r>
      <w:r w:rsidRPr="00A8370D">
        <w:rPr>
          <w:rFonts w:ascii="Times New Roman" w:hAnsi="Times New Roman" w:cs="Times New Roman"/>
        </w:rPr>
        <w:t xml:space="preserve">. </w:t>
      </w:r>
    </w:p>
    <w:p w:rsidR="00DD3847" w:rsidRPr="00A8370D" w:rsidRDefault="00DD3847" w:rsidP="00DD3847">
      <w:pPr>
        <w:spacing w:before="120"/>
        <w:jc w:val="both"/>
        <w:rPr>
          <w:rFonts w:ascii="Times New Roman" w:hAnsi="Times New Roman" w:cs="Times New Roman"/>
        </w:rPr>
      </w:pPr>
      <w:r w:rsidRPr="00A8370D">
        <w:rPr>
          <w:rFonts w:ascii="Times New Roman" w:hAnsi="Times New Roman" w:cs="Times New Roman"/>
        </w:rPr>
        <w:t>Paragraph 5 of Article 32 holds the authorities liable for eliminating all infrastructure, social, environmental, institutional and legal barriers in the domain of education, employment and vocational training, health care, rehabilitation, cultural, recreational and sporting activities. However, studies and monitoring</w:t>
      </w:r>
      <w:r w:rsidRPr="00A8370D">
        <w:rPr>
          <w:rStyle w:val="FootnoteReference"/>
          <w:rFonts w:ascii="Times New Roman" w:hAnsi="Times New Roman" w:cs="Times New Roman"/>
        </w:rPr>
        <w:footnoteReference w:id="39"/>
      </w:r>
      <w:r w:rsidRPr="00A8370D">
        <w:rPr>
          <w:rFonts w:ascii="Times New Roman" w:hAnsi="Times New Roman" w:cs="Times New Roman"/>
        </w:rPr>
        <w:t xml:space="preserve"> by civil society organizations highlight a significant lack of social, health, rehabilitation, and cultural services for children with disabilities. This is due to the lack of services in areas where children with disabilities reside, lack of family income to cover the costs of accessible transport services and often also due to the lack of accessibility of the physical infrastructure of centers providing health and social </w:t>
      </w:r>
      <w:r w:rsidRPr="00A8370D">
        <w:rPr>
          <w:rFonts w:ascii="Times New Roman" w:hAnsi="Times New Roman" w:cs="Times New Roman"/>
        </w:rPr>
        <w:lastRenderedPageBreak/>
        <w:t>services and the lack of specialists, providers of specific services based on type of disability and individual needs.</w:t>
      </w:r>
    </w:p>
    <w:p w:rsidR="00DD3847" w:rsidRPr="00A8370D" w:rsidRDefault="00DD3847" w:rsidP="00DD3847">
      <w:pPr>
        <w:spacing w:before="120"/>
        <w:jc w:val="both"/>
        <w:rPr>
          <w:rFonts w:ascii="Times New Roman" w:hAnsi="Times New Roman" w:cs="Times New Roman"/>
          <w:i/>
        </w:rPr>
      </w:pPr>
      <w:r w:rsidRPr="00A8370D">
        <w:rPr>
          <w:rFonts w:ascii="Times New Roman" w:hAnsi="Times New Roman" w:cs="Times New Roman"/>
          <w:i/>
        </w:rPr>
        <w:t>Access to health services for children with disabilities is hindered by costs and lack of services, while transport (to access the services) remains a critical deficiency</w:t>
      </w:r>
      <w:r w:rsidRPr="00A8370D">
        <w:rPr>
          <w:rStyle w:val="FootnoteReference"/>
          <w:rFonts w:ascii="Times New Roman" w:hAnsi="Times New Roman" w:cs="Times New Roman"/>
          <w:i/>
        </w:rPr>
        <w:footnoteReference w:id="40"/>
      </w:r>
      <w:r w:rsidRPr="00A8370D">
        <w:rPr>
          <w:rFonts w:ascii="Times New Roman" w:hAnsi="Times New Roman" w:cs="Times New Roman"/>
          <w:i/>
        </w:rPr>
        <w:t xml:space="preserve">. </w:t>
      </w:r>
    </w:p>
    <w:p w:rsidR="00DD3847" w:rsidRPr="00A8370D" w:rsidRDefault="00DD3847" w:rsidP="00DD3847">
      <w:pPr>
        <w:spacing w:before="120"/>
        <w:jc w:val="both"/>
        <w:rPr>
          <w:rFonts w:ascii="Times New Roman" w:hAnsi="Times New Roman" w:cs="Times New Roman"/>
          <w:b/>
          <w:highlight w:val="yellow"/>
        </w:rPr>
      </w:pPr>
      <w:r w:rsidRPr="00A8370D">
        <w:rPr>
          <w:rFonts w:ascii="Times New Roman" w:hAnsi="Times New Roman" w:cs="Times New Roman"/>
        </w:rPr>
        <w:t>To ensure  implementation of the Law on Children’s Rights and Protection, a number of legal acts have been adopted</w:t>
      </w:r>
      <w:r w:rsidRPr="00A8370D">
        <w:rPr>
          <w:rStyle w:val="FootnoteReference"/>
          <w:rFonts w:ascii="Times New Roman" w:hAnsi="Times New Roman" w:cs="Times New Roman"/>
        </w:rPr>
        <w:footnoteReference w:id="41"/>
      </w:r>
      <w:r w:rsidRPr="00A8370D">
        <w:rPr>
          <w:rFonts w:ascii="Times New Roman" w:hAnsi="Times New Roman" w:cs="Times New Roman"/>
        </w:rPr>
        <w:t xml:space="preserve"> which regulate cross-institutional relations and the functioning of mechanisms for the protection of the rights of the child, but which do not specifically identify specific roles and tasks in the framework of guaranteeing adequate services for the protection/management of cases of children with disabilities, in accordance to their specific needs. Children with disabilities are not systematically and explicitly referred to when it comes to aspects of the fulfillment of all human rights, inclusiveness and participation. </w:t>
      </w:r>
    </w:p>
    <w:p w:rsidR="00DD3847" w:rsidRPr="00A8370D" w:rsidRDefault="00DD3847" w:rsidP="00DD3847">
      <w:pPr>
        <w:spacing w:before="120"/>
        <w:jc w:val="both"/>
        <w:rPr>
          <w:rFonts w:ascii="Times New Roman" w:hAnsi="Times New Roman" w:cs="Times New Roman"/>
          <w:bCs/>
        </w:rPr>
      </w:pPr>
      <w:r w:rsidRPr="00A8370D">
        <w:rPr>
          <w:rFonts w:ascii="Times New Roman" w:hAnsi="Times New Roman" w:cs="Times New Roman"/>
        </w:rPr>
        <w:lastRenderedPageBreak/>
        <w:t>A new development in the implementation of the political and legal framework for the protection of children's rights, is the National Agenda for Children's Rights (2017-2020) in which children with disabilities are mentioned in only in some aspects of education and health services or early childhood development, but not made mentioned sufficiently</w:t>
      </w:r>
      <w:r w:rsidRPr="00A8370D">
        <w:rPr>
          <w:rStyle w:val="FootnoteReference"/>
          <w:rFonts w:ascii="Times New Roman" w:hAnsi="Times New Roman" w:cs="Times New Roman"/>
          <w:bCs/>
        </w:rPr>
        <w:footnoteReference w:id="42"/>
      </w:r>
      <w:r w:rsidRPr="00A8370D">
        <w:rPr>
          <w:rFonts w:ascii="Times New Roman" w:hAnsi="Times New Roman" w:cs="Times New Roman"/>
          <w:bCs/>
        </w:rPr>
        <w:t xml:space="preserve"> and actions are not envisaged for children with disabilities within the Agenda objectives, having in mind the specific needs that are required for the provision of protection and guarantee of the rights of children with disabilities.</w:t>
      </w:r>
    </w:p>
    <w:p w:rsidR="00DD3847" w:rsidRPr="00A8370D" w:rsidRDefault="00DD3847" w:rsidP="00DD3847">
      <w:pPr>
        <w:pStyle w:val="OPMBodytext"/>
        <w:spacing w:before="120" w:line="240" w:lineRule="auto"/>
        <w:jc w:val="both"/>
        <w:rPr>
          <w:rFonts w:ascii="Times New Roman" w:hAnsi="Times New Roman"/>
          <w:sz w:val="24"/>
          <w:szCs w:val="24"/>
          <w:lang w:val="en-US"/>
        </w:rPr>
      </w:pPr>
      <w:r w:rsidRPr="00A8370D">
        <w:rPr>
          <w:rFonts w:ascii="Times New Roman" w:hAnsi="Times New Roman"/>
          <w:sz w:val="24"/>
          <w:szCs w:val="24"/>
          <w:lang w:val="en-US"/>
        </w:rPr>
        <w:t xml:space="preserve">2. The number of children with disabilities reported in paragraph 222 refers to the number of children certified by MCWCA, in line with medical criteria, leaving out of the assessment a significant number of children with </w:t>
      </w:r>
      <w:r w:rsidRPr="006655EB">
        <w:rPr>
          <w:rFonts w:ascii="Times New Roman" w:hAnsi="Times New Roman"/>
          <w:sz w:val="24"/>
          <w:szCs w:val="24"/>
          <w:lang w:val="en-US"/>
        </w:rPr>
        <w:t xml:space="preserve">disabilities </w:t>
      </w:r>
      <w:r w:rsidRPr="00A8370D">
        <w:rPr>
          <w:rFonts w:ascii="Times New Roman" w:hAnsi="Times New Roman"/>
          <w:sz w:val="24"/>
          <w:szCs w:val="24"/>
          <w:lang w:val="en-US"/>
        </w:rPr>
        <w:t>who need to be referred to specialized services.</w:t>
      </w:r>
    </w:p>
    <w:p w:rsidR="00DD3847" w:rsidRPr="00A8370D" w:rsidRDefault="00DD3847" w:rsidP="00DD3847">
      <w:pPr>
        <w:spacing w:before="120"/>
        <w:jc w:val="both"/>
        <w:rPr>
          <w:rFonts w:ascii="Times New Roman" w:hAnsi="Times New Roman" w:cs="Times New Roman"/>
        </w:rPr>
      </w:pPr>
      <w:r w:rsidRPr="00A8370D">
        <w:rPr>
          <w:rFonts w:ascii="Times New Roman" w:hAnsi="Times New Roman" w:cs="Times New Roman"/>
        </w:rPr>
        <w:t>According to administrative and recent survey data, 2.5 to 4 percent of the children's population in Albania have a disability, which is certified by the Disability Assessment Commission. A quarter of these children do not have access to disability payments, and more than three-quarters have no access to social services</w:t>
      </w:r>
      <w:r w:rsidRPr="00A8370D">
        <w:rPr>
          <w:rStyle w:val="FootnoteReference"/>
          <w:rFonts w:ascii="Times New Roman" w:hAnsi="Times New Roman" w:cs="Times New Roman"/>
          <w:bCs/>
        </w:rPr>
        <w:footnoteReference w:id="43"/>
      </w:r>
      <w:r w:rsidRPr="00A8370D">
        <w:rPr>
          <w:rFonts w:ascii="Times New Roman" w:hAnsi="Times New Roman" w:cs="Times New Roman"/>
          <w:bCs/>
        </w:rPr>
        <w:t xml:space="preserve">. </w:t>
      </w:r>
    </w:p>
    <w:p w:rsidR="00DD3847" w:rsidRPr="00A8370D" w:rsidRDefault="00DD3847" w:rsidP="00DD3847">
      <w:pPr>
        <w:pStyle w:val="OPMBodytext"/>
        <w:spacing w:before="120" w:line="240" w:lineRule="auto"/>
        <w:jc w:val="both"/>
        <w:rPr>
          <w:rFonts w:ascii="Times New Roman" w:hAnsi="Times New Roman"/>
          <w:bCs/>
          <w:sz w:val="24"/>
          <w:szCs w:val="24"/>
          <w:lang w:val="en-US"/>
        </w:rPr>
      </w:pPr>
      <w:r w:rsidRPr="00A8370D">
        <w:rPr>
          <w:rFonts w:ascii="Times New Roman" w:hAnsi="Times New Roman"/>
          <w:sz w:val="24"/>
          <w:szCs w:val="24"/>
          <w:lang w:val="en-US"/>
        </w:rPr>
        <w:t>It is noticed that the data overall varies according to sectorial reporting mechanisms resulting in a lack of correlation between them. For example, data on the education sector related to children with disabilities use indicators other than those of the State Social Service</w:t>
      </w:r>
      <w:r w:rsidRPr="00A8370D">
        <w:rPr>
          <w:rStyle w:val="FootnoteReference"/>
          <w:rFonts w:ascii="Times New Roman" w:hAnsi="Times New Roman"/>
          <w:bCs/>
          <w:sz w:val="24"/>
          <w:szCs w:val="24"/>
          <w:lang w:val="en-US"/>
        </w:rPr>
        <w:footnoteReference w:id="44"/>
      </w:r>
      <w:r w:rsidRPr="00A8370D">
        <w:rPr>
          <w:rFonts w:ascii="Times New Roman" w:hAnsi="Times New Roman"/>
          <w:bCs/>
          <w:sz w:val="24"/>
          <w:szCs w:val="24"/>
          <w:lang w:val="en-US"/>
        </w:rPr>
        <w:t xml:space="preserve">. </w:t>
      </w:r>
    </w:p>
    <w:p w:rsidR="00DD3847" w:rsidRPr="00A8370D" w:rsidRDefault="00DD3847" w:rsidP="00DD3847">
      <w:pPr>
        <w:spacing w:before="120"/>
        <w:jc w:val="both"/>
        <w:rPr>
          <w:rFonts w:ascii="Times New Roman" w:hAnsi="Times New Roman" w:cs="Times New Roman"/>
        </w:rPr>
      </w:pPr>
      <w:r w:rsidRPr="00A8370D">
        <w:rPr>
          <w:rFonts w:ascii="Times New Roman" w:hAnsi="Times New Roman" w:cs="Times New Roman"/>
        </w:rPr>
        <w:lastRenderedPageBreak/>
        <w:t>3. The report, in paragraph 223 simply lists institutional mechanisms for the protection of children's rights. Sub-legal acts adopted</w:t>
      </w:r>
      <w:r w:rsidRPr="00A8370D">
        <w:rPr>
          <w:rStyle w:val="FootnoteReference"/>
          <w:rFonts w:ascii="Times New Roman" w:hAnsi="Times New Roman" w:cs="Times New Roman"/>
        </w:rPr>
        <w:footnoteReference w:id="45"/>
      </w:r>
      <w:r w:rsidRPr="00A8370D">
        <w:rPr>
          <w:rFonts w:ascii="Times New Roman" w:hAnsi="Times New Roman" w:cs="Times New Roman"/>
        </w:rPr>
        <w:t xml:space="preserve"> recently on implementation of the Law "On the Rights and Protection of the Child" No. 18/2017 has specifically set out the rules for the functioning of these mechanisms but has not provided any specification on how they should guide and manage cases of children with disabilities, bearing in mind that their specific needs for accessible services and specialists deserve to be addressed specifically.</w:t>
      </w:r>
    </w:p>
    <w:p w:rsidR="00DD3847" w:rsidRPr="00A8370D" w:rsidRDefault="00DD3847" w:rsidP="00DD3847">
      <w:pPr>
        <w:pStyle w:val="OPMBodytext"/>
        <w:spacing w:before="120" w:line="240" w:lineRule="auto"/>
        <w:jc w:val="both"/>
        <w:rPr>
          <w:rFonts w:ascii="Times New Roman" w:hAnsi="Times New Roman"/>
          <w:sz w:val="24"/>
          <w:szCs w:val="24"/>
          <w:lang w:val="en-US"/>
        </w:rPr>
      </w:pPr>
      <w:r w:rsidRPr="00A8370D">
        <w:rPr>
          <w:rFonts w:ascii="Times New Roman" w:hAnsi="Times New Roman"/>
          <w:sz w:val="24"/>
          <w:szCs w:val="24"/>
          <w:lang w:val="en-US"/>
        </w:rPr>
        <w:t>The Child Protection Unit plays a key role in the functioning of child protection mechanisms at the local level. From the assessments made within the projects implemented by NPOs</w:t>
      </w:r>
      <w:r w:rsidRPr="00A8370D">
        <w:rPr>
          <w:rStyle w:val="FootnoteReference"/>
          <w:rFonts w:ascii="Times New Roman" w:hAnsi="Times New Roman"/>
          <w:sz w:val="24"/>
          <w:szCs w:val="24"/>
          <w:lang w:val="en-US"/>
        </w:rPr>
        <w:footnoteReference w:id="46"/>
      </w:r>
      <w:r w:rsidRPr="00A8370D">
        <w:rPr>
          <w:rFonts w:ascii="Times New Roman" w:hAnsi="Times New Roman"/>
          <w:sz w:val="24"/>
          <w:szCs w:val="24"/>
          <w:lang w:val="en-US"/>
        </w:rPr>
        <w:t xml:space="preserve"> it is ascertained that although this unit plays a coordinating role with other institutions, mainly educational ones, for referral and management of cases of children with disabilities, </w:t>
      </w:r>
      <w:r w:rsidR="00A4018D">
        <w:rPr>
          <w:rFonts w:ascii="Times New Roman" w:hAnsi="Times New Roman"/>
          <w:sz w:val="24"/>
          <w:szCs w:val="24"/>
          <w:lang w:val="en-US"/>
        </w:rPr>
        <w:t>there is</w:t>
      </w:r>
      <w:r w:rsidRPr="00A8370D">
        <w:rPr>
          <w:rFonts w:ascii="Times New Roman" w:hAnsi="Times New Roman"/>
          <w:sz w:val="24"/>
          <w:szCs w:val="24"/>
          <w:lang w:val="en-US"/>
        </w:rPr>
        <w:t xml:space="preserve"> no structured work program focusing on the protection and respect of the rights of children with disabilities. </w:t>
      </w:r>
    </w:p>
    <w:p w:rsidR="00DD3847" w:rsidRPr="000F34EA" w:rsidRDefault="00DD3847" w:rsidP="00DD3847">
      <w:pPr>
        <w:pStyle w:val="OPMBodytext"/>
        <w:spacing w:before="120" w:line="240" w:lineRule="auto"/>
        <w:jc w:val="both"/>
        <w:rPr>
          <w:rFonts w:ascii="Times New Roman" w:hAnsi="Times New Roman"/>
          <w:sz w:val="24"/>
          <w:szCs w:val="24"/>
          <w:lang w:val="en-US"/>
        </w:rPr>
      </w:pPr>
      <w:r>
        <w:rPr>
          <w:rFonts w:ascii="Times New Roman" w:eastAsia="MS Mincho" w:hAnsi="Times New Roman"/>
          <w:sz w:val="24"/>
          <w:szCs w:val="24"/>
          <w:lang w:val="en-US"/>
        </w:rPr>
        <w:t xml:space="preserve">4. </w:t>
      </w:r>
      <w:r w:rsidRPr="000F34EA">
        <w:rPr>
          <w:rFonts w:ascii="Times New Roman" w:eastAsia="MS Mincho" w:hAnsi="Times New Roman"/>
          <w:sz w:val="24"/>
          <w:szCs w:val="24"/>
          <w:lang w:val="en-US"/>
        </w:rPr>
        <w:t xml:space="preserve">Paragraph 224, in addition to early identification, underscores also the disability assessment. </w:t>
      </w:r>
      <w:r>
        <w:rPr>
          <w:rFonts w:ascii="Times New Roman" w:eastAsia="MS Mincho" w:hAnsi="Times New Roman"/>
          <w:sz w:val="24"/>
          <w:szCs w:val="24"/>
          <w:lang w:val="en-US"/>
        </w:rPr>
        <w:t>T</w:t>
      </w:r>
      <w:r w:rsidRPr="000F34EA">
        <w:rPr>
          <w:rFonts w:ascii="Times New Roman" w:eastAsia="MS Mincho" w:hAnsi="Times New Roman"/>
          <w:sz w:val="24"/>
          <w:szCs w:val="24"/>
          <w:lang w:val="en-US"/>
        </w:rPr>
        <w:t xml:space="preserve">he disability medical model </w:t>
      </w:r>
      <w:r w:rsidR="00A4018D">
        <w:rPr>
          <w:rFonts w:ascii="Times New Roman" w:eastAsia="MS Mincho" w:hAnsi="Times New Roman"/>
          <w:sz w:val="24"/>
          <w:szCs w:val="24"/>
          <w:lang w:val="en-US"/>
        </w:rPr>
        <w:t>is in place</w:t>
      </w:r>
      <w:r w:rsidRPr="000F34EA">
        <w:rPr>
          <w:rFonts w:ascii="Times New Roman" w:eastAsia="MS Mincho" w:hAnsi="Times New Roman"/>
          <w:sz w:val="24"/>
          <w:szCs w:val="24"/>
          <w:lang w:val="en-US"/>
        </w:rPr>
        <w:t xml:space="preserve">, including the assessment for disability certification, to benefit disability payment. </w:t>
      </w:r>
      <w:r w:rsidRPr="000F34EA">
        <w:rPr>
          <w:rFonts w:ascii="Times New Roman" w:eastAsia="MS Mincho" w:hAnsi="Times New Roman"/>
          <w:sz w:val="24"/>
          <w:szCs w:val="24"/>
          <w:lang w:val="en-US"/>
        </w:rPr>
        <w:lastRenderedPageBreak/>
        <w:t>This has adverse effects on access to services and the involvement of children with disabilities. The medical assessment of children with disabilities can often be supplemented with educational assessment in order to determine the requirements for child support through inclusive education but there is not a systematic link between these two procedures</w:t>
      </w:r>
      <w:r w:rsidRPr="000F34EA">
        <w:rPr>
          <w:rStyle w:val="FootnoteReference"/>
          <w:rFonts w:ascii="Times New Roman" w:hAnsi="Times New Roman"/>
          <w:bCs/>
          <w:sz w:val="24"/>
          <w:szCs w:val="24"/>
          <w:lang w:val="en-US"/>
        </w:rPr>
        <w:footnoteReference w:id="47"/>
      </w:r>
      <w:r w:rsidRPr="000F34EA">
        <w:rPr>
          <w:rFonts w:ascii="Times New Roman" w:hAnsi="Times New Roman"/>
          <w:bCs/>
          <w:sz w:val="24"/>
          <w:szCs w:val="24"/>
          <w:lang w:val="en-US"/>
        </w:rPr>
        <w:t xml:space="preserve">. </w:t>
      </w:r>
    </w:p>
    <w:p w:rsidR="00DD3847" w:rsidRPr="000F34EA" w:rsidRDefault="00DD3847" w:rsidP="00DD3847">
      <w:pPr>
        <w:autoSpaceDE w:val="0"/>
        <w:autoSpaceDN w:val="0"/>
        <w:adjustRightInd w:val="0"/>
        <w:spacing w:before="120"/>
        <w:jc w:val="both"/>
        <w:rPr>
          <w:rFonts w:ascii="Times New Roman" w:hAnsi="Times New Roman" w:cs="Times New Roman"/>
        </w:rPr>
      </w:pPr>
      <w:r>
        <w:rPr>
          <w:rFonts w:ascii="Times New Roman" w:hAnsi="Times New Roman" w:cs="Times New Roman"/>
        </w:rPr>
        <w:t>Also, assessment reports</w:t>
      </w:r>
      <w:r w:rsidRPr="000F34EA">
        <w:rPr>
          <w:rFonts w:ascii="Times New Roman" w:hAnsi="Times New Roman" w:cs="Times New Roman"/>
        </w:rPr>
        <w:t xml:space="preserve"> made by civil society shows that disability assessment procedures by the Medical Commission on Determination of Work Capability are still a major concern for children and their parents. Parents report that some pediatric specialties services are missing in cities other than the capital, and that often times they are forced to travel to Tirana or even abroad (if they can afford it) in order to address their children's needs</w:t>
      </w:r>
      <w:r w:rsidRPr="000F34EA">
        <w:rPr>
          <w:rStyle w:val="FootnoteReference"/>
          <w:rFonts w:ascii="Times New Roman" w:hAnsi="Times New Roman" w:cs="Times New Roman"/>
        </w:rPr>
        <w:footnoteReference w:id="48"/>
      </w:r>
      <w:r w:rsidRPr="000F34EA">
        <w:rPr>
          <w:rFonts w:ascii="Times New Roman" w:hAnsi="Times New Roman" w:cs="Times New Roman"/>
        </w:rPr>
        <w:t xml:space="preserve">. </w:t>
      </w:r>
    </w:p>
    <w:p w:rsidR="00DD3847" w:rsidRPr="000F34EA" w:rsidRDefault="00DD3847" w:rsidP="00DD3847">
      <w:pPr>
        <w:spacing w:before="120"/>
        <w:jc w:val="both"/>
        <w:rPr>
          <w:rFonts w:ascii="Times New Roman" w:hAnsi="Times New Roman" w:cs="Times New Roman"/>
        </w:rPr>
      </w:pPr>
      <w:r w:rsidRPr="000F34EA">
        <w:rPr>
          <w:rFonts w:ascii="Times New Roman" w:hAnsi="Times New Roman" w:cs="Times New Roman"/>
        </w:rPr>
        <w:t xml:space="preserve">5. Referring to paragraph 225 of the report, it is evidenced that the government is taking actions to ensure that social services for children are accessible and qualitative but no concrete information and/or references to relevant documents are provided to substantiate these developments. Based on reports, studies by civil society organizations as well as based on the daily practice of these organizations as service providers, it is noticed that social services for children with disabilities are very limited in number and typology. Children's development centers meet the needs of a very small part of these children. Their location away from the area where children live (mostly living in areas distant from Tirana) makes these services difficult to afford due to the transport costs incurred and the </w:t>
      </w:r>
      <w:r w:rsidRPr="000F34EA">
        <w:rPr>
          <w:rFonts w:ascii="Times New Roman" w:hAnsi="Times New Roman" w:cs="Times New Roman"/>
        </w:rPr>
        <w:lastRenderedPageBreak/>
        <w:t>long stay of children and their family away from home in order to receive regularly services at these centers. Parents' perception of the poor quality of service provided by these centers, underscores the need for significant improvement</w:t>
      </w:r>
      <w:r w:rsidRPr="000F34EA">
        <w:rPr>
          <w:rStyle w:val="FootnoteReference"/>
          <w:rFonts w:ascii="Times New Roman" w:hAnsi="Times New Roman" w:cs="Times New Roman"/>
        </w:rPr>
        <w:footnoteReference w:id="49"/>
      </w:r>
      <w:r w:rsidRPr="000F34EA">
        <w:rPr>
          <w:rFonts w:ascii="Times New Roman" w:hAnsi="Times New Roman" w:cs="Times New Roman"/>
        </w:rPr>
        <w:t>. In the study conducted by World Vision and Save the Children, "Children's Disability in Albania: Prevalence of Disability, Access to and Quality of Services", parents identify the lack of specialists and specialized medical services at the local level, as one of the main obstacles to regular attendance of these services by children with mental or other disabilities.</w:t>
      </w:r>
    </w:p>
    <w:p w:rsidR="00DD3847" w:rsidRPr="000F34EA" w:rsidRDefault="00DD3847" w:rsidP="00DD3847">
      <w:pPr>
        <w:autoSpaceDE w:val="0"/>
        <w:autoSpaceDN w:val="0"/>
        <w:adjustRightInd w:val="0"/>
        <w:spacing w:before="120"/>
        <w:jc w:val="both"/>
        <w:rPr>
          <w:rFonts w:ascii="Times New Roman" w:hAnsi="Times New Roman" w:cs="Times New Roman"/>
        </w:rPr>
      </w:pPr>
      <w:r w:rsidRPr="000F34EA">
        <w:rPr>
          <w:rFonts w:ascii="Times New Roman" w:hAnsi="Times New Roman" w:cs="Times New Roman"/>
        </w:rPr>
        <w:t xml:space="preserve">The same study points out that specialized private or multidisciplinary services are not reimbursed from the economic aid scheme, thus becoming inaccessible for </w:t>
      </w:r>
      <w:r w:rsidR="007E64F4" w:rsidRPr="000F34EA">
        <w:rPr>
          <w:rFonts w:ascii="Times New Roman" w:hAnsi="Times New Roman" w:cs="Times New Roman"/>
        </w:rPr>
        <w:t>low- and middle-income</w:t>
      </w:r>
      <w:r w:rsidR="00951864">
        <w:rPr>
          <w:rFonts w:ascii="Times New Roman" w:hAnsi="Times New Roman" w:cs="Times New Roman"/>
        </w:rPr>
        <w:t xml:space="preserve"> </w:t>
      </w:r>
      <w:r w:rsidRPr="000F34EA">
        <w:rPr>
          <w:rFonts w:ascii="Times New Roman" w:hAnsi="Times New Roman" w:cs="Times New Roman"/>
        </w:rPr>
        <w:t>households. There is a weak coordination between the departments of health, social services and educational ones, which has direct implications on the extent to which children with disabilities enjoy their rights to support and services</w:t>
      </w:r>
      <w:r w:rsidRPr="000F34EA">
        <w:rPr>
          <w:rStyle w:val="FootnoteReference"/>
          <w:rFonts w:ascii="Times New Roman" w:hAnsi="Times New Roman" w:cs="Times New Roman"/>
        </w:rPr>
        <w:footnoteReference w:id="50"/>
      </w:r>
      <w:r w:rsidRPr="000F34EA">
        <w:rPr>
          <w:rFonts w:ascii="Times New Roman" w:hAnsi="Times New Roman" w:cs="Times New Roman"/>
        </w:rPr>
        <w:t xml:space="preserve">.  </w:t>
      </w:r>
    </w:p>
    <w:p w:rsidR="00DD3847" w:rsidRPr="000F34EA" w:rsidRDefault="00DD3847" w:rsidP="00DD3847">
      <w:pPr>
        <w:pStyle w:val="OPMBodytext"/>
        <w:spacing w:before="120" w:after="0" w:line="240" w:lineRule="auto"/>
        <w:jc w:val="both"/>
        <w:rPr>
          <w:rFonts w:ascii="Times New Roman" w:hAnsi="Times New Roman"/>
          <w:sz w:val="24"/>
          <w:szCs w:val="24"/>
          <w:lang w:val="en-US"/>
        </w:rPr>
      </w:pPr>
      <w:r w:rsidRPr="000F34EA">
        <w:rPr>
          <w:rFonts w:ascii="Times New Roman" w:hAnsi="Times New Roman"/>
          <w:sz w:val="24"/>
          <w:szCs w:val="24"/>
          <w:lang w:val="en-US"/>
        </w:rPr>
        <w:t>Half of the social services are provided outside the public sector, and civil society organizations report on the gradual withdrawal of foreign donor funding that is restricting service delivery capacities, a trend that is likely to persist</w:t>
      </w:r>
      <w:r w:rsidRPr="000F34EA">
        <w:rPr>
          <w:rStyle w:val="FootnoteReference"/>
          <w:rFonts w:ascii="Times New Roman" w:hAnsi="Times New Roman"/>
          <w:sz w:val="24"/>
          <w:szCs w:val="24"/>
          <w:lang w:val="en-US"/>
        </w:rPr>
        <w:footnoteReference w:id="51"/>
      </w:r>
      <w:r w:rsidRPr="000F34EA">
        <w:rPr>
          <w:rFonts w:ascii="Times New Roman" w:hAnsi="Times New Roman"/>
          <w:sz w:val="24"/>
          <w:szCs w:val="24"/>
          <w:lang w:val="en-US"/>
        </w:rPr>
        <w:t>.</w:t>
      </w:r>
    </w:p>
    <w:p w:rsidR="00DD3847" w:rsidRPr="000F34EA" w:rsidRDefault="00DD3847" w:rsidP="00DD3847">
      <w:pPr>
        <w:pStyle w:val="OPMBodytext"/>
        <w:spacing w:before="120" w:line="240" w:lineRule="auto"/>
        <w:jc w:val="both"/>
        <w:rPr>
          <w:rFonts w:ascii="Times New Roman" w:hAnsi="Times New Roman"/>
          <w:i/>
          <w:sz w:val="24"/>
          <w:szCs w:val="24"/>
          <w:lang w:val="en-US"/>
        </w:rPr>
      </w:pPr>
      <w:r w:rsidRPr="000F34EA">
        <w:rPr>
          <w:rFonts w:ascii="Times New Roman" w:hAnsi="Times New Roman"/>
          <w:i/>
          <w:sz w:val="24"/>
          <w:szCs w:val="24"/>
          <w:lang w:val="en-US"/>
        </w:rPr>
        <w:t xml:space="preserve">In the study "Situational Analysis of Children with Disabilities in Albania" (UNICEF 2018) it is stated that: "... the data of the State Social Service do not provide any information whether the provision of social services is meeting the requirements and serves only as further proof that there are </w:t>
      </w:r>
      <w:r w:rsidRPr="000F34EA">
        <w:rPr>
          <w:rFonts w:ascii="Times New Roman" w:hAnsi="Times New Roman"/>
          <w:i/>
          <w:sz w:val="24"/>
          <w:szCs w:val="24"/>
          <w:lang w:val="en-US"/>
        </w:rPr>
        <w:lastRenderedPageBreak/>
        <w:t>large gaps in data that limit planning and monitoring at the national level and that the number of children with disabilities who are officially registered using social services paid by the state, is lower than the number of children who receive disability payment...”.</w:t>
      </w:r>
      <w:r w:rsidRPr="000F34EA">
        <w:rPr>
          <w:rFonts w:ascii="Times New Roman" w:hAnsi="Times New Roman"/>
          <w:sz w:val="24"/>
          <w:szCs w:val="24"/>
          <w:lang w:val="en-US"/>
        </w:rPr>
        <w:t>To increase the quality of services provided for children with disabilities, it is considered highly necessary to enhance the capacities of professionals/specialists providing these services</w:t>
      </w:r>
      <w:r w:rsidRPr="000F34EA">
        <w:rPr>
          <w:rStyle w:val="FootnoteReference"/>
          <w:rFonts w:ascii="Times New Roman" w:hAnsi="Times New Roman"/>
          <w:sz w:val="24"/>
          <w:szCs w:val="24"/>
          <w:lang w:val="en-US"/>
        </w:rPr>
        <w:footnoteReference w:id="52"/>
      </w:r>
      <w:r w:rsidRPr="000F34EA">
        <w:rPr>
          <w:rFonts w:ascii="Times New Roman" w:hAnsi="Times New Roman"/>
          <w:sz w:val="24"/>
          <w:szCs w:val="24"/>
          <w:lang w:val="en-US"/>
        </w:rPr>
        <w:t xml:space="preserve">. </w:t>
      </w:r>
    </w:p>
    <w:p w:rsidR="00DD3847" w:rsidRPr="000F34EA" w:rsidRDefault="00DD3847" w:rsidP="00DD3847">
      <w:pPr>
        <w:spacing w:before="120"/>
        <w:jc w:val="both"/>
        <w:rPr>
          <w:rFonts w:ascii="Times New Roman" w:hAnsi="Times New Roman" w:cs="Times New Roman"/>
          <w:color w:val="000000"/>
          <w:lang w:eastAsia="en-GB"/>
        </w:rPr>
      </w:pPr>
      <w:r w:rsidRPr="000F34EA">
        <w:rPr>
          <w:rFonts w:ascii="Times New Roman" w:hAnsi="Times New Roman" w:cs="Times New Roman"/>
          <w:color w:val="000000"/>
          <w:lang w:eastAsia="en-GB"/>
        </w:rPr>
        <w:t>Estimates show that parents of children with disabilities feel unsupported and disoriented and that they need specialized support to obtain the right legal and social information about how and where to benefit all kinds of appropriate services</w:t>
      </w:r>
      <w:r w:rsidRPr="000F34EA">
        <w:rPr>
          <w:rStyle w:val="FootnoteReference"/>
          <w:rFonts w:ascii="Times New Roman" w:hAnsi="Times New Roman" w:cs="Times New Roman"/>
          <w:color w:val="000000"/>
          <w:lang w:eastAsia="en-GB"/>
        </w:rPr>
        <w:footnoteReference w:id="53"/>
      </w:r>
      <w:r w:rsidRPr="000F34EA">
        <w:rPr>
          <w:rFonts w:ascii="Times New Roman" w:hAnsi="Times New Roman" w:cs="Times New Roman"/>
          <w:color w:val="000000"/>
          <w:lang w:eastAsia="en-GB"/>
        </w:rPr>
        <w:t>.</w:t>
      </w:r>
    </w:p>
    <w:p w:rsidR="00DD3847" w:rsidRPr="000F34EA" w:rsidRDefault="00DD3847" w:rsidP="00DD3847">
      <w:pPr>
        <w:spacing w:before="120"/>
        <w:jc w:val="both"/>
        <w:rPr>
          <w:rFonts w:ascii="Times New Roman" w:hAnsi="Times New Roman" w:cs="Times New Roman"/>
        </w:rPr>
      </w:pPr>
      <w:r w:rsidRPr="000F34EA">
        <w:rPr>
          <w:rFonts w:ascii="Times New Roman" w:hAnsi="Times New Roman" w:cs="Times New Roman"/>
        </w:rPr>
        <w:t>6. Paragraph 226 in the report, refers to the obstacles and challenges that the process of social inclusion for children with disabilities faces. It is noted that community-based services for children with disabilities are still lacking both in quantity and variety in order to address the needs of children with disabilities and their inclusion in the community.</w:t>
      </w:r>
    </w:p>
    <w:p w:rsidR="00DD3847" w:rsidRPr="00A8370D" w:rsidRDefault="00DD3847" w:rsidP="00DD3847">
      <w:pPr>
        <w:spacing w:before="120"/>
        <w:jc w:val="both"/>
        <w:rPr>
          <w:rFonts w:ascii="Times New Roman" w:hAnsi="Times New Roman" w:cs="Times New Roman"/>
          <w:iCs/>
        </w:rPr>
      </w:pPr>
      <w:r w:rsidRPr="000F34EA">
        <w:rPr>
          <w:rFonts w:ascii="Times New Roman" w:hAnsi="Times New Roman" w:cs="Times New Roman"/>
        </w:rPr>
        <w:t>The Study on "The Rights of the Child with Disabilities and the Inclusion of Disability" (ADRF 2017) evidences that there are limited forms of activities benefiting children with disabilities, in activities such as participation in cultural events during leisure time, inclusion in sports or entertainment in communities. The obstacles they face stem mostly from the environment in which they live rather than due to their own disability</w:t>
      </w:r>
      <w:r w:rsidRPr="000F34EA">
        <w:rPr>
          <w:rFonts w:ascii="Times New Roman" w:hAnsi="Times New Roman" w:cs="Times New Roman"/>
          <w:color w:val="000000"/>
          <w:lang w:eastAsia="en-GB"/>
        </w:rPr>
        <w:t>.</w:t>
      </w:r>
    </w:p>
    <w:p w:rsidR="00DD3847" w:rsidRDefault="00DD3847" w:rsidP="00DD3847">
      <w:pPr>
        <w:spacing w:before="120"/>
        <w:jc w:val="both"/>
        <w:rPr>
          <w:rFonts w:ascii="Times New Roman" w:hAnsi="Times New Roman" w:cs="Times New Roman"/>
          <w:b/>
        </w:rPr>
      </w:pPr>
    </w:p>
    <w:p w:rsidR="00814DF5" w:rsidRPr="00A8370D" w:rsidRDefault="00814DF5" w:rsidP="00EF65D4">
      <w:pPr>
        <w:spacing w:before="100" w:beforeAutospacing="1" w:after="100" w:afterAutospacing="1" w:line="276" w:lineRule="auto"/>
        <w:jc w:val="both"/>
        <w:rPr>
          <w:rFonts w:ascii="Times New Roman" w:eastAsia="Times New Roman" w:hAnsi="Times New Roman" w:cs="Times New Roman"/>
          <w:b/>
        </w:rPr>
      </w:pPr>
      <w:r w:rsidRPr="00A8370D">
        <w:rPr>
          <w:rFonts w:ascii="Times New Roman" w:eastAsia="Times New Roman" w:hAnsi="Times New Roman" w:cs="Times New Roman"/>
          <w:b/>
        </w:rPr>
        <w:lastRenderedPageBreak/>
        <w:t>Article 9: Accessibility</w:t>
      </w:r>
    </w:p>
    <w:p w:rsidR="00814DF5" w:rsidRPr="00A8370D" w:rsidRDefault="00814DF5" w:rsidP="00EF65D4">
      <w:pPr>
        <w:spacing w:before="100" w:beforeAutospacing="1" w:after="100" w:afterAutospacing="1" w:line="276" w:lineRule="auto"/>
        <w:jc w:val="both"/>
        <w:rPr>
          <w:rFonts w:ascii="Times New Roman" w:eastAsia="Times New Roman" w:hAnsi="Times New Roman" w:cs="Times New Roman"/>
        </w:rPr>
      </w:pPr>
      <w:r w:rsidRPr="00A8370D">
        <w:rPr>
          <w:rFonts w:ascii="Times New Roman" w:eastAsia="Times New Roman" w:hAnsi="Times New Roman" w:cs="Times New Roman"/>
        </w:rPr>
        <w:t>The inaccessibility of the built environment and communication in Albania prevents persons with disabilities from actively and fully participating in society.</w:t>
      </w:r>
    </w:p>
    <w:p w:rsidR="00814DF5" w:rsidRPr="00A8370D" w:rsidRDefault="00814DF5" w:rsidP="00814DF5">
      <w:pPr>
        <w:spacing w:before="100" w:beforeAutospacing="1" w:after="100" w:afterAutospacing="1"/>
        <w:jc w:val="both"/>
        <w:rPr>
          <w:rFonts w:ascii="Times New Roman" w:eastAsia="Times New Roman" w:hAnsi="Times New Roman" w:cs="Times New Roman"/>
        </w:rPr>
      </w:pPr>
      <w:r w:rsidRPr="00A8370D">
        <w:rPr>
          <w:rFonts w:ascii="Times New Roman" w:eastAsia="Times New Roman" w:hAnsi="Times New Roman" w:cs="Times New Roman"/>
        </w:rPr>
        <w:t>As a result of the Law 93/2014</w:t>
      </w:r>
      <w:r w:rsidRPr="00A8370D">
        <w:rPr>
          <w:rStyle w:val="FootnoteReference"/>
          <w:rFonts w:ascii="Times New Roman" w:eastAsia="Times New Roman" w:hAnsi="Times New Roman" w:cs="Times New Roman"/>
        </w:rPr>
        <w:footnoteReference w:id="54"/>
      </w:r>
      <w:r w:rsidRPr="00A8370D">
        <w:rPr>
          <w:rFonts w:ascii="Times New Roman" w:eastAsia="Times New Roman" w:hAnsi="Times New Roman" w:cs="Times New Roman"/>
        </w:rPr>
        <w:t xml:space="preserve"> “On the social inclusion and accessibility of persons with disabilities”, a bylaw was passed with a Council of Ministers’ Decision No. 1074, dated 23.12.2015</w:t>
      </w:r>
      <w:r w:rsidRPr="00A8370D">
        <w:rPr>
          <w:rStyle w:val="FootnoteReference"/>
          <w:rFonts w:ascii="Times New Roman" w:eastAsia="Times New Roman" w:hAnsi="Times New Roman" w:cs="Times New Roman"/>
        </w:rPr>
        <w:footnoteReference w:id="55"/>
      </w:r>
      <w:r w:rsidRPr="00A8370D">
        <w:rPr>
          <w:rFonts w:ascii="Times New Roman" w:eastAsia="Times New Roman" w:hAnsi="Times New Roman" w:cs="Times New Roman"/>
        </w:rPr>
        <w:t xml:space="preserve"> “For defining measures for the elimination of barriers in communication and infrastructure in offering public services for persons with disabilities”. The act requires all public institutions (but also private ones that are open to the public), to draft a plan for the elimination of barriers, by establishing the budget and a timeline for doing so. Even though, the deadline for drafting the plan has passed long time ago, public authorities have not complied with this legal </w:t>
      </w:r>
      <w:r w:rsidR="00951864">
        <w:rPr>
          <w:rFonts w:ascii="Times New Roman" w:eastAsia="Times New Roman" w:hAnsi="Times New Roman" w:cs="Times New Roman"/>
        </w:rPr>
        <w:t>o</w:t>
      </w:r>
      <w:r w:rsidRPr="00A8370D">
        <w:rPr>
          <w:rFonts w:ascii="Times New Roman" w:eastAsia="Times New Roman" w:hAnsi="Times New Roman" w:cs="Times New Roman"/>
        </w:rPr>
        <w:t>bligation</w:t>
      </w:r>
      <w:r w:rsidRPr="00A8370D">
        <w:rPr>
          <w:rStyle w:val="FootnoteReference"/>
          <w:rFonts w:ascii="Times New Roman" w:eastAsia="Times New Roman" w:hAnsi="Times New Roman" w:cs="Times New Roman"/>
        </w:rPr>
        <w:footnoteReference w:id="56"/>
      </w:r>
      <w:r w:rsidRPr="00A8370D">
        <w:rPr>
          <w:rFonts w:ascii="Times New Roman" w:eastAsia="Times New Roman" w:hAnsi="Times New Roman" w:cs="Times New Roman"/>
        </w:rPr>
        <w:t>. Three years since the adoption of this important act, no sanctions have been taken by the enforcing authority to ensure compliance</w:t>
      </w:r>
      <w:r w:rsidRPr="00A8370D">
        <w:rPr>
          <w:rStyle w:val="FootnoteReference"/>
          <w:rFonts w:ascii="Times New Roman" w:eastAsia="Times New Roman" w:hAnsi="Times New Roman" w:cs="Times New Roman"/>
        </w:rPr>
        <w:footnoteReference w:id="57"/>
      </w:r>
      <w:r w:rsidRPr="00A8370D">
        <w:rPr>
          <w:rFonts w:ascii="Times New Roman" w:eastAsia="Times New Roman" w:hAnsi="Times New Roman" w:cs="Times New Roman"/>
        </w:rPr>
        <w:t>.</w:t>
      </w:r>
    </w:p>
    <w:p w:rsidR="00814DF5" w:rsidRPr="00A8370D" w:rsidRDefault="00814DF5" w:rsidP="00814DF5">
      <w:pPr>
        <w:spacing w:before="100" w:beforeAutospacing="1" w:after="100" w:afterAutospacing="1"/>
        <w:jc w:val="both"/>
        <w:rPr>
          <w:rFonts w:ascii="Times New Roman" w:eastAsia="Times New Roman" w:hAnsi="Times New Roman" w:cs="Times New Roman"/>
        </w:rPr>
      </w:pPr>
      <w:r w:rsidRPr="00A8370D">
        <w:rPr>
          <w:rFonts w:ascii="Times New Roman" w:eastAsia="Times New Roman" w:hAnsi="Times New Roman" w:cs="Times New Roman"/>
        </w:rPr>
        <w:t xml:space="preserve">There have been attempts in the last years by the Municipality of Tirana to make the city more accessible for persons with disabilities, but what we noticed is that these interventions were often not complying with legal and </w:t>
      </w:r>
      <w:r w:rsidRPr="00A8370D">
        <w:rPr>
          <w:rFonts w:ascii="Times New Roman" w:eastAsia="Times New Roman" w:hAnsi="Times New Roman" w:cs="Times New Roman"/>
        </w:rPr>
        <w:lastRenderedPageBreak/>
        <w:t>technical standards</w:t>
      </w:r>
      <w:r w:rsidRPr="00A8370D">
        <w:rPr>
          <w:rStyle w:val="FootnoteReference"/>
          <w:rFonts w:ascii="Times New Roman" w:eastAsia="Times New Roman" w:hAnsi="Times New Roman" w:cs="Times New Roman"/>
        </w:rPr>
        <w:footnoteReference w:id="58"/>
      </w:r>
      <w:r w:rsidRPr="00A8370D">
        <w:rPr>
          <w:rFonts w:ascii="Times New Roman" w:eastAsia="Times New Roman" w:hAnsi="Times New Roman" w:cs="Times New Roman"/>
        </w:rPr>
        <w:t xml:space="preserve"> and therefore are not serving their purpose. In the newly urbanized areas of Tirana, we find absurd situations like pathways not wider than 20 cm making them unusable for anybody, let alone persons with disabilities. Screening mechanisms for infrastructure interventions are not efficient and complaint mechanisms are not present</w:t>
      </w:r>
      <w:r w:rsidRPr="00A8370D">
        <w:rPr>
          <w:rStyle w:val="FootnoteReference"/>
          <w:rFonts w:ascii="Times New Roman" w:eastAsia="Times New Roman" w:hAnsi="Times New Roman" w:cs="Times New Roman"/>
        </w:rPr>
        <w:footnoteReference w:id="59"/>
      </w:r>
      <w:r w:rsidRPr="00A8370D">
        <w:rPr>
          <w:rFonts w:ascii="Times New Roman" w:eastAsia="Times New Roman" w:hAnsi="Times New Roman" w:cs="Times New Roman"/>
        </w:rPr>
        <w:t xml:space="preserve">. </w:t>
      </w:r>
    </w:p>
    <w:p w:rsidR="00814DF5" w:rsidRPr="00A8370D" w:rsidRDefault="00814DF5" w:rsidP="00814DF5">
      <w:pPr>
        <w:spacing w:before="100" w:beforeAutospacing="1" w:after="100" w:afterAutospacing="1"/>
        <w:jc w:val="both"/>
        <w:rPr>
          <w:rFonts w:ascii="Times New Roman" w:eastAsia="Times New Roman" w:hAnsi="Times New Roman" w:cs="Times New Roman"/>
        </w:rPr>
      </w:pPr>
      <w:r w:rsidRPr="00A8370D">
        <w:rPr>
          <w:rFonts w:ascii="Times New Roman" w:eastAsia="Times New Roman" w:hAnsi="Times New Roman" w:cs="Times New Roman"/>
        </w:rPr>
        <w:t>The same can be said about the Municipality of Durres</w:t>
      </w:r>
      <w:r>
        <w:rPr>
          <w:rFonts w:ascii="Times New Roman" w:eastAsia="Times New Roman" w:hAnsi="Times New Roman" w:cs="Times New Roman"/>
        </w:rPr>
        <w:t xml:space="preserve">. </w:t>
      </w:r>
      <w:r w:rsidRPr="00A8370D">
        <w:rPr>
          <w:rFonts w:ascii="Times New Roman" w:eastAsia="Times New Roman" w:hAnsi="Times New Roman" w:cs="Times New Roman"/>
        </w:rPr>
        <w:t>There have been attempts to include accessibility elements mainly in the pathways, but often not complying with technical standards</w:t>
      </w:r>
      <w:r w:rsidRPr="00A8370D">
        <w:rPr>
          <w:rStyle w:val="FootnoteReference"/>
          <w:rFonts w:ascii="Times New Roman" w:eastAsia="Times New Roman" w:hAnsi="Times New Roman" w:cs="Times New Roman"/>
        </w:rPr>
        <w:footnoteReference w:id="60"/>
      </w:r>
      <w:r w:rsidRPr="00A8370D">
        <w:rPr>
          <w:rFonts w:ascii="Times New Roman" w:eastAsia="Times New Roman" w:hAnsi="Times New Roman" w:cs="Times New Roman"/>
        </w:rPr>
        <w:t>. Accessibility elements for people with visual, intellectual and hearing disabilities are not included. The buildings of public institutions are extensively not accessible, often meaning that even a ramp in the entrance is missing</w:t>
      </w:r>
      <w:r w:rsidRPr="00A8370D">
        <w:rPr>
          <w:rStyle w:val="FootnoteReference"/>
          <w:rFonts w:ascii="Times New Roman" w:eastAsia="Times New Roman" w:hAnsi="Times New Roman" w:cs="Times New Roman"/>
        </w:rPr>
        <w:footnoteReference w:id="61"/>
      </w:r>
      <w:r w:rsidRPr="00A8370D">
        <w:rPr>
          <w:rFonts w:ascii="Times New Roman" w:eastAsia="Times New Roman" w:hAnsi="Times New Roman" w:cs="Times New Roman"/>
        </w:rPr>
        <w:t>.</w:t>
      </w:r>
    </w:p>
    <w:p w:rsidR="00814DF5" w:rsidRPr="00A8370D" w:rsidRDefault="00814DF5" w:rsidP="00814DF5">
      <w:pPr>
        <w:spacing w:before="100" w:beforeAutospacing="1" w:after="100" w:afterAutospacing="1"/>
        <w:jc w:val="both"/>
        <w:rPr>
          <w:rFonts w:ascii="Times New Roman" w:eastAsia="Times New Roman" w:hAnsi="Times New Roman" w:cs="Times New Roman"/>
        </w:rPr>
      </w:pPr>
      <w:r w:rsidRPr="00A8370D">
        <w:rPr>
          <w:rFonts w:ascii="Times New Roman" w:eastAsia="Times New Roman" w:hAnsi="Times New Roman" w:cs="Times New Roman"/>
        </w:rPr>
        <w:t>From a study</w:t>
      </w:r>
      <w:r w:rsidRPr="00A8370D">
        <w:rPr>
          <w:rStyle w:val="FootnoteReference"/>
          <w:rFonts w:ascii="Times New Roman" w:eastAsia="Times New Roman" w:hAnsi="Times New Roman" w:cs="Times New Roman"/>
        </w:rPr>
        <w:footnoteReference w:id="62"/>
      </w:r>
      <w:r w:rsidRPr="00A8370D">
        <w:rPr>
          <w:rFonts w:ascii="Times New Roman" w:eastAsia="Times New Roman" w:hAnsi="Times New Roman" w:cs="Times New Roman"/>
        </w:rPr>
        <w:t xml:space="preserve"> carried out by the National Association of Paraplegics and Quadriplegics of Albania in four regions: Korce, Gjirokaster, Vlore and Kukes, it resulted that barriers are everywhere evident in public buildings, </w:t>
      </w:r>
      <w:r w:rsidRPr="00A8370D">
        <w:rPr>
          <w:rFonts w:ascii="Times New Roman" w:eastAsia="Times New Roman" w:hAnsi="Times New Roman" w:cs="Times New Roman"/>
        </w:rPr>
        <w:lastRenderedPageBreak/>
        <w:t>pathways and other public spaces</w:t>
      </w:r>
      <w:r>
        <w:rPr>
          <w:rFonts w:ascii="Times New Roman" w:eastAsia="Times New Roman" w:hAnsi="Times New Roman" w:cs="Times New Roman"/>
        </w:rPr>
        <w:t>.</w:t>
      </w:r>
      <w:r w:rsidRPr="00A8370D">
        <w:rPr>
          <w:rFonts w:ascii="Times New Roman" w:eastAsia="Times New Roman" w:hAnsi="Times New Roman" w:cs="Times New Roman"/>
        </w:rPr>
        <w:t xml:space="preserve"> The initiative of the Albanian government called “Urban Renaissance”</w:t>
      </w:r>
      <w:r w:rsidRPr="00A8370D">
        <w:rPr>
          <w:rStyle w:val="FootnoteReference"/>
          <w:rFonts w:ascii="Times New Roman" w:eastAsia="Times New Roman" w:hAnsi="Times New Roman" w:cs="Times New Roman"/>
        </w:rPr>
        <w:footnoteReference w:id="63"/>
      </w:r>
      <w:r w:rsidRPr="00A8370D">
        <w:rPr>
          <w:rFonts w:ascii="Times New Roman" w:eastAsia="Times New Roman" w:hAnsi="Times New Roman" w:cs="Times New Roman"/>
        </w:rPr>
        <w:t xml:space="preserve"> where big chunks of public money have been used to rebuild city </w:t>
      </w:r>
      <w:r w:rsidR="00746693" w:rsidRPr="00A8370D">
        <w:rPr>
          <w:rFonts w:ascii="Times New Roman" w:eastAsia="Times New Roman" w:hAnsi="Times New Roman" w:cs="Times New Roman"/>
        </w:rPr>
        <w:t>centers</w:t>
      </w:r>
      <w:r w:rsidRPr="00A8370D">
        <w:rPr>
          <w:rFonts w:ascii="Times New Roman" w:eastAsia="Times New Roman" w:hAnsi="Times New Roman" w:cs="Times New Roman"/>
        </w:rPr>
        <w:t xml:space="preserve"> throughout Albania, didn’t result in a success story when it comes to accessibility elements because either they are partial or missing completely.</w:t>
      </w:r>
    </w:p>
    <w:p w:rsidR="00814DF5" w:rsidRPr="00A8370D" w:rsidRDefault="00814DF5" w:rsidP="00814DF5">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 xml:space="preserve">In response of </w:t>
      </w:r>
      <w:r w:rsidRPr="00A8370D">
        <w:rPr>
          <w:rFonts w:ascii="Times New Roman" w:eastAsia="Times New Roman" w:hAnsi="Times New Roman" w:cs="Times New Roman"/>
        </w:rPr>
        <w:t>Paragraph 66 of the first report on CRPD</w:t>
      </w:r>
      <w:r>
        <w:rPr>
          <w:rFonts w:ascii="Times New Roman" w:eastAsia="Times New Roman" w:hAnsi="Times New Roman" w:cs="Times New Roman"/>
        </w:rPr>
        <w:t>, i</w:t>
      </w:r>
      <w:r w:rsidRPr="00A8370D">
        <w:rPr>
          <w:rFonts w:ascii="Times New Roman" w:eastAsia="Times New Roman" w:hAnsi="Times New Roman" w:cs="Times New Roman"/>
        </w:rPr>
        <w:t>t is true that as a result of that particular initiative some of the most representative public buildings</w:t>
      </w:r>
      <w:r w:rsidRPr="00A8370D">
        <w:rPr>
          <w:rStyle w:val="FootnoteReference"/>
          <w:rFonts w:ascii="Times New Roman" w:eastAsia="Times New Roman" w:hAnsi="Times New Roman" w:cs="Times New Roman"/>
        </w:rPr>
        <w:footnoteReference w:id="64"/>
      </w:r>
      <w:r w:rsidRPr="00A8370D">
        <w:rPr>
          <w:rFonts w:ascii="Times New Roman" w:eastAsia="Times New Roman" w:hAnsi="Times New Roman" w:cs="Times New Roman"/>
        </w:rPr>
        <w:t xml:space="preserve"> in Tirana i.e. the National Museum, the National Opera Theatre, the Palace of Congresses etc., were taken into consideration, but improving their accessibility oftentimes meant putting a ramp in the entrance to guarantee access in the main hall, but disregarding completely if that same hall had different levels, or for reaching upper floors, accessible toilets, seats reserved for persons with disabilities in these theatres, elements of accessibility for persons with visual and hearing impairments, etc. </w:t>
      </w:r>
    </w:p>
    <w:p w:rsidR="00814DF5" w:rsidRDefault="00814DF5" w:rsidP="00814DF5">
      <w:pPr>
        <w:spacing w:before="100" w:beforeAutospacing="1" w:after="100" w:afterAutospacing="1"/>
        <w:jc w:val="both"/>
        <w:rPr>
          <w:rFonts w:ascii="Times New Roman" w:eastAsia="Times New Roman" w:hAnsi="Times New Roman" w:cs="Times New Roman"/>
        </w:rPr>
      </w:pPr>
      <w:r w:rsidRPr="00A8370D">
        <w:rPr>
          <w:rFonts w:ascii="Times New Roman" w:eastAsia="Times New Roman" w:hAnsi="Times New Roman" w:cs="Times New Roman"/>
        </w:rPr>
        <w:t>Only in Tirana</w:t>
      </w:r>
      <w:r w:rsidRPr="00A8370D">
        <w:rPr>
          <w:rStyle w:val="FootnoteReference"/>
          <w:rFonts w:ascii="Times New Roman" w:eastAsia="Times New Roman" w:hAnsi="Times New Roman" w:cs="Times New Roman"/>
        </w:rPr>
        <w:footnoteReference w:id="65"/>
      </w:r>
      <w:r w:rsidRPr="00A8370D">
        <w:rPr>
          <w:rFonts w:ascii="Times New Roman" w:eastAsia="Times New Roman" w:hAnsi="Times New Roman" w:cs="Times New Roman"/>
        </w:rPr>
        <w:t xml:space="preserve"> there can be found buses that have ramps for wheelchair users but often overcrowding of the buses and bus stations that are not accessible make </w:t>
      </w:r>
      <w:r>
        <w:rPr>
          <w:rFonts w:ascii="Times New Roman" w:eastAsia="Times New Roman" w:hAnsi="Times New Roman" w:cs="Times New Roman"/>
        </w:rPr>
        <w:t xml:space="preserve">them </w:t>
      </w:r>
      <w:r w:rsidRPr="00A8370D">
        <w:rPr>
          <w:rFonts w:ascii="Times New Roman" w:eastAsia="Times New Roman" w:hAnsi="Times New Roman" w:cs="Times New Roman"/>
        </w:rPr>
        <w:t>impossible to be used by persons with disabilities. In Durres</w:t>
      </w:r>
      <w:r w:rsidRPr="00A8370D">
        <w:rPr>
          <w:rStyle w:val="FootnoteReference"/>
          <w:rFonts w:ascii="Times New Roman" w:eastAsia="Times New Roman" w:hAnsi="Times New Roman" w:cs="Times New Roman"/>
        </w:rPr>
        <w:footnoteReference w:id="66"/>
      </w:r>
      <w:r w:rsidRPr="00A8370D">
        <w:rPr>
          <w:rFonts w:ascii="Times New Roman" w:eastAsia="Times New Roman" w:hAnsi="Times New Roman" w:cs="Times New Roman"/>
        </w:rPr>
        <w:t xml:space="preserve"> and other regions, the situation is even more problematic. Urban and inter-urban bus lines in Albania lack completely itineraries’ tables or information in audio version for people with hearing and visual impairments. In interurban transport, accessibility </w:t>
      </w:r>
      <w:r>
        <w:rPr>
          <w:rFonts w:ascii="Times New Roman" w:eastAsia="Times New Roman" w:hAnsi="Times New Roman" w:cs="Times New Roman"/>
        </w:rPr>
        <w:t>elements are lacking.</w:t>
      </w:r>
    </w:p>
    <w:p w:rsidR="00814DF5" w:rsidRPr="00A8370D" w:rsidRDefault="00814DF5" w:rsidP="00814DF5">
      <w:pPr>
        <w:spacing w:before="100" w:beforeAutospacing="1" w:after="100" w:afterAutospacing="1"/>
        <w:jc w:val="both"/>
        <w:rPr>
          <w:rFonts w:ascii="Times New Roman" w:eastAsia="Times New Roman" w:hAnsi="Times New Roman" w:cs="Times New Roman"/>
        </w:rPr>
      </w:pPr>
      <w:r w:rsidRPr="00A8370D">
        <w:rPr>
          <w:rFonts w:ascii="Times New Roman" w:eastAsia="Times New Roman" w:hAnsi="Times New Roman" w:cs="Times New Roman"/>
        </w:rPr>
        <w:t xml:space="preserve">Paragraph 66 of the </w:t>
      </w:r>
      <w:r>
        <w:rPr>
          <w:rFonts w:ascii="Times New Roman" w:eastAsia="Times New Roman" w:hAnsi="Times New Roman" w:cs="Times New Roman"/>
        </w:rPr>
        <w:t>S</w:t>
      </w:r>
      <w:r w:rsidRPr="00A8370D">
        <w:rPr>
          <w:rFonts w:ascii="Times New Roman" w:eastAsia="Times New Roman" w:hAnsi="Times New Roman" w:cs="Times New Roman"/>
        </w:rPr>
        <w:t>tate report mentions that in Tirana there are reserved parking spaces for people with disabilities using cars. From our observation</w:t>
      </w:r>
      <w:r w:rsidRPr="00A8370D">
        <w:rPr>
          <w:rStyle w:val="FootnoteReference"/>
          <w:rFonts w:ascii="Times New Roman" w:eastAsia="Times New Roman" w:hAnsi="Times New Roman" w:cs="Times New Roman"/>
        </w:rPr>
        <w:footnoteReference w:id="67"/>
      </w:r>
      <w:r w:rsidRPr="00A8370D">
        <w:rPr>
          <w:rFonts w:ascii="Times New Roman" w:eastAsia="Times New Roman" w:hAnsi="Times New Roman" w:cs="Times New Roman"/>
        </w:rPr>
        <w:t>, reserved parking spaces are very few in number and not complying with the 5% provision</w:t>
      </w:r>
      <w:r w:rsidRPr="00A8370D">
        <w:rPr>
          <w:rStyle w:val="FootnoteReference"/>
          <w:rFonts w:ascii="Times New Roman" w:eastAsia="Times New Roman" w:hAnsi="Times New Roman" w:cs="Times New Roman"/>
        </w:rPr>
        <w:footnoteReference w:id="68"/>
      </w:r>
      <w:r w:rsidRPr="00A8370D">
        <w:rPr>
          <w:rFonts w:ascii="Times New Roman" w:eastAsia="Times New Roman" w:hAnsi="Times New Roman" w:cs="Times New Roman"/>
        </w:rPr>
        <w:t xml:space="preserve"> and they are limited to certain areas in the </w:t>
      </w:r>
      <w:r w:rsidR="00FE4109" w:rsidRPr="00A8370D">
        <w:rPr>
          <w:rFonts w:ascii="Times New Roman" w:eastAsia="Times New Roman" w:hAnsi="Times New Roman" w:cs="Times New Roman"/>
        </w:rPr>
        <w:t>center</w:t>
      </w:r>
      <w:r w:rsidRPr="00A8370D">
        <w:rPr>
          <w:rFonts w:ascii="Times New Roman" w:eastAsia="Times New Roman" w:hAnsi="Times New Roman" w:cs="Times New Roman"/>
        </w:rPr>
        <w:t xml:space="preserve"> of Tirana. They often are not designed properly making it difficult for people with disabilities to use them. The municipality of Durres</w:t>
      </w:r>
      <w:r w:rsidRPr="00A8370D">
        <w:rPr>
          <w:rStyle w:val="FootnoteReference"/>
          <w:rFonts w:ascii="Times New Roman" w:eastAsia="Times New Roman" w:hAnsi="Times New Roman" w:cs="Times New Roman"/>
        </w:rPr>
        <w:footnoteReference w:id="69"/>
      </w:r>
      <w:r w:rsidRPr="00A8370D">
        <w:rPr>
          <w:rFonts w:ascii="Times New Roman" w:eastAsia="Times New Roman" w:hAnsi="Times New Roman" w:cs="Times New Roman"/>
        </w:rPr>
        <w:t xml:space="preserve"> has a similar problematic with reserved parking spaces but at a larger scale.</w:t>
      </w:r>
    </w:p>
    <w:p w:rsidR="00814DF5" w:rsidRPr="00A8370D" w:rsidRDefault="00814DF5" w:rsidP="00814DF5">
      <w:pPr>
        <w:spacing w:before="100" w:beforeAutospacing="1" w:after="100" w:afterAutospacing="1"/>
        <w:jc w:val="both"/>
        <w:rPr>
          <w:rFonts w:ascii="Times New Roman" w:eastAsia="Times New Roman" w:hAnsi="Times New Roman" w:cs="Times New Roman"/>
        </w:rPr>
      </w:pPr>
      <w:r w:rsidRPr="00A8370D">
        <w:rPr>
          <w:rFonts w:ascii="Times New Roman" w:eastAsia="Times New Roman" w:hAnsi="Times New Roman" w:cs="Times New Roman"/>
        </w:rPr>
        <w:t>Access to communication</w:t>
      </w:r>
    </w:p>
    <w:p w:rsidR="00814DF5" w:rsidRPr="00A8370D" w:rsidRDefault="00814DF5" w:rsidP="00814DF5">
      <w:pPr>
        <w:pStyle w:val="NoSpacing"/>
        <w:jc w:val="both"/>
        <w:rPr>
          <w:rFonts w:ascii="Times New Roman" w:hAnsi="Times New Roman" w:cs="Times New Roman"/>
          <w:sz w:val="24"/>
          <w:szCs w:val="24"/>
        </w:rPr>
      </w:pPr>
      <w:r w:rsidRPr="00A8370D">
        <w:rPr>
          <w:rFonts w:ascii="Times New Roman" w:hAnsi="Times New Roman" w:cs="Times New Roman"/>
          <w:sz w:val="24"/>
          <w:szCs w:val="24"/>
        </w:rPr>
        <w:t>After the adoption of the Council of Ministers’ Decision dated 03.12.2014 “For the recognition of Albanian sign language”, there have been no other measures taken by the Albanian government in order to improve access to information in sign language for people with hearing impairments.</w:t>
      </w:r>
    </w:p>
    <w:p w:rsidR="00814DF5" w:rsidRPr="00A8370D" w:rsidRDefault="00814DF5" w:rsidP="00814DF5">
      <w:pPr>
        <w:pStyle w:val="NoSpacing"/>
        <w:jc w:val="both"/>
        <w:rPr>
          <w:rFonts w:ascii="Times New Roman" w:hAnsi="Times New Roman" w:cs="Times New Roman"/>
          <w:sz w:val="24"/>
          <w:szCs w:val="24"/>
        </w:rPr>
      </w:pPr>
      <w:r w:rsidRPr="00A8370D">
        <w:rPr>
          <w:rFonts w:ascii="Times New Roman" w:hAnsi="Times New Roman" w:cs="Times New Roman"/>
          <w:sz w:val="24"/>
          <w:szCs w:val="24"/>
        </w:rPr>
        <w:t>Persons with hearing disabilities don’t have access to sign language professional interpretation. In the country, there are only four sign language interpreters.</w:t>
      </w:r>
    </w:p>
    <w:p w:rsidR="00814DF5" w:rsidRPr="00A8370D" w:rsidRDefault="00814DF5" w:rsidP="00814DF5">
      <w:pPr>
        <w:pStyle w:val="NoSpacing"/>
        <w:jc w:val="both"/>
        <w:rPr>
          <w:rFonts w:ascii="Times New Roman" w:hAnsi="Times New Roman" w:cs="Times New Roman"/>
          <w:sz w:val="24"/>
          <w:szCs w:val="24"/>
        </w:rPr>
      </w:pPr>
      <w:r w:rsidRPr="00A8370D">
        <w:rPr>
          <w:rFonts w:ascii="Times New Roman" w:hAnsi="Times New Roman" w:cs="Times New Roman"/>
          <w:sz w:val="24"/>
          <w:szCs w:val="24"/>
        </w:rPr>
        <w:t>The public television (TVSH) has only a transmission of news 5-15 minutes in sign language at 13:00 during weekdays.</w:t>
      </w:r>
    </w:p>
    <w:p w:rsidR="00814DF5" w:rsidRPr="00A8370D" w:rsidRDefault="00814DF5" w:rsidP="00814DF5">
      <w:pPr>
        <w:pStyle w:val="NoSpacing"/>
        <w:jc w:val="both"/>
        <w:rPr>
          <w:rFonts w:ascii="Times New Roman" w:hAnsi="Times New Roman" w:cs="Times New Roman"/>
          <w:sz w:val="24"/>
          <w:szCs w:val="24"/>
        </w:rPr>
      </w:pPr>
      <w:r w:rsidRPr="00A8370D">
        <w:rPr>
          <w:rFonts w:ascii="Times New Roman" w:hAnsi="Times New Roman" w:cs="Times New Roman"/>
          <w:sz w:val="24"/>
          <w:szCs w:val="24"/>
        </w:rPr>
        <w:t>Persons with hearing impairments don’t have access to sign language interpretation in situations of emergency like with the police office, fire stations and medical and civil emergencies, also in services of employment, justice, education, or in accessing websites of public institutions either local or central and therefore no access to services</w:t>
      </w:r>
      <w:r w:rsidRPr="00A8370D">
        <w:rPr>
          <w:rStyle w:val="FootnoteReference"/>
          <w:rFonts w:ascii="Times New Roman" w:hAnsi="Times New Roman" w:cs="Times New Roman"/>
          <w:sz w:val="24"/>
          <w:szCs w:val="24"/>
        </w:rPr>
        <w:footnoteReference w:id="70"/>
      </w:r>
      <w:r w:rsidRPr="00A8370D">
        <w:rPr>
          <w:rFonts w:ascii="Times New Roman" w:hAnsi="Times New Roman" w:cs="Times New Roman"/>
          <w:sz w:val="24"/>
          <w:szCs w:val="24"/>
        </w:rPr>
        <w:t>.</w:t>
      </w:r>
    </w:p>
    <w:p w:rsidR="00814DF5" w:rsidRDefault="00814DF5"/>
    <w:p w:rsidR="003E3915" w:rsidRPr="00A8370D" w:rsidRDefault="003E3915" w:rsidP="003E3915">
      <w:pPr>
        <w:jc w:val="both"/>
        <w:rPr>
          <w:rFonts w:ascii="Times New Roman" w:hAnsi="Times New Roman" w:cs="Times New Roman"/>
          <w:b/>
        </w:rPr>
      </w:pPr>
      <w:r w:rsidRPr="00A8370D">
        <w:rPr>
          <w:rFonts w:ascii="Times New Roman" w:hAnsi="Times New Roman" w:cs="Times New Roman"/>
          <w:b/>
        </w:rPr>
        <w:t>Article 12</w:t>
      </w:r>
      <w:r w:rsidR="00EF65D4">
        <w:rPr>
          <w:rFonts w:ascii="Times New Roman" w:hAnsi="Times New Roman" w:cs="Times New Roman"/>
          <w:b/>
        </w:rPr>
        <w:t>:</w:t>
      </w:r>
      <w:r w:rsidRPr="00A8370D">
        <w:rPr>
          <w:rFonts w:ascii="Times New Roman" w:hAnsi="Times New Roman" w:cs="Times New Roman"/>
          <w:b/>
        </w:rPr>
        <w:t xml:space="preserve"> Equal recognition before the law</w:t>
      </w:r>
    </w:p>
    <w:p w:rsidR="00EF65D4" w:rsidRDefault="00EF65D4" w:rsidP="003E3915">
      <w:pPr>
        <w:spacing w:before="120"/>
        <w:jc w:val="both"/>
        <w:rPr>
          <w:rFonts w:ascii="Times New Roman" w:hAnsi="Times New Roman" w:cs="Times New Roman"/>
        </w:rPr>
      </w:pPr>
    </w:p>
    <w:p w:rsidR="003E3915" w:rsidRPr="00A8370D" w:rsidRDefault="003E3915" w:rsidP="003E3915">
      <w:pPr>
        <w:spacing w:before="120"/>
        <w:jc w:val="both"/>
        <w:rPr>
          <w:rFonts w:ascii="Times New Roman" w:hAnsi="Times New Roman" w:cs="Times New Roman"/>
        </w:rPr>
      </w:pPr>
      <w:r w:rsidRPr="00A8370D">
        <w:rPr>
          <w:rFonts w:ascii="Times New Roman" w:hAnsi="Times New Roman" w:cs="Times New Roman"/>
        </w:rPr>
        <w:t xml:space="preserve">The Albanian Government correctly reports the inconsistency of the Albanian legislation with the CRPD and expresses its readiness to take steps in guaranteeing the right to exercise legal capacity (p. 78). However, the government does not report on what specifically is implied with these measures and when it will start implementing them. The Albanian government still does not have a plan indicating the beginning of the implementation of any measure concerning equal recognition before the law. </w:t>
      </w:r>
    </w:p>
    <w:p w:rsidR="003E3915" w:rsidRPr="00A8370D" w:rsidRDefault="003E3915" w:rsidP="003E3915">
      <w:pPr>
        <w:spacing w:before="120"/>
        <w:jc w:val="both"/>
        <w:rPr>
          <w:rFonts w:ascii="Times New Roman" w:hAnsi="Times New Roman" w:cs="Times New Roman"/>
        </w:rPr>
      </w:pPr>
      <w:r w:rsidRPr="00A8370D">
        <w:rPr>
          <w:rFonts w:ascii="Times New Roman" w:hAnsi="Times New Roman" w:cs="Times New Roman"/>
        </w:rPr>
        <w:t xml:space="preserve">The Civil Code in its </w:t>
      </w:r>
      <w:r w:rsidRPr="001847D7">
        <w:rPr>
          <w:rFonts w:ascii="Times New Roman" w:hAnsi="Times New Roman" w:cs="Times New Roman"/>
          <w:b/>
        </w:rPr>
        <w:t>Article 9</w:t>
      </w:r>
      <w:r w:rsidRPr="00A8370D">
        <w:rPr>
          <w:rFonts w:ascii="Times New Roman" w:hAnsi="Times New Roman" w:cs="Times New Roman"/>
        </w:rPr>
        <w:t xml:space="preserve"> deals with </w:t>
      </w:r>
      <w:r w:rsidR="00B44693">
        <w:rPr>
          <w:rFonts w:ascii="Times New Roman" w:hAnsi="Times New Roman" w:cs="Times New Roman"/>
        </w:rPr>
        <w:t>"</w:t>
      </w:r>
      <w:r w:rsidRPr="00A8370D">
        <w:rPr>
          <w:rFonts w:ascii="Times New Roman" w:hAnsi="Times New Roman" w:cs="Times New Roman"/>
        </w:rPr>
        <w:t>psychological diseases</w:t>
      </w:r>
      <w:r w:rsidR="00B44693">
        <w:rPr>
          <w:rFonts w:ascii="Times New Roman" w:hAnsi="Times New Roman" w:cs="Times New Roman"/>
        </w:rPr>
        <w:t>"</w:t>
      </w:r>
      <w:r w:rsidRPr="00A8370D">
        <w:rPr>
          <w:rFonts w:ascii="Times New Roman" w:hAnsi="Times New Roman" w:cs="Times New Roman"/>
        </w:rPr>
        <w:t xml:space="preserve"> in relation to the legal capacity to act. It follows that even during the age of 14-18 years and for those over 18, if a person has </w:t>
      </w:r>
      <w:r>
        <w:rPr>
          <w:rFonts w:ascii="Times New Roman" w:hAnsi="Times New Roman" w:cs="Times New Roman"/>
        </w:rPr>
        <w:t>“</w:t>
      </w:r>
      <w:r w:rsidRPr="00A8370D">
        <w:rPr>
          <w:rFonts w:ascii="Times New Roman" w:hAnsi="Times New Roman" w:cs="Times New Roman"/>
        </w:rPr>
        <w:t>mental illness or mental development</w:t>
      </w:r>
      <w:r>
        <w:rPr>
          <w:rFonts w:ascii="Times New Roman" w:hAnsi="Times New Roman" w:cs="Times New Roman"/>
        </w:rPr>
        <w:t>”</w:t>
      </w:r>
      <w:r w:rsidRPr="00A8370D">
        <w:rPr>
          <w:rFonts w:ascii="Times New Roman" w:hAnsi="Times New Roman" w:cs="Times New Roman"/>
        </w:rPr>
        <w:t xml:space="preserve">, by a court decision the person’s legal capacity may be removed or restricted. Referring to </w:t>
      </w:r>
      <w:r w:rsidRPr="001847D7">
        <w:rPr>
          <w:rFonts w:ascii="Times New Roman" w:hAnsi="Times New Roman" w:cs="Times New Roman"/>
          <w:b/>
        </w:rPr>
        <w:t>Article 10</w:t>
      </w:r>
      <w:r w:rsidRPr="00A8370D">
        <w:rPr>
          <w:rFonts w:ascii="Times New Roman" w:hAnsi="Times New Roman" w:cs="Times New Roman"/>
        </w:rPr>
        <w:t xml:space="preserve"> of the Civil Code, the removal or restriction of the legal capacity </w:t>
      </w:r>
      <w:r w:rsidR="00FB6E46">
        <w:rPr>
          <w:rFonts w:ascii="Times New Roman" w:hAnsi="Times New Roman" w:cs="Times New Roman"/>
        </w:rPr>
        <w:t>(</w:t>
      </w:r>
      <w:r w:rsidRPr="00A8370D">
        <w:rPr>
          <w:rFonts w:ascii="Times New Roman" w:hAnsi="Times New Roman" w:cs="Times New Roman"/>
        </w:rPr>
        <w:t>to act</w:t>
      </w:r>
      <w:r w:rsidR="00FB6E46">
        <w:rPr>
          <w:rFonts w:ascii="Times New Roman" w:hAnsi="Times New Roman" w:cs="Times New Roman"/>
        </w:rPr>
        <w:t>)</w:t>
      </w:r>
      <w:r w:rsidRPr="00A8370D">
        <w:rPr>
          <w:rFonts w:ascii="Times New Roman" w:hAnsi="Times New Roman" w:cs="Times New Roman"/>
        </w:rPr>
        <w:t xml:space="preserve"> can be decided only upon a court decision and is always accompanied by the placement under guardianship. The Civil Procedure Code (Article 382) establishes the procedure for the removal of the legal capacity to act, while the Family Code (Article 270) regulates the issue of guardianship.</w:t>
      </w:r>
      <w:r w:rsidRPr="00A8370D">
        <w:rPr>
          <w:rStyle w:val="FootnoteReference"/>
          <w:rFonts w:ascii="Times New Roman" w:hAnsi="Times New Roman" w:cs="Times New Roman"/>
        </w:rPr>
        <w:footnoteReference w:id="71"/>
      </w:r>
    </w:p>
    <w:p w:rsidR="003E3915" w:rsidRPr="00A8370D" w:rsidRDefault="003E3915" w:rsidP="003E3915">
      <w:pPr>
        <w:spacing w:before="120"/>
        <w:jc w:val="both"/>
        <w:rPr>
          <w:rFonts w:ascii="Times New Roman" w:hAnsi="Times New Roman" w:cs="Times New Roman"/>
        </w:rPr>
      </w:pPr>
      <w:r w:rsidRPr="00A8370D">
        <w:rPr>
          <w:rFonts w:ascii="Times New Roman" w:hAnsi="Times New Roman" w:cs="Times New Roman"/>
        </w:rPr>
        <w:t>In 2016, the Albanian Government approved the National Action Plan for Persons with Disabilities 2016-2020</w:t>
      </w:r>
      <w:r w:rsidRPr="00A8370D">
        <w:rPr>
          <w:rStyle w:val="FootnoteReference"/>
          <w:rFonts w:ascii="Times New Roman" w:hAnsi="Times New Roman" w:cs="Times New Roman"/>
        </w:rPr>
        <w:footnoteReference w:id="72"/>
      </w:r>
      <w:r w:rsidRPr="00A8370D">
        <w:rPr>
          <w:rFonts w:ascii="Times New Roman" w:hAnsi="Times New Roman" w:cs="Times New Roman"/>
        </w:rPr>
        <w:t xml:space="preserve"> Several actions are also envisaged for achieving equality before the law, such as conducting a study on the supported decision-making, amendments to the Criminal Procedure Code for recognition as a party to the proceedings of persons with disabilities. None of these actions has been taken by the Albanian Government</w:t>
      </w:r>
      <w:r w:rsidR="00FB6E46">
        <w:rPr>
          <w:rFonts w:ascii="Times New Roman" w:hAnsi="Times New Roman" w:cs="Times New Roman"/>
        </w:rPr>
        <w:t>.</w:t>
      </w:r>
    </w:p>
    <w:p w:rsidR="003E3915" w:rsidRPr="00A8370D" w:rsidRDefault="003E3915" w:rsidP="003E3915">
      <w:pPr>
        <w:spacing w:before="120"/>
        <w:jc w:val="both"/>
        <w:rPr>
          <w:rFonts w:ascii="Times New Roman" w:hAnsi="Times New Roman" w:cs="Times New Roman"/>
        </w:rPr>
      </w:pPr>
      <w:r w:rsidRPr="00A8370D">
        <w:rPr>
          <w:rFonts w:ascii="Times New Roman" w:hAnsi="Times New Roman" w:cs="Times New Roman"/>
        </w:rPr>
        <w:t>The Law on Inclusion and Accessibility (p. 80</w:t>
      </w:r>
      <w:r>
        <w:rPr>
          <w:rFonts w:ascii="Times New Roman" w:hAnsi="Times New Roman" w:cs="Times New Roman"/>
        </w:rPr>
        <w:t>)</w:t>
      </w:r>
      <w:r w:rsidRPr="00A8370D">
        <w:rPr>
          <w:rFonts w:ascii="Times New Roman" w:hAnsi="Times New Roman" w:cs="Times New Roman"/>
        </w:rPr>
        <w:t xml:space="preserve">, </w:t>
      </w:r>
      <w:r>
        <w:rPr>
          <w:rFonts w:ascii="Times New Roman" w:hAnsi="Times New Roman" w:cs="Times New Roman"/>
        </w:rPr>
        <w:t>in</w:t>
      </w:r>
      <w:r w:rsidRPr="00A8370D">
        <w:rPr>
          <w:rFonts w:ascii="Times New Roman" w:hAnsi="Times New Roman" w:cs="Times New Roman"/>
        </w:rPr>
        <w:t xml:space="preserve"> Article 7, point 1 provi</w:t>
      </w:r>
      <w:r>
        <w:rPr>
          <w:rFonts w:ascii="Times New Roman" w:hAnsi="Times New Roman" w:cs="Times New Roman"/>
        </w:rPr>
        <w:t>des the definition of support decision making and also provides</w:t>
      </w:r>
      <w:r w:rsidRPr="00A8370D">
        <w:rPr>
          <w:rFonts w:ascii="Times New Roman" w:hAnsi="Times New Roman" w:cs="Times New Roman"/>
        </w:rPr>
        <w:t xml:space="preserve"> for the adoption of a decision</w:t>
      </w:r>
      <w:r>
        <w:rPr>
          <w:rFonts w:ascii="Times New Roman" w:hAnsi="Times New Roman" w:cs="Times New Roman"/>
        </w:rPr>
        <w:t xml:space="preserve"> of the Council of Ministers</w:t>
      </w:r>
      <w:r w:rsidRPr="00A8370D">
        <w:rPr>
          <w:rFonts w:ascii="Times New Roman" w:hAnsi="Times New Roman" w:cs="Times New Roman"/>
        </w:rPr>
        <w:t xml:space="preserve"> on forms, procedures and the criteria for granting supported decision-making</w:t>
      </w:r>
      <w:r>
        <w:rPr>
          <w:rFonts w:ascii="Times New Roman" w:hAnsi="Times New Roman" w:cs="Times New Roman"/>
        </w:rPr>
        <w:t>. This article is not compliant with CRPD</w:t>
      </w:r>
      <w:r w:rsidRPr="00A8370D">
        <w:rPr>
          <w:rFonts w:ascii="Times New Roman" w:hAnsi="Times New Roman" w:cs="Times New Roman"/>
        </w:rPr>
        <w:t xml:space="preserve">. In this article, </w:t>
      </w:r>
      <w:r>
        <w:rPr>
          <w:rFonts w:ascii="Times New Roman" w:hAnsi="Times New Roman" w:cs="Times New Roman"/>
        </w:rPr>
        <w:t>there can be found</w:t>
      </w:r>
      <w:r w:rsidRPr="00A8370D">
        <w:rPr>
          <w:rFonts w:ascii="Times New Roman" w:hAnsi="Times New Roman" w:cs="Times New Roman"/>
        </w:rPr>
        <w:t xml:space="preserve"> formulations such as "for the highest interest of the person", contrary to the recommendations issued by the Committee for the Rights of Persons with Disabilities, in the General Comment on Article 12</w:t>
      </w:r>
      <w:r w:rsidR="00FB6E46">
        <w:rPr>
          <w:rFonts w:ascii="Times New Roman" w:hAnsi="Times New Roman" w:cs="Times New Roman"/>
        </w:rPr>
        <w:t>.</w:t>
      </w:r>
      <w:r w:rsidRPr="00A8370D">
        <w:rPr>
          <w:rFonts w:ascii="Times New Roman" w:hAnsi="Times New Roman" w:cs="Times New Roman"/>
        </w:rPr>
        <w:t xml:space="preserve"> Also, the Albanian Government the decision of the Council of Ministers is not approved, contrary to what the law itself provides, </w:t>
      </w:r>
      <w:r>
        <w:rPr>
          <w:rFonts w:ascii="Times New Roman" w:hAnsi="Times New Roman" w:cs="Times New Roman"/>
        </w:rPr>
        <w:t xml:space="preserve">which is </w:t>
      </w:r>
      <w:r w:rsidRPr="00A8370D">
        <w:rPr>
          <w:rFonts w:ascii="Times New Roman" w:hAnsi="Times New Roman" w:cs="Times New Roman"/>
        </w:rPr>
        <w:t>its adoption up to 24 months after the entry into force of the law, which has actually entered into force since 2014.</w:t>
      </w:r>
      <w:r w:rsidRPr="00A8370D">
        <w:rPr>
          <w:rStyle w:val="FootnoteReference"/>
          <w:rFonts w:ascii="Times New Roman" w:hAnsi="Times New Roman" w:cs="Times New Roman"/>
        </w:rPr>
        <w:footnoteReference w:id="73"/>
      </w:r>
    </w:p>
    <w:p w:rsidR="003E3915" w:rsidRPr="00A8370D" w:rsidRDefault="003E3915" w:rsidP="003E3915">
      <w:pPr>
        <w:spacing w:before="120"/>
        <w:jc w:val="both"/>
        <w:rPr>
          <w:rFonts w:ascii="Times New Roman" w:hAnsi="Times New Roman" w:cs="Times New Roman"/>
        </w:rPr>
      </w:pPr>
      <w:r w:rsidRPr="00A8370D">
        <w:rPr>
          <w:rFonts w:ascii="Times New Roman" w:hAnsi="Times New Roman" w:cs="Times New Roman"/>
        </w:rPr>
        <w:t xml:space="preserve">Another very disturbing aspect is the profound lack of knowledge or awareness of the part of government ‘s administration institutions and the judiciary institutions, about what Article 12 is all about and what it implies. </w:t>
      </w:r>
    </w:p>
    <w:p w:rsidR="003E3915" w:rsidRPr="00A8370D" w:rsidRDefault="003E3915" w:rsidP="003E3915">
      <w:pPr>
        <w:spacing w:before="120"/>
        <w:jc w:val="both"/>
        <w:rPr>
          <w:rFonts w:ascii="Times New Roman" w:hAnsi="Times New Roman" w:cs="Times New Roman"/>
        </w:rPr>
      </w:pPr>
      <w:r w:rsidRPr="00A8370D">
        <w:rPr>
          <w:rFonts w:ascii="Times New Roman" w:hAnsi="Times New Roman" w:cs="Times New Roman"/>
        </w:rPr>
        <w:t>The Law on Mental Health adopted in 2012, despite the fact that the CRPD at that time was signed by the Albanian Government, also contains provisions allowing for involuntary placement and treatment</w:t>
      </w:r>
      <w:r w:rsidRPr="00A8370D">
        <w:rPr>
          <w:rStyle w:val="FootnoteReference"/>
          <w:rFonts w:ascii="Times New Roman" w:hAnsi="Times New Roman" w:cs="Times New Roman"/>
        </w:rPr>
        <w:footnoteReference w:id="74"/>
      </w:r>
      <w:r w:rsidRPr="00A8370D">
        <w:rPr>
          <w:rFonts w:ascii="Times New Roman" w:hAnsi="Times New Roman" w:cs="Times New Roman"/>
        </w:rPr>
        <w:t xml:space="preserve"> in psychiatric hospitals, and removal of the legal capacity to act of the person with mental health problems. </w:t>
      </w:r>
      <w:r w:rsidRPr="00A8370D">
        <w:rPr>
          <w:rStyle w:val="FootnoteReference"/>
          <w:rFonts w:ascii="Times New Roman" w:hAnsi="Times New Roman" w:cs="Times New Roman"/>
        </w:rPr>
        <w:footnoteReference w:id="75"/>
      </w:r>
    </w:p>
    <w:p w:rsidR="003E3915" w:rsidRPr="00A8370D" w:rsidRDefault="003E3915" w:rsidP="003E3915">
      <w:pPr>
        <w:spacing w:before="120"/>
        <w:jc w:val="both"/>
        <w:rPr>
          <w:rFonts w:ascii="Times New Roman" w:hAnsi="Times New Roman" w:cs="Times New Roman"/>
        </w:rPr>
      </w:pPr>
      <w:r w:rsidRPr="00A8370D">
        <w:rPr>
          <w:rFonts w:ascii="Times New Roman" w:hAnsi="Times New Roman" w:cs="Times New Roman"/>
        </w:rPr>
        <w:t>Also, the Constitution of the Republic of Albania contains several articles which support the removal of the legal capacity on the basis of a final court decision</w:t>
      </w:r>
      <w:r w:rsidRPr="00A8370D">
        <w:rPr>
          <w:rStyle w:val="FootnoteReference"/>
          <w:rFonts w:ascii="Times New Roman" w:hAnsi="Times New Roman" w:cs="Times New Roman"/>
        </w:rPr>
        <w:footnoteReference w:id="76"/>
      </w:r>
      <w:r w:rsidRPr="00A8370D">
        <w:rPr>
          <w:rFonts w:ascii="Times New Roman" w:hAnsi="Times New Roman" w:cs="Times New Roman"/>
        </w:rPr>
        <w:t xml:space="preserve">. </w:t>
      </w:r>
      <w:r w:rsidR="00E64405">
        <w:rPr>
          <w:rFonts w:ascii="Times New Roman" w:hAnsi="Times New Roman" w:cs="Times New Roman"/>
        </w:rPr>
        <w:t>Persons</w:t>
      </w:r>
      <w:r w:rsidR="00746693">
        <w:rPr>
          <w:rFonts w:ascii="Times New Roman" w:hAnsi="Times New Roman" w:cs="Times New Roman"/>
        </w:rPr>
        <w:t xml:space="preserve"> </w:t>
      </w:r>
      <w:r w:rsidR="00E64405">
        <w:rPr>
          <w:rFonts w:ascii="Times New Roman" w:hAnsi="Times New Roman" w:cs="Times New Roman"/>
        </w:rPr>
        <w:t>with</w:t>
      </w:r>
      <w:r w:rsidR="00E64405" w:rsidRPr="00A8370D">
        <w:rPr>
          <w:rFonts w:ascii="Times New Roman" w:hAnsi="Times New Roman" w:cs="Times New Roman"/>
        </w:rPr>
        <w:t xml:space="preserve"> final court decision to have removed the legal capacity to act, cannot vote.</w:t>
      </w:r>
      <w:r w:rsidR="00E64405">
        <w:rPr>
          <w:rFonts w:ascii="Times New Roman" w:hAnsi="Times New Roman" w:cs="Times New Roman"/>
        </w:rPr>
        <w:t xml:space="preserve"> Many public</w:t>
      </w:r>
      <w:r w:rsidRPr="00A8370D">
        <w:rPr>
          <w:rFonts w:ascii="Times New Roman" w:hAnsi="Times New Roman" w:cs="Times New Roman"/>
        </w:rPr>
        <w:t xml:space="preserve"> positions</w:t>
      </w:r>
      <w:r w:rsidR="00746693">
        <w:rPr>
          <w:rFonts w:ascii="Times New Roman" w:hAnsi="Times New Roman" w:cs="Times New Roman"/>
        </w:rPr>
        <w:t xml:space="preserve"> </w:t>
      </w:r>
      <w:r w:rsidRPr="00A8370D">
        <w:rPr>
          <w:rFonts w:ascii="Times New Roman" w:hAnsi="Times New Roman" w:cs="Times New Roman"/>
        </w:rPr>
        <w:t>are conditioned by</w:t>
      </w:r>
      <w:r w:rsidR="00746693">
        <w:rPr>
          <w:rFonts w:ascii="Times New Roman" w:hAnsi="Times New Roman" w:cs="Times New Roman"/>
        </w:rPr>
        <w:t xml:space="preserve"> </w:t>
      </w:r>
      <w:r w:rsidRPr="00A8370D">
        <w:rPr>
          <w:rFonts w:ascii="Times New Roman" w:hAnsi="Times New Roman" w:cs="Times New Roman"/>
        </w:rPr>
        <w:t xml:space="preserve">legal capacity </w:t>
      </w:r>
      <w:r w:rsidR="00E64405">
        <w:rPr>
          <w:rFonts w:ascii="Times New Roman" w:hAnsi="Times New Roman" w:cs="Times New Roman"/>
        </w:rPr>
        <w:t>(</w:t>
      </w:r>
      <w:r w:rsidRPr="00A8370D">
        <w:rPr>
          <w:rFonts w:ascii="Times New Roman" w:hAnsi="Times New Roman" w:cs="Times New Roman"/>
        </w:rPr>
        <w:t>to act</w:t>
      </w:r>
      <w:r w:rsidR="00E64405">
        <w:rPr>
          <w:rFonts w:ascii="Times New Roman" w:hAnsi="Times New Roman" w:cs="Times New Roman"/>
        </w:rPr>
        <w:t>)</w:t>
      </w:r>
      <w:r w:rsidRPr="00A8370D">
        <w:rPr>
          <w:rFonts w:ascii="Times New Roman" w:hAnsi="Times New Roman" w:cs="Times New Roman"/>
        </w:rPr>
        <w:t xml:space="preserve">. </w:t>
      </w:r>
    </w:p>
    <w:p w:rsidR="003E3915" w:rsidRPr="00A8370D" w:rsidRDefault="003E3915" w:rsidP="003E3915">
      <w:pPr>
        <w:spacing w:before="120"/>
        <w:jc w:val="both"/>
        <w:rPr>
          <w:rFonts w:ascii="Times New Roman" w:hAnsi="Times New Roman" w:cs="Times New Roman"/>
        </w:rPr>
      </w:pPr>
    </w:p>
    <w:p w:rsidR="00ED158E" w:rsidRPr="00EF65D4" w:rsidRDefault="00ED158E" w:rsidP="00ED158E">
      <w:pPr>
        <w:spacing w:before="120"/>
        <w:rPr>
          <w:rFonts w:ascii="Times New Roman" w:hAnsi="Times New Roman"/>
          <w:b/>
        </w:rPr>
      </w:pPr>
      <w:r w:rsidRPr="00EF65D4">
        <w:rPr>
          <w:rFonts w:ascii="Times New Roman" w:hAnsi="Times New Roman"/>
          <w:b/>
        </w:rPr>
        <w:t>Article 13</w:t>
      </w:r>
      <w:r w:rsidR="00EF65D4" w:rsidRPr="00EF65D4">
        <w:rPr>
          <w:rFonts w:ascii="Times New Roman" w:hAnsi="Times New Roman"/>
          <w:b/>
        </w:rPr>
        <w:t>:</w:t>
      </w:r>
      <w:r w:rsidRPr="00EF65D4">
        <w:rPr>
          <w:rFonts w:ascii="Times New Roman" w:hAnsi="Times New Roman"/>
          <w:b/>
        </w:rPr>
        <w:t xml:space="preserve"> Access to Justice</w:t>
      </w:r>
    </w:p>
    <w:p w:rsidR="00ED158E" w:rsidRPr="001A6B14" w:rsidRDefault="00ED158E" w:rsidP="00ED158E">
      <w:pPr>
        <w:spacing w:before="120"/>
        <w:rPr>
          <w:rFonts w:ascii="Times New Roman" w:hAnsi="Times New Roman"/>
        </w:rPr>
      </w:pPr>
      <w:r w:rsidRPr="001A6B14">
        <w:rPr>
          <w:rFonts w:ascii="Times New Roman" w:hAnsi="Times New Roman"/>
        </w:rPr>
        <w:t>In Albania, justice institutions do not fully guarantee physical access to all categories’ of persons with disability</w:t>
      </w:r>
      <w:r w:rsidRPr="001A6B14">
        <w:rPr>
          <w:rFonts w:ascii="Times New Roman" w:hAnsi="Times New Roman"/>
          <w:vertAlign w:val="superscript"/>
        </w:rPr>
        <w:footnoteReference w:id="77"/>
      </w:r>
      <w:r w:rsidRPr="001A6B14">
        <w:rPr>
          <w:rFonts w:ascii="Times New Roman" w:hAnsi="Times New Roman"/>
        </w:rPr>
        <w:t>. In recent years, the construction of ramps has been provided in the premises of some district courts</w:t>
      </w:r>
      <w:r w:rsidRPr="001A6B14">
        <w:rPr>
          <w:rFonts w:ascii="Times New Roman" w:hAnsi="Times New Roman"/>
          <w:vertAlign w:val="superscript"/>
        </w:rPr>
        <w:footnoteReference w:id="78"/>
      </w:r>
      <w:r w:rsidRPr="001A6B14">
        <w:rPr>
          <w:rFonts w:ascii="Times New Roman" w:hAnsi="Times New Roman"/>
        </w:rPr>
        <w:t xml:space="preserve"> which make it possible to facilitate access to </w:t>
      </w:r>
      <w:r w:rsidRPr="001A6B14">
        <w:rPr>
          <w:rFonts w:ascii="Times New Roman" w:hAnsi="Times New Roman"/>
          <w:i/>
        </w:rPr>
        <w:t>administrative services of persons with disabilities</w:t>
      </w:r>
      <w:r w:rsidRPr="001A6B14">
        <w:rPr>
          <w:rFonts w:ascii="Times New Roman" w:hAnsi="Times New Roman"/>
        </w:rPr>
        <w:t xml:space="preserve">. Meantime the full accessibility of court premises to be accessible for wheelchair users, as part in court process, still remains an issue. Buildings do not allow physical access to every floor (there is a lack of elevators) and furthermore, they do not meet any accessibility parameters for people with sensory or intellectual disabilities. The same situation occurs in the prosecution institutions and the police stations. </w:t>
      </w:r>
    </w:p>
    <w:p w:rsidR="00ED158E" w:rsidRPr="001A6B14" w:rsidRDefault="00ED158E" w:rsidP="00ED158E">
      <w:pPr>
        <w:spacing w:before="120"/>
        <w:rPr>
          <w:rFonts w:ascii="Times New Roman" w:hAnsi="Times New Roman"/>
        </w:rPr>
      </w:pPr>
      <w:r w:rsidRPr="001A6B14">
        <w:rPr>
          <w:rFonts w:ascii="Times New Roman" w:hAnsi="Times New Roman"/>
          <w:i/>
        </w:rPr>
        <w:t>Procedural and age-appropriate accommodations</w:t>
      </w:r>
      <w:r>
        <w:rPr>
          <w:rFonts w:ascii="Times New Roman" w:hAnsi="Times New Roman"/>
          <w:i/>
        </w:rPr>
        <w:t>:</w:t>
      </w:r>
      <w:r>
        <w:rPr>
          <w:rFonts w:ascii="Times New Roman" w:hAnsi="Times New Roman"/>
        </w:rPr>
        <w:t xml:space="preserve"> P</w:t>
      </w:r>
      <w:r w:rsidRPr="001A6B14">
        <w:rPr>
          <w:rFonts w:ascii="Times New Roman" w:hAnsi="Times New Roman"/>
        </w:rPr>
        <w:t>ersons with disabilities in Albania often face barriers regarding the implementation of the principle of "equality of arms” due to inaccessible documentation or procedures</w:t>
      </w:r>
      <w:r w:rsidRPr="001A6B14">
        <w:rPr>
          <w:rFonts w:ascii="Times New Roman" w:hAnsi="Times New Roman"/>
          <w:vertAlign w:val="superscript"/>
        </w:rPr>
        <w:footnoteReference w:id="79"/>
      </w:r>
      <w:r>
        <w:rPr>
          <w:rFonts w:ascii="Times New Roman" w:hAnsi="Times New Roman"/>
        </w:rPr>
        <w:t xml:space="preserve">. </w:t>
      </w:r>
      <w:r w:rsidRPr="001A6B14">
        <w:rPr>
          <w:rFonts w:ascii="Times New Roman" w:hAnsi="Times New Roman"/>
        </w:rPr>
        <w:t>Consequently, the lack of "procedural accommodation" entails a violation of the "due legal process" principle and, moreover, an exclusion from the proceeding and/or the submission to unfair sentencing. Further, the Albanian legal framework, i.e. the procedural codes, does not explicitly define the right to "procedural accommodation" in respect to disability or age and to ensure the “right to an effective remedy” if this right is violated</w:t>
      </w:r>
      <w:r>
        <w:rPr>
          <w:rStyle w:val="FootnoteReference"/>
          <w:rFonts w:ascii="Times New Roman" w:hAnsi="Times New Roman"/>
        </w:rPr>
        <w:footnoteReference w:id="80"/>
      </w:r>
      <w:r w:rsidRPr="001A6B14">
        <w:rPr>
          <w:rFonts w:ascii="Times New Roman" w:hAnsi="Times New Roman"/>
        </w:rPr>
        <w:t xml:space="preserve">. </w:t>
      </w:r>
    </w:p>
    <w:p w:rsidR="00ED158E" w:rsidRPr="001A6B14" w:rsidRDefault="00ED158E" w:rsidP="00ED158E">
      <w:pPr>
        <w:spacing w:before="120"/>
        <w:rPr>
          <w:rFonts w:ascii="Times New Roman" w:hAnsi="Times New Roman"/>
        </w:rPr>
      </w:pPr>
      <w:r w:rsidRPr="001A6B14">
        <w:rPr>
          <w:rFonts w:ascii="Times New Roman" w:hAnsi="Times New Roman"/>
        </w:rPr>
        <w:t xml:space="preserve">Persons with </w:t>
      </w:r>
      <w:r w:rsidRPr="00205B52">
        <w:rPr>
          <w:rFonts w:ascii="Times New Roman" w:hAnsi="Times New Roman"/>
        </w:rPr>
        <w:t>sensory impairments</w:t>
      </w:r>
      <w:r w:rsidRPr="001A6B14">
        <w:rPr>
          <w:rFonts w:ascii="Times New Roman" w:hAnsi="Times New Roman"/>
        </w:rPr>
        <w:t>, despite being legally guaranteed by the state that in the criminal process will be provided free of charge a sign language interpretation</w:t>
      </w:r>
      <w:r w:rsidRPr="001A6B14">
        <w:rPr>
          <w:rFonts w:ascii="Times New Roman" w:hAnsi="Times New Roman"/>
          <w:vertAlign w:val="superscript"/>
        </w:rPr>
        <w:footnoteReference w:id="81"/>
      </w:r>
      <w:r w:rsidRPr="001A6B14">
        <w:rPr>
          <w:rFonts w:ascii="Times New Roman" w:hAnsi="Times New Roman"/>
        </w:rPr>
        <w:t>, the limited number of interpreters of the Albanian sign language (4 interpreters throughout the country)</w:t>
      </w:r>
      <w:r w:rsidRPr="001A6B14">
        <w:rPr>
          <w:rFonts w:ascii="Times New Roman" w:hAnsi="Times New Roman"/>
          <w:vertAlign w:val="superscript"/>
        </w:rPr>
        <w:footnoteReference w:id="82"/>
      </w:r>
      <w:r w:rsidRPr="001A6B14">
        <w:rPr>
          <w:rFonts w:ascii="Times New Roman" w:hAnsi="Times New Roman"/>
        </w:rPr>
        <w:t xml:space="preserve"> makes it impossible to cover the entire country with this service. </w:t>
      </w:r>
    </w:p>
    <w:p w:rsidR="00ED158E" w:rsidRPr="001A6B14" w:rsidRDefault="00ED158E" w:rsidP="00ED158E">
      <w:pPr>
        <w:spacing w:before="120"/>
        <w:rPr>
          <w:rFonts w:ascii="Times New Roman" w:hAnsi="Times New Roman"/>
        </w:rPr>
      </w:pPr>
      <w:r w:rsidRPr="001A6B14">
        <w:rPr>
          <w:rFonts w:ascii="Times New Roman" w:hAnsi="Times New Roman"/>
        </w:rPr>
        <w:t>Problematic for this category are also cases of trial during civil proceedings, wherein persons with hearing and speech impairment are still required to individually cover court costs in terms of sign language interpreter service throughout the stages of the judicial process</w:t>
      </w:r>
      <w:r w:rsidRPr="001A6B14">
        <w:rPr>
          <w:rFonts w:ascii="Times New Roman" w:hAnsi="Times New Roman"/>
          <w:vertAlign w:val="superscript"/>
        </w:rPr>
        <w:footnoteReference w:id="83"/>
      </w:r>
      <w:r w:rsidRPr="001A6B14">
        <w:rPr>
          <w:rFonts w:ascii="Times New Roman" w:hAnsi="Times New Roman"/>
        </w:rPr>
        <w:t>, as reported by ANAD. Moreover, the Code of Civil Procedure did not envisage mandatorily the right of a deaf person to be provided necessarily with "procedural accom</w:t>
      </w:r>
      <w:r>
        <w:rPr>
          <w:rFonts w:ascii="Times New Roman" w:hAnsi="Times New Roman"/>
        </w:rPr>
        <w:t>modations" in terms of interpreter</w:t>
      </w:r>
      <w:r w:rsidRPr="001A6B14">
        <w:rPr>
          <w:rFonts w:ascii="Times New Roman" w:hAnsi="Times New Roman"/>
        </w:rPr>
        <w:t xml:space="preserve"> assistance and use of sign language during all phases of adjudication</w:t>
      </w:r>
      <w:r w:rsidRPr="001A6B14">
        <w:rPr>
          <w:rFonts w:ascii="Times New Roman" w:hAnsi="Times New Roman"/>
          <w:vertAlign w:val="superscript"/>
        </w:rPr>
        <w:footnoteReference w:id="84"/>
      </w:r>
      <w:r w:rsidRPr="001A6B14">
        <w:rPr>
          <w:rFonts w:ascii="Times New Roman" w:hAnsi="Times New Roman"/>
        </w:rPr>
        <w:t xml:space="preserve"> which makes it even more difficult in judicial practice to ensure this right. </w:t>
      </w:r>
    </w:p>
    <w:p w:rsidR="00ED158E" w:rsidRPr="001A6B14" w:rsidRDefault="00ED158E" w:rsidP="00ED158E">
      <w:pPr>
        <w:spacing w:before="120"/>
        <w:rPr>
          <w:rFonts w:ascii="Times New Roman" w:hAnsi="Times New Roman"/>
        </w:rPr>
      </w:pPr>
      <w:r w:rsidRPr="001A6B14">
        <w:rPr>
          <w:rFonts w:ascii="Times New Roman" w:hAnsi="Times New Roman"/>
        </w:rPr>
        <w:t xml:space="preserve">For the category of blind people, the provisions of the Civil Procedure Code and those of the Criminal Procedure Code do not explicitly foresee the application of the manner of notification with appropriate forms or formats in accordance with their disability (e.g. braille forms) or simple forms and formats/easy to read formats that can be understood by a person with intellectual disabilities or </w:t>
      </w:r>
      <w:r w:rsidRPr="0075295F">
        <w:rPr>
          <w:rFonts w:ascii="Times New Roman" w:hAnsi="Times New Roman"/>
        </w:rPr>
        <w:t>psychosocial disabilities</w:t>
      </w:r>
      <w:r w:rsidRPr="001A6B14">
        <w:rPr>
          <w:rFonts w:ascii="Times New Roman" w:hAnsi="Times New Roman"/>
          <w:vertAlign w:val="superscript"/>
        </w:rPr>
        <w:footnoteReference w:id="85"/>
      </w:r>
      <w:r w:rsidRPr="001A6B14">
        <w:rPr>
          <w:rFonts w:ascii="Times New Roman" w:hAnsi="Times New Roman"/>
        </w:rPr>
        <w:t>.</w:t>
      </w:r>
    </w:p>
    <w:p w:rsidR="00ED158E" w:rsidRPr="0075295F" w:rsidRDefault="00ED158E" w:rsidP="00ED158E">
      <w:pPr>
        <w:spacing w:before="120"/>
        <w:rPr>
          <w:rFonts w:ascii="Times New Roman" w:hAnsi="Times New Roman"/>
          <w:i/>
        </w:rPr>
      </w:pPr>
      <w:r w:rsidRPr="001A6B14">
        <w:rPr>
          <w:rFonts w:ascii="Times New Roman" w:hAnsi="Times New Roman"/>
        </w:rPr>
        <w:t xml:space="preserve">- On the other hand, "procedural </w:t>
      </w:r>
      <w:r>
        <w:rPr>
          <w:rFonts w:ascii="Times New Roman" w:hAnsi="Times New Roman"/>
        </w:rPr>
        <w:t>accommodation</w:t>
      </w:r>
      <w:r w:rsidRPr="001A6B14">
        <w:rPr>
          <w:rFonts w:ascii="Times New Roman" w:hAnsi="Times New Roman"/>
        </w:rPr>
        <w:t>" should be adapted also "due to age". In this respect, Albania has made progress in terms of the legal safeguards affirmed in the "Criminal Justice Code for Minors"</w:t>
      </w:r>
      <w:r w:rsidRPr="001A6B14">
        <w:rPr>
          <w:rFonts w:ascii="Times New Roman" w:hAnsi="Times New Roman"/>
          <w:vertAlign w:val="superscript"/>
        </w:rPr>
        <w:footnoteReference w:id="86"/>
      </w:r>
      <w:r w:rsidRPr="001A6B14">
        <w:rPr>
          <w:rFonts w:ascii="Times New Roman" w:hAnsi="Times New Roman"/>
        </w:rPr>
        <w:t>. The Code clearly provides for the concept of non-discrimination of juveniles, including juveniles with disabilities</w:t>
      </w:r>
      <w:r w:rsidRPr="001A6B14">
        <w:rPr>
          <w:rFonts w:ascii="Times New Roman" w:hAnsi="Times New Roman"/>
          <w:vertAlign w:val="superscript"/>
        </w:rPr>
        <w:footnoteReference w:id="87"/>
      </w:r>
      <w:r w:rsidRPr="001A6B14">
        <w:rPr>
          <w:rFonts w:ascii="Times New Roman" w:hAnsi="Times New Roman"/>
        </w:rPr>
        <w:t>. Also, the principle of "suitability of procedures" in order to ensure the juvenile's right to effective access to justice is best reflected in this Code in its articles, as regards the juvenile's notice but also his/her participation in the judicial process</w:t>
      </w:r>
      <w:r w:rsidRPr="001A6B14">
        <w:rPr>
          <w:rFonts w:ascii="Times New Roman" w:hAnsi="Times New Roman"/>
          <w:vertAlign w:val="superscript"/>
        </w:rPr>
        <w:footnoteReference w:id="88"/>
      </w:r>
      <w:r w:rsidRPr="001A6B14">
        <w:rPr>
          <w:rFonts w:ascii="Times New Roman" w:hAnsi="Times New Roman"/>
        </w:rPr>
        <w:t xml:space="preserve">. Also, the Code has provided for minors with disabilities the benefit free of charge of all the services they need for "suitability of procedures" throughout the trial stages. </w:t>
      </w:r>
      <w:r w:rsidRPr="0075295F">
        <w:rPr>
          <w:rFonts w:ascii="Times New Roman" w:hAnsi="Times New Roman"/>
          <w:i/>
        </w:rPr>
        <w:t>The Code entered into force on January 1, 2018 but we still have no data on how effectively are put to practice the legal guarantees sanctioned in it.</w:t>
      </w:r>
    </w:p>
    <w:p w:rsidR="00ED158E" w:rsidRPr="001A6B14" w:rsidRDefault="00ED158E" w:rsidP="00ED158E">
      <w:pPr>
        <w:spacing w:before="120"/>
        <w:rPr>
          <w:rFonts w:ascii="Times New Roman" w:hAnsi="Times New Roman"/>
        </w:rPr>
      </w:pPr>
      <w:r w:rsidRPr="001A6B14">
        <w:rPr>
          <w:rFonts w:ascii="Times New Roman" w:hAnsi="Times New Roman"/>
          <w:i/>
        </w:rPr>
        <w:t xml:space="preserve">The right to seek justice, to be tried and to testify: </w:t>
      </w:r>
      <w:r w:rsidRPr="001A6B14">
        <w:rPr>
          <w:rFonts w:ascii="Times New Roman" w:hAnsi="Times New Roman"/>
        </w:rPr>
        <w:t>The Albanian legal framework has in force provisions that are in conflict with the CRPD and in particular with the safeguards of Article 13 "Access to Justice". It is precisely the removal of legal capacity through a court decision, a provision which is still in force in the Civil Code of the Republic of Albania</w:t>
      </w:r>
      <w:r w:rsidRPr="001A6B14">
        <w:rPr>
          <w:rFonts w:ascii="Times New Roman" w:hAnsi="Times New Roman"/>
          <w:vertAlign w:val="superscript"/>
        </w:rPr>
        <w:footnoteReference w:id="89"/>
      </w:r>
      <w:r w:rsidRPr="001A6B14">
        <w:rPr>
          <w:rFonts w:ascii="Times New Roman" w:hAnsi="Times New Roman"/>
        </w:rPr>
        <w:t xml:space="preserve"> as well as extensively applicable in Albanian judicial practice, that leads to exclusion from investigative and judicial processes and affects the exercise of the right of people with disabilities to a fair legal process</w:t>
      </w:r>
      <w:r>
        <w:rPr>
          <w:rStyle w:val="FootnoteReference"/>
          <w:rFonts w:ascii="Times New Roman" w:hAnsi="Times New Roman"/>
        </w:rPr>
        <w:footnoteReference w:id="90"/>
      </w:r>
      <w:r w:rsidRPr="001A6B14">
        <w:rPr>
          <w:rFonts w:ascii="Times New Roman" w:hAnsi="Times New Roman"/>
        </w:rPr>
        <w:t>. Specifically, persons with intellectual disabilities or persons with psychosocial disabilities are generally limited on their right to initiate court proceedings, to be heard personally (they themselves) in the role of a witness or as a party to the proceedings, to testify or to contradict the evidence, to appeal court decisions</w:t>
      </w:r>
      <w:r>
        <w:rPr>
          <w:rStyle w:val="FootnoteReference"/>
          <w:rFonts w:ascii="Times New Roman" w:hAnsi="Times New Roman"/>
        </w:rPr>
        <w:footnoteReference w:id="91"/>
      </w:r>
      <w:r w:rsidRPr="001A6B14">
        <w:rPr>
          <w:rFonts w:ascii="Times New Roman" w:hAnsi="Times New Roman"/>
        </w:rPr>
        <w:t xml:space="preserve">. </w:t>
      </w:r>
    </w:p>
    <w:p w:rsidR="00ED158E" w:rsidRPr="001A6B14" w:rsidRDefault="00ED158E" w:rsidP="00ED158E">
      <w:pPr>
        <w:spacing w:before="120"/>
        <w:rPr>
          <w:rFonts w:ascii="Times New Roman" w:hAnsi="Times New Roman"/>
        </w:rPr>
      </w:pPr>
      <w:r w:rsidRPr="001A6B14">
        <w:rPr>
          <w:rFonts w:ascii="Times New Roman" w:hAnsi="Times New Roman"/>
        </w:rPr>
        <w:t>The legal provisions that apply in the territory of the Republic of Albania favor these legal restrictions that lead to the violation of the principles of “equality of arms" and "non-discrimination". These restrictions are still in force and implemented under the Code of Civil Procedure</w:t>
      </w:r>
      <w:r w:rsidRPr="001A6B14">
        <w:rPr>
          <w:rFonts w:ascii="Times New Roman" w:hAnsi="Times New Roman"/>
          <w:vertAlign w:val="superscript"/>
        </w:rPr>
        <w:footnoteReference w:id="92"/>
      </w:r>
      <w:r w:rsidRPr="001A6B14">
        <w:rPr>
          <w:rFonts w:ascii="Times New Roman" w:hAnsi="Times New Roman"/>
        </w:rPr>
        <w:t xml:space="preserve"> , Code of Criminal Procedure</w:t>
      </w:r>
      <w:r w:rsidRPr="001A6B14">
        <w:rPr>
          <w:rFonts w:ascii="Times New Roman" w:hAnsi="Times New Roman"/>
          <w:vertAlign w:val="superscript"/>
        </w:rPr>
        <w:footnoteReference w:id="93"/>
      </w:r>
      <w:r w:rsidRPr="001A6B14">
        <w:rPr>
          <w:rFonts w:ascii="Times New Roman" w:hAnsi="Times New Roman"/>
        </w:rPr>
        <w:t>, and Family Code</w:t>
      </w:r>
      <w:r w:rsidRPr="001A6B14">
        <w:rPr>
          <w:rFonts w:ascii="Times New Roman" w:hAnsi="Times New Roman"/>
          <w:vertAlign w:val="superscript"/>
        </w:rPr>
        <w:footnoteReference w:id="94"/>
      </w:r>
      <w:r w:rsidRPr="001A6B14">
        <w:rPr>
          <w:rFonts w:ascii="Times New Roman" w:hAnsi="Times New Roman"/>
        </w:rPr>
        <w:t xml:space="preserve"> etc. </w:t>
      </w:r>
    </w:p>
    <w:p w:rsidR="00ED158E" w:rsidRPr="001A6B14" w:rsidRDefault="007E64F4" w:rsidP="00ED158E">
      <w:pPr>
        <w:spacing w:before="120"/>
        <w:rPr>
          <w:rFonts w:ascii="Times New Roman" w:hAnsi="Times New Roman"/>
        </w:rPr>
      </w:pPr>
      <w:r w:rsidRPr="001A6B14">
        <w:rPr>
          <w:rFonts w:ascii="Times New Roman" w:hAnsi="Times New Roman"/>
        </w:rPr>
        <w:t>Also,</w:t>
      </w:r>
      <w:r w:rsidR="00ED158E" w:rsidRPr="001A6B14">
        <w:rPr>
          <w:rFonts w:ascii="Times New Roman" w:hAnsi="Times New Roman"/>
        </w:rPr>
        <w:t xml:space="preserve"> in the Code of Criminal Procedure it is still upheld the principle of "exception from criminal liability due to mental incapacity"</w:t>
      </w:r>
      <w:r w:rsidR="00ED158E" w:rsidRPr="001A6B14">
        <w:rPr>
          <w:rFonts w:ascii="Times New Roman" w:hAnsi="Times New Roman"/>
          <w:vertAlign w:val="superscript"/>
        </w:rPr>
        <w:footnoteReference w:id="95"/>
      </w:r>
      <w:r w:rsidR="00ED158E" w:rsidRPr="001A6B14">
        <w:rPr>
          <w:rFonts w:ascii="Times New Roman" w:hAnsi="Times New Roman"/>
        </w:rPr>
        <w:t xml:space="preserve"> (unfitness to stand trial)and by a court decision the person is subjected to examination in order to evaluate his capacity to act, which may be contrary to his will</w:t>
      </w:r>
      <w:r w:rsidR="00ED158E" w:rsidRPr="001A6B14">
        <w:rPr>
          <w:rFonts w:ascii="Times New Roman" w:hAnsi="Times New Roman"/>
          <w:vertAlign w:val="superscript"/>
        </w:rPr>
        <w:footnoteReference w:id="96"/>
      </w:r>
      <w:r w:rsidR="00ED158E" w:rsidRPr="001A6B14">
        <w:rPr>
          <w:rFonts w:ascii="Times New Roman" w:hAnsi="Times New Roman"/>
        </w:rPr>
        <w:t>. While it does not seem to be within the legal framework nor in the framework of policies that effective actions were taken for persons with intellectual disabilities and persons with psychosocial disabilities</w:t>
      </w:r>
      <w:r w:rsidR="00746693">
        <w:rPr>
          <w:rFonts w:ascii="Times New Roman" w:hAnsi="Times New Roman"/>
        </w:rPr>
        <w:t xml:space="preserve"> </w:t>
      </w:r>
      <w:r w:rsidR="00ED158E" w:rsidRPr="001A6B14">
        <w:rPr>
          <w:rFonts w:ascii="Times New Roman" w:hAnsi="Times New Roman"/>
        </w:rPr>
        <w:t>so that they are provided with the opportunity to enjoy the necessary support through "procedural</w:t>
      </w:r>
      <w:r w:rsidR="00746693">
        <w:rPr>
          <w:rFonts w:ascii="Times New Roman" w:hAnsi="Times New Roman"/>
        </w:rPr>
        <w:t xml:space="preserve"> </w:t>
      </w:r>
      <w:r w:rsidR="00ED158E" w:rsidRPr="001A6B14">
        <w:rPr>
          <w:rFonts w:ascii="Times New Roman" w:hAnsi="Times New Roman"/>
        </w:rPr>
        <w:t>accommodation” and/or “supported decision-making", rather than declaring these persons "without legal capacity to act"</w:t>
      </w:r>
      <w:r w:rsidR="00ED158E">
        <w:rPr>
          <w:rStyle w:val="FootnoteReference"/>
          <w:rFonts w:ascii="Times New Roman" w:hAnsi="Times New Roman"/>
        </w:rPr>
        <w:footnoteReference w:id="97"/>
      </w:r>
      <w:r w:rsidR="00ED158E" w:rsidRPr="001A6B14">
        <w:rPr>
          <w:rFonts w:ascii="Times New Roman" w:hAnsi="Times New Roman"/>
        </w:rPr>
        <w:t xml:space="preserve">. </w:t>
      </w:r>
    </w:p>
    <w:p w:rsidR="00ED158E" w:rsidRPr="001A6B14" w:rsidRDefault="00ED158E" w:rsidP="00ED158E">
      <w:pPr>
        <w:spacing w:before="120"/>
        <w:rPr>
          <w:rFonts w:ascii="Times New Roman" w:hAnsi="Times New Roman"/>
        </w:rPr>
      </w:pPr>
      <w:r w:rsidRPr="001A6B14">
        <w:rPr>
          <w:rFonts w:ascii="Times New Roman" w:hAnsi="Times New Roman"/>
          <w:i/>
        </w:rPr>
        <w:t>Free legal aid</w:t>
      </w:r>
      <w:r w:rsidRPr="001A6B14">
        <w:rPr>
          <w:rFonts w:ascii="Times New Roman" w:hAnsi="Times New Roman"/>
          <w:i/>
          <w:vertAlign w:val="superscript"/>
        </w:rPr>
        <w:footnoteReference w:id="98"/>
      </w:r>
      <w:r w:rsidRPr="001A6B14">
        <w:rPr>
          <w:rFonts w:ascii="Times New Roman" w:hAnsi="Times New Roman"/>
          <w:i/>
        </w:rPr>
        <w:t xml:space="preserve">: </w:t>
      </w:r>
      <w:r w:rsidRPr="001A6B14">
        <w:rPr>
          <w:rFonts w:ascii="Times New Roman" w:hAnsi="Times New Roman"/>
        </w:rPr>
        <w:t>Law no. 111/2017 "On State Legal Assistance" came into force on June 1, 2018 and ensures the right to receive primary and secondary assistance, regardless of the person's income and their financial situation for any person with disability</w:t>
      </w:r>
      <w:r w:rsidRPr="001A6B14">
        <w:rPr>
          <w:rFonts w:ascii="Times New Roman" w:hAnsi="Times New Roman"/>
          <w:vertAlign w:val="superscript"/>
        </w:rPr>
        <w:footnoteReference w:id="99"/>
      </w:r>
      <w:r w:rsidRPr="001A6B14">
        <w:rPr>
          <w:rFonts w:ascii="Times New Roman" w:hAnsi="Times New Roman"/>
        </w:rPr>
        <w:t xml:space="preserve"> including specifically children who are placed in care institutions or individuals with psychosocial disabilities who have been removed or restricted their legal capacity to act, without the need to obtain the approval of their legal guardian. The current problem with this law is the lack of effective implementation and the Albanian Government is for more than 1 year late to issue the sub-legal acts needed to implement this law. Consequently, people with disabilities in Albania still find it impossible to exercise the right to free legal aid from the state.</w:t>
      </w:r>
    </w:p>
    <w:p w:rsidR="00ED158E" w:rsidRPr="001A6B14" w:rsidRDefault="00ED158E" w:rsidP="00ED158E">
      <w:pPr>
        <w:spacing w:before="120"/>
        <w:rPr>
          <w:rFonts w:ascii="Times New Roman" w:hAnsi="Times New Roman"/>
        </w:rPr>
      </w:pPr>
      <w:r w:rsidRPr="001A6B14">
        <w:rPr>
          <w:rFonts w:ascii="Times New Roman" w:hAnsi="Times New Roman"/>
          <w:i/>
        </w:rPr>
        <w:t xml:space="preserve">Training in the domain of administration of justice and legal education: </w:t>
      </w:r>
      <w:r>
        <w:rPr>
          <w:rFonts w:ascii="Times New Roman" w:hAnsi="Times New Roman"/>
        </w:rPr>
        <w:t>I</w:t>
      </w:r>
      <w:r w:rsidRPr="001A6B14">
        <w:rPr>
          <w:rFonts w:ascii="Times New Roman" w:hAnsi="Times New Roman"/>
        </w:rPr>
        <w:t>t seems that the Magistrates in training in the School of Magistrates do not have a specific topic in their continued training regarding the new concepts that have been introduced under Article 13 "Access to Justice" of the CRPD</w:t>
      </w:r>
      <w:r>
        <w:rPr>
          <w:rFonts w:ascii="Times New Roman" w:hAnsi="Times New Roman"/>
        </w:rPr>
        <w:t>. While the CSO are more active in this process, ADRF</w:t>
      </w:r>
      <w:r w:rsidR="00746693">
        <w:rPr>
          <w:rFonts w:ascii="Times New Roman" w:hAnsi="Times New Roman"/>
        </w:rPr>
        <w:t xml:space="preserve"> </w:t>
      </w:r>
      <w:r>
        <w:rPr>
          <w:rFonts w:ascii="Times New Roman" w:hAnsi="Times New Roman"/>
        </w:rPr>
        <w:t>has managed to provide informative sessions for around 70 judges and persecutors in five target regions in Albania during 2018</w:t>
      </w:r>
      <w:r>
        <w:rPr>
          <w:rStyle w:val="FootnoteReference"/>
          <w:rFonts w:ascii="Times New Roman" w:hAnsi="Times New Roman"/>
        </w:rPr>
        <w:footnoteReference w:id="100"/>
      </w:r>
      <w:r>
        <w:rPr>
          <w:rFonts w:ascii="Times New Roman" w:hAnsi="Times New Roman"/>
        </w:rPr>
        <w:t xml:space="preserve">. </w:t>
      </w:r>
    </w:p>
    <w:p w:rsidR="001C3BFE" w:rsidRDefault="001C3BFE" w:rsidP="001C3BFE">
      <w:pPr>
        <w:pStyle w:val="NoSpacing"/>
        <w:spacing w:before="120"/>
        <w:jc w:val="both"/>
        <w:rPr>
          <w:rFonts w:ascii="Times New Roman" w:eastAsia="Times New Roman" w:hAnsi="Times New Roman" w:cs="Times New Roman"/>
          <w:b/>
          <w:sz w:val="24"/>
          <w:szCs w:val="24"/>
        </w:rPr>
      </w:pPr>
    </w:p>
    <w:p w:rsidR="001C3BFE" w:rsidRPr="00A8370D" w:rsidRDefault="001C3BFE" w:rsidP="001C3BFE">
      <w:pPr>
        <w:pStyle w:val="NoSpacing"/>
        <w:spacing w:before="120"/>
        <w:jc w:val="both"/>
        <w:rPr>
          <w:rFonts w:ascii="Times New Roman" w:eastAsia="Times New Roman" w:hAnsi="Times New Roman" w:cs="Times New Roman"/>
          <w:b/>
          <w:sz w:val="24"/>
          <w:szCs w:val="24"/>
        </w:rPr>
      </w:pPr>
      <w:r w:rsidRPr="00A8370D">
        <w:rPr>
          <w:rFonts w:ascii="Times New Roman" w:eastAsia="Times New Roman" w:hAnsi="Times New Roman" w:cs="Times New Roman"/>
          <w:b/>
          <w:sz w:val="24"/>
          <w:szCs w:val="24"/>
        </w:rPr>
        <w:t xml:space="preserve">Article 19: </w:t>
      </w:r>
      <w:r w:rsidR="008D2FF7" w:rsidRPr="008D2FF7">
        <w:rPr>
          <w:rFonts w:ascii="Times New Roman" w:eastAsia="Times New Roman" w:hAnsi="Times New Roman" w:cs="Times New Roman"/>
          <w:b/>
          <w:sz w:val="24"/>
          <w:szCs w:val="24"/>
        </w:rPr>
        <w:t>Living independently and being included in the community</w:t>
      </w:r>
    </w:p>
    <w:p w:rsidR="001C3BFE" w:rsidRPr="001C3BFE" w:rsidRDefault="001C3BFE" w:rsidP="001C3BFE">
      <w:pPr>
        <w:spacing w:before="120" w:after="100" w:afterAutospacing="1"/>
        <w:rPr>
          <w:rFonts w:ascii="Times New Roman" w:eastAsia="Times New Roman" w:hAnsi="Times New Roman"/>
        </w:rPr>
      </w:pPr>
      <w:r w:rsidRPr="001C3BFE">
        <w:rPr>
          <w:rFonts w:ascii="Times New Roman" w:eastAsia="Times New Roman" w:hAnsi="Times New Roman"/>
        </w:rPr>
        <w:t>The Law 93/2014</w:t>
      </w:r>
      <w:r w:rsidRPr="00A8370D">
        <w:rPr>
          <w:rStyle w:val="FootnoteReference"/>
          <w:rFonts w:ascii="Times New Roman" w:eastAsia="Times New Roman" w:hAnsi="Times New Roman" w:cs="Times New Roman"/>
        </w:rPr>
        <w:footnoteReference w:id="101"/>
      </w:r>
      <w:r w:rsidRPr="001C3BFE">
        <w:rPr>
          <w:rFonts w:ascii="Times New Roman" w:eastAsia="Times New Roman" w:hAnsi="Times New Roman"/>
        </w:rPr>
        <w:t xml:space="preserve"> “On the social inclusion and accessibility of persons with disabilities” for the first time makes provisions about independent living for persons with disabilities and specifies also the services that need to be provided, in order for persons with disabilities to enjoy this right. Bylaws have to be drafted and approved for independent living services to become possible.</w:t>
      </w:r>
    </w:p>
    <w:p w:rsidR="001C3BFE" w:rsidRPr="001C3BFE" w:rsidRDefault="001C3BFE" w:rsidP="001C3BFE">
      <w:pPr>
        <w:spacing w:before="120"/>
        <w:rPr>
          <w:rFonts w:ascii="Times New Roman" w:hAnsi="Times New Roman"/>
        </w:rPr>
      </w:pPr>
      <w:r w:rsidRPr="001C3BFE">
        <w:rPr>
          <w:rFonts w:ascii="Times New Roman" w:hAnsi="Times New Roman"/>
        </w:rPr>
        <w:t>Independent living for people with intellectual disabilities is considered impossible for the time being and that it is coupled with a variety of barriers. Despite the readiness that persons with disabilities have to live an independent life, their decisions are made from the family or other guardians. Fear and disbelief about the skills from the part of their family and others; economic difficulties, little employment opportunities, alternatives that they have available for habitation, abandonment by family, gender, are among the main factors influencing the opportunities for them to live an independent life, enjoy a healthy emotional state, not be discriminated against and not isolated.</w:t>
      </w:r>
      <w:r w:rsidRPr="00A8370D">
        <w:rPr>
          <w:rStyle w:val="FootnoteReference"/>
          <w:rFonts w:ascii="Times New Roman" w:hAnsi="Times New Roman" w:cs="Times New Roman"/>
        </w:rPr>
        <w:footnoteReference w:id="102"/>
      </w:r>
    </w:p>
    <w:p w:rsidR="001C3BFE" w:rsidRPr="001C3BFE" w:rsidRDefault="001C3BFE" w:rsidP="001C3BFE">
      <w:pPr>
        <w:spacing w:before="120" w:after="100" w:afterAutospacing="1"/>
        <w:rPr>
          <w:rFonts w:ascii="Times New Roman" w:eastAsia="Times New Roman" w:hAnsi="Times New Roman"/>
        </w:rPr>
      </w:pPr>
      <w:r w:rsidRPr="001C3BFE">
        <w:rPr>
          <w:rFonts w:ascii="Times New Roman" w:eastAsia="Times New Roman" w:hAnsi="Times New Roman"/>
        </w:rPr>
        <w:t>So far, only the Council of Ministers’ Decision No. 1074, dated 23.12.2015</w:t>
      </w:r>
      <w:r w:rsidRPr="00A8370D">
        <w:rPr>
          <w:rStyle w:val="FootnoteReference"/>
          <w:rFonts w:ascii="Times New Roman" w:eastAsia="Times New Roman" w:hAnsi="Times New Roman" w:cs="Times New Roman"/>
        </w:rPr>
        <w:footnoteReference w:id="103"/>
      </w:r>
      <w:r w:rsidRPr="001C3BFE">
        <w:rPr>
          <w:rFonts w:ascii="Times New Roman" w:eastAsia="Times New Roman" w:hAnsi="Times New Roman"/>
        </w:rPr>
        <w:t xml:space="preserve"> “For defining actions for the elimination of barriers in communication and infrastructure in offering public services for persons with disabilities” has been approved, but as we have highlighted in the part about accessibility, no significant progress has been made to eliminate barriers, which in turn obstruct independent living.</w:t>
      </w:r>
    </w:p>
    <w:p w:rsidR="001C3BFE" w:rsidRPr="001C3BFE" w:rsidRDefault="001C3BFE" w:rsidP="001C3BFE">
      <w:pPr>
        <w:spacing w:before="120" w:after="100" w:afterAutospacing="1"/>
        <w:rPr>
          <w:rFonts w:ascii="Times New Roman" w:eastAsia="Times New Roman" w:hAnsi="Times New Roman"/>
        </w:rPr>
      </w:pPr>
      <w:r w:rsidRPr="001C3BFE">
        <w:rPr>
          <w:rFonts w:ascii="Times New Roman" w:eastAsia="Times New Roman" w:hAnsi="Times New Roman"/>
        </w:rPr>
        <w:t>In 2015, the Municipality of Tirana after a long time provided social housing opportunities and part of the beneficiaries were also persons with disabilities. The social housing buildings were inaccessible, and the disability beneficiaries handed back the keys of the apartments as they could not make use of them.</w:t>
      </w:r>
    </w:p>
    <w:p w:rsidR="001C3BFE" w:rsidRPr="001C3BFE" w:rsidRDefault="001C3BFE" w:rsidP="001C3BFE">
      <w:pPr>
        <w:spacing w:before="120" w:after="100" w:afterAutospacing="1"/>
        <w:rPr>
          <w:rFonts w:ascii="Times New Roman" w:eastAsia="Times New Roman" w:hAnsi="Times New Roman"/>
        </w:rPr>
      </w:pPr>
      <w:r w:rsidRPr="001C3BFE">
        <w:rPr>
          <w:rFonts w:ascii="Times New Roman" w:eastAsia="Times New Roman" w:hAnsi="Times New Roman"/>
        </w:rPr>
        <w:t>Article 8 of the Law “On social inclusion and accessibility of persons with disabilities” provides for the service of the personal assistant and a Council of Ministers’ Decision has to be approved to define it better. No decision has been adopted, even though the deadline</w:t>
      </w:r>
      <w:r w:rsidRPr="00A8370D">
        <w:rPr>
          <w:rStyle w:val="FootnoteReference"/>
          <w:rFonts w:ascii="Times New Roman" w:eastAsia="Times New Roman" w:hAnsi="Times New Roman" w:cs="Times New Roman"/>
        </w:rPr>
        <w:footnoteReference w:id="104"/>
      </w:r>
      <w:r w:rsidRPr="001C3BFE">
        <w:rPr>
          <w:rFonts w:ascii="Times New Roman" w:eastAsia="Times New Roman" w:hAnsi="Times New Roman"/>
        </w:rPr>
        <w:t xml:space="preserve"> for doing so has passed long ago. To this day, the state provides an amount of money which is less than half of the minimum salary in Albania for the service of “caregiving” to some categories of persons with disabilities. Being unable to employ someone with that amount of money, family members end up doing the job on their own. This service is also very paternalistic in nature and medical model oriented as the sum is designed to be withdrawn by the ‘caregiver’ which takes away choice and control from the person with disability. </w:t>
      </w:r>
    </w:p>
    <w:p w:rsidR="001C3BFE" w:rsidRPr="001C3BFE" w:rsidRDefault="001C3BFE" w:rsidP="001C3BFE">
      <w:pPr>
        <w:spacing w:before="120" w:after="100" w:afterAutospacing="1"/>
        <w:rPr>
          <w:rFonts w:ascii="Times New Roman" w:eastAsia="Times New Roman" w:hAnsi="Times New Roman"/>
        </w:rPr>
      </w:pPr>
      <w:r w:rsidRPr="001C3BFE">
        <w:rPr>
          <w:rFonts w:ascii="Times New Roman" w:eastAsia="Times New Roman" w:hAnsi="Times New Roman"/>
        </w:rPr>
        <w:t>The law 121/2016 “On services of social care in the Republic of Albania” provides for the homecare service</w:t>
      </w:r>
      <w:r w:rsidRPr="00A8370D">
        <w:rPr>
          <w:rStyle w:val="FootnoteReference"/>
          <w:rFonts w:ascii="Times New Roman" w:eastAsia="Times New Roman" w:hAnsi="Times New Roman" w:cs="Times New Roman"/>
        </w:rPr>
        <w:footnoteReference w:id="105"/>
      </w:r>
      <w:r w:rsidRPr="001C3BFE">
        <w:rPr>
          <w:rFonts w:ascii="Times New Roman" w:eastAsia="Times New Roman" w:hAnsi="Times New Roman"/>
        </w:rPr>
        <w:t xml:space="preserve"> for persons with disabilities, which is a typical medical model type of service and that provides no choice and control for persons with disabilities. It remains to be seen how it will work in practice but people with disabilities are concerned that funds and attention will be drawn away from the personal assistant and are going to be put into the home caring service instead. The law and its bylaws were not properly consulted with disability organizations. </w:t>
      </w:r>
    </w:p>
    <w:p w:rsidR="001C3BFE" w:rsidRPr="001C3BFE" w:rsidRDefault="001C3BFE" w:rsidP="001C3BFE">
      <w:pPr>
        <w:spacing w:before="120" w:after="100" w:afterAutospacing="1"/>
        <w:rPr>
          <w:rFonts w:ascii="Times New Roman" w:eastAsia="Times New Roman" w:hAnsi="Times New Roman"/>
        </w:rPr>
      </w:pPr>
      <w:r w:rsidRPr="001C3BFE">
        <w:rPr>
          <w:rFonts w:ascii="Times New Roman" w:eastAsia="Times New Roman" w:hAnsi="Times New Roman"/>
        </w:rPr>
        <w:t>Article 9 of the law 93/2014 “On the social inclusion and accessibility of persons with disabilities” provides for assistive devices, but so far, nothing has been done to even remotely go down that path. The state doesn’t provide even the most basic assistive device, the wheelchair.</w:t>
      </w:r>
    </w:p>
    <w:p w:rsidR="0001270F" w:rsidRPr="001D3DE2" w:rsidRDefault="001C3BFE" w:rsidP="001D3DE2">
      <w:pPr>
        <w:spacing w:before="120" w:after="100" w:afterAutospacing="1"/>
        <w:rPr>
          <w:rFonts w:ascii="Times New Roman" w:eastAsia="Times New Roman" w:hAnsi="Times New Roman"/>
        </w:rPr>
      </w:pPr>
      <w:r w:rsidRPr="001C3BFE">
        <w:rPr>
          <w:rFonts w:ascii="Times New Roman" w:eastAsia="Times New Roman" w:hAnsi="Times New Roman"/>
        </w:rPr>
        <w:t>It is obvious that there are no concrete engagements</w:t>
      </w:r>
      <w:r w:rsidRPr="00A8370D">
        <w:rPr>
          <w:rStyle w:val="FootnoteReference"/>
          <w:rFonts w:ascii="Times New Roman" w:eastAsia="Times New Roman" w:hAnsi="Times New Roman" w:cs="Times New Roman"/>
        </w:rPr>
        <w:footnoteReference w:id="106"/>
      </w:r>
      <w:r w:rsidRPr="001C3BFE">
        <w:rPr>
          <w:rFonts w:ascii="Times New Roman" w:eastAsia="Times New Roman" w:hAnsi="Times New Roman"/>
        </w:rPr>
        <w:t xml:space="preserve"> to provide independent living services for persons with disabilities and instead of enjoying it as a right, it remains a dream for persons with disabilities. No step has been taken on the deinstitutionalization process.</w:t>
      </w:r>
    </w:p>
    <w:p w:rsidR="0001270F" w:rsidRPr="00A8370D" w:rsidRDefault="0001270F" w:rsidP="0001270F">
      <w:pPr>
        <w:spacing w:before="120"/>
        <w:jc w:val="both"/>
        <w:rPr>
          <w:rFonts w:ascii="Times New Roman" w:hAnsi="Times New Roman" w:cs="Times New Roman"/>
          <w:b/>
        </w:rPr>
      </w:pPr>
      <w:r w:rsidRPr="00A8370D">
        <w:rPr>
          <w:rFonts w:ascii="Times New Roman" w:hAnsi="Times New Roman" w:cs="Times New Roman"/>
          <w:b/>
        </w:rPr>
        <w:t>Article 24</w:t>
      </w:r>
      <w:r w:rsidR="00EF65D4">
        <w:rPr>
          <w:rFonts w:ascii="Times New Roman" w:hAnsi="Times New Roman" w:cs="Times New Roman"/>
          <w:b/>
        </w:rPr>
        <w:t>:</w:t>
      </w:r>
      <w:r w:rsidR="00951864">
        <w:rPr>
          <w:rFonts w:ascii="Times New Roman" w:hAnsi="Times New Roman" w:cs="Times New Roman"/>
          <w:b/>
        </w:rPr>
        <w:t xml:space="preserve"> </w:t>
      </w:r>
      <w:r w:rsidRPr="00A8370D">
        <w:rPr>
          <w:rFonts w:ascii="Times New Roman" w:hAnsi="Times New Roman" w:cs="Times New Roman"/>
          <w:b/>
        </w:rPr>
        <w:t>Education</w:t>
      </w:r>
    </w:p>
    <w:p w:rsidR="0001270F" w:rsidRPr="00A8370D" w:rsidRDefault="0001270F" w:rsidP="0001270F">
      <w:pPr>
        <w:spacing w:before="120"/>
        <w:jc w:val="both"/>
        <w:rPr>
          <w:rFonts w:ascii="Times New Roman" w:hAnsi="Times New Roman" w:cs="Times New Roman"/>
          <w:b/>
        </w:rPr>
      </w:pPr>
    </w:p>
    <w:p w:rsidR="0001270F" w:rsidRPr="00746693" w:rsidRDefault="002B1FF7" w:rsidP="0001270F">
      <w:pPr>
        <w:jc w:val="both"/>
        <w:rPr>
          <w:rFonts w:ascii="Times New Roman" w:hAnsi="Times New Roman" w:cs="Times New Roman"/>
        </w:rPr>
      </w:pPr>
      <w:r w:rsidRPr="00746693">
        <w:rPr>
          <w:rFonts w:ascii="Times New Roman" w:hAnsi="Times New Roman" w:cs="Times New Roman"/>
        </w:rPr>
        <w:t xml:space="preserve">School attendance by children with disabilities </w:t>
      </w:r>
    </w:p>
    <w:p w:rsidR="0001270F" w:rsidRDefault="0001270F" w:rsidP="0001270F">
      <w:pPr>
        <w:jc w:val="both"/>
        <w:rPr>
          <w:rFonts w:ascii="Times New Roman" w:hAnsi="Times New Roman" w:cs="Times New Roman"/>
        </w:rPr>
      </w:pPr>
      <w:r w:rsidRPr="00A8370D">
        <w:rPr>
          <w:rFonts w:ascii="Times New Roman" w:hAnsi="Times New Roman" w:cs="Times New Roman"/>
        </w:rPr>
        <w:t>The right to education is enjoyed by only 30% of children with disabilities, is what has been stated in the study of Save the Children and World Vision, published in April 2018, the first national study on the prevalence of disability in children 2 to 17 years old (for 10 municipalities with 4,896 children with disability, only 1,255 are enrolled in schools, which for these 10 municipalities it is 26 percent)</w:t>
      </w:r>
      <w:r w:rsidRPr="00A8370D">
        <w:rPr>
          <w:rStyle w:val="FootnoteReference"/>
          <w:rFonts w:ascii="Times New Roman" w:hAnsi="Times New Roman" w:cs="Times New Roman"/>
        </w:rPr>
        <w:footnoteReference w:id="107"/>
      </w:r>
      <w:r w:rsidRPr="00A8370D">
        <w:rPr>
          <w:rFonts w:ascii="Times New Roman" w:hAnsi="Times New Roman" w:cs="Times New Roman"/>
        </w:rPr>
        <w:t>, which contradicts the data provided by the government in its report that 55.6% of people with disability over 15 years of age, have completed basic education, according to the census of 2011.</w:t>
      </w:r>
    </w:p>
    <w:p w:rsidR="0001270F" w:rsidRDefault="0001270F" w:rsidP="0001270F">
      <w:pPr>
        <w:jc w:val="both"/>
        <w:rPr>
          <w:rFonts w:ascii="Times New Roman" w:eastAsia="Times New Roman" w:hAnsi="Times New Roman" w:cs="Times New Roman"/>
        </w:rPr>
      </w:pPr>
    </w:p>
    <w:p w:rsidR="002B1FF7" w:rsidRPr="00746693" w:rsidRDefault="002B1FF7" w:rsidP="0001270F">
      <w:pPr>
        <w:jc w:val="both"/>
        <w:rPr>
          <w:rFonts w:ascii="Times New Roman" w:hAnsi="Times New Roman" w:cs="Times New Roman"/>
        </w:rPr>
      </w:pPr>
      <w:r w:rsidRPr="00746693">
        <w:rPr>
          <w:rFonts w:ascii="Times New Roman" w:hAnsi="Times New Roman" w:cs="Times New Roman"/>
        </w:rPr>
        <w:t xml:space="preserve">Data Collection </w:t>
      </w:r>
    </w:p>
    <w:p w:rsidR="0001270F" w:rsidRDefault="0001270F" w:rsidP="0001270F">
      <w:pPr>
        <w:jc w:val="both"/>
        <w:rPr>
          <w:rFonts w:ascii="Times New Roman" w:hAnsi="Times New Roman" w:cs="Times New Roman"/>
        </w:rPr>
      </w:pPr>
      <w:r w:rsidRPr="00A8370D">
        <w:rPr>
          <w:rFonts w:ascii="Times New Roman" w:hAnsi="Times New Roman" w:cs="Times New Roman"/>
        </w:rPr>
        <w:t>Save the Children has built for MES a database for data collection pertaining children with disabilities</w:t>
      </w:r>
      <w:r>
        <w:rPr>
          <w:rFonts w:ascii="Times New Roman" w:hAnsi="Times New Roman" w:cs="Times New Roman"/>
        </w:rPr>
        <w:t xml:space="preserve"> in schools</w:t>
      </w:r>
      <w:r w:rsidRPr="00A8370D">
        <w:rPr>
          <w:rFonts w:ascii="Times New Roman" w:hAnsi="Times New Roman" w:cs="Times New Roman"/>
        </w:rPr>
        <w:t>. However, MES is not utilizing it despite that according to their agreements it should have been using it from the end of the project in 2017.</w:t>
      </w:r>
    </w:p>
    <w:p w:rsidR="0001270F" w:rsidRDefault="0001270F" w:rsidP="0001270F">
      <w:pPr>
        <w:jc w:val="both"/>
        <w:rPr>
          <w:rFonts w:ascii="Times New Roman" w:hAnsi="Times New Roman" w:cs="Times New Roman"/>
        </w:rPr>
      </w:pPr>
      <w:r>
        <w:rPr>
          <w:rFonts w:ascii="Times New Roman" w:hAnsi="Times New Roman" w:cs="Times New Roman"/>
        </w:rPr>
        <w:t>The law PUE allows for both special and mainstream education of children with disabilities. Ultimately the parents choose whether their child will attend a special or mainstream school. This is not in line with article 24 of CRPD.</w:t>
      </w:r>
    </w:p>
    <w:p w:rsidR="002B1FF7" w:rsidRPr="00746693" w:rsidRDefault="002B1FF7" w:rsidP="0001270F">
      <w:pPr>
        <w:jc w:val="both"/>
        <w:rPr>
          <w:rFonts w:ascii="Times New Roman" w:hAnsi="Times New Roman" w:cs="Times New Roman"/>
        </w:rPr>
      </w:pPr>
    </w:p>
    <w:p w:rsidR="002B1FF7" w:rsidRPr="00746693" w:rsidRDefault="002B1FF7" w:rsidP="0001270F">
      <w:pPr>
        <w:jc w:val="both"/>
        <w:rPr>
          <w:rFonts w:ascii="Times New Roman" w:hAnsi="Times New Roman" w:cs="Times New Roman"/>
        </w:rPr>
      </w:pPr>
      <w:r w:rsidRPr="00746693">
        <w:rPr>
          <w:rFonts w:ascii="Times New Roman" w:hAnsi="Times New Roman" w:cs="Times New Roman"/>
        </w:rPr>
        <w:t>Support teachers</w:t>
      </w:r>
    </w:p>
    <w:p w:rsidR="0001270F" w:rsidRDefault="0001270F" w:rsidP="0001270F">
      <w:pPr>
        <w:jc w:val="both"/>
        <w:rPr>
          <w:rFonts w:ascii="Times New Roman" w:eastAsia="Times New Roman" w:hAnsi="Times New Roman" w:cs="Times New Roman"/>
        </w:rPr>
      </w:pPr>
      <w:r w:rsidRPr="00A8370D">
        <w:rPr>
          <w:rFonts w:ascii="Times New Roman" w:hAnsi="Times New Roman" w:cs="Times New Roman"/>
        </w:rPr>
        <w:t xml:space="preserve">The need for assistant teachers has turned into a government priority, however, their training </w:t>
      </w:r>
      <w:r>
        <w:rPr>
          <w:rFonts w:ascii="Times New Roman" w:hAnsi="Times New Roman" w:cs="Times New Roman"/>
        </w:rPr>
        <w:t xml:space="preserve">is not sufficient or qualitative. </w:t>
      </w:r>
      <w:r w:rsidRPr="00A8370D">
        <w:rPr>
          <w:rFonts w:ascii="Times New Roman" w:hAnsi="Times New Roman" w:cs="Times New Roman"/>
        </w:rPr>
        <w:t xml:space="preserve">There were appointed about 700 assistant teachers in September 2018, but they are only qualified as regular teachers and have no knowledge about the </w:t>
      </w:r>
      <w:r w:rsidR="002B1FF7">
        <w:rPr>
          <w:rFonts w:ascii="Times New Roman" w:hAnsi="Times New Roman" w:cs="Times New Roman"/>
        </w:rPr>
        <w:t xml:space="preserve">support </w:t>
      </w:r>
      <w:r w:rsidRPr="00A8370D">
        <w:rPr>
          <w:rFonts w:ascii="Times New Roman" w:hAnsi="Times New Roman" w:cs="Times New Roman"/>
        </w:rPr>
        <w:t xml:space="preserve">they have to provide </w:t>
      </w:r>
      <w:r w:rsidR="002B1FF7">
        <w:rPr>
          <w:rFonts w:ascii="Times New Roman" w:hAnsi="Times New Roman" w:cs="Times New Roman"/>
        </w:rPr>
        <w:t>to</w:t>
      </w:r>
      <w:r w:rsidRPr="00A8370D">
        <w:rPr>
          <w:rFonts w:ascii="Times New Roman" w:hAnsi="Times New Roman" w:cs="Times New Roman"/>
        </w:rPr>
        <w:t xml:space="preserve"> children with disability. Th</w:t>
      </w:r>
      <w:r w:rsidR="002B1FF7">
        <w:rPr>
          <w:rFonts w:ascii="Times New Roman" w:hAnsi="Times New Roman" w:cs="Times New Roman"/>
        </w:rPr>
        <w:t>is</w:t>
      </w:r>
      <w:r w:rsidRPr="00A8370D">
        <w:rPr>
          <w:rFonts w:ascii="Times New Roman" w:hAnsi="Times New Roman" w:cs="Times New Roman"/>
        </w:rPr>
        <w:t xml:space="preserve"> figure is low compared to the needs of the country. </w:t>
      </w:r>
    </w:p>
    <w:p w:rsidR="0001270F" w:rsidRPr="00A8370D" w:rsidRDefault="0001270F" w:rsidP="0001270F">
      <w:pPr>
        <w:jc w:val="both"/>
        <w:rPr>
          <w:rFonts w:ascii="Times New Roman" w:eastAsia="Times New Roman" w:hAnsi="Times New Roman" w:cs="Times New Roman"/>
        </w:rPr>
      </w:pPr>
    </w:p>
    <w:p w:rsidR="0001270F" w:rsidRPr="002B1FF7" w:rsidRDefault="0001270F" w:rsidP="002B1FF7">
      <w:pPr>
        <w:autoSpaceDE w:val="0"/>
        <w:autoSpaceDN w:val="0"/>
        <w:adjustRightInd w:val="0"/>
        <w:spacing w:after="28"/>
        <w:jc w:val="both"/>
        <w:rPr>
          <w:rFonts w:ascii="Times New Roman" w:hAnsi="Times New Roman" w:cs="Times New Roman"/>
          <w:color w:val="000000"/>
        </w:rPr>
      </w:pPr>
      <w:bookmarkStart w:id="2" w:name="_Hlk534831291"/>
      <w:r w:rsidRPr="00A8370D">
        <w:rPr>
          <w:rFonts w:ascii="Times New Roman" w:hAnsi="Times New Roman" w:cs="Times New Roman"/>
          <w:color w:val="000000"/>
        </w:rPr>
        <w:t>M</w:t>
      </w:r>
      <w:r w:rsidR="002B1FF7">
        <w:rPr>
          <w:rFonts w:ascii="Times New Roman" w:hAnsi="Times New Roman" w:cs="Times New Roman"/>
          <w:color w:val="000000"/>
        </w:rPr>
        <w:t>E</w:t>
      </w:r>
      <w:r w:rsidRPr="00A8370D">
        <w:rPr>
          <w:rFonts w:ascii="Times New Roman" w:hAnsi="Times New Roman" w:cs="Times New Roman"/>
          <w:color w:val="000000"/>
        </w:rPr>
        <w:t>S has adopted comprehensive teacher profile but very few teachers are trained and universities in their curricula for the new teachers' training, especially teachers preparing for LSE, include very few disability related school subjects.</w:t>
      </w:r>
      <w:r w:rsidR="002B1FF7">
        <w:rPr>
          <w:rStyle w:val="FootnoteReference"/>
          <w:rFonts w:ascii="Times New Roman" w:hAnsi="Times New Roman" w:cs="Times New Roman"/>
          <w:color w:val="000000"/>
        </w:rPr>
        <w:footnoteReference w:id="108"/>
      </w:r>
      <w:bookmarkEnd w:id="2"/>
    </w:p>
    <w:p w:rsidR="00423112" w:rsidRPr="00746693" w:rsidRDefault="00423112" w:rsidP="0001270F">
      <w:pPr>
        <w:pStyle w:val="Default"/>
        <w:jc w:val="both"/>
        <w:rPr>
          <w:color w:val="auto"/>
          <w:lang w:val="en-US"/>
        </w:rPr>
      </w:pPr>
      <w:r w:rsidRPr="00746693">
        <w:rPr>
          <w:color w:val="auto"/>
          <w:lang w:val="en-US"/>
        </w:rPr>
        <w:t xml:space="preserve">Accessibility </w:t>
      </w:r>
    </w:p>
    <w:p w:rsidR="0001270F" w:rsidRDefault="00423112" w:rsidP="0001270F">
      <w:pPr>
        <w:pStyle w:val="Default"/>
        <w:jc w:val="both"/>
        <w:rPr>
          <w:color w:val="auto"/>
          <w:lang w:val="en-US"/>
        </w:rPr>
      </w:pPr>
      <w:r>
        <w:rPr>
          <w:color w:val="auto"/>
          <w:lang w:val="en-US"/>
        </w:rPr>
        <w:t>The level of accessibility in</w:t>
      </w:r>
      <w:r w:rsidRPr="00A8370D">
        <w:rPr>
          <w:color w:val="auto"/>
          <w:lang w:val="en-US"/>
        </w:rPr>
        <w:t>school</w:t>
      </w:r>
      <w:r>
        <w:rPr>
          <w:color w:val="auto"/>
          <w:lang w:val="en-US"/>
        </w:rPr>
        <w:t>sis very low</w:t>
      </w:r>
      <w:r w:rsidR="0001270F" w:rsidRPr="00A8370D">
        <w:rPr>
          <w:color w:val="auto"/>
          <w:lang w:val="en-US"/>
        </w:rPr>
        <w:t xml:space="preserve"> even though there is a law on a</w:t>
      </w:r>
      <w:r>
        <w:rPr>
          <w:color w:val="auto"/>
          <w:lang w:val="en-US"/>
        </w:rPr>
        <w:t xml:space="preserve">ccessibility </w:t>
      </w:r>
      <w:r w:rsidR="0001270F" w:rsidRPr="00A8370D">
        <w:rPr>
          <w:color w:val="auto"/>
          <w:lang w:val="en-US"/>
        </w:rPr>
        <w:t>and standards for the construction of schools, kindergartens and nurseries. Particularly there are no a</w:t>
      </w:r>
      <w:r w:rsidR="00AD065D">
        <w:rPr>
          <w:color w:val="auto"/>
          <w:lang w:val="en-US"/>
        </w:rPr>
        <w:t xml:space="preserve">ccessible </w:t>
      </w:r>
      <w:r w:rsidR="0001270F" w:rsidRPr="00A8370D">
        <w:rPr>
          <w:color w:val="auto"/>
          <w:lang w:val="en-US"/>
        </w:rPr>
        <w:t xml:space="preserve">toilets which causes that most children (girls) </w:t>
      </w:r>
      <w:r>
        <w:rPr>
          <w:color w:val="auto"/>
          <w:lang w:val="en-US"/>
        </w:rPr>
        <w:t xml:space="preserve">drop </w:t>
      </w:r>
      <w:r w:rsidR="0001270F" w:rsidRPr="00A8370D">
        <w:rPr>
          <w:color w:val="auto"/>
          <w:lang w:val="en-US"/>
        </w:rPr>
        <w:t>out of school.</w:t>
      </w:r>
    </w:p>
    <w:p w:rsidR="00AD065D" w:rsidRDefault="00AD065D" w:rsidP="0001270F">
      <w:pPr>
        <w:pStyle w:val="Default"/>
        <w:jc w:val="both"/>
        <w:rPr>
          <w:color w:val="auto"/>
          <w:lang w:val="en-US"/>
        </w:rPr>
      </w:pPr>
    </w:p>
    <w:p w:rsidR="00AD065D" w:rsidRPr="00746693" w:rsidRDefault="00AD065D" w:rsidP="0001270F">
      <w:pPr>
        <w:pStyle w:val="Default"/>
        <w:jc w:val="both"/>
        <w:rPr>
          <w:color w:val="auto"/>
          <w:lang w:val="en-US"/>
        </w:rPr>
      </w:pPr>
      <w:r w:rsidRPr="00746693">
        <w:rPr>
          <w:color w:val="auto"/>
          <w:lang w:val="en-US"/>
        </w:rPr>
        <w:t>Students with sensorial impairments</w:t>
      </w:r>
    </w:p>
    <w:p w:rsidR="0001270F" w:rsidRDefault="00423112" w:rsidP="0001270F">
      <w:pPr>
        <w:pStyle w:val="Default"/>
        <w:jc w:val="both"/>
        <w:rPr>
          <w:color w:val="auto"/>
          <w:lang w:val="en-US"/>
        </w:rPr>
      </w:pPr>
      <w:r>
        <w:rPr>
          <w:color w:val="auto"/>
          <w:lang w:val="en-US"/>
        </w:rPr>
        <w:t>T</w:t>
      </w:r>
      <w:r w:rsidR="0001270F" w:rsidRPr="00A8370D">
        <w:rPr>
          <w:color w:val="auto"/>
          <w:lang w:val="en-US"/>
        </w:rPr>
        <w:t xml:space="preserve">here are no sign language interpreters and braille teachers. These teachers can be found in the only two specialized schools that cover all of Albania, namely: The Institute for Blind and The Institute for Deaf Students. </w:t>
      </w:r>
    </w:p>
    <w:p w:rsidR="0001270F" w:rsidRPr="00423112" w:rsidRDefault="0001270F" w:rsidP="00423112">
      <w:pPr>
        <w:pStyle w:val="Default"/>
        <w:jc w:val="both"/>
        <w:rPr>
          <w:color w:val="auto"/>
          <w:lang w:val="en-US"/>
        </w:rPr>
      </w:pPr>
      <w:r w:rsidRPr="00054BBE">
        <w:rPr>
          <w:color w:val="auto"/>
          <w:lang w:val="en-US"/>
        </w:rPr>
        <w:t>The Albanian sign</w:t>
      </w:r>
      <w:r>
        <w:rPr>
          <w:color w:val="auto"/>
          <w:lang w:val="en-US"/>
        </w:rPr>
        <w:t xml:space="preserve"> language</w:t>
      </w:r>
      <w:r w:rsidRPr="00054BBE">
        <w:rPr>
          <w:color w:val="auto"/>
          <w:lang w:val="en-US"/>
        </w:rPr>
        <w:t xml:space="preserve"> is not part of the school curriculum, students are taught through oral and doctrinal methods.</w:t>
      </w:r>
      <w:r>
        <w:rPr>
          <w:rStyle w:val="FootnoteReference"/>
          <w:color w:val="auto"/>
          <w:lang w:val="en-US"/>
        </w:rPr>
        <w:footnoteReference w:id="109"/>
      </w:r>
    </w:p>
    <w:p w:rsidR="0001270F" w:rsidRDefault="0001270F" w:rsidP="0001270F">
      <w:pPr>
        <w:rPr>
          <w:rFonts w:ascii="Times New Roman" w:hAnsi="Times New Roman" w:cs="Times New Roman"/>
        </w:rPr>
      </w:pPr>
      <w:r w:rsidRPr="008801BA">
        <w:rPr>
          <w:rFonts w:ascii="Times New Roman" w:hAnsi="Times New Roman" w:cs="Times New Roman"/>
        </w:rPr>
        <w:t>97% of adults with hearing disability are functional illiterate. Illiteracy in the non-</w:t>
      </w:r>
      <w:r>
        <w:rPr>
          <w:rFonts w:ascii="Times New Roman" w:hAnsi="Times New Roman" w:cs="Times New Roman"/>
        </w:rPr>
        <w:t>hearing</w:t>
      </w:r>
      <w:r w:rsidRPr="008801BA">
        <w:rPr>
          <w:rFonts w:ascii="Times New Roman" w:hAnsi="Times New Roman" w:cs="Times New Roman"/>
        </w:rPr>
        <w:t xml:space="preserve"> population is five times higher than in other groups of people with disabilities (20%) and 35 times higher than in the population of people with</w:t>
      </w:r>
      <w:r>
        <w:rPr>
          <w:rFonts w:ascii="Times New Roman" w:hAnsi="Times New Roman" w:cs="Times New Roman"/>
        </w:rPr>
        <w:t>out</w:t>
      </w:r>
      <w:r w:rsidRPr="008801BA">
        <w:rPr>
          <w:rFonts w:ascii="Times New Roman" w:hAnsi="Times New Roman" w:cs="Times New Roman"/>
        </w:rPr>
        <w:t xml:space="preserve"> disabilities (2.8 %).</w:t>
      </w:r>
      <w:r>
        <w:rPr>
          <w:rStyle w:val="FootnoteReference"/>
          <w:rFonts w:ascii="Times New Roman" w:hAnsi="Times New Roman" w:cs="Times New Roman"/>
        </w:rPr>
        <w:footnoteReference w:id="110"/>
      </w:r>
    </w:p>
    <w:p w:rsidR="0001270F" w:rsidRDefault="00423112" w:rsidP="0001270F">
      <w:pPr>
        <w:rPr>
          <w:rFonts w:ascii="Times New Roman" w:hAnsi="Times New Roman" w:cs="Times New Roman"/>
        </w:rPr>
      </w:pPr>
      <w:r>
        <w:rPr>
          <w:rFonts w:ascii="Times New Roman" w:hAnsi="Times New Roman" w:cs="Times New Roman"/>
        </w:rPr>
        <w:t>S</w:t>
      </w:r>
      <w:r w:rsidR="0001270F" w:rsidRPr="008801BA">
        <w:rPr>
          <w:rFonts w:ascii="Times New Roman" w:hAnsi="Times New Roman" w:cs="Times New Roman"/>
        </w:rPr>
        <w:t xml:space="preserve">tudents </w:t>
      </w:r>
      <w:r w:rsidR="0001270F">
        <w:rPr>
          <w:rFonts w:ascii="Times New Roman" w:hAnsi="Times New Roman" w:cs="Times New Roman"/>
        </w:rPr>
        <w:t xml:space="preserve">with hearing disabilities </w:t>
      </w:r>
      <w:r w:rsidR="0001270F" w:rsidRPr="008801BA">
        <w:rPr>
          <w:rFonts w:ascii="Times New Roman" w:hAnsi="Times New Roman" w:cs="Times New Roman"/>
        </w:rPr>
        <w:t xml:space="preserve">cannot attend high school or </w:t>
      </w:r>
      <w:r w:rsidR="0001270F">
        <w:rPr>
          <w:rFonts w:ascii="Times New Roman" w:hAnsi="Times New Roman" w:cs="Times New Roman"/>
        </w:rPr>
        <w:t>university</w:t>
      </w:r>
      <w:r w:rsidR="0001270F" w:rsidRPr="008801BA">
        <w:rPr>
          <w:rFonts w:ascii="Times New Roman" w:hAnsi="Times New Roman" w:cs="Times New Roman"/>
        </w:rPr>
        <w:t xml:space="preserve"> because of lack of interpretation in Albanian</w:t>
      </w:r>
      <w:r w:rsidR="0001270F">
        <w:rPr>
          <w:rFonts w:ascii="Times New Roman" w:hAnsi="Times New Roman" w:cs="Times New Roman"/>
        </w:rPr>
        <w:t xml:space="preserve"> SignL</w:t>
      </w:r>
      <w:r w:rsidR="0001270F" w:rsidRPr="008801BA">
        <w:rPr>
          <w:rFonts w:ascii="Times New Roman" w:hAnsi="Times New Roman" w:cs="Times New Roman"/>
        </w:rPr>
        <w:t>anguage.</w:t>
      </w:r>
      <w:r w:rsidR="0001270F">
        <w:rPr>
          <w:rStyle w:val="FootnoteReference"/>
          <w:rFonts w:ascii="Times New Roman" w:hAnsi="Times New Roman" w:cs="Times New Roman"/>
        </w:rPr>
        <w:footnoteReference w:id="111"/>
      </w:r>
    </w:p>
    <w:p w:rsidR="00AD065D" w:rsidRDefault="00AD065D" w:rsidP="0001270F">
      <w:pPr>
        <w:rPr>
          <w:rFonts w:ascii="Times New Roman" w:hAnsi="Times New Roman" w:cs="Times New Roman"/>
          <w:i/>
        </w:rPr>
      </w:pPr>
    </w:p>
    <w:p w:rsidR="00AD065D" w:rsidRPr="00746693" w:rsidRDefault="00AD065D" w:rsidP="0001270F">
      <w:pPr>
        <w:rPr>
          <w:rFonts w:ascii="Times New Roman" w:hAnsi="Times New Roman" w:cs="Times New Roman"/>
        </w:rPr>
      </w:pPr>
      <w:r w:rsidRPr="00746693">
        <w:rPr>
          <w:rFonts w:ascii="Times New Roman" w:hAnsi="Times New Roman" w:cs="Times New Roman"/>
        </w:rPr>
        <w:t>Transport</w:t>
      </w:r>
    </w:p>
    <w:p w:rsidR="00AD065D" w:rsidRDefault="0001270F" w:rsidP="0001270F">
      <w:pPr>
        <w:pStyle w:val="Default"/>
        <w:jc w:val="both"/>
        <w:rPr>
          <w:color w:val="auto"/>
          <w:lang w:val="en-US"/>
        </w:rPr>
      </w:pPr>
      <w:r w:rsidRPr="00A8370D">
        <w:rPr>
          <w:color w:val="auto"/>
          <w:lang w:val="en-US"/>
        </w:rPr>
        <w:t xml:space="preserve">Transport for students with disability is not </w:t>
      </w:r>
      <w:r w:rsidR="00423112" w:rsidRPr="00A8370D">
        <w:rPr>
          <w:color w:val="auto"/>
          <w:lang w:val="en-US"/>
        </w:rPr>
        <w:t>offered</w:t>
      </w:r>
      <w:r w:rsidRPr="00A8370D">
        <w:rPr>
          <w:color w:val="auto"/>
          <w:lang w:val="en-US"/>
        </w:rPr>
        <w:t xml:space="preserve">. </w:t>
      </w:r>
      <w:r w:rsidR="00BF6CF9">
        <w:rPr>
          <w:color w:val="auto"/>
          <w:lang w:val="en-US"/>
        </w:rPr>
        <w:t xml:space="preserve">Some students with disabilities can benefit from free transportation, but in rural areas there is not transportation means at all, or they are totally not accessible. </w:t>
      </w:r>
    </w:p>
    <w:p w:rsidR="00AD065D" w:rsidRDefault="00AD065D" w:rsidP="0001270F">
      <w:pPr>
        <w:pStyle w:val="Default"/>
        <w:jc w:val="both"/>
        <w:rPr>
          <w:i/>
          <w:color w:val="auto"/>
          <w:lang w:val="en-US"/>
        </w:rPr>
      </w:pPr>
    </w:p>
    <w:p w:rsidR="00AD065D" w:rsidRPr="00746693" w:rsidRDefault="00AD065D" w:rsidP="0001270F">
      <w:pPr>
        <w:pStyle w:val="Default"/>
        <w:jc w:val="both"/>
        <w:rPr>
          <w:color w:val="auto"/>
          <w:lang w:val="en-US"/>
        </w:rPr>
      </w:pPr>
      <w:r w:rsidRPr="00746693">
        <w:rPr>
          <w:color w:val="auto"/>
          <w:lang w:val="en-US"/>
        </w:rPr>
        <w:t xml:space="preserve">Budgeting </w:t>
      </w:r>
    </w:p>
    <w:p w:rsidR="0001270F" w:rsidRPr="00A8370D" w:rsidRDefault="00423112" w:rsidP="0001270F">
      <w:pPr>
        <w:pStyle w:val="Default"/>
        <w:jc w:val="both"/>
        <w:rPr>
          <w:color w:val="auto"/>
          <w:lang w:val="en-US"/>
        </w:rPr>
      </w:pPr>
      <w:r>
        <w:rPr>
          <w:color w:val="auto"/>
          <w:lang w:val="en-US"/>
        </w:rPr>
        <w:t>Based on data fromMES</w:t>
      </w:r>
      <w:r w:rsidR="0001270F" w:rsidRPr="00A8370D">
        <w:rPr>
          <w:color w:val="auto"/>
          <w:lang w:val="en-US"/>
        </w:rPr>
        <w:t xml:space="preserve"> the Ministry of Finance and INSTAT, it does not appear </w:t>
      </w:r>
      <w:r>
        <w:rPr>
          <w:color w:val="auto"/>
          <w:lang w:val="en-US"/>
        </w:rPr>
        <w:t>that education for children with disabilities is budgeted</w:t>
      </w:r>
      <w:r w:rsidR="0001270F" w:rsidRPr="00A8370D">
        <w:rPr>
          <w:color w:val="auto"/>
          <w:lang w:val="en-US"/>
        </w:rPr>
        <w:t xml:space="preserve">. </w:t>
      </w:r>
      <w:r w:rsidR="0001270F" w:rsidRPr="00A8370D">
        <w:rPr>
          <w:rStyle w:val="FootnoteReference"/>
          <w:color w:val="auto"/>
          <w:lang w:val="en-US"/>
        </w:rPr>
        <w:footnoteReference w:id="112"/>
      </w:r>
      <w:r w:rsidR="0001270F" w:rsidRPr="00A8370D">
        <w:rPr>
          <w:color w:val="auto"/>
          <w:lang w:val="en-US"/>
        </w:rPr>
        <w:t xml:space="preserve">Detailed budgets for the education of children with disability in MES are designated only for the special schools, in which according to the statistics for all these </w:t>
      </w:r>
      <w:r>
        <w:rPr>
          <w:color w:val="auto"/>
          <w:lang w:val="en-US"/>
        </w:rPr>
        <w:t>8</w:t>
      </w:r>
      <w:r w:rsidR="0001270F" w:rsidRPr="00A8370D">
        <w:rPr>
          <w:color w:val="auto"/>
          <w:lang w:val="en-US"/>
        </w:rPr>
        <w:t xml:space="preserve"> schools (6 MMR schools and 2 Institutes) there are enrolled about 600 children with disabilities. </w:t>
      </w:r>
    </w:p>
    <w:p w:rsidR="0001270F" w:rsidRPr="000112F0" w:rsidRDefault="0001270F" w:rsidP="000112F0">
      <w:pPr>
        <w:pStyle w:val="Default"/>
        <w:jc w:val="both"/>
        <w:rPr>
          <w:color w:val="auto"/>
          <w:lang w:val="en-US"/>
        </w:rPr>
      </w:pPr>
      <w:r w:rsidRPr="00A8370D">
        <w:rPr>
          <w:color w:val="auto"/>
          <w:lang w:val="en-US"/>
        </w:rPr>
        <w:t xml:space="preserve">No </w:t>
      </w:r>
      <w:r w:rsidR="00AD065D">
        <w:rPr>
          <w:color w:val="auto"/>
          <w:lang w:val="en-US"/>
        </w:rPr>
        <w:t xml:space="preserve">steps were taken to eliminate special education and </w:t>
      </w:r>
      <w:r w:rsidR="00AD065D" w:rsidRPr="00A8370D">
        <w:rPr>
          <w:color w:val="auto"/>
          <w:lang w:val="en-US"/>
        </w:rPr>
        <w:t>transformation</w:t>
      </w:r>
      <w:r w:rsidRPr="00A8370D">
        <w:rPr>
          <w:color w:val="auto"/>
          <w:lang w:val="en-US"/>
        </w:rPr>
        <w:t xml:space="preserve"> of special schools to</w:t>
      </w:r>
      <w:r w:rsidR="00AD065D">
        <w:rPr>
          <w:color w:val="auto"/>
          <w:lang w:val="en-US"/>
        </w:rPr>
        <w:t xml:space="preserve"> r</w:t>
      </w:r>
      <w:r w:rsidRPr="00A8370D">
        <w:rPr>
          <w:color w:val="auto"/>
          <w:lang w:val="en-US"/>
        </w:rPr>
        <w:t xml:space="preserve">esource </w:t>
      </w:r>
      <w:r w:rsidR="00AD065D">
        <w:rPr>
          <w:color w:val="auto"/>
          <w:lang w:val="en-US"/>
        </w:rPr>
        <w:t>c</w:t>
      </w:r>
      <w:r w:rsidRPr="00A8370D">
        <w:rPr>
          <w:color w:val="auto"/>
          <w:lang w:val="en-US"/>
        </w:rPr>
        <w:t>ente</w:t>
      </w:r>
      <w:r w:rsidR="00AD065D">
        <w:rPr>
          <w:color w:val="auto"/>
          <w:lang w:val="en-US"/>
        </w:rPr>
        <w:t>s</w:t>
      </w:r>
      <w:r w:rsidRPr="00A8370D">
        <w:rPr>
          <w:color w:val="auto"/>
          <w:lang w:val="en-US"/>
        </w:rPr>
        <w:t xml:space="preserve"> to help</w:t>
      </w:r>
      <w:r w:rsidR="00AD065D">
        <w:rPr>
          <w:color w:val="auto"/>
          <w:lang w:val="en-US"/>
        </w:rPr>
        <w:t xml:space="preserve"> further</w:t>
      </w:r>
      <w:r w:rsidRPr="00A8370D">
        <w:rPr>
          <w:color w:val="auto"/>
          <w:lang w:val="en-US"/>
        </w:rPr>
        <w:t xml:space="preserve"> in</w:t>
      </w:r>
      <w:r>
        <w:rPr>
          <w:color w:val="auto"/>
          <w:lang w:val="en-US"/>
        </w:rPr>
        <w:t>clusion</w:t>
      </w:r>
      <w:r w:rsidRPr="00A8370D">
        <w:rPr>
          <w:color w:val="auto"/>
          <w:lang w:val="en-US"/>
        </w:rPr>
        <w:t xml:space="preserve"> in </w:t>
      </w:r>
      <w:r>
        <w:rPr>
          <w:color w:val="auto"/>
          <w:lang w:val="en-US"/>
        </w:rPr>
        <w:t>mainstream</w:t>
      </w:r>
      <w:r w:rsidRPr="00A8370D">
        <w:rPr>
          <w:color w:val="auto"/>
          <w:lang w:val="en-US"/>
        </w:rPr>
        <w:t xml:space="preserve"> schools</w:t>
      </w:r>
      <w:r w:rsidRPr="00A8370D">
        <w:rPr>
          <w:rStyle w:val="FootnoteReference"/>
          <w:color w:val="auto"/>
          <w:lang w:val="en-US"/>
        </w:rPr>
        <w:footnoteReference w:id="113"/>
      </w:r>
      <w:r w:rsidRPr="00A8370D">
        <w:rPr>
          <w:color w:val="auto"/>
          <w:lang w:val="en-US"/>
        </w:rPr>
        <w:t xml:space="preserve"> . </w:t>
      </w:r>
      <w:r w:rsidRPr="00A8370D">
        <w:t>Inruralareas</w:t>
      </w:r>
      <w:r w:rsidR="00AD065D">
        <w:t>is</w:t>
      </w:r>
      <w:r w:rsidRPr="00A8370D">
        <w:t xml:space="preserve"> harder to educate a disabled child.</w:t>
      </w:r>
    </w:p>
    <w:p w:rsidR="0001270F" w:rsidRPr="00A8370D" w:rsidRDefault="0001270F" w:rsidP="0001270F">
      <w:pPr>
        <w:autoSpaceDE w:val="0"/>
        <w:autoSpaceDN w:val="0"/>
        <w:adjustRightInd w:val="0"/>
        <w:spacing w:after="28"/>
        <w:jc w:val="both"/>
        <w:rPr>
          <w:rFonts w:ascii="Times New Roman" w:hAnsi="Times New Roman" w:cs="Times New Roman"/>
          <w:color w:val="000000"/>
        </w:rPr>
      </w:pPr>
      <w:r w:rsidRPr="00A8370D">
        <w:rPr>
          <w:rFonts w:ascii="Times New Roman" w:hAnsi="Times New Roman" w:cs="Times New Roman"/>
          <w:color w:val="000000"/>
        </w:rPr>
        <w:t>The schools and kindergartens do not have a budget allocated for the purchase of a didactic material base for quality education of children with disability</w:t>
      </w:r>
      <w:r w:rsidR="00BF6CF9">
        <w:rPr>
          <w:rStyle w:val="FootnoteReference"/>
          <w:rFonts w:ascii="Times New Roman" w:hAnsi="Times New Roman" w:cs="Times New Roman"/>
          <w:color w:val="000000"/>
        </w:rPr>
        <w:footnoteReference w:id="114"/>
      </w:r>
      <w:r w:rsidR="00BF6CF9">
        <w:rPr>
          <w:rFonts w:ascii="Times New Roman" w:hAnsi="Times New Roman" w:cs="Times New Roman"/>
          <w:color w:val="000000"/>
        </w:rPr>
        <w:t>.</w:t>
      </w:r>
    </w:p>
    <w:p w:rsidR="0001270F" w:rsidRPr="00A8370D" w:rsidRDefault="0001270F" w:rsidP="0001270F">
      <w:pPr>
        <w:autoSpaceDE w:val="0"/>
        <w:autoSpaceDN w:val="0"/>
        <w:adjustRightInd w:val="0"/>
        <w:spacing w:after="28"/>
        <w:jc w:val="both"/>
        <w:rPr>
          <w:rFonts w:ascii="Times New Roman" w:eastAsia="Times New Roman" w:hAnsi="Times New Roman" w:cs="Times New Roman"/>
        </w:rPr>
      </w:pPr>
      <w:bookmarkStart w:id="3" w:name="_Hlk534581020"/>
      <w:r w:rsidRPr="00A8370D">
        <w:rPr>
          <w:rFonts w:ascii="Times New Roman" w:eastAsia="Times New Roman" w:hAnsi="Times New Roman" w:cs="Times New Roman"/>
        </w:rPr>
        <w:t>It is true that during the implementation of the project by Save the Children with the MEDPAK, as stated in the government’s report, there were established multidisciplinary commissions in 7 RED/EO, based on the Normative Provisions on Pre-University Education (Article 93), to assess educational needs of students with disabilities. However, with the completion of the project, these commissions became dysfunctional as there is none in the MES to monitor their work and the implementation of inclusive education.</w:t>
      </w:r>
    </w:p>
    <w:p w:rsidR="0001270F" w:rsidRPr="00A8370D" w:rsidRDefault="0001270F" w:rsidP="0001270F">
      <w:pPr>
        <w:autoSpaceDE w:val="0"/>
        <w:autoSpaceDN w:val="0"/>
        <w:adjustRightInd w:val="0"/>
        <w:spacing w:after="28"/>
        <w:jc w:val="both"/>
        <w:rPr>
          <w:rFonts w:ascii="Times New Roman" w:eastAsia="Times New Roman" w:hAnsi="Times New Roman" w:cs="Times New Roman"/>
        </w:rPr>
      </w:pPr>
      <w:r w:rsidRPr="00A8370D">
        <w:rPr>
          <w:rFonts w:ascii="Times New Roman" w:eastAsia="Times New Roman" w:hAnsi="Times New Roman" w:cs="Times New Roman"/>
        </w:rPr>
        <w:t>Children in daily or residential centers (social care institutions) should be full or part time educated in the nearest school to the care institution or in a public school designate</w:t>
      </w:r>
      <w:r w:rsidR="00AD065D">
        <w:rPr>
          <w:rFonts w:ascii="Times New Roman" w:eastAsia="Times New Roman" w:hAnsi="Times New Roman" w:cs="Times New Roman"/>
        </w:rPr>
        <w:t xml:space="preserve">, but this rarely happens. </w:t>
      </w:r>
    </w:p>
    <w:p w:rsidR="00AD065D" w:rsidRDefault="00AD065D" w:rsidP="0001270F">
      <w:pPr>
        <w:autoSpaceDE w:val="0"/>
        <w:autoSpaceDN w:val="0"/>
        <w:adjustRightInd w:val="0"/>
        <w:spacing w:after="28"/>
        <w:jc w:val="both"/>
        <w:rPr>
          <w:rFonts w:ascii="Times New Roman" w:hAnsi="Times New Roman" w:cs="Times New Roman"/>
        </w:rPr>
      </w:pPr>
    </w:p>
    <w:p w:rsidR="00BF6CF9" w:rsidRPr="00746693" w:rsidRDefault="00BF6CF9" w:rsidP="0001270F">
      <w:pPr>
        <w:autoSpaceDE w:val="0"/>
        <w:autoSpaceDN w:val="0"/>
        <w:adjustRightInd w:val="0"/>
        <w:spacing w:after="28"/>
        <w:jc w:val="both"/>
        <w:rPr>
          <w:rFonts w:ascii="Times New Roman" w:hAnsi="Times New Roman" w:cs="Times New Roman"/>
        </w:rPr>
      </w:pPr>
      <w:r w:rsidRPr="00746693">
        <w:rPr>
          <w:rFonts w:ascii="Times New Roman" w:hAnsi="Times New Roman" w:cs="Times New Roman"/>
        </w:rPr>
        <w:t>Higher education</w:t>
      </w:r>
    </w:p>
    <w:p w:rsidR="007D5D2C" w:rsidRDefault="0001270F" w:rsidP="0001270F">
      <w:pPr>
        <w:autoSpaceDE w:val="0"/>
        <w:autoSpaceDN w:val="0"/>
        <w:adjustRightInd w:val="0"/>
        <w:spacing w:after="28"/>
        <w:jc w:val="both"/>
        <w:rPr>
          <w:rFonts w:ascii="Times New Roman" w:hAnsi="Times New Roman" w:cs="Times New Roman"/>
        </w:rPr>
      </w:pPr>
      <w:r w:rsidRPr="00A8370D">
        <w:rPr>
          <w:rFonts w:ascii="Times New Roman" w:hAnsi="Times New Roman" w:cs="Times New Roman"/>
        </w:rPr>
        <w:t xml:space="preserve">In higher education, there </w:t>
      </w:r>
      <w:r w:rsidR="00AD065D">
        <w:rPr>
          <w:rFonts w:ascii="Times New Roman" w:hAnsi="Times New Roman" w:cs="Times New Roman"/>
        </w:rPr>
        <w:t>are no inclusive policies</w:t>
      </w:r>
      <w:r w:rsidR="007D5D2C">
        <w:rPr>
          <w:rFonts w:ascii="Times New Roman" w:hAnsi="Times New Roman" w:cs="Times New Roman"/>
        </w:rPr>
        <w:t xml:space="preserve"> for students with disabilities</w:t>
      </w:r>
      <w:r w:rsidRPr="00A8370D">
        <w:rPr>
          <w:rStyle w:val="FootnoteReference"/>
          <w:rFonts w:ascii="Times New Roman" w:hAnsi="Times New Roman" w:cs="Times New Roman"/>
        </w:rPr>
        <w:footnoteReference w:id="115"/>
      </w:r>
      <w:r w:rsidRPr="00A8370D">
        <w:rPr>
          <w:rFonts w:ascii="Times New Roman" w:hAnsi="Times New Roman" w:cs="Times New Roman"/>
        </w:rPr>
        <w:t xml:space="preserve">. </w:t>
      </w:r>
    </w:p>
    <w:p w:rsidR="0001270F" w:rsidRPr="00A8370D" w:rsidRDefault="0001270F" w:rsidP="0001270F">
      <w:pPr>
        <w:autoSpaceDE w:val="0"/>
        <w:autoSpaceDN w:val="0"/>
        <w:adjustRightInd w:val="0"/>
        <w:spacing w:after="28"/>
        <w:jc w:val="both"/>
        <w:rPr>
          <w:rFonts w:ascii="Times New Roman" w:eastAsia="Times New Roman" w:hAnsi="Times New Roman" w:cs="Times New Roman"/>
        </w:rPr>
      </w:pPr>
      <w:r w:rsidRPr="00A8370D">
        <w:rPr>
          <w:rFonts w:ascii="Times New Roman" w:hAnsi="Times New Roman" w:cs="Times New Roman"/>
        </w:rPr>
        <w:t xml:space="preserve">There is a DCM no. 517, dated 01.08.2014 which sets out quotas </w:t>
      </w:r>
      <w:r w:rsidR="007D5D2C">
        <w:rPr>
          <w:rFonts w:ascii="Times New Roman" w:hAnsi="Times New Roman" w:cs="Times New Roman"/>
        </w:rPr>
        <w:t>for students with disabilities</w:t>
      </w:r>
      <w:r w:rsidRPr="00A8370D">
        <w:rPr>
          <w:rFonts w:ascii="Times New Roman" w:hAnsi="Times New Roman" w:cs="Times New Roman"/>
        </w:rPr>
        <w:t xml:space="preserve"> admitted to public universities, </w:t>
      </w:r>
      <w:r w:rsidR="007D5D2C">
        <w:rPr>
          <w:rFonts w:ascii="Times New Roman" w:hAnsi="Times New Roman" w:cs="Times New Roman"/>
        </w:rPr>
        <w:t>but only for blind and paraplegics and quadriplegics.</w:t>
      </w:r>
    </w:p>
    <w:bookmarkEnd w:id="3"/>
    <w:p w:rsidR="00BF6CF9" w:rsidRDefault="00BF6CF9" w:rsidP="00BF6CF9">
      <w:pPr>
        <w:autoSpaceDE w:val="0"/>
        <w:autoSpaceDN w:val="0"/>
        <w:adjustRightInd w:val="0"/>
        <w:spacing w:after="28"/>
        <w:jc w:val="both"/>
        <w:rPr>
          <w:rFonts w:ascii="Times New Roman" w:hAnsi="Times New Roman" w:cs="Times New Roman"/>
        </w:rPr>
      </w:pPr>
    </w:p>
    <w:p w:rsidR="00BF6CF9" w:rsidRPr="00A8370D" w:rsidRDefault="00BF6CF9" w:rsidP="00BF6CF9">
      <w:pPr>
        <w:autoSpaceDE w:val="0"/>
        <w:autoSpaceDN w:val="0"/>
        <w:adjustRightInd w:val="0"/>
        <w:spacing w:after="28"/>
        <w:jc w:val="both"/>
        <w:rPr>
          <w:rFonts w:ascii="Times New Roman" w:hAnsi="Times New Roman" w:cs="Times New Roman"/>
        </w:rPr>
      </w:pPr>
      <w:r w:rsidRPr="00A8370D">
        <w:rPr>
          <w:rFonts w:ascii="Times New Roman" w:hAnsi="Times New Roman" w:cs="Times New Roman"/>
        </w:rPr>
        <w:t>In</w:t>
      </w:r>
      <w:r>
        <w:rPr>
          <w:rFonts w:ascii="Times New Roman" w:hAnsi="Times New Roman" w:cs="Times New Roman"/>
        </w:rPr>
        <w:t xml:space="preserve"> the</w:t>
      </w:r>
      <w:r w:rsidRPr="00A8370D">
        <w:rPr>
          <w:rFonts w:ascii="Times New Roman" w:hAnsi="Times New Roman" w:cs="Times New Roman"/>
        </w:rPr>
        <w:t xml:space="preserve"> MES there is only one person that is 50% of the time working to realize the inclusive education objectives in Albania, and that makes it impossible to attain this objective. </w:t>
      </w:r>
    </w:p>
    <w:p w:rsidR="0001270F" w:rsidRDefault="0001270F" w:rsidP="001D3DE2">
      <w:pPr>
        <w:spacing w:before="120"/>
        <w:rPr>
          <w:rFonts w:ascii="Times New Roman" w:hAnsi="Times New Roman"/>
        </w:rPr>
      </w:pPr>
    </w:p>
    <w:p w:rsidR="00ED3B64" w:rsidRPr="00A8370D" w:rsidRDefault="00ED3B64" w:rsidP="00ED3B64">
      <w:pPr>
        <w:spacing w:before="100" w:beforeAutospacing="1" w:after="100" w:afterAutospacing="1"/>
        <w:jc w:val="both"/>
        <w:rPr>
          <w:rFonts w:ascii="Times New Roman" w:eastAsia="Times New Roman" w:hAnsi="Times New Roman" w:cs="Times New Roman"/>
          <w:b/>
        </w:rPr>
      </w:pPr>
      <w:r w:rsidRPr="00A8370D">
        <w:rPr>
          <w:rFonts w:ascii="Times New Roman" w:eastAsia="Times New Roman" w:hAnsi="Times New Roman" w:cs="Times New Roman"/>
          <w:b/>
        </w:rPr>
        <w:t>Article 25</w:t>
      </w:r>
      <w:r w:rsidR="00EF65D4">
        <w:rPr>
          <w:rFonts w:ascii="Times New Roman" w:eastAsia="Times New Roman" w:hAnsi="Times New Roman" w:cs="Times New Roman"/>
          <w:b/>
        </w:rPr>
        <w:t>:</w:t>
      </w:r>
      <w:r w:rsidR="00951864">
        <w:rPr>
          <w:rFonts w:ascii="Times New Roman" w:eastAsia="Times New Roman" w:hAnsi="Times New Roman" w:cs="Times New Roman"/>
          <w:b/>
        </w:rPr>
        <w:t xml:space="preserve"> </w:t>
      </w:r>
      <w:r w:rsidRPr="00A8370D">
        <w:rPr>
          <w:rFonts w:ascii="Times New Roman" w:eastAsia="Times New Roman" w:hAnsi="Times New Roman" w:cs="Times New Roman"/>
          <w:b/>
        </w:rPr>
        <w:t xml:space="preserve">Health </w:t>
      </w:r>
    </w:p>
    <w:p w:rsidR="00ED3B64" w:rsidRPr="00A8370D" w:rsidRDefault="00ED3B64" w:rsidP="00ED3B64">
      <w:pPr>
        <w:spacing w:before="120" w:after="100" w:afterAutospacing="1"/>
        <w:jc w:val="both"/>
        <w:rPr>
          <w:rFonts w:ascii="Times New Roman" w:eastAsia="Times New Roman" w:hAnsi="Times New Roman" w:cs="Times New Roman"/>
        </w:rPr>
      </w:pPr>
      <w:r w:rsidRPr="00A8370D">
        <w:rPr>
          <w:rFonts w:ascii="Times New Roman" w:eastAsia="Times New Roman" w:hAnsi="Times New Roman" w:cs="Times New Roman"/>
        </w:rPr>
        <w:t>Even though the legal and strategic framework in the domain of health care provision has marked progress towards alignment with the CRPD guidelines and other international instruments, very little is done in Albania to take actions for its implementation. The National Health Strategy</w:t>
      </w:r>
      <w:r w:rsidRPr="00A8370D">
        <w:rPr>
          <w:rStyle w:val="FootnoteReference"/>
          <w:rFonts w:ascii="Times New Roman" w:eastAsia="Times New Roman" w:hAnsi="Times New Roman" w:cs="Times New Roman"/>
        </w:rPr>
        <w:footnoteReference w:id="116"/>
      </w:r>
      <w:r w:rsidRPr="00A8370D">
        <w:rPr>
          <w:rFonts w:ascii="Times New Roman" w:eastAsia="Times New Roman" w:hAnsi="Times New Roman" w:cs="Times New Roman"/>
        </w:rPr>
        <w:t xml:space="preserve"> 2016-2010, refers in particular to "Early Identification Programs Neonatal examinations of infants and children for potential hearing and visual developmental impairment, and examination for early diagnosis of autism spectrum disorders"</w:t>
      </w:r>
      <w:r w:rsidRPr="00A8370D">
        <w:rPr>
          <w:rStyle w:val="FootnoteReference"/>
          <w:rFonts w:ascii="Times New Roman" w:eastAsia="Times New Roman" w:hAnsi="Times New Roman" w:cs="Times New Roman"/>
        </w:rPr>
        <w:footnoteReference w:id="117"/>
      </w:r>
      <w:r w:rsidRPr="00A8370D">
        <w:rPr>
          <w:rFonts w:ascii="Times New Roman" w:eastAsia="Times New Roman" w:hAnsi="Times New Roman" w:cs="Times New Roman"/>
        </w:rPr>
        <w:t>. It also aims at "lowering the infant and maternal mortality rate and ensuring a healthy start in life". Notwithstanding the foregoing, the document lacks well-defined activities or indicators pursuant to these objectives, which diminishes the ability of the Strategy to be translated into concrete actions that improve access to health services for persons with disabilities.</w:t>
      </w:r>
    </w:p>
    <w:p w:rsidR="00ED3B64" w:rsidRPr="00A8370D" w:rsidRDefault="00ED3B64" w:rsidP="00ED3B64">
      <w:pPr>
        <w:spacing w:before="120" w:after="100" w:afterAutospacing="1"/>
        <w:jc w:val="both"/>
        <w:rPr>
          <w:rFonts w:ascii="Times New Roman" w:eastAsia="Times New Roman" w:hAnsi="Times New Roman" w:cs="Times New Roman"/>
        </w:rPr>
      </w:pPr>
      <w:r w:rsidRPr="00A8370D">
        <w:rPr>
          <w:rFonts w:ascii="Times New Roman" w:eastAsia="Times New Roman" w:hAnsi="Times New Roman" w:cs="Times New Roman"/>
        </w:rPr>
        <w:t>In the domain of Health Care, the Action Plan</w:t>
      </w:r>
      <w:r w:rsidRPr="00A8370D">
        <w:rPr>
          <w:rStyle w:val="FootnoteReference"/>
          <w:rFonts w:ascii="Times New Roman" w:eastAsia="Times New Roman" w:hAnsi="Times New Roman" w:cs="Times New Roman"/>
        </w:rPr>
        <w:footnoteReference w:id="118"/>
      </w:r>
      <w:r w:rsidRPr="00A8370D">
        <w:rPr>
          <w:rFonts w:ascii="Times New Roman" w:eastAsia="Times New Roman" w:hAnsi="Times New Roman" w:cs="Times New Roman"/>
        </w:rPr>
        <w:t xml:space="preserve"> for Persons with Disabilities 2016-2020, aims to ensure accessible and affordable health care for persons with disabilities through the implementation of the obligations it undertakes. Until now, there is no evidence of the implementation of the actions foreseen in this document. However, studies and analysis carried out, indicate that people with disabilities</w:t>
      </w:r>
      <w:r w:rsidRPr="00A8370D">
        <w:rPr>
          <w:rStyle w:val="FootnoteReference"/>
          <w:rFonts w:ascii="Times New Roman" w:eastAsia="Times New Roman" w:hAnsi="Times New Roman" w:cs="Times New Roman"/>
        </w:rPr>
        <w:footnoteReference w:id="119"/>
      </w:r>
      <w:r w:rsidRPr="00A8370D">
        <w:rPr>
          <w:rFonts w:ascii="Times New Roman" w:eastAsia="Times New Roman" w:hAnsi="Times New Roman" w:cs="Times New Roman"/>
        </w:rPr>
        <w:t xml:space="preserve"> and their family members, just as also the staff</w:t>
      </w:r>
      <w:r w:rsidRPr="00A8370D">
        <w:rPr>
          <w:rStyle w:val="FootnoteReference"/>
          <w:rFonts w:ascii="Times New Roman" w:eastAsia="Times New Roman" w:hAnsi="Times New Roman" w:cs="Times New Roman"/>
        </w:rPr>
        <w:footnoteReference w:id="120"/>
      </w:r>
      <w:r w:rsidRPr="00A8370D">
        <w:rPr>
          <w:rFonts w:ascii="Times New Roman" w:eastAsia="Times New Roman" w:hAnsi="Times New Roman" w:cs="Times New Roman"/>
        </w:rPr>
        <w:t xml:space="preserve"> of local and regional institutions, are still not familiar with this action plan and are not sensing its implementation. </w:t>
      </w:r>
    </w:p>
    <w:p w:rsidR="00ED3B64" w:rsidRDefault="00ED3B64" w:rsidP="00ED3B64">
      <w:pPr>
        <w:spacing w:before="120" w:after="100" w:afterAutospacing="1"/>
        <w:jc w:val="both"/>
        <w:rPr>
          <w:rFonts w:ascii="Times New Roman" w:eastAsia="Times New Roman" w:hAnsi="Times New Roman" w:cs="Times New Roman"/>
        </w:rPr>
      </w:pPr>
      <w:r w:rsidRPr="00A8370D">
        <w:rPr>
          <w:rFonts w:ascii="Times New Roman" w:eastAsia="Times New Roman" w:hAnsi="Times New Roman" w:cs="Times New Roman"/>
        </w:rPr>
        <w:t>Access to health services for persons with disabilities is hampered by costs and lack of services, while transport to reach services remains a critical drawback. Many families from different towns and villages in the country intend to receive services in Tirana, and even report having to travel abroad at considerable cost to diagnose and receive proper treatment for their child or their family member because they have no trust on Albania’s health system</w:t>
      </w:r>
      <w:r w:rsidRPr="00A8370D">
        <w:rPr>
          <w:rStyle w:val="FootnoteReference"/>
          <w:rFonts w:ascii="Times New Roman" w:eastAsia="Times New Roman" w:hAnsi="Times New Roman" w:cs="Times New Roman"/>
        </w:rPr>
        <w:footnoteReference w:id="121"/>
      </w:r>
      <w:r w:rsidRPr="00A8370D">
        <w:rPr>
          <w:rStyle w:val="FootnoteReference"/>
          <w:rFonts w:ascii="Times New Roman" w:eastAsia="Times New Roman" w:hAnsi="Times New Roman" w:cs="Times New Roman"/>
        </w:rPr>
        <w:footnoteReference w:id="122"/>
      </w:r>
      <w:r w:rsidRPr="00A8370D">
        <w:rPr>
          <w:rFonts w:ascii="Times New Roman" w:eastAsia="Times New Roman" w:hAnsi="Times New Roman" w:cs="Times New Roman"/>
        </w:rPr>
        <w:t>. A quantitative representative survey</w:t>
      </w:r>
      <w:r w:rsidRPr="00A8370D">
        <w:rPr>
          <w:rStyle w:val="FootnoteReference"/>
          <w:rFonts w:ascii="Times New Roman" w:eastAsia="Times New Roman" w:hAnsi="Times New Roman" w:cs="Times New Roman"/>
        </w:rPr>
        <w:footnoteReference w:id="123"/>
      </w:r>
      <w:r w:rsidRPr="00A8370D">
        <w:rPr>
          <w:rFonts w:ascii="Times New Roman" w:eastAsia="Times New Roman" w:hAnsi="Times New Roman" w:cs="Times New Roman"/>
        </w:rPr>
        <w:t xml:space="preserve">, conducted in 2017, concluded that cost is an important obstacle to access the health services, especially for children with </w:t>
      </w:r>
      <w:r>
        <w:rPr>
          <w:rFonts w:ascii="Times New Roman" w:eastAsia="Times New Roman" w:hAnsi="Times New Roman" w:cs="Times New Roman"/>
        </w:rPr>
        <w:t>“</w:t>
      </w:r>
      <w:r w:rsidRPr="00A8370D">
        <w:rPr>
          <w:rFonts w:ascii="Times New Roman" w:eastAsia="Times New Roman" w:hAnsi="Times New Roman" w:cs="Times New Roman"/>
        </w:rPr>
        <w:t>profound /severe</w:t>
      </w:r>
      <w:r>
        <w:rPr>
          <w:rFonts w:ascii="Times New Roman" w:eastAsia="Times New Roman" w:hAnsi="Times New Roman" w:cs="Times New Roman"/>
        </w:rPr>
        <w:t>”</w:t>
      </w:r>
      <w:r w:rsidRPr="00A8370D">
        <w:rPr>
          <w:rFonts w:ascii="Times New Roman" w:eastAsia="Times New Roman" w:hAnsi="Times New Roman" w:cs="Times New Roman"/>
        </w:rPr>
        <w:t xml:space="preserve"> disabilities (28 percent). families. </w:t>
      </w:r>
    </w:p>
    <w:p w:rsidR="00ED3B64" w:rsidRPr="00A8370D" w:rsidRDefault="00ED3B64" w:rsidP="00ED3B64">
      <w:pPr>
        <w:spacing w:before="120"/>
        <w:jc w:val="both"/>
        <w:rPr>
          <w:rFonts w:ascii="Times New Roman" w:hAnsi="Times New Roman" w:cs="Times New Roman"/>
        </w:rPr>
      </w:pPr>
      <w:r w:rsidRPr="00A8370D">
        <w:rPr>
          <w:rFonts w:ascii="Times New Roman" w:eastAsia="Times New Roman" w:hAnsi="Times New Roman" w:cs="Times New Roman"/>
        </w:rPr>
        <w:t xml:space="preserve">Persons with disabilities, </w:t>
      </w:r>
      <w:r>
        <w:rPr>
          <w:rFonts w:ascii="Times New Roman" w:eastAsia="Times New Roman" w:hAnsi="Times New Roman" w:cs="Times New Roman"/>
        </w:rPr>
        <w:t>“</w:t>
      </w:r>
      <w:r w:rsidRPr="00A8370D">
        <w:rPr>
          <w:rFonts w:ascii="Times New Roman" w:eastAsia="Times New Roman" w:hAnsi="Times New Roman" w:cs="Times New Roman"/>
        </w:rPr>
        <w:t>para and tetraplegics</w:t>
      </w:r>
      <w:r>
        <w:rPr>
          <w:rFonts w:ascii="Times New Roman" w:eastAsia="Times New Roman" w:hAnsi="Times New Roman" w:cs="Times New Roman"/>
        </w:rPr>
        <w:t>”</w:t>
      </w:r>
      <w:r w:rsidRPr="00A8370D">
        <w:rPr>
          <w:rFonts w:ascii="Times New Roman" w:eastAsia="Times New Roman" w:hAnsi="Times New Roman" w:cs="Times New Roman"/>
        </w:rPr>
        <w:t>, run into difficulties in achieving and obtaining a health service in accordance with their specific needs. Over time, as a result of muscular weakening, lack of hygiene, lack of suitable mobility devices, often they are inflicted with decubitus wounds. The wound treatment service is in most cases not provided by the family doctor. The situation is even worse in rural and remote mountain areas where the nurse and the doctor are not present.In most cases, these persons do not undergo periodic health checks, they resort to the hospital system only when the disease or infection has progressed to an alarming condition, and this is due not to the neglect of the person with disabilities but to many obstacles which arise from the moment he decides to resort to the health system until the end of his/her checkup</w:t>
      </w:r>
      <w:r w:rsidRPr="00A8370D">
        <w:rPr>
          <w:rStyle w:val="FootnoteReference"/>
          <w:rFonts w:ascii="Times New Roman" w:eastAsia="Times New Roman" w:hAnsi="Times New Roman" w:cs="Times New Roman"/>
        </w:rPr>
        <w:footnoteReference w:id="124"/>
      </w:r>
      <w:r w:rsidRPr="00A8370D">
        <w:rPr>
          <w:rFonts w:ascii="Times New Roman" w:eastAsia="Times New Roman" w:hAnsi="Times New Roman" w:cs="Times New Roman"/>
        </w:rPr>
        <w:t>.</w:t>
      </w:r>
      <w:r w:rsidRPr="00A8370D">
        <w:rPr>
          <w:rFonts w:ascii="Times New Roman" w:hAnsi="Times New Roman" w:cs="Times New Roman"/>
        </w:rPr>
        <w:t xml:space="preserve"> Many drugs needed for para and tetraplegic persons are not in the list of medicines reimbursed by NFHC. They are left out of the list of reimbursable drugs, medicines that cure urinary inf</w:t>
      </w:r>
      <w:r>
        <w:rPr>
          <w:rFonts w:ascii="Times New Roman" w:hAnsi="Times New Roman" w:cs="Times New Roman"/>
        </w:rPr>
        <w:t>ections, decubitus wounds, etc.</w:t>
      </w:r>
      <w:r w:rsidRPr="00A8370D">
        <w:rPr>
          <w:rStyle w:val="FootnoteReference"/>
          <w:rFonts w:ascii="Times New Roman" w:hAnsi="Times New Roman" w:cs="Times New Roman"/>
        </w:rPr>
        <w:footnoteReference w:id="125"/>
      </w:r>
    </w:p>
    <w:p w:rsidR="00ED3B64" w:rsidRPr="00A8370D" w:rsidRDefault="00ED3B64" w:rsidP="00ED3B64">
      <w:pPr>
        <w:spacing w:before="120"/>
        <w:jc w:val="both"/>
        <w:rPr>
          <w:rFonts w:ascii="Times New Roman" w:eastAsia="Times New Roman" w:hAnsi="Times New Roman" w:cs="Times New Roman"/>
        </w:rPr>
      </w:pPr>
      <w:r w:rsidRPr="00A8370D">
        <w:rPr>
          <w:rFonts w:ascii="Times New Roman" w:eastAsia="Calibri" w:hAnsi="Times New Roman" w:cs="Times New Roman"/>
        </w:rPr>
        <w:t>There is a lack of specialists/capacities</w:t>
      </w:r>
      <w:r w:rsidRPr="00A8370D">
        <w:rPr>
          <w:rStyle w:val="FootnoteReference"/>
          <w:rFonts w:ascii="Times New Roman" w:eastAsia="Calibri" w:hAnsi="Times New Roman" w:cs="Times New Roman"/>
        </w:rPr>
        <w:footnoteReference w:id="126"/>
      </w:r>
      <w:r w:rsidRPr="00A8370D">
        <w:rPr>
          <w:rStyle w:val="FootnoteReference"/>
          <w:rFonts w:ascii="Times New Roman" w:eastAsia="Calibri" w:hAnsi="Times New Roman" w:cs="Times New Roman"/>
        </w:rPr>
        <w:footnoteReference w:id="127"/>
      </w:r>
      <w:r w:rsidRPr="00A8370D">
        <w:rPr>
          <w:rFonts w:ascii="Times New Roman" w:eastAsia="Calibri" w:hAnsi="Times New Roman" w:cs="Times New Roman"/>
        </w:rPr>
        <w:t xml:space="preserve"> in terms of early identification and diagnosis of disabilities, regardless of the supporting applicable legal framework</w:t>
      </w:r>
      <w:r w:rsidRPr="00A8370D">
        <w:rPr>
          <w:rStyle w:val="FootnoteReference"/>
          <w:rFonts w:ascii="Times New Roman" w:eastAsia="Calibri" w:hAnsi="Times New Roman" w:cs="Times New Roman"/>
        </w:rPr>
        <w:footnoteReference w:id="128"/>
      </w:r>
      <w:r w:rsidRPr="00A8370D">
        <w:rPr>
          <w:rFonts w:ascii="Times New Roman" w:eastAsia="Calibri" w:hAnsi="Times New Roman" w:cs="Times New Roman"/>
        </w:rPr>
        <w:t>. This is more present at the local level. Child health and development monitoring is carried out through visits that are described in the basic healthcare package. Healthcare staff carries out child development assessments based on the national child development protocol, approved by the Ministry of Health, however, the lack of capacity of health care providers to assess child development is a huge obstacle</w:t>
      </w:r>
      <w:r w:rsidRPr="00A8370D">
        <w:rPr>
          <w:rStyle w:val="FootnoteReference"/>
          <w:rFonts w:ascii="Times New Roman" w:eastAsia="Times New Roman" w:hAnsi="Times New Roman" w:cs="Times New Roman"/>
        </w:rPr>
        <w:footnoteReference w:id="129"/>
      </w:r>
      <w:r w:rsidRPr="00A8370D">
        <w:rPr>
          <w:rFonts w:ascii="Times New Roman" w:eastAsia="Times New Roman" w:hAnsi="Times New Roman" w:cs="Times New Roman"/>
        </w:rPr>
        <w:t>.</w:t>
      </w:r>
    </w:p>
    <w:p w:rsidR="00ED3B64" w:rsidRPr="00A8370D" w:rsidRDefault="00ED3B64" w:rsidP="00ED3B64">
      <w:pPr>
        <w:spacing w:before="120" w:after="120"/>
        <w:contextualSpacing/>
        <w:jc w:val="both"/>
        <w:rPr>
          <w:rFonts w:ascii="Times New Roman" w:eastAsia="Calibri" w:hAnsi="Times New Roman" w:cs="Times New Roman"/>
        </w:rPr>
      </w:pPr>
      <w:r w:rsidRPr="00A8370D">
        <w:rPr>
          <w:rFonts w:ascii="Times New Roman" w:eastAsia="Calibri" w:hAnsi="Times New Roman" w:cs="Times New Roman"/>
        </w:rPr>
        <w:t>The legal framework that ensures accessibility</w:t>
      </w:r>
      <w:r w:rsidRPr="00A8370D">
        <w:rPr>
          <w:rStyle w:val="FootnoteReference"/>
          <w:rFonts w:ascii="Times New Roman" w:eastAsia="Calibri" w:hAnsi="Times New Roman" w:cs="Times New Roman"/>
        </w:rPr>
        <w:footnoteReference w:id="130"/>
      </w:r>
      <w:r w:rsidRPr="00A8370D">
        <w:rPr>
          <w:rFonts w:ascii="Times New Roman" w:eastAsia="Calibri" w:hAnsi="Times New Roman" w:cs="Times New Roman"/>
        </w:rPr>
        <w:t xml:space="preserve"> in environments, communication, information, is unrecognizable and unenforceable in health centers and hospitals. Health institutions do not have a plan of measures to eliminate the barriers to information, communication and mobility for all disability groups, and moreover a dedicated budget line in this regard</w:t>
      </w:r>
      <w:r>
        <w:rPr>
          <w:rStyle w:val="FootnoteReference"/>
          <w:rFonts w:ascii="Times New Roman" w:eastAsia="Calibri" w:hAnsi="Times New Roman" w:cs="Times New Roman"/>
        </w:rPr>
        <w:footnoteReference w:id="131"/>
      </w:r>
      <w:r>
        <w:rPr>
          <w:rFonts w:ascii="Times New Roman" w:eastAsia="Calibri" w:hAnsi="Times New Roman" w:cs="Times New Roman"/>
        </w:rPr>
        <w:t>.</w:t>
      </w:r>
      <w:r w:rsidRPr="00A8370D">
        <w:rPr>
          <w:rFonts w:ascii="Times New Roman" w:eastAsia="Calibri" w:hAnsi="Times New Roman" w:cs="Times New Roman"/>
        </w:rPr>
        <w:t xml:space="preserve"> Moreover, there is limited knowledge of the legal framework and new concepts that it brings in this regard</w:t>
      </w:r>
      <w:r w:rsidRPr="00A8370D">
        <w:rPr>
          <w:rStyle w:val="FootnoteReference"/>
          <w:rFonts w:ascii="Times New Roman" w:eastAsia="Calibri" w:hAnsi="Times New Roman" w:cs="Times New Roman"/>
        </w:rPr>
        <w:footnoteReference w:id="132"/>
      </w:r>
      <w:r w:rsidRPr="00A8370D">
        <w:rPr>
          <w:rFonts w:ascii="Times New Roman" w:eastAsia="Calibri" w:hAnsi="Times New Roman" w:cs="Times New Roman"/>
        </w:rPr>
        <w:t xml:space="preserve">. </w:t>
      </w:r>
    </w:p>
    <w:p w:rsidR="00ED3B64" w:rsidRPr="00A8370D" w:rsidRDefault="00ED3B64" w:rsidP="00ED3B64">
      <w:pPr>
        <w:spacing w:before="120" w:after="120"/>
        <w:ind w:left="720"/>
        <w:contextualSpacing/>
        <w:jc w:val="both"/>
        <w:rPr>
          <w:rFonts w:ascii="Times New Roman" w:eastAsia="Calibri" w:hAnsi="Times New Roman" w:cs="Times New Roman"/>
        </w:rPr>
      </w:pPr>
    </w:p>
    <w:p w:rsidR="00ED3B64" w:rsidRPr="00A8370D" w:rsidRDefault="00ED3B64" w:rsidP="00ED3B64">
      <w:pPr>
        <w:spacing w:before="120"/>
        <w:jc w:val="both"/>
        <w:rPr>
          <w:rFonts w:ascii="Times New Roman" w:eastAsia="Calibri" w:hAnsi="Times New Roman" w:cs="Times New Roman"/>
        </w:rPr>
      </w:pPr>
      <w:r w:rsidRPr="00A8370D">
        <w:rPr>
          <w:rFonts w:ascii="Times New Roman" w:eastAsia="Calibri" w:hAnsi="Times New Roman" w:cs="Times New Roman"/>
        </w:rPr>
        <w:t xml:space="preserve">In Albania, there is no reimbursement of costs for orthoses, prostheses, wheelchairs of different types, hearing aids and other auxiliary tools for persons with disabilities, nor do they have a database for children and adults with disabilities who are in need of them. </w:t>
      </w:r>
    </w:p>
    <w:p w:rsidR="00ED3B64" w:rsidRPr="00A8370D" w:rsidRDefault="00ED3B64" w:rsidP="00ED3B64">
      <w:pPr>
        <w:spacing w:before="120"/>
        <w:jc w:val="both"/>
        <w:rPr>
          <w:rFonts w:ascii="Times New Roman" w:eastAsia="Calibri" w:hAnsi="Times New Roman" w:cs="Times New Roman"/>
        </w:rPr>
      </w:pPr>
      <w:r w:rsidRPr="00A8370D">
        <w:rPr>
          <w:rFonts w:ascii="Times New Roman" w:eastAsia="Calibri" w:hAnsi="Times New Roman" w:cs="Times New Roman"/>
        </w:rPr>
        <w:t>There is an initiative from the Albanian Government to support the wheelchair service in cooperation with organizations</w:t>
      </w:r>
      <w:r w:rsidRPr="00A8370D">
        <w:rPr>
          <w:rStyle w:val="FootnoteReference"/>
          <w:rFonts w:ascii="Times New Roman" w:eastAsia="Calibri" w:hAnsi="Times New Roman" w:cs="Times New Roman"/>
        </w:rPr>
        <w:footnoteReference w:id="133"/>
      </w:r>
      <w:r w:rsidRPr="00A8370D">
        <w:rPr>
          <w:rFonts w:ascii="Times New Roman" w:eastAsia="Calibri" w:hAnsi="Times New Roman" w:cs="Times New Roman"/>
        </w:rPr>
        <w:t xml:space="preserve"> civil society and donors. Since June 2017, 800 people with disabilities have been supplied with standard wheelchairs according to their needs. The legal framework</w:t>
      </w:r>
      <w:r w:rsidRPr="00A8370D">
        <w:rPr>
          <w:rStyle w:val="FootnoteReference"/>
          <w:rFonts w:ascii="Times New Roman" w:eastAsia="Calibri" w:hAnsi="Times New Roman" w:cs="Times New Roman"/>
        </w:rPr>
        <w:footnoteReference w:id="134"/>
      </w:r>
      <w:r w:rsidRPr="00A8370D">
        <w:rPr>
          <w:rFonts w:ascii="Times New Roman" w:eastAsia="Calibri" w:hAnsi="Times New Roman" w:cs="Times New Roman"/>
        </w:rPr>
        <w:t xml:space="preserve"> provides for the entering of wheelchair, crutches and other auxiliary equipment in the reimbursements scheme for persons with disabilities, but this is yet to happen.</w:t>
      </w:r>
    </w:p>
    <w:p w:rsidR="00ED3B64" w:rsidRPr="00A8370D" w:rsidRDefault="00ED3B64" w:rsidP="00ED3B64">
      <w:pPr>
        <w:spacing w:before="120" w:after="100" w:afterAutospacing="1"/>
        <w:jc w:val="both"/>
        <w:rPr>
          <w:rFonts w:ascii="Times New Roman" w:eastAsia="Times New Roman" w:hAnsi="Times New Roman" w:cs="Times New Roman"/>
        </w:rPr>
      </w:pPr>
      <w:r w:rsidRPr="00A8370D">
        <w:rPr>
          <w:rFonts w:ascii="Times New Roman" w:eastAsia="Times New Roman" w:hAnsi="Times New Roman" w:cs="Times New Roman"/>
        </w:rPr>
        <w:t>In our opinion, in conjunction with Article 159, the Law</w:t>
      </w:r>
      <w:r w:rsidRPr="00A8370D">
        <w:rPr>
          <w:rStyle w:val="FootnoteReference"/>
          <w:rFonts w:ascii="Times New Roman" w:eastAsia="Times New Roman" w:hAnsi="Times New Roman" w:cs="Times New Roman"/>
        </w:rPr>
        <w:footnoteReference w:id="135"/>
      </w:r>
      <w:r w:rsidRPr="00A8370D">
        <w:rPr>
          <w:rFonts w:ascii="Times New Roman" w:eastAsia="Times New Roman" w:hAnsi="Times New Roman" w:cs="Times New Roman"/>
        </w:rPr>
        <w:t xml:space="preserve"> “On Mental Health, 2012”, should be reviewed in order to ensure co-ordination with child protection laws</w:t>
      </w:r>
      <w:r w:rsidRPr="00A8370D">
        <w:rPr>
          <w:rStyle w:val="FootnoteReference"/>
          <w:rFonts w:ascii="Times New Roman" w:eastAsia="Times New Roman" w:hAnsi="Times New Roman" w:cs="Times New Roman"/>
        </w:rPr>
        <w:footnoteReference w:id="136"/>
      </w:r>
      <w:r w:rsidRPr="00A8370D">
        <w:rPr>
          <w:rFonts w:ascii="Times New Roman" w:eastAsia="Times New Roman" w:hAnsi="Times New Roman" w:cs="Times New Roman"/>
        </w:rPr>
        <w:t>, inclusion and accessibility</w:t>
      </w:r>
      <w:r w:rsidRPr="00A8370D">
        <w:rPr>
          <w:rStyle w:val="FootnoteReference"/>
          <w:rFonts w:ascii="Times New Roman" w:eastAsia="Times New Roman" w:hAnsi="Times New Roman" w:cs="Times New Roman"/>
        </w:rPr>
        <w:footnoteReference w:id="137"/>
      </w:r>
      <w:r w:rsidRPr="00A8370D">
        <w:rPr>
          <w:rFonts w:ascii="Times New Roman" w:eastAsia="Times New Roman" w:hAnsi="Times New Roman" w:cs="Times New Roman"/>
        </w:rPr>
        <w:t>, National Action Plan for Persons with Disabilities</w:t>
      </w:r>
      <w:r w:rsidRPr="00A8370D">
        <w:rPr>
          <w:rStyle w:val="FootnoteReference"/>
          <w:rFonts w:ascii="Times New Roman" w:eastAsia="Times New Roman" w:hAnsi="Times New Roman" w:cs="Times New Roman"/>
        </w:rPr>
        <w:footnoteReference w:id="138"/>
      </w:r>
      <w:r w:rsidRPr="00A8370D">
        <w:rPr>
          <w:rFonts w:ascii="Times New Roman" w:eastAsia="Times New Roman" w:hAnsi="Times New Roman" w:cs="Times New Roman"/>
        </w:rPr>
        <w:t>.</w:t>
      </w:r>
    </w:p>
    <w:p w:rsidR="00ED3B64" w:rsidRPr="00A8370D" w:rsidRDefault="00ED3B64" w:rsidP="00ED3B64">
      <w:pPr>
        <w:pStyle w:val="OPMBodytext"/>
        <w:spacing w:before="120" w:line="240" w:lineRule="auto"/>
        <w:jc w:val="both"/>
        <w:rPr>
          <w:rFonts w:ascii="Times New Roman" w:hAnsi="Times New Roman"/>
          <w:sz w:val="24"/>
          <w:szCs w:val="24"/>
          <w:lang w:val="en-US"/>
        </w:rPr>
      </w:pPr>
      <w:r w:rsidRPr="00A8370D">
        <w:rPr>
          <w:rFonts w:ascii="Times New Roman" w:hAnsi="Times New Roman"/>
          <w:sz w:val="24"/>
          <w:szCs w:val="24"/>
          <w:lang w:val="en-US"/>
        </w:rPr>
        <w:t>There is a lack of support for parents and family members of persons with disability, in dealing with diagnosis, acceptance of the disability, orientation to make the right decision regarding treatment, training, rehabilitation and education of their family member. They feel excluded and need psychological support</w:t>
      </w:r>
      <w:r w:rsidRPr="00A8370D">
        <w:rPr>
          <w:rStyle w:val="FootnoteReference"/>
          <w:rFonts w:ascii="Times New Roman" w:hAnsi="Times New Roman"/>
          <w:sz w:val="24"/>
          <w:szCs w:val="24"/>
          <w:lang w:val="en-US"/>
        </w:rPr>
        <w:footnoteReference w:id="139"/>
      </w:r>
      <w:r w:rsidRPr="00A8370D">
        <w:rPr>
          <w:rFonts w:ascii="Times New Roman" w:hAnsi="Times New Roman"/>
          <w:sz w:val="24"/>
          <w:szCs w:val="24"/>
          <w:lang w:val="en-US"/>
        </w:rPr>
        <w:t>.</w:t>
      </w:r>
    </w:p>
    <w:p w:rsidR="00ED3B64" w:rsidRPr="00A8370D" w:rsidRDefault="00ED3B64" w:rsidP="00ED3B64">
      <w:pPr>
        <w:spacing w:before="120"/>
        <w:jc w:val="both"/>
        <w:rPr>
          <w:rFonts w:ascii="Times New Roman" w:hAnsi="Times New Roman" w:cs="Times New Roman"/>
        </w:rPr>
      </w:pPr>
      <w:r w:rsidRPr="00A8370D">
        <w:rPr>
          <w:rFonts w:ascii="Times New Roman" w:hAnsi="Times New Roman" w:cs="Times New Roman"/>
        </w:rPr>
        <w:t>Concerning Articles 161, 162, 163, we bring to attention the findings of a report</w:t>
      </w:r>
      <w:r w:rsidRPr="00A8370D">
        <w:rPr>
          <w:rStyle w:val="FootnoteReference"/>
          <w:rFonts w:ascii="Times New Roman" w:hAnsi="Times New Roman" w:cs="Times New Roman"/>
        </w:rPr>
        <w:footnoteReference w:id="140"/>
      </w:r>
      <w:r w:rsidRPr="00A8370D">
        <w:rPr>
          <w:rFonts w:ascii="Times New Roman" w:hAnsi="Times New Roman" w:cs="Times New Roman"/>
        </w:rPr>
        <w:t>, which speaks of the inhuman and degrading treatment of the convict F.Z., who for years has not been offered specialized surgical interventions recommended by orthopedic doctors. The case is being represented at the Strasbourg Court</w:t>
      </w:r>
      <w:r w:rsidRPr="00A8370D">
        <w:rPr>
          <w:rStyle w:val="FootnoteReference"/>
          <w:rFonts w:ascii="Times New Roman" w:hAnsi="Times New Roman" w:cs="Times New Roman"/>
        </w:rPr>
        <w:footnoteReference w:id="141"/>
      </w:r>
      <w:r w:rsidRPr="00A8370D">
        <w:rPr>
          <w:rFonts w:ascii="Times New Roman" w:hAnsi="Times New Roman" w:cs="Times New Roman"/>
        </w:rPr>
        <w:t>.</w:t>
      </w:r>
    </w:p>
    <w:p w:rsidR="00ED3B64" w:rsidRDefault="00ED3B64" w:rsidP="00ED3B64"/>
    <w:p w:rsidR="00DD3847" w:rsidRPr="00A8370D" w:rsidRDefault="00DD3847" w:rsidP="00DD3847">
      <w:pPr>
        <w:spacing w:before="120"/>
        <w:jc w:val="both"/>
        <w:rPr>
          <w:rFonts w:ascii="Times New Roman" w:hAnsi="Times New Roman" w:cs="Times New Roman"/>
          <w:b/>
        </w:rPr>
      </w:pPr>
      <w:r w:rsidRPr="00A8370D">
        <w:rPr>
          <w:rFonts w:ascii="Times New Roman" w:hAnsi="Times New Roman" w:cs="Times New Roman"/>
          <w:b/>
        </w:rPr>
        <w:t>Article 26</w:t>
      </w:r>
      <w:r w:rsidR="00EF65D4">
        <w:rPr>
          <w:rFonts w:ascii="Times New Roman" w:hAnsi="Times New Roman" w:cs="Times New Roman"/>
          <w:b/>
        </w:rPr>
        <w:t>:</w:t>
      </w:r>
      <w:r w:rsidR="00EF65D4">
        <w:rPr>
          <w:rFonts w:ascii="Times New Roman" w:hAnsi="Times New Roman" w:cs="Times New Roman"/>
          <w:b/>
        </w:rPr>
        <w:tab/>
      </w:r>
      <w:r>
        <w:rPr>
          <w:rFonts w:ascii="Times New Roman" w:hAnsi="Times New Roman" w:cs="Times New Roman"/>
          <w:b/>
        </w:rPr>
        <w:t>Habilitation</w:t>
      </w:r>
      <w:r w:rsidRPr="00A8370D">
        <w:rPr>
          <w:rFonts w:ascii="Times New Roman" w:hAnsi="Times New Roman" w:cs="Times New Roman"/>
          <w:b/>
        </w:rPr>
        <w:t xml:space="preserve"> and Rehabilitation</w:t>
      </w:r>
    </w:p>
    <w:p w:rsidR="00DD3847" w:rsidRPr="00A8370D" w:rsidRDefault="00DD3847" w:rsidP="00DD3847">
      <w:pPr>
        <w:spacing w:before="120"/>
        <w:jc w:val="both"/>
        <w:rPr>
          <w:rFonts w:ascii="Times New Roman" w:hAnsi="Times New Roman" w:cs="Times New Roman"/>
        </w:rPr>
      </w:pPr>
      <w:r w:rsidRPr="00A8370D">
        <w:rPr>
          <w:rFonts w:ascii="Times New Roman" w:hAnsi="Times New Roman" w:cs="Times New Roman"/>
        </w:rPr>
        <w:t xml:space="preserve">1. The State Report, in its paragraph 164 states that efforts have been made to enable the maximum independence of people with disabilities and their full physical, mental, social and professional ability through the development of comprehensive </w:t>
      </w:r>
      <w:r>
        <w:rPr>
          <w:rFonts w:ascii="Times New Roman" w:hAnsi="Times New Roman" w:cs="Times New Roman"/>
        </w:rPr>
        <w:t xml:space="preserve">habilitation </w:t>
      </w:r>
      <w:r w:rsidRPr="00A8370D">
        <w:rPr>
          <w:rFonts w:ascii="Times New Roman" w:hAnsi="Times New Roman" w:cs="Times New Roman"/>
        </w:rPr>
        <w:t>and rehabilitation services. Besides this statement, no information was provided on where these services were actually established. How many of such are there at the national level? Are there such for every disability category? In the same paragraph (164) in the Government Report it is evidenced that these services in most cases are not functional and are often unavailable for persons with disabilities. Again, there is no evidence on which to create a clear overview of the situation.</w:t>
      </w:r>
    </w:p>
    <w:p w:rsidR="00DD3847" w:rsidRPr="00A8370D" w:rsidRDefault="00DD3847" w:rsidP="00DD3847">
      <w:pPr>
        <w:spacing w:before="120"/>
        <w:jc w:val="both"/>
        <w:rPr>
          <w:rFonts w:ascii="Times New Roman" w:hAnsi="Times New Roman" w:cs="Times New Roman"/>
        </w:rPr>
      </w:pPr>
      <w:r w:rsidRPr="00A8370D">
        <w:rPr>
          <w:rFonts w:ascii="Times New Roman" w:hAnsi="Times New Roman" w:cs="Times New Roman"/>
        </w:rPr>
        <w:t>As noted in paragraph 164 of the government report, studies, evaluation reports as well as the work experience of civil society organizations</w:t>
      </w:r>
      <w:r w:rsidRPr="00A8370D">
        <w:rPr>
          <w:rStyle w:val="FootnoteReference"/>
          <w:rFonts w:ascii="Times New Roman" w:hAnsi="Times New Roman" w:cs="Times New Roman"/>
        </w:rPr>
        <w:footnoteReference w:id="142"/>
      </w:r>
      <w:r w:rsidRPr="00A8370D">
        <w:rPr>
          <w:rFonts w:ascii="Times New Roman" w:hAnsi="Times New Roman" w:cs="Times New Roman"/>
        </w:rPr>
        <w:t xml:space="preserve">, with the focus on disability, have highlighted that; (1) </w:t>
      </w:r>
      <w:r>
        <w:rPr>
          <w:rFonts w:ascii="Times New Roman" w:hAnsi="Times New Roman" w:cs="Times New Roman"/>
        </w:rPr>
        <w:t xml:space="preserve">habilitation </w:t>
      </w:r>
      <w:r w:rsidRPr="00A8370D">
        <w:rPr>
          <w:rFonts w:ascii="Times New Roman" w:hAnsi="Times New Roman" w:cs="Times New Roman"/>
        </w:rPr>
        <w:t xml:space="preserve">and rehabilitation services are very limited in number and geographical extent; (2) they are mainly raised and supported by donor funds; (3) largely managed by NGOs; (4) there is a shortage in specialists to provide individual services/therapies in accordance with the needs of individuals with disabilities, according to the type of disability; (5) for the </w:t>
      </w:r>
      <w:r>
        <w:rPr>
          <w:rFonts w:ascii="Times New Roman" w:hAnsi="Times New Roman" w:cs="Times New Roman"/>
        </w:rPr>
        <w:t xml:space="preserve">habilitation </w:t>
      </w:r>
      <w:r w:rsidRPr="00A8370D">
        <w:rPr>
          <w:rFonts w:ascii="Times New Roman" w:hAnsi="Times New Roman" w:cs="Times New Roman"/>
        </w:rPr>
        <w:t>and rehabilitation services provided by non-public centers, the beneficiaries pay for the service (for the most part, people with disabilities and their families are unable to afford the cost of the enabling service because they are not reimbursed for it by the government) ; (6) physiotherapy services exist only in large regional hospitals, and therefore are not accessible by people with disabilities in need of them</w:t>
      </w:r>
      <w:r w:rsidRPr="00A8370D">
        <w:rPr>
          <w:rStyle w:val="FootnoteReference"/>
          <w:rFonts w:ascii="Times New Roman" w:eastAsia="Times New Roman" w:hAnsi="Times New Roman" w:cs="Times New Roman"/>
        </w:rPr>
        <w:footnoteReference w:id="143"/>
      </w:r>
      <w:r w:rsidRPr="00A8370D">
        <w:rPr>
          <w:rFonts w:ascii="Times New Roman" w:eastAsia="Times New Roman" w:hAnsi="Times New Roman" w:cs="Times New Roman"/>
        </w:rPr>
        <w:t>, they are found to be not always functional due to the lack of trained specialists and the lack of proper equipment. The government has foreseen in its NAPPD the establishment of a central national rehabilitation center and the establishment of 3 other regional rehabilitation centers that have not yet been established</w:t>
      </w:r>
      <w:r w:rsidRPr="00A8370D">
        <w:rPr>
          <w:rStyle w:val="FootnoteReference"/>
          <w:rFonts w:ascii="Times New Roman" w:eastAsia="Times New Roman" w:hAnsi="Times New Roman" w:cs="Times New Roman"/>
        </w:rPr>
        <w:footnoteReference w:id="144"/>
      </w:r>
      <w:r w:rsidRPr="00A8370D">
        <w:rPr>
          <w:rFonts w:ascii="Times New Roman" w:eastAsia="Times New Roman" w:hAnsi="Times New Roman" w:cs="Times New Roman"/>
        </w:rPr>
        <w:t xml:space="preserve">. </w:t>
      </w:r>
    </w:p>
    <w:p w:rsidR="00DD3847" w:rsidRPr="00A8370D" w:rsidRDefault="00DD3847" w:rsidP="00DD3847">
      <w:pPr>
        <w:autoSpaceDE w:val="0"/>
        <w:autoSpaceDN w:val="0"/>
        <w:adjustRightInd w:val="0"/>
        <w:spacing w:before="120"/>
        <w:jc w:val="both"/>
        <w:rPr>
          <w:rFonts w:ascii="Times New Roman" w:hAnsi="Times New Roman" w:cs="Times New Roman"/>
          <w:color w:val="000000"/>
        </w:rPr>
      </w:pPr>
      <w:r w:rsidRPr="00A8370D">
        <w:rPr>
          <w:rFonts w:ascii="Times New Roman" w:hAnsi="Times New Roman" w:cs="Times New Roman"/>
          <w:color w:val="000000"/>
        </w:rPr>
        <w:t>The Albanian Parliament in 2016 adopted the new law "On social care services in the Republic of Albania".</w:t>
      </w:r>
      <w:r w:rsidRPr="00A8370D">
        <w:rPr>
          <w:rStyle w:val="FootnoteReference"/>
          <w:rFonts w:ascii="Times New Roman" w:hAnsi="Times New Roman" w:cs="Times New Roman"/>
          <w:color w:val="000000"/>
        </w:rPr>
        <w:footnoteReference w:id="145"/>
      </w:r>
      <w:r w:rsidRPr="00A8370D">
        <w:rPr>
          <w:rFonts w:ascii="Times New Roman" w:hAnsi="Times New Roman" w:cs="Times New Roman"/>
          <w:color w:val="000000"/>
        </w:rPr>
        <w:t xml:space="preserve"> Even though this law provides for the provision of various social services, the situation in Albania continues to be very critical in terms of access to rehabilitation services compared to the needs, as well as the quality of those few existing ones. </w:t>
      </w:r>
    </w:p>
    <w:p w:rsidR="00DD3847" w:rsidRPr="00A8370D" w:rsidRDefault="00DD3847" w:rsidP="00DD3847">
      <w:pPr>
        <w:autoSpaceDE w:val="0"/>
        <w:autoSpaceDN w:val="0"/>
        <w:adjustRightInd w:val="0"/>
        <w:spacing w:before="120"/>
        <w:jc w:val="both"/>
        <w:rPr>
          <w:rFonts w:ascii="Times New Roman" w:hAnsi="Times New Roman" w:cs="Times New Roman"/>
          <w:color w:val="000000"/>
        </w:rPr>
      </w:pPr>
    </w:p>
    <w:p w:rsidR="00DD3847" w:rsidRPr="00A8370D" w:rsidRDefault="00DD3847" w:rsidP="00DD3847">
      <w:pPr>
        <w:autoSpaceDE w:val="0"/>
        <w:autoSpaceDN w:val="0"/>
        <w:adjustRightInd w:val="0"/>
        <w:spacing w:before="120"/>
        <w:jc w:val="both"/>
        <w:rPr>
          <w:rFonts w:ascii="Times New Roman" w:hAnsi="Times New Roman" w:cs="Times New Roman"/>
          <w:i/>
        </w:rPr>
      </w:pPr>
      <w:r w:rsidRPr="00A8370D">
        <w:rPr>
          <w:rFonts w:ascii="Times New Roman" w:hAnsi="Times New Roman" w:cs="Times New Roman"/>
          <w:color w:val="000000"/>
        </w:rPr>
        <w:t xml:space="preserve">As for the above, also in the UNICEF study "We all matter. Situational Analysis of Children with Disabilities in Albania", is stated that: </w:t>
      </w:r>
      <w:r w:rsidRPr="00A8370D">
        <w:rPr>
          <w:rFonts w:ascii="Times New Roman" w:hAnsi="Times New Roman" w:cs="Times New Roman"/>
          <w:i/>
        </w:rPr>
        <w:t xml:space="preserve">“….day care centers are the main providers of rehabilitation and </w:t>
      </w:r>
      <w:r>
        <w:rPr>
          <w:rFonts w:ascii="Times New Roman" w:hAnsi="Times New Roman" w:cs="Times New Roman"/>
          <w:i/>
        </w:rPr>
        <w:t xml:space="preserve">habilitation </w:t>
      </w:r>
      <w:r w:rsidRPr="00A8370D">
        <w:rPr>
          <w:rFonts w:ascii="Times New Roman" w:hAnsi="Times New Roman" w:cs="Times New Roman"/>
          <w:i/>
        </w:rPr>
        <w:t xml:space="preserve">services, although these services are also provided by some health centers …. </w:t>
      </w:r>
    </w:p>
    <w:p w:rsidR="00DD3847" w:rsidRPr="00A8370D" w:rsidRDefault="00DD3847" w:rsidP="00DD3847">
      <w:pPr>
        <w:pStyle w:val="OPMBodytext"/>
        <w:spacing w:before="120" w:line="240" w:lineRule="auto"/>
        <w:jc w:val="both"/>
        <w:rPr>
          <w:rFonts w:ascii="Times New Roman" w:hAnsi="Times New Roman"/>
          <w:i/>
          <w:sz w:val="24"/>
          <w:szCs w:val="24"/>
          <w:lang w:val="en-US"/>
        </w:rPr>
      </w:pPr>
      <w:r w:rsidRPr="00A8370D">
        <w:rPr>
          <w:rFonts w:ascii="Times New Roman" w:hAnsi="Times New Roman"/>
          <w:i/>
          <w:sz w:val="24"/>
          <w:szCs w:val="24"/>
          <w:lang w:val="en-US"/>
        </w:rPr>
        <w:t xml:space="preserve">....rehabilitation and </w:t>
      </w:r>
      <w:r>
        <w:rPr>
          <w:rFonts w:ascii="Times New Roman" w:hAnsi="Times New Roman"/>
          <w:i/>
          <w:sz w:val="24"/>
          <w:szCs w:val="24"/>
          <w:lang w:val="en-US"/>
        </w:rPr>
        <w:t xml:space="preserve">habilitation </w:t>
      </w:r>
      <w:r w:rsidRPr="00A8370D">
        <w:rPr>
          <w:rFonts w:ascii="Times New Roman" w:hAnsi="Times New Roman"/>
          <w:i/>
          <w:sz w:val="24"/>
          <w:szCs w:val="24"/>
          <w:lang w:val="en-US"/>
        </w:rPr>
        <w:t>services for children are provided through health services at medical centers and hospitals, and through municipal centers, NGOs or community-based private centers, called 'Day Centers', 'Day Care Centers' or 'Community Day Centers'. According to the parents and children interviewed, Day Care Centers provide physiotherapy, speech therapy and other types of development therapies. Medical centers and hospitals offer some medicines and medical treatments, but do not offer any therapies. Although a group of specialists noted that the Ministry of Health and Social Protection has commenced the initiative of introducing a speech therapist into the health staff of each district hospital, not all districts have given priority to this element and the therapies offered in hospitals include only physiotherapy and are provided by a limited number of specialists ...</w:t>
      </w:r>
    </w:p>
    <w:p w:rsidR="00DD3847" w:rsidRPr="00A8370D" w:rsidRDefault="00DD3847" w:rsidP="00DD3847">
      <w:pPr>
        <w:pStyle w:val="OPMBodytext"/>
        <w:spacing w:before="120" w:line="240" w:lineRule="auto"/>
        <w:jc w:val="both"/>
        <w:rPr>
          <w:rFonts w:ascii="Times New Roman" w:hAnsi="Times New Roman"/>
          <w:i/>
          <w:sz w:val="24"/>
          <w:szCs w:val="24"/>
          <w:lang w:val="en-US"/>
        </w:rPr>
      </w:pPr>
      <w:r w:rsidRPr="00A8370D">
        <w:rPr>
          <w:rFonts w:ascii="Times New Roman" w:hAnsi="Times New Roman"/>
          <w:i/>
          <w:sz w:val="24"/>
          <w:szCs w:val="24"/>
          <w:lang w:val="en-US"/>
        </w:rPr>
        <w:t xml:space="preserve">...parents pay privately for their child to receive therapy. They report having traveled to various European countries to get an accurate diagnosis, revitalization, treatment and rehabilitation. Moreover, all the expenses have been paid out of the family budget </w:t>
      </w:r>
    </w:p>
    <w:p w:rsidR="00DD3847" w:rsidRPr="00A8370D" w:rsidRDefault="00DD3847" w:rsidP="00DD3847">
      <w:pPr>
        <w:pStyle w:val="OPMBodytext"/>
        <w:spacing w:before="120" w:line="240" w:lineRule="auto"/>
        <w:jc w:val="both"/>
        <w:rPr>
          <w:rFonts w:ascii="Times New Roman" w:hAnsi="Times New Roman"/>
          <w:i/>
          <w:sz w:val="24"/>
          <w:szCs w:val="24"/>
          <w:lang w:val="en-US"/>
        </w:rPr>
      </w:pPr>
      <w:r w:rsidRPr="00A8370D">
        <w:rPr>
          <w:rFonts w:ascii="Times New Roman" w:hAnsi="Times New Roman"/>
          <w:i/>
          <w:sz w:val="24"/>
          <w:szCs w:val="24"/>
          <w:lang w:val="en-US"/>
        </w:rPr>
        <w:t>... specialists who provide therapy at the Day Care Centers, confirm that transportation can pose a problem for children and their families and that the right materials and equipment are important for providing high quality services...</w:t>
      </w:r>
    </w:p>
    <w:p w:rsidR="00DD3847" w:rsidRPr="00A8370D" w:rsidRDefault="00DD3847" w:rsidP="00DD3847">
      <w:pPr>
        <w:pStyle w:val="OPMBodytext"/>
        <w:spacing w:before="120" w:line="240" w:lineRule="auto"/>
        <w:jc w:val="both"/>
        <w:rPr>
          <w:rFonts w:ascii="Times New Roman" w:hAnsi="Times New Roman"/>
          <w:sz w:val="24"/>
          <w:szCs w:val="24"/>
          <w:lang w:val="en-US"/>
        </w:rPr>
      </w:pPr>
      <w:r w:rsidRPr="00A8370D">
        <w:rPr>
          <w:rFonts w:ascii="Times New Roman" w:hAnsi="Times New Roman"/>
          <w:sz w:val="24"/>
          <w:szCs w:val="24"/>
          <w:lang w:val="en-US"/>
        </w:rPr>
        <w:t>Meanwhile, it is evidenced that training and up-to-date information for specialists is an important realm requiring empowerment and investment by state service providers, mainly by municipal authorities</w:t>
      </w:r>
      <w:r w:rsidRPr="00A8370D">
        <w:rPr>
          <w:rStyle w:val="FootnoteReference"/>
          <w:rFonts w:ascii="Times New Roman" w:hAnsi="Times New Roman"/>
          <w:sz w:val="24"/>
          <w:szCs w:val="24"/>
          <w:lang w:val="en-US"/>
        </w:rPr>
        <w:footnoteReference w:id="146"/>
      </w:r>
      <w:r w:rsidRPr="00A8370D">
        <w:rPr>
          <w:rFonts w:ascii="Times New Roman" w:hAnsi="Times New Roman"/>
          <w:sz w:val="24"/>
          <w:szCs w:val="24"/>
          <w:lang w:val="en-US"/>
        </w:rPr>
        <w:t xml:space="preserve">. </w:t>
      </w:r>
    </w:p>
    <w:p w:rsidR="00DD3847" w:rsidRPr="00A8370D" w:rsidRDefault="00DD3847" w:rsidP="00DD3847">
      <w:pPr>
        <w:pStyle w:val="OPMBodytext"/>
        <w:spacing w:before="120" w:line="240" w:lineRule="auto"/>
        <w:jc w:val="both"/>
        <w:rPr>
          <w:rFonts w:ascii="Times New Roman" w:hAnsi="Times New Roman"/>
          <w:sz w:val="24"/>
          <w:szCs w:val="24"/>
          <w:lang w:val="en-US"/>
        </w:rPr>
      </w:pPr>
      <w:r w:rsidRPr="00A8370D">
        <w:rPr>
          <w:rFonts w:ascii="Times New Roman" w:hAnsi="Times New Roman"/>
          <w:sz w:val="24"/>
          <w:szCs w:val="24"/>
          <w:lang w:val="en-US"/>
        </w:rPr>
        <w:t xml:space="preserve">There is a lack of support for parents and family members in dealing with diagnosis, disability acceptance, guidance to making the right decision regarding treatment, </w:t>
      </w:r>
      <w:r>
        <w:rPr>
          <w:rFonts w:ascii="Times New Roman" w:hAnsi="Times New Roman"/>
          <w:sz w:val="24"/>
          <w:szCs w:val="24"/>
          <w:lang w:val="en-US"/>
        </w:rPr>
        <w:t>habilitation</w:t>
      </w:r>
      <w:r w:rsidRPr="00A8370D">
        <w:rPr>
          <w:rFonts w:ascii="Times New Roman" w:hAnsi="Times New Roman"/>
          <w:sz w:val="24"/>
          <w:szCs w:val="24"/>
          <w:lang w:val="en-US"/>
        </w:rPr>
        <w:t>, rehabilitation and education. They feel excluded and need psychological support</w:t>
      </w:r>
      <w:r w:rsidRPr="00A8370D">
        <w:rPr>
          <w:rStyle w:val="FootnoteReference"/>
          <w:rFonts w:ascii="Times New Roman" w:hAnsi="Times New Roman"/>
          <w:sz w:val="24"/>
          <w:szCs w:val="24"/>
          <w:lang w:val="en-US"/>
        </w:rPr>
        <w:footnoteReference w:id="147"/>
      </w:r>
      <w:r w:rsidRPr="00A8370D">
        <w:rPr>
          <w:rFonts w:ascii="Times New Roman" w:hAnsi="Times New Roman"/>
          <w:sz w:val="24"/>
          <w:szCs w:val="24"/>
          <w:lang w:val="en-US"/>
        </w:rPr>
        <w:t>.</w:t>
      </w:r>
    </w:p>
    <w:p w:rsidR="00DD3847" w:rsidRPr="00A8370D" w:rsidRDefault="00DD3847" w:rsidP="00DD3847">
      <w:pPr>
        <w:autoSpaceDE w:val="0"/>
        <w:autoSpaceDN w:val="0"/>
        <w:adjustRightInd w:val="0"/>
        <w:spacing w:before="120"/>
        <w:jc w:val="both"/>
        <w:rPr>
          <w:rFonts w:ascii="Times New Roman" w:hAnsi="Times New Roman" w:cs="Times New Roman"/>
          <w:i/>
          <w:color w:val="000000"/>
        </w:rPr>
      </w:pPr>
      <w:r w:rsidRPr="00A8370D">
        <w:rPr>
          <w:rFonts w:ascii="Times New Roman" w:hAnsi="Times New Roman" w:cs="Times New Roman"/>
          <w:color w:val="000000"/>
        </w:rPr>
        <w:t xml:space="preserve">In Article 65, point 3, of the Law "On the pre-university education system in the Republic of Albania" is stated: </w:t>
      </w:r>
      <w:r w:rsidRPr="00A8370D">
        <w:rPr>
          <w:rFonts w:ascii="Times New Roman" w:hAnsi="Times New Roman" w:cs="Times New Roman"/>
          <w:i/>
          <w:color w:val="000000"/>
        </w:rPr>
        <w:t>“Students with disability are provided with assistant teacher and rehabilitative service, according to the criteria defined by the minister's instruction.”</w:t>
      </w:r>
      <w:r w:rsidRPr="00A8370D">
        <w:rPr>
          <w:rStyle w:val="FootnoteReference"/>
          <w:rFonts w:ascii="Times New Roman" w:hAnsi="Times New Roman" w:cs="Times New Roman"/>
          <w:i/>
          <w:color w:val="000000"/>
        </w:rPr>
        <w:footnoteReference w:id="148"/>
      </w:r>
    </w:p>
    <w:p w:rsidR="00DD3847" w:rsidRPr="00A8370D" w:rsidRDefault="00DD3847" w:rsidP="00DD3847">
      <w:pPr>
        <w:pStyle w:val="OPMBodytext"/>
        <w:spacing w:before="120" w:line="240" w:lineRule="auto"/>
        <w:jc w:val="both"/>
        <w:rPr>
          <w:rFonts w:ascii="Times New Roman" w:eastAsiaTheme="minorHAnsi" w:hAnsi="Times New Roman"/>
          <w:sz w:val="24"/>
          <w:szCs w:val="24"/>
          <w:lang w:val="en-US"/>
        </w:rPr>
      </w:pPr>
      <w:r w:rsidRPr="00A8370D">
        <w:rPr>
          <w:rFonts w:ascii="Times New Roman" w:eastAsiaTheme="minorHAnsi" w:hAnsi="Times New Roman"/>
          <w:sz w:val="24"/>
          <w:szCs w:val="24"/>
          <w:lang w:val="en-US"/>
        </w:rPr>
        <w:t>In addition to some changes to the appointment of assistant teachers, there are no data on other rehabilitation services for this category in educational institutions.</w:t>
      </w:r>
    </w:p>
    <w:p w:rsidR="00DD3847" w:rsidRPr="00A8370D" w:rsidRDefault="00DD3847" w:rsidP="00DD3847">
      <w:pPr>
        <w:pStyle w:val="OPMBodytext"/>
        <w:spacing w:before="120" w:line="240" w:lineRule="auto"/>
        <w:jc w:val="both"/>
        <w:rPr>
          <w:rFonts w:ascii="Times New Roman" w:eastAsiaTheme="minorHAnsi" w:hAnsi="Times New Roman"/>
          <w:sz w:val="24"/>
          <w:szCs w:val="24"/>
          <w:lang w:val="en-US"/>
        </w:rPr>
      </w:pPr>
      <w:r w:rsidRPr="00A8370D">
        <w:rPr>
          <w:rFonts w:ascii="Times New Roman" w:eastAsiaTheme="minorHAnsi" w:hAnsi="Times New Roman"/>
          <w:sz w:val="24"/>
          <w:szCs w:val="24"/>
          <w:lang w:val="en-US"/>
        </w:rPr>
        <w:t xml:space="preserve">There is no Sign Language Interpreter for people with disability with speech and hearing impairment/loss. This service is an important component to ensure the inclusion of people with disabilities in rehabilitation services. </w:t>
      </w:r>
    </w:p>
    <w:p w:rsidR="00DD3847" w:rsidRPr="00A8370D" w:rsidRDefault="00DD3847" w:rsidP="00DD3847">
      <w:pPr>
        <w:pStyle w:val="OPMBodytext"/>
        <w:spacing w:before="120" w:line="240" w:lineRule="auto"/>
        <w:jc w:val="both"/>
        <w:rPr>
          <w:rFonts w:ascii="Times New Roman" w:hAnsi="Times New Roman"/>
          <w:sz w:val="24"/>
          <w:szCs w:val="24"/>
          <w:lang w:val="en-US"/>
        </w:rPr>
      </w:pPr>
      <w:r w:rsidRPr="00A8370D">
        <w:rPr>
          <w:rFonts w:ascii="Times New Roman" w:eastAsiaTheme="minorHAnsi" w:hAnsi="Times New Roman"/>
          <w:sz w:val="24"/>
          <w:szCs w:val="24"/>
          <w:lang w:val="en-US"/>
        </w:rPr>
        <w:t xml:space="preserve">Also, there is evidence of massive lack of sustainable and long-term rehabilitation services for people with mental health disorders. The only benefit is cash payments due to disability, and thereafter, nothing is done to ensure rehabilitation, </w:t>
      </w:r>
      <w:r>
        <w:rPr>
          <w:rFonts w:ascii="Times New Roman" w:eastAsiaTheme="minorHAnsi" w:hAnsi="Times New Roman"/>
          <w:sz w:val="24"/>
          <w:szCs w:val="24"/>
          <w:lang w:val="en-US"/>
        </w:rPr>
        <w:t>habilitation</w:t>
      </w:r>
      <w:r w:rsidRPr="00A8370D">
        <w:rPr>
          <w:rFonts w:ascii="Times New Roman" w:eastAsiaTheme="minorHAnsi" w:hAnsi="Times New Roman"/>
          <w:sz w:val="24"/>
          <w:szCs w:val="24"/>
          <w:lang w:val="en-US"/>
        </w:rPr>
        <w:t>, employment, integration in everyday life activities, or the continuous treatment this community is entitled to</w:t>
      </w:r>
      <w:r w:rsidRPr="00A8370D">
        <w:rPr>
          <w:rFonts w:ascii="Times New Roman" w:hAnsi="Times New Roman"/>
          <w:sz w:val="24"/>
          <w:szCs w:val="24"/>
          <w:lang w:val="en-US"/>
        </w:rPr>
        <w:t>.</w:t>
      </w:r>
    </w:p>
    <w:p w:rsidR="00DD3847" w:rsidRPr="00A8370D" w:rsidRDefault="00DD3847" w:rsidP="00DD3847">
      <w:pPr>
        <w:spacing w:before="120"/>
        <w:jc w:val="both"/>
        <w:rPr>
          <w:rFonts w:ascii="Times New Roman" w:eastAsia="Calibri" w:hAnsi="Times New Roman" w:cs="Times New Roman"/>
        </w:rPr>
      </w:pPr>
      <w:r w:rsidRPr="00A8370D">
        <w:rPr>
          <w:rFonts w:ascii="Times New Roman" w:hAnsi="Times New Roman" w:cs="Times New Roman"/>
        </w:rPr>
        <w:t xml:space="preserve">As an important part of the </w:t>
      </w:r>
      <w:r>
        <w:rPr>
          <w:rFonts w:ascii="Times New Roman" w:hAnsi="Times New Roman" w:cs="Times New Roman"/>
        </w:rPr>
        <w:t xml:space="preserve">habilitation </w:t>
      </w:r>
      <w:r w:rsidRPr="00A8370D">
        <w:rPr>
          <w:rFonts w:ascii="Times New Roman" w:hAnsi="Times New Roman" w:cs="Times New Roman"/>
        </w:rPr>
        <w:t>and rehabilitation are the equipment and assistive technology. Access to them by people with disabilities is limited, unsystematic and not affordable due to fees</w:t>
      </w:r>
      <w:r w:rsidRPr="00A8370D">
        <w:rPr>
          <w:rStyle w:val="FootnoteReference"/>
          <w:rFonts w:ascii="Times New Roman" w:hAnsi="Times New Roman" w:cs="Times New Roman"/>
        </w:rPr>
        <w:footnoteReference w:id="149"/>
      </w:r>
      <w:r w:rsidRPr="00A8370D">
        <w:rPr>
          <w:rFonts w:ascii="Times New Roman" w:hAnsi="Times New Roman" w:cs="Times New Roman"/>
        </w:rPr>
        <w:t xml:space="preserve">. </w:t>
      </w:r>
      <w:r w:rsidRPr="00A8370D">
        <w:rPr>
          <w:rFonts w:ascii="Times New Roman" w:eastAsia="Calibri" w:hAnsi="Times New Roman" w:cs="Times New Roman"/>
        </w:rPr>
        <w:t>In Albania, there is no reimbursement of costs for orthoses, prostheses, wheelchairs of various types, hearing aids and other aids for people with disabilities, nor is there any database for children and adults with disabilities who need them</w:t>
      </w:r>
      <w:r w:rsidRPr="00A8370D">
        <w:rPr>
          <w:rStyle w:val="FootnoteReference"/>
          <w:rFonts w:ascii="Times New Roman" w:eastAsia="Calibri" w:hAnsi="Times New Roman" w:cs="Times New Roman"/>
        </w:rPr>
        <w:footnoteReference w:id="150"/>
      </w:r>
      <w:r w:rsidRPr="00A8370D">
        <w:rPr>
          <w:rFonts w:ascii="Times New Roman" w:eastAsia="Calibri" w:hAnsi="Times New Roman" w:cs="Times New Roman"/>
        </w:rPr>
        <w:t xml:space="preserve">. </w:t>
      </w:r>
    </w:p>
    <w:p w:rsidR="00DD3847" w:rsidRPr="00A8370D" w:rsidRDefault="00DD3847" w:rsidP="00DD3847">
      <w:pPr>
        <w:spacing w:before="120"/>
        <w:jc w:val="both"/>
        <w:rPr>
          <w:rFonts w:ascii="Times New Roman" w:eastAsia="Calibri" w:hAnsi="Times New Roman" w:cs="Times New Roman"/>
        </w:rPr>
      </w:pPr>
    </w:p>
    <w:p w:rsidR="00DD3847" w:rsidRPr="00A8370D" w:rsidRDefault="00DD3847" w:rsidP="00DD3847">
      <w:pPr>
        <w:spacing w:before="120"/>
        <w:jc w:val="both"/>
        <w:rPr>
          <w:rFonts w:ascii="Times New Roman" w:hAnsi="Times New Roman" w:cs="Times New Roman"/>
        </w:rPr>
      </w:pPr>
      <w:r w:rsidRPr="00A8370D">
        <w:rPr>
          <w:rFonts w:ascii="Times New Roman" w:hAnsi="Times New Roman" w:cs="Times New Roman"/>
        </w:rPr>
        <w:t>2. Paragraph 165 of the government’s report shows that based on the legal framework for mental health</w:t>
      </w:r>
      <w:r w:rsidRPr="00A8370D">
        <w:rPr>
          <w:rStyle w:val="FootnoteReference"/>
          <w:rFonts w:ascii="Times New Roman" w:hAnsi="Times New Roman" w:cs="Times New Roman"/>
        </w:rPr>
        <w:footnoteReference w:id="151"/>
      </w:r>
      <w:r w:rsidRPr="00A8370D">
        <w:rPr>
          <w:rFonts w:ascii="Times New Roman" w:hAnsi="Times New Roman" w:cs="Times New Roman"/>
        </w:rPr>
        <w:t xml:space="preserve"> the community mental health centers (outpatient services) and support homes (residential services) have been</w:t>
      </w:r>
      <w:r>
        <w:rPr>
          <w:rFonts w:ascii="Times New Roman" w:hAnsi="Times New Roman" w:cs="Times New Roman"/>
        </w:rPr>
        <w:t xml:space="preserve"> set up and are functioning for persons with psychosocial disabilities</w:t>
      </w:r>
      <w:r w:rsidRPr="00A8370D">
        <w:rPr>
          <w:rFonts w:ascii="Times New Roman" w:hAnsi="Times New Roman" w:cs="Times New Roman"/>
        </w:rPr>
        <w:t xml:space="preserve">. This paragraph only identifies who may be the beneficiaries of the services provided by these institutions but does not relate any information on the number of these centers at the national level, the number of beneficiaries, the standards of services and the performance measurement of the provision of these services according to the issues the beneficiaries are faced with. </w:t>
      </w:r>
    </w:p>
    <w:p w:rsidR="00DD3847" w:rsidRPr="00A8370D" w:rsidRDefault="00DD3847" w:rsidP="00DD3847">
      <w:pPr>
        <w:shd w:val="clear" w:color="auto" w:fill="FFFFFF"/>
        <w:spacing w:before="120"/>
        <w:jc w:val="both"/>
        <w:rPr>
          <w:rFonts w:ascii="Times New Roman" w:eastAsia="Times New Roman" w:hAnsi="Times New Roman" w:cs="Times New Roman"/>
          <w:color w:val="1F497D"/>
        </w:rPr>
      </w:pPr>
      <w:r w:rsidRPr="00A8370D">
        <w:rPr>
          <w:rFonts w:ascii="Times New Roman" w:hAnsi="Times New Roman" w:cs="Times New Roman"/>
        </w:rPr>
        <w:t>According to the Ministry of Health and Social Protection, currently the system of mental health services includes: (1) services provided by the family doctor; (2) community-based mental health services such as; community mental health center; day centers; houses supported for chronic patients; (3) specialized outpatient services; specialized mental health services with beds; (4) special medical institutions. The records of the Ministry of Health and Social Protection currently provide information on the number of institutions/centers, part of the mental health services system by geographical location</w:t>
      </w:r>
      <w:r w:rsidRPr="00A8370D">
        <w:rPr>
          <w:rStyle w:val="FootnoteReference"/>
          <w:rFonts w:ascii="Times New Roman" w:hAnsi="Times New Roman" w:cs="Times New Roman"/>
        </w:rPr>
        <w:footnoteReference w:id="152"/>
      </w:r>
      <w:r w:rsidRPr="00A8370D">
        <w:rPr>
          <w:rFonts w:ascii="Times New Roman" w:hAnsi="Times New Roman" w:cs="Times New Roman"/>
        </w:rPr>
        <w:t xml:space="preserve">. </w:t>
      </w:r>
    </w:p>
    <w:p w:rsidR="00DD3847" w:rsidRPr="00A8370D" w:rsidRDefault="00DD3847" w:rsidP="00DD3847">
      <w:pPr>
        <w:shd w:val="clear" w:color="auto" w:fill="FFFFFF"/>
        <w:spacing w:before="120"/>
        <w:jc w:val="both"/>
        <w:rPr>
          <w:rFonts w:ascii="Times New Roman" w:eastAsia="Times New Roman" w:hAnsi="Times New Roman" w:cs="Times New Roman"/>
          <w:color w:val="222222"/>
        </w:rPr>
      </w:pPr>
      <w:r w:rsidRPr="00A8370D">
        <w:rPr>
          <w:rFonts w:ascii="Times New Roman" w:hAnsi="Times New Roman" w:cs="Times New Roman"/>
        </w:rPr>
        <w:t>Compared with the needs of individuals, the number of these centers is small. Although the Action Plan for the Development of Mental Health Services in Albania (2013-2022) foresees equipping all regions/districts with the integrated mental health services system, its implementing is yet to begin.</w:t>
      </w:r>
    </w:p>
    <w:p w:rsidR="00DD3847" w:rsidRDefault="00DD3847" w:rsidP="00DD3847">
      <w:pPr>
        <w:spacing w:before="120"/>
        <w:jc w:val="both"/>
        <w:rPr>
          <w:rFonts w:ascii="Times New Roman" w:hAnsi="Times New Roman" w:cs="Times New Roman"/>
        </w:rPr>
      </w:pPr>
      <w:r w:rsidRPr="00A8370D">
        <w:rPr>
          <w:rFonts w:ascii="Times New Roman" w:hAnsi="Times New Roman" w:cs="Times New Roman"/>
        </w:rPr>
        <w:t xml:space="preserve">3. Paragraphs 166 and 167 of the report designate the respective functions that mental health centers and support homes have, based on the legal framework, however therein is not provided information on the number of beneficiaries; the standard, the quality of services and the impact they have on the beneficiaries or the level of cooperation and coordination of work with other health and social services in the community where these services have been established. There are no reports and evidence in this regard. </w:t>
      </w:r>
    </w:p>
    <w:p w:rsidR="00DD3847" w:rsidRPr="00A8370D" w:rsidRDefault="00DD3847" w:rsidP="00DD3847">
      <w:pPr>
        <w:spacing w:before="120"/>
        <w:jc w:val="both"/>
        <w:rPr>
          <w:rFonts w:ascii="Times New Roman" w:hAnsi="Times New Roman" w:cs="Times New Roman"/>
        </w:rPr>
      </w:pPr>
    </w:p>
    <w:p w:rsidR="00ED158E" w:rsidRPr="00BE50EC" w:rsidRDefault="00ED158E" w:rsidP="00ED158E">
      <w:pPr>
        <w:spacing w:before="120"/>
        <w:rPr>
          <w:rFonts w:ascii="Times New Roman" w:eastAsia="Times New Roman" w:hAnsi="Times New Roman"/>
          <w:bCs/>
        </w:rPr>
      </w:pPr>
      <w:r w:rsidRPr="00BE50EC">
        <w:rPr>
          <w:rFonts w:ascii="Times New Roman" w:eastAsia="Times New Roman" w:hAnsi="Times New Roman"/>
          <w:b/>
          <w:bCs/>
        </w:rPr>
        <w:t>Article 27</w:t>
      </w:r>
      <w:r w:rsidR="00951864">
        <w:rPr>
          <w:rFonts w:ascii="Times New Roman" w:eastAsia="Times New Roman" w:hAnsi="Times New Roman"/>
          <w:b/>
          <w:bCs/>
        </w:rPr>
        <w:t xml:space="preserve">: </w:t>
      </w:r>
      <w:r w:rsidR="008D2FF7">
        <w:rPr>
          <w:rFonts w:ascii="Times New Roman" w:eastAsia="Times New Roman" w:hAnsi="Times New Roman"/>
          <w:b/>
          <w:bCs/>
        </w:rPr>
        <w:t>Work</w:t>
      </w:r>
      <w:r w:rsidRPr="00BE50EC">
        <w:rPr>
          <w:rFonts w:ascii="Times New Roman" w:eastAsia="Times New Roman" w:hAnsi="Times New Roman"/>
          <w:b/>
          <w:bCs/>
        </w:rPr>
        <w:t xml:space="preserve"> and Employment</w:t>
      </w:r>
    </w:p>
    <w:p w:rsidR="00ED158E" w:rsidRPr="00BE50EC" w:rsidRDefault="00ED158E" w:rsidP="00ED158E">
      <w:pPr>
        <w:spacing w:before="120"/>
        <w:rPr>
          <w:rFonts w:ascii="Times New Roman" w:eastAsia="Times New Roman" w:hAnsi="Times New Roman"/>
          <w:bCs/>
        </w:rPr>
      </w:pPr>
      <w:r w:rsidRPr="00BE50EC">
        <w:rPr>
          <w:rFonts w:ascii="Times New Roman" w:eastAsia="Times New Roman" w:hAnsi="Times New Roman"/>
          <w:bCs/>
        </w:rPr>
        <w:t xml:space="preserve">Employment is one of the challenges faced by all categories of people with disabilities, regardless of whether they have received or not a relevant vocational training.  </w:t>
      </w:r>
    </w:p>
    <w:p w:rsidR="00ED158E" w:rsidRPr="00BE50EC" w:rsidRDefault="00ED158E" w:rsidP="00ED158E">
      <w:pPr>
        <w:spacing w:before="120"/>
        <w:rPr>
          <w:rFonts w:ascii="Times New Roman" w:hAnsi="Times New Roman"/>
        </w:rPr>
      </w:pPr>
      <w:r w:rsidRPr="00BE50EC">
        <w:rPr>
          <w:rFonts w:ascii="Times New Roman" w:hAnsi="Times New Roman"/>
        </w:rPr>
        <w:t>From the data provided by the National Association of Labor Invalids of the Republic of Albania,</w:t>
      </w:r>
      <w:r w:rsidRPr="00BE50EC">
        <w:rPr>
          <w:rFonts w:ascii="Times New Roman" w:hAnsi="Times New Roman"/>
          <w:vertAlign w:val="superscript"/>
        </w:rPr>
        <w:footnoteReference w:id="153"/>
      </w:r>
      <w:r w:rsidRPr="00BE50EC">
        <w:rPr>
          <w:rFonts w:ascii="Times New Roman" w:hAnsi="Times New Roman"/>
        </w:rPr>
        <w:t xml:space="preserve"> it is reported that there are currently </w:t>
      </w:r>
      <w:r>
        <w:rPr>
          <w:rFonts w:ascii="Times New Roman" w:hAnsi="Times New Roman"/>
        </w:rPr>
        <w:t xml:space="preserve">employed </w:t>
      </w:r>
      <w:r w:rsidRPr="00BE50EC">
        <w:rPr>
          <w:rFonts w:ascii="Times New Roman" w:hAnsi="Times New Roman"/>
        </w:rPr>
        <w:t>only 274 labor “invalids” in the public sector and 312 labor “invalids” in the private sector, while the total number of labor “invalids” for 2017 at urban level is n = 62,412 and at rural level n=</w:t>
      </w:r>
      <w:r w:rsidRPr="00BE50EC">
        <w:rPr>
          <w:rFonts w:ascii="Times New Roman" w:eastAsia="Times New Roman" w:hAnsi="Times New Roman"/>
        </w:rPr>
        <w:t>7,304</w:t>
      </w:r>
      <w:r w:rsidRPr="00BE50EC">
        <w:rPr>
          <w:rFonts w:ascii="Times New Roman" w:hAnsi="Times New Roman"/>
          <w:vertAlign w:val="superscript"/>
        </w:rPr>
        <w:footnoteReference w:id="154"/>
      </w:r>
      <w:r w:rsidRPr="00BE50EC">
        <w:rPr>
          <w:rFonts w:ascii="Times New Roman" w:hAnsi="Times New Roman"/>
        </w:rPr>
        <w:t xml:space="preserve">. </w:t>
      </w:r>
    </w:p>
    <w:p w:rsidR="00ED158E" w:rsidRPr="00BE50EC" w:rsidRDefault="00ED158E" w:rsidP="00ED158E">
      <w:pPr>
        <w:spacing w:before="120"/>
        <w:rPr>
          <w:rFonts w:ascii="Times New Roman" w:hAnsi="Times New Roman"/>
        </w:rPr>
      </w:pPr>
      <w:r w:rsidRPr="00BE50EC">
        <w:rPr>
          <w:rFonts w:ascii="Times New Roman" w:hAnsi="Times New Roman"/>
        </w:rPr>
        <w:t>According to the National Employment Service data</w:t>
      </w:r>
      <w:r w:rsidRPr="00BE50EC">
        <w:rPr>
          <w:rFonts w:ascii="Times New Roman" w:hAnsi="Times New Roman"/>
          <w:vertAlign w:val="superscript"/>
        </w:rPr>
        <w:footnoteReference w:id="155"/>
      </w:r>
      <w:r w:rsidRPr="00BE50EC">
        <w:rPr>
          <w:rFonts w:ascii="Times New Roman" w:hAnsi="Times New Roman"/>
        </w:rPr>
        <w:t xml:space="preserve"> from n=89,780 unemployed jobseekers registered for 2017 at this entity, n = 479 are registered as unemployed job seekers with disabilities, of which are evidenced as employed through the intermediary service only n = 18 persons with disabilities whereas employed from the employment promotion program</w:t>
      </w:r>
      <w:r w:rsidRPr="00BE50EC">
        <w:rPr>
          <w:rFonts w:ascii="Times New Roman" w:hAnsi="Times New Roman"/>
          <w:vertAlign w:val="superscript"/>
        </w:rPr>
        <w:footnoteReference w:id="156"/>
      </w:r>
      <w:r w:rsidRPr="00BE50EC">
        <w:rPr>
          <w:rFonts w:ascii="Times New Roman" w:hAnsi="Times New Roman"/>
        </w:rPr>
        <w:t>only  n=79 people with disability.</w:t>
      </w:r>
    </w:p>
    <w:p w:rsidR="00ED158E" w:rsidRPr="00BE50EC" w:rsidRDefault="00ED158E" w:rsidP="00ED158E">
      <w:pPr>
        <w:spacing w:before="120"/>
        <w:rPr>
          <w:rFonts w:ascii="Times New Roman" w:eastAsia="Times New Roman" w:hAnsi="Times New Roman"/>
          <w:bCs/>
        </w:rPr>
      </w:pPr>
      <w:r w:rsidRPr="00BE50EC">
        <w:rPr>
          <w:rFonts w:ascii="Times New Roman" w:eastAsia="Times New Roman" w:hAnsi="Times New Roman"/>
          <w:bCs/>
        </w:rPr>
        <w:t xml:space="preserve">The very low number of workers with disability is also due to the fact that there is a lack of the capacity of specialists in employment offices to welcome and guide people with disabilities who show up at employment offices. Current employees do not have the relevant profile and qualifications </w:t>
      </w:r>
      <w:r w:rsidRPr="00BE50EC">
        <w:rPr>
          <w:rFonts w:ascii="Times New Roman" w:eastAsia="Times New Roman" w:hAnsi="Times New Roman"/>
          <w:bCs/>
          <w:i/>
        </w:rPr>
        <w:t xml:space="preserve">to receive, evaluate and refer the case, in accordance with the job needs of any person with disability that </w:t>
      </w:r>
      <w:r>
        <w:rPr>
          <w:rFonts w:ascii="Times New Roman" w:eastAsia="Times New Roman" w:hAnsi="Times New Roman"/>
          <w:bCs/>
          <w:i/>
        </w:rPr>
        <w:t>is registered</w:t>
      </w:r>
      <w:r w:rsidRPr="00BE50EC">
        <w:rPr>
          <w:rFonts w:ascii="Times New Roman" w:eastAsia="Times New Roman" w:hAnsi="Times New Roman"/>
          <w:bCs/>
          <w:i/>
        </w:rPr>
        <w:t xml:space="preserve"> at employment offices</w:t>
      </w:r>
      <w:r w:rsidRPr="00BE50EC">
        <w:rPr>
          <w:rFonts w:ascii="Times New Roman" w:eastAsia="Times New Roman" w:hAnsi="Times New Roman"/>
          <w:bCs/>
          <w:vertAlign w:val="superscript"/>
        </w:rPr>
        <w:footnoteReference w:id="157"/>
      </w:r>
      <w:r w:rsidRPr="00BE50EC">
        <w:rPr>
          <w:rFonts w:ascii="Times New Roman" w:eastAsia="Times New Roman" w:hAnsi="Times New Roman"/>
          <w:bCs/>
        </w:rPr>
        <w:t xml:space="preserve">. </w:t>
      </w:r>
      <w:r w:rsidRPr="00BE50EC">
        <w:rPr>
          <w:rFonts w:ascii="Times New Roman" w:eastAsia="Times New Roman" w:hAnsi="Times New Roman"/>
        </w:rPr>
        <w:t xml:space="preserve">There is still no entity under the Albanian regulatory framework to enable the performance assessment of each jobseeker with disabilities and to assess their needs for vocational training in line with skills and needs of the labor market. </w:t>
      </w:r>
    </w:p>
    <w:p w:rsidR="00ED158E" w:rsidRPr="00BE50EC" w:rsidRDefault="00ED158E" w:rsidP="00ED158E">
      <w:pPr>
        <w:spacing w:before="120"/>
        <w:rPr>
          <w:rFonts w:ascii="Times New Roman" w:eastAsia="Times New Roman" w:hAnsi="Times New Roman"/>
          <w:bCs/>
        </w:rPr>
      </w:pPr>
      <w:r w:rsidRPr="00BE50EC">
        <w:rPr>
          <w:rFonts w:ascii="Times New Roman" w:eastAsia="Times New Roman" w:hAnsi="Times New Roman"/>
          <w:bCs/>
        </w:rPr>
        <w:t>In the data collected from the monitoring report prepared by ADRF,</w:t>
      </w:r>
      <w:r w:rsidRPr="00BE50EC">
        <w:rPr>
          <w:rFonts w:ascii="Times New Roman" w:eastAsia="Times New Roman" w:hAnsi="Times New Roman"/>
          <w:bCs/>
          <w:vertAlign w:val="superscript"/>
        </w:rPr>
        <w:footnoteReference w:id="158"/>
      </w:r>
      <w:r w:rsidRPr="00BE50EC">
        <w:rPr>
          <w:rFonts w:ascii="Times New Roman" w:eastAsia="Times New Roman" w:hAnsi="Times New Roman"/>
          <w:bCs/>
        </w:rPr>
        <w:t xml:space="preserve"> it turned out that the employees of the employment offices do not have the sufficient professional capacity to assess the needs of unemployed jobseekers with disabilities in proposing a job as well as for assessing a reasonable accommodation in the workplace: {</w:t>
      </w:r>
      <w:r w:rsidRPr="00BE50EC">
        <w:rPr>
          <w:rFonts w:ascii="Times New Roman" w:eastAsia="Times New Roman" w:hAnsi="Times New Roman"/>
          <w:bCs/>
          <w:i/>
        </w:rPr>
        <w:t>One of the interviewees states that: "There was a great difficulty in the first place to be understood by persons with disabilities, especially those with mental disabilities, about the type of program and the procedures to be followed</w:t>
      </w:r>
      <w:r w:rsidRPr="00BE50EC">
        <w:rPr>
          <w:rFonts w:ascii="Times New Roman" w:eastAsia="Times New Roman" w:hAnsi="Times New Roman"/>
          <w:bCs/>
        </w:rPr>
        <w:t>”</w:t>
      </w:r>
    </w:p>
    <w:p w:rsidR="00ED158E" w:rsidRPr="00BE50EC" w:rsidRDefault="00ED158E" w:rsidP="00ED158E">
      <w:pPr>
        <w:spacing w:before="120"/>
        <w:rPr>
          <w:rFonts w:ascii="Times New Roman" w:eastAsia="Times New Roman" w:hAnsi="Times New Roman"/>
          <w:bCs/>
        </w:rPr>
      </w:pPr>
      <w:r w:rsidRPr="00BE50EC">
        <w:rPr>
          <w:rFonts w:ascii="Times New Roman" w:eastAsia="Times New Roman" w:hAnsi="Times New Roman"/>
          <w:bCs/>
          <w:i/>
        </w:rPr>
        <w:t>“.... The work-capacity evaluation of a person with disabilities has shortcomings .... I have no information on the categories of disability ... I rely only on what the person himself says ... we are not clear about who is defined as a person with disability according to the decision of MCWCA</w:t>
      </w:r>
      <w:r>
        <w:rPr>
          <w:rStyle w:val="FootnoteReference"/>
          <w:rFonts w:ascii="Times New Roman" w:eastAsia="Times New Roman" w:hAnsi="Times New Roman"/>
          <w:bCs/>
          <w:i/>
        </w:rPr>
        <w:footnoteReference w:id="159"/>
      </w:r>
      <w:r w:rsidRPr="00BE50EC">
        <w:rPr>
          <w:rFonts w:ascii="Times New Roman" w:eastAsia="Times New Roman" w:hAnsi="Times New Roman"/>
          <w:bCs/>
          <w:i/>
        </w:rPr>
        <w:t>....</w:t>
      </w:r>
      <w:r w:rsidRPr="00BE50EC">
        <w:rPr>
          <w:rFonts w:ascii="Times New Roman" w:eastAsia="Times New Roman" w:hAnsi="Times New Roman"/>
          <w:bCs/>
        </w:rPr>
        <w:t xml:space="preserve"> }</w:t>
      </w:r>
      <w:r w:rsidRPr="00BE50EC">
        <w:rPr>
          <w:rFonts w:ascii="Times New Roman" w:eastAsia="Times New Roman" w:hAnsi="Times New Roman"/>
          <w:bCs/>
          <w:vertAlign w:val="superscript"/>
        </w:rPr>
        <w:footnoteReference w:id="160"/>
      </w:r>
      <w:r w:rsidRPr="00BE50EC">
        <w:rPr>
          <w:rFonts w:ascii="Times New Roman" w:eastAsia="Times New Roman" w:hAnsi="Times New Roman"/>
          <w:bCs/>
        </w:rPr>
        <w:t>.</w:t>
      </w:r>
    </w:p>
    <w:p w:rsidR="00ED158E" w:rsidRPr="00BE50EC" w:rsidRDefault="00ED158E" w:rsidP="00ED158E">
      <w:pPr>
        <w:spacing w:before="120"/>
        <w:rPr>
          <w:rFonts w:ascii="Times New Roman" w:eastAsia="Times New Roman" w:hAnsi="Times New Roman"/>
        </w:rPr>
      </w:pPr>
      <w:r w:rsidRPr="00BE50EC">
        <w:rPr>
          <w:rFonts w:ascii="Times New Roman" w:eastAsia="Times New Roman" w:hAnsi="Times New Roman"/>
        </w:rPr>
        <w:t>The</w:t>
      </w:r>
      <w:r>
        <w:rPr>
          <w:rFonts w:ascii="Times New Roman" w:eastAsia="Times New Roman" w:hAnsi="Times New Roman"/>
        </w:rPr>
        <w:t xml:space="preserve"> law "On Promotionof Employment” </w:t>
      </w:r>
      <w:r w:rsidRPr="00BE50EC">
        <w:rPr>
          <w:rFonts w:ascii="Times New Roman" w:eastAsia="Times New Roman" w:hAnsi="Times New Roman"/>
        </w:rPr>
        <w:t xml:space="preserve">foreseen the so-called "quota system”, </w:t>
      </w:r>
      <w:r>
        <w:rPr>
          <w:rFonts w:ascii="Times New Roman" w:eastAsia="Times New Roman" w:hAnsi="Times New Roman"/>
        </w:rPr>
        <w:t>stated that “</w:t>
      </w:r>
      <w:r w:rsidRPr="00BE50EC">
        <w:rPr>
          <w:rFonts w:ascii="Times New Roman" w:eastAsia="Times New Roman" w:hAnsi="Times New Roman"/>
          <w:i/>
        </w:rPr>
        <w:t>every employer employing more than 24 employees is obliged to employ 1 (one) person with disabilities for every 25 employees of his staff</w:t>
      </w:r>
      <w:r>
        <w:rPr>
          <w:rFonts w:ascii="Times New Roman" w:eastAsia="Times New Roman" w:hAnsi="Times New Roman"/>
          <w:i/>
        </w:rPr>
        <w:t>….</w:t>
      </w:r>
      <w:r w:rsidRPr="00BE50EC">
        <w:rPr>
          <w:rFonts w:ascii="Times New Roman" w:eastAsia="Times New Roman" w:hAnsi="Times New Roman"/>
          <w:i/>
        </w:rPr>
        <w:t>. The employer is given the opportunity to hire a person with severe handicap instead of five persons with a mild handicap (term used in the law)</w:t>
      </w:r>
      <w:r w:rsidRPr="00BE50EC">
        <w:rPr>
          <w:rFonts w:ascii="Times New Roman" w:eastAsia="Times New Roman" w:hAnsi="Times New Roman"/>
          <w:i/>
          <w:vertAlign w:val="superscript"/>
        </w:rPr>
        <w:footnoteReference w:id="161"/>
      </w:r>
      <w:r w:rsidRPr="00BE50EC">
        <w:rPr>
          <w:rFonts w:ascii="Times New Roman" w:eastAsia="Times New Roman" w:hAnsi="Times New Roman"/>
          <w:i/>
        </w:rPr>
        <w:t xml:space="preserve">. </w:t>
      </w:r>
      <w:r w:rsidRPr="00BE50EC">
        <w:rPr>
          <w:rFonts w:ascii="Times New Roman" w:eastAsia="Times New Roman" w:hAnsi="Times New Roman"/>
        </w:rPr>
        <w:t>For years this law has not been implemented by both public and private employers, as evidenced by a recent monitoring report of ADRF</w:t>
      </w:r>
      <w:r w:rsidRPr="00BE50EC">
        <w:rPr>
          <w:rFonts w:ascii="Times New Roman" w:eastAsia="Times New Roman" w:hAnsi="Times New Roman"/>
          <w:vertAlign w:val="superscript"/>
        </w:rPr>
        <w:footnoteReference w:id="162"/>
      </w:r>
      <w:r w:rsidRPr="00BE50EC">
        <w:rPr>
          <w:rFonts w:ascii="Times New Roman" w:eastAsia="Times New Roman" w:hAnsi="Times New Roman"/>
        </w:rPr>
        <w:t xml:space="preserve">. According to the data of this monitoring report, it is ascertained that out of the 72 public institutions contacted, 68 of them provided the required information. </w:t>
      </w:r>
      <w:r w:rsidRPr="00BE50EC">
        <w:rPr>
          <w:rFonts w:ascii="Times New Roman" w:eastAsia="Times New Roman" w:hAnsi="Times New Roman"/>
          <w:i/>
        </w:rPr>
        <w:t>Moreover</w:t>
      </w:r>
      <w:r w:rsidRPr="00BE50EC">
        <w:rPr>
          <w:rFonts w:ascii="Times New Roman" w:eastAsia="Times New Roman" w:hAnsi="Times New Roman"/>
        </w:rPr>
        <w:t xml:space="preserve">, </w:t>
      </w:r>
      <w:r w:rsidRPr="00BE50EC">
        <w:rPr>
          <w:rFonts w:ascii="Times New Roman" w:eastAsia="Times New Roman" w:hAnsi="Times New Roman"/>
          <w:i/>
        </w:rPr>
        <w:t>only 3 of these institutions had met the quota requirement for the employment of persons with disabilities.</w:t>
      </w:r>
    </w:p>
    <w:p w:rsidR="00ED158E" w:rsidRPr="00BE50EC" w:rsidRDefault="00ED158E" w:rsidP="00ED158E">
      <w:pPr>
        <w:spacing w:before="120"/>
        <w:rPr>
          <w:rFonts w:ascii="Times New Roman" w:eastAsia="Times New Roman" w:hAnsi="Times New Roman"/>
          <w:i/>
        </w:rPr>
      </w:pPr>
      <w:r w:rsidRPr="00BE50EC">
        <w:rPr>
          <w:rFonts w:ascii="Times New Roman" w:eastAsia="Times New Roman" w:hAnsi="Times New Roman"/>
        </w:rPr>
        <w:t xml:space="preserve">Reasonable accommodation in the workplace continues to be not guaranteed for employees with disabilities. This is also due to the fact that the administration employees </w:t>
      </w:r>
      <w:r w:rsidRPr="00BE50EC">
        <w:rPr>
          <w:rFonts w:ascii="Times New Roman" w:eastAsia="Times New Roman" w:hAnsi="Times New Roman"/>
          <w:i/>
        </w:rPr>
        <w:t>lack the necessary professional skills to assess the needs for reasonable accommodation/ adjustment in the workplace</w:t>
      </w:r>
      <w:r w:rsidRPr="00BE50EC">
        <w:rPr>
          <w:rFonts w:ascii="Times New Roman" w:eastAsia="Times New Roman" w:hAnsi="Times New Roman"/>
        </w:rPr>
        <w:t xml:space="preserve">. The Albanian regulatory framework still lacks a model for the type of adjustments and accessibility of the workplace and the work process so that each of the private or public institutions may be forced to adapt the working environments for the employment of the category of workers with disability in accordance with the required standards. </w:t>
      </w:r>
      <w:r w:rsidRPr="00BE50EC">
        <w:rPr>
          <w:rFonts w:ascii="Times New Roman" w:eastAsia="Times New Roman" w:hAnsi="Times New Roman"/>
          <w:i/>
        </w:rPr>
        <w:t>Also, the staff of employment offices emphasizes the need for capacity building / training provision in order for them to be clearer on the practical implementation of the concept of "reasonable accommodation in the workplace", what are the possibilities provided in the legal and sub-legal acts in this regard and how this obligation can be implemented in practice</w:t>
      </w:r>
      <w:r w:rsidRPr="00BE50EC">
        <w:rPr>
          <w:rFonts w:ascii="Times New Roman" w:eastAsia="Times New Roman" w:hAnsi="Times New Roman"/>
          <w:i/>
          <w:vertAlign w:val="superscript"/>
        </w:rPr>
        <w:footnoteReference w:id="163"/>
      </w:r>
      <w:r w:rsidRPr="00BE50EC">
        <w:rPr>
          <w:rFonts w:ascii="Times New Roman" w:eastAsia="Times New Roman" w:hAnsi="Times New Roman"/>
          <w:i/>
        </w:rPr>
        <w:t>.</w:t>
      </w:r>
    </w:p>
    <w:p w:rsidR="00ED158E" w:rsidRPr="00BE50EC" w:rsidRDefault="00ED158E" w:rsidP="00ED158E">
      <w:pPr>
        <w:spacing w:before="120"/>
        <w:rPr>
          <w:rFonts w:ascii="Times New Roman" w:eastAsia="Times New Roman" w:hAnsi="Times New Roman"/>
        </w:rPr>
      </w:pPr>
      <w:r w:rsidRPr="00BE50EC">
        <w:rPr>
          <w:rFonts w:ascii="Times New Roman" w:eastAsia="Times New Roman" w:hAnsi="Times New Roman"/>
        </w:rPr>
        <w:t>In the context of promoting employment, it is worth pointing out that the promotion of long-term employment of people with disabilities is "legally conditioned" precisely because the law "On Social Assistance and Services”</w:t>
      </w:r>
      <w:r w:rsidRPr="00BE50EC">
        <w:rPr>
          <w:rFonts w:ascii="Times New Roman" w:eastAsia="Times New Roman" w:hAnsi="Times New Roman"/>
          <w:vertAlign w:val="superscript"/>
        </w:rPr>
        <w:footnoteReference w:id="164"/>
      </w:r>
      <w:r w:rsidRPr="00BE50EC">
        <w:rPr>
          <w:rFonts w:ascii="Times New Roman" w:eastAsia="Times New Roman" w:hAnsi="Times New Roman"/>
        </w:rPr>
        <w:t xml:space="preserve"> foresees forfeiture of disability payment/allowance 48 months from the moment of employment of a person with disabilities</w:t>
      </w:r>
      <w:r w:rsidRPr="00BE50EC">
        <w:rPr>
          <w:rFonts w:ascii="Times New Roman" w:eastAsia="Times New Roman" w:hAnsi="Times New Roman"/>
          <w:vertAlign w:val="superscript"/>
        </w:rPr>
        <w:footnoteReference w:id="165"/>
      </w:r>
      <w:r w:rsidRPr="00BE50EC">
        <w:rPr>
          <w:rFonts w:ascii="Times New Roman" w:eastAsia="Times New Roman" w:hAnsi="Times New Roman"/>
        </w:rPr>
        <w:t xml:space="preserve">. It is precisely this conditional provision that obstructs the principle and the general spirit of employment promotion, where people with disabilities due to this legal condition are not only not encouraged for long-term employment but are not even inclined to engage in the job search process. </w:t>
      </w:r>
    </w:p>
    <w:p w:rsidR="00ED158E" w:rsidRPr="00BE50EC" w:rsidRDefault="00ED158E" w:rsidP="00ED158E">
      <w:pPr>
        <w:spacing w:before="120"/>
        <w:rPr>
          <w:rFonts w:ascii="Times New Roman" w:hAnsi="Times New Roman"/>
          <w:bCs/>
        </w:rPr>
      </w:pPr>
      <w:r w:rsidRPr="00BE50EC">
        <w:rPr>
          <w:rFonts w:ascii="Times New Roman" w:hAnsi="Times New Roman"/>
          <w:bCs/>
        </w:rPr>
        <w:t>The Republic of Albania Labor Code prohibits any discrimination in the employment and vocational training of persons with disabilities. This category has the right to work on appropriate job positions as assessed by the Medical Commission defining their job capability (MCWCA). According to this Code, the employer must provide appropriate jobs and facilities for persons with disabilities. Working hours for persons with disabilities are reduced to 6 hours per day or full 8 hours but with less demanding functions (supposedly adopted</w:t>
      </w:r>
      <w:r>
        <w:rPr>
          <w:rFonts w:ascii="Times New Roman" w:hAnsi="Times New Roman"/>
          <w:bCs/>
        </w:rPr>
        <w:t xml:space="preserve"> for their type of disability -</w:t>
      </w:r>
      <w:r w:rsidRPr="00BE50EC">
        <w:rPr>
          <w:rFonts w:ascii="Times New Roman" w:hAnsi="Times New Roman"/>
          <w:bCs/>
        </w:rPr>
        <w:t>only labor invalids).</w:t>
      </w:r>
      <w:r w:rsidRPr="00BE50EC">
        <w:rPr>
          <w:rFonts w:ascii="Times New Roman" w:hAnsi="Times New Roman"/>
          <w:bCs/>
          <w:i/>
        </w:rPr>
        <w:t xml:space="preserve"> These facilities defined by the Medical Commission of Work Capability Assessment (MCWCA) are neither monitored nor enforced</w:t>
      </w:r>
      <w:r w:rsidRPr="00BE50EC">
        <w:rPr>
          <w:rFonts w:ascii="Times New Roman" w:hAnsi="Times New Roman"/>
          <w:bCs/>
        </w:rPr>
        <w:t>.</w:t>
      </w:r>
    </w:p>
    <w:p w:rsidR="00ED158E" w:rsidRPr="00BE50EC" w:rsidRDefault="00ED158E" w:rsidP="00ED158E">
      <w:pPr>
        <w:spacing w:before="120"/>
        <w:rPr>
          <w:rFonts w:ascii="Times New Roman" w:hAnsi="Times New Roman"/>
          <w:bCs/>
        </w:rPr>
      </w:pPr>
      <w:r w:rsidRPr="0050798D">
        <w:rPr>
          <w:rFonts w:ascii="Times New Roman" w:hAnsi="Times New Roman"/>
          <w:bCs/>
          <w:i/>
        </w:rPr>
        <w:t>Insufficient employers' awareness of the capabilities of persons with disabilities to work</w:t>
      </w:r>
      <w:r w:rsidRPr="00BE50EC">
        <w:rPr>
          <w:rFonts w:ascii="Times New Roman" w:hAnsi="Times New Roman"/>
          <w:bCs/>
        </w:rPr>
        <w:t>: The pursuit of a job or the retention of a job position for a person with disabilities often passes through unpleasant situations related to the prejudices about the skills they can offer at work. Lack of employers' awareness of their skills and the opportunities they can show for contributing to society are a factor that curbs their employment. This lack of awareness on the part of employers can be manifested in forms of discrimination related to the employment of persons with disabilities such as prejudice, insults, slurs, and so on.</w:t>
      </w:r>
    </w:p>
    <w:p w:rsidR="00ED158E" w:rsidRPr="00BE50EC" w:rsidRDefault="00ED158E" w:rsidP="00ED158E">
      <w:pPr>
        <w:spacing w:before="120"/>
        <w:rPr>
          <w:rFonts w:ascii="Times New Roman" w:eastAsia="Times New Roman" w:hAnsi="Times New Roman"/>
          <w:i/>
        </w:rPr>
      </w:pPr>
      <w:r w:rsidRPr="00BE50EC">
        <w:rPr>
          <w:rFonts w:ascii="Times New Roman" w:hAnsi="Times New Roman"/>
          <w:bCs/>
        </w:rPr>
        <w:t>A real concern is also when workers are injured at work and the employer does not produce an Accident Report Paper within 72 hours, violating the rights of the worker in not treating the accident as a work-related accident but as a general illness, and that to avoid sanctions from state institutions to this employer</w:t>
      </w:r>
      <w:r w:rsidRPr="00BE50EC">
        <w:rPr>
          <w:rFonts w:ascii="Times New Roman" w:eastAsia="Times New Roman" w:hAnsi="Times New Roman"/>
        </w:rPr>
        <w:t xml:space="preserve">. </w:t>
      </w:r>
      <w:r w:rsidRPr="00BE50EC">
        <w:rPr>
          <w:rFonts w:ascii="Times New Roman" w:eastAsia="Times New Roman" w:hAnsi="Times New Roman"/>
          <w:i/>
        </w:rPr>
        <w:t xml:space="preserve">For 2017, 2018, the National Association of Labor </w:t>
      </w:r>
      <w:r w:rsidR="006962C2">
        <w:rPr>
          <w:rFonts w:ascii="Times New Roman" w:eastAsia="Times New Roman" w:hAnsi="Times New Roman"/>
          <w:i/>
        </w:rPr>
        <w:t>"</w:t>
      </w:r>
      <w:r w:rsidRPr="00BE50EC">
        <w:rPr>
          <w:rFonts w:ascii="Times New Roman" w:eastAsia="Times New Roman" w:hAnsi="Times New Roman"/>
          <w:i/>
        </w:rPr>
        <w:t>Invalids</w:t>
      </w:r>
      <w:r w:rsidR="006962C2">
        <w:rPr>
          <w:rFonts w:ascii="Times New Roman" w:eastAsia="Times New Roman" w:hAnsi="Times New Roman"/>
          <w:i/>
        </w:rPr>
        <w:t>"</w:t>
      </w:r>
      <w:r w:rsidRPr="00BE50EC">
        <w:rPr>
          <w:rFonts w:ascii="Times New Roman" w:eastAsia="Times New Roman" w:hAnsi="Times New Roman"/>
          <w:i/>
        </w:rPr>
        <w:t xml:space="preserve"> has 11 such cases that are not considered a work accident, denying entirely the right of the worker to acquire the legal rights related to the benefit of the </w:t>
      </w:r>
      <w:r w:rsidR="006962C2">
        <w:rPr>
          <w:rFonts w:ascii="Times New Roman" w:eastAsia="Times New Roman" w:hAnsi="Times New Roman"/>
          <w:i/>
        </w:rPr>
        <w:t>"</w:t>
      </w:r>
      <w:r w:rsidRPr="00BE50EC">
        <w:rPr>
          <w:rFonts w:ascii="Times New Roman" w:eastAsia="Times New Roman" w:hAnsi="Times New Roman"/>
          <w:i/>
        </w:rPr>
        <w:t>invalidity</w:t>
      </w:r>
      <w:r w:rsidR="006962C2">
        <w:rPr>
          <w:rFonts w:ascii="Times New Roman" w:eastAsia="Times New Roman" w:hAnsi="Times New Roman"/>
          <w:i/>
        </w:rPr>
        <w:t>"</w:t>
      </w:r>
      <w:r w:rsidRPr="00BE50EC">
        <w:rPr>
          <w:rFonts w:ascii="Times New Roman" w:eastAsia="Times New Roman" w:hAnsi="Times New Roman"/>
          <w:i/>
        </w:rPr>
        <w:t xml:space="preserve"> pension. </w:t>
      </w:r>
    </w:p>
    <w:p w:rsidR="00ED158E" w:rsidRPr="00BE50EC" w:rsidRDefault="00ED158E" w:rsidP="00ED158E">
      <w:pPr>
        <w:spacing w:before="120"/>
        <w:rPr>
          <w:rFonts w:ascii="Times New Roman" w:hAnsi="Times New Roman"/>
        </w:rPr>
      </w:pPr>
      <w:r w:rsidRPr="00BE50EC">
        <w:rPr>
          <w:rFonts w:ascii="Times New Roman" w:eastAsia="Times New Roman" w:hAnsi="Times New Roman"/>
          <w:i/>
        </w:rPr>
        <w:t>Vocational training programs</w:t>
      </w:r>
      <w:r w:rsidRPr="00BE50EC">
        <w:rPr>
          <w:rFonts w:ascii="Times New Roman" w:eastAsia="Times New Roman" w:hAnsi="Times New Roman"/>
        </w:rPr>
        <w:t>: According to the data collected by an assessment report conducted by ADRF, it is found that</w:t>
      </w:r>
      <w:r w:rsidRPr="00BE50EC">
        <w:rPr>
          <w:rFonts w:ascii="Times New Roman" w:eastAsia="Times New Roman" w:hAnsi="Times New Roman"/>
          <w:vertAlign w:val="superscript"/>
        </w:rPr>
        <w:footnoteReference w:id="166"/>
      </w:r>
      <w:r w:rsidRPr="00BE50EC">
        <w:rPr>
          <w:rFonts w:ascii="Times New Roman" w:eastAsia="Times New Roman" w:hAnsi="Times New Roman"/>
        </w:rPr>
        <w:t xml:space="preserve"> Vocational Training Centers face infrastructure and informational barriers in providing training courses for all categories of persons with physical, sensory or intellectual disabilities.Vocational Training Centers encounter difficulties during the teaching process for the categories of persons with disabilities, with particular emphasis on the lack of information and professional capacities on how to vocationally capacitate persons with disabilities. Current curricula are not standardized, tailored and overall are very technical, so that they are not </w:t>
      </w:r>
      <w:r>
        <w:rPr>
          <w:rFonts w:ascii="Times New Roman" w:eastAsia="Times New Roman" w:hAnsi="Times New Roman"/>
        </w:rPr>
        <w:t>accessible to be used</w:t>
      </w:r>
      <w:r w:rsidRPr="00BE50EC">
        <w:rPr>
          <w:rFonts w:ascii="Times New Roman" w:eastAsia="Times New Roman" w:hAnsi="Times New Roman"/>
        </w:rPr>
        <w:t xml:space="preserve"> by </w:t>
      </w:r>
      <w:r>
        <w:rPr>
          <w:rFonts w:ascii="Times New Roman" w:eastAsia="Times New Roman" w:hAnsi="Times New Roman"/>
        </w:rPr>
        <w:t>all</w:t>
      </w:r>
      <w:r w:rsidRPr="00BE50EC">
        <w:rPr>
          <w:rFonts w:ascii="Times New Roman" w:eastAsia="Times New Roman" w:hAnsi="Times New Roman"/>
        </w:rPr>
        <w:t xml:space="preserve"> categories of persons with disabilities</w:t>
      </w:r>
      <w:r w:rsidRPr="00BE50EC">
        <w:rPr>
          <w:rFonts w:ascii="Times New Roman" w:hAnsi="Times New Roman"/>
        </w:rPr>
        <w:t xml:space="preserve">. </w:t>
      </w:r>
    </w:p>
    <w:p w:rsidR="00ED158E" w:rsidRPr="00BE50EC" w:rsidRDefault="00ED158E" w:rsidP="00ED158E">
      <w:pPr>
        <w:spacing w:before="120"/>
        <w:rPr>
          <w:rFonts w:ascii="Times New Roman" w:hAnsi="Times New Roman"/>
        </w:rPr>
      </w:pPr>
      <w:r w:rsidRPr="00BE50EC">
        <w:rPr>
          <w:rFonts w:ascii="Times New Roman" w:hAnsi="Times New Roman"/>
        </w:rPr>
        <w:t xml:space="preserve">Teaching curricula are inadequate for the category of blind persons who find it difficult to provide materials in the appropriate format (braille or audio) and for the category of persons with intellectual disabilities (simplified formats). </w:t>
      </w:r>
    </w:p>
    <w:p w:rsidR="00ED158E" w:rsidRPr="00BE50EC" w:rsidRDefault="00ED158E" w:rsidP="00ED158E">
      <w:pPr>
        <w:spacing w:before="120"/>
        <w:rPr>
          <w:rFonts w:ascii="Times New Roman" w:hAnsi="Times New Roman"/>
          <w:i/>
        </w:rPr>
      </w:pPr>
      <w:r w:rsidRPr="00BE50EC">
        <w:rPr>
          <w:rFonts w:ascii="Times New Roman" w:hAnsi="Times New Roman"/>
        </w:rPr>
        <w:t xml:space="preserve">{Evidence of a representative of the regional directorate of public vocational training: </w:t>
      </w:r>
      <w:r w:rsidRPr="00BE50EC">
        <w:rPr>
          <w:rFonts w:ascii="Times New Roman" w:hAnsi="Times New Roman"/>
          <w:i/>
        </w:rPr>
        <w:t>The instructors are competent for the topics they cover.... but they are not qualified to work with persons with disabilities .... there is no literature for this category .... the laboratory and the material base are not adjusted ... We ask a lot of support .... the material base ... The equipment as well as the material base for the trainees are not at such levels as to enable them to meet their specific needs. There are also no conditions for the technical safety of these target groups....”}</w:t>
      </w:r>
      <w:r w:rsidRPr="00BE50EC">
        <w:rPr>
          <w:rFonts w:ascii="Times New Roman" w:hAnsi="Times New Roman"/>
          <w:i/>
          <w:vertAlign w:val="superscript"/>
        </w:rPr>
        <w:footnoteReference w:id="167"/>
      </w:r>
    </w:p>
    <w:p w:rsidR="00ED158E" w:rsidRPr="00BE50EC" w:rsidRDefault="00ED158E" w:rsidP="00ED158E">
      <w:pPr>
        <w:spacing w:before="120"/>
        <w:rPr>
          <w:rFonts w:ascii="Times New Roman" w:hAnsi="Times New Roman"/>
        </w:rPr>
      </w:pPr>
      <w:r w:rsidRPr="00BE50EC">
        <w:rPr>
          <w:rFonts w:ascii="Times New Roman" w:hAnsi="Times New Roman"/>
        </w:rPr>
        <w:t>Vocational training programs should be oriented towards the needs of the labor market with the aim of employing persons with disabilities. Public Employment Offices should play an active role in employment advising and establishing links between professional training centers, private employers, and associations of persons with disability.</w:t>
      </w:r>
    </w:p>
    <w:p w:rsidR="006C5ACA" w:rsidRDefault="006C5ACA" w:rsidP="00ED3B64">
      <w:pPr>
        <w:spacing w:before="120" w:after="100" w:afterAutospacing="1"/>
        <w:jc w:val="both"/>
        <w:rPr>
          <w:rFonts w:ascii="Times New Roman" w:eastAsia="Times New Roman" w:hAnsi="Times New Roman" w:cs="Times New Roman"/>
          <w:b/>
        </w:rPr>
      </w:pPr>
    </w:p>
    <w:p w:rsidR="00ED3B64" w:rsidRPr="00A8370D" w:rsidRDefault="00ED3B64" w:rsidP="00ED3B64">
      <w:pPr>
        <w:spacing w:before="120" w:after="100" w:afterAutospacing="1"/>
        <w:jc w:val="both"/>
        <w:rPr>
          <w:rFonts w:ascii="Times New Roman" w:eastAsia="Times New Roman" w:hAnsi="Times New Roman" w:cs="Times New Roman"/>
          <w:b/>
        </w:rPr>
      </w:pPr>
      <w:r w:rsidRPr="00A8370D">
        <w:rPr>
          <w:rFonts w:ascii="Times New Roman" w:eastAsia="Times New Roman" w:hAnsi="Times New Roman" w:cs="Times New Roman"/>
          <w:b/>
        </w:rPr>
        <w:t>Article 28</w:t>
      </w:r>
      <w:r w:rsidR="00EF65D4">
        <w:rPr>
          <w:rFonts w:ascii="Times New Roman" w:eastAsia="Times New Roman" w:hAnsi="Times New Roman" w:cs="Times New Roman"/>
          <w:b/>
        </w:rPr>
        <w:t>:</w:t>
      </w:r>
      <w:r w:rsidR="00951864">
        <w:rPr>
          <w:rFonts w:ascii="Times New Roman" w:eastAsia="Times New Roman" w:hAnsi="Times New Roman" w:cs="Times New Roman"/>
          <w:b/>
        </w:rPr>
        <w:t xml:space="preserve"> </w:t>
      </w:r>
      <w:r w:rsidRPr="00A8370D">
        <w:rPr>
          <w:rFonts w:ascii="Times New Roman" w:eastAsia="Times New Roman" w:hAnsi="Times New Roman" w:cs="Times New Roman"/>
          <w:b/>
        </w:rPr>
        <w:t>Adequate standard of living and social protection</w:t>
      </w:r>
    </w:p>
    <w:p w:rsidR="00ED3B64" w:rsidRPr="00A8370D" w:rsidRDefault="00ED3B64" w:rsidP="00ED3B64">
      <w:pPr>
        <w:spacing w:before="120" w:after="100" w:afterAutospacing="1"/>
        <w:jc w:val="both"/>
        <w:rPr>
          <w:rFonts w:ascii="Times New Roman" w:eastAsia="Times New Roman" w:hAnsi="Times New Roman" w:cs="Times New Roman"/>
        </w:rPr>
      </w:pPr>
      <w:r w:rsidRPr="00A8370D">
        <w:rPr>
          <w:rFonts w:ascii="Times New Roman" w:eastAsia="Times New Roman" w:hAnsi="Times New Roman" w:cs="Times New Roman"/>
        </w:rPr>
        <w:t>Housing</w:t>
      </w:r>
    </w:p>
    <w:p w:rsidR="00ED3B64" w:rsidRPr="00DE3AF5" w:rsidRDefault="00ED3B64" w:rsidP="00ED3B64">
      <w:pPr>
        <w:spacing w:before="120" w:after="120"/>
        <w:jc w:val="both"/>
        <w:rPr>
          <w:rFonts w:ascii="Times New Roman" w:eastAsia="Times New Roman" w:hAnsi="Times New Roman" w:cs="Times New Roman"/>
        </w:rPr>
      </w:pPr>
      <w:r w:rsidRPr="00A8370D">
        <w:rPr>
          <w:rFonts w:ascii="Times New Roman" w:eastAsia="Times New Roman" w:hAnsi="Times New Roman" w:cs="Times New Roman"/>
          <w:color w:val="000000"/>
        </w:rPr>
        <w:t>The Government states in paragraph 186 that persons with disabilities benefit from an immediate grant of up to 10% of the value of the flat but does not provide information as to how many people with disabilities have benefited from this grant so far. One of the main obstacles to designing effective social housing policies and programs, is the lack of systematic data and analysis based on data</w:t>
      </w:r>
      <w:r w:rsidRPr="00A8370D">
        <w:rPr>
          <w:rFonts w:ascii="Times New Roman" w:eastAsia="Times New Roman" w:hAnsi="Times New Roman" w:cs="Times New Roman"/>
        </w:rPr>
        <w:t>.</w:t>
      </w:r>
      <w:r w:rsidRPr="00A8370D">
        <w:rPr>
          <w:rStyle w:val="FootnoteReference"/>
          <w:rFonts w:ascii="Times New Roman" w:eastAsia="Times New Roman" w:hAnsi="Times New Roman" w:cs="Times New Roman"/>
        </w:rPr>
        <w:footnoteReference w:id="168"/>
      </w:r>
    </w:p>
    <w:p w:rsidR="00ED3B64" w:rsidRPr="00A8370D" w:rsidRDefault="00ED3B64" w:rsidP="00ED3B64">
      <w:pPr>
        <w:spacing w:before="120" w:after="120"/>
        <w:jc w:val="both"/>
        <w:rPr>
          <w:rFonts w:ascii="Times New Roman" w:eastAsia="Times New Roman" w:hAnsi="Times New Roman" w:cs="Times New Roman"/>
        </w:rPr>
      </w:pPr>
      <w:r w:rsidRPr="00A8370D">
        <w:rPr>
          <w:rFonts w:ascii="Times New Roman" w:eastAsia="Times New Roman" w:hAnsi="Times New Roman" w:cs="Times New Roman"/>
          <w:color w:val="000000"/>
        </w:rPr>
        <w:t xml:space="preserve">The ratio of the number of beneficiaries versus the number of applicants is for all municipalities lower than 0.7. This indicates that housing needs are much larger than the government's ability to meet them. Persons with disabilities are also not listed among the vulnerable groups that have benefited the most from the housing programs (other categories of beneficiaries have benefited in larger numbers), although they have the right to be treated with priority and in fact have lodged a high number of applications </w:t>
      </w:r>
      <w:r w:rsidRPr="00A8370D">
        <w:rPr>
          <w:rFonts w:ascii="Times New Roman" w:eastAsia="Times New Roman" w:hAnsi="Times New Roman" w:cs="Times New Roman"/>
        </w:rPr>
        <w:t>(n = 2,228)</w:t>
      </w:r>
      <w:r w:rsidRPr="00A8370D">
        <w:rPr>
          <w:rStyle w:val="FootnoteReference"/>
          <w:rFonts w:ascii="Times New Roman" w:eastAsia="Times New Roman" w:hAnsi="Times New Roman" w:cs="Times New Roman"/>
        </w:rPr>
        <w:footnoteReference w:id="169"/>
      </w:r>
    </w:p>
    <w:p w:rsidR="00ED3B64" w:rsidRPr="00DE3AF5" w:rsidRDefault="00ED3B64" w:rsidP="00ED3B64">
      <w:pPr>
        <w:spacing w:before="120" w:after="120"/>
        <w:jc w:val="both"/>
        <w:rPr>
          <w:rFonts w:ascii="Times New Roman" w:eastAsia="Times New Roman" w:hAnsi="Times New Roman" w:cs="Times New Roman"/>
          <w:color w:val="26282A"/>
          <w:shd w:val="clear" w:color="auto" w:fill="FFFFFF"/>
        </w:rPr>
      </w:pPr>
      <w:r w:rsidRPr="00A8370D">
        <w:rPr>
          <w:rFonts w:ascii="Times New Roman" w:eastAsia="Times New Roman" w:hAnsi="Times New Roman" w:cs="Times New Roman"/>
          <w:color w:val="000000"/>
        </w:rPr>
        <w:t xml:space="preserve">We strongly oppose the statement in the report that the National Entity of Housing in all constructions implements the measures for removing barriers in buildings for persons with disabilities on one hand, as well as the installation of assisting accessories/technology on the other (p. 186). For cases assisted by legal assistance from ADRF it turns out that at least two of them have successfully passed the application process for social housing in the Municipality of Tirana but have lost it again because of lack of accessibility in the constructed social houses(both were wheelchair users). After an inspection carried out by ADRF in these flats, the accessibility standards were not respected, and no arrangements were made to designate the first-floor apartments for wheelchair users. </w:t>
      </w:r>
      <w:r>
        <w:rPr>
          <w:rFonts w:ascii="Times New Roman" w:eastAsia="Times New Roman" w:hAnsi="Times New Roman" w:cs="Times New Roman"/>
          <w:color w:val="000000"/>
        </w:rPr>
        <w:t>There is</w:t>
      </w:r>
      <w:r w:rsidRPr="00A8370D">
        <w:rPr>
          <w:rFonts w:ascii="Times New Roman" w:eastAsia="Times New Roman" w:hAnsi="Times New Roman" w:cs="Times New Roman"/>
          <w:color w:val="000000"/>
        </w:rPr>
        <w:t xml:space="preserve"> a decision against the Municipality of Tirana, finding discrimination against persons with disabilities due to denial of access to social housing</w:t>
      </w:r>
      <w:r w:rsidRPr="00A8370D">
        <w:rPr>
          <w:rFonts w:ascii="Times New Roman" w:eastAsia="Times New Roman" w:hAnsi="Times New Roman" w:cs="Times New Roman"/>
        </w:rPr>
        <w:t xml:space="preserve">. </w:t>
      </w:r>
    </w:p>
    <w:p w:rsidR="00ED3B64" w:rsidRPr="00A8370D" w:rsidRDefault="00ED3B64" w:rsidP="00ED3B64">
      <w:pPr>
        <w:pStyle w:val="NoSpacing"/>
        <w:spacing w:before="120"/>
        <w:jc w:val="both"/>
        <w:rPr>
          <w:rFonts w:ascii="Times New Roman" w:hAnsi="Times New Roman" w:cs="Times New Roman"/>
          <w:sz w:val="24"/>
          <w:szCs w:val="24"/>
        </w:rPr>
      </w:pPr>
      <w:r w:rsidRPr="00A8370D">
        <w:rPr>
          <w:rFonts w:ascii="Times New Roman" w:hAnsi="Times New Roman" w:cs="Times New Roman"/>
          <w:sz w:val="24"/>
          <w:szCs w:val="24"/>
        </w:rPr>
        <w:t>Social protection</w:t>
      </w:r>
    </w:p>
    <w:p w:rsidR="00ED3B64" w:rsidRDefault="00ED3B64" w:rsidP="00ED3B64">
      <w:pPr>
        <w:spacing w:before="120" w:after="100" w:afterAutospacing="1"/>
        <w:jc w:val="both"/>
        <w:rPr>
          <w:rFonts w:ascii="Times New Roman" w:eastAsia="Times New Roman" w:hAnsi="Times New Roman" w:cs="Times New Roman"/>
        </w:rPr>
      </w:pPr>
      <w:r w:rsidRPr="00A8370D">
        <w:rPr>
          <w:rFonts w:ascii="Times New Roman" w:eastAsia="Times New Roman" w:hAnsi="Times New Roman" w:cs="Times New Roman"/>
        </w:rPr>
        <w:t>The National Action Plan for Persons with Disabilities</w:t>
      </w:r>
      <w:r w:rsidRPr="00A8370D">
        <w:rPr>
          <w:rStyle w:val="FootnoteReference"/>
          <w:rFonts w:ascii="Times New Roman" w:eastAsia="Times New Roman" w:hAnsi="Times New Roman" w:cs="Times New Roman"/>
        </w:rPr>
        <w:footnoteReference w:id="170"/>
      </w:r>
      <w:r w:rsidRPr="00A8370D">
        <w:rPr>
          <w:rFonts w:ascii="Times New Roman" w:eastAsia="Times New Roman" w:hAnsi="Times New Roman" w:cs="Times New Roman"/>
        </w:rPr>
        <w:t>, 2016-2020, has tackled the social care provided to persons with disabilities as an important component that eliminates the institutionalization, promotes independent living and improves people’s with disability integration in society. There is no data showing the progress of implementation of the activities set out in this document, however, in our judgment this plan is not familiar to the relevant stakeholders at the local level</w:t>
      </w:r>
      <w:r w:rsidRPr="00A8370D">
        <w:rPr>
          <w:rStyle w:val="FootnoteReference"/>
          <w:rFonts w:ascii="Times New Roman" w:eastAsia="Times New Roman" w:hAnsi="Times New Roman" w:cs="Times New Roman"/>
        </w:rPr>
        <w:footnoteReference w:id="171"/>
      </w:r>
      <w:r w:rsidRPr="00A8370D">
        <w:rPr>
          <w:rFonts w:ascii="Times New Roman" w:eastAsia="Times New Roman" w:hAnsi="Times New Roman" w:cs="Times New Roman"/>
        </w:rPr>
        <w:t>nor from persons with disabilities or their family members</w:t>
      </w:r>
      <w:r w:rsidRPr="00A8370D">
        <w:rPr>
          <w:rStyle w:val="FootnoteReference"/>
          <w:rFonts w:ascii="Times New Roman" w:eastAsia="Times New Roman" w:hAnsi="Times New Roman" w:cs="Times New Roman"/>
        </w:rPr>
        <w:footnoteReference w:id="172"/>
      </w:r>
      <w:r w:rsidRPr="00A8370D">
        <w:rPr>
          <w:rFonts w:ascii="Times New Roman" w:eastAsia="Times New Roman" w:hAnsi="Times New Roman" w:cs="Times New Roman"/>
        </w:rPr>
        <w:t>.</w:t>
      </w:r>
    </w:p>
    <w:p w:rsidR="00ED3B64" w:rsidRPr="00A8370D" w:rsidRDefault="00ED3B64" w:rsidP="00ED3B64">
      <w:pPr>
        <w:spacing w:before="120" w:after="100" w:afterAutospacing="1"/>
        <w:jc w:val="both"/>
        <w:rPr>
          <w:rFonts w:ascii="Times New Roman" w:eastAsia="Times New Roman" w:hAnsi="Times New Roman" w:cs="Times New Roman"/>
        </w:rPr>
      </w:pPr>
      <w:r w:rsidRPr="00A8370D">
        <w:rPr>
          <w:rFonts w:ascii="Times New Roman" w:eastAsia="Times New Roman" w:hAnsi="Times New Roman" w:cs="Times New Roman"/>
        </w:rPr>
        <w:t>Social Services for Persons with Disabilities</w:t>
      </w:r>
    </w:p>
    <w:p w:rsidR="00ED3B64" w:rsidRPr="00A8370D" w:rsidRDefault="00ED3B64" w:rsidP="00ED3B64">
      <w:pPr>
        <w:spacing w:before="120" w:after="100" w:afterAutospacing="1"/>
        <w:jc w:val="both"/>
        <w:rPr>
          <w:rFonts w:ascii="Times New Roman" w:eastAsia="Calibri" w:hAnsi="Times New Roman" w:cs="Times New Roman"/>
        </w:rPr>
      </w:pPr>
      <w:r w:rsidRPr="00A8370D">
        <w:rPr>
          <w:rFonts w:ascii="Times New Roman" w:eastAsia="Times New Roman" w:hAnsi="Times New Roman" w:cs="Times New Roman"/>
        </w:rPr>
        <w:t>Administrative data suggest there has been an increase in access to services from children with disabilities, from 3 percent in 2015 to 8 percent in 2017</w:t>
      </w:r>
      <w:r>
        <w:rPr>
          <w:rFonts w:ascii="Times New Roman" w:eastAsia="Times New Roman" w:hAnsi="Times New Roman" w:cs="Times New Roman"/>
        </w:rPr>
        <w:t>. However, according</w:t>
      </w:r>
      <w:r w:rsidRPr="00A8370D">
        <w:rPr>
          <w:rStyle w:val="FootnoteReference"/>
          <w:rFonts w:ascii="Times New Roman" w:eastAsia="Times New Roman" w:hAnsi="Times New Roman" w:cs="Times New Roman"/>
        </w:rPr>
        <w:footnoteReference w:id="173"/>
      </w:r>
      <w:r w:rsidRPr="00A8370D">
        <w:rPr>
          <w:rFonts w:ascii="Times New Roman" w:eastAsia="Times New Roman" w:hAnsi="Times New Roman" w:cs="Times New Roman"/>
        </w:rPr>
        <w:t xml:space="preserve"> to parents’ reports,28 percent of children who receive a payment due to their disability have access to social services. In 10 of the country's municipalities</w:t>
      </w:r>
      <w:r w:rsidRPr="00A8370D">
        <w:rPr>
          <w:rStyle w:val="FootnoteReference"/>
          <w:rFonts w:ascii="Times New Roman" w:eastAsia="Calibri" w:hAnsi="Times New Roman" w:cs="Times New Roman"/>
        </w:rPr>
        <w:footnoteReference w:id="174"/>
      </w:r>
      <w:r w:rsidRPr="00A8370D">
        <w:rPr>
          <w:rFonts w:ascii="Times New Roman" w:eastAsia="Calibri" w:hAnsi="Times New Roman" w:cs="Times New Roman"/>
        </w:rPr>
        <w:t>, only 2.59% of people with disabilities, determined as such by disability assessment commissions, receive services. Access to services for persons with disabilities in rural areas is significantly lower than those in urban areas</w:t>
      </w:r>
      <w:r w:rsidRPr="00A8370D">
        <w:rPr>
          <w:rStyle w:val="FootnoteReference"/>
          <w:rFonts w:ascii="Times New Roman" w:eastAsia="Calibri" w:hAnsi="Times New Roman" w:cs="Times New Roman"/>
        </w:rPr>
        <w:footnoteReference w:id="175"/>
      </w:r>
      <w:r w:rsidRPr="00A8370D">
        <w:rPr>
          <w:rFonts w:ascii="Times New Roman" w:eastAsia="Calibri" w:hAnsi="Times New Roman" w:cs="Times New Roman"/>
        </w:rPr>
        <w:t xml:space="preserve">. </w:t>
      </w:r>
      <w:r w:rsidRPr="00A8370D">
        <w:rPr>
          <w:rFonts w:ascii="Times New Roman" w:eastAsia="Times New Roman" w:hAnsi="Times New Roman" w:cs="Times New Roman"/>
        </w:rPr>
        <w:t>Approximately half of the social services are provided outside the public state sector, and donor funding for providing services from NGOs is decreasing</w:t>
      </w:r>
      <w:r w:rsidRPr="00A8370D">
        <w:rPr>
          <w:rStyle w:val="FootnoteReference"/>
          <w:rFonts w:ascii="Times New Roman" w:eastAsia="Times New Roman" w:hAnsi="Times New Roman" w:cs="Times New Roman"/>
        </w:rPr>
        <w:footnoteReference w:id="176"/>
      </w:r>
      <w:r w:rsidRPr="00A8370D">
        <w:rPr>
          <w:rFonts w:ascii="Times New Roman" w:eastAsia="Times New Roman" w:hAnsi="Times New Roman" w:cs="Times New Roman"/>
        </w:rPr>
        <w:t>.</w:t>
      </w:r>
      <w:r w:rsidRPr="00A8370D">
        <w:rPr>
          <w:rFonts w:ascii="Times New Roman" w:hAnsi="Times New Roman" w:cs="Times New Roman"/>
        </w:rPr>
        <w:t>In particular, services for persons over the age of 21 are at very low levels. The establishment of the Social Fund</w:t>
      </w:r>
      <w:r w:rsidRPr="00A8370D">
        <w:rPr>
          <w:rStyle w:val="FootnoteReference"/>
          <w:rFonts w:ascii="Times New Roman" w:hAnsi="Times New Roman" w:cs="Times New Roman"/>
          <w:color w:val="000000"/>
        </w:rPr>
        <w:footnoteReference w:id="177"/>
      </w:r>
      <w:r w:rsidRPr="00A8370D">
        <w:rPr>
          <w:rFonts w:ascii="Times New Roman" w:hAnsi="Times New Roman" w:cs="Times New Roman"/>
          <w:color w:val="000000"/>
        </w:rPr>
        <w:t xml:space="preserve">, through which local government units will procure services for their territory, is a good opportunity to bridge the donor funding gap. However, the correlation established within the legal framework between the Social Plans and the services to be supported, will call into question the support of services for persons with disabilities services that are completely superficially included in the Social Plans drafted to date. </w:t>
      </w:r>
    </w:p>
    <w:p w:rsidR="00ED3B64" w:rsidRPr="00A8370D" w:rsidRDefault="00ED3B64" w:rsidP="00ED3B64">
      <w:pPr>
        <w:spacing w:before="120" w:after="100" w:afterAutospacing="1"/>
        <w:jc w:val="both"/>
        <w:rPr>
          <w:rFonts w:ascii="Times New Roman" w:eastAsia="Times New Roman" w:hAnsi="Times New Roman" w:cs="Times New Roman"/>
        </w:rPr>
      </w:pPr>
      <w:r w:rsidRPr="00A8370D">
        <w:rPr>
          <w:rFonts w:ascii="Times New Roman" w:eastAsia="Times New Roman" w:hAnsi="Times New Roman" w:cs="Times New Roman"/>
        </w:rPr>
        <w:t>The services provided are limited in terms of their typology, not enabling the full range of services that persons with disabilities are in need of. Law on Social Services</w:t>
      </w:r>
      <w:r w:rsidRPr="00A8370D">
        <w:rPr>
          <w:rStyle w:val="FootnoteReference"/>
          <w:rFonts w:ascii="Times New Roman" w:eastAsia="Times New Roman" w:hAnsi="Times New Roman" w:cs="Times New Roman"/>
        </w:rPr>
        <w:footnoteReference w:id="178"/>
      </w:r>
      <w:r w:rsidRPr="00A8370D">
        <w:rPr>
          <w:rFonts w:ascii="Times New Roman" w:eastAsia="Times New Roman" w:hAnsi="Times New Roman" w:cs="Times New Roman"/>
        </w:rPr>
        <w:t>has expanded the typology of services, envisaging information as a service as well. A recent study (2018)</w:t>
      </w:r>
      <w:r w:rsidRPr="00A8370D">
        <w:rPr>
          <w:rStyle w:val="FootnoteReference"/>
          <w:rFonts w:ascii="Times New Roman" w:eastAsia="Times New Roman" w:hAnsi="Times New Roman" w:cs="Times New Roman"/>
        </w:rPr>
        <w:footnoteReference w:id="179"/>
      </w:r>
      <w:r w:rsidRPr="00A8370D">
        <w:rPr>
          <w:rFonts w:ascii="Times New Roman" w:eastAsia="Calibri" w:hAnsi="Times New Roman" w:cs="Times New Roman"/>
        </w:rPr>
        <w:t>showed that people with disabilities and their families continue to be uninformed about legal and political changes, affecting people with disabilities and their families, especially those living in peripheral or remote areas, who end up not recognizing the possibilities and the alternatives that are out there for them, including those provided by law, and therefore do not request them. Many of the existing services for them are inadequate in time and do not address the needs of the individual in need of them. Due to above mentioned situation, they are forced to resort to private paid services, which are non-refundable so are covered by the budget of parents and families</w:t>
      </w:r>
      <w:r w:rsidRPr="00A8370D">
        <w:rPr>
          <w:rStyle w:val="FootnoteReference"/>
          <w:rFonts w:ascii="Times New Roman" w:eastAsia="Times New Roman" w:hAnsi="Times New Roman" w:cs="Times New Roman"/>
        </w:rPr>
        <w:footnoteReference w:id="180"/>
      </w:r>
      <w:r w:rsidRPr="00A8370D">
        <w:rPr>
          <w:rFonts w:ascii="Times New Roman" w:eastAsia="Times New Roman" w:hAnsi="Times New Roman" w:cs="Times New Roman"/>
        </w:rPr>
        <w:t>.In the civil society perspective, there are questions about the quality and professionalism wherewith they are offered.</w:t>
      </w:r>
    </w:p>
    <w:p w:rsidR="00ED3B64" w:rsidRPr="00A8370D" w:rsidRDefault="00ED3B64" w:rsidP="00ED3B64">
      <w:pPr>
        <w:spacing w:before="120" w:after="100" w:afterAutospacing="1"/>
        <w:jc w:val="both"/>
        <w:rPr>
          <w:rFonts w:ascii="Times New Roman" w:eastAsia="Calibri" w:hAnsi="Times New Roman" w:cs="Times New Roman"/>
        </w:rPr>
      </w:pPr>
      <w:r w:rsidRPr="00A8370D">
        <w:rPr>
          <w:rFonts w:ascii="Times New Roman" w:eastAsia="Calibri" w:hAnsi="Times New Roman" w:cs="Times New Roman"/>
        </w:rPr>
        <w:t>There are no specific structures for identifying and referring the needs for services of people with disabilities as well as coordinating and aligning the work with other local and regional institutions in charge of disability issues</w:t>
      </w:r>
      <w:r w:rsidRPr="00A8370D">
        <w:rPr>
          <w:rStyle w:val="FootnoteReference"/>
          <w:rFonts w:ascii="Times New Roman" w:eastAsia="Calibri" w:hAnsi="Times New Roman" w:cs="Times New Roman"/>
        </w:rPr>
        <w:footnoteReference w:id="181"/>
      </w:r>
      <w:r w:rsidRPr="00A8370D">
        <w:rPr>
          <w:rFonts w:ascii="Times New Roman" w:eastAsia="Calibri" w:hAnsi="Times New Roman" w:cs="Times New Roman"/>
        </w:rPr>
        <w:t>.</w:t>
      </w:r>
    </w:p>
    <w:p w:rsidR="00ED3B64" w:rsidRPr="00A8370D" w:rsidRDefault="00ED3B64" w:rsidP="00ED3B64">
      <w:pPr>
        <w:spacing w:before="120" w:after="120"/>
        <w:contextualSpacing/>
        <w:jc w:val="both"/>
        <w:rPr>
          <w:rFonts w:ascii="Times New Roman" w:eastAsia="Calibri" w:hAnsi="Times New Roman" w:cs="Times New Roman"/>
        </w:rPr>
      </w:pPr>
      <w:r w:rsidRPr="00A8370D">
        <w:rPr>
          <w:rFonts w:ascii="Times New Roman" w:eastAsia="Calibri" w:hAnsi="Times New Roman" w:cs="Times New Roman"/>
        </w:rPr>
        <w:t>Child Protection Units and Sections of Gender Equality and Domestic Violence, in the municipalities where they are established, have no tasks defined in the daily work dealing with and addressing the problems of children with disabilities and that of women with disabilities</w:t>
      </w:r>
      <w:r w:rsidRPr="00A8370D">
        <w:rPr>
          <w:rStyle w:val="FootnoteReference"/>
          <w:rFonts w:ascii="Times New Roman" w:eastAsia="Calibri" w:hAnsi="Times New Roman" w:cs="Times New Roman"/>
        </w:rPr>
        <w:footnoteReference w:id="182"/>
      </w:r>
      <w:r w:rsidRPr="00A8370D">
        <w:rPr>
          <w:rFonts w:ascii="Times New Roman" w:eastAsia="Calibri" w:hAnsi="Times New Roman" w:cs="Times New Roman"/>
        </w:rPr>
        <w:t>.</w:t>
      </w:r>
    </w:p>
    <w:p w:rsidR="00ED3B64" w:rsidRPr="00A8370D" w:rsidRDefault="00ED3B64" w:rsidP="00ED3B64">
      <w:pPr>
        <w:spacing w:before="120" w:after="100" w:afterAutospacing="1"/>
        <w:jc w:val="both"/>
        <w:rPr>
          <w:rFonts w:ascii="Times New Roman" w:eastAsia="Calibri" w:hAnsi="Times New Roman" w:cs="Times New Roman"/>
        </w:rPr>
      </w:pPr>
      <w:r w:rsidRPr="00A8370D">
        <w:rPr>
          <w:rFonts w:ascii="Times New Roman" w:eastAsia="Times New Roman" w:hAnsi="Times New Roman" w:cs="Times New Roman"/>
        </w:rPr>
        <w:t>There is no efficient cooperation network between all institutions in charge of addressing disability issues at the local level (education, health, employment, vocational training, social services, housing, transport and infrastructure, organizations providing services and organizations of persons with disability), which makes it difficult to follow up the cases</w:t>
      </w:r>
      <w:r w:rsidRPr="00A8370D">
        <w:rPr>
          <w:rStyle w:val="FootnoteReference"/>
          <w:rFonts w:ascii="Times New Roman" w:eastAsia="Calibri" w:hAnsi="Times New Roman" w:cs="Times New Roman"/>
        </w:rPr>
        <w:footnoteReference w:id="183"/>
      </w:r>
      <w:r w:rsidRPr="00A8370D">
        <w:rPr>
          <w:rStyle w:val="FootnoteReference"/>
          <w:rFonts w:ascii="Times New Roman" w:eastAsia="Calibri" w:hAnsi="Times New Roman" w:cs="Times New Roman"/>
        </w:rPr>
        <w:footnoteReference w:id="184"/>
      </w:r>
      <w:r w:rsidRPr="00A8370D">
        <w:rPr>
          <w:rFonts w:ascii="Times New Roman" w:eastAsia="Calibri" w:hAnsi="Times New Roman" w:cs="Times New Roman"/>
        </w:rPr>
        <w:t>.</w:t>
      </w:r>
      <w:r w:rsidRPr="00A8370D">
        <w:rPr>
          <w:rFonts w:ascii="Times New Roman" w:eastAsia="Times New Roman" w:hAnsi="Times New Roman" w:cs="Times New Roman"/>
        </w:rPr>
        <w:t xml:space="preserve"> There is no systematic approach to capacity development of all staff and specialists working with persons with disabilities</w:t>
      </w:r>
      <w:r w:rsidRPr="00A8370D">
        <w:rPr>
          <w:rFonts w:ascii="Times New Roman" w:hAnsi="Times New Roman" w:cs="Times New Roman"/>
          <w:vertAlign w:val="superscript"/>
        </w:rPr>
        <w:footnoteReference w:id="185"/>
      </w:r>
      <w:r w:rsidRPr="00A8370D">
        <w:rPr>
          <w:rFonts w:ascii="Times New Roman" w:eastAsia="Times New Roman" w:hAnsi="Times New Roman" w:cs="Times New Roman"/>
        </w:rPr>
        <w:t>. Social worker training curricula envelops only limited knowledge about disabilities and particularly about children with disabilities</w:t>
      </w:r>
      <w:r w:rsidRPr="00A8370D">
        <w:rPr>
          <w:rStyle w:val="FootnoteReference"/>
          <w:rFonts w:ascii="Times New Roman" w:eastAsia="Calibri" w:hAnsi="Times New Roman" w:cs="Times New Roman"/>
        </w:rPr>
        <w:footnoteReference w:id="186"/>
      </w:r>
      <w:r w:rsidRPr="00A8370D">
        <w:rPr>
          <w:rFonts w:ascii="Times New Roman" w:eastAsia="Calibri" w:hAnsi="Times New Roman" w:cs="Times New Roman"/>
        </w:rPr>
        <w:t>.</w:t>
      </w:r>
    </w:p>
    <w:p w:rsidR="00ED3B64" w:rsidRPr="00A8370D" w:rsidRDefault="00ED3B64" w:rsidP="00ED3B64">
      <w:pPr>
        <w:spacing w:before="120" w:after="100" w:afterAutospacing="1"/>
        <w:jc w:val="both"/>
        <w:rPr>
          <w:rFonts w:ascii="Times New Roman" w:eastAsia="Times New Roman" w:hAnsi="Times New Roman" w:cs="Times New Roman"/>
        </w:rPr>
      </w:pPr>
      <w:r w:rsidRPr="00A8370D">
        <w:rPr>
          <w:rFonts w:ascii="Times New Roman" w:eastAsia="Times New Roman" w:hAnsi="Times New Roman" w:cs="Times New Roman"/>
        </w:rPr>
        <w:t>Social Insurance</w:t>
      </w:r>
    </w:p>
    <w:p w:rsidR="00ED3B64" w:rsidRPr="00A8370D" w:rsidRDefault="00ED3B64" w:rsidP="00ED3B64">
      <w:pPr>
        <w:spacing w:before="120"/>
        <w:jc w:val="both"/>
        <w:rPr>
          <w:rFonts w:ascii="Times New Roman" w:hAnsi="Times New Roman" w:cs="Times New Roman"/>
        </w:rPr>
      </w:pPr>
      <w:r w:rsidRPr="00A8370D">
        <w:rPr>
          <w:rFonts w:ascii="Times New Roman" w:hAnsi="Times New Roman" w:cs="Times New Roman"/>
        </w:rPr>
        <w:t>The second scheme of disability payments supports persons who have contributed to the social insurance scheme, i.e. persons who have a history of employment (</w:t>
      </w:r>
      <w:r>
        <w:rPr>
          <w:rFonts w:ascii="Times New Roman" w:hAnsi="Times New Roman" w:cs="Times New Roman"/>
        </w:rPr>
        <w:t>“</w:t>
      </w:r>
      <w:r w:rsidRPr="00A8370D">
        <w:rPr>
          <w:rFonts w:ascii="Times New Roman" w:hAnsi="Times New Roman" w:cs="Times New Roman"/>
        </w:rPr>
        <w:t>work invalids</w:t>
      </w:r>
      <w:r>
        <w:rPr>
          <w:rFonts w:ascii="Times New Roman" w:hAnsi="Times New Roman" w:cs="Times New Roman"/>
        </w:rPr>
        <w:t>”</w:t>
      </w:r>
      <w:r w:rsidRPr="00A8370D">
        <w:rPr>
          <w:rFonts w:ascii="Times New Roman" w:hAnsi="Times New Roman" w:cs="Times New Roman"/>
        </w:rPr>
        <w:t>). This scheme is based on the assessment of "disability" for work. This scheme, just like the scheme of persons with disabilities (without contributions to the social insurance scheme) is a scheme entirely based on the medical model. Although there are some stipulations regarding rehabilitation in order to recover some skills</w:t>
      </w:r>
      <w:r w:rsidRPr="00A8370D">
        <w:rPr>
          <w:rStyle w:val="FootnoteReference"/>
          <w:rFonts w:ascii="Times New Roman" w:hAnsi="Times New Roman" w:cs="Times New Roman"/>
        </w:rPr>
        <w:footnoteReference w:id="187"/>
      </w:r>
      <w:r w:rsidRPr="00A8370D">
        <w:rPr>
          <w:rFonts w:ascii="Times New Roman" w:hAnsi="Times New Roman" w:cs="Times New Roman"/>
        </w:rPr>
        <w:t xml:space="preserve">or about certain off periods which should in principle serve the return of the </w:t>
      </w:r>
      <w:r>
        <w:rPr>
          <w:rFonts w:ascii="Times New Roman" w:hAnsi="Times New Roman" w:cs="Times New Roman"/>
        </w:rPr>
        <w:t>person</w:t>
      </w:r>
      <w:r w:rsidRPr="00A8370D">
        <w:rPr>
          <w:rFonts w:ascii="Times New Roman" w:hAnsi="Times New Roman" w:cs="Times New Roman"/>
        </w:rPr>
        <w:t xml:space="preserve"> to work, practice shows that the system in reality is not oriented to rehabilitation </w:t>
      </w:r>
      <w:r>
        <w:rPr>
          <w:rFonts w:ascii="Times New Roman" w:hAnsi="Times New Roman" w:cs="Times New Roman"/>
        </w:rPr>
        <w:t>or</w:t>
      </w:r>
      <w:r w:rsidRPr="00A8370D">
        <w:rPr>
          <w:rFonts w:ascii="Times New Roman" w:hAnsi="Times New Roman" w:cs="Times New Roman"/>
        </w:rPr>
        <w:t xml:space="preserve"> re-entry into the labor market for persons with disability. </w:t>
      </w:r>
    </w:p>
    <w:p w:rsidR="00ED3B64" w:rsidRPr="00A8370D" w:rsidRDefault="00ED3B64" w:rsidP="00ED3B64">
      <w:pPr>
        <w:spacing w:before="120" w:after="100" w:afterAutospacing="1"/>
        <w:jc w:val="both"/>
        <w:rPr>
          <w:rFonts w:ascii="Times New Roman" w:hAnsi="Times New Roman" w:cs="Times New Roman"/>
        </w:rPr>
      </w:pPr>
      <w:r w:rsidRPr="00A8370D">
        <w:rPr>
          <w:rFonts w:ascii="Times New Roman" w:hAnsi="Times New Roman" w:cs="Times New Roman"/>
        </w:rPr>
        <w:t xml:space="preserve">With the legal amendments of 2014, the imposition of having 12-month payments of insurances in the last five years (p. 195) brought a number of other problems. All </w:t>
      </w:r>
      <w:r w:rsidR="006962C2">
        <w:rPr>
          <w:rFonts w:ascii="Times New Roman" w:hAnsi="Times New Roman" w:cs="Times New Roman"/>
        </w:rPr>
        <w:t>"</w:t>
      </w:r>
      <w:r w:rsidRPr="00A8370D">
        <w:rPr>
          <w:rFonts w:ascii="Times New Roman" w:hAnsi="Times New Roman" w:cs="Times New Roman"/>
        </w:rPr>
        <w:t>labor invalids</w:t>
      </w:r>
      <w:r w:rsidR="006962C2">
        <w:rPr>
          <w:rFonts w:ascii="Times New Roman" w:hAnsi="Times New Roman" w:cs="Times New Roman"/>
        </w:rPr>
        <w:t>"</w:t>
      </w:r>
      <w:r w:rsidRPr="00A8370D">
        <w:rPr>
          <w:rFonts w:ascii="Times New Roman" w:hAnsi="Times New Roman" w:cs="Times New Roman"/>
        </w:rPr>
        <w:t xml:space="preserve"> (persons with disabilities) who have benefited from the scheme up until before this amendment, who have not been able to get employed, are all brushed aside/excluded from the scheme. Many </w:t>
      </w:r>
      <w:r>
        <w:rPr>
          <w:rFonts w:ascii="Times New Roman" w:hAnsi="Times New Roman" w:cs="Times New Roman"/>
        </w:rPr>
        <w:t>"</w:t>
      </w:r>
      <w:r w:rsidRPr="00A8370D">
        <w:rPr>
          <w:rFonts w:ascii="Times New Roman" w:hAnsi="Times New Roman" w:cs="Times New Roman"/>
        </w:rPr>
        <w:t>labor invalids</w:t>
      </w:r>
      <w:r>
        <w:rPr>
          <w:rFonts w:ascii="Times New Roman" w:hAnsi="Times New Roman" w:cs="Times New Roman"/>
        </w:rPr>
        <w:t>"</w:t>
      </w:r>
      <w:r w:rsidRPr="00A8370D">
        <w:rPr>
          <w:rFonts w:ascii="Times New Roman" w:hAnsi="Times New Roman" w:cs="Times New Roman"/>
        </w:rPr>
        <w:t xml:space="preserve"> continue to be unemployed, due to lack of rehabilitation or priority treatment for employment (recall here that promotion of employment applies to persons who are not part of the insurance scheme). For a lengthy period of time, these people did not benefit from any scheme</w:t>
      </w:r>
      <w:r>
        <w:rPr>
          <w:rFonts w:ascii="Times New Roman" w:hAnsi="Times New Roman" w:cs="Times New Roman"/>
        </w:rPr>
        <w:t xml:space="preserve">. </w:t>
      </w:r>
      <w:r w:rsidRPr="00A8370D">
        <w:rPr>
          <w:rFonts w:ascii="Times New Roman" w:hAnsi="Times New Roman" w:cs="Times New Roman"/>
        </w:rPr>
        <w:t>Based on the information the NGOs possess, the government states that it has taken action to include them in the social protection scheme, but no decision has been made by thegovernment to corroborate these statements.</w:t>
      </w:r>
    </w:p>
    <w:p w:rsidR="00ED3B64" w:rsidRPr="00A8370D" w:rsidRDefault="00ED3B64" w:rsidP="00ED3B64">
      <w:pPr>
        <w:spacing w:before="120" w:after="100" w:afterAutospacing="1"/>
        <w:jc w:val="both"/>
        <w:rPr>
          <w:rFonts w:ascii="Times New Roman" w:hAnsi="Times New Roman" w:cs="Times New Roman"/>
        </w:rPr>
      </w:pPr>
      <w:r w:rsidRPr="00A8370D">
        <w:rPr>
          <w:rFonts w:ascii="Times New Roman" w:hAnsi="Times New Roman" w:cs="Times New Roman"/>
        </w:rPr>
        <w:t>In our judgment, there should be a unified disability assessment system in Albania, which should be applied in both schemes, it should be based on the CRPD guidelines and should follow the bio-psycho-social model of the International Classification of Functioning of WHO (ICF).</w:t>
      </w:r>
    </w:p>
    <w:p w:rsidR="00ED3B64" w:rsidRDefault="00ED3B64" w:rsidP="00ED3B64">
      <w:pPr>
        <w:spacing w:before="120" w:after="100" w:afterAutospacing="1"/>
        <w:jc w:val="both"/>
        <w:rPr>
          <w:rFonts w:ascii="Times New Roman" w:eastAsia="Times New Roman" w:hAnsi="Times New Roman" w:cs="Times New Roman"/>
        </w:rPr>
      </w:pPr>
      <w:r w:rsidRPr="00A8370D">
        <w:rPr>
          <w:rFonts w:ascii="Times New Roman" w:hAnsi="Times New Roman" w:cs="Times New Roman"/>
        </w:rPr>
        <w:t>With regard to paragraph 200, regarding the accessibility of the offices at the Social Insurance Institute, it is true that the headquarters of this institute are reconstructed, but with no complete accessibility provisions. The government limits itself to building ramps or lifts, while not caring about different types of disability, persons with sensory or intellectual disabilities find these premises not accessible. It must also be noted that the regional offices of the Social Insurance Institute, continue to remain inaccessible</w:t>
      </w:r>
      <w:r w:rsidRPr="00A8370D">
        <w:rPr>
          <w:rFonts w:ascii="Times New Roman" w:eastAsia="Times New Roman" w:hAnsi="Times New Roman" w:cs="Times New Roman"/>
        </w:rPr>
        <w:t>.</w:t>
      </w:r>
    </w:p>
    <w:p w:rsidR="00DD3847" w:rsidRPr="00A8370D" w:rsidRDefault="00DD3847" w:rsidP="00DD3847">
      <w:pPr>
        <w:spacing w:before="120"/>
        <w:jc w:val="both"/>
        <w:rPr>
          <w:rFonts w:ascii="Times New Roman" w:hAnsi="Times New Roman" w:cs="Times New Roman"/>
          <w:b/>
        </w:rPr>
      </w:pPr>
      <w:r w:rsidRPr="00A8370D">
        <w:rPr>
          <w:rFonts w:ascii="Times New Roman" w:hAnsi="Times New Roman" w:cs="Times New Roman"/>
          <w:b/>
        </w:rPr>
        <w:t>Article 29</w:t>
      </w:r>
      <w:r w:rsidR="00EF65D4">
        <w:rPr>
          <w:rFonts w:ascii="Times New Roman" w:hAnsi="Times New Roman" w:cs="Times New Roman"/>
          <w:b/>
        </w:rPr>
        <w:t>:</w:t>
      </w:r>
      <w:r w:rsidR="00951864">
        <w:rPr>
          <w:rFonts w:ascii="Times New Roman" w:hAnsi="Times New Roman" w:cs="Times New Roman"/>
          <w:b/>
        </w:rPr>
        <w:t xml:space="preserve"> </w:t>
      </w:r>
      <w:r w:rsidRPr="00A8370D">
        <w:rPr>
          <w:rFonts w:ascii="Times New Roman" w:hAnsi="Times New Roman" w:cs="Times New Roman"/>
          <w:b/>
        </w:rPr>
        <w:t>Participation in political and public life</w:t>
      </w:r>
    </w:p>
    <w:p w:rsidR="00DD3847" w:rsidRPr="00A8370D" w:rsidRDefault="00DD3847" w:rsidP="00DD3847">
      <w:pPr>
        <w:autoSpaceDE w:val="0"/>
        <w:autoSpaceDN w:val="0"/>
        <w:adjustRightInd w:val="0"/>
        <w:spacing w:before="120"/>
        <w:jc w:val="both"/>
        <w:rPr>
          <w:rFonts w:ascii="Times New Roman" w:hAnsi="Times New Roman" w:cs="Times New Roman"/>
        </w:rPr>
      </w:pPr>
      <w:r w:rsidRPr="00A8370D">
        <w:rPr>
          <w:rFonts w:ascii="Times New Roman" w:hAnsi="Times New Roman" w:cs="Times New Roman"/>
        </w:rPr>
        <w:t>With regards to the paragraph 201, it is stated that the Constitution of the Republic of Albania</w:t>
      </w:r>
      <w:r w:rsidRPr="00A8370D">
        <w:rPr>
          <w:rStyle w:val="FootnoteReference"/>
          <w:rFonts w:ascii="Times New Roman" w:hAnsi="Times New Roman" w:cs="Times New Roman"/>
        </w:rPr>
        <w:footnoteReference w:id="188"/>
      </w:r>
      <w:r w:rsidRPr="00A8370D">
        <w:rPr>
          <w:rFonts w:ascii="Times New Roman" w:hAnsi="Times New Roman" w:cs="Times New Roman"/>
        </w:rPr>
        <w:t>, as well as its Electoral Code</w:t>
      </w:r>
      <w:r w:rsidRPr="00A8370D">
        <w:rPr>
          <w:rStyle w:val="FootnoteReference"/>
          <w:rFonts w:ascii="Times New Roman" w:hAnsi="Times New Roman" w:cs="Times New Roman"/>
        </w:rPr>
        <w:footnoteReference w:id="189"/>
      </w:r>
      <w:r w:rsidRPr="00A8370D">
        <w:rPr>
          <w:rFonts w:ascii="Times New Roman" w:hAnsi="Times New Roman" w:cs="Times New Roman"/>
        </w:rPr>
        <w:t xml:space="preserve">, sanction the right to participate in electoral processes as voters and candidates, for all citizens, including the constituents with disabilities. However, according to Article 45, paragraph 1 of the Constitution of the Republic of Albania and Article 44, item c of the Electoral Code, persons with disabilities who by a final court decision have been deprived of their legal capacity to act, have therefore no right to vote. The stipulation for the abolition of the right to vote for persons deprived of their legal capacity to act via a final court decision is a restriction that affects persons with </w:t>
      </w:r>
      <w:r>
        <w:rPr>
          <w:rFonts w:ascii="Times New Roman" w:hAnsi="Times New Roman" w:cs="Times New Roman"/>
        </w:rPr>
        <w:t>intellectual</w:t>
      </w:r>
      <w:r w:rsidRPr="00A8370D">
        <w:rPr>
          <w:rFonts w:ascii="Times New Roman" w:hAnsi="Times New Roman" w:cs="Times New Roman"/>
        </w:rPr>
        <w:t xml:space="preserve"> disabilities</w:t>
      </w:r>
      <w:r>
        <w:rPr>
          <w:rFonts w:ascii="Times New Roman" w:hAnsi="Times New Roman" w:cs="Times New Roman"/>
        </w:rPr>
        <w:t xml:space="preserve"> and persons with psychosocial disabilities</w:t>
      </w:r>
      <w:r w:rsidRPr="00A8370D">
        <w:rPr>
          <w:rFonts w:ascii="Times New Roman" w:hAnsi="Times New Roman" w:cs="Times New Roman"/>
        </w:rPr>
        <w:t xml:space="preserve">. This provision contradicts the Convention on the Rights of Persons with Disabilities. Moreover, the legislation has provided facilities only for voters who make it to the polling station, whereas people with disabilities who are unable to leave home, are unable to participate in the electoral process, as they are presented with no alternative ways of voting. </w:t>
      </w:r>
    </w:p>
    <w:p w:rsidR="00DD3847" w:rsidRPr="00A8370D" w:rsidRDefault="00DD3847" w:rsidP="00DD3847">
      <w:pPr>
        <w:autoSpaceDE w:val="0"/>
        <w:autoSpaceDN w:val="0"/>
        <w:adjustRightInd w:val="0"/>
        <w:spacing w:before="120"/>
        <w:jc w:val="both"/>
        <w:rPr>
          <w:rFonts w:ascii="Times New Roman" w:hAnsi="Times New Roman" w:cs="Times New Roman"/>
        </w:rPr>
      </w:pPr>
      <w:r w:rsidRPr="00A8370D">
        <w:rPr>
          <w:rFonts w:ascii="Times New Roman" w:hAnsi="Times New Roman" w:cs="Times New Roman"/>
        </w:rPr>
        <w:t>Legislative provisions and subsidiary acts for their implementation do not ensure in an adequate level the accessibility of voting centers for all types of disabilities, including the physical and sensory ones</w:t>
      </w:r>
      <w:r w:rsidRPr="00A8370D">
        <w:rPr>
          <w:rStyle w:val="FootnoteReference"/>
          <w:rFonts w:ascii="Times New Roman" w:hAnsi="Times New Roman" w:cs="Times New Roman"/>
        </w:rPr>
        <w:footnoteReference w:id="190"/>
      </w:r>
      <w:r w:rsidRPr="00A8370D">
        <w:rPr>
          <w:rFonts w:ascii="Times New Roman" w:hAnsi="Times New Roman" w:cs="Times New Roman"/>
        </w:rPr>
        <w:t>. The Albanian Helsinki Committee’s Report</w:t>
      </w:r>
      <w:r w:rsidRPr="00A8370D">
        <w:rPr>
          <w:rStyle w:val="FootnoteReference"/>
          <w:rFonts w:ascii="Times New Roman" w:hAnsi="Times New Roman" w:cs="Times New Roman"/>
        </w:rPr>
        <w:footnoteReference w:id="191"/>
      </w:r>
      <w:r w:rsidRPr="00A8370D">
        <w:rPr>
          <w:rFonts w:ascii="Times New Roman" w:hAnsi="Times New Roman" w:cs="Times New Roman"/>
        </w:rPr>
        <w:t xml:space="preserve"> also pointed out that during the parliamentary elections of Albania (2017) was found that necessary actions were not taken as envisaged in the law so that persons with disabilities would be provided the necessary opportunities and facilities in the exercise of their right to vote. </w:t>
      </w:r>
    </w:p>
    <w:p w:rsidR="00DD3847" w:rsidRPr="00951864" w:rsidRDefault="00DD3847" w:rsidP="00DD3847">
      <w:pPr>
        <w:autoSpaceDE w:val="0"/>
        <w:autoSpaceDN w:val="0"/>
        <w:adjustRightInd w:val="0"/>
        <w:spacing w:before="120"/>
        <w:jc w:val="both"/>
        <w:rPr>
          <w:rFonts w:ascii="Times New Roman" w:hAnsi="Times New Roman" w:cs="Times New Roman"/>
        </w:rPr>
      </w:pPr>
      <w:r w:rsidRPr="00951864">
        <w:rPr>
          <w:rFonts w:ascii="Times New Roman" w:hAnsi="Times New Roman" w:cs="Times New Roman"/>
        </w:rPr>
        <w:t>Participation in the public life</w:t>
      </w:r>
    </w:p>
    <w:p w:rsidR="00DD3847" w:rsidRPr="00A8370D" w:rsidRDefault="00DD3847" w:rsidP="00DD3847">
      <w:pPr>
        <w:spacing w:before="120" w:after="100" w:afterAutospacing="1"/>
        <w:jc w:val="both"/>
        <w:rPr>
          <w:rFonts w:ascii="Times New Roman" w:hAnsi="Times New Roman" w:cs="Times New Roman"/>
        </w:rPr>
      </w:pPr>
      <w:r w:rsidRPr="00A8370D">
        <w:rPr>
          <w:rFonts w:ascii="Times New Roman" w:hAnsi="Times New Roman" w:cs="Times New Roman"/>
        </w:rPr>
        <w:t>Referring to paragraph 203, within the framework of the public policymaking process, the Law on Inclusion and Accessibility of Persons with Disabilities</w:t>
      </w:r>
      <w:r w:rsidRPr="00A8370D">
        <w:rPr>
          <w:rStyle w:val="FootnoteReference"/>
          <w:rFonts w:ascii="Times New Roman" w:hAnsi="Times New Roman" w:cs="Times New Roman"/>
        </w:rPr>
        <w:footnoteReference w:id="192"/>
      </w:r>
      <w:r w:rsidRPr="00A8370D">
        <w:rPr>
          <w:rFonts w:ascii="Times New Roman" w:hAnsi="Times New Roman" w:cs="Times New Roman"/>
        </w:rPr>
        <w:t xml:space="preserve"> stipulates "</w:t>
      </w:r>
      <w:r w:rsidRPr="00A8370D">
        <w:rPr>
          <w:rFonts w:ascii="Times New Roman" w:hAnsi="Times New Roman" w:cs="Times New Roman"/>
          <w:i/>
        </w:rPr>
        <w:t>Participation of persons with disabilities</w:t>
      </w:r>
      <w:r w:rsidRPr="00A8370D">
        <w:rPr>
          <w:rFonts w:ascii="Times New Roman" w:hAnsi="Times New Roman" w:cs="Times New Roman"/>
        </w:rPr>
        <w:t xml:space="preserve"> through individual consultation and active involvement of persons with disabilities and their representative organizations, including children with disabilities". Moreover, the process of inclusion in public life is also guaranteed by Law No. 146/2014 "On Notification and Public Consultation"</w:t>
      </w:r>
      <w:r w:rsidRPr="00A8370D">
        <w:rPr>
          <w:rFonts w:ascii="Times New Roman" w:hAnsi="Times New Roman" w:cs="Times New Roman"/>
          <w:vertAlign w:val="superscript"/>
        </w:rPr>
        <w:footnoteReference w:id="193"/>
      </w:r>
      <w:r w:rsidRPr="00A8370D">
        <w:rPr>
          <w:rFonts w:ascii="Times New Roman" w:hAnsi="Times New Roman" w:cs="Times New Roman"/>
        </w:rPr>
        <w:t xml:space="preserve"> and the Law on the Right to Information</w:t>
      </w:r>
      <w:r w:rsidRPr="00A8370D">
        <w:rPr>
          <w:rStyle w:val="FootnoteReference"/>
          <w:rFonts w:ascii="Times New Roman" w:hAnsi="Times New Roman" w:cs="Times New Roman"/>
        </w:rPr>
        <w:footnoteReference w:id="194"/>
      </w:r>
      <w:r w:rsidRPr="00A8370D">
        <w:rPr>
          <w:rFonts w:ascii="Times New Roman" w:hAnsi="Times New Roman" w:cs="Times New Roman"/>
        </w:rPr>
        <w:t xml:space="preserve">. Based on general principles, such as the non-discrimination or inclusion, these two laws also include persons with disabilities, but the level of protection and their involvement based solely on these general principles, turns out to be inadequate. Both laws are devoid of concepts such as accessibility, reasonable accommodation or even the term </w:t>
      </w:r>
      <w:r w:rsidRPr="00A8370D">
        <w:rPr>
          <w:rFonts w:ascii="Times New Roman" w:hAnsi="Times New Roman" w:cs="Times New Roman"/>
          <w:i/>
        </w:rPr>
        <w:t>persons with disabilities</w:t>
      </w:r>
      <w:r w:rsidRPr="00A8370D">
        <w:rPr>
          <w:rFonts w:ascii="Times New Roman" w:hAnsi="Times New Roman" w:cs="Times New Roman"/>
        </w:rPr>
        <w:t>.</w:t>
      </w:r>
      <w:r>
        <w:rPr>
          <w:rStyle w:val="FootnoteReference"/>
          <w:rFonts w:ascii="Times New Roman" w:hAnsi="Times New Roman" w:cs="Times New Roman"/>
        </w:rPr>
        <w:footnoteReference w:id="195"/>
      </w:r>
      <w:r>
        <w:rPr>
          <w:rStyle w:val="FootnoteReference"/>
          <w:rFonts w:ascii="Times New Roman" w:hAnsi="Times New Roman" w:cs="Times New Roman"/>
        </w:rPr>
        <w:footnoteReference w:id="196"/>
      </w:r>
    </w:p>
    <w:p w:rsidR="00DD3847" w:rsidRPr="00A8370D" w:rsidRDefault="00DD3847" w:rsidP="00DD3847">
      <w:pPr>
        <w:spacing w:before="120"/>
        <w:jc w:val="both"/>
        <w:rPr>
          <w:rFonts w:ascii="Times New Roman" w:hAnsi="Times New Roman" w:cs="Times New Roman"/>
        </w:rPr>
      </w:pPr>
      <w:r w:rsidRPr="00A8370D">
        <w:rPr>
          <w:rFonts w:ascii="Times New Roman" w:hAnsi="Times New Roman" w:cs="Times New Roman"/>
        </w:rPr>
        <w:t>Findings of the ADRF Report (2017)</w:t>
      </w:r>
      <w:r w:rsidRPr="00A8370D">
        <w:rPr>
          <w:rStyle w:val="FootnoteReference"/>
          <w:rFonts w:ascii="Times New Roman" w:hAnsi="Times New Roman" w:cs="Times New Roman"/>
        </w:rPr>
        <w:footnoteReference w:id="197"/>
      </w:r>
      <w:r w:rsidRPr="00A8370D">
        <w:rPr>
          <w:rStyle w:val="FootnoteReference"/>
          <w:rFonts w:ascii="Times New Roman" w:hAnsi="Times New Roman" w:cs="Times New Roman"/>
        </w:rPr>
        <w:footnoteReference w:id="198"/>
      </w:r>
      <w:r w:rsidRPr="00A8370D">
        <w:rPr>
          <w:rFonts w:ascii="Times New Roman" w:hAnsi="Times New Roman" w:cs="Times New Roman"/>
        </w:rPr>
        <w:t xml:space="preserve"> showed that a very low number of people with disabilities participated in public consultations held at the local and central level. They have been invited to consultation after a draft act or decision was issued. People say they have made recommendations in official form but that in very few cases. They claim that they always had problems with the time available to them, both in terms of prior notice and the time for drafting the recommendations. In all cases it is concluded that accessibility and reasonable accommodation was missing for persons with different types of disabilities. Although they acknowledge that there have been improvements in terms of ensuring it, they claim that standards are not being implemented and that accessibility is always partial, and this has affected their participation in the consultation processes. </w:t>
      </w:r>
    </w:p>
    <w:p w:rsidR="00DD3847" w:rsidRPr="00A8370D" w:rsidRDefault="00DD3847" w:rsidP="00ED3B64">
      <w:pPr>
        <w:spacing w:before="120" w:after="100" w:afterAutospacing="1"/>
        <w:jc w:val="both"/>
        <w:rPr>
          <w:rFonts w:ascii="Times New Roman" w:eastAsia="Times New Roman" w:hAnsi="Times New Roman" w:cs="Times New Roman"/>
        </w:rPr>
      </w:pPr>
      <w:r w:rsidRPr="00A8370D">
        <w:rPr>
          <w:rFonts w:ascii="Times New Roman" w:eastAsia="Times New Roman" w:hAnsi="Times New Roman" w:cs="Times New Roman"/>
        </w:rPr>
        <w:t>Referring to paragraph 204, regarding the Law on Notification and Public Consultation, we conclude that although this law was adopted at the same time with the new law on the right to information, it is least recognized by the community of persons with disabilities. Regarding the procedures followed in cases where their recommendations were not taken into account by the institutions, in no case did they follow the procedure provided for in the Law on Notification and Public Consultation and state that they have not received explanations on the reasons for rejection of the recommendations or not including them in the final projects</w:t>
      </w:r>
      <w:r w:rsidRPr="00A8370D">
        <w:rPr>
          <w:rStyle w:val="FootnoteReference"/>
          <w:rFonts w:ascii="Times New Roman" w:hAnsi="Times New Roman" w:cs="Times New Roman"/>
        </w:rPr>
        <w:footnoteReference w:id="199"/>
      </w:r>
    </w:p>
    <w:p w:rsidR="0059003F" w:rsidRPr="00A8370D" w:rsidRDefault="0059003F" w:rsidP="0059003F">
      <w:pPr>
        <w:spacing w:before="120" w:after="100" w:afterAutospacing="1"/>
        <w:jc w:val="both"/>
        <w:rPr>
          <w:rFonts w:ascii="Times New Roman" w:eastAsia="Times New Roman" w:hAnsi="Times New Roman" w:cs="Times New Roman"/>
          <w:b/>
        </w:rPr>
      </w:pPr>
      <w:r w:rsidRPr="00A8370D">
        <w:rPr>
          <w:rFonts w:ascii="Times New Roman" w:eastAsia="Times New Roman" w:hAnsi="Times New Roman" w:cs="Times New Roman"/>
          <w:b/>
        </w:rPr>
        <w:t>Article 31</w:t>
      </w:r>
      <w:r w:rsidR="00EF65D4">
        <w:rPr>
          <w:rFonts w:ascii="Times New Roman" w:eastAsia="Times New Roman" w:hAnsi="Times New Roman" w:cs="Times New Roman"/>
          <w:b/>
        </w:rPr>
        <w:t>:</w:t>
      </w:r>
      <w:r w:rsidR="00951864">
        <w:rPr>
          <w:rFonts w:ascii="Times New Roman" w:eastAsia="Times New Roman" w:hAnsi="Times New Roman" w:cs="Times New Roman"/>
          <w:b/>
        </w:rPr>
        <w:t xml:space="preserve"> </w:t>
      </w:r>
      <w:r w:rsidRPr="00A8370D">
        <w:rPr>
          <w:rFonts w:ascii="Times New Roman" w:eastAsia="Times New Roman" w:hAnsi="Times New Roman" w:cs="Times New Roman"/>
          <w:b/>
        </w:rPr>
        <w:t xml:space="preserve"> Statistics and data collection</w:t>
      </w:r>
    </w:p>
    <w:p w:rsidR="0059003F" w:rsidRPr="00A8370D" w:rsidRDefault="0059003F" w:rsidP="0059003F">
      <w:pPr>
        <w:spacing w:before="120" w:after="100" w:afterAutospacing="1"/>
        <w:jc w:val="both"/>
        <w:rPr>
          <w:rFonts w:ascii="Times New Roman" w:eastAsia="Times New Roman" w:hAnsi="Times New Roman" w:cs="Times New Roman"/>
        </w:rPr>
      </w:pPr>
      <w:r w:rsidRPr="00A8370D">
        <w:rPr>
          <w:rFonts w:ascii="Times New Roman" w:eastAsia="Times New Roman" w:hAnsi="Times New Roman" w:cs="Times New Roman"/>
        </w:rPr>
        <w:t xml:space="preserve">Official Statistics for Persons with Disabilities in Albania are those from the administrative data of Ministry of Health and Social Welfare, and those from the Ministry of Education on the number of beneficiaries of disability payments and those of </w:t>
      </w:r>
      <w:r w:rsidR="006962C2">
        <w:rPr>
          <w:rFonts w:ascii="Times New Roman" w:eastAsia="Times New Roman" w:hAnsi="Times New Roman" w:cs="Times New Roman"/>
        </w:rPr>
        <w:t>"</w:t>
      </w:r>
      <w:r w:rsidRPr="00A8370D">
        <w:rPr>
          <w:rFonts w:ascii="Times New Roman" w:eastAsia="Times New Roman" w:hAnsi="Times New Roman" w:cs="Times New Roman"/>
        </w:rPr>
        <w:t>invalidity</w:t>
      </w:r>
      <w:r w:rsidR="006962C2">
        <w:rPr>
          <w:rFonts w:ascii="Times New Roman" w:eastAsia="Times New Roman" w:hAnsi="Times New Roman" w:cs="Times New Roman"/>
        </w:rPr>
        <w:t>"</w:t>
      </w:r>
      <w:r w:rsidRPr="00A8370D">
        <w:rPr>
          <w:rFonts w:ascii="Times New Roman" w:eastAsia="Times New Roman" w:hAnsi="Times New Roman" w:cs="Times New Roman"/>
        </w:rPr>
        <w:t xml:space="preserve"> benefits, the number of beneficiaries from state social services as well as the number of children in inclusive and special education.</w:t>
      </w:r>
      <w:r w:rsidRPr="00A8370D">
        <w:rPr>
          <w:rStyle w:val="FootnoteReference"/>
          <w:rFonts w:ascii="Times New Roman" w:eastAsia="Times New Roman" w:hAnsi="Times New Roman" w:cs="Times New Roman"/>
        </w:rPr>
        <w:footnoteReference w:id="200"/>
      </w:r>
      <w:r w:rsidRPr="00A8370D">
        <w:rPr>
          <w:rFonts w:ascii="Times New Roman" w:eastAsia="Times New Roman" w:hAnsi="Times New Roman" w:cs="Times New Roman"/>
        </w:rPr>
        <w:t xml:space="preserve"> Studies have shown that the reliability and validity of statistical data for people with disabilities in Albania from different sources is not guaranteed. Also, data cannot be compared between sectors as there are discrepancies in the way they are collected and presented by different institutions, affecting efficient planning as well as allocation of resources. </w:t>
      </w:r>
    </w:p>
    <w:p w:rsidR="0059003F" w:rsidRPr="00A8370D" w:rsidRDefault="0059003F" w:rsidP="0059003F">
      <w:pPr>
        <w:spacing w:before="120" w:after="100" w:afterAutospacing="1"/>
        <w:jc w:val="both"/>
        <w:rPr>
          <w:rFonts w:ascii="Times New Roman" w:eastAsia="Times New Roman" w:hAnsi="Times New Roman" w:cs="Times New Roman"/>
        </w:rPr>
      </w:pPr>
      <w:r w:rsidRPr="00A8370D">
        <w:rPr>
          <w:rFonts w:ascii="Times New Roman" w:eastAsia="Times New Roman" w:hAnsi="Times New Roman" w:cs="Times New Roman"/>
        </w:rPr>
        <w:t>The National Action Plan for Persons with Disability for 2016-2020</w:t>
      </w:r>
      <w:r w:rsidRPr="00A8370D">
        <w:rPr>
          <w:rStyle w:val="FootnoteReference"/>
          <w:rFonts w:ascii="Times New Roman" w:eastAsia="Times New Roman" w:hAnsi="Times New Roman" w:cs="Times New Roman"/>
        </w:rPr>
        <w:footnoteReference w:id="201"/>
      </w:r>
      <w:r w:rsidRPr="00A8370D">
        <w:rPr>
          <w:rFonts w:ascii="Times New Roman" w:eastAsia="Times New Roman" w:hAnsi="Times New Roman" w:cs="Times New Roman"/>
        </w:rPr>
        <w:t xml:space="preserve"> underscores that cross-sectoral data collection and information sharing is essential to achieving its strategic goals. Moreover, the plan presents the challenges of collecting and analyzing appropriate administrative data, in support of the effective implementation, monitoring and evaluation of the action plan and proposes the collection of empirical data. DCM no. 708, dated 26.08.2015 for the statistical data on disability, sets a good framework for data collection but the measures proposed in it have not yet been implemented by both ministries of the line and local and regional level employees, in charge of the collection of disability data</w:t>
      </w:r>
      <w:r w:rsidRPr="00A8370D">
        <w:rPr>
          <w:rStyle w:val="FootnoteReference"/>
          <w:rFonts w:ascii="Times New Roman" w:eastAsia="Times New Roman" w:hAnsi="Times New Roman" w:cs="Times New Roman"/>
        </w:rPr>
        <w:footnoteReference w:id="202"/>
      </w:r>
      <w:r w:rsidRPr="00A8370D">
        <w:rPr>
          <w:rFonts w:ascii="Times New Roman" w:eastAsia="Times New Roman" w:hAnsi="Times New Roman" w:cs="Times New Roman"/>
        </w:rPr>
        <w:t xml:space="preserve">. </w:t>
      </w:r>
    </w:p>
    <w:p w:rsidR="0059003F" w:rsidRDefault="0059003F" w:rsidP="0059003F">
      <w:pPr>
        <w:spacing w:before="120" w:after="100" w:afterAutospacing="1"/>
        <w:jc w:val="both"/>
        <w:rPr>
          <w:rFonts w:ascii="Times New Roman" w:eastAsia="Times New Roman" w:hAnsi="Times New Roman" w:cs="Times New Roman"/>
        </w:rPr>
      </w:pPr>
      <w:r w:rsidRPr="00A8370D">
        <w:rPr>
          <w:rFonts w:ascii="Times New Roman" w:eastAsia="Times New Roman" w:hAnsi="Times New Roman" w:cs="Times New Roman"/>
        </w:rPr>
        <w:t>There is no integration of disability data throughout mechanisms of data collection, including national survey data and regular monitoring. Their integration can provide reciprocal linkage and cross-sector</w:t>
      </w:r>
      <w:r w:rsidR="006C5ACA">
        <w:rPr>
          <w:rFonts w:ascii="Times New Roman" w:eastAsia="Times New Roman" w:hAnsi="Times New Roman" w:cs="Times New Roman"/>
        </w:rPr>
        <w:t>s</w:t>
      </w:r>
      <w:r w:rsidRPr="00A8370D">
        <w:rPr>
          <w:rFonts w:ascii="Times New Roman" w:eastAsia="Times New Roman" w:hAnsi="Times New Roman" w:cs="Times New Roman"/>
        </w:rPr>
        <w:t xml:space="preserve"> data sharing and</w:t>
      </w:r>
      <w:r>
        <w:rPr>
          <w:rFonts w:ascii="Times New Roman" w:eastAsia="Times New Roman" w:hAnsi="Times New Roman" w:cs="Times New Roman"/>
        </w:rPr>
        <w:t xml:space="preserve"> age and gender categorization. I</w:t>
      </w:r>
      <w:r w:rsidRPr="00A8370D">
        <w:rPr>
          <w:rFonts w:ascii="Times New Roman" w:eastAsia="Times New Roman" w:hAnsi="Times New Roman" w:cs="Times New Roman"/>
        </w:rPr>
        <w:t xml:space="preserve">ntegration into the </w:t>
      </w:r>
      <w:r>
        <w:rPr>
          <w:rFonts w:ascii="Times New Roman" w:eastAsia="Times New Roman" w:hAnsi="Times New Roman" w:cs="Times New Roman"/>
        </w:rPr>
        <w:t>2020 C</w:t>
      </w:r>
      <w:r w:rsidRPr="00A8370D">
        <w:rPr>
          <w:rFonts w:ascii="Times New Roman" w:eastAsia="Times New Roman" w:hAnsi="Times New Roman" w:cs="Times New Roman"/>
        </w:rPr>
        <w:t xml:space="preserve">ensus of questions based on a definition of disability based on human rights, </w:t>
      </w:r>
      <w:r>
        <w:rPr>
          <w:rFonts w:ascii="Times New Roman" w:eastAsia="Times New Roman" w:hAnsi="Times New Roman" w:cs="Times New Roman"/>
        </w:rPr>
        <w:t xml:space="preserve">specifically </w:t>
      </w:r>
      <w:r w:rsidRPr="006C5ACA">
        <w:rPr>
          <w:rFonts w:ascii="Times New Roman" w:eastAsia="Times New Roman" w:hAnsi="Times New Roman" w:cs="Times New Roman"/>
        </w:rPr>
        <w:t>the use of the Washing Group set of Questions,</w:t>
      </w:r>
      <w:r w:rsidR="006C5ACA">
        <w:rPr>
          <w:rFonts w:ascii="Times New Roman" w:eastAsia="Times New Roman" w:hAnsi="Times New Roman" w:cs="Times New Roman"/>
        </w:rPr>
        <w:t xml:space="preserve"> </w:t>
      </w:r>
      <w:r>
        <w:rPr>
          <w:rFonts w:ascii="Times New Roman" w:eastAsia="Times New Roman" w:hAnsi="Times New Roman" w:cs="Times New Roman"/>
        </w:rPr>
        <w:t xml:space="preserve">will provide </w:t>
      </w:r>
      <w:r w:rsidRPr="00A8370D">
        <w:rPr>
          <w:rFonts w:ascii="Times New Roman" w:eastAsia="Times New Roman" w:hAnsi="Times New Roman" w:cs="Times New Roman"/>
        </w:rPr>
        <w:t>accuratel</w:t>
      </w:r>
      <w:r>
        <w:rPr>
          <w:rFonts w:ascii="Times New Roman" w:eastAsia="Times New Roman" w:hAnsi="Times New Roman" w:cs="Times New Roman"/>
        </w:rPr>
        <w:t>y the prevalence of disability in Albania.</w:t>
      </w:r>
    </w:p>
    <w:p w:rsidR="00ED3B64" w:rsidRPr="0001270F" w:rsidRDefault="00ED3B64" w:rsidP="0059003F">
      <w:pPr>
        <w:spacing w:before="120"/>
        <w:rPr>
          <w:rFonts w:ascii="Times New Roman" w:hAnsi="Times New Roman"/>
        </w:rPr>
      </w:pPr>
    </w:p>
    <w:sectPr w:rsidR="00ED3B64" w:rsidRPr="0001270F" w:rsidSect="005A32E9">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CDD" w:rsidRDefault="00236CDD" w:rsidP="00B35CF1">
      <w:r>
        <w:separator/>
      </w:r>
    </w:p>
  </w:endnote>
  <w:endnote w:type="continuationSeparator" w:id="0">
    <w:p w:rsidR="00236CDD" w:rsidRDefault="00236CDD" w:rsidP="00B35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6221"/>
      <w:docPartObj>
        <w:docPartGallery w:val="Page Numbers (Bottom of Page)"/>
        <w:docPartUnique/>
      </w:docPartObj>
    </w:sdtPr>
    <w:sdtEndPr/>
    <w:sdtContent>
      <w:p w:rsidR="005A32E9" w:rsidRDefault="00EE61AD">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5A32E9" w:rsidRDefault="005A3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CDD" w:rsidRDefault="00236CDD" w:rsidP="00B35CF1">
      <w:r>
        <w:separator/>
      </w:r>
    </w:p>
  </w:footnote>
  <w:footnote w:type="continuationSeparator" w:id="0">
    <w:p w:rsidR="00236CDD" w:rsidRDefault="00236CDD" w:rsidP="00B35CF1">
      <w:r>
        <w:continuationSeparator/>
      </w:r>
    </w:p>
  </w:footnote>
  <w:footnote w:id="1">
    <w:p w:rsidR="00BA6876" w:rsidRPr="001524C9" w:rsidRDefault="00BA6876" w:rsidP="00CC0122">
      <w:pPr>
        <w:rPr>
          <w:rFonts w:ascii="Times New Roman" w:eastAsia="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eastAsia="Times New Roman" w:hAnsi="Times New Roman" w:cs="Times New Roman"/>
          <w:sz w:val="18"/>
          <w:szCs w:val="18"/>
        </w:rPr>
        <w:t xml:space="preserve">Order no. 362 dated 26.02.2007 "On the adoption of the regulation on the medical criteria for the assessment of disability” </w:t>
      </w:r>
    </w:p>
    <w:p w:rsidR="00BA6876" w:rsidRPr="001524C9" w:rsidRDefault="00BA6876" w:rsidP="00CC0122">
      <w:pPr>
        <w:pStyle w:val="FootnoteText"/>
        <w:rPr>
          <w:rFonts w:ascii="Times New Roman" w:hAnsi="Times New Roman" w:cs="Times New Roman"/>
          <w:sz w:val="18"/>
          <w:szCs w:val="18"/>
        </w:rPr>
      </w:pPr>
    </w:p>
  </w:footnote>
  <w:footnote w:id="2">
    <w:p w:rsidR="00BA6876" w:rsidRPr="001524C9" w:rsidRDefault="00BA6876" w:rsidP="00CC0122">
      <w:pPr>
        <w:rPr>
          <w:rFonts w:ascii="Times New Roman" w:eastAsia="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eastAsia="Times New Roman" w:hAnsi="Times New Roman" w:cs="Times New Roman"/>
          <w:sz w:val="18"/>
          <w:szCs w:val="18"/>
        </w:rPr>
        <w:t>Regulation dated 24.11.2010 "On the approval of revised criteria" (last available)</w:t>
      </w:r>
    </w:p>
    <w:p w:rsidR="00BA6876" w:rsidRPr="001524C9" w:rsidRDefault="00BA6876" w:rsidP="00CC0122">
      <w:pPr>
        <w:pStyle w:val="FootnoteText"/>
        <w:rPr>
          <w:rFonts w:ascii="Times New Roman" w:hAnsi="Times New Roman" w:cs="Times New Roman"/>
          <w:sz w:val="18"/>
          <w:szCs w:val="18"/>
        </w:rPr>
      </w:pPr>
    </w:p>
  </w:footnote>
  <w:footnote w:id="3">
    <w:p w:rsidR="00BA6876" w:rsidRPr="001524C9" w:rsidRDefault="00BA6876" w:rsidP="00CC0122">
      <w:pPr>
        <w:rPr>
          <w:rFonts w:ascii="Times New Roman" w:eastAsia="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eastAsia="Times New Roman" w:hAnsi="Times New Roman" w:cs="Times New Roman"/>
          <w:sz w:val="18"/>
          <w:szCs w:val="18"/>
        </w:rPr>
        <w:t>Analysis of the situation of the Disability Assessment System in Albania, April 2014:</w:t>
      </w:r>
    </w:p>
    <w:p w:rsidR="00BA6876" w:rsidRDefault="00BA6876" w:rsidP="00CC0122">
      <w:pPr>
        <w:pStyle w:val="FootnoteText"/>
      </w:pPr>
      <w:r w:rsidRPr="001524C9">
        <w:rPr>
          <w:rFonts w:ascii="Times New Roman" w:hAnsi="Times New Roman" w:cs="Times New Roman"/>
          <w:sz w:val="18"/>
          <w:szCs w:val="18"/>
        </w:rPr>
        <w:t>http://www.al.undp.org/content/dam/albania/docs/misc/Analize%20e%20situates,Sistemi%20i%20Vleresimit%20te%20Aftesise%20se%20Kufizuar.pdf</w:t>
      </w:r>
    </w:p>
  </w:footnote>
  <w:footnote w:id="4">
    <w:p w:rsidR="00BA6876" w:rsidRPr="001524C9" w:rsidRDefault="00BA6876">
      <w:pPr>
        <w:pStyle w:val="FootnoteText"/>
        <w:rPr>
          <w:sz w:val="18"/>
          <w:szCs w:val="18"/>
        </w:rPr>
      </w:pPr>
      <w:r>
        <w:rPr>
          <w:rStyle w:val="FootnoteReference"/>
        </w:rPr>
        <w:footnoteRef/>
      </w:r>
      <w:r w:rsidRPr="00A8370D">
        <w:rPr>
          <w:rFonts w:ascii="Times New Roman" w:hAnsi="Times New Roman" w:cs="Times New Roman"/>
        </w:rPr>
        <w:t>(</w:t>
      </w:r>
      <w:r w:rsidRPr="001524C9">
        <w:rPr>
          <w:rFonts w:ascii="Times New Roman" w:hAnsi="Times New Roman" w:cs="Times New Roman"/>
          <w:sz w:val="18"/>
          <w:szCs w:val="18"/>
        </w:rPr>
        <w:t>in rural areas the Commissioner for Protection from Discrimination has no offices. They can be found only in a few main cities).</w:t>
      </w:r>
    </w:p>
  </w:footnote>
  <w:footnote w:id="5">
    <w:p w:rsidR="00BA6876" w:rsidRPr="001524C9" w:rsidRDefault="00BA6876" w:rsidP="00B35CF1">
      <w:pPr>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eastAsia="Times New Roman" w:hAnsi="Times New Roman" w:cs="Times New Roman"/>
          <w:sz w:val="18"/>
          <w:szCs w:val="18"/>
        </w:rPr>
        <w:t xml:space="preserve">Resolution on the evaluation of the activity of the Commissioner for Protection from Discrimination (CPD) for 2017 </w:t>
      </w:r>
      <w:hyperlink r:id="rId1" w:history="1">
        <w:r w:rsidRPr="001524C9">
          <w:rPr>
            <w:rStyle w:val="Hyperlink"/>
            <w:rFonts w:ascii="Times New Roman" w:hAnsi="Times New Roman" w:cs="Times New Roman"/>
            <w:sz w:val="18"/>
            <w:szCs w:val="18"/>
          </w:rPr>
          <w:t>http://www.qbz.gov.al/Botime/Akteindividuale/Janar%202018/Fletore%2061/REZOLUTE,%20date%2019.4.2018.pdf</w:t>
        </w:r>
      </w:hyperlink>
    </w:p>
  </w:footnote>
  <w:footnote w:id="6">
    <w:p w:rsidR="00BA6876" w:rsidRPr="001524C9" w:rsidRDefault="00BA6876" w:rsidP="00B35CF1">
      <w:pPr>
        <w:pStyle w:val="FootnoteText"/>
        <w:rPr>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Since 2014, these categories do not benefit as they benefited from free transportation, as a Decision of the Council of Ministers is still pending, based on Article 85 of the Law on Transports, which has not yet been approved.</w:t>
      </w:r>
    </w:p>
  </w:footnote>
  <w:footnote w:id="7">
    <w:p w:rsidR="00BA6876" w:rsidRPr="001524C9" w:rsidRDefault="00BA6876" w:rsidP="00DD3847">
      <w:pPr>
        <w:pStyle w:val="FootnoteText"/>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http://www.parlament.al/Files/sKuvendi/kushtetuta.pdf</w:t>
      </w:r>
    </w:p>
  </w:footnote>
  <w:footnote w:id="8">
    <w:p w:rsidR="00BA6876" w:rsidRPr="001524C9" w:rsidRDefault="00BA6876" w:rsidP="00DD3847">
      <w:pPr>
        <w:pStyle w:val="FootnoteText"/>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L</w:t>
      </w:r>
      <w:r>
        <w:rPr>
          <w:rFonts w:ascii="Times New Roman" w:hAnsi="Times New Roman" w:cs="Times New Roman"/>
          <w:sz w:val="18"/>
          <w:szCs w:val="18"/>
        </w:rPr>
        <w:t xml:space="preserve">aw </w:t>
      </w:r>
      <w:r w:rsidRPr="001524C9">
        <w:rPr>
          <w:rStyle w:val="Emphasis"/>
          <w:rFonts w:ascii="Times New Roman" w:hAnsi="Times New Roman" w:cs="Times New Roman"/>
          <w:bCs/>
          <w:sz w:val="18"/>
          <w:szCs w:val="18"/>
          <w:shd w:val="clear" w:color="auto" w:fill="FFFFFF"/>
        </w:rPr>
        <w:t>n</w:t>
      </w:r>
      <w:r>
        <w:rPr>
          <w:rStyle w:val="Emphasis"/>
          <w:rFonts w:ascii="Times New Roman" w:hAnsi="Times New Roman" w:cs="Times New Roman"/>
          <w:bCs/>
          <w:sz w:val="18"/>
          <w:szCs w:val="18"/>
          <w:shd w:val="clear" w:color="auto" w:fill="FFFFFF"/>
        </w:rPr>
        <w:t>o</w:t>
      </w:r>
      <w:r w:rsidRPr="001524C9">
        <w:rPr>
          <w:rFonts w:ascii="Times New Roman" w:hAnsi="Times New Roman" w:cs="Times New Roman"/>
          <w:sz w:val="18"/>
          <w:szCs w:val="18"/>
          <w:shd w:val="clear" w:color="auto" w:fill="FFFFFF"/>
        </w:rPr>
        <w:t>. </w:t>
      </w:r>
      <w:r w:rsidRPr="001524C9">
        <w:rPr>
          <w:rStyle w:val="Emphasis"/>
          <w:rFonts w:ascii="Times New Roman" w:hAnsi="Times New Roman" w:cs="Times New Roman"/>
          <w:bCs/>
          <w:sz w:val="18"/>
          <w:szCs w:val="18"/>
          <w:shd w:val="clear" w:color="auto" w:fill="FFFFFF"/>
        </w:rPr>
        <w:t>10221</w:t>
      </w:r>
      <w:r w:rsidRPr="001524C9">
        <w:rPr>
          <w:rFonts w:ascii="Times New Roman" w:hAnsi="Times New Roman" w:cs="Times New Roman"/>
          <w:sz w:val="18"/>
          <w:szCs w:val="18"/>
          <w:shd w:val="clear" w:color="auto" w:fill="FFFFFF"/>
        </w:rPr>
        <w:t>, dat</w:t>
      </w:r>
      <w:r>
        <w:rPr>
          <w:rFonts w:ascii="Times New Roman" w:hAnsi="Times New Roman" w:cs="Times New Roman"/>
          <w:sz w:val="18"/>
          <w:szCs w:val="18"/>
          <w:shd w:val="clear" w:color="auto" w:fill="FFFFFF"/>
        </w:rPr>
        <w:t xml:space="preserve">e </w:t>
      </w:r>
      <w:r w:rsidRPr="001524C9">
        <w:rPr>
          <w:rFonts w:ascii="Times New Roman" w:hAnsi="Times New Roman" w:cs="Times New Roman"/>
          <w:sz w:val="18"/>
          <w:szCs w:val="18"/>
          <w:shd w:val="clear" w:color="auto" w:fill="FFFFFF"/>
        </w:rPr>
        <w:t>04.02.2010 “</w:t>
      </w:r>
      <w:r>
        <w:rPr>
          <w:rFonts w:ascii="Times New Roman" w:hAnsi="Times New Roman" w:cs="Times New Roman"/>
          <w:sz w:val="18"/>
          <w:szCs w:val="18"/>
          <w:shd w:val="clear" w:color="auto" w:fill="FFFFFF"/>
        </w:rPr>
        <w:t>For protection against Discrimination”</w:t>
      </w:r>
    </w:p>
  </w:footnote>
  <w:footnote w:id="9">
    <w:p w:rsidR="00BA6876" w:rsidRPr="001524C9" w:rsidRDefault="00BA6876" w:rsidP="00DD3847">
      <w:pPr>
        <w:pStyle w:val="FootnoteText"/>
        <w:rPr>
          <w:rFonts w:ascii="Times New Roman" w:hAnsi="Times New Roman" w:cs="Times New Roman"/>
          <w:sz w:val="18"/>
          <w:szCs w:val="18"/>
        </w:rPr>
      </w:pPr>
      <w:r w:rsidRPr="005D2902">
        <w:rPr>
          <w:rStyle w:val="FootnoteReference"/>
          <w:rFonts w:ascii="Times New Roman" w:hAnsi="Times New Roman" w:cs="Times New Roman"/>
        </w:rPr>
        <w:footnoteRef/>
      </w:r>
      <w:r w:rsidRPr="005D2902">
        <w:rPr>
          <w:rFonts w:ascii="Times New Roman" w:hAnsi="Times New Roman" w:cs="Times New Roman"/>
        </w:rPr>
        <w:t xml:space="preserve"> </w:t>
      </w:r>
      <w:r w:rsidRPr="001524C9">
        <w:rPr>
          <w:rFonts w:ascii="Times New Roman" w:hAnsi="Times New Roman" w:cs="Times New Roman"/>
          <w:sz w:val="18"/>
          <w:szCs w:val="18"/>
        </w:rPr>
        <w:t>Invisible Violence - An overview on the phenomenon of violence against women and girls with disabilities in Albania, ADRF and UNDP, 2015</w:t>
      </w:r>
    </w:p>
  </w:footnote>
  <w:footnote w:id="10">
    <w:p w:rsidR="00BA6876" w:rsidRPr="001524C9" w:rsidRDefault="00BA6876" w:rsidP="00DD3847">
      <w:pPr>
        <w:pStyle w:val="FootnoteText"/>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Decision of the Council of Ministers no. 483, dated 29.6.2016 On the adoption of the National Action Plan for Persons with Disabilities, 2016–2020</w:t>
      </w:r>
    </w:p>
  </w:footnote>
  <w:footnote w:id="11">
    <w:p w:rsidR="00BA6876" w:rsidRPr="001524C9" w:rsidRDefault="00BA6876" w:rsidP="00DD3847">
      <w:pPr>
        <w:autoSpaceDE w:val="0"/>
        <w:autoSpaceDN w:val="0"/>
        <w:adjustRightInd w:val="0"/>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color w:val="333333"/>
          <w:sz w:val="18"/>
          <w:szCs w:val="18"/>
        </w:rPr>
        <w:t>Council of Europe (2017). GREVIO’s (Baseline) Evaluation Report on legislative and other measures giving effect to the provisions of the Council of Europe Convention on Preventing and Combating Violence against Women and Domestic Violence (Istanbul Convention). Albania Report.  https://rm.coe.int/grevio-first-baseline-report-on-albania/16807688a7</w:t>
      </w:r>
    </w:p>
  </w:footnote>
  <w:footnote w:id="12">
    <w:p w:rsidR="00BA6876" w:rsidRPr="001524C9" w:rsidRDefault="00BA6876" w:rsidP="00DD3847">
      <w:pPr>
        <w:pStyle w:val="FootnoteText"/>
        <w:rPr>
          <w:rFonts w:ascii="Times New Roman" w:hAnsi="Times New Roman" w:cs="Times New Roman"/>
          <w:color w:val="333333"/>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Invisible Violence - An overview on the phenomenon of violence against women and girls with disabilities in Albania, ADRF and UNDP</w:t>
      </w:r>
      <w:r w:rsidRPr="001524C9">
        <w:rPr>
          <w:rFonts w:ascii="Times New Roman" w:hAnsi="Times New Roman" w:cs="Times New Roman"/>
          <w:color w:val="333333"/>
          <w:sz w:val="18"/>
          <w:szCs w:val="18"/>
        </w:rPr>
        <w:t>, 2015</w:t>
      </w:r>
    </w:p>
  </w:footnote>
  <w:footnote w:id="13">
    <w:p w:rsidR="00BA6876" w:rsidRPr="001524C9" w:rsidRDefault="00BA6876" w:rsidP="00DD3847">
      <w:pPr>
        <w:pStyle w:val="FootnoteText"/>
        <w:rPr>
          <w:rFonts w:ascii="Times New Roman" w:hAnsi="Times New Roman" w:cs="Times New Roman"/>
          <w:color w:val="333333"/>
          <w:sz w:val="18"/>
          <w:szCs w:val="18"/>
        </w:rPr>
      </w:pPr>
      <w:r w:rsidRPr="001524C9">
        <w:rPr>
          <w:rFonts w:ascii="Times New Roman" w:hAnsi="Times New Roman" w:cs="Times New Roman"/>
          <w:color w:val="333333"/>
          <w:sz w:val="18"/>
          <w:szCs w:val="18"/>
        </w:rPr>
        <w:footnoteRef/>
      </w:r>
      <w:r w:rsidRPr="001524C9">
        <w:rPr>
          <w:rFonts w:ascii="Times New Roman" w:hAnsi="Times New Roman" w:cs="Times New Roman"/>
          <w:color w:val="333333"/>
          <w:sz w:val="18"/>
          <w:szCs w:val="18"/>
        </w:rPr>
        <w:t xml:space="preserve">  Decision of the Council of Ministers Nr. 505, dated 13.07.2011 "On the Approval of the Standards of Social Care Services for Domestic Violence Victims, in the Public and Non-Public Residential Centers"</w:t>
      </w:r>
    </w:p>
  </w:footnote>
  <w:footnote w:id="14">
    <w:p w:rsidR="00BA6876" w:rsidRPr="001524C9" w:rsidRDefault="00BA6876" w:rsidP="00DD3847">
      <w:pPr>
        <w:pStyle w:val="FootnoteText"/>
        <w:rPr>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On the Implementation of CEDAW Convention in Albania, Ombudsman’s Report, Tirana 2016 </w:t>
      </w:r>
      <w:hyperlink r:id="rId2" w:history="1">
        <w:r w:rsidRPr="001524C9">
          <w:rPr>
            <w:rStyle w:val="Hyperlink"/>
            <w:rFonts w:ascii="Times New Roman" w:hAnsi="Times New Roman" w:cs="Times New Roman"/>
            <w:sz w:val="18"/>
            <w:szCs w:val="18"/>
          </w:rPr>
          <w:t>http://www.avokatipopullit.gov.al/sites/default/files/RAPORTET/RAPORTE_TJERA/Raporti%20mbi%20zbatimin%20e%20konvet%C3%ABs%20CEDAW%20n%C3%AB%20Shqip%C3%ABri.pdf</w:t>
        </w:r>
      </w:hyperlink>
      <w:r w:rsidRPr="001524C9">
        <w:rPr>
          <w:rFonts w:ascii="Times New Roman" w:hAnsi="Times New Roman" w:cs="Times New Roman"/>
          <w:sz w:val="18"/>
          <w:szCs w:val="18"/>
        </w:rPr>
        <w:t>, page 10</w:t>
      </w:r>
    </w:p>
  </w:footnote>
  <w:footnote w:id="15">
    <w:p w:rsidR="00BA6876" w:rsidRPr="001524C9" w:rsidRDefault="00BA6876" w:rsidP="00DD3847">
      <w:pPr>
        <w:pStyle w:val="FootnoteText"/>
        <w:rPr>
          <w:sz w:val="18"/>
          <w:szCs w:val="18"/>
        </w:rPr>
      </w:pPr>
      <w:r w:rsidRPr="001524C9">
        <w:rPr>
          <w:rStyle w:val="FootnoteReference"/>
          <w:sz w:val="18"/>
          <w:szCs w:val="18"/>
        </w:rPr>
        <w:footnoteRef/>
      </w:r>
      <w:r w:rsidRPr="001524C9">
        <w:rPr>
          <w:sz w:val="18"/>
          <w:szCs w:val="18"/>
        </w:rPr>
        <w:t xml:space="preserve"> CEDAW Committee, Concluding Observations on Albania, CEDAW/C/ALB/CO/4, para. 37</w:t>
      </w:r>
    </w:p>
  </w:footnote>
  <w:footnote w:id="16">
    <w:p w:rsidR="00BA6876" w:rsidRPr="001524C9" w:rsidRDefault="00BA6876" w:rsidP="00DD3847">
      <w:pPr>
        <w:pStyle w:val="FootnoteText"/>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color w:val="333333"/>
          <w:sz w:val="18"/>
          <w:szCs w:val="18"/>
        </w:rPr>
        <w:t>Invisible violence–An overview on the phenomenon of violence against women and girls with disabilities in Albania, ADRF and UNDP study, 2015</w:t>
      </w:r>
    </w:p>
  </w:footnote>
  <w:footnote w:id="17">
    <w:p w:rsidR="00BA6876" w:rsidRPr="001524C9" w:rsidRDefault="00BA6876" w:rsidP="00DD3847">
      <w:pPr>
        <w:autoSpaceDE w:val="0"/>
        <w:autoSpaceDN w:val="0"/>
        <w:adjustRightInd w:val="0"/>
        <w:rPr>
          <w:rFonts w:ascii="Times New Roman" w:hAnsi="Times New Roman" w:cs="Times New Roman"/>
          <w:color w:val="333333"/>
          <w:sz w:val="18"/>
          <w:szCs w:val="18"/>
        </w:rPr>
      </w:pPr>
      <w:r w:rsidRPr="005D2902">
        <w:rPr>
          <w:rStyle w:val="FootnoteReference"/>
          <w:rFonts w:ascii="Times New Roman" w:hAnsi="Times New Roman" w:cs="Times New Roman"/>
          <w:sz w:val="20"/>
          <w:szCs w:val="20"/>
        </w:rPr>
        <w:footnoteRef/>
      </w:r>
      <w:r w:rsidRPr="001524C9">
        <w:rPr>
          <w:rFonts w:ascii="Times New Roman" w:hAnsi="Times New Roman" w:cs="Times New Roman"/>
          <w:color w:val="333333"/>
          <w:sz w:val="18"/>
          <w:szCs w:val="18"/>
        </w:rPr>
        <w:t>Council of Europe (2017). GREVIO’s (Baseline) Evaluation Report on legislative and other measures giving effect to the provisions of the Council of Europe Convention on Preventing and Combating Violence against Women and Domestic Violence (Istanbul Convention).</w:t>
      </w:r>
    </w:p>
    <w:p w:rsidR="00BA6876" w:rsidRPr="001524C9" w:rsidRDefault="00BA6876" w:rsidP="00DD3847">
      <w:pPr>
        <w:autoSpaceDE w:val="0"/>
        <w:autoSpaceDN w:val="0"/>
        <w:adjustRightInd w:val="0"/>
        <w:rPr>
          <w:rFonts w:ascii="Times New Roman" w:hAnsi="Times New Roman" w:cs="Times New Roman"/>
          <w:sz w:val="18"/>
          <w:szCs w:val="18"/>
        </w:rPr>
      </w:pPr>
      <w:r w:rsidRPr="001524C9">
        <w:rPr>
          <w:rFonts w:ascii="Times New Roman" w:hAnsi="Times New Roman" w:cs="Times New Roman"/>
          <w:sz w:val="18"/>
          <w:szCs w:val="18"/>
        </w:rPr>
        <w:t>https://rm.coe.int/grevio-first-baseline-report-on-albania/16807688a7</w:t>
      </w:r>
    </w:p>
  </w:footnote>
  <w:footnote w:id="18">
    <w:p w:rsidR="00BA6876" w:rsidRPr="001524C9" w:rsidRDefault="00BA6876" w:rsidP="00DD3847">
      <w:pPr>
        <w:pStyle w:val="FootnoteText"/>
        <w:rPr>
          <w:rFonts w:ascii="Times New Roman" w:hAnsi="Times New Roman" w:cs="Times New Roman"/>
          <w:i/>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i/>
          <w:sz w:val="18"/>
          <w:szCs w:val="18"/>
        </w:rPr>
        <w:t>There is not enough data on prevalence of different forms of VAW among groups of women who are or might be exposed to intersectional discrimination, such as women with disabilities, rural women, elderly women, migrants and asylum-seeking women, minority women, especially Roma, and other groups of marginalized/vulnerable women.</w:t>
      </w:r>
      <w:r w:rsidRPr="001524C9">
        <w:rPr>
          <w:rFonts w:ascii="Times New Roman" w:hAnsi="Times New Roman" w:cs="Times New Roman"/>
          <w:sz w:val="18"/>
          <w:szCs w:val="18"/>
        </w:rPr>
        <w:t xml:space="preserve"> Study- In depth analyses of European Parliament’s Policy Department for Citizens' Rights and Constitutional Affairs. (2018) Women's Rights in Western Balkans  </w:t>
      </w:r>
      <w:hyperlink r:id="rId3" w:tgtFrame="_blank" w:history="1">
        <w:r w:rsidRPr="001524C9">
          <w:rPr>
            <w:rStyle w:val="Hyperlink"/>
            <w:rFonts w:ascii="Times New Roman" w:hAnsi="Times New Roman" w:cs="Times New Roman"/>
            <w:color w:val="800080"/>
            <w:sz w:val="18"/>
            <w:szCs w:val="18"/>
            <w:shd w:val="clear" w:color="auto" w:fill="FFFFFF"/>
          </w:rPr>
          <w:t>http://www.europarl.europa.eu/meetdocs/2014_2019/plmrep/COMMITTEES/FEMM/DV/2019/01-23/WomenRightsinWesterBalkans-PolDepStudy_EN.pdf</w:t>
        </w:r>
      </w:hyperlink>
      <w:r w:rsidRPr="001524C9">
        <w:rPr>
          <w:rFonts w:ascii="Times New Roman" w:hAnsi="Times New Roman" w:cs="Times New Roman"/>
          <w:sz w:val="18"/>
          <w:szCs w:val="18"/>
        </w:rPr>
        <w:t>, pg 44</w:t>
      </w:r>
    </w:p>
  </w:footnote>
  <w:footnote w:id="19">
    <w:p w:rsidR="00BA6876" w:rsidRPr="001524C9" w:rsidRDefault="00BA6876" w:rsidP="00DD3847">
      <w:pPr>
        <w:pStyle w:val="FootnoteText"/>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color w:val="333333"/>
          <w:sz w:val="18"/>
          <w:szCs w:val="18"/>
        </w:rPr>
        <w:t>Violence against women and girls from disadvantaged communities - An overview of the phenomenon of violence against women and girls from Roma, LGBT and disabled communities in the municipalities of Elbasan, Vlora, Tirana and Shkodra.</w:t>
      </w:r>
    </w:p>
  </w:footnote>
  <w:footnote w:id="20">
    <w:p w:rsidR="00BA6876" w:rsidRPr="001524C9" w:rsidRDefault="00BA6876" w:rsidP="00DD3847">
      <w:pPr>
        <w:pStyle w:val="FootnoteText"/>
        <w:rPr>
          <w:sz w:val="18"/>
          <w:szCs w:val="18"/>
          <w:lang w:val="de-DE"/>
        </w:rPr>
      </w:pPr>
      <w:r w:rsidRPr="001524C9">
        <w:rPr>
          <w:rStyle w:val="FootnoteReference"/>
          <w:rFonts w:ascii="Times New Roman" w:hAnsi="Times New Roman" w:cs="Times New Roman"/>
          <w:sz w:val="18"/>
          <w:szCs w:val="18"/>
        </w:rPr>
        <w:footnoteRef/>
      </w:r>
      <w:r w:rsidRPr="001524C9">
        <w:rPr>
          <w:rFonts w:ascii="Times New Roman" w:hAnsi="Times New Roman" w:cs="Times New Roman"/>
          <w:color w:val="333333"/>
          <w:sz w:val="18"/>
          <w:szCs w:val="18"/>
          <w:lang w:val="de-DE"/>
        </w:rPr>
        <w:t xml:space="preserve">idem. </w:t>
      </w:r>
      <w:hyperlink r:id="rId4" w:history="1">
        <w:r w:rsidRPr="001524C9">
          <w:rPr>
            <w:rStyle w:val="Hyperlink"/>
            <w:rFonts w:ascii="Times New Roman" w:hAnsi="Times New Roman" w:cs="Times New Roman"/>
            <w:sz w:val="18"/>
            <w:szCs w:val="18"/>
            <w:lang w:val="de-DE"/>
          </w:rPr>
          <w:t>https://un.org.al/sites/default/files/Report%20on%20access%20to%20servises%20for%20%20ëomen%20from%20dissadvantaged%20communicies_0.pdf</w:t>
        </w:r>
      </w:hyperlink>
    </w:p>
  </w:footnote>
  <w:footnote w:id="21">
    <w:p w:rsidR="00BA6876" w:rsidRPr="001524C9" w:rsidRDefault="00BA6876" w:rsidP="00DD3847">
      <w:pPr>
        <w:pStyle w:val="FootnoteText"/>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eastAsia="Times New Roman" w:hAnsi="Times New Roman" w:cs="Times New Roman"/>
          <w:sz w:val="18"/>
          <w:szCs w:val="18"/>
        </w:rPr>
        <w:t>Law no. 9970, dated 24.7.2008, "On gender equality in the society ".</w:t>
      </w:r>
    </w:p>
  </w:footnote>
  <w:footnote w:id="22">
    <w:p w:rsidR="00BA6876" w:rsidRPr="001524C9" w:rsidRDefault="00BA6876" w:rsidP="00DD3847">
      <w:pPr>
        <w:pStyle w:val="FootnoteText"/>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Study- In depth analyses of European Parliament’s Policy Department for Citizens' Rights and Constitutional Affairs. (2018) Women's Rights in Western Balkans  </w:t>
      </w:r>
      <w:hyperlink r:id="rId5" w:tgtFrame="_blank" w:history="1">
        <w:r w:rsidRPr="001524C9">
          <w:rPr>
            <w:rStyle w:val="Hyperlink"/>
            <w:rFonts w:ascii="Times New Roman" w:hAnsi="Times New Roman" w:cs="Times New Roman"/>
            <w:color w:val="800080"/>
            <w:sz w:val="18"/>
            <w:szCs w:val="18"/>
            <w:shd w:val="clear" w:color="auto" w:fill="FFFFFF"/>
          </w:rPr>
          <w:t>http://www.europarl.europa.eu/meetdocs/2014_2019/plmrep/COMMITTEES/FEMM/DV/2019/01-23/WomenRightsinWesterBalkans-PolDepStudy_EN.pdf</w:t>
        </w:r>
      </w:hyperlink>
      <w:r w:rsidRPr="001524C9">
        <w:rPr>
          <w:rFonts w:ascii="Times New Roman" w:hAnsi="Times New Roman" w:cs="Times New Roman"/>
          <w:sz w:val="18"/>
          <w:szCs w:val="18"/>
        </w:rPr>
        <w:t xml:space="preserve">; </w:t>
      </w:r>
    </w:p>
  </w:footnote>
  <w:footnote w:id="23">
    <w:p w:rsidR="00BA6876" w:rsidRPr="001524C9" w:rsidRDefault="00BA6876" w:rsidP="00DD3847">
      <w:pPr>
        <w:pStyle w:val="FootnoteText"/>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UN Women &amp; UNDP (2016). Gender Brief: Albania, available at http://www2.unwomen.org/- /media/field%20office%20eca/attachments/publications/country/albania/unw%20gender%20brief%20albania%20 2016_en_web.pdf?vs=5235, pg 61</w:t>
      </w:r>
    </w:p>
  </w:footnote>
  <w:footnote w:id="24">
    <w:p w:rsidR="00BA6876" w:rsidRPr="001524C9" w:rsidRDefault="00BA6876" w:rsidP="00DD3847">
      <w:pPr>
        <w:pStyle w:val="FootnoteText"/>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Law </w:t>
      </w:r>
      <w:r w:rsidRPr="001524C9">
        <w:rPr>
          <w:rFonts w:ascii="Times New Roman" w:eastAsia="Times New Roman" w:hAnsi="Times New Roman" w:cs="Times New Roman"/>
          <w:sz w:val="18"/>
          <w:szCs w:val="18"/>
        </w:rPr>
        <w:t>no. 9669, dated 18.02.2006 (as amended with Law No. 9914 dated 12.05.2008 and Law 10329, dated 30.09.2010 and Law No. 47/2018),</w:t>
      </w:r>
    </w:p>
  </w:footnote>
  <w:footnote w:id="25">
    <w:p w:rsidR="00BA6876" w:rsidRPr="001524C9" w:rsidRDefault="00BA6876" w:rsidP="00DD3847">
      <w:pPr>
        <w:pStyle w:val="FootnoteText"/>
        <w:rPr>
          <w:rFonts w:ascii="Times New Roman" w:hAnsi="Times New Roman" w:cs="Times New Roman"/>
          <w:sz w:val="18"/>
          <w:szCs w:val="18"/>
        </w:rPr>
      </w:pPr>
      <w:r w:rsidRPr="00F97108">
        <w:rPr>
          <w:rStyle w:val="FootnoteReference"/>
          <w:rFonts w:ascii="Times New Roman" w:hAnsi="Times New Roman" w:cs="Times New Roman"/>
        </w:rPr>
        <w:footnoteRef/>
      </w:r>
      <w:r w:rsidRPr="00F97108">
        <w:rPr>
          <w:rFonts w:ascii="Times New Roman" w:hAnsi="Times New Roman" w:cs="Times New Roman"/>
        </w:rPr>
        <w:t xml:space="preserve"> </w:t>
      </w:r>
      <w:r w:rsidRPr="001524C9">
        <w:rPr>
          <w:rFonts w:ascii="Times New Roman" w:hAnsi="Times New Roman" w:cs="Times New Roman"/>
          <w:sz w:val="18"/>
          <w:szCs w:val="18"/>
        </w:rPr>
        <w:t>Monitoring Report - Accessibility for Persons with Disabilities. ADRF /USAID 2017</w:t>
      </w:r>
    </w:p>
  </w:footnote>
  <w:footnote w:id="26">
    <w:p w:rsidR="00BA6876" w:rsidRPr="001524C9" w:rsidRDefault="00BA6876" w:rsidP="00DD3847">
      <w:pPr>
        <w:pStyle w:val="FootnoteText"/>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DCM no.1074, date 23.12.2015 “On removing obstacles to communication and infrastructure in the provision of public services for people with disabilities”</w:t>
      </w:r>
    </w:p>
  </w:footnote>
  <w:footnote w:id="27">
    <w:p w:rsidR="00BA6876" w:rsidRPr="001524C9" w:rsidRDefault="00BA6876" w:rsidP="00DD3847">
      <w:pPr>
        <w:pStyle w:val="FootnoteText"/>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Women with Disabilities in Europe &amp; Eurasia Region</w:t>
      </w:r>
      <w:r w:rsidRPr="001524C9">
        <w:rPr>
          <w:rFonts w:ascii="Times New Roman" w:hAnsi="Times New Roman" w:cs="Times New Roman"/>
          <w:color w:val="333333"/>
          <w:sz w:val="18"/>
          <w:szCs w:val="18"/>
        </w:rPr>
        <w:t xml:space="preserve">, 2012, S. Philips, USAID; </w:t>
      </w:r>
      <w:hyperlink r:id="rId6" w:history="1">
        <w:r w:rsidRPr="001524C9">
          <w:rPr>
            <w:rStyle w:val="Hyperlink"/>
            <w:rFonts w:ascii="Times New Roman" w:hAnsi="Times New Roman" w:cs="Times New Roman"/>
            <w:sz w:val="18"/>
            <w:szCs w:val="18"/>
          </w:rPr>
          <w:t>https://www.usaid.gov/sites/default/files/Women-with-Disabilities-EE-Region-FINAL-2012.pdf</w:t>
        </w:r>
      </w:hyperlink>
      <w:r w:rsidRPr="001524C9">
        <w:rPr>
          <w:rFonts w:ascii="Times New Roman" w:hAnsi="Times New Roman" w:cs="Times New Roman"/>
          <w:color w:val="333333"/>
          <w:sz w:val="18"/>
          <w:szCs w:val="18"/>
        </w:rPr>
        <w:t>.</w:t>
      </w:r>
    </w:p>
  </w:footnote>
  <w:footnote w:id="28">
    <w:p w:rsidR="00BA6876" w:rsidRPr="001524C9" w:rsidRDefault="00BA6876" w:rsidP="00DD3847">
      <w:pPr>
        <w:pStyle w:val="FootnoteText"/>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hyperlink r:id="rId7" w:history="1">
        <w:r w:rsidRPr="001524C9">
          <w:rPr>
            <w:rStyle w:val="Hyperlink"/>
            <w:rFonts w:ascii="Times New Roman" w:hAnsi="Times New Roman" w:cs="Times New Roman"/>
            <w:sz w:val="18"/>
            <w:szCs w:val="18"/>
            <w:lang w:val="sq-AL"/>
          </w:rPr>
          <w:t>https://www.reporter.al/viktima-te-braktisjes-tre-motra-me-probleme-mendore-ne-lezhe-abuzohen-seksualisht/</w:t>
        </w:r>
      </w:hyperlink>
    </w:p>
  </w:footnote>
  <w:footnote w:id="29">
    <w:p w:rsidR="00BA6876" w:rsidRPr="001524C9" w:rsidRDefault="00BA6876" w:rsidP="00DD3847">
      <w:pPr>
        <w:pStyle w:val="FootnoteText"/>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hyperlink r:id="rId8" w:history="1">
        <w:r w:rsidRPr="001524C9">
          <w:rPr>
            <w:rStyle w:val="Hyperlink"/>
            <w:rFonts w:ascii="Times New Roman" w:hAnsi="Times New Roman" w:cs="Times New Roman"/>
            <w:sz w:val="18"/>
            <w:szCs w:val="18"/>
          </w:rPr>
          <w:t>https://www.facebook.com/permalink.php?story_fbid=807368379462039&amp;id=213002485565301&amp;__tn__=K-R</w:t>
        </w:r>
      </w:hyperlink>
    </w:p>
  </w:footnote>
  <w:footnote w:id="30">
    <w:p w:rsidR="00BA6876" w:rsidRPr="001524C9" w:rsidRDefault="00BA6876" w:rsidP="00DD3847">
      <w:pPr>
        <w:autoSpaceDE w:val="0"/>
        <w:autoSpaceDN w:val="0"/>
        <w:adjustRightInd w:val="0"/>
        <w:rPr>
          <w:rFonts w:ascii="Times New Roman" w:hAnsi="Times New Roman" w:cs="Times New Roman"/>
          <w:color w:val="26282A"/>
          <w:sz w:val="18"/>
          <w:szCs w:val="18"/>
          <w:shd w:val="clear" w:color="auto" w:fill="FFFFFF"/>
        </w:rPr>
      </w:pPr>
      <w:r w:rsidRPr="001524C9">
        <w:rPr>
          <w:rStyle w:val="FootnoteReference"/>
          <w:rFonts w:ascii="Times New Roman" w:hAnsi="Times New Roman" w:cs="Times New Roman"/>
          <w:sz w:val="18"/>
          <w:szCs w:val="18"/>
        </w:rPr>
        <w:footnoteRef/>
      </w:r>
      <w:r w:rsidRPr="001524C9">
        <w:rPr>
          <w:rFonts w:ascii="Times New Roman" w:hAnsi="Times New Roman" w:cs="Times New Roman"/>
          <w:color w:val="26282A"/>
          <w:sz w:val="18"/>
          <w:szCs w:val="18"/>
          <w:shd w:val="clear" w:color="auto" w:fill="FFFFFF"/>
        </w:rPr>
        <w:t xml:space="preserve">Another issue of concern is the limitations to access to the shelters for women victims of domestic violence who come from marginalized groups and/or have special needs, such as women with health problems or disabled women, owing to the lack of specialized services offered in shelters, footnote 113, </w:t>
      </w:r>
      <w:r w:rsidRPr="001524C9">
        <w:rPr>
          <w:rFonts w:ascii="Times New Roman" w:hAnsi="Times New Roman" w:cs="Times New Roman"/>
          <w:color w:val="333333"/>
          <w:sz w:val="18"/>
          <w:szCs w:val="18"/>
        </w:rPr>
        <w:t xml:space="preserve">Council of Europe (2017). GREVIO’s (Baseline) Evaluation Report on legislative and other measures giving effect to the provisions of the Council of Europe Convention on Preventing and Combating Violence against Women and Domestic Violence (Istanbul Convention). </w:t>
      </w:r>
      <w:r w:rsidRPr="001524C9">
        <w:rPr>
          <w:rFonts w:ascii="Times New Roman" w:hAnsi="Times New Roman" w:cs="Times New Roman"/>
          <w:sz w:val="18"/>
          <w:szCs w:val="18"/>
        </w:rPr>
        <w:t>https://rm.coe.int/grevio-first-baseline-report-on-albania/16807688a7</w:t>
      </w:r>
    </w:p>
  </w:footnote>
  <w:footnote w:id="31">
    <w:p w:rsidR="00BA6876" w:rsidRPr="001524C9" w:rsidRDefault="00BA6876" w:rsidP="00DD3847">
      <w:pPr>
        <w:autoSpaceDE w:val="0"/>
        <w:autoSpaceDN w:val="0"/>
        <w:adjustRightInd w:val="0"/>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color w:val="333333"/>
          <w:sz w:val="18"/>
          <w:szCs w:val="18"/>
        </w:rPr>
        <w:t>Violence against women and girls from disadvantaged communities - An overview of the phenomenon of violence against women and girls from Roma, LGBT and disabled communities in the municipalities of Elbasan, Vlora, Tirana and Shkodra, pp 30-31</w:t>
      </w:r>
    </w:p>
  </w:footnote>
  <w:footnote w:id="32">
    <w:p w:rsidR="00BA6876" w:rsidRPr="001524C9" w:rsidRDefault="00BA6876" w:rsidP="00DD3847">
      <w:pPr>
        <w:pStyle w:val="FootnoteText"/>
        <w:rPr>
          <w:i/>
          <w:sz w:val="18"/>
          <w:szCs w:val="18"/>
        </w:rPr>
      </w:pPr>
      <w:r w:rsidRPr="005D2902">
        <w:rPr>
          <w:rStyle w:val="FootnoteReference"/>
          <w:rFonts w:ascii="Times New Roman" w:hAnsi="Times New Roman" w:cs="Times New Roman"/>
        </w:rPr>
        <w:footnoteRef/>
      </w:r>
      <w:r w:rsidRPr="005D2902">
        <w:rPr>
          <w:rFonts w:ascii="Times New Roman" w:hAnsi="Times New Roman" w:cs="Times New Roman"/>
        </w:rPr>
        <w:t xml:space="preserve"> </w:t>
      </w:r>
      <w:r w:rsidRPr="001524C9">
        <w:rPr>
          <w:rFonts w:ascii="Times New Roman" w:hAnsi="Times New Roman" w:cs="Times New Roman"/>
          <w:sz w:val="18"/>
          <w:szCs w:val="18"/>
        </w:rPr>
        <w:t>Similarly, housing services remain ineffective for some of the women's groups, particularly women with disabilities, women with mental health problems, women with addictions, elderly women, LBT women, etc. due to the lack of infrastructure</w:t>
      </w:r>
      <w:r w:rsidRPr="005D2902">
        <w:rPr>
          <w:rFonts w:ascii="Times New Roman" w:hAnsi="Times New Roman" w:cs="Times New Roman"/>
        </w:rPr>
        <w:t xml:space="preserve"> </w:t>
      </w:r>
      <w:r w:rsidRPr="001524C9">
        <w:rPr>
          <w:rFonts w:ascii="Times New Roman" w:hAnsi="Times New Roman" w:cs="Times New Roman"/>
          <w:sz w:val="18"/>
          <w:szCs w:val="18"/>
        </w:rPr>
        <w:t>adequacy and the lack of qualified staff for dealing with these women's groups in existing centers (https://awenetwork.org/wp-content/uploads/2017/01/STRATEGJIA_KOMBETARE_PER_BARAZINE_GJINORE-1.pdf)</w:t>
      </w:r>
    </w:p>
  </w:footnote>
  <w:footnote w:id="33">
    <w:p w:rsidR="00BA6876" w:rsidRPr="001524C9" w:rsidRDefault="00BA6876" w:rsidP="00DD3847">
      <w:pPr>
        <w:pStyle w:val="FootnoteText"/>
        <w:jc w:val="both"/>
        <w:rPr>
          <w:rFonts w:ascii="Times New Roman" w:hAnsi="Times New Roman" w:cs="Times New Roman"/>
          <w:sz w:val="18"/>
          <w:szCs w:val="18"/>
        </w:rPr>
      </w:pPr>
      <w:r w:rsidRPr="001524C9">
        <w:rPr>
          <w:rStyle w:val="FootnoteReference"/>
          <w:sz w:val="18"/>
          <w:szCs w:val="18"/>
        </w:rPr>
        <w:footnoteRef/>
      </w:r>
      <w:r w:rsidRPr="001524C9">
        <w:rPr>
          <w:rFonts w:ascii="Times New Roman" w:hAnsi="Times New Roman" w:cs="Times New Roman"/>
          <w:sz w:val="18"/>
          <w:szCs w:val="18"/>
        </w:rPr>
        <w:t>These are: (a) Economic empowerment of women and men; (b) Ensuring women's factual and equal participation and engagement in political and public decision-making; (c) Reducing gender-based violence and domestic violence; (d) Strengthening the coordinating and monitoring role of the National Mechanism for Gender Equality.</w:t>
      </w:r>
    </w:p>
  </w:footnote>
  <w:footnote w:id="34">
    <w:p w:rsidR="00BA6876" w:rsidRPr="001524C9" w:rsidRDefault="00BA6876" w:rsidP="00DD3847">
      <w:pPr>
        <w:pStyle w:val="FootnoteText"/>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color w:val="333333"/>
          <w:sz w:val="18"/>
          <w:szCs w:val="18"/>
        </w:rPr>
        <w:t xml:space="preserve">The Albanian National Strategy Action Plan on Gender Equality 2016-2020, </w:t>
      </w:r>
    </w:p>
  </w:footnote>
  <w:footnote w:id="35">
    <w:p w:rsidR="00BA6876" w:rsidRPr="001524C9" w:rsidRDefault="00BA6876" w:rsidP="00DD3847">
      <w:pPr>
        <w:pStyle w:val="FootnoteText"/>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Study- In depth analyses of European Parliament’s Policy Department for Citizens' Rights and Constitutional Affairs. (2018) Women's Rights in Western Balkans  </w:t>
      </w:r>
      <w:hyperlink r:id="rId9" w:tgtFrame="_blank" w:history="1">
        <w:r w:rsidRPr="001524C9">
          <w:rPr>
            <w:rStyle w:val="Hyperlink"/>
            <w:rFonts w:ascii="Times New Roman" w:hAnsi="Times New Roman" w:cs="Times New Roman"/>
            <w:color w:val="800080"/>
            <w:sz w:val="18"/>
            <w:szCs w:val="18"/>
            <w:shd w:val="clear" w:color="auto" w:fill="FFFFFF"/>
          </w:rPr>
          <w:t>http://www.europarl.europa.eu/meetdocs/2014_2019/plmrep/COMMITTEES/FEMM/DV/2019/01-23/WomenRightsinWesterBalkans-PolDepStudy_EN.pdf</w:t>
        </w:r>
      </w:hyperlink>
      <w:r w:rsidRPr="001524C9">
        <w:rPr>
          <w:rFonts w:ascii="Times New Roman" w:hAnsi="Times New Roman" w:cs="Times New Roman"/>
          <w:sz w:val="18"/>
          <w:szCs w:val="18"/>
        </w:rPr>
        <w:t>, pg 62</w:t>
      </w:r>
    </w:p>
  </w:footnote>
  <w:footnote w:id="36">
    <w:p w:rsidR="00BA6876" w:rsidRPr="001524C9" w:rsidRDefault="00BA6876" w:rsidP="00DD3847">
      <w:pPr>
        <w:pStyle w:val="FootnoteText"/>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bCs/>
          <w:color w:val="000000"/>
          <w:sz w:val="18"/>
          <w:szCs w:val="18"/>
        </w:rPr>
        <w:t xml:space="preserve">Concluding observations on the fourth periodic report of Albania, </w:t>
      </w:r>
      <w:r w:rsidRPr="001524C9">
        <w:rPr>
          <w:rFonts w:ascii="Times New Roman" w:hAnsi="Times New Roman" w:cs="Times New Roman"/>
          <w:color w:val="000000"/>
          <w:sz w:val="18"/>
          <w:szCs w:val="18"/>
        </w:rPr>
        <w:t>Adopted by the</w:t>
      </w:r>
      <w:r w:rsidRPr="001524C9">
        <w:rPr>
          <w:rFonts w:ascii="Times New Roman" w:eastAsia="Times New Roman" w:hAnsi="Times New Roman" w:cs="Times New Roman"/>
          <w:sz w:val="18"/>
          <w:szCs w:val="18"/>
          <w:lang w:val="en-GB" w:eastAsia="ru-RU"/>
        </w:rPr>
        <w:t xml:space="preserve">Committee on the Elimination of Discrimination </w:t>
      </w:r>
      <w:r w:rsidRPr="001524C9">
        <w:rPr>
          <w:rFonts w:ascii="Times New Roman" w:hAnsi="Times New Roman" w:cs="Times New Roman"/>
          <w:sz w:val="18"/>
          <w:szCs w:val="18"/>
        </w:rPr>
        <w:t>A</w:t>
      </w:r>
      <w:r w:rsidRPr="001524C9">
        <w:rPr>
          <w:rFonts w:ascii="Times New Roman" w:eastAsia="Times New Roman" w:hAnsi="Times New Roman" w:cs="Times New Roman"/>
          <w:sz w:val="18"/>
          <w:szCs w:val="18"/>
          <w:lang w:val="en-GB" w:eastAsia="ru-RU"/>
        </w:rPr>
        <w:t xml:space="preserve">gainst Women </w:t>
      </w:r>
      <w:r w:rsidRPr="001524C9">
        <w:rPr>
          <w:rFonts w:ascii="Times New Roman" w:hAnsi="Times New Roman" w:cs="Times New Roman"/>
          <w:color w:val="000000"/>
          <w:sz w:val="18"/>
          <w:szCs w:val="18"/>
        </w:rPr>
        <w:t>at its sixty-fourth session (4-22 July 2016).</w:t>
      </w:r>
    </w:p>
  </w:footnote>
  <w:footnote w:id="37">
    <w:p w:rsidR="00BA6876" w:rsidRPr="001524C9" w:rsidRDefault="00BA6876" w:rsidP="00DD3847">
      <w:pPr>
        <w:rPr>
          <w:rFonts w:ascii="Times New Roman" w:hAnsi="Times New Roman" w:cs="Times New Roman"/>
          <w:sz w:val="18"/>
          <w:szCs w:val="18"/>
        </w:rPr>
      </w:pPr>
      <w:r w:rsidRPr="005D2902">
        <w:rPr>
          <w:rStyle w:val="FootnoteReference"/>
          <w:rFonts w:ascii="Times New Roman" w:hAnsi="Times New Roman" w:cs="Times New Roman"/>
        </w:rPr>
        <w:footnoteRef/>
      </w:r>
      <w:r w:rsidRPr="005D2902">
        <w:rPr>
          <w:rFonts w:ascii="Times New Roman" w:hAnsi="Times New Roman" w:cs="Times New Roman"/>
          <w:sz w:val="20"/>
          <w:szCs w:val="20"/>
        </w:rPr>
        <w:t xml:space="preserve"> </w:t>
      </w:r>
      <w:r w:rsidRPr="001524C9">
        <w:rPr>
          <w:rFonts w:ascii="Times New Roman" w:hAnsi="Times New Roman" w:cs="Times New Roman"/>
          <w:sz w:val="18"/>
          <w:szCs w:val="18"/>
        </w:rPr>
        <w:t xml:space="preserve">UNICEF (2018). </w:t>
      </w:r>
      <w:bookmarkStart w:id="1" w:name="_Hlk535175823"/>
      <w:r w:rsidRPr="001524C9">
        <w:rPr>
          <w:rFonts w:ascii="Times New Roman" w:hAnsi="Times New Roman" w:cs="Times New Roman"/>
          <w:sz w:val="18"/>
          <w:szCs w:val="18"/>
        </w:rPr>
        <w:t>We all matter. Situational Analysis of Children with Disabilities in Albania</w:t>
      </w:r>
      <w:bookmarkEnd w:id="1"/>
    </w:p>
    <w:p w:rsidR="00BA6876" w:rsidRPr="001524C9" w:rsidRDefault="00BA6876" w:rsidP="00DD3847">
      <w:pPr>
        <w:pStyle w:val="FootnoteText"/>
        <w:rPr>
          <w:rFonts w:ascii="Times New Roman" w:hAnsi="Times New Roman" w:cs="Times New Roman"/>
          <w:sz w:val="18"/>
          <w:szCs w:val="18"/>
        </w:rPr>
      </w:pPr>
    </w:p>
  </w:footnote>
  <w:footnote w:id="38">
    <w:p w:rsidR="00BA6876" w:rsidRPr="001524C9" w:rsidRDefault="00BA6876" w:rsidP="00DD3847">
      <w:pPr>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UNICEF (2018). We all matter. Situational Analysis of Children with Disabilities in Albania</w:t>
      </w:r>
    </w:p>
    <w:p w:rsidR="00BA6876" w:rsidRPr="001524C9" w:rsidRDefault="00BA6876" w:rsidP="00DD3847">
      <w:pPr>
        <w:pStyle w:val="FootnoteText"/>
        <w:rPr>
          <w:rFonts w:ascii="Times New Roman" w:hAnsi="Times New Roman" w:cs="Times New Roman"/>
          <w:sz w:val="18"/>
          <w:szCs w:val="18"/>
        </w:rPr>
      </w:pPr>
    </w:p>
  </w:footnote>
  <w:footnote w:id="39">
    <w:p w:rsidR="00BA6876" w:rsidRPr="001524C9" w:rsidRDefault="00BA6876" w:rsidP="00DD3847">
      <w:pPr>
        <w:pStyle w:val="FootnoteText"/>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ADRF (2018). The situation with service provision for children with disabilities at the local level: Guiding document on interventions in terms of improving the state of social and health services for the community of people with disabilities.    </w:t>
      </w:r>
    </w:p>
    <w:p w:rsidR="00BA6876" w:rsidRPr="001524C9" w:rsidRDefault="00BA6876" w:rsidP="00DD3847">
      <w:pPr>
        <w:pStyle w:val="FootnoteText"/>
        <w:rPr>
          <w:rFonts w:ascii="Times New Roman" w:hAnsi="Times New Roman" w:cs="Times New Roman"/>
          <w:sz w:val="18"/>
          <w:szCs w:val="18"/>
        </w:rPr>
      </w:pPr>
      <w:r w:rsidRPr="001524C9">
        <w:rPr>
          <w:rFonts w:ascii="Times New Roman" w:hAnsi="Times New Roman" w:cs="Times New Roman"/>
          <w:sz w:val="18"/>
          <w:szCs w:val="18"/>
        </w:rPr>
        <w:t>World Vison &amp; Save the Children, Tirana (2018). Study Report "Disability in Children in Albania: Prevalence of disability, access to and quality of services"</w:t>
      </w:r>
    </w:p>
  </w:footnote>
  <w:footnote w:id="40">
    <w:p w:rsidR="00BA6876" w:rsidRPr="001524C9" w:rsidRDefault="00BA6876" w:rsidP="00DD3847">
      <w:pPr>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UNICEF (2018). We all are important. Situational Analysis of Children with Disabilities in Albania</w:t>
      </w:r>
    </w:p>
    <w:p w:rsidR="00BA6876" w:rsidRPr="001524C9" w:rsidRDefault="00BA6876" w:rsidP="00DD3847">
      <w:pPr>
        <w:pStyle w:val="FootnoteText"/>
        <w:rPr>
          <w:rFonts w:ascii="Times New Roman" w:hAnsi="Times New Roman" w:cs="Times New Roman"/>
          <w:sz w:val="18"/>
          <w:szCs w:val="18"/>
        </w:rPr>
      </w:pPr>
    </w:p>
  </w:footnote>
  <w:footnote w:id="41">
    <w:p w:rsidR="00BA6876" w:rsidRPr="001524C9" w:rsidRDefault="00BA6876" w:rsidP="00DD3847">
      <w:pPr>
        <w:shd w:val="clear" w:color="auto" w:fill="FFFFFF"/>
        <w:jc w:val="both"/>
        <w:outlineLvl w:val="4"/>
        <w:rPr>
          <w:rFonts w:ascii="Times New Roman" w:eastAsia="Times New Roman" w:hAnsi="Times New Roman" w:cs="Times New Roman"/>
          <w:color w:val="000000"/>
          <w:sz w:val="18"/>
          <w:szCs w:val="18"/>
        </w:rPr>
      </w:pPr>
      <w:r w:rsidRPr="001524C9">
        <w:rPr>
          <w:rStyle w:val="FootnoteReference"/>
          <w:rFonts w:ascii="Times New Roman" w:hAnsi="Times New Roman" w:cs="Times New Roman"/>
          <w:sz w:val="18"/>
          <w:szCs w:val="18"/>
        </w:rPr>
        <w:footnoteRef/>
      </w:r>
      <w:r w:rsidRPr="001524C9">
        <w:rPr>
          <w:rFonts w:ascii="Times New Roman" w:eastAsia="Times New Roman" w:hAnsi="Times New Roman" w:cs="Times New Roman"/>
          <w:color w:val="000000"/>
          <w:sz w:val="18"/>
          <w:szCs w:val="18"/>
        </w:rPr>
        <w:t>DCM No. 353, dated 12.06.2018 "On the rules of operation of the cross-sectoral child protection team in the municipalities and administrative units" </w:t>
      </w:r>
    </w:p>
    <w:p w:rsidR="00BA6876" w:rsidRPr="001524C9" w:rsidRDefault="00BA6876" w:rsidP="00DD3847">
      <w:pPr>
        <w:pStyle w:val="Heading5"/>
        <w:shd w:val="clear" w:color="auto" w:fill="FFFFFF"/>
        <w:spacing w:before="0" w:beforeAutospacing="0" w:after="0" w:afterAutospacing="0"/>
        <w:jc w:val="both"/>
        <w:rPr>
          <w:rStyle w:val="Strong"/>
          <w:color w:val="000000"/>
          <w:sz w:val="18"/>
          <w:szCs w:val="18"/>
        </w:rPr>
      </w:pPr>
    </w:p>
    <w:p w:rsidR="00BA6876" w:rsidRPr="001524C9" w:rsidRDefault="00BA6876" w:rsidP="00DD3847">
      <w:pPr>
        <w:pStyle w:val="Heading5"/>
        <w:shd w:val="clear" w:color="auto" w:fill="FFFFFF"/>
        <w:spacing w:before="0" w:beforeAutospacing="0" w:after="0" w:afterAutospacing="0"/>
        <w:jc w:val="both"/>
        <w:rPr>
          <w:b w:val="0"/>
          <w:bCs w:val="0"/>
          <w:color w:val="000000"/>
          <w:sz w:val="18"/>
          <w:szCs w:val="18"/>
        </w:rPr>
      </w:pPr>
      <w:r w:rsidRPr="001524C9">
        <w:rPr>
          <w:rStyle w:val="Strong"/>
          <w:color w:val="000000"/>
          <w:sz w:val="18"/>
          <w:szCs w:val="18"/>
        </w:rPr>
        <w:t>DCM No. 148, dated 13.03.2018 "On defining the rules of cooperation between institutional mechanisms, child protection structures at local level and non-profit organizations for the implementation of national and local policies, as well as for the services necessary for child protection"</w:t>
      </w:r>
      <w:r w:rsidRPr="001524C9">
        <w:rPr>
          <w:b w:val="0"/>
          <w:bCs w:val="0"/>
          <w:color w:val="000000"/>
          <w:sz w:val="18"/>
          <w:szCs w:val="18"/>
        </w:rPr>
        <w:t> </w:t>
      </w:r>
    </w:p>
    <w:p w:rsidR="00BA6876" w:rsidRPr="001524C9" w:rsidRDefault="00BA6876" w:rsidP="00DD3847">
      <w:pPr>
        <w:pStyle w:val="Heading5"/>
        <w:shd w:val="clear" w:color="auto" w:fill="FFFFFF"/>
        <w:spacing w:before="0" w:beforeAutospacing="0" w:after="0" w:afterAutospacing="0"/>
        <w:jc w:val="both"/>
        <w:rPr>
          <w:b w:val="0"/>
          <w:bCs w:val="0"/>
          <w:color w:val="000000"/>
          <w:sz w:val="18"/>
          <w:szCs w:val="18"/>
        </w:rPr>
      </w:pPr>
    </w:p>
    <w:p w:rsidR="00BA6876" w:rsidRPr="001524C9" w:rsidRDefault="00BA6876" w:rsidP="00DD3847">
      <w:pPr>
        <w:pStyle w:val="Heading5"/>
        <w:shd w:val="clear" w:color="auto" w:fill="FFFFFF"/>
        <w:spacing w:before="0" w:beforeAutospacing="0" w:after="0" w:afterAutospacing="0"/>
        <w:jc w:val="both"/>
        <w:rPr>
          <w:b w:val="0"/>
          <w:bCs w:val="0"/>
          <w:color w:val="000000"/>
          <w:sz w:val="18"/>
          <w:szCs w:val="18"/>
        </w:rPr>
      </w:pPr>
      <w:r w:rsidRPr="001524C9">
        <w:rPr>
          <w:rStyle w:val="Strong"/>
          <w:color w:val="000000"/>
          <w:sz w:val="18"/>
          <w:szCs w:val="18"/>
        </w:rPr>
        <w:t>DCM No. 91, dated 14.02.2018 "On the Procedures for Performing Controls and Imposing Sanctions by the State Agency for the Child Rights and Protection"</w:t>
      </w:r>
    </w:p>
    <w:p w:rsidR="00BA6876" w:rsidRPr="001524C9" w:rsidRDefault="00BA6876" w:rsidP="00DD3847">
      <w:pPr>
        <w:pStyle w:val="Heading5"/>
        <w:shd w:val="clear" w:color="auto" w:fill="FFFFFF"/>
        <w:spacing w:before="0" w:beforeAutospacing="0" w:after="0" w:afterAutospacing="0"/>
        <w:jc w:val="both"/>
        <w:rPr>
          <w:b w:val="0"/>
          <w:bCs w:val="0"/>
          <w:color w:val="000000"/>
          <w:sz w:val="18"/>
          <w:szCs w:val="18"/>
        </w:rPr>
      </w:pPr>
    </w:p>
    <w:p w:rsidR="00BA6876" w:rsidRPr="005D2902" w:rsidRDefault="00BA6876" w:rsidP="00DD3847">
      <w:pPr>
        <w:pStyle w:val="Heading5"/>
        <w:shd w:val="clear" w:color="auto" w:fill="FFFFFF"/>
        <w:spacing w:before="0" w:beforeAutospacing="0" w:after="300" w:afterAutospacing="0"/>
        <w:jc w:val="both"/>
        <w:rPr>
          <w:b w:val="0"/>
          <w:bCs w:val="0"/>
          <w:color w:val="000000"/>
        </w:rPr>
      </w:pPr>
      <w:r w:rsidRPr="001524C9">
        <w:rPr>
          <w:b w:val="0"/>
          <w:bCs w:val="0"/>
          <w:color w:val="000000"/>
          <w:sz w:val="18"/>
          <w:szCs w:val="18"/>
        </w:rPr>
        <w:t>DCMNo 54, dated 31.1.2018 “On the Adoption of the Regulation on the Functioning of the National Council for the Child Rights and Protection”</w:t>
      </w:r>
    </w:p>
  </w:footnote>
  <w:footnote w:id="42">
    <w:p w:rsidR="00BA6876" w:rsidRPr="001524C9" w:rsidRDefault="00BA6876" w:rsidP="00DD3847">
      <w:pPr>
        <w:rPr>
          <w:rFonts w:ascii="Times New Roman" w:hAnsi="Times New Roman" w:cs="Times New Roman"/>
          <w:sz w:val="18"/>
          <w:szCs w:val="18"/>
        </w:rPr>
      </w:pPr>
      <w:r w:rsidRPr="005D2902">
        <w:rPr>
          <w:rStyle w:val="FootnoteReference"/>
          <w:rFonts w:ascii="Times New Roman" w:hAnsi="Times New Roman" w:cs="Times New Roman"/>
        </w:rPr>
        <w:footnoteRef/>
      </w:r>
      <w:r w:rsidRPr="005D2902">
        <w:rPr>
          <w:rFonts w:ascii="Times New Roman" w:hAnsi="Times New Roman" w:cs="Times New Roman"/>
          <w:sz w:val="20"/>
          <w:szCs w:val="20"/>
        </w:rPr>
        <w:t xml:space="preserve"> </w:t>
      </w:r>
      <w:r w:rsidRPr="001524C9">
        <w:rPr>
          <w:rFonts w:ascii="Times New Roman" w:hAnsi="Times New Roman" w:cs="Times New Roman"/>
          <w:sz w:val="18"/>
          <w:szCs w:val="18"/>
        </w:rPr>
        <w:t>UNICEF (2018). We all matter. Situational Analysis of Children with Disabilities in Albania</w:t>
      </w:r>
    </w:p>
  </w:footnote>
  <w:footnote w:id="43">
    <w:p w:rsidR="00BA6876" w:rsidRPr="001524C9" w:rsidRDefault="00BA6876" w:rsidP="00DD3847">
      <w:pPr>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UNICEF (2018). We all matter. Situational Analysis of Children with Disabilities in Albania</w:t>
      </w:r>
    </w:p>
    <w:p w:rsidR="00BA6876" w:rsidRPr="001524C9" w:rsidRDefault="00BA6876" w:rsidP="00DD3847">
      <w:pPr>
        <w:pStyle w:val="FootnoteText"/>
        <w:rPr>
          <w:rFonts w:ascii="Times New Roman" w:hAnsi="Times New Roman" w:cs="Times New Roman"/>
          <w:sz w:val="18"/>
          <w:szCs w:val="18"/>
        </w:rPr>
      </w:pPr>
    </w:p>
  </w:footnote>
  <w:footnote w:id="44">
    <w:p w:rsidR="00BA6876" w:rsidRPr="001524C9" w:rsidRDefault="00BA6876" w:rsidP="00DD3847">
      <w:pPr>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UNICEF (2018). We all matter. Situational Analysis of Children with Disabilities in Albania</w:t>
      </w:r>
    </w:p>
    <w:p w:rsidR="00BA6876" w:rsidRPr="001524C9" w:rsidRDefault="00BA6876" w:rsidP="00DD3847">
      <w:pPr>
        <w:pStyle w:val="FootnoteText"/>
        <w:rPr>
          <w:rFonts w:ascii="Times New Roman" w:hAnsi="Times New Roman" w:cs="Times New Roman"/>
          <w:sz w:val="18"/>
          <w:szCs w:val="18"/>
        </w:rPr>
      </w:pPr>
    </w:p>
  </w:footnote>
  <w:footnote w:id="45">
    <w:p w:rsidR="00BA6876" w:rsidRPr="001524C9" w:rsidRDefault="00BA6876" w:rsidP="00DD3847">
      <w:pPr>
        <w:pStyle w:val="Heading5"/>
        <w:shd w:val="clear" w:color="auto" w:fill="FFFFFF"/>
        <w:spacing w:before="0" w:beforeAutospacing="0" w:after="0" w:afterAutospacing="0"/>
        <w:jc w:val="both"/>
        <w:rPr>
          <w:b w:val="0"/>
          <w:bCs w:val="0"/>
          <w:color w:val="000000"/>
          <w:sz w:val="18"/>
          <w:szCs w:val="18"/>
        </w:rPr>
      </w:pPr>
      <w:r w:rsidRPr="001524C9">
        <w:rPr>
          <w:rStyle w:val="FootnoteReference"/>
          <w:sz w:val="18"/>
          <w:szCs w:val="18"/>
        </w:rPr>
        <w:footnoteRef/>
      </w:r>
      <w:r w:rsidRPr="001524C9">
        <w:rPr>
          <w:rStyle w:val="Strong"/>
          <w:color w:val="000000"/>
          <w:sz w:val="18"/>
          <w:szCs w:val="18"/>
        </w:rPr>
        <w:t>DCM No. 148, dated 13.03.2018 "On defining the rules of cooperation between institutional mechanisms, child protection structures at local level and non-profit organizations for national and local policy implementation, as well as necessary services pertinent to child protection "</w:t>
      </w:r>
      <w:r w:rsidRPr="001524C9">
        <w:rPr>
          <w:b w:val="0"/>
          <w:bCs w:val="0"/>
          <w:color w:val="000000"/>
          <w:sz w:val="18"/>
          <w:szCs w:val="18"/>
        </w:rPr>
        <w:t> </w:t>
      </w:r>
    </w:p>
    <w:p w:rsidR="00BA6876" w:rsidRPr="001524C9" w:rsidRDefault="00BA6876" w:rsidP="00DD3847">
      <w:pPr>
        <w:pStyle w:val="Heading5"/>
        <w:shd w:val="clear" w:color="auto" w:fill="FFFFFF"/>
        <w:spacing w:before="0" w:beforeAutospacing="0" w:after="0" w:afterAutospacing="0"/>
        <w:jc w:val="both"/>
        <w:rPr>
          <w:b w:val="0"/>
          <w:bCs w:val="0"/>
          <w:color w:val="000000"/>
          <w:sz w:val="18"/>
          <w:szCs w:val="18"/>
        </w:rPr>
      </w:pPr>
    </w:p>
    <w:p w:rsidR="00BA6876" w:rsidRPr="001524C9" w:rsidRDefault="00BA6876" w:rsidP="00DD3847">
      <w:pPr>
        <w:shd w:val="clear" w:color="auto" w:fill="FFFFFF"/>
        <w:jc w:val="both"/>
        <w:outlineLvl w:val="4"/>
        <w:rPr>
          <w:rFonts w:ascii="Times New Roman" w:eastAsia="Times New Roman" w:hAnsi="Times New Roman" w:cs="Times New Roman"/>
          <w:color w:val="000000"/>
          <w:sz w:val="18"/>
          <w:szCs w:val="18"/>
        </w:rPr>
      </w:pPr>
      <w:r w:rsidRPr="001524C9">
        <w:rPr>
          <w:rFonts w:ascii="Times New Roman" w:eastAsia="Times New Roman" w:hAnsi="Times New Roman" w:cs="Times New Roman"/>
          <w:color w:val="000000"/>
          <w:sz w:val="18"/>
          <w:szCs w:val="18"/>
        </w:rPr>
        <w:t xml:space="preserve">  DCM No. 353, dated 12.06.2018 "On the rules of operation of the cross-sectorial child protection group under municipalities and administrative units" </w:t>
      </w:r>
    </w:p>
    <w:p w:rsidR="00BA6876" w:rsidRPr="001524C9" w:rsidRDefault="00BA6876" w:rsidP="00DD3847">
      <w:pPr>
        <w:pStyle w:val="FootnoteText"/>
        <w:rPr>
          <w:sz w:val="18"/>
          <w:szCs w:val="18"/>
        </w:rPr>
      </w:pPr>
    </w:p>
  </w:footnote>
  <w:footnote w:id="46">
    <w:p w:rsidR="00BA6876" w:rsidRPr="001524C9" w:rsidRDefault="00BA6876" w:rsidP="00DD3847">
      <w:pPr>
        <w:pStyle w:val="FootnoteText"/>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ADRF (2018). Local orientation document to attain the inclusion of children with disabilities, in the Municipality of Berat</w:t>
      </w:r>
    </w:p>
    <w:p w:rsidR="00BA6876" w:rsidRPr="005D2902" w:rsidRDefault="00BA6876" w:rsidP="00DD3847">
      <w:pPr>
        <w:pStyle w:val="FootnoteText"/>
        <w:rPr>
          <w:rFonts w:ascii="Times New Roman" w:hAnsi="Times New Roman" w:cs="Times New Roman"/>
        </w:rPr>
      </w:pPr>
    </w:p>
    <w:p w:rsidR="00BA6876" w:rsidRPr="001524C9" w:rsidRDefault="00BA6876" w:rsidP="00DD3847">
      <w:pPr>
        <w:pStyle w:val="FootnoteText"/>
        <w:rPr>
          <w:rFonts w:ascii="Times New Roman" w:hAnsi="Times New Roman" w:cs="Times New Roman"/>
          <w:sz w:val="18"/>
          <w:szCs w:val="18"/>
        </w:rPr>
      </w:pPr>
      <w:r w:rsidRPr="005D2902">
        <w:rPr>
          <w:rFonts w:ascii="Times New Roman" w:hAnsi="Times New Roman" w:cs="Times New Roman"/>
        </w:rPr>
        <w:t xml:space="preserve">    </w:t>
      </w:r>
      <w:r w:rsidRPr="001524C9">
        <w:rPr>
          <w:rFonts w:ascii="Times New Roman" w:hAnsi="Times New Roman" w:cs="Times New Roman"/>
          <w:sz w:val="18"/>
          <w:szCs w:val="18"/>
        </w:rPr>
        <w:t>ADRF (2018). Local orientation document to attain the inclusion of children with disabilities, in the Municipality of Durrës</w:t>
      </w:r>
    </w:p>
  </w:footnote>
  <w:footnote w:id="47">
    <w:p w:rsidR="00BA6876" w:rsidRPr="001524C9" w:rsidRDefault="00BA6876" w:rsidP="00DD3847">
      <w:pPr>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UNICEF (2018). We all are important. Situational Analysis of Children with Disabilities in Albania</w:t>
      </w:r>
    </w:p>
    <w:p w:rsidR="00BA6876" w:rsidRPr="001524C9" w:rsidRDefault="00BA6876" w:rsidP="00DD3847">
      <w:pPr>
        <w:pStyle w:val="FootnoteText"/>
        <w:tabs>
          <w:tab w:val="left" w:pos="1053"/>
        </w:tabs>
        <w:rPr>
          <w:rFonts w:ascii="Times New Roman" w:hAnsi="Times New Roman" w:cs="Times New Roman"/>
          <w:sz w:val="18"/>
          <w:szCs w:val="18"/>
        </w:rPr>
      </w:pPr>
    </w:p>
  </w:footnote>
  <w:footnote w:id="48">
    <w:p w:rsidR="00BA6876" w:rsidRPr="001524C9" w:rsidRDefault="00BA6876" w:rsidP="00DD3847">
      <w:pPr>
        <w:pStyle w:val="FootnoteText"/>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Albanian Disability Rights Foundation, Tirana (2017). Rama.R. Evaluation Report. The Rights of the Child with Disabilities and Social Inclusion.</w:t>
      </w:r>
    </w:p>
    <w:p w:rsidR="00BA6876" w:rsidRPr="001524C9" w:rsidRDefault="00BA6876" w:rsidP="00DD3847">
      <w:pPr>
        <w:pStyle w:val="FootnoteText"/>
        <w:rPr>
          <w:rFonts w:ascii="Times New Roman" w:hAnsi="Times New Roman" w:cs="Times New Roman"/>
          <w:sz w:val="18"/>
          <w:szCs w:val="18"/>
        </w:rPr>
      </w:pPr>
    </w:p>
  </w:footnote>
  <w:footnote w:id="49">
    <w:p w:rsidR="00BA6876" w:rsidRPr="001524C9" w:rsidRDefault="00BA6876" w:rsidP="00DD3847">
      <w:pPr>
        <w:pStyle w:val="FootnoteText"/>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World Vison &amp; Save the Children, Tirana (2018). Study Report "Disability in Children in Albania: Prevalence of disability, access to and quality of services”.</w:t>
      </w:r>
    </w:p>
  </w:footnote>
  <w:footnote w:id="50">
    <w:p w:rsidR="00BA6876" w:rsidRPr="005D2902" w:rsidRDefault="00BA6876" w:rsidP="00DD3847">
      <w:pPr>
        <w:pStyle w:val="FootnoteText"/>
        <w:rPr>
          <w:rFonts w:ascii="Times New Roman" w:hAnsi="Times New Roman" w:cs="Times New Roman"/>
        </w:rPr>
      </w:pPr>
      <w:r w:rsidRPr="005D2902">
        <w:rPr>
          <w:rStyle w:val="FootnoteReference"/>
          <w:rFonts w:ascii="Times New Roman" w:hAnsi="Times New Roman" w:cs="Times New Roman"/>
        </w:rPr>
        <w:footnoteRef/>
      </w:r>
      <w:r w:rsidRPr="005D2902">
        <w:rPr>
          <w:rFonts w:ascii="Times New Roman" w:hAnsi="Times New Roman" w:cs="Times New Roman"/>
        </w:rPr>
        <w:t xml:space="preserve"> </w:t>
      </w:r>
      <w:r w:rsidRPr="001524C9">
        <w:rPr>
          <w:rFonts w:ascii="Times New Roman" w:hAnsi="Times New Roman" w:cs="Times New Roman"/>
          <w:sz w:val="18"/>
          <w:szCs w:val="18"/>
        </w:rPr>
        <w:t>Albanian Disability Rights Foundation, Tirana (2017). Rama.R. Evaluation Report. The Rights of the Child with Disabilities and Social Inclusion.</w:t>
      </w:r>
    </w:p>
  </w:footnote>
  <w:footnote w:id="51">
    <w:p w:rsidR="00BA6876" w:rsidRPr="001524C9" w:rsidRDefault="00BA6876" w:rsidP="00DD3847">
      <w:pPr>
        <w:rPr>
          <w:rFonts w:ascii="Times New Roman" w:hAnsi="Times New Roman"/>
          <w:sz w:val="18"/>
          <w:szCs w:val="18"/>
        </w:rPr>
      </w:pPr>
      <w:r w:rsidRPr="005D2902">
        <w:rPr>
          <w:rStyle w:val="FootnoteReference"/>
          <w:rFonts w:ascii="Times New Roman" w:hAnsi="Times New Roman" w:cs="Times New Roman"/>
        </w:rPr>
        <w:footnoteRef/>
      </w:r>
      <w:r w:rsidRPr="005D2902">
        <w:rPr>
          <w:rFonts w:ascii="Times New Roman" w:hAnsi="Times New Roman" w:cs="Times New Roman"/>
          <w:sz w:val="20"/>
          <w:szCs w:val="20"/>
        </w:rPr>
        <w:t xml:space="preserve"> </w:t>
      </w:r>
      <w:r w:rsidRPr="001524C9">
        <w:rPr>
          <w:rFonts w:ascii="Times New Roman" w:hAnsi="Times New Roman" w:cs="Times New Roman"/>
          <w:sz w:val="18"/>
          <w:szCs w:val="18"/>
        </w:rPr>
        <w:t>UNICEF (2018). We all are important. Situational Analysis of Children with Disabilities in Albania</w:t>
      </w:r>
    </w:p>
  </w:footnote>
  <w:footnote w:id="52">
    <w:p w:rsidR="00BA6876" w:rsidRPr="001524C9" w:rsidRDefault="00BA6876" w:rsidP="00DD3847">
      <w:pPr>
        <w:pStyle w:val="FootnoteText"/>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ADRF (2018). Local orientation document to attain the inclusion of children with disabilities, in the Municipality of Berat.</w:t>
      </w:r>
    </w:p>
  </w:footnote>
  <w:footnote w:id="53">
    <w:p w:rsidR="00BA6876" w:rsidRPr="001524C9" w:rsidRDefault="00BA6876" w:rsidP="00DD3847">
      <w:pPr>
        <w:pStyle w:val="FootnoteText"/>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Albanian Disability Rights Foundation, Tirana (2017). Rama.R. Evaluation Report. The Rights of the Child with Disabilities and Social Inclusion.</w:t>
      </w:r>
    </w:p>
    <w:p w:rsidR="00BA6876" w:rsidRPr="005D2902" w:rsidRDefault="00BA6876" w:rsidP="00DD3847">
      <w:pPr>
        <w:pStyle w:val="FootnoteText"/>
        <w:rPr>
          <w:rFonts w:ascii="Times New Roman" w:hAnsi="Times New Roman" w:cs="Times New Roman"/>
        </w:rPr>
      </w:pPr>
    </w:p>
  </w:footnote>
  <w:footnote w:id="54">
    <w:p w:rsidR="00BA6876" w:rsidRPr="001524C9" w:rsidRDefault="00BA6876" w:rsidP="00814DF5">
      <w:pPr>
        <w:pStyle w:val="NoSpacing"/>
        <w:jc w:val="both"/>
        <w:rPr>
          <w:rFonts w:ascii="Times New Roman" w:hAnsi="Times New Roman" w:cs="Times New Roman"/>
          <w:sz w:val="18"/>
          <w:szCs w:val="18"/>
          <w:lang w:val="en-GB"/>
        </w:rPr>
      </w:pPr>
      <w:r w:rsidRPr="001D1C9C">
        <w:rPr>
          <w:rStyle w:val="FootnoteReference"/>
          <w:rFonts w:ascii="Times New Roman" w:hAnsi="Times New Roman" w:cs="Times New Roman"/>
          <w:sz w:val="20"/>
          <w:szCs w:val="20"/>
        </w:rPr>
        <w:footnoteRef/>
      </w:r>
      <w:r w:rsidRPr="001524C9">
        <w:rPr>
          <w:rFonts w:ascii="Times New Roman" w:hAnsi="Times New Roman" w:cs="Times New Roman"/>
          <w:sz w:val="18"/>
          <w:szCs w:val="18"/>
        </w:rPr>
        <w:t xml:space="preserve">Ligji Nr. 93/2014 "Për përfshirjen dhe aksesueshmërinë e personave me aftësi të kufizuara ", Available from: </w:t>
      </w:r>
      <w:hyperlink r:id="rId10" w:history="1">
        <w:r w:rsidRPr="001524C9">
          <w:rPr>
            <w:rStyle w:val="Hyperlink"/>
            <w:rFonts w:ascii="Times New Roman" w:hAnsi="Times New Roman" w:cs="Times New Roman"/>
            <w:sz w:val="18"/>
            <w:szCs w:val="18"/>
          </w:rPr>
          <w:t>http://www.qbz.gov.al/botime/fletore_zyrtare/2014/PDF-2014/135-2014.pdf</w:t>
        </w:r>
      </w:hyperlink>
    </w:p>
  </w:footnote>
  <w:footnote w:id="55">
    <w:p w:rsidR="00BA6876" w:rsidRPr="001524C9" w:rsidRDefault="00BA6876" w:rsidP="00814DF5">
      <w:pPr>
        <w:pStyle w:val="NoSpacing"/>
        <w:jc w:val="both"/>
        <w:rPr>
          <w:rFonts w:ascii="Times New Roman" w:hAnsi="Times New Roman" w:cs="Times New Roman"/>
          <w:sz w:val="18"/>
          <w:szCs w:val="18"/>
          <w:lang w:val="en-GB"/>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lang w:val="en-GB"/>
        </w:rPr>
        <w:t xml:space="preserve">Vendimi i Këshillit të Ministrave nr. 1074, datë 23.12.2015 “Për përcaktimin e masave për mënjanimin e pengesave në komunikim dhe infrastructure në ofrimin e shërbimeve publike për personat me aftësi të kufizuara”.  Available from: http://www.qbz.gov.al/botime/fletore_zyrtare/2015/12/243.pdf </w:t>
      </w:r>
    </w:p>
  </w:footnote>
  <w:footnote w:id="56">
    <w:p w:rsidR="00BA6876" w:rsidRPr="001524C9" w:rsidRDefault="00BA6876" w:rsidP="00814DF5">
      <w:pPr>
        <w:pStyle w:val="NoSpacing"/>
        <w:jc w:val="both"/>
        <w:rPr>
          <w:rFonts w:ascii="Times New Roman" w:hAnsi="Times New Roman" w:cs="Times New Roman"/>
          <w:sz w:val="18"/>
          <w:szCs w:val="18"/>
          <w:lang w:val="en-GB"/>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lang w:val="en-GB"/>
        </w:rPr>
        <w:t>Albanian Disability Rights Foundation. (2018), Raport Monitorimi Zbatimi i Aksesueshmërisë Për Personat Me Aftësi Të Kufizuara. USAID Albania, Tirana.</w:t>
      </w:r>
    </w:p>
  </w:footnote>
  <w:footnote w:id="57">
    <w:p w:rsidR="00BA6876" w:rsidRPr="001524C9" w:rsidRDefault="00BA6876" w:rsidP="00814DF5">
      <w:pPr>
        <w:pStyle w:val="NoSpacing"/>
        <w:jc w:val="both"/>
        <w:rPr>
          <w:rFonts w:ascii="Times New Roman" w:hAnsi="Times New Roman" w:cs="Times New Roman"/>
          <w:sz w:val="18"/>
          <w:szCs w:val="18"/>
          <w:lang w:val="en-GB"/>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lang w:val="en-GB"/>
        </w:rPr>
        <w:t xml:space="preserve">Idem </w:t>
      </w:r>
    </w:p>
  </w:footnote>
  <w:footnote w:id="58">
    <w:p w:rsidR="00BA6876" w:rsidRPr="001524C9" w:rsidRDefault="00BA6876" w:rsidP="00814DF5">
      <w:pPr>
        <w:pStyle w:val="NoSpacing"/>
        <w:jc w:val="both"/>
        <w:rPr>
          <w:rFonts w:ascii="Times New Roman" w:hAnsi="Times New Roman" w:cs="Times New Roman"/>
          <w:sz w:val="18"/>
          <w:szCs w:val="18"/>
          <w:lang w:val="en-GB"/>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Lala.S. (2016). Policy brief "Accessibility standards for persons with disabilities in the 2015-2016 infrastructure interventions of the Municipality of Tirana". Open Society Foundation and Akademia e Studimeve Politike, Tirana.</w:t>
      </w:r>
    </w:p>
  </w:footnote>
  <w:footnote w:id="59">
    <w:p w:rsidR="00BA6876" w:rsidRPr="001524C9" w:rsidRDefault="00BA6876" w:rsidP="00814DF5">
      <w:pPr>
        <w:pStyle w:val="NoSpacing"/>
        <w:jc w:val="both"/>
        <w:rPr>
          <w:rFonts w:ascii="Times New Roman" w:hAnsi="Times New Roman" w:cs="Times New Roman"/>
          <w:sz w:val="18"/>
          <w:szCs w:val="18"/>
          <w:lang w:val="es-ES"/>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Bashkia Tiranë dhe Ministria e Kulturës shkelin ligjin për aksesin tek Kalaja e Tiranës. </w:t>
      </w:r>
      <w:r w:rsidRPr="001524C9">
        <w:rPr>
          <w:rFonts w:ascii="Times New Roman" w:hAnsi="Times New Roman" w:cs="Times New Roman"/>
          <w:sz w:val="18"/>
          <w:szCs w:val="18"/>
          <w:lang w:val="es-ES"/>
        </w:rPr>
        <w:t xml:space="preserve">Ja denoncimi. E mërkurë, Dhjetor 26, 2018, Available from: </w:t>
      </w:r>
      <w:hyperlink r:id="rId11" w:history="1">
        <w:r w:rsidRPr="001524C9">
          <w:rPr>
            <w:rStyle w:val="Hyperlink"/>
            <w:rFonts w:ascii="Times New Roman" w:hAnsi="Times New Roman" w:cs="Times New Roman"/>
            <w:sz w:val="18"/>
            <w:szCs w:val="18"/>
            <w:lang w:val="es-ES"/>
          </w:rPr>
          <w:t>www.faktor.al</w:t>
        </w:r>
      </w:hyperlink>
      <w:r w:rsidRPr="001524C9">
        <w:rPr>
          <w:rFonts w:ascii="Times New Roman" w:hAnsi="Times New Roman" w:cs="Times New Roman"/>
          <w:sz w:val="18"/>
          <w:szCs w:val="18"/>
          <w:lang w:val="es-ES"/>
        </w:rPr>
        <w:t xml:space="preserve"> /http://www.faktor.al/2018/12/26/bashkia-tirane-dhe-ministria-e-ckultures-shkelin-ligjin-per-aksesin-tek-kalaja-e-tiranes-ja-denoncimi/?fbclid=IwAR1y4VItX9mtEQumZ3RenVGGbxlGYT3Io4zIECLq1eseMLZWnP2HUZP9WGU</w:t>
      </w:r>
    </w:p>
    <w:p w:rsidR="00BA6876" w:rsidRPr="001524C9" w:rsidRDefault="00BA6876" w:rsidP="00814DF5">
      <w:pPr>
        <w:pStyle w:val="NoSpacing"/>
        <w:jc w:val="both"/>
        <w:rPr>
          <w:rFonts w:ascii="Times New Roman" w:hAnsi="Times New Roman" w:cs="Times New Roman"/>
          <w:sz w:val="18"/>
          <w:szCs w:val="18"/>
          <w:lang w:val="es-ES"/>
        </w:rPr>
      </w:pPr>
    </w:p>
  </w:footnote>
  <w:footnote w:id="60">
    <w:p w:rsidR="00BA6876" w:rsidRPr="001524C9" w:rsidRDefault="00BA6876" w:rsidP="00814DF5">
      <w:pPr>
        <w:pStyle w:val="NoSpacing"/>
        <w:jc w:val="both"/>
        <w:rPr>
          <w:rFonts w:ascii="Times New Roman" w:hAnsi="Times New Roman" w:cs="Times New Roman"/>
          <w:sz w:val="18"/>
          <w:szCs w:val="18"/>
          <w:lang w:val="es-ES"/>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lang w:val="en-GB"/>
        </w:rPr>
        <w:t xml:space="preserve">Llubani, A. (2018). Durres for all - Guidelines on ensuring accessibility for persons with disabilities to assist decision-makers, designers and implementation specialists in the field of construction and other stakeholders in the Municipality of Durres. </w:t>
      </w:r>
      <w:r w:rsidRPr="001524C9">
        <w:rPr>
          <w:rFonts w:ascii="Times New Roman" w:hAnsi="Times New Roman" w:cs="Times New Roman"/>
          <w:sz w:val="18"/>
          <w:szCs w:val="18"/>
          <w:lang w:val="es-ES"/>
        </w:rPr>
        <w:t>USAID Albania, Tirana.</w:t>
      </w:r>
    </w:p>
  </w:footnote>
  <w:footnote w:id="61">
    <w:p w:rsidR="00BA6876" w:rsidRPr="00742319" w:rsidRDefault="00BA6876" w:rsidP="00814DF5">
      <w:pPr>
        <w:pStyle w:val="FootnoteText"/>
        <w:jc w:val="both"/>
        <w:rPr>
          <w:rFonts w:ascii="Arial" w:hAnsi="Arial" w:cs="Arial"/>
          <w:lang w:val="es-ES"/>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lang w:val="es-ES"/>
        </w:rPr>
        <w:t>Idem.</w:t>
      </w:r>
    </w:p>
  </w:footnote>
  <w:footnote w:id="62">
    <w:p w:rsidR="00BA6876" w:rsidRPr="001524C9" w:rsidRDefault="00BA6876" w:rsidP="00814DF5">
      <w:pPr>
        <w:pStyle w:val="FootnoteText"/>
        <w:jc w:val="both"/>
        <w:rPr>
          <w:rFonts w:ascii="Times New Roman" w:hAnsi="Times New Roman" w:cs="Times New Roman"/>
          <w:sz w:val="18"/>
          <w:szCs w:val="18"/>
          <w:lang w:val="es-ES"/>
        </w:rPr>
      </w:pPr>
      <w:r w:rsidRPr="001D1C9C">
        <w:rPr>
          <w:rStyle w:val="FootnoteReference"/>
          <w:rFonts w:ascii="Times New Roman" w:hAnsi="Times New Roman" w:cs="Times New Roman"/>
        </w:rPr>
        <w:footnoteRef/>
      </w:r>
      <w:r w:rsidRPr="001524C9">
        <w:rPr>
          <w:rFonts w:ascii="Times New Roman" w:hAnsi="Times New Roman" w:cs="Times New Roman"/>
          <w:color w:val="000000"/>
          <w:sz w:val="18"/>
          <w:szCs w:val="18"/>
          <w:lang w:val="es-ES"/>
        </w:rPr>
        <w:t xml:space="preserve">Shoqata e Para &amp;TetraplegjikëvetëShqipërisë. (2018). </w:t>
      </w:r>
      <w:r w:rsidRPr="001524C9">
        <w:rPr>
          <w:rFonts w:ascii="Times New Roman" w:hAnsi="Times New Roman" w:cs="Times New Roman"/>
          <w:sz w:val="18"/>
          <w:szCs w:val="18"/>
          <w:lang w:val="es-ES"/>
        </w:rPr>
        <w:t xml:space="preserve">SITUATA E AKSUESHMËRISË NË SHQIPËRI, FAZA I </w:t>
      </w:r>
      <w:r>
        <w:rPr>
          <w:rFonts w:ascii="Times New Roman" w:hAnsi="Times New Roman" w:cs="Times New Roman"/>
          <w:sz w:val="18"/>
          <w:szCs w:val="18"/>
          <w:lang w:val="es-ES"/>
        </w:rPr>
        <w:t>–</w:t>
      </w:r>
      <w:r w:rsidRPr="001524C9">
        <w:rPr>
          <w:rFonts w:ascii="Times New Roman" w:hAnsi="Times New Roman" w:cs="Times New Roman"/>
          <w:sz w:val="18"/>
          <w:szCs w:val="18"/>
          <w:lang w:val="es-ES"/>
        </w:rPr>
        <w:t xml:space="preserve"> Aksesueshmëria</w:t>
      </w:r>
      <w:r>
        <w:rPr>
          <w:rFonts w:ascii="Times New Roman" w:hAnsi="Times New Roman" w:cs="Times New Roman"/>
          <w:sz w:val="18"/>
          <w:szCs w:val="18"/>
          <w:lang w:val="es-ES"/>
        </w:rPr>
        <w:t xml:space="preserve"> </w:t>
      </w:r>
      <w:r w:rsidRPr="001524C9">
        <w:rPr>
          <w:rFonts w:ascii="Times New Roman" w:hAnsi="Times New Roman" w:cs="Times New Roman"/>
          <w:sz w:val="18"/>
          <w:szCs w:val="18"/>
          <w:lang w:val="es-ES"/>
        </w:rPr>
        <w:t>në</w:t>
      </w:r>
      <w:r>
        <w:rPr>
          <w:rFonts w:ascii="Times New Roman" w:hAnsi="Times New Roman" w:cs="Times New Roman"/>
          <w:sz w:val="18"/>
          <w:szCs w:val="18"/>
          <w:lang w:val="es-ES"/>
        </w:rPr>
        <w:t xml:space="preserve"> </w:t>
      </w:r>
      <w:r w:rsidRPr="001524C9">
        <w:rPr>
          <w:rFonts w:ascii="Times New Roman" w:hAnsi="Times New Roman" w:cs="Times New Roman"/>
          <w:sz w:val="18"/>
          <w:szCs w:val="18"/>
          <w:lang w:val="es-ES"/>
        </w:rPr>
        <w:t>Qarqet: Korçë, Gjirokastër, Vlorë dhe Kukës.</w:t>
      </w:r>
    </w:p>
  </w:footnote>
  <w:footnote w:id="63">
    <w:p w:rsidR="00BA6876" w:rsidRPr="001524C9" w:rsidRDefault="00BA6876" w:rsidP="00814DF5">
      <w:pPr>
        <w:pStyle w:val="FootnoteText"/>
        <w:jc w:val="both"/>
        <w:rPr>
          <w:rFonts w:ascii="Times New Roman" w:hAnsi="Times New Roman" w:cs="Times New Roman"/>
          <w:sz w:val="18"/>
          <w:szCs w:val="18"/>
          <w:lang w:val="es-ES"/>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lang w:val="es-ES"/>
        </w:rPr>
        <w:t>Deklarat</w:t>
      </w:r>
      <w:r w:rsidRPr="001524C9">
        <w:rPr>
          <w:rFonts w:ascii="Times New Roman" w:hAnsi="Times New Roman" w:cs="Times New Roman"/>
          <w:sz w:val="18"/>
          <w:szCs w:val="18"/>
        </w:rPr>
        <w:t>ё</w:t>
      </w:r>
      <w:r w:rsidRPr="001524C9">
        <w:rPr>
          <w:rFonts w:ascii="Times New Roman" w:hAnsi="Times New Roman" w:cs="Times New Roman"/>
          <w:sz w:val="18"/>
          <w:szCs w:val="18"/>
          <w:lang w:val="es-ES"/>
        </w:rPr>
        <w:t xml:space="preserve"> e Avokatit t</w:t>
      </w:r>
      <w:r w:rsidRPr="001524C9">
        <w:rPr>
          <w:rFonts w:ascii="Times New Roman" w:hAnsi="Times New Roman" w:cs="Times New Roman"/>
          <w:sz w:val="18"/>
          <w:szCs w:val="18"/>
        </w:rPr>
        <w:t>ё</w:t>
      </w:r>
      <w:r w:rsidRPr="001524C9">
        <w:rPr>
          <w:rFonts w:ascii="Times New Roman" w:hAnsi="Times New Roman" w:cs="Times New Roman"/>
          <w:sz w:val="18"/>
          <w:szCs w:val="18"/>
          <w:lang w:val="es-ES"/>
        </w:rPr>
        <w:t>Popullit, 27.05.2016, Available</w:t>
      </w:r>
      <w:r>
        <w:rPr>
          <w:rFonts w:ascii="Times New Roman" w:hAnsi="Times New Roman" w:cs="Times New Roman"/>
          <w:sz w:val="18"/>
          <w:szCs w:val="18"/>
          <w:lang w:val="es-ES"/>
        </w:rPr>
        <w:t xml:space="preserve"> </w:t>
      </w:r>
      <w:r w:rsidRPr="001524C9">
        <w:rPr>
          <w:rFonts w:ascii="Times New Roman" w:hAnsi="Times New Roman" w:cs="Times New Roman"/>
          <w:sz w:val="18"/>
          <w:szCs w:val="18"/>
          <w:lang w:val="es-ES"/>
        </w:rPr>
        <w:t>from: http://www.avokatipopullit.gov.al/sq/content/27052016-%E2%80%9Casnj%C3%AB-investim-p%C3%ABr-infrastruktur%C3%ABn-q%C3%AB-mund%C3%ABson-l%C3%ABvizjen-e-personave-me-aft%C3%ABsi-t%C3%AB</w:t>
      </w:r>
    </w:p>
  </w:footnote>
  <w:footnote w:id="64">
    <w:p w:rsidR="00BA6876" w:rsidRPr="001524C9" w:rsidRDefault="00BA6876" w:rsidP="00814DF5">
      <w:pPr>
        <w:pStyle w:val="FootnoteText"/>
        <w:rPr>
          <w:rFonts w:ascii="Times New Roman" w:hAnsi="Times New Roman" w:cs="Times New Roman"/>
          <w:sz w:val="18"/>
          <w:szCs w:val="18"/>
          <w:lang w:val="es-ES"/>
        </w:rPr>
      </w:pPr>
      <w:r w:rsidRPr="001524C9">
        <w:rPr>
          <w:rStyle w:val="FootnoteReference"/>
          <w:rFonts w:ascii="Times New Roman" w:hAnsi="Times New Roman" w:cs="Times New Roman"/>
          <w:sz w:val="18"/>
          <w:szCs w:val="18"/>
        </w:rPr>
        <w:footnoteRef/>
      </w:r>
      <w:r w:rsidRPr="001524C9">
        <w:rPr>
          <w:rFonts w:ascii="Times New Roman" w:hAnsi="Times New Roman" w:cs="Times New Roman"/>
          <w:color w:val="000000"/>
          <w:sz w:val="18"/>
          <w:szCs w:val="18"/>
          <w:lang w:val="es-ES"/>
        </w:rPr>
        <w:t>Fondacioni "S</w:t>
      </w:r>
      <w:r w:rsidRPr="001524C9">
        <w:rPr>
          <w:rFonts w:ascii="Times New Roman" w:hAnsi="Times New Roman" w:cs="Times New Roman"/>
          <w:color w:val="000000"/>
          <w:sz w:val="18"/>
          <w:szCs w:val="18"/>
          <w:lang w:val="en-GB"/>
        </w:rPr>
        <w:t>ё</w:t>
      </w:r>
      <w:r w:rsidRPr="001524C9">
        <w:rPr>
          <w:rFonts w:ascii="Times New Roman" w:hAnsi="Times New Roman" w:cs="Times New Roman"/>
          <w:color w:val="000000"/>
          <w:sz w:val="18"/>
          <w:szCs w:val="18"/>
          <w:lang w:val="es-ES"/>
        </w:rPr>
        <w:t>bashku". (2016). Qyteti p</w:t>
      </w:r>
      <w:r w:rsidRPr="001524C9">
        <w:rPr>
          <w:rFonts w:ascii="Times New Roman" w:hAnsi="Times New Roman" w:cs="Times New Roman"/>
          <w:color w:val="000000"/>
          <w:sz w:val="18"/>
          <w:szCs w:val="18"/>
          <w:lang w:val="en-GB"/>
        </w:rPr>
        <w:t>ё</w:t>
      </w:r>
      <w:r w:rsidRPr="001524C9">
        <w:rPr>
          <w:rFonts w:ascii="Times New Roman" w:hAnsi="Times New Roman" w:cs="Times New Roman"/>
          <w:color w:val="000000"/>
          <w:sz w:val="18"/>
          <w:szCs w:val="18"/>
          <w:lang w:val="es-ES"/>
        </w:rPr>
        <w:t>r personat me aft</w:t>
      </w:r>
      <w:r w:rsidRPr="001524C9">
        <w:rPr>
          <w:rFonts w:ascii="Times New Roman" w:hAnsi="Times New Roman" w:cs="Times New Roman"/>
          <w:color w:val="000000"/>
          <w:sz w:val="18"/>
          <w:szCs w:val="18"/>
          <w:lang w:val="en-GB"/>
        </w:rPr>
        <w:t>ё</w:t>
      </w:r>
      <w:r w:rsidRPr="001524C9">
        <w:rPr>
          <w:rFonts w:ascii="Times New Roman" w:hAnsi="Times New Roman" w:cs="Times New Roman"/>
          <w:color w:val="000000"/>
          <w:sz w:val="18"/>
          <w:szCs w:val="18"/>
          <w:lang w:val="es-ES"/>
        </w:rPr>
        <w:t>si t</w:t>
      </w:r>
      <w:r w:rsidRPr="001524C9">
        <w:rPr>
          <w:rFonts w:ascii="Times New Roman" w:hAnsi="Times New Roman" w:cs="Times New Roman"/>
          <w:color w:val="000000"/>
          <w:sz w:val="18"/>
          <w:szCs w:val="18"/>
          <w:lang w:val="en-GB"/>
        </w:rPr>
        <w:t>ё</w:t>
      </w:r>
      <w:r w:rsidRPr="001524C9">
        <w:rPr>
          <w:rFonts w:ascii="Times New Roman" w:hAnsi="Times New Roman" w:cs="Times New Roman"/>
          <w:color w:val="000000"/>
          <w:sz w:val="18"/>
          <w:szCs w:val="18"/>
          <w:lang w:val="es-ES"/>
        </w:rPr>
        <w:t>kufizuar - Ëndrra t</w:t>
      </w:r>
      <w:r w:rsidRPr="001524C9">
        <w:rPr>
          <w:rFonts w:ascii="Times New Roman" w:hAnsi="Times New Roman" w:cs="Times New Roman"/>
          <w:color w:val="000000"/>
          <w:sz w:val="18"/>
          <w:szCs w:val="18"/>
          <w:lang w:val="en-GB"/>
        </w:rPr>
        <w:t>ё</w:t>
      </w:r>
      <w:r w:rsidRPr="001524C9">
        <w:rPr>
          <w:rFonts w:ascii="Times New Roman" w:hAnsi="Times New Roman" w:cs="Times New Roman"/>
          <w:color w:val="000000"/>
          <w:sz w:val="18"/>
          <w:szCs w:val="18"/>
          <w:lang w:val="es-ES"/>
        </w:rPr>
        <w:t>barabarta, mund</w:t>
      </w:r>
      <w:r w:rsidRPr="001524C9">
        <w:rPr>
          <w:rFonts w:ascii="Times New Roman" w:hAnsi="Times New Roman" w:cs="Times New Roman"/>
          <w:color w:val="000000"/>
          <w:sz w:val="18"/>
          <w:szCs w:val="18"/>
          <w:lang w:val="en-GB"/>
        </w:rPr>
        <w:t>ё</w:t>
      </w:r>
      <w:r w:rsidRPr="001524C9">
        <w:rPr>
          <w:rFonts w:ascii="Times New Roman" w:hAnsi="Times New Roman" w:cs="Times New Roman"/>
          <w:color w:val="000000"/>
          <w:sz w:val="18"/>
          <w:szCs w:val="18"/>
          <w:lang w:val="es-ES"/>
        </w:rPr>
        <w:t>si t</w:t>
      </w:r>
      <w:r w:rsidRPr="001524C9">
        <w:rPr>
          <w:rFonts w:ascii="Times New Roman" w:hAnsi="Times New Roman" w:cs="Times New Roman"/>
          <w:color w:val="000000"/>
          <w:sz w:val="18"/>
          <w:szCs w:val="18"/>
          <w:lang w:val="en-GB"/>
        </w:rPr>
        <w:t>ё</w:t>
      </w:r>
      <w:r w:rsidRPr="001524C9">
        <w:rPr>
          <w:rFonts w:ascii="Times New Roman" w:hAnsi="Times New Roman" w:cs="Times New Roman"/>
          <w:color w:val="000000"/>
          <w:sz w:val="18"/>
          <w:szCs w:val="18"/>
          <w:lang w:val="es-ES"/>
        </w:rPr>
        <w:t>barabarta, Friedrich Ebert Stifturng, Tirana.</w:t>
      </w:r>
    </w:p>
  </w:footnote>
  <w:footnote w:id="65">
    <w:p w:rsidR="00BA6876" w:rsidRPr="001524C9" w:rsidRDefault="00BA6876" w:rsidP="00814DF5">
      <w:pPr>
        <w:pStyle w:val="FootnoteText"/>
        <w:jc w:val="both"/>
        <w:rPr>
          <w:rFonts w:ascii="Times New Roman" w:hAnsi="Times New Roman" w:cs="Times New Roman"/>
          <w:sz w:val="18"/>
          <w:szCs w:val="18"/>
          <w:lang w:val="en-GB"/>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Lala.S. (2016). Policy brief "Accessibility standards for persons with disabilities in the 2015-2016 infrastructure interventions of the Municipality of Tirana". Open Society Foundation and Akademia e Studimeve</w:t>
      </w:r>
      <w:r>
        <w:rPr>
          <w:rFonts w:ascii="Times New Roman" w:hAnsi="Times New Roman" w:cs="Times New Roman"/>
          <w:sz w:val="18"/>
          <w:szCs w:val="18"/>
        </w:rPr>
        <w:t xml:space="preserve"> </w:t>
      </w:r>
      <w:r w:rsidRPr="001524C9">
        <w:rPr>
          <w:rFonts w:ascii="Times New Roman" w:hAnsi="Times New Roman" w:cs="Times New Roman"/>
          <w:sz w:val="18"/>
          <w:szCs w:val="18"/>
        </w:rPr>
        <w:t>Politike, Tirana.</w:t>
      </w:r>
    </w:p>
  </w:footnote>
  <w:footnote w:id="66">
    <w:p w:rsidR="00BA6876" w:rsidRPr="001524C9" w:rsidRDefault="00BA6876" w:rsidP="00814DF5">
      <w:pPr>
        <w:pStyle w:val="FootnoteText"/>
        <w:jc w:val="both"/>
        <w:rPr>
          <w:rFonts w:ascii="Times New Roman" w:hAnsi="Times New Roman" w:cs="Times New Roman"/>
          <w:sz w:val="18"/>
          <w:szCs w:val="18"/>
          <w:lang w:val="en-GB"/>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Qendra</w:t>
      </w:r>
      <w:r>
        <w:rPr>
          <w:rFonts w:ascii="Times New Roman" w:hAnsi="Times New Roman" w:cs="Times New Roman"/>
          <w:sz w:val="18"/>
          <w:szCs w:val="18"/>
        </w:rPr>
        <w:t xml:space="preserve"> </w:t>
      </w:r>
      <w:r w:rsidRPr="001524C9">
        <w:rPr>
          <w:rFonts w:ascii="Times New Roman" w:hAnsi="Times New Roman" w:cs="Times New Roman"/>
          <w:sz w:val="18"/>
          <w:szCs w:val="18"/>
        </w:rPr>
        <w:t>Konsumatori</w:t>
      </w:r>
      <w:r>
        <w:rPr>
          <w:rFonts w:ascii="Times New Roman" w:hAnsi="Times New Roman" w:cs="Times New Roman"/>
          <w:sz w:val="18"/>
          <w:szCs w:val="18"/>
        </w:rPr>
        <w:t xml:space="preserve"> </w:t>
      </w:r>
      <w:r w:rsidRPr="001524C9">
        <w:rPr>
          <w:rFonts w:ascii="Times New Roman" w:hAnsi="Times New Roman" w:cs="Times New Roman"/>
          <w:sz w:val="18"/>
          <w:szCs w:val="18"/>
        </w:rPr>
        <w:t>shqiptar (2017) “Raport</w:t>
      </w:r>
      <w:r>
        <w:rPr>
          <w:rFonts w:ascii="Times New Roman" w:hAnsi="Times New Roman" w:cs="Times New Roman"/>
          <w:sz w:val="18"/>
          <w:szCs w:val="18"/>
        </w:rPr>
        <w:t xml:space="preserve"> </w:t>
      </w:r>
      <w:r w:rsidRPr="001524C9">
        <w:rPr>
          <w:rFonts w:ascii="Times New Roman" w:hAnsi="Times New Roman" w:cs="Times New Roman"/>
          <w:sz w:val="18"/>
          <w:szCs w:val="18"/>
        </w:rPr>
        <w:t>Monitorimi</w:t>
      </w:r>
      <w:r>
        <w:rPr>
          <w:rFonts w:ascii="Times New Roman" w:hAnsi="Times New Roman" w:cs="Times New Roman"/>
          <w:sz w:val="18"/>
          <w:szCs w:val="18"/>
        </w:rPr>
        <w:t xml:space="preserve"> </w:t>
      </w:r>
      <w:r w:rsidRPr="001524C9">
        <w:rPr>
          <w:rFonts w:ascii="Times New Roman" w:hAnsi="Times New Roman" w:cs="Times New Roman"/>
          <w:sz w:val="18"/>
          <w:szCs w:val="18"/>
        </w:rPr>
        <w:t>mbi</w:t>
      </w:r>
      <w:r>
        <w:rPr>
          <w:rFonts w:ascii="Times New Roman" w:hAnsi="Times New Roman" w:cs="Times New Roman"/>
          <w:sz w:val="18"/>
          <w:szCs w:val="18"/>
        </w:rPr>
        <w:t xml:space="preserve"> </w:t>
      </w:r>
      <w:r w:rsidRPr="001524C9">
        <w:rPr>
          <w:rFonts w:ascii="Times New Roman" w:hAnsi="Times New Roman" w:cs="Times New Roman"/>
          <w:sz w:val="18"/>
          <w:szCs w:val="18"/>
        </w:rPr>
        <w:t>Shërbimin e Transportit</w:t>
      </w:r>
      <w:r>
        <w:rPr>
          <w:rFonts w:ascii="Times New Roman" w:hAnsi="Times New Roman" w:cs="Times New Roman"/>
          <w:sz w:val="18"/>
          <w:szCs w:val="18"/>
        </w:rPr>
        <w:t xml:space="preserve"> </w:t>
      </w:r>
      <w:r w:rsidRPr="001524C9">
        <w:rPr>
          <w:rFonts w:ascii="Times New Roman" w:hAnsi="Times New Roman" w:cs="Times New Roman"/>
          <w:sz w:val="18"/>
          <w:szCs w:val="18"/>
        </w:rPr>
        <w:t>Publik”, projekti</w:t>
      </w:r>
      <w:r>
        <w:rPr>
          <w:rFonts w:ascii="Times New Roman" w:hAnsi="Times New Roman" w:cs="Times New Roman"/>
          <w:sz w:val="18"/>
          <w:szCs w:val="18"/>
        </w:rPr>
        <w:t xml:space="preserve"> </w:t>
      </w:r>
      <w:r w:rsidRPr="001524C9">
        <w:rPr>
          <w:rFonts w:ascii="Times New Roman" w:hAnsi="Times New Roman" w:cs="Times New Roman"/>
          <w:sz w:val="18"/>
          <w:szCs w:val="18"/>
        </w:rPr>
        <w:t>Përmirësimi</w:t>
      </w:r>
      <w:r>
        <w:rPr>
          <w:rFonts w:ascii="Times New Roman" w:hAnsi="Times New Roman" w:cs="Times New Roman"/>
          <w:sz w:val="18"/>
          <w:szCs w:val="18"/>
        </w:rPr>
        <w:t xml:space="preserve"> I </w:t>
      </w:r>
      <w:r w:rsidRPr="001524C9">
        <w:rPr>
          <w:rFonts w:ascii="Times New Roman" w:hAnsi="Times New Roman" w:cs="Times New Roman"/>
          <w:sz w:val="18"/>
          <w:szCs w:val="18"/>
        </w:rPr>
        <w:t>cilësisë</w:t>
      </w:r>
      <w:r>
        <w:rPr>
          <w:rFonts w:ascii="Times New Roman" w:hAnsi="Times New Roman" w:cs="Times New Roman"/>
          <w:sz w:val="18"/>
          <w:szCs w:val="18"/>
        </w:rPr>
        <w:t xml:space="preserve"> </w:t>
      </w:r>
      <w:r w:rsidRPr="001524C9">
        <w:rPr>
          <w:rFonts w:ascii="Times New Roman" w:hAnsi="Times New Roman" w:cs="Times New Roman"/>
          <w:sz w:val="18"/>
          <w:szCs w:val="18"/>
        </w:rPr>
        <w:t>së</w:t>
      </w:r>
      <w:r>
        <w:rPr>
          <w:rFonts w:ascii="Times New Roman" w:hAnsi="Times New Roman" w:cs="Times New Roman"/>
          <w:sz w:val="18"/>
          <w:szCs w:val="18"/>
        </w:rPr>
        <w:t xml:space="preserve"> </w:t>
      </w:r>
      <w:r w:rsidRPr="001524C9">
        <w:rPr>
          <w:rFonts w:ascii="Times New Roman" w:hAnsi="Times New Roman" w:cs="Times New Roman"/>
          <w:sz w:val="18"/>
          <w:szCs w:val="18"/>
        </w:rPr>
        <w:t>shërbimit</w:t>
      </w:r>
      <w:r>
        <w:rPr>
          <w:rFonts w:ascii="Times New Roman" w:hAnsi="Times New Roman" w:cs="Times New Roman"/>
          <w:sz w:val="18"/>
          <w:szCs w:val="18"/>
        </w:rPr>
        <w:t xml:space="preserve"> </w:t>
      </w:r>
      <w:r w:rsidRPr="001524C9">
        <w:rPr>
          <w:rFonts w:ascii="Times New Roman" w:hAnsi="Times New Roman" w:cs="Times New Roman"/>
          <w:sz w:val="18"/>
          <w:szCs w:val="18"/>
        </w:rPr>
        <w:t>të</w:t>
      </w:r>
      <w:r>
        <w:rPr>
          <w:rFonts w:ascii="Times New Roman" w:hAnsi="Times New Roman" w:cs="Times New Roman"/>
          <w:sz w:val="18"/>
          <w:szCs w:val="18"/>
        </w:rPr>
        <w:t xml:space="preserve"> </w:t>
      </w:r>
      <w:r w:rsidRPr="001524C9">
        <w:rPr>
          <w:rFonts w:ascii="Times New Roman" w:hAnsi="Times New Roman" w:cs="Times New Roman"/>
          <w:sz w:val="18"/>
          <w:szCs w:val="18"/>
        </w:rPr>
        <w:t>transportit</w:t>
      </w:r>
      <w:r>
        <w:rPr>
          <w:rFonts w:ascii="Times New Roman" w:hAnsi="Times New Roman" w:cs="Times New Roman"/>
          <w:sz w:val="18"/>
          <w:szCs w:val="18"/>
        </w:rPr>
        <w:t xml:space="preserve"> </w:t>
      </w:r>
      <w:r w:rsidRPr="001524C9">
        <w:rPr>
          <w:rFonts w:ascii="Times New Roman" w:hAnsi="Times New Roman" w:cs="Times New Roman"/>
          <w:sz w:val="18"/>
          <w:szCs w:val="18"/>
        </w:rPr>
        <w:t>rrethqytetas</w:t>
      </w:r>
      <w:r>
        <w:rPr>
          <w:rFonts w:ascii="Times New Roman" w:hAnsi="Times New Roman" w:cs="Times New Roman"/>
          <w:sz w:val="18"/>
          <w:szCs w:val="18"/>
        </w:rPr>
        <w:t xml:space="preserve"> </w:t>
      </w:r>
      <w:r w:rsidRPr="001524C9">
        <w:rPr>
          <w:rFonts w:ascii="Times New Roman" w:hAnsi="Times New Roman" w:cs="Times New Roman"/>
          <w:sz w:val="18"/>
          <w:szCs w:val="18"/>
        </w:rPr>
        <w:t>në</w:t>
      </w:r>
      <w:r>
        <w:rPr>
          <w:rFonts w:ascii="Times New Roman" w:hAnsi="Times New Roman" w:cs="Times New Roman"/>
          <w:sz w:val="18"/>
          <w:szCs w:val="18"/>
        </w:rPr>
        <w:t xml:space="preserve"> </w:t>
      </w:r>
      <w:r w:rsidRPr="001524C9">
        <w:rPr>
          <w:rFonts w:ascii="Times New Roman" w:hAnsi="Times New Roman" w:cs="Times New Roman"/>
          <w:sz w:val="18"/>
          <w:szCs w:val="18"/>
        </w:rPr>
        <w:t>Bashkinë e Durrësit, Tetor, Durrës.</w:t>
      </w:r>
    </w:p>
  </w:footnote>
  <w:footnote w:id="67">
    <w:p w:rsidR="00BA6876" w:rsidRPr="001524C9" w:rsidRDefault="00BA6876" w:rsidP="00814DF5">
      <w:pPr>
        <w:pStyle w:val="FootnoteText"/>
        <w:jc w:val="both"/>
        <w:rPr>
          <w:rFonts w:ascii="Times New Roman" w:hAnsi="Times New Roman" w:cs="Times New Roman"/>
          <w:sz w:val="18"/>
          <w:szCs w:val="18"/>
          <w:lang w:val="en-GB"/>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Lala.S. (2016). Policy brief "Accessibility standards for persons with disabilities in the 2015-2016 infrastructure interventions of the Municipality of Tirana". Open Society Foundation and Akademia e StudimevePolitike, Tirana.</w:t>
      </w:r>
    </w:p>
    <w:p w:rsidR="00BA6876" w:rsidRPr="001524C9" w:rsidRDefault="00BA6876" w:rsidP="00814DF5">
      <w:pPr>
        <w:pStyle w:val="FootnoteText"/>
        <w:rPr>
          <w:rFonts w:ascii="Times New Roman" w:hAnsi="Times New Roman" w:cs="Times New Roman"/>
          <w:sz w:val="18"/>
          <w:szCs w:val="18"/>
          <w:lang w:val="en-GB"/>
        </w:rPr>
      </w:pPr>
    </w:p>
  </w:footnote>
  <w:footnote w:id="68">
    <w:p w:rsidR="00BA6876" w:rsidRPr="001524C9" w:rsidRDefault="00BA6876" w:rsidP="00814DF5">
      <w:pPr>
        <w:pStyle w:val="FootnoteText"/>
        <w:rPr>
          <w:rFonts w:ascii="Times New Roman" w:hAnsi="Times New Roman" w:cs="Times New Roman"/>
          <w:sz w:val="18"/>
          <w:szCs w:val="18"/>
          <w:lang w:val="en-GB"/>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Neni 26, Vendim </w:t>
      </w:r>
      <w:r>
        <w:rPr>
          <w:rFonts w:ascii="Times New Roman" w:hAnsi="Times New Roman" w:cs="Times New Roman"/>
          <w:sz w:val="18"/>
          <w:szCs w:val="18"/>
        </w:rPr>
        <w:t>i</w:t>
      </w:r>
      <w:r w:rsidRPr="001524C9">
        <w:rPr>
          <w:rFonts w:ascii="Times New Roman" w:hAnsi="Times New Roman" w:cs="Times New Roman"/>
          <w:sz w:val="18"/>
          <w:szCs w:val="18"/>
        </w:rPr>
        <w:t xml:space="preserve"> Këshillit</w:t>
      </w:r>
      <w:r>
        <w:rPr>
          <w:rFonts w:ascii="Times New Roman" w:hAnsi="Times New Roman" w:cs="Times New Roman"/>
          <w:sz w:val="18"/>
          <w:szCs w:val="18"/>
        </w:rPr>
        <w:t xml:space="preserve"> </w:t>
      </w:r>
      <w:r w:rsidRPr="001524C9">
        <w:rPr>
          <w:rFonts w:ascii="Times New Roman" w:hAnsi="Times New Roman" w:cs="Times New Roman"/>
          <w:sz w:val="18"/>
          <w:szCs w:val="18"/>
        </w:rPr>
        <w:t>të</w:t>
      </w:r>
      <w:r>
        <w:rPr>
          <w:rFonts w:ascii="Times New Roman" w:hAnsi="Times New Roman" w:cs="Times New Roman"/>
          <w:sz w:val="18"/>
          <w:szCs w:val="18"/>
        </w:rPr>
        <w:t xml:space="preserve"> </w:t>
      </w:r>
      <w:r w:rsidRPr="001524C9">
        <w:rPr>
          <w:rFonts w:ascii="Times New Roman" w:hAnsi="Times New Roman" w:cs="Times New Roman"/>
          <w:sz w:val="18"/>
          <w:szCs w:val="18"/>
        </w:rPr>
        <w:t>Ministrave, Nr. 1503, 19.11.2008, “Për</w:t>
      </w:r>
      <w:r>
        <w:rPr>
          <w:rFonts w:ascii="Times New Roman" w:hAnsi="Times New Roman" w:cs="Times New Roman"/>
          <w:sz w:val="18"/>
          <w:szCs w:val="18"/>
        </w:rPr>
        <w:t xml:space="preserve"> s</w:t>
      </w:r>
      <w:r w:rsidRPr="001524C9">
        <w:rPr>
          <w:rFonts w:ascii="Times New Roman" w:hAnsi="Times New Roman" w:cs="Times New Roman"/>
          <w:sz w:val="18"/>
          <w:szCs w:val="18"/>
        </w:rPr>
        <w:t>hfrytëzimin e hapësirave</w:t>
      </w:r>
      <w:r>
        <w:rPr>
          <w:rFonts w:ascii="Times New Roman" w:hAnsi="Times New Roman" w:cs="Times New Roman"/>
          <w:sz w:val="18"/>
          <w:szCs w:val="18"/>
        </w:rPr>
        <w:t xml:space="preserve"> </w:t>
      </w:r>
      <w:r w:rsidRPr="001524C9">
        <w:rPr>
          <w:rFonts w:ascii="Times New Roman" w:hAnsi="Times New Roman" w:cs="Times New Roman"/>
          <w:sz w:val="18"/>
          <w:szCs w:val="18"/>
        </w:rPr>
        <w:t>nga</w:t>
      </w:r>
      <w:r>
        <w:rPr>
          <w:rFonts w:ascii="Times New Roman" w:hAnsi="Times New Roman" w:cs="Times New Roman"/>
          <w:sz w:val="18"/>
          <w:szCs w:val="18"/>
        </w:rPr>
        <w:t xml:space="preserve"> </w:t>
      </w:r>
      <w:r w:rsidRPr="001524C9">
        <w:rPr>
          <w:rFonts w:ascii="Times New Roman" w:hAnsi="Times New Roman" w:cs="Times New Roman"/>
          <w:sz w:val="18"/>
          <w:szCs w:val="18"/>
        </w:rPr>
        <w:t>ana e personave me aftësi</w:t>
      </w:r>
      <w:r>
        <w:rPr>
          <w:rFonts w:ascii="Times New Roman" w:hAnsi="Times New Roman" w:cs="Times New Roman"/>
          <w:sz w:val="18"/>
          <w:szCs w:val="18"/>
        </w:rPr>
        <w:t xml:space="preserve"> </w:t>
      </w:r>
      <w:r w:rsidRPr="001524C9">
        <w:rPr>
          <w:rFonts w:ascii="Times New Roman" w:hAnsi="Times New Roman" w:cs="Times New Roman"/>
          <w:sz w:val="18"/>
          <w:szCs w:val="18"/>
        </w:rPr>
        <w:t>të</w:t>
      </w:r>
      <w:r>
        <w:rPr>
          <w:rFonts w:ascii="Times New Roman" w:hAnsi="Times New Roman" w:cs="Times New Roman"/>
          <w:sz w:val="18"/>
          <w:szCs w:val="18"/>
        </w:rPr>
        <w:t xml:space="preserve"> </w:t>
      </w:r>
      <w:r w:rsidRPr="001524C9">
        <w:rPr>
          <w:rFonts w:ascii="Times New Roman" w:hAnsi="Times New Roman" w:cs="Times New Roman"/>
          <w:sz w:val="18"/>
          <w:szCs w:val="18"/>
        </w:rPr>
        <w:t xml:space="preserve">kufizuar”. </w:t>
      </w:r>
    </w:p>
  </w:footnote>
  <w:footnote w:id="69">
    <w:p w:rsidR="00BA6876" w:rsidRPr="001524C9" w:rsidRDefault="00BA6876" w:rsidP="00814DF5">
      <w:pPr>
        <w:pStyle w:val="FootnoteText"/>
        <w:rPr>
          <w:rFonts w:ascii="Times New Roman" w:hAnsi="Times New Roman" w:cs="Times New Roman"/>
          <w:sz w:val="18"/>
          <w:szCs w:val="18"/>
          <w:lang w:val="en-GB"/>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lang w:val="en-GB"/>
        </w:rPr>
        <w:t>Llubani, A. (2018). Durres for all - Guidelines on ensuring accessibility for persons with disabilities to assist decision-makers, designers and implementation specialists in the field of construction and other stakeholders in the Municipality of Durres. USAID Albania, Tirana.</w:t>
      </w:r>
    </w:p>
  </w:footnote>
  <w:footnote w:id="70">
    <w:p w:rsidR="00BA6876" w:rsidRPr="001524C9" w:rsidRDefault="00BA6876" w:rsidP="00814DF5">
      <w:pPr>
        <w:pStyle w:val="FootnoteText"/>
        <w:rPr>
          <w:sz w:val="18"/>
          <w:szCs w:val="18"/>
          <w:lang w:val="en-GB"/>
        </w:rPr>
      </w:pPr>
      <w:r w:rsidRPr="005D2902">
        <w:rPr>
          <w:rStyle w:val="FootnoteReference"/>
          <w:rFonts w:ascii="Times New Roman" w:hAnsi="Times New Roman" w:cs="Times New Roman"/>
        </w:rPr>
        <w:footnoteRef/>
      </w:r>
      <w:r w:rsidRPr="005D2902">
        <w:rPr>
          <w:rFonts w:ascii="Times New Roman" w:hAnsi="Times New Roman" w:cs="Times New Roman"/>
        </w:rPr>
        <w:t xml:space="preserve"> </w:t>
      </w:r>
      <w:r w:rsidRPr="001524C9">
        <w:rPr>
          <w:rFonts w:ascii="Times New Roman" w:hAnsi="Times New Roman" w:cs="Times New Roman"/>
          <w:sz w:val="18"/>
          <w:szCs w:val="18"/>
        </w:rPr>
        <w:t>Albanian National Association of the Deaf. (2015). Study: Persons with hearing impairments in Albania.</w:t>
      </w:r>
    </w:p>
  </w:footnote>
  <w:footnote w:id="71">
    <w:p w:rsidR="00BA6876" w:rsidRPr="001524C9" w:rsidRDefault="00BA6876" w:rsidP="003E3915">
      <w:pPr>
        <w:rPr>
          <w:rFonts w:ascii="Times New Roman" w:eastAsia="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eastAsia="Times New Roman" w:hAnsi="Times New Roman" w:cs="Times New Roman"/>
          <w:sz w:val="18"/>
          <w:szCs w:val="18"/>
        </w:rPr>
        <w:t>Equal recognition before the law and independent living of pe</w:t>
      </w:r>
      <w:r>
        <w:rPr>
          <w:rFonts w:ascii="Times New Roman" w:eastAsia="Times New Roman" w:hAnsi="Times New Roman" w:cs="Times New Roman"/>
          <w:sz w:val="18"/>
          <w:szCs w:val="18"/>
        </w:rPr>
        <w:t>rsons</w:t>
      </w:r>
      <w:r w:rsidRPr="001524C9">
        <w:rPr>
          <w:rFonts w:ascii="Times New Roman" w:eastAsia="Times New Roman" w:hAnsi="Times New Roman" w:cs="Times New Roman"/>
          <w:sz w:val="18"/>
          <w:szCs w:val="18"/>
        </w:rPr>
        <w:t xml:space="preserve"> with disabilities</w:t>
      </w:r>
    </w:p>
    <w:p w:rsidR="00BA6876" w:rsidRPr="001524C9" w:rsidRDefault="00BA6876" w:rsidP="003E3915">
      <w:pPr>
        <w:pStyle w:val="FootnoteText"/>
        <w:rPr>
          <w:rFonts w:ascii="Times New Roman" w:hAnsi="Times New Roman" w:cs="Times New Roman"/>
          <w:sz w:val="18"/>
          <w:szCs w:val="18"/>
        </w:rPr>
      </w:pPr>
      <w:r w:rsidRPr="001524C9">
        <w:rPr>
          <w:rFonts w:ascii="Times New Roman" w:hAnsi="Times New Roman" w:cs="Times New Roman"/>
          <w:sz w:val="18"/>
          <w:szCs w:val="18"/>
        </w:rPr>
        <w:t>http://www.al.undp.org/content/dam/albania/docs/Njohja%20e%20barabarte%20para%20ligjit-Vendimarrja%20e%20mbeshtetur-Jetesa%20e%20%20pavarur.pdf</w:t>
      </w:r>
    </w:p>
  </w:footnote>
  <w:footnote w:id="72">
    <w:p w:rsidR="00BA6876" w:rsidRPr="001524C9" w:rsidRDefault="00BA6876" w:rsidP="003E3915">
      <w:pPr>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The plan that was not included in its report since at the time of submission of the report the plan was not approved whereas the National Strategy for People with Disabilities was still in force, which has now been replaced by this plan.</w:t>
      </w:r>
      <w:r>
        <w:rPr>
          <w:rFonts w:ascii="Times New Roman" w:hAnsi="Times New Roman" w:cs="Times New Roman"/>
          <w:sz w:val="18"/>
          <w:szCs w:val="18"/>
        </w:rPr>
        <w:t xml:space="preserve"> </w:t>
      </w:r>
      <w:r w:rsidRPr="001524C9">
        <w:rPr>
          <w:rFonts w:ascii="Times New Roman" w:hAnsi="Times New Roman" w:cs="Times New Roman"/>
          <w:sz w:val="18"/>
          <w:szCs w:val="18"/>
        </w:rPr>
        <w:t>Decision of the Council of Ministers no. 483, dated 29.6.2016 On the adoption of the National Action Plan for Persons with Disabilities, 2016–2020: http://www.qbz.gov.al/botime/fletore_zyrtare/2016/PDF-2016/124-2016.pdf</w:t>
      </w:r>
    </w:p>
  </w:footnote>
  <w:footnote w:id="73">
    <w:p w:rsidR="00BA6876" w:rsidRPr="001524C9" w:rsidRDefault="00BA6876" w:rsidP="003E3915">
      <w:pPr>
        <w:pStyle w:val="FootnoteText"/>
        <w:rPr>
          <w:rFonts w:ascii="Times New Roman" w:hAnsi="Times New Roman" w:cs="Times New Roman"/>
          <w:sz w:val="18"/>
          <w:szCs w:val="18"/>
        </w:rPr>
      </w:pPr>
      <w:r w:rsidRPr="009B0315">
        <w:rPr>
          <w:rStyle w:val="FootnoteReference"/>
          <w:rFonts w:ascii="Times New Roman" w:hAnsi="Times New Roman" w:cs="Times New Roman"/>
        </w:rPr>
        <w:footnoteRef/>
      </w:r>
      <w:r w:rsidRPr="009B0315">
        <w:rPr>
          <w:rFonts w:ascii="Times New Roman" w:hAnsi="Times New Roman" w:cs="Times New Roman"/>
        </w:rPr>
        <w:t xml:space="preserve"> </w:t>
      </w:r>
      <w:r w:rsidRPr="001524C9">
        <w:rPr>
          <w:rFonts w:ascii="Times New Roman" w:hAnsi="Times New Roman" w:cs="Times New Roman"/>
          <w:sz w:val="18"/>
          <w:szCs w:val="18"/>
        </w:rPr>
        <w:t xml:space="preserve">Law No. 93/2017,  24.7.2014, Articles 7 and 21: </w:t>
      </w:r>
      <w:hyperlink r:id="rId12" w:history="1">
        <w:r w:rsidRPr="001524C9">
          <w:rPr>
            <w:rStyle w:val="Hyperlink"/>
            <w:rFonts w:ascii="Times New Roman" w:hAnsi="Times New Roman" w:cs="Times New Roman"/>
            <w:sz w:val="18"/>
            <w:szCs w:val="18"/>
          </w:rPr>
          <w:t>http://www.qbz.gov.al/botime/fletore_zyrtare/2014/PDF-2014/135-2014.pdf</w:t>
        </w:r>
      </w:hyperlink>
    </w:p>
    <w:p w:rsidR="00BA6876" w:rsidRPr="001524C9" w:rsidRDefault="00BA6876" w:rsidP="003E3915">
      <w:pPr>
        <w:pStyle w:val="FootnoteText"/>
        <w:rPr>
          <w:rFonts w:ascii="Times New Roman" w:hAnsi="Times New Roman" w:cs="Times New Roman"/>
          <w:sz w:val="18"/>
          <w:szCs w:val="18"/>
        </w:rPr>
      </w:pPr>
    </w:p>
  </w:footnote>
  <w:footnote w:id="74">
    <w:p w:rsidR="00BA6876" w:rsidRPr="001524C9" w:rsidRDefault="00BA6876" w:rsidP="003E3915">
      <w:pPr>
        <w:pStyle w:val="FootnoteText"/>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Article 3, Item 11, Articles 20-24, Law on Mental Health: http://www.qbz.gov.al/botime/fletore_zyrtare/2012/PDF-2012/53-2012.pdf</w:t>
      </w:r>
    </w:p>
  </w:footnote>
  <w:footnote w:id="75">
    <w:p w:rsidR="00BA6876" w:rsidRPr="001524C9" w:rsidRDefault="00BA6876" w:rsidP="003E3915">
      <w:pPr>
        <w:pStyle w:val="FootnoteText"/>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Article 9, Removal of the Legal Capacity to Act, Articles 20-24 on the Involuntary Treatment. The Mental Health Law: http://www.qbz.gov.al/botime/fletore_zyrtare/2012/PDF-2012/53-2012.pdf</w:t>
      </w:r>
    </w:p>
  </w:footnote>
  <w:footnote w:id="76">
    <w:p w:rsidR="00BA6876" w:rsidRPr="001524C9" w:rsidRDefault="00BA6876" w:rsidP="003E3915">
      <w:pPr>
        <w:pStyle w:val="FootnoteText"/>
        <w:rPr>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Article 45, paragraph 2, Constitution of the Republic of Albania: http://www.qbz.gov.al/Kushtetuta%20me%20pjese/Pjesa%20e%20dyte,%20Te%20drejtat%20dhe%20lireite%20themelore.pdf</w:t>
      </w:r>
    </w:p>
  </w:footnote>
  <w:footnote w:id="77">
    <w:p w:rsidR="00BA6876" w:rsidRPr="001524C9" w:rsidRDefault="00BA6876" w:rsidP="00ED158E">
      <w:pPr>
        <w:pStyle w:val="FootnoteText"/>
        <w:rPr>
          <w:rFonts w:ascii="Times New Roman" w:hAnsi="Times New Roman"/>
          <w:sz w:val="18"/>
          <w:szCs w:val="18"/>
        </w:rPr>
      </w:pPr>
      <w:r w:rsidRPr="001524C9">
        <w:rPr>
          <w:rStyle w:val="FootnoteReference"/>
          <w:rFonts w:ascii="Times New Roman" w:hAnsi="Times New Roman"/>
          <w:sz w:val="18"/>
          <w:szCs w:val="18"/>
        </w:rPr>
        <w:footnoteRef/>
      </w:r>
      <w:r w:rsidRPr="001524C9">
        <w:rPr>
          <w:rFonts w:ascii="Times New Roman" w:hAnsi="Times New Roman"/>
          <w:sz w:val="18"/>
          <w:szCs w:val="18"/>
        </w:rPr>
        <w:t xml:space="preserve"> ADRF, “Adapting Court Facilities and Services for Persons with Disabilities" December 2010</w:t>
      </w:r>
    </w:p>
  </w:footnote>
  <w:footnote w:id="78">
    <w:p w:rsidR="00BA6876" w:rsidRPr="001524C9" w:rsidRDefault="00BA6876" w:rsidP="00ED158E">
      <w:pPr>
        <w:pStyle w:val="FootnoteText"/>
        <w:rPr>
          <w:rFonts w:ascii="Times New Roman" w:hAnsi="Times New Roman"/>
          <w:sz w:val="18"/>
          <w:szCs w:val="18"/>
        </w:rPr>
      </w:pPr>
      <w:r w:rsidRPr="001524C9">
        <w:rPr>
          <w:rStyle w:val="FootnoteReference"/>
          <w:rFonts w:ascii="Times New Roman" w:hAnsi="Times New Roman"/>
          <w:sz w:val="18"/>
          <w:szCs w:val="18"/>
        </w:rPr>
        <w:footnoteRef/>
      </w:r>
      <w:r w:rsidRPr="001524C9">
        <w:rPr>
          <w:rFonts w:ascii="Times New Roman" w:hAnsi="Times New Roman"/>
          <w:sz w:val="18"/>
          <w:szCs w:val="18"/>
        </w:rPr>
        <w:t xml:space="preserve"> Judicial District Court of Tirana, Mat, Lezha. Based on the observation of ADRF in the framework of the project "Effective Access to Justice for Persons with Disabilities” </w:t>
      </w:r>
    </w:p>
  </w:footnote>
  <w:footnote w:id="79">
    <w:p w:rsidR="00BA6876" w:rsidRPr="001524C9" w:rsidRDefault="00BA6876" w:rsidP="00ED158E">
      <w:pPr>
        <w:pStyle w:val="FootnoteText"/>
        <w:rPr>
          <w:rFonts w:ascii="Times New Roman" w:hAnsi="Times New Roman"/>
          <w:sz w:val="18"/>
          <w:szCs w:val="18"/>
        </w:rPr>
      </w:pPr>
      <w:r w:rsidRPr="001524C9">
        <w:rPr>
          <w:rStyle w:val="FootnoteReference"/>
          <w:rFonts w:ascii="Times New Roman" w:hAnsi="Times New Roman"/>
          <w:sz w:val="18"/>
          <w:szCs w:val="18"/>
        </w:rPr>
        <w:footnoteRef/>
      </w:r>
      <w:r w:rsidRPr="001524C9">
        <w:rPr>
          <w:rFonts w:ascii="Times New Roman" w:hAnsi="Times New Roman"/>
          <w:sz w:val="18"/>
          <w:szCs w:val="18"/>
        </w:rPr>
        <w:t xml:space="preserve"> Not adapted to accessible formats for all categories of people with disabilities</w:t>
      </w:r>
    </w:p>
  </w:footnote>
  <w:footnote w:id="80">
    <w:p w:rsidR="00BA6876" w:rsidRPr="001524C9" w:rsidRDefault="00BA6876" w:rsidP="00ED158E">
      <w:pPr>
        <w:pStyle w:val="FootnoteText"/>
        <w:rPr>
          <w:rFonts w:ascii="Times New Roman" w:hAnsi="Times New Roman"/>
          <w:sz w:val="18"/>
          <w:szCs w:val="18"/>
        </w:rPr>
      </w:pPr>
      <w:r w:rsidRPr="001524C9">
        <w:rPr>
          <w:rStyle w:val="FootnoteReference"/>
          <w:rFonts w:ascii="Times New Roman" w:hAnsi="Times New Roman"/>
          <w:sz w:val="18"/>
          <w:szCs w:val="18"/>
        </w:rPr>
        <w:footnoteRef/>
      </w:r>
      <w:r w:rsidRPr="001524C9">
        <w:rPr>
          <w:rFonts w:ascii="Times New Roman" w:hAnsi="Times New Roman"/>
          <w:sz w:val="18"/>
          <w:szCs w:val="18"/>
        </w:rPr>
        <w:t xml:space="preserve"> ADRF “Monitoring report on Albanian legal framework granting access to justice for people with disability” December 2018</w:t>
      </w:r>
    </w:p>
  </w:footnote>
  <w:footnote w:id="81">
    <w:p w:rsidR="00BA6876" w:rsidRPr="001524C9" w:rsidRDefault="00BA6876" w:rsidP="00ED158E">
      <w:pPr>
        <w:pStyle w:val="FootnoteText"/>
        <w:rPr>
          <w:rFonts w:ascii="Times New Roman" w:hAnsi="Times New Roman"/>
          <w:sz w:val="18"/>
          <w:szCs w:val="18"/>
        </w:rPr>
      </w:pPr>
      <w:r w:rsidRPr="001524C9">
        <w:rPr>
          <w:rStyle w:val="FootnoteReference"/>
          <w:rFonts w:ascii="Times New Roman" w:hAnsi="Times New Roman"/>
          <w:sz w:val="18"/>
          <w:szCs w:val="18"/>
        </w:rPr>
        <w:footnoteRef/>
      </w:r>
      <w:r w:rsidRPr="001524C9">
        <w:rPr>
          <w:rFonts w:ascii="Times New Roman" w:hAnsi="Times New Roman"/>
          <w:sz w:val="18"/>
          <w:szCs w:val="18"/>
        </w:rPr>
        <w:t xml:space="preserve"> CCP Article 8 - Use of Albanian Language … Deaf and mute persons, are entitled to use sign language. 3. The costs of translation and interpretation are covered by the state.</w:t>
      </w:r>
    </w:p>
    <w:p w:rsidR="00BA6876" w:rsidRPr="001524C9" w:rsidRDefault="00BA6876" w:rsidP="00ED158E">
      <w:pPr>
        <w:pStyle w:val="FootnoteText"/>
        <w:rPr>
          <w:rFonts w:ascii="Times New Roman" w:hAnsi="Times New Roman"/>
          <w:sz w:val="18"/>
          <w:szCs w:val="18"/>
        </w:rPr>
      </w:pPr>
      <w:r w:rsidRPr="001524C9">
        <w:rPr>
          <w:rFonts w:ascii="Times New Roman" w:hAnsi="Times New Roman"/>
          <w:sz w:val="18"/>
          <w:szCs w:val="18"/>
        </w:rPr>
        <w:t>CCP - Article 34/a Rights of the Defendant 1. The person under investigation or the defendant is entitled: … b) to use the language that speaks or understands or use the sign language, as well as to be assisted by an interpreter/translator if he/she has disability in speaking and listening;</w:t>
      </w:r>
    </w:p>
  </w:footnote>
  <w:footnote w:id="82">
    <w:p w:rsidR="00BA6876" w:rsidRPr="001524C9" w:rsidRDefault="00BA6876" w:rsidP="00ED158E">
      <w:pPr>
        <w:pStyle w:val="FootnoteText"/>
        <w:rPr>
          <w:rFonts w:ascii="Times New Roman" w:hAnsi="Times New Roman"/>
          <w:sz w:val="18"/>
          <w:szCs w:val="18"/>
        </w:rPr>
      </w:pPr>
      <w:r w:rsidRPr="001524C9">
        <w:rPr>
          <w:rStyle w:val="FootnoteReference"/>
          <w:rFonts w:ascii="Times New Roman" w:hAnsi="Times New Roman"/>
          <w:sz w:val="18"/>
          <w:szCs w:val="18"/>
        </w:rPr>
        <w:footnoteRef/>
      </w:r>
      <w:r w:rsidRPr="001524C9">
        <w:rPr>
          <w:rFonts w:ascii="Times New Roman" w:hAnsi="Times New Roman"/>
          <w:sz w:val="18"/>
          <w:szCs w:val="18"/>
        </w:rPr>
        <w:t xml:space="preserve"> Referring to ANAD organization evidence</w:t>
      </w:r>
    </w:p>
  </w:footnote>
  <w:footnote w:id="83">
    <w:p w:rsidR="00BA6876" w:rsidRPr="001524C9" w:rsidRDefault="00BA6876" w:rsidP="00ED158E">
      <w:pPr>
        <w:pStyle w:val="FootnoteText"/>
        <w:rPr>
          <w:rFonts w:ascii="Times New Roman" w:hAnsi="Times New Roman"/>
          <w:sz w:val="18"/>
          <w:szCs w:val="18"/>
        </w:rPr>
      </w:pPr>
      <w:r w:rsidRPr="001524C9">
        <w:rPr>
          <w:rStyle w:val="FootnoteReference"/>
          <w:rFonts w:ascii="Times New Roman" w:hAnsi="Times New Roman"/>
          <w:sz w:val="18"/>
          <w:szCs w:val="18"/>
        </w:rPr>
        <w:footnoteRef/>
      </w:r>
      <w:r w:rsidRPr="001524C9">
        <w:rPr>
          <w:rFonts w:ascii="Times New Roman" w:hAnsi="Times New Roman"/>
          <w:sz w:val="18"/>
          <w:szCs w:val="18"/>
        </w:rPr>
        <w:t xml:space="preserve"> Despite the fact that the Law "On Legal Aid" no. 111/2017, dated 14.12.2017 entered into force on June 1, 2018, on the basis of which it is guaranteed exemption from court expenses (part of court expenses are also expenses for experts or interpreters) of all categories of persons with disabilities, the implementation in practice of this right has not yet been effective due to the lack of issuance of the relevant sub-legal acts.</w:t>
      </w:r>
    </w:p>
  </w:footnote>
  <w:footnote w:id="84">
    <w:p w:rsidR="00BA6876" w:rsidRPr="001524C9" w:rsidRDefault="00BA6876" w:rsidP="00ED158E">
      <w:pPr>
        <w:pStyle w:val="FootnoteText"/>
        <w:rPr>
          <w:rFonts w:ascii="Times New Roman" w:hAnsi="Times New Roman"/>
          <w:sz w:val="18"/>
          <w:szCs w:val="18"/>
        </w:rPr>
      </w:pPr>
      <w:r w:rsidRPr="001524C9">
        <w:rPr>
          <w:rStyle w:val="FootnoteReference"/>
          <w:rFonts w:ascii="Times New Roman" w:hAnsi="Times New Roman"/>
          <w:sz w:val="18"/>
          <w:szCs w:val="18"/>
        </w:rPr>
        <w:footnoteRef/>
      </w:r>
      <w:r w:rsidRPr="001524C9">
        <w:rPr>
          <w:rFonts w:ascii="Times New Roman" w:hAnsi="Times New Roman"/>
          <w:sz w:val="18"/>
          <w:szCs w:val="18"/>
        </w:rPr>
        <w:t xml:space="preserve"> CPRC Article 27 "Use of the Albanian language at trial .... At all stages of the trial the Albanian language is used. People who do not know Albanian use their own language. They get acquainted with the evidence and the entire process of the trial through the interpreter.”</w:t>
      </w:r>
    </w:p>
  </w:footnote>
  <w:footnote w:id="85">
    <w:p w:rsidR="00BA6876" w:rsidRPr="001524C9" w:rsidRDefault="00BA6876" w:rsidP="00ED158E">
      <w:pPr>
        <w:pStyle w:val="FootnoteText"/>
        <w:rPr>
          <w:rFonts w:ascii="Times New Roman" w:hAnsi="Times New Roman"/>
          <w:sz w:val="18"/>
          <w:szCs w:val="18"/>
        </w:rPr>
      </w:pPr>
      <w:r w:rsidRPr="001524C9">
        <w:rPr>
          <w:rStyle w:val="FootnoteReference"/>
          <w:rFonts w:ascii="Times New Roman" w:hAnsi="Times New Roman"/>
          <w:sz w:val="18"/>
          <w:szCs w:val="18"/>
        </w:rPr>
        <w:footnoteRef/>
      </w:r>
      <w:r w:rsidRPr="001524C9">
        <w:rPr>
          <w:rFonts w:ascii="Times New Roman" w:hAnsi="Times New Roman"/>
          <w:sz w:val="18"/>
          <w:szCs w:val="18"/>
        </w:rPr>
        <w:t xml:space="preserve"> CPRC Article 130 Rules of written notification of acts. The written notification is made by the means of the court employee or the postal service of the summons or other acts that must be notified to the summoned person, wherever he is located. ......</w:t>
      </w:r>
    </w:p>
  </w:footnote>
  <w:footnote w:id="86">
    <w:p w:rsidR="00BA6876" w:rsidRPr="001524C9" w:rsidRDefault="00BA6876" w:rsidP="00ED158E">
      <w:pPr>
        <w:pStyle w:val="FootnoteText"/>
        <w:rPr>
          <w:rFonts w:ascii="Times New Roman" w:hAnsi="Times New Roman"/>
          <w:sz w:val="18"/>
          <w:szCs w:val="18"/>
        </w:rPr>
      </w:pPr>
      <w:r w:rsidRPr="001524C9">
        <w:rPr>
          <w:rStyle w:val="FootnoteReference"/>
          <w:rFonts w:ascii="Times New Roman" w:hAnsi="Times New Roman"/>
          <w:sz w:val="18"/>
          <w:szCs w:val="18"/>
        </w:rPr>
        <w:footnoteRef/>
      </w:r>
      <w:r w:rsidRPr="001524C9">
        <w:rPr>
          <w:rFonts w:ascii="Times New Roman" w:hAnsi="Times New Roman"/>
          <w:sz w:val="18"/>
          <w:szCs w:val="18"/>
        </w:rPr>
        <w:t xml:space="preserve"> Law no. 37/2017, dated 30.3.2017, entered force on January 1, 2018</w:t>
      </w:r>
    </w:p>
  </w:footnote>
  <w:footnote w:id="87">
    <w:p w:rsidR="00BA6876" w:rsidRPr="001524C9" w:rsidRDefault="00BA6876" w:rsidP="00ED158E">
      <w:pPr>
        <w:pStyle w:val="FootnoteText"/>
        <w:rPr>
          <w:rFonts w:ascii="Times New Roman" w:hAnsi="Times New Roman"/>
          <w:sz w:val="18"/>
          <w:szCs w:val="18"/>
        </w:rPr>
      </w:pPr>
      <w:r w:rsidRPr="001524C9">
        <w:rPr>
          <w:rStyle w:val="FootnoteReference"/>
          <w:rFonts w:ascii="Times New Roman" w:hAnsi="Times New Roman"/>
          <w:sz w:val="18"/>
          <w:szCs w:val="18"/>
        </w:rPr>
        <w:footnoteRef/>
      </w:r>
      <w:r w:rsidRPr="001524C9">
        <w:rPr>
          <w:rFonts w:ascii="Times New Roman" w:hAnsi="Times New Roman"/>
          <w:sz w:val="18"/>
          <w:szCs w:val="18"/>
        </w:rPr>
        <w:t xml:space="preserve"> Article 11 Principle of Protection from</w:t>
      </w:r>
      <w:r>
        <w:rPr>
          <w:rFonts w:ascii="Times New Roman" w:hAnsi="Times New Roman"/>
          <w:sz w:val="18"/>
          <w:szCs w:val="18"/>
        </w:rPr>
        <w:t xml:space="preserve">  </w:t>
      </w:r>
      <w:r w:rsidRPr="001524C9">
        <w:rPr>
          <w:rFonts w:ascii="Times New Roman" w:hAnsi="Times New Roman"/>
          <w:sz w:val="18"/>
          <w:szCs w:val="18"/>
        </w:rPr>
        <w:t xml:space="preserve"> Discrimination 1. The rights deriving from this Code are guaranteed without any discrimination to any minor in conflict with the law …  genetic predisposition, disability …</w:t>
      </w:r>
    </w:p>
  </w:footnote>
  <w:footnote w:id="88">
    <w:p w:rsidR="00BA6876" w:rsidRPr="001524C9" w:rsidRDefault="00BA6876" w:rsidP="00ED158E">
      <w:pPr>
        <w:pStyle w:val="FootnoteText"/>
        <w:rPr>
          <w:rFonts w:ascii="Times New Roman" w:hAnsi="Times New Roman"/>
          <w:i/>
          <w:sz w:val="18"/>
          <w:szCs w:val="18"/>
        </w:rPr>
      </w:pPr>
      <w:r w:rsidRPr="001524C9">
        <w:rPr>
          <w:rStyle w:val="FootnoteReference"/>
          <w:rFonts w:ascii="Times New Roman" w:hAnsi="Times New Roman"/>
          <w:sz w:val="18"/>
          <w:szCs w:val="18"/>
        </w:rPr>
        <w:footnoteRef/>
      </w:r>
      <w:r w:rsidRPr="001524C9">
        <w:rPr>
          <w:rFonts w:ascii="Times New Roman" w:hAnsi="Times New Roman"/>
          <w:sz w:val="18"/>
          <w:szCs w:val="18"/>
        </w:rPr>
        <w:t xml:space="preserve"> Article 16 "Minor’s Participation in the </w:t>
      </w:r>
      <w:r>
        <w:rPr>
          <w:rFonts w:ascii="Times New Roman" w:hAnsi="Times New Roman"/>
          <w:sz w:val="18"/>
          <w:szCs w:val="18"/>
        </w:rPr>
        <w:t xml:space="preserve"> </w:t>
      </w:r>
      <w:r w:rsidRPr="001524C9">
        <w:rPr>
          <w:rFonts w:ascii="Times New Roman" w:hAnsi="Times New Roman"/>
          <w:sz w:val="18"/>
          <w:szCs w:val="18"/>
        </w:rPr>
        <w:t xml:space="preserve">Proceedings"; Article 33 "General Principles"; Article 38 Notification of a minor victim or witness 1. If the minor is a victim or a witness, the proceeding authority shall take all necessary actions to inform the minor: a) </w:t>
      </w:r>
      <w:r w:rsidRPr="001524C9">
        <w:rPr>
          <w:rFonts w:ascii="Times New Roman" w:hAnsi="Times New Roman"/>
          <w:i/>
          <w:sz w:val="18"/>
          <w:szCs w:val="18"/>
        </w:rPr>
        <w:t>in such a way that the information is suitable and understandable, including cases of the juvenile's disability;</w:t>
      </w:r>
    </w:p>
  </w:footnote>
  <w:footnote w:id="89">
    <w:p w:rsidR="00BA6876" w:rsidRPr="0075295F" w:rsidRDefault="00BA6876" w:rsidP="00ED158E">
      <w:pPr>
        <w:pStyle w:val="FootnoteText"/>
        <w:rPr>
          <w:rFonts w:ascii="Times New Roman" w:hAnsi="Times New Roman"/>
          <w:sz w:val="18"/>
          <w:szCs w:val="18"/>
        </w:rPr>
      </w:pPr>
      <w:r w:rsidRPr="0075295F">
        <w:rPr>
          <w:rStyle w:val="FootnoteReference"/>
          <w:rFonts w:ascii="Times New Roman" w:hAnsi="Times New Roman"/>
          <w:sz w:val="18"/>
          <w:szCs w:val="18"/>
        </w:rPr>
        <w:footnoteRef/>
      </w:r>
      <w:r w:rsidRPr="0075295F">
        <w:rPr>
          <w:rFonts w:ascii="Times New Roman" w:hAnsi="Times New Roman"/>
          <w:sz w:val="18"/>
          <w:szCs w:val="18"/>
        </w:rPr>
        <w:t xml:space="preserve"> “Article 9 - A minor between the ages of fourteen and eighteen, who is unable to take care of his/her affairs due to mental illness or mental deficiency, may be deprived of his legal capacity by a court decision. These actions can be performed only through his/her legal representative."; Article 10 The adult who, due to a mental illness or deficient mental development, is wholly or partially unable to take care of himself/herself, may be deprived of the ability to perform legal actions, via a court decision.</w:t>
      </w:r>
    </w:p>
  </w:footnote>
  <w:footnote w:id="90">
    <w:p w:rsidR="00BA6876" w:rsidRDefault="00BA6876" w:rsidP="00ED158E">
      <w:pPr>
        <w:pStyle w:val="FootnoteText"/>
      </w:pPr>
      <w:r>
        <w:rPr>
          <w:rStyle w:val="FootnoteReference"/>
        </w:rPr>
        <w:footnoteRef/>
      </w:r>
      <w:r w:rsidRPr="008A2914">
        <w:rPr>
          <w:rFonts w:ascii="Times New Roman" w:hAnsi="Times New Roman"/>
          <w:sz w:val="18"/>
          <w:szCs w:val="18"/>
        </w:rPr>
        <w:t>ADRF “Monitoring report on Albanian legal framework granting access to justice for people with disability” December 2018</w:t>
      </w:r>
    </w:p>
  </w:footnote>
  <w:footnote w:id="91">
    <w:p w:rsidR="00BA6876" w:rsidRPr="008A2914" w:rsidRDefault="00BA6876" w:rsidP="00ED158E">
      <w:pPr>
        <w:pStyle w:val="FootnoteText"/>
        <w:rPr>
          <w:rFonts w:ascii="Times New Roman" w:hAnsi="Times New Roman"/>
          <w:sz w:val="18"/>
          <w:szCs w:val="18"/>
        </w:rPr>
      </w:pPr>
      <w:r>
        <w:rPr>
          <w:rStyle w:val="FootnoteReference"/>
        </w:rPr>
        <w:footnoteRef/>
      </w:r>
      <w:r w:rsidRPr="008A2914">
        <w:rPr>
          <w:rFonts w:ascii="Times New Roman" w:hAnsi="Times New Roman"/>
          <w:sz w:val="18"/>
          <w:szCs w:val="18"/>
        </w:rPr>
        <w:t>ADRF “Monitoring report on Albanian legal framework granting access to justice for people with disability” December 2018</w:t>
      </w:r>
    </w:p>
    <w:p w:rsidR="00BA6876" w:rsidRDefault="00BA6876" w:rsidP="00ED158E">
      <w:pPr>
        <w:pStyle w:val="FootnoteText"/>
      </w:pPr>
    </w:p>
  </w:footnote>
  <w:footnote w:id="92">
    <w:p w:rsidR="00BA6876" w:rsidRPr="0075295F" w:rsidRDefault="00BA6876" w:rsidP="00ED158E">
      <w:pPr>
        <w:pStyle w:val="FootnoteText"/>
        <w:jc w:val="both"/>
        <w:rPr>
          <w:rFonts w:ascii="Times New Roman" w:hAnsi="Times New Roman"/>
          <w:sz w:val="18"/>
          <w:szCs w:val="18"/>
        </w:rPr>
      </w:pPr>
      <w:r w:rsidRPr="0075295F">
        <w:rPr>
          <w:rStyle w:val="FootnoteReference"/>
          <w:rFonts w:ascii="Times New Roman" w:hAnsi="Times New Roman"/>
          <w:sz w:val="18"/>
          <w:szCs w:val="18"/>
        </w:rPr>
        <w:footnoteRef/>
      </w:r>
      <w:r w:rsidRPr="0075295F">
        <w:rPr>
          <w:rFonts w:ascii="Times New Roman" w:hAnsi="Times New Roman"/>
          <w:sz w:val="18"/>
          <w:szCs w:val="18"/>
        </w:rPr>
        <w:t xml:space="preserve"> “Article 33 No lawsuit can be initiated by a person who is void of juridical capacity to act”; “Article 91 - Capacity to act .... Persons who do not have the capacity to act in a civil trial may participate in trial only when they are represented in conformity with provisions regulating their capacity.”; Article 96 “Providing representatives with power of attorney”; </w:t>
      </w:r>
    </w:p>
  </w:footnote>
  <w:footnote w:id="93">
    <w:p w:rsidR="00BA6876" w:rsidRPr="0075295F" w:rsidRDefault="00BA6876" w:rsidP="00ED158E">
      <w:pPr>
        <w:pStyle w:val="FootnoteText"/>
        <w:jc w:val="both"/>
        <w:rPr>
          <w:rFonts w:ascii="Times New Roman" w:hAnsi="Times New Roman"/>
          <w:sz w:val="18"/>
          <w:szCs w:val="18"/>
        </w:rPr>
      </w:pPr>
      <w:r w:rsidRPr="0075295F">
        <w:rPr>
          <w:rStyle w:val="FootnoteReference"/>
          <w:rFonts w:ascii="Times New Roman" w:hAnsi="Times New Roman"/>
          <w:sz w:val="18"/>
          <w:szCs w:val="18"/>
        </w:rPr>
        <w:footnoteRef/>
      </w:r>
      <w:r w:rsidRPr="0075295F">
        <w:rPr>
          <w:rFonts w:ascii="Times New Roman" w:hAnsi="Times New Roman"/>
          <w:sz w:val="18"/>
          <w:szCs w:val="18"/>
        </w:rPr>
        <w:t xml:space="preserve"> Article 155 “Capacity to Testify” 1. Every person has the capacity to testify, except for those who, due to mental or physical disabilities, are unable to testify. 2. When for the assessment of the statements is necessary to verify the physical or mental ability to testify, the court may also order the relevant verifications to be made.</w:t>
      </w:r>
    </w:p>
    <w:p w:rsidR="00BA6876" w:rsidRPr="0075295F" w:rsidRDefault="00BA6876" w:rsidP="00ED158E">
      <w:pPr>
        <w:pStyle w:val="FootnoteText"/>
        <w:jc w:val="both"/>
        <w:rPr>
          <w:rFonts w:ascii="Times New Roman" w:hAnsi="Times New Roman"/>
          <w:sz w:val="18"/>
          <w:szCs w:val="18"/>
        </w:rPr>
      </w:pPr>
      <w:r w:rsidRPr="0075295F">
        <w:rPr>
          <w:rFonts w:ascii="Times New Roman" w:hAnsi="Times New Roman"/>
          <w:sz w:val="18"/>
          <w:szCs w:val="18"/>
        </w:rPr>
        <w:t xml:space="preserve">Article 156 “Incompatibility with the duty of the witness” 1. Cannot be questioned as witnesses: 86 a) persons who, due to their physical or psychological disability, are unable to provide proper evidence; Article 44 “Suspension of proceedings due to the defendant’s irresponsibility” ; Article 107 “The participation of deaf, mute and the deaf and mute person in the making of procedural acts” ; Article 108 “Witnesses in procedural acts” 1. Cannot be witnesses to validate the content of a procedural act: a) minors up to fourteen years of age and persons with obvious mental illnesses or who are in serious condition of drunkenness or intoxication with narcotic and psychotropic substances; Article 124 “Incapacity and incompatibility of interpreter” </w:t>
      </w:r>
    </w:p>
  </w:footnote>
  <w:footnote w:id="94">
    <w:p w:rsidR="00BA6876" w:rsidRPr="0075295F" w:rsidRDefault="00BA6876" w:rsidP="00ED158E">
      <w:pPr>
        <w:pStyle w:val="FootnoteText"/>
        <w:jc w:val="both"/>
        <w:rPr>
          <w:rFonts w:ascii="Times New Roman" w:hAnsi="Times New Roman"/>
          <w:sz w:val="18"/>
          <w:szCs w:val="18"/>
        </w:rPr>
      </w:pPr>
      <w:r w:rsidRPr="0075295F">
        <w:rPr>
          <w:rStyle w:val="FootnoteReference"/>
          <w:rFonts w:ascii="Times New Roman" w:hAnsi="Times New Roman"/>
          <w:sz w:val="18"/>
          <w:szCs w:val="18"/>
        </w:rPr>
        <w:footnoteRef/>
      </w:r>
      <w:r w:rsidRPr="0075295F">
        <w:rPr>
          <w:rFonts w:ascii="Times New Roman" w:hAnsi="Times New Roman"/>
          <w:sz w:val="18"/>
          <w:szCs w:val="18"/>
        </w:rPr>
        <w:t xml:space="preserve"> “Article 12 A person who suffers from a serious mental illness or has a mental retardation which makes him unable to understand the purpose of marriage cannot be married.”; “Article 35 Marriage entered upon by a person suffering from a severe mental illness or having a defective mental development that renders him unable to understand the purpose of marriage, is invalid.”; “Article 245 A person cannot adopt when: ..... ; b) they are affected by a psychiatric disease or have defective mental development or when they are affected by a disease that could endanger the health and life of the adoptee”; “Article 307 The Court, in a decision removing or limiting the legal capacity to act, shall appoint a guardian for the person whose legal capacity is removed.”</w:t>
      </w:r>
    </w:p>
  </w:footnote>
  <w:footnote w:id="95">
    <w:p w:rsidR="00BA6876" w:rsidRPr="0075295F" w:rsidRDefault="00BA6876" w:rsidP="00ED158E">
      <w:pPr>
        <w:pStyle w:val="FootnoteText"/>
        <w:jc w:val="both"/>
        <w:rPr>
          <w:rFonts w:ascii="Times New Roman" w:hAnsi="Times New Roman"/>
          <w:sz w:val="18"/>
          <w:szCs w:val="18"/>
        </w:rPr>
      </w:pPr>
      <w:r w:rsidRPr="0075295F">
        <w:rPr>
          <w:rStyle w:val="FootnoteReference"/>
          <w:rFonts w:ascii="Times New Roman" w:hAnsi="Times New Roman"/>
          <w:sz w:val="18"/>
          <w:szCs w:val="18"/>
        </w:rPr>
        <w:footnoteRef/>
      </w:r>
      <w:r w:rsidRPr="0075295F">
        <w:rPr>
          <w:rFonts w:ascii="Times New Roman" w:hAnsi="Times New Roman"/>
          <w:sz w:val="18"/>
          <w:szCs w:val="18"/>
        </w:rPr>
        <w:t xml:space="preserve"> “</w:t>
      </w:r>
      <w:r w:rsidRPr="0075295F">
        <w:rPr>
          <w:rFonts w:ascii="Times New Roman" w:hAnsi="Times New Roman"/>
          <w:bCs/>
          <w:color w:val="231F20"/>
          <w:sz w:val="18"/>
          <w:szCs w:val="18"/>
        </w:rPr>
        <w:t xml:space="preserve">Irresponsibility due to mental state” </w:t>
      </w:r>
      <w:r w:rsidRPr="0075295F">
        <w:rPr>
          <w:rFonts w:ascii="Times New Roman" w:hAnsi="Times New Roman"/>
          <w:color w:val="231F20"/>
          <w:sz w:val="18"/>
          <w:szCs w:val="18"/>
        </w:rPr>
        <w:t>There is no criminal responsibility for a person who at the time of the commission of the offense suffered from a mental or neuro-psychic disorder that has completely ruined his mental balance and consequently has not been able to control his actions or omissions or to realize that he commits a criminal offense.</w:t>
      </w:r>
    </w:p>
  </w:footnote>
  <w:footnote w:id="96">
    <w:p w:rsidR="00BA6876" w:rsidRPr="0075295F" w:rsidRDefault="00BA6876" w:rsidP="00ED158E">
      <w:pPr>
        <w:pStyle w:val="FootnoteText"/>
        <w:jc w:val="both"/>
        <w:rPr>
          <w:rFonts w:ascii="Times New Roman" w:hAnsi="Times New Roman"/>
          <w:sz w:val="18"/>
          <w:szCs w:val="18"/>
        </w:rPr>
      </w:pPr>
      <w:r w:rsidRPr="0075295F">
        <w:rPr>
          <w:rStyle w:val="FootnoteReference"/>
          <w:rFonts w:ascii="Times New Roman" w:hAnsi="Times New Roman"/>
          <w:sz w:val="18"/>
          <w:szCs w:val="18"/>
        </w:rPr>
        <w:footnoteRef/>
      </w:r>
      <w:r w:rsidRPr="0075295F">
        <w:rPr>
          <w:rFonts w:ascii="Times New Roman" w:hAnsi="Times New Roman"/>
          <w:sz w:val="18"/>
          <w:szCs w:val="18"/>
        </w:rPr>
        <w:t xml:space="preserve"> Article 43 Verifying the culpability of the defendant 1. When there are reasons to believe that, because of mental disorder caused after the event, the defendant is not able to participate in the proceedings, the court orders expert examination even ex officio.</w:t>
      </w:r>
    </w:p>
  </w:footnote>
  <w:footnote w:id="97">
    <w:p w:rsidR="00BA6876" w:rsidRDefault="00BA6876" w:rsidP="00ED158E">
      <w:pPr>
        <w:pStyle w:val="FootnoteText"/>
      </w:pPr>
      <w:r>
        <w:rPr>
          <w:rStyle w:val="FootnoteReference"/>
        </w:rPr>
        <w:footnoteRef/>
      </w:r>
      <w:r w:rsidRPr="008A2914">
        <w:rPr>
          <w:rFonts w:ascii="Times New Roman" w:hAnsi="Times New Roman"/>
          <w:sz w:val="18"/>
          <w:szCs w:val="18"/>
        </w:rPr>
        <w:t>ADRF “Monitoring report on Albanian legal framework granting access to justice for people with disability” December 2018</w:t>
      </w:r>
    </w:p>
  </w:footnote>
  <w:footnote w:id="98">
    <w:p w:rsidR="00BA6876" w:rsidRPr="0075295F" w:rsidRDefault="00BA6876" w:rsidP="00ED158E">
      <w:pPr>
        <w:pStyle w:val="FootnoteText"/>
        <w:jc w:val="both"/>
        <w:rPr>
          <w:rFonts w:ascii="Times New Roman" w:hAnsi="Times New Roman"/>
          <w:sz w:val="18"/>
          <w:szCs w:val="18"/>
        </w:rPr>
      </w:pPr>
      <w:r w:rsidRPr="0075295F">
        <w:rPr>
          <w:rStyle w:val="FootnoteReference"/>
          <w:rFonts w:ascii="Times New Roman" w:hAnsi="Times New Roman"/>
          <w:sz w:val="18"/>
          <w:szCs w:val="18"/>
        </w:rPr>
        <w:footnoteRef/>
      </w:r>
      <w:r w:rsidRPr="0075295F">
        <w:rPr>
          <w:rFonts w:ascii="Times New Roman" w:hAnsi="Times New Roman"/>
          <w:sz w:val="18"/>
          <w:szCs w:val="18"/>
        </w:rPr>
        <w:t xml:space="preserve"> Code of Civil Procedures Article 158 Preliminary actions of the single judge (Amended by law no. 122/2013, date 18.4.2013 and no. 38/2017, dated 30.3.2017) 1. The Court, after finding the claim lawful under Articles 154/a and 156 of the present Code, asks the defendant to issue a defense statement not later than 30 days after the notification of the claim. The same rules apply even in the case of a lawsuit filed by a third party in litigation or counterclaim. 2. The court shall inform the stage of criminal proceedings; c) minor victims and minors in conflict with the law, at any stage of criminal proceedings; ç) children who live in social care institutions; d) children under guardianship who seek to initiate proceedings without the approval of their legal guardian or against their legal custodian; dh) Persons benefiting from disability payments, in accordance with the applicable legislation in force on social assistance and services, including those who benefit from the status of blind people; e) persons subjected to involuntary treatment</w:t>
      </w:r>
      <w:r>
        <w:rPr>
          <w:rFonts w:ascii="Times New Roman" w:hAnsi="Times New Roman"/>
          <w:sz w:val="18"/>
          <w:szCs w:val="18"/>
        </w:rPr>
        <w:t xml:space="preserve"> </w:t>
      </w:r>
      <w:r w:rsidRPr="0075295F">
        <w:rPr>
          <w:rFonts w:ascii="Times New Roman" w:hAnsi="Times New Roman"/>
          <w:sz w:val="18"/>
          <w:szCs w:val="18"/>
        </w:rPr>
        <w:t>in mental health care institutions, in accordance with the provisions of the applicable mental health legislation; ë) Persons who are subject to voluntary treatment in mental health service institutions for serious mental illnesses; f) persons to whom removal or restriction of the ability to act is required at any stage in this process; g) persons who have been deprived or restricted in their capacity to act, seeking to initiate proceedings against their legal guardian for restoring to themselves the capacity to act without the approval of the legal guardian; gj) persons who are beneficiaries of social protection schemes; h) persons who have been wronged by an act or omission that constitutes discrimination, based on the decision of the competent body, according to the applicable</w:t>
      </w:r>
      <w:r>
        <w:rPr>
          <w:rFonts w:ascii="Times New Roman" w:hAnsi="Times New Roman"/>
          <w:sz w:val="18"/>
          <w:szCs w:val="18"/>
        </w:rPr>
        <w:t xml:space="preserve"> </w:t>
      </w:r>
      <w:r w:rsidRPr="0075295F">
        <w:rPr>
          <w:rFonts w:ascii="Times New Roman" w:hAnsi="Times New Roman"/>
          <w:sz w:val="18"/>
          <w:szCs w:val="18"/>
        </w:rPr>
        <w:t xml:space="preserve">legislation on protection from discrimination. </w:t>
      </w:r>
      <w:r w:rsidRPr="0075295F">
        <w:rPr>
          <w:sz w:val="18"/>
          <w:szCs w:val="18"/>
        </w:rPr>
        <w:t>respondent of the necessary</w:t>
      </w:r>
      <w:r w:rsidRPr="001751FB">
        <w:rPr>
          <w:sz w:val="18"/>
          <w:szCs w:val="18"/>
        </w:rPr>
        <w:t xml:space="preserve"> content </w:t>
      </w:r>
      <w:r w:rsidRPr="0075295F">
        <w:rPr>
          <w:rFonts w:ascii="Times New Roman" w:hAnsi="Times New Roman"/>
          <w:sz w:val="18"/>
          <w:szCs w:val="18"/>
        </w:rPr>
        <w:t>of the defense statement referred to in paragraphs 3 and 4 of this Article in respect of the possibility of seeking legal assistance and legal consequences in the event of failure to issue a defense statement</w:t>
      </w:r>
    </w:p>
  </w:footnote>
  <w:footnote w:id="99">
    <w:p w:rsidR="00BA6876" w:rsidRPr="0075295F" w:rsidRDefault="00BA6876" w:rsidP="00ED158E">
      <w:pPr>
        <w:pStyle w:val="FootnoteText"/>
        <w:rPr>
          <w:rFonts w:ascii="Times New Roman" w:hAnsi="Times New Roman"/>
          <w:sz w:val="18"/>
          <w:szCs w:val="18"/>
        </w:rPr>
      </w:pPr>
      <w:r w:rsidRPr="0075295F">
        <w:rPr>
          <w:rStyle w:val="FootnoteReference"/>
          <w:rFonts w:ascii="Times New Roman" w:hAnsi="Times New Roman"/>
          <w:sz w:val="18"/>
          <w:szCs w:val="18"/>
        </w:rPr>
        <w:footnoteRef/>
      </w:r>
      <w:r w:rsidRPr="0075295F">
        <w:rPr>
          <w:rFonts w:ascii="Times New Roman" w:hAnsi="Times New Roman"/>
          <w:sz w:val="18"/>
          <w:szCs w:val="18"/>
        </w:rPr>
        <w:t xml:space="preserve"> Article 11 Special categories of legal aid beneficiaries. Legal aid is provided to the following persons, regardless of their income and wealth: a) victims of domestic violence; b) sexually abused victims and victims of trafficking of human beings at any </w:t>
      </w:r>
    </w:p>
  </w:footnote>
  <w:footnote w:id="100">
    <w:p w:rsidR="00BA6876" w:rsidRPr="0075295F" w:rsidRDefault="00BA6876" w:rsidP="00ED158E">
      <w:pPr>
        <w:pStyle w:val="FootnoteText"/>
        <w:rPr>
          <w:rFonts w:ascii="Times New Roman" w:hAnsi="Times New Roman"/>
          <w:sz w:val="18"/>
          <w:szCs w:val="18"/>
        </w:rPr>
      </w:pPr>
      <w:r w:rsidRPr="0075295F">
        <w:rPr>
          <w:rStyle w:val="FootnoteReference"/>
          <w:rFonts w:ascii="Times New Roman" w:hAnsi="Times New Roman"/>
          <w:sz w:val="18"/>
          <w:szCs w:val="18"/>
        </w:rPr>
        <w:footnoteRef/>
      </w:r>
      <w:r w:rsidRPr="00D247C1">
        <w:rPr>
          <w:rFonts w:ascii="Times New Roman" w:hAnsi="Times New Roman"/>
          <w:sz w:val="18"/>
          <w:szCs w:val="18"/>
        </w:rPr>
        <w:t xml:space="preserve">ADRF in the framework of the project </w:t>
      </w:r>
      <w:r w:rsidRPr="0075295F">
        <w:rPr>
          <w:rFonts w:ascii="Times New Roman" w:hAnsi="Times New Roman"/>
          <w:sz w:val="18"/>
          <w:szCs w:val="18"/>
        </w:rPr>
        <w:t>“Civic engagement for a functional judicial system and access to justice in Albania” with the financial support of "European Union" and implemented by "Save the Children" in partnership with the "Integrated Legal Services and Practice Center", is implementing the project to provide access to justice for all persons with disabilities in Albania. In this scope, during the period of March - June 2018, it managed to conduct a one-</w:t>
      </w:r>
      <w:r>
        <w:rPr>
          <w:rFonts w:ascii="Times New Roman" w:hAnsi="Times New Roman"/>
          <w:sz w:val="18"/>
          <w:szCs w:val="18"/>
        </w:rPr>
        <w:t>information session</w:t>
      </w:r>
      <w:r w:rsidRPr="0075295F">
        <w:rPr>
          <w:rFonts w:ascii="Times New Roman" w:hAnsi="Times New Roman"/>
          <w:sz w:val="18"/>
          <w:szCs w:val="18"/>
        </w:rPr>
        <w:t xml:space="preserve"> on the topic: “National and International Standards for ensuring access to justice for persons with disabilities” for the staff of Courts and Prosecutions in 5 regions: Tirana, Durrës, Gjirokastra, Lezha and Mat. The training focused specifically on Article 12 and 13 of the CRPD, with a special focus on the case</w:t>
      </w:r>
      <w:r>
        <w:rPr>
          <w:rFonts w:ascii="Times New Roman" w:hAnsi="Times New Roman"/>
          <w:sz w:val="18"/>
          <w:szCs w:val="18"/>
        </w:rPr>
        <w:t xml:space="preserve"> </w:t>
      </w:r>
      <w:r w:rsidRPr="0075295F">
        <w:rPr>
          <w:rFonts w:ascii="Times New Roman" w:hAnsi="Times New Roman"/>
          <w:sz w:val="18"/>
          <w:szCs w:val="18"/>
        </w:rPr>
        <w:t>law of the European Court of Justice in Strasbourg.</w:t>
      </w:r>
    </w:p>
  </w:footnote>
  <w:footnote w:id="101">
    <w:p w:rsidR="00BA6876" w:rsidRPr="001524C9" w:rsidRDefault="00BA6876" w:rsidP="001C3BFE">
      <w:pPr>
        <w:pStyle w:val="NoSpacing"/>
        <w:jc w:val="both"/>
        <w:rPr>
          <w:rFonts w:ascii="Times New Roman" w:hAnsi="Times New Roman" w:cs="Times New Roman"/>
          <w:sz w:val="18"/>
          <w:szCs w:val="18"/>
          <w:lang w:val="en-GB"/>
        </w:rPr>
      </w:pPr>
      <w:r w:rsidRPr="005D2902">
        <w:rPr>
          <w:rStyle w:val="FootnoteReference"/>
          <w:rFonts w:ascii="Times New Roman" w:hAnsi="Times New Roman" w:cs="Times New Roman"/>
          <w:sz w:val="20"/>
          <w:szCs w:val="20"/>
        </w:rPr>
        <w:footnoteRef/>
      </w:r>
      <w:r w:rsidRPr="005D2902">
        <w:rPr>
          <w:rFonts w:ascii="Times New Roman" w:hAnsi="Times New Roman" w:cs="Times New Roman"/>
          <w:sz w:val="20"/>
          <w:szCs w:val="20"/>
        </w:rPr>
        <w:t xml:space="preserve"> </w:t>
      </w:r>
      <w:r w:rsidRPr="001524C9">
        <w:rPr>
          <w:rFonts w:ascii="Times New Roman" w:hAnsi="Times New Roman" w:cs="Times New Roman"/>
          <w:sz w:val="18"/>
          <w:szCs w:val="18"/>
        </w:rPr>
        <w:t xml:space="preserve">Law No. 93/2014 "On Inclusion and Accessibility of People with Disabilities", Available from: </w:t>
      </w:r>
      <w:hyperlink r:id="rId13" w:history="1">
        <w:r w:rsidRPr="001524C9">
          <w:rPr>
            <w:rStyle w:val="Hyperlink"/>
            <w:rFonts w:ascii="Times New Roman" w:hAnsi="Times New Roman" w:cs="Times New Roman"/>
            <w:sz w:val="18"/>
            <w:szCs w:val="18"/>
          </w:rPr>
          <w:t>http://www.qbz.gov.al/botime/fletore_zyrtare/2014/PDF-2014/135-2014.pdf</w:t>
        </w:r>
      </w:hyperlink>
    </w:p>
  </w:footnote>
  <w:footnote w:id="102">
    <w:p w:rsidR="00BA6876" w:rsidRPr="001524C9" w:rsidRDefault="00BA6876" w:rsidP="001C3BFE">
      <w:pPr>
        <w:pStyle w:val="FootnoteText"/>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Independent living and inclusion in the community "Perspectives from persons with </w:t>
      </w:r>
    </w:p>
    <w:p w:rsidR="00BA6876" w:rsidRPr="001524C9" w:rsidRDefault="00BA6876" w:rsidP="001C3BFE">
      <w:pPr>
        <w:pStyle w:val="FootnoteText"/>
        <w:rPr>
          <w:rFonts w:ascii="Times New Roman" w:hAnsi="Times New Roman" w:cs="Times New Roman"/>
          <w:sz w:val="18"/>
          <w:szCs w:val="18"/>
        </w:rPr>
      </w:pPr>
      <w:r w:rsidRPr="001524C9">
        <w:rPr>
          <w:rFonts w:ascii="Times New Roman" w:hAnsi="Times New Roman" w:cs="Times New Roman"/>
          <w:sz w:val="18"/>
          <w:szCs w:val="18"/>
        </w:rPr>
        <w:t>intellectual disabilities, their families and community service providers: http://www.helpthelife.org/vet-advokuesit/36-raport-vet-advokues</w:t>
      </w:r>
    </w:p>
  </w:footnote>
  <w:footnote w:id="103">
    <w:p w:rsidR="00BA6876" w:rsidRPr="001524C9" w:rsidRDefault="00BA6876" w:rsidP="001C3BFE">
      <w:pPr>
        <w:pStyle w:val="NoSpacing"/>
        <w:jc w:val="both"/>
        <w:rPr>
          <w:rFonts w:ascii="Times New Roman" w:hAnsi="Times New Roman" w:cs="Times New Roman"/>
          <w:sz w:val="18"/>
          <w:szCs w:val="18"/>
          <w:lang w:val="en-GB"/>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lang w:val="en-GB"/>
        </w:rPr>
        <w:t>Decision of the Council of Ministers no. 1074,</w:t>
      </w:r>
      <w:r>
        <w:rPr>
          <w:rFonts w:ascii="Times New Roman" w:hAnsi="Times New Roman" w:cs="Times New Roman"/>
          <w:sz w:val="18"/>
          <w:szCs w:val="18"/>
          <w:lang w:val="en-GB"/>
        </w:rPr>
        <w:t xml:space="preserve"> </w:t>
      </w:r>
      <w:r w:rsidRPr="001524C9">
        <w:rPr>
          <w:rFonts w:ascii="Times New Roman" w:hAnsi="Times New Roman" w:cs="Times New Roman"/>
          <w:sz w:val="18"/>
          <w:szCs w:val="18"/>
          <w:lang w:val="en-GB"/>
        </w:rPr>
        <w:t xml:space="preserve"> dated 23.12.2015 "On the determination of actions to eliminate the obstacles in communication and infrastructure in the provision of public services for persons with disabilities”.  Available from: http://www.qbz.gov.al/botime/fletore_zyrtare/2015/12/243.pdf </w:t>
      </w:r>
    </w:p>
  </w:footnote>
  <w:footnote w:id="104">
    <w:p w:rsidR="00BA6876" w:rsidRPr="001524C9" w:rsidRDefault="00BA6876" w:rsidP="001C3BFE">
      <w:pPr>
        <w:pStyle w:val="FootnoteText"/>
        <w:rPr>
          <w:rFonts w:ascii="Times New Roman" w:hAnsi="Times New Roman" w:cs="Times New Roman"/>
          <w:sz w:val="18"/>
          <w:szCs w:val="18"/>
          <w:lang w:val="en-GB"/>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lang w:val="en-GB"/>
        </w:rPr>
        <w:t>Article 21 of the law 93/2014</w:t>
      </w:r>
      <w:r>
        <w:rPr>
          <w:rFonts w:ascii="Times New Roman" w:hAnsi="Times New Roman" w:cs="Times New Roman"/>
          <w:sz w:val="18"/>
          <w:szCs w:val="18"/>
          <w:lang w:val="en-GB"/>
        </w:rPr>
        <w:t xml:space="preserve"> </w:t>
      </w:r>
      <w:r w:rsidRPr="001524C9">
        <w:rPr>
          <w:rFonts w:ascii="Times New Roman" w:hAnsi="Times New Roman" w:cs="Times New Roman"/>
          <w:sz w:val="18"/>
          <w:szCs w:val="18"/>
          <w:lang w:val="en-GB"/>
        </w:rPr>
        <w:t xml:space="preserve"> "On the social inclusion and accessibility of persons with disabilities".</w:t>
      </w:r>
    </w:p>
  </w:footnote>
  <w:footnote w:id="105">
    <w:p w:rsidR="00BA6876" w:rsidRPr="001524C9" w:rsidRDefault="00BA6876" w:rsidP="001C3BFE">
      <w:pPr>
        <w:pStyle w:val="FootnoteText"/>
        <w:rPr>
          <w:rFonts w:ascii="Times New Roman" w:hAnsi="Times New Roman" w:cs="Times New Roman"/>
          <w:sz w:val="18"/>
          <w:szCs w:val="18"/>
          <w:lang w:val="en-GB"/>
        </w:rPr>
      </w:pPr>
      <w:r w:rsidRPr="005D2902">
        <w:rPr>
          <w:rStyle w:val="FootnoteReference"/>
          <w:rFonts w:ascii="Times New Roman" w:hAnsi="Times New Roman" w:cs="Times New Roman"/>
        </w:rPr>
        <w:footnoteRef/>
      </w:r>
      <w:r w:rsidRPr="001524C9">
        <w:rPr>
          <w:rFonts w:ascii="Times New Roman" w:hAnsi="Times New Roman" w:cs="Times New Roman"/>
          <w:sz w:val="18"/>
          <w:szCs w:val="18"/>
          <w:lang w:val="en-GB"/>
        </w:rPr>
        <w:t>Article 12 of the law 121/2016 "On the services of social care in the Republic of Albania".</w:t>
      </w:r>
    </w:p>
  </w:footnote>
  <w:footnote w:id="106">
    <w:p w:rsidR="00BA6876" w:rsidRPr="001524C9" w:rsidRDefault="00BA6876" w:rsidP="001C3BFE">
      <w:pPr>
        <w:pStyle w:val="NoSpacing"/>
        <w:rPr>
          <w:rFonts w:ascii="Times New Roman" w:hAnsi="Times New Roman" w:cs="Times New Roman"/>
          <w:iCs/>
          <w:kern w:val="28"/>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iCs/>
          <w:kern w:val="28"/>
          <w:sz w:val="18"/>
          <w:szCs w:val="18"/>
        </w:rPr>
        <w:t xml:space="preserve">Lala, S. (2016).Independent living, a right, yet a dream for people with disabilities in Albania. [Internet]. Tirana Observer. Available from: </w:t>
      </w:r>
      <w:hyperlink r:id="rId14" w:history="1">
        <w:r w:rsidRPr="001524C9">
          <w:rPr>
            <w:rStyle w:val="Hyperlink"/>
            <w:rFonts w:ascii="Times New Roman" w:hAnsi="Times New Roman" w:cs="Times New Roman"/>
            <w:iCs/>
            <w:kern w:val="28"/>
            <w:sz w:val="18"/>
            <w:szCs w:val="18"/>
          </w:rPr>
          <w:t>http://www.tiranaobserver.al/jetesa-e-pavarur-nje-e-drejte-por-ende-nje-enderr-per-personat-me-aftesi-te-kufizuar-ne-shqiperi/</w:t>
        </w:r>
      </w:hyperlink>
      <w:r w:rsidRPr="001524C9">
        <w:rPr>
          <w:rFonts w:ascii="Times New Roman" w:hAnsi="Times New Roman" w:cs="Times New Roman"/>
          <w:iCs/>
          <w:kern w:val="28"/>
          <w:sz w:val="18"/>
          <w:szCs w:val="18"/>
        </w:rPr>
        <w:t xml:space="preserve"> [Accessed on May 5, 2016].</w:t>
      </w:r>
    </w:p>
    <w:p w:rsidR="00BA6876" w:rsidRPr="001524C9" w:rsidRDefault="00BA6876" w:rsidP="001C3BFE">
      <w:pPr>
        <w:pStyle w:val="FootnoteText"/>
        <w:rPr>
          <w:rFonts w:ascii="Times New Roman" w:hAnsi="Times New Roman" w:cs="Times New Roman"/>
          <w:sz w:val="18"/>
          <w:szCs w:val="18"/>
          <w:lang w:val="en-GB"/>
        </w:rPr>
      </w:pPr>
    </w:p>
  </w:footnote>
  <w:footnote w:id="107">
    <w:p w:rsidR="00BA6876" w:rsidRPr="001524C9" w:rsidRDefault="00BA6876" w:rsidP="0001270F">
      <w:pPr>
        <w:pStyle w:val="FootnoteText"/>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hyperlink r:id="rId15" w:history="1">
        <w:r w:rsidRPr="001524C9">
          <w:rPr>
            <w:rStyle w:val="Hyperlink"/>
            <w:rFonts w:ascii="Times New Roman" w:hAnsi="Times New Roman" w:cs="Times New Roman"/>
            <w:sz w:val="18"/>
            <w:szCs w:val="18"/>
          </w:rPr>
          <w:t>https://www.worldvision.al/aftesia-e-kufizuar-te-femijet-ne-shqiperi-prevalenca-e-aftesise-se-kufizuar-aksesi-te-sherbimet-dhe</w:t>
        </w:r>
      </w:hyperlink>
    </w:p>
  </w:footnote>
  <w:footnote w:id="108">
    <w:p w:rsidR="00BA6876" w:rsidRPr="001524C9" w:rsidRDefault="00BA6876">
      <w:pPr>
        <w:pStyle w:val="FootnoteText"/>
        <w:rPr>
          <w:sz w:val="18"/>
          <w:szCs w:val="18"/>
        </w:rPr>
      </w:pPr>
      <w:r>
        <w:rPr>
          <w:rStyle w:val="FootnoteReference"/>
        </w:rPr>
        <w:footnoteRef/>
      </w:r>
      <w:r w:rsidRPr="001524C9">
        <w:rPr>
          <w:rFonts w:ascii="Times New Roman" w:hAnsi="Times New Roman" w:cs="Times New Roman"/>
          <w:color w:val="000000"/>
          <w:sz w:val="18"/>
          <w:szCs w:val="18"/>
        </w:rPr>
        <w:t>Order no. 195, dated 25.4.2016, "On approving the document 'Education and training of teachers for inclusion - Inclusive Teacher's Profile"</w:t>
      </w:r>
    </w:p>
  </w:footnote>
  <w:footnote w:id="109">
    <w:p w:rsidR="00BA6876" w:rsidRPr="001524C9" w:rsidRDefault="00BA6876" w:rsidP="0001270F">
      <w:pPr>
        <w:pStyle w:val="FootnoteText"/>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source: Study "Report on the situation of education of students who do not listen in Albania" 2016</w:t>
      </w:r>
    </w:p>
  </w:footnote>
  <w:footnote w:id="110">
    <w:p w:rsidR="00BA6876" w:rsidRPr="001524C9" w:rsidRDefault="00BA6876" w:rsidP="0001270F">
      <w:pPr>
        <w:pStyle w:val="FootnoteText"/>
        <w:rPr>
          <w:sz w:val="18"/>
          <w:szCs w:val="18"/>
        </w:rPr>
      </w:pPr>
      <w:r w:rsidRPr="001524C9">
        <w:rPr>
          <w:rStyle w:val="FootnoteReference"/>
          <w:sz w:val="18"/>
          <w:szCs w:val="18"/>
        </w:rPr>
        <w:footnoteRef/>
      </w:r>
      <w:r w:rsidRPr="001524C9">
        <w:rPr>
          <w:rFonts w:ascii="Times New Roman" w:hAnsi="Times New Roman" w:cs="Times New Roman"/>
          <w:sz w:val="18"/>
          <w:szCs w:val="18"/>
        </w:rPr>
        <w:t>Source: Study "People Do not Listen to Albania 2015"</w:t>
      </w:r>
    </w:p>
  </w:footnote>
  <w:footnote w:id="111">
    <w:p w:rsidR="00BA6876" w:rsidRPr="001524C9" w:rsidRDefault="00BA6876" w:rsidP="0001270F">
      <w:pPr>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(source: Study "Persons Who Do not Listen to Albania 2015".</w:t>
      </w:r>
    </w:p>
    <w:p w:rsidR="00BA6876" w:rsidRPr="001524C9" w:rsidRDefault="00BA6876" w:rsidP="0001270F">
      <w:pPr>
        <w:rPr>
          <w:rFonts w:ascii="Times New Roman" w:hAnsi="Times New Roman" w:cs="Times New Roman"/>
          <w:sz w:val="18"/>
          <w:szCs w:val="18"/>
        </w:rPr>
      </w:pPr>
      <w:r w:rsidRPr="001524C9">
        <w:rPr>
          <w:rFonts w:ascii="Times New Roman" w:hAnsi="Times New Roman" w:cs="Times New Roman"/>
          <w:sz w:val="18"/>
          <w:szCs w:val="18"/>
        </w:rPr>
        <w:t>(source: "Report on the situation of education of students who do not listen in Albania" Tirana 2016</w:t>
      </w:r>
    </w:p>
    <w:p w:rsidR="00BA6876" w:rsidRPr="001524C9" w:rsidRDefault="00BA6876" w:rsidP="0001270F">
      <w:pPr>
        <w:pStyle w:val="FootnoteText"/>
        <w:rPr>
          <w:sz w:val="18"/>
          <w:szCs w:val="18"/>
        </w:rPr>
      </w:pPr>
    </w:p>
  </w:footnote>
  <w:footnote w:id="112">
    <w:p w:rsidR="00BA6876" w:rsidRPr="001524C9" w:rsidRDefault="00BA6876" w:rsidP="0001270F">
      <w:pPr>
        <w:rPr>
          <w:rFonts w:ascii="Times New Roman" w:hAnsi="Times New Roman" w:cs="Times New Roman"/>
          <w:color w:val="660099"/>
          <w:sz w:val="18"/>
          <w:szCs w:val="18"/>
          <w:shd w:val="clear" w:color="auto" w:fill="FFFFFF"/>
        </w:rPr>
      </w:pPr>
      <w:r w:rsidRPr="001524C9">
        <w:rPr>
          <w:rStyle w:val="FootnoteReference"/>
          <w:rFonts w:ascii="Times New Roman" w:hAnsi="Times New Roman" w:cs="Times New Roman"/>
          <w:sz w:val="18"/>
          <w:szCs w:val="18"/>
        </w:rPr>
        <w:footnoteRef/>
      </w:r>
      <w:r w:rsidR="0039730E" w:rsidRPr="001524C9">
        <w:rPr>
          <w:rStyle w:val="HTMLCite"/>
          <w:rFonts w:ascii="Times New Roman" w:hAnsi="Times New Roman" w:cs="Times New Roman"/>
          <w:i w:val="0"/>
          <w:iCs w:val="0"/>
          <w:color w:val="006621"/>
          <w:sz w:val="18"/>
          <w:szCs w:val="18"/>
          <w:shd w:val="clear" w:color="auto" w:fill="FFFFFF"/>
        </w:rPr>
        <w:fldChar w:fldCharType="begin"/>
      </w:r>
      <w:r w:rsidRPr="001524C9">
        <w:rPr>
          <w:rStyle w:val="HTMLCite"/>
          <w:rFonts w:ascii="Times New Roman" w:hAnsi="Times New Roman" w:cs="Times New Roman"/>
          <w:color w:val="006621"/>
          <w:sz w:val="18"/>
          <w:szCs w:val="18"/>
          <w:shd w:val="clear" w:color="auto" w:fill="FFFFFF"/>
        </w:rPr>
        <w:instrText xml:space="preserve"> HYPERLINK "https://www.researchgate.net/publication/328465679_Financimi_i_... </w:instrText>
      </w:r>
    </w:p>
    <w:p w:rsidR="00BA6876" w:rsidRPr="001524C9" w:rsidRDefault="00BA6876" w:rsidP="0001270F">
      <w:pPr>
        <w:rPr>
          <w:rStyle w:val="Hyperlink"/>
          <w:rFonts w:ascii="Times New Roman" w:hAnsi="Times New Roman" w:cs="Times New Roman"/>
          <w:sz w:val="18"/>
          <w:szCs w:val="18"/>
          <w:shd w:val="clear" w:color="auto" w:fill="FFFFFF"/>
        </w:rPr>
      </w:pPr>
      <w:r w:rsidRPr="001524C9">
        <w:rPr>
          <w:rStyle w:val="HTMLCite"/>
          <w:rFonts w:ascii="Times New Roman" w:hAnsi="Times New Roman" w:cs="Times New Roman"/>
          <w:color w:val="006621"/>
          <w:sz w:val="18"/>
          <w:szCs w:val="18"/>
          <w:shd w:val="clear" w:color="auto" w:fill="FFFFFF"/>
        </w:rPr>
        <w:instrText xml:space="preserve">" </w:instrText>
      </w:r>
      <w:r w:rsidR="0039730E" w:rsidRPr="001524C9">
        <w:rPr>
          <w:rStyle w:val="HTMLCite"/>
          <w:rFonts w:ascii="Times New Roman" w:hAnsi="Times New Roman" w:cs="Times New Roman"/>
          <w:i w:val="0"/>
          <w:iCs w:val="0"/>
          <w:color w:val="006621"/>
          <w:sz w:val="18"/>
          <w:szCs w:val="18"/>
          <w:shd w:val="clear" w:color="auto" w:fill="FFFFFF"/>
        </w:rPr>
        <w:fldChar w:fldCharType="separate"/>
      </w:r>
      <w:r w:rsidRPr="001524C9">
        <w:rPr>
          <w:rStyle w:val="Hyperlink"/>
          <w:rFonts w:ascii="Times New Roman" w:hAnsi="Times New Roman" w:cs="Times New Roman"/>
          <w:sz w:val="18"/>
          <w:szCs w:val="18"/>
          <w:shd w:val="clear" w:color="auto" w:fill="FFFFFF"/>
        </w:rPr>
        <w:t xml:space="preserve">https://www.researchgate.net/publication/328465679_Financimi_i_... </w:t>
      </w:r>
    </w:p>
    <w:p w:rsidR="00BA6876" w:rsidRPr="001524C9" w:rsidRDefault="0039730E" w:rsidP="0001270F">
      <w:pPr>
        <w:pStyle w:val="FootnoteText"/>
        <w:rPr>
          <w:rFonts w:ascii="Times New Roman" w:hAnsi="Times New Roman" w:cs="Times New Roman"/>
          <w:sz w:val="18"/>
          <w:szCs w:val="18"/>
        </w:rPr>
      </w:pPr>
      <w:r w:rsidRPr="001524C9">
        <w:rPr>
          <w:rStyle w:val="HTMLCite"/>
          <w:rFonts w:ascii="Times New Roman" w:hAnsi="Times New Roman" w:cs="Times New Roman"/>
          <w:i w:val="0"/>
          <w:iCs w:val="0"/>
          <w:color w:val="006621"/>
          <w:sz w:val="18"/>
          <w:szCs w:val="18"/>
          <w:shd w:val="clear" w:color="auto" w:fill="FFFFFF"/>
        </w:rPr>
        <w:fldChar w:fldCharType="end"/>
      </w:r>
    </w:p>
  </w:footnote>
  <w:footnote w:id="113">
    <w:p w:rsidR="00BA6876" w:rsidRPr="001524C9" w:rsidRDefault="00BA6876" w:rsidP="0001270F">
      <w:pPr>
        <w:pStyle w:val="FootnoteText"/>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hyperlink r:id="rId16" w:history="1">
        <w:r w:rsidRPr="001524C9">
          <w:rPr>
            <w:rStyle w:val="Hyperlink"/>
            <w:rFonts w:ascii="Times New Roman" w:hAnsi="Times New Roman" w:cs="Times New Roman"/>
            <w:sz w:val="18"/>
            <w:szCs w:val="18"/>
          </w:rPr>
          <w:t>http://www.arsimi.gov.al/wp</w:t>
        </w:r>
      </w:hyperlink>
    </w:p>
  </w:footnote>
  <w:footnote w:id="114">
    <w:p w:rsidR="00BA6876" w:rsidRPr="001524C9" w:rsidRDefault="00BA6876">
      <w:pPr>
        <w:pStyle w:val="FootnoteText"/>
        <w:rPr>
          <w:sz w:val="18"/>
          <w:szCs w:val="18"/>
        </w:rPr>
      </w:pPr>
      <w:r>
        <w:rPr>
          <w:rStyle w:val="FootnoteReference"/>
        </w:rPr>
        <w:footnoteRef/>
      </w:r>
      <w:r w:rsidRPr="001524C9">
        <w:rPr>
          <w:rFonts w:ascii="Times New Roman" w:hAnsi="Times New Roman" w:cs="Times New Roman"/>
          <w:color w:val="000000"/>
          <w:sz w:val="18"/>
          <w:szCs w:val="18"/>
        </w:rPr>
        <w:t xml:space="preserve">Defined in NP, Article 94. RED/EO </w:t>
      </w:r>
      <w:r w:rsidRPr="001524C9">
        <w:rPr>
          <w:rFonts w:ascii="Times New Roman" w:hAnsi="Times New Roman" w:cs="Times New Roman"/>
          <w:i/>
          <w:color w:val="000000"/>
          <w:sz w:val="18"/>
          <w:szCs w:val="18"/>
        </w:rPr>
        <w:t>prioritizes the equipping of students with disability with learning tools and auxiliary devices that assist the learning process and their personal and inter-personal development</w:t>
      </w:r>
      <w:r w:rsidRPr="001524C9">
        <w:rPr>
          <w:rFonts w:ascii="Times New Roman" w:hAnsi="Times New Roman" w:cs="Times New Roman"/>
          <w:color w:val="000000"/>
          <w:sz w:val="18"/>
          <w:szCs w:val="18"/>
        </w:rPr>
        <w:t>.</w:t>
      </w:r>
    </w:p>
  </w:footnote>
  <w:footnote w:id="115">
    <w:p w:rsidR="00BA6876" w:rsidRPr="001524C9" w:rsidRDefault="00BA6876" w:rsidP="0001270F">
      <w:pPr>
        <w:pStyle w:val="FootnoteText"/>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hyperlink r:id="rId17" w:history="1">
        <w:r w:rsidRPr="001524C9">
          <w:rPr>
            <w:rStyle w:val="Hyperlink"/>
            <w:rFonts w:ascii="Times New Roman" w:hAnsi="Times New Roman" w:cs="Times New Roman"/>
            <w:sz w:val="18"/>
            <w:szCs w:val="18"/>
          </w:rPr>
          <w:t>http://www.qbz.gov.al/Ligje.pdf/arsim/LIGJ%20Nr.%2080-2015.pdf</w:t>
        </w:r>
      </w:hyperlink>
    </w:p>
  </w:footnote>
  <w:footnote w:id="116">
    <w:p w:rsidR="00BA6876" w:rsidRPr="001524C9" w:rsidRDefault="00BA6876" w:rsidP="00ED3B64">
      <w:pPr>
        <w:pStyle w:val="FootnoteText"/>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DCM. No. 439, dated 17.5.2017, "</w:t>
      </w:r>
      <w:r w:rsidRPr="001524C9">
        <w:rPr>
          <w:rFonts w:ascii="Times New Roman" w:hAnsi="Times New Roman" w:cs="Times New Roman"/>
          <w:i/>
          <w:sz w:val="18"/>
          <w:szCs w:val="18"/>
        </w:rPr>
        <w:t>The National Health Strategy”.</w:t>
      </w:r>
    </w:p>
  </w:footnote>
  <w:footnote w:id="117">
    <w:p w:rsidR="00BA6876" w:rsidRPr="001524C9" w:rsidRDefault="00BA6876" w:rsidP="00ED3B64">
      <w:pPr>
        <w:pStyle w:val="FootnoteText"/>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Objective 1.2 of the National Health Strategy (2016-2020), DCM no. 439, dated 17.5.2017.</w:t>
      </w:r>
    </w:p>
  </w:footnote>
  <w:footnote w:id="118">
    <w:p w:rsidR="00BA6876" w:rsidRPr="001524C9" w:rsidRDefault="00BA6876" w:rsidP="00ED3B64">
      <w:pPr>
        <w:pStyle w:val="FootnoteText"/>
        <w:rPr>
          <w:rFonts w:ascii="Times New Roman" w:eastAsia="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eastAsia="Times New Roman" w:hAnsi="Times New Roman" w:cs="Times New Roman"/>
          <w:sz w:val="18"/>
          <w:szCs w:val="18"/>
        </w:rPr>
        <w:t xml:space="preserve">DCM No. 483, dated June 29, 2016,  </w:t>
      </w:r>
      <w:r w:rsidRPr="001524C9">
        <w:rPr>
          <w:rFonts w:ascii="Times New Roman" w:eastAsia="Times New Roman" w:hAnsi="Times New Roman" w:cs="Times New Roman"/>
          <w:i/>
          <w:sz w:val="18"/>
          <w:szCs w:val="18"/>
        </w:rPr>
        <w:t>“National Action Plan for Persons with Disabilities, 2016-2020”.</w:t>
      </w:r>
    </w:p>
  </w:footnote>
  <w:footnote w:id="119">
    <w:p w:rsidR="00BA6876" w:rsidRPr="001524C9" w:rsidRDefault="00BA6876" w:rsidP="00ED3B64">
      <w:pPr>
        <w:rPr>
          <w:rFonts w:ascii="Times New Roman" w:eastAsia="MS Mincho" w:hAnsi="Times New Roman" w:cs="Times New Roman"/>
          <w:b/>
          <w:sz w:val="18"/>
          <w:szCs w:val="18"/>
          <w:lang w:eastAsia="en-GB"/>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UNDP &amp; ADRF (2017). Evaluation Report, "Level of knowledge on the rights and participation of persons with disabilities in the lawmaking processes in the Municipalities of </w:t>
      </w:r>
      <w:r w:rsidRPr="001524C9">
        <w:rPr>
          <w:rFonts w:ascii="Times New Roman" w:eastAsia="MS Mincho" w:hAnsi="Times New Roman" w:cs="Times New Roman"/>
          <w:sz w:val="18"/>
          <w:szCs w:val="18"/>
          <w:lang w:eastAsia="en-GB"/>
        </w:rPr>
        <w:t>Përmet, Dibra and UraVajgurore“.</w:t>
      </w:r>
    </w:p>
  </w:footnote>
  <w:footnote w:id="120">
    <w:p w:rsidR="00BA6876" w:rsidRPr="001524C9" w:rsidRDefault="00BA6876" w:rsidP="00ED3B64">
      <w:pPr>
        <w:pStyle w:val="FootnoteText"/>
        <w:rPr>
          <w:rFonts w:ascii="Times New Roman" w:hAnsi="Times New Roman" w:cs="Times New Roman"/>
          <w:sz w:val="18"/>
          <w:szCs w:val="18"/>
        </w:rPr>
      </w:pPr>
      <w:r w:rsidRPr="005D2902">
        <w:rPr>
          <w:rStyle w:val="FootnoteReference"/>
          <w:rFonts w:ascii="Times New Roman" w:hAnsi="Times New Roman" w:cs="Times New Roman"/>
        </w:rPr>
        <w:footnoteRef/>
      </w:r>
      <w:r w:rsidRPr="005D2902">
        <w:rPr>
          <w:rFonts w:ascii="Times New Roman" w:hAnsi="Times New Roman" w:cs="Times New Roman"/>
        </w:rPr>
        <w:t xml:space="preserve"> </w:t>
      </w:r>
      <w:r w:rsidRPr="001524C9">
        <w:rPr>
          <w:rFonts w:ascii="Times New Roman" w:hAnsi="Times New Roman" w:cs="Times New Roman"/>
          <w:sz w:val="18"/>
          <w:szCs w:val="18"/>
        </w:rPr>
        <w:t>World Vision &amp; ADRF (2018). Situation of implementation of services for children with disabilities at the local level: A guide to interventions aimed at improving the state of social and health services for the community of people with disabilities.</w:t>
      </w:r>
    </w:p>
  </w:footnote>
  <w:footnote w:id="121">
    <w:p w:rsidR="00BA6876" w:rsidRPr="001524C9" w:rsidRDefault="00BA6876" w:rsidP="00ED3B64">
      <w:pPr>
        <w:pStyle w:val="FootnoteText"/>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UNICEF (2018). We All Matter. A situation analyses for children with disabilities in Albania. </w:t>
      </w:r>
    </w:p>
  </w:footnote>
  <w:footnote w:id="122">
    <w:p w:rsidR="00BA6876" w:rsidRPr="001524C9" w:rsidRDefault="00BA6876" w:rsidP="00ED3B64">
      <w:pPr>
        <w:pStyle w:val="FootnoteText"/>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World Vision &amp; ADRF (2018). Situation of implementation of services for children with disabilities at the local level: A guide to interventions aimed at improving the state of social and health services for the community of people with disabilities.</w:t>
      </w:r>
    </w:p>
  </w:footnote>
  <w:footnote w:id="123">
    <w:p w:rsidR="00BA6876" w:rsidRPr="001524C9" w:rsidRDefault="00BA6876" w:rsidP="00ED3B64">
      <w:pPr>
        <w:pStyle w:val="FootnoteText"/>
        <w:rPr>
          <w:rFonts w:ascii="Times New Roman" w:eastAsia="MS Mincho"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eastAsia="MS Mincho" w:hAnsi="Times New Roman" w:cs="Times New Roman"/>
          <w:sz w:val="18"/>
          <w:szCs w:val="18"/>
        </w:rPr>
        <w:t>World Vison &amp; Save the Children, Tirana (2018). Study Report "Disability and Children in Albania: Prevalence of disability, access to services and service quality”.</w:t>
      </w:r>
    </w:p>
  </w:footnote>
  <w:footnote w:id="124">
    <w:p w:rsidR="00BA6876" w:rsidRPr="001524C9" w:rsidRDefault="00BA6876" w:rsidP="00ED3B64">
      <w:pPr>
        <w:pStyle w:val="FootnoteText"/>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Document sent via email from the Association of Para and Tetraplegics of Albania, November 2018.</w:t>
      </w:r>
    </w:p>
  </w:footnote>
  <w:footnote w:id="125">
    <w:p w:rsidR="00BA6876" w:rsidRPr="001524C9" w:rsidRDefault="00BA6876" w:rsidP="00ED3B64">
      <w:pPr>
        <w:pStyle w:val="FootnoteText"/>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Document sent via email from the Association of Para and Tetraplegics of Albania, November 2018.</w:t>
      </w:r>
    </w:p>
  </w:footnote>
  <w:footnote w:id="126">
    <w:p w:rsidR="00BA6876" w:rsidRPr="001524C9" w:rsidRDefault="00BA6876" w:rsidP="00ED3B64">
      <w:pPr>
        <w:pStyle w:val="FootnoteText"/>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UNICEF (2018). We All Matter. A situation analyses for children with disabilities in Albania.</w:t>
      </w:r>
    </w:p>
  </w:footnote>
  <w:footnote w:id="127">
    <w:p w:rsidR="00BA6876" w:rsidRPr="001524C9" w:rsidRDefault="00BA6876" w:rsidP="00ED3B64">
      <w:pPr>
        <w:pStyle w:val="FootnoteText"/>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World Vision &amp; ADRF (2018). Situation of implementation of services for children with disabilities at the local level: A guide to interventions aimed at improving the state of social and health services for the community of people with disabilities.</w:t>
      </w:r>
    </w:p>
  </w:footnote>
  <w:footnote w:id="128">
    <w:p w:rsidR="00BA6876" w:rsidRPr="001524C9" w:rsidRDefault="00BA6876" w:rsidP="00ED3B64">
      <w:pPr>
        <w:pStyle w:val="FootnoteText"/>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DCM No. 439, dated 17.5.2017, “National Health Strategy”.</w:t>
      </w:r>
    </w:p>
  </w:footnote>
  <w:footnote w:id="129">
    <w:p w:rsidR="00BA6876" w:rsidRPr="001524C9" w:rsidRDefault="00BA6876" w:rsidP="00ED3B64">
      <w:pPr>
        <w:pStyle w:val="FootnoteText"/>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UNICEF (2018). We All Matter. A situation analyses for children with disabilities in Albania.</w:t>
      </w:r>
    </w:p>
  </w:footnote>
  <w:footnote w:id="130">
    <w:p w:rsidR="00BA6876" w:rsidRPr="001524C9" w:rsidRDefault="00BA6876" w:rsidP="00ED3B64">
      <w:pPr>
        <w:pStyle w:val="FootnoteText"/>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Law no. 93/2014 dated 28.07.2014,  “</w:t>
      </w:r>
      <w:r w:rsidRPr="001524C9">
        <w:rPr>
          <w:rFonts w:ascii="Times New Roman" w:hAnsi="Times New Roman" w:cs="Times New Roman"/>
          <w:i/>
          <w:sz w:val="18"/>
          <w:szCs w:val="18"/>
        </w:rPr>
        <w:t>On Inclusion and Accessibility of Persons with Disabilities”</w:t>
      </w:r>
      <w:r w:rsidRPr="001524C9">
        <w:rPr>
          <w:rFonts w:ascii="Times New Roman" w:hAnsi="Times New Roman" w:cs="Times New Roman"/>
          <w:sz w:val="18"/>
          <w:szCs w:val="18"/>
        </w:rPr>
        <w:t>.</w:t>
      </w:r>
    </w:p>
  </w:footnote>
  <w:footnote w:id="131">
    <w:p w:rsidR="00BA6876" w:rsidRPr="001524C9" w:rsidRDefault="00BA6876" w:rsidP="00ED3B64">
      <w:pPr>
        <w:pStyle w:val="FootnoteText"/>
        <w:rPr>
          <w:sz w:val="18"/>
          <w:szCs w:val="18"/>
        </w:rPr>
      </w:pPr>
      <w:r>
        <w:rPr>
          <w:rStyle w:val="FootnoteReference"/>
        </w:rPr>
        <w:footnoteRef/>
      </w:r>
      <w:r w:rsidRPr="001524C9">
        <w:rPr>
          <w:rFonts w:ascii="Times New Roman" w:eastAsia="Calibri" w:hAnsi="Times New Roman" w:cs="Times New Roman"/>
          <w:sz w:val="18"/>
          <w:szCs w:val="18"/>
        </w:rPr>
        <w:t>as defined in the DCM no. 1074 dated 23.12.2015 "</w:t>
      </w:r>
      <w:r w:rsidRPr="001524C9">
        <w:rPr>
          <w:rFonts w:ascii="Times New Roman" w:eastAsia="Calibri" w:hAnsi="Times New Roman" w:cs="Times New Roman"/>
          <w:i/>
          <w:sz w:val="18"/>
          <w:szCs w:val="18"/>
        </w:rPr>
        <w:t>On Determining Actions to Eliminate Communication and Infrastructure Barriers in the Delivery of Public Services for Persons with Disabilities</w:t>
      </w:r>
      <w:r w:rsidRPr="001524C9">
        <w:rPr>
          <w:rFonts w:ascii="Times New Roman" w:eastAsia="Calibri" w:hAnsi="Times New Roman" w:cs="Times New Roman"/>
          <w:sz w:val="18"/>
          <w:szCs w:val="18"/>
        </w:rPr>
        <w:t>".</w:t>
      </w:r>
    </w:p>
  </w:footnote>
  <w:footnote w:id="132">
    <w:p w:rsidR="00BA6876" w:rsidRPr="001524C9" w:rsidRDefault="00BA6876" w:rsidP="00ED3B64">
      <w:pPr>
        <w:pStyle w:val="FootnoteText"/>
        <w:rPr>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World Vision &amp; ADRF (2018). Situation of implementation of services for children with disabilities at the local level: A guide to interventions aimed at improving the state of social and health services for the community of people with disabilities.</w:t>
      </w:r>
    </w:p>
  </w:footnote>
  <w:footnote w:id="133">
    <w:p w:rsidR="00BA6876" w:rsidRPr="001524C9" w:rsidRDefault="00BA6876" w:rsidP="00ED3B64">
      <w:pPr>
        <w:pStyle w:val="FootnoteText"/>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ADRF has capacities and provides service under WHO standards; LDS offers a free ready-made product, 800 wheelchairs every year.</w:t>
      </w:r>
    </w:p>
  </w:footnote>
  <w:footnote w:id="134">
    <w:p w:rsidR="00BA6876" w:rsidRPr="001524C9" w:rsidRDefault="00BA6876" w:rsidP="00ED3B64">
      <w:pPr>
        <w:pStyle w:val="FootnoteText"/>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Law No. 93/2014 dated 28.07.2014,  “</w:t>
      </w:r>
      <w:r w:rsidRPr="001524C9">
        <w:rPr>
          <w:rFonts w:ascii="Times New Roman" w:hAnsi="Times New Roman" w:cs="Times New Roman"/>
          <w:i/>
          <w:sz w:val="18"/>
          <w:szCs w:val="18"/>
        </w:rPr>
        <w:t>On Inclusion and Accessibility of Persons with Disabilities”</w:t>
      </w:r>
      <w:r w:rsidRPr="001524C9">
        <w:rPr>
          <w:rFonts w:ascii="Times New Roman" w:hAnsi="Times New Roman" w:cs="Times New Roman"/>
          <w:sz w:val="18"/>
          <w:szCs w:val="18"/>
        </w:rPr>
        <w:t>.</w:t>
      </w:r>
    </w:p>
  </w:footnote>
  <w:footnote w:id="135">
    <w:p w:rsidR="00BA6876" w:rsidRPr="001524C9" w:rsidRDefault="00BA6876" w:rsidP="00ED3B64">
      <w:pPr>
        <w:pStyle w:val="FootnoteText"/>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Law No. 44, 2012 </w:t>
      </w:r>
      <w:r w:rsidRPr="001524C9">
        <w:rPr>
          <w:rFonts w:ascii="Times New Roman" w:hAnsi="Times New Roman" w:cs="Times New Roman"/>
          <w:i/>
          <w:sz w:val="18"/>
          <w:szCs w:val="18"/>
        </w:rPr>
        <w:t>“On Mental Health</w:t>
      </w:r>
      <w:r w:rsidRPr="001524C9">
        <w:rPr>
          <w:rFonts w:ascii="Times New Roman" w:hAnsi="Times New Roman" w:cs="Times New Roman"/>
          <w:sz w:val="18"/>
          <w:szCs w:val="18"/>
        </w:rPr>
        <w:t>”.</w:t>
      </w:r>
    </w:p>
  </w:footnote>
  <w:footnote w:id="136">
    <w:p w:rsidR="00BA6876" w:rsidRPr="001524C9" w:rsidRDefault="00BA6876" w:rsidP="00ED3B64">
      <w:pPr>
        <w:pStyle w:val="FootnoteText"/>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Law No. 18, 2017 “</w:t>
      </w:r>
      <w:r w:rsidRPr="001524C9">
        <w:rPr>
          <w:rFonts w:ascii="Times New Roman" w:hAnsi="Times New Roman" w:cs="Times New Roman"/>
          <w:i/>
          <w:sz w:val="18"/>
          <w:szCs w:val="18"/>
        </w:rPr>
        <w:t>On Children's Rights and Protection</w:t>
      </w:r>
      <w:r w:rsidRPr="001524C9">
        <w:rPr>
          <w:rFonts w:ascii="Times New Roman" w:hAnsi="Times New Roman" w:cs="Times New Roman"/>
          <w:sz w:val="18"/>
          <w:szCs w:val="18"/>
        </w:rPr>
        <w:t>”.</w:t>
      </w:r>
    </w:p>
  </w:footnote>
  <w:footnote w:id="137">
    <w:p w:rsidR="00BA6876" w:rsidRPr="001524C9" w:rsidRDefault="00BA6876" w:rsidP="00ED3B64">
      <w:pPr>
        <w:pStyle w:val="FootnoteText"/>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Law No. 93/2014 datë 28.07.2014,  “</w:t>
      </w:r>
      <w:r w:rsidRPr="001524C9">
        <w:rPr>
          <w:rFonts w:ascii="Times New Roman" w:hAnsi="Times New Roman" w:cs="Times New Roman"/>
          <w:i/>
          <w:sz w:val="18"/>
          <w:szCs w:val="18"/>
        </w:rPr>
        <w:t>On Inclusion and Accessibility of Persons with Disabilities”</w:t>
      </w:r>
      <w:r w:rsidRPr="001524C9">
        <w:rPr>
          <w:rFonts w:ascii="Times New Roman" w:hAnsi="Times New Roman" w:cs="Times New Roman"/>
          <w:sz w:val="18"/>
          <w:szCs w:val="18"/>
        </w:rPr>
        <w:t>.</w:t>
      </w:r>
    </w:p>
  </w:footnote>
  <w:footnote w:id="138">
    <w:p w:rsidR="00BA6876" w:rsidRPr="001524C9" w:rsidRDefault="00BA6876" w:rsidP="00ED3B64">
      <w:pPr>
        <w:pStyle w:val="FootnoteText"/>
        <w:rPr>
          <w:sz w:val="18"/>
          <w:szCs w:val="18"/>
        </w:rPr>
      </w:pPr>
      <w:r w:rsidRPr="001524C9">
        <w:rPr>
          <w:rStyle w:val="FootnoteReference"/>
          <w:rFonts w:ascii="Times New Roman" w:hAnsi="Times New Roman" w:cs="Times New Roman"/>
          <w:sz w:val="18"/>
          <w:szCs w:val="18"/>
        </w:rPr>
        <w:footnoteRef/>
      </w:r>
      <w:r w:rsidRPr="001524C9">
        <w:rPr>
          <w:rFonts w:ascii="Times New Roman" w:eastAsia="Times New Roman" w:hAnsi="Times New Roman" w:cs="Times New Roman"/>
          <w:sz w:val="18"/>
          <w:szCs w:val="18"/>
        </w:rPr>
        <w:t xml:space="preserve">DCM No. 483, dated June 29, 2016,  </w:t>
      </w:r>
      <w:r w:rsidRPr="001524C9">
        <w:rPr>
          <w:rFonts w:ascii="Times New Roman" w:eastAsia="Times New Roman" w:hAnsi="Times New Roman" w:cs="Times New Roman"/>
          <w:i/>
          <w:sz w:val="18"/>
          <w:szCs w:val="18"/>
        </w:rPr>
        <w:t>“National Action Plan for Persons with Disabilities, 2016-2020”.</w:t>
      </w:r>
    </w:p>
  </w:footnote>
  <w:footnote w:id="139">
    <w:p w:rsidR="00BA6876" w:rsidRPr="001524C9" w:rsidRDefault="00BA6876" w:rsidP="00ED3B64">
      <w:pPr>
        <w:pStyle w:val="NoSpacing"/>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UNICEF (2018). We All Matter. A situation analysis for children with disabilities in Albania.</w:t>
      </w:r>
    </w:p>
  </w:footnote>
  <w:footnote w:id="140">
    <w:p w:rsidR="00BA6876" w:rsidRPr="001524C9" w:rsidRDefault="00BA6876" w:rsidP="00ED3B64">
      <w:pPr>
        <w:pStyle w:val="NoSpacing"/>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AHC (2017). Human Rights Report, p. 18. http://www.ahc.org.al/wp-content/uploads/2018/03/K.Sh_.Helsinkit_Raporti-per-te-drejtat-e-njeriut.pdf.</w:t>
      </w:r>
    </w:p>
  </w:footnote>
  <w:footnote w:id="141">
    <w:p w:rsidR="00BA6876" w:rsidRPr="001524C9" w:rsidRDefault="00BA6876" w:rsidP="00ED3B64">
      <w:pPr>
        <w:pStyle w:val="NoSpacing"/>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The ECtHR is expected to issue a decision on the appeal of the convicted F. Z. regarding violation of Articles 3, 6/1, 13 and 14 of the ECHR</w:t>
      </w:r>
    </w:p>
  </w:footnote>
  <w:footnote w:id="142">
    <w:p w:rsidR="00BA6876" w:rsidRPr="001524C9" w:rsidRDefault="00BA6876" w:rsidP="00DD3847">
      <w:pPr>
        <w:rPr>
          <w:rFonts w:ascii="Times New Roman" w:hAnsi="Times New Roman" w:cs="Times New Roman"/>
          <w:sz w:val="18"/>
          <w:szCs w:val="18"/>
        </w:rPr>
      </w:pPr>
      <w:r w:rsidRPr="00A8370D">
        <w:rPr>
          <w:rStyle w:val="FootnoteReference"/>
          <w:rFonts w:ascii="Times New Roman" w:hAnsi="Times New Roman" w:cs="Times New Roman"/>
          <w:sz w:val="20"/>
          <w:szCs w:val="20"/>
        </w:rPr>
        <w:footnoteRef/>
      </w:r>
      <w:r w:rsidRPr="00A8370D">
        <w:rPr>
          <w:rFonts w:ascii="Times New Roman" w:hAnsi="Times New Roman" w:cs="Times New Roman"/>
          <w:sz w:val="20"/>
          <w:szCs w:val="20"/>
        </w:rPr>
        <w:t xml:space="preserve"> </w:t>
      </w:r>
      <w:r w:rsidRPr="001524C9">
        <w:rPr>
          <w:rFonts w:ascii="Times New Roman" w:hAnsi="Times New Roman" w:cs="Times New Roman"/>
          <w:sz w:val="18"/>
          <w:szCs w:val="18"/>
        </w:rPr>
        <w:t>UNICEF (2018). We all matter. Situational Analysis of Children with Disabilities in Albania</w:t>
      </w:r>
    </w:p>
    <w:p w:rsidR="00BA6876" w:rsidRPr="001524C9" w:rsidRDefault="00BA6876" w:rsidP="00DD3847">
      <w:pPr>
        <w:rPr>
          <w:rFonts w:ascii="Times New Roman" w:hAnsi="Times New Roman" w:cs="Times New Roman"/>
          <w:sz w:val="18"/>
          <w:szCs w:val="18"/>
        </w:rPr>
      </w:pPr>
      <w:r w:rsidRPr="001524C9">
        <w:rPr>
          <w:rFonts w:ascii="Times New Roman" w:hAnsi="Times New Roman" w:cs="Times New Roman"/>
          <w:sz w:val="18"/>
          <w:szCs w:val="18"/>
        </w:rPr>
        <w:t>ADRF and World Vision (2018). The situation with service provision for children with disabilities at the local level: Guiding document on interventions in terms of improving the state of social and health services for the community of people with disabilities.</w:t>
      </w:r>
    </w:p>
    <w:p w:rsidR="00BA6876" w:rsidRPr="001524C9" w:rsidRDefault="00BA6876" w:rsidP="00DD3847">
      <w:pPr>
        <w:rPr>
          <w:rFonts w:ascii="Times New Roman" w:hAnsi="Times New Roman" w:cs="Times New Roman"/>
          <w:sz w:val="18"/>
          <w:szCs w:val="18"/>
        </w:rPr>
      </w:pPr>
      <w:r w:rsidRPr="001524C9">
        <w:rPr>
          <w:rFonts w:ascii="Times New Roman" w:hAnsi="Times New Roman" w:cs="Times New Roman"/>
          <w:sz w:val="18"/>
          <w:szCs w:val="18"/>
        </w:rPr>
        <w:t>World Vison &amp; Save the Children, Tirana (2018). Study Report "Disability in Children in Albania: Prevalence of disability, access to and quality of services”.</w:t>
      </w:r>
    </w:p>
  </w:footnote>
  <w:footnote w:id="143">
    <w:p w:rsidR="00BA6876" w:rsidRPr="001524C9" w:rsidRDefault="00BA6876" w:rsidP="00DD3847">
      <w:pPr>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ADRF and World Vision (2018). The situation with service provision for children with disabilities at the local level: Guiding document on interventions in terms of improving the state of social and health services for the community of people with disabilities.</w:t>
      </w:r>
    </w:p>
  </w:footnote>
  <w:footnote w:id="144">
    <w:p w:rsidR="00BA6876" w:rsidRPr="001524C9" w:rsidRDefault="00BA6876" w:rsidP="00DD3847">
      <w:pPr>
        <w:pStyle w:val="FootnoteText"/>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Referring to the first para and tetraplegic association of Albania.</w:t>
      </w:r>
    </w:p>
  </w:footnote>
  <w:footnote w:id="145">
    <w:p w:rsidR="00BA6876" w:rsidRPr="001524C9" w:rsidRDefault="00BA6876" w:rsidP="00DD3847">
      <w:pPr>
        <w:pStyle w:val="FootnoteText"/>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Law no. 121/2016 "On social care services in the Republic of Albania”, http://www.qbz.gov.al/Ligje.pdf/ndihma%20dhe%20perkujdesja%20shoqerore/Ligj_121_24112016.pdf</w:t>
      </w:r>
    </w:p>
  </w:footnote>
  <w:footnote w:id="146">
    <w:p w:rsidR="00BA6876" w:rsidRPr="001524C9" w:rsidRDefault="00BA6876" w:rsidP="00DD3847">
      <w:pPr>
        <w:rPr>
          <w:rFonts w:ascii="Times New Roman" w:hAnsi="Times New Roman" w:cs="Times New Roman"/>
          <w:sz w:val="18"/>
          <w:szCs w:val="18"/>
        </w:rPr>
      </w:pPr>
      <w:r w:rsidRPr="00A8370D">
        <w:rPr>
          <w:rStyle w:val="FootnoteReference"/>
          <w:rFonts w:ascii="Times New Roman" w:hAnsi="Times New Roman" w:cs="Times New Roman"/>
          <w:sz w:val="20"/>
          <w:szCs w:val="20"/>
        </w:rPr>
        <w:footnoteRef/>
      </w:r>
      <w:r w:rsidRPr="00A8370D">
        <w:rPr>
          <w:rFonts w:ascii="Times New Roman" w:hAnsi="Times New Roman" w:cs="Times New Roman"/>
          <w:sz w:val="20"/>
          <w:szCs w:val="20"/>
        </w:rPr>
        <w:t xml:space="preserve"> </w:t>
      </w:r>
      <w:r w:rsidRPr="001524C9">
        <w:rPr>
          <w:rFonts w:ascii="Times New Roman" w:hAnsi="Times New Roman" w:cs="Times New Roman"/>
          <w:sz w:val="18"/>
          <w:szCs w:val="18"/>
        </w:rPr>
        <w:t>UNICEF (2018). We all matter. Situational Analysis of Children with Disabilities in Albania</w:t>
      </w:r>
    </w:p>
    <w:p w:rsidR="00BA6876" w:rsidRPr="001524C9" w:rsidRDefault="00BA6876" w:rsidP="00DD3847">
      <w:pPr>
        <w:rPr>
          <w:rFonts w:ascii="Times New Roman" w:hAnsi="Times New Roman" w:cs="Times New Roman"/>
          <w:sz w:val="18"/>
          <w:szCs w:val="18"/>
        </w:rPr>
      </w:pPr>
      <w:r w:rsidRPr="001524C9">
        <w:rPr>
          <w:rFonts w:ascii="Times New Roman" w:hAnsi="Times New Roman" w:cs="Times New Roman"/>
          <w:sz w:val="18"/>
          <w:szCs w:val="18"/>
        </w:rPr>
        <w:t xml:space="preserve">   ADRF and World Vision (2018). The situation with service provision for children with disabilities at the local level: Guiding document on interventions in terms of improving the state of social and health services for the community of people with disabilities.</w:t>
      </w:r>
    </w:p>
    <w:p w:rsidR="00BA6876" w:rsidRPr="001524C9" w:rsidRDefault="00BA6876" w:rsidP="00DD3847">
      <w:pPr>
        <w:rPr>
          <w:rFonts w:ascii="Times New Roman" w:hAnsi="Times New Roman" w:cs="Times New Roman"/>
          <w:sz w:val="18"/>
          <w:szCs w:val="18"/>
        </w:rPr>
      </w:pPr>
      <w:r w:rsidRPr="001524C9">
        <w:rPr>
          <w:rFonts w:ascii="Times New Roman" w:hAnsi="Times New Roman" w:cs="Times New Roman"/>
          <w:sz w:val="18"/>
          <w:szCs w:val="18"/>
        </w:rPr>
        <w:t>ADRF and World Vision (2017) The Local Plan of Inclusion of Persons with Disabilities in the Municipality of Shkodra</w:t>
      </w:r>
    </w:p>
    <w:p w:rsidR="00BA6876" w:rsidRPr="001524C9" w:rsidRDefault="00BA6876" w:rsidP="00DD3847">
      <w:pPr>
        <w:rPr>
          <w:rFonts w:ascii="Times New Roman" w:hAnsi="Times New Roman" w:cs="Times New Roman"/>
          <w:sz w:val="18"/>
          <w:szCs w:val="18"/>
        </w:rPr>
      </w:pPr>
      <w:r w:rsidRPr="001524C9">
        <w:rPr>
          <w:rFonts w:ascii="Times New Roman" w:hAnsi="Times New Roman" w:cs="Times New Roman"/>
          <w:sz w:val="18"/>
          <w:szCs w:val="18"/>
        </w:rPr>
        <w:t>ADRF and World Vision (2017) The Local Plan of Inclusion of Persons with Disabilities in the Municipality of Dibra</w:t>
      </w:r>
    </w:p>
  </w:footnote>
  <w:footnote w:id="147">
    <w:p w:rsidR="00BA6876" w:rsidRPr="001524C9" w:rsidRDefault="00BA6876" w:rsidP="00DD3847">
      <w:pPr>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UNICEF (2018). We all matter. Situational Analysis of Children with Disabilities in Albania</w:t>
      </w:r>
    </w:p>
  </w:footnote>
  <w:footnote w:id="148">
    <w:p w:rsidR="00BA6876" w:rsidRPr="001524C9" w:rsidRDefault="00BA6876" w:rsidP="00DD3847">
      <w:pPr>
        <w:pStyle w:val="FootnoteText"/>
        <w:contextualSpacing/>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Law No. 69/2012 “For the pre-university education system in the Republic of Albania”, http://arsimi.gov.al/wp-content/uploads/2017/10/Ligji_Parauniversitar.pdf</w:t>
      </w:r>
    </w:p>
  </w:footnote>
  <w:footnote w:id="149">
    <w:p w:rsidR="00BA6876" w:rsidRPr="00A8370D" w:rsidRDefault="00BA6876" w:rsidP="00DD3847">
      <w:pPr>
        <w:pStyle w:val="FootnoteText"/>
        <w:rPr>
          <w:rFonts w:ascii="Times New Roman" w:hAnsi="Times New Roman" w:cs="Times New Roman"/>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standard wheelchairs only are provided free of charge to physically handicapped persons across the country, for all age groups by ADRF</w:t>
      </w:r>
    </w:p>
  </w:footnote>
  <w:footnote w:id="150">
    <w:p w:rsidR="00BA6876" w:rsidRPr="001524C9" w:rsidRDefault="00BA6876" w:rsidP="00DD3847">
      <w:pPr>
        <w:rPr>
          <w:rFonts w:ascii="Times New Roman" w:hAnsi="Times New Roman" w:cs="Times New Roman"/>
          <w:sz w:val="18"/>
          <w:szCs w:val="18"/>
        </w:rPr>
      </w:pPr>
      <w:r w:rsidRPr="00A8370D">
        <w:rPr>
          <w:rStyle w:val="FootnoteReference"/>
          <w:rFonts w:ascii="Times New Roman" w:hAnsi="Times New Roman" w:cs="Times New Roman"/>
          <w:sz w:val="20"/>
          <w:szCs w:val="20"/>
        </w:rPr>
        <w:footnoteRef/>
      </w:r>
      <w:r w:rsidRPr="00A8370D">
        <w:rPr>
          <w:rFonts w:ascii="Times New Roman" w:hAnsi="Times New Roman" w:cs="Times New Roman"/>
          <w:sz w:val="20"/>
          <w:szCs w:val="20"/>
        </w:rPr>
        <w:t xml:space="preserve">   </w:t>
      </w:r>
      <w:r w:rsidRPr="001524C9">
        <w:rPr>
          <w:rFonts w:ascii="Times New Roman" w:hAnsi="Times New Roman" w:cs="Times New Roman"/>
          <w:sz w:val="18"/>
          <w:szCs w:val="18"/>
        </w:rPr>
        <w:t>ADRF and World Vision (2018). The situation with service provision for children with disabilities at the local level: Guiding document on interventions in terms of improving the state of social and health services for the community of people with disabilities.</w:t>
      </w:r>
    </w:p>
  </w:footnote>
  <w:footnote w:id="151">
    <w:p w:rsidR="00BA6876" w:rsidRPr="001524C9" w:rsidRDefault="00BA6876" w:rsidP="00DD3847">
      <w:pPr>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eastAsia="Times New Roman" w:hAnsi="Times New Roman" w:cs="Times New Roman"/>
          <w:sz w:val="18"/>
          <w:szCs w:val="18"/>
        </w:rPr>
        <w:t>Policy Paper for the Development of Mental Health Services, 2003 and the Mental Health Services Development Plan for Albania, 2013-2022, Law no. 44/2012 "On mental health", the Regulation on Mental Health Services 2013 and other by-laws supporting the implementing the Law on Mental Health</w:t>
      </w:r>
    </w:p>
    <w:p w:rsidR="00BA6876" w:rsidRPr="001524C9" w:rsidRDefault="00BA6876" w:rsidP="00DD3847">
      <w:pPr>
        <w:pStyle w:val="FootnoteText"/>
        <w:rPr>
          <w:rFonts w:ascii="Times New Roman" w:hAnsi="Times New Roman" w:cs="Times New Roman"/>
          <w:sz w:val="18"/>
          <w:szCs w:val="18"/>
        </w:rPr>
      </w:pPr>
    </w:p>
  </w:footnote>
  <w:footnote w:id="152">
    <w:p w:rsidR="00BA6876" w:rsidRPr="001524C9" w:rsidRDefault="00BA6876" w:rsidP="00DD3847">
      <w:pPr>
        <w:pStyle w:val="FootnoteText"/>
        <w:rPr>
          <w:rFonts w:ascii="Times New Roman" w:hAnsi="Times New Roman" w:cs="Times New Roman"/>
          <w:i/>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2 Psychiatric Hospitals (Elbasan and Vlora); 2 day centers; 2 Services / Psychiatric Wards (Tirana and Shkodra); 9 CCMH (3 Tirana, 1 Elbasan, 1 Shkodra, 1 Vlora, 1 Korca, 1 Berat, 1 Gramsh) + 1 CCMH in Kavaja (upcoming); 12 Supported Houses (2 Tirana, 2 Elbasan, 4 Shkodra, 3 Vlora, 1 Korça) + 1 Supported House in Kavaja (upcoming</w:t>
      </w:r>
      <w:r w:rsidRPr="001524C9">
        <w:rPr>
          <w:rFonts w:ascii="Times New Roman" w:hAnsi="Times New Roman" w:cs="Times New Roman"/>
          <w:sz w:val="18"/>
          <w:szCs w:val="18"/>
          <w:lang w:val="fi-FI"/>
        </w:rPr>
        <w:t xml:space="preserve">), </w:t>
      </w:r>
      <w:r w:rsidRPr="001524C9">
        <w:rPr>
          <w:rFonts w:ascii="Times New Roman" w:hAnsi="Times New Roman" w:cs="Times New Roman"/>
          <w:i/>
          <w:sz w:val="18"/>
          <w:szCs w:val="18"/>
          <w:lang w:val="fi-FI"/>
        </w:rPr>
        <w:t xml:space="preserve">e-mail: </w:t>
      </w:r>
      <w:hyperlink r:id="rId18" w:tgtFrame="_blank" w:history="1">
        <w:r w:rsidRPr="001524C9">
          <w:rPr>
            <w:rStyle w:val="Hyperlink"/>
            <w:rFonts w:ascii="Times New Roman" w:hAnsi="Times New Roman" w:cs="Times New Roman"/>
            <w:color w:val="0563C1"/>
            <w:sz w:val="18"/>
            <w:szCs w:val="18"/>
            <w:shd w:val="clear" w:color="auto" w:fill="FFFFFF"/>
            <w:lang w:val="it-IT"/>
          </w:rPr>
          <w:t>emanuela.tollozhina@shendetesia.gov.al</w:t>
        </w:r>
      </w:hyperlink>
    </w:p>
  </w:footnote>
  <w:footnote w:id="153">
    <w:p w:rsidR="00BA6876" w:rsidRPr="00DD2647" w:rsidRDefault="00BA6876" w:rsidP="00ED158E">
      <w:pPr>
        <w:pStyle w:val="FootnoteText"/>
        <w:rPr>
          <w:rFonts w:ascii="Times New Roman" w:hAnsi="Times New Roman"/>
          <w:sz w:val="18"/>
          <w:szCs w:val="18"/>
        </w:rPr>
      </w:pPr>
      <w:r w:rsidRPr="00DD2647">
        <w:rPr>
          <w:rStyle w:val="FootnoteReference"/>
          <w:rFonts w:ascii="Times New Roman" w:hAnsi="Times New Roman"/>
          <w:sz w:val="18"/>
          <w:szCs w:val="18"/>
        </w:rPr>
        <w:footnoteRef/>
      </w:r>
      <w:r w:rsidRPr="00DD2647">
        <w:rPr>
          <w:rFonts w:ascii="Times New Roman" w:hAnsi="Times New Roman"/>
          <w:sz w:val="18"/>
          <w:szCs w:val="18"/>
        </w:rPr>
        <w:t xml:space="preserve"> Information also received from branches in the districts other than Tirana of this Association</w:t>
      </w:r>
    </w:p>
  </w:footnote>
  <w:footnote w:id="154">
    <w:p w:rsidR="00BA6876" w:rsidRPr="00DD2647" w:rsidRDefault="00BA6876" w:rsidP="00ED158E">
      <w:pPr>
        <w:pStyle w:val="FootnoteText"/>
        <w:rPr>
          <w:rFonts w:ascii="Times New Roman" w:hAnsi="Times New Roman"/>
          <w:sz w:val="18"/>
          <w:szCs w:val="18"/>
        </w:rPr>
      </w:pPr>
      <w:r w:rsidRPr="00DD2647">
        <w:rPr>
          <w:rStyle w:val="FootnoteReference"/>
          <w:rFonts w:ascii="Times New Roman" w:hAnsi="Times New Roman"/>
          <w:sz w:val="18"/>
          <w:szCs w:val="18"/>
        </w:rPr>
        <w:footnoteRef/>
      </w:r>
      <w:r w:rsidRPr="00DD2647">
        <w:rPr>
          <w:rFonts w:ascii="Times New Roman" w:hAnsi="Times New Roman"/>
          <w:sz w:val="18"/>
          <w:szCs w:val="18"/>
        </w:rPr>
        <w:t xml:space="preserve"> The total number of labor invalids in urban context for 2017 in Albania is n=62412 information obtained from </w:t>
      </w:r>
      <w:hyperlink r:id="rId19" w:anchor="tab2" w:history="1">
        <w:r w:rsidRPr="00DD2647">
          <w:rPr>
            <w:rStyle w:val="Hyperlink1"/>
            <w:rFonts w:ascii="Times New Roman" w:hAnsi="Times New Roman"/>
          </w:rPr>
          <w:t>http://www.instat.gov.al/al/temat/kushtet-sociale/mbrojtja-sociale/#tab2</w:t>
        </w:r>
      </w:hyperlink>
      <w:r w:rsidRPr="00DD2647">
        <w:rPr>
          <w:rFonts w:ascii="Times New Roman" w:hAnsi="Times New Roman"/>
          <w:sz w:val="18"/>
          <w:szCs w:val="18"/>
        </w:rPr>
        <w:t>dhe</w:t>
      </w:r>
      <w:hyperlink w:history="1">
        <w:r w:rsidRPr="00DD2647">
          <w:rPr>
            <w:rStyle w:val="Hyperlink1"/>
            <w:rFonts w:ascii="Times New Roman" w:hAnsi="Times New Roman"/>
          </w:rPr>
          <w:t>http:// www.issh.gov.al/ëp-content/uploads/2014/02/Perb_12_17-web1.pdf</w:t>
        </w:r>
      </w:hyperlink>
    </w:p>
  </w:footnote>
  <w:footnote w:id="155">
    <w:p w:rsidR="00BA6876" w:rsidRPr="00DD2647" w:rsidRDefault="00BA6876" w:rsidP="00ED158E">
      <w:pPr>
        <w:pStyle w:val="FootnoteText"/>
        <w:rPr>
          <w:rFonts w:ascii="Times New Roman" w:hAnsi="Times New Roman"/>
          <w:sz w:val="18"/>
          <w:szCs w:val="18"/>
        </w:rPr>
      </w:pPr>
      <w:r w:rsidRPr="00DD2647">
        <w:rPr>
          <w:rStyle w:val="FootnoteReference"/>
          <w:rFonts w:ascii="Times New Roman" w:hAnsi="Times New Roman"/>
          <w:sz w:val="18"/>
          <w:szCs w:val="18"/>
        </w:rPr>
        <w:footnoteRef/>
      </w:r>
      <w:r w:rsidRPr="00DD2647">
        <w:rPr>
          <w:rFonts w:ascii="Times New Roman" w:hAnsi="Times New Roman"/>
          <w:sz w:val="18"/>
          <w:szCs w:val="18"/>
        </w:rPr>
        <w:t xml:space="preserve"> Evaluation Report for Albania "The Comprehensive Employment Service Participation in Albania“ March 2018</w:t>
      </w:r>
    </w:p>
  </w:footnote>
  <w:footnote w:id="156">
    <w:p w:rsidR="00BA6876" w:rsidRPr="00DD2647" w:rsidRDefault="00BA6876" w:rsidP="00ED158E">
      <w:pPr>
        <w:pStyle w:val="FootnoteText"/>
        <w:rPr>
          <w:rFonts w:ascii="Times New Roman" w:hAnsi="Times New Roman"/>
          <w:sz w:val="18"/>
          <w:szCs w:val="18"/>
        </w:rPr>
      </w:pPr>
      <w:r w:rsidRPr="00DD2647">
        <w:rPr>
          <w:rStyle w:val="FootnoteReference"/>
          <w:rFonts w:ascii="Times New Roman" w:hAnsi="Times New Roman"/>
          <w:sz w:val="18"/>
          <w:szCs w:val="18"/>
        </w:rPr>
        <w:footnoteRef/>
      </w:r>
      <w:r w:rsidRPr="00DD2647">
        <w:rPr>
          <w:rFonts w:ascii="Times New Roman" w:hAnsi="Times New Roman"/>
          <w:sz w:val="18"/>
          <w:szCs w:val="18"/>
        </w:rPr>
        <w:t xml:space="preserve"> DCM 248 dated 30.04.2015</w:t>
      </w:r>
    </w:p>
  </w:footnote>
  <w:footnote w:id="157">
    <w:p w:rsidR="00BA6876" w:rsidRPr="00DD2647" w:rsidRDefault="00BA6876" w:rsidP="00ED158E">
      <w:pPr>
        <w:pStyle w:val="FootnoteText"/>
        <w:rPr>
          <w:rFonts w:ascii="Times New Roman" w:hAnsi="Times New Roman"/>
          <w:sz w:val="18"/>
          <w:szCs w:val="18"/>
        </w:rPr>
      </w:pPr>
      <w:r w:rsidRPr="00DD2647">
        <w:rPr>
          <w:rStyle w:val="FootnoteReference"/>
          <w:rFonts w:ascii="Times New Roman" w:hAnsi="Times New Roman"/>
          <w:sz w:val="18"/>
          <w:szCs w:val="18"/>
        </w:rPr>
        <w:footnoteRef/>
      </w:r>
      <w:r w:rsidRPr="00DD2647">
        <w:rPr>
          <w:rFonts w:ascii="Times New Roman" w:hAnsi="Times New Roman"/>
          <w:sz w:val="18"/>
          <w:szCs w:val="18"/>
        </w:rPr>
        <w:t xml:space="preserve"> In this monitoring report, employees of employment offices emphasize that they: "... do not have the specific professional skills to determine which of the professions is most appropriate in relation to the jobseeker's disability, what elements of assistance will they need during the work process and of what nature. Respondents point out that a great deal of help in their work in this framework could be provided by the establishment of a body that would evaluate the work skills of this category ..... to suggest a list of potential job vacancies to be reserved for their employment, as well as other elements of assistance during the working process. This would not only facilitate the job of the employment offices, but it would be even easier for the people with disability themselves to navigate through the open labor market.”  </w:t>
      </w:r>
    </w:p>
  </w:footnote>
  <w:footnote w:id="158">
    <w:p w:rsidR="00BA6876" w:rsidRPr="00DD2647" w:rsidRDefault="00BA6876" w:rsidP="00ED158E">
      <w:pPr>
        <w:pStyle w:val="FootnoteText"/>
        <w:rPr>
          <w:rFonts w:ascii="Times New Roman" w:hAnsi="Times New Roman"/>
          <w:sz w:val="18"/>
          <w:szCs w:val="18"/>
        </w:rPr>
      </w:pPr>
      <w:r w:rsidRPr="00DD2647">
        <w:rPr>
          <w:rStyle w:val="FootnoteReference"/>
          <w:rFonts w:ascii="Times New Roman" w:hAnsi="Times New Roman"/>
          <w:sz w:val="18"/>
          <w:szCs w:val="18"/>
        </w:rPr>
        <w:footnoteRef/>
      </w:r>
      <w:r w:rsidRPr="00DD2647">
        <w:rPr>
          <w:rFonts w:ascii="Times New Roman" w:hAnsi="Times New Roman"/>
          <w:sz w:val="18"/>
          <w:szCs w:val="18"/>
        </w:rPr>
        <w:t xml:space="preserve"> ADRF, “Evaluation of the implementation of the Program for Promotion of Employment of Persons with Disabilities (DCM No. 248 dated 30.04.2014) "Monitoring Report, April 2017</w:t>
      </w:r>
    </w:p>
  </w:footnote>
  <w:footnote w:id="159">
    <w:p w:rsidR="00BA6876" w:rsidRPr="001524C9" w:rsidRDefault="00BA6876" w:rsidP="00ED158E">
      <w:pPr>
        <w:pStyle w:val="FootnoteText"/>
        <w:rPr>
          <w:rFonts w:ascii="Times New Roman" w:hAnsi="Times New Roman"/>
          <w:sz w:val="18"/>
          <w:szCs w:val="18"/>
        </w:rPr>
      </w:pPr>
      <w:r>
        <w:rPr>
          <w:rStyle w:val="FootnoteReference"/>
        </w:rPr>
        <w:footnoteRef/>
      </w:r>
      <w:r w:rsidRPr="001524C9">
        <w:rPr>
          <w:rFonts w:ascii="Times New Roman" w:hAnsi="Times New Roman"/>
          <w:sz w:val="18"/>
          <w:szCs w:val="18"/>
        </w:rPr>
        <w:t>Medical Commission on Work Capability Assessment</w:t>
      </w:r>
    </w:p>
  </w:footnote>
  <w:footnote w:id="160">
    <w:p w:rsidR="00BA6876" w:rsidRPr="001524C9" w:rsidRDefault="00BA6876" w:rsidP="00ED158E">
      <w:pPr>
        <w:pStyle w:val="FootnoteText"/>
        <w:rPr>
          <w:rFonts w:ascii="Times New Roman" w:hAnsi="Times New Roman"/>
          <w:sz w:val="18"/>
          <w:szCs w:val="18"/>
        </w:rPr>
      </w:pPr>
      <w:r w:rsidRPr="001524C9">
        <w:rPr>
          <w:rStyle w:val="FootnoteReference"/>
          <w:rFonts w:ascii="Times New Roman" w:hAnsi="Times New Roman"/>
          <w:sz w:val="18"/>
          <w:szCs w:val="18"/>
        </w:rPr>
        <w:footnoteRef/>
      </w:r>
      <w:r w:rsidRPr="001524C9">
        <w:rPr>
          <w:rFonts w:ascii="Times New Roman" w:hAnsi="Times New Roman"/>
          <w:sz w:val="18"/>
          <w:szCs w:val="18"/>
        </w:rPr>
        <w:t xml:space="preserve"> Footnote 41 page 29 ADRF, “Evaluation of the implementation of the Program for Employment Promotion for Persons with Disabilities (DCM no. 248 dated 30.04.2014) "Monitoring Report, April 2017</w:t>
      </w:r>
    </w:p>
  </w:footnote>
  <w:footnote w:id="161">
    <w:p w:rsidR="00BA6876" w:rsidRPr="001524C9" w:rsidRDefault="00BA6876" w:rsidP="00ED158E">
      <w:pPr>
        <w:pStyle w:val="FootnoteText"/>
        <w:rPr>
          <w:rFonts w:ascii="Times New Roman" w:hAnsi="Times New Roman"/>
          <w:sz w:val="18"/>
          <w:szCs w:val="18"/>
        </w:rPr>
      </w:pPr>
      <w:r w:rsidRPr="001524C9">
        <w:rPr>
          <w:rStyle w:val="FootnoteReference"/>
          <w:rFonts w:ascii="Times New Roman" w:hAnsi="Times New Roman"/>
          <w:sz w:val="18"/>
          <w:szCs w:val="18"/>
        </w:rPr>
        <w:footnoteRef/>
      </w:r>
      <w:r w:rsidRPr="001524C9">
        <w:rPr>
          <w:rFonts w:ascii="Times New Roman" w:hAnsi="Times New Roman"/>
          <w:sz w:val="18"/>
          <w:szCs w:val="18"/>
        </w:rPr>
        <w:t>Law no. 7995 Date 20.9.1995 “On Promotion of Employment” (amended), Article 15 “Obligation of the employer to employ persons with disabilities”</w:t>
      </w:r>
    </w:p>
  </w:footnote>
  <w:footnote w:id="162">
    <w:p w:rsidR="00BA6876" w:rsidRPr="001524C9" w:rsidRDefault="00BA6876" w:rsidP="00ED158E">
      <w:pPr>
        <w:pStyle w:val="FootnoteText"/>
        <w:rPr>
          <w:rFonts w:ascii="Times New Roman" w:hAnsi="Times New Roman"/>
          <w:sz w:val="18"/>
          <w:szCs w:val="18"/>
        </w:rPr>
      </w:pPr>
      <w:r w:rsidRPr="001524C9">
        <w:rPr>
          <w:rStyle w:val="FootnoteReference"/>
          <w:rFonts w:ascii="Times New Roman" w:hAnsi="Times New Roman"/>
          <w:sz w:val="18"/>
          <w:szCs w:val="18"/>
        </w:rPr>
        <w:footnoteRef/>
      </w:r>
      <w:r w:rsidRPr="001524C9">
        <w:rPr>
          <w:rFonts w:ascii="Times New Roman" w:hAnsi="Times New Roman"/>
          <w:sz w:val="18"/>
          <w:szCs w:val="18"/>
        </w:rPr>
        <w:t xml:space="preserve"> ADRF, Monitoring Report "Implementation of the quota system for the promotion of employment of persons with disabilities by public institutions" September 2018</w:t>
      </w:r>
    </w:p>
  </w:footnote>
  <w:footnote w:id="163">
    <w:p w:rsidR="00BA6876" w:rsidRPr="001524C9" w:rsidRDefault="00BA6876" w:rsidP="00ED158E">
      <w:pPr>
        <w:pStyle w:val="FootnoteText"/>
        <w:rPr>
          <w:rFonts w:ascii="Times New Roman" w:hAnsi="Times New Roman"/>
          <w:sz w:val="18"/>
          <w:szCs w:val="18"/>
        </w:rPr>
      </w:pPr>
      <w:r w:rsidRPr="001524C9">
        <w:rPr>
          <w:rStyle w:val="FootnoteReference"/>
          <w:rFonts w:ascii="Times New Roman" w:hAnsi="Times New Roman"/>
          <w:sz w:val="18"/>
          <w:szCs w:val="18"/>
        </w:rPr>
        <w:footnoteRef/>
      </w:r>
      <w:r w:rsidRPr="001524C9">
        <w:rPr>
          <w:rFonts w:ascii="Times New Roman" w:hAnsi="Times New Roman"/>
          <w:sz w:val="18"/>
          <w:szCs w:val="18"/>
        </w:rPr>
        <w:t xml:space="preserve"> ADRF, Report “Analysis of the needs assessment for capacity building of the National Employment Service staff</w:t>
      </w:r>
    </w:p>
    <w:p w:rsidR="00BA6876" w:rsidRPr="001524C9" w:rsidRDefault="00BA6876" w:rsidP="00ED158E">
      <w:pPr>
        <w:pStyle w:val="FootnoteText"/>
        <w:rPr>
          <w:rFonts w:ascii="Times New Roman" w:hAnsi="Times New Roman"/>
          <w:sz w:val="18"/>
          <w:szCs w:val="18"/>
        </w:rPr>
      </w:pPr>
      <w:r w:rsidRPr="001524C9">
        <w:rPr>
          <w:rFonts w:ascii="Times New Roman" w:hAnsi="Times New Roman"/>
          <w:sz w:val="18"/>
          <w:szCs w:val="18"/>
        </w:rPr>
        <w:t>to improve services to people with disabilities”, August 2018</w:t>
      </w:r>
    </w:p>
  </w:footnote>
  <w:footnote w:id="164">
    <w:p w:rsidR="00BA6876" w:rsidRPr="001524C9" w:rsidRDefault="00BA6876" w:rsidP="00ED158E">
      <w:pPr>
        <w:pStyle w:val="FootnoteText"/>
        <w:rPr>
          <w:rFonts w:ascii="Times New Roman" w:hAnsi="Times New Roman"/>
          <w:sz w:val="18"/>
          <w:szCs w:val="18"/>
        </w:rPr>
      </w:pPr>
      <w:r w:rsidRPr="001524C9">
        <w:rPr>
          <w:rStyle w:val="FootnoteReference"/>
          <w:rFonts w:ascii="Times New Roman" w:hAnsi="Times New Roman"/>
          <w:sz w:val="18"/>
          <w:szCs w:val="18"/>
        </w:rPr>
        <w:footnoteRef/>
      </w:r>
      <w:r w:rsidRPr="001524C9">
        <w:rPr>
          <w:rFonts w:ascii="Times New Roman" w:hAnsi="Times New Roman"/>
          <w:sz w:val="18"/>
          <w:szCs w:val="18"/>
        </w:rPr>
        <w:t xml:space="preserve"> Law No. 9355, dated 10.3.2005 (as amended) “On social assistance and services”</w:t>
      </w:r>
    </w:p>
  </w:footnote>
  <w:footnote w:id="165">
    <w:p w:rsidR="00BA6876" w:rsidRPr="009A01E2" w:rsidRDefault="00BA6876" w:rsidP="00ED158E">
      <w:pPr>
        <w:pStyle w:val="FootnoteText"/>
        <w:rPr>
          <w:i/>
          <w:sz w:val="18"/>
          <w:szCs w:val="18"/>
        </w:rPr>
      </w:pPr>
      <w:r w:rsidRPr="001524C9">
        <w:rPr>
          <w:rStyle w:val="FootnoteReference"/>
          <w:rFonts w:ascii="Times New Roman" w:hAnsi="Times New Roman"/>
          <w:sz w:val="18"/>
          <w:szCs w:val="18"/>
        </w:rPr>
        <w:footnoteRef/>
      </w:r>
      <w:r w:rsidRPr="001524C9">
        <w:rPr>
          <w:rFonts w:ascii="Times New Roman" w:hAnsi="Times New Roman"/>
          <w:sz w:val="18"/>
          <w:szCs w:val="18"/>
        </w:rPr>
        <w:t xml:space="preserve"> Article 11 “… </w:t>
      </w:r>
      <w:r w:rsidRPr="001524C9">
        <w:rPr>
          <w:rFonts w:ascii="Times New Roman" w:hAnsi="Times New Roman"/>
          <w:i/>
          <w:sz w:val="18"/>
          <w:szCs w:val="18"/>
        </w:rPr>
        <w:t>2. Beneficiaries, classified by decision of MCWCA in disability groups, get a termination of payments after 48 months of employment. Procedures in cases of return to disability benefit scheme are determined by a decision of the Council of Ministers.”</w:t>
      </w:r>
    </w:p>
  </w:footnote>
  <w:footnote w:id="166">
    <w:p w:rsidR="00BA6876" w:rsidRPr="001524C9" w:rsidRDefault="00BA6876" w:rsidP="00ED158E">
      <w:pPr>
        <w:pStyle w:val="FootnoteText"/>
        <w:rPr>
          <w:rFonts w:ascii="Times New Roman" w:hAnsi="Times New Roman"/>
          <w:sz w:val="18"/>
          <w:szCs w:val="18"/>
        </w:rPr>
      </w:pPr>
      <w:r w:rsidRPr="00A8370D">
        <w:rPr>
          <w:rStyle w:val="FootnoteReference"/>
          <w:rFonts w:ascii="Times New Roman" w:hAnsi="Times New Roman"/>
        </w:rPr>
        <w:footnoteRef/>
      </w:r>
      <w:r w:rsidRPr="00A8370D">
        <w:rPr>
          <w:rFonts w:ascii="Times New Roman" w:hAnsi="Times New Roman"/>
        </w:rPr>
        <w:t xml:space="preserve"> </w:t>
      </w:r>
      <w:r w:rsidRPr="001524C9">
        <w:rPr>
          <w:rFonts w:ascii="Times New Roman" w:hAnsi="Times New Roman"/>
          <w:sz w:val="18"/>
          <w:szCs w:val="18"/>
        </w:rPr>
        <w:t>ADRF, Report "Analysis of Needs Assessment for Capacity Building of National Employment Service Staff</w:t>
      </w:r>
    </w:p>
    <w:p w:rsidR="00BA6876" w:rsidRPr="001524C9" w:rsidRDefault="00BA6876" w:rsidP="00ED158E">
      <w:pPr>
        <w:pStyle w:val="FootnoteText"/>
        <w:rPr>
          <w:sz w:val="18"/>
          <w:szCs w:val="18"/>
        </w:rPr>
      </w:pPr>
      <w:r w:rsidRPr="001524C9">
        <w:rPr>
          <w:rFonts w:ascii="Times New Roman" w:hAnsi="Times New Roman"/>
          <w:sz w:val="18"/>
          <w:szCs w:val="18"/>
        </w:rPr>
        <w:t>regarding improving services to people with disabilities ", August 2018</w:t>
      </w:r>
    </w:p>
  </w:footnote>
  <w:footnote w:id="167">
    <w:p w:rsidR="00BA6876" w:rsidRPr="001524C9" w:rsidRDefault="00BA6876" w:rsidP="00ED158E">
      <w:pPr>
        <w:pStyle w:val="FootnoteText"/>
        <w:rPr>
          <w:rFonts w:ascii="Times New Roman" w:hAnsi="Times New Roman"/>
          <w:sz w:val="18"/>
          <w:szCs w:val="18"/>
        </w:rPr>
      </w:pPr>
      <w:r w:rsidRPr="001524C9">
        <w:rPr>
          <w:rStyle w:val="FootnoteReference"/>
          <w:rFonts w:ascii="Times New Roman" w:hAnsi="Times New Roman"/>
          <w:sz w:val="18"/>
          <w:szCs w:val="18"/>
        </w:rPr>
        <w:footnoteRef/>
      </w:r>
      <w:r w:rsidRPr="001524C9">
        <w:rPr>
          <w:rFonts w:ascii="Times New Roman" w:hAnsi="Times New Roman"/>
          <w:sz w:val="18"/>
          <w:szCs w:val="18"/>
        </w:rPr>
        <w:t xml:space="preserve"> ADRF, Report “Analysis of the needs assessment for capacity building of the National Employment Service staff to improve services for people with disabilities”, August 2018</w:t>
      </w:r>
    </w:p>
    <w:p w:rsidR="00BA6876" w:rsidRPr="001524C9" w:rsidRDefault="00BA6876" w:rsidP="00ED158E">
      <w:pPr>
        <w:pStyle w:val="FootnoteText"/>
        <w:rPr>
          <w:sz w:val="18"/>
          <w:szCs w:val="18"/>
        </w:rPr>
      </w:pPr>
    </w:p>
    <w:p w:rsidR="00BA6876" w:rsidRPr="001524C9" w:rsidRDefault="00BA6876" w:rsidP="00ED158E">
      <w:pPr>
        <w:pStyle w:val="FootnoteText"/>
        <w:rPr>
          <w:sz w:val="18"/>
          <w:szCs w:val="18"/>
        </w:rPr>
      </w:pPr>
    </w:p>
  </w:footnote>
  <w:footnote w:id="168">
    <w:p w:rsidR="00BA6876" w:rsidRPr="001524C9" w:rsidRDefault="00BA6876" w:rsidP="00ED3B64">
      <w:pPr>
        <w:pStyle w:val="NoSpacing"/>
        <w:rPr>
          <w:rFonts w:ascii="Times New Roman" w:hAnsi="Times New Roman"/>
          <w:sz w:val="18"/>
          <w:szCs w:val="18"/>
        </w:rPr>
      </w:pPr>
      <w:r w:rsidRPr="00A8370D">
        <w:rPr>
          <w:rStyle w:val="FootnoteReference"/>
          <w:rFonts w:ascii="Times New Roman" w:hAnsi="Times New Roman"/>
          <w:sz w:val="20"/>
          <w:szCs w:val="20"/>
        </w:rPr>
        <w:footnoteRef/>
      </w:r>
      <w:r w:rsidRPr="001524C9">
        <w:rPr>
          <w:rFonts w:ascii="Times New Roman" w:hAnsi="Times New Roman"/>
          <w:sz w:val="18"/>
          <w:szCs w:val="18"/>
        </w:rPr>
        <w:t>Social Housing Strategy 2016-2025 June 2016</w:t>
      </w:r>
    </w:p>
    <w:p w:rsidR="00BA6876" w:rsidRPr="001524C9" w:rsidRDefault="00BA6876" w:rsidP="00ED3B64">
      <w:pPr>
        <w:pStyle w:val="NoSpacing"/>
        <w:rPr>
          <w:rFonts w:ascii="Times New Roman" w:hAnsi="Times New Roman"/>
          <w:sz w:val="18"/>
          <w:szCs w:val="18"/>
        </w:rPr>
      </w:pPr>
      <w:r w:rsidRPr="001524C9">
        <w:rPr>
          <w:rFonts w:ascii="Times New Roman" w:hAnsi="Times New Roman"/>
          <w:sz w:val="18"/>
          <w:szCs w:val="18"/>
        </w:rPr>
        <w:t>http://www.al.undp.org/content/dam/albania/docs/Strategjia%20e%20Strehimit%20Social%20Shqip.pdf</w:t>
      </w:r>
    </w:p>
  </w:footnote>
  <w:footnote w:id="169">
    <w:p w:rsidR="00BA6876" w:rsidRPr="001524C9" w:rsidRDefault="00BA6876" w:rsidP="00ED3B64">
      <w:pPr>
        <w:pStyle w:val="NoSpacing"/>
        <w:rPr>
          <w:rFonts w:ascii="Times New Roman" w:hAnsi="Times New Roman"/>
          <w:sz w:val="18"/>
          <w:szCs w:val="18"/>
        </w:rPr>
      </w:pPr>
      <w:r w:rsidRPr="001524C9">
        <w:rPr>
          <w:rStyle w:val="FootnoteReference"/>
          <w:rFonts w:ascii="Times New Roman" w:hAnsi="Times New Roman"/>
          <w:sz w:val="18"/>
          <w:szCs w:val="18"/>
        </w:rPr>
        <w:footnoteRef/>
      </w:r>
      <w:r w:rsidRPr="001524C9">
        <w:rPr>
          <w:rFonts w:ascii="Times New Roman" w:hAnsi="Times New Roman"/>
          <w:sz w:val="18"/>
          <w:szCs w:val="18"/>
        </w:rPr>
        <w:t xml:space="preserve"> Id. 15</w:t>
      </w:r>
    </w:p>
  </w:footnote>
  <w:footnote w:id="170">
    <w:p w:rsidR="00BA6876" w:rsidRPr="001524C9" w:rsidRDefault="00BA6876" w:rsidP="00ED3B64">
      <w:pPr>
        <w:pStyle w:val="NoSpacing"/>
        <w:rPr>
          <w:rFonts w:ascii="Times New Roman" w:hAnsi="Times New Roman"/>
          <w:sz w:val="18"/>
          <w:szCs w:val="18"/>
        </w:rPr>
      </w:pPr>
      <w:r w:rsidRPr="001524C9">
        <w:rPr>
          <w:rStyle w:val="FootnoteReference"/>
          <w:rFonts w:ascii="Times New Roman" w:hAnsi="Times New Roman"/>
          <w:sz w:val="18"/>
          <w:szCs w:val="18"/>
        </w:rPr>
        <w:footnoteRef/>
      </w:r>
      <w:r w:rsidRPr="001524C9">
        <w:rPr>
          <w:rFonts w:ascii="Times New Roman" w:hAnsi="Times New Roman"/>
          <w:sz w:val="18"/>
          <w:szCs w:val="18"/>
        </w:rPr>
        <w:t>DCM No. 483, dated June 29, 2016, “National Action Plan for Persons with Disabilities, 2016-2020”.</w:t>
      </w:r>
    </w:p>
  </w:footnote>
  <w:footnote w:id="171">
    <w:p w:rsidR="00BA6876" w:rsidRPr="001524C9" w:rsidRDefault="00BA6876" w:rsidP="00ED3B64">
      <w:pPr>
        <w:pStyle w:val="NoSpacing"/>
        <w:rPr>
          <w:rFonts w:ascii="Times New Roman" w:hAnsi="Times New Roman"/>
          <w:sz w:val="18"/>
          <w:szCs w:val="18"/>
        </w:rPr>
      </w:pPr>
      <w:r w:rsidRPr="001524C9">
        <w:rPr>
          <w:rStyle w:val="FootnoteReference"/>
          <w:rFonts w:ascii="Times New Roman" w:hAnsi="Times New Roman"/>
          <w:sz w:val="18"/>
          <w:szCs w:val="18"/>
        </w:rPr>
        <w:footnoteRef/>
      </w:r>
      <w:r w:rsidRPr="001524C9">
        <w:rPr>
          <w:rFonts w:ascii="Times New Roman" w:hAnsi="Times New Roman"/>
          <w:sz w:val="18"/>
          <w:szCs w:val="18"/>
        </w:rPr>
        <w:t>World Vision &amp; ADRF (2018). Situation of implementation of services for children with disabilities at the local level: A guide to interventions aimed at improving the level of social and health services for the community of people with disabilities.</w:t>
      </w:r>
    </w:p>
  </w:footnote>
  <w:footnote w:id="172">
    <w:p w:rsidR="00BA6876" w:rsidRPr="001524C9" w:rsidRDefault="00BA6876" w:rsidP="00ED3B64">
      <w:pPr>
        <w:pStyle w:val="NoSpacing"/>
        <w:rPr>
          <w:rFonts w:ascii="Times New Roman" w:hAnsi="Times New Roman"/>
          <w:sz w:val="18"/>
          <w:szCs w:val="18"/>
        </w:rPr>
      </w:pPr>
      <w:r w:rsidRPr="001524C9">
        <w:rPr>
          <w:rStyle w:val="FootnoteReference"/>
          <w:rFonts w:ascii="Times New Roman" w:hAnsi="Times New Roman"/>
          <w:sz w:val="18"/>
          <w:szCs w:val="18"/>
        </w:rPr>
        <w:footnoteRef/>
      </w:r>
      <w:r w:rsidRPr="001524C9">
        <w:rPr>
          <w:rFonts w:ascii="Times New Roman" w:hAnsi="Times New Roman"/>
          <w:sz w:val="18"/>
          <w:szCs w:val="18"/>
        </w:rPr>
        <w:t>UNDP &amp; ADRF (2017). Evaluation Report, "Level of knowledge on the rights and participation of persons with disabilities in the lawmaking processes in the Municipalities of Përmet, Dibra and UraVajgurore“.</w:t>
      </w:r>
    </w:p>
  </w:footnote>
  <w:footnote w:id="173">
    <w:p w:rsidR="00BA6876" w:rsidRPr="00A8370D" w:rsidRDefault="00BA6876" w:rsidP="00ED3B64">
      <w:pPr>
        <w:pStyle w:val="NoSpacing"/>
        <w:rPr>
          <w:rFonts w:ascii="Times New Roman" w:hAnsi="Times New Roman"/>
          <w:sz w:val="20"/>
          <w:szCs w:val="20"/>
        </w:rPr>
      </w:pPr>
      <w:r w:rsidRPr="001524C9">
        <w:rPr>
          <w:rStyle w:val="FootnoteReference"/>
          <w:rFonts w:ascii="Times New Roman" w:hAnsi="Times New Roman"/>
          <w:sz w:val="18"/>
          <w:szCs w:val="18"/>
        </w:rPr>
        <w:footnoteRef/>
      </w:r>
      <w:r w:rsidRPr="001524C9">
        <w:rPr>
          <w:rFonts w:ascii="Times New Roman" w:hAnsi="Times New Roman"/>
          <w:sz w:val="18"/>
          <w:szCs w:val="18"/>
        </w:rPr>
        <w:t>World Vison &amp; Save the Children, Tirana (2018). Study Report "Disability and Children in Albania: Prevalence of disability, access to services and service quality”.</w:t>
      </w:r>
    </w:p>
  </w:footnote>
  <w:footnote w:id="174">
    <w:p w:rsidR="00BA6876" w:rsidRPr="001524C9" w:rsidRDefault="00BA6876" w:rsidP="00ED3B64">
      <w:pPr>
        <w:pStyle w:val="NoSpacing"/>
        <w:rPr>
          <w:rFonts w:ascii="Times New Roman" w:hAnsi="Times New Roman"/>
          <w:sz w:val="18"/>
          <w:szCs w:val="18"/>
        </w:rPr>
      </w:pPr>
      <w:r w:rsidRPr="00A8370D">
        <w:rPr>
          <w:rStyle w:val="FootnoteReference"/>
          <w:rFonts w:ascii="Times New Roman" w:hAnsi="Times New Roman"/>
          <w:sz w:val="20"/>
          <w:szCs w:val="20"/>
        </w:rPr>
        <w:footnoteRef/>
      </w:r>
      <w:r w:rsidRPr="001524C9">
        <w:rPr>
          <w:rFonts w:ascii="Times New Roman" w:hAnsi="Times New Roman"/>
          <w:sz w:val="18"/>
          <w:szCs w:val="18"/>
        </w:rPr>
        <w:t>World Vision &amp;ADRF  (2018). Situation of implementation of services for children with disabilities at the local level: A guide to interventions aimed at improving the state of social and health services for the community of people with disabilities.</w:t>
      </w:r>
    </w:p>
  </w:footnote>
  <w:footnote w:id="175">
    <w:p w:rsidR="00BA6876" w:rsidRPr="001524C9" w:rsidRDefault="00BA6876" w:rsidP="00ED3B64">
      <w:pPr>
        <w:pStyle w:val="NoSpacing"/>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UNICEF (2018). We All Matter. A situation analyses for children with disabilities in Albania.</w:t>
      </w:r>
    </w:p>
  </w:footnote>
  <w:footnote w:id="176">
    <w:p w:rsidR="00BA6876" w:rsidRPr="001524C9" w:rsidRDefault="00BA6876" w:rsidP="00ED3B64">
      <w:pPr>
        <w:pStyle w:val="NoSpacing"/>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UNICEF (2018). We All Matter. A situation analyses for children with disabilities in Albania.</w:t>
      </w:r>
    </w:p>
  </w:footnote>
  <w:footnote w:id="177">
    <w:p w:rsidR="00BA6876" w:rsidRPr="001524C9" w:rsidRDefault="00BA6876" w:rsidP="00ED3B64">
      <w:pPr>
        <w:pStyle w:val="NoSpacing"/>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Law No. 121/2016 “FOR SOCIAL CARE SERVICES IN THE REPUBLIC OF ALBANIA”, http://www.qbz.gov.al/Ligje.pdf/ndihma%20dhe%20perkujdesja%20shoqerore/Ligj_121_24112016.pdf, chapter III. Financing of social care services. Article 45 Sources of Funding and Article 47. The Social Fund.</w:t>
      </w:r>
    </w:p>
  </w:footnote>
  <w:footnote w:id="178">
    <w:p w:rsidR="00BA6876" w:rsidRPr="001524C9" w:rsidRDefault="00BA6876" w:rsidP="00ED3B64">
      <w:pPr>
        <w:pStyle w:val="FootnoteText"/>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Law No. 121/2016 “FOR SOCIAL CARE SERVICES IN THE REPUBLIC OF ALBANIA”,</w:t>
      </w:r>
    </w:p>
  </w:footnote>
  <w:footnote w:id="179">
    <w:p w:rsidR="00BA6876" w:rsidRPr="001524C9" w:rsidRDefault="00BA6876" w:rsidP="00ED3B64">
      <w:pPr>
        <w:rPr>
          <w:rFonts w:ascii="Times New Roman" w:hAnsi="Times New Roman" w:cs="Times New Roman"/>
          <w:sz w:val="18"/>
          <w:szCs w:val="18"/>
        </w:rPr>
      </w:pPr>
      <w:r w:rsidRPr="001524C9">
        <w:rPr>
          <w:rStyle w:val="FootnoteReference"/>
          <w:rFonts w:ascii="Times New Roman" w:eastAsia="MS Mincho" w:hAnsi="Times New Roman" w:cs="Times New Roman"/>
          <w:sz w:val="18"/>
          <w:szCs w:val="18"/>
          <w:lang w:eastAsia="ja-JP"/>
        </w:rPr>
        <w:footnoteRef/>
      </w:r>
      <w:r w:rsidRPr="001524C9">
        <w:rPr>
          <w:rFonts w:ascii="Times New Roman" w:eastAsia="MS Mincho" w:hAnsi="Times New Roman" w:cs="Times New Roman"/>
          <w:sz w:val="18"/>
          <w:szCs w:val="18"/>
          <w:lang w:val="de-DE" w:eastAsia="en-GB"/>
        </w:rPr>
        <w:t>UNDP/ADRF2018) Study report,Levelofknowledge on therightsandparticipationofpersonswithdisabilities in thelawmakingprocesses in theMunicipalitiesofPërmet, DibraandUraVajgurore</w:t>
      </w:r>
    </w:p>
  </w:footnote>
  <w:footnote w:id="180">
    <w:p w:rsidR="00BA6876" w:rsidRPr="001524C9" w:rsidRDefault="00BA6876" w:rsidP="00ED3B64">
      <w:pPr>
        <w:pStyle w:val="NoSpacing"/>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UNICEF (2018). We All Matter. A situation analyses for children with disabilities in Albania.</w:t>
      </w:r>
    </w:p>
  </w:footnote>
  <w:footnote w:id="181">
    <w:p w:rsidR="00BA6876" w:rsidRPr="001524C9" w:rsidRDefault="00BA6876" w:rsidP="00ED3B64">
      <w:pPr>
        <w:pStyle w:val="NoSpacing"/>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World Vision &amp; ADRF (2018). Situation of implementation of services for children with disabilities at the local level: A guide to interventions aimed at improving the state of social and health services for the community of people with disabilities.</w:t>
      </w:r>
    </w:p>
    <w:p w:rsidR="00BA6876" w:rsidRPr="001524C9" w:rsidRDefault="00BA6876" w:rsidP="00ED3B64">
      <w:pPr>
        <w:pStyle w:val="NoSpacing"/>
        <w:rPr>
          <w:rFonts w:ascii="Times New Roman" w:hAnsi="Times New Roman" w:cs="Times New Roman"/>
          <w:sz w:val="18"/>
          <w:szCs w:val="18"/>
        </w:rPr>
      </w:pPr>
    </w:p>
  </w:footnote>
  <w:footnote w:id="182">
    <w:p w:rsidR="00BA6876" w:rsidRPr="00A8370D" w:rsidRDefault="00BA6876" w:rsidP="00ED3B64">
      <w:pPr>
        <w:pStyle w:val="NoSpacing"/>
        <w:rPr>
          <w:rFonts w:ascii="Times New Roman" w:hAnsi="Times New Roman"/>
          <w:sz w:val="20"/>
          <w:szCs w:val="20"/>
        </w:rPr>
      </w:pPr>
      <w:r w:rsidRPr="001524C9">
        <w:rPr>
          <w:rStyle w:val="FootnoteReference"/>
          <w:rFonts w:ascii="Times New Roman" w:hAnsi="Times New Roman"/>
          <w:sz w:val="18"/>
          <w:szCs w:val="18"/>
        </w:rPr>
        <w:footnoteRef/>
      </w:r>
      <w:r w:rsidRPr="001524C9">
        <w:rPr>
          <w:rFonts w:ascii="Times New Roman" w:hAnsi="Times New Roman"/>
          <w:sz w:val="18"/>
          <w:szCs w:val="18"/>
        </w:rPr>
        <w:t>World Vision &amp; ADRF (2018). Situation of implementation of services for children with disabilities at the local level: A guide to interventions aimed at improving the state of social and health services for the community of people with disabilities.</w:t>
      </w:r>
    </w:p>
  </w:footnote>
  <w:footnote w:id="183">
    <w:p w:rsidR="00BA6876" w:rsidRPr="001524C9" w:rsidRDefault="00BA6876" w:rsidP="00ED3B64">
      <w:pPr>
        <w:pStyle w:val="NoSpacing"/>
        <w:rPr>
          <w:rFonts w:ascii="Times New Roman" w:hAnsi="Times New Roman"/>
          <w:sz w:val="18"/>
          <w:szCs w:val="18"/>
        </w:rPr>
      </w:pPr>
      <w:r w:rsidRPr="00A8370D">
        <w:rPr>
          <w:rStyle w:val="FootnoteReference"/>
          <w:rFonts w:ascii="Times New Roman" w:hAnsi="Times New Roman"/>
          <w:sz w:val="20"/>
          <w:szCs w:val="20"/>
        </w:rPr>
        <w:footnoteRef/>
      </w:r>
      <w:r w:rsidRPr="001524C9">
        <w:rPr>
          <w:rFonts w:ascii="Times New Roman" w:hAnsi="Times New Roman"/>
          <w:sz w:val="18"/>
          <w:szCs w:val="18"/>
        </w:rPr>
        <w:t>Rama, R., (2016) Analysis of the situation of services for children with disabilities in Albania. Save the Children: Tirana</w:t>
      </w:r>
    </w:p>
  </w:footnote>
  <w:footnote w:id="184">
    <w:p w:rsidR="00BA6876" w:rsidRPr="001524C9" w:rsidRDefault="00BA6876" w:rsidP="00ED3B64">
      <w:pPr>
        <w:pStyle w:val="NoSpacing"/>
        <w:rPr>
          <w:rFonts w:ascii="Times New Roman" w:hAnsi="Times New Roman"/>
          <w:sz w:val="18"/>
          <w:szCs w:val="18"/>
        </w:rPr>
      </w:pPr>
      <w:r w:rsidRPr="001524C9">
        <w:rPr>
          <w:rStyle w:val="FootnoteReference"/>
          <w:rFonts w:ascii="Times New Roman" w:hAnsi="Times New Roman"/>
          <w:sz w:val="18"/>
          <w:szCs w:val="18"/>
        </w:rPr>
        <w:footnoteRef/>
      </w:r>
      <w:r w:rsidRPr="001524C9">
        <w:rPr>
          <w:rFonts w:ascii="Times New Roman" w:hAnsi="Times New Roman"/>
          <w:sz w:val="18"/>
          <w:szCs w:val="18"/>
        </w:rPr>
        <w:t>World Vision &amp; ADRF (2018). Situation of implementation of services for children with disabilities at the local level: A guide to interventions aimed at improving the state of social and health services for the community of people with disabilities.</w:t>
      </w:r>
    </w:p>
  </w:footnote>
  <w:footnote w:id="185">
    <w:p w:rsidR="00BA6876" w:rsidRPr="001524C9" w:rsidRDefault="00BA6876" w:rsidP="00ED3B64">
      <w:pPr>
        <w:pStyle w:val="NoSpacing"/>
        <w:rPr>
          <w:rFonts w:ascii="Times New Roman" w:hAnsi="Times New Roman"/>
          <w:sz w:val="18"/>
          <w:szCs w:val="18"/>
        </w:rPr>
      </w:pPr>
      <w:r w:rsidRPr="001524C9">
        <w:rPr>
          <w:rStyle w:val="FootnoteReference"/>
          <w:rFonts w:ascii="Times New Roman" w:hAnsi="Times New Roman"/>
          <w:sz w:val="18"/>
          <w:szCs w:val="18"/>
        </w:rPr>
        <w:footnoteRef/>
      </w:r>
      <w:r w:rsidRPr="001524C9">
        <w:rPr>
          <w:rFonts w:ascii="Times New Roman" w:hAnsi="Times New Roman"/>
          <w:sz w:val="18"/>
          <w:szCs w:val="18"/>
        </w:rPr>
        <w:t>World Vision &amp; ADRF (2018). Situation of implementation of services for children with disabilities at the local level: A guide to interventions aimed at improving the state of social and health services for the community of people with disabilities.</w:t>
      </w:r>
    </w:p>
  </w:footnote>
  <w:footnote w:id="186">
    <w:p w:rsidR="00BA6876" w:rsidRPr="001524C9" w:rsidRDefault="00BA6876" w:rsidP="00ED3B64">
      <w:pPr>
        <w:pStyle w:val="NoSpacing"/>
        <w:rPr>
          <w:rFonts w:ascii="Times New Roman" w:hAnsi="Times New Roman"/>
          <w:sz w:val="18"/>
          <w:szCs w:val="18"/>
        </w:rPr>
      </w:pPr>
      <w:r w:rsidRPr="001524C9">
        <w:rPr>
          <w:rStyle w:val="FootnoteReference"/>
          <w:rFonts w:ascii="Times New Roman" w:hAnsi="Times New Roman"/>
          <w:sz w:val="18"/>
          <w:szCs w:val="18"/>
        </w:rPr>
        <w:footnoteRef/>
      </w:r>
      <w:r w:rsidRPr="001524C9">
        <w:rPr>
          <w:rFonts w:ascii="Times New Roman" w:hAnsi="Times New Roman"/>
          <w:sz w:val="18"/>
          <w:szCs w:val="18"/>
        </w:rPr>
        <w:t>UNICEF (2018). We All Matter. A situation analyses for children with disabilities in Albania.</w:t>
      </w:r>
    </w:p>
  </w:footnote>
  <w:footnote w:id="187">
    <w:p w:rsidR="00BA6876" w:rsidRPr="001524C9" w:rsidRDefault="00BA6876" w:rsidP="00ED3B64">
      <w:pPr>
        <w:rPr>
          <w:rFonts w:ascii="Times New Roman" w:hAnsi="Times New Roman"/>
          <w:sz w:val="18"/>
          <w:szCs w:val="18"/>
        </w:rPr>
      </w:pPr>
      <w:r w:rsidRPr="001524C9">
        <w:rPr>
          <w:rStyle w:val="FootnoteReference"/>
          <w:rFonts w:ascii="Times New Roman" w:hAnsi="Times New Roman"/>
          <w:sz w:val="18"/>
          <w:szCs w:val="18"/>
        </w:rPr>
        <w:footnoteRef/>
      </w:r>
      <w:r w:rsidRPr="001524C9">
        <w:rPr>
          <w:rFonts w:ascii="Times New Roman" w:hAnsi="Times New Roman"/>
          <w:sz w:val="18"/>
          <w:szCs w:val="18"/>
        </w:rPr>
        <w:t>Regulation dated 30.05.2005 “On the Organization, Rights, Duties and Functioning of the Medical Commission for Determining the Ability for Labor Invalids”,</w:t>
      </w:r>
      <w:hyperlink r:id="rId20" w:history="1">
        <w:r w:rsidRPr="001524C9">
          <w:rPr>
            <w:rStyle w:val="Hyperlink"/>
            <w:rFonts w:ascii="Times New Roman" w:hAnsi="Times New Roman"/>
            <w:sz w:val="18"/>
            <w:szCs w:val="18"/>
          </w:rPr>
          <w:t>http://www.issh.gov.al/wp-content/uploads/2017/04/Rreg-KMCAP-30-5-2005.pdf</w:t>
        </w:r>
      </w:hyperlink>
      <w:r w:rsidRPr="001524C9">
        <w:rPr>
          <w:rFonts w:ascii="Times New Roman" w:hAnsi="Times New Roman"/>
          <w:sz w:val="18"/>
          <w:szCs w:val="18"/>
        </w:rPr>
        <w:t>, Part</w:t>
      </w:r>
      <w:r w:rsidRPr="001524C9">
        <w:rPr>
          <w:rFonts w:ascii="Times New Roman" w:eastAsia="Times New Roman" w:hAnsi="Times New Roman"/>
          <w:sz w:val="18"/>
          <w:szCs w:val="18"/>
        </w:rPr>
        <w:t>II/1. Special rights and duties of the regional MCWCA.</w:t>
      </w:r>
    </w:p>
    <w:p w:rsidR="00BA6876" w:rsidRPr="001524C9" w:rsidRDefault="00BA6876" w:rsidP="00ED3B64">
      <w:pPr>
        <w:pStyle w:val="FootnoteText"/>
        <w:rPr>
          <w:sz w:val="18"/>
          <w:szCs w:val="18"/>
        </w:rPr>
      </w:pPr>
    </w:p>
  </w:footnote>
  <w:footnote w:id="188">
    <w:p w:rsidR="00BA6876" w:rsidRPr="001524C9" w:rsidRDefault="00BA6876" w:rsidP="00DD3847">
      <w:pPr>
        <w:autoSpaceDE w:val="0"/>
        <w:autoSpaceDN w:val="0"/>
        <w:adjustRightInd w:val="0"/>
        <w:rPr>
          <w:rFonts w:ascii="Times New Roman" w:hAnsi="Times New Roman" w:cs="Times New Roman"/>
          <w:sz w:val="18"/>
          <w:szCs w:val="18"/>
        </w:rPr>
      </w:pPr>
      <w:r w:rsidRPr="00A8370D">
        <w:rPr>
          <w:rStyle w:val="FootnoteReference"/>
          <w:rFonts w:ascii="Times New Roman" w:hAnsi="Times New Roman" w:cs="Times New Roman"/>
          <w:sz w:val="20"/>
          <w:szCs w:val="20"/>
        </w:rPr>
        <w:footnoteRef/>
      </w:r>
      <w:r w:rsidRPr="00A8370D">
        <w:rPr>
          <w:rFonts w:ascii="Times New Roman" w:hAnsi="Times New Roman" w:cs="Times New Roman"/>
          <w:sz w:val="20"/>
          <w:szCs w:val="20"/>
        </w:rPr>
        <w:t xml:space="preserve"> </w:t>
      </w:r>
      <w:r w:rsidRPr="001524C9">
        <w:rPr>
          <w:rFonts w:ascii="Times New Roman" w:hAnsi="Times New Roman" w:cs="Times New Roman"/>
          <w:sz w:val="18"/>
          <w:szCs w:val="18"/>
        </w:rPr>
        <w:t xml:space="preserve">http://www.parlament.al/Files/sKuvendi/kushtetuta.pdf; </w:t>
      </w:r>
    </w:p>
  </w:footnote>
  <w:footnote w:id="189">
    <w:p w:rsidR="00BA6876" w:rsidRPr="001524C9" w:rsidRDefault="00BA6876" w:rsidP="00DD3847">
      <w:pPr>
        <w:pStyle w:val="FootnoteText"/>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http://www2.cec.org.al/sq-al/kodi-zgjedhor</w:t>
      </w:r>
    </w:p>
  </w:footnote>
  <w:footnote w:id="190">
    <w:p w:rsidR="00BA6876" w:rsidRPr="001524C9" w:rsidRDefault="00BA6876" w:rsidP="00DD3847">
      <w:pPr>
        <w:pStyle w:val="FootnoteText"/>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During the 2017 elections, it was ascertained that 19.1% of the monitored polling centers were in the upper floors, 62.3% of the polling centers on the first floors had stairs, which made it difficult to vote. 82.9% of centers did not have the conditions for people with disabilities to vote freely, independently and in privacy. 70.1% of the centers were not equipped with the ballot paper template for use by blind voters. Likewise, 93.2% of hearing-impaired persons did not have the assistance of the sign language interpreter to have additional information during the voting. ADRF (2017); Election Observation report "The right to vote for voters with disability" </w:t>
      </w:r>
    </w:p>
  </w:footnote>
  <w:footnote w:id="191">
    <w:p w:rsidR="00BA6876" w:rsidRPr="001524C9" w:rsidRDefault="00BA6876" w:rsidP="00DD3847">
      <w:pPr>
        <w:pStyle w:val="FootnoteText"/>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Regardless of the correct and facilitating attitude in VCCs, in some cases it was found that VCs were placed on the 2nd floor of the buildings, which made it difficult for people with disabilities to vote who were unable to enter and move in these premises, which even from the infrastructural point of view created difficulties and were not adjusted. Observers reported other instances in which VCs, even though they werein the first floors, again posed difficulties due to the stairs at the entrance of the polling station or inside the premise; http://www.ahc.org.al/wp-content/uploads/2017/07/Raporti-per-Zgjedhjet-per-Kuvendin-25-Qershor-2017.pdf</w:t>
      </w:r>
    </w:p>
  </w:footnote>
  <w:footnote w:id="192">
    <w:p w:rsidR="00BA6876" w:rsidRPr="001524C9" w:rsidRDefault="00BA6876" w:rsidP="00DD3847">
      <w:pPr>
        <w:pStyle w:val="FootnoteText"/>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Law no. 93/2014 dated 24.7.2014 For the inclusion and accessibility of persons with disabilities; http://www.qbz.gov.al/botime/fletore_zyrtare/2014/PDF-2014/135-2014.pdf</w:t>
      </w:r>
    </w:p>
  </w:footnote>
  <w:footnote w:id="193">
    <w:p w:rsidR="00BA6876" w:rsidRPr="001524C9" w:rsidRDefault="00BA6876" w:rsidP="00DD3847">
      <w:pPr>
        <w:pStyle w:val="FootnoteText"/>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Law on Notification and Public Consultation Number 146/2014 http://www.qbz.gov.al/botime/fletore_zyrtare/2014/PDF-2014/178-2014.pdf  </w:t>
      </w:r>
    </w:p>
  </w:footnote>
  <w:footnote w:id="194">
    <w:p w:rsidR="00BA6876" w:rsidRPr="001524C9" w:rsidRDefault="00BA6876" w:rsidP="00DD3847">
      <w:pPr>
        <w:pStyle w:val="FootnoteText"/>
        <w:rPr>
          <w:rFonts w:ascii="Times New Roman" w:hAnsi="Times New Roman" w:cs="Times New Roman"/>
          <w:sz w:val="18"/>
          <w:szCs w:val="18"/>
        </w:rPr>
      </w:pPr>
      <w:r w:rsidRPr="00A8370D">
        <w:rPr>
          <w:rStyle w:val="FootnoteReference"/>
          <w:rFonts w:ascii="Times New Roman" w:hAnsi="Times New Roman" w:cs="Times New Roman"/>
        </w:rPr>
        <w:footnoteRef/>
      </w:r>
      <w:r w:rsidRPr="00A8370D">
        <w:rPr>
          <w:rFonts w:ascii="Times New Roman" w:hAnsi="Times New Roman" w:cs="Times New Roman"/>
        </w:rPr>
        <w:t xml:space="preserve"> </w:t>
      </w:r>
      <w:r w:rsidRPr="001524C9">
        <w:rPr>
          <w:rFonts w:ascii="Times New Roman" w:hAnsi="Times New Roman" w:cs="Times New Roman"/>
          <w:sz w:val="18"/>
          <w:szCs w:val="18"/>
        </w:rPr>
        <w:t>Law no. 119/2014 dated 18.9.2014 On the right to information; http://www.qbz.gov.al/botime/fletore_zyrtare/2014/PDF-2014/160-2014.pdf</w:t>
      </w:r>
    </w:p>
  </w:footnote>
  <w:footnote w:id="195">
    <w:p w:rsidR="00BA6876" w:rsidRPr="001524C9" w:rsidRDefault="00BA6876" w:rsidP="00DD3847">
      <w:pPr>
        <w:pStyle w:val="FootnoteText"/>
        <w:rPr>
          <w:rFonts w:ascii="Times New Roman" w:hAnsi="Times New Roman" w:cs="Times New Roman"/>
          <w:sz w:val="18"/>
          <w:szCs w:val="18"/>
        </w:rPr>
      </w:pPr>
      <w:r w:rsidRPr="001524C9">
        <w:rPr>
          <w:rStyle w:val="FootnoteReference"/>
          <w:sz w:val="18"/>
          <w:szCs w:val="18"/>
        </w:rPr>
        <w:footnoteRef/>
      </w:r>
      <w:r w:rsidRPr="001524C9">
        <w:rPr>
          <w:rFonts w:ascii="Times New Roman" w:hAnsi="Times New Roman" w:cs="Times New Roman"/>
          <w:sz w:val="18"/>
          <w:szCs w:val="18"/>
        </w:rPr>
        <w:t>ADRF (2017) Monitoring Report "The Right to Information and Consultation, and People with Disabilities"</w:t>
      </w:r>
    </w:p>
    <w:p w:rsidR="00BA6876" w:rsidRPr="001524C9" w:rsidRDefault="00BA6876" w:rsidP="00DD3847">
      <w:pPr>
        <w:pStyle w:val="FootnoteText"/>
        <w:rPr>
          <w:sz w:val="18"/>
          <w:szCs w:val="18"/>
        </w:rPr>
      </w:pPr>
    </w:p>
  </w:footnote>
  <w:footnote w:id="196">
    <w:p w:rsidR="00BA6876" w:rsidRPr="001524C9" w:rsidRDefault="00BA6876" w:rsidP="00DD3847">
      <w:pPr>
        <w:rPr>
          <w:rFonts w:ascii="Times New Roman" w:eastAsia="MS Mincho" w:hAnsi="Times New Roman" w:cs="Times New Roman"/>
          <w:sz w:val="18"/>
          <w:szCs w:val="18"/>
          <w:lang w:eastAsia="en-GB"/>
        </w:rPr>
      </w:pPr>
      <w:r w:rsidRPr="001524C9">
        <w:rPr>
          <w:rStyle w:val="FootnoteReference"/>
          <w:sz w:val="18"/>
          <w:szCs w:val="18"/>
        </w:rPr>
        <w:footnoteRef/>
      </w:r>
      <w:r w:rsidRPr="001524C9">
        <w:rPr>
          <w:rFonts w:ascii="Times New Roman" w:hAnsi="Times New Roman" w:cs="Times New Roman"/>
          <w:sz w:val="18"/>
          <w:szCs w:val="18"/>
        </w:rPr>
        <w:t>UNDP/ADRF (2018) Evaluation Report: Level of knowledge on the rights and participation of persons with disabilities in the lawmaking processes in the Municipalities of</w:t>
      </w:r>
      <w:r w:rsidRPr="001524C9">
        <w:rPr>
          <w:rFonts w:ascii="Times New Roman" w:eastAsia="MS Mincho" w:hAnsi="Times New Roman" w:cs="Times New Roman"/>
          <w:sz w:val="18"/>
          <w:szCs w:val="18"/>
          <w:lang w:eastAsia="en-GB"/>
        </w:rPr>
        <w:t>Përmet, Dibra and UraVajgurore.</w:t>
      </w:r>
    </w:p>
    <w:p w:rsidR="00BA6876" w:rsidRPr="001524C9" w:rsidRDefault="00BA6876" w:rsidP="00DD3847">
      <w:pPr>
        <w:pStyle w:val="FootnoteText"/>
        <w:rPr>
          <w:sz w:val="18"/>
          <w:szCs w:val="18"/>
        </w:rPr>
      </w:pPr>
    </w:p>
  </w:footnote>
  <w:footnote w:id="197">
    <w:p w:rsidR="00BA6876" w:rsidRPr="001524C9" w:rsidRDefault="00BA6876" w:rsidP="00DD3847">
      <w:pPr>
        <w:pStyle w:val="FootnoteText"/>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ADRF (2017) Monitoring Report "The Right to Information and Consultation, and People with Disabilities"</w:t>
      </w:r>
    </w:p>
  </w:footnote>
  <w:footnote w:id="198">
    <w:p w:rsidR="00BA6876" w:rsidRPr="001524C9" w:rsidRDefault="00BA6876" w:rsidP="00DD3847">
      <w:pPr>
        <w:pStyle w:val="FootnoteText"/>
        <w:rPr>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UNDP/ADRF (2018) Evaluation Report: Level of knowledge on the rights and participation of persons with disabilities in the lawmaking processes in the Municipalities of Përmet, Dibra and UraVajgurore</w:t>
      </w:r>
    </w:p>
  </w:footnote>
  <w:footnote w:id="199">
    <w:p w:rsidR="00BA6876" w:rsidRPr="001524C9" w:rsidRDefault="00BA6876" w:rsidP="00DD3847">
      <w:pPr>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ADRF (2017) Monitoring Report "The Right to Information and Consultation, and People with Disabilities”</w:t>
      </w:r>
    </w:p>
  </w:footnote>
  <w:footnote w:id="200">
    <w:p w:rsidR="00BA6876" w:rsidRPr="001524C9" w:rsidRDefault="00BA6876" w:rsidP="0059003F">
      <w:pPr>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UNICEF (2018). We All Matter. A situation analysis for children with disabilities in Albania.</w:t>
      </w:r>
    </w:p>
  </w:footnote>
  <w:footnote w:id="201">
    <w:p w:rsidR="00BA6876" w:rsidRPr="001524C9" w:rsidRDefault="00BA6876" w:rsidP="0059003F">
      <w:pPr>
        <w:rPr>
          <w:rFonts w:ascii="Times New Roman" w:hAnsi="Times New Roman" w:cs="Times New Roman"/>
          <w:sz w:val="18"/>
          <w:szCs w:val="18"/>
        </w:rPr>
      </w:pPr>
      <w:r w:rsidRPr="00A8370D">
        <w:rPr>
          <w:rStyle w:val="FootnoteReference"/>
          <w:rFonts w:ascii="Times New Roman" w:hAnsi="Times New Roman" w:cs="Times New Roman"/>
          <w:sz w:val="20"/>
          <w:szCs w:val="20"/>
        </w:rPr>
        <w:footnoteRef/>
      </w:r>
      <w:r w:rsidRPr="00A8370D">
        <w:rPr>
          <w:rFonts w:ascii="Times New Roman" w:hAnsi="Times New Roman" w:cs="Times New Roman"/>
          <w:sz w:val="20"/>
          <w:szCs w:val="20"/>
        </w:rPr>
        <w:t xml:space="preserve"> </w:t>
      </w:r>
      <w:r w:rsidRPr="001524C9">
        <w:rPr>
          <w:rFonts w:ascii="Times New Roman" w:hAnsi="Times New Roman" w:cs="Times New Roman"/>
          <w:sz w:val="18"/>
          <w:szCs w:val="18"/>
        </w:rPr>
        <w:t>DCM no. 483, dated June 29, 2016, “National Action Plan for Persons with Disabilities, 2016-2020”.</w:t>
      </w:r>
    </w:p>
  </w:footnote>
  <w:footnote w:id="202">
    <w:p w:rsidR="00BA6876" w:rsidRPr="001524C9" w:rsidRDefault="00BA6876" w:rsidP="0059003F">
      <w:pPr>
        <w:rPr>
          <w:rFonts w:ascii="Times New Roman" w:hAnsi="Times New Roman" w:cs="Times New Roman"/>
          <w:sz w:val="18"/>
          <w:szCs w:val="18"/>
        </w:rPr>
      </w:pPr>
      <w:r w:rsidRPr="001524C9">
        <w:rPr>
          <w:rStyle w:val="FootnoteReference"/>
          <w:rFonts w:ascii="Times New Roman" w:hAnsi="Times New Roman" w:cs="Times New Roman"/>
          <w:sz w:val="18"/>
          <w:szCs w:val="18"/>
        </w:rPr>
        <w:footnoteRef/>
      </w:r>
      <w:r w:rsidRPr="001524C9">
        <w:rPr>
          <w:rFonts w:ascii="Times New Roman" w:hAnsi="Times New Roman" w:cs="Times New Roman"/>
          <w:sz w:val="18"/>
          <w:szCs w:val="18"/>
        </w:rPr>
        <w:t xml:space="preserve"> World Vision &amp; ADRF (2018). Situation of implementation of services for children with disabilities at the local level: A guide to interventions aimed at improving the state of social and health services for the community of people with disabilities.</w:t>
      </w:r>
    </w:p>
    <w:p w:rsidR="00BA6876" w:rsidRPr="00597A08" w:rsidRDefault="00BA6876" w:rsidP="0059003F">
      <w:pPr>
        <w:pStyle w:val="NoSpacin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BB5"/>
    <w:multiLevelType w:val="hybridMultilevel"/>
    <w:tmpl w:val="D6A2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62A4D"/>
    <w:multiLevelType w:val="hybridMultilevel"/>
    <w:tmpl w:val="EBA0E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B0992"/>
    <w:multiLevelType w:val="multilevel"/>
    <w:tmpl w:val="3042AB12"/>
    <w:lvl w:ilvl="0">
      <w:start w:val="1"/>
      <w:numFmt w:val="decimal"/>
      <w:pStyle w:val="PFNumLevel1"/>
      <w:lvlText w:val="%1"/>
      <w:lvlJc w:val="left"/>
      <w:pPr>
        <w:tabs>
          <w:tab w:val="num" w:pos="924"/>
        </w:tabs>
        <w:ind w:left="924" w:hanging="924"/>
      </w:pPr>
      <w:rPr>
        <w:rFonts w:hint="default"/>
      </w:rPr>
    </w:lvl>
    <w:lvl w:ilvl="1">
      <w:start w:val="1"/>
      <w:numFmt w:val="decimal"/>
      <w:lvlText w:val="%2."/>
      <w:lvlJc w:val="left"/>
      <w:pPr>
        <w:tabs>
          <w:tab w:val="num" w:pos="1848"/>
        </w:tabs>
        <w:ind w:left="1848" w:hanging="924"/>
      </w:pPr>
      <w:rPr>
        <w:rFonts w:ascii="Arial" w:eastAsia="Times New Roman" w:hAnsi="Arial" w:cs="Times New Roman"/>
      </w:rPr>
    </w:lvl>
    <w:lvl w:ilvl="2">
      <w:start w:val="1"/>
      <w:numFmt w:val="decimal"/>
      <w:lvlText w:val="%1.%2.%3"/>
      <w:lvlJc w:val="left"/>
      <w:pPr>
        <w:tabs>
          <w:tab w:val="num" w:pos="2773"/>
        </w:tabs>
        <w:ind w:left="2773" w:hanging="925"/>
      </w:pPr>
      <w:rPr>
        <w:rFonts w:hint="default"/>
      </w:rPr>
    </w:lvl>
    <w:lvl w:ilvl="3">
      <w:start w:val="1"/>
      <w:numFmt w:val="lowerLetter"/>
      <w:pStyle w:val="PFNumLevel4"/>
      <w:lvlText w:val="(%4)"/>
      <w:lvlJc w:val="left"/>
      <w:pPr>
        <w:tabs>
          <w:tab w:val="num" w:pos="3697"/>
        </w:tabs>
        <w:ind w:left="3697" w:hanging="924"/>
      </w:pPr>
      <w:rPr>
        <w:rFonts w:ascii="Calibri" w:hAnsi="Calibri" w:hint="default"/>
        <w:b w:val="0"/>
        <w:bCs w:val="0"/>
        <w:i w:val="0"/>
        <w:iCs w:val="0"/>
        <w:caps w:val="0"/>
        <w:smallCaps w:val="0"/>
        <w:strike w:val="0"/>
        <w:dstrike w:val="0"/>
        <w:color w:val="000000"/>
        <w:spacing w:val="0"/>
        <w:w w:val="100"/>
        <w:kern w:val="28"/>
        <w:position w:val="0"/>
        <w:sz w:val="22"/>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34724849"/>
    <w:multiLevelType w:val="hybridMultilevel"/>
    <w:tmpl w:val="C548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7E190F"/>
    <w:multiLevelType w:val="hybridMultilevel"/>
    <w:tmpl w:val="AF946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026A9B"/>
    <w:multiLevelType w:val="hybridMultilevel"/>
    <w:tmpl w:val="3AE60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2815DC"/>
    <w:multiLevelType w:val="hybridMultilevel"/>
    <w:tmpl w:val="B9B2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031670"/>
    <w:multiLevelType w:val="hybridMultilevel"/>
    <w:tmpl w:val="0610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1"/>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CF1"/>
    <w:rsid w:val="000112F0"/>
    <w:rsid w:val="0001265A"/>
    <w:rsid w:val="0001270F"/>
    <w:rsid w:val="00026AAD"/>
    <w:rsid w:val="00042810"/>
    <w:rsid w:val="000C6A45"/>
    <w:rsid w:val="000F716F"/>
    <w:rsid w:val="001234E1"/>
    <w:rsid w:val="001333D1"/>
    <w:rsid w:val="001524C9"/>
    <w:rsid w:val="001573BD"/>
    <w:rsid w:val="0018084E"/>
    <w:rsid w:val="00191B95"/>
    <w:rsid w:val="001C3BFE"/>
    <w:rsid w:val="001D3DE2"/>
    <w:rsid w:val="002069BF"/>
    <w:rsid w:val="00220755"/>
    <w:rsid w:val="00233EBB"/>
    <w:rsid w:val="00236CDD"/>
    <w:rsid w:val="002B1FF7"/>
    <w:rsid w:val="00314CDC"/>
    <w:rsid w:val="0032427B"/>
    <w:rsid w:val="0039730E"/>
    <w:rsid w:val="003A5242"/>
    <w:rsid w:val="003B6943"/>
    <w:rsid w:val="003E13C5"/>
    <w:rsid w:val="003E3915"/>
    <w:rsid w:val="00423112"/>
    <w:rsid w:val="00483E0D"/>
    <w:rsid w:val="004A0EF6"/>
    <w:rsid w:val="004D4325"/>
    <w:rsid w:val="00507BE5"/>
    <w:rsid w:val="00520203"/>
    <w:rsid w:val="0053063F"/>
    <w:rsid w:val="00534C72"/>
    <w:rsid w:val="0056151A"/>
    <w:rsid w:val="0059003F"/>
    <w:rsid w:val="005A32E9"/>
    <w:rsid w:val="005A4D01"/>
    <w:rsid w:val="005A5F30"/>
    <w:rsid w:val="005B4FAB"/>
    <w:rsid w:val="00621F13"/>
    <w:rsid w:val="00621F18"/>
    <w:rsid w:val="006247DE"/>
    <w:rsid w:val="006962C2"/>
    <w:rsid w:val="006C5ACA"/>
    <w:rsid w:val="006D6141"/>
    <w:rsid w:val="00740869"/>
    <w:rsid w:val="00745BA3"/>
    <w:rsid w:val="00746693"/>
    <w:rsid w:val="0075652A"/>
    <w:rsid w:val="00763643"/>
    <w:rsid w:val="00767E71"/>
    <w:rsid w:val="007753C3"/>
    <w:rsid w:val="00775709"/>
    <w:rsid w:val="00784378"/>
    <w:rsid w:val="007B2760"/>
    <w:rsid w:val="007D5D2C"/>
    <w:rsid w:val="007E5935"/>
    <w:rsid w:val="007E64F4"/>
    <w:rsid w:val="0080318C"/>
    <w:rsid w:val="00814DF5"/>
    <w:rsid w:val="00834188"/>
    <w:rsid w:val="0085695E"/>
    <w:rsid w:val="00864B24"/>
    <w:rsid w:val="00891431"/>
    <w:rsid w:val="008D2FF7"/>
    <w:rsid w:val="008E7A44"/>
    <w:rsid w:val="00901558"/>
    <w:rsid w:val="00951864"/>
    <w:rsid w:val="0097255F"/>
    <w:rsid w:val="009913E4"/>
    <w:rsid w:val="009A670A"/>
    <w:rsid w:val="009C53CB"/>
    <w:rsid w:val="00A00C29"/>
    <w:rsid w:val="00A4018D"/>
    <w:rsid w:val="00A575D4"/>
    <w:rsid w:val="00A6632F"/>
    <w:rsid w:val="00AB388C"/>
    <w:rsid w:val="00AB631F"/>
    <w:rsid w:val="00AD065D"/>
    <w:rsid w:val="00AD14D5"/>
    <w:rsid w:val="00AD2E0B"/>
    <w:rsid w:val="00AE705A"/>
    <w:rsid w:val="00B35CF1"/>
    <w:rsid w:val="00B44693"/>
    <w:rsid w:val="00B8066C"/>
    <w:rsid w:val="00B80D65"/>
    <w:rsid w:val="00BA0D7B"/>
    <w:rsid w:val="00BA10BD"/>
    <w:rsid w:val="00BA6876"/>
    <w:rsid w:val="00BF6CF9"/>
    <w:rsid w:val="00C1536B"/>
    <w:rsid w:val="00C16D44"/>
    <w:rsid w:val="00C275CA"/>
    <w:rsid w:val="00C472D4"/>
    <w:rsid w:val="00C858E7"/>
    <w:rsid w:val="00CC0122"/>
    <w:rsid w:val="00CD472F"/>
    <w:rsid w:val="00CF1CDB"/>
    <w:rsid w:val="00D42CEB"/>
    <w:rsid w:val="00D5774F"/>
    <w:rsid w:val="00D75999"/>
    <w:rsid w:val="00D8159D"/>
    <w:rsid w:val="00DC5805"/>
    <w:rsid w:val="00DD3847"/>
    <w:rsid w:val="00DE4725"/>
    <w:rsid w:val="00E07A75"/>
    <w:rsid w:val="00E24F82"/>
    <w:rsid w:val="00E64405"/>
    <w:rsid w:val="00ED158E"/>
    <w:rsid w:val="00ED3B64"/>
    <w:rsid w:val="00EE05A3"/>
    <w:rsid w:val="00EE61AD"/>
    <w:rsid w:val="00EF65D4"/>
    <w:rsid w:val="00F13A3D"/>
    <w:rsid w:val="00F85EA4"/>
    <w:rsid w:val="00F863EB"/>
    <w:rsid w:val="00F86EC3"/>
    <w:rsid w:val="00F90078"/>
    <w:rsid w:val="00FB6E46"/>
    <w:rsid w:val="00FB7D9E"/>
    <w:rsid w:val="00FD48ED"/>
    <w:rsid w:val="00FE41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771F3A18-3CC5-47F0-9652-2FD8B52D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CF1"/>
  </w:style>
  <w:style w:type="paragraph" w:styleId="Heading3">
    <w:name w:val="heading 3"/>
    <w:basedOn w:val="Normal"/>
    <w:next w:val="Normal"/>
    <w:link w:val="Heading3Char"/>
    <w:uiPriority w:val="9"/>
    <w:semiHidden/>
    <w:unhideWhenUsed/>
    <w:qFormat/>
    <w:rsid w:val="001333D1"/>
    <w:pPr>
      <w:keepNext/>
      <w:keepLines/>
      <w:spacing w:before="200"/>
      <w:outlineLvl w:val="2"/>
    </w:pPr>
    <w:rPr>
      <w:rFonts w:asciiTheme="majorHAnsi" w:eastAsiaTheme="majorEastAsia" w:hAnsiTheme="majorHAnsi" w:cstheme="majorBidi"/>
      <w:b/>
      <w:bCs/>
      <w:color w:val="4472C4" w:themeColor="accent1"/>
    </w:rPr>
  </w:style>
  <w:style w:type="paragraph" w:styleId="Heading5">
    <w:name w:val="heading 5"/>
    <w:basedOn w:val="Normal"/>
    <w:link w:val="Heading5Char"/>
    <w:uiPriority w:val="9"/>
    <w:qFormat/>
    <w:rsid w:val="00DD3847"/>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single space,footnote text,FA,FA Fußnotentext,Footnote Text Char Char Char Char,Footnote Text Char Char Char,Footnote Text Char Char,Footnote Text Char1,Footnote Text Char Char Char Char Char Char"/>
    <w:basedOn w:val="Normal"/>
    <w:link w:val="FootnoteTextChar"/>
    <w:uiPriority w:val="99"/>
    <w:unhideWhenUsed/>
    <w:rsid w:val="00B35CF1"/>
    <w:rPr>
      <w:sz w:val="20"/>
      <w:szCs w:val="20"/>
    </w:rPr>
  </w:style>
  <w:style w:type="character" w:customStyle="1" w:styleId="FootnoteTextChar">
    <w:name w:val="Footnote Text Char"/>
    <w:aliases w:val="Footnote Text Char1 Char Char,single space Char,footnote text Char,FA Char,FA Fußnotentext Char,Footnote Text Char Char Char Char Char,Footnote Text Char Char Char Char1,Footnote Text Char Char Char1,Footnote Text Char1 Char1"/>
    <w:basedOn w:val="DefaultParagraphFont"/>
    <w:link w:val="FootnoteText"/>
    <w:uiPriority w:val="99"/>
    <w:rsid w:val="00B35CF1"/>
    <w:rPr>
      <w:sz w:val="20"/>
      <w:szCs w:val="20"/>
    </w:rPr>
  </w:style>
  <w:style w:type="character" w:styleId="FootnoteReference">
    <w:name w:val="footnote reference"/>
    <w:aliases w:val="BVI fnr Zchn Zchn Zchn Zchn,Footnote Reference Number Zchn Zchn Zchn Zchn,ftref Zchn Zchn Zchn Zchn Zchn Zchn Zchn Zchn,ftref,16 Point,Superscript 6 Point,Footnote Reference Number,Footnote Reference_LVL6,Footnote Reference_LVL61,fr"/>
    <w:basedOn w:val="DefaultParagraphFont"/>
    <w:link w:val="BVIfnrZchnZchnZchn"/>
    <w:uiPriority w:val="99"/>
    <w:unhideWhenUsed/>
    <w:rsid w:val="00B35CF1"/>
    <w:rPr>
      <w:vertAlign w:val="superscript"/>
    </w:rPr>
  </w:style>
  <w:style w:type="character" w:styleId="Hyperlink">
    <w:name w:val="Hyperlink"/>
    <w:basedOn w:val="DefaultParagraphFont"/>
    <w:uiPriority w:val="99"/>
    <w:unhideWhenUsed/>
    <w:rsid w:val="00B35CF1"/>
    <w:rPr>
      <w:color w:val="0563C1" w:themeColor="hyperlink"/>
      <w:u w:val="single"/>
    </w:rPr>
  </w:style>
  <w:style w:type="paragraph" w:customStyle="1" w:styleId="BVIfnrZchnZchnZchn">
    <w:name w:val="BVI fnr Zchn Zchn Zchn"/>
    <w:aliases w:val="Footnote Reference Number Zchn Zchn Zchn,ftref Zchn Zchn Zchn Zchn Zchn Zchn"/>
    <w:basedOn w:val="Normal"/>
    <w:link w:val="FootnoteReference"/>
    <w:uiPriority w:val="99"/>
    <w:rsid w:val="00B35CF1"/>
    <w:pPr>
      <w:spacing w:after="160" w:line="240" w:lineRule="exact"/>
      <w:jc w:val="both"/>
    </w:pPr>
    <w:rPr>
      <w:vertAlign w:val="superscript"/>
    </w:rPr>
  </w:style>
  <w:style w:type="character" w:styleId="CommentReference">
    <w:name w:val="annotation reference"/>
    <w:basedOn w:val="DefaultParagraphFont"/>
    <w:uiPriority w:val="99"/>
    <w:semiHidden/>
    <w:unhideWhenUsed/>
    <w:rsid w:val="00B35CF1"/>
    <w:rPr>
      <w:sz w:val="18"/>
      <w:szCs w:val="18"/>
    </w:rPr>
  </w:style>
  <w:style w:type="paragraph" w:styleId="CommentText">
    <w:name w:val="annotation text"/>
    <w:basedOn w:val="Normal"/>
    <w:link w:val="CommentTextChar"/>
    <w:uiPriority w:val="99"/>
    <w:semiHidden/>
    <w:unhideWhenUsed/>
    <w:rsid w:val="00B35CF1"/>
  </w:style>
  <w:style w:type="character" w:customStyle="1" w:styleId="CommentTextChar">
    <w:name w:val="Comment Text Char"/>
    <w:basedOn w:val="DefaultParagraphFont"/>
    <w:link w:val="CommentText"/>
    <w:uiPriority w:val="99"/>
    <w:semiHidden/>
    <w:rsid w:val="00B35CF1"/>
  </w:style>
  <w:style w:type="paragraph" w:styleId="BalloonText">
    <w:name w:val="Balloon Text"/>
    <w:basedOn w:val="Normal"/>
    <w:link w:val="BalloonTextChar"/>
    <w:uiPriority w:val="99"/>
    <w:semiHidden/>
    <w:unhideWhenUsed/>
    <w:rsid w:val="00B35C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5CF1"/>
    <w:rPr>
      <w:rFonts w:ascii="Times New Roman" w:hAnsi="Times New Roman" w:cs="Times New Roman"/>
      <w:sz w:val="18"/>
      <w:szCs w:val="18"/>
    </w:rPr>
  </w:style>
  <w:style w:type="paragraph" w:styleId="ListParagraph">
    <w:name w:val="List Paragraph"/>
    <w:basedOn w:val="Normal"/>
    <w:uiPriority w:val="34"/>
    <w:qFormat/>
    <w:rsid w:val="003E3915"/>
    <w:pPr>
      <w:spacing w:after="200" w:line="276" w:lineRule="auto"/>
      <w:ind w:left="720"/>
      <w:contextualSpacing/>
      <w:jc w:val="both"/>
    </w:pPr>
    <w:rPr>
      <w:rFonts w:ascii="Calibri" w:eastAsia="Calibri" w:hAnsi="Calibri" w:cs="Times New Roman"/>
      <w:sz w:val="22"/>
      <w:szCs w:val="22"/>
      <w:lang w:val="sq-AL"/>
    </w:rPr>
  </w:style>
  <w:style w:type="paragraph" w:customStyle="1" w:styleId="Default">
    <w:name w:val="Default"/>
    <w:rsid w:val="0001270F"/>
    <w:pPr>
      <w:autoSpaceDE w:val="0"/>
      <w:autoSpaceDN w:val="0"/>
      <w:adjustRightInd w:val="0"/>
    </w:pPr>
    <w:rPr>
      <w:rFonts w:ascii="Times New Roman" w:eastAsia="Times New Roman" w:hAnsi="Times New Roman" w:cs="Times New Roman"/>
      <w:color w:val="000000"/>
      <w:lang w:val="ru-RU" w:eastAsia="ru-RU"/>
    </w:rPr>
  </w:style>
  <w:style w:type="character" w:styleId="HTMLCite">
    <w:name w:val="HTML Cite"/>
    <w:basedOn w:val="DefaultParagraphFont"/>
    <w:uiPriority w:val="99"/>
    <w:semiHidden/>
    <w:unhideWhenUsed/>
    <w:rsid w:val="0001270F"/>
    <w:rPr>
      <w:i/>
      <w:iCs/>
    </w:rPr>
  </w:style>
  <w:style w:type="paragraph" w:customStyle="1" w:styleId="OPMBodytext">
    <w:name w:val="OPM Body text"/>
    <w:basedOn w:val="Normal"/>
    <w:link w:val="OPMBodytextChar"/>
    <w:qFormat/>
    <w:rsid w:val="00ED3B64"/>
    <w:pPr>
      <w:spacing w:after="240" w:line="276" w:lineRule="atLeast"/>
    </w:pPr>
    <w:rPr>
      <w:rFonts w:ascii="Arial" w:eastAsia="Times New Roman" w:hAnsi="Arial" w:cs="Times New Roman"/>
      <w:color w:val="000000"/>
      <w:sz w:val="22"/>
      <w:szCs w:val="22"/>
      <w:lang w:val="sq-AL"/>
    </w:rPr>
  </w:style>
  <w:style w:type="character" w:customStyle="1" w:styleId="OPMBodytextChar">
    <w:name w:val="OPM Body text Char"/>
    <w:link w:val="OPMBodytext"/>
    <w:rsid w:val="00ED3B64"/>
    <w:rPr>
      <w:rFonts w:ascii="Arial" w:eastAsia="Times New Roman" w:hAnsi="Arial" w:cs="Times New Roman"/>
      <w:color w:val="000000"/>
      <w:sz w:val="22"/>
      <w:szCs w:val="22"/>
      <w:lang w:val="sq-AL"/>
    </w:rPr>
  </w:style>
  <w:style w:type="paragraph" w:styleId="NoSpacing">
    <w:name w:val="No Spacing"/>
    <w:uiPriority w:val="1"/>
    <w:qFormat/>
    <w:rsid w:val="00ED3B64"/>
    <w:rPr>
      <w:sz w:val="22"/>
      <w:szCs w:val="22"/>
    </w:rPr>
  </w:style>
  <w:style w:type="paragraph" w:customStyle="1" w:styleId="m7783518907758546047gmail-msolistparagraph">
    <w:name w:val="m_7783518907758546047gmail-msolistparagraph"/>
    <w:basedOn w:val="Normal"/>
    <w:rsid w:val="0059003F"/>
    <w:pPr>
      <w:spacing w:before="100" w:beforeAutospacing="1" w:after="100" w:afterAutospacing="1"/>
    </w:pPr>
    <w:rPr>
      <w:rFonts w:ascii="Times New Roman" w:eastAsia="Times New Roman" w:hAnsi="Times New Roman" w:cs="Times New Roman"/>
      <w:lang w:val="en-GB" w:eastAsia="en-GB"/>
    </w:rPr>
  </w:style>
  <w:style w:type="character" w:customStyle="1" w:styleId="Hyperlink1">
    <w:name w:val="Hyperlink1"/>
    <w:basedOn w:val="DefaultParagraphFont"/>
    <w:uiPriority w:val="99"/>
    <w:unhideWhenUsed/>
    <w:rsid w:val="00ED158E"/>
    <w:rPr>
      <w:color w:val="0563C1"/>
      <w:u w:val="single"/>
    </w:rPr>
  </w:style>
  <w:style w:type="character" w:styleId="Emphasis">
    <w:name w:val="Emphasis"/>
    <w:basedOn w:val="DefaultParagraphFont"/>
    <w:uiPriority w:val="20"/>
    <w:qFormat/>
    <w:rsid w:val="00DD3847"/>
    <w:rPr>
      <w:i/>
      <w:iCs/>
    </w:rPr>
  </w:style>
  <w:style w:type="character" w:customStyle="1" w:styleId="Heading5Char">
    <w:name w:val="Heading 5 Char"/>
    <w:basedOn w:val="DefaultParagraphFont"/>
    <w:link w:val="Heading5"/>
    <w:uiPriority w:val="9"/>
    <w:rsid w:val="00DD3847"/>
    <w:rPr>
      <w:rFonts w:ascii="Times New Roman" w:eastAsia="Times New Roman" w:hAnsi="Times New Roman" w:cs="Times New Roman"/>
      <w:b/>
      <w:bCs/>
      <w:sz w:val="20"/>
      <w:szCs w:val="20"/>
    </w:rPr>
  </w:style>
  <w:style w:type="character" w:styleId="Strong">
    <w:name w:val="Strong"/>
    <w:uiPriority w:val="22"/>
    <w:qFormat/>
    <w:rsid w:val="00DD3847"/>
    <w:rPr>
      <w:b/>
      <w:bCs/>
    </w:rPr>
  </w:style>
  <w:style w:type="paragraph" w:customStyle="1" w:styleId="PFNumLevel4">
    <w:name w:val="PF (Num) Level 4"/>
    <w:basedOn w:val="Normal"/>
    <w:rsid w:val="00FD48ED"/>
    <w:pPr>
      <w:numPr>
        <w:ilvl w:val="3"/>
        <w:numId w:val="8"/>
      </w:numPr>
      <w:tabs>
        <w:tab w:val="clear" w:pos="3697"/>
      </w:tabs>
      <w:spacing w:before="120" w:after="120" w:line="276" w:lineRule="auto"/>
      <w:ind w:left="1702" w:hanging="851"/>
    </w:pPr>
    <w:rPr>
      <w:rFonts w:ascii="Calibri" w:eastAsia="Times New Roman" w:hAnsi="Calibri" w:cs="Calibri"/>
      <w:color w:val="000000"/>
      <w:sz w:val="22"/>
      <w:szCs w:val="20"/>
      <w:lang w:val="en-AU"/>
    </w:rPr>
  </w:style>
  <w:style w:type="paragraph" w:customStyle="1" w:styleId="PFNumLevel1">
    <w:name w:val="PF (Num) Level 1"/>
    <w:basedOn w:val="Normal"/>
    <w:rsid w:val="00FD48ED"/>
    <w:pPr>
      <w:numPr>
        <w:numId w:val="8"/>
      </w:numPr>
      <w:tabs>
        <w:tab w:val="clear" w:pos="924"/>
        <w:tab w:val="left" w:pos="851"/>
      </w:tabs>
      <w:spacing w:before="240" w:after="120" w:line="276" w:lineRule="auto"/>
      <w:ind w:left="851" w:hanging="851"/>
      <w:outlineLvl w:val="0"/>
    </w:pPr>
    <w:rPr>
      <w:rFonts w:ascii="Calibri" w:eastAsia="Times New Roman" w:hAnsi="Calibri" w:cs="Calibri"/>
      <w:color w:val="000000"/>
      <w:kern w:val="28"/>
      <w:sz w:val="22"/>
      <w:szCs w:val="20"/>
      <w:lang w:val="en-AU" w:eastAsia="en-AU"/>
    </w:rPr>
  </w:style>
  <w:style w:type="character" w:customStyle="1" w:styleId="Heading3Char">
    <w:name w:val="Heading 3 Char"/>
    <w:basedOn w:val="DefaultParagraphFont"/>
    <w:link w:val="Heading3"/>
    <w:uiPriority w:val="9"/>
    <w:semiHidden/>
    <w:rsid w:val="001333D1"/>
    <w:rPr>
      <w:rFonts w:asciiTheme="majorHAnsi" w:eastAsiaTheme="majorEastAsia" w:hAnsiTheme="majorHAnsi" w:cstheme="majorBidi"/>
      <w:b/>
      <w:bCs/>
      <w:color w:val="4472C4" w:themeColor="accent1"/>
    </w:rPr>
  </w:style>
  <w:style w:type="paragraph" w:styleId="Header">
    <w:name w:val="header"/>
    <w:basedOn w:val="Normal"/>
    <w:link w:val="HeaderChar"/>
    <w:uiPriority w:val="99"/>
    <w:semiHidden/>
    <w:unhideWhenUsed/>
    <w:rsid w:val="005A32E9"/>
    <w:pPr>
      <w:tabs>
        <w:tab w:val="center" w:pos="4680"/>
        <w:tab w:val="right" w:pos="9360"/>
      </w:tabs>
    </w:pPr>
  </w:style>
  <w:style w:type="character" w:customStyle="1" w:styleId="HeaderChar">
    <w:name w:val="Header Char"/>
    <w:basedOn w:val="DefaultParagraphFont"/>
    <w:link w:val="Header"/>
    <w:uiPriority w:val="99"/>
    <w:semiHidden/>
    <w:rsid w:val="005A32E9"/>
  </w:style>
  <w:style w:type="paragraph" w:styleId="Footer">
    <w:name w:val="footer"/>
    <w:basedOn w:val="Normal"/>
    <w:link w:val="FooterChar"/>
    <w:uiPriority w:val="99"/>
    <w:unhideWhenUsed/>
    <w:rsid w:val="005A32E9"/>
    <w:pPr>
      <w:tabs>
        <w:tab w:val="center" w:pos="4680"/>
        <w:tab w:val="right" w:pos="9360"/>
      </w:tabs>
    </w:pPr>
  </w:style>
  <w:style w:type="character" w:customStyle="1" w:styleId="FooterChar">
    <w:name w:val="Footer Char"/>
    <w:basedOn w:val="DefaultParagraphFont"/>
    <w:link w:val="Footer"/>
    <w:uiPriority w:val="99"/>
    <w:rsid w:val="005A3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19214">
      <w:bodyDiv w:val="1"/>
      <w:marLeft w:val="0"/>
      <w:marRight w:val="0"/>
      <w:marTop w:val="0"/>
      <w:marBottom w:val="0"/>
      <w:divBdr>
        <w:top w:val="none" w:sz="0" w:space="0" w:color="auto"/>
        <w:left w:val="none" w:sz="0" w:space="0" w:color="auto"/>
        <w:bottom w:val="none" w:sz="0" w:space="0" w:color="auto"/>
        <w:right w:val="none" w:sz="0" w:space="0" w:color="auto"/>
      </w:divBdr>
    </w:div>
    <w:div w:id="178712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development/desa/disabilities/convention-on-the-rights-of-persons-with-disabilities/article-5-equality-and-non-discrimination.html"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www.facebook.com/permalink.php?story_fbid=807368379462039&amp;id=213002485565301&amp;__tn__=K-R" TargetMode="External"/><Relationship Id="rId13" Type="http://schemas.openxmlformats.org/officeDocument/2006/relationships/hyperlink" Target="http://www.qbz.gov.al/botime/fletore_zyrtare/2014/PDF-2014/135-2014.pdf" TargetMode="External"/><Relationship Id="rId18" Type="http://schemas.openxmlformats.org/officeDocument/2006/relationships/hyperlink" Target="mailto:emanuela.tollozhina@shendetesia.gov.al" TargetMode="External"/><Relationship Id="rId3" Type="http://schemas.openxmlformats.org/officeDocument/2006/relationships/hyperlink" Target="http://www.europarl.europa.eu/meetdocs/2014_2019/plmrep/COMMITTEES/FEMM/DV/2019/01-23/WomenRightsinWesterBalkans-PolDepStudy_EN.pdf" TargetMode="External"/><Relationship Id="rId7" Type="http://schemas.openxmlformats.org/officeDocument/2006/relationships/hyperlink" Target="https://www.reporter.al/viktima-te-braktisjes-tre-motra-me-probleme-mendore-ne-lezhe-abuzohen-seksualisht/" TargetMode="External"/><Relationship Id="rId12" Type="http://schemas.openxmlformats.org/officeDocument/2006/relationships/hyperlink" Target="http://www.qbz.gov.al/botime/fletore_zyrtare/2014/PDF-2014/135-2014.pdf" TargetMode="External"/><Relationship Id="rId17" Type="http://schemas.openxmlformats.org/officeDocument/2006/relationships/hyperlink" Target="http://www.qbz.gov.al/Ligje.pdf/arsim/LIGJ%20Nr.%2080-2015.pdf" TargetMode="External"/><Relationship Id="rId2" Type="http://schemas.openxmlformats.org/officeDocument/2006/relationships/hyperlink" Target="http://www.avokatipopullit.gov.al/sites/default/files/RAPORTET/RAPORTE_TJERA/Raporti%20mbi%20zbatimin%20e%20konvet%C3%ABs%20CEDAW%20n%C3%AB%20Shqip%C3%ABri.pdf" TargetMode="External"/><Relationship Id="rId16" Type="http://schemas.openxmlformats.org/officeDocument/2006/relationships/hyperlink" Target="http://www.arsimi.gov.al/wp" TargetMode="External"/><Relationship Id="rId20" Type="http://schemas.openxmlformats.org/officeDocument/2006/relationships/hyperlink" Target="http://www.issh.gov.al/wp-content/uploads/2017/04/Rreg-KMCAP-30-5-2005.pdf" TargetMode="External"/><Relationship Id="rId1" Type="http://schemas.openxmlformats.org/officeDocument/2006/relationships/hyperlink" Target="http://www.qbz.gov.al/Botime/Akteindividuale/Janar%202018/Fletore%2061/REZOLUTE,%20date%2019.4.2018.pdf" TargetMode="External"/><Relationship Id="rId6" Type="http://schemas.openxmlformats.org/officeDocument/2006/relationships/hyperlink" Target="https://www.usaid.gov/sites/default/files/Women-with-Disabilities-EE-Region-FINAL-2012.pdf" TargetMode="External"/><Relationship Id="rId11" Type="http://schemas.openxmlformats.org/officeDocument/2006/relationships/hyperlink" Target="http://www.faktor.al" TargetMode="External"/><Relationship Id="rId5" Type="http://schemas.openxmlformats.org/officeDocument/2006/relationships/hyperlink" Target="http://www.europarl.europa.eu/meetdocs/2014_2019/plmrep/COMMITTEES/FEMM/DV/2019/01-23/WomenRightsinWesterBalkans-PolDepStudy_EN.pdf" TargetMode="External"/><Relationship Id="rId15" Type="http://schemas.openxmlformats.org/officeDocument/2006/relationships/hyperlink" Target="https://www.worldvision.al/aftesia-e-kufizuar-te-femijet-ne-shqiperi-prevalenca-e-aftesise-se-kufizuar-aksesi-te-sherbimet-dhe" TargetMode="External"/><Relationship Id="rId10" Type="http://schemas.openxmlformats.org/officeDocument/2006/relationships/hyperlink" Target="http://www.qbz.gov.al/botime/fletore_zyrtare/2014/PDF-2014/135-2014.pdf" TargetMode="External"/><Relationship Id="rId19" Type="http://schemas.openxmlformats.org/officeDocument/2006/relationships/hyperlink" Target="http://www.instat.gov.al/al/temat/kushtet-sociale/mbrojtja-sociale/" TargetMode="External"/><Relationship Id="rId4" Type="http://schemas.openxmlformats.org/officeDocument/2006/relationships/hyperlink" Target="https://un.org.al/sites/default/files/Report%20on%20access%20to%20servises%20for%20%20women%20from%20dissadvantaged%20communicies_0.pdf" TargetMode="External"/><Relationship Id="rId9" Type="http://schemas.openxmlformats.org/officeDocument/2006/relationships/hyperlink" Target="http://www.europarl.europa.eu/meetdocs/2014_2019/plmrep/COMMITTEES/FEMM/DV/2019/01-23/WomenRightsinWesterBalkans-PolDepStudy_EN.pdf" TargetMode="External"/><Relationship Id="rId14" Type="http://schemas.openxmlformats.org/officeDocument/2006/relationships/hyperlink" Target="http://www.tiranaobserver.al/jetesa-e-pavarur-nje-e-drejte-por-ende-nje-enderr-per-personat-me-aftesi-te-kufizuar-ne-shqipe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b6b8121d0674b80e35b989978c092d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AC1F48-B0F6-473B-A2FD-26E6E8276DC7}"/>
</file>

<file path=customXml/itemProps2.xml><?xml version="1.0" encoding="utf-8"?>
<ds:datastoreItem xmlns:ds="http://schemas.openxmlformats.org/officeDocument/2006/customXml" ds:itemID="{19CAF643-E210-4ACE-922A-579856E52960}"/>
</file>

<file path=customXml/itemProps3.xml><?xml version="1.0" encoding="utf-8"?>
<ds:datastoreItem xmlns:ds="http://schemas.openxmlformats.org/officeDocument/2006/customXml" ds:itemID="{35EE67E6-3D40-4F04-9A55-11895ADBD0E1}"/>
</file>

<file path=customXml/itemProps4.xml><?xml version="1.0" encoding="utf-8"?>
<ds:datastoreItem xmlns:ds="http://schemas.openxmlformats.org/officeDocument/2006/customXml" ds:itemID="{A0B49E72-1D37-4C3B-B135-9264CA349489}"/>
</file>

<file path=docProps/app.xml><?xml version="1.0" encoding="utf-8"?>
<Properties xmlns="http://schemas.openxmlformats.org/officeDocument/2006/extended-properties" xmlns:vt="http://schemas.openxmlformats.org/officeDocument/2006/docPropsVTypes">
  <Template>Normal.dotm</Template>
  <TotalTime>0</TotalTime>
  <Pages>43</Pages>
  <Words>15165</Words>
  <Characters>86443</Characters>
  <Application>Microsoft Office Word</Application>
  <DocSecurity>4</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Sidita Fortuzi</dc:creator>
  <cp:lastModifiedBy>CAILLOT Lucille</cp:lastModifiedBy>
  <cp:revision>2</cp:revision>
  <cp:lastPrinted>2019-02-11T13:15:00Z</cp:lastPrinted>
  <dcterms:created xsi:type="dcterms:W3CDTF">2019-02-12T08:37:00Z</dcterms:created>
  <dcterms:modified xsi:type="dcterms:W3CDTF">2019-02-12T08:37:00Z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