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8ACD" w14:textId="77777777" w:rsidR="00253F3A" w:rsidRPr="00D70C7F" w:rsidRDefault="00253F3A" w:rsidP="00640102">
      <w:pPr>
        <w:ind w:left="-426" w:right="-483"/>
        <w:contextualSpacing/>
        <w:jc w:val="center"/>
        <w:rPr>
          <w:rFonts w:ascii="Times New Roman" w:hAnsi="Times New Roman" w:cs="Times New Roman"/>
          <w:b/>
          <w:color w:val="000000" w:themeColor="text1"/>
          <w:sz w:val="24"/>
          <w:szCs w:val="24"/>
          <w:lang w:val="en-GB"/>
        </w:rPr>
      </w:pPr>
      <w:r w:rsidRPr="00D70C7F">
        <w:rPr>
          <w:rFonts w:ascii="Times New Roman" w:hAnsi="Times New Roman" w:cs="Times New Roman"/>
          <w:b/>
          <w:color w:val="000000" w:themeColor="text1"/>
          <w:sz w:val="24"/>
          <w:szCs w:val="24"/>
          <w:lang w:val="en-GB"/>
        </w:rPr>
        <w:t>ADDITIONAL INFORMATION</w:t>
      </w:r>
    </w:p>
    <w:p w14:paraId="66929956" w14:textId="77777777" w:rsidR="00253F3A" w:rsidRPr="00D70C7F" w:rsidRDefault="00253F3A" w:rsidP="00640102">
      <w:pPr>
        <w:ind w:left="-426" w:right="-483"/>
        <w:contextualSpacing/>
        <w:jc w:val="center"/>
        <w:rPr>
          <w:rFonts w:ascii="Times New Roman" w:hAnsi="Times New Roman" w:cs="Times New Roman"/>
          <w:b/>
          <w:color w:val="000000" w:themeColor="text1"/>
          <w:sz w:val="24"/>
          <w:szCs w:val="24"/>
          <w:lang w:val="en-GB"/>
        </w:rPr>
      </w:pPr>
      <w:r w:rsidRPr="00D70C7F">
        <w:rPr>
          <w:rFonts w:ascii="Times New Roman" w:hAnsi="Times New Roman" w:cs="Times New Roman"/>
          <w:b/>
          <w:color w:val="000000" w:themeColor="text1"/>
          <w:sz w:val="24"/>
          <w:szCs w:val="24"/>
          <w:lang w:val="en-GB"/>
        </w:rPr>
        <w:t>FROM THE REPUBLIC OF LATVIA</w:t>
      </w:r>
    </w:p>
    <w:p w14:paraId="2111614B" w14:textId="77777777" w:rsidR="00253944" w:rsidRDefault="00253F3A" w:rsidP="004C6CF1">
      <w:pPr>
        <w:ind w:left="-426" w:right="-483"/>
        <w:contextualSpacing/>
        <w:jc w:val="center"/>
        <w:rPr>
          <w:rFonts w:ascii="Times New Roman" w:hAnsi="Times New Roman" w:cs="Times New Roman"/>
          <w:b/>
          <w:color w:val="000000" w:themeColor="text1"/>
          <w:sz w:val="24"/>
          <w:szCs w:val="24"/>
          <w:lang w:val="en-GB"/>
        </w:rPr>
      </w:pPr>
      <w:r w:rsidRPr="00D70C7F">
        <w:rPr>
          <w:rFonts w:ascii="Times New Roman" w:hAnsi="Times New Roman" w:cs="Times New Roman"/>
          <w:b/>
          <w:color w:val="000000" w:themeColor="text1"/>
          <w:sz w:val="24"/>
          <w:szCs w:val="24"/>
          <w:lang w:val="en-GB"/>
        </w:rPr>
        <w:t>T</w:t>
      </w:r>
      <w:r w:rsidR="00253944">
        <w:rPr>
          <w:rFonts w:ascii="Times New Roman" w:hAnsi="Times New Roman" w:cs="Times New Roman"/>
          <w:b/>
          <w:color w:val="000000" w:themeColor="text1"/>
          <w:sz w:val="24"/>
          <w:szCs w:val="24"/>
          <w:lang w:val="en-GB"/>
        </w:rPr>
        <w:t>O THE COMMITTEE AGAINST TORTURE</w:t>
      </w:r>
    </w:p>
    <w:p w14:paraId="32CE470C" w14:textId="77777777" w:rsidR="00253F3A" w:rsidRPr="00D70C7F" w:rsidRDefault="00253F3A" w:rsidP="004C6CF1">
      <w:pPr>
        <w:ind w:left="-426" w:right="-483"/>
        <w:contextualSpacing/>
        <w:jc w:val="center"/>
        <w:rPr>
          <w:rFonts w:ascii="Times New Roman" w:hAnsi="Times New Roman" w:cs="Times New Roman"/>
          <w:b/>
          <w:color w:val="000000" w:themeColor="text1"/>
          <w:sz w:val="24"/>
          <w:szCs w:val="24"/>
          <w:lang w:val="en-GB"/>
        </w:rPr>
      </w:pPr>
      <w:r w:rsidRPr="00D70C7F">
        <w:rPr>
          <w:rFonts w:ascii="Times New Roman" w:hAnsi="Times New Roman" w:cs="Times New Roman"/>
          <w:b/>
          <w:color w:val="000000" w:themeColor="text1"/>
          <w:sz w:val="24"/>
          <w:szCs w:val="24"/>
          <w:lang w:val="en-GB"/>
        </w:rPr>
        <w:t>IN RELATION TO THE EXAMINATION</w:t>
      </w:r>
      <w:r w:rsidR="004C6CF1">
        <w:rPr>
          <w:rFonts w:ascii="Times New Roman" w:hAnsi="Times New Roman" w:cs="Times New Roman"/>
          <w:b/>
          <w:color w:val="000000" w:themeColor="text1"/>
          <w:sz w:val="24"/>
          <w:szCs w:val="24"/>
          <w:lang w:val="en-GB"/>
        </w:rPr>
        <w:t xml:space="preserve"> OF THE SIXTH</w:t>
      </w:r>
      <w:r w:rsidRPr="00D70C7F">
        <w:rPr>
          <w:rFonts w:ascii="Times New Roman" w:hAnsi="Times New Roman" w:cs="Times New Roman"/>
          <w:b/>
          <w:color w:val="000000" w:themeColor="text1"/>
          <w:sz w:val="24"/>
          <w:szCs w:val="24"/>
          <w:lang w:val="en-GB"/>
        </w:rPr>
        <w:t xml:space="preserve"> PERIODIC REPORT</w:t>
      </w:r>
    </w:p>
    <w:p w14:paraId="2E88782B" w14:textId="77777777" w:rsidR="00253F3A" w:rsidRPr="00D70C7F" w:rsidRDefault="00253F3A" w:rsidP="00640102">
      <w:pPr>
        <w:ind w:left="-426" w:right="-483"/>
        <w:contextualSpacing/>
        <w:jc w:val="center"/>
        <w:rPr>
          <w:rFonts w:ascii="Times New Roman" w:hAnsi="Times New Roman" w:cs="Times New Roman"/>
          <w:b/>
          <w:color w:val="000000" w:themeColor="text1"/>
          <w:sz w:val="24"/>
          <w:szCs w:val="24"/>
          <w:lang w:val="en-GB"/>
        </w:rPr>
      </w:pPr>
      <w:r w:rsidRPr="00D70C7F">
        <w:rPr>
          <w:rFonts w:ascii="Times New Roman" w:hAnsi="Times New Roman" w:cs="Times New Roman"/>
          <w:b/>
          <w:color w:val="000000" w:themeColor="text1"/>
          <w:sz w:val="24"/>
          <w:szCs w:val="24"/>
          <w:lang w:val="en-GB"/>
        </w:rPr>
        <w:t>AT THE 68</w:t>
      </w:r>
      <w:r w:rsidRPr="00D70C7F">
        <w:rPr>
          <w:rFonts w:ascii="Times New Roman" w:hAnsi="Times New Roman" w:cs="Times New Roman"/>
          <w:b/>
          <w:color w:val="000000" w:themeColor="text1"/>
          <w:sz w:val="24"/>
          <w:szCs w:val="24"/>
          <w:vertAlign w:val="superscript"/>
          <w:lang w:val="en-GB"/>
        </w:rPr>
        <w:t>TH</w:t>
      </w:r>
      <w:r w:rsidRPr="00D70C7F">
        <w:rPr>
          <w:rFonts w:ascii="Times New Roman" w:hAnsi="Times New Roman" w:cs="Times New Roman"/>
          <w:b/>
          <w:color w:val="000000" w:themeColor="text1"/>
          <w:sz w:val="24"/>
          <w:szCs w:val="24"/>
          <w:lang w:val="en-GB"/>
        </w:rPr>
        <w:t xml:space="preserve"> SESSION OF THE COMMITTEE</w:t>
      </w:r>
    </w:p>
    <w:p w14:paraId="4476D72C" w14:textId="77777777" w:rsidR="0005160F" w:rsidRPr="00D70C7F" w:rsidRDefault="0005160F" w:rsidP="00640102">
      <w:pPr>
        <w:contextualSpacing/>
        <w:rPr>
          <w:rFonts w:ascii="Times New Roman" w:hAnsi="Times New Roman" w:cs="Times New Roman"/>
          <w:sz w:val="24"/>
          <w:szCs w:val="24"/>
          <w:lang w:val="en-GB"/>
        </w:rPr>
      </w:pPr>
    </w:p>
    <w:p w14:paraId="1E298CC0" w14:textId="77777777" w:rsidR="00253F3A" w:rsidRPr="00D70C7F" w:rsidRDefault="00253F3A" w:rsidP="00640102">
      <w:pPr>
        <w:contextualSpacing/>
        <w:jc w:val="both"/>
        <w:rPr>
          <w:rFonts w:ascii="Times New Roman" w:hAnsi="Times New Roman" w:cs="Times New Roman"/>
          <w:sz w:val="24"/>
          <w:szCs w:val="24"/>
          <w:lang w:val="en-GB"/>
        </w:rPr>
      </w:pPr>
    </w:p>
    <w:p w14:paraId="3B096C74" w14:textId="273A763E" w:rsidR="00253F3A" w:rsidRPr="00D70C7F" w:rsidRDefault="00253F3A" w:rsidP="00253944">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Prior to the examination of the sixth periodic report of the Republic of Latvia</w:t>
      </w:r>
      <w:r w:rsidR="00E83274" w:rsidRPr="00D70C7F">
        <w:rPr>
          <w:rFonts w:ascii="Times New Roman" w:hAnsi="Times New Roman" w:cs="Times New Roman"/>
          <w:sz w:val="24"/>
          <w:szCs w:val="24"/>
          <w:lang w:val="en-GB"/>
        </w:rPr>
        <w:t xml:space="preserve"> (Periodic Report)</w:t>
      </w:r>
      <w:r w:rsidR="004941E6" w:rsidRPr="00D70C7F">
        <w:rPr>
          <w:rFonts w:ascii="Times New Roman" w:hAnsi="Times New Roman" w:cs="Times New Roman"/>
          <w:sz w:val="24"/>
          <w:szCs w:val="24"/>
          <w:lang w:val="en-GB"/>
        </w:rPr>
        <w:t xml:space="preserve"> on the implementation </w:t>
      </w:r>
      <w:r w:rsidRPr="00D70C7F">
        <w:rPr>
          <w:rFonts w:ascii="Times New Roman" w:hAnsi="Times New Roman" w:cs="Times New Roman"/>
          <w:sz w:val="24"/>
          <w:szCs w:val="24"/>
          <w:lang w:val="en-GB"/>
        </w:rPr>
        <w:t>of the 1984 United Nations (the UN)</w:t>
      </w:r>
      <w:r w:rsidR="00FB0183" w:rsidRPr="00D70C7F">
        <w:rPr>
          <w:rFonts w:ascii="Times New Roman" w:hAnsi="Times New Roman" w:cs="Times New Roman"/>
          <w:sz w:val="24"/>
          <w:szCs w:val="24"/>
          <w:lang w:val="en-GB"/>
        </w:rPr>
        <w:t xml:space="preserve"> Convention against </w:t>
      </w:r>
      <w:r w:rsidRPr="00D70C7F">
        <w:rPr>
          <w:rFonts w:ascii="Times New Roman" w:hAnsi="Times New Roman" w:cs="Times New Roman"/>
          <w:sz w:val="24"/>
          <w:szCs w:val="24"/>
          <w:lang w:val="en-GB"/>
        </w:rPr>
        <w:t>T</w:t>
      </w:r>
      <w:r w:rsidR="004941E6" w:rsidRPr="00D70C7F">
        <w:rPr>
          <w:rFonts w:ascii="Times New Roman" w:hAnsi="Times New Roman" w:cs="Times New Roman"/>
          <w:sz w:val="24"/>
          <w:szCs w:val="24"/>
          <w:lang w:val="en-GB"/>
        </w:rPr>
        <w:t>orture and Other Cruel, Inhuman</w:t>
      </w:r>
      <w:r w:rsidRPr="00D70C7F">
        <w:rPr>
          <w:rFonts w:ascii="Times New Roman" w:hAnsi="Times New Roman" w:cs="Times New Roman"/>
          <w:sz w:val="24"/>
          <w:szCs w:val="24"/>
          <w:lang w:val="en-GB"/>
        </w:rPr>
        <w:t xml:space="preserve"> or Degrading Treatment of Puni</w:t>
      </w:r>
      <w:r w:rsidR="00FB0183" w:rsidRPr="00D70C7F">
        <w:rPr>
          <w:rFonts w:ascii="Times New Roman" w:hAnsi="Times New Roman" w:cs="Times New Roman"/>
          <w:sz w:val="24"/>
          <w:szCs w:val="24"/>
          <w:lang w:val="en-GB"/>
        </w:rPr>
        <w:t>shment (</w:t>
      </w:r>
      <w:r w:rsidRPr="00D70C7F">
        <w:rPr>
          <w:rFonts w:ascii="Times New Roman" w:hAnsi="Times New Roman" w:cs="Times New Roman"/>
          <w:sz w:val="24"/>
          <w:szCs w:val="24"/>
          <w:lang w:val="en-GB"/>
        </w:rPr>
        <w:t>the Convention) in the sixty-eighth session of the UN Committee against Torture</w:t>
      </w:r>
      <w:r w:rsidR="00FB0183" w:rsidRPr="00D70C7F">
        <w:rPr>
          <w:rFonts w:ascii="Times New Roman" w:hAnsi="Times New Roman" w:cs="Times New Roman"/>
          <w:sz w:val="24"/>
          <w:szCs w:val="24"/>
          <w:lang w:val="en-GB"/>
        </w:rPr>
        <w:t xml:space="preserve"> (Committee)</w:t>
      </w:r>
      <w:r w:rsidRPr="00D70C7F">
        <w:rPr>
          <w:rFonts w:ascii="Times New Roman" w:hAnsi="Times New Roman" w:cs="Times New Roman"/>
          <w:sz w:val="24"/>
          <w:szCs w:val="24"/>
          <w:lang w:val="en-GB"/>
        </w:rPr>
        <w:t xml:space="preserve">, the Republic of Latvia (Latvia) would like to submit additional information and statistical data on the progress achieved in </w:t>
      </w:r>
      <w:r w:rsidR="00253944">
        <w:rPr>
          <w:rFonts w:ascii="Times New Roman" w:hAnsi="Times New Roman" w:cs="Times New Roman"/>
          <w:sz w:val="24"/>
          <w:szCs w:val="24"/>
          <w:lang w:val="en-GB"/>
        </w:rPr>
        <w:t xml:space="preserve">the </w:t>
      </w:r>
      <w:r w:rsidRPr="00D70C7F">
        <w:rPr>
          <w:rFonts w:ascii="Times New Roman" w:hAnsi="Times New Roman" w:cs="Times New Roman"/>
          <w:sz w:val="24"/>
          <w:szCs w:val="24"/>
          <w:lang w:val="en-GB"/>
        </w:rPr>
        <w:t xml:space="preserve">implementation of the provisions </w:t>
      </w:r>
      <w:r w:rsidR="00253944">
        <w:rPr>
          <w:rFonts w:ascii="Times New Roman" w:hAnsi="Times New Roman" w:cs="Times New Roman"/>
          <w:sz w:val="24"/>
          <w:szCs w:val="24"/>
          <w:lang w:val="en-GB"/>
        </w:rPr>
        <w:t xml:space="preserve">of the </w:t>
      </w:r>
      <w:r w:rsidR="00253944" w:rsidRPr="00D70C7F">
        <w:rPr>
          <w:rFonts w:ascii="Times New Roman" w:hAnsi="Times New Roman" w:cs="Times New Roman"/>
          <w:sz w:val="24"/>
          <w:szCs w:val="24"/>
          <w:lang w:val="en-GB"/>
        </w:rPr>
        <w:t xml:space="preserve">Convention </w:t>
      </w:r>
      <w:r w:rsidRPr="00D70C7F">
        <w:rPr>
          <w:rFonts w:ascii="Times New Roman" w:hAnsi="Times New Roman" w:cs="Times New Roman"/>
          <w:sz w:val="24"/>
          <w:szCs w:val="24"/>
          <w:lang w:val="en-GB"/>
        </w:rPr>
        <w:t>in 2017-2019.</w:t>
      </w:r>
    </w:p>
    <w:p w14:paraId="73927BA6" w14:textId="77777777" w:rsidR="00253F3A" w:rsidRPr="00D70C7F" w:rsidRDefault="00253F3A" w:rsidP="00640102">
      <w:pPr>
        <w:pStyle w:val="ListParagraph"/>
        <w:jc w:val="both"/>
        <w:rPr>
          <w:rFonts w:ascii="Times New Roman" w:hAnsi="Times New Roman" w:cs="Times New Roman"/>
          <w:sz w:val="24"/>
          <w:szCs w:val="24"/>
          <w:lang w:val="en-GB"/>
        </w:rPr>
      </w:pPr>
    </w:p>
    <w:p w14:paraId="559E8384" w14:textId="77777777" w:rsidR="00253F3A" w:rsidRPr="00D70C7F" w:rsidRDefault="00253F3A" w:rsidP="00253944">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The following </w:t>
      </w:r>
      <w:r w:rsidR="00E83274" w:rsidRPr="00D70C7F">
        <w:rPr>
          <w:rFonts w:ascii="Times New Roman" w:hAnsi="Times New Roman" w:cs="Times New Roman"/>
          <w:sz w:val="24"/>
          <w:szCs w:val="24"/>
          <w:lang w:val="en-GB"/>
        </w:rPr>
        <w:t xml:space="preserve">chapters refer to the respective paragraphs of the Periodic Report providing additional, corrected or updated information, whereas </w:t>
      </w:r>
      <w:r w:rsidRPr="00D70C7F">
        <w:rPr>
          <w:rFonts w:ascii="Times New Roman" w:hAnsi="Times New Roman" w:cs="Times New Roman"/>
          <w:sz w:val="24"/>
          <w:szCs w:val="24"/>
          <w:lang w:val="en-GB"/>
        </w:rPr>
        <w:t xml:space="preserve">the Annexes are amended with the statistical data available </w:t>
      </w:r>
      <w:r w:rsidR="00F81331" w:rsidRPr="00D70C7F">
        <w:rPr>
          <w:rFonts w:ascii="Times New Roman" w:hAnsi="Times New Roman" w:cs="Times New Roman"/>
          <w:sz w:val="24"/>
          <w:szCs w:val="24"/>
          <w:lang w:val="en-GB"/>
        </w:rPr>
        <w:t>for the years 2017-2019.</w:t>
      </w:r>
    </w:p>
    <w:p w14:paraId="4F44E54F" w14:textId="77777777" w:rsidR="004941E6" w:rsidRPr="00D70C7F" w:rsidRDefault="004941E6" w:rsidP="00640102">
      <w:pPr>
        <w:pStyle w:val="ListParagraph"/>
        <w:rPr>
          <w:rFonts w:ascii="Times New Roman" w:hAnsi="Times New Roman" w:cs="Times New Roman"/>
          <w:sz w:val="24"/>
          <w:szCs w:val="24"/>
          <w:lang w:val="en-GB"/>
        </w:rPr>
      </w:pPr>
    </w:p>
    <w:p w14:paraId="211DE297" w14:textId="77777777" w:rsidR="00F81331" w:rsidRPr="00D70C7F" w:rsidRDefault="00F81331" w:rsidP="00640102">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 2 of the Convention</w:t>
      </w:r>
    </w:p>
    <w:p w14:paraId="128A7AFF" w14:textId="77777777" w:rsidR="00F81331" w:rsidRPr="00D70C7F" w:rsidRDefault="00F81331" w:rsidP="00640102">
      <w:pPr>
        <w:contextualSpacing/>
        <w:jc w:val="both"/>
        <w:rPr>
          <w:rFonts w:ascii="Times New Roman" w:hAnsi="Times New Roman" w:cs="Times New Roman"/>
          <w:sz w:val="24"/>
          <w:szCs w:val="24"/>
          <w:lang w:val="en-GB"/>
        </w:rPr>
      </w:pPr>
    </w:p>
    <w:p w14:paraId="659D4EB1" w14:textId="77777777" w:rsidR="00A7722D" w:rsidRPr="00D70C7F" w:rsidRDefault="00A7722D"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Pre-trial detention – Issue No 4 on the Committee</w:t>
      </w:r>
      <w:r w:rsidR="00F323B1">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p>
    <w:p w14:paraId="5EE0D622" w14:textId="77777777" w:rsidR="00F81331" w:rsidRPr="00D70C7F" w:rsidRDefault="00F81331" w:rsidP="00640102">
      <w:pPr>
        <w:contextualSpacing/>
        <w:jc w:val="both"/>
        <w:rPr>
          <w:rFonts w:ascii="Times New Roman" w:hAnsi="Times New Roman" w:cs="Times New Roman"/>
          <w:sz w:val="24"/>
          <w:szCs w:val="24"/>
          <w:lang w:val="en-GB"/>
        </w:rPr>
      </w:pPr>
    </w:p>
    <w:p w14:paraId="7283BD86" w14:textId="6D568D43" w:rsidR="00E83274" w:rsidRPr="00D70C7F" w:rsidRDefault="00F81331" w:rsidP="00253944">
      <w:pPr>
        <w:pStyle w:val="ListParagraph"/>
        <w:numPr>
          <w:ilvl w:val="0"/>
          <w:numId w:val="1"/>
        </w:numPr>
        <w:ind w:left="284" w:right="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w:t>
      </w:r>
      <w:r w:rsidRPr="00D70C7F">
        <w:rPr>
          <w:rFonts w:ascii="Times New Roman" w:hAnsi="Times New Roman" w:cs="Times New Roman"/>
          <w:b/>
          <w:sz w:val="24"/>
          <w:szCs w:val="24"/>
          <w:lang w:val="en-GB"/>
        </w:rPr>
        <w:t>in paragraph 28</w:t>
      </w:r>
      <w:r w:rsidRPr="00D70C7F">
        <w:rPr>
          <w:rFonts w:ascii="Times New Roman" w:hAnsi="Times New Roman" w:cs="Times New Roman"/>
          <w:sz w:val="24"/>
          <w:szCs w:val="24"/>
          <w:lang w:val="en-GB"/>
        </w:rPr>
        <w:t xml:space="preserve"> of the Periodic </w:t>
      </w:r>
      <w:r w:rsidR="00253944">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notes that </w:t>
      </w:r>
      <w:r w:rsidR="004941E6" w:rsidRPr="00D70C7F">
        <w:rPr>
          <w:rFonts w:ascii="Times New Roman" w:hAnsi="Times New Roman" w:cs="Times New Roman"/>
          <w:sz w:val="24"/>
          <w:szCs w:val="24"/>
          <w:lang w:val="en-GB"/>
        </w:rPr>
        <w:t>Article 4, paragraph 3,</w:t>
      </w:r>
      <w:r w:rsidRPr="00D70C7F">
        <w:rPr>
          <w:rFonts w:ascii="Times New Roman" w:hAnsi="Times New Roman" w:cs="Times New Roman"/>
          <w:sz w:val="24"/>
          <w:szCs w:val="24"/>
          <w:lang w:val="en-GB"/>
        </w:rPr>
        <w:t xml:space="preserve"> of the </w:t>
      </w:r>
      <w:r w:rsidRPr="00D70C7F">
        <w:rPr>
          <w:rFonts w:ascii="Times New Roman" w:hAnsi="Times New Roman" w:cs="Times New Roman"/>
          <w:i/>
          <w:iCs/>
          <w:sz w:val="24"/>
          <w:szCs w:val="24"/>
          <w:lang w:val="en-GB"/>
        </w:rPr>
        <w:t xml:space="preserve">Law on the Procedures for Holding under Arrest </w:t>
      </w:r>
      <w:r w:rsidRPr="00D70C7F">
        <w:rPr>
          <w:rFonts w:ascii="Times New Roman" w:hAnsi="Times New Roman" w:cs="Times New Roman"/>
          <w:sz w:val="24"/>
          <w:szCs w:val="24"/>
          <w:lang w:val="en-GB"/>
        </w:rPr>
        <w:t xml:space="preserve">provides that </w:t>
      </w:r>
      <w:r w:rsidR="004941E6" w:rsidRPr="00D70C7F">
        <w:rPr>
          <w:rFonts w:ascii="Times New Roman" w:hAnsi="Times New Roman" w:cs="Times New Roman"/>
          <w:sz w:val="24"/>
          <w:szCs w:val="24"/>
          <w:lang w:val="en-GB"/>
        </w:rPr>
        <w:t xml:space="preserve">following the detention, also </w:t>
      </w:r>
      <w:r w:rsidRPr="00D70C7F">
        <w:rPr>
          <w:rFonts w:ascii="Times New Roman" w:hAnsi="Times New Roman" w:cs="Times New Roman"/>
          <w:sz w:val="24"/>
          <w:szCs w:val="24"/>
          <w:lang w:val="en-GB"/>
        </w:rPr>
        <w:t>the wanted person may be placed in specially equipped police premises until the transfer to the Investigation Prison. Furthermore</w:t>
      </w:r>
      <w:r w:rsidR="004941E6"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according to Article 15</w:t>
      </w:r>
      <w:r w:rsidR="004941E6" w:rsidRPr="00D70C7F">
        <w:rPr>
          <w:rFonts w:ascii="Times New Roman" w:hAnsi="Times New Roman" w:cs="Times New Roman"/>
          <w:sz w:val="24"/>
          <w:szCs w:val="24"/>
          <w:lang w:val="en-GB"/>
        </w:rPr>
        <w:t>, paragraph 4,</w:t>
      </w:r>
      <w:r w:rsidRPr="00D70C7F">
        <w:rPr>
          <w:rFonts w:ascii="Times New Roman" w:hAnsi="Times New Roman" w:cs="Times New Roman"/>
          <w:sz w:val="24"/>
          <w:szCs w:val="24"/>
          <w:lang w:val="en-GB"/>
        </w:rPr>
        <w:t xml:space="preserve"> of the </w:t>
      </w:r>
      <w:r w:rsidRPr="00D70C7F">
        <w:rPr>
          <w:rFonts w:ascii="Times New Roman" w:hAnsi="Times New Roman" w:cs="Times New Roman"/>
          <w:i/>
          <w:iCs/>
          <w:sz w:val="24"/>
          <w:szCs w:val="24"/>
          <w:lang w:val="en-GB"/>
        </w:rPr>
        <w:t xml:space="preserve">Sentence Execution Code of Latvia </w:t>
      </w:r>
      <w:r w:rsidRPr="00D70C7F">
        <w:rPr>
          <w:rFonts w:ascii="Times New Roman" w:hAnsi="Times New Roman" w:cs="Times New Roman"/>
          <w:sz w:val="24"/>
          <w:szCs w:val="24"/>
          <w:lang w:val="en-GB"/>
        </w:rPr>
        <w:t>the person</w:t>
      </w:r>
      <w:r w:rsidR="004941E6" w:rsidRPr="00D70C7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whos</w:t>
      </w:r>
      <w:r w:rsidR="00F82B7A">
        <w:rPr>
          <w:rFonts w:ascii="Times New Roman" w:hAnsi="Times New Roman" w:cs="Times New Roman"/>
          <w:sz w:val="24"/>
          <w:szCs w:val="24"/>
          <w:lang w:val="en-GB"/>
        </w:rPr>
        <w:t>e</w:t>
      </w:r>
      <w:r w:rsidRPr="00D70C7F">
        <w:rPr>
          <w:rFonts w:ascii="Times New Roman" w:hAnsi="Times New Roman" w:cs="Times New Roman"/>
          <w:sz w:val="24"/>
          <w:szCs w:val="24"/>
          <w:lang w:val="en-GB"/>
        </w:rPr>
        <w:t xml:space="preserve"> sentence </w:t>
      </w:r>
      <w:r w:rsidR="00F82B7A">
        <w:rPr>
          <w:rFonts w:ascii="Times New Roman" w:hAnsi="Times New Roman" w:cs="Times New Roman"/>
          <w:sz w:val="24"/>
          <w:szCs w:val="24"/>
          <w:lang w:val="en-GB"/>
        </w:rPr>
        <w:t>of</w:t>
      </w:r>
      <w:r w:rsidR="00F82B7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community services or </w:t>
      </w:r>
      <w:r w:rsidR="00F82B7A">
        <w:rPr>
          <w:rFonts w:ascii="Times New Roman" w:hAnsi="Times New Roman" w:cs="Times New Roman"/>
          <w:sz w:val="24"/>
          <w:szCs w:val="24"/>
          <w:lang w:val="en-GB"/>
        </w:rPr>
        <w:t xml:space="preserve">a </w:t>
      </w:r>
      <w:r w:rsidRPr="00D70C7F">
        <w:rPr>
          <w:rFonts w:ascii="Times New Roman" w:hAnsi="Times New Roman" w:cs="Times New Roman"/>
          <w:sz w:val="24"/>
          <w:szCs w:val="24"/>
          <w:lang w:val="en-GB"/>
        </w:rPr>
        <w:t xml:space="preserve">fine is </w:t>
      </w:r>
      <w:r w:rsidR="004941E6" w:rsidRPr="00D70C7F">
        <w:rPr>
          <w:rFonts w:ascii="Times New Roman" w:hAnsi="Times New Roman" w:cs="Times New Roman"/>
          <w:sz w:val="24"/>
          <w:szCs w:val="24"/>
          <w:lang w:val="en-GB"/>
        </w:rPr>
        <w:t>changed</w:t>
      </w:r>
      <w:r w:rsidRPr="00D70C7F">
        <w:rPr>
          <w:rFonts w:ascii="Times New Roman" w:hAnsi="Times New Roman" w:cs="Times New Roman"/>
          <w:sz w:val="24"/>
          <w:szCs w:val="24"/>
          <w:lang w:val="en-GB"/>
        </w:rPr>
        <w:t xml:space="preserve"> to a short-term detention</w:t>
      </w:r>
      <w:r w:rsidR="00F82B7A">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or </w:t>
      </w:r>
      <w:r w:rsidR="00F82B7A">
        <w:rPr>
          <w:rFonts w:ascii="Times New Roman" w:hAnsi="Times New Roman" w:cs="Times New Roman"/>
          <w:sz w:val="24"/>
          <w:szCs w:val="24"/>
          <w:lang w:val="en-GB"/>
        </w:rPr>
        <w:t>who is</w:t>
      </w:r>
      <w:r w:rsidR="004941E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sentence</w:t>
      </w:r>
      <w:r w:rsidR="004941E6" w:rsidRPr="00D70C7F">
        <w:rPr>
          <w:rFonts w:ascii="Times New Roman" w:hAnsi="Times New Roman" w:cs="Times New Roman"/>
          <w:sz w:val="24"/>
          <w:szCs w:val="24"/>
          <w:lang w:val="en-GB"/>
        </w:rPr>
        <w:t>d</w:t>
      </w:r>
      <w:r w:rsidRPr="00D70C7F">
        <w:rPr>
          <w:rFonts w:ascii="Times New Roman" w:hAnsi="Times New Roman" w:cs="Times New Roman"/>
          <w:sz w:val="24"/>
          <w:szCs w:val="24"/>
          <w:lang w:val="en-GB"/>
        </w:rPr>
        <w:t xml:space="preserve"> </w:t>
      </w:r>
      <w:r w:rsidR="004941E6" w:rsidRPr="00D70C7F">
        <w:rPr>
          <w:rFonts w:ascii="Times New Roman" w:hAnsi="Times New Roman" w:cs="Times New Roman"/>
          <w:sz w:val="24"/>
          <w:szCs w:val="24"/>
          <w:lang w:val="en-GB"/>
        </w:rPr>
        <w:t>with deprivation of liberty</w:t>
      </w:r>
      <w:r w:rsidR="00F82B7A">
        <w:rPr>
          <w:rFonts w:ascii="Times New Roman" w:hAnsi="Times New Roman" w:cs="Times New Roman"/>
          <w:sz w:val="24"/>
          <w:szCs w:val="24"/>
          <w:lang w:val="en-GB"/>
        </w:rPr>
        <w:t>,</w:t>
      </w:r>
      <w:r w:rsidR="004941E6" w:rsidRPr="00D70C7F">
        <w:rPr>
          <w:rFonts w:ascii="Times New Roman" w:hAnsi="Times New Roman" w:cs="Times New Roman"/>
          <w:sz w:val="24"/>
          <w:szCs w:val="24"/>
          <w:lang w:val="en-GB"/>
        </w:rPr>
        <w:t xml:space="preserve"> </w:t>
      </w:r>
      <w:r w:rsidR="00F82B7A">
        <w:rPr>
          <w:rFonts w:ascii="Times New Roman" w:hAnsi="Times New Roman" w:cs="Times New Roman"/>
          <w:sz w:val="24"/>
          <w:szCs w:val="24"/>
          <w:lang w:val="en-GB"/>
        </w:rPr>
        <w:t>are to</w:t>
      </w:r>
      <w:r w:rsidR="004941E6" w:rsidRPr="00D70C7F">
        <w:rPr>
          <w:rFonts w:ascii="Times New Roman" w:hAnsi="Times New Roman" w:cs="Times New Roman"/>
          <w:sz w:val="24"/>
          <w:szCs w:val="24"/>
          <w:lang w:val="en-GB"/>
        </w:rPr>
        <w:t xml:space="preserve"> be </w:t>
      </w:r>
      <w:r w:rsidRPr="00D70C7F">
        <w:rPr>
          <w:rFonts w:ascii="Times New Roman" w:hAnsi="Times New Roman" w:cs="Times New Roman"/>
          <w:sz w:val="24"/>
          <w:szCs w:val="24"/>
          <w:lang w:val="en-GB"/>
        </w:rPr>
        <w:t>transfer</w:t>
      </w:r>
      <w:r w:rsidR="004941E6" w:rsidRPr="00D70C7F">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ed to </w:t>
      </w:r>
      <w:r w:rsidR="00493DD2" w:rsidRPr="00D70C7F">
        <w:rPr>
          <w:rFonts w:ascii="Times New Roman" w:hAnsi="Times New Roman" w:cs="Times New Roman"/>
          <w:sz w:val="24"/>
          <w:szCs w:val="24"/>
          <w:lang w:val="en-GB"/>
        </w:rPr>
        <w:t>serve the sentence</w:t>
      </w:r>
      <w:r w:rsidRPr="00D70C7F">
        <w:rPr>
          <w:rFonts w:ascii="Times New Roman" w:hAnsi="Times New Roman" w:cs="Times New Roman"/>
          <w:sz w:val="24"/>
          <w:szCs w:val="24"/>
          <w:lang w:val="en-GB"/>
        </w:rPr>
        <w:t xml:space="preserve"> within seven working days from the detention. </w:t>
      </w:r>
      <w:r w:rsidR="004941E6" w:rsidRPr="00D70C7F">
        <w:rPr>
          <w:rFonts w:ascii="Times New Roman" w:hAnsi="Times New Roman" w:cs="Times New Roman"/>
          <w:sz w:val="24"/>
          <w:szCs w:val="24"/>
          <w:lang w:val="en-GB"/>
        </w:rPr>
        <w:t>Finally, a</w:t>
      </w:r>
      <w:r w:rsidRPr="00D70C7F">
        <w:rPr>
          <w:rFonts w:ascii="Times New Roman" w:hAnsi="Times New Roman" w:cs="Times New Roman"/>
          <w:sz w:val="24"/>
          <w:szCs w:val="24"/>
          <w:lang w:val="en-GB"/>
        </w:rPr>
        <w:t>ccording t</w:t>
      </w:r>
      <w:r w:rsidR="004941E6" w:rsidRPr="00D70C7F">
        <w:rPr>
          <w:rFonts w:ascii="Times New Roman" w:hAnsi="Times New Roman" w:cs="Times New Roman"/>
          <w:sz w:val="24"/>
          <w:szCs w:val="24"/>
          <w:lang w:val="en-GB"/>
        </w:rPr>
        <w:t>o Article 15</w:t>
      </w:r>
      <w:r w:rsidRPr="00D70C7F">
        <w:rPr>
          <w:rFonts w:ascii="Times New Roman" w:hAnsi="Times New Roman" w:cs="Times New Roman"/>
          <w:sz w:val="24"/>
          <w:szCs w:val="24"/>
          <w:vertAlign w:val="superscript"/>
          <w:lang w:val="en-GB"/>
        </w:rPr>
        <w:t>2</w:t>
      </w:r>
      <w:r w:rsidR="004941E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of the </w:t>
      </w:r>
      <w:r w:rsidRPr="00D70C7F">
        <w:rPr>
          <w:rFonts w:ascii="Times New Roman" w:hAnsi="Times New Roman" w:cs="Times New Roman"/>
          <w:i/>
          <w:iCs/>
          <w:sz w:val="24"/>
          <w:szCs w:val="24"/>
          <w:lang w:val="en-GB"/>
        </w:rPr>
        <w:t>Sentence Execution Code of Latvia</w:t>
      </w:r>
      <w:r w:rsidR="00F82B7A">
        <w:rPr>
          <w:rFonts w:ascii="Times New Roman" w:hAnsi="Times New Roman" w:cs="Times New Roman"/>
          <w:iCs/>
          <w:sz w:val="24"/>
          <w:szCs w:val="24"/>
          <w:lang w:val="en-GB"/>
        </w:rPr>
        <w:t>,</w:t>
      </w:r>
      <w:r w:rsidRPr="00D70C7F">
        <w:rPr>
          <w:rFonts w:ascii="Times New Roman" w:hAnsi="Times New Roman" w:cs="Times New Roman"/>
          <w:i/>
          <w:iCs/>
          <w:sz w:val="24"/>
          <w:szCs w:val="24"/>
          <w:lang w:val="en-GB"/>
        </w:rPr>
        <w:t xml:space="preserve"> </w:t>
      </w:r>
      <w:r w:rsidRPr="00D70C7F">
        <w:rPr>
          <w:rFonts w:ascii="Times New Roman" w:hAnsi="Times New Roman" w:cs="Times New Roman"/>
          <w:sz w:val="24"/>
          <w:szCs w:val="24"/>
          <w:lang w:val="en-GB"/>
        </w:rPr>
        <w:t xml:space="preserve">the wanted </w:t>
      </w:r>
      <w:r w:rsidR="00640102" w:rsidRPr="00D70C7F">
        <w:rPr>
          <w:rFonts w:ascii="Times New Roman" w:hAnsi="Times New Roman" w:cs="Times New Roman"/>
          <w:sz w:val="24"/>
          <w:szCs w:val="24"/>
          <w:lang w:val="en-GB"/>
        </w:rPr>
        <w:t xml:space="preserve">person, </w:t>
      </w:r>
      <w:r w:rsidR="00F82B7A">
        <w:rPr>
          <w:rFonts w:ascii="Times New Roman" w:hAnsi="Times New Roman" w:cs="Times New Roman"/>
          <w:sz w:val="24"/>
          <w:szCs w:val="24"/>
          <w:lang w:val="en-GB"/>
        </w:rPr>
        <w:t>who</w:t>
      </w:r>
      <w:r w:rsidR="00F82B7A" w:rsidRPr="00D70C7F">
        <w:rPr>
          <w:rFonts w:ascii="Times New Roman" w:hAnsi="Times New Roman" w:cs="Times New Roman"/>
          <w:sz w:val="24"/>
          <w:szCs w:val="24"/>
          <w:lang w:val="en-GB"/>
        </w:rPr>
        <w:t xml:space="preserve"> </w:t>
      </w:r>
      <w:r w:rsidR="00640102" w:rsidRPr="00D70C7F">
        <w:rPr>
          <w:rFonts w:ascii="Times New Roman" w:hAnsi="Times New Roman" w:cs="Times New Roman"/>
          <w:sz w:val="24"/>
          <w:szCs w:val="24"/>
          <w:lang w:val="en-GB"/>
        </w:rPr>
        <w:t xml:space="preserve">has been </w:t>
      </w:r>
      <w:r w:rsidRPr="00D70C7F">
        <w:rPr>
          <w:rFonts w:ascii="Times New Roman" w:hAnsi="Times New Roman" w:cs="Times New Roman"/>
          <w:sz w:val="24"/>
          <w:szCs w:val="24"/>
          <w:lang w:val="en-GB"/>
        </w:rPr>
        <w:t xml:space="preserve">sentenced with </w:t>
      </w:r>
      <w:r w:rsidR="00F82B7A">
        <w:rPr>
          <w:rFonts w:ascii="Times New Roman" w:hAnsi="Times New Roman" w:cs="Times New Roman"/>
          <w:sz w:val="24"/>
          <w:szCs w:val="24"/>
          <w:lang w:val="en-GB"/>
        </w:rPr>
        <w:t xml:space="preserve">a </w:t>
      </w:r>
      <w:r w:rsidRPr="00D70C7F">
        <w:rPr>
          <w:rFonts w:ascii="Times New Roman" w:hAnsi="Times New Roman" w:cs="Times New Roman"/>
          <w:sz w:val="24"/>
          <w:szCs w:val="24"/>
          <w:lang w:val="en-GB"/>
        </w:rPr>
        <w:t xml:space="preserve">deprivation of liberty can be </w:t>
      </w:r>
      <w:r w:rsidR="00640102" w:rsidRPr="00D70C7F">
        <w:rPr>
          <w:rFonts w:ascii="Times New Roman" w:hAnsi="Times New Roman" w:cs="Times New Roman"/>
          <w:sz w:val="24"/>
          <w:szCs w:val="24"/>
          <w:lang w:val="en-GB"/>
        </w:rPr>
        <w:t>placed</w:t>
      </w:r>
      <w:r w:rsidRPr="00D70C7F">
        <w:rPr>
          <w:rFonts w:ascii="Times New Roman" w:hAnsi="Times New Roman" w:cs="Times New Roman"/>
          <w:sz w:val="24"/>
          <w:szCs w:val="24"/>
          <w:lang w:val="en-GB"/>
        </w:rPr>
        <w:t xml:space="preserve"> </w:t>
      </w:r>
      <w:r w:rsidR="00640102" w:rsidRPr="00D70C7F">
        <w:rPr>
          <w:rFonts w:ascii="Times New Roman" w:hAnsi="Times New Roman" w:cs="Times New Roman"/>
          <w:sz w:val="24"/>
          <w:szCs w:val="24"/>
          <w:lang w:val="en-GB"/>
        </w:rPr>
        <w:t>in</w:t>
      </w:r>
      <w:r w:rsidRPr="00D70C7F">
        <w:rPr>
          <w:rFonts w:ascii="Times New Roman" w:hAnsi="Times New Roman" w:cs="Times New Roman"/>
          <w:sz w:val="24"/>
          <w:szCs w:val="24"/>
          <w:lang w:val="en-GB"/>
        </w:rPr>
        <w:t xml:space="preserve"> a short-term detention facility until the transfer to </w:t>
      </w:r>
      <w:r w:rsidR="00F82B7A">
        <w:rPr>
          <w:rFonts w:ascii="Times New Roman" w:hAnsi="Times New Roman" w:cs="Times New Roman"/>
          <w:sz w:val="24"/>
          <w:szCs w:val="24"/>
          <w:lang w:val="en-GB"/>
        </w:rPr>
        <w:t xml:space="preserve">the </w:t>
      </w:r>
      <w:r w:rsidR="00640102" w:rsidRPr="00D70C7F">
        <w:rPr>
          <w:rFonts w:ascii="Times New Roman" w:hAnsi="Times New Roman" w:cs="Times New Roman"/>
          <w:sz w:val="24"/>
          <w:szCs w:val="24"/>
          <w:lang w:val="en-GB"/>
        </w:rPr>
        <w:t xml:space="preserve">place of imprisonment. </w:t>
      </w:r>
    </w:p>
    <w:p w14:paraId="430AC274" w14:textId="77777777" w:rsidR="00640102" w:rsidRPr="00D70C7F" w:rsidRDefault="00640102" w:rsidP="00640102">
      <w:pPr>
        <w:pStyle w:val="ListParagraph"/>
        <w:ind w:right="84"/>
        <w:jc w:val="both"/>
        <w:rPr>
          <w:rFonts w:ascii="Times New Roman" w:hAnsi="Times New Roman" w:cs="Times New Roman"/>
          <w:sz w:val="24"/>
          <w:szCs w:val="24"/>
          <w:lang w:val="en-GB"/>
        </w:rPr>
      </w:pPr>
    </w:p>
    <w:p w14:paraId="0ED2B0E3" w14:textId="3551F83D" w:rsidR="00E83274" w:rsidRPr="009B1602" w:rsidRDefault="00E83274" w:rsidP="00F82B7A">
      <w:pPr>
        <w:pStyle w:val="SingleTxtG"/>
        <w:numPr>
          <w:ilvl w:val="0"/>
          <w:numId w:val="1"/>
        </w:numPr>
        <w:spacing w:after="0" w:line="240" w:lineRule="auto"/>
        <w:ind w:left="284" w:right="84"/>
        <w:contextualSpacing/>
        <w:rPr>
          <w:rFonts w:ascii="Times New Roman" w:hAnsi="Times New Roman" w:cs="Times New Roman"/>
          <w:sz w:val="24"/>
          <w:szCs w:val="24"/>
          <w:lang w:val="en-GB"/>
        </w:rPr>
      </w:pPr>
      <w:r w:rsidRPr="009B1602">
        <w:rPr>
          <w:rFonts w:ascii="Times New Roman" w:hAnsi="Times New Roman" w:cs="Times New Roman"/>
          <w:sz w:val="24"/>
          <w:szCs w:val="24"/>
          <w:lang w:val="en-GB"/>
        </w:rPr>
        <w:t xml:space="preserve">To update the information </w:t>
      </w:r>
      <w:r w:rsidR="00F82B7A" w:rsidRPr="009B1602">
        <w:rPr>
          <w:rFonts w:ascii="Times New Roman" w:hAnsi="Times New Roman" w:cs="Times New Roman"/>
          <w:sz w:val="24"/>
          <w:szCs w:val="24"/>
          <w:lang w:val="en-GB"/>
        </w:rPr>
        <w:t xml:space="preserve">contained </w:t>
      </w:r>
      <w:r w:rsidRPr="009B1602">
        <w:rPr>
          <w:rFonts w:ascii="Times New Roman" w:hAnsi="Times New Roman" w:cs="Times New Roman"/>
          <w:sz w:val="24"/>
          <w:szCs w:val="24"/>
          <w:lang w:val="en-GB"/>
        </w:rPr>
        <w:t xml:space="preserve">in </w:t>
      </w:r>
      <w:r w:rsidRPr="009B1602">
        <w:rPr>
          <w:rFonts w:ascii="Times New Roman" w:hAnsi="Times New Roman" w:cs="Times New Roman"/>
          <w:b/>
          <w:sz w:val="24"/>
          <w:szCs w:val="24"/>
          <w:lang w:val="en-GB"/>
        </w:rPr>
        <w:t>paragrap</w:t>
      </w:r>
      <w:r w:rsidR="00E35236" w:rsidRPr="009B1602">
        <w:rPr>
          <w:rFonts w:ascii="Times New Roman" w:hAnsi="Times New Roman" w:cs="Times New Roman"/>
          <w:b/>
          <w:sz w:val="24"/>
          <w:szCs w:val="24"/>
          <w:lang w:val="en-GB"/>
        </w:rPr>
        <w:t>h</w:t>
      </w:r>
      <w:r w:rsidRPr="009B1602">
        <w:rPr>
          <w:rFonts w:ascii="Times New Roman" w:hAnsi="Times New Roman" w:cs="Times New Roman"/>
          <w:b/>
          <w:sz w:val="24"/>
          <w:szCs w:val="24"/>
          <w:lang w:val="en-GB"/>
        </w:rPr>
        <w:t xml:space="preserve"> 29</w:t>
      </w:r>
      <w:r w:rsidRPr="009B1602">
        <w:rPr>
          <w:rFonts w:ascii="Times New Roman" w:hAnsi="Times New Roman" w:cs="Times New Roman"/>
          <w:sz w:val="24"/>
          <w:szCs w:val="24"/>
          <w:lang w:val="en-GB"/>
        </w:rPr>
        <w:t xml:space="preserve"> of the Periodic </w:t>
      </w:r>
      <w:r w:rsidR="00640102" w:rsidRPr="009B1602">
        <w:rPr>
          <w:rFonts w:ascii="Times New Roman" w:hAnsi="Times New Roman" w:cs="Times New Roman"/>
          <w:sz w:val="24"/>
          <w:szCs w:val="24"/>
          <w:lang w:val="en-GB"/>
        </w:rPr>
        <w:t>R</w:t>
      </w:r>
      <w:r w:rsidRPr="009B1602">
        <w:rPr>
          <w:rFonts w:ascii="Times New Roman" w:hAnsi="Times New Roman" w:cs="Times New Roman"/>
          <w:sz w:val="24"/>
          <w:szCs w:val="24"/>
          <w:lang w:val="en-GB"/>
        </w:rPr>
        <w:t>eport, Latvia submits that the State Police ensures escort</w:t>
      </w:r>
      <w:r w:rsidR="00E35236" w:rsidRPr="009B1602">
        <w:rPr>
          <w:rFonts w:ascii="Times New Roman" w:hAnsi="Times New Roman" w:cs="Times New Roman"/>
          <w:sz w:val="24"/>
          <w:szCs w:val="24"/>
          <w:lang w:val="en-GB"/>
        </w:rPr>
        <w:t xml:space="preserve"> of the arrested persons,</w:t>
      </w:r>
      <w:r w:rsidRPr="009B1602">
        <w:rPr>
          <w:rFonts w:ascii="Times New Roman" w:hAnsi="Times New Roman" w:cs="Times New Roman"/>
          <w:sz w:val="24"/>
          <w:szCs w:val="24"/>
          <w:lang w:val="en-GB"/>
        </w:rPr>
        <w:t xml:space="preserve"> except the transfer of the arrested persons from the custodial authorities to the </w:t>
      </w:r>
      <w:r w:rsidR="00600509">
        <w:rPr>
          <w:rFonts w:ascii="Times New Roman" w:hAnsi="Times New Roman" w:cs="Times New Roman"/>
          <w:sz w:val="24"/>
          <w:szCs w:val="24"/>
          <w:lang w:val="en-GB"/>
        </w:rPr>
        <w:t>medical</w:t>
      </w:r>
      <w:r w:rsidRPr="009B1602">
        <w:rPr>
          <w:rFonts w:ascii="Times New Roman" w:hAnsi="Times New Roman" w:cs="Times New Roman"/>
          <w:sz w:val="24"/>
          <w:szCs w:val="24"/>
          <w:lang w:val="en-GB"/>
        </w:rPr>
        <w:t xml:space="preserve"> institutions located outside.</w:t>
      </w:r>
      <w:r w:rsidR="00E35236" w:rsidRPr="009B1602">
        <w:rPr>
          <w:rFonts w:ascii="Times New Roman" w:hAnsi="Times New Roman" w:cs="Times New Roman"/>
          <w:sz w:val="24"/>
          <w:szCs w:val="24"/>
          <w:lang w:val="en-GB"/>
        </w:rPr>
        <w:t xml:space="preserve"> The main services that are used are: 1) the </w:t>
      </w:r>
      <w:r w:rsidR="004C6CF1" w:rsidRPr="009B1602">
        <w:rPr>
          <w:rFonts w:ascii="Times New Roman" w:hAnsi="Times New Roman" w:cs="Times New Roman"/>
          <w:sz w:val="24"/>
          <w:szCs w:val="24"/>
          <w:lang w:val="en-GB"/>
        </w:rPr>
        <w:t>intercity</w:t>
      </w:r>
      <w:r w:rsidR="00E35236" w:rsidRPr="009B1602">
        <w:rPr>
          <w:rFonts w:ascii="Times New Roman" w:hAnsi="Times New Roman" w:cs="Times New Roman"/>
          <w:sz w:val="24"/>
          <w:szCs w:val="24"/>
          <w:lang w:val="en-GB"/>
        </w:rPr>
        <w:t xml:space="preserve"> route schedule approved by the Chief of State Police and </w:t>
      </w:r>
      <w:r w:rsidR="003301E3" w:rsidRPr="009B1602">
        <w:rPr>
          <w:rFonts w:ascii="Times New Roman" w:hAnsi="Times New Roman" w:cs="Times New Roman"/>
          <w:sz w:val="24"/>
          <w:szCs w:val="24"/>
          <w:lang w:val="en-GB"/>
        </w:rPr>
        <w:t xml:space="preserve">agreed with </w:t>
      </w:r>
      <w:r w:rsidR="00E35236" w:rsidRPr="009B1602">
        <w:rPr>
          <w:rFonts w:ascii="Times New Roman" w:hAnsi="Times New Roman" w:cs="Times New Roman"/>
          <w:sz w:val="24"/>
          <w:szCs w:val="24"/>
          <w:lang w:val="en-GB"/>
        </w:rPr>
        <w:t xml:space="preserve">the Head of Prison Administration; 2) to the </w:t>
      </w:r>
      <w:r w:rsidR="003301E3" w:rsidRPr="009B1602">
        <w:rPr>
          <w:rFonts w:ascii="Times New Roman" w:hAnsi="Times New Roman" w:cs="Times New Roman"/>
          <w:sz w:val="24"/>
          <w:szCs w:val="24"/>
          <w:lang w:val="en-GB"/>
        </w:rPr>
        <w:t>c</w:t>
      </w:r>
      <w:r w:rsidR="00E35236" w:rsidRPr="009B1602">
        <w:rPr>
          <w:rFonts w:ascii="Times New Roman" w:hAnsi="Times New Roman" w:cs="Times New Roman"/>
          <w:sz w:val="24"/>
          <w:szCs w:val="24"/>
          <w:lang w:val="en-GB"/>
        </w:rPr>
        <w:t xml:space="preserve">ourt (within </w:t>
      </w:r>
      <w:r w:rsidR="00640102" w:rsidRPr="009B1602">
        <w:rPr>
          <w:rFonts w:ascii="Times New Roman" w:hAnsi="Times New Roman" w:cs="Times New Roman"/>
          <w:sz w:val="24"/>
          <w:szCs w:val="24"/>
          <w:lang w:val="en-GB"/>
        </w:rPr>
        <w:t xml:space="preserve">the territory of the </w:t>
      </w:r>
      <w:r w:rsidR="00E35236" w:rsidRPr="009B1602">
        <w:rPr>
          <w:rFonts w:ascii="Times New Roman" w:hAnsi="Times New Roman" w:cs="Times New Roman"/>
          <w:sz w:val="24"/>
          <w:szCs w:val="24"/>
          <w:lang w:val="en-GB"/>
        </w:rPr>
        <w:t>State Police regional unit); 3) extraordinary, upon a special request of a person directing the proceedings.</w:t>
      </w:r>
      <w:r w:rsidR="00C33839" w:rsidRPr="009B1602">
        <w:rPr>
          <w:rFonts w:ascii="Times New Roman" w:hAnsi="Times New Roman" w:cs="Times New Roman"/>
          <w:sz w:val="24"/>
          <w:szCs w:val="24"/>
          <w:lang w:val="en-GB"/>
        </w:rPr>
        <w:t xml:space="preserve"> The reduct</w:t>
      </w:r>
      <w:r w:rsidR="00640102" w:rsidRPr="009B1602">
        <w:rPr>
          <w:rFonts w:ascii="Times New Roman" w:hAnsi="Times New Roman" w:cs="Times New Roman"/>
          <w:sz w:val="24"/>
          <w:szCs w:val="24"/>
          <w:lang w:val="en-GB"/>
        </w:rPr>
        <w:t xml:space="preserve">ion in the number of persons placed in the short-term detention facilities </w:t>
      </w:r>
      <w:r w:rsidR="00C33839" w:rsidRPr="009B1602">
        <w:rPr>
          <w:rFonts w:ascii="Times New Roman" w:hAnsi="Times New Roman" w:cs="Times New Roman"/>
          <w:sz w:val="24"/>
          <w:szCs w:val="24"/>
          <w:lang w:val="en-GB"/>
        </w:rPr>
        <w:t>is due to both</w:t>
      </w:r>
      <w:r w:rsidR="00640102" w:rsidRPr="009B1602">
        <w:rPr>
          <w:rFonts w:ascii="Times New Roman" w:hAnsi="Times New Roman" w:cs="Times New Roman"/>
          <w:sz w:val="24"/>
          <w:szCs w:val="24"/>
          <w:lang w:val="en-GB"/>
        </w:rPr>
        <w:t xml:space="preserve"> </w:t>
      </w:r>
      <w:r w:rsidR="003301E3" w:rsidRPr="009B1602">
        <w:rPr>
          <w:rFonts w:ascii="Times New Roman" w:hAnsi="Times New Roman" w:cs="Times New Roman"/>
          <w:sz w:val="24"/>
          <w:szCs w:val="24"/>
          <w:lang w:val="en-GB"/>
        </w:rPr>
        <w:t>–</w:t>
      </w:r>
      <w:r w:rsidR="00C33839" w:rsidRPr="009B1602">
        <w:rPr>
          <w:rFonts w:ascii="Times New Roman" w:hAnsi="Times New Roman" w:cs="Times New Roman"/>
          <w:sz w:val="24"/>
          <w:szCs w:val="24"/>
          <w:lang w:val="en-GB"/>
        </w:rPr>
        <w:t xml:space="preserve"> the more </w:t>
      </w:r>
      <w:r w:rsidR="004017D2" w:rsidRPr="009B1602">
        <w:rPr>
          <w:rFonts w:ascii="Times New Roman" w:hAnsi="Times New Roman" w:cs="Times New Roman"/>
          <w:sz w:val="24"/>
          <w:szCs w:val="24"/>
          <w:lang w:val="en-GB"/>
        </w:rPr>
        <w:t xml:space="preserve">effective and </w:t>
      </w:r>
      <w:r w:rsidR="003E5054" w:rsidRPr="009B1602">
        <w:rPr>
          <w:rFonts w:ascii="Times New Roman" w:hAnsi="Times New Roman" w:cs="Times New Roman"/>
          <w:sz w:val="24"/>
          <w:szCs w:val="24"/>
          <w:lang w:val="en-GB"/>
        </w:rPr>
        <w:t>timely</w:t>
      </w:r>
      <w:r w:rsidR="004017D2" w:rsidRPr="009B1602">
        <w:rPr>
          <w:rFonts w:ascii="Times New Roman" w:hAnsi="Times New Roman" w:cs="Times New Roman"/>
          <w:sz w:val="24"/>
          <w:szCs w:val="24"/>
          <w:lang w:val="en-GB"/>
        </w:rPr>
        <w:t xml:space="preserve"> investigative actions </w:t>
      </w:r>
      <w:r w:rsidR="00C33839" w:rsidRPr="009B1602">
        <w:rPr>
          <w:rFonts w:ascii="Times New Roman" w:hAnsi="Times New Roman" w:cs="Times New Roman"/>
          <w:sz w:val="24"/>
          <w:szCs w:val="24"/>
          <w:lang w:val="en-GB"/>
        </w:rPr>
        <w:t xml:space="preserve">and frequent organisation of proceedings in videoconferencing. Upon completion of procedural activities, persons </w:t>
      </w:r>
      <w:r w:rsidR="003301E3" w:rsidRPr="009B1602">
        <w:rPr>
          <w:rFonts w:ascii="Times New Roman" w:hAnsi="Times New Roman" w:cs="Times New Roman"/>
          <w:sz w:val="24"/>
          <w:szCs w:val="24"/>
          <w:lang w:val="en-GB"/>
        </w:rPr>
        <w:t>are</w:t>
      </w:r>
      <w:r w:rsidR="00C33839" w:rsidRPr="009B1602">
        <w:rPr>
          <w:rFonts w:ascii="Times New Roman" w:hAnsi="Times New Roman" w:cs="Times New Roman"/>
          <w:sz w:val="24"/>
          <w:szCs w:val="24"/>
          <w:lang w:val="en-GB"/>
        </w:rPr>
        <w:t xml:space="preserve"> returned to detention facilities as soon as possible. The duration of stay at the short-term detention facility of the State Police is currently on average 4 days</w:t>
      </w:r>
      <w:r w:rsidR="009B1602">
        <w:rPr>
          <w:rFonts w:ascii="Times New Roman" w:hAnsi="Times New Roman" w:cs="Times New Roman"/>
          <w:sz w:val="24"/>
          <w:szCs w:val="24"/>
          <w:lang w:val="en-GB"/>
        </w:rPr>
        <w:t xml:space="preserve"> </w:t>
      </w:r>
      <w:r w:rsidR="003326D0" w:rsidRPr="009B1602">
        <w:rPr>
          <w:rFonts w:ascii="Times New Roman" w:hAnsi="Times New Roman" w:cs="Times New Roman"/>
          <w:sz w:val="24"/>
          <w:szCs w:val="24"/>
          <w:lang w:val="en-GB"/>
        </w:rPr>
        <w:t>(see Updated Annex 1).</w:t>
      </w:r>
    </w:p>
    <w:p w14:paraId="43D8B8A6" w14:textId="77777777" w:rsidR="00640102" w:rsidRPr="00D70C7F" w:rsidRDefault="00640102" w:rsidP="00640102">
      <w:pPr>
        <w:pStyle w:val="SingleTxtG"/>
        <w:spacing w:after="0" w:line="240" w:lineRule="auto"/>
        <w:ind w:left="0" w:right="84"/>
        <w:contextualSpacing/>
        <w:rPr>
          <w:rFonts w:ascii="Times New Roman" w:hAnsi="Times New Roman" w:cs="Times New Roman"/>
          <w:sz w:val="24"/>
          <w:szCs w:val="24"/>
          <w:lang w:val="en-GB"/>
        </w:rPr>
      </w:pPr>
    </w:p>
    <w:p w14:paraId="6C309D61" w14:textId="19F617C6" w:rsidR="00E83274" w:rsidRPr="00D70C7F" w:rsidRDefault="00F81331" w:rsidP="003301E3">
      <w:pPr>
        <w:pStyle w:val="SingleTxtG"/>
        <w:numPr>
          <w:ilvl w:val="0"/>
          <w:numId w:val="1"/>
        </w:numPr>
        <w:spacing w:after="0" w:line="240" w:lineRule="auto"/>
        <w:ind w:left="284" w:right="84"/>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lastRenderedPageBreak/>
        <w:t>In addition to in</w:t>
      </w:r>
      <w:r w:rsidR="00E83274" w:rsidRPr="00D70C7F">
        <w:rPr>
          <w:rFonts w:ascii="Times New Roman" w:hAnsi="Times New Roman" w:cs="Times New Roman"/>
          <w:sz w:val="24"/>
          <w:szCs w:val="24"/>
          <w:lang w:val="en-GB"/>
        </w:rPr>
        <w:t xml:space="preserve">formation provided in </w:t>
      </w:r>
      <w:r w:rsidR="00E83274" w:rsidRPr="00D70C7F">
        <w:rPr>
          <w:rFonts w:ascii="Times New Roman" w:hAnsi="Times New Roman" w:cs="Times New Roman"/>
          <w:b/>
          <w:sz w:val="24"/>
          <w:szCs w:val="24"/>
          <w:lang w:val="en-GB"/>
        </w:rPr>
        <w:t>paragraph</w:t>
      </w:r>
      <w:r w:rsidRPr="00D70C7F">
        <w:rPr>
          <w:rFonts w:ascii="Times New Roman" w:hAnsi="Times New Roman" w:cs="Times New Roman"/>
          <w:b/>
          <w:sz w:val="24"/>
          <w:szCs w:val="24"/>
          <w:lang w:val="en-GB"/>
        </w:rPr>
        <w:t xml:space="preserve"> 30</w:t>
      </w:r>
      <w:r w:rsidRPr="00D70C7F">
        <w:rPr>
          <w:rFonts w:ascii="Times New Roman" w:hAnsi="Times New Roman" w:cs="Times New Roman"/>
          <w:sz w:val="24"/>
          <w:szCs w:val="24"/>
          <w:lang w:val="en-GB"/>
        </w:rPr>
        <w:t xml:space="preserve"> of the </w:t>
      </w:r>
      <w:r w:rsidR="00E83274" w:rsidRPr="00D70C7F">
        <w:rPr>
          <w:rFonts w:ascii="Times New Roman" w:hAnsi="Times New Roman" w:cs="Times New Roman"/>
          <w:sz w:val="24"/>
          <w:szCs w:val="24"/>
          <w:lang w:val="en-GB"/>
        </w:rPr>
        <w:t xml:space="preserve">Periodic </w:t>
      </w:r>
      <w:r w:rsidR="00640102" w:rsidRPr="00D70C7F">
        <w:rPr>
          <w:rFonts w:ascii="Times New Roman" w:hAnsi="Times New Roman" w:cs="Times New Roman"/>
          <w:sz w:val="24"/>
          <w:szCs w:val="24"/>
          <w:lang w:val="en-GB"/>
        </w:rPr>
        <w:t>R</w:t>
      </w:r>
      <w:r w:rsidRPr="00D70C7F">
        <w:rPr>
          <w:rFonts w:ascii="Times New Roman" w:hAnsi="Times New Roman" w:cs="Times New Roman"/>
          <w:sz w:val="24"/>
          <w:szCs w:val="24"/>
          <w:lang w:val="en-GB"/>
        </w:rPr>
        <w:t>eport, it must be emphasised that</w:t>
      </w:r>
      <w:r w:rsidR="00A7722D" w:rsidRPr="00D70C7F">
        <w:rPr>
          <w:rFonts w:ascii="Times New Roman" w:hAnsi="Times New Roman" w:cs="Times New Roman"/>
          <w:sz w:val="24"/>
          <w:szCs w:val="24"/>
          <w:lang w:val="en-GB"/>
        </w:rPr>
        <w:t xml:space="preserve"> the courts increasingly use alternative technical ways to organise court hearings with the participation of detained persons. Thus, a number of </w:t>
      </w:r>
      <w:r w:rsidR="00E83274" w:rsidRPr="00D70C7F">
        <w:rPr>
          <w:rFonts w:ascii="Times New Roman" w:hAnsi="Times New Roman" w:cs="Times New Roman"/>
          <w:sz w:val="24"/>
          <w:szCs w:val="24"/>
          <w:lang w:val="en-GB"/>
        </w:rPr>
        <w:t>videoconferences</w:t>
      </w:r>
      <w:r w:rsidR="00640102" w:rsidRPr="00D70C7F">
        <w:rPr>
          <w:rFonts w:ascii="Times New Roman" w:hAnsi="Times New Roman" w:cs="Times New Roman"/>
          <w:sz w:val="24"/>
          <w:szCs w:val="24"/>
          <w:lang w:val="en-GB"/>
        </w:rPr>
        <w:t xml:space="preserve"> increases every year.</w:t>
      </w:r>
    </w:p>
    <w:p w14:paraId="201293B7" w14:textId="77777777" w:rsidR="00640102" w:rsidRPr="00D70C7F" w:rsidRDefault="00640102" w:rsidP="00640102">
      <w:pPr>
        <w:pStyle w:val="SingleTxtG"/>
        <w:spacing w:after="0" w:line="240" w:lineRule="auto"/>
        <w:ind w:left="0" w:right="84"/>
        <w:contextualSpacing/>
        <w:rPr>
          <w:rFonts w:ascii="Times New Roman" w:hAnsi="Times New Roman" w:cs="Times New Roman"/>
          <w:sz w:val="24"/>
          <w:szCs w:val="24"/>
          <w:lang w:val="en-GB"/>
        </w:rPr>
      </w:pPr>
    </w:p>
    <w:p w14:paraId="03B9A887" w14:textId="2C763C30" w:rsidR="00F81331" w:rsidRPr="00D70C7F" w:rsidRDefault="00A7722D" w:rsidP="003301E3">
      <w:pPr>
        <w:pStyle w:val="ListParagraph"/>
        <w:numPr>
          <w:ilvl w:val="0"/>
          <w:numId w:val="1"/>
        </w:numPr>
        <w:ind w:left="284" w:right="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provided in </w:t>
      </w:r>
      <w:r w:rsidRPr="00D70C7F">
        <w:rPr>
          <w:rFonts w:ascii="Times New Roman" w:hAnsi="Times New Roman" w:cs="Times New Roman"/>
          <w:b/>
          <w:sz w:val="24"/>
          <w:szCs w:val="24"/>
          <w:lang w:val="en-GB"/>
        </w:rPr>
        <w:t>paragraph 31</w:t>
      </w:r>
      <w:r w:rsidRPr="00D70C7F">
        <w:rPr>
          <w:rFonts w:ascii="Times New Roman" w:hAnsi="Times New Roman" w:cs="Times New Roman"/>
          <w:sz w:val="24"/>
          <w:szCs w:val="24"/>
          <w:lang w:val="en-GB"/>
        </w:rPr>
        <w:t xml:space="preserve"> of the Periodic </w:t>
      </w:r>
      <w:r w:rsidR="00640102" w:rsidRPr="00D70C7F">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confirms that the Parliament adopted </w:t>
      </w:r>
      <w:r w:rsidRPr="00D70C7F">
        <w:rPr>
          <w:rFonts w:ascii="Times New Roman" w:hAnsi="Times New Roman" w:cs="Times New Roman"/>
          <w:i/>
          <w:sz w:val="24"/>
          <w:szCs w:val="24"/>
          <w:lang w:val="en-GB"/>
        </w:rPr>
        <w:t xml:space="preserve">the Law on Administrative Infringement </w:t>
      </w:r>
      <w:r w:rsidR="00640102" w:rsidRPr="00D70C7F">
        <w:rPr>
          <w:rFonts w:ascii="Times New Roman" w:hAnsi="Times New Roman" w:cs="Times New Roman"/>
          <w:i/>
          <w:sz w:val="24"/>
          <w:szCs w:val="24"/>
          <w:lang w:val="en-GB"/>
        </w:rPr>
        <w:t>P</w:t>
      </w:r>
      <w:r w:rsidRPr="00D70C7F">
        <w:rPr>
          <w:rFonts w:ascii="Times New Roman" w:hAnsi="Times New Roman" w:cs="Times New Roman"/>
          <w:i/>
          <w:sz w:val="24"/>
          <w:szCs w:val="24"/>
          <w:lang w:val="en-GB"/>
        </w:rPr>
        <w:t>roceedings</w:t>
      </w:r>
      <w:r w:rsidRPr="00D70C7F">
        <w:rPr>
          <w:rFonts w:ascii="Times New Roman" w:hAnsi="Times New Roman" w:cs="Times New Roman"/>
          <w:sz w:val="24"/>
          <w:szCs w:val="24"/>
          <w:lang w:val="en-GB"/>
        </w:rPr>
        <w:t xml:space="preserve"> on </w:t>
      </w:r>
      <w:r w:rsidR="003301E3">
        <w:rPr>
          <w:rFonts w:ascii="Times New Roman" w:hAnsi="Times New Roman" w:cs="Times New Roman"/>
          <w:sz w:val="24"/>
          <w:szCs w:val="24"/>
          <w:lang w:val="en-GB"/>
        </w:rPr>
        <w:t xml:space="preserve">25 </w:t>
      </w:r>
      <w:r w:rsidRPr="00D70C7F">
        <w:rPr>
          <w:rFonts w:ascii="Times New Roman" w:eastAsia="Times New Roman" w:hAnsi="Times New Roman" w:cs="Times New Roman"/>
          <w:sz w:val="24"/>
          <w:szCs w:val="24"/>
          <w:lang w:val="en-GB"/>
        </w:rPr>
        <w:t xml:space="preserve">October 2018. The law will enter into force on </w:t>
      </w:r>
      <w:r w:rsidR="003301E3">
        <w:rPr>
          <w:rFonts w:ascii="Times New Roman" w:eastAsia="Times New Roman" w:hAnsi="Times New Roman" w:cs="Times New Roman"/>
          <w:sz w:val="24"/>
          <w:szCs w:val="24"/>
          <w:lang w:val="en-GB"/>
        </w:rPr>
        <w:t xml:space="preserve">1 </w:t>
      </w:r>
      <w:r w:rsidRPr="00D70C7F">
        <w:rPr>
          <w:rFonts w:ascii="Times New Roman" w:eastAsia="Times New Roman" w:hAnsi="Times New Roman" w:cs="Times New Roman"/>
          <w:sz w:val="24"/>
          <w:szCs w:val="24"/>
          <w:lang w:val="en-GB"/>
        </w:rPr>
        <w:t>January 2020</w:t>
      </w:r>
      <w:r w:rsidR="003301E3">
        <w:rPr>
          <w:rFonts w:ascii="Times New Roman" w:eastAsia="Times New Roman" w:hAnsi="Times New Roman" w:cs="Times New Roman"/>
          <w:sz w:val="24"/>
          <w:szCs w:val="24"/>
          <w:lang w:val="en-GB"/>
        </w:rPr>
        <w:t>,</w:t>
      </w:r>
      <w:r w:rsidRPr="00D70C7F">
        <w:rPr>
          <w:rFonts w:ascii="Times New Roman" w:eastAsia="Times New Roman" w:hAnsi="Times New Roman" w:cs="Times New Roman"/>
          <w:sz w:val="24"/>
          <w:szCs w:val="24"/>
          <w:lang w:val="en-GB"/>
        </w:rPr>
        <w:t xml:space="preserve"> and will no longer </w:t>
      </w:r>
      <w:r w:rsidR="003301E3">
        <w:rPr>
          <w:rFonts w:ascii="Times New Roman" w:eastAsia="Times New Roman" w:hAnsi="Times New Roman" w:cs="Times New Roman"/>
          <w:sz w:val="24"/>
          <w:szCs w:val="24"/>
          <w:lang w:val="en-GB"/>
        </w:rPr>
        <w:t>contain</w:t>
      </w:r>
      <w:r w:rsidR="003301E3" w:rsidRPr="00D70C7F">
        <w:rPr>
          <w:rFonts w:ascii="Times New Roman" w:eastAsia="Times New Roman" w:hAnsi="Times New Roman" w:cs="Times New Roman"/>
          <w:sz w:val="24"/>
          <w:szCs w:val="24"/>
          <w:lang w:val="en-GB"/>
        </w:rPr>
        <w:t xml:space="preserve"> </w:t>
      </w:r>
      <w:r w:rsidRPr="00D70C7F">
        <w:rPr>
          <w:rFonts w:ascii="Times New Roman" w:eastAsia="Times New Roman" w:hAnsi="Times New Roman" w:cs="Times New Roman"/>
          <w:sz w:val="24"/>
          <w:szCs w:val="24"/>
          <w:lang w:val="en-GB"/>
        </w:rPr>
        <w:t>arrest as an administrative punishment.</w:t>
      </w:r>
    </w:p>
    <w:p w14:paraId="0482FCBE" w14:textId="77777777" w:rsidR="00FB0183" w:rsidRPr="00D70C7F" w:rsidRDefault="00FB0183" w:rsidP="00640102">
      <w:pPr>
        <w:pStyle w:val="ListParagraph"/>
        <w:ind w:right="84"/>
        <w:jc w:val="both"/>
        <w:rPr>
          <w:rFonts w:ascii="Times New Roman" w:hAnsi="Times New Roman" w:cs="Times New Roman"/>
          <w:sz w:val="24"/>
          <w:szCs w:val="24"/>
          <w:lang w:val="en-GB"/>
        </w:rPr>
      </w:pPr>
    </w:p>
    <w:p w14:paraId="3026B341" w14:textId="77777777" w:rsidR="00FB0183" w:rsidRPr="00D70C7F" w:rsidRDefault="00FB0183"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Fair trial – Issue No 5 on the Committee</w:t>
      </w:r>
      <w:r w:rsidR="00F323B1">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p>
    <w:p w14:paraId="57B7A139" w14:textId="77777777" w:rsidR="00FB0183" w:rsidRPr="00D70C7F" w:rsidRDefault="00FB0183" w:rsidP="00640102">
      <w:pPr>
        <w:contextualSpacing/>
        <w:jc w:val="both"/>
        <w:rPr>
          <w:rFonts w:ascii="Times New Roman" w:hAnsi="Times New Roman" w:cs="Times New Roman"/>
          <w:i/>
          <w:sz w:val="24"/>
          <w:szCs w:val="24"/>
          <w:lang w:val="en-GB"/>
        </w:rPr>
      </w:pPr>
    </w:p>
    <w:p w14:paraId="3AB0F507" w14:textId="5CF5E415" w:rsidR="00D9085C" w:rsidRPr="00D70C7F" w:rsidRDefault="00FB0183" w:rsidP="003301E3">
      <w:pPr>
        <w:pStyle w:val="Doctext1"/>
        <w:numPr>
          <w:ilvl w:val="0"/>
          <w:numId w:val="1"/>
        </w:numPr>
        <w:spacing w:before="0" w:line="240" w:lineRule="auto"/>
        <w:ind w:left="284"/>
        <w:contextualSpacing/>
        <w:rPr>
          <w:rFonts w:eastAsia="Times New Roman"/>
          <w:sz w:val="24"/>
          <w:szCs w:val="24"/>
          <w:lang w:val="en-GB"/>
        </w:rPr>
      </w:pPr>
      <w:r w:rsidRPr="00D70C7F">
        <w:rPr>
          <w:sz w:val="24"/>
          <w:szCs w:val="24"/>
          <w:lang w:val="en-GB"/>
        </w:rPr>
        <w:t xml:space="preserve">In addition to information provided in </w:t>
      </w:r>
      <w:r w:rsidRPr="00D70C7F">
        <w:rPr>
          <w:b/>
          <w:sz w:val="24"/>
          <w:szCs w:val="24"/>
          <w:lang w:val="en-GB"/>
        </w:rPr>
        <w:t>paragraph 34</w:t>
      </w:r>
      <w:r w:rsidRPr="00D70C7F">
        <w:rPr>
          <w:sz w:val="24"/>
          <w:szCs w:val="24"/>
          <w:lang w:val="en-GB"/>
        </w:rPr>
        <w:t xml:space="preserve">, </w:t>
      </w:r>
      <w:r w:rsidRPr="00D70C7F">
        <w:rPr>
          <w:rFonts w:eastAsia="Times New Roman"/>
          <w:sz w:val="24"/>
          <w:szCs w:val="24"/>
          <w:lang w:val="en-GB"/>
        </w:rPr>
        <w:t xml:space="preserve">Latvia </w:t>
      </w:r>
      <w:r w:rsidR="003301E3">
        <w:rPr>
          <w:rFonts w:eastAsia="Times New Roman"/>
          <w:sz w:val="24"/>
          <w:szCs w:val="24"/>
          <w:lang w:val="en-GB"/>
        </w:rPr>
        <w:t>notes</w:t>
      </w:r>
      <w:r w:rsidRPr="00D70C7F">
        <w:rPr>
          <w:rFonts w:eastAsia="Times New Roman"/>
          <w:sz w:val="24"/>
          <w:szCs w:val="24"/>
          <w:lang w:val="en-GB"/>
        </w:rPr>
        <w:t xml:space="preserve"> that </w:t>
      </w:r>
      <w:r w:rsidR="002211FA" w:rsidRPr="00D70C7F">
        <w:rPr>
          <w:rFonts w:eastAsia="Times New Roman"/>
          <w:sz w:val="24"/>
          <w:szCs w:val="24"/>
          <w:lang w:val="en-GB"/>
        </w:rPr>
        <w:t>following the</w:t>
      </w:r>
      <w:r w:rsidRPr="00D70C7F">
        <w:rPr>
          <w:rFonts w:eastAsia="Times New Roman"/>
          <w:sz w:val="24"/>
          <w:szCs w:val="24"/>
          <w:lang w:val="en-GB"/>
        </w:rPr>
        <w:t xml:space="preserve"> territorial reform of the judiciary, the first level of the judicial system comprises 10 district (city) courts, as the courts of first instance for civil, criminal and administrative cases. The second level co</w:t>
      </w:r>
      <w:r w:rsidR="00640102" w:rsidRPr="00D70C7F">
        <w:rPr>
          <w:rFonts w:eastAsia="Times New Roman"/>
          <w:sz w:val="24"/>
          <w:szCs w:val="24"/>
          <w:lang w:val="en-GB"/>
        </w:rPr>
        <w:t xml:space="preserve">mprises </w:t>
      </w:r>
      <w:r w:rsidR="003301E3">
        <w:rPr>
          <w:rFonts w:eastAsia="Times New Roman"/>
          <w:sz w:val="24"/>
          <w:szCs w:val="24"/>
          <w:lang w:val="en-GB"/>
        </w:rPr>
        <w:t>6</w:t>
      </w:r>
      <w:r w:rsidR="003301E3" w:rsidRPr="00D70C7F">
        <w:rPr>
          <w:rFonts w:eastAsia="Times New Roman"/>
          <w:sz w:val="24"/>
          <w:szCs w:val="24"/>
          <w:lang w:val="en-GB"/>
        </w:rPr>
        <w:t xml:space="preserve"> </w:t>
      </w:r>
      <w:r w:rsidR="00640102" w:rsidRPr="00D70C7F">
        <w:rPr>
          <w:rFonts w:eastAsia="Times New Roman"/>
          <w:sz w:val="24"/>
          <w:szCs w:val="24"/>
          <w:lang w:val="en-GB"/>
        </w:rPr>
        <w:t>regional courts</w:t>
      </w:r>
      <w:r w:rsidRPr="00D70C7F">
        <w:rPr>
          <w:rFonts w:eastAsia="Times New Roman"/>
          <w:sz w:val="24"/>
          <w:szCs w:val="24"/>
          <w:lang w:val="en-GB"/>
        </w:rPr>
        <w:t xml:space="preserve">, acting as courts of appeal. The third level comprises the Supreme Court. The administrative courts consider cases relating to the exercise of executive power by state, municipal and other public </w:t>
      </w:r>
      <w:r w:rsidR="00D9085C" w:rsidRPr="00D70C7F">
        <w:rPr>
          <w:rFonts w:eastAsia="Times New Roman"/>
          <w:sz w:val="24"/>
          <w:szCs w:val="24"/>
          <w:lang w:val="en-GB"/>
        </w:rPr>
        <w:t>institutions</w:t>
      </w:r>
      <w:r w:rsidRPr="00D70C7F">
        <w:rPr>
          <w:rFonts w:eastAsia="Times New Roman"/>
          <w:sz w:val="24"/>
          <w:szCs w:val="24"/>
          <w:lang w:val="en-GB"/>
        </w:rPr>
        <w:t xml:space="preserve">. In addition, in order to </w:t>
      </w:r>
      <w:r w:rsidR="00E15A34">
        <w:rPr>
          <w:rFonts w:eastAsia="Times New Roman"/>
          <w:sz w:val="24"/>
          <w:szCs w:val="24"/>
          <w:lang w:val="en-GB"/>
        </w:rPr>
        <w:t>increase</w:t>
      </w:r>
      <w:r w:rsidR="00E15A34" w:rsidRPr="00D70C7F">
        <w:rPr>
          <w:rFonts w:eastAsia="Times New Roman"/>
          <w:sz w:val="24"/>
          <w:szCs w:val="24"/>
          <w:lang w:val="en-GB"/>
        </w:rPr>
        <w:t xml:space="preserve"> </w:t>
      </w:r>
      <w:r w:rsidRPr="00D70C7F">
        <w:rPr>
          <w:rFonts w:eastAsia="Times New Roman"/>
          <w:sz w:val="24"/>
          <w:szCs w:val="24"/>
          <w:lang w:val="en-GB"/>
        </w:rPr>
        <w:t>the efficiency of the courts and balance workload, the concept of “court ho</w:t>
      </w:r>
      <w:r w:rsidR="00D9085C" w:rsidRPr="00D70C7F">
        <w:rPr>
          <w:rFonts w:eastAsia="Times New Roman"/>
          <w:sz w:val="24"/>
          <w:szCs w:val="24"/>
          <w:lang w:val="en-GB"/>
        </w:rPr>
        <w:t xml:space="preserve">uses” was </w:t>
      </w:r>
      <w:r w:rsidR="00E15A34" w:rsidRPr="00D70C7F">
        <w:rPr>
          <w:rFonts w:eastAsia="Times New Roman"/>
          <w:sz w:val="24"/>
          <w:szCs w:val="24"/>
          <w:lang w:val="en-GB"/>
        </w:rPr>
        <w:t xml:space="preserve">gradually </w:t>
      </w:r>
      <w:r w:rsidR="00D9085C" w:rsidRPr="00D70C7F">
        <w:rPr>
          <w:rFonts w:eastAsia="Times New Roman"/>
          <w:sz w:val="24"/>
          <w:szCs w:val="24"/>
          <w:lang w:val="en-GB"/>
        </w:rPr>
        <w:t xml:space="preserve">implemented, </w:t>
      </w:r>
      <w:r w:rsidRPr="00D70C7F">
        <w:rPr>
          <w:rFonts w:eastAsia="Times New Roman"/>
          <w:sz w:val="24"/>
          <w:szCs w:val="24"/>
          <w:lang w:val="en-GB"/>
        </w:rPr>
        <w:t>and completed in 2018. This concept involves the consolidation of the district (city) courts areas within the jurisdiction of a regional court, creating larger district (city) court. This is aimed at facilitating access to justice and ensuring the effectiveness, efficiency and quality of judicial services in Latvia.</w:t>
      </w:r>
    </w:p>
    <w:p w14:paraId="31B4E7E8" w14:textId="77777777" w:rsidR="00D9085C" w:rsidRPr="00D70C7F" w:rsidRDefault="00D9085C" w:rsidP="00640102">
      <w:pPr>
        <w:pStyle w:val="Doctext1"/>
        <w:spacing w:before="0" w:line="240" w:lineRule="auto"/>
        <w:ind w:left="720"/>
        <w:contextualSpacing/>
        <w:rPr>
          <w:rFonts w:eastAsia="Times New Roman"/>
          <w:sz w:val="24"/>
          <w:szCs w:val="24"/>
          <w:lang w:val="en-GB"/>
        </w:rPr>
      </w:pPr>
    </w:p>
    <w:p w14:paraId="04318B5F" w14:textId="321A08C5" w:rsidR="000A7493" w:rsidRPr="009B1602" w:rsidRDefault="00FB0183" w:rsidP="00E15A34">
      <w:pPr>
        <w:numPr>
          <w:ilvl w:val="0"/>
          <w:numId w:val="1"/>
        </w:numPr>
        <w:ind w:left="284"/>
        <w:contextualSpacing/>
        <w:jc w:val="both"/>
        <w:rPr>
          <w:rFonts w:ascii="Times New Roman" w:eastAsia="Times New Roman" w:hAnsi="Times New Roman" w:cs="Times New Roman"/>
          <w:sz w:val="24"/>
          <w:szCs w:val="24"/>
          <w:lang w:val="en-GB"/>
        </w:rPr>
      </w:pPr>
      <w:r w:rsidRPr="00D70C7F">
        <w:rPr>
          <w:rFonts w:ascii="Times New Roman" w:eastAsia="Times New Roman" w:hAnsi="Times New Roman" w:cs="Times New Roman"/>
          <w:sz w:val="24"/>
          <w:szCs w:val="24"/>
          <w:lang w:val="en-GB"/>
        </w:rPr>
        <w:t>In order to introduce a “pure” court instance system in Latvia</w:t>
      </w:r>
      <w:r w:rsidRPr="004C6CF1">
        <w:rPr>
          <w:rFonts w:ascii="Times New Roman" w:eastAsia="Times New Roman" w:hAnsi="Times New Roman" w:cs="Times New Roman"/>
          <w:sz w:val="24"/>
          <w:szCs w:val="24"/>
          <w:lang w:val="en-GB"/>
        </w:rPr>
        <w:t xml:space="preserve">, </w:t>
      </w:r>
      <w:r w:rsidR="00493DD2" w:rsidRPr="004C6CF1">
        <w:rPr>
          <w:rFonts w:ascii="Times New Roman" w:eastAsia="Times New Roman" w:hAnsi="Times New Roman" w:cs="Times New Roman"/>
          <w:sz w:val="24"/>
          <w:szCs w:val="24"/>
          <w:lang w:val="en-GB"/>
        </w:rPr>
        <w:t xml:space="preserve">the reform was carried out between 2015 and 2017 with regard to </w:t>
      </w:r>
      <w:r w:rsidRPr="004C6CF1">
        <w:rPr>
          <w:rFonts w:ascii="Times New Roman" w:eastAsia="Times New Roman" w:hAnsi="Times New Roman" w:cs="Times New Roman"/>
          <w:sz w:val="24"/>
          <w:szCs w:val="24"/>
          <w:lang w:val="en-GB"/>
        </w:rPr>
        <w:t xml:space="preserve">the Criminal Procedure Law and Civil Procedural Law. </w:t>
      </w:r>
      <w:r w:rsidR="00E15A34">
        <w:rPr>
          <w:rFonts w:ascii="Times New Roman" w:eastAsia="Times New Roman" w:hAnsi="Times New Roman" w:cs="Times New Roman"/>
          <w:sz w:val="24"/>
          <w:szCs w:val="24"/>
          <w:lang w:val="en-GB"/>
        </w:rPr>
        <w:t>Under</w:t>
      </w:r>
      <w:r w:rsidRPr="004C6CF1">
        <w:rPr>
          <w:rFonts w:ascii="Times New Roman" w:eastAsia="Times New Roman" w:hAnsi="Times New Roman" w:cs="Times New Roman"/>
          <w:sz w:val="24"/>
          <w:szCs w:val="24"/>
          <w:lang w:val="en-GB"/>
        </w:rPr>
        <w:t xml:space="preserve"> this system, the</w:t>
      </w:r>
      <w:r w:rsidRPr="00D70C7F">
        <w:rPr>
          <w:rFonts w:ascii="Times New Roman" w:eastAsia="Times New Roman" w:hAnsi="Times New Roman" w:cs="Times New Roman"/>
          <w:sz w:val="24"/>
          <w:szCs w:val="24"/>
          <w:lang w:val="en-GB"/>
        </w:rPr>
        <w:t xml:space="preserve"> district (city) courts adjudicate all cases as the court of first instance; regional courts adjudicate cases only in the appeal proceedings, and the Supreme Court adjudicate the cases only in the cassation proceedings. Before the reform, certain cases were under the jurisdiction of the regional court as the court of first instance, and the Supreme Court operated both, as the court of the appellate instance (Chambers) as well as cassation instance (Departments).</w:t>
      </w:r>
      <w:r w:rsidR="00293157">
        <w:rPr>
          <w:rFonts w:ascii="Times New Roman" w:eastAsia="Times New Roman" w:hAnsi="Times New Roman" w:cs="Times New Roman"/>
          <w:sz w:val="24"/>
          <w:szCs w:val="24"/>
          <w:lang w:val="en-GB"/>
        </w:rPr>
        <w:t xml:space="preserve"> The statistics and additional data are provided in </w:t>
      </w:r>
      <w:r w:rsidR="00293157" w:rsidRPr="009B1602">
        <w:rPr>
          <w:rFonts w:ascii="Times New Roman" w:eastAsia="Times New Roman" w:hAnsi="Times New Roman" w:cs="Times New Roman"/>
          <w:sz w:val="24"/>
          <w:szCs w:val="24"/>
          <w:lang w:val="en-GB"/>
        </w:rPr>
        <w:t xml:space="preserve">the </w:t>
      </w:r>
      <w:r w:rsidR="00293157" w:rsidRPr="009B1602">
        <w:rPr>
          <w:rFonts w:ascii="Times New Roman" w:hAnsi="Times New Roman" w:cs="Times New Roman"/>
          <w:sz w:val="24"/>
          <w:szCs w:val="24"/>
          <w:lang w:val="en-GB"/>
        </w:rPr>
        <w:t>Updated Annex 3 and Annex 7</w:t>
      </w:r>
      <w:r w:rsidR="009B1602" w:rsidRPr="009B1602">
        <w:rPr>
          <w:rFonts w:ascii="Times New Roman" w:hAnsi="Times New Roman" w:cs="Times New Roman"/>
          <w:sz w:val="24"/>
          <w:szCs w:val="24"/>
          <w:lang w:val="en-GB"/>
        </w:rPr>
        <w:t>.</w:t>
      </w:r>
    </w:p>
    <w:p w14:paraId="7BBC780D" w14:textId="77777777" w:rsidR="00640102" w:rsidRPr="00D70C7F" w:rsidRDefault="00640102" w:rsidP="00640102">
      <w:pPr>
        <w:pStyle w:val="ListParagraph"/>
        <w:jc w:val="both"/>
        <w:rPr>
          <w:rFonts w:ascii="Times New Roman" w:hAnsi="Times New Roman" w:cs="Times New Roman"/>
          <w:i/>
          <w:sz w:val="24"/>
          <w:szCs w:val="24"/>
          <w:lang w:val="en-GB"/>
        </w:rPr>
      </w:pPr>
    </w:p>
    <w:p w14:paraId="085681F0" w14:textId="77777777" w:rsidR="000A7493" w:rsidRPr="00D70C7F" w:rsidRDefault="000A7493" w:rsidP="00E15A34">
      <w:pPr>
        <w:pStyle w:val="ListParagraph"/>
        <w:ind w:left="0"/>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Disproportionate use of force – Issue No 6 on the Committee</w:t>
      </w:r>
      <w:r w:rsidR="00F323B1">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p>
    <w:p w14:paraId="79C3875C" w14:textId="77777777" w:rsidR="000A7493" w:rsidRPr="00D70C7F" w:rsidRDefault="000A7493" w:rsidP="00640102">
      <w:pPr>
        <w:pStyle w:val="ListParagraph"/>
        <w:jc w:val="both"/>
        <w:rPr>
          <w:rFonts w:ascii="Times New Roman" w:hAnsi="Times New Roman" w:cs="Times New Roman"/>
          <w:i/>
          <w:sz w:val="24"/>
          <w:szCs w:val="24"/>
          <w:lang w:val="en-GB"/>
        </w:rPr>
      </w:pPr>
    </w:p>
    <w:p w14:paraId="5D2CD6F2" w14:textId="6A896D2F" w:rsidR="000A7493" w:rsidRPr="00D70C7F" w:rsidRDefault="00E15A34" w:rsidP="00E15A34">
      <w:pPr>
        <w:pStyle w:val="ListParagraph"/>
        <w:widowControl w:val="0"/>
        <w:numPr>
          <w:ilvl w:val="0"/>
          <w:numId w:val="1"/>
        </w:numPr>
        <w:ind w:left="284"/>
        <w:jc w:val="both"/>
        <w:rPr>
          <w:rFonts w:ascii="Times New Roman" w:hAnsi="Times New Roman" w:cs="Times New Roman"/>
          <w:sz w:val="24"/>
          <w:szCs w:val="24"/>
          <w:lang w:val="en-GB"/>
        </w:rPr>
      </w:pPr>
      <w:r>
        <w:rPr>
          <w:rFonts w:ascii="Times New Roman" w:hAnsi="Times New Roman" w:cs="Times New Roman"/>
          <w:sz w:val="24"/>
          <w:szCs w:val="24"/>
          <w:lang w:val="en-GB"/>
        </w:rPr>
        <w:t>In addition to the information contained in</w:t>
      </w:r>
      <w:r w:rsidR="000A7493" w:rsidRPr="00D70C7F">
        <w:rPr>
          <w:rFonts w:ascii="Times New Roman" w:hAnsi="Times New Roman" w:cs="Times New Roman"/>
          <w:sz w:val="24"/>
          <w:szCs w:val="24"/>
          <w:lang w:val="en-GB"/>
        </w:rPr>
        <w:t xml:space="preserve"> </w:t>
      </w:r>
      <w:r w:rsidR="000A7493" w:rsidRPr="00D70C7F">
        <w:rPr>
          <w:rFonts w:ascii="Times New Roman" w:hAnsi="Times New Roman" w:cs="Times New Roman"/>
          <w:b/>
          <w:sz w:val="24"/>
          <w:szCs w:val="24"/>
          <w:lang w:val="en-GB"/>
        </w:rPr>
        <w:t>paragraph 42</w:t>
      </w:r>
      <w:r w:rsidR="000A7493" w:rsidRPr="004017D2">
        <w:rPr>
          <w:rFonts w:ascii="Times New Roman" w:hAnsi="Times New Roman" w:cs="Times New Roman"/>
          <w:sz w:val="24"/>
          <w:szCs w:val="24"/>
          <w:lang w:val="en-GB"/>
        </w:rPr>
        <w:t xml:space="preserve"> </w:t>
      </w:r>
      <w:r w:rsidR="000A7493" w:rsidRPr="00D70C7F">
        <w:rPr>
          <w:rFonts w:ascii="Times New Roman" w:hAnsi="Times New Roman" w:cs="Times New Roman"/>
          <w:sz w:val="24"/>
          <w:szCs w:val="24"/>
          <w:lang w:val="en-GB"/>
        </w:rPr>
        <w:t>of the Periodic Report</w:t>
      </w:r>
      <w:r>
        <w:rPr>
          <w:rFonts w:ascii="Times New Roman" w:hAnsi="Times New Roman" w:cs="Times New Roman"/>
          <w:sz w:val="24"/>
          <w:szCs w:val="24"/>
          <w:lang w:val="en-GB"/>
        </w:rPr>
        <w:t>, Latvia wishes to inform that b</w:t>
      </w:r>
      <w:r w:rsidR="00745384" w:rsidRPr="00D70C7F">
        <w:rPr>
          <w:rFonts w:ascii="Times New Roman" w:hAnsi="Times New Roman" w:cs="Times New Roman"/>
          <w:sz w:val="24"/>
          <w:szCs w:val="24"/>
          <w:lang w:val="en-GB"/>
        </w:rPr>
        <w:t>etween</w:t>
      </w:r>
      <w:r w:rsidR="000A7493" w:rsidRPr="00D70C7F">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1 </w:t>
      </w:r>
      <w:r w:rsidR="000A7493" w:rsidRPr="00D70C7F">
        <w:rPr>
          <w:rFonts w:ascii="Times New Roman" w:hAnsi="Times New Roman" w:cs="Times New Roman"/>
          <w:sz w:val="24"/>
          <w:szCs w:val="24"/>
          <w:lang w:val="en-GB"/>
        </w:rPr>
        <w:t>January</w:t>
      </w:r>
      <w:r w:rsidR="00745384" w:rsidRPr="00D70C7F">
        <w:rPr>
          <w:rFonts w:ascii="Times New Roman" w:hAnsi="Times New Roman" w:cs="Times New Roman"/>
          <w:sz w:val="24"/>
          <w:szCs w:val="24"/>
          <w:lang w:val="en-GB"/>
        </w:rPr>
        <w:t xml:space="preserve"> </w:t>
      </w:r>
      <w:r w:rsidR="000A7493" w:rsidRPr="00D70C7F">
        <w:rPr>
          <w:rFonts w:ascii="Times New Roman" w:hAnsi="Times New Roman" w:cs="Times New Roman"/>
          <w:sz w:val="24"/>
          <w:szCs w:val="24"/>
          <w:lang w:val="en-GB"/>
        </w:rPr>
        <w:t>2017</w:t>
      </w:r>
      <w:r>
        <w:rPr>
          <w:rFonts w:ascii="Times New Roman" w:hAnsi="Times New Roman" w:cs="Times New Roman"/>
          <w:sz w:val="24"/>
          <w:szCs w:val="24"/>
          <w:lang w:val="en-GB"/>
        </w:rPr>
        <w:t>,</w:t>
      </w:r>
      <w:r w:rsidR="000A7493" w:rsidRPr="00D70C7F">
        <w:rPr>
          <w:rFonts w:ascii="Times New Roman" w:hAnsi="Times New Roman" w:cs="Times New Roman"/>
          <w:sz w:val="24"/>
          <w:szCs w:val="24"/>
          <w:lang w:val="en-GB"/>
        </w:rPr>
        <w:t xml:space="preserve"> </w:t>
      </w:r>
      <w:r w:rsidR="00D9085C" w:rsidRPr="00D70C7F">
        <w:rPr>
          <w:rFonts w:ascii="Times New Roman" w:hAnsi="Times New Roman" w:cs="Times New Roman"/>
          <w:sz w:val="24"/>
          <w:szCs w:val="24"/>
          <w:lang w:val="en-GB"/>
        </w:rPr>
        <w:t xml:space="preserve">and </w:t>
      </w:r>
      <w:r>
        <w:rPr>
          <w:rFonts w:ascii="Times New Roman" w:hAnsi="Times New Roman" w:cs="Times New Roman"/>
          <w:sz w:val="24"/>
          <w:szCs w:val="24"/>
          <w:lang w:val="en-GB"/>
        </w:rPr>
        <w:t xml:space="preserve">31 </w:t>
      </w:r>
      <w:r w:rsidR="00D9085C" w:rsidRPr="00D70C7F">
        <w:rPr>
          <w:rFonts w:ascii="Times New Roman" w:hAnsi="Times New Roman" w:cs="Times New Roman"/>
          <w:sz w:val="24"/>
          <w:szCs w:val="24"/>
          <w:lang w:val="en-GB"/>
        </w:rPr>
        <w:t>December</w:t>
      </w:r>
      <w:r w:rsidR="000A7493" w:rsidRPr="00D70C7F">
        <w:rPr>
          <w:rFonts w:ascii="Times New Roman" w:hAnsi="Times New Roman" w:cs="Times New Roman"/>
          <w:sz w:val="24"/>
          <w:szCs w:val="24"/>
          <w:lang w:val="en-GB"/>
        </w:rPr>
        <w:t xml:space="preserve"> 2018, </w:t>
      </w:r>
      <w:r w:rsidR="00745384" w:rsidRPr="00D70C7F">
        <w:rPr>
          <w:rFonts w:ascii="Times New Roman" w:hAnsi="Times New Roman" w:cs="Times New Roman"/>
          <w:sz w:val="24"/>
          <w:szCs w:val="24"/>
          <w:lang w:val="en-GB"/>
        </w:rPr>
        <w:t>t</w:t>
      </w:r>
      <w:r w:rsidR="000A7493" w:rsidRPr="00D70C7F">
        <w:rPr>
          <w:rFonts w:ascii="Times New Roman" w:hAnsi="Times New Roman" w:cs="Times New Roman"/>
          <w:sz w:val="24"/>
          <w:szCs w:val="24"/>
          <w:lang w:val="en-GB"/>
        </w:rPr>
        <w:t xml:space="preserve">he Internal Security Bureau received 542 complaints alleging use of violence in the performance of official duties. </w:t>
      </w:r>
      <w:r w:rsidR="00745384" w:rsidRPr="00D70C7F">
        <w:rPr>
          <w:rFonts w:ascii="Times New Roman" w:hAnsi="Times New Roman" w:cs="Times New Roman"/>
          <w:sz w:val="24"/>
          <w:szCs w:val="24"/>
          <w:lang w:val="en-GB"/>
        </w:rPr>
        <w:t>Following the examination of these complaints,</w:t>
      </w:r>
      <w:r w:rsidR="000A7493" w:rsidRPr="00D70C7F">
        <w:rPr>
          <w:rFonts w:ascii="Times New Roman" w:hAnsi="Times New Roman" w:cs="Times New Roman"/>
          <w:sz w:val="24"/>
          <w:szCs w:val="24"/>
          <w:lang w:val="en-GB"/>
        </w:rPr>
        <w:t xml:space="preserve"> </w:t>
      </w:r>
      <w:r w:rsidR="00745384" w:rsidRPr="00D70C7F">
        <w:rPr>
          <w:rFonts w:ascii="Times New Roman" w:hAnsi="Times New Roman" w:cs="Times New Roman"/>
          <w:sz w:val="24"/>
          <w:szCs w:val="24"/>
          <w:lang w:val="en-GB"/>
        </w:rPr>
        <w:t xml:space="preserve">on </w:t>
      </w:r>
      <w:r w:rsidR="000A7493" w:rsidRPr="00D70C7F">
        <w:rPr>
          <w:rFonts w:ascii="Times New Roman" w:hAnsi="Times New Roman" w:cs="Times New Roman"/>
          <w:sz w:val="24"/>
          <w:szCs w:val="24"/>
          <w:lang w:val="en-GB"/>
        </w:rPr>
        <w:t xml:space="preserve">347 </w:t>
      </w:r>
      <w:r w:rsidR="00745384" w:rsidRPr="00D70C7F">
        <w:rPr>
          <w:rFonts w:ascii="Times New Roman" w:hAnsi="Times New Roman" w:cs="Times New Roman"/>
          <w:sz w:val="24"/>
          <w:szCs w:val="24"/>
          <w:lang w:val="en-GB"/>
        </w:rPr>
        <w:t xml:space="preserve">occasions </w:t>
      </w:r>
      <w:r w:rsidR="000A7493" w:rsidRPr="00D70C7F">
        <w:rPr>
          <w:rFonts w:ascii="Times New Roman" w:hAnsi="Times New Roman" w:cs="Times New Roman"/>
          <w:sz w:val="24"/>
          <w:szCs w:val="24"/>
          <w:lang w:val="en-GB"/>
        </w:rPr>
        <w:t xml:space="preserve">decisions were made </w:t>
      </w:r>
      <w:r w:rsidR="00745384" w:rsidRPr="00D70C7F">
        <w:rPr>
          <w:rFonts w:ascii="Times New Roman" w:hAnsi="Times New Roman" w:cs="Times New Roman"/>
          <w:sz w:val="24"/>
          <w:szCs w:val="24"/>
          <w:lang w:val="en-GB"/>
        </w:rPr>
        <w:t xml:space="preserve">to </w:t>
      </w:r>
      <w:r w:rsidR="000A7493" w:rsidRPr="00D70C7F">
        <w:rPr>
          <w:rFonts w:ascii="Times New Roman" w:hAnsi="Times New Roman" w:cs="Times New Roman"/>
          <w:sz w:val="24"/>
          <w:szCs w:val="24"/>
          <w:lang w:val="en-GB"/>
        </w:rPr>
        <w:t>refus</w:t>
      </w:r>
      <w:r w:rsidR="00745384" w:rsidRPr="00D70C7F">
        <w:rPr>
          <w:rFonts w:ascii="Times New Roman" w:hAnsi="Times New Roman" w:cs="Times New Roman"/>
          <w:sz w:val="24"/>
          <w:szCs w:val="24"/>
          <w:lang w:val="en-GB"/>
        </w:rPr>
        <w:t xml:space="preserve">e </w:t>
      </w:r>
      <w:r w:rsidR="000A7493" w:rsidRPr="00D70C7F">
        <w:rPr>
          <w:rFonts w:ascii="Times New Roman" w:hAnsi="Times New Roman" w:cs="Times New Roman"/>
          <w:sz w:val="24"/>
          <w:szCs w:val="24"/>
          <w:lang w:val="en-GB"/>
        </w:rPr>
        <w:t xml:space="preserve">to initiate criminal proceedings, </w:t>
      </w:r>
      <w:r w:rsidR="00745384" w:rsidRPr="00D70C7F">
        <w:rPr>
          <w:rFonts w:ascii="Times New Roman" w:hAnsi="Times New Roman" w:cs="Times New Roman"/>
          <w:sz w:val="24"/>
          <w:szCs w:val="24"/>
          <w:lang w:val="en-GB"/>
        </w:rPr>
        <w:t>given that it was concluded that no physical force was applied or that</w:t>
      </w:r>
      <w:r w:rsidR="000A7493" w:rsidRPr="00D70C7F">
        <w:rPr>
          <w:rFonts w:ascii="Times New Roman" w:hAnsi="Times New Roman" w:cs="Times New Roman"/>
          <w:sz w:val="24"/>
          <w:szCs w:val="24"/>
          <w:lang w:val="en-GB"/>
        </w:rPr>
        <w:t xml:space="preserve"> physic</w:t>
      </w:r>
      <w:r w:rsidR="00745384" w:rsidRPr="00D70C7F">
        <w:rPr>
          <w:rFonts w:ascii="Times New Roman" w:hAnsi="Times New Roman" w:cs="Times New Roman"/>
          <w:sz w:val="24"/>
          <w:szCs w:val="24"/>
          <w:lang w:val="en-GB"/>
        </w:rPr>
        <w:t>a</w:t>
      </w:r>
      <w:r w:rsidR="00640102" w:rsidRPr="00D70C7F">
        <w:rPr>
          <w:rFonts w:ascii="Times New Roman" w:hAnsi="Times New Roman" w:cs="Times New Roman"/>
          <w:sz w:val="24"/>
          <w:szCs w:val="24"/>
          <w:lang w:val="en-GB"/>
        </w:rPr>
        <w:t xml:space="preserve">l force was applied </w:t>
      </w:r>
      <w:r>
        <w:rPr>
          <w:rFonts w:ascii="Times New Roman" w:hAnsi="Times New Roman" w:cs="Times New Roman"/>
          <w:sz w:val="24"/>
          <w:szCs w:val="24"/>
          <w:lang w:val="en-GB"/>
        </w:rPr>
        <w:t>proportionately</w:t>
      </w:r>
      <w:r w:rsidR="00640102" w:rsidRPr="00D70C7F">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00745384" w:rsidRPr="00D70C7F">
        <w:rPr>
          <w:rFonts w:ascii="Times New Roman" w:hAnsi="Times New Roman" w:cs="Times New Roman"/>
          <w:sz w:val="24"/>
          <w:szCs w:val="24"/>
          <w:lang w:val="en-GB"/>
        </w:rPr>
        <w:t xml:space="preserve">37 </w:t>
      </w:r>
      <w:r w:rsidR="00162CD9" w:rsidRPr="00D70C7F">
        <w:rPr>
          <w:rFonts w:ascii="Times New Roman" w:hAnsi="Times New Roman" w:cs="Times New Roman"/>
          <w:sz w:val="24"/>
          <w:szCs w:val="24"/>
          <w:lang w:val="en-GB"/>
        </w:rPr>
        <w:t xml:space="preserve">criminal </w:t>
      </w:r>
      <w:r w:rsidR="00745384" w:rsidRPr="00D70C7F">
        <w:rPr>
          <w:rFonts w:ascii="Times New Roman" w:hAnsi="Times New Roman" w:cs="Times New Roman"/>
          <w:sz w:val="24"/>
          <w:szCs w:val="24"/>
          <w:lang w:val="en-GB"/>
        </w:rPr>
        <w:t>cases were</w:t>
      </w:r>
      <w:r w:rsidR="00162CD9" w:rsidRPr="00D70C7F">
        <w:rPr>
          <w:rFonts w:ascii="Times New Roman" w:hAnsi="Times New Roman" w:cs="Times New Roman"/>
          <w:sz w:val="24"/>
          <w:szCs w:val="24"/>
          <w:lang w:val="en-GB"/>
        </w:rPr>
        <w:t xml:space="preserve"> investigated about alleged disproportional use of force by the officials</w:t>
      </w:r>
      <w:r w:rsidR="00745384" w:rsidRPr="00D70C7F">
        <w:rPr>
          <w:rFonts w:ascii="Times New Roman" w:hAnsi="Times New Roman" w:cs="Times New Roman"/>
          <w:sz w:val="24"/>
          <w:szCs w:val="24"/>
          <w:lang w:val="en-GB"/>
        </w:rPr>
        <w:t xml:space="preserve"> </w:t>
      </w:r>
      <w:r w:rsidR="000A7493" w:rsidRPr="00D70C7F">
        <w:rPr>
          <w:rFonts w:ascii="Times New Roman" w:hAnsi="Times New Roman" w:cs="Times New Roman"/>
          <w:sz w:val="24"/>
          <w:szCs w:val="24"/>
          <w:lang w:val="en-GB"/>
        </w:rPr>
        <w:t xml:space="preserve">in the performance of </w:t>
      </w:r>
      <w:r w:rsidR="00162CD9" w:rsidRPr="00D70C7F">
        <w:rPr>
          <w:rFonts w:ascii="Times New Roman" w:hAnsi="Times New Roman" w:cs="Times New Roman"/>
          <w:sz w:val="24"/>
          <w:szCs w:val="24"/>
          <w:lang w:val="en-GB"/>
        </w:rPr>
        <w:t>their</w:t>
      </w:r>
      <w:r w:rsidR="000A7493" w:rsidRPr="00D70C7F">
        <w:rPr>
          <w:rFonts w:ascii="Times New Roman" w:hAnsi="Times New Roman" w:cs="Times New Roman"/>
          <w:sz w:val="24"/>
          <w:szCs w:val="24"/>
          <w:lang w:val="en-GB"/>
        </w:rPr>
        <w:t xml:space="preserve"> duties.</w:t>
      </w:r>
    </w:p>
    <w:p w14:paraId="1C3EEBF1" w14:textId="77777777" w:rsidR="00D70C7F" w:rsidRPr="00D70C7F" w:rsidRDefault="00D70C7F" w:rsidP="00D70C7F">
      <w:pPr>
        <w:pStyle w:val="ListParagraph"/>
        <w:widowControl w:val="0"/>
        <w:jc w:val="both"/>
        <w:rPr>
          <w:rFonts w:ascii="Times New Roman" w:hAnsi="Times New Roman" w:cs="Times New Roman"/>
          <w:sz w:val="24"/>
          <w:szCs w:val="24"/>
          <w:lang w:val="en-GB"/>
        </w:rPr>
      </w:pPr>
    </w:p>
    <w:p w14:paraId="34EE30DA" w14:textId="58B7C65C" w:rsidR="00D70C7F" w:rsidRPr="00D70C7F" w:rsidRDefault="00D70C7F" w:rsidP="00E15A34">
      <w:pPr>
        <w:pStyle w:val="ListParagraph"/>
        <w:numPr>
          <w:ilvl w:val="0"/>
          <w:numId w:val="1"/>
        </w:numPr>
        <w:ind w:left="284" w:right="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w:t>
      </w:r>
      <w:r w:rsidR="00E15A34">
        <w:rPr>
          <w:rFonts w:ascii="Times New Roman" w:hAnsi="Times New Roman" w:cs="Times New Roman"/>
          <w:sz w:val="24"/>
          <w:szCs w:val="24"/>
          <w:lang w:val="en-GB"/>
        </w:rPr>
        <w:t>prevent</w:t>
      </w:r>
      <w:r w:rsidRPr="00D70C7F">
        <w:rPr>
          <w:rFonts w:ascii="Times New Roman" w:hAnsi="Times New Roman" w:cs="Times New Roman"/>
          <w:sz w:val="24"/>
          <w:szCs w:val="24"/>
          <w:lang w:val="en-GB"/>
        </w:rPr>
        <w:t xml:space="preserve"> criminal activity by officials, the Internal Security Bureau organize</w:t>
      </w:r>
      <w:r w:rsidR="00E15A34">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and participate</w:t>
      </w:r>
      <w:r w:rsidR="00E15A34">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in different awareness raising activities. For example, the representatives of the Internal Security Bureau conducted 8 lectures in the State Police College, State Border Guard College and Riga Stradiņš University – the institutions preparing the prospective officers of Internal Affairs Office staff, raising awareness </w:t>
      </w:r>
      <w:r w:rsidR="00E15A34">
        <w:rPr>
          <w:rFonts w:ascii="Times New Roman" w:hAnsi="Times New Roman" w:cs="Times New Roman"/>
          <w:sz w:val="24"/>
          <w:szCs w:val="24"/>
          <w:lang w:val="en-GB"/>
        </w:rPr>
        <w:t>about</w:t>
      </w:r>
      <w:r w:rsidR="00E15A34"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the issues identified and the inadmissibility of criminal activity, including </w:t>
      </w:r>
      <w:r w:rsidR="00E15A34">
        <w:rPr>
          <w:rFonts w:ascii="Times New Roman" w:hAnsi="Times New Roman" w:cs="Times New Roman"/>
          <w:sz w:val="24"/>
          <w:szCs w:val="24"/>
          <w:lang w:val="en-GB"/>
        </w:rPr>
        <w:t>using</w:t>
      </w:r>
      <w:r w:rsidRPr="00D70C7F">
        <w:rPr>
          <w:rFonts w:ascii="Times New Roman" w:hAnsi="Times New Roman" w:cs="Times New Roman"/>
          <w:sz w:val="24"/>
          <w:szCs w:val="24"/>
          <w:lang w:val="en-GB"/>
        </w:rPr>
        <w:t xml:space="preserve"> violence. The Internal Security Bureau holds annual conferences and meetings with an emphasis on the aspects of prevention of acts of violence by officials. The Internal Security Bureau </w:t>
      </w:r>
      <w:r w:rsidR="00E15A34" w:rsidRPr="00D70C7F">
        <w:rPr>
          <w:rFonts w:ascii="Times New Roman" w:hAnsi="Times New Roman" w:cs="Times New Roman"/>
          <w:sz w:val="24"/>
          <w:szCs w:val="24"/>
          <w:lang w:val="en-GB"/>
        </w:rPr>
        <w:t xml:space="preserve">also </w:t>
      </w:r>
      <w:r w:rsidRPr="00D70C7F">
        <w:rPr>
          <w:rFonts w:ascii="Times New Roman" w:hAnsi="Times New Roman" w:cs="Times New Roman"/>
          <w:sz w:val="24"/>
          <w:szCs w:val="24"/>
          <w:lang w:val="en-GB"/>
        </w:rPr>
        <w:t>prepares informative and educational materials on the prevention of violence and promoting reporting. Finally, Internal Security Bureau cooperates with the State Police Internal Control Bureau in the prevention of criminal activities of officials, including inspection of the functioning of the State Police units.</w:t>
      </w:r>
    </w:p>
    <w:p w14:paraId="30D4ECCB" w14:textId="77777777" w:rsidR="00162CD9" w:rsidRPr="00D70C7F" w:rsidRDefault="00162CD9" w:rsidP="00640102">
      <w:pPr>
        <w:pStyle w:val="ListParagraph"/>
        <w:widowControl w:val="0"/>
        <w:jc w:val="both"/>
        <w:rPr>
          <w:rFonts w:ascii="Times New Roman" w:hAnsi="Times New Roman" w:cs="Times New Roman"/>
          <w:sz w:val="24"/>
          <w:szCs w:val="24"/>
          <w:lang w:val="en-GB"/>
        </w:rPr>
      </w:pPr>
    </w:p>
    <w:p w14:paraId="738CFA2A" w14:textId="47165F5E" w:rsidR="000A7493" w:rsidRPr="00D70C7F" w:rsidRDefault="00640102" w:rsidP="00E15A34">
      <w:pPr>
        <w:pStyle w:val="ListParagraph"/>
        <w:numPr>
          <w:ilvl w:val="0"/>
          <w:numId w:val="1"/>
        </w:numPr>
        <w:ind w:left="284" w:right="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As regards</w:t>
      </w:r>
      <w:r w:rsidR="00162CD9" w:rsidRPr="00D70C7F">
        <w:rPr>
          <w:rFonts w:ascii="Times New Roman" w:hAnsi="Times New Roman" w:cs="Times New Roman"/>
          <w:sz w:val="24"/>
          <w:szCs w:val="24"/>
          <w:lang w:val="en-GB"/>
        </w:rPr>
        <w:t xml:space="preserve"> the prosecutorial supervision of the criminal cases investigated by the Internal Security Bureau, </w:t>
      </w:r>
      <w:r w:rsidR="00D70C7F" w:rsidRPr="00D70C7F">
        <w:rPr>
          <w:rFonts w:ascii="Times New Roman" w:hAnsi="Times New Roman" w:cs="Times New Roman"/>
          <w:sz w:val="24"/>
          <w:szCs w:val="24"/>
          <w:lang w:val="en-GB"/>
        </w:rPr>
        <w:t>o</w:t>
      </w:r>
      <w:r w:rsidRPr="00D70C7F">
        <w:rPr>
          <w:rFonts w:ascii="Times New Roman" w:hAnsi="Times New Roman" w:cs="Times New Roman"/>
          <w:sz w:val="24"/>
          <w:szCs w:val="24"/>
          <w:lang w:val="en-GB"/>
        </w:rPr>
        <w:t xml:space="preserve">n </w:t>
      </w:r>
      <w:r w:rsidR="00E15A34">
        <w:rPr>
          <w:rFonts w:ascii="Times New Roman" w:hAnsi="Times New Roman" w:cs="Times New Roman"/>
          <w:sz w:val="24"/>
          <w:szCs w:val="24"/>
          <w:lang w:val="en-GB"/>
        </w:rPr>
        <w:t xml:space="preserve">6 </w:t>
      </w:r>
      <w:r w:rsidRPr="00D70C7F">
        <w:rPr>
          <w:rFonts w:ascii="Times New Roman" w:hAnsi="Times New Roman" w:cs="Times New Roman"/>
          <w:sz w:val="24"/>
          <w:szCs w:val="24"/>
          <w:lang w:val="en-GB"/>
        </w:rPr>
        <w:t>December 2016</w:t>
      </w:r>
      <w:r w:rsidR="00E15A34">
        <w:rPr>
          <w:rFonts w:ascii="Times New Roman" w:hAnsi="Times New Roman" w:cs="Times New Roman"/>
          <w:sz w:val="24"/>
          <w:szCs w:val="24"/>
          <w:lang w:val="en-GB"/>
        </w:rPr>
        <w:t>,</w:t>
      </w:r>
      <w:r w:rsidR="00162CD9" w:rsidRPr="00D70C7F">
        <w:rPr>
          <w:rFonts w:ascii="Times New Roman" w:hAnsi="Times New Roman" w:cs="Times New Roman"/>
          <w:sz w:val="24"/>
          <w:szCs w:val="24"/>
          <w:lang w:val="en-GB"/>
        </w:rPr>
        <w:t xml:space="preserve"> the </w:t>
      </w:r>
      <w:r w:rsidR="000A7493" w:rsidRPr="00D70C7F">
        <w:rPr>
          <w:rFonts w:ascii="Times New Roman" w:hAnsi="Times New Roman" w:cs="Times New Roman"/>
          <w:sz w:val="24"/>
          <w:szCs w:val="24"/>
          <w:lang w:val="en-GB"/>
        </w:rPr>
        <w:t>Prosecu</w:t>
      </w:r>
      <w:r w:rsidRPr="00D70C7F">
        <w:rPr>
          <w:rFonts w:ascii="Times New Roman" w:hAnsi="Times New Roman" w:cs="Times New Roman"/>
          <w:sz w:val="24"/>
          <w:szCs w:val="24"/>
          <w:lang w:val="en-GB"/>
        </w:rPr>
        <w:t>tor General issued an order No.</w:t>
      </w:r>
      <w:r w:rsidR="000A7493" w:rsidRPr="00D70C7F">
        <w:rPr>
          <w:rFonts w:ascii="Times New Roman" w:hAnsi="Times New Roman" w:cs="Times New Roman"/>
          <w:sz w:val="24"/>
          <w:szCs w:val="24"/>
          <w:lang w:val="en-GB"/>
        </w:rPr>
        <w:t xml:space="preserve">1-2-116-2016 </w:t>
      </w:r>
      <w:r w:rsidR="00162CD9" w:rsidRPr="00D70C7F">
        <w:rPr>
          <w:rFonts w:ascii="Times New Roman" w:hAnsi="Times New Roman" w:cs="Times New Roman"/>
          <w:sz w:val="24"/>
          <w:szCs w:val="24"/>
          <w:lang w:val="en-GB"/>
        </w:rPr>
        <w:t>regarding</w:t>
      </w:r>
      <w:r w:rsidR="000A7493" w:rsidRPr="00D70C7F">
        <w:rPr>
          <w:rFonts w:ascii="Times New Roman" w:hAnsi="Times New Roman" w:cs="Times New Roman"/>
          <w:sz w:val="24"/>
          <w:szCs w:val="24"/>
          <w:lang w:val="en-GB"/>
        </w:rPr>
        <w:t xml:space="preserve"> supervision of criminal proceedings </w:t>
      </w:r>
      <w:r w:rsidR="00E15A34">
        <w:rPr>
          <w:rFonts w:ascii="Times New Roman" w:hAnsi="Times New Roman" w:cs="Times New Roman"/>
          <w:sz w:val="24"/>
          <w:szCs w:val="24"/>
          <w:lang w:val="en-GB"/>
        </w:rPr>
        <w:t>conducted by</w:t>
      </w:r>
      <w:r w:rsidR="000A7493" w:rsidRPr="00D70C7F">
        <w:rPr>
          <w:rFonts w:ascii="Times New Roman" w:hAnsi="Times New Roman" w:cs="Times New Roman"/>
          <w:sz w:val="24"/>
          <w:szCs w:val="24"/>
          <w:lang w:val="en-GB"/>
        </w:rPr>
        <w:t xml:space="preserve"> the </w:t>
      </w:r>
      <w:r w:rsidR="00162CD9" w:rsidRPr="00D70C7F">
        <w:rPr>
          <w:rFonts w:ascii="Times New Roman" w:hAnsi="Times New Roman" w:cs="Times New Roman"/>
          <w:sz w:val="24"/>
          <w:szCs w:val="24"/>
          <w:lang w:val="en-GB"/>
        </w:rPr>
        <w:t xml:space="preserve">Internal Security Bureau. </w:t>
      </w:r>
      <w:r w:rsidR="000A7493" w:rsidRPr="00D70C7F">
        <w:rPr>
          <w:rFonts w:ascii="Times New Roman" w:hAnsi="Times New Roman" w:cs="Times New Roman"/>
          <w:sz w:val="24"/>
          <w:szCs w:val="24"/>
          <w:lang w:val="en-GB"/>
        </w:rPr>
        <w:t>The aim of aforementioned order is to provide prompt and qualit</w:t>
      </w:r>
      <w:r w:rsidR="00E15A34">
        <w:rPr>
          <w:rFonts w:ascii="Times New Roman" w:hAnsi="Times New Roman" w:cs="Times New Roman"/>
          <w:sz w:val="24"/>
          <w:szCs w:val="24"/>
          <w:lang w:val="en-GB"/>
        </w:rPr>
        <w:t>y</w:t>
      </w:r>
      <w:r w:rsidR="000A7493" w:rsidRPr="00D70C7F">
        <w:rPr>
          <w:rFonts w:ascii="Times New Roman" w:hAnsi="Times New Roman" w:cs="Times New Roman"/>
          <w:sz w:val="24"/>
          <w:szCs w:val="24"/>
          <w:lang w:val="en-GB"/>
        </w:rPr>
        <w:t xml:space="preserve"> supervision of investigations in criminal proceedings</w:t>
      </w:r>
      <w:r w:rsidR="00162CD9" w:rsidRPr="00D70C7F">
        <w:rPr>
          <w:rFonts w:ascii="Times New Roman" w:hAnsi="Times New Roman" w:cs="Times New Roman"/>
          <w:sz w:val="24"/>
          <w:szCs w:val="24"/>
          <w:lang w:val="en-GB"/>
        </w:rPr>
        <w:t>.</w:t>
      </w:r>
    </w:p>
    <w:p w14:paraId="026615F9" w14:textId="77777777" w:rsidR="007B1262" w:rsidRPr="00D70C7F" w:rsidRDefault="007B1262" w:rsidP="00640102">
      <w:pPr>
        <w:pStyle w:val="ListParagraph"/>
        <w:rPr>
          <w:rFonts w:ascii="Times New Roman" w:hAnsi="Times New Roman" w:cs="Times New Roman"/>
          <w:sz w:val="24"/>
          <w:szCs w:val="24"/>
          <w:lang w:val="en-GB"/>
        </w:rPr>
      </w:pPr>
    </w:p>
    <w:p w14:paraId="2165968C" w14:textId="1E347041" w:rsidR="007B1262" w:rsidRPr="009B1602" w:rsidRDefault="00162CD9" w:rsidP="00E15A34">
      <w:pPr>
        <w:pStyle w:val="ListParagraph"/>
        <w:numPr>
          <w:ilvl w:val="0"/>
          <w:numId w:val="1"/>
        </w:numPr>
        <w:ind w:left="284" w:right="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the information about education and training </w:t>
      </w:r>
      <w:r w:rsidR="00F323B1">
        <w:rPr>
          <w:rFonts w:ascii="Times New Roman" w:hAnsi="Times New Roman" w:cs="Times New Roman"/>
          <w:sz w:val="24"/>
          <w:szCs w:val="24"/>
          <w:lang w:val="en-GB"/>
        </w:rPr>
        <w:t>of</w:t>
      </w:r>
      <w:r w:rsidRPr="00D70C7F">
        <w:rPr>
          <w:rFonts w:ascii="Times New Roman" w:hAnsi="Times New Roman" w:cs="Times New Roman"/>
          <w:sz w:val="24"/>
          <w:szCs w:val="24"/>
          <w:lang w:val="en-GB"/>
        </w:rPr>
        <w:t xml:space="preserve"> law enforcement officials </w:t>
      </w:r>
      <w:r w:rsidR="00F323B1">
        <w:rPr>
          <w:rFonts w:ascii="Times New Roman" w:hAnsi="Times New Roman" w:cs="Times New Roman"/>
          <w:sz w:val="24"/>
          <w:szCs w:val="24"/>
          <w:lang w:val="en-GB"/>
        </w:rPr>
        <w:t>contained</w:t>
      </w:r>
      <w:r w:rsidR="00F323B1"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w:t>
      </w:r>
      <w:r w:rsidRPr="00D70C7F">
        <w:rPr>
          <w:rFonts w:ascii="Times New Roman" w:hAnsi="Times New Roman" w:cs="Times New Roman"/>
          <w:b/>
          <w:sz w:val="24"/>
          <w:szCs w:val="24"/>
          <w:lang w:val="en-GB"/>
        </w:rPr>
        <w:t>paragraphs 48-49</w:t>
      </w:r>
      <w:r w:rsidRPr="00D70C7F">
        <w:rPr>
          <w:rFonts w:ascii="Times New Roman" w:hAnsi="Times New Roman" w:cs="Times New Roman"/>
          <w:sz w:val="24"/>
          <w:szCs w:val="24"/>
          <w:lang w:val="en-GB"/>
        </w:rPr>
        <w:t xml:space="preserve"> of the Periodic </w:t>
      </w:r>
      <w:r w:rsidR="004017D2">
        <w:rPr>
          <w:rFonts w:ascii="Times New Roman" w:hAnsi="Times New Roman" w:cs="Times New Roman"/>
          <w:sz w:val="24"/>
          <w:szCs w:val="24"/>
          <w:lang w:val="en-GB"/>
        </w:rPr>
        <w:t>R</w:t>
      </w:r>
      <w:r w:rsidR="004017D2" w:rsidRPr="00D70C7F">
        <w:rPr>
          <w:rFonts w:ascii="Times New Roman" w:hAnsi="Times New Roman" w:cs="Times New Roman"/>
          <w:sz w:val="24"/>
          <w:szCs w:val="24"/>
          <w:lang w:val="en-GB"/>
        </w:rPr>
        <w:t>eport</w:t>
      </w:r>
      <w:r w:rsidRPr="00D70C7F">
        <w:rPr>
          <w:rFonts w:ascii="Times New Roman" w:hAnsi="Times New Roman" w:cs="Times New Roman"/>
          <w:sz w:val="24"/>
          <w:szCs w:val="24"/>
          <w:lang w:val="en-GB"/>
        </w:rPr>
        <w:t>, Latvia submits that</w:t>
      </w:r>
      <w:r w:rsidR="000A7493" w:rsidRPr="00D70C7F">
        <w:rPr>
          <w:rFonts w:ascii="Times New Roman" w:hAnsi="Times New Roman" w:cs="Times New Roman"/>
          <w:sz w:val="24"/>
          <w:szCs w:val="24"/>
          <w:lang w:val="en-GB"/>
        </w:rPr>
        <w:t xml:space="preserve"> prosecutors are obliged to improve knowledge and professional skills. </w:t>
      </w:r>
      <w:r w:rsidR="00146619" w:rsidRPr="00D70C7F">
        <w:rPr>
          <w:rFonts w:ascii="Times New Roman" w:hAnsi="Times New Roman" w:cs="Times New Roman"/>
          <w:sz w:val="24"/>
          <w:szCs w:val="24"/>
          <w:lang w:val="en-GB"/>
        </w:rPr>
        <w:t>F</w:t>
      </w:r>
      <w:r w:rsidR="000A7493" w:rsidRPr="00D70C7F">
        <w:rPr>
          <w:rFonts w:ascii="Times New Roman" w:hAnsi="Times New Roman" w:cs="Times New Roman"/>
          <w:sz w:val="24"/>
          <w:szCs w:val="24"/>
          <w:lang w:val="en-GB"/>
        </w:rPr>
        <w:t xml:space="preserve">rom </w:t>
      </w:r>
      <w:r w:rsidR="00F323B1">
        <w:rPr>
          <w:rFonts w:ascii="Times New Roman" w:hAnsi="Times New Roman" w:cs="Times New Roman"/>
          <w:sz w:val="24"/>
          <w:szCs w:val="24"/>
          <w:lang w:val="en-GB"/>
        </w:rPr>
        <w:t xml:space="preserve">1 </w:t>
      </w:r>
      <w:r w:rsidR="000A7493" w:rsidRPr="00D70C7F">
        <w:rPr>
          <w:rFonts w:ascii="Times New Roman" w:hAnsi="Times New Roman" w:cs="Times New Roman"/>
          <w:sz w:val="24"/>
          <w:szCs w:val="24"/>
          <w:lang w:val="en-GB"/>
        </w:rPr>
        <w:t>January 2017</w:t>
      </w:r>
      <w:r w:rsidR="00F323B1">
        <w:rPr>
          <w:rFonts w:ascii="Times New Roman" w:hAnsi="Times New Roman" w:cs="Times New Roman"/>
          <w:sz w:val="24"/>
          <w:szCs w:val="24"/>
          <w:lang w:val="en-GB"/>
        </w:rPr>
        <w:t>,</w:t>
      </w:r>
      <w:r w:rsidR="000A7493" w:rsidRPr="00D70C7F">
        <w:rPr>
          <w:rFonts w:ascii="Times New Roman" w:hAnsi="Times New Roman" w:cs="Times New Roman"/>
          <w:sz w:val="24"/>
          <w:szCs w:val="24"/>
          <w:lang w:val="en-GB"/>
        </w:rPr>
        <w:t xml:space="preserve"> until </w:t>
      </w:r>
      <w:r w:rsidR="00F323B1">
        <w:rPr>
          <w:rFonts w:ascii="Times New Roman" w:hAnsi="Times New Roman" w:cs="Times New Roman"/>
          <w:sz w:val="24"/>
          <w:szCs w:val="24"/>
          <w:lang w:val="en-GB"/>
        </w:rPr>
        <w:t xml:space="preserve">15 </w:t>
      </w:r>
      <w:r w:rsidR="000A7493" w:rsidRPr="00D70C7F">
        <w:rPr>
          <w:rFonts w:ascii="Times New Roman" w:hAnsi="Times New Roman" w:cs="Times New Roman"/>
          <w:sz w:val="24"/>
          <w:szCs w:val="24"/>
          <w:lang w:val="en-GB"/>
        </w:rPr>
        <w:t>October 2019</w:t>
      </w:r>
      <w:r w:rsidR="00D70C7F" w:rsidRPr="00D70C7F">
        <w:rPr>
          <w:rFonts w:ascii="Times New Roman" w:hAnsi="Times New Roman" w:cs="Times New Roman"/>
          <w:sz w:val="24"/>
          <w:szCs w:val="24"/>
          <w:lang w:val="en-GB"/>
        </w:rPr>
        <w:t>,</w:t>
      </w:r>
      <w:r w:rsidR="000A7493" w:rsidRPr="00D70C7F">
        <w:rPr>
          <w:rFonts w:ascii="Times New Roman" w:hAnsi="Times New Roman" w:cs="Times New Roman"/>
          <w:sz w:val="24"/>
          <w:szCs w:val="24"/>
          <w:lang w:val="en-GB"/>
        </w:rPr>
        <w:t xml:space="preserve"> prosecutors </w:t>
      </w:r>
      <w:r w:rsidR="00146619" w:rsidRPr="00D70C7F">
        <w:rPr>
          <w:rFonts w:ascii="Times New Roman" w:hAnsi="Times New Roman" w:cs="Times New Roman"/>
          <w:sz w:val="24"/>
          <w:szCs w:val="24"/>
          <w:lang w:val="en-GB"/>
        </w:rPr>
        <w:t>continued to participate</w:t>
      </w:r>
      <w:r w:rsidR="000A7493" w:rsidRPr="00D70C7F">
        <w:rPr>
          <w:rFonts w:ascii="Times New Roman" w:hAnsi="Times New Roman" w:cs="Times New Roman"/>
          <w:sz w:val="24"/>
          <w:szCs w:val="24"/>
          <w:lang w:val="en-GB"/>
        </w:rPr>
        <w:t xml:space="preserve"> in </w:t>
      </w:r>
      <w:r w:rsidR="00146619" w:rsidRPr="00D70C7F">
        <w:rPr>
          <w:rFonts w:ascii="Times New Roman" w:hAnsi="Times New Roman" w:cs="Times New Roman"/>
          <w:sz w:val="24"/>
          <w:szCs w:val="24"/>
          <w:lang w:val="en-GB"/>
        </w:rPr>
        <w:t xml:space="preserve">different </w:t>
      </w:r>
      <w:r w:rsidR="000A7493" w:rsidRPr="00D70C7F">
        <w:rPr>
          <w:rFonts w:ascii="Times New Roman" w:hAnsi="Times New Roman" w:cs="Times New Roman"/>
          <w:sz w:val="24"/>
          <w:szCs w:val="24"/>
          <w:lang w:val="en-GB"/>
        </w:rPr>
        <w:t>training activities, such as seminars, courses and scientific conferences in Latvi</w:t>
      </w:r>
      <w:r w:rsidR="00146619" w:rsidRPr="00D70C7F">
        <w:rPr>
          <w:rFonts w:ascii="Times New Roman" w:hAnsi="Times New Roman" w:cs="Times New Roman"/>
          <w:sz w:val="24"/>
          <w:szCs w:val="24"/>
          <w:lang w:val="en-GB"/>
        </w:rPr>
        <w:t xml:space="preserve">a and </w:t>
      </w:r>
      <w:r w:rsidR="000A7493" w:rsidRPr="00D70C7F">
        <w:rPr>
          <w:rFonts w:ascii="Times New Roman" w:hAnsi="Times New Roman" w:cs="Times New Roman"/>
          <w:sz w:val="24"/>
          <w:szCs w:val="24"/>
          <w:lang w:val="en-GB"/>
        </w:rPr>
        <w:t>abroad, including</w:t>
      </w:r>
      <w:r w:rsidR="00F323B1">
        <w:rPr>
          <w:rFonts w:ascii="Times New Roman" w:hAnsi="Times New Roman" w:cs="Times New Roman"/>
          <w:sz w:val="24"/>
          <w:szCs w:val="24"/>
          <w:lang w:val="en-GB"/>
        </w:rPr>
        <w:t xml:space="preserve"> on</w:t>
      </w:r>
      <w:r w:rsidR="000A7493" w:rsidRPr="00D70C7F">
        <w:rPr>
          <w:rFonts w:ascii="Times New Roman" w:hAnsi="Times New Roman" w:cs="Times New Roman"/>
          <w:sz w:val="24"/>
          <w:szCs w:val="24"/>
          <w:lang w:val="en-GB"/>
        </w:rPr>
        <w:t xml:space="preserve"> human rights </w:t>
      </w:r>
      <w:r w:rsidR="00F323B1">
        <w:rPr>
          <w:rFonts w:ascii="Times New Roman" w:hAnsi="Times New Roman" w:cs="Times New Roman"/>
          <w:sz w:val="24"/>
          <w:szCs w:val="24"/>
          <w:lang w:val="en-GB"/>
        </w:rPr>
        <w:t>issues</w:t>
      </w:r>
      <w:r w:rsidR="000A7493" w:rsidRPr="00D70C7F">
        <w:rPr>
          <w:rFonts w:ascii="Times New Roman" w:hAnsi="Times New Roman" w:cs="Times New Roman"/>
          <w:sz w:val="24"/>
          <w:szCs w:val="24"/>
          <w:lang w:val="en-GB"/>
        </w:rPr>
        <w:t xml:space="preserve"> </w:t>
      </w:r>
      <w:r w:rsidR="00146619" w:rsidRPr="00D70C7F">
        <w:rPr>
          <w:rFonts w:ascii="Times New Roman" w:hAnsi="Times New Roman" w:cs="Times New Roman"/>
          <w:sz w:val="24"/>
          <w:szCs w:val="24"/>
          <w:lang w:val="en-GB"/>
        </w:rPr>
        <w:t>and</w:t>
      </w:r>
      <w:r w:rsidR="000A7493" w:rsidRPr="00D70C7F">
        <w:rPr>
          <w:rFonts w:ascii="Times New Roman" w:hAnsi="Times New Roman" w:cs="Times New Roman"/>
          <w:sz w:val="24"/>
          <w:szCs w:val="24"/>
          <w:lang w:val="en-GB"/>
        </w:rPr>
        <w:t xml:space="preserve"> preventi</w:t>
      </w:r>
      <w:r w:rsidR="00146619" w:rsidRPr="00D70C7F">
        <w:rPr>
          <w:rFonts w:ascii="Times New Roman" w:hAnsi="Times New Roman" w:cs="Times New Roman"/>
          <w:sz w:val="24"/>
          <w:szCs w:val="24"/>
          <w:lang w:val="en-GB"/>
        </w:rPr>
        <w:t xml:space="preserve">on of </w:t>
      </w:r>
      <w:r w:rsidR="000A7493" w:rsidRPr="00D70C7F">
        <w:rPr>
          <w:rFonts w:ascii="Times New Roman" w:hAnsi="Times New Roman" w:cs="Times New Roman"/>
          <w:sz w:val="24"/>
          <w:szCs w:val="24"/>
          <w:lang w:val="en-GB"/>
        </w:rPr>
        <w:t>human trafficking (</w:t>
      </w:r>
      <w:r w:rsidR="000A7493" w:rsidRPr="009B1602">
        <w:rPr>
          <w:rFonts w:ascii="Times New Roman" w:hAnsi="Times New Roman" w:cs="Times New Roman"/>
          <w:sz w:val="24"/>
          <w:szCs w:val="24"/>
          <w:lang w:val="en-GB"/>
        </w:rPr>
        <w:t>see</w:t>
      </w:r>
      <w:r w:rsidR="00293157" w:rsidRPr="009B1602">
        <w:rPr>
          <w:rFonts w:ascii="Times New Roman" w:hAnsi="Times New Roman" w:cs="Times New Roman"/>
          <w:sz w:val="24"/>
          <w:szCs w:val="24"/>
          <w:lang w:val="en-GB"/>
        </w:rPr>
        <w:t xml:space="preserve"> Updated Annex 2</w:t>
      </w:r>
      <w:r w:rsidR="000A7493" w:rsidRPr="009B1602">
        <w:rPr>
          <w:rFonts w:ascii="Times New Roman" w:hAnsi="Times New Roman" w:cs="Times New Roman"/>
          <w:sz w:val="24"/>
          <w:szCs w:val="24"/>
          <w:lang w:val="en-GB"/>
        </w:rPr>
        <w:t xml:space="preserve">). </w:t>
      </w:r>
    </w:p>
    <w:p w14:paraId="514D4F54" w14:textId="77777777" w:rsidR="007B1262" w:rsidRPr="00D70C7F" w:rsidRDefault="007B1262" w:rsidP="00640102">
      <w:pPr>
        <w:ind w:right="84"/>
        <w:contextualSpacing/>
        <w:jc w:val="both"/>
        <w:rPr>
          <w:rFonts w:ascii="Times New Roman" w:hAnsi="Times New Roman" w:cs="Times New Roman"/>
          <w:sz w:val="24"/>
          <w:szCs w:val="24"/>
          <w:lang w:val="en-GB"/>
        </w:rPr>
      </w:pPr>
    </w:p>
    <w:p w14:paraId="1DE92B86" w14:textId="77777777" w:rsidR="000A7493" w:rsidRPr="00D70C7F" w:rsidRDefault="007B1262" w:rsidP="00F323B1">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Domestic violence – Issue No 8 on the Committee</w:t>
      </w:r>
      <w:r w:rsidR="00F323B1">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r w:rsidR="000A7493" w:rsidRPr="00D70C7F">
        <w:rPr>
          <w:rFonts w:ascii="Times New Roman" w:hAnsi="Times New Roman" w:cs="Times New Roman"/>
          <w:sz w:val="24"/>
          <w:szCs w:val="24"/>
          <w:lang w:val="en-GB"/>
        </w:rPr>
        <w:t xml:space="preserve"> </w:t>
      </w:r>
    </w:p>
    <w:p w14:paraId="15377DA3" w14:textId="77777777" w:rsidR="00C70CD0" w:rsidRPr="00D70C7F" w:rsidRDefault="00C70CD0" w:rsidP="00640102">
      <w:pPr>
        <w:contextualSpacing/>
        <w:jc w:val="both"/>
        <w:rPr>
          <w:rFonts w:ascii="Times New Roman" w:hAnsi="Times New Roman" w:cs="Times New Roman"/>
          <w:sz w:val="24"/>
          <w:szCs w:val="24"/>
          <w:lang w:val="en-GB"/>
        </w:rPr>
      </w:pPr>
    </w:p>
    <w:p w14:paraId="0CDB9469" w14:textId="72E156B2" w:rsidR="00532A91" w:rsidRPr="00D70C7F" w:rsidRDefault="00F323B1" w:rsidP="00F323B1">
      <w:pPr>
        <w:pStyle w:val="ListParagraph"/>
        <w:numPr>
          <w:ilvl w:val="0"/>
          <w:numId w:val="1"/>
        </w:numPr>
        <w:ind w:left="284"/>
        <w:jc w:val="both"/>
        <w:rPr>
          <w:rFonts w:ascii="Times New Roman" w:hAnsi="Times New Roman" w:cs="Times New Roman"/>
          <w:sz w:val="24"/>
          <w:szCs w:val="24"/>
          <w:lang w:val="en-GB"/>
        </w:rPr>
      </w:pPr>
      <w:r>
        <w:rPr>
          <w:rFonts w:ascii="Times New Roman" w:hAnsi="Times New Roman" w:cs="Times New Roman"/>
          <w:sz w:val="24"/>
          <w:szCs w:val="24"/>
          <w:lang w:val="en-GB"/>
        </w:rPr>
        <w:t>Latvia wishes to correct the typing error in</w:t>
      </w:r>
      <w:r w:rsidR="00D70C7F">
        <w:rPr>
          <w:rFonts w:ascii="Times New Roman" w:hAnsi="Times New Roman" w:cs="Times New Roman"/>
          <w:sz w:val="24"/>
          <w:szCs w:val="24"/>
          <w:lang w:val="en-GB"/>
        </w:rPr>
        <w:t xml:space="preserve"> the information included in</w:t>
      </w:r>
      <w:r w:rsidR="0065084C" w:rsidRPr="00D70C7F">
        <w:rPr>
          <w:rFonts w:ascii="Times New Roman" w:hAnsi="Times New Roman" w:cs="Times New Roman"/>
          <w:sz w:val="24"/>
          <w:szCs w:val="24"/>
          <w:lang w:val="en-GB"/>
        </w:rPr>
        <w:t xml:space="preserve"> </w:t>
      </w:r>
      <w:r w:rsidR="0065084C" w:rsidRPr="00D70C7F">
        <w:rPr>
          <w:rFonts w:ascii="Times New Roman" w:hAnsi="Times New Roman" w:cs="Times New Roman"/>
          <w:b/>
          <w:sz w:val="24"/>
          <w:szCs w:val="24"/>
          <w:lang w:val="en-GB"/>
        </w:rPr>
        <w:t>paragraph 52</w:t>
      </w:r>
      <w:r w:rsidR="0065084C" w:rsidRPr="00D70C7F">
        <w:rPr>
          <w:rFonts w:ascii="Times New Roman" w:hAnsi="Times New Roman" w:cs="Times New Roman"/>
          <w:sz w:val="24"/>
          <w:szCs w:val="24"/>
          <w:lang w:val="en-GB"/>
        </w:rPr>
        <w:t xml:space="preserve"> of the Periodic Report, </w:t>
      </w:r>
      <w:r>
        <w:rPr>
          <w:rFonts w:ascii="Times New Roman" w:hAnsi="Times New Roman" w:cs="Times New Roman"/>
          <w:sz w:val="24"/>
          <w:szCs w:val="24"/>
          <w:lang w:val="en-GB"/>
        </w:rPr>
        <w:t xml:space="preserve">and notes </w:t>
      </w:r>
      <w:r w:rsidR="00532A91" w:rsidRPr="00D70C7F">
        <w:rPr>
          <w:rFonts w:ascii="Times New Roman" w:hAnsi="Times New Roman" w:cs="Times New Roman"/>
          <w:sz w:val="24"/>
          <w:szCs w:val="24"/>
          <w:lang w:val="en-GB"/>
        </w:rPr>
        <w:t xml:space="preserve"> </w:t>
      </w:r>
      <w:r w:rsidR="0065084C" w:rsidRPr="00D70C7F">
        <w:rPr>
          <w:rFonts w:ascii="Times New Roman" w:hAnsi="Times New Roman" w:cs="Times New Roman"/>
          <w:sz w:val="24"/>
          <w:szCs w:val="24"/>
          <w:lang w:val="en-GB"/>
        </w:rPr>
        <w:t>that the amendments</w:t>
      </w:r>
      <w:r w:rsidR="00532A91" w:rsidRPr="00D70C7F">
        <w:rPr>
          <w:rFonts w:ascii="Times New Roman" w:hAnsi="Times New Roman" w:cs="Times New Roman"/>
          <w:sz w:val="24"/>
          <w:szCs w:val="24"/>
          <w:lang w:val="en-GB"/>
        </w:rPr>
        <w:t xml:space="preserve"> in </w:t>
      </w:r>
      <w:r w:rsidR="00532A91" w:rsidRPr="00D70C7F">
        <w:rPr>
          <w:rFonts w:ascii="Times New Roman" w:hAnsi="Times New Roman" w:cs="Times New Roman"/>
          <w:i/>
          <w:sz w:val="24"/>
          <w:szCs w:val="24"/>
          <w:lang w:val="en-GB"/>
        </w:rPr>
        <w:t>the Criminal Law</w:t>
      </w:r>
      <w:r w:rsidR="0065084C" w:rsidRPr="00D70C7F">
        <w:rPr>
          <w:rFonts w:ascii="Times New Roman" w:hAnsi="Times New Roman" w:cs="Times New Roman"/>
          <w:sz w:val="24"/>
          <w:szCs w:val="24"/>
          <w:lang w:val="en-GB"/>
        </w:rPr>
        <w:t xml:space="preserve"> entered into the force on 23 May 2018</w:t>
      </w:r>
      <w:r w:rsidR="00532A91" w:rsidRPr="00D70C7F">
        <w:rPr>
          <w:rFonts w:ascii="Times New Roman" w:hAnsi="Times New Roman" w:cs="Times New Roman"/>
          <w:sz w:val="24"/>
          <w:szCs w:val="24"/>
          <w:lang w:val="en-GB"/>
        </w:rPr>
        <w:t>.</w:t>
      </w:r>
      <w:r w:rsidR="0065084C" w:rsidRPr="00D70C7F">
        <w:rPr>
          <w:rFonts w:ascii="Times New Roman" w:hAnsi="Times New Roman" w:cs="Times New Roman"/>
          <w:sz w:val="24"/>
          <w:szCs w:val="24"/>
          <w:lang w:val="en-GB"/>
        </w:rPr>
        <w:t xml:space="preserve"> </w:t>
      </w:r>
    </w:p>
    <w:p w14:paraId="5ED92A7A" w14:textId="77777777" w:rsidR="00532A91" w:rsidRPr="00D70C7F" w:rsidRDefault="00532A91" w:rsidP="00640102">
      <w:pPr>
        <w:pStyle w:val="PlainText"/>
        <w:contextualSpacing/>
        <w:rPr>
          <w:rFonts w:ascii="Times New Roman" w:hAnsi="Times New Roman" w:cs="Times New Roman"/>
          <w:sz w:val="24"/>
          <w:szCs w:val="24"/>
          <w:lang w:val="en-GB"/>
        </w:rPr>
      </w:pPr>
    </w:p>
    <w:p w14:paraId="4C3F7C36" w14:textId="7B231E00" w:rsidR="00532A91" w:rsidRPr="009B1602" w:rsidRDefault="008A2C4D" w:rsidP="00F323B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As regards the information </w:t>
      </w:r>
      <w:r w:rsidR="00F323B1">
        <w:rPr>
          <w:rFonts w:ascii="Times New Roman" w:hAnsi="Times New Roman" w:cs="Times New Roman"/>
          <w:sz w:val="24"/>
          <w:szCs w:val="24"/>
          <w:lang w:val="en-GB"/>
        </w:rPr>
        <w:t>contained</w:t>
      </w:r>
      <w:r w:rsidR="00F323B1"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the last sentence of </w:t>
      </w:r>
      <w:r w:rsidRPr="00D70C7F">
        <w:rPr>
          <w:rFonts w:ascii="Times New Roman" w:hAnsi="Times New Roman" w:cs="Times New Roman"/>
          <w:b/>
          <w:sz w:val="24"/>
          <w:szCs w:val="24"/>
          <w:lang w:val="en-GB"/>
        </w:rPr>
        <w:t>paragraph 60</w:t>
      </w:r>
      <w:r w:rsidRPr="00D70C7F">
        <w:rPr>
          <w:rFonts w:ascii="Times New Roman" w:hAnsi="Times New Roman" w:cs="Times New Roman"/>
          <w:sz w:val="24"/>
          <w:szCs w:val="24"/>
          <w:lang w:val="en-GB"/>
        </w:rPr>
        <w:t xml:space="preserve">, Latvia submits, that on </w:t>
      </w:r>
      <w:r w:rsidR="00F323B1">
        <w:rPr>
          <w:rFonts w:ascii="Times New Roman" w:hAnsi="Times New Roman" w:cs="Times New Roman"/>
          <w:sz w:val="24"/>
          <w:szCs w:val="24"/>
          <w:lang w:val="en-GB"/>
        </w:rPr>
        <w:t xml:space="preserve">10 </w:t>
      </w:r>
      <w:r w:rsidRPr="00D70C7F">
        <w:rPr>
          <w:rFonts w:ascii="Times New Roman" w:hAnsi="Times New Roman" w:cs="Times New Roman"/>
          <w:sz w:val="24"/>
          <w:szCs w:val="24"/>
          <w:lang w:val="en-GB"/>
        </w:rPr>
        <w:t xml:space="preserve">April 2019, amendments in Article12, of the </w:t>
      </w:r>
      <w:r w:rsidRPr="00D70C7F">
        <w:rPr>
          <w:rFonts w:ascii="Times New Roman" w:hAnsi="Times New Roman" w:cs="Times New Roman"/>
          <w:i/>
          <w:sz w:val="24"/>
          <w:szCs w:val="24"/>
          <w:lang w:val="en-GB"/>
        </w:rPr>
        <w:t>Law on the Police</w:t>
      </w:r>
      <w:r w:rsidRPr="00D70C7F">
        <w:rPr>
          <w:rFonts w:ascii="Times New Roman" w:hAnsi="Times New Roman" w:cs="Times New Roman"/>
          <w:sz w:val="24"/>
          <w:szCs w:val="24"/>
          <w:lang w:val="en-GB"/>
        </w:rPr>
        <w:t xml:space="preserve"> entered into force. The amendments clarify the right of the police to interfere in case the violent person is in his/her home, is </w:t>
      </w:r>
      <w:r w:rsidR="00F323B1">
        <w:rPr>
          <w:rFonts w:ascii="Times New Roman" w:hAnsi="Times New Roman" w:cs="Times New Roman"/>
          <w:sz w:val="24"/>
          <w:szCs w:val="24"/>
          <w:lang w:val="en-GB"/>
        </w:rPr>
        <w:t xml:space="preserve">under the influence of </w:t>
      </w:r>
      <w:r w:rsidRPr="00D70C7F">
        <w:rPr>
          <w:rFonts w:ascii="Times New Roman" w:hAnsi="Times New Roman" w:cs="Times New Roman"/>
          <w:sz w:val="24"/>
          <w:szCs w:val="24"/>
          <w:lang w:val="en-GB"/>
        </w:rPr>
        <w:t xml:space="preserve">alcohol, narcotic, psychotropic or toxic substances and may harm </w:t>
      </w:r>
      <w:r w:rsidR="00F323B1">
        <w:rPr>
          <w:rFonts w:ascii="Times New Roman" w:hAnsi="Times New Roman" w:cs="Times New Roman"/>
          <w:sz w:val="24"/>
          <w:szCs w:val="24"/>
          <w:lang w:val="en-GB"/>
        </w:rPr>
        <w:t>him/herself</w:t>
      </w:r>
      <w:r w:rsidRPr="00D70C7F">
        <w:rPr>
          <w:rFonts w:ascii="Times New Roman" w:hAnsi="Times New Roman" w:cs="Times New Roman"/>
          <w:sz w:val="24"/>
          <w:szCs w:val="24"/>
          <w:lang w:val="en-GB"/>
        </w:rPr>
        <w:t xml:space="preserve"> or other persons, or if other persons are afraid to be alone with this person. In such circumstances,</w:t>
      </w:r>
      <w:r w:rsidR="0041061A" w:rsidRPr="00D70C7F">
        <w:rPr>
          <w:rFonts w:ascii="Times New Roman" w:hAnsi="Times New Roman" w:cs="Times New Roman"/>
          <w:sz w:val="24"/>
          <w:szCs w:val="24"/>
          <w:lang w:val="en-GB"/>
        </w:rPr>
        <w:t xml:space="preserve"> on the basis of a written submission,</w:t>
      </w:r>
      <w:r w:rsidRPr="00D70C7F">
        <w:rPr>
          <w:rFonts w:ascii="Times New Roman" w:hAnsi="Times New Roman" w:cs="Times New Roman"/>
          <w:sz w:val="24"/>
          <w:szCs w:val="24"/>
          <w:lang w:val="en-GB"/>
        </w:rPr>
        <w:t xml:space="preserve"> the police bring</w:t>
      </w:r>
      <w:r w:rsidR="00D70C7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such person to the police and keep</w:t>
      </w:r>
      <w:r w:rsidR="00D70C7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him/her there, until the </w:t>
      </w:r>
      <w:r w:rsidR="0041061A" w:rsidRPr="00D70C7F">
        <w:rPr>
          <w:rFonts w:ascii="Times New Roman" w:hAnsi="Times New Roman" w:cs="Times New Roman"/>
          <w:sz w:val="24"/>
          <w:szCs w:val="24"/>
          <w:lang w:val="en-GB"/>
        </w:rPr>
        <w:t>risk</w:t>
      </w:r>
      <w:r w:rsidRPr="00D70C7F">
        <w:rPr>
          <w:rFonts w:ascii="Times New Roman" w:hAnsi="Times New Roman" w:cs="Times New Roman"/>
          <w:sz w:val="24"/>
          <w:szCs w:val="24"/>
          <w:lang w:val="en-GB"/>
        </w:rPr>
        <w:t xml:space="preserve"> </w:t>
      </w:r>
      <w:r w:rsidR="0041061A" w:rsidRPr="00D70C7F">
        <w:rPr>
          <w:rFonts w:ascii="Times New Roman" w:hAnsi="Times New Roman" w:cs="Times New Roman"/>
          <w:sz w:val="24"/>
          <w:szCs w:val="24"/>
          <w:lang w:val="en-GB"/>
        </w:rPr>
        <w:t>of</w:t>
      </w:r>
      <w:r w:rsidRPr="00D70C7F">
        <w:rPr>
          <w:rFonts w:ascii="Times New Roman" w:hAnsi="Times New Roman" w:cs="Times New Roman"/>
          <w:sz w:val="24"/>
          <w:szCs w:val="24"/>
          <w:lang w:val="en-GB"/>
        </w:rPr>
        <w:t xml:space="preserve"> possible violence </w:t>
      </w:r>
      <w:r w:rsidR="00F323B1">
        <w:rPr>
          <w:rFonts w:ascii="Times New Roman" w:hAnsi="Times New Roman" w:cs="Times New Roman"/>
          <w:sz w:val="24"/>
          <w:szCs w:val="24"/>
          <w:lang w:val="en-GB"/>
        </w:rPr>
        <w:t>is eliminated</w:t>
      </w:r>
      <w:r w:rsidRPr="00D70C7F">
        <w:rPr>
          <w:rFonts w:ascii="Times New Roman" w:hAnsi="Times New Roman" w:cs="Times New Roman"/>
          <w:sz w:val="24"/>
          <w:szCs w:val="24"/>
          <w:lang w:val="en-GB"/>
        </w:rPr>
        <w:t>, but no longer than 12 hours</w:t>
      </w:r>
      <w:r w:rsidR="00293157">
        <w:rPr>
          <w:rFonts w:ascii="Times New Roman" w:hAnsi="Times New Roman" w:cs="Times New Roman"/>
          <w:sz w:val="24"/>
          <w:szCs w:val="24"/>
          <w:lang w:val="en-GB"/>
        </w:rPr>
        <w:t xml:space="preserve"> </w:t>
      </w:r>
      <w:r w:rsidR="00293157" w:rsidRPr="009B1602">
        <w:rPr>
          <w:rFonts w:ascii="Times New Roman" w:hAnsi="Times New Roman" w:cs="Times New Roman"/>
          <w:sz w:val="24"/>
          <w:szCs w:val="24"/>
          <w:lang w:val="en-GB"/>
        </w:rPr>
        <w:t>(see Updated Annex 4)</w:t>
      </w:r>
      <w:r w:rsidR="009B1602">
        <w:rPr>
          <w:rFonts w:ascii="Times New Roman" w:hAnsi="Times New Roman" w:cs="Times New Roman"/>
          <w:sz w:val="24"/>
          <w:szCs w:val="24"/>
          <w:lang w:val="en-GB"/>
        </w:rPr>
        <w:t>.</w:t>
      </w:r>
    </w:p>
    <w:p w14:paraId="3A8D010E" w14:textId="77777777" w:rsidR="00532A91" w:rsidRPr="00D70C7F" w:rsidRDefault="00532A91" w:rsidP="00640102">
      <w:pPr>
        <w:pStyle w:val="ListParagraph"/>
        <w:jc w:val="both"/>
        <w:rPr>
          <w:rFonts w:ascii="Times New Roman" w:hAnsi="Times New Roman" w:cs="Times New Roman"/>
          <w:sz w:val="24"/>
          <w:szCs w:val="24"/>
          <w:lang w:val="en-GB"/>
        </w:rPr>
      </w:pPr>
    </w:p>
    <w:p w14:paraId="4E6E3CF8" w14:textId="4EA6E21D" w:rsidR="00923DD1" w:rsidRPr="00D70C7F" w:rsidRDefault="00923DD1" w:rsidP="00F323B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65</w:t>
      </w:r>
      <w:r w:rsidRPr="00D70C7F">
        <w:rPr>
          <w:rFonts w:ascii="Times New Roman" w:hAnsi="Times New Roman" w:cs="Times New Roman"/>
          <w:sz w:val="24"/>
          <w:szCs w:val="24"/>
          <w:lang w:val="en-GB"/>
        </w:rPr>
        <w:t xml:space="preserve"> of the Periodic </w:t>
      </w:r>
      <w:r w:rsidR="00D70C7F">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submits that prosecutors acquire special knowledge in the field of protection of children’s rights, which involves such topics as definition of torture, risk factors and consequences of torture, basic principles of communication with a minor during criminal proceedings etc. Between </w:t>
      </w:r>
      <w:r w:rsidR="00F323B1">
        <w:rPr>
          <w:rFonts w:ascii="Times New Roman" w:hAnsi="Times New Roman" w:cs="Times New Roman"/>
          <w:sz w:val="24"/>
          <w:szCs w:val="24"/>
          <w:lang w:val="en-GB"/>
        </w:rPr>
        <w:t xml:space="preserve">1 </w:t>
      </w:r>
      <w:r w:rsidRPr="00D70C7F">
        <w:rPr>
          <w:rFonts w:ascii="Times New Roman" w:hAnsi="Times New Roman" w:cs="Times New Roman"/>
          <w:sz w:val="24"/>
          <w:szCs w:val="24"/>
          <w:lang w:val="en-GB"/>
        </w:rPr>
        <w:t>January 2014</w:t>
      </w:r>
      <w:r w:rsidR="00F323B1">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and </w:t>
      </w:r>
      <w:r w:rsidR="00F323B1">
        <w:rPr>
          <w:rFonts w:ascii="Times New Roman" w:hAnsi="Times New Roman" w:cs="Times New Roman"/>
          <w:sz w:val="24"/>
          <w:szCs w:val="24"/>
          <w:lang w:val="en-GB"/>
        </w:rPr>
        <w:t xml:space="preserve">31 </w:t>
      </w:r>
      <w:r w:rsidRPr="00D70C7F">
        <w:rPr>
          <w:rFonts w:ascii="Times New Roman" w:hAnsi="Times New Roman" w:cs="Times New Roman"/>
          <w:sz w:val="24"/>
          <w:szCs w:val="24"/>
          <w:lang w:val="en-GB"/>
        </w:rPr>
        <w:t>December 2018, 322 prosecutors acquired special knowledge in the field of protection of children’s rights (</w:t>
      </w:r>
      <w:r w:rsidR="00F323B1">
        <w:rPr>
          <w:rFonts w:ascii="Times New Roman" w:hAnsi="Times New Roman" w:cs="Times New Roman"/>
          <w:sz w:val="24"/>
          <w:szCs w:val="24"/>
          <w:lang w:val="en-GB"/>
        </w:rPr>
        <w:t xml:space="preserve">in </w:t>
      </w:r>
      <w:r w:rsidRPr="00D70C7F">
        <w:rPr>
          <w:rFonts w:ascii="Times New Roman" w:hAnsi="Times New Roman" w:cs="Times New Roman"/>
          <w:sz w:val="24"/>
          <w:szCs w:val="24"/>
          <w:lang w:val="en-GB"/>
        </w:rPr>
        <w:t xml:space="preserve">2014 – 73 prosecutors, </w:t>
      </w:r>
      <w:r w:rsidR="00F323B1">
        <w:rPr>
          <w:rFonts w:ascii="Times New Roman" w:hAnsi="Times New Roman" w:cs="Times New Roman"/>
          <w:sz w:val="24"/>
          <w:szCs w:val="24"/>
          <w:lang w:val="en-GB"/>
        </w:rPr>
        <w:t xml:space="preserve">in </w:t>
      </w:r>
      <w:r w:rsidRPr="00D70C7F">
        <w:rPr>
          <w:rFonts w:ascii="Times New Roman" w:hAnsi="Times New Roman" w:cs="Times New Roman"/>
          <w:sz w:val="24"/>
          <w:szCs w:val="24"/>
          <w:lang w:val="en-GB"/>
        </w:rPr>
        <w:t xml:space="preserve">2015 </w:t>
      </w:r>
      <w:r w:rsidR="00F323B1">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57 prosecutors, </w:t>
      </w:r>
      <w:r w:rsidR="00F323B1">
        <w:rPr>
          <w:rFonts w:ascii="Times New Roman" w:hAnsi="Times New Roman" w:cs="Times New Roman"/>
          <w:sz w:val="24"/>
          <w:szCs w:val="24"/>
          <w:lang w:val="en-GB"/>
        </w:rPr>
        <w:t xml:space="preserve">in </w:t>
      </w:r>
      <w:r w:rsidRPr="00D70C7F">
        <w:rPr>
          <w:rFonts w:ascii="Times New Roman" w:hAnsi="Times New Roman" w:cs="Times New Roman"/>
          <w:sz w:val="24"/>
          <w:szCs w:val="24"/>
          <w:lang w:val="en-GB"/>
        </w:rPr>
        <w:t xml:space="preserve">2016 – 90 prosecutors, </w:t>
      </w:r>
      <w:r w:rsidR="00F323B1">
        <w:rPr>
          <w:rFonts w:ascii="Times New Roman" w:hAnsi="Times New Roman" w:cs="Times New Roman"/>
          <w:sz w:val="24"/>
          <w:szCs w:val="24"/>
          <w:lang w:val="en-GB"/>
        </w:rPr>
        <w:t xml:space="preserve">in </w:t>
      </w:r>
      <w:r w:rsidRPr="00D70C7F">
        <w:rPr>
          <w:rFonts w:ascii="Times New Roman" w:hAnsi="Times New Roman" w:cs="Times New Roman"/>
          <w:sz w:val="24"/>
          <w:szCs w:val="24"/>
          <w:lang w:val="en-GB"/>
        </w:rPr>
        <w:t xml:space="preserve">2017 – 86 prosecutors, </w:t>
      </w:r>
      <w:r w:rsidR="00F323B1">
        <w:rPr>
          <w:rFonts w:ascii="Times New Roman" w:hAnsi="Times New Roman" w:cs="Times New Roman"/>
          <w:sz w:val="24"/>
          <w:szCs w:val="24"/>
          <w:lang w:val="en-GB"/>
        </w:rPr>
        <w:t xml:space="preserve">in </w:t>
      </w:r>
      <w:r w:rsidRPr="00D70C7F">
        <w:rPr>
          <w:rFonts w:ascii="Times New Roman" w:hAnsi="Times New Roman" w:cs="Times New Roman"/>
          <w:sz w:val="24"/>
          <w:szCs w:val="24"/>
          <w:lang w:val="en-GB"/>
        </w:rPr>
        <w:t xml:space="preserve">2018 – 16 prosecutors). In October and November 2019, special trainings regarding questions </w:t>
      </w:r>
      <w:r w:rsidR="00F323B1">
        <w:rPr>
          <w:rFonts w:ascii="Times New Roman" w:hAnsi="Times New Roman" w:cs="Times New Roman"/>
          <w:sz w:val="24"/>
          <w:szCs w:val="24"/>
          <w:lang w:val="en-GB"/>
        </w:rPr>
        <w:t>on</w:t>
      </w:r>
      <w:r w:rsidR="00F323B1"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protection of children’s rights </w:t>
      </w:r>
      <w:r w:rsidR="00F323B1">
        <w:rPr>
          <w:rFonts w:ascii="Times New Roman" w:hAnsi="Times New Roman" w:cs="Times New Roman"/>
          <w:sz w:val="24"/>
          <w:szCs w:val="24"/>
          <w:lang w:val="en-GB"/>
        </w:rPr>
        <w:t>were</w:t>
      </w:r>
      <w:r w:rsidR="00F323B1"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organized for 47 prosecutors. </w:t>
      </w:r>
    </w:p>
    <w:p w14:paraId="7625C97C" w14:textId="77777777" w:rsidR="000A7493" w:rsidRPr="00D70C7F" w:rsidRDefault="000A7493" w:rsidP="00640102">
      <w:pPr>
        <w:pStyle w:val="ListParagraph"/>
        <w:ind w:right="84"/>
        <w:jc w:val="both"/>
        <w:rPr>
          <w:rFonts w:ascii="Times New Roman" w:hAnsi="Times New Roman" w:cs="Times New Roman"/>
          <w:sz w:val="24"/>
          <w:szCs w:val="24"/>
          <w:lang w:val="en-GB"/>
        </w:rPr>
      </w:pPr>
    </w:p>
    <w:p w14:paraId="22AFA09F" w14:textId="77777777" w:rsidR="00932019" w:rsidRPr="00D70C7F" w:rsidRDefault="00932019" w:rsidP="00F323B1">
      <w:pPr>
        <w:contextualSpacing/>
        <w:jc w:val="both"/>
        <w:rPr>
          <w:rFonts w:ascii="Times New Roman" w:hAnsi="Times New Roman" w:cs="Times New Roman"/>
          <w:sz w:val="24"/>
          <w:szCs w:val="24"/>
          <w:lang w:val="en-GB"/>
        </w:rPr>
      </w:pPr>
      <w:r w:rsidRPr="00D70C7F">
        <w:rPr>
          <w:rFonts w:ascii="Times New Roman" w:hAnsi="Times New Roman" w:cs="Times New Roman"/>
          <w:i/>
          <w:sz w:val="24"/>
          <w:szCs w:val="24"/>
          <w:lang w:val="en-GB"/>
        </w:rPr>
        <w:t>Trafficking in human beings – Issue No 9 on the Committee</w:t>
      </w:r>
      <w:r w:rsidR="00F323B1">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r w:rsidRPr="00D70C7F">
        <w:rPr>
          <w:rFonts w:ascii="Times New Roman" w:hAnsi="Times New Roman" w:cs="Times New Roman"/>
          <w:sz w:val="24"/>
          <w:szCs w:val="24"/>
          <w:lang w:val="en-GB"/>
        </w:rPr>
        <w:t xml:space="preserve"> </w:t>
      </w:r>
    </w:p>
    <w:p w14:paraId="46B1AFEE" w14:textId="77777777" w:rsidR="00914012" w:rsidRPr="00D70C7F" w:rsidRDefault="00914012" w:rsidP="00640102">
      <w:pPr>
        <w:ind w:left="360"/>
        <w:contextualSpacing/>
        <w:jc w:val="both"/>
        <w:rPr>
          <w:rFonts w:ascii="Times New Roman" w:hAnsi="Times New Roman" w:cs="Times New Roman"/>
          <w:sz w:val="24"/>
          <w:szCs w:val="24"/>
          <w:lang w:val="en-GB"/>
        </w:rPr>
      </w:pPr>
    </w:p>
    <w:p w14:paraId="29B711D5" w14:textId="0A1B148F" w:rsidR="00D55171" w:rsidRPr="00D70C7F" w:rsidRDefault="00D55171" w:rsidP="00F323B1">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82</w:t>
      </w:r>
      <w:r w:rsidRPr="00D70C7F">
        <w:rPr>
          <w:rFonts w:ascii="Times New Roman" w:hAnsi="Times New Roman" w:cs="Times New Roman"/>
          <w:sz w:val="24"/>
          <w:szCs w:val="24"/>
          <w:lang w:val="en-GB"/>
        </w:rPr>
        <w:t xml:space="preserve"> of the Periodic Report, Latvia </w:t>
      </w:r>
      <w:r w:rsidR="00647DD7" w:rsidRPr="00D70C7F">
        <w:rPr>
          <w:rFonts w:ascii="Times New Roman" w:hAnsi="Times New Roman" w:cs="Times New Roman"/>
          <w:sz w:val="24"/>
          <w:szCs w:val="24"/>
          <w:lang w:val="en-GB"/>
        </w:rPr>
        <w:t>continue</w:t>
      </w:r>
      <w:r w:rsidR="00F323B1">
        <w:rPr>
          <w:rFonts w:ascii="Times New Roman" w:hAnsi="Times New Roman" w:cs="Times New Roman"/>
          <w:sz w:val="24"/>
          <w:szCs w:val="24"/>
          <w:lang w:val="en-GB"/>
        </w:rPr>
        <w:t>s to</w:t>
      </w:r>
      <w:r w:rsidR="00647DD7"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actively </w:t>
      </w:r>
      <w:r w:rsidR="00647DD7" w:rsidRPr="00D70C7F">
        <w:rPr>
          <w:rFonts w:ascii="Times New Roman" w:hAnsi="Times New Roman" w:cs="Times New Roman"/>
          <w:sz w:val="24"/>
          <w:szCs w:val="24"/>
          <w:lang w:val="en-GB"/>
        </w:rPr>
        <w:t>participate</w:t>
      </w:r>
      <w:r w:rsidRPr="00D70C7F">
        <w:rPr>
          <w:rFonts w:ascii="Times New Roman" w:hAnsi="Times New Roman" w:cs="Times New Roman"/>
          <w:sz w:val="24"/>
          <w:szCs w:val="24"/>
          <w:lang w:val="en-GB"/>
        </w:rPr>
        <w:t xml:space="preserve"> in international cooperation in the exchange of information and intelligence with foreign law enforcement authorities. There were 491 information exchange cases in </w:t>
      </w:r>
      <w:r w:rsidR="00600509" w:rsidRPr="00D70C7F">
        <w:rPr>
          <w:rFonts w:ascii="Times New Roman" w:hAnsi="Times New Roman" w:cs="Times New Roman"/>
          <w:sz w:val="24"/>
          <w:szCs w:val="24"/>
          <w:lang w:val="en-GB"/>
        </w:rPr>
        <w:t>2017</w:t>
      </w:r>
      <w:r w:rsidRPr="00D70C7F">
        <w:rPr>
          <w:rFonts w:ascii="Times New Roman" w:hAnsi="Times New Roman" w:cs="Times New Roman"/>
          <w:sz w:val="24"/>
          <w:szCs w:val="24"/>
          <w:lang w:val="en-GB"/>
        </w:rPr>
        <w:t xml:space="preserve"> and 495 information exchange cases in 2018 related to trafficking in human beings. </w:t>
      </w:r>
      <w:r w:rsidR="00600509" w:rsidRPr="00D70C7F">
        <w:rPr>
          <w:rFonts w:ascii="Times New Roman" w:hAnsi="Times New Roman" w:cs="Times New Roman"/>
          <w:sz w:val="24"/>
          <w:szCs w:val="24"/>
          <w:lang w:val="en-GB"/>
        </w:rPr>
        <w:t>Because</w:t>
      </w:r>
      <w:r w:rsidRPr="00D70C7F">
        <w:rPr>
          <w:rFonts w:ascii="Times New Roman" w:hAnsi="Times New Roman" w:cs="Times New Roman"/>
          <w:sz w:val="24"/>
          <w:szCs w:val="24"/>
          <w:lang w:val="en-GB"/>
        </w:rPr>
        <w:t xml:space="preserve"> of previous international cooperation</w:t>
      </w:r>
      <w:r w:rsidR="00F323B1">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in 2018 several organized criminal groups for trafficking in human beings </w:t>
      </w:r>
      <w:r w:rsidR="00F323B1">
        <w:rPr>
          <w:rFonts w:ascii="Times New Roman" w:hAnsi="Times New Roman" w:cs="Times New Roman"/>
          <w:sz w:val="24"/>
          <w:szCs w:val="24"/>
          <w:lang w:val="en-GB"/>
        </w:rPr>
        <w:t xml:space="preserve">were </w:t>
      </w:r>
      <w:r w:rsidRPr="00D70C7F">
        <w:rPr>
          <w:rFonts w:ascii="Times New Roman" w:hAnsi="Times New Roman" w:cs="Times New Roman"/>
          <w:sz w:val="24"/>
          <w:szCs w:val="24"/>
          <w:lang w:val="en-GB"/>
        </w:rPr>
        <w:t>convicted in the United Kingdom. These groups mainly consisted of Latvian nationals, who through fraud, intimidation and violence recruited Latvian nationals to work in the UK. Criminals paid those people only a small part of actual salary earned, provided housing unfit for living and opened accounts in their name in the UK for money laundering using victim’s identity documents.</w:t>
      </w:r>
    </w:p>
    <w:p w14:paraId="6F33E015" w14:textId="77777777" w:rsidR="00647DD7" w:rsidRPr="00D70C7F" w:rsidRDefault="00647DD7" w:rsidP="00640102">
      <w:pPr>
        <w:pStyle w:val="PlainText"/>
        <w:ind w:left="720"/>
        <w:contextualSpacing/>
        <w:jc w:val="both"/>
        <w:rPr>
          <w:rFonts w:ascii="Times New Roman" w:hAnsi="Times New Roman" w:cs="Times New Roman"/>
          <w:sz w:val="24"/>
          <w:szCs w:val="24"/>
          <w:lang w:val="en-GB"/>
        </w:rPr>
      </w:pPr>
    </w:p>
    <w:p w14:paraId="34287F50" w14:textId="0E0F4B1D" w:rsidR="00647DD7" w:rsidRPr="00D70C7F" w:rsidRDefault="00951122" w:rsidP="00F323B1">
      <w:pPr>
        <w:pStyle w:val="PlainText"/>
        <w:numPr>
          <w:ilvl w:val="0"/>
          <w:numId w:val="1"/>
        </w:numPr>
        <w:ind w:left="284"/>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To update </w:t>
      </w:r>
      <w:r w:rsidR="00647DD7" w:rsidRPr="00D70C7F">
        <w:rPr>
          <w:rFonts w:ascii="Times New Roman" w:hAnsi="Times New Roman" w:cs="Times New Roman"/>
          <w:sz w:val="24"/>
          <w:szCs w:val="24"/>
          <w:lang w:val="en-GB"/>
        </w:rPr>
        <w:t xml:space="preserve"> the information provided in </w:t>
      </w:r>
      <w:r w:rsidR="00647DD7" w:rsidRPr="00D70C7F">
        <w:rPr>
          <w:rFonts w:ascii="Times New Roman" w:hAnsi="Times New Roman" w:cs="Times New Roman"/>
          <w:b/>
          <w:sz w:val="24"/>
          <w:szCs w:val="24"/>
          <w:lang w:val="en-GB"/>
        </w:rPr>
        <w:t>paragraph 83</w:t>
      </w:r>
      <w:r w:rsidR="00647DD7" w:rsidRPr="00D70C7F">
        <w:rPr>
          <w:rFonts w:ascii="Times New Roman" w:hAnsi="Times New Roman" w:cs="Times New Roman"/>
          <w:sz w:val="24"/>
          <w:szCs w:val="24"/>
          <w:lang w:val="en-GB"/>
        </w:rPr>
        <w:t xml:space="preserve"> of the Periodic Report, Latvia submits </w:t>
      </w:r>
      <w:r>
        <w:rPr>
          <w:rFonts w:ascii="Times New Roman" w:hAnsi="Times New Roman" w:cs="Times New Roman"/>
          <w:sz w:val="24"/>
          <w:szCs w:val="24"/>
          <w:lang w:val="en-GB"/>
        </w:rPr>
        <w:t>that in</w:t>
      </w:r>
      <w:r w:rsidR="00647DD7" w:rsidRPr="00D70C7F">
        <w:rPr>
          <w:rFonts w:ascii="Times New Roman" w:hAnsi="Times New Roman" w:cs="Times New Roman"/>
          <w:sz w:val="24"/>
          <w:szCs w:val="24"/>
          <w:lang w:val="en-GB"/>
        </w:rPr>
        <w:t xml:space="preserve"> 2017 the first criminal proceedings </w:t>
      </w:r>
      <w:r>
        <w:rPr>
          <w:rFonts w:ascii="Times New Roman" w:hAnsi="Times New Roman" w:cs="Times New Roman"/>
          <w:sz w:val="24"/>
          <w:szCs w:val="24"/>
          <w:lang w:val="en-GB"/>
        </w:rPr>
        <w:t>on</w:t>
      </w:r>
      <w:r w:rsidRPr="00D70C7F">
        <w:rPr>
          <w:rFonts w:ascii="Times New Roman" w:hAnsi="Times New Roman" w:cs="Times New Roman"/>
          <w:sz w:val="24"/>
          <w:szCs w:val="24"/>
          <w:lang w:val="en-GB"/>
        </w:rPr>
        <w:t xml:space="preserve"> </w:t>
      </w:r>
      <w:r w:rsidR="00647DD7" w:rsidRPr="00D70C7F">
        <w:rPr>
          <w:rFonts w:ascii="Times New Roman" w:hAnsi="Times New Roman" w:cs="Times New Roman"/>
          <w:sz w:val="24"/>
          <w:szCs w:val="24"/>
          <w:lang w:val="en-GB"/>
        </w:rPr>
        <w:t>involvement of Latvian citizens for domestic exploitation of a group of persons involving vict</w:t>
      </w:r>
      <w:r w:rsidR="00D70C7F">
        <w:rPr>
          <w:rFonts w:ascii="Times New Roman" w:hAnsi="Times New Roman" w:cs="Times New Roman"/>
          <w:sz w:val="24"/>
          <w:szCs w:val="24"/>
          <w:lang w:val="en-GB"/>
        </w:rPr>
        <w:t>ims into criminal type of debts</w:t>
      </w:r>
      <w:r w:rsidR="00647DD7" w:rsidRPr="00D70C7F">
        <w:rPr>
          <w:rFonts w:ascii="Times New Roman" w:hAnsi="Times New Roman" w:cs="Times New Roman"/>
          <w:sz w:val="24"/>
          <w:szCs w:val="24"/>
          <w:lang w:val="en-GB"/>
        </w:rPr>
        <w:t xml:space="preserve"> was </w:t>
      </w:r>
      <w:r w:rsidR="00D70C7F">
        <w:rPr>
          <w:rFonts w:ascii="Times New Roman" w:hAnsi="Times New Roman" w:cs="Times New Roman"/>
          <w:sz w:val="24"/>
          <w:szCs w:val="24"/>
          <w:lang w:val="en-GB"/>
        </w:rPr>
        <w:t>sent for</w:t>
      </w:r>
      <w:r w:rsidR="00647DD7" w:rsidRPr="00D70C7F">
        <w:rPr>
          <w:rFonts w:ascii="Times New Roman" w:hAnsi="Times New Roman" w:cs="Times New Roman"/>
          <w:sz w:val="24"/>
          <w:szCs w:val="24"/>
          <w:lang w:val="en-GB"/>
        </w:rPr>
        <w:t xml:space="preserve"> prosecution. The first joint investigation on the Eurojust platform was initiated on the recruitment, transportation and accommodation of Latvian citizens in an organized group for work exploitation in UK flower nurseries. In 2018</w:t>
      </w:r>
      <w:r w:rsidR="00D70C7F">
        <w:rPr>
          <w:rFonts w:ascii="Times New Roman" w:hAnsi="Times New Roman" w:cs="Times New Roman"/>
          <w:sz w:val="24"/>
          <w:szCs w:val="24"/>
          <w:lang w:val="en-GB"/>
        </w:rPr>
        <w:t>,</w:t>
      </w:r>
      <w:r w:rsidR="00647DD7" w:rsidRPr="00D70C7F">
        <w:rPr>
          <w:rFonts w:ascii="Times New Roman" w:hAnsi="Times New Roman" w:cs="Times New Roman"/>
          <w:sz w:val="24"/>
          <w:szCs w:val="24"/>
          <w:lang w:val="en-GB"/>
        </w:rPr>
        <w:t xml:space="preserve"> five adult citizens (3 men and 2 women) of Latvia were detained in Latvia on the basis of the Joint Investigation Team activities.</w:t>
      </w:r>
    </w:p>
    <w:p w14:paraId="10A8F94E" w14:textId="77777777" w:rsidR="00647DD7" w:rsidRPr="00D70C7F" w:rsidRDefault="00647DD7" w:rsidP="00640102">
      <w:pPr>
        <w:pStyle w:val="ListParagraph"/>
        <w:jc w:val="both"/>
        <w:rPr>
          <w:rFonts w:ascii="Times New Roman" w:hAnsi="Times New Roman" w:cs="Times New Roman"/>
          <w:sz w:val="24"/>
          <w:szCs w:val="24"/>
          <w:lang w:val="en-GB"/>
        </w:rPr>
      </w:pPr>
    </w:p>
    <w:p w14:paraId="3D70E5A0" w14:textId="74566124" w:rsidR="00C754DA" w:rsidRPr="00D70C7F" w:rsidRDefault="00647DD7" w:rsidP="00951122">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the information provided in </w:t>
      </w:r>
      <w:r w:rsidRPr="00D70C7F">
        <w:rPr>
          <w:rFonts w:ascii="Times New Roman" w:hAnsi="Times New Roman" w:cs="Times New Roman"/>
          <w:b/>
          <w:sz w:val="24"/>
          <w:szCs w:val="24"/>
          <w:lang w:val="en-GB"/>
        </w:rPr>
        <w:t>paragraphs 84-86</w:t>
      </w:r>
      <w:r w:rsidRPr="00D70C7F">
        <w:rPr>
          <w:rFonts w:ascii="Times New Roman" w:hAnsi="Times New Roman" w:cs="Times New Roman"/>
          <w:sz w:val="24"/>
          <w:szCs w:val="24"/>
          <w:lang w:val="en-GB"/>
        </w:rPr>
        <w:t xml:space="preserve"> of the Periodic </w:t>
      </w:r>
      <w:r w:rsidR="00951122">
        <w:rPr>
          <w:rFonts w:ascii="Times New Roman" w:hAnsi="Times New Roman" w:cs="Times New Roman"/>
          <w:sz w:val="24"/>
          <w:szCs w:val="24"/>
          <w:lang w:val="en-GB"/>
        </w:rPr>
        <w:t>R</w:t>
      </w:r>
      <w:r w:rsidRPr="00D70C7F">
        <w:rPr>
          <w:rFonts w:ascii="Times New Roman" w:hAnsi="Times New Roman" w:cs="Times New Roman"/>
          <w:sz w:val="24"/>
          <w:szCs w:val="24"/>
          <w:lang w:val="en-GB"/>
        </w:rPr>
        <w:t>eport, in 2017</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State police of</w:t>
      </w:r>
      <w:r w:rsidR="00D9085C" w:rsidRPr="00D70C7F">
        <w:rPr>
          <w:rFonts w:ascii="Times New Roman" w:hAnsi="Times New Roman" w:cs="Times New Roman"/>
          <w:sz w:val="24"/>
          <w:szCs w:val="24"/>
          <w:lang w:val="en-GB"/>
        </w:rPr>
        <w:t>ficials participated in several</w:t>
      </w:r>
      <w:r w:rsidR="00C754DA" w:rsidRPr="00D70C7F">
        <w:rPr>
          <w:rFonts w:ascii="Times New Roman" w:hAnsi="Times New Roman" w:cs="Times New Roman"/>
          <w:sz w:val="24"/>
          <w:szCs w:val="24"/>
          <w:lang w:val="en-GB"/>
        </w:rPr>
        <w:t xml:space="preserve"> regional and </w:t>
      </w:r>
      <w:r w:rsidRPr="00D70C7F">
        <w:rPr>
          <w:rFonts w:ascii="Times New Roman" w:hAnsi="Times New Roman" w:cs="Times New Roman"/>
          <w:sz w:val="24"/>
          <w:szCs w:val="24"/>
          <w:lang w:val="en-GB"/>
        </w:rPr>
        <w:t xml:space="preserve">EU-funded projects. </w:t>
      </w:r>
    </w:p>
    <w:p w14:paraId="2F25FF1F" w14:textId="77777777" w:rsidR="00C754DA" w:rsidRPr="00D70C7F" w:rsidRDefault="00C754DA" w:rsidP="00640102">
      <w:pPr>
        <w:pStyle w:val="ListParagraph"/>
        <w:rPr>
          <w:rFonts w:ascii="Times New Roman" w:hAnsi="Times New Roman" w:cs="Times New Roman"/>
          <w:sz w:val="24"/>
          <w:szCs w:val="24"/>
          <w:lang w:val="en-GB"/>
        </w:rPr>
      </w:pPr>
    </w:p>
    <w:p w14:paraId="5FB9137D" w14:textId="34D3A583" w:rsidR="00647DD7" w:rsidRPr="00D70C7F" w:rsidRDefault="00647DD7" w:rsidP="00951122">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Within the Project STROM II “Strengthening the Role of Local Governments in the Fight against Trafficking in Human Beings” implemented in the framework of Partnership Agreement between the Secretariat of the Council of the Baltic Sea States and the Ministry of Interior, in October 2017</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police officials participated in the seminar on combating human trafficking at municipal level which took place in Lithuania. In addition</w:t>
      </w:r>
      <w:r w:rsidR="00C754DA"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information was prepared in relation to the response of the first contact institutions for the identification of Trafficking in Human Beings victims as a part of the STROM II project. In the framework of Nordic Council of Ministers project „Nordic, Baltic, Russian Cooperation on the Fight against Human Trafficking – Regional Cooperation across Juridical, Law Enforcement, Social Authorities” in May 2017</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State Police officials participated in a conference organized by the Nordic Council of Ministers office in Estonia and Estonian Ministry of Social Affairs </w:t>
      </w:r>
      <w:r w:rsidR="008326DD">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Trafficking Victim Protection – Expert Forum </w:t>
      </w:r>
      <w:r w:rsidR="008326DD">
        <w:rPr>
          <w:rFonts w:ascii="Times New Roman" w:hAnsi="Times New Roman" w:cs="Times New Roman"/>
          <w:sz w:val="24"/>
          <w:szCs w:val="24"/>
          <w:lang w:val="en-GB"/>
        </w:rPr>
        <w:t>that</w:t>
      </w:r>
      <w:r w:rsidR="008326DD"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took place in Estonia. </w:t>
      </w:r>
    </w:p>
    <w:p w14:paraId="5A2D8A56" w14:textId="77777777" w:rsidR="00C754DA" w:rsidRPr="00D70C7F" w:rsidRDefault="00C754DA" w:rsidP="00640102">
      <w:pPr>
        <w:pStyle w:val="PlainText"/>
        <w:contextualSpacing/>
        <w:jc w:val="both"/>
        <w:rPr>
          <w:rFonts w:ascii="Times New Roman" w:hAnsi="Times New Roman" w:cs="Times New Roman"/>
          <w:sz w:val="24"/>
          <w:szCs w:val="24"/>
          <w:lang w:val="en-GB"/>
        </w:rPr>
      </w:pPr>
    </w:p>
    <w:p w14:paraId="2020DC9C" w14:textId="40C15569" w:rsidR="00647DD7" w:rsidRPr="00D70C7F" w:rsidRDefault="00647DD7" w:rsidP="008326DD">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In 2018</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work on the Internal Security Fund project </w:t>
      </w:r>
      <w:r w:rsidR="008326DD">
        <w:rPr>
          <w:rFonts w:ascii="Times New Roman" w:hAnsi="Times New Roman" w:cs="Times New Roman"/>
          <w:sz w:val="24"/>
          <w:szCs w:val="24"/>
          <w:lang w:val="en-GB"/>
        </w:rPr>
        <w:t>“</w:t>
      </w:r>
      <w:r w:rsidRPr="00D70C7F">
        <w:rPr>
          <w:rFonts w:ascii="Times New Roman" w:hAnsi="Times New Roman" w:cs="Times New Roman"/>
          <w:sz w:val="24"/>
          <w:szCs w:val="24"/>
          <w:lang w:val="en-GB"/>
        </w:rPr>
        <w:t>Strengthening the fight against serious and organized cross-border crime and promoting cooperation with participating countries</w:t>
      </w:r>
      <w:r w:rsidR="008326DD">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(SOCEF) was completed. </w:t>
      </w:r>
      <w:r w:rsidR="008326DD">
        <w:rPr>
          <w:rFonts w:ascii="Times New Roman" w:hAnsi="Times New Roman" w:cs="Times New Roman"/>
          <w:sz w:val="24"/>
          <w:szCs w:val="24"/>
          <w:lang w:val="en-GB"/>
        </w:rPr>
        <w:t>I</w:t>
      </w:r>
      <w:r w:rsidRPr="00D70C7F">
        <w:rPr>
          <w:rFonts w:ascii="Times New Roman" w:hAnsi="Times New Roman" w:cs="Times New Roman"/>
          <w:sz w:val="24"/>
          <w:szCs w:val="24"/>
          <w:lang w:val="en-GB"/>
        </w:rPr>
        <w:t xml:space="preserve">n the framework of the project procurement of general equipment and specialized surveillance equipment for police purposes was carried out with the aim of strengthening the operational capacity and technical facilities of the State Police units involved in the fight against serious and organized crime, including </w:t>
      </w:r>
      <w:r w:rsidR="008326DD">
        <w:rPr>
          <w:rFonts w:ascii="Times New Roman" w:hAnsi="Times New Roman" w:cs="Times New Roman"/>
          <w:sz w:val="24"/>
          <w:szCs w:val="24"/>
          <w:lang w:val="en-GB"/>
        </w:rPr>
        <w:t>t</w:t>
      </w:r>
      <w:r w:rsidRPr="00D70C7F">
        <w:rPr>
          <w:rFonts w:ascii="Times New Roman" w:hAnsi="Times New Roman" w:cs="Times New Roman"/>
          <w:sz w:val="24"/>
          <w:szCs w:val="24"/>
          <w:lang w:val="en-GB"/>
        </w:rPr>
        <w:t xml:space="preserve">rafficking in </w:t>
      </w:r>
      <w:r w:rsidR="008326DD">
        <w:rPr>
          <w:rFonts w:ascii="Times New Roman" w:hAnsi="Times New Roman" w:cs="Times New Roman"/>
          <w:sz w:val="24"/>
          <w:szCs w:val="24"/>
          <w:lang w:val="en-GB"/>
        </w:rPr>
        <w:t>h</w:t>
      </w:r>
      <w:r w:rsidRPr="00D70C7F">
        <w:rPr>
          <w:rFonts w:ascii="Times New Roman" w:hAnsi="Times New Roman" w:cs="Times New Roman"/>
          <w:sz w:val="24"/>
          <w:szCs w:val="24"/>
          <w:lang w:val="en-GB"/>
        </w:rPr>
        <w:t xml:space="preserve">uman </w:t>
      </w:r>
      <w:r w:rsidR="008326DD">
        <w:rPr>
          <w:rFonts w:ascii="Times New Roman" w:hAnsi="Times New Roman" w:cs="Times New Roman"/>
          <w:sz w:val="24"/>
          <w:szCs w:val="24"/>
          <w:lang w:val="en-GB"/>
        </w:rPr>
        <w:t>b</w:t>
      </w:r>
      <w:r w:rsidRPr="00D70C7F">
        <w:rPr>
          <w:rFonts w:ascii="Times New Roman" w:hAnsi="Times New Roman" w:cs="Times New Roman"/>
          <w:sz w:val="24"/>
          <w:szCs w:val="24"/>
          <w:lang w:val="en-GB"/>
        </w:rPr>
        <w:t>eings, and economic crime. The joint transnational level best practice (Action Model) in combating and preventing serious and organized crime was developed within the project. The project also provided communication with the Baltic See Task Force on Organized Crime and Baltic Sea Region Border Control Cooperation operating under the auspices of the Council of the Baltic Sea States.</w:t>
      </w:r>
    </w:p>
    <w:p w14:paraId="27BC1E92" w14:textId="77777777" w:rsidR="00C754DA" w:rsidRPr="00D70C7F" w:rsidRDefault="00C754DA" w:rsidP="00640102">
      <w:pPr>
        <w:pStyle w:val="PlainText"/>
        <w:ind w:left="720"/>
        <w:contextualSpacing/>
        <w:jc w:val="both"/>
        <w:rPr>
          <w:rFonts w:ascii="Times New Roman" w:hAnsi="Times New Roman" w:cs="Times New Roman"/>
          <w:sz w:val="24"/>
          <w:szCs w:val="24"/>
          <w:lang w:val="en-GB"/>
        </w:rPr>
      </w:pPr>
    </w:p>
    <w:p w14:paraId="76ED8EF8" w14:textId="6FF32916" w:rsidR="00647DD7" w:rsidRDefault="00647DD7" w:rsidP="008326DD">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Within the framework of Europol</w:t>
      </w:r>
      <w:r w:rsidR="00896814">
        <w:rPr>
          <w:rFonts w:ascii="Times New Roman" w:hAnsi="Times New Roman" w:cs="Times New Roman"/>
          <w:sz w:val="24"/>
          <w:szCs w:val="24"/>
          <w:lang w:val="en-GB"/>
        </w:rPr>
        <w:t>’</w:t>
      </w:r>
      <w:r w:rsidRPr="00D70C7F">
        <w:rPr>
          <w:rFonts w:ascii="Times New Roman" w:hAnsi="Times New Roman" w:cs="Times New Roman"/>
          <w:sz w:val="24"/>
          <w:szCs w:val="24"/>
          <w:lang w:val="en-GB"/>
        </w:rPr>
        <w:t>s EMPACT Trafficking in Human Beings Operational Action Plan Latvia participated in the implementation of three Joint Action Days activities. In May 2017</w:t>
      </w:r>
      <w:r w:rsidR="00D70C7F">
        <w:rPr>
          <w:rFonts w:ascii="Times New Roman" w:hAnsi="Times New Roman" w:cs="Times New Roman"/>
          <w:sz w:val="24"/>
          <w:szCs w:val="24"/>
          <w:lang w:val="en-GB"/>
        </w:rPr>
        <w:t>, the</w:t>
      </w:r>
      <w:r w:rsidRPr="00D70C7F">
        <w:rPr>
          <w:rFonts w:ascii="Times New Roman" w:hAnsi="Times New Roman" w:cs="Times New Roman"/>
          <w:sz w:val="24"/>
          <w:szCs w:val="24"/>
          <w:lang w:val="en-GB"/>
        </w:rPr>
        <w:t xml:space="preserve"> State Police in cooperation with the State Labour Inspectorate and Riga Municipal Police, carried out Joint Action Days activities against all forms of </w:t>
      </w:r>
      <w:r w:rsidR="00D70C7F">
        <w:rPr>
          <w:rFonts w:ascii="Times New Roman" w:hAnsi="Times New Roman" w:cs="Times New Roman"/>
          <w:sz w:val="24"/>
          <w:szCs w:val="24"/>
          <w:lang w:val="en-GB"/>
        </w:rPr>
        <w:t xml:space="preserve">exploitation. Also in June 2017, the </w:t>
      </w:r>
      <w:r w:rsidRPr="00D70C7F">
        <w:rPr>
          <w:rFonts w:ascii="Times New Roman" w:hAnsi="Times New Roman" w:cs="Times New Roman"/>
          <w:sz w:val="24"/>
          <w:szCs w:val="24"/>
          <w:lang w:val="en-GB"/>
        </w:rPr>
        <w:t xml:space="preserve">State Police in cooperation with the Riga Municipal Police </w:t>
      </w:r>
      <w:r w:rsidR="00896814">
        <w:rPr>
          <w:rFonts w:ascii="Times New Roman" w:hAnsi="Times New Roman" w:cs="Times New Roman"/>
          <w:sz w:val="24"/>
          <w:szCs w:val="24"/>
          <w:lang w:val="en-GB"/>
        </w:rPr>
        <w:t>conducted</w:t>
      </w:r>
      <w:r w:rsidR="00896814"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activities against Sexual Exploitation, and in October 2017</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t>
      </w:r>
      <w:r w:rsidR="003505A9">
        <w:rPr>
          <w:rFonts w:ascii="Times New Roman" w:hAnsi="Times New Roman" w:cs="Times New Roman"/>
          <w:sz w:val="24"/>
          <w:szCs w:val="24"/>
          <w:lang w:val="en-GB"/>
        </w:rPr>
        <w:t xml:space="preserve">the </w:t>
      </w:r>
      <w:r w:rsidRPr="00D70C7F">
        <w:rPr>
          <w:rFonts w:ascii="Times New Roman" w:hAnsi="Times New Roman" w:cs="Times New Roman"/>
          <w:sz w:val="24"/>
          <w:szCs w:val="24"/>
          <w:lang w:val="en-GB"/>
        </w:rPr>
        <w:t xml:space="preserve">State Police in cooperation with the Riga Municipal Police </w:t>
      </w:r>
      <w:r w:rsidR="00896814">
        <w:rPr>
          <w:rFonts w:ascii="Times New Roman" w:hAnsi="Times New Roman" w:cs="Times New Roman"/>
          <w:sz w:val="24"/>
          <w:szCs w:val="24"/>
          <w:lang w:val="en-GB"/>
        </w:rPr>
        <w:t>conducted</w:t>
      </w:r>
      <w:r w:rsidR="00896814"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activities against any form of child abuse. </w:t>
      </w:r>
      <w:r w:rsidR="00D70C7F" w:rsidRPr="00D70C7F">
        <w:rPr>
          <w:rFonts w:ascii="Times New Roman" w:hAnsi="Times New Roman" w:cs="Times New Roman"/>
          <w:sz w:val="24"/>
          <w:szCs w:val="24"/>
          <w:lang w:val="en-GB"/>
        </w:rPr>
        <w:t>Because</w:t>
      </w:r>
      <w:r w:rsidRPr="00D70C7F">
        <w:rPr>
          <w:rFonts w:ascii="Times New Roman" w:hAnsi="Times New Roman" w:cs="Times New Roman"/>
          <w:sz w:val="24"/>
          <w:szCs w:val="24"/>
          <w:lang w:val="en-GB"/>
        </w:rPr>
        <w:t xml:space="preserve"> of EMPACT activities in 2017</w:t>
      </w:r>
      <w:r w:rsid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State Police officials detected two cases of labour exploitation and one case of sexual abuse.</w:t>
      </w:r>
      <w:r w:rsidR="00C754DA" w:rsidRPr="00D70C7F">
        <w:rPr>
          <w:rFonts w:ascii="Times New Roman" w:hAnsi="Times New Roman" w:cs="Times New Roman"/>
          <w:sz w:val="24"/>
          <w:szCs w:val="24"/>
          <w:lang w:val="en-GB"/>
        </w:rPr>
        <w:t xml:space="preserve"> The work continued in 2018, when </w:t>
      </w:r>
      <w:r w:rsidRPr="00D70C7F">
        <w:rPr>
          <w:rFonts w:ascii="Times New Roman" w:hAnsi="Times New Roman" w:cs="Times New Roman"/>
          <w:sz w:val="24"/>
          <w:szCs w:val="24"/>
          <w:lang w:val="en-GB"/>
        </w:rPr>
        <w:t xml:space="preserve">in April </w:t>
      </w:r>
      <w:r w:rsidR="003505A9">
        <w:rPr>
          <w:rFonts w:ascii="Times New Roman" w:hAnsi="Times New Roman" w:cs="Times New Roman"/>
          <w:sz w:val="24"/>
          <w:szCs w:val="24"/>
          <w:lang w:val="en-GB"/>
        </w:rPr>
        <w:t xml:space="preserve">the </w:t>
      </w:r>
      <w:r w:rsidRPr="00D70C7F">
        <w:rPr>
          <w:rFonts w:ascii="Times New Roman" w:hAnsi="Times New Roman" w:cs="Times New Roman"/>
          <w:sz w:val="24"/>
          <w:szCs w:val="24"/>
          <w:lang w:val="en-GB"/>
        </w:rPr>
        <w:t>State Police activities a</w:t>
      </w:r>
      <w:r w:rsidR="00C754DA" w:rsidRPr="00D70C7F">
        <w:rPr>
          <w:rFonts w:ascii="Times New Roman" w:hAnsi="Times New Roman" w:cs="Times New Roman"/>
          <w:sz w:val="24"/>
          <w:szCs w:val="24"/>
          <w:lang w:val="en-GB"/>
        </w:rPr>
        <w:t xml:space="preserve">gainst labour exploitation were </w:t>
      </w:r>
      <w:r w:rsidRPr="00D70C7F">
        <w:rPr>
          <w:rFonts w:ascii="Times New Roman" w:hAnsi="Times New Roman" w:cs="Times New Roman"/>
          <w:sz w:val="24"/>
          <w:szCs w:val="24"/>
          <w:lang w:val="en-GB"/>
        </w:rPr>
        <w:t xml:space="preserve">carried out in cooperation with the State Labour Inspectorate, the State Border Guard and Riga Municipal Police. </w:t>
      </w:r>
    </w:p>
    <w:p w14:paraId="1292A852" w14:textId="77777777" w:rsidR="0026097A" w:rsidRDefault="0026097A" w:rsidP="0026097A">
      <w:pPr>
        <w:pStyle w:val="ListParagraph"/>
        <w:rPr>
          <w:rFonts w:ascii="Times New Roman" w:hAnsi="Times New Roman" w:cs="Times New Roman"/>
          <w:sz w:val="24"/>
          <w:szCs w:val="24"/>
          <w:lang w:val="en-GB"/>
        </w:rPr>
      </w:pPr>
    </w:p>
    <w:p w14:paraId="1F501EBE" w14:textId="154BB3DE" w:rsidR="003F11E3" w:rsidRPr="0026097A" w:rsidRDefault="0041061A" w:rsidP="00896814">
      <w:pPr>
        <w:pStyle w:val="PlainText"/>
        <w:numPr>
          <w:ilvl w:val="0"/>
          <w:numId w:val="1"/>
        </w:numPr>
        <w:ind w:left="284"/>
        <w:contextualSpacing/>
        <w:jc w:val="both"/>
        <w:rPr>
          <w:rFonts w:ascii="Times New Roman" w:hAnsi="Times New Roman" w:cs="Times New Roman"/>
          <w:sz w:val="24"/>
          <w:szCs w:val="24"/>
          <w:lang w:val="en-GB"/>
        </w:rPr>
      </w:pPr>
      <w:r w:rsidRPr="0026097A">
        <w:rPr>
          <w:rFonts w:ascii="Times New Roman" w:hAnsi="Times New Roman" w:cs="Times New Roman"/>
          <w:sz w:val="24"/>
          <w:szCs w:val="24"/>
          <w:lang w:val="en-GB"/>
        </w:rPr>
        <w:t xml:space="preserve">As regards the initiated criminal cases for trafficking in human beings, Latvia </w:t>
      </w:r>
      <w:r w:rsidR="00896814">
        <w:rPr>
          <w:rFonts w:ascii="Times New Roman" w:hAnsi="Times New Roman" w:cs="Times New Roman"/>
          <w:sz w:val="24"/>
          <w:szCs w:val="24"/>
          <w:lang w:val="en-GB"/>
        </w:rPr>
        <w:t>wishes to</w:t>
      </w:r>
      <w:r w:rsidRPr="0026097A">
        <w:rPr>
          <w:rFonts w:ascii="Times New Roman" w:hAnsi="Times New Roman" w:cs="Times New Roman"/>
          <w:sz w:val="24"/>
          <w:szCs w:val="24"/>
          <w:lang w:val="en-GB"/>
        </w:rPr>
        <w:t xml:space="preserve"> update the information </w:t>
      </w:r>
      <w:r w:rsidR="00896814">
        <w:rPr>
          <w:rFonts w:ascii="Times New Roman" w:hAnsi="Times New Roman" w:cs="Times New Roman"/>
          <w:sz w:val="24"/>
          <w:szCs w:val="24"/>
          <w:lang w:val="en-GB"/>
        </w:rPr>
        <w:t>contained</w:t>
      </w:r>
      <w:r w:rsidR="00896814" w:rsidRPr="0026097A">
        <w:rPr>
          <w:rFonts w:ascii="Times New Roman" w:hAnsi="Times New Roman" w:cs="Times New Roman"/>
          <w:sz w:val="24"/>
          <w:szCs w:val="24"/>
          <w:lang w:val="en-GB"/>
        </w:rPr>
        <w:t xml:space="preserve"> </w:t>
      </w:r>
      <w:r w:rsidRPr="0026097A">
        <w:rPr>
          <w:rFonts w:ascii="Times New Roman" w:hAnsi="Times New Roman" w:cs="Times New Roman"/>
          <w:sz w:val="24"/>
          <w:szCs w:val="24"/>
          <w:lang w:val="en-GB"/>
        </w:rPr>
        <w:t xml:space="preserve">in </w:t>
      </w:r>
      <w:r w:rsidRPr="0026097A">
        <w:rPr>
          <w:rFonts w:ascii="Times New Roman" w:hAnsi="Times New Roman" w:cs="Times New Roman"/>
          <w:b/>
          <w:sz w:val="24"/>
          <w:szCs w:val="24"/>
          <w:lang w:val="en-GB"/>
        </w:rPr>
        <w:t>paragraph 92</w:t>
      </w:r>
      <w:r w:rsidRPr="0026097A">
        <w:rPr>
          <w:rFonts w:ascii="Times New Roman" w:hAnsi="Times New Roman" w:cs="Times New Roman"/>
          <w:sz w:val="24"/>
          <w:szCs w:val="24"/>
          <w:lang w:val="en-GB"/>
        </w:rPr>
        <w:t xml:space="preserve"> of the Periodic Report. In 2017, there were </w:t>
      </w:r>
      <w:r w:rsidR="00896814">
        <w:rPr>
          <w:rFonts w:ascii="Times New Roman" w:hAnsi="Times New Roman" w:cs="Times New Roman"/>
          <w:sz w:val="24"/>
          <w:szCs w:val="24"/>
          <w:lang w:val="en-GB"/>
        </w:rPr>
        <w:t>8</w:t>
      </w:r>
      <w:r w:rsidR="00896814" w:rsidRPr="0026097A">
        <w:rPr>
          <w:rFonts w:ascii="Times New Roman" w:hAnsi="Times New Roman" w:cs="Times New Roman"/>
          <w:sz w:val="24"/>
          <w:szCs w:val="24"/>
          <w:lang w:val="en-GB"/>
        </w:rPr>
        <w:t xml:space="preserve"> </w:t>
      </w:r>
      <w:r w:rsidRPr="0026097A">
        <w:rPr>
          <w:rFonts w:ascii="Times New Roman" w:hAnsi="Times New Roman" w:cs="Times New Roman"/>
          <w:sz w:val="24"/>
          <w:szCs w:val="24"/>
          <w:lang w:val="en-GB"/>
        </w:rPr>
        <w:t xml:space="preserve">criminal proceedings under Article 154¹ of </w:t>
      </w:r>
      <w:r w:rsidRPr="0026097A">
        <w:rPr>
          <w:rFonts w:ascii="Times New Roman" w:hAnsi="Times New Roman" w:cs="Times New Roman"/>
          <w:i/>
          <w:sz w:val="24"/>
          <w:szCs w:val="24"/>
          <w:lang w:val="en-GB"/>
        </w:rPr>
        <w:t>the Criminal Law</w:t>
      </w:r>
      <w:r w:rsidRPr="0026097A">
        <w:rPr>
          <w:rFonts w:ascii="Times New Roman" w:hAnsi="Times New Roman" w:cs="Times New Roman"/>
          <w:sz w:val="24"/>
          <w:szCs w:val="24"/>
          <w:lang w:val="en-GB"/>
        </w:rPr>
        <w:t xml:space="preserve"> initiated in Latvia. These criminal proceedings were initiated for labour exploitation in Latvia, for sexual exploitation in Latvia, for labour exploitation abroad (also in organized group) and for exploitative fictitious marriage abroad in organized group. Within the framework of these criminal proceedings</w:t>
      </w:r>
      <w:r w:rsidR="00896814">
        <w:rPr>
          <w:rFonts w:ascii="Times New Roman" w:hAnsi="Times New Roman" w:cs="Times New Roman"/>
          <w:sz w:val="24"/>
          <w:szCs w:val="24"/>
          <w:lang w:val="en-GB"/>
        </w:rPr>
        <w:t>,</w:t>
      </w:r>
      <w:r w:rsidRPr="0026097A">
        <w:rPr>
          <w:rFonts w:ascii="Times New Roman" w:hAnsi="Times New Roman" w:cs="Times New Roman"/>
          <w:sz w:val="24"/>
          <w:szCs w:val="24"/>
          <w:lang w:val="en-GB"/>
        </w:rPr>
        <w:t xml:space="preserve"> </w:t>
      </w:r>
      <w:r w:rsidR="00896814">
        <w:rPr>
          <w:rFonts w:ascii="Times New Roman" w:hAnsi="Times New Roman" w:cs="Times New Roman"/>
          <w:sz w:val="24"/>
          <w:szCs w:val="24"/>
          <w:lang w:val="en-GB"/>
        </w:rPr>
        <w:t>4</w:t>
      </w:r>
      <w:r w:rsidR="00896814" w:rsidRPr="0026097A">
        <w:rPr>
          <w:rFonts w:ascii="Times New Roman" w:hAnsi="Times New Roman" w:cs="Times New Roman"/>
          <w:sz w:val="24"/>
          <w:szCs w:val="24"/>
          <w:lang w:val="en-GB"/>
        </w:rPr>
        <w:t xml:space="preserve"> </w:t>
      </w:r>
      <w:r w:rsidRPr="0026097A">
        <w:rPr>
          <w:rFonts w:ascii="Times New Roman" w:hAnsi="Times New Roman" w:cs="Times New Roman"/>
          <w:sz w:val="24"/>
          <w:szCs w:val="24"/>
          <w:lang w:val="en-GB"/>
        </w:rPr>
        <w:t xml:space="preserve">Latvian nationals, including </w:t>
      </w:r>
      <w:r w:rsidR="00896814">
        <w:rPr>
          <w:rFonts w:ascii="Times New Roman" w:hAnsi="Times New Roman" w:cs="Times New Roman"/>
          <w:sz w:val="24"/>
          <w:szCs w:val="24"/>
          <w:lang w:val="en-GB"/>
        </w:rPr>
        <w:t>3</w:t>
      </w:r>
      <w:r w:rsidR="00896814" w:rsidRPr="0026097A">
        <w:rPr>
          <w:rFonts w:ascii="Times New Roman" w:hAnsi="Times New Roman" w:cs="Times New Roman"/>
          <w:sz w:val="24"/>
          <w:szCs w:val="24"/>
          <w:lang w:val="en-GB"/>
        </w:rPr>
        <w:t xml:space="preserve"> </w:t>
      </w:r>
      <w:r w:rsidRPr="0026097A">
        <w:rPr>
          <w:rFonts w:ascii="Times New Roman" w:hAnsi="Times New Roman" w:cs="Times New Roman"/>
          <w:sz w:val="24"/>
          <w:szCs w:val="24"/>
          <w:lang w:val="en-GB"/>
        </w:rPr>
        <w:t xml:space="preserve">women and </w:t>
      </w:r>
      <w:r w:rsidR="00896814">
        <w:rPr>
          <w:rFonts w:ascii="Times New Roman" w:hAnsi="Times New Roman" w:cs="Times New Roman"/>
          <w:sz w:val="24"/>
          <w:szCs w:val="24"/>
          <w:lang w:val="en-GB"/>
        </w:rPr>
        <w:t>1</w:t>
      </w:r>
      <w:r w:rsidR="00896814" w:rsidRPr="0026097A">
        <w:rPr>
          <w:rFonts w:ascii="Times New Roman" w:hAnsi="Times New Roman" w:cs="Times New Roman"/>
          <w:sz w:val="24"/>
          <w:szCs w:val="24"/>
          <w:lang w:val="en-GB"/>
        </w:rPr>
        <w:t xml:space="preserve"> </w:t>
      </w:r>
      <w:r w:rsidRPr="0026097A">
        <w:rPr>
          <w:rFonts w:ascii="Times New Roman" w:hAnsi="Times New Roman" w:cs="Times New Roman"/>
          <w:sz w:val="24"/>
          <w:szCs w:val="24"/>
          <w:lang w:val="en-GB"/>
        </w:rPr>
        <w:t>man were declared suspects</w:t>
      </w:r>
      <w:r w:rsidR="003F11E3" w:rsidRPr="0026097A">
        <w:rPr>
          <w:rFonts w:ascii="Times New Roman" w:hAnsi="Times New Roman" w:cs="Times New Roman"/>
          <w:sz w:val="24"/>
          <w:szCs w:val="24"/>
          <w:lang w:val="en-GB"/>
        </w:rPr>
        <w:t xml:space="preserve">. In 2018, </w:t>
      </w:r>
      <w:r w:rsidR="00896814">
        <w:rPr>
          <w:rFonts w:ascii="Times New Roman" w:hAnsi="Times New Roman" w:cs="Times New Roman"/>
          <w:sz w:val="24"/>
          <w:szCs w:val="24"/>
          <w:lang w:val="en-GB"/>
        </w:rPr>
        <w:t>4</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 xml:space="preserve">criminal proceedings for exploitative fictitious marriages abroad and for sexual exploitation (including vulnerable persons) were initiated in Latvia. During the investigation of these criminal cases 12 Latvian nationals, including </w:t>
      </w:r>
      <w:r w:rsidR="00896814">
        <w:rPr>
          <w:rFonts w:ascii="Times New Roman" w:hAnsi="Times New Roman" w:cs="Times New Roman"/>
          <w:sz w:val="24"/>
          <w:szCs w:val="24"/>
          <w:lang w:val="en-GB"/>
        </w:rPr>
        <w:t>7</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 xml:space="preserve">men and </w:t>
      </w:r>
      <w:r w:rsidR="00896814">
        <w:rPr>
          <w:rFonts w:ascii="Times New Roman" w:hAnsi="Times New Roman" w:cs="Times New Roman"/>
          <w:sz w:val="24"/>
          <w:szCs w:val="24"/>
          <w:lang w:val="en-GB"/>
        </w:rPr>
        <w:t>5</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women were</w:t>
      </w:r>
      <w:r w:rsidR="00FF77CB" w:rsidRPr="0026097A">
        <w:rPr>
          <w:rFonts w:ascii="Times New Roman" w:hAnsi="Times New Roman" w:cs="Times New Roman"/>
          <w:sz w:val="24"/>
          <w:szCs w:val="24"/>
          <w:lang w:val="en-GB"/>
        </w:rPr>
        <w:t xml:space="preserve"> declared</w:t>
      </w:r>
      <w:r w:rsidR="003F11E3" w:rsidRPr="0026097A">
        <w:rPr>
          <w:rFonts w:ascii="Times New Roman" w:hAnsi="Times New Roman" w:cs="Times New Roman"/>
          <w:sz w:val="24"/>
          <w:szCs w:val="24"/>
          <w:lang w:val="en-GB"/>
        </w:rPr>
        <w:t xml:space="preserve"> suspects, and </w:t>
      </w:r>
      <w:r w:rsidR="00896814">
        <w:rPr>
          <w:rFonts w:ascii="Times New Roman" w:hAnsi="Times New Roman" w:cs="Times New Roman"/>
          <w:sz w:val="24"/>
          <w:szCs w:val="24"/>
          <w:lang w:val="en-GB"/>
        </w:rPr>
        <w:t>5</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 xml:space="preserve">Latvian nationals, including </w:t>
      </w:r>
      <w:r w:rsidR="00896814">
        <w:rPr>
          <w:rFonts w:ascii="Times New Roman" w:hAnsi="Times New Roman" w:cs="Times New Roman"/>
          <w:sz w:val="24"/>
          <w:szCs w:val="24"/>
          <w:lang w:val="en-GB"/>
        </w:rPr>
        <w:t>3</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 xml:space="preserve">women and </w:t>
      </w:r>
      <w:r w:rsidR="00896814">
        <w:rPr>
          <w:rFonts w:ascii="Times New Roman" w:hAnsi="Times New Roman" w:cs="Times New Roman"/>
          <w:sz w:val="24"/>
          <w:szCs w:val="24"/>
          <w:lang w:val="en-GB"/>
        </w:rPr>
        <w:t xml:space="preserve">2 </w:t>
      </w:r>
      <w:r w:rsidR="003F11E3" w:rsidRPr="0026097A">
        <w:rPr>
          <w:rFonts w:ascii="Times New Roman" w:hAnsi="Times New Roman" w:cs="Times New Roman"/>
          <w:sz w:val="24"/>
          <w:szCs w:val="24"/>
          <w:lang w:val="en-GB"/>
        </w:rPr>
        <w:t xml:space="preserve">men were </w:t>
      </w:r>
      <w:r w:rsidR="00896814">
        <w:rPr>
          <w:rFonts w:ascii="Times New Roman" w:hAnsi="Times New Roman" w:cs="Times New Roman"/>
          <w:sz w:val="24"/>
          <w:szCs w:val="24"/>
          <w:lang w:val="en-GB"/>
        </w:rPr>
        <w:t>recognised as</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 xml:space="preserve">victims. In 2018, </w:t>
      </w:r>
      <w:r w:rsidR="00896814">
        <w:rPr>
          <w:rFonts w:ascii="Times New Roman" w:hAnsi="Times New Roman" w:cs="Times New Roman"/>
          <w:sz w:val="24"/>
          <w:szCs w:val="24"/>
          <w:lang w:val="en-GB"/>
        </w:rPr>
        <w:t>1</w:t>
      </w:r>
      <w:r w:rsidR="00896814" w:rsidRPr="0026097A">
        <w:rPr>
          <w:rFonts w:ascii="Times New Roman" w:hAnsi="Times New Roman" w:cs="Times New Roman"/>
          <w:sz w:val="24"/>
          <w:szCs w:val="24"/>
          <w:lang w:val="en-GB"/>
        </w:rPr>
        <w:t xml:space="preserve"> </w:t>
      </w:r>
      <w:r w:rsidR="003F11E3" w:rsidRPr="0026097A">
        <w:rPr>
          <w:rFonts w:ascii="Times New Roman" w:hAnsi="Times New Roman" w:cs="Times New Roman"/>
          <w:sz w:val="24"/>
          <w:szCs w:val="24"/>
          <w:lang w:val="en-GB"/>
        </w:rPr>
        <w:t>crim</w:t>
      </w:r>
      <w:r w:rsidR="00D70C7F" w:rsidRPr="0026097A">
        <w:rPr>
          <w:rFonts w:ascii="Times New Roman" w:hAnsi="Times New Roman" w:cs="Times New Roman"/>
          <w:sz w:val="24"/>
          <w:szCs w:val="24"/>
          <w:lang w:val="en-GB"/>
        </w:rPr>
        <w:t xml:space="preserve">inal case </w:t>
      </w:r>
      <w:r w:rsidR="00474F89" w:rsidRPr="0026097A">
        <w:rPr>
          <w:rFonts w:ascii="Times New Roman" w:hAnsi="Times New Roman" w:cs="Times New Roman"/>
          <w:sz w:val="24"/>
          <w:szCs w:val="24"/>
          <w:lang w:val="en-GB"/>
        </w:rPr>
        <w:t xml:space="preserve">concerning labour exploitation </w:t>
      </w:r>
      <w:r w:rsidR="00D70C7F" w:rsidRPr="0026097A">
        <w:rPr>
          <w:rFonts w:ascii="Times New Roman" w:hAnsi="Times New Roman" w:cs="Times New Roman"/>
          <w:sz w:val="24"/>
          <w:szCs w:val="24"/>
          <w:lang w:val="en-GB"/>
        </w:rPr>
        <w:t xml:space="preserve">was sent </w:t>
      </w:r>
      <w:r w:rsidR="003F11E3" w:rsidRPr="0026097A">
        <w:rPr>
          <w:rFonts w:ascii="Times New Roman" w:hAnsi="Times New Roman" w:cs="Times New Roman"/>
          <w:sz w:val="24"/>
          <w:szCs w:val="24"/>
          <w:lang w:val="en-GB"/>
        </w:rPr>
        <w:t>for prosecution</w:t>
      </w:r>
      <w:r w:rsidR="00FF77CB" w:rsidRPr="0026097A">
        <w:rPr>
          <w:rFonts w:ascii="Times New Roman" w:hAnsi="Times New Roman" w:cs="Times New Roman"/>
          <w:sz w:val="24"/>
          <w:szCs w:val="24"/>
          <w:lang w:val="en-GB"/>
        </w:rPr>
        <w:t>.</w:t>
      </w:r>
      <w:r w:rsidR="0026097A" w:rsidRPr="0026097A">
        <w:rPr>
          <w:rFonts w:ascii="Times New Roman" w:hAnsi="Times New Roman" w:cs="Times New Roman"/>
          <w:sz w:val="24"/>
          <w:szCs w:val="24"/>
          <w:lang w:val="en-GB"/>
        </w:rPr>
        <w:t xml:space="preserve"> Further, </w:t>
      </w:r>
      <w:r w:rsidR="0026097A" w:rsidRPr="0026097A">
        <w:rPr>
          <w:rFonts w:ascii="Times New Roman" w:hAnsi="Times New Roman" w:cs="Times New Roman"/>
          <w:sz w:val="24"/>
          <w:szCs w:val="24"/>
          <w:lang w:val="en-US"/>
        </w:rPr>
        <w:t xml:space="preserve">in accordance with data collected in the Prosecutor’s Office, </w:t>
      </w:r>
      <w:r w:rsidR="00896814">
        <w:rPr>
          <w:rFonts w:ascii="Times New Roman" w:hAnsi="Times New Roman" w:cs="Times New Roman"/>
          <w:sz w:val="24"/>
          <w:szCs w:val="24"/>
          <w:lang w:val="en-US"/>
        </w:rPr>
        <w:t>between 1</w:t>
      </w:r>
      <w:r w:rsidR="0026097A" w:rsidRPr="0026097A">
        <w:rPr>
          <w:rFonts w:ascii="Times New Roman" w:hAnsi="Times New Roman" w:cs="Times New Roman"/>
          <w:sz w:val="24"/>
          <w:szCs w:val="24"/>
          <w:lang w:val="en-US"/>
        </w:rPr>
        <w:t xml:space="preserve"> January 2017</w:t>
      </w:r>
      <w:r w:rsidR="00896814">
        <w:rPr>
          <w:rFonts w:ascii="Times New Roman" w:hAnsi="Times New Roman" w:cs="Times New Roman"/>
          <w:sz w:val="24"/>
          <w:szCs w:val="24"/>
          <w:lang w:val="en-US"/>
        </w:rPr>
        <w:t>,</w:t>
      </w:r>
      <w:r w:rsidR="0026097A" w:rsidRPr="0026097A">
        <w:rPr>
          <w:rFonts w:ascii="Times New Roman" w:hAnsi="Times New Roman" w:cs="Times New Roman"/>
          <w:sz w:val="24"/>
          <w:szCs w:val="24"/>
          <w:lang w:val="en-US"/>
        </w:rPr>
        <w:t xml:space="preserve"> </w:t>
      </w:r>
      <w:r w:rsidR="00896814">
        <w:rPr>
          <w:rFonts w:ascii="Times New Roman" w:hAnsi="Times New Roman" w:cs="Times New Roman"/>
          <w:sz w:val="24"/>
          <w:szCs w:val="24"/>
          <w:lang w:val="en-US"/>
        </w:rPr>
        <w:t>and</w:t>
      </w:r>
      <w:r w:rsidR="00896814" w:rsidRPr="0026097A">
        <w:rPr>
          <w:rFonts w:ascii="Times New Roman" w:hAnsi="Times New Roman" w:cs="Times New Roman"/>
          <w:sz w:val="24"/>
          <w:szCs w:val="24"/>
          <w:lang w:val="en-US"/>
        </w:rPr>
        <w:t xml:space="preserve"> </w:t>
      </w:r>
      <w:r w:rsidR="00896814">
        <w:rPr>
          <w:rFonts w:ascii="Times New Roman" w:hAnsi="Times New Roman" w:cs="Times New Roman"/>
          <w:sz w:val="24"/>
          <w:szCs w:val="24"/>
          <w:lang w:val="en-US"/>
        </w:rPr>
        <w:t xml:space="preserve">31 </w:t>
      </w:r>
      <w:r w:rsidR="00A1662D">
        <w:rPr>
          <w:rFonts w:ascii="Times New Roman" w:hAnsi="Times New Roman" w:cs="Times New Roman"/>
          <w:sz w:val="24"/>
          <w:szCs w:val="24"/>
          <w:lang w:val="en-US"/>
        </w:rPr>
        <w:t>December</w:t>
      </w:r>
      <w:r w:rsidR="0026097A" w:rsidRPr="0026097A">
        <w:rPr>
          <w:rFonts w:ascii="Times New Roman" w:hAnsi="Times New Roman" w:cs="Times New Roman"/>
          <w:sz w:val="24"/>
          <w:szCs w:val="24"/>
          <w:lang w:val="en-US"/>
        </w:rPr>
        <w:t xml:space="preserve"> 2018, prosecutors sent for adjudication 3 human trafficking cases against 4 persons: in 2017, 2 criminal cases against 3 persons (1 adult woman and 2 adult men) were referred to the court, while in 2018, 1 criminal case against 1 adult man was referred to the court. </w:t>
      </w:r>
    </w:p>
    <w:p w14:paraId="5FB82767" w14:textId="77777777" w:rsidR="00FF77CB" w:rsidRPr="00D70C7F" w:rsidRDefault="00FF77CB" w:rsidP="00640102">
      <w:pPr>
        <w:pStyle w:val="PlainText"/>
        <w:ind w:left="720"/>
        <w:contextualSpacing/>
        <w:jc w:val="both"/>
        <w:rPr>
          <w:rFonts w:ascii="Times New Roman" w:hAnsi="Times New Roman" w:cs="Times New Roman"/>
          <w:sz w:val="24"/>
          <w:szCs w:val="24"/>
          <w:lang w:val="en-GB"/>
        </w:rPr>
      </w:pPr>
    </w:p>
    <w:p w14:paraId="36CC8617" w14:textId="273C4757" w:rsidR="00FF77CB" w:rsidRPr="00D70C7F" w:rsidRDefault="00FF77CB" w:rsidP="00F07387">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97</w:t>
      </w:r>
      <w:r w:rsidRPr="00D70C7F">
        <w:rPr>
          <w:rFonts w:ascii="Times New Roman" w:hAnsi="Times New Roman" w:cs="Times New Roman"/>
          <w:sz w:val="24"/>
          <w:szCs w:val="24"/>
          <w:lang w:val="en-GB"/>
        </w:rPr>
        <w:t xml:space="preserve"> of the Periodic Report, Latvia informs that in 2017, the State Police officials participated in seminars on the latest issues of trafficking in human beings, as well as on aspects on the recognition of the victims of human trafficking, organized by the State Labour Inspectorate and Riga Municipal Police, and CEPOL webinar “Geo-intelligence to counter Human Trafficking”. In 2018, the State Police officials participated in the training organized by the USA representatives “How to improve combating against human trafficking in Latvia”, EMPACT expert meeting “Trafficking in Human Beings” in the Netherlands, and the seminar for practitioners on the human trafficking in Spain.</w:t>
      </w:r>
    </w:p>
    <w:p w14:paraId="5F40FADE" w14:textId="77777777" w:rsidR="001F4A88" w:rsidRPr="00D70C7F" w:rsidRDefault="001F4A88" w:rsidP="00640102">
      <w:pPr>
        <w:pStyle w:val="ListParagraph"/>
        <w:rPr>
          <w:rFonts w:ascii="Times New Roman" w:hAnsi="Times New Roman" w:cs="Times New Roman"/>
          <w:sz w:val="24"/>
          <w:szCs w:val="24"/>
          <w:lang w:val="en-GB"/>
        </w:rPr>
      </w:pPr>
    </w:p>
    <w:p w14:paraId="5AE500AC" w14:textId="324FFF9C" w:rsidR="001F4A88" w:rsidRPr="00D70C7F" w:rsidRDefault="001F4A88" w:rsidP="003505A9">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provided in </w:t>
      </w:r>
      <w:r w:rsidRPr="00D70C7F">
        <w:rPr>
          <w:rFonts w:ascii="Times New Roman" w:hAnsi="Times New Roman" w:cs="Times New Roman"/>
          <w:b/>
          <w:sz w:val="24"/>
          <w:szCs w:val="24"/>
          <w:lang w:val="en-GB"/>
        </w:rPr>
        <w:t>paragraph 99</w:t>
      </w:r>
      <w:r w:rsidRPr="00D70C7F">
        <w:rPr>
          <w:rFonts w:ascii="Times New Roman" w:hAnsi="Times New Roman" w:cs="Times New Roman"/>
          <w:sz w:val="24"/>
          <w:szCs w:val="24"/>
          <w:lang w:val="en-GB"/>
        </w:rPr>
        <w:t xml:space="preserve"> of the Periodic </w:t>
      </w:r>
      <w:r w:rsidR="00474F89">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submits that in 2017-2018 the State Police College conducted the following trainings for State Police officials: </w:t>
      </w:r>
      <w:r w:rsidR="003505A9">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Promotion of human rights in the police work”, </w:t>
      </w:r>
      <w:r w:rsidR="003505A9">
        <w:rPr>
          <w:rFonts w:ascii="Times New Roman" w:hAnsi="Times New Roman" w:cs="Times New Roman"/>
          <w:sz w:val="24"/>
          <w:szCs w:val="24"/>
          <w:lang w:val="en-GB"/>
        </w:rPr>
        <w:t>“</w:t>
      </w:r>
      <w:r w:rsidRPr="00D70C7F">
        <w:rPr>
          <w:rFonts w:ascii="Times New Roman" w:hAnsi="Times New Roman" w:cs="Times New Roman"/>
          <w:sz w:val="24"/>
          <w:szCs w:val="24"/>
          <w:lang w:val="en-GB"/>
        </w:rPr>
        <w:t>Psychological</w:t>
      </w:r>
      <w:r w:rsidR="003505A9">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tactical actions of police officials in risk situations”, </w:t>
      </w:r>
      <w:r w:rsidR="003505A9">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Human trafficking nowadays. Forms and prevention”, </w:t>
      </w:r>
      <w:r w:rsidR="003505A9">
        <w:rPr>
          <w:rFonts w:ascii="Times New Roman" w:hAnsi="Times New Roman" w:cs="Times New Roman"/>
          <w:sz w:val="24"/>
          <w:szCs w:val="24"/>
          <w:lang w:val="en-GB"/>
        </w:rPr>
        <w:t>“</w:t>
      </w:r>
      <w:r w:rsidRPr="00D70C7F">
        <w:rPr>
          <w:rFonts w:ascii="Times New Roman" w:hAnsi="Times New Roman" w:cs="Times New Roman"/>
          <w:sz w:val="24"/>
          <w:szCs w:val="24"/>
          <w:lang w:val="en-GB"/>
        </w:rPr>
        <w:t>Psychological and tactical aspects of interrogation”, “Prevention of conflict and behaviour tactics in conflict situations”.</w:t>
      </w:r>
    </w:p>
    <w:p w14:paraId="1E57A126" w14:textId="77777777" w:rsidR="001F4A88" w:rsidRPr="00D70C7F" w:rsidRDefault="001F4A88" w:rsidP="00640102">
      <w:pPr>
        <w:pStyle w:val="PlainText"/>
        <w:contextualSpacing/>
        <w:jc w:val="both"/>
        <w:rPr>
          <w:rFonts w:ascii="Times New Roman" w:hAnsi="Times New Roman" w:cs="Times New Roman"/>
          <w:sz w:val="24"/>
          <w:szCs w:val="24"/>
          <w:lang w:val="en-GB"/>
        </w:rPr>
      </w:pPr>
    </w:p>
    <w:p w14:paraId="22CE0067" w14:textId="30ACECDE" w:rsidR="00FF77CB" w:rsidRPr="00D70C7F" w:rsidRDefault="001F4A88" w:rsidP="003505A9">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what has been said in the </w:t>
      </w:r>
      <w:r w:rsidRPr="00474F89">
        <w:rPr>
          <w:rFonts w:ascii="Times New Roman" w:hAnsi="Times New Roman" w:cs="Times New Roman"/>
          <w:b/>
          <w:sz w:val="24"/>
          <w:szCs w:val="24"/>
          <w:lang w:val="en-GB"/>
        </w:rPr>
        <w:t>paragraph 106</w:t>
      </w:r>
      <w:r w:rsidRPr="00D70C7F">
        <w:rPr>
          <w:rFonts w:ascii="Times New Roman" w:hAnsi="Times New Roman" w:cs="Times New Roman"/>
          <w:sz w:val="24"/>
          <w:szCs w:val="24"/>
          <w:lang w:val="en-GB"/>
        </w:rPr>
        <w:t xml:space="preserve"> of the Periodic </w:t>
      </w:r>
      <w:r w:rsidR="00474F89">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w:t>
      </w:r>
      <w:r w:rsidR="00474F89">
        <w:rPr>
          <w:rFonts w:ascii="Times New Roman" w:hAnsi="Times New Roman" w:cs="Times New Roman"/>
          <w:sz w:val="24"/>
          <w:szCs w:val="24"/>
          <w:lang w:val="en-GB"/>
        </w:rPr>
        <w:t>i</w:t>
      </w:r>
      <w:r w:rsidRPr="00D70C7F">
        <w:rPr>
          <w:rFonts w:ascii="Times New Roman" w:hAnsi="Times New Roman" w:cs="Times New Roman"/>
          <w:sz w:val="24"/>
          <w:szCs w:val="24"/>
          <w:lang w:val="en-GB"/>
        </w:rPr>
        <w:t xml:space="preserve">n 2017, the State Police and the Ministry of Interior cooperated with national TV channel LTV </w:t>
      </w:r>
      <w:r w:rsidR="00474F89">
        <w:rPr>
          <w:rFonts w:ascii="Times New Roman" w:hAnsi="Times New Roman" w:cs="Times New Roman"/>
          <w:sz w:val="24"/>
          <w:szCs w:val="24"/>
          <w:lang w:val="en-GB"/>
        </w:rPr>
        <w:t>informing about</w:t>
      </w:r>
      <w:r w:rsidRPr="00D70C7F">
        <w:rPr>
          <w:rFonts w:ascii="Times New Roman" w:hAnsi="Times New Roman" w:cs="Times New Roman"/>
          <w:sz w:val="24"/>
          <w:szCs w:val="24"/>
          <w:lang w:val="en-GB"/>
        </w:rPr>
        <w:t xml:space="preserve"> human trafficking; </w:t>
      </w:r>
      <w:r w:rsidR="00474F89" w:rsidRPr="00D70C7F">
        <w:rPr>
          <w:rFonts w:ascii="Times New Roman" w:hAnsi="Times New Roman" w:cs="Times New Roman"/>
          <w:sz w:val="24"/>
          <w:szCs w:val="24"/>
          <w:lang w:val="en-GB"/>
        </w:rPr>
        <w:t>also,</w:t>
      </w:r>
      <w:r w:rsidRPr="00D70C7F">
        <w:rPr>
          <w:rFonts w:ascii="Times New Roman" w:hAnsi="Times New Roman" w:cs="Times New Roman"/>
          <w:sz w:val="24"/>
          <w:szCs w:val="24"/>
          <w:lang w:val="en-GB"/>
        </w:rPr>
        <w:t xml:space="preserve"> a meeting with Latvian Free Trade Union Alliance on the identification of forced labour took place. Information for publication in the weekly newspaper “</w:t>
      </w:r>
      <w:r w:rsidRPr="00D70C7F">
        <w:rPr>
          <w:rFonts w:ascii="Times New Roman" w:hAnsi="Times New Roman" w:cs="Times New Roman"/>
          <w:i/>
          <w:sz w:val="24"/>
          <w:szCs w:val="24"/>
          <w:lang w:val="en-GB"/>
        </w:rPr>
        <w:t>IEVAS Padomu avīze</w:t>
      </w:r>
      <w:r w:rsidRPr="00D70C7F">
        <w:rPr>
          <w:rFonts w:ascii="Times New Roman" w:hAnsi="Times New Roman" w:cs="Times New Roman"/>
          <w:sz w:val="24"/>
          <w:szCs w:val="24"/>
          <w:lang w:val="en-GB"/>
        </w:rPr>
        <w:t xml:space="preserve">” was prepared. In 2018, </w:t>
      </w:r>
      <w:r w:rsidR="0026097A" w:rsidRPr="00D70C7F">
        <w:rPr>
          <w:rFonts w:ascii="Times New Roman" w:hAnsi="Times New Roman" w:cs="Times New Roman"/>
          <w:sz w:val="24"/>
          <w:szCs w:val="24"/>
          <w:lang w:val="en-GB"/>
        </w:rPr>
        <w:t>the association “Asylum Safe House” organized a meeting in the committee for prevention of human trafficking</w:t>
      </w:r>
      <w:r w:rsidRPr="00D70C7F">
        <w:rPr>
          <w:rFonts w:ascii="Times New Roman" w:hAnsi="Times New Roman" w:cs="Times New Roman"/>
          <w:sz w:val="24"/>
          <w:szCs w:val="24"/>
          <w:lang w:val="en-GB"/>
        </w:rPr>
        <w:t>. In 2018 the informative event “Media breakfast. Prevention of the human trafficking in Latvia” for various mass media representatives was organised.</w:t>
      </w:r>
    </w:p>
    <w:p w14:paraId="53F241D7" w14:textId="77777777" w:rsidR="00932019" w:rsidRPr="00D70C7F" w:rsidRDefault="00932019" w:rsidP="00640102">
      <w:pPr>
        <w:pStyle w:val="ListParagraph"/>
        <w:jc w:val="both"/>
        <w:rPr>
          <w:rFonts w:ascii="Times New Roman" w:hAnsi="Times New Roman" w:cs="Times New Roman"/>
          <w:sz w:val="24"/>
          <w:szCs w:val="24"/>
          <w:lang w:val="en-GB"/>
        </w:rPr>
      </w:pPr>
    </w:p>
    <w:p w14:paraId="0FD4A774" w14:textId="4D4A223F" w:rsidR="00932019" w:rsidRPr="00D70C7F" w:rsidRDefault="00600689" w:rsidP="003505A9">
      <w:pPr>
        <w:ind w:left="-142"/>
        <w:contextualSpacing/>
        <w:jc w:val="both"/>
        <w:rPr>
          <w:rFonts w:ascii="Times New Roman" w:hAnsi="Times New Roman" w:cs="Times New Roman"/>
          <w:sz w:val="24"/>
          <w:szCs w:val="24"/>
          <w:lang w:val="en-GB"/>
        </w:rPr>
      </w:pPr>
      <w:r w:rsidRPr="00D70C7F">
        <w:rPr>
          <w:rFonts w:ascii="Times New Roman" w:hAnsi="Times New Roman" w:cs="Times New Roman"/>
          <w:i/>
          <w:sz w:val="24"/>
          <w:szCs w:val="24"/>
          <w:lang w:val="en-GB"/>
        </w:rPr>
        <w:t>Non-citizens</w:t>
      </w:r>
      <w:r w:rsidR="00932019" w:rsidRPr="00D70C7F">
        <w:rPr>
          <w:rFonts w:ascii="Times New Roman" w:hAnsi="Times New Roman" w:cs="Times New Roman"/>
          <w:i/>
          <w:sz w:val="24"/>
          <w:szCs w:val="24"/>
          <w:lang w:val="en-GB"/>
        </w:rPr>
        <w:t xml:space="preserve"> – Issue No </w:t>
      </w:r>
      <w:r w:rsidRPr="00D70C7F">
        <w:rPr>
          <w:rFonts w:ascii="Times New Roman" w:hAnsi="Times New Roman" w:cs="Times New Roman"/>
          <w:i/>
          <w:sz w:val="24"/>
          <w:szCs w:val="24"/>
          <w:lang w:val="en-GB"/>
        </w:rPr>
        <w:t>10</w:t>
      </w:r>
      <w:r w:rsidR="00932019" w:rsidRPr="00D70C7F">
        <w:rPr>
          <w:rFonts w:ascii="Times New Roman" w:hAnsi="Times New Roman" w:cs="Times New Roman"/>
          <w:i/>
          <w:sz w:val="24"/>
          <w:szCs w:val="24"/>
          <w:lang w:val="en-GB"/>
        </w:rPr>
        <w:t xml:space="preserve"> on the Committee</w:t>
      </w:r>
      <w:r w:rsidR="003505A9">
        <w:rPr>
          <w:rFonts w:ascii="Times New Roman" w:hAnsi="Times New Roman" w:cs="Times New Roman"/>
          <w:i/>
          <w:sz w:val="24"/>
          <w:szCs w:val="24"/>
          <w:lang w:val="en-GB"/>
        </w:rPr>
        <w:t>’</w:t>
      </w:r>
      <w:r w:rsidR="00932019" w:rsidRPr="00D70C7F">
        <w:rPr>
          <w:rFonts w:ascii="Times New Roman" w:hAnsi="Times New Roman" w:cs="Times New Roman"/>
          <w:i/>
          <w:sz w:val="24"/>
          <w:szCs w:val="24"/>
          <w:lang w:val="en-GB"/>
        </w:rPr>
        <w:t>s list of issues</w:t>
      </w:r>
      <w:r w:rsidR="00932019" w:rsidRPr="00D70C7F">
        <w:rPr>
          <w:rFonts w:ascii="Times New Roman" w:hAnsi="Times New Roman" w:cs="Times New Roman"/>
          <w:sz w:val="24"/>
          <w:szCs w:val="24"/>
          <w:lang w:val="en-GB"/>
        </w:rPr>
        <w:t xml:space="preserve"> </w:t>
      </w:r>
    </w:p>
    <w:p w14:paraId="6C28D884" w14:textId="77777777" w:rsidR="00914012" w:rsidRPr="00D70C7F" w:rsidRDefault="00914012" w:rsidP="00640102">
      <w:pPr>
        <w:ind w:left="360"/>
        <w:contextualSpacing/>
        <w:jc w:val="both"/>
        <w:rPr>
          <w:rFonts w:ascii="Times New Roman" w:hAnsi="Times New Roman" w:cs="Times New Roman"/>
          <w:sz w:val="24"/>
          <w:szCs w:val="24"/>
          <w:lang w:val="en-GB"/>
        </w:rPr>
      </w:pPr>
    </w:p>
    <w:p w14:paraId="760735D0" w14:textId="139B02F5" w:rsidR="00914012" w:rsidRPr="009B1602" w:rsidRDefault="00600689" w:rsidP="003505A9">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Latvia is </w:t>
      </w:r>
      <w:r w:rsidR="00283DC2" w:rsidRPr="00D70C7F">
        <w:rPr>
          <w:rFonts w:ascii="Times New Roman" w:hAnsi="Times New Roman" w:cs="Times New Roman"/>
          <w:sz w:val="24"/>
          <w:szCs w:val="24"/>
          <w:lang w:val="en-GB"/>
        </w:rPr>
        <w:t xml:space="preserve">pleased to inform that </w:t>
      </w:r>
      <w:r w:rsidR="003F11E3" w:rsidRPr="00D70C7F">
        <w:rPr>
          <w:rFonts w:ascii="Times New Roman" w:hAnsi="Times New Roman" w:cs="Times New Roman"/>
          <w:sz w:val="24"/>
          <w:szCs w:val="24"/>
          <w:lang w:val="en-GB"/>
        </w:rPr>
        <w:t xml:space="preserve">on </w:t>
      </w:r>
      <w:r w:rsidR="003505A9">
        <w:rPr>
          <w:rFonts w:ascii="Times New Roman" w:hAnsi="Times New Roman" w:cs="Times New Roman"/>
          <w:sz w:val="24"/>
          <w:szCs w:val="24"/>
          <w:lang w:val="en-GB"/>
        </w:rPr>
        <w:t xml:space="preserve">17 </w:t>
      </w:r>
      <w:r w:rsidR="003F11E3" w:rsidRPr="00D70C7F">
        <w:rPr>
          <w:rFonts w:ascii="Times New Roman" w:hAnsi="Times New Roman" w:cs="Times New Roman"/>
          <w:sz w:val="24"/>
          <w:szCs w:val="24"/>
          <w:lang w:val="en-GB"/>
        </w:rPr>
        <w:t xml:space="preserve">October 2019, </w:t>
      </w:r>
      <w:r w:rsidR="00283DC2" w:rsidRPr="00D70C7F">
        <w:rPr>
          <w:rFonts w:ascii="Times New Roman" w:hAnsi="Times New Roman" w:cs="Times New Roman"/>
          <w:sz w:val="24"/>
          <w:szCs w:val="24"/>
          <w:lang w:val="en-GB"/>
        </w:rPr>
        <w:t xml:space="preserve">the </w:t>
      </w:r>
      <w:r w:rsidR="00474F89">
        <w:rPr>
          <w:rFonts w:ascii="Times New Roman" w:hAnsi="Times New Roman" w:cs="Times New Roman"/>
          <w:sz w:val="24"/>
          <w:szCs w:val="24"/>
          <w:lang w:val="en-GB"/>
        </w:rPr>
        <w:t>P</w:t>
      </w:r>
      <w:r w:rsidR="003F11E3" w:rsidRPr="00D70C7F">
        <w:rPr>
          <w:rFonts w:ascii="Times New Roman" w:hAnsi="Times New Roman" w:cs="Times New Roman"/>
          <w:sz w:val="24"/>
          <w:szCs w:val="24"/>
          <w:lang w:val="en-GB"/>
        </w:rPr>
        <w:t xml:space="preserve">arliament approved in the third </w:t>
      </w:r>
      <w:r w:rsidR="003505A9">
        <w:rPr>
          <w:rFonts w:ascii="Times New Roman" w:hAnsi="Times New Roman" w:cs="Times New Roman"/>
          <w:sz w:val="24"/>
          <w:szCs w:val="24"/>
          <w:lang w:val="en-GB"/>
        </w:rPr>
        <w:t xml:space="preserve">and final </w:t>
      </w:r>
      <w:r w:rsidR="003F11E3" w:rsidRPr="00D70C7F">
        <w:rPr>
          <w:rFonts w:ascii="Times New Roman" w:hAnsi="Times New Roman" w:cs="Times New Roman"/>
          <w:sz w:val="24"/>
          <w:szCs w:val="24"/>
          <w:lang w:val="en-GB"/>
        </w:rPr>
        <w:t>reading the</w:t>
      </w:r>
      <w:r w:rsidR="00583CD9" w:rsidRPr="00D70C7F">
        <w:rPr>
          <w:rFonts w:ascii="Times New Roman" w:hAnsi="Times New Roman" w:cs="Times New Roman"/>
          <w:sz w:val="24"/>
          <w:szCs w:val="24"/>
          <w:lang w:val="en-GB"/>
        </w:rPr>
        <w:t xml:space="preserve"> law </w:t>
      </w:r>
      <w:r w:rsidR="00583CD9" w:rsidRPr="00D70C7F">
        <w:rPr>
          <w:rFonts w:ascii="Times New Roman" w:hAnsi="Times New Roman" w:cs="Times New Roman"/>
          <w:i/>
          <w:sz w:val="24"/>
          <w:szCs w:val="24"/>
          <w:lang w:val="en-GB"/>
        </w:rPr>
        <w:t xml:space="preserve">On the </w:t>
      </w:r>
      <w:r w:rsidR="003505A9">
        <w:rPr>
          <w:rFonts w:ascii="Times New Roman" w:hAnsi="Times New Roman" w:cs="Times New Roman"/>
          <w:i/>
          <w:sz w:val="24"/>
          <w:szCs w:val="24"/>
          <w:lang w:val="en-GB"/>
        </w:rPr>
        <w:t>Discontinuation</w:t>
      </w:r>
      <w:r w:rsidR="003505A9" w:rsidRPr="00D70C7F">
        <w:rPr>
          <w:rFonts w:ascii="Times New Roman" w:hAnsi="Times New Roman" w:cs="Times New Roman"/>
          <w:i/>
          <w:sz w:val="24"/>
          <w:szCs w:val="24"/>
          <w:lang w:val="en-GB"/>
        </w:rPr>
        <w:t xml:space="preserve"> </w:t>
      </w:r>
      <w:r w:rsidR="00583CD9" w:rsidRPr="00D70C7F">
        <w:rPr>
          <w:rFonts w:ascii="Times New Roman" w:hAnsi="Times New Roman" w:cs="Times New Roman"/>
          <w:i/>
          <w:sz w:val="24"/>
          <w:szCs w:val="24"/>
          <w:lang w:val="en-GB"/>
        </w:rPr>
        <w:t>of the No</w:t>
      </w:r>
      <w:r w:rsidR="00397B16" w:rsidRPr="00D70C7F">
        <w:rPr>
          <w:rFonts w:ascii="Times New Roman" w:hAnsi="Times New Roman" w:cs="Times New Roman"/>
          <w:i/>
          <w:sz w:val="24"/>
          <w:szCs w:val="24"/>
          <w:lang w:val="en-GB"/>
        </w:rPr>
        <w:t xml:space="preserve">n-Citizen’s Status for </w:t>
      </w:r>
      <w:r w:rsidR="00397B16" w:rsidRPr="00A1662D">
        <w:rPr>
          <w:rFonts w:ascii="Times New Roman" w:hAnsi="Times New Roman" w:cs="Times New Roman"/>
          <w:i/>
          <w:sz w:val="24"/>
          <w:szCs w:val="24"/>
          <w:lang w:val="en-GB"/>
        </w:rPr>
        <w:t>Children</w:t>
      </w:r>
      <w:r w:rsidR="003F11E3" w:rsidRPr="00A1662D">
        <w:rPr>
          <w:rFonts w:ascii="Times New Roman" w:hAnsi="Times New Roman" w:cs="Times New Roman"/>
          <w:sz w:val="24"/>
          <w:szCs w:val="24"/>
          <w:shd w:val="clear" w:color="auto" w:fill="FFFFFF"/>
          <w:lang w:val="en-GB"/>
        </w:rPr>
        <w:t>.</w:t>
      </w:r>
      <w:r w:rsidR="003F11E3" w:rsidRPr="00D70C7F">
        <w:rPr>
          <w:rFonts w:ascii="Times New Roman" w:hAnsi="Times New Roman" w:cs="Times New Roman"/>
          <w:sz w:val="24"/>
          <w:szCs w:val="24"/>
          <w:shd w:val="clear" w:color="auto" w:fill="FFFFFF"/>
          <w:lang w:val="en-GB"/>
        </w:rPr>
        <w:t xml:space="preserve"> </w:t>
      </w:r>
      <w:r w:rsidR="000E06DD" w:rsidRPr="00D70C7F">
        <w:rPr>
          <w:rFonts w:ascii="Times New Roman" w:hAnsi="Times New Roman" w:cs="Times New Roman"/>
          <w:sz w:val="24"/>
          <w:szCs w:val="24"/>
          <w:lang w:val="en-GB"/>
        </w:rPr>
        <w:t xml:space="preserve">For the </w:t>
      </w:r>
      <w:r w:rsidR="00474F89">
        <w:rPr>
          <w:rFonts w:ascii="Times New Roman" w:hAnsi="Times New Roman" w:cs="Times New Roman"/>
          <w:sz w:val="24"/>
          <w:szCs w:val="24"/>
          <w:lang w:val="en-GB"/>
        </w:rPr>
        <w:t>l</w:t>
      </w:r>
      <w:r w:rsidR="000E06DD" w:rsidRPr="00D70C7F">
        <w:rPr>
          <w:rFonts w:ascii="Times New Roman" w:hAnsi="Times New Roman" w:cs="Times New Roman"/>
          <w:sz w:val="24"/>
          <w:szCs w:val="24"/>
          <w:lang w:val="en-GB"/>
        </w:rPr>
        <w:t>aw to come into force, it has to be promulgated by the President</w:t>
      </w:r>
      <w:r w:rsidR="00283DC2" w:rsidRPr="00D70C7F">
        <w:rPr>
          <w:rFonts w:ascii="Times New Roman" w:hAnsi="Times New Roman" w:cs="Times New Roman"/>
          <w:sz w:val="24"/>
          <w:szCs w:val="24"/>
          <w:lang w:val="en-GB"/>
        </w:rPr>
        <w:t>. The law provides</w:t>
      </w:r>
      <w:r w:rsidR="00583CD9" w:rsidRPr="00D70C7F">
        <w:rPr>
          <w:rFonts w:ascii="Times New Roman" w:hAnsi="Times New Roman" w:cs="Times New Roman"/>
          <w:sz w:val="24"/>
          <w:szCs w:val="24"/>
          <w:lang w:val="en-GB"/>
        </w:rPr>
        <w:t xml:space="preserve"> termination of the granting of the status of a non-citizen to children born to non-citizen parents </w:t>
      </w:r>
      <w:r w:rsidR="00397B16" w:rsidRPr="00D70C7F">
        <w:rPr>
          <w:rFonts w:ascii="Times New Roman" w:hAnsi="Times New Roman" w:cs="Times New Roman"/>
          <w:sz w:val="24"/>
          <w:szCs w:val="24"/>
          <w:lang w:val="en-GB"/>
        </w:rPr>
        <w:t xml:space="preserve">after </w:t>
      </w:r>
      <w:r w:rsidR="003505A9">
        <w:rPr>
          <w:rFonts w:ascii="Times New Roman" w:hAnsi="Times New Roman" w:cs="Times New Roman"/>
          <w:sz w:val="24"/>
          <w:szCs w:val="24"/>
          <w:lang w:val="en-GB"/>
        </w:rPr>
        <w:t xml:space="preserve">1 </w:t>
      </w:r>
      <w:r w:rsidR="00583CD9" w:rsidRPr="00D70C7F">
        <w:rPr>
          <w:rFonts w:ascii="Times New Roman" w:hAnsi="Times New Roman" w:cs="Times New Roman"/>
          <w:sz w:val="24"/>
          <w:szCs w:val="24"/>
          <w:lang w:val="en-GB"/>
        </w:rPr>
        <w:t xml:space="preserve">January 2020, </w:t>
      </w:r>
      <w:r w:rsidR="000E06DD" w:rsidRPr="00D70C7F">
        <w:rPr>
          <w:rFonts w:ascii="Times New Roman" w:hAnsi="Times New Roman" w:cs="Times New Roman"/>
          <w:sz w:val="24"/>
          <w:szCs w:val="24"/>
          <w:lang w:val="en-GB"/>
        </w:rPr>
        <w:t>by recognizing</w:t>
      </w:r>
      <w:r w:rsidR="00583CD9" w:rsidRPr="00D70C7F">
        <w:rPr>
          <w:rFonts w:ascii="Times New Roman" w:hAnsi="Times New Roman" w:cs="Times New Roman"/>
          <w:sz w:val="24"/>
          <w:szCs w:val="24"/>
          <w:lang w:val="en-GB"/>
        </w:rPr>
        <w:t xml:space="preserve"> them</w:t>
      </w:r>
      <w:r w:rsidR="000E06DD" w:rsidRPr="00D70C7F">
        <w:rPr>
          <w:rFonts w:ascii="Times New Roman" w:hAnsi="Times New Roman" w:cs="Times New Roman"/>
          <w:sz w:val="24"/>
          <w:szCs w:val="24"/>
          <w:lang w:val="en-GB"/>
        </w:rPr>
        <w:t xml:space="preserve"> automatically</w:t>
      </w:r>
      <w:r w:rsidR="00583CD9" w:rsidRPr="00D70C7F">
        <w:rPr>
          <w:rFonts w:ascii="Times New Roman" w:hAnsi="Times New Roman" w:cs="Times New Roman"/>
          <w:sz w:val="24"/>
          <w:szCs w:val="24"/>
          <w:lang w:val="en-GB"/>
        </w:rPr>
        <w:t xml:space="preserve"> as citizens of Latvia, unless the parents of the child agree to acquire the citizenship of another state </w:t>
      </w:r>
      <w:r w:rsidR="0095786C">
        <w:rPr>
          <w:rFonts w:ascii="Times New Roman" w:hAnsi="Times New Roman" w:cs="Times New Roman"/>
          <w:sz w:val="24"/>
          <w:szCs w:val="24"/>
          <w:lang w:val="en-GB"/>
        </w:rPr>
        <w:t>fo</w:t>
      </w:r>
      <w:r w:rsidR="00A1662D">
        <w:rPr>
          <w:rFonts w:ascii="Times New Roman" w:hAnsi="Times New Roman" w:cs="Times New Roman"/>
          <w:sz w:val="24"/>
          <w:szCs w:val="24"/>
          <w:lang w:val="en-GB"/>
        </w:rPr>
        <w:t>r</w:t>
      </w:r>
      <w:r w:rsidR="0095786C" w:rsidRPr="00D70C7F">
        <w:rPr>
          <w:rFonts w:ascii="Times New Roman" w:hAnsi="Times New Roman" w:cs="Times New Roman"/>
          <w:sz w:val="24"/>
          <w:szCs w:val="24"/>
          <w:lang w:val="en-GB"/>
        </w:rPr>
        <w:t xml:space="preserve"> </w:t>
      </w:r>
      <w:r w:rsidR="00583CD9" w:rsidRPr="00D70C7F">
        <w:rPr>
          <w:rFonts w:ascii="Times New Roman" w:hAnsi="Times New Roman" w:cs="Times New Roman"/>
          <w:sz w:val="24"/>
          <w:szCs w:val="24"/>
          <w:lang w:val="en-GB"/>
        </w:rPr>
        <w:t>the child and the child is not a citizen of another state.</w:t>
      </w:r>
      <w:r w:rsidR="00397B16" w:rsidRPr="00D70C7F">
        <w:rPr>
          <w:rFonts w:ascii="Times New Roman" w:hAnsi="Times New Roman" w:cs="Times New Roman"/>
          <w:sz w:val="24"/>
          <w:szCs w:val="24"/>
          <w:lang w:val="en-GB"/>
        </w:rPr>
        <w:t xml:space="preserve"> In 2017</w:t>
      </w:r>
      <w:r w:rsidR="003F11E3" w:rsidRPr="00D70C7F">
        <w:rPr>
          <w:rFonts w:ascii="Times New Roman" w:hAnsi="Times New Roman" w:cs="Times New Roman"/>
          <w:sz w:val="24"/>
          <w:szCs w:val="24"/>
          <w:lang w:val="en-GB"/>
        </w:rPr>
        <w:t>,</w:t>
      </w:r>
      <w:r w:rsidR="00397B16" w:rsidRPr="00D70C7F">
        <w:rPr>
          <w:rFonts w:ascii="Times New Roman" w:hAnsi="Times New Roman" w:cs="Times New Roman"/>
          <w:sz w:val="24"/>
          <w:szCs w:val="24"/>
          <w:lang w:val="en-GB"/>
        </w:rPr>
        <w:t xml:space="preserve"> there were 53 new-borns in Latvia registered as non-citizens, while in 2018 the number dropped to 33 new-born children</w:t>
      </w:r>
      <w:r w:rsidR="003F11E3" w:rsidRPr="00D70C7F">
        <w:rPr>
          <w:rFonts w:ascii="Times New Roman" w:hAnsi="Times New Roman" w:cs="Times New Roman"/>
          <w:sz w:val="24"/>
          <w:szCs w:val="24"/>
          <w:lang w:val="en-GB"/>
        </w:rPr>
        <w:t xml:space="preserve"> registered as non-citizens</w:t>
      </w:r>
      <w:r w:rsidR="00293157">
        <w:rPr>
          <w:rFonts w:ascii="Times New Roman" w:hAnsi="Times New Roman" w:cs="Times New Roman"/>
          <w:color w:val="000000" w:themeColor="text1"/>
          <w:sz w:val="24"/>
          <w:szCs w:val="24"/>
          <w:lang w:val="en-GB"/>
        </w:rPr>
        <w:t xml:space="preserve"> </w:t>
      </w:r>
      <w:r w:rsidR="00293157" w:rsidRPr="009B1602">
        <w:rPr>
          <w:rFonts w:ascii="Times New Roman" w:hAnsi="Times New Roman" w:cs="Times New Roman"/>
          <w:color w:val="000000" w:themeColor="text1"/>
          <w:sz w:val="24"/>
          <w:szCs w:val="24"/>
          <w:lang w:val="en-GB"/>
        </w:rPr>
        <w:t>(</w:t>
      </w:r>
      <w:r w:rsidR="00293157" w:rsidRPr="009B1602">
        <w:rPr>
          <w:rFonts w:ascii="Times New Roman" w:hAnsi="Times New Roman" w:cs="Times New Roman"/>
          <w:sz w:val="24"/>
          <w:szCs w:val="24"/>
          <w:lang w:val="en-GB"/>
        </w:rPr>
        <w:t>see Updated Annex 9)</w:t>
      </w:r>
      <w:r w:rsidR="00397B16" w:rsidRPr="009B1602">
        <w:rPr>
          <w:rFonts w:ascii="Times New Roman" w:hAnsi="Times New Roman" w:cs="Times New Roman"/>
          <w:color w:val="000000" w:themeColor="text1"/>
          <w:sz w:val="24"/>
          <w:szCs w:val="24"/>
          <w:lang w:val="en-GB"/>
        </w:rPr>
        <w:t>.</w:t>
      </w:r>
    </w:p>
    <w:p w14:paraId="0DA86221" w14:textId="69C69CC3" w:rsidR="000E06DD" w:rsidRPr="00D70C7F" w:rsidRDefault="000E06DD" w:rsidP="00640102">
      <w:pPr>
        <w:pStyle w:val="PlainText"/>
        <w:ind w:left="720"/>
        <w:contextualSpacing/>
        <w:jc w:val="both"/>
        <w:rPr>
          <w:rFonts w:ascii="Times New Roman" w:hAnsi="Times New Roman" w:cs="Times New Roman"/>
          <w:sz w:val="24"/>
          <w:szCs w:val="24"/>
          <w:lang w:val="en-GB"/>
        </w:rPr>
      </w:pPr>
    </w:p>
    <w:p w14:paraId="0FC93F51" w14:textId="77777777" w:rsidR="00914012" w:rsidRPr="00D70C7F" w:rsidRDefault="00914012" w:rsidP="00640102">
      <w:pPr>
        <w:contextualSpacing/>
        <w:jc w:val="both"/>
        <w:rPr>
          <w:rFonts w:ascii="Times New Roman" w:hAnsi="Times New Roman" w:cs="Times New Roman"/>
          <w:b/>
          <w:sz w:val="24"/>
          <w:szCs w:val="24"/>
          <w:lang w:val="en-GB"/>
        </w:rPr>
      </w:pPr>
    </w:p>
    <w:p w14:paraId="368ECA29" w14:textId="77777777" w:rsidR="00914012" w:rsidRPr="00D70C7F" w:rsidRDefault="00914012" w:rsidP="00640102">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 3 of the Convention</w:t>
      </w:r>
    </w:p>
    <w:p w14:paraId="1EEE6887" w14:textId="77777777" w:rsidR="00914012" w:rsidRPr="00D70C7F" w:rsidRDefault="00914012" w:rsidP="00640102">
      <w:pPr>
        <w:contextualSpacing/>
        <w:jc w:val="both"/>
        <w:rPr>
          <w:rFonts w:ascii="Times New Roman" w:hAnsi="Times New Roman" w:cs="Times New Roman"/>
          <w:b/>
          <w:sz w:val="24"/>
          <w:szCs w:val="24"/>
          <w:lang w:val="en-GB"/>
        </w:rPr>
      </w:pPr>
    </w:p>
    <w:p w14:paraId="3B2CD085" w14:textId="7B6D152E" w:rsidR="00914012" w:rsidRPr="00D70C7F" w:rsidRDefault="00914012" w:rsidP="0095786C">
      <w:pPr>
        <w:ind w:left="-142"/>
        <w:contextualSpacing/>
        <w:jc w:val="both"/>
        <w:rPr>
          <w:rFonts w:ascii="Times New Roman" w:hAnsi="Times New Roman" w:cs="Times New Roman"/>
          <w:sz w:val="24"/>
          <w:szCs w:val="24"/>
          <w:lang w:val="en-GB"/>
        </w:rPr>
      </w:pPr>
      <w:r w:rsidRPr="00D70C7F">
        <w:rPr>
          <w:rFonts w:ascii="Times New Roman" w:hAnsi="Times New Roman" w:cs="Times New Roman"/>
          <w:i/>
          <w:sz w:val="24"/>
          <w:szCs w:val="24"/>
          <w:lang w:val="en-GB"/>
        </w:rPr>
        <w:t>Asylum seeker situation – Issue No 11 on the Committee</w:t>
      </w:r>
      <w:r w:rsidR="0095786C">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r w:rsidRPr="00D70C7F">
        <w:rPr>
          <w:rFonts w:ascii="Times New Roman" w:hAnsi="Times New Roman" w:cs="Times New Roman"/>
          <w:sz w:val="24"/>
          <w:szCs w:val="24"/>
          <w:lang w:val="en-GB"/>
        </w:rPr>
        <w:t xml:space="preserve"> </w:t>
      </w:r>
    </w:p>
    <w:p w14:paraId="4148511D" w14:textId="77777777" w:rsidR="00914012" w:rsidRPr="00D70C7F" w:rsidRDefault="00914012" w:rsidP="00640102">
      <w:pPr>
        <w:ind w:left="360"/>
        <w:contextualSpacing/>
        <w:jc w:val="both"/>
        <w:rPr>
          <w:rFonts w:ascii="Times New Roman" w:hAnsi="Times New Roman" w:cs="Times New Roman"/>
          <w:sz w:val="24"/>
          <w:szCs w:val="24"/>
          <w:lang w:val="en-GB"/>
        </w:rPr>
      </w:pPr>
    </w:p>
    <w:p w14:paraId="7B7F3B15" w14:textId="77777777" w:rsidR="00293157" w:rsidRPr="009B1602" w:rsidRDefault="00914012" w:rsidP="00293157">
      <w:pPr>
        <w:pStyle w:val="PlainText"/>
        <w:numPr>
          <w:ilvl w:val="0"/>
          <w:numId w:val="1"/>
        </w:numPr>
        <w:ind w:left="284" w:hanging="426"/>
        <w:contextualSpacing/>
        <w:jc w:val="both"/>
        <w:rPr>
          <w:rFonts w:ascii="Times New Roman" w:hAnsi="Times New Roman" w:cs="Times New Roman"/>
          <w:sz w:val="24"/>
          <w:szCs w:val="24"/>
          <w:lang w:val="en-GB"/>
        </w:rPr>
      </w:pPr>
      <w:r w:rsidRPr="00D70C7F">
        <w:rPr>
          <w:rFonts w:ascii="Times New Roman" w:hAnsi="Times New Roman" w:cs="Times New Roman"/>
          <w:color w:val="000000" w:themeColor="text1"/>
          <w:sz w:val="24"/>
          <w:szCs w:val="24"/>
          <w:lang w:val="en-GB"/>
        </w:rPr>
        <w:t xml:space="preserve">In addition to information provided in </w:t>
      </w:r>
      <w:r w:rsidRPr="00D70C7F">
        <w:rPr>
          <w:rFonts w:ascii="Times New Roman" w:hAnsi="Times New Roman" w:cs="Times New Roman"/>
          <w:b/>
          <w:color w:val="000000" w:themeColor="text1"/>
          <w:sz w:val="24"/>
          <w:szCs w:val="24"/>
          <w:lang w:val="en-GB"/>
        </w:rPr>
        <w:t>paragraph 112</w:t>
      </w:r>
      <w:r w:rsidRPr="00D70C7F">
        <w:rPr>
          <w:rFonts w:ascii="Times New Roman" w:hAnsi="Times New Roman" w:cs="Times New Roman"/>
          <w:color w:val="000000" w:themeColor="text1"/>
          <w:sz w:val="24"/>
          <w:szCs w:val="24"/>
          <w:lang w:val="en-GB"/>
        </w:rPr>
        <w:t xml:space="preserve"> of the Periodic Report, Latvia submits that</w:t>
      </w:r>
      <w:r w:rsidR="00474F89">
        <w:rPr>
          <w:rFonts w:ascii="Times New Roman" w:hAnsi="Times New Roman" w:cs="Times New Roman"/>
          <w:color w:val="000000" w:themeColor="text1"/>
          <w:sz w:val="24"/>
          <w:szCs w:val="24"/>
          <w:lang w:val="en-GB"/>
        </w:rPr>
        <w:t xml:space="preserve"> in order to ensure effective exchange of information, an </w:t>
      </w:r>
      <w:r w:rsidRPr="00D70C7F">
        <w:rPr>
          <w:rFonts w:ascii="Times New Roman" w:hAnsi="Times New Roman" w:cs="Times New Roman"/>
          <w:color w:val="000000" w:themeColor="text1"/>
          <w:sz w:val="24"/>
          <w:szCs w:val="24"/>
          <w:lang w:val="en-GB"/>
        </w:rPr>
        <w:t xml:space="preserve">interdisciplinary agreement is prepared between The Prison </w:t>
      </w:r>
      <w:r w:rsidR="00474F89">
        <w:rPr>
          <w:rFonts w:ascii="Times New Roman" w:hAnsi="Times New Roman" w:cs="Times New Roman"/>
          <w:color w:val="000000" w:themeColor="text1"/>
          <w:sz w:val="24"/>
          <w:szCs w:val="24"/>
          <w:lang w:val="en-GB"/>
        </w:rPr>
        <w:t>Adminis</w:t>
      </w:r>
      <w:r w:rsidRPr="00D70C7F">
        <w:rPr>
          <w:rFonts w:ascii="Times New Roman" w:hAnsi="Times New Roman" w:cs="Times New Roman"/>
          <w:color w:val="000000" w:themeColor="text1"/>
          <w:sz w:val="24"/>
          <w:szCs w:val="24"/>
          <w:lang w:val="en-GB"/>
        </w:rPr>
        <w:t>tr</w:t>
      </w:r>
      <w:r w:rsidR="00474F89">
        <w:rPr>
          <w:rFonts w:ascii="Times New Roman" w:hAnsi="Times New Roman" w:cs="Times New Roman"/>
          <w:color w:val="000000" w:themeColor="text1"/>
          <w:sz w:val="24"/>
          <w:szCs w:val="24"/>
          <w:lang w:val="en-GB"/>
        </w:rPr>
        <w:t>a</w:t>
      </w:r>
      <w:r w:rsidRPr="00D70C7F">
        <w:rPr>
          <w:rFonts w:ascii="Times New Roman" w:hAnsi="Times New Roman" w:cs="Times New Roman"/>
          <w:color w:val="000000" w:themeColor="text1"/>
          <w:sz w:val="24"/>
          <w:szCs w:val="24"/>
          <w:lang w:val="en-GB"/>
        </w:rPr>
        <w:t>tion, the State Police and the State Border Guard</w:t>
      </w:r>
      <w:r w:rsidR="00293157">
        <w:rPr>
          <w:rFonts w:ascii="Times New Roman" w:hAnsi="Times New Roman" w:cs="Times New Roman"/>
          <w:color w:val="000000" w:themeColor="text1"/>
          <w:sz w:val="24"/>
          <w:szCs w:val="24"/>
          <w:lang w:val="en-GB"/>
        </w:rPr>
        <w:t xml:space="preserve"> (</w:t>
      </w:r>
      <w:r w:rsidR="00293157" w:rsidRPr="009B1602">
        <w:rPr>
          <w:rFonts w:ascii="Times New Roman" w:hAnsi="Times New Roman" w:cs="Times New Roman"/>
          <w:sz w:val="24"/>
          <w:szCs w:val="24"/>
          <w:lang w:val="en-GB"/>
        </w:rPr>
        <w:t>see Updated Annex 9)</w:t>
      </w:r>
      <w:r w:rsidR="00293157" w:rsidRPr="009B1602">
        <w:rPr>
          <w:rFonts w:ascii="Times New Roman" w:hAnsi="Times New Roman" w:cs="Times New Roman"/>
          <w:color w:val="000000" w:themeColor="text1"/>
          <w:sz w:val="24"/>
          <w:szCs w:val="24"/>
          <w:lang w:val="en-GB"/>
        </w:rPr>
        <w:t>.</w:t>
      </w:r>
    </w:p>
    <w:p w14:paraId="10B46A90" w14:textId="282B1BB9" w:rsidR="00914012" w:rsidRPr="00293157" w:rsidRDefault="00914012" w:rsidP="00293157">
      <w:pPr>
        <w:ind w:right="84"/>
        <w:contextualSpacing/>
        <w:jc w:val="both"/>
        <w:rPr>
          <w:rFonts w:ascii="Times New Roman" w:hAnsi="Times New Roman" w:cs="Times New Roman"/>
          <w:color w:val="000000" w:themeColor="text1"/>
          <w:sz w:val="24"/>
          <w:szCs w:val="24"/>
          <w:lang w:val="en-GB"/>
        </w:rPr>
      </w:pPr>
    </w:p>
    <w:p w14:paraId="7468C152" w14:textId="77777777" w:rsidR="00474F89" w:rsidRPr="00D70C7F" w:rsidRDefault="00474F89" w:rsidP="00640102">
      <w:pPr>
        <w:ind w:right="84"/>
        <w:contextualSpacing/>
        <w:jc w:val="both"/>
        <w:rPr>
          <w:rFonts w:ascii="Times New Roman" w:hAnsi="Times New Roman" w:cs="Times New Roman"/>
          <w:color w:val="000000" w:themeColor="text1"/>
          <w:sz w:val="24"/>
          <w:szCs w:val="24"/>
          <w:lang w:val="en-GB"/>
        </w:rPr>
      </w:pPr>
    </w:p>
    <w:p w14:paraId="71CD4AAA" w14:textId="77777777" w:rsidR="00914012" w:rsidRPr="00D70C7F" w:rsidRDefault="00914012" w:rsidP="00640102">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 10 of the Convention</w:t>
      </w:r>
    </w:p>
    <w:p w14:paraId="6BB660E7" w14:textId="77777777" w:rsidR="00914012" w:rsidRPr="00D70C7F" w:rsidRDefault="00914012" w:rsidP="00640102">
      <w:pPr>
        <w:contextualSpacing/>
        <w:jc w:val="both"/>
        <w:rPr>
          <w:rFonts w:ascii="Times New Roman" w:hAnsi="Times New Roman" w:cs="Times New Roman"/>
          <w:b/>
          <w:sz w:val="24"/>
          <w:szCs w:val="24"/>
          <w:lang w:val="en-GB"/>
        </w:rPr>
      </w:pPr>
    </w:p>
    <w:p w14:paraId="4EB07594" w14:textId="58601B08" w:rsidR="00914012" w:rsidRPr="00D70C7F" w:rsidRDefault="00914012"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Training - Issue No 13 on the Committee</w:t>
      </w:r>
      <w:r w:rsidR="0011126F">
        <w:rPr>
          <w:rFonts w:ascii="Times New Roman" w:hAnsi="Times New Roman" w:cs="Times New Roman"/>
          <w:i/>
          <w:sz w:val="24"/>
          <w:szCs w:val="24"/>
          <w:lang w:val="en-GB"/>
        </w:rPr>
        <w:t>’</w:t>
      </w:r>
      <w:r w:rsidRPr="00D70C7F">
        <w:rPr>
          <w:rFonts w:ascii="Times New Roman" w:hAnsi="Times New Roman" w:cs="Times New Roman"/>
          <w:i/>
          <w:sz w:val="24"/>
          <w:szCs w:val="24"/>
          <w:lang w:val="en-GB"/>
        </w:rPr>
        <w:t xml:space="preserve">s list of issues </w:t>
      </w:r>
    </w:p>
    <w:p w14:paraId="629B8BC0" w14:textId="77777777" w:rsidR="00914012" w:rsidRPr="00D70C7F" w:rsidRDefault="00914012" w:rsidP="00640102">
      <w:pPr>
        <w:contextualSpacing/>
        <w:jc w:val="both"/>
        <w:rPr>
          <w:rFonts w:ascii="Times New Roman" w:hAnsi="Times New Roman" w:cs="Times New Roman"/>
          <w:sz w:val="24"/>
          <w:szCs w:val="24"/>
          <w:lang w:val="en-GB"/>
        </w:rPr>
      </w:pPr>
    </w:p>
    <w:p w14:paraId="4FAA8C43" w14:textId="5EC787B7" w:rsidR="00293157" w:rsidRPr="00D70C7F" w:rsidRDefault="008E3053" w:rsidP="00293157">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128</w:t>
      </w:r>
      <w:r w:rsidRPr="00D70C7F">
        <w:rPr>
          <w:rFonts w:ascii="Times New Roman" w:hAnsi="Times New Roman" w:cs="Times New Roman"/>
          <w:sz w:val="24"/>
          <w:szCs w:val="24"/>
          <w:lang w:val="en-GB"/>
        </w:rPr>
        <w:t xml:space="preserve"> of the Periodic Report, Latvia submits that the effectiveness of the prosecuto</w:t>
      </w:r>
      <w:r w:rsidR="00474F89">
        <w:rPr>
          <w:rFonts w:ascii="Times New Roman" w:hAnsi="Times New Roman" w:cs="Times New Roman"/>
          <w:sz w:val="24"/>
          <w:szCs w:val="24"/>
          <w:lang w:val="en-GB"/>
        </w:rPr>
        <w:t xml:space="preserve">r training </w:t>
      </w:r>
      <w:r w:rsidR="002211FA" w:rsidRPr="00D70C7F">
        <w:rPr>
          <w:rFonts w:ascii="Times New Roman" w:hAnsi="Times New Roman" w:cs="Times New Roman"/>
          <w:sz w:val="24"/>
          <w:szCs w:val="24"/>
          <w:lang w:val="en-GB"/>
        </w:rPr>
        <w:t>is evaluated in the process of assessment of</w:t>
      </w:r>
      <w:r w:rsidRPr="00D70C7F">
        <w:rPr>
          <w:rFonts w:ascii="Times New Roman" w:hAnsi="Times New Roman" w:cs="Times New Roman"/>
          <w:sz w:val="24"/>
          <w:szCs w:val="24"/>
          <w:lang w:val="en-GB"/>
        </w:rPr>
        <w:t xml:space="preserve"> professi</w:t>
      </w:r>
      <w:r w:rsidR="002211FA" w:rsidRPr="00D70C7F">
        <w:rPr>
          <w:rFonts w:ascii="Times New Roman" w:hAnsi="Times New Roman" w:cs="Times New Roman"/>
          <w:sz w:val="24"/>
          <w:szCs w:val="24"/>
          <w:lang w:val="en-GB"/>
        </w:rPr>
        <w:t>onal performance of prosecutors. The assessment of prosecutor</w:t>
      </w:r>
      <w:r w:rsidR="0011126F">
        <w:rPr>
          <w:rFonts w:ascii="Times New Roman" w:hAnsi="Times New Roman" w:cs="Times New Roman"/>
          <w:sz w:val="24"/>
          <w:szCs w:val="24"/>
          <w:lang w:val="en-GB"/>
        </w:rPr>
        <w:t>’</w:t>
      </w:r>
      <w:r w:rsidR="002211FA" w:rsidRPr="00D70C7F">
        <w:rPr>
          <w:rFonts w:ascii="Times New Roman" w:hAnsi="Times New Roman" w:cs="Times New Roman"/>
          <w:sz w:val="24"/>
          <w:szCs w:val="24"/>
          <w:lang w:val="en-GB"/>
        </w:rPr>
        <w:t xml:space="preserve">s performance of duties takes place </w:t>
      </w:r>
      <w:r w:rsidR="0011126F">
        <w:rPr>
          <w:rFonts w:ascii="Times New Roman" w:hAnsi="Times New Roman" w:cs="Times New Roman"/>
          <w:sz w:val="24"/>
          <w:szCs w:val="24"/>
          <w:lang w:val="en-GB"/>
        </w:rPr>
        <w:t>at least</w:t>
      </w:r>
      <w:r w:rsidRPr="00D70C7F">
        <w:rPr>
          <w:rFonts w:ascii="Times New Roman" w:hAnsi="Times New Roman" w:cs="Times New Roman"/>
          <w:sz w:val="24"/>
          <w:szCs w:val="24"/>
          <w:lang w:val="en-GB"/>
        </w:rPr>
        <w:t xml:space="preserve"> once in five years, </w:t>
      </w:r>
      <w:r w:rsidR="0011126F">
        <w:rPr>
          <w:rFonts w:ascii="Times New Roman" w:hAnsi="Times New Roman" w:cs="Times New Roman"/>
          <w:sz w:val="24"/>
          <w:szCs w:val="24"/>
          <w:lang w:val="en-GB"/>
        </w:rPr>
        <w:t>whereby</w:t>
      </w:r>
      <w:r w:rsidRPr="00D70C7F">
        <w:rPr>
          <w:rFonts w:ascii="Times New Roman" w:hAnsi="Times New Roman" w:cs="Times New Roman"/>
          <w:sz w:val="24"/>
          <w:szCs w:val="24"/>
          <w:lang w:val="en-GB"/>
        </w:rPr>
        <w:t xml:space="preserve"> quality, organization of individual work, in-service training, job statistical indicators and other criteria are </w:t>
      </w:r>
      <w:r w:rsidRPr="009B1602">
        <w:rPr>
          <w:rFonts w:ascii="Times New Roman" w:hAnsi="Times New Roman" w:cs="Times New Roman"/>
          <w:sz w:val="24"/>
          <w:szCs w:val="24"/>
          <w:lang w:val="en-GB"/>
        </w:rPr>
        <w:t>analysed</w:t>
      </w:r>
      <w:r w:rsidR="00293157" w:rsidRPr="009B1602">
        <w:rPr>
          <w:rFonts w:ascii="Times New Roman" w:hAnsi="Times New Roman" w:cs="Times New Roman"/>
          <w:sz w:val="24"/>
          <w:szCs w:val="24"/>
          <w:lang w:val="en-GB"/>
        </w:rPr>
        <w:t xml:space="preserve"> </w:t>
      </w:r>
      <w:r w:rsidR="00293157" w:rsidRPr="009B1602">
        <w:rPr>
          <w:rFonts w:ascii="Times New Roman" w:hAnsi="Times New Roman" w:cs="Times New Roman"/>
          <w:color w:val="000000" w:themeColor="text1"/>
          <w:sz w:val="24"/>
          <w:szCs w:val="24"/>
          <w:lang w:val="en-GB"/>
        </w:rPr>
        <w:t>(</w:t>
      </w:r>
      <w:r w:rsidR="00293157" w:rsidRPr="009B1602">
        <w:rPr>
          <w:rFonts w:ascii="Times New Roman" w:hAnsi="Times New Roman" w:cs="Times New Roman"/>
          <w:sz w:val="24"/>
          <w:szCs w:val="24"/>
          <w:lang w:val="en-GB"/>
        </w:rPr>
        <w:t>see Updated Annex 2)</w:t>
      </w:r>
      <w:r w:rsidR="00293157" w:rsidRPr="009B1602">
        <w:rPr>
          <w:rFonts w:ascii="Times New Roman" w:hAnsi="Times New Roman" w:cs="Times New Roman"/>
          <w:color w:val="000000" w:themeColor="text1"/>
          <w:sz w:val="24"/>
          <w:szCs w:val="24"/>
          <w:lang w:val="en-GB"/>
        </w:rPr>
        <w:t>.</w:t>
      </w:r>
    </w:p>
    <w:p w14:paraId="1FFF9CFC" w14:textId="77777777" w:rsidR="002211FA" w:rsidRPr="00D70C7F" w:rsidRDefault="002211FA" w:rsidP="00640102">
      <w:pPr>
        <w:pStyle w:val="ListParagraph"/>
        <w:jc w:val="both"/>
        <w:rPr>
          <w:rFonts w:ascii="Times New Roman" w:hAnsi="Times New Roman" w:cs="Times New Roman"/>
          <w:sz w:val="24"/>
          <w:szCs w:val="24"/>
          <w:lang w:val="en-GB"/>
        </w:rPr>
      </w:pPr>
    </w:p>
    <w:p w14:paraId="2C362725" w14:textId="7DCDFA31" w:rsidR="00DC3DD1" w:rsidRDefault="0011126F" w:rsidP="00293157">
      <w:pPr>
        <w:pStyle w:val="ListParagraph"/>
        <w:numPr>
          <w:ilvl w:val="0"/>
          <w:numId w:val="1"/>
        </w:numPr>
        <w:ind w:left="284"/>
        <w:jc w:val="both"/>
        <w:rPr>
          <w:rFonts w:ascii="Times New Roman" w:hAnsi="Times New Roman" w:cs="Times New Roman"/>
          <w:sz w:val="24"/>
          <w:szCs w:val="24"/>
          <w:lang w:val="en-GB"/>
        </w:rPr>
      </w:pPr>
      <w:r>
        <w:rPr>
          <w:rFonts w:ascii="Times New Roman" w:hAnsi="Times New Roman" w:cs="Times New Roman"/>
          <w:sz w:val="24"/>
          <w:szCs w:val="24"/>
          <w:lang w:val="en-GB"/>
        </w:rPr>
        <w:t>To</w:t>
      </w:r>
      <w:r w:rsidR="00914012" w:rsidRPr="00D70C7F">
        <w:rPr>
          <w:rFonts w:ascii="Times New Roman" w:hAnsi="Times New Roman" w:cs="Times New Roman"/>
          <w:sz w:val="24"/>
          <w:szCs w:val="24"/>
          <w:lang w:val="en-GB"/>
        </w:rPr>
        <w:t xml:space="preserve"> update</w:t>
      </w:r>
      <w:r>
        <w:rPr>
          <w:rFonts w:ascii="Times New Roman" w:hAnsi="Times New Roman" w:cs="Times New Roman"/>
          <w:sz w:val="24"/>
          <w:szCs w:val="24"/>
          <w:lang w:val="en-GB"/>
        </w:rPr>
        <w:t xml:space="preserve"> information contained in</w:t>
      </w:r>
      <w:r w:rsidR="00914012" w:rsidRPr="00D70C7F">
        <w:rPr>
          <w:rFonts w:ascii="Times New Roman" w:hAnsi="Times New Roman" w:cs="Times New Roman"/>
          <w:sz w:val="24"/>
          <w:szCs w:val="24"/>
          <w:lang w:val="en-GB"/>
        </w:rPr>
        <w:t xml:space="preserve"> </w:t>
      </w:r>
      <w:r w:rsidR="00914012" w:rsidRPr="00D70C7F">
        <w:rPr>
          <w:rFonts w:ascii="Times New Roman" w:hAnsi="Times New Roman" w:cs="Times New Roman"/>
          <w:b/>
          <w:sz w:val="24"/>
          <w:szCs w:val="24"/>
          <w:lang w:val="en-GB"/>
        </w:rPr>
        <w:t>paragraph</w:t>
      </w:r>
      <w:r w:rsidR="00651D04" w:rsidRPr="00D70C7F">
        <w:rPr>
          <w:rFonts w:ascii="Times New Roman" w:hAnsi="Times New Roman" w:cs="Times New Roman"/>
          <w:b/>
          <w:sz w:val="24"/>
          <w:szCs w:val="24"/>
          <w:lang w:val="en-GB"/>
        </w:rPr>
        <w:t>s 129-131</w:t>
      </w:r>
      <w:r w:rsidR="00474F89">
        <w:rPr>
          <w:rFonts w:ascii="Times New Roman" w:hAnsi="Times New Roman" w:cs="Times New Roman"/>
          <w:sz w:val="24"/>
          <w:szCs w:val="24"/>
          <w:lang w:val="en-GB"/>
        </w:rPr>
        <w:t xml:space="preserve"> </w:t>
      </w:r>
      <w:r w:rsidR="00914012" w:rsidRPr="00D70C7F">
        <w:rPr>
          <w:rFonts w:ascii="Times New Roman" w:hAnsi="Times New Roman" w:cs="Times New Roman"/>
          <w:sz w:val="24"/>
          <w:szCs w:val="24"/>
          <w:lang w:val="en-GB"/>
        </w:rPr>
        <w:t>of the Periodic Report</w:t>
      </w:r>
      <w:r>
        <w:rPr>
          <w:rFonts w:ascii="Times New Roman" w:hAnsi="Times New Roman" w:cs="Times New Roman"/>
          <w:sz w:val="24"/>
          <w:szCs w:val="24"/>
          <w:lang w:val="en-GB"/>
        </w:rPr>
        <w:t>, Latvia notes that the</w:t>
      </w:r>
      <w:r w:rsidR="00073810" w:rsidRPr="00D70C7F">
        <w:rPr>
          <w:rFonts w:ascii="Times New Roman" w:hAnsi="Times New Roman" w:cs="Times New Roman"/>
          <w:sz w:val="24"/>
          <w:szCs w:val="24"/>
          <w:lang w:val="en-GB"/>
        </w:rPr>
        <w:t xml:space="preserve"> Educational Centre of the Prison Administration unit is responsible for </w:t>
      </w:r>
      <w:r w:rsidR="005272C9" w:rsidRPr="00D70C7F">
        <w:rPr>
          <w:rFonts w:ascii="Times New Roman" w:hAnsi="Times New Roman" w:cs="Times New Roman"/>
          <w:sz w:val="24"/>
          <w:szCs w:val="24"/>
          <w:lang w:val="en-GB"/>
        </w:rPr>
        <w:t>professional training of</w:t>
      </w:r>
      <w:r w:rsidR="00073810" w:rsidRPr="00D70C7F">
        <w:rPr>
          <w:rFonts w:ascii="Times New Roman" w:hAnsi="Times New Roman" w:cs="Times New Roman"/>
          <w:sz w:val="24"/>
          <w:szCs w:val="24"/>
          <w:lang w:val="en-GB"/>
        </w:rPr>
        <w:t xml:space="preserve"> prison officers (guards, supervisors, junior inspectors). Taking into account the current needs, in-service training activities are also organized.</w:t>
      </w:r>
      <w:r w:rsidR="005272C9" w:rsidRPr="00D70C7F">
        <w:rPr>
          <w:rFonts w:ascii="Times New Roman" w:hAnsi="Times New Roman" w:cs="Times New Roman"/>
          <w:sz w:val="24"/>
          <w:szCs w:val="24"/>
          <w:lang w:val="en-GB"/>
        </w:rPr>
        <w:t xml:space="preserve"> The Educational Centre of the Prison Administration provides </w:t>
      </w:r>
      <w:r w:rsidR="00073810" w:rsidRPr="00D70C7F">
        <w:rPr>
          <w:rFonts w:ascii="Times New Roman" w:hAnsi="Times New Roman" w:cs="Times New Roman"/>
          <w:sz w:val="24"/>
          <w:szCs w:val="24"/>
          <w:lang w:val="en-GB"/>
        </w:rPr>
        <w:t xml:space="preserve">the </w:t>
      </w:r>
      <w:r w:rsidR="005272C9" w:rsidRPr="00D70C7F">
        <w:rPr>
          <w:rFonts w:ascii="Times New Roman" w:hAnsi="Times New Roman" w:cs="Times New Roman"/>
          <w:sz w:val="24"/>
          <w:szCs w:val="24"/>
          <w:lang w:val="en-GB"/>
        </w:rPr>
        <w:t>p</w:t>
      </w:r>
      <w:r w:rsidR="00073810" w:rsidRPr="00D70C7F">
        <w:rPr>
          <w:rFonts w:ascii="Times New Roman" w:hAnsi="Times New Roman" w:cs="Times New Roman"/>
          <w:sz w:val="24"/>
          <w:szCs w:val="24"/>
          <w:lang w:val="en-GB"/>
        </w:rPr>
        <w:t xml:space="preserve">rofessional </w:t>
      </w:r>
      <w:r w:rsidR="005272C9" w:rsidRPr="00D70C7F">
        <w:rPr>
          <w:rFonts w:ascii="Times New Roman" w:hAnsi="Times New Roman" w:cs="Times New Roman"/>
          <w:sz w:val="24"/>
          <w:szCs w:val="24"/>
          <w:lang w:val="en-GB"/>
        </w:rPr>
        <w:t>training</w:t>
      </w:r>
      <w:r w:rsidR="00073810" w:rsidRPr="00D70C7F">
        <w:rPr>
          <w:rFonts w:ascii="Times New Roman" w:hAnsi="Times New Roman" w:cs="Times New Roman"/>
          <w:sz w:val="24"/>
          <w:szCs w:val="24"/>
          <w:lang w:val="en-GB"/>
        </w:rPr>
        <w:t xml:space="preserve"> program “</w:t>
      </w:r>
      <w:r w:rsidR="005272C9" w:rsidRPr="00D70C7F">
        <w:rPr>
          <w:rFonts w:ascii="Times New Roman" w:hAnsi="Times New Roman" w:cs="Times New Roman"/>
          <w:sz w:val="24"/>
          <w:szCs w:val="24"/>
          <w:lang w:val="en-GB"/>
        </w:rPr>
        <w:t>Security of the p</w:t>
      </w:r>
      <w:r w:rsidR="00073810" w:rsidRPr="00D70C7F">
        <w:rPr>
          <w:rFonts w:ascii="Times New Roman" w:hAnsi="Times New Roman" w:cs="Times New Roman"/>
          <w:sz w:val="24"/>
          <w:szCs w:val="24"/>
          <w:lang w:val="en-GB"/>
        </w:rPr>
        <w:t>lace of imprisonment</w:t>
      </w:r>
      <w:r w:rsidR="005272C9" w:rsidRPr="00D70C7F">
        <w:rPr>
          <w:rFonts w:ascii="Times New Roman" w:hAnsi="Times New Roman" w:cs="Times New Roman"/>
          <w:sz w:val="24"/>
          <w:szCs w:val="24"/>
          <w:lang w:val="en-GB"/>
        </w:rPr>
        <w:t>”. Several subjects of this program address</w:t>
      </w:r>
      <w:r w:rsidR="00073810" w:rsidRPr="00D70C7F">
        <w:rPr>
          <w:rFonts w:ascii="Times New Roman" w:hAnsi="Times New Roman" w:cs="Times New Roman"/>
          <w:sz w:val="24"/>
          <w:szCs w:val="24"/>
          <w:lang w:val="en-GB"/>
        </w:rPr>
        <w:t xml:space="preserve"> human rights issues and legitimate </w:t>
      </w:r>
      <w:r>
        <w:rPr>
          <w:rFonts w:ascii="Times New Roman" w:hAnsi="Times New Roman" w:cs="Times New Roman"/>
          <w:sz w:val="24"/>
          <w:szCs w:val="24"/>
          <w:lang w:val="en-GB"/>
        </w:rPr>
        <w:t xml:space="preserve">interferences with </w:t>
      </w:r>
      <w:r w:rsidR="00073810" w:rsidRPr="00D70C7F">
        <w:rPr>
          <w:rFonts w:ascii="Times New Roman" w:hAnsi="Times New Roman" w:cs="Times New Roman"/>
          <w:sz w:val="24"/>
          <w:szCs w:val="24"/>
          <w:lang w:val="en-GB"/>
        </w:rPr>
        <w:t xml:space="preserve">human rights. There is a cross-curricular link between these subjects. </w:t>
      </w:r>
      <w:r w:rsidR="005272C9" w:rsidRPr="00D70C7F">
        <w:rPr>
          <w:rFonts w:ascii="Times New Roman" w:hAnsi="Times New Roman" w:cs="Times New Roman"/>
          <w:sz w:val="24"/>
          <w:szCs w:val="24"/>
          <w:lang w:val="en-GB"/>
        </w:rPr>
        <w:t xml:space="preserve">The inclusion of the human rights </w:t>
      </w:r>
      <w:r w:rsidR="00073810" w:rsidRPr="00D70C7F">
        <w:rPr>
          <w:rFonts w:ascii="Times New Roman" w:hAnsi="Times New Roman" w:cs="Times New Roman"/>
          <w:sz w:val="24"/>
          <w:szCs w:val="24"/>
          <w:lang w:val="en-GB"/>
        </w:rPr>
        <w:t xml:space="preserve">topic is intended to provide </w:t>
      </w:r>
      <w:r w:rsidR="003E5054">
        <w:rPr>
          <w:rFonts w:ascii="Times New Roman" w:hAnsi="Times New Roman" w:cs="Times New Roman"/>
          <w:sz w:val="24"/>
          <w:szCs w:val="24"/>
          <w:lang w:val="en-GB"/>
        </w:rPr>
        <w:t xml:space="preserve">better </w:t>
      </w:r>
      <w:r w:rsidR="00073810" w:rsidRPr="00D70C7F">
        <w:rPr>
          <w:rFonts w:ascii="Times New Roman" w:hAnsi="Times New Roman" w:cs="Times New Roman"/>
          <w:sz w:val="24"/>
          <w:szCs w:val="24"/>
          <w:lang w:val="en-GB"/>
        </w:rPr>
        <w:t xml:space="preserve">understanding </w:t>
      </w:r>
      <w:r w:rsidR="003326D0">
        <w:rPr>
          <w:rFonts w:ascii="Times New Roman" w:hAnsi="Times New Roman" w:cs="Times New Roman"/>
          <w:sz w:val="24"/>
          <w:szCs w:val="24"/>
          <w:lang w:val="en-GB"/>
        </w:rPr>
        <w:t>of</w:t>
      </w:r>
      <w:r w:rsidR="00073810" w:rsidRPr="00D70C7F">
        <w:rPr>
          <w:rFonts w:ascii="Times New Roman" w:hAnsi="Times New Roman" w:cs="Times New Roman"/>
          <w:sz w:val="24"/>
          <w:szCs w:val="24"/>
          <w:lang w:val="en-GB"/>
        </w:rPr>
        <w:t xml:space="preserve"> </w:t>
      </w:r>
      <w:r w:rsidR="003E5054">
        <w:rPr>
          <w:rFonts w:ascii="Times New Roman" w:hAnsi="Times New Roman" w:cs="Times New Roman"/>
          <w:sz w:val="24"/>
          <w:szCs w:val="24"/>
          <w:lang w:val="en-GB"/>
        </w:rPr>
        <w:t>current human rights issues and to strengthen skills to identify human rights aspects</w:t>
      </w:r>
      <w:r w:rsidR="00073810" w:rsidRPr="00D70C7F">
        <w:rPr>
          <w:rFonts w:ascii="Times New Roman" w:hAnsi="Times New Roman" w:cs="Times New Roman"/>
          <w:sz w:val="24"/>
          <w:szCs w:val="24"/>
          <w:lang w:val="en-GB"/>
        </w:rPr>
        <w:t xml:space="preserve">, </w:t>
      </w:r>
      <w:r w:rsidR="003E5054">
        <w:rPr>
          <w:rFonts w:ascii="Times New Roman" w:hAnsi="Times New Roman" w:cs="Times New Roman"/>
          <w:sz w:val="24"/>
          <w:szCs w:val="24"/>
          <w:lang w:val="en-GB"/>
        </w:rPr>
        <w:t>while</w:t>
      </w:r>
      <w:r w:rsidR="003E5054" w:rsidRPr="00D70C7F">
        <w:rPr>
          <w:rFonts w:ascii="Times New Roman" w:hAnsi="Times New Roman" w:cs="Times New Roman"/>
          <w:sz w:val="24"/>
          <w:szCs w:val="24"/>
          <w:lang w:val="en-GB"/>
        </w:rPr>
        <w:t xml:space="preserve"> </w:t>
      </w:r>
      <w:r w:rsidR="00073810" w:rsidRPr="00D70C7F">
        <w:rPr>
          <w:rFonts w:ascii="Times New Roman" w:hAnsi="Times New Roman" w:cs="Times New Roman"/>
          <w:sz w:val="24"/>
          <w:szCs w:val="24"/>
          <w:lang w:val="en-GB"/>
        </w:rPr>
        <w:t xml:space="preserve">also to give learners an opportunity to </w:t>
      </w:r>
      <w:r w:rsidR="003E5054">
        <w:rPr>
          <w:rFonts w:ascii="Times New Roman" w:hAnsi="Times New Roman" w:cs="Times New Roman"/>
          <w:sz w:val="24"/>
          <w:szCs w:val="24"/>
          <w:lang w:val="en-GB"/>
        </w:rPr>
        <w:t xml:space="preserve">familiarise themselves with the methodology of evaluating permissible interferences with the exercise of </w:t>
      </w:r>
      <w:r w:rsidR="00073810" w:rsidRPr="00D70C7F">
        <w:rPr>
          <w:rFonts w:ascii="Times New Roman" w:hAnsi="Times New Roman" w:cs="Times New Roman"/>
          <w:sz w:val="24"/>
          <w:szCs w:val="24"/>
          <w:lang w:val="en-GB"/>
        </w:rPr>
        <w:t>human rights. In the subject “International l</w:t>
      </w:r>
      <w:r w:rsidR="00474F89">
        <w:rPr>
          <w:rFonts w:ascii="Times New Roman" w:hAnsi="Times New Roman" w:cs="Times New Roman"/>
          <w:sz w:val="24"/>
          <w:szCs w:val="24"/>
          <w:lang w:val="en-GB"/>
        </w:rPr>
        <w:t>aw</w:t>
      </w:r>
      <w:r w:rsidR="00073810" w:rsidRPr="00D70C7F">
        <w:rPr>
          <w:rFonts w:ascii="Times New Roman" w:hAnsi="Times New Roman" w:cs="Times New Roman"/>
          <w:sz w:val="24"/>
          <w:szCs w:val="24"/>
          <w:lang w:val="en-GB"/>
        </w:rPr>
        <w:t xml:space="preserve"> on the enforcement of criminal penalties”,</w:t>
      </w:r>
      <w:r w:rsidR="005272C9" w:rsidRPr="00D70C7F">
        <w:rPr>
          <w:rFonts w:ascii="Times New Roman" w:hAnsi="Times New Roman" w:cs="Times New Roman"/>
          <w:sz w:val="24"/>
          <w:szCs w:val="24"/>
          <w:lang w:val="en-GB"/>
        </w:rPr>
        <w:t xml:space="preserve"> significant</w:t>
      </w:r>
      <w:r w:rsidR="00073810" w:rsidRPr="00D70C7F">
        <w:rPr>
          <w:rFonts w:ascii="Times New Roman" w:hAnsi="Times New Roman" w:cs="Times New Roman"/>
          <w:sz w:val="24"/>
          <w:szCs w:val="24"/>
          <w:lang w:val="en-GB"/>
        </w:rPr>
        <w:t xml:space="preserve"> attention is paid to issues concerning torture prevention measures in prisons. This subject also provides analysis of judgments of the E</w:t>
      </w:r>
      <w:r w:rsidR="00474F89">
        <w:rPr>
          <w:rFonts w:ascii="Times New Roman" w:hAnsi="Times New Roman" w:cs="Times New Roman"/>
          <w:sz w:val="24"/>
          <w:szCs w:val="24"/>
          <w:lang w:val="en-GB"/>
        </w:rPr>
        <w:t>uropean Court of Human Rights</w:t>
      </w:r>
      <w:r w:rsidR="00073810" w:rsidRPr="00D70C7F">
        <w:rPr>
          <w:rFonts w:ascii="Times New Roman" w:hAnsi="Times New Roman" w:cs="Times New Roman"/>
          <w:sz w:val="24"/>
          <w:szCs w:val="24"/>
          <w:lang w:val="en-GB"/>
        </w:rPr>
        <w:t xml:space="preserve"> that deal with the problem of prison conditions, as well as those involving the disproportionate extension of detention.</w:t>
      </w:r>
      <w:r w:rsidR="0050724C" w:rsidRPr="00D70C7F">
        <w:rPr>
          <w:rFonts w:ascii="Times New Roman" w:hAnsi="Times New Roman" w:cs="Times New Roman"/>
          <w:sz w:val="24"/>
          <w:szCs w:val="24"/>
          <w:lang w:val="en-GB"/>
        </w:rPr>
        <w:t xml:space="preserve"> The </w:t>
      </w:r>
      <w:r w:rsidR="005272C9" w:rsidRPr="00D70C7F">
        <w:rPr>
          <w:rFonts w:ascii="Times New Roman" w:hAnsi="Times New Roman" w:cs="Times New Roman"/>
          <w:sz w:val="24"/>
          <w:szCs w:val="24"/>
          <w:lang w:val="en-GB"/>
        </w:rPr>
        <w:t>biggest</w:t>
      </w:r>
      <w:r w:rsidR="00073810" w:rsidRPr="00D70C7F">
        <w:rPr>
          <w:rFonts w:ascii="Times New Roman" w:hAnsi="Times New Roman" w:cs="Times New Roman"/>
          <w:sz w:val="24"/>
          <w:szCs w:val="24"/>
          <w:lang w:val="en-GB"/>
        </w:rPr>
        <w:t xml:space="preserve"> cross-curricular link with </w:t>
      </w:r>
      <w:r w:rsidR="00474F89">
        <w:rPr>
          <w:rFonts w:ascii="Times New Roman" w:hAnsi="Times New Roman" w:cs="Times New Roman"/>
          <w:sz w:val="24"/>
          <w:szCs w:val="24"/>
          <w:lang w:val="en-GB"/>
        </w:rPr>
        <w:t>h</w:t>
      </w:r>
      <w:r w:rsidR="00073810" w:rsidRPr="00D70C7F">
        <w:rPr>
          <w:rFonts w:ascii="Times New Roman" w:hAnsi="Times New Roman" w:cs="Times New Roman"/>
          <w:sz w:val="24"/>
          <w:szCs w:val="24"/>
          <w:lang w:val="en-GB"/>
        </w:rPr>
        <w:t xml:space="preserve">uman </w:t>
      </w:r>
      <w:r w:rsidR="00474F89">
        <w:rPr>
          <w:rFonts w:ascii="Times New Roman" w:hAnsi="Times New Roman" w:cs="Times New Roman"/>
          <w:sz w:val="24"/>
          <w:szCs w:val="24"/>
          <w:lang w:val="en-GB"/>
        </w:rPr>
        <w:t>r</w:t>
      </w:r>
      <w:r w:rsidR="00073810" w:rsidRPr="00D70C7F">
        <w:rPr>
          <w:rFonts w:ascii="Times New Roman" w:hAnsi="Times New Roman" w:cs="Times New Roman"/>
          <w:sz w:val="24"/>
          <w:szCs w:val="24"/>
          <w:lang w:val="en-GB"/>
        </w:rPr>
        <w:t>ights</w:t>
      </w:r>
      <w:r w:rsidR="005272C9" w:rsidRPr="00D70C7F">
        <w:rPr>
          <w:rFonts w:ascii="Times New Roman" w:hAnsi="Times New Roman" w:cs="Times New Roman"/>
          <w:sz w:val="24"/>
          <w:szCs w:val="24"/>
          <w:lang w:val="en-GB"/>
        </w:rPr>
        <w:t xml:space="preserve"> is </w:t>
      </w:r>
      <w:r w:rsidR="0050724C" w:rsidRPr="00D70C7F">
        <w:rPr>
          <w:rFonts w:ascii="Times New Roman" w:hAnsi="Times New Roman" w:cs="Times New Roman"/>
          <w:sz w:val="24"/>
          <w:szCs w:val="24"/>
          <w:lang w:val="en-GB"/>
        </w:rPr>
        <w:t>included in the subject “Basics of criminal law”</w:t>
      </w:r>
      <w:r w:rsidR="00073810" w:rsidRPr="00D70C7F">
        <w:rPr>
          <w:rFonts w:ascii="Times New Roman" w:hAnsi="Times New Roman" w:cs="Times New Roman"/>
          <w:sz w:val="24"/>
          <w:szCs w:val="24"/>
          <w:lang w:val="en-GB"/>
        </w:rPr>
        <w:t xml:space="preserve">. Within this subject, students learn about concepts related to criminal responsibility and criminal procedure, as well as learn such concepts as “effective investigation” and “effective trial”. </w:t>
      </w:r>
    </w:p>
    <w:p w14:paraId="348887BD" w14:textId="77777777" w:rsidR="00474F89" w:rsidRPr="00D70C7F" w:rsidRDefault="00474F89" w:rsidP="00474F89">
      <w:pPr>
        <w:pStyle w:val="ListParagraph"/>
        <w:jc w:val="both"/>
        <w:rPr>
          <w:rFonts w:ascii="Times New Roman" w:hAnsi="Times New Roman" w:cs="Times New Roman"/>
          <w:sz w:val="24"/>
          <w:szCs w:val="24"/>
          <w:lang w:val="en-GB"/>
        </w:rPr>
      </w:pPr>
    </w:p>
    <w:p w14:paraId="74CC3A91" w14:textId="42AB9C5D" w:rsidR="00C33839" w:rsidRPr="009B1602" w:rsidRDefault="00C33839" w:rsidP="00293157">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474F89">
        <w:rPr>
          <w:rFonts w:ascii="Times New Roman" w:hAnsi="Times New Roman" w:cs="Times New Roman"/>
          <w:b/>
          <w:sz w:val="24"/>
          <w:szCs w:val="24"/>
          <w:lang w:val="en-GB"/>
        </w:rPr>
        <w:t>paragraph 134</w:t>
      </w:r>
      <w:r w:rsidRPr="00D70C7F">
        <w:rPr>
          <w:rFonts w:ascii="Times New Roman" w:hAnsi="Times New Roman" w:cs="Times New Roman"/>
          <w:sz w:val="24"/>
          <w:szCs w:val="24"/>
          <w:lang w:val="en-GB"/>
        </w:rPr>
        <w:t xml:space="preserve"> of the Periodic </w:t>
      </w:r>
      <w:r w:rsidR="00474F89">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informs that the Officials of the State Police (according to specialisation) </w:t>
      </w:r>
      <w:r w:rsidR="0011126F">
        <w:rPr>
          <w:rFonts w:ascii="Times New Roman" w:hAnsi="Times New Roman" w:cs="Times New Roman"/>
          <w:sz w:val="24"/>
          <w:szCs w:val="24"/>
          <w:lang w:val="en-GB"/>
        </w:rPr>
        <w:t>must</w:t>
      </w:r>
      <w:r w:rsidR="0011126F"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independently acquire theory training in the e-learning environment </w:t>
      </w:r>
      <w:hyperlink r:id="rId7" w:history="1">
        <w:r w:rsidRPr="00D70C7F">
          <w:rPr>
            <w:rStyle w:val="Hyperlink"/>
            <w:rFonts w:ascii="Times New Roman" w:hAnsi="Times New Roman" w:cs="Times New Roman"/>
            <w:sz w:val="24"/>
            <w:szCs w:val="24"/>
            <w:lang w:val="en-GB"/>
          </w:rPr>
          <w:t>https://e-studijas.vp.gov.lv/moodle</w:t>
        </w:r>
      </w:hyperlink>
      <w:r w:rsidRPr="00D70C7F">
        <w:rPr>
          <w:rFonts w:ascii="Times New Roman" w:hAnsi="Times New Roman" w:cs="Times New Roman"/>
          <w:sz w:val="24"/>
          <w:szCs w:val="24"/>
          <w:lang w:val="en-GB"/>
        </w:rPr>
        <w:t xml:space="preserve">, an interactive </w:t>
      </w:r>
      <w:r w:rsidR="00474F89">
        <w:rPr>
          <w:rFonts w:ascii="Times New Roman" w:hAnsi="Times New Roman" w:cs="Times New Roman"/>
          <w:sz w:val="24"/>
          <w:szCs w:val="24"/>
          <w:lang w:val="en-GB"/>
        </w:rPr>
        <w:t xml:space="preserve">online </w:t>
      </w:r>
      <w:r w:rsidRPr="00D70C7F">
        <w:rPr>
          <w:rFonts w:ascii="Times New Roman" w:hAnsi="Times New Roman" w:cs="Times New Roman"/>
          <w:sz w:val="24"/>
          <w:szCs w:val="24"/>
          <w:lang w:val="en-GB"/>
        </w:rPr>
        <w:t xml:space="preserve">training platform </w:t>
      </w:r>
      <w:bookmarkStart w:id="0" w:name="_GoBack"/>
      <w:bookmarkEnd w:id="0"/>
      <w:r w:rsidRPr="00D70C7F">
        <w:rPr>
          <w:rFonts w:ascii="Times New Roman" w:hAnsi="Times New Roman" w:cs="Times New Roman"/>
          <w:sz w:val="24"/>
          <w:szCs w:val="24"/>
          <w:lang w:val="en-GB"/>
        </w:rPr>
        <w:t>that ensures the availability of training content relevant to the needs of the service. Currently, 265 officials of the State Police undertake theoretical training in the e-learning environment for officials of short-term detention facilities and convoys. The training cover</w:t>
      </w:r>
      <w:r w:rsidR="0011126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the topics necessary for the</w:t>
      </w:r>
      <w:r w:rsidR="00474F89">
        <w:rPr>
          <w:rFonts w:ascii="Times New Roman" w:hAnsi="Times New Roman" w:cs="Times New Roman"/>
          <w:sz w:val="24"/>
          <w:szCs w:val="24"/>
          <w:lang w:val="en-GB"/>
        </w:rPr>
        <w:t xml:space="preserve"> performance of service duties: 1)</w:t>
      </w:r>
      <w:r w:rsidRPr="00D70C7F">
        <w:rPr>
          <w:rFonts w:ascii="Times New Roman" w:hAnsi="Times New Roman" w:cs="Times New Roman"/>
          <w:sz w:val="24"/>
          <w:szCs w:val="24"/>
          <w:lang w:val="en-GB"/>
        </w:rPr>
        <w:t xml:space="preserve">internal regulations </w:t>
      </w:r>
      <w:r w:rsidR="0011126F">
        <w:rPr>
          <w:rFonts w:ascii="Times New Roman" w:hAnsi="Times New Roman" w:cs="Times New Roman"/>
          <w:sz w:val="24"/>
          <w:szCs w:val="24"/>
          <w:lang w:val="en-GB"/>
        </w:rPr>
        <w:t>that</w:t>
      </w:r>
      <w:r w:rsidR="0011126F"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prescribe the procedures for the convoy, including the escorting and guarding of persons who have been subjected to for</w:t>
      </w:r>
      <w:r w:rsidR="00474F89">
        <w:rPr>
          <w:rFonts w:ascii="Times New Roman" w:hAnsi="Times New Roman" w:cs="Times New Roman"/>
          <w:sz w:val="24"/>
          <w:szCs w:val="24"/>
          <w:lang w:val="en-GB"/>
        </w:rPr>
        <w:t>ced treatment in a hospital; 2)</w:t>
      </w:r>
      <w:r w:rsidRPr="00D70C7F">
        <w:rPr>
          <w:rFonts w:ascii="Times New Roman" w:hAnsi="Times New Roman" w:cs="Times New Roman"/>
          <w:sz w:val="24"/>
          <w:szCs w:val="24"/>
          <w:lang w:val="en-GB"/>
        </w:rPr>
        <w:t xml:space="preserve">the right of a police officer to use special means; 3)respect for </w:t>
      </w:r>
      <w:r w:rsidR="00474F89">
        <w:rPr>
          <w:rFonts w:ascii="Times New Roman" w:hAnsi="Times New Roman" w:cs="Times New Roman"/>
          <w:sz w:val="24"/>
          <w:szCs w:val="24"/>
          <w:lang w:val="en-GB"/>
        </w:rPr>
        <w:t>human rights in police work; 4)</w:t>
      </w:r>
      <w:r w:rsidRPr="00D70C7F">
        <w:rPr>
          <w:rFonts w:ascii="Times New Roman" w:hAnsi="Times New Roman" w:cs="Times New Roman"/>
          <w:sz w:val="24"/>
          <w:szCs w:val="24"/>
          <w:lang w:val="en-GB"/>
        </w:rPr>
        <w:t xml:space="preserve">the nature of the communication of police officers with psychologically unbalanced persons, etc. In 2018 and 2019 an adult informal education programme for officials of the State Police, “Psychological specialities of communication of State police officers with psychologically unbalanced persons”, </w:t>
      </w:r>
      <w:r w:rsidR="00474F89">
        <w:rPr>
          <w:rFonts w:ascii="Times New Roman" w:hAnsi="Times New Roman" w:cs="Times New Roman"/>
          <w:sz w:val="24"/>
          <w:szCs w:val="24"/>
          <w:lang w:val="en-GB"/>
        </w:rPr>
        <w:t>was ensured</w:t>
      </w:r>
      <w:r w:rsidRPr="00D70C7F">
        <w:rPr>
          <w:rFonts w:ascii="Times New Roman" w:hAnsi="Times New Roman" w:cs="Times New Roman"/>
          <w:sz w:val="24"/>
          <w:szCs w:val="24"/>
          <w:lang w:val="en-GB"/>
        </w:rPr>
        <w:t xml:space="preserve"> three times upon request</w:t>
      </w:r>
      <w:r w:rsidR="00474F89">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and 52 officials of the State Police have been trained</w:t>
      </w:r>
      <w:r w:rsidR="00293157">
        <w:rPr>
          <w:rFonts w:ascii="Times New Roman" w:hAnsi="Times New Roman" w:cs="Times New Roman"/>
          <w:sz w:val="24"/>
          <w:szCs w:val="24"/>
          <w:lang w:val="en-GB"/>
        </w:rPr>
        <w:t xml:space="preserve"> </w:t>
      </w:r>
      <w:r w:rsidR="00293157" w:rsidRPr="009B1602">
        <w:rPr>
          <w:rFonts w:ascii="Times New Roman" w:hAnsi="Times New Roman" w:cs="Times New Roman"/>
          <w:color w:val="000000" w:themeColor="text1"/>
          <w:sz w:val="24"/>
          <w:szCs w:val="24"/>
          <w:lang w:val="en-GB"/>
        </w:rPr>
        <w:t>(</w:t>
      </w:r>
      <w:r w:rsidR="00293157" w:rsidRPr="009B1602">
        <w:rPr>
          <w:rFonts w:ascii="Times New Roman" w:hAnsi="Times New Roman" w:cs="Times New Roman"/>
          <w:sz w:val="24"/>
          <w:szCs w:val="24"/>
          <w:lang w:val="en-GB"/>
        </w:rPr>
        <w:t>see Updated Annex 2)</w:t>
      </w:r>
      <w:r w:rsidRPr="009B1602">
        <w:rPr>
          <w:rFonts w:ascii="Times New Roman" w:hAnsi="Times New Roman" w:cs="Times New Roman"/>
          <w:sz w:val="24"/>
          <w:szCs w:val="24"/>
          <w:lang w:val="en-GB"/>
        </w:rPr>
        <w:t>.</w:t>
      </w:r>
    </w:p>
    <w:p w14:paraId="59EFD5DE" w14:textId="77777777" w:rsidR="00DC3DD1" w:rsidRDefault="00DC3DD1" w:rsidP="00640102">
      <w:pPr>
        <w:contextualSpacing/>
        <w:jc w:val="both"/>
        <w:rPr>
          <w:rFonts w:ascii="Times New Roman" w:hAnsi="Times New Roman" w:cs="Times New Roman"/>
          <w:sz w:val="24"/>
          <w:szCs w:val="24"/>
          <w:lang w:val="en-GB"/>
        </w:rPr>
      </w:pPr>
    </w:p>
    <w:p w14:paraId="60EC95F7" w14:textId="77777777" w:rsidR="00474F89" w:rsidRPr="00D70C7F" w:rsidRDefault="00474F89" w:rsidP="00640102">
      <w:pPr>
        <w:contextualSpacing/>
        <w:jc w:val="both"/>
        <w:rPr>
          <w:rFonts w:ascii="Times New Roman" w:hAnsi="Times New Roman" w:cs="Times New Roman"/>
          <w:sz w:val="24"/>
          <w:szCs w:val="24"/>
          <w:lang w:val="en-GB"/>
        </w:rPr>
      </w:pPr>
    </w:p>
    <w:p w14:paraId="6F420948" w14:textId="77777777" w:rsidR="00651D04" w:rsidRPr="00D70C7F" w:rsidRDefault="00651D04" w:rsidP="004A7803">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Articles 11-13 of the Convention</w:t>
      </w:r>
    </w:p>
    <w:p w14:paraId="536B0637" w14:textId="77777777" w:rsidR="00474F89" w:rsidRDefault="00474F89" w:rsidP="00640102">
      <w:pPr>
        <w:contextualSpacing/>
        <w:jc w:val="both"/>
        <w:rPr>
          <w:rFonts w:ascii="Times New Roman" w:hAnsi="Times New Roman" w:cs="Times New Roman"/>
          <w:i/>
          <w:sz w:val="24"/>
          <w:szCs w:val="24"/>
          <w:lang w:val="en-GB"/>
        </w:rPr>
      </w:pPr>
    </w:p>
    <w:p w14:paraId="4BDA5DF2" w14:textId="73990002" w:rsidR="00651D04" w:rsidRPr="00D70C7F" w:rsidRDefault="00651D04"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 xml:space="preserve">Imprisonment conditions </w:t>
      </w:r>
      <w:r w:rsidR="0011126F">
        <w:rPr>
          <w:rFonts w:ascii="Times New Roman" w:hAnsi="Times New Roman" w:cs="Times New Roman"/>
          <w:i/>
          <w:sz w:val="24"/>
          <w:szCs w:val="24"/>
          <w:lang w:val="en-GB"/>
        </w:rPr>
        <w:t>–</w:t>
      </w:r>
      <w:r w:rsidRPr="00D70C7F">
        <w:rPr>
          <w:rFonts w:ascii="Times New Roman" w:hAnsi="Times New Roman" w:cs="Times New Roman"/>
          <w:i/>
          <w:sz w:val="24"/>
          <w:szCs w:val="24"/>
          <w:lang w:val="en-GB"/>
        </w:rPr>
        <w:t xml:space="preserve"> Issue No 14 on the Committee</w:t>
      </w:r>
      <w:r w:rsidR="0011126F">
        <w:rPr>
          <w:rFonts w:ascii="Times New Roman" w:hAnsi="Times New Roman" w:cs="Times New Roman"/>
          <w:i/>
          <w:sz w:val="24"/>
          <w:szCs w:val="24"/>
          <w:lang w:val="en-GB"/>
        </w:rPr>
        <w:t>’</w:t>
      </w:r>
      <w:r w:rsidRPr="00D70C7F">
        <w:rPr>
          <w:rFonts w:ascii="Times New Roman" w:hAnsi="Times New Roman" w:cs="Times New Roman"/>
          <w:i/>
          <w:sz w:val="24"/>
          <w:szCs w:val="24"/>
          <w:lang w:val="en-GB"/>
        </w:rPr>
        <w:t xml:space="preserve">s list of issues </w:t>
      </w:r>
    </w:p>
    <w:p w14:paraId="1352F152" w14:textId="77777777" w:rsidR="00C33839" w:rsidRPr="00D70C7F" w:rsidRDefault="00C33839" w:rsidP="00640102">
      <w:pPr>
        <w:contextualSpacing/>
        <w:jc w:val="both"/>
        <w:rPr>
          <w:rFonts w:ascii="Times New Roman" w:hAnsi="Times New Roman" w:cs="Times New Roman"/>
          <w:sz w:val="24"/>
          <w:szCs w:val="24"/>
          <w:lang w:val="en-GB"/>
        </w:rPr>
      </w:pPr>
    </w:p>
    <w:p w14:paraId="7000998C" w14:textId="77777777" w:rsidR="000412F0" w:rsidRDefault="000412F0" w:rsidP="00293157">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provided in </w:t>
      </w:r>
      <w:r w:rsidRPr="00D70C7F">
        <w:rPr>
          <w:rFonts w:ascii="Times New Roman" w:hAnsi="Times New Roman" w:cs="Times New Roman"/>
          <w:b/>
          <w:sz w:val="24"/>
          <w:szCs w:val="24"/>
          <w:lang w:val="en-GB"/>
        </w:rPr>
        <w:t>paragraph 137</w:t>
      </w:r>
      <w:r w:rsidRPr="00D70C7F">
        <w:rPr>
          <w:rFonts w:ascii="Times New Roman" w:hAnsi="Times New Roman" w:cs="Times New Roman"/>
          <w:sz w:val="24"/>
          <w:szCs w:val="24"/>
          <w:lang w:val="en-GB"/>
        </w:rPr>
        <w:t>, Latvia informs that in 2016 and 2017 the amount of beds in the Latvian Prison Hospital increased to 169 places. In 2017, there were 112 convicts involved in the addiction reduction program, in 2018 the number of involved convicts in the program rose to 135 persons, and in the first half of 2019 there were 56 persons involved.</w:t>
      </w:r>
    </w:p>
    <w:p w14:paraId="620F89FE" w14:textId="77777777" w:rsidR="00474F89" w:rsidRPr="00D70C7F" w:rsidRDefault="00474F89" w:rsidP="00474F89">
      <w:pPr>
        <w:pStyle w:val="ListParagraph"/>
        <w:jc w:val="both"/>
        <w:rPr>
          <w:rFonts w:ascii="Times New Roman" w:hAnsi="Times New Roman" w:cs="Times New Roman"/>
          <w:sz w:val="24"/>
          <w:szCs w:val="24"/>
          <w:lang w:val="en-GB"/>
        </w:rPr>
      </w:pPr>
    </w:p>
    <w:p w14:paraId="092DB21D" w14:textId="546ADE6D" w:rsidR="002211FA" w:rsidRPr="00D70C7F" w:rsidRDefault="000412F0" w:rsidP="009B160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included in </w:t>
      </w:r>
      <w:r w:rsidRPr="00D70C7F">
        <w:rPr>
          <w:rFonts w:ascii="Times New Roman" w:hAnsi="Times New Roman" w:cs="Times New Roman"/>
          <w:b/>
          <w:sz w:val="24"/>
          <w:szCs w:val="24"/>
          <w:lang w:val="en-GB"/>
        </w:rPr>
        <w:t>paragraph 138</w:t>
      </w:r>
      <w:r w:rsidRPr="00D70C7F">
        <w:rPr>
          <w:rFonts w:ascii="Times New Roman" w:hAnsi="Times New Roman" w:cs="Times New Roman"/>
          <w:sz w:val="24"/>
          <w:szCs w:val="24"/>
          <w:lang w:val="en-GB"/>
        </w:rPr>
        <w:t xml:space="preserve"> of the Periodic Report Latvia informs that on </w:t>
      </w:r>
      <w:r w:rsidR="0011126F">
        <w:rPr>
          <w:rFonts w:ascii="Times New Roman" w:hAnsi="Times New Roman" w:cs="Times New Roman"/>
          <w:sz w:val="24"/>
          <w:szCs w:val="24"/>
          <w:lang w:val="en-GB"/>
        </w:rPr>
        <w:t xml:space="preserve">1 </w:t>
      </w:r>
      <w:r w:rsidRPr="00D70C7F">
        <w:rPr>
          <w:rFonts w:ascii="Times New Roman" w:hAnsi="Times New Roman" w:cs="Times New Roman"/>
          <w:sz w:val="24"/>
          <w:szCs w:val="24"/>
          <w:lang w:val="en-GB"/>
        </w:rPr>
        <w:t>April 2019</w:t>
      </w:r>
      <w:r w:rsidR="00474F89">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based on the </w:t>
      </w:r>
      <w:r w:rsidR="0011126F">
        <w:rPr>
          <w:rFonts w:ascii="Times New Roman" w:hAnsi="Times New Roman" w:cs="Times New Roman"/>
          <w:sz w:val="24"/>
          <w:szCs w:val="24"/>
          <w:lang w:val="en-GB"/>
        </w:rPr>
        <w:t xml:space="preserve">order of the </w:t>
      </w:r>
      <w:r w:rsidRPr="00D70C7F">
        <w:rPr>
          <w:rFonts w:ascii="Times New Roman" w:hAnsi="Times New Roman" w:cs="Times New Roman"/>
          <w:sz w:val="24"/>
          <w:szCs w:val="24"/>
          <w:lang w:val="en-GB"/>
        </w:rPr>
        <w:t>Ministry of Justic</w:t>
      </w:r>
      <w:r w:rsidR="00474F89">
        <w:rPr>
          <w:rFonts w:ascii="Times New Roman" w:hAnsi="Times New Roman" w:cs="Times New Roman"/>
          <w:sz w:val="24"/>
          <w:szCs w:val="24"/>
          <w:lang w:val="en-GB"/>
        </w:rPr>
        <w:t xml:space="preserve">e </w:t>
      </w:r>
      <w:r w:rsidR="0011126F">
        <w:rPr>
          <w:rFonts w:ascii="Times New Roman" w:hAnsi="Times New Roman" w:cs="Times New Roman"/>
          <w:sz w:val="24"/>
          <w:szCs w:val="24"/>
          <w:lang w:val="en-GB"/>
        </w:rPr>
        <w:t xml:space="preserve">from 7 </w:t>
      </w:r>
      <w:r w:rsidR="00474F89">
        <w:rPr>
          <w:rFonts w:ascii="Times New Roman" w:hAnsi="Times New Roman" w:cs="Times New Roman"/>
          <w:sz w:val="24"/>
          <w:szCs w:val="24"/>
          <w:lang w:val="en-GB"/>
        </w:rPr>
        <w:t>November 2018</w:t>
      </w:r>
      <w:r w:rsidR="0011126F">
        <w:rPr>
          <w:rFonts w:ascii="Times New Roman" w:hAnsi="Times New Roman" w:cs="Times New Roman"/>
          <w:sz w:val="24"/>
          <w:szCs w:val="24"/>
          <w:lang w:val="en-GB"/>
        </w:rPr>
        <w:t>,</w:t>
      </w:r>
      <w:r w:rsidR="00474F89">
        <w:rPr>
          <w:rFonts w:ascii="Times New Roman" w:hAnsi="Times New Roman" w:cs="Times New Roman"/>
          <w:sz w:val="24"/>
          <w:szCs w:val="24"/>
          <w:lang w:val="en-GB"/>
        </w:rPr>
        <w:t xml:space="preserve"> No.</w:t>
      </w:r>
      <w:r w:rsidRPr="00D70C7F">
        <w:rPr>
          <w:rFonts w:ascii="Times New Roman" w:hAnsi="Times New Roman" w:cs="Times New Roman"/>
          <w:sz w:val="24"/>
          <w:szCs w:val="24"/>
          <w:lang w:val="en-GB"/>
        </w:rPr>
        <w:t>1-1/282, the Brasa Prison was closed.</w:t>
      </w:r>
    </w:p>
    <w:p w14:paraId="3916B809" w14:textId="77777777" w:rsidR="008A11C5" w:rsidRPr="00D70C7F" w:rsidRDefault="008A11C5" w:rsidP="00293157">
      <w:pPr>
        <w:pStyle w:val="ListParagraph"/>
        <w:ind w:left="284" w:firstLine="76"/>
        <w:jc w:val="both"/>
        <w:rPr>
          <w:rFonts w:ascii="Times New Roman" w:hAnsi="Times New Roman" w:cs="Times New Roman"/>
          <w:sz w:val="24"/>
          <w:szCs w:val="24"/>
          <w:lang w:val="en-GB"/>
        </w:rPr>
      </w:pPr>
    </w:p>
    <w:p w14:paraId="379EFF45" w14:textId="752D9AF6" w:rsidR="008A11C5" w:rsidRPr="00D70C7F" w:rsidRDefault="004E358C" w:rsidP="009B160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474F89">
        <w:rPr>
          <w:rFonts w:ascii="Times New Roman" w:hAnsi="Times New Roman" w:cs="Times New Roman"/>
          <w:b/>
          <w:sz w:val="24"/>
          <w:szCs w:val="24"/>
          <w:lang w:val="en-GB"/>
        </w:rPr>
        <w:t>paragraph 141</w:t>
      </w:r>
      <w:r w:rsidRPr="00D70C7F">
        <w:rPr>
          <w:rFonts w:ascii="Times New Roman" w:hAnsi="Times New Roman" w:cs="Times New Roman"/>
          <w:sz w:val="24"/>
          <w:szCs w:val="24"/>
          <w:lang w:val="en-GB"/>
        </w:rPr>
        <w:t xml:space="preserve"> of the Periodic </w:t>
      </w:r>
      <w:r w:rsidR="00474F89">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w:t>
      </w:r>
      <w:r w:rsidR="0011126F">
        <w:rPr>
          <w:rFonts w:ascii="Times New Roman" w:hAnsi="Times New Roman" w:cs="Times New Roman"/>
          <w:sz w:val="24"/>
          <w:szCs w:val="24"/>
          <w:lang w:val="en-GB"/>
        </w:rPr>
        <w:t xml:space="preserve">wishes to provide an </w:t>
      </w:r>
      <w:r w:rsidRPr="00D70C7F">
        <w:rPr>
          <w:rFonts w:ascii="Times New Roman" w:hAnsi="Times New Roman" w:cs="Times New Roman"/>
          <w:sz w:val="24"/>
          <w:szCs w:val="24"/>
          <w:lang w:val="en-GB"/>
        </w:rPr>
        <w:t xml:space="preserve">update </w:t>
      </w:r>
      <w:r w:rsidR="0011126F">
        <w:rPr>
          <w:rFonts w:ascii="Times New Roman" w:hAnsi="Times New Roman" w:cs="Times New Roman"/>
          <w:sz w:val="24"/>
          <w:szCs w:val="24"/>
          <w:lang w:val="en-GB"/>
        </w:rPr>
        <w:t>on the</w:t>
      </w:r>
      <w:r w:rsidRPr="00D70C7F">
        <w:rPr>
          <w:rFonts w:ascii="Times New Roman" w:hAnsi="Times New Roman" w:cs="Times New Roman"/>
          <w:sz w:val="24"/>
          <w:szCs w:val="24"/>
          <w:lang w:val="en-GB"/>
        </w:rPr>
        <w:t xml:space="preserve"> improvement of </w:t>
      </w:r>
      <w:r w:rsidR="0011126F">
        <w:rPr>
          <w:rFonts w:ascii="Times New Roman" w:hAnsi="Times New Roman" w:cs="Times New Roman"/>
          <w:sz w:val="24"/>
          <w:szCs w:val="24"/>
          <w:lang w:val="en-GB"/>
        </w:rPr>
        <w:t xml:space="preserve">the </w:t>
      </w:r>
      <w:r w:rsidRPr="00D70C7F">
        <w:rPr>
          <w:rFonts w:ascii="Times New Roman" w:hAnsi="Times New Roman" w:cs="Times New Roman"/>
          <w:sz w:val="24"/>
          <w:szCs w:val="24"/>
          <w:lang w:val="en-GB"/>
        </w:rPr>
        <w:t xml:space="preserve">living conditions in prisons in 2017-2019. In 2017, the </w:t>
      </w:r>
      <w:r w:rsidR="00B74F0E" w:rsidRPr="00D70C7F">
        <w:rPr>
          <w:rFonts w:ascii="Times New Roman" w:hAnsi="Times New Roman" w:cs="Times New Roman"/>
          <w:sz w:val="24"/>
          <w:szCs w:val="24"/>
          <w:lang w:val="en-GB"/>
        </w:rPr>
        <w:t xml:space="preserve">mother and child division of Iļģuciems Prison and </w:t>
      </w:r>
      <w:r w:rsidR="000721D3" w:rsidRPr="00D70C7F">
        <w:rPr>
          <w:rFonts w:ascii="Times New Roman" w:hAnsi="Times New Roman" w:cs="Times New Roman"/>
          <w:sz w:val="24"/>
          <w:szCs w:val="24"/>
          <w:lang w:val="en-GB"/>
        </w:rPr>
        <w:t>outpatients’</w:t>
      </w:r>
      <w:r w:rsidR="00B74F0E" w:rsidRPr="00D70C7F">
        <w:rPr>
          <w:rFonts w:ascii="Times New Roman" w:hAnsi="Times New Roman" w:cs="Times New Roman"/>
          <w:sz w:val="24"/>
          <w:szCs w:val="24"/>
          <w:lang w:val="en-GB"/>
        </w:rPr>
        <w:t xml:space="preserve"> block of the Latvian Prison Hospital in Olaine prison were </w:t>
      </w:r>
      <w:r w:rsidR="0011126F">
        <w:rPr>
          <w:rFonts w:ascii="Times New Roman" w:hAnsi="Times New Roman" w:cs="Times New Roman"/>
          <w:sz w:val="24"/>
          <w:szCs w:val="24"/>
          <w:lang w:val="en-GB"/>
        </w:rPr>
        <w:t>renovated</w:t>
      </w:r>
      <w:r w:rsidR="00B74F0E" w:rsidRPr="00D70C7F">
        <w:rPr>
          <w:rFonts w:ascii="Times New Roman" w:hAnsi="Times New Roman" w:cs="Times New Roman"/>
          <w:sz w:val="24"/>
          <w:szCs w:val="24"/>
          <w:lang w:val="en-GB"/>
        </w:rPr>
        <w:t>. In 2018</w:t>
      </w:r>
      <w:r w:rsidR="0011126F">
        <w:rPr>
          <w:rFonts w:ascii="Times New Roman" w:hAnsi="Times New Roman" w:cs="Times New Roman"/>
          <w:sz w:val="24"/>
          <w:szCs w:val="24"/>
          <w:lang w:val="en-GB"/>
        </w:rPr>
        <w:t>,</w:t>
      </w:r>
      <w:r w:rsidR="00B74F0E" w:rsidRPr="00D70C7F">
        <w:rPr>
          <w:rFonts w:ascii="Times New Roman" w:hAnsi="Times New Roman" w:cs="Times New Roman"/>
          <w:sz w:val="24"/>
          <w:szCs w:val="24"/>
          <w:lang w:val="en-GB"/>
        </w:rPr>
        <w:t xml:space="preserve"> the renovation of premises in the </w:t>
      </w:r>
      <w:r w:rsidR="000721D3" w:rsidRPr="00D70C7F">
        <w:rPr>
          <w:rFonts w:ascii="Times New Roman" w:hAnsi="Times New Roman" w:cs="Times New Roman"/>
          <w:sz w:val="24"/>
          <w:szCs w:val="24"/>
          <w:lang w:val="en-GB"/>
        </w:rPr>
        <w:t>3</w:t>
      </w:r>
      <w:r w:rsidR="000721D3" w:rsidRPr="00D70C7F">
        <w:rPr>
          <w:rFonts w:ascii="Times New Roman" w:hAnsi="Times New Roman" w:cs="Times New Roman"/>
          <w:sz w:val="24"/>
          <w:szCs w:val="24"/>
          <w:vertAlign w:val="superscript"/>
          <w:lang w:val="en-GB"/>
        </w:rPr>
        <w:t>rd</w:t>
      </w:r>
      <w:r w:rsidR="000721D3" w:rsidRPr="00D70C7F">
        <w:rPr>
          <w:rFonts w:ascii="Times New Roman" w:hAnsi="Times New Roman" w:cs="Times New Roman"/>
          <w:sz w:val="24"/>
          <w:szCs w:val="24"/>
          <w:lang w:val="en-GB"/>
        </w:rPr>
        <w:t xml:space="preserve"> and </w:t>
      </w:r>
      <w:r w:rsidR="00B74F0E" w:rsidRPr="00D70C7F">
        <w:rPr>
          <w:rFonts w:ascii="Times New Roman" w:hAnsi="Times New Roman" w:cs="Times New Roman"/>
          <w:sz w:val="24"/>
          <w:szCs w:val="24"/>
          <w:lang w:val="en-GB"/>
        </w:rPr>
        <w:t>4</w:t>
      </w:r>
      <w:r w:rsidR="00B74F0E" w:rsidRPr="00D70C7F">
        <w:rPr>
          <w:rFonts w:ascii="Times New Roman" w:hAnsi="Times New Roman" w:cs="Times New Roman"/>
          <w:sz w:val="24"/>
          <w:szCs w:val="24"/>
          <w:vertAlign w:val="superscript"/>
          <w:lang w:val="en-GB"/>
        </w:rPr>
        <w:t>th</w:t>
      </w:r>
      <w:r w:rsidR="00B74F0E" w:rsidRPr="00D70C7F">
        <w:rPr>
          <w:rFonts w:ascii="Times New Roman" w:hAnsi="Times New Roman" w:cs="Times New Roman"/>
          <w:sz w:val="24"/>
          <w:szCs w:val="24"/>
          <w:lang w:val="en-GB"/>
        </w:rPr>
        <w:t xml:space="preserve"> block of Riga Central Prison and repair of walking area were carried out. Repairs of shower premises were carried out in Valmiera, Olaine, Iļģuciems, Liep</w:t>
      </w:r>
      <w:r w:rsidR="007A1931">
        <w:rPr>
          <w:rFonts w:ascii="Times New Roman" w:hAnsi="Times New Roman" w:cs="Times New Roman"/>
          <w:sz w:val="24"/>
          <w:szCs w:val="24"/>
          <w:lang w:val="en-GB"/>
        </w:rPr>
        <w:t>āja, Jelgava, Jēkabpils prisons and Rī</w:t>
      </w:r>
      <w:r w:rsidR="00B74F0E" w:rsidRPr="00D70C7F">
        <w:rPr>
          <w:rFonts w:ascii="Times New Roman" w:hAnsi="Times New Roman" w:cs="Times New Roman"/>
          <w:sz w:val="24"/>
          <w:szCs w:val="24"/>
          <w:lang w:val="en-GB"/>
        </w:rPr>
        <w:t>ga Central Prison.</w:t>
      </w:r>
      <w:r w:rsidR="000721D3" w:rsidRPr="00D70C7F">
        <w:rPr>
          <w:rFonts w:ascii="Times New Roman" w:hAnsi="Times New Roman" w:cs="Times New Roman"/>
          <w:sz w:val="24"/>
          <w:szCs w:val="24"/>
          <w:lang w:val="en-GB"/>
        </w:rPr>
        <w:t xml:space="preserve"> In the Grīva branch of Daugavgr</w:t>
      </w:r>
      <w:r w:rsidR="007A1931">
        <w:rPr>
          <w:rFonts w:ascii="Times New Roman" w:hAnsi="Times New Roman" w:cs="Times New Roman"/>
          <w:sz w:val="24"/>
          <w:szCs w:val="24"/>
          <w:lang w:val="en-GB"/>
        </w:rPr>
        <w:t>ī</w:t>
      </w:r>
      <w:r w:rsidR="000721D3" w:rsidRPr="00D70C7F">
        <w:rPr>
          <w:rFonts w:ascii="Times New Roman" w:hAnsi="Times New Roman" w:cs="Times New Roman"/>
          <w:sz w:val="24"/>
          <w:szCs w:val="24"/>
          <w:lang w:val="en-GB"/>
        </w:rPr>
        <w:t>va prison</w:t>
      </w:r>
      <w:r w:rsidR="008A11C5" w:rsidRPr="00D70C7F">
        <w:rPr>
          <w:rFonts w:ascii="Times New Roman" w:hAnsi="Times New Roman" w:cs="Times New Roman"/>
          <w:sz w:val="24"/>
          <w:szCs w:val="24"/>
          <w:lang w:val="en-GB"/>
        </w:rPr>
        <w:t>,</w:t>
      </w:r>
      <w:r w:rsidR="000721D3" w:rsidRPr="00D70C7F">
        <w:rPr>
          <w:rFonts w:ascii="Times New Roman" w:hAnsi="Times New Roman" w:cs="Times New Roman"/>
          <w:sz w:val="24"/>
          <w:szCs w:val="24"/>
          <w:lang w:val="en-GB"/>
        </w:rPr>
        <w:t xml:space="preserve"> premises of 11</w:t>
      </w:r>
      <w:r w:rsidR="008A11C5" w:rsidRPr="00D70C7F">
        <w:rPr>
          <w:rFonts w:ascii="Times New Roman" w:hAnsi="Times New Roman" w:cs="Times New Roman"/>
          <w:sz w:val="24"/>
          <w:szCs w:val="24"/>
          <w:vertAlign w:val="superscript"/>
          <w:lang w:val="en-GB"/>
        </w:rPr>
        <w:t>th</w:t>
      </w:r>
      <w:r w:rsidR="008A11C5" w:rsidRPr="00D70C7F">
        <w:rPr>
          <w:rFonts w:ascii="Times New Roman" w:hAnsi="Times New Roman" w:cs="Times New Roman"/>
          <w:sz w:val="24"/>
          <w:szCs w:val="24"/>
          <w:lang w:val="en-GB"/>
        </w:rPr>
        <w:t xml:space="preserve"> unit</w:t>
      </w:r>
      <w:r w:rsidR="000721D3" w:rsidRPr="00D70C7F">
        <w:rPr>
          <w:rFonts w:ascii="Times New Roman" w:hAnsi="Times New Roman" w:cs="Times New Roman"/>
          <w:sz w:val="24"/>
          <w:szCs w:val="24"/>
          <w:lang w:val="en-GB"/>
        </w:rPr>
        <w:t xml:space="preserve"> w</w:t>
      </w:r>
      <w:r w:rsidR="007A1931">
        <w:rPr>
          <w:rFonts w:ascii="Times New Roman" w:hAnsi="Times New Roman" w:cs="Times New Roman"/>
          <w:sz w:val="24"/>
          <w:szCs w:val="24"/>
          <w:lang w:val="en-GB"/>
        </w:rPr>
        <w:t>ere</w:t>
      </w:r>
      <w:r w:rsidR="000721D3" w:rsidRPr="00D70C7F">
        <w:rPr>
          <w:rFonts w:ascii="Times New Roman" w:hAnsi="Times New Roman" w:cs="Times New Roman"/>
          <w:sz w:val="24"/>
          <w:szCs w:val="24"/>
          <w:lang w:val="en-GB"/>
        </w:rPr>
        <w:t xml:space="preserve"> repaired while in Daugavpils </w:t>
      </w:r>
      <w:r w:rsidR="008A11C5" w:rsidRPr="00D70C7F">
        <w:rPr>
          <w:rFonts w:ascii="Times New Roman" w:hAnsi="Times New Roman" w:cs="Times New Roman"/>
          <w:sz w:val="24"/>
          <w:szCs w:val="24"/>
          <w:lang w:val="en-GB"/>
        </w:rPr>
        <w:t>b</w:t>
      </w:r>
      <w:r w:rsidR="000721D3" w:rsidRPr="00D70C7F">
        <w:rPr>
          <w:rFonts w:ascii="Times New Roman" w:hAnsi="Times New Roman" w:cs="Times New Roman"/>
          <w:sz w:val="24"/>
          <w:szCs w:val="24"/>
          <w:lang w:val="en-GB"/>
        </w:rPr>
        <w:t>ranch the reparation works of cells took place. The repair works were carried out in the 2</w:t>
      </w:r>
      <w:r w:rsidR="000721D3" w:rsidRPr="00D70C7F">
        <w:rPr>
          <w:rFonts w:ascii="Times New Roman" w:hAnsi="Times New Roman" w:cs="Times New Roman"/>
          <w:sz w:val="24"/>
          <w:szCs w:val="24"/>
          <w:vertAlign w:val="superscript"/>
          <w:lang w:val="en-GB"/>
        </w:rPr>
        <w:t>nd</w:t>
      </w:r>
      <w:r w:rsidR="000721D3" w:rsidRPr="00D70C7F">
        <w:rPr>
          <w:rFonts w:ascii="Times New Roman" w:hAnsi="Times New Roman" w:cs="Times New Roman"/>
          <w:sz w:val="24"/>
          <w:szCs w:val="24"/>
          <w:lang w:val="en-GB"/>
        </w:rPr>
        <w:t>, 4</w:t>
      </w:r>
      <w:r w:rsidR="000721D3" w:rsidRPr="00D70C7F">
        <w:rPr>
          <w:rFonts w:ascii="Times New Roman" w:hAnsi="Times New Roman" w:cs="Times New Roman"/>
          <w:sz w:val="24"/>
          <w:szCs w:val="24"/>
          <w:vertAlign w:val="superscript"/>
          <w:lang w:val="en-GB"/>
        </w:rPr>
        <w:t>th</w:t>
      </w:r>
      <w:r w:rsidR="008A11C5" w:rsidRPr="00D70C7F">
        <w:rPr>
          <w:rFonts w:ascii="Times New Roman" w:hAnsi="Times New Roman" w:cs="Times New Roman"/>
          <w:sz w:val="24"/>
          <w:szCs w:val="24"/>
          <w:lang w:val="en-GB"/>
        </w:rPr>
        <w:t>,</w:t>
      </w:r>
      <w:r w:rsidR="000721D3" w:rsidRPr="00D70C7F">
        <w:rPr>
          <w:rFonts w:ascii="Times New Roman" w:hAnsi="Times New Roman" w:cs="Times New Roman"/>
          <w:sz w:val="24"/>
          <w:szCs w:val="24"/>
          <w:lang w:val="en-GB"/>
        </w:rPr>
        <w:t xml:space="preserve"> and 5</w:t>
      </w:r>
      <w:r w:rsidR="000721D3" w:rsidRPr="00D70C7F">
        <w:rPr>
          <w:rFonts w:ascii="Times New Roman" w:hAnsi="Times New Roman" w:cs="Times New Roman"/>
          <w:sz w:val="24"/>
          <w:szCs w:val="24"/>
          <w:vertAlign w:val="superscript"/>
          <w:lang w:val="en-GB"/>
        </w:rPr>
        <w:t>th</w:t>
      </w:r>
      <w:r w:rsidR="000721D3" w:rsidRPr="00D70C7F">
        <w:rPr>
          <w:rFonts w:ascii="Times New Roman" w:hAnsi="Times New Roman" w:cs="Times New Roman"/>
          <w:sz w:val="24"/>
          <w:szCs w:val="24"/>
          <w:lang w:val="en-GB"/>
        </w:rPr>
        <w:t xml:space="preserve"> block</w:t>
      </w:r>
      <w:r w:rsidR="008A11C5" w:rsidRPr="00D70C7F">
        <w:rPr>
          <w:rFonts w:ascii="Times New Roman" w:hAnsi="Times New Roman" w:cs="Times New Roman"/>
          <w:sz w:val="24"/>
          <w:szCs w:val="24"/>
          <w:lang w:val="en-GB"/>
        </w:rPr>
        <w:t>s,</w:t>
      </w:r>
      <w:r w:rsidR="000721D3" w:rsidRPr="00D70C7F">
        <w:rPr>
          <w:rFonts w:ascii="Times New Roman" w:hAnsi="Times New Roman" w:cs="Times New Roman"/>
          <w:sz w:val="24"/>
          <w:szCs w:val="24"/>
          <w:lang w:val="en-GB"/>
        </w:rPr>
        <w:t xml:space="preserve"> as well as premises </w:t>
      </w:r>
      <w:r w:rsidR="008A11C5" w:rsidRPr="00D70C7F">
        <w:rPr>
          <w:rFonts w:ascii="Times New Roman" w:hAnsi="Times New Roman" w:cs="Times New Roman"/>
          <w:sz w:val="24"/>
          <w:szCs w:val="24"/>
          <w:lang w:val="en-GB"/>
        </w:rPr>
        <w:t>of the Investigation Department</w:t>
      </w:r>
      <w:r w:rsidR="000721D3" w:rsidRPr="00D70C7F">
        <w:rPr>
          <w:rFonts w:ascii="Times New Roman" w:hAnsi="Times New Roman" w:cs="Times New Roman"/>
          <w:sz w:val="24"/>
          <w:szCs w:val="24"/>
          <w:lang w:val="en-GB"/>
        </w:rPr>
        <w:t xml:space="preserve"> of Iļģ</w:t>
      </w:r>
      <w:r w:rsidR="008A11C5" w:rsidRPr="00D70C7F">
        <w:rPr>
          <w:rFonts w:ascii="Times New Roman" w:hAnsi="Times New Roman" w:cs="Times New Roman"/>
          <w:sz w:val="24"/>
          <w:szCs w:val="24"/>
          <w:lang w:val="en-GB"/>
        </w:rPr>
        <w:t>uciems prison. The c</w:t>
      </w:r>
      <w:r w:rsidR="007A1931">
        <w:rPr>
          <w:rFonts w:ascii="Times New Roman" w:hAnsi="Times New Roman" w:cs="Times New Roman"/>
          <w:sz w:val="24"/>
          <w:szCs w:val="24"/>
          <w:lang w:val="en-GB"/>
        </w:rPr>
        <w:t>ells were also repaired in Liepāja Prison, and in Liepā</w:t>
      </w:r>
      <w:r w:rsidR="008A11C5" w:rsidRPr="00D70C7F">
        <w:rPr>
          <w:rFonts w:ascii="Times New Roman" w:hAnsi="Times New Roman" w:cs="Times New Roman"/>
          <w:sz w:val="24"/>
          <w:szCs w:val="24"/>
          <w:lang w:val="en-GB"/>
        </w:rPr>
        <w:t xml:space="preserve">ja Prison temporary detention facilities. Renovation of the Valmiera Prison residential </w:t>
      </w:r>
      <w:r w:rsidR="007A1931" w:rsidRPr="00D70C7F">
        <w:rPr>
          <w:rFonts w:ascii="Times New Roman" w:hAnsi="Times New Roman" w:cs="Times New Roman"/>
          <w:sz w:val="24"/>
          <w:szCs w:val="24"/>
          <w:lang w:val="en-GB"/>
        </w:rPr>
        <w:t>building</w:t>
      </w:r>
      <w:r w:rsidR="007A1931">
        <w:rPr>
          <w:rFonts w:ascii="Times New Roman" w:hAnsi="Times New Roman" w:cs="Times New Roman"/>
          <w:sz w:val="24"/>
          <w:szCs w:val="24"/>
          <w:lang w:val="en-GB"/>
        </w:rPr>
        <w:t xml:space="preserve"> and</w:t>
      </w:r>
      <w:r w:rsidR="008A11C5" w:rsidRPr="00D70C7F">
        <w:rPr>
          <w:rFonts w:ascii="Times New Roman" w:hAnsi="Times New Roman" w:cs="Times New Roman"/>
          <w:sz w:val="24"/>
          <w:szCs w:val="24"/>
          <w:lang w:val="en-GB"/>
        </w:rPr>
        <w:t xml:space="preserve"> repairs of the solitary confinement isolator were carried out. In Jelgava prison reparation works took</w:t>
      </w:r>
      <w:r w:rsidR="007A1931">
        <w:rPr>
          <w:rFonts w:ascii="Times New Roman" w:hAnsi="Times New Roman" w:cs="Times New Roman"/>
          <w:sz w:val="24"/>
          <w:szCs w:val="24"/>
          <w:lang w:val="en-GB"/>
        </w:rPr>
        <w:t xml:space="preserve"> place in residential units No.</w:t>
      </w:r>
      <w:r w:rsidR="008A11C5" w:rsidRPr="00D70C7F">
        <w:rPr>
          <w:rFonts w:ascii="Times New Roman" w:hAnsi="Times New Roman" w:cs="Times New Roman"/>
          <w:sz w:val="24"/>
          <w:szCs w:val="24"/>
          <w:lang w:val="en-GB"/>
        </w:rPr>
        <w:t>2, 4</w:t>
      </w:r>
      <w:r w:rsidR="007A1931">
        <w:rPr>
          <w:rFonts w:ascii="Times New Roman" w:hAnsi="Times New Roman" w:cs="Times New Roman"/>
          <w:sz w:val="24"/>
          <w:szCs w:val="24"/>
          <w:lang w:val="en-GB"/>
        </w:rPr>
        <w:t>,</w:t>
      </w:r>
      <w:r w:rsidR="008A11C5" w:rsidRPr="00D70C7F">
        <w:rPr>
          <w:rFonts w:ascii="Times New Roman" w:hAnsi="Times New Roman" w:cs="Times New Roman"/>
          <w:sz w:val="24"/>
          <w:szCs w:val="24"/>
          <w:lang w:val="en-GB"/>
        </w:rPr>
        <w:t xml:space="preserve"> and 5. In 2019</w:t>
      </w:r>
      <w:r w:rsidR="007A1931">
        <w:rPr>
          <w:rFonts w:ascii="Times New Roman" w:hAnsi="Times New Roman" w:cs="Times New Roman"/>
          <w:sz w:val="24"/>
          <w:szCs w:val="24"/>
          <w:lang w:val="en-GB"/>
        </w:rPr>
        <w:t>,</w:t>
      </w:r>
      <w:r w:rsidR="008A11C5" w:rsidRPr="00D70C7F">
        <w:rPr>
          <w:rFonts w:ascii="Times New Roman" w:hAnsi="Times New Roman" w:cs="Times New Roman"/>
          <w:sz w:val="24"/>
          <w:szCs w:val="24"/>
          <w:lang w:val="en-GB"/>
        </w:rPr>
        <w:t xml:space="preserve"> reparation works in Jelgava prison continued with improving the premises and roof of the residential unit No.1 were carried out. In R</w:t>
      </w:r>
      <w:r w:rsidR="007A1931">
        <w:rPr>
          <w:rFonts w:ascii="Times New Roman" w:hAnsi="Times New Roman" w:cs="Times New Roman"/>
          <w:sz w:val="24"/>
          <w:szCs w:val="24"/>
          <w:lang w:val="en-GB"/>
        </w:rPr>
        <w:t>ī</w:t>
      </w:r>
      <w:r w:rsidR="008A11C5" w:rsidRPr="00D70C7F">
        <w:rPr>
          <w:rFonts w:ascii="Times New Roman" w:hAnsi="Times New Roman" w:cs="Times New Roman"/>
          <w:sz w:val="24"/>
          <w:szCs w:val="24"/>
          <w:lang w:val="en-GB"/>
        </w:rPr>
        <w:t xml:space="preserve">ga Central Prison repairs of the elevator equipment were carried out. </w:t>
      </w:r>
      <w:r w:rsidR="00C87A76" w:rsidRPr="00D70C7F">
        <w:rPr>
          <w:rFonts w:ascii="Times New Roman" w:hAnsi="Times New Roman" w:cs="Times New Roman"/>
          <w:sz w:val="24"/>
          <w:szCs w:val="24"/>
          <w:lang w:val="en-GB"/>
        </w:rPr>
        <w:t xml:space="preserve">The renovation of prison premises will continue as there are preparation works carried out for repair of the </w:t>
      </w:r>
      <w:r w:rsidR="008A11C5" w:rsidRPr="00D70C7F">
        <w:rPr>
          <w:rFonts w:ascii="Times New Roman" w:hAnsi="Times New Roman" w:cs="Times New Roman"/>
          <w:sz w:val="24"/>
          <w:szCs w:val="24"/>
          <w:lang w:val="en-GB"/>
        </w:rPr>
        <w:t>cells of the</w:t>
      </w:r>
      <w:r w:rsidR="00C87A76" w:rsidRPr="00D70C7F">
        <w:rPr>
          <w:rFonts w:ascii="Times New Roman" w:hAnsi="Times New Roman" w:cs="Times New Roman"/>
          <w:sz w:val="24"/>
          <w:szCs w:val="24"/>
          <w:lang w:val="en-GB"/>
        </w:rPr>
        <w:t xml:space="preserve"> 1</w:t>
      </w:r>
      <w:r w:rsidR="00C87A76" w:rsidRPr="00D70C7F">
        <w:rPr>
          <w:rFonts w:ascii="Times New Roman" w:hAnsi="Times New Roman" w:cs="Times New Roman"/>
          <w:sz w:val="24"/>
          <w:szCs w:val="24"/>
          <w:vertAlign w:val="superscript"/>
          <w:lang w:val="en-GB"/>
        </w:rPr>
        <w:t>st</w:t>
      </w:r>
      <w:r w:rsidR="00C87A76" w:rsidRPr="00D70C7F">
        <w:rPr>
          <w:rFonts w:ascii="Times New Roman" w:hAnsi="Times New Roman" w:cs="Times New Roman"/>
          <w:sz w:val="24"/>
          <w:szCs w:val="24"/>
          <w:lang w:val="en-GB"/>
        </w:rPr>
        <w:t xml:space="preserve"> and 3</w:t>
      </w:r>
      <w:r w:rsidR="00C87A76" w:rsidRPr="00D70C7F">
        <w:rPr>
          <w:rFonts w:ascii="Times New Roman" w:hAnsi="Times New Roman" w:cs="Times New Roman"/>
          <w:sz w:val="24"/>
          <w:szCs w:val="24"/>
          <w:vertAlign w:val="superscript"/>
          <w:lang w:val="en-GB"/>
        </w:rPr>
        <w:t>rd</w:t>
      </w:r>
      <w:r w:rsidR="008A11C5" w:rsidRPr="00D70C7F">
        <w:rPr>
          <w:rFonts w:ascii="Times New Roman" w:hAnsi="Times New Roman" w:cs="Times New Roman"/>
          <w:sz w:val="24"/>
          <w:szCs w:val="24"/>
          <w:lang w:val="en-GB"/>
        </w:rPr>
        <w:t xml:space="preserve"> block of R</w:t>
      </w:r>
      <w:r w:rsidR="007A1931">
        <w:rPr>
          <w:rFonts w:ascii="Times New Roman" w:hAnsi="Times New Roman" w:cs="Times New Roman"/>
          <w:sz w:val="24"/>
          <w:szCs w:val="24"/>
          <w:lang w:val="en-GB"/>
        </w:rPr>
        <w:t>ī</w:t>
      </w:r>
      <w:r w:rsidR="008A11C5" w:rsidRPr="00D70C7F">
        <w:rPr>
          <w:rFonts w:ascii="Times New Roman" w:hAnsi="Times New Roman" w:cs="Times New Roman"/>
          <w:sz w:val="24"/>
          <w:szCs w:val="24"/>
          <w:lang w:val="en-GB"/>
        </w:rPr>
        <w:t>ga Central Prison</w:t>
      </w:r>
      <w:r w:rsidR="00C87A76" w:rsidRPr="00D70C7F">
        <w:rPr>
          <w:rFonts w:ascii="Times New Roman" w:hAnsi="Times New Roman" w:cs="Times New Roman"/>
          <w:sz w:val="24"/>
          <w:szCs w:val="24"/>
          <w:lang w:val="en-GB"/>
        </w:rPr>
        <w:t>,</w:t>
      </w:r>
      <w:r w:rsidR="008A11C5" w:rsidRPr="00D70C7F">
        <w:rPr>
          <w:rFonts w:ascii="Times New Roman" w:hAnsi="Times New Roman" w:cs="Times New Roman"/>
          <w:sz w:val="24"/>
          <w:szCs w:val="24"/>
          <w:lang w:val="en-GB"/>
        </w:rPr>
        <w:t xml:space="preserve"> </w:t>
      </w:r>
      <w:r w:rsidR="00C87A76" w:rsidRPr="00D70C7F">
        <w:rPr>
          <w:rFonts w:ascii="Times New Roman" w:hAnsi="Times New Roman" w:cs="Times New Roman"/>
          <w:sz w:val="24"/>
          <w:szCs w:val="24"/>
          <w:lang w:val="en-GB"/>
        </w:rPr>
        <w:t xml:space="preserve">repair </w:t>
      </w:r>
      <w:r w:rsidR="008A11C5" w:rsidRPr="00D70C7F">
        <w:rPr>
          <w:rFonts w:ascii="Times New Roman" w:hAnsi="Times New Roman" w:cs="Times New Roman"/>
          <w:sz w:val="24"/>
          <w:szCs w:val="24"/>
          <w:lang w:val="en-GB"/>
        </w:rPr>
        <w:t>o</w:t>
      </w:r>
      <w:r w:rsidR="00C87A76" w:rsidRPr="00D70C7F">
        <w:rPr>
          <w:rFonts w:ascii="Times New Roman" w:hAnsi="Times New Roman" w:cs="Times New Roman"/>
          <w:sz w:val="24"/>
          <w:szCs w:val="24"/>
          <w:lang w:val="en-GB"/>
        </w:rPr>
        <w:t>f 1</w:t>
      </w:r>
      <w:r w:rsidR="00C87A76" w:rsidRPr="00D70C7F">
        <w:rPr>
          <w:rFonts w:ascii="Times New Roman" w:hAnsi="Times New Roman" w:cs="Times New Roman"/>
          <w:sz w:val="24"/>
          <w:szCs w:val="24"/>
          <w:vertAlign w:val="superscript"/>
          <w:lang w:val="en-GB"/>
        </w:rPr>
        <w:t>st</w:t>
      </w:r>
      <w:r w:rsidR="00C87A76" w:rsidRPr="00D70C7F">
        <w:rPr>
          <w:rFonts w:ascii="Times New Roman" w:hAnsi="Times New Roman" w:cs="Times New Roman"/>
          <w:sz w:val="24"/>
          <w:szCs w:val="24"/>
          <w:lang w:val="en-GB"/>
        </w:rPr>
        <w:t xml:space="preserve"> block  of the </w:t>
      </w:r>
      <w:r w:rsidR="008A11C5" w:rsidRPr="00D70C7F">
        <w:rPr>
          <w:rFonts w:ascii="Times New Roman" w:hAnsi="Times New Roman" w:cs="Times New Roman"/>
          <w:sz w:val="24"/>
          <w:szCs w:val="24"/>
          <w:lang w:val="en-GB"/>
        </w:rPr>
        <w:t>Daugavgr</w:t>
      </w:r>
      <w:r w:rsidR="007A1931">
        <w:rPr>
          <w:rFonts w:ascii="Times New Roman" w:hAnsi="Times New Roman" w:cs="Times New Roman"/>
          <w:sz w:val="24"/>
          <w:szCs w:val="24"/>
          <w:lang w:val="en-GB"/>
        </w:rPr>
        <w:t>ī</w:t>
      </w:r>
      <w:r w:rsidR="008A11C5" w:rsidRPr="00D70C7F">
        <w:rPr>
          <w:rFonts w:ascii="Times New Roman" w:hAnsi="Times New Roman" w:cs="Times New Roman"/>
          <w:sz w:val="24"/>
          <w:szCs w:val="24"/>
          <w:lang w:val="en-GB"/>
        </w:rPr>
        <w:t>va prison Gr</w:t>
      </w:r>
      <w:r w:rsidR="007A1931">
        <w:rPr>
          <w:rFonts w:ascii="Times New Roman" w:hAnsi="Times New Roman" w:cs="Times New Roman"/>
          <w:sz w:val="24"/>
          <w:szCs w:val="24"/>
          <w:lang w:val="en-GB"/>
        </w:rPr>
        <w:t>ī</w:t>
      </w:r>
      <w:r w:rsidR="008A11C5" w:rsidRPr="00D70C7F">
        <w:rPr>
          <w:rFonts w:ascii="Times New Roman" w:hAnsi="Times New Roman" w:cs="Times New Roman"/>
          <w:sz w:val="24"/>
          <w:szCs w:val="24"/>
          <w:lang w:val="en-GB"/>
        </w:rPr>
        <w:t xml:space="preserve">va branch, </w:t>
      </w:r>
      <w:r w:rsidR="00C87A76" w:rsidRPr="00D70C7F">
        <w:rPr>
          <w:rFonts w:ascii="Times New Roman" w:hAnsi="Times New Roman" w:cs="Times New Roman"/>
          <w:sz w:val="24"/>
          <w:szCs w:val="24"/>
          <w:lang w:val="en-GB"/>
        </w:rPr>
        <w:t xml:space="preserve">repair of </w:t>
      </w:r>
      <w:r w:rsidR="007A1931">
        <w:rPr>
          <w:rFonts w:ascii="Times New Roman" w:hAnsi="Times New Roman" w:cs="Times New Roman"/>
          <w:sz w:val="24"/>
          <w:szCs w:val="24"/>
          <w:lang w:val="en-GB"/>
        </w:rPr>
        <w:t xml:space="preserve">the </w:t>
      </w:r>
      <w:r w:rsidR="008A11C5" w:rsidRPr="00D70C7F">
        <w:rPr>
          <w:rFonts w:ascii="Times New Roman" w:hAnsi="Times New Roman" w:cs="Times New Roman"/>
          <w:sz w:val="24"/>
          <w:szCs w:val="24"/>
          <w:lang w:val="en-GB"/>
        </w:rPr>
        <w:t>J</w:t>
      </w:r>
      <w:r w:rsidR="007A1931">
        <w:rPr>
          <w:rFonts w:ascii="Times New Roman" w:hAnsi="Times New Roman" w:cs="Times New Roman"/>
          <w:sz w:val="24"/>
          <w:szCs w:val="24"/>
          <w:lang w:val="en-GB"/>
        </w:rPr>
        <w:t>ē</w:t>
      </w:r>
      <w:r w:rsidR="008A11C5" w:rsidRPr="00D70C7F">
        <w:rPr>
          <w:rFonts w:ascii="Times New Roman" w:hAnsi="Times New Roman" w:cs="Times New Roman"/>
          <w:sz w:val="24"/>
          <w:szCs w:val="24"/>
          <w:lang w:val="en-GB"/>
        </w:rPr>
        <w:t>kabpils prison 3</w:t>
      </w:r>
      <w:r w:rsidR="008A11C5" w:rsidRPr="00D70C7F">
        <w:rPr>
          <w:rFonts w:ascii="Times New Roman" w:hAnsi="Times New Roman" w:cs="Times New Roman"/>
          <w:sz w:val="24"/>
          <w:szCs w:val="24"/>
          <w:vertAlign w:val="superscript"/>
          <w:lang w:val="en-GB"/>
        </w:rPr>
        <w:t>rd</w:t>
      </w:r>
      <w:r w:rsidR="008A11C5" w:rsidRPr="00D70C7F">
        <w:rPr>
          <w:rFonts w:ascii="Times New Roman" w:hAnsi="Times New Roman" w:cs="Times New Roman"/>
          <w:sz w:val="24"/>
          <w:szCs w:val="24"/>
          <w:lang w:val="en-GB"/>
        </w:rPr>
        <w:t xml:space="preserve"> unit premises</w:t>
      </w:r>
      <w:r w:rsidR="00C87A76" w:rsidRPr="00D70C7F">
        <w:rPr>
          <w:rFonts w:ascii="Times New Roman" w:hAnsi="Times New Roman" w:cs="Times New Roman"/>
          <w:sz w:val="24"/>
          <w:szCs w:val="24"/>
          <w:lang w:val="en-GB"/>
        </w:rPr>
        <w:t xml:space="preserve">, and </w:t>
      </w:r>
      <w:r w:rsidR="008A11C5" w:rsidRPr="00D70C7F">
        <w:rPr>
          <w:rFonts w:ascii="Times New Roman" w:hAnsi="Times New Roman" w:cs="Times New Roman"/>
          <w:sz w:val="24"/>
          <w:szCs w:val="24"/>
          <w:lang w:val="en-GB"/>
        </w:rPr>
        <w:t xml:space="preserve">repair </w:t>
      </w:r>
      <w:r w:rsidR="00C87A76" w:rsidRPr="00D70C7F">
        <w:rPr>
          <w:rFonts w:ascii="Times New Roman" w:hAnsi="Times New Roman" w:cs="Times New Roman"/>
          <w:sz w:val="24"/>
          <w:szCs w:val="24"/>
          <w:lang w:val="en-GB"/>
        </w:rPr>
        <w:t xml:space="preserve">of the </w:t>
      </w:r>
      <w:r w:rsidR="008A11C5" w:rsidRPr="00D70C7F">
        <w:rPr>
          <w:rFonts w:ascii="Times New Roman" w:hAnsi="Times New Roman" w:cs="Times New Roman"/>
          <w:sz w:val="24"/>
          <w:szCs w:val="24"/>
          <w:lang w:val="en-GB"/>
        </w:rPr>
        <w:t>Iļģuciems prison 5</w:t>
      </w:r>
      <w:r w:rsidR="008A11C5" w:rsidRPr="00D70C7F">
        <w:rPr>
          <w:rFonts w:ascii="Times New Roman" w:hAnsi="Times New Roman" w:cs="Times New Roman"/>
          <w:sz w:val="24"/>
          <w:szCs w:val="24"/>
          <w:vertAlign w:val="superscript"/>
          <w:lang w:val="en-GB"/>
        </w:rPr>
        <w:t>th</w:t>
      </w:r>
      <w:r w:rsidR="008A11C5" w:rsidRPr="00D70C7F">
        <w:rPr>
          <w:rFonts w:ascii="Times New Roman" w:hAnsi="Times New Roman" w:cs="Times New Roman"/>
          <w:sz w:val="24"/>
          <w:szCs w:val="24"/>
          <w:lang w:val="en-GB"/>
        </w:rPr>
        <w:t xml:space="preserve"> block resident</w:t>
      </w:r>
      <w:r w:rsidR="00CD69E3">
        <w:rPr>
          <w:rFonts w:ascii="Times New Roman" w:hAnsi="Times New Roman" w:cs="Times New Roman"/>
          <w:sz w:val="24"/>
          <w:szCs w:val="24"/>
          <w:lang w:val="en-GB"/>
        </w:rPr>
        <w:t>i</w:t>
      </w:r>
      <w:r w:rsidR="008A11C5" w:rsidRPr="00D70C7F">
        <w:rPr>
          <w:rFonts w:ascii="Times New Roman" w:hAnsi="Times New Roman" w:cs="Times New Roman"/>
          <w:sz w:val="24"/>
          <w:szCs w:val="24"/>
          <w:lang w:val="en-GB"/>
        </w:rPr>
        <w:t>al premises</w:t>
      </w:r>
      <w:r w:rsidR="00C87A76" w:rsidRPr="00D70C7F">
        <w:rPr>
          <w:rFonts w:ascii="Times New Roman" w:hAnsi="Times New Roman" w:cs="Times New Roman"/>
          <w:sz w:val="24"/>
          <w:szCs w:val="24"/>
          <w:lang w:val="en-GB"/>
        </w:rPr>
        <w:t>.</w:t>
      </w:r>
      <w:r w:rsidR="008A11C5" w:rsidRPr="00D70C7F">
        <w:rPr>
          <w:rFonts w:ascii="Times New Roman" w:hAnsi="Times New Roman" w:cs="Times New Roman"/>
          <w:sz w:val="24"/>
          <w:szCs w:val="24"/>
          <w:lang w:val="en-GB"/>
        </w:rPr>
        <w:t xml:space="preserve"> Reconstruction of cells in </w:t>
      </w:r>
      <w:r w:rsidR="00C87A76" w:rsidRPr="00D70C7F">
        <w:rPr>
          <w:rFonts w:ascii="Times New Roman" w:hAnsi="Times New Roman" w:cs="Times New Roman"/>
          <w:sz w:val="24"/>
          <w:szCs w:val="24"/>
          <w:lang w:val="en-GB"/>
        </w:rPr>
        <w:t xml:space="preserve">the </w:t>
      </w:r>
      <w:r w:rsidR="008A11C5" w:rsidRPr="00D70C7F">
        <w:rPr>
          <w:rFonts w:ascii="Times New Roman" w:hAnsi="Times New Roman" w:cs="Times New Roman"/>
          <w:sz w:val="24"/>
          <w:szCs w:val="24"/>
          <w:lang w:val="en-GB"/>
        </w:rPr>
        <w:t>Va</w:t>
      </w:r>
      <w:r w:rsidR="00390F50" w:rsidRPr="00D70C7F">
        <w:rPr>
          <w:rFonts w:ascii="Times New Roman" w:hAnsi="Times New Roman" w:cs="Times New Roman"/>
          <w:sz w:val="24"/>
          <w:szCs w:val="24"/>
          <w:lang w:val="en-GB"/>
        </w:rPr>
        <w:t>lmiera prison is still ongoing.</w:t>
      </w:r>
    </w:p>
    <w:p w14:paraId="69B3D746" w14:textId="77777777" w:rsidR="00390F50" w:rsidRPr="00D70C7F" w:rsidRDefault="00390F50" w:rsidP="00640102">
      <w:pPr>
        <w:pStyle w:val="ListParagraph"/>
        <w:jc w:val="both"/>
        <w:rPr>
          <w:rFonts w:ascii="Times New Roman" w:hAnsi="Times New Roman" w:cs="Times New Roman"/>
          <w:sz w:val="24"/>
          <w:szCs w:val="24"/>
          <w:lang w:val="en-GB"/>
        </w:rPr>
      </w:pPr>
    </w:p>
    <w:p w14:paraId="33569722" w14:textId="3D5B6C5E" w:rsidR="00390F50" w:rsidRPr="00D70C7F" w:rsidRDefault="00C87A76" w:rsidP="00651282">
      <w:pPr>
        <w:pStyle w:val="ListParagraph"/>
        <w:numPr>
          <w:ilvl w:val="0"/>
          <w:numId w:val="1"/>
        </w:numPr>
        <w:tabs>
          <w:tab w:val="left" w:pos="284"/>
        </w:tabs>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In addition</w:t>
      </w:r>
      <w:r w:rsidR="00390F50" w:rsidRPr="00D70C7F">
        <w:rPr>
          <w:rFonts w:ascii="Times New Roman" w:hAnsi="Times New Roman" w:cs="Times New Roman"/>
          <w:sz w:val="24"/>
          <w:szCs w:val="24"/>
          <w:lang w:val="en-GB"/>
        </w:rPr>
        <w:t xml:space="preserve"> to information included in </w:t>
      </w:r>
      <w:r w:rsidR="00390F50" w:rsidRPr="00D70C7F">
        <w:rPr>
          <w:rFonts w:ascii="Times New Roman" w:hAnsi="Times New Roman" w:cs="Times New Roman"/>
          <w:b/>
          <w:sz w:val="24"/>
          <w:szCs w:val="24"/>
          <w:lang w:val="en-GB"/>
        </w:rPr>
        <w:t>paragraph 146</w:t>
      </w:r>
      <w:r w:rsidR="00390F50" w:rsidRPr="00D70C7F">
        <w:rPr>
          <w:rFonts w:ascii="Times New Roman" w:hAnsi="Times New Roman" w:cs="Times New Roman"/>
          <w:sz w:val="24"/>
          <w:szCs w:val="24"/>
          <w:lang w:val="en-GB"/>
        </w:rPr>
        <w:t xml:space="preserve"> of the Periodic Report, Latvia </w:t>
      </w:r>
      <w:r w:rsidR="00CD69E3">
        <w:rPr>
          <w:rFonts w:ascii="Times New Roman" w:hAnsi="Times New Roman" w:cs="Times New Roman"/>
          <w:sz w:val="24"/>
          <w:szCs w:val="24"/>
          <w:lang w:val="en-GB"/>
        </w:rPr>
        <w:t>notes that on 1</w:t>
      </w:r>
      <w:r w:rsidR="00390F50" w:rsidRPr="00D70C7F">
        <w:rPr>
          <w:rFonts w:ascii="Times New Roman" w:hAnsi="Times New Roman" w:cs="Times New Roman"/>
          <w:sz w:val="24"/>
          <w:szCs w:val="24"/>
          <w:lang w:val="en-GB"/>
        </w:rPr>
        <w:t xml:space="preserve"> August 2017 amendments to </w:t>
      </w:r>
      <w:r w:rsidR="00390F50" w:rsidRPr="00D70C7F">
        <w:rPr>
          <w:rFonts w:ascii="Times New Roman" w:hAnsi="Times New Roman" w:cs="Times New Roman"/>
          <w:i/>
          <w:sz w:val="24"/>
          <w:szCs w:val="24"/>
          <w:lang w:val="en-GB"/>
        </w:rPr>
        <w:t>the Sentence Execution Code of Latvia</w:t>
      </w:r>
      <w:r w:rsidR="00893A78" w:rsidRPr="00D70C7F">
        <w:rPr>
          <w:rFonts w:ascii="Times New Roman" w:hAnsi="Times New Roman" w:cs="Times New Roman"/>
          <w:i/>
          <w:sz w:val="24"/>
          <w:szCs w:val="24"/>
          <w:lang w:val="en-GB"/>
        </w:rPr>
        <w:t>,</w:t>
      </w:r>
      <w:r w:rsidR="00390F50" w:rsidRPr="00D70C7F">
        <w:rPr>
          <w:rFonts w:ascii="Times New Roman" w:hAnsi="Times New Roman" w:cs="Times New Roman"/>
          <w:sz w:val="24"/>
          <w:szCs w:val="24"/>
          <w:lang w:val="en-GB"/>
        </w:rPr>
        <w:t xml:space="preserve"> Article 50.</w:t>
      </w:r>
      <w:r w:rsidR="00390F50" w:rsidRPr="00D70C7F">
        <w:rPr>
          <w:rFonts w:ascii="Times New Roman" w:hAnsi="Times New Roman" w:cs="Times New Roman"/>
          <w:sz w:val="24"/>
          <w:szCs w:val="24"/>
          <w:vertAlign w:val="superscript"/>
          <w:lang w:val="en-GB"/>
        </w:rPr>
        <w:t>8</w:t>
      </w:r>
      <w:r w:rsidR="00390F50" w:rsidRPr="00D70C7F">
        <w:rPr>
          <w:rFonts w:ascii="Times New Roman" w:hAnsi="Times New Roman" w:cs="Times New Roman"/>
          <w:sz w:val="24"/>
          <w:szCs w:val="24"/>
          <w:lang w:val="en-GB"/>
        </w:rPr>
        <w:t xml:space="preserve"> </w:t>
      </w:r>
      <w:r w:rsidR="00CD69E3">
        <w:rPr>
          <w:rFonts w:ascii="Times New Roman" w:hAnsi="Times New Roman" w:cs="Times New Roman"/>
          <w:sz w:val="24"/>
          <w:szCs w:val="24"/>
          <w:lang w:val="en-GB"/>
        </w:rPr>
        <w:t xml:space="preserve">entered </w:t>
      </w:r>
      <w:r w:rsidR="00390F50" w:rsidRPr="00D70C7F">
        <w:rPr>
          <w:rFonts w:ascii="Times New Roman" w:hAnsi="Times New Roman" w:cs="Times New Roman"/>
          <w:sz w:val="24"/>
          <w:szCs w:val="24"/>
          <w:lang w:val="en-GB"/>
        </w:rPr>
        <w:t xml:space="preserve">into force, supplementing the criteria for a life-sentenced prisoner to be </w:t>
      </w:r>
      <w:r w:rsidR="00893A78" w:rsidRPr="00D70C7F">
        <w:rPr>
          <w:rFonts w:ascii="Times New Roman" w:hAnsi="Times New Roman" w:cs="Times New Roman"/>
          <w:sz w:val="24"/>
          <w:szCs w:val="24"/>
          <w:lang w:val="en-GB"/>
        </w:rPr>
        <w:t>transferred for serving</w:t>
      </w:r>
      <w:r w:rsidR="00390F50" w:rsidRPr="00D70C7F">
        <w:rPr>
          <w:rFonts w:ascii="Times New Roman" w:hAnsi="Times New Roman" w:cs="Times New Roman"/>
          <w:sz w:val="24"/>
          <w:szCs w:val="24"/>
          <w:lang w:val="en-GB"/>
        </w:rPr>
        <w:t xml:space="preserve"> of the sentence to premises with other convicts, not sentenced to life-impri</w:t>
      </w:r>
      <w:r w:rsidR="00893A78" w:rsidRPr="00D70C7F">
        <w:rPr>
          <w:rFonts w:ascii="Times New Roman" w:hAnsi="Times New Roman" w:cs="Times New Roman"/>
          <w:sz w:val="24"/>
          <w:szCs w:val="24"/>
          <w:lang w:val="en-GB"/>
        </w:rPr>
        <w:t>sonment. T</w:t>
      </w:r>
      <w:r w:rsidR="00390F50" w:rsidRPr="00D70C7F">
        <w:rPr>
          <w:rFonts w:ascii="Times New Roman" w:hAnsi="Times New Roman" w:cs="Times New Roman"/>
          <w:sz w:val="24"/>
          <w:szCs w:val="24"/>
          <w:lang w:val="en-GB"/>
        </w:rPr>
        <w:t>he</w:t>
      </w:r>
      <w:r w:rsidR="00893A78" w:rsidRPr="00D70C7F">
        <w:rPr>
          <w:rFonts w:ascii="Times New Roman" w:hAnsi="Times New Roman" w:cs="Times New Roman"/>
          <w:sz w:val="24"/>
          <w:szCs w:val="24"/>
          <w:lang w:val="en-GB"/>
        </w:rPr>
        <w:t xml:space="preserve"> </w:t>
      </w:r>
      <w:r w:rsidR="00CD69E3" w:rsidRPr="00D70C7F">
        <w:rPr>
          <w:rFonts w:ascii="Times New Roman" w:hAnsi="Times New Roman" w:cs="Times New Roman"/>
          <w:sz w:val="24"/>
          <w:szCs w:val="24"/>
          <w:lang w:val="en-GB"/>
        </w:rPr>
        <w:t>person</w:t>
      </w:r>
      <w:r w:rsidR="00CD69E3">
        <w:rPr>
          <w:rFonts w:ascii="Times New Roman" w:hAnsi="Times New Roman" w:cs="Times New Roman"/>
          <w:sz w:val="24"/>
          <w:szCs w:val="24"/>
          <w:lang w:val="en-GB"/>
        </w:rPr>
        <w:t xml:space="preserve"> serving</w:t>
      </w:r>
      <w:r w:rsidR="00CD69E3" w:rsidRPr="00D70C7F">
        <w:rPr>
          <w:rFonts w:ascii="Times New Roman" w:hAnsi="Times New Roman" w:cs="Times New Roman"/>
          <w:sz w:val="24"/>
          <w:szCs w:val="24"/>
          <w:lang w:val="en-GB"/>
        </w:rPr>
        <w:t xml:space="preserve"> </w:t>
      </w:r>
      <w:r w:rsidR="00390F50" w:rsidRPr="00D70C7F">
        <w:rPr>
          <w:rFonts w:ascii="Times New Roman" w:hAnsi="Times New Roman" w:cs="Times New Roman"/>
          <w:sz w:val="24"/>
          <w:szCs w:val="24"/>
          <w:lang w:val="en-GB"/>
        </w:rPr>
        <w:t xml:space="preserve">life-sentence </w:t>
      </w:r>
      <w:r w:rsidR="00CD69E3">
        <w:rPr>
          <w:rFonts w:ascii="Times New Roman" w:hAnsi="Times New Roman" w:cs="Times New Roman"/>
          <w:sz w:val="24"/>
          <w:szCs w:val="24"/>
          <w:lang w:val="en-GB"/>
        </w:rPr>
        <w:t>must have served</w:t>
      </w:r>
      <w:r w:rsidR="00390F50" w:rsidRPr="00D70C7F">
        <w:rPr>
          <w:rFonts w:ascii="Times New Roman" w:hAnsi="Times New Roman" w:cs="Times New Roman"/>
          <w:sz w:val="24"/>
          <w:szCs w:val="24"/>
          <w:lang w:val="en-GB"/>
        </w:rPr>
        <w:t xml:space="preserve"> at least one year of his or her average sentence</w:t>
      </w:r>
      <w:r w:rsidR="007A1931">
        <w:rPr>
          <w:rFonts w:ascii="Times New Roman" w:hAnsi="Times New Roman" w:cs="Times New Roman"/>
          <w:sz w:val="24"/>
          <w:szCs w:val="24"/>
          <w:lang w:val="en-GB"/>
        </w:rPr>
        <w:t xml:space="preserve"> in the respective prison regime</w:t>
      </w:r>
      <w:r w:rsidR="00893A78" w:rsidRPr="00D70C7F">
        <w:rPr>
          <w:rFonts w:ascii="Times New Roman" w:hAnsi="Times New Roman" w:cs="Times New Roman"/>
          <w:sz w:val="24"/>
          <w:szCs w:val="24"/>
          <w:lang w:val="en-GB"/>
        </w:rPr>
        <w:t>, before requesting the transfer</w:t>
      </w:r>
      <w:r w:rsidR="00390F50" w:rsidRPr="00D70C7F">
        <w:rPr>
          <w:rFonts w:ascii="Times New Roman" w:hAnsi="Times New Roman" w:cs="Times New Roman"/>
          <w:sz w:val="24"/>
          <w:szCs w:val="24"/>
          <w:lang w:val="en-GB"/>
        </w:rPr>
        <w:t xml:space="preserve">. </w:t>
      </w:r>
    </w:p>
    <w:p w14:paraId="1BF0D31D" w14:textId="77777777" w:rsidR="00C33839" w:rsidRPr="00D70C7F" w:rsidRDefault="00C33839" w:rsidP="00293157">
      <w:pPr>
        <w:pStyle w:val="ListParagraph"/>
        <w:ind w:left="284" w:hanging="284"/>
        <w:rPr>
          <w:rFonts w:ascii="Times New Roman" w:hAnsi="Times New Roman" w:cs="Times New Roman"/>
          <w:sz w:val="24"/>
          <w:szCs w:val="24"/>
          <w:lang w:val="en-GB"/>
        </w:rPr>
      </w:pPr>
    </w:p>
    <w:p w14:paraId="00DFB843" w14:textId="63F5AB0D" w:rsidR="00C33839" w:rsidRPr="00D70C7F" w:rsidRDefault="00C33839" w:rsidP="0065128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w:t>
      </w:r>
      <w:r w:rsidRPr="007A1931">
        <w:rPr>
          <w:rFonts w:ascii="Times New Roman" w:hAnsi="Times New Roman" w:cs="Times New Roman"/>
          <w:b/>
          <w:sz w:val="24"/>
          <w:szCs w:val="24"/>
          <w:lang w:val="en-GB"/>
        </w:rPr>
        <w:t>in paragraph 147</w:t>
      </w:r>
      <w:r w:rsidRPr="00D70C7F">
        <w:rPr>
          <w:rFonts w:ascii="Times New Roman" w:hAnsi="Times New Roman" w:cs="Times New Roman"/>
          <w:sz w:val="24"/>
          <w:szCs w:val="24"/>
          <w:lang w:val="en-GB"/>
        </w:rPr>
        <w:t xml:space="preserve"> of the Periodic Report, Latvia submits that due to poor accommodation conditions, a short-term detention facility in Valmiera was </w:t>
      </w:r>
      <w:r w:rsidR="007A1931">
        <w:rPr>
          <w:rFonts w:ascii="Times New Roman" w:hAnsi="Times New Roman" w:cs="Times New Roman"/>
          <w:sz w:val="24"/>
          <w:szCs w:val="24"/>
          <w:lang w:val="en-GB"/>
        </w:rPr>
        <w:t>closed on</w:t>
      </w:r>
      <w:r w:rsidRPr="00D70C7F">
        <w:rPr>
          <w:rFonts w:ascii="Times New Roman" w:hAnsi="Times New Roman" w:cs="Times New Roman"/>
          <w:sz w:val="24"/>
          <w:szCs w:val="24"/>
          <w:lang w:val="en-GB"/>
        </w:rPr>
        <w:t xml:space="preserve"> </w:t>
      </w:r>
      <w:r w:rsidR="00CD69E3">
        <w:rPr>
          <w:rFonts w:ascii="Times New Roman" w:hAnsi="Times New Roman" w:cs="Times New Roman"/>
          <w:sz w:val="24"/>
          <w:szCs w:val="24"/>
          <w:lang w:val="en-GB"/>
        </w:rPr>
        <w:t xml:space="preserve">1 </w:t>
      </w:r>
      <w:r w:rsidRPr="00D70C7F">
        <w:rPr>
          <w:rFonts w:ascii="Times New Roman" w:hAnsi="Times New Roman" w:cs="Times New Roman"/>
          <w:sz w:val="24"/>
          <w:szCs w:val="24"/>
          <w:lang w:val="en-GB"/>
        </w:rPr>
        <w:t>June</w:t>
      </w:r>
      <w:r w:rsidR="007A1931">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2019. In assessing the reduction in the number of persons placed at short-term detention facilities of the State Police, work is ongoing on the establishment of an economically justified, efficient and optimal network of short-term detention facilities.</w:t>
      </w:r>
    </w:p>
    <w:p w14:paraId="21AC82B6" w14:textId="77777777" w:rsidR="00C33839" w:rsidRPr="00D70C7F" w:rsidRDefault="00C33839" w:rsidP="00293157">
      <w:pPr>
        <w:pStyle w:val="ListParagraph"/>
        <w:ind w:left="284" w:hanging="284"/>
        <w:jc w:val="both"/>
        <w:rPr>
          <w:rFonts w:ascii="Times New Roman" w:hAnsi="Times New Roman" w:cs="Times New Roman"/>
          <w:sz w:val="24"/>
          <w:szCs w:val="24"/>
          <w:lang w:val="en-GB"/>
        </w:rPr>
      </w:pPr>
    </w:p>
    <w:p w14:paraId="721F4593" w14:textId="49248429" w:rsidR="004E358C" w:rsidRPr="00D70C7F" w:rsidRDefault="00893A78" w:rsidP="0065128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Latvia informs that with regard to information provided in the </w:t>
      </w:r>
      <w:r w:rsidRPr="007A1931">
        <w:rPr>
          <w:rFonts w:ascii="Times New Roman" w:hAnsi="Times New Roman" w:cs="Times New Roman"/>
          <w:b/>
          <w:sz w:val="24"/>
          <w:szCs w:val="24"/>
          <w:lang w:val="en-GB"/>
        </w:rPr>
        <w:t>paragraph 150</w:t>
      </w:r>
      <w:r w:rsidRPr="00D70C7F">
        <w:rPr>
          <w:rFonts w:ascii="Times New Roman" w:hAnsi="Times New Roman" w:cs="Times New Roman"/>
          <w:sz w:val="24"/>
          <w:szCs w:val="24"/>
          <w:lang w:val="en-GB"/>
        </w:rPr>
        <w:t xml:space="preserve"> of the Periodic Report, minors are not involved in the addiction reduction program</w:t>
      </w:r>
      <w:r w:rsidR="007A1931">
        <w:rPr>
          <w:rFonts w:ascii="Times New Roman" w:hAnsi="Times New Roman" w:cs="Times New Roman"/>
          <w:sz w:val="24"/>
          <w:szCs w:val="24"/>
          <w:lang w:val="en-GB"/>
        </w:rPr>
        <w:t>.</w:t>
      </w:r>
    </w:p>
    <w:p w14:paraId="34BD0C5B" w14:textId="77777777" w:rsidR="008A11C5" w:rsidRPr="00D70C7F" w:rsidRDefault="008A11C5" w:rsidP="00CD69E3">
      <w:pPr>
        <w:pStyle w:val="ListParagraph"/>
        <w:ind w:left="284" w:hanging="360"/>
        <w:rPr>
          <w:rFonts w:ascii="Times New Roman" w:hAnsi="Times New Roman" w:cs="Times New Roman"/>
          <w:sz w:val="24"/>
          <w:szCs w:val="24"/>
          <w:lang w:val="en-GB"/>
        </w:rPr>
      </w:pPr>
    </w:p>
    <w:p w14:paraId="538FC929" w14:textId="4E5E3ED7" w:rsidR="008A11C5" w:rsidRPr="009B1602" w:rsidRDefault="00893A78" w:rsidP="009B1602">
      <w:pPr>
        <w:pStyle w:val="PlainText"/>
        <w:numPr>
          <w:ilvl w:val="0"/>
          <w:numId w:val="1"/>
        </w:numPr>
        <w:ind w:left="284"/>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As regards the information provided in </w:t>
      </w:r>
      <w:r w:rsidRPr="00D70C7F">
        <w:rPr>
          <w:rFonts w:ascii="Times New Roman" w:hAnsi="Times New Roman" w:cs="Times New Roman"/>
          <w:b/>
          <w:sz w:val="24"/>
          <w:szCs w:val="24"/>
          <w:lang w:val="en-GB"/>
        </w:rPr>
        <w:t>paragraph 151</w:t>
      </w:r>
      <w:r w:rsidRPr="00D70C7F">
        <w:rPr>
          <w:rFonts w:ascii="Times New Roman" w:hAnsi="Times New Roman" w:cs="Times New Roman"/>
          <w:sz w:val="24"/>
          <w:szCs w:val="24"/>
          <w:lang w:val="en-GB"/>
        </w:rPr>
        <w:t xml:space="preserve"> of the Periodic Report, Latvia emphasises that </w:t>
      </w:r>
      <w:r w:rsidR="007A1931">
        <w:rPr>
          <w:rFonts w:ascii="Times New Roman" w:hAnsi="Times New Roman" w:cs="Times New Roman"/>
          <w:sz w:val="24"/>
          <w:szCs w:val="24"/>
          <w:lang w:val="en-GB"/>
        </w:rPr>
        <w:t>f</w:t>
      </w:r>
      <w:r w:rsidRPr="00D70C7F">
        <w:rPr>
          <w:rFonts w:ascii="Times New Roman" w:hAnsi="Times New Roman" w:cs="Times New Roman"/>
          <w:sz w:val="24"/>
          <w:szCs w:val="24"/>
          <w:lang w:val="en-GB"/>
        </w:rPr>
        <w:t xml:space="preserve">rom 2017 until 2019 the training opportunities for imprisoned </w:t>
      </w:r>
      <w:r w:rsidR="007A1931">
        <w:rPr>
          <w:rFonts w:ascii="Times New Roman" w:hAnsi="Times New Roman" w:cs="Times New Roman"/>
          <w:sz w:val="24"/>
          <w:szCs w:val="24"/>
          <w:lang w:val="en-GB"/>
        </w:rPr>
        <w:t>juveniles</w:t>
      </w:r>
      <w:r w:rsidRPr="00D70C7F">
        <w:rPr>
          <w:rFonts w:ascii="Times New Roman" w:hAnsi="Times New Roman" w:cs="Times New Roman"/>
          <w:sz w:val="24"/>
          <w:szCs w:val="24"/>
          <w:lang w:val="en-GB"/>
        </w:rPr>
        <w:t xml:space="preserve"> remained</w:t>
      </w:r>
      <w:r w:rsidR="00463091"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and were </w:t>
      </w:r>
      <w:r w:rsidR="00CD69E3">
        <w:rPr>
          <w:rFonts w:ascii="Times New Roman" w:hAnsi="Times New Roman" w:cs="Times New Roman"/>
          <w:sz w:val="24"/>
          <w:szCs w:val="24"/>
          <w:lang w:val="en-GB"/>
        </w:rPr>
        <w:t>extended</w:t>
      </w:r>
      <w:r w:rsidRPr="00D70C7F">
        <w:rPr>
          <w:rFonts w:ascii="Times New Roman" w:hAnsi="Times New Roman" w:cs="Times New Roman"/>
          <w:sz w:val="24"/>
          <w:szCs w:val="24"/>
          <w:lang w:val="en-GB"/>
        </w:rPr>
        <w:t>, offering to acqui</w:t>
      </w:r>
      <w:r w:rsidR="007A1931">
        <w:rPr>
          <w:rFonts w:ascii="Times New Roman" w:hAnsi="Times New Roman" w:cs="Times New Roman"/>
          <w:sz w:val="24"/>
          <w:szCs w:val="24"/>
          <w:lang w:val="en-GB"/>
        </w:rPr>
        <w:t>re a professional qualification</w:t>
      </w:r>
      <w:r w:rsidRPr="00D70C7F">
        <w:rPr>
          <w:rFonts w:ascii="Times New Roman" w:hAnsi="Times New Roman" w:cs="Times New Roman"/>
          <w:sz w:val="24"/>
          <w:szCs w:val="24"/>
          <w:lang w:val="en-GB"/>
        </w:rPr>
        <w:t xml:space="preserve"> of </w:t>
      </w:r>
      <w:r w:rsidR="00CD69E3">
        <w:rPr>
          <w:rFonts w:ascii="Times New Roman" w:hAnsi="Times New Roman" w:cs="Times New Roman"/>
          <w:sz w:val="24"/>
          <w:szCs w:val="24"/>
          <w:lang w:val="en-GB"/>
        </w:rPr>
        <w:t>seamster</w:t>
      </w:r>
      <w:r w:rsidRPr="00D70C7F">
        <w:rPr>
          <w:rFonts w:ascii="Times New Roman" w:hAnsi="Times New Roman" w:cs="Times New Roman"/>
          <w:sz w:val="24"/>
          <w:szCs w:val="24"/>
          <w:lang w:val="en-GB"/>
        </w:rPr>
        <w:t xml:space="preserve">, florist, hairdresser, </w:t>
      </w:r>
      <w:r w:rsidR="00CD69E3">
        <w:rPr>
          <w:rFonts w:ascii="Times New Roman" w:hAnsi="Times New Roman" w:cs="Times New Roman"/>
          <w:sz w:val="24"/>
          <w:szCs w:val="24"/>
          <w:lang w:val="en-GB"/>
        </w:rPr>
        <w:t xml:space="preserve">and </w:t>
      </w:r>
      <w:r w:rsidRPr="00D70C7F">
        <w:rPr>
          <w:rFonts w:ascii="Times New Roman" w:hAnsi="Times New Roman" w:cs="Times New Roman"/>
          <w:sz w:val="24"/>
          <w:szCs w:val="24"/>
          <w:lang w:val="en-GB"/>
        </w:rPr>
        <w:t>housekeeper. Juveniles during the holidays ha</w:t>
      </w:r>
      <w:r w:rsidR="00463091" w:rsidRPr="00D70C7F">
        <w:rPr>
          <w:rFonts w:ascii="Times New Roman" w:hAnsi="Times New Roman" w:cs="Times New Roman"/>
          <w:sz w:val="24"/>
          <w:szCs w:val="24"/>
          <w:lang w:val="en-GB"/>
        </w:rPr>
        <w:t>d</w:t>
      </w:r>
      <w:r w:rsidRPr="00D70C7F">
        <w:rPr>
          <w:rFonts w:ascii="Times New Roman" w:hAnsi="Times New Roman" w:cs="Times New Roman"/>
          <w:sz w:val="24"/>
          <w:szCs w:val="24"/>
          <w:lang w:val="en-GB"/>
        </w:rPr>
        <w:t xml:space="preserve"> an opportunity to get involved in a professional development education </w:t>
      </w:r>
      <w:r w:rsidRPr="009B1602">
        <w:rPr>
          <w:rFonts w:ascii="Times New Roman" w:hAnsi="Times New Roman" w:cs="Times New Roman"/>
          <w:sz w:val="24"/>
          <w:szCs w:val="24"/>
          <w:lang w:val="en-GB"/>
        </w:rPr>
        <w:t>program</w:t>
      </w:r>
      <w:r w:rsidR="00293157" w:rsidRPr="009B1602">
        <w:rPr>
          <w:rFonts w:ascii="Times New Roman" w:hAnsi="Times New Roman" w:cs="Times New Roman"/>
          <w:sz w:val="24"/>
          <w:szCs w:val="24"/>
          <w:lang w:val="en-GB"/>
        </w:rPr>
        <w:t xml:space="preserve"> </w:t>
      </w:r>
      <w:r w:rsidR="00293157" w:rsidRPr="009B1602">
        <w:rPr>
          <w:rFonts w:ascii="Times New Roman" w:hAnsi="Times New Roman" w:cs="Times New Roman"/>
          <w:color w:val="000000" w:themeColor="text1"/>
          <w:sz w:val="24"/>
          <w:szCs w:val="24"/>
          <w:lang w:val="en-GB"/>
        </w:rPr>
        <w:t>(</w:t>
      </w:r>
      <w:r w:rsidR="00293157" w:rsidRPr="009B1602">
        <w:rPr>
          <w:rFonts w:ascii="Times New Roman" w:hAnsi="Times New Roman" w:cs="Times New Roman"/>
          <w:sz w:val="24"/>
          <w:szCs w:val="24"/>
          <w:lang w:val="en-GB"/>
        </w:rPr>
        <w:t>see Updated Annex 1)</w:t>
      </w:r>
      <w:r w:rsidR="00293157" w:rsidRPr="009B1602">
        <w:rPr>
          <w:rFonts w:ascii="Times New Roman" w:hAnsi="Times New Roman" w:cs="Times New Roman"/>
          <w:color w:val="000000" w:themeColor="text1"/>
          <w:sz w:val="24"/>
          <w:szCs w:val="24"/>
          <w:lang w:val="en-GB"/>
        </w:rPr>
        <w:t>.</w:t>
      </w:r>
    </w:p>
    <w:p w14:paraId="4E251C62" w14:textId="77777777" w:rsidR="00463091" w:rsidRPr="00D70C7F" w:rsidRDefault="00463091" w:rsidP="00293157">
      <w:pPr>
        <w:pStyle w:val="ListParagraph"/>
        <w:ind w:left="284" w:hanging="284"/>
        <w:rPr>
          <w:rFonts w:ascii="Times New Roman" w:hAnsi="Times New Roman" w:cs="Times New Roman"/>
          <w:sz w:val="24"/>
          <w:szCs w:val="24"/>
          <w:lang w:val="en-GB"/>
        </w:rPr>
      </w:pPr>
    </w:p>
    <w:p w14:paraId="00BECA6D" w14:textId="46672F5E" w:rsidR="00893A78" w:rsidRPr="00D70C7F" w:rsidRDefault="00463091" w:rsidP="009B1602">
      <w:pPr>
        <w:pStyle w:val="ListParagraph"/>
        <w:numPr>
          <w:ilvl w:val="0"/>
          <w:numId w:val="1"/>
        </w:numPr>
        <w:tabs>
          <w:tab w:val="left" w:pos="284"/>
        </w:tabs>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152</w:t>
      </w:r>
      <w:r w:rsidRPr="00D70C7F">
        <w:rPr>
          <w:rFonts w:ascii="Times New Roman" w:hAnsi="Times New Roman" w:cs="Times New Roman"/>
          <w:sz w:val="24"/>
          <w:szCs w:val="24"/>
          <w:lang w:val="en-GB"/>
        </w:rPr>
        <w:t xml:space="preserve"> of the Periodic Report, Latvia submits that in 2018</w:t>
      </w:r>
      <w:r w:rsidR="007A1931">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professional education program </w:t>
      </w:r>
      <w:r w:rsidRPr="00D70C7F">
        <w:rPr>
          <w:rFonts w:ascii="Times New Roman" w:hAnsi="Times New Roman" w:cs="Times New Roman"/>
          <w:i/>
          <w:sz w:val="24"/>
          <w:szCs w:val="24"/>
          <w:lang w:val="en-GB"/>
        </w:rPr>
        <w:t>Pipeline installation (heat, gas and water technology)</w:t>
      </w:r>
      <w:r w:rsidRPr="00D70C7F">
        <w:rPr>
          <w:rFonts w:ascii="Times New Roman" w:hAnsi="Times New Roman" w:cs="Times New Roman"/>
          <w:sz w:val="24"/>
          <w:szCs w:val="24"/>
          <w:lang w:val="en-GB"/>
        </w:rPr>
        <w:t xml:space="preserve"> was acquired by 20 inmates of Cēsis Juvenile Correctional Institution. </w:t>
      </w:r>
      <w:r w:rsidR="003144E1" w:rsidRPr="00D70C7F">
        <w:rPr>
          <w:rFonts w:ascii="Times New Roman" w:hAnsi="Times New Roman" w:cs="Times New Roman"/>
          <w:sz w:val="24"/>
          <w:szCs w:val="24"/>
          <w:lang w:val="en-GB"/>
        </w:rPr>
        <w:t>In</w:t>
      </w:r>
      <w:r w:rsidRPr="00D70C7F">
        <w:rPr>
          <w:rFonts w:ascii="Times New Roman" w:hAnsi="Times New Roman" w:cs="Times New Roman"/>
          <w:sz w:val="24"/>
          <w:szCs w:val="24"/>
          <w:lang w:val="en-GB"/>
        </w:rPr>
        <w:t xml:space="preserve">formal </w:t>
      </w:r>
      <w:r w:rsidR="003144E1" w:rsidRPr="00D70C7F">
        <w:rPr>
          <w:rFonts w:ascii="Times New Roman" w:hAnsi="Times New Roman" w:cs="Times New Roman"/>
          <w:sz w:val="24"/>
          <w:szCs w:val="24"/>
          <w:lang w:val="en-GB"/>
        </w:rPr>
        <w:t>e</w:t>
      </w:r>
      <w:r w:rsidRPr="00D70C7F">
        <w:rPr>
          <w:rFonts w:ascii="Times New Roman" w:hAnsi="Times New Roman" w:cs="Times New Roman"/>
          <w:sz w:val="24"/>
          <w:szCs w:val="24"/>
          <w:lang w:val="en-GB"/>
        </w:rPr>
        <w:t xml:space="preserve">ducation </w:t>
      </w:r>
      <w:r w:rsidR="003144E1" w:rsidRPr="00D70C7F">
        <w:rPr>
          <w:rFonts w:ascii="Times New Roman" w:hAnsi="Times New Roman" w:cs="Times New Roman"/>
          <w:sz w:val="24"/>
          <w:szCs w:val="24"/>
          <w:lang w:val="en-GB"/>
        </w:rPr>
        <w:t>p</w:t>
      </w:r>
      <w:r w:rsidRPr="00D70C7F">
        <w:rPr>
          <w:rFonts w:ascii="Times New Roman" w:hAnsi="Times New Roman" w:cs="Times New Roman"/>
          <w:sz w:val="24"/>
          <w:szCs w:val="24"/>
          <w:lang w:val="en-GB"/>
        </w:rPr>
        <w:t>rogram</w:t>
      </w:r>
      <w:r w:rsidR="003144E1" w:rsidRPr="00D70C7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w:t>
      </w:r>
      <w:r w:rsidR="003144E1" w:rsidRPr="00D70C7F">
        <w:rPr>
          <w:rFonts w:ascii="Times New Roman" w:hAnsi="Times New Roman" w:cs="Times New Roman"/>
          <w:i/>
          <w:sz w:val="24"/>
          <w:szCs w:val="24"/>
          <w:lang w:val="en-GB"/>
        </w:rPr>
        <w:t>Basics</w:t>
      </w:r>
      <w:r w:rsidRPr="00D70C7F">
        <w:rPr>
          <w:rFonts w:ascii="Times New Roman" w:hAnsi="Times New Roman" w:cs="Times New Roman"/>
          <w:i/>
          <w:sz w:val="24"/>
          <w:szCs w:val="24"/>
          <w:lang w:val="en-GB"/>
        </w:rPr>
        <w:t xml:space="preserve"> of Computer Science</w:t>
      </w:r>
      <w:r w:rsidRPr="00D70C7F">
        <w:rPr>
          <w:rFonts w:ascii="Times New Roman" w:hAnsi="Times New Roman" w:cs="Times New Roman"/>
          <w:sz w:val="24"/>
          <w:szCs w:val="24"/>
          <w:lang w:val="en-GB"/>
        </w:rPr>
        <w:t>”</w:t>
      </w:r>
      <w:r w:rsidR="003144E1" w:rsidRPr="00D70C7F">
        <w:rPr>
          <w:rFonts w:ascii="Times New Roman" w:hAnsi="Times New Roman" w:cs="Times New Roman"/>
          <w:sz w:val="24"/>
          <w:szCs w:val="24"/>
          <w:lang w:val="en-GB"/>
        </w:rPr>
        <w:t xml:space="preserve"> and “</w:t>
      </w:r>
      <w:r w:rsidR="003144E1" w:rsidRPr="00D70C7F">
        <w:rPr>
          <w:rFonts w:ascii="Times New Roman" w:hAnsi="Times New Roman" w:cs="Times New Roman"/>
          <w:i/>
          <w:sz w:val="24"/>
          <w:szCs w:val="24"/>
          <w:lang w:val="en-GB"/>
        </w:rPr>
        <w:t>Landscaping and landscape planning</w:t>
      </w:r>
      <w:r w:rsidR="003144E1"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w:t>
      </w:r>
      <w:r w:rsidR="003144E1" w:rsidRPr="00D70C7F">
        <w:rPr>
          <w:rFonts w:ascii="Times New Roman" w:hAnsi="Times New Roman" w:cs="Times New Roman"/>
          <w:sz w:val="24"/>
          <w:szCs w:val="24"/>
          <w:lang w:val="en-GB"/>
        </w:rPr>
        <w:t>ere</w:t>
      </w:r>
      <w:r w:rsidRPr="00D70C7F">
        <w:rPr>
          <w:rFonts w:ascii="Times New Roman" w:hAnsi="Times New Roman" w:cs="Times New Roman"/>
          <w:sz w:val="24"/>
          <w:szCs w:val="24"/>
          <w:lang w:val="en-GB"/>
        </w:rPr>
        <w:t xml:space="preserve"> acquired</w:t>
      </w:r>
      <w:r w:rsidR="003144E1" w:rsidRPr="00D70C7F">
        <w:rPr>
          <w:rFonts w:ascii="Times New Roman" w:hAnsi="Times New Roman" w:cs="Times New Roman"/>
          <w:sz w:val="24"/>
          <w:szCs w:val="24"/>
          <w:lang w:val="en-GB"/>
        </w:rPr>
        <w:t xml:space="preserve"> by 6 and 9 convicts, respectively. </w:t>
      </w:r>
    </w:p>
    <w:p w14:paraId="32685D83" w14:textId="77777777" w:rsidR="003144E1" w:rsidRPr="00D70C7F" w:rsidRDefault="003144E1" w:rsidP="00293157">
      <w:pPr>
        <w:pStyle w:val="ListParagraph"/>
        <w:ind w:left="284" w:hanging="284"/>
        <w:rPr>
          <w:rFonts w:ascii="Times New Roman" w:hAnsi="Times New Roman" w:cs="Times New Roman"/>
          <w:sz w:val="24"/>
          <w:szCs w:val="24"/>
          <w:lang w:val="en-GB"/>
        </w:rPr>
      </w:pPr>
    </w:p>
    <w:p w14:paraId="68D840FB" w14:textId="590380A0" w:rsidR="003144E1" w:rsidRPr="00D70C7F" w:rsidRDefault="003144E1" w:rsidP="0065128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provided in </w:t>
      </w:r>
      <w:r w:rsidRPr="00D70C7F">
        <w:rPr>
          <w:rFonts w:ascii="Times New Roman" w:hAnsi="Times New Roman" w:cs="Times New Roman"/>
          <w:b/>
          <w:sz w:val="24"/>
          <w:szCs w:val="24"/>
          <w:lang w:val="en-GB"/>
        </w:rPr>
        <w:t>paragraph 153</w:t>
      </w:r>
      <w:r w:rsidRPr="00D70C7F">
        <w:rPr>
          <w:rFonts w:ascii="Times New Roman" w:hAnsi="Times New Roman" w:cs="Times New Roman"/>
          <w:sz w:val="24"/>
          <w:szCs w:val="24"/>
          <w:lang w:val="en-GB"/>
        </w:rPr>
        <w:t>, Latvia notes that in 2017, 6 special education programs were implemented involving 18 students</w:t>
      </w:r>
      <w:r w:rsidR="00CD69E3">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in 2018, 6 special education programs were implemented involving 12 students,</w:t>
      </w:r>
      <w:r w:rsidR="00CD69E3">
        <w:rPr>
          <w:rFonts w:ascii="Times New Roman" w:hAnsi="Times New Roman" w:cs="Times New Roman"/>
          <w:sz w:val="24"/>
          <w:szCs w:val="24"/>
          <w:lang w:val="en-GB"/>
        </w:rPr>
        <w:t xml:space="preserve"> while</w:t>
      </w:r>
      <w:r w:rsidRPr="00D70C7F">
        <w:rPr>
          <w:rFonts w:ascii="Times New Roman" w:hAnsi="Times New Roman" w:cs="Times New Roman"/>
          <w:sz w:val="24"/>
          <w:szCs w:val="24"/>
          <w:lang w:val="en-GB"/>
        </w:rPr>
        <w:t xml:space="preserve"> in the first half of 2019, 5 special education programs were implemented involving 11 students. The numbers indicate that in comparison with 2016</w:t>
      </w:r>
      <w:r w:rsidR="007A1931">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amount of special education programs has increased, however, it is still lower than in 2014. The number of students involved in special education programs </w:t>
      </w:r>
      <w:r w:rsidR="007A1931">
        <w:rPr>
          <w:rFonts w:ascii="Times New Roman" w:hAnsi="Times New Roman" w:cs="Times New Roman"/>
          <w:sz w:val="24"/>
          <w:szCs w:val="24"/>
          <w:lang w:val="en-GB"/>
        </w:rPr>
        <w:t>increases</w:t>
      </w:r>
      <w:r w:rsidRPr="00D70C7F">
        <w:rPr>
          <w:rFonts w:ascii="Times New Roman" w:hAnsi="Times New Roman" w:cs="Times New Roman"/>
          <w:sz w:val="24"/>
          <w:szCs w:val="24"/>
          <w:lang w:val="en-GB"/>
        </w:rPr>
        <w:t xml:space="preserve">. Accordingly, it can be concluded that the total number of imprisoned juveniles with special needs has increased. All juvenile prisoners with learning disorders, mental health problems or disorders are provided </w:t>
      </w:r>
      <w:r w:rsidRPr="009B1602">
        <w:rPr>
          <w:rFonts w:ascii="Times New Roman" w:hAnsi="Times New Roman" w:cs="Times New Roman"/>
          <w:sz w:val="24"/>
          <w:szCs w:val="24"/>
          <w:lang w:val="en-GB"/>
        </w:rPr>
        <w:t>with opportunities to engage in education process according to their needs and abilities</w:t>
      </w:r>
      <w:r w:rsidR="00957FC1" w:rsidRPr="009B1602">
        <w:rPr>
          <w:rFonts w:ascii="Times New Roman" w:hAnsi="Times New Roman" w:cs="Times New Roman"/>
          <w:sz w:val="24"/>
          <w:szCs w:val="24"/>
          <w:lang w:val="en-GB"/>
        </w:rPr>
        <w:t xml:space="preserve"> </w:t>
      </w:r>
      <w:r w:rsidR="00957FC1" w:rsidRPr="009B1602">
        <w:rPr>
          <w:rFonts w:ascii="Times New Roman" w:hAnsi="Times New Roman" w:cs="Times New Roman"/>
          <w:color w:val="000000" w:themeColor="text1"/>
          <w:sz w:val="24"/>
          <w:szCs w:val="24"/>
          <w:lang w:val="en-GB"/>
        </w:rPr>
        <w:t>(</w:t>
      </w:r>
      <w:r w:rsidR="00957FC1" w:rsidRPr="009B1602">
        <w:rPr>
          <w:rFonts w:ascii="Times New Roman" w:hAnsi="Times New Roman" w:cs="Times New Roman"/>
          <w:sz w:val="24"/>
          <w:szCs w:val="24"/>
          <w:lang w:val="en-GB"/>
        </w:rPr>
        <w:t>see Updated Annex 1)</w:t>
      </w:r>
      <w:r w:rsidRPr="009B1602">
        <w:rPr>
          <w:rFonts w:ascii="Times New Roman" w:hAnsi="Times New Roman" w:cs="Times New Roman"/>
          <w:sz w:val="24"/>
          <w:szCs w:val="24"/>
          <w:lang w:val="en-GB"/>
        </w:rPr>
        <w:t>.</w:t>
      </w:r>
    </w:p>
    <w:p w14:paraId="4B41D315" w14:textId="77777777" w:rsidR="00D951F3" w:rsidRPr="00D70C7F" w:rsidRDefault="00D951F3" w:rsidP="00640102">
      <w:pPr>
        <w:contextualSpacing/>
        <w:jc w:val="both"/>
        <w:rPr>
          <w:rFonts w:ascii="Times New Roman" w:hAnsi="Times New Roman" w:cs="Times New Roman"/>
          <w:sz w:val="24"/>
          <w:szCs w:val="24"/>
          <w:lang w:val="en-GB"/>
        </w:rPr>
      </w:pPr>
    </w:p>
    <w:p w14:paraId="374BB262" w14:textId="4CB6F1D3" w:rsidR="003144E1" w:rsidRPr="009B1602" w:rsidRDefault="00D951F3" w:rsidP="0065128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As regards the social work with imprisoned juveniles, Latvia </w:t>
      </w:r>
      <w:r w:rsidR="00CD69E3">
        <w:rPr>
          <w:rFonts w:ascii="Times New Roman" w:hAnsi="Times New Roman" w:cs="Times New Roman"/>
          <w:sz w:val="24"/>
          <w:szCs w:val="24"/>
          <w:lang w:val="en-GB"/>
        </w:rPr>
        <w:t xml:space="preserve">wishes to supplement </w:t>
      </w:r>
      <w:r w:rsidRPr="00D70C7F">
        <w:rPr>
          <w:rFonts w:ascii="Times New Roman" w:hAnsi="Times New Roman" w:cs="Times New Roman"/>
          <w:sz w:val="24"/>
          <w:szCs w:val="24"/>
          <w:lang w:val="en-GB"/>
        </w:rPr>
        <w:t xml:space="preserve">the information provided in </w:t>
      </w:r>
      <w:r w:rsidRPr="00D70C7F">
        <w:rPr>
          <w:rFonts w:ascii="Times New Roman" w:hAnsi="Times New Roman" w:cs="Times New Roman"/>
          <w:b/>
          <w:sz w:val="24"/>
          <w:szCs w:val="24"/>
          <w:lang w:val="en-GB"/>
        </w:rPr>
        <w:t>paragraph 156</w:t>
      </w:r>
      <w:r w:rsidRPr="00D70C7F">
        <w:rPr>
          <w:rFonts w:ascii="Times New Roman" w:hAnsi="Times New Roman" w:cs="Times New Roman"/>
          <w:sz w:val="24"/>
          <w:szCs w:val="24"/>
          <w:lang w:val="en-GB"/>
        </w:rPr>
        <w:t xml:space="preserve"> of the Periodic Report</w:t>
      </w:r>
      <w:r w:rsidR="00CD69E3">
        <w:rPr>
          <w:rFonts w:ascii="Times New Roman" w:hAnsi="Times New Roman" w:cs="Times New Roman"/>
          <w:sz w:val="24"/>
          <w:szCs w:val="24"/>
          <w:lang w:val="en-GB"/>
        </w:rPr>
        <w:t xml:space="preserve"> and notes that in</w:t>
      </w:r>
      <w:r w:rsidR="003144E1" w:rsidRPr="00D70C7F">
        <w:rPr>
          <w:rFonts w:ascii="Times New Roman" w:hAnsi="Times New Roman" w:cs="Times New Roman"/>
          <w:sz w:val="24"/>
          <w:szCs w:val="24"/>
          <w:lang w:val="en-GB"/>
        </w:rPr>
        <w:t xml:space="preserve"> 2017, 49 prisoners</w:t>
      </w:r>
      <w:r w:rsidR="00CD69E3" w:rsidRPr="00CD69E3">
        <w:rPr>
          <w:rFonts w:ascii="Times New Roman" w:hAnsi="Times New Roman" w:cs="Times New Roman"/>
          <w:sz w:val="24"/>
          <w:szCs w:val="24"/>
          <w:lang w:val="en-GB"/>
        </w:rPr>
        <w:t xml:space="preserve"> </w:t>
      </w:r>
      <w:r w:rsidR="00CD69E3">
        <w:rPr>
          <w:rFonts w:ascii="Times New Roman" w:hAnsi="Times New Roman" w:cs="Times New Roman"/>
          <w:sz w:val="24"/>
          <w:szCs w:val="24"/>
          <w:lang w:val="en-GB"/>
        </w:rPr>
        <w:t>used</w:t>
      </w:r>
      <w:r w:rsidR="00CD69E3" w:rsidRPr="00D70C7F">
        <w:rPr>
          <w:rFonts w:ascii="Times New Roman" w:hAnsi="Times New Roman" w:cs="Times New Roman"/>
          <w:sz w:val="24"/>
          <w:szCs w:val="24"/>
          <w:lang w:val="en-GB"/>
        </w:rPr>
        <w:t xml:space="preserve"> the services of a social worker</w:t>
      </w:r>
      <w:r w:rsidRPr="00D70C7F">
        <w:rPr>
          <w:rFonts w:ascii="Times New Roman" w:hAnsi="Times New Roman" w:cs="Times New Roman"/>
          <w:sz w:val="24"/>
          <w:szCs w:val="24"/>
          <w:lang w:val="en-GB"/>
        </w:rPr>
        <w:t>,</w:t>
      </w:r>
      <w:r w:rsidR="003144E1" w:rsidRPr="00D70C7F">
        <w:rPr>
          <w:rFonts w:ascii="Times New Roman" w:hAnsi="Times New Roman" w:cs="Times New Roman"/>
          <w:sz w:val="24"/>
          <w:szCs w:val="24"/>
          <w:lang w:val="en-GB"/>
        </w:rPr>
        <w:t xml:space="preserve"> in 2018</w:t>
      </w:r>
      <w:r w:rsidRPr="00D70C7F">
        <w:rPr>
          <w:rFonts w:ascii="Times New Roman" w:hAnsi="Times New Roman" w:cs="Times New Roman"/>
          <w:sz w:val="24"/>
          <w:szCs w:val="24"/>
          <w:lang w:val="en-GB"/>
        </w:rPr>
        <w:t xml:space="preserve"> </w:t>
      </w:r>
      <w:r w:rsidR="00CD69E3">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t>
      </w:r>
      <w:r w:rsidR="003144E1" w:rsidRPr="00D70C7F">
        <w:rPr>
          <w:rFonts w:ascii="Times New Roman" w:hAnsi="Times New Roman" w:cs="Times New Roman"/>
          <w:sz w:val="24"/>
          <w:szCs w:val="24"/>
          <w:lang w:val="en-GB"/>
        </w:rPr>
        <w:t>87 prisoners,</w:t>
      </w:r>
      <w:r w:rsidRPr="00D70C7F">
        <w:rPr>
          <w:rFonts w:ascii="Times New Roman" w:hAnsi="Times New Roman" w:cs="Times New Roman"/>
          <w:sz w:val="24"/>
          <w:szCs w:val="24"/>
          <w:lang w:val="en-GB"/>
        </w:rPr>
        <w:t xml:space="preserve"> and</w:t>
      </w:r>
      <w:r w:rsidR="003144E1" w:rsidRPr="00D70C7F">
        <w:rPr>
          <w:rFonts w:ascii="Times New Roman" w:hAnsi="Times New Roman" w:cs="Times New Roman"/>
          <w:sz w:val="24"/>
          <w:szCs w:val="24"/>
          <w:lang w:val="en-GB"/>
        </w:rPr>
        <w:t xml:space="preserve"> in the first half of 2019</w:t>
      </w:r>
      <w:r w:rsidRPr="00D70C7F">
        <w:rPr>
          <w:rFonts w:ascii="Times New Roman" w:hAnsi="Times New Roman" w:cs="Times New Roman"/>
          <w:sz w:val="24"/>
          <w:szCs w:val="24"/>
          <w:lang w:val="en-GB"/>
        </w:rPr>
        <w:t xml:space="preserve"> </w:t>
      </w:r>
      <w:r w:rsidR="00CD69E3">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t>
      </w:r>
      <w:r w:rsidR="003144E1" w:rsidRPr="00D70C7F">
        <w:rPr>
          <w:rFonts w:ascii="Times New Roman" w:hAnsi="Times New Roman" w:cs="Times New Roman"/>
          <w:sz w:val="24"/>
          <w:szCs w:val="24"/>
          <w:lang w:val="en-GB"/>
        </w:rPr>
        <w:t>30 prisoners. Social workers that work with juveni</w:t>
      </w:r>
      <w:r w:rsidRPr="00D70C7F">
        <w:rPr>
          <w:rFonts w:ascii="Times New Roman" w:hAnsi="Times New Roman" w:cs="Times New Roman"/>
          <w:sz w:val="24"/>
          <w:szCs w:val="24"/>
          <w:lang w:val="en-GB"/>
        </w:rPr>
        <w:t xml:space="preserve">les assist them in </w:t>
      </w:r>
      <w:r w:rsidR="003144E1" w:rsidRPr="00D70C7F">
        <w:rPr>
          <w:rFonts w:ascii="Times New Roman" w:hAnsi="Times New Roman" w:cs="Times New Roman"/>
          <w:sz w:val="24"/>
          <w:szCs w:val="24"/>
          <w:lang w:val="en-GB"/>
        </w:rPr>
        <w:t>preparation of identity documents, provi</w:t>
      </w:r>
      <w:r w:rsidRPr="00D70C7F">
        <w:rPr>
          <w:rFonts w:ascii="Times New Roman" w:hAnsi="Times New Roman" w:cs="Times New Roman"/>
          <w:sz w:val="24"/>
          <w:szCs w:val="24"/>
          <w:lang w:val="en-GB"/>
        </w:rPr>
        <w:t>de</w:t>
      </w:r>
      <w:r w:rsidR="003144E1" w:rsidRPr="00D70C7F">
        <w:rPr>
          <w:rFonts w:ascii="Times New Roman" w:hAnsi="Times New Roman" w:cs="Times New Roman"/>
          <w:sz w:val="24"/>
          <w:szCs w:val="24"/>
          <w:lang w:val="en-GB"/>
        </w:rPr>
        <w:t xml:space="preserve"> </w:t>
      </w:r>
      <w:r w:rsidR="007A1931">
        <w:rPr>
          <w:rFonts w:ascii="Times New Roman" w:hAnsi="Times New Roman" w:cs="Times New Roman"/>
          <w:sz w:val="24"/>
          <w:szCs w:val="24"/>
          <w:lang w:val="en-GB"/>
        </w:rPr>
        <w:t>the</w:t>
      </w:r>
      <w:r w:rsidR="003144E1" w:rsidRPr="00D70C7F">
        <w:rPr>
          <w:rFonts w:ascii="Times New Roman" w:hAnsi="Times New Roman" w:cs="Times New Roman"/>
          <w:sz w:val="24"/>
          <w:szCs w:val="24"/>
          <w:lang w:val="en-GB"/>
        </w:rPr>
        <w:t xml:space="preserve"> information </w:t>
      </w:r>
      <w:r w:rsidRPr="00D70C7F">
        <w:rPr>
          <w:rFonts w:ascii="Times New Roman" w:hAnsi="Times New Roman" w:cs="Times New Roman"/>
          <w:sz w:val="24"/>
          <w:szCs w:val="24"/>
          <w:lang w:val="en-GB"/>
        </w:rPr>
        <w:t xml:space="preserve">about education </w:t>
      </w:r>
      <w:r w:rsidRPr="009B1602">
        <w:rPr>
          <w:rFonts w:ascii="Times New Roman" w:hAnsi="Times New Roman" w:cs="Times New Roman"/>
          <w:sz w:val="24"/>
          <w:szCs w:val="24"/>
          <w:lang w:val="en-GB"/>
        </w:rPr>
        <w:t xml:space="preserve">opportunities and available social assistance in </w:t>
      </w:r>
      <w:r w:rsidR="003144E1" w:rsidRPr="009B1602">
        <w:rPr>
          <w:rFonts w:ascii="Times New Roman" w:hAnsi="Times New Roman" w:cs="Times New Roman"/>
          <w:sz w:val="24"/>
          <w:szCs w:val="24"/>
          <w:lang w:val="en-GB"/>
        </w:rPr>
        <w:t xml:space="preserve">various state and municipal institutions, including receiving special social services </w:t>
      </w:r>
      <w:r w:rsidRPr="009B1602">
        <w:rPr>
          <w:rFonts w:ascii="Times New Roman" w:hAnsi="Times New Roman" w:cs="Times New Roman"/>
          <w:sz w:val="24"/>
          <w:szCs w:val="24"/>
          <w:lang w:val="en-GB"/>
        </w:rPr>
        <w:t>following the release</w:t>
      </w:r>
      <w:r w:rsidR="00957FC1" w:rsidRPr="009B1602">
        <w:rPr>
          <w:rFonts w:ascii="Times New Roman" w:hAnsi="Times New Roman" w:cs="Times New Roman"/>
          <w:sz w:val="24"/>
          <w:szCs w:val="24"/>
          <w:lang w:val="en-GB"/>
        </w:rPr>
        <w:t xml:space="preserve"> </w:t>
      </w:r>
      <w:r w:rsidR="00957FC1" w:rsidRPr="009B1602">
        <w:rPr>
          <w:rFonts w:ascii="Times New Roman" w:hAnsi="Times New Roman" w:cs="Times New Roman"/>
          <w:color w:val="000000" w:themeColor="text1"/>
          <w:sz w:val="24"/>
          <w:szCs w:val="24"/>
          <w:lang w:val="en-GB"/>
        </w:rPr>
        <w:t>(</w:t>
      </w:r>
      <w:r w:rsidR="00957FC1" w:rsidRPr="009B1602">
        <w:rPr>
          <w:rFonts w:ascii="Times New Roman" w:hAnsi="Times New Roman" w:cs="Times New Roman"/>
          <w:sz w:val="24"/>
          <w:szCs w:val="24"/>
          <w:lang w:val="en-GB"/>
        </w:rPr>
        <w:t>see Updated Annex 1)</w:t>
      </w:r>
      <w:r w:rsidR="003144E1" w:rsidRPr="009B1602">
        <w:rPr>
          <w:rFonts w:ascii="Times New Roman" w:hAnsi="Times New Roman" w:cs="Times New Roman"/>
          <w:sz w:val="24"/>
          <w:szCs w:val="24"/>
          <w:lang w:val="en-GB"/>
        </w:rPr>
        <w:t xml:space="preserve">. </w:t>
      </w:r>
    </w:p>
    <w:p w14:paraId="6E0726B3" w14:textId="77777777" w:rsidR="00D951F3" w:rsidRPr="009B1602" w:rsidRDefault="00D951F3" w:rsidP="00957FC1">
      <w:pPr>
        <w:pStyle w:val="ListParagraph"/>
        <w:ind w:left="284" w:hanging="284"/>
        <w:rPr>
          <w:rFonts w:ascii="Times New Roman" w:hAnsi="Times New Roman" w:cs="Times New Roman"/>
          <w:sz w:val="24"/>
          <w:szCs w:val="24"/>
          <w:lang w:val="en-GB"/>
        </w:rPr>
      </w:pPr>
    </w:p>
    <w:p w14:paraId="23649DB6" w14:textId="550C1532" w:rsidR="00D951F3" w:rsidRPr="009B1602" w:rsidRDefault="00D951F3" w:rsidP="00651282">
      <w:pPr>
        <w:pStyle w:val="ListParagraph"/>
        <w:numPr>
          <w:ilvl w:val="0"/>
          <w:numId w:val="1"/>
        </w:numPr>
        <w:ind w:left="284" w:hanging="426"/>
        <w:jc w:val="both"/>
        <w:rPr>
          <w:rFonts w:ascii="Times New Roman" w:hAnsi="Times New Roman" w:cs="Times New Roman"/>
          <w:sz w:val="24"/>
          <w:szCs w:val="24"/>
          <w:lang w:val="en-GB"/>
        </w:rPr>
      </w:pPr>
      <w:r w:rsidRPr="009B1602">
        <w:rPr>
          <w:rFonts w:ascii="Times New Roman" w:hAnsi="Times New Roman" w:cs="Times New Roman"/>
          <w:sz w:val="24"/>
          <w:szCs w:val="24"/>
          <w:lang w:val="en-GB"/>
        </w:rPr>
        <w:t xml:space="preserve">Latvia corrects the information provided in </w:t>
      </w:r>
      <w:r w:rsidRPr="009B1602">
        <w:rPr>
          <w:rFonts w:ascii="Times New Roman" w:hAnsi="Times New Roman" w:cs="Times New Roman"/>
          <w:b/>
          <w:sz w:val="24"/>
          <w:szCs w:val="24"/>
          <w:lang w:val="en-GB"/>
        </w:rPr>
        <w:t>paragraph</w:t>
      </w:r>
      <w:r w:rsidR="0071721A" w:rsidRPr="009B1602">
        <w:rPr>
          <w:rFonts w:ascii="Times New Roman" w:hAnsi="Times New Roman" w:cs="Times New Roman"/>
          <w:b/>
          <w:sz w:val="24"/>
          <w:szCs w:val="24"/>
          <w:lang w:val="en-GB"/>
        </w:rPr>
        <w:t xml:space="preserve"> </w:t>
      </w:r>
      <w:r w:rsidRPr="009B1602">
        <w:rPr>
          <w:rFonts w:ascii="Times New Roman" w:hAnsi="Times New Roman" w:cs="Times New Roman"/>
          <w:b/>
          <w:sz w:val="24"/>
          <w:szCs w:val="24"/>
          <w:lang w:val="en-GB"/>
        </w:rPr>
        <w:t>157</w:t>
      </w:r>
      <w:r w:rsidR="007A1931" w:rsidRPr="009B1602">
        <w:rPr>
          <w:rFonts w:ascii="Times New Roman" w:hAnsi="Times New Roman" w:cs="Times New Roman"/>
          <w:b/>
          <w:sz w:val="24"/>
          <w:szCs w:val="24"/>
          <w:lang w:val="en-GB"/>
        </w:rPr>
        <w:t>,</w:t>
      </w:r>
      <w:r w:rsidRPr="009B1602">
        <w:rPr>
          <w:rFonts w:ascii="Times New Roman" w:hAnsi="Times New Roman" w:cs="Times New Roman"/>
          <w:sz w:val="24"/>
          <w:szCs w:val="24"/>
          <w:lang w:val="en-GB"/>
        </w:rPr>
        <w:t xml:space="preserve"> and submits that during reporting period there were </w:t>
      </w:r>
      <w:r w:rsidR="0046224E" w:rsidRPr="009B1602">
        <w:rPr>
          <w:rFonts w:ascii="Times New Roman" w:hAnsi="Times New Roman" w:cs="Times New Roman"/>
          <w:sz w:val="24"/>
          <w:szCs w:val="24"/>
          <w:lang w:val="en-GB"/>
        </w:rPr>
        <w:t>5</w:t>
      </w:r>
      <w:r w:rsidR="000702D9" w:rsidRPr="009B1602">
        <w:rPr>
          <w:rFonts w:ascii="Times New Roman" w:hAnsi="Times New Roman" w:cs="Times New Roman"/>
          <w:sz w:val="24"/>
          <w:szCs w:val="24"/>
          <w:lang w:val="en-GB"/>
        </w:rPr>
        <w:t xml:space="preserve"> </w:t>
      </w:r>
      <w:r w:rsidRPr="009B1602">
        <w:rPr>
          <w:rFonts w:ascii="Times New Roman" w:hAnsi="Times New Roman" w:cs="Times New Roman"/>
          <w:sz w:val="24"/>
          <w:szCs w:val="24"/>
          <w:lang w:val="en-GB"/>
        </w:rPr>
        <w:t>specialists providing psychologist assistance in the prisons for juveniles</w:t>
      </w:r>
      <w:r w:rsidR="00957FC1" w:rsidRPr="009B1602">
        <w:rPr>
          <w:rFonts w:ascii="Times New Roman" w:hAnsi="Times New Roman" w:cs="Times New Roman"/>
          <w:sz w:val="24"/>
          <w:szCs w:val="24"/>
          <w:lang w:val="en-GB"/>
        </w:rPr>
        <w:t xml:space="preserve"> </w:t>
      </w:r>
      <w:r w:rsidR="00957FC1" w:rsidRPr="009B1602">
        <w:rPr>
          <w:rFonts w:ascii="Times New Roman" w:hAnsi="Times New Roman" w:cs="Times New Roman"/>
          <w:color w:val="000000" w:themeColor="text1"/>
          <w:sz w:val="24"/>
          <w:szCs w:val="24"/>
          <w:lang w:val="en-GB"/>
        </w:rPr>
        <w:t>(</w:t>
      </w:r>
      <w:r w:rsidR="00957FC1" w:rsidRPr="009B1602">
        <w:rPr>
          <w:rFonts w:ascii="Times New Roman" w:hAnsi="Times New Roman" w:cs="Times New Roman"/>
          <w:sz w:val="24"/>
          <w:szCs w:val="24"/>
          <w:lang w:val="en-GB"/>
        </w:rPr>
        <w:t>see Updated Annex 1)</w:t>
      </w:r>
      <w:r w:rsidRPr="009B1602">
        <w:rPr>
          <w:rFonts w:ascii="Times New Roman" w:hAnsi="Times New Roman" w:cs="Times New Roman"/>
          <w:sz w:val="24"/>
          <w:szCs w:val="24"/>
          <w:lang w:val="en-GB"/>
        </w:rPr>
        <w:t>.</w:t>
      </w:r>
    </w:p>
    <w:p w14:paraId="66030C2F" w14:textId="77777777" w:rsidR="0071721A" w:rsidRPr="00D70C7F" w:rsidRDefault="0071721A" w:rsidP="00957FC1">
      <w:pPr>
        <w:pStyle w:val="ListParagraph"/>
        <w:ind w:left="284" w:hanging="284"/>
        <w:rPr>
          <w:rFonts w:ascii="Times New Roman" w:hAnsi="Times New Roman" w:cs="Times New Roman"/>
          <w:sz w:val="24"/>
          <w:szCs w:val="24"/>
          <w:lang w:val="en-GB"/>
        </w:rPr>
      </w:pPr>
    </w:p>
    <w:p w14:paraId="1DF74257" w14:textId="4812ED90" w:rsidR="0071721A" w:rsidRPr="00D70C7F" w:rsidRDefault="0071721A" w:rsidP="00651282">
      <w:pPr>
        <w:pStyle w:val="ListParagraph"/>
        <w:numPr>
          <w:ilvl w:val="0"/>
          <w:numId w:val="1"/>
        </w:numPr>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included in </w:t>
      </w:r>
      <w:r w:rsidRPr="00D70C7F">
        <w:rPr>
          <w:rFonts w:ascii="Times New Roman" w:hAnsi="Times New Roman" w:cs="Times New Roman"/>
          <w:b/>
          <w:sz w:val="24"/>
          <w:szCs w:val="24"/>
          <w:lang w:val="en-GB"/>
        </w:rPr>
        <w:t>paragraph 158</w:t>
      </w:r>
      <w:r w:rsidRPr="00D70C7F">
        <w:rPr>
          <w:rFonts w:ascii="Times New Roman" w:hAnsi="Times New Roman" w:cs="Times New Roman"/>
          <w:sz w:val="24"/>
          <w:szCs w:val="24"/>
          <w:lang w:val="en-GB"/>
        </w:rPr>
        <w:t xml:space="preserve"> about participants in the Minnesota 12-step program, Latvia informs that </w:t>
      </w:r>
      <w:r w:rsidR="000B4F60">
        <w:rPr>
          <w:rFonts w:ascii="Times New Roman" w:hAnsi="Times New Roman" w:cs="Times New Roman"/>
          <w:sz w:val="24"/>
          <w:szCs w:val="24"/>
          <w:lang w:val="en-GB"/>
        </w:rPr>
        <w:t xml:space="preserve">16 minor prisoners </w:t>
      </w:r>
      <w:r w:rsidRPr="00D70C7F">
        <w:rPr>
          <w:rFonts w:ascii="Times New Roman" w:hAnsi="Times New Roman" w:cs="Times New Roman"/>
          <w:sz w:val="24"/>
          <w:szCs w:val="24"/>
          <w:lang w:val="en-GB"/>
        </w:rPr>
        <w:t>attended the program in 2017, 12 minor prisoners in 2018</w:t>
      </w:r>
      <w:r w:rsidR="007A1931">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and 8 prisoners in the first part of 2019. Monthly </w:t>
      </w:r>
      <w:r w:rsidR="000B4F60">
        <w:rPr>
          <w:rFonts w:ascii="Times New Roman" w:hAnsi="Times New Roman" w:cs="Times New Roman"/>
          <w:sz w:val="24"/>
          <w:szCs w:val="24"/>
          <w:lang w:val="en-GB"/>
        </w:rPr>
        <w:t xml:space="preserve">voluntary attendance </w:t>
      </w:r>
      <w:r w:rsidRPr="00D70C7F">
        <w:rPr>
          <w:rFonts w:ascii="Times New Roman" w:hAnsi="Times New Roman" w:cs="Times New Roman"/>
          <w:sz w:val="24"/>
          <w:szCs w:val="24"/>
          <w:lang w:val="en-GB"/>
        </w:rPr>
        <w:t xml:space="preserve">meetings of NGO </w:t>
      </w:r>
      <w:r w:rsidRPr="00D70C7F">
        <w:rPr>
          <w:rFonts w:ascii="Times New Roman" w:hAnsi="Times New Roman" w:cs="Times New Roman"/>
          <w:i/>
          <w:sz w:val="24"/>
          <w:szCs w:val="24"/>
          <w:lang w:val="en-GB"/>
        </w:rPr>
        <w:t xml:space="preserve">“Latvian Anonymous Drug Addicts” </w:t>
      </w:r>
      <w:r w:rsidRPr="00D70C7F">
        <w:rPr>
          <w:rFonts w:ascii="Times New Roman" w:hAnsi="Times New Roman" w:cs="Times New Roman"/>
          <w:sz w:val="24"/>
          <w:szCs w:val="24"/>
          <w:lang w:val="en-GB"/>
        </w:rPr>
        <w:t>continue to take place.</w:t>
      </w:r>
    </w:p>
    <w:p w14:paraId="31B8C039" w14:textId="77777777" w:rsidR="0071721A" w:rsidRPr="00D70C7F" w:rsidRDefault="0071721A" w:rsidP="00640102">
      <w:pPr>
        <w:pStyle w:val="ListParagraph"/>
        <w:rPr>
          <w:rFonts w:ascii="Times New Roman" w:hAnsi="Times New Roman" w:cs="Times New Roman"/>
          <w:sz w:val="24"/>
          <w:szCs w:val="24"/>
          <w:lang w:val="en-GB"/>
        </w:rPr>
      </w:pPr>
    </w:p>
    <w:p w14:paraId="17B32287" w14:textId="4B5C3E72" w:rsidR="0071721A" w:rsidRPr="00D70C7F" w:rsidRDefault="0071721A"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w:t>
      </w:r>
      <w:r w:rsidR="000702D9">
        <w:rPr>
          <w:rFonts w:ascii="Times New Roman" w:hAnsi="Times New Roman" w:cs="Times New Roman"/>
          <w:sz w:val="24"/>
          <w:szCs w:val="24"/>
          <w:lang w:val="en-GB"/>
        </w:rPr>
        <w:t>said the information contained</w:t>
      </w:r>
      <w:r w:rsidRPr="00D70C7F">
        <w:rPr>
          <w:rFonts w:ascii="Times New Roman" w:hAnsi="Times New Roman" w:cs="Times New Roman"/>
          <w:sz w:val="24"/>
          <w:szCs w:val="24"/>
          <w:lang w:val="en-GB"/>
        </w:rPr>
        <w:t xml:space="preserve"> in </w:t>
      </w:r>
      <w:r w:rsidRPr="00D70C7F">
        <w:rPr>
          <w:rFonts w:ascii="Times New Roman" w:hAnsi="Times New Roman" w:cs="Times New Roman"/>
          <w:b/>
          <w:sz w:val="24"/>
          <w:szCs w:val="24"/>
          <w:lang w:val="en-GB"/>
        </w:rPr>
        <w:t>paragraph 159</w:t>
      </w:r>
      <w:r w:rsidRPr="00D70C7F">
        <w:rPr>
          <w:rFonts w:ascii="Times New Roman" w:hAnsi="Times New Roman" w:cs="Times New Roman"/>
          <w:sz w:val="24"/>
          <w:szCs w:val="24"/>
          <w:lang w:val="en-GB"/>
        </w:rPr>
        <w:t xml:space="preserve">, Latvia </w:t>
      </w:r>
      <w:r w:rsidR="000702D9">
        <w:rPr>
          <w:rFonts w:ascii="Times New Roman" w:hAnsi="Times New Roman" w:cs="Times New Roman"/>
          <w:sz w:val="24"/>
          <w:szCs w:val="24"/>
          <w:lang w:val="en-GB"/>
        </w:rPr>
        <w:t>notes</w:t>
      </w:r>
      <w:r w:rsidR="000702D9"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that the “</w:t>
      </w:r>
      <w:r w:rsidRPr="00D70C7F">
        <w:rPr>
          <w:rFonts w:ascii="Times New Roman" w:hAnsi="Times New Roman" w:cs="Times New Roman"/>
          <w:i/>
          <w:sz w:val="24"/>
          <w:szCs w:val="24"/>
          <w:lang w:val="en-GB"/>
        </w:rPr>
        <w:t xml:space="preserve">Motivation Program for Updating and Promotion of the Prisoners </w:t>
      </w:r>
      <w:r w:rsidR="000B4F60">
        <w:rPr>
          <w:rFonts w:ascii="Times New Roman" w:hAnsi="Times New Roman" w:cs="Times New Roman"/>
          <w:i/>
          <w:sz w:val="24"/>
          <w:szCs w:val="24"/>
          <w:lang w:val="en-GB"/>
        </w:rPr>
        <w:t>R</w:t>
      </w:r>
      <w:r w:rsidRPr="00D70C7F">
        <w:rPr>
          <w:rFonts w:ascii="Times New Roman" w:hAnsi="Times New Roman" w:cs="Times New Roman"/>
          <w:i/>
          <w:sz w:val="24"/>
          <w:szCs w:val="24"/>
          <w:lang w:val="en-GB"/>
        </w:rPr>
        <w:t xml:space="preserve">esocialization </w:t>
      </w:r>
      <w:r w:rsidR="000B4F60">
        <w:rPr>
          <w:rFonts w:ascii="Times New Roman" w:hAnsi="Times New Roman" w:cs="Times New Roman"/>
          <w:i/>
          <w:sz w:val="24"/>
          <w:szCs w:val="24"/>
          <w:lang w:val="en-GB"/>
        </w:rPr>
        <w:t>P</w:t>
      </w:r>
      <w:r w:rsidRPr="00D70C7F">
        <w:rPr>
          <w:rFonts w:ascii="Times New Roman" w:hAnsi="Times New Roman" w:cs="Times New Roman"/>
          <w:i/>
          <w:sz w:val="24"/>
          <w:szCs w:val="24"/>
          <w:lang w:val="en-GB"/>
        </w:rPr>
        <w:t>rocess”</w:t>
      </w:r>
      <w:r w:rsidRPr="00D70C7F">
        <w:rPr>
          <w:rFonts w:ascii="Times New Roman" w:hAnsi="Times New Roman" w:cs="Times New Roman"/>
          <w:sz w:val="24"/>
          <w:szCs w:val="24"/>
          <w:lang w:val="en-GB"/>
        </w:rPr>
        <w:t xml:space="preserve"> continued and in 2017, 22 juvenile prisoners took part in this program, in 2018</w:t>
      </w:r>
      <w:r w:rsidR="000702D9">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 6 minor prisoners, and in the first part of 2019</w:t>
      </w:r>
      <w:r w:rsidR="000B4F60">
        <w:rPr>
          <w:rFonts w:ascii="Times New Roman" w:hAnsi="Times New Roman" w:cs="Times New Roman"/>
          <w:sz w:val="24"/>
          <w:szCs w:val="24"/>
          <w:lang w:val="en-GB"/>
        </w:rPr>
        <w:t xml:space="preserve"> </w:t>
      </w:r>
      <w:r w:rsidR="000702D9">
        <w:rPr>
          <w:rFonts w:ascii="Times New Roman" w:hAnsi="Times New Roman" w:cs="Times New Roman"/>
          <w:sz w:val="24"/>
          <w:szCs w:val="24"/>
          <w:lang w:val="en-GB"/>
        </w:rPr>
        <w:t>–</w:t>
      </w:r>
      <w:r w:rsidR="000B4F60">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7 prisoners. In 2019</w:t>
      </w:r>
      <w:r w:rsidR="00617E7B"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program </w:t>
      </w:r>
      <w:r w:rsidR="00617E7B" w:rsidRPr="00D70C7F">
        <w:rPr>
          <w:rFonts w:ascii="Times New Roman" w:hAnsi="Times New Roman" w:cs="Times New Roman"/>
          <w:sz w:val="24"/>
          <w:szCs w:val="24"/>
          <w:lang w:val="en-GB"/>
        </w:rPr>
        <w:t>is</w:t>
      </w:r>
      <w:r w:rsidRPr="00D70C7F">
        <w:rPr>
          <w:rFonts w:ascii="Times New Roman" w:hAnsi="Times New Roman" w:cs="Times New Roman"/>
          <w:sz w:val="24"/>
          <w:szCs w:val="24"/>
          <w:lang w:val="en-GB"/>
        </w:rPr>
        <w:t xml:space="preserve"> improved</w:t>
      </w:r>
      <w:r w:rsidR="000B4F60">
        <w:rPr>
          <w:rFonts w:ascii="Times New Roman" w:hAnsi="Times New Roman" w:cs="Times New Roman"/>
          <w:sz w:val="24"/>
          <w:szCs w:val="24"/>
          <w:lang w:val="en-GB"/>
        </w:rPr>
        <w:t xml:space="preserve"> and </w:t>
      </w:r>
      <w:r w:rsidRPr="00D70C7F">
        <w:rPr>
          <w:rFonts w:ascii="Times New Roman" w:hAnsi="Times New Roman" w:cs="Times New Roman"/>
          <w:sz w:val="24"/>
          <w:szCs w:val="24"/>
          <w:lang w:val="en-GB"/>
        </w:rPr>
        <w:t>train</w:t>
      </w:r>
      <w:r w:rsidR="00617E7B" w:rsidRPr="00D70C7F">
        <w:rPr>
          <w:rFonts w:ascii="Times New Roman" w:hAnsi="Times New Roman" w:cs="Times New Roman"/>
          <w:sz w:val="24"/>
          <w:szCs w:val="24"/>
          <w:lang w:val="en-GB"/>
        </w:rPr>
        <w:t xml:space="preserve">ing is provided </w:t>
      </w:r>
      <w:r w:rsidRPr="00D70C7F">
        <w:rPr>
          <w:rFonts w:ascii="Times New Roman" w:hAnsi="Times New Roman" w:cs="Times New Roman"/>
          <w:sz w:val="24"/>
          <w:szCs w:val="24"/>
          <w:lang w:val="en-GB"/>
        </w:rPr>
        <w:t>to run th</w:t>
      </w:r>
      <w:r w:rsidR="00617E7B" w:rsidRPr="00D70C7F">
        <w:rPr>
          <w:rFonts w:ascii="Times New Roman" w:hAnsi="Times New Roman" w:cs="Times New Roman"/>
          <w:sz w:val="24"/>
          <w:szCs w:val="24"/>
          <w:lang w:val="en-GB"/>
        </w:rPr>
        <w:t>e improved</w:t>
      </w:r>
      <w:r w:rsidRPr="00D70C7F">
        <w:rPr>
          <w:rFonts w:ascii="Times New Roman" w:hAnsi="Times New Roman" w:cs="Times New Roman"/>
          <w:sz w:val="24"/>
          <w:szCs w:val="24"/>
          <w:lang w:val="en-GB"/>
        </w:rPr>
        <w:t xml:space="preserve"> program</w:t>
      </w:r>
      <w:r w:rsidR="00617E7B" w:rsidRPr="00D70C7F">
        <w:rPr>
          <w:rFonts w:ascii="Times New Roman" w:hAnsi="Times New Roman" w:cs="Times New Roman"/>
          <w:sz w:val="24"/>
          <w:szCs w:val="24"/>
          <w:lang w:val="en-GB"/>
        </w:rPr>
        <w:t>.</w:t>
      </w:r>
    </w:p>
    <w:p w14:paraId="4E404406" w14:textId="77777777" w:rsidR="00617E7B" w:rsidRPr="00D70C7F" w:rsidRDefault="00617E7B" w:rsidP="00957FC1">
      <w:pPr>
        <w:pStyle w:val="ListParagraph"/>
        <w:ind w:left="284"/>
        <w:rPr>
          <w:rFonts w:ascii="Times New Roman" w:hAnsi="Times New Roman" w:cs="Times New Roman"/>
          <w:sz w:val="24"/>
          <w:szCs w:val="24"/>
          <w:lang w:val="en-GB"/>
        </w:rPr>
      </w:pPr>
    </w:p>
    <w:p w14:paraId="127E6FC0" w14:textId="0C3D3B65" w:rsidR="00617E7B" w:rsidRPr="00D70C7F" w:rsidRDefault="00617E7B"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160</w:t>
      </w:r>
      <w:r w:rsidRPr="00D70C7F">
        <w:rPr>
          <w:rFonts w:ascii="Times New Roman" w:hAnsi="Times New Roman" w:cs="Times New Roman"/>
          <w:sz w:val="24"/>
          <w:szCs w:val="24"/>
          <w:lang w:val="en-GB"/>
        </w:rPr>
        <w:t xml:space="preserve"> of the Periodic Report, Latvia notes that in the last inspection </w:t>
      </w:r>
      <w:r w:rsidR="00181B38">
        <w:rPr>
          <w:rFonts w:ascii="Times New Roman" w:hAnsi="Times New Roman" w:cs="Times New Roman"/>
          <w:sz w:val="24"/>
          <w:szCs w:val="24"/>
          <w:lang w:val="en-GB"/>
        </w:rPr>
        <w:t>by</w:t>
      </w:r>
      <w:r w:rsidR="00181B38"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the State Inspectorate for Protection of Children</w:t>
      </w:r>
      <w:r w:rsidR="00181B38">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s Rights on </w:t>
      </w:r>
      <w:r w:rsidR="00181B38">
        <w:rPr>
          <w:rFonts w:ascii="Times New Roman" w:hAnsi="Times New Roman" w:cs="Times New Roman"/>
          <w:sz w:val="24"/>
          <w:szCs w:val="24"/>
          <w:lang w:val="en-GB"/>
        </w:rPr>
        <w:t xml:space="preserve">9 </w:t>
      </w:r>
      <w:r w:rsidRPr="00D70C7F">
        <w:rPr>
          <w:rFonts w:ascii="Times New Roman" w:hAnsi="Times New Roman" w:cs="Times New Roman"/>
          <w:sz w:val="24"/>
          <w:szCs w:val="24"/>
          <w:lang w:val="en-GB"/>
        </w:rPr>
        <w:t>June 2017, no emotional of physical violence among juvenile prisoners was indicated.</w:t>
      </w:r>
    </w:p>
    <w:p w14:paraId="1791DCDD" w14:textId="77777777" w:rsidR="003144E1" w:rsidRPr="00D70C7F" w:rsidRDefault="003144E1" w:rsidP="00957FC1">
      <w:pPr>
        <w:ind w:left="284"/>
        <w:contextualSpacing/>
        <w:jc w:val="both"/>
        <w:rPr>
          <w:rFonts w:ascii="Times New Roman" w:hAnsi="Times New Roman" w:cs="Times New Roman"/>
          <w:sz w:val="24"/>
          <w:szCs w:val="24"/>
          <w:lang w:val="en-GB"/>
        </w:rPr>
      </w:pPr>
    </w:p>
    <w:p w14:paraId="51D2C208" w14:textId="5EC065D8" w:rsidR="00617E7B" w:rsidRPr="00D70C7F" w:rsidRDefault="00617E7B"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Latvia informs that the right to contact relatives or other persons through the video call, mentioned in </w:t>
      </w:r>
      <w:r w:rsidRPr="00D70C7F">
        <w:rPr>
          <w:rFonts w:ascii="Times New Roman" w:hAnsi="Times New Roman" w:cs="Times New Roman"/>
          <w:b/>
          <w:sz w:val="24"/>
          <w:szCs w:val="24"/>
          <w:lang w:val="en-GB"/>
        </w:rPr>
        <w:t>paragraph 162</w:t>
      </w:r>
      <w:r w:rsidRPr="00D70C7F">
        <w:rPr>
          <w:rFonts w:ascii="Times New Roman" w:hAnsi="Times New Roman" w:cs="Times New Roman"/>
          <w:sz w:val="24"/>
          <w:szCs w:val="24"/>
          <w:lang w:val="en-GB"/>
        </w:rPr>
        <w:t xml:space="preserve"> of the Periodic Report, was used by juvenile prisoners 404 times in 2017, 243 times in 2018</w:t>
      </w:r>
      <w:r w:rsidR="008B38B9"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and 179 times until </w:t>
      </w:r>
      <w:r w:rsidR="001C4D86">
        <w:rPr>
          <w:rFonts w:ascii="Times New Roman" w:hAnsi="Times New Roman" w:cs="Times New Roman"/>
          <w:sz w:val="24"/>
          <w:szCs w:val="24"/>
          <w:lang w:val="en-GB"/>
        </w:rPr>
        <w:t xml:space="preserve">13 </w:t>
      </w:r>
      <w:r w:rsidRPr="00D70C7F">
        <w:rPr>
          <w:rFonts w:ascii="Times New Roman" w:hAnsi="Times New Roman" w:cs="Times New Roman"/>
          <w:sz w:val="24"/>
          <w:szCs w:val="24"/>
          <w:lang w:val="en-GB"/>
        </w:rPr>
        <w:t xml:space="preserve">October13, 2019. </w:t>
      </w:r>
    </w:p>
    <w:p w14:paraId="1D6A8C24" w14:textId="77777777" w:rsidR="008B38B9" w:rsidRPr="00D70C7F" w:rsidRDefault="008B38B9" w:rsidP="00957FC1">
      <w:pPr>
        <w:pStyle w:val="ListParagraph"/>
        <w:ind w:left="284"/>
        <w:rPr>
          <w:rFonts w:ascii="Times New Roman" w:hAnsi="Times New Roman" w:cs="Times New Roman"/>
          <w:sz w:val="24"/>
          <w:szCs w:val="24"/>
          <w:lang w:val="en-GB"/>
        </w:rPr>
      </w:pPr>
    </w:p>
    <w:p w14:paraId="1B8F15C0" w14:textId="7F4CCEBD" w:rsidR="008B38B9" w:rsidRPr="00D70C7F" w:rsidRDefault="008B38B9"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In addition to information</w:t>
      </w:r>
      <w:r w:rsidR="001C4D86">
        <w:rPr>
          <w:rFonts w:ascii="Times New Roman" w:hAnsi="Times New Roman" w:cs="Times New Roman"/>
          <w:sz w:val="24"/>
          <w:szCs w:val="24"/>
          <w:lang w:val="en-GB"/>
        </w:rPr>
        <w:t xml:space="preserve"> contained </w:t>
      </w:r>
      <w:r w:rsidRPr="00D70C7F">
        <w:rPr>
          <w:rFonts w:ascii="Times New Roman" w:hAnsi="Times New Roman" w:cs="Times New Roman"/>
          <w:sz w:val="24"/>
          <w:szCs w:val="24"/>
          <w:lang w:val="en-GB"/>
        </w:rPr>
        <w:t xml:space="preserve">in </w:t>
      </w:r>
      <w:r w:rsidR="00BD2700" w:rsidRPr="00D70C7F">
        <w:rPr>
          <w:rFonts w:ascii="Times New Roman" w:hAnsi="Times New Roman" w:cs="Times New Roman"/>
          <w:b/>
          <w:sz w:val="24"/>
          <w:szCs w:val="24"/>
          <w:lang w:val="en-GB"/>
        </w:rPr>
        <w:t>p</w:t>
      </w:r>
      <w:r w:rsidRPr="00D70C7F">
        <w:rPr>
          <w:rFonts w:ascii="Times New Roman" w:hAnsi="Times New Roman" w:cs="Times New Roman"/>
          <w:b/>
          <w:sz w:val="24"/>
          <w:szCs w:val="24"/>
          <w:lang w:val="en-GB"/>
        </w:rPr>
        <w:t>aragraph 165</w:t>
      </w:r>
      <w:r w:rsidRPr="00D70C7F">
        <w:rPr>
          <w:rFonts w:ascii="Times New Roman" w:hAnsi="Times New Roman" w:cs="Times New Roman"/>
          <w:sz w:val="24"/>
          <w:szCs w:val="24"/>
          <w:lang w:val="en-GB"/>
        </w:rPr>
        <w:t xml:space="preserve"> of the Periodic Report</w:t>
      </w:r>
      <w:r w:rsidR="00BD2700" w:rsidRPr="00D70C7F">
        <w:rPr>
          <w:rFonts w:ascii="Times New Roman" w:hAnsi="Times New Roman" w:cs="Times New Roman"/>
          <w:sz w:val="24"/>
          <w:szCs w:val="24"/>
          <w:lang w:val="en-GB"/>
        </w:rPr>
        <w:t xml:space="preserve">, Latvia submits </w:t>
      </w:r>
      <w:r w:rsidR="001C4D86">
        <w:rPr>
          <w:rFonts w:ascii="Times New Roman" w:hAnsi="Times New Roman" w:cs="Times New Roman"/>
          <w:sz w:val="24"/>
          <w:szCs w:val="24"/>
          <w:lang w:val="en-GB"/>
        </w:rPr>
        <w:t>that in</w:t>
      </w:r>
      <w:r w:rsidR="00BD2700" w:rsidRPr="00D70C7F">
        <w:rPr>
          <w:rFonts w:ascii="Times New Roman" w:hAnsi="Times New Roman" w:cs="Times New Roman"/>
          <w:sz w:val="24"/>
          <w:szCs w:val="24"/>
          <w:lang w:val="en-GB"/>
        </w:rPr>
        <w:t xml:space="preserve"> 2018, in cooperation with and financial support of the Ministry of Health and Latvian Centre of Infectious Diseases, a specific treatment for prisoners suffering from chronic hepatitis C in the third and fourth degree of fibrosis</w:t>
      </w:r>
      <w:r w:rsidR="000B4F60">
        <w:rPr>
          <w:rFonts w:ascii="Times New Roman" w:hAnsi="Times New Roman" w:cs="Times New Roman"/>
          <w:sz w:val="24"/>
          <w:szCs w:val="24"/>
          <w:lang w:val="en-GB"/>
        </w:rPr>
        <w:t xml:space="preserve"> was provided. </w:t>
      </w:r>
      <w:r w:rsidR="00BD2700" w:rsidRPr="00D70C7F">
        <w:rPr>
          <w:rFonts w:ascii="Times New Roman" w:hAnsi="Times New Roman" w:cs="Times New Roman"/>
          <w:sz w:val="24"/>
          <w:szCs w:val="24"/>
          <w:lang w:val="en-GB"/>
        </w:rPr>
        <w:t>As from 2019, the aforementioned possibility is available for all the prisoners that are suffering from chronic hepatitis C and undergo</w:t>
      </w:r>
      <w:r w:rsidR="000B4F60">
        <w:rPr>
          <w:rFonts w:ascii="Times New Roman" w:hAnsi="Times New Roman" w:cs="Times New Roman"/>
          <w:sz w:val="24"/>
          <w:szCs w:val="24"/>
          <w:lang w:val="en-GB"/>
        </w:rPr>
        <w:t>ing</w:t>
      </w:r>
      <w:r w:rsidR="00BD2700" w:rsidRPr="00D70C7F">
        <w:rPr>
          <w:rFonts w:ascii="Times New Roman" w:hAnsi="Times New Roman" w:cs="Times New Roman"/>
          <w:sz w:val="24"/>
          <w:szCs w:val="24"/>
          <w:lang w:val="en-GB"/>
        </w:rPr>
        <w:t xml:space="preserve"> a medical examination.</w:t>
      </w:r>
    </w:p>
    <w:p w14:paraId="5B4223F7" w14:textId="77777777" w:rsidR="00BD2700" w:rsidRPr="00D70C7F" w:rsidRDefault="00BD2700" w:rsidP="00640102">
      <w:pPr>
        <w:pStyle w:val="ListParagraph"/>
        <w:rPr>
          <w:rFonts w:ascii="Times New Roman" w:hAnsi="Times New Roman" w:cs="Times New Roman"/>
          <w:sz w:val="24"/>
          <w:szCs w:val="24"/>
          <w:lang w:val="en-GB"/>
        </w:rPr>
      </w:pPr>
    </w:p>
    <w:p w14:paraId="136AA3EF" w14:textId="4B3B44BB" w:rsidR="00BD2700" w:rsidRPr="00D70C7F" w:rsidRDefault="00BD2700"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w:t>
      </w:r>
      <w:r w:rsidRPr="00D70C7F">
        <w:rPr>
          <w:rFonts w:ascii="Times New Roman" w:hAnsi="Times New Roman" w:cs="Times New Roman"/>
          <w:b/>
          <w:sz w:val="24"/>
          <w:szCs w:val="24"/>
          <w:lang w:val="en-GB"/>
        </w:rPr>
        <w:t>paragraph 166</w:t>
      </w:r>
      <w:r w:rsidRPr="00D70C7F">
        <w:rPr>
          <w:rFonts w:ascii="Times New Roman" w:hAnsi="Times New Roman" w:cs="Times New Roman"/>
          <w:sz w:val="24"/>
          <w:szCs w:val="24"/>
          <w:lang w:val="en-GB"/>
        </w:rPr>
        <w:t xml:space="preserve"> of the Periodic Report, Latvia informs that </w:t>
      </w:r>
      <w:r w:rsidR="005C299C" w:rsidRPr="00D70C7F">
        <w:rPr>
          <w:rFonts w:ascii="Times New Roman" w:hAnsi="Times New Roman" w:cs="Times New Roman"/>
          <w:sz w:val="24"/>
          <w:szCs w:val="24"/>
          <w:lang w:val="en-GB"/>
        </w:rPr>
        <w:t>in order to r</w:t>
      </w:r>
      <w:r w:rsidR="001C4D86">
        <w:rPr>
          <w:rFonts w:ascii="Times New Roman" w:hAnsi="Times New Roman" w:cs="Times New Roman"/>
          <w:sz w:val="24"/>
          <w:szCs w:val="24"/>
          <w:lang w:val="en-GB"/>
        </w:rPr>
        <w:t>a</w:t>
      </w:r>
      <w:r w:rsidR="005C299C" w:rsidRPr="00D70C7F">
        <w:rPr>
          <w:rFonts w:ascii="Times New Roman" w:hAnsi="Times New Roman" w:cs="Times New Roman"/>
          <w:sz w:val="24"/>
          <w:szCs w:val="24"/>
          <w:lang w:val="en-GB"/>
        </w:rPr>
        <w:t xml:space="preserve">ise the medical practitioner’s </w:t>
      </w:r>
      <w:r w:rsidR="001C4D86">
        <w:rPr>
          <w:rFonts w:ascii="Times New Roman" w:hAnsi="Times New Roman" w:cs="Times New Roman"/>
          <w:sz w:val="24"/>
          <w:szCs w:val="24"/>
          <w:lang w:val="en-GB"/>
        </w:rPr>
        <w:t>interest in working</w:t>
      </w:r>
      <w:r w:rsidR="005C299C" w:rsidRPr="00D70C7F">
        <w:rPr>
          <w:rFonts w:ascii="Times New Roman" w:hAnsi="Times New Roman" w:cs="Times New Roman"/>
          <w:sz w:val="24"/>
          <w:szCs w:val="24"/>
          <w:lang w:val="en-GB"/>
        </w:rPr>
        <w:t xml:space="preserve"> in the places of imprisonment and to improve the quality of medical assistance, the </w:t>
      </w:r>
      <w:r w:rsidRPr="00D70C7F">
        <w:rPr>
          <w:rFonts w:ascii="Times New Roman" w:hAnsi="Times New Roman" w:cs="Times New Roman"/>
          <w:sz w:val="24"/>
          <w:szCs w:val="24"/>
          <w:lang w:val="en-GB"/>
        </w:rPr>
        <w:t xml:space="preserve">Prison Administration </w:t>
      </w:r>
      <w:r w:rsidR="005C299C" w:rsidRPr="00D70C7F">
        <w:rPr>
          <w:rFonts w:ascii="Times New Roman" w:hAnsi="Times New Roman" w:cs="Times New Roman"/>
          <w:sz w:val="24"/>
          <w:szCs w:val="24"/>
          <w:lang w:val="en-GB"/>
        </w:rPr>
        <w:t>significant</w:t>
      </w:r>
      <w:r w:rsidR="001C4D86">
        <w:rPr>
          <w:rFonts w:ascii="Times New Roman" w:hAnsi="Times New Roman" w:cs="Times New Roman"/>
          <w:sz w:val="24"/>
          <w:szCs w:val="24"/>
          <w:lang w:val="en-GB"/>
        </w:rPr>
        <w:t>ly</w:t>
      </w:r>
      <w:r w:rsidR="005C299C" w:rsidRPr="00D70C7F">
        <w:rPr>
          <w:rFonts w:ascii="Times New Roman" w:hAnsi="Times New Roman" w:cs="Times New Roman"/>
          <w:sz w:val="24"/>
          <w:szCs w:val="24"/>
          <w:lang w:val="en-GB"/>
        </w:rPr>
        <w:t xml:space="preserve"> increase</w:t>
      </w:r>
      <w:r w:rsidR="001C4D86">
        <w:rPr>
          <w:rFonts w:ascii="Times New Roman" w:hAnsi="Times New Roman" w:cs="Times New Roman"/>
          <w:sz w:val="24"/>
          <w:szCs w:val="24"/>
          <w:lang w:val="en-GB"/>
        </w:rPr>
        <w:t>d</w:t>
      </w:r>
      <w:r w:rsidRPr="00D70C7F">
        <w:rPr>
          <w:rFonts w:ascii="Times New Roman" w:hAnsi="Times New Roman" w:cs="Times New Roman"/>
          <w:sz w:val="24"/>
          <w:szCs w:val="24"/>
          <w:lang w:val="en-GB"/>
        </w:rPr>
        <w:t xml:space="preserve"> social security </w:t>
      </w:r>
      <w:r w:rsidR="000B4F60">
        <w:rPr>
          <w:rFonts w:ascii="Times New Roman" w:hAnsi="Times New Roman" w:cs="Times New Roman"/>
          <w:sz w:val="24"/>
          <w:szCs w:val="24"/>
          <w:lang w:val="en-GB"/>
        </w:rPr>
        <w:t xml:space="preserve">guarantees </w:t>
      </w:r>
      <w:r w:rsidRPr="00D70C7F">
        <w:rPr>
          <w:rFonts w:ascii="Times New Roman" w:hAnsi="Times New Roman" w:cs="Times New Roman"/>
          <w:sz w:val="24"/>
          <w:szCs w:val="24"/>
          <w:lang w:val="en-GB"/>
        </w:rPr>
        <w:t xml:space="preserve">and </w:t>
      </w:r>
      <w:r w:rsidR="005C299C" w:rsidRPr="00D70C7F">
        <w:rPr>
          <w:rFonts w:ascii="Times New Roman" w:hAnsi="Times New Roman" w:cs="Times New Roman"/>
          <w:sz w:val="24"/>
          <w:szCs w:val="24"/>
          <w:lang w:val="en-GB"/>
        </w:rPr>
        <w:t>salaries</w:t>
      </w:r>
      <w:r w:rsidRPr="00D70C7F">
        <w:rPr>
          <w:rFonts w:ascii="Times New Roman" w:hAnsi="Times New Roman" w:cs="Times New Roman"/>
          <w:sz w:val="24"/>
          <w:szCs w:val="24"/>
          <w:lang w:val="en-GB"/>
        </w:rPr>
        <w:t xml:space="preserve"> for medical practitioners </w:t>
      </w:r>
      <w:r w:rsidR="005C299C" w:rsidRPr="00D70C7F">
        <w:rPr>
          <w:rFonts w:ascii="Times New Roman" w:hAnsi="Times New Roman" w:cs="Times New Roman"/>
          <w:sz w:val="24"/>
          <w:szCs w:val="24"/>
          <w:lang w:val="en-GB"/>
        </w:rPr>
        <w:t>in</w:t>
      </w:r>
      <w:r w:rsidRPr="00D70C7F">
        <w:rPr>
          <w:rFonts w:ascii="Times New Roman" w:hAnsi="Times New Roman" w:cs="Times New Roman"/>
          <w:sz w:val="24"/>
          <w:szCs w:val="24"/>
          <w:lang w:val="en-GB"/>
        </w:rPr>
        <w:t xml:space="preserve"> places of imprisonment</w:t>
      </w:r>
      <w:r w:rsidR="000B4F60">
        <w:rPr>
          <w:rFonts w:ascii="Times New Roman" w:hAnsi="Times New Roman" w:cs="Times New Roman"/>
          <w:sz w:val="24"/>
          <w:szCs w:val="24"/>
          <w:lang w:val="en-GB"/>
        </w:rPr>
        <w:t>.</w:t>
      </w:r>
      <w:r w:rsidR="00600509">
        <w:rPr>
          <w:rFonts w:ascii="Times New Roman" w:hAnsi="Times New Roman" w:cs="Times New Roman"/>
          <w:sz w:val="24"/>
          <w:szCs w:val="24"/>
          <w:lang w:val="en-GB"/>
        </w:rPr>
        <w:t xml:space="preserve"> The increase of salaries in 2018, in comparison with 2017, was on average 35 %.</w:t>
      </w:r>
    </w:p>
    <w:p w14:paraId="7D1FBC32" w14:textId="77777777" w:rsidR="005C299C" w:rsidRPr="00D70C7F" w:rsidRDefault="005C299C" w:rsidP="00957FC1">
      <w:pPr>
        <w:pStyle w:val="ListParagraph"/>
        <w:ind w:left="284" w:hanging="360"/>
        <w:rPr>
          <w:rFonts w:ascii="Times New Roman" w:hAnsi="Times New Roman" w:cs="Times New Roman"/>
          <w:sz w:val="24"/>
          <w:szCs w:val="24"/>
          <w:lang w:val="en-GB"/>
        </w:rPr>
      </w:pPr>
    </w:p>
    <w:p w14:paraId="4583C918" w14:textId="44C742F5" w:rsidR="005C299C" w:rsidRPr="00D70C7F" w:rsidRDefault="001C4D86" w:rsidP="00957FC1">
      <w:pPr>
        <w:pStyle w:val="ListParagraph"/>
        <w:numPr>
          <w:ilvl w:val="0"/>
          <w:numId w:val="1"/>
        </w:numPr>
        <w:ind w:left="284"/>
        <w:jc w:val="both"/>
        <w:rPr>
          <w:rFonts w:ascii="Times New Roman" w:hAnsi="Times New Roman" w:cs="Times New Roman"/>
          <w:sz w:val="24"/>
          <w:szCs w:val="24"/>
          <w:lang w:val="en-GB"/>
        </w:rPr>
      </w:pPr>
      <w:r>
        <w:rPr>
          <w:rFonts w:ascii="Times New Roman" w:hAnsi="Times New Roman" w:cs="Times New Roman"/>
          <w:sz w:val="24"/>
          <w:szCs w:val="24"/>
          <w:lang w:val="en-GB"/>
        </w:rPr>
        <w:t>Regarding</w:t>
      </w:r>
      <w:r w:rsidRPr="00D70C7F">
        <w:rPr>
          <w:rFonts w:ascii="Times New Roman" w:hAnsi="Times New Roman" w:cs="Times New Roman"/>
          <w:sz w:val="24"/>
          <w:szCs w:val="24"/>
          <w:lang w:val="en-GB"/>
        </w:rPr>
        <w:t xml:space="preserve"> </w:t>
      </w:r>
      <w:r w:rsidR="005C299C" w:rsidRPr="00D70C7F">
        <w:rPr>
          <w:rFonts w:ascii="Times New Roman" w:hAnsi="Times New Roman" w:cs="Times New Roman"/>
          <w:sz w:val="24"/>
          <w:szCs w:val="24"/>
          <w:lang w:val="en-GB"/>
        </w:rPr>
        <w:t xml:space="preserve">the information provided in </w:t>
      </w:r>
      <w:r w:rsidR="005C299C" w:rsidRPr="00D70C7F">
        <w:rPr>
          <w:rFonts w:ascii="Times New Roman" w:hAnsi="Times New Roman" w:cs="Times New Roman"/>
          <w:b/>
          <w:sz w:val="24"/>
          <w:szCs w:val="24"/>
          <w:lang w:val="en-GB"/>
        </w:rPr>
        <w:t>paragraph 167</w:t>
      </w:r>
      <w:r w:rsidR="005C299C" w:rsidRPr="00D70C7F">
        <w:rPr>
          <w:rFonts w:ascii="Times New Roman" w:hAnsi="Times New Roman" w:cs="Times New Roman"/>
          <w:sz w:val="24"/>
          <w:szCs w:val="24"/>
          <w:lang w:val="en-GB"/>
        </w:rPr>
        <w:t xml:space="preserve"> of the Periodic </w:t>
      </w:r>
      <w:r w:rsidR="000B4F60">
        <w:rPr>
          <w:rFonts w:ascii="Times New Roman" w:hAnsi="Times New Roman" w:cs="Times New Roman"/>
          <w:sz w:val="24"/>
          <w:szCs w:val="24"/>
          <w:lang w:val="en-GB"/>
        </w:rPr>
        <w:t>R</w:t>
      </w:r>
      <w:r w:rsidR="005C299C" w:rsidRPr="00D70C7F">
        <w:rPr>
          <w:rFonts w:ascii="Times New Roman" w:hAnsi="Times New Roman" w:cs="Times New Roman"/>
          <w:sz w:val="24"/>
          <w:szCs w:val="24"/>
          <w:lang w:val="en-GB"/>
        </w:rPr>
        <w:t xml:space="preserve">eport, </w:t>
      </w:r>
      <w:r>
        <w:rPr>
          <w:rFonts w:ascii="Times New Roman" w:hAnsi="Times New Roman" w:cs="Times New Roman"/>
          <w:sz w:val="24"/>
          <w:szCs w:val="24"/>
          <w:lang w:val="en-GB"/>
        </w:rPr>
        <w:t>Latvia wishes to emphasise</w:t>
      </w:r>
      <w:r w:rsidR="005C299C" w:rsidRPr="00D70C7F">
        <w:rPr>
          <w:rFonts w:ascii="Times New Roman" w:hAnsi="Times New Roman" w:cs="Times New Roman"/>
          <w:sz w:val="24"/>
          <w:szCs w:val="24"/>
          <w:lang w:val="en-GB"/>
        </w:rPr>
        <w:t xml:space="preserve"> that the Prison Administration and the medical units of prisons </w:t>
      </w:r>
      <w:r w:rsidR="003E5054">
        <w:rPr>
          <w:rFonts w:ascii="Times New Roman" w:hAnsi="Times New Roman" w:cs="Times New Roman"/>
          <w:sz w:val="24"/>
          <w:szCs w:val="24"/>
          <w:lang w:val="en-GB"/>
        </w:rPr>
        <w:t xml:space="preserve">strictly </w:t>
      </w:r>
      <w:r w:rsidR="005C299C" w:rsidRPr="00D70C7F">
        <w:rPr>
          <w:rFonts w:ascii="Times New Roman" w:hAnsi="Times New Roman" w:cs="Times New Roman"/>
          <w:sz w:val="24"/>
          <w:szCs w:val="24"/>
          <w:lang w:val="en-GB"/>
        </w:rPr>
        <w:t xml:space="preserve">implement </w:t>
      </w:r>
      <w:r w:rsidR="003E5054">
        <w:rPr>
          <w:rFonts w:ascii="Times New Roman" w:hAnsi="Times New Roman" w:cs="Times New Roman"/>
          <w:sz w:val="24"/>
          <w:szCs w:val="24"/>
          <w:lang w:val="en-GB"/>
        </w:rPr>
        <w:t xml:space="preserve">and comply with </w:t>
      </w:r>
      <w:r w:rsidR="005C299C" w:rsidRPr="00D70C7F">
        <w:rPr>
          <w:rFonts w:ascii="Times New Roman" w:hAnsi="Times New Roman" w:cs="Times New Roman"/>
          <w:sz w:val="24"/>
          <w:szCs w:val="24"/>
          <w:lang w:val="en-GB"/>
        </w:rPr>
        <w:t>the Health Inspectorate</w:t>
      </w:r>
      <w:r>
        <w:rPr>
          <w:rFonts w:ascii="Times New Roman" w:hAnsi="Times New Roman" w:cs="Times New Roman"/>
          <w:sz w:val="24"/>
          <w:szCs w:val="24"/>
          <w:lang w:val="en-GB"/>
        </w:rPr>
        <w:t>’</w:t>
      </w:r>
      <w:r w:rsidR="005C299C" w:rsidRPr="00D70C7F">
        <w:rPr>
          <w:rFonts w:ascii="Times New Roman" w:hAnsi="Times New Roman" w:cs="Times New Roman"/>
          <w:sz w:val="24"/>
          <w:szCs w:val="24"/>
          <w:lang w:val="en-GB"/>
        </w:rPr>
        <w:t>s recommendations.</w:t>
      </w:r>
    </w:p>
    <w:p w14:paraId="6BC66C2B" w14:textId="77777777" w:rsidR="005C299C" w:rsidRPr="00D70C7F" w:rsidRDefault="005C299C" w:rsidP="00957FC1">
      <w:pPr>
        <w:pStyle w:val="ListParagraph"/>
        <w:ind w:left="284" w:hanging="360"/>
        <w:rPr>
          <w:rFonts w:ascii="Times New Roman" w:hAnsi="Times New Roman" w:cs="Times New Roman"/>
          <w:sz w:val="24"/>
          <w:szCs w:val="24"/>
          <w:lang w:val="en-GB"/>
        </w:rPr>
      </w:pPr>
    </w:p>
    <w:p w14:paraId="36308E48" w14:textId="5FC641EC" w:rsidR="00617E7B" w:rsidRPr="00D70C7F" w:rsidRDefault="005C299C"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w:t>
      </w:r>
      <w:r w:rsidR="001C4D86">
        <w:rPr>
          <w:rFonts w:ascii="Times New Roman" w:hAnsi="Times New Roman" w:cs="Times New Roman"/>
          <w:sz w:val="24"/>
          <w:szCs w:val="24"/>
          <w:lang w:val="en-GB"/>
        </w:rPr>
        <w:t>contained</w:t>
      </w:r>
      <w:r w:rsidR="001C4D8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w:t>
      </w:r>
      <w:r w:rsidRPr="00D70C7F">
        <w:rPr>
          <w:rFonts w:ascii="Times New Roman" w:hAnsi="Times New Roman" w:cs="Times New Roman"/>
          <w:b/>
          <w:sz w:val="24"/>
          <w:szCs w:val="24"/>
          <w:lang w:val="en-GB"/>
        </w:rPr>
        <w:t>paragraph 168</w:t>
      </w:r>
      <w:r w:rsidRPr="00D70C7F">
        <w:rPr>
          <w:rFonts w:ascii="Times New Roman" w:hAnsi="Times New Roman" w:cs="Times New Roman"/>
          <w:sz w:val="24"/>
          <w:szCs w:val="24"/>
          <w:lang w:val="en-GB"/>
        </w:rPr>
        <w:t xml:space="preserve"> of the Periodic Report, Latvia informs that </w:t>
      </w:r>
      <w:r w:rsidR="003024B2" w:rsidRPr="00D70C7F">
        <w:rPr>
          <w:rFonts w:ascii="Times New Roman" w:hAnsi="Times New Roman" w:cs="Times New Roman"/>
          <w:sz w:val="24"/>
          <w:szCs w:val="24"/>
          <w:lang w:val="en-GB"/>
        </w:rPr>
        <w:t xml:space="preserve">in 2019, dental services on the spot are available in </w:t>
      </w:r>
      <w:r w:rsidR="001C4D86">
        <w:rPr>
          <w:rFonts w:ascii="Times New Roman" w:hAnsi="Times New Roman" w:cs="Times New Roman"/>
          <w:sz w:val="24"/>
          <w:szCs w:val="24"/>
          <w:lang w:val="en-GB"/>
        </w:rPr>
        <w:t>7</w:t>
      </w:r>
      <w:r w:rsidR="001C4D86" w:rsidRPr="00D70C7F">
        <w:rPr>
          <w:rFonts w:ascii="Times New Roman" w:hAnsi="Times New Roman" w:cs="Times New Roman"/>
          <w:sz w:val="24"/>
          <w:szCs w:val="24"/>
          <w:lang w:val="en-GB"/>
        </w:rPr>
        <w:t xml:space="preserve"> </w:t>
      </w:r>
      <w:r w:rsidR="003024B2" w:rsidRPr="00D70C7F">
        <w:rPr>
          <w:rFonts w:ascii="Times New Roman" w:hAnsi="Times New Roman" w:cs="Times New Roman"/>
          <w:sz w:val="24"/>
          <w:szCs w:val="24"/>
          <w:lang w:val="en-GB"/>
        </w:rPr>
        <w:t xml:space="preserve">out of </w:t>
      </w:r>
      <w:r w:rsidR="001C4D86">
        <w:rPr>
          <w:rFonts w:ascii="Times New Roman" w:hAnsi="Times New Roman" w:cs="Times New Roman"/>
          <w:sz w:val="24"/>
          <w:szCs w:val="24"/>
          <w:lang w:val="en-GB"/>
        </w:rPr>
        <w:t>9</w:t>
      </w:r>
      <w:r w:rsidR="001C4D86" w:rsidRPr="00D70C7F">
        <w:rPr>
          <w:rFonts w:ascii="Times New Roman" w:hAnsi="Times New Roman" w:cs="Times New Roman"/>
          <w:sz w:val="24"/>
          <w:szCs w:val="24"/>
          <w:lang w:val="en-GB"/>
        </w:rPr>
        <w:t xml:space="preserve"> </w:t>
      </w:r>
      <w:r w:rsidR="003024B2" w:rsidRPr="00D70C7F">
        <w:rPr>
          <w:rFonts w:ascii="Times New Roman" w:hAnsi="Times New Roman" w:cs="Times New Roman"/>
          <w:sz w:val="24"/>
          <w:szCs w:val="24"/>
          <w:lang w:val="en-GB"/>
        </w:rPr>
        <w:t>prisons</w:t>
      </w:r>
      <w:r w:rsidR="001C4D86">
        <w:rPr>
          <w:rFonts w:ascii="Times New Roman" w:hAnsi="Times New Roman" w:cs="Times New Roman"/>
          <w:sz w:val="24"/>
          <w:szCs w:val="24"/>
          <w:lang w:val="en-GB"/>
        </w:rPr>
        <w:t>.</w:t>
      </w:r>
      <w:r w:rsidR="003024B2" w:rsidRPr="00D70C7F">
        <w:rPr>
          <w:rFonts w:ascii="Times New Roman" w:hAnsi="Times New Roman" w:cs="Times New Roman"/>
          <w:sz w:val="24"/>
          <w:szCs w:val="24"/>
          <w:lang w:val="en-GB"/>
        </w:rPr>
        <w:t xml:space="preserve"> </w:t>
      </w:r>
      <w:r w:rsidR="001C4D86">
        <w:rPr>
          <w:rFonts w:ascii="Times New Roman" w:hAnsi="Times New Roman" w:cs="Times New Roman"/>
          <w:sz w:val="24"/>
          <w:szCs w:val="24"/>
          <w:lang w:val="en-GB"/>
        </w:rPr>
        <w:t>I</w:t>
      </w:r>
      <w:r w:rsidR="003024B2" w:rsidRPr="00D70C7F">
        <w:rPr>
          <w:rFonts w:ascii="Times New Roman" w:hAnsi="Times New Roman" w:cs="Times New Roman"/>
          <w:sz w:val="24"/>
          <w:szCs w:val="24"/>
          <w:lang w:val="en-GB"/>
        </w:rPr>
        <w:t xml:space="preserve">n </w:t>
      </w:r>
      <w:r w:rsidR="001C4D86">
        <w:rPr>
          <w:rFonts w:ascii="Times New Roman" w:hAnsi="Times New Roman" w:cs="Times New Roman"/>
          <w:sz w:val="24"/>
          <w:szCs w:val="24"/>
          <w:lang w:val="en-GB"/>
        </w:rPr>
        <w:t>2</w:t>
      </w:r>
      <w:r w:rsidR="001C4D86" w:rsidRPr="00D70C7F">
        <w:rPr>
          <w:rFonts w:ascii="Times New Roman" w:hAnsi="Times New Roman" w:cs="Times New Roman"/>
          <w:sz w:val="24"/>
          <w:szCs w:val="24"/>
          <w:lang w:val="en-GB"/>
        </w:rPr>
        <w:t xml:space="preserve"> </w:t>
      </w:r>
      <w:r w:rsidR="003024B2" w:rsidRPr="00D70C7F">
        <w:rPr>
          <w:rFonts w:ascii="Times New Roman" w:hAnsi="Times New Roman" w:cs="Times New Roman"/>
          <w:sz w:val="24"/>
          <w:szCs w:val="24"/>
          <w:lang w:val="en-GB"/>
        </w:rPr>
        <w:t xml:space="preserve">prisons (Liepāja prison and Cēsis Juvenile Correctional Institution), </w:t>
      </w:r>
      <w:r w:rsidR="000B4F60">
        <w:rPr>
          <w:rFonts w:ascii="Times New Roman" w:hAnsi="Times New Roman" w:cs="Times New Roman"/>
          <w:sz w:val="24"/>
          <w:szCs w:val="24"/>
          <w:lang w:val="en-GB"/>
        </w:rPr>
        <w:t>with 194</w:t>
      </w:r>
      <w:r w:rsidR="003024B2" w:rsidRPr="00D70C7F">
        <w:rPr>
          <w:rFonts w:ascii="Times New Roman" w:hAnsi="Times New Roman" w:cs="Times New Roman"/>
          <w:sz w:val="24"/>
          <w:szCs w:val="24"/>
          <w:lang w:val="en-GB"/>
        </w:rPr>
        <w:t xml:space="preserve"> prisoners i</w:t>
      </w:r>
      <w:r w:rsidR="000B4F60">
        <w:rPr>
          <w:rFonts w:ascii="Times New Roman" w:hAnsi="Times New Roman" w:cs="Times New Roman"/>
          <w:sz w:val="24"/>
          <w:szCs w:val="24"/>
          <w:lang w:val="en-GB"/>
        </w:rPr>
        <w:t>n total</w:t>
      </w:r>
      <w:r w:rsidR="003024B2" w:rsidRPr="00D70C7F">
        <w:rPr>
          <w:rFonts w:ascii="Times New Roman" w:hAnsi="Times New Roman" w:cs="Times New Roman"/>
          <w:sz w:val="24"/>
          <w:szCs w:val="24"/>
          <w:lang w:val="en-GB"/>
        </w:rPr>
        <w:t>, dental services are provided in medical institutions outside the prison</w:t>
      </w:r>
      <w:r w:rsidR="000B4F60">
        <w:rPr>
          <w:rFonts w:ascii="Times New Roman" w:hAnsi="Times New Roman" w:cs="Times New Roman"/>
          <w:sz w:val="24"/>
          <w:szCs w:val="24"/>
          <w:lang w:val="en-GB"/>
        </w:rPr>
        <w:t>s</w:t>
      </w:r>
      <w:r w:rsidR="003024B2" w:rsidRPr="00D70C7F">
        <w:rPr>
          <w:rFonts w:ascii="Times New Roman" w:hAnsi="Times New Roman" w:cs="Times New Roman"/>
          <w:sz w:val="24"/>
          <w:szCs w:val="24"/>
          <w:lang w:val="en-GB"/>
        </w:rPr>
        <w:t xml:space="preserve">. </w:t>
      </w:r>
    </w:p>
    <w:p w14:paraId="7FCF1FEB" w14:textId="77777777" w:rsidR="003024B2" w:rsidRPr="00D70C7F" w:rsidRDefault="003024B2" w:rsidP="00957FC1">
      <w:pPr>
        <w:pStyle w:val="ListParagraph"/>
        <w:ind w:left="284" w:hanging="360"/>
        <w:rPr>
          <w:rFonts w:ascii="Times New Roman" w:hAnsi="Times New Roman" w:cs="Times New Roman"/>
          <w:sz w:val="24"/>
          <w:szCs w:val="24"/>
          <w:lang w:val="en-GB"/>
        </w:rPr>
      </w:pPr>
    </w:p>
    <w:p w14:paraId="48086A50" w14:textId="5800A2C4" w:rsidR="003024B2" w:rsidRPr="00D70C7F" w:rsidRDefault="008D4A5A"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reply to the Ombudsperson’s conclusion, mentioned in </w:t>
      </w:r>
      <w:r w:rsidRPr="00D70C7F">
        <w:rPr>
          <w:rFonts w:ascii="Times New Roman" w:hAnsi="Times New Roman" w:cs="Times New Roman"/>
          <w:b/>
          <w:sz w:val="24"/>
          <w:szCs w:val="24"/>
          <w:lang w:val="en-GB"/>
        </w:rPr>
        <w:t>paragraph</w:t>
      </w:r>
      <w:r w:rsidR="000B4F60">
        <w:rPr>
          <w:rFonts w:ascii="Times New Roman" w:hAnsi="Times New Roman" w:cs="Times New Roman"/>
          <w:b/>
          <w:sz w:val="24"/>
          <w:szCs w:val="24"/>
          <w:lang w:val="en-GB"/>
        </w:rPr>
        <w:t xml:space="preserve"> </w:t>
      </w:r>
      <w:r w:rsidRPr="00D70C7F">
        <w:rPr>
          <w:rFonts w:ascii="Times New Roman" w:hAnsi="Times New Roman" w:cs="Times New Roman"/>
          <w:b/>
          <w:sz w:val="24"/>
          <w:szCs w:val="24"/>
          <w:lang w:val="en-GB"/>
        </w:rPr>
        <w:t>169</w:t>
      </w:r>
      <w:r w:rsidRPr="00D70C7F">
        <w:rPr>
          <w:rFonts w:ascii="Times New Roman" w:hAnsi="Times New Roman" w:cs="Times New Roman"/>
          <w:sz w:val="24"/>
          <w:szCs w:val="24"/>
          <w:lang w:val="en-GB"/>
        </w:rPr>
        <w:t xml:space="preserve"> of the Periodic Report, Latvia submits that in 2019, hygienist services are available to prisoners in medical institutions outside the prison</w:t>
      </w:r>
      <w:r w:rsidR="000B4F60">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and </w:t>
      </w:r>
      <w:r w:rsidR="000B4F60" w:rsidRPr="00D70C7F">
        <w:rPr>
          <w:rFonts w:ascii="Times New Roman" w:hAnsi="Times New Roman" w:cs="Times New Roman"/>
          <w:sz w:val="24"/>
          <w:szCs w:val="24"/>
          <w:lang w:val="en-GB"/>
        </w:rPr>
        <w:t>certified specialists with modern equipment provide the aforementioned services</w:t>
      </w:r>
      <w:r w:rsidRPr="00D70C7F">
        <w:rPr>
          <w:rFonts w:ascii="Times New Roman" w:hAnsi="Times New Roman" w:cs="Times New Roman"/>
          <w:sz w:val="24"/>
          <w:szCs w:val="24"/>
          <w:lang w:val="en-GB"/>
        </w:rPr>
        <w:t>.</w:t>
      </w:r>
    </w:p>
    <w:p w14:paraId="05E3674B" w14:textId="77777777" w:rsidR="008D4A5A" w:rsidRPr="00D70C7F" w:rsidRDefault="008D4A5A" w:rsidP="00957FC1">
      <w:pPr>
        <w:pStyle w:val="ListParagraph"/>
        <w:ind w:left="284" w:hanging="360"/>
        <w:rPr>
          <w:rFonts w:ascii="Times New Roman" w:hAnsi="Times New Roman" w:cs="Times New Roman"/>
          <w:sz w:val="24"/>
          <w:szCs w:val="24"/>
          <w:lang w:val="en-GB"/>
        </w:rPr>
      </w:pPr>
    </w:p>
    <w:p w14:paraId="7FFE4EC1" w14:textId="25E4CAF1" w:rsidR="008D4A5A" w:rsidRPr="00D70C7F" w:rsidRDefault="008D4A5A" w:rsidP="00957FC1">
      <w:pPr>
        <w:pStyle w:val="ListParagraph"/>
        <w:numPr>
          <w:ilvl w:val="0"/>
          <w:numId w:val="1"/>
        </w:numPr>
        <w:ind w:left="284"/>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included in </w:t>
      </w:r>
      <w:r w:rsidRPr="000B4F60">
        <w:rPr>
          <w:rFonts w:ascii="Times New Roman" w:hAnsi="Times New Roman" w:cs="Times New Roman"/>
          <w:b/>
          <w:sz w:val="24"/>
          <w:szCs w:val="24"/>
          <w:lang w:val="en-GB"/>
        </w:rPr>
        <w:t>paragraph 170</w:t>
      </w:r>
      <w:r w:rsidRPr="00D70C7F">
        <w:rPr>
          <w:rFonts w:ascii="Times New Roman" w:hAnsi="Times New Roman" w:cs="Times New Roman"/>
          <w:sz w:val="24"/>
          <w:szCs w:val="24"/>
          <w:lang w:val="en-GB"/>
        </w:rPr>
        <w:t xml:space="preserve"> of the Periodic Report, Latvia informs that</w:t>
      </w:r>
      <w:r w:rsidR="001C0C46" w:rsidRPr="00D70C7F">
        <w:rPr>
          <w:rFonts w:ascii="Times New Roman" w:hAnsi="Times New Roman" w:cs="Times New Roman"/>
          <w:sz w:val="24"/>
          <w:szCs w:val="24"/>
          <w:lang w:val="en-GB"/>
        </w:rPr>
        <w:t xml:space="preserve"> in 2017, a contract for providing dental services in Olaine prison and Jelgava prison was concluded, and in 2019, </w:t>
      </w:r>
      <w:r w:rsidR="001C4D86">
        <w:rPr>
          <w:rFonts w:ascii="Times New Roman" w:hAnsi="Times New Roman" w:cs="Times New Roman"/>
          <w:sz w:val="24"/>
          <w:szCs w:val="24"/>
          <w:lang w:val="en-GB"/>
        </w:rPr>
        <w:t>3</w:t>
      </w:r>
      <w:r w:rsidR="001C4D86" w:rsidRPr="00D70C7F">
        <w:rPr>
          <w:rFonts w:ascii="Times New Roman" w:hAnsi="Times New Roman" w:cs="Times New Roman"/>
          <w:sz w:val="24"/>
          <w:szCs w:val="24"/>
          <w:lang w:val="en-GB"/>
        </w:rPr>
        <w:t xml:space="preserve"> </w:t>
      </w:r>
      <w:r w:rsidR="001C0C46" w:rsidRPr="00D70C7F">
        <w:rPr>
          <w:rFonts w:ascii="Times New Roman" w:hAnsi="Times New Roman" w:cs="Times New Roman"/>
          <w:sz w:val="24"/>
          <w:szCs w:val="24"/>
          <w:lang w:val="en-GB"/>
        </w:rPr>
        <w:t>contracts for providing dental services in the territory of Olaine, Jelgava and Daugavgrīva prisons were concluded.</w:t>
      </w:r>
    </w:p>
    <w:p w14:paraId="5A205040" w14:textId="77777777" w:rsidR="001C0C46" w:rsidRPr="00D70C7F" w:rsidRDefault="001C0C46" w:rsidP="00957FC1">
      <w:pPr>
        <w:pStyle w:val="ListParagraph"/>
        <w:ind w:left="284" w:hanging="360"/>
        <w:rPr>
          <w:rFonts w:ascii="Times New Roman" w:hAnsi="Times New Roman" w:cs="Times New Roman"/>
          <w:sz w:val="24"/>
          <w:szCs w:val="24"/>
          <w:lang w:val="en-GB"/>
        </w:rPr>
      </w:pPr>
    </w:p>
    <w:p w14:paraId="24B3971F" w14:textId="08F3B1E6" w:rsidR="001C0C46" w:rsidRPr="00D70C7F" w:rsidRDefault="001C0C46" w:rsidP="00651282">
      <w:pPr>
        <w:pStyle w:val="ListParagraph"/>
        <w:numPr>
          <w:ilvl w:val="0"/>
          <w:numId w:val="1"/>
        </w:numPr>
        <w:tabs>
          <w:tab w:val="left" w:pos="284"/>
        </w:tabs>
        <w:ind w:left="284" w:hanging="426"/>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statistics provided in </w:t>
      </w:r>
      <w:r w:rsidRPr="000B4F60">
        <w:rPr>
          <w:rFonts w:ascii="Times New Roman" w:hAnsi="Times New Roman" w:cs="Times New Roman"/>
          <w:b/>
          <w:sz w:val="24"/>
          <w:szCs w:val="24"/>
          <w:lang w:val="en-GB"/>
        </w:rPr>
        <w:t>paragraph 171</w:t>
      </w:r>
      <w:r w:rsidRPr="00D70C7F">
        <w:rPr>
          <w:rFonts w:ascii="Times New Roman" w:hAnsi="Times New Roman" w:cs="Times New Roman"/>
          <w:sz w:val="24"/>
          <w:szCs w:val="24"/>
          <w:lang w:val="en-GB"/>
        </w:rPr>
        <w:t xml:space="preserve"> of the Periodic </w:t>
      </w:r>
      <w:r w:rsidR="000B4F60">
        <w:rPr>
          <w:rFonts w:ascii="Times New Roman" w:hAnsi="Times New Roman" w:cs="Times New Roman"/>
          <w:sz w:val="24"/>
          <w:szCs w:val="24"/>
          <w:lang w:val="en-GB"/>
        </w:rPr>
        <w:t>R</w:t>
      </w:r>
      <w:r w:rsidRPr="00D70C7F">
        <w:rPr>
          <w:rFonts w:ascii="Times New Roman" w:hAnsi="Times New Roman" w:cs="Times New Roman"/>
          <w:sz w:val="24"/>
          <w:szCs w:val="24"/>
          <w:lang w:val="en-GB"/>
        </w:rPr>
        <w:t xml:space="preserve">eport, Latvia informs that in 2017, the prisoners were provided with medical examination and treatment in medical institutions outside the prison facilities </w:t>
      </w:r>
      <w:r w:rsidR="001C4D86">
        <w:rPr>
          <w:rFonts w:ascii="Times New Roman" w:hAnsi="Times New Roman" w:cs="Times New Roman"/>
          <w:sz w:val="24"/>
          <w:szCs w:val="24"/>
          <w:lang w:val="en-GB"/>
        </w:rPr>
        <w:t>on</w:t>
      </w:r>
      <w:r w:rsidR="001C4D8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3956 </w:t>
      </w:r>
      <w:r w:rsidR="001C4D86">
        <w:rPr>
          <w:rFonts w:ascii="Times New Roman" w:hAnsi="Times New Roman" w:cs="Times New Roman"/>
          <w:sz w:val="24"/>
          <w:szCs w:val="24"/>
          <w:lang w:val="en-GB"/>
        </w:rPr>
        <w:t>occasions</w:t>
      </w:r>
      <w:r w:rsidRPr="00D70C7F">
        <w:rPr>
          <w:rFonts w:ascii="Times New Roman" w:hAnsi="Times New Roman" w:cs="Times New Roman"/>
          <w:sz w:val="24"/>
          <w:szCs w:val="24"/>
          <w:lang w:val="en-GB"/>
        </w:rPr>
        <w:t xml:space="preserve">, but in 2018 – </w:t>
      </w:r>
      <w:r w:rsidR="001C4D86">
        <w:rPr>
          <w:rFonts w:ascii="Times New Roman" w:hAnsi="Times New Roman" w:cs="Times New Roman"/>
          <w:sz w:val="24"/>
          <w:szCs w:val="24"/>
          <w:lang w:val="en-GB"/>
        </w:rPr>
        <w:t>on</w:t>
      </w:r>
      <w:r w:rsidR="001C4D8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3282 </w:t>
      </w:r>
      <w:r w:rsidR="001C4D86">
        <w:rPr>
          <w:rFonts w:ascii="Times New Roman" w:hAnsi="Times New Roman" w:cs="Times New Roman"/>
          <w:sz w:val="24"/>
          <w:szCs w:val="24"/>
          <w:lang w:val="en-GB"/>
        </w:rPr>
        <w:t>occasions</w:t>
      </w:r>
      <w:r w:rsidRPr="00D70C7F">
        <w:rPr>
          <w:rFonts w:ascii="Times New Roman" w:hAnsi="Times New Roman" w:cs="Times New Roman"/>
          <w:sz w:val="24"/>
          <w:szCs w:val="24"/>
          <w:lang w:val="en-GB"/>
        </w:rPr>
        <w:t xml:space="preserve">. It must be </w:t>
      </w:r>
      <w:r w:rsidR="001C4D86">
        <w:rPr>
          <w:rFonts w:ascii="Times New Roman" w:hAnsi="Times New Roman" w:cs="Times New Roman"/>
          <w:sz w:val="24"/>
          <w:szCs w:val="24"/>
          <w:lang w:val="en-GB"/>
        </w:rPr>
        <w:t>recalled</w:t>
      </w:r>
      <w:r w:rsidR="001C4D86"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that the </w:t>
      </w:r>
      <w:r w:rsidR="00CE53CA" w:rsidRPr="00D70C7F">
        <w:rPr>
          <w:rFonts w:ascii="Times New Roman" w:hAnsi="Times New Roman" w:cs="Times New Roman"/>
          <w:sz w:val="24"/>
          <w:szCs w:val="24"/>
          <w:lang w:val="en-GB"/>
        </w:rPr>
        <w:t xml:space="preserve">Prison Authority ensures the transportation </w:t>
      </w:r>
      <w:r w:rsidR="001C4D86">
        <w:rPr>
          <w:rFonts w:ascii="Times New Roman" w:hAnsi="Times New Roman" w:cs="Times New Roman"/>
          <w:sz w:val="24"/>
          <w:szCs w:val="24"/>
          <w:lang w:val="en-GB"/>
        </w:rPr>
        <w:t xml:space="preserve">to, </w:t>
      </w:r>
      <w:r w:rsidR="00CE53CA" w:rsidRPr="00D70C7F">
        <w:rPr>
          <w:rFonts w:ascii="Times New Roman" w:hAnsi="Times New Roman" w:cs="Times New Roman"/>
          <w:sz w:val="24"/>
          <w:szCs w:val="24"/>
          <w:lang w:val="en-GB"/>
        </w:rPr>
        <w:t>and guard</w:t>
      </w:r>
      <w:r w:rsidR="001C4D86">
        <w:rPr>
          <w:rFonts w:ascii="Times New Roman" w:hAnsi="Times New Roman" w:cs="Times New Roman"/>
          <w:sz w:val="24"/>
          <w:szCs w:val="24"/>
          <w:lang w:val="en-GB"/>
        </w:rPr>
        <w:t>ing</w:t>
      </w:r>
      <w:r w:rsidR="00CE53CA" w:rsidRPr="00D70C7F">
        <w:rPr>
          <w:rFonts w:ascii="Times New Roman" w:hAnsi="Times New Roman" w:cs="Times New Roman"/>
          <w:sz w:val="24"/>
          <w:szCs w:val="24"/>
          <w:lang w:val="en-GB"/>
        </w:rPr>
        <w:t xml:space="preserve"> of prisoners</w:t>
      </w:r>
      <w:r w:rsidR="000B4F60">
        <w:rPr>
          <w:rFonts w:ascii="Times New Roman" w:hAnsi="Times New Roman" w:cs="Times New Roman"/>
          <w:sz w:val="24"/>
          <w:szCs w:val="24"/>
          <w:lang w:val="en-GB"/>
        </w:rPr>
        <w:t xml:space="preserve"> </w:t>
      </w:r>
      <w:r w:rsidR="001C4D86">
        <w:rPr>
          <w:rFonts w:ascii="Times New Roman" w:hAnsi="Times New Roman" w:cs="Times New Roman"/>
          <w:sz w:val="24"/>
          <w:szCs w:val="24"/>
          <w:lang w:val="en-GB"/>
        </w:rPr>
        <w:t xml:space="preserve">in </w:t>
      </w:r>
      <w:r w:rsidR="000B4F60">
        <w:rPr>
          <w:rFonts w:ascii="Times New Roman" w:hAnsi="Times New Roman" w:cs="Times New Roman"/>
          <w:sz w:val="24"/>
          <w:szCs w:val="24"/>
          <w:lang w:val="en-GB"/>
        </w:rPr>
        <w:t>medical institutions outside the prisons</w:t>
      </w:r>
      <w:r w:rsidRPr="00D70C7F">
        <w:rPr>
          <w:rFonts w:ascii="Times New Roman" w:hAnsi="Times New Roman" w:cs="Times New Roman"/>
          <w:sz w:val="24"/>
          <w:szCs w:val="24"/>
          <w:lang w:val="en-GB"/>
        </w:rPr>
        <w:t>.</w:t>
      </w:r>
    </w:p>
    <w:p w14:paraId="18B93B02" w14:textId="77777777" w:rsidR="001C0C46" w:rsidRPr="00D70C7F" w:rsidRDefault="001C0C46" w:rsidP="00640102">
      <w:pPr>
        <w:contextualSpacing/>
        <w:jc w:val="both"/>
        <w:rPr>
          <w:rFonts w:ascii="Times New Roman" w:hAnsi="Times New Roman" w:cs="Times New Roman"/>
          <w:sz w:val="24"/>
          <w:szCs w:val="24"/>
          <w:lang w:val="en-GB"/>
        </w:rPr>
      </w:pPr>
    </w:p>
    <w:p w14:paraId="15197ECA" w14:textId="35EEA537" w:rsidR="00DC3DD1" w:rsidRPr="00D70C7F" w:rsidRDefault="001C4D86" w:rsidP="00651282">
      <w:pPr>
        <w:pStyle w:val="ListParagraph"/>
        <w:numPr>
          <w:ilvl w:val="0"/>
          <w:numId w:val="1"/>
        </w:numPr>
        <w:ind w:left="284" w:hanging="426"/>
        <w:jc w:val="both"/>
        <w:rPr>
          <w:rFonts w:ascii="Times New Roman" w:hAnsi="Times New Roman" w:cs="Times New Roman"/>
          <w:sz w:val="24"/>
          <w:szCs w:val="24"/>
          <w:lang w:val="en-GB"/>
        </w:rPr>
      </w:pPr>
      <w:r>
        <w:rPr>
          <w:rFonts w:ascii="Times New Roman" w:hAnsi="Times New Roman" w:cs="Times New Roman"/>
          <w:sz w:val="24"/>
          <w:szCs w:val="24"/>
          <w:lang w:val="en-GB"/>
        </w:rPr>
        <w:t>As regards</w:t>
      </w:r>
      <w:r w:rsidR="00074F07" w:rsidRPr="00D70C7F">
        <w:rPr>
          <w:rFonts w:ascii="Times New Roman" w:hAnsi="Times New Roman" w:cs="Times New Roman"/>
          <w:sz w:val="24"/>
          <w:szCs w:val="24"/>
          <w:lang w:val="en-GB"/>
        </w:rPr>
        <w:t xml:space="preserve"> </w:t>
      </w:r>
      <w:r w:rsidR="00F94255" w:rsidRPr="00D70C7F">
        <w:rPr>
          <w:rFonts w:ascii="Times New Roman" w:hAnsi="Times New Roman" w:cs="Times New Roman"/>
          <w:sz w:val="24"/>
          <w:szCs w:val="24"/>
          <w:lang w:val="en-GB"/>
        </w:rPr>
        <w:t xml:space="preserve">information </w:t>
      </w:r>
      <w:r>
        <w:rPr>
          <w:rFonts w:ascii="Times New Roman" w:hAnsi="Times New Roman" w:cs="Times New Roman"/>
          <w:sz w:val="24"/>
          <w:szCs w:val="24"/>
          <w:lang w:val="en-GB"/>
        </w:rPr>
        <w:t>contained</w:t>
      </w:r>
      <w:r w:rsidRPr="00D70C7F">
        <w:rPr>
          <w:rFonts w:ascii="Times New Roman" w:hAnsi="Times New Roman" w:cs="Times New Roman"/>
          <w:sz w:val="24"/>
          <w:szCs w:val="24"/>
          <w:lang w:val="en-GB"/>
        </w:rPr>
        <w:t xml:space="preserve"> </w:t>
      </w:r>
      <w:r w:rsidR="00F94255" w:rsidRPr="00D70C7F">
        <w:rPr>
          <w:rFonts w:ascii="Times New Roman" w:hAnsi="Times New Roman" w:cs="Times New Roman"/>
          <w:sz w:val="24"/>
          <w:szCs w:val="24"/>
          <w:lang w:val="en-GB"/>
        </w:rPr>
        <w:t xml:space="preserve">in </w:t>
      </w:r>
      <w:r w:rsidR="00B551E4" w:rsidRPr="00D70C7F">
        <w:rPr>
          <w:rFonts w:ascii="Times New Roman" w:hAnsi="Times New Roman" w:cs="Times New Roman"/>
          <w:sz w:val="24"/>
          <w:szCs w:val="24"/>
          <w:lang w:val="en-GB"/>
        </w:rPr>
        <w:t xml:space="preserve">the </w:t>
      </w:r>
      <w:r w:rsidR="00B551E4" w:rsidRPr="00D70C7F">
        <w:rPr>
          <w:rFonts w:ascii="Times New Roman" w:hAnsi="Times New Roman" w:cs="Times New Roman"/>
          <w:b/>
          <w:sz w:val="24"/>
          <w:szCs w:val="24"/>
          <w:lang w:val="en-GB"/>
        </w:rPr>
        <w:t>paragraph 174</w:t>
      </w:r>
      <w:r w:rsidR="00B551E4" w:rsidRPr="00D70C7F">
        <w:rPr>
          <w:rFonts w:ascii="Times New Roman" w:hAnsi="Times New Roman" w:cs="Times New Roman"/>
          <w:sz w:val="24"/>
          <w:szCs w:val="24"/>
          <w:lang w:val="en-GB"/>
        </w:rPr>
        <w:t>,</w:t>
      </w:r>
      <w:r w:rsidR="0046224E">
        <w:rPr>
          <w:rFonts w:ascii="Times New Roman" w:hAnsi="Times New Roman" w:cs="Times New Roman"/>
          <w:sz w:val="24"/>
          <w:szCs w:val="24"/>
          <w:lang w:val="en-GB"/>
        </w:rPr>
        <w:t xml:space="preserve"> </w:t>
      </w:r>
      <w:r w:rsidR="00B551E4" w:rsidRPr="00D70C7F">
        <w:rPr>
          <w:rFonts w:ascii="Times New Roman" w:hAnsi="Times New Roman" w:cs="Times New Roman"/>
          <w:sz w:val="24"/>
          <w:szCs w:val="24"/>
          <w:lang w:val="en-GB"/>
        </w:rPr>
        <w:t xml:space="preserve">of the Periodic Report, Latvia </w:t>
      </w:r>
      <w:r w:rsidR="00F94255" w:rsidRPr="00D70C7F">
        <w:rPr>
          <w:rFonts w:ascii="Times New Roman" w:hAnsi="Times New Roman" w:cs="Times New Roman"/>
          <w:sz w:val="24"/>
          <w:szCs w:val="24"/>
          <w:lang w:val="en-GB"/>
        </w:rPr>
        <w:t xml:space="preserve">clarifies that in addition to the list of institutions mentioned in the paragraph 174, the inspection of correspondence is not carried out with regard to letters sent and received from the </w:t>
      </w:r>
      <w:r w:rsidR="00B551E4" w:rsidRPr="00D70C7F">
        <w:rPr>
          <w:rFonts w:ascii="Times New Roman" w:hAnsi="Times New Roman" w:cs="Times New Roman"/>
          <w:sz w:val="24"/>
          <w:szCs w:val="24"/>
          <w:lang w:val="en-GB"/>
        </w:rPr>
        <w:t xml:space="preserve">State and local government </w:t>
      </w:r>
      <w:r w:rsidR="00F94255" w:rsidRPr="00D70C7F">
        <w:rPr>
          <w:rFonts w:ascii="Times New Roman" w:hAnsi="Times New Roman" w:cs="Times New Roman"/>
          <w:sz w:val="24"/>
          <w:szCs w:val="24"/>
          <w:lang w:val="en-GB"/>
        </w:rPr>
        <w:t>authorities</w:t>
      </w:r>
      <w:r w:rsidR="00B551E4" w:rsidRPr="00D70C7F">
        <w:rPr>
          <w:rFonts w:ascii="Times New Roman" w:hAnsi="Times New Roman" w:cs="Times New Roman"/>
          <w:sz w:val="24"/>
          <w:szCs w:val="24"/>
          <w:lang w:val="en-GB"/>
        </w:rPr>
        <w:t xml:space="preserve">, human rights institutions of </w:t>
      </w:r>
      <w:r w:rsidR="00F94255" w:rsidRPr="00D70C7F">
        <w:rPr>
          <w:rFonts w:ascii="Times New Roman" w:hAnsi="Times New Roman" w:cs="Times New Roman"/>
          <w:sz w:val="24"/>
          <w:szCs w:val="24"/>
          <w:lang w:val="en-GB"/>
        </w:rPr>
        <w:t xml:space="preserve">the </w:t>
      </w:r>
      <w:r w:rsidR="00B551E4" w:rsidRPr="00D70C7F">
        <w:rPr>
          <w:rFonts w:ascii="Times New Roman" w:hAnsi="Times New Roman" w:cs="Times New Roman"/>
          <w:sz w:val="24"/>
          <w:szCs w:val="24"/>
          <w:lang w:val="en-GB"/>
        </w:rPr>
        <w:t>Council of Europe, pe</w:t>
      </w:r>
      <w:r w:rsidR="00F94255" w:rsidRPr="00D70C7F">
        <w:rPr>
          <w:rFonts w:ascii="Times New Roman" w:hAnsi="Times New Roman" w:cs="Times New Roman"/>
          <w:sz w:val="24"/>
          <w:szCs w:val="24"/>
          <w:lang w:val="en-GB"/>
        </w:rPr>
        <w:t xml:space="preserve">rson directing the proceedings, and </w:t>
      </w:r>
      <w:r w:rsidR="00B551E4" w:rsidRPr="00D70C7F">
        <w:rPr>
          <w:rFonts w:ascii="Times New Roman" w:hAnsi="Times New Roman" w:cs="Times New Roman"/>
          <w:sz w:val="24"/>
          <w:szCs w:val="24"/>
          <w:lang w:val="en-GB"/>
        </w:rPr>
        <w:t>medical establishment</w:t>
      </w:r>
      <w:r w:rsidR="00F94255" w:rsidRPr="00D70C7F">
        <w:rPr>
          <w:rFonts w:ascii="Times New Roman" w:hAnsi="Times New Roman" w:cs="Times New Roman"/>
          <w:sz w:val="24"/>
          <w:szCs w:val="24"/>
          <w:lang w:val="en-GB"/>
        </w:rPr>
        <w:t xml:space="preserve">s. The correspondence with the all mentioned institutions </w:t>
      </w:r>
      <w:r>
        <w:rPr>
          <w:rFonts w:ascii="Times New Roman" w:hAnsi="Times New Roman" w:cs="Times New Roman"/>
          <w:sz w:val="24"/>
          <w:szCs w:val="24"/>
          <w:lang w:val="en-GB"/>
        </w:rPr>
        <w:t>is paid</w:t>
      </w:r>
      <w:r w:rsidR="00B551E4" w:rsidRPr="00D70C7F">
        <w:rPr>
          <w:rFonts w:ascii="Times New Roman" w:hAnsi="Times New Roman" w:cs="Times New Roman"/>
          <w:sz w:val="24"/>
          <w:szCs w:val="24"/>
          <w:lang w:val="en-GB"/>
        </w:rPr>
        <w:t xml:space="preserve"> from the funds of </w:t>
      </w:r>
      <w:r w:rsidR="00F94255" w:rsidRPr="00D70C7F">
        <w:rPr>
          <w:rFonts w:ascii="Times New Roman" w:hAnsi="Times New Roman" w:cs="Times New Roman"/>
          <w:sz w:val="24"/>
          <w:szCs w:val="24"/>
          <w:lang w:val="en-GB"/>
        </w:rPr>
        <w:t>prison</w:t>
      </w:r>
      <w:r w:rsidR="00B551E4" w:rsidRPr="00D70C7F">
        <w:rPr>
          <w:rFonts w:ascii="Times New Roman" w:hAnsi="Times New Roman" w:cs="Times New Roman"/>
          <w:sz w:val="24"/>
          <w:szCs w:val="24"/>
          <w:lang w:val="en-GB"/>
        </w:rPr>
        <w:t xml:space="preserve"> if there are no funds </w:t>
      </w:r>
      <w:r>
        <w:rPr>
          <w:rFonts w:ascii="Times New Roman" w:hAnsi="Times New Roman" w:cs="Times New Roman"/>
          <w:sz w:val="24"/>
          <w:szCs w:val="24"/>
          <w:lang w:val="en-GB"/>
        </w:rPr>
        <w:t xml:space="preserve">available </w:t>
      </w:r>
      <w:r w:rsidR="00B551E4" w:rsidRPr="00D70C7F">
        <w:rPr>
          <w:rFonts w:ascii="Times New Roman" w:hAnsi="Times New Roman" w:cs="Times New Roman"/>
          <w:sz w:val="24"/>
          <w:szCs w:val="24"/>
          <w:lang w:val="en-GB"/>
        </w:rPr>
        <w:t>on the personal cash card of the convicted person</w:t>
      </w:r>
      <w:r w:rsidR="00F94255" w:rsidRPr="00D70C7F">
        <w:rPr>
          <w:rFonts w:ascii="Times New Roman" w:hAnsi="Times New Roman" w:cs="Times New Roman"/>
          <w:sz w:val="24"/>
          <w:szCs w:val="24"/>
          <w:lang w:val="en-GB"/>
        </w:rPr>
        <w:t>.</w:t>
      </w:r>
      <w:r w:rsidR="00DC3DD1" w:rsidRPr="00D70C7F">
        <w:rPr>
          <w:rFonts w:ascii="Times New Roman" w:hAnsi="Times New Roman" w:cs="Times New Roman"/>
          <w:sz w:val="24"/>
          <w:szCs w:val="24"/>
          <w:lang w:val="en-GB"/>
        </w:rPr>
        <w:t xml:space="preserve"> </w:t>
      </w:r>
    </w:p>
    <w:p w14:paraId="0E21D4AB" w14:textId="77777777" w:rsidR="00C1437B" w:rsidRPr="00D70C7F" w:rsidRDefault="00C1437B" w:rsidP="00640102">
      <w:pPr>
        <w:contextualSpacing/>
        <w:jc w:val="both"/>
        <w:rPr>
          <w:rFonts w:ascii="Times New Roman" w:hAnsi="Times New Roman" w:cs="Times New Roman"/>
          <w:i/>
          <w:sz w:val="24"/>
          <w:szCs w:val="24"/>
          <w:lang w:val="en-GB"/>
        </w:rPr>
      </w:pPr>
    </w:p>
    <w:p w14:paraId="42E849F6" w14:textId="12A72D97" w:rsidR="00C1437B" w:rsidRPr="00D70C7F" w:rsidRDefault="00C1437B"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 xml:space="preserve">Inter-prisoner violence </w:t>
      </w:r>
      <w:r w:rsidR="0034660A">
        <w:rPr>
          <w:rFonts w:ascii="Times New Roman" w:hAnsi="Times New Roman" w:cs="Times New Roman"/>
          <w:i/>
          <w:sz w:val="24"/>
          <w:szCs w:val="24"/>
          <w:lang w:val="en-GB"/>
        </w:rPr>
        <w:t>–</w:t>
      </w:r>
      <w:r w:rsidRPr="00D70C7F">
        <w:rPr>
          <w:rFonts w:ascii="Times New Roman" w:hAnsi="Times New Roman" w:cs="Times New Roman"/>
          <w:i/>
          <w:sz w:val="24"/>
          <w:szCs w:val="24"/>
          <w:lang w:val="en-GB"/>
        </w:rPr>
        <w:t xml:space="preserve"> Issue No 15 on the Committee</w:t>
      </w:r>
      <w:r w:rsidR="0034660A">
        <w:rPr>
          <w:rFonts w:ascii="Times New Roman" w:hAnsi="Times New Roman" w:cs="Times New Roman"/>
          <w:i/>
          <w:sz w:val="24"/>
          <w:szCs w:val="24"/>
          <w:lang w:val="en-GB"/>
        </w:rPr>
        <w:t>’</w:t>
      </w:r>
      <w:r w:rsidRPr="00D70C7F">
        <w:rPr>
          <w:rFonts w:ascii="Times New Roman" w:hAnsi="Times New Roman" w:cs="Times New Roman"/>
          <w:i/>
          <w:sz w:val="24"/>
          <w:szCs w:val="24"/>
          <w:lang w:val="en-GB"/>
        </w:rPr>
        <w:t xml:space="preserve">s list of issues </w:t>
      </w:r>
    </w:p>
    <w:p w14:paraId="646A31CA" w14:textId="77777777" w:rsidR="00C1437B" w:rsidRPr="00D70C7F" w:rsidRDefault="00C1437B" w:rsidP="00640102">
      <w:pPr>
        <w:contextualSpacing/>
        <w:jc w:val="both"/>
        <w:rPr>
          <w:rFonts w:ascii="Times New Roman" w:hAnsi="Times New Roman" w:cs="Times New Roman"/>
          <w:sz w:val="24"/>
          <w:szCs w:val="24"/>
          <w:lang w:val="en-GB"/>
        </w:rPr>
      </w:pPr>
    </w:p>
    <w:p w14:paraId="590500E7" w14:textId="1F2B2707" w:rsidR="00CE53CA" w:rsidRDefault="00CE53CA" w:rsidP="00651282">
      <w:pPr>
        <w:pStyle w:val="SingleTxtG"/>
        <w:numPr>
          <w:ilvl w:val="0"/>
          <w:numId w:val="1"/>
        </w:numPr>
        <w:spacing w:after="0" w:line="240" w:lineRule="auto"/>
        <w:ind w:left="284" w:right="84" w:hanging="426"/>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w:t>
      </w:r>
      <w:r w:rsidR="0034660A">
        <w:rPr>
          <w:rFonts w:ascii="Times New Roman" w:hAnsi="Times New Roman" w:cs="Times New Roman"/>
          <w:sz w:val="24"/>
          <w:szCs w:val="24"/>
          <w:lang w:val="en-GB"/>
        </w:rPr>
        <w:t xml:space="preserve">the </w:t>
      </w:r>
      <w:r w:rsidRPr="00D70C7F">
        <w:rPr>
          <w:rFonts w:ascii="Times New Roman" w:hAnsi="Times New Roman" w:cs="Times New Roman"/>
          <w:sz w:val="24"/>
          <w:szCs w:val="24"/>
          <w:lang w:val="en-GB"/>
        </w:rPr>
        <w:t xml:space="preserve">information </w:t>
      </w:r>
      <w:r w:rsidR="0034660A">
        <w:rPr>
          <w:rFonts w:ascii="Times New Roman" w:hAnsi="Times New Roman" w:cs="Times New Roman"/>
          <w:sz w:val="24"/>
          <w:szCs w:val="24"/>
          <w:lang w:val="en-GB"/>
        </w:rPr>
        <w:t>contained</w:t>
      </w:r>
      <w:r w:rsidR="0034660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w:t>
      </w:r>
      <w:r w:rsidRPr="00D70C7F">
        <w:rPr>
          <w:rFonts w:ascii="Times New Roman" w:hAnsi="Times New Roman" w:cs="Times New Roman"/>
          <w:b/>
          <w:sz w:val="24"/>
          <w:szCs w:val="24"/>
          <w:lang w:val="en-GB"/>
        </w:rPr>
        <w:t>paragraph 181</w:t>
      </w:r>
      <w:r w:rsidRPr="00D70C7F">
        <w:rPr>
          <w:rFonts w:ascii="Times New Roman" w:hAnsi="Times New Roman" w:cs="Times New Roman"/>
          <w:sz w:val="24"/>
          <w:szCs w:val="24"/>
          <w:lang w:val="en-GB"/>
        </w:rPr>
        <w:t xml:space="preserve"> of the Periodic Report, Latvia informs that in 2017, and 2018, 3 times a year educational seminars were organised for heads of prison medical establishments</w:t>
      </w:r>
      <w:r w:rsidR="000B4F60">
        <w:rPr>
          <w:rFonts w:ascii="Times New Roman" w:hAnsi="Times New Roman" w:cs="Times New Roman"/>
          <w:sz w:val="24"/>
          <w:szCs w:val="24"/>
          <w:lang w:val="en-GB"/>
        </w:rPr>
        <w:t>.</w:t>
      </w:r>
    </w:p>
    <w:p w14:paraId="300074B0" w14:textId="77777777" w:rsidR="000B4F60" w:rsidRPr="00D70C7F" w:rsidRDefault="000B4F60" w:rsidP="00957FC1">
      <w:pPr>
        <w:pStyle w:val="SingleTxtG"/>
        <w:spacing w:after="0" w:line="240" w:lineRule="auto"/>
        <w:ind w:left="284" w:right="84" w:hanging="284"/>
        <w:contextualSpacing/>
        <w:rPr>
          <w:rFonts w:ascii="Times New Roman" w:hAnsi="Times New Roman" w:cs="Times New Roman"/>
          <w:sz w:val="24"/>
          <w:szCs w:val="24"/>
          <w:lang w:val="en-GB"/>
        </w:rPr>
      </w:pPr>
    </w:p>
    <w:p w14:paraId="1C894474" w14:textId="415AB976" w:rsidR="00CE53CA" w:rsidRDefault="00CE53CA" w:rsidP="00651282">
      <w:pPr>
        <w:pStyle w:val="SingleTxtG"/>
        <w:numPr>
          <w:ilvl w:val="0"/>
          <w:numId w:val="1"/>
        </w:numPr>
        <w:spacing w:after="0" w:line="240" w:lineRule="auto"/>
        <w:ind w:left="284" w:right="84" w:hanging="426"/>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w:t>
      </w:r>
      <w:r w:rsidR="0034660A">
        <w:rPr>
          <w:rFonts w:ascii="Times New Roman" w:hAnsi="Times New Roman" w:cs="Times New Roman"/>
          <w:sz w:val="24"/>
          <w:szCs w:val="24"/>
          <w:lang w:val="en-GB"/>
        </w:rPr>
        <w:t>contained</w:t>
      </w:r>
      <w:r w:rsidR="0034660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w:t>
      </w:r>
      <w:r w:rsidRPr="00D70C7F">
        <w:rPr>
          <w:rFonts w:ascii="Times New Roman" w:hAnsi="Times New Roman" w:cs="Times New Roman"/>
          <w:b/>
          <w:sz w:val="24"/>
          <w:szCs w:val="24"/>
          <w:lang w:val="en-GB"/>
        </w:rPr>
        <w:t>paragraph 183</w:t>
      </w:r>
      <w:r w:rsidRPr="00D70C7F">
        <w:rPr>
          <w:rFonts w:ascii="Times New Roman" w:hAnsi="Times New Roman" w:cs="Times New Roman"/>
          <w:sz w:val="24"/>
          <w:szCs w:val="24"/>
          <w:lang w:val="en-GB"/>
        </w:rPr>
        <w:t xml:space="preserve"> of the Periodic Report, Latvia submits that visualized information (drawing) of injury </w:t>
      </w:r>
      <w:r w:rsidR="0034660A">
        <w:rPr>
          <w:rFonts w:ascii="Times New Roman" w:hAnsi="Times New Roman" w:cs="Times New Roman"/>
          <w:sz w:val="24"/>
          <w:szCs w:val="24"/>
          <w:lang w:val="en-GB"/>
        </w:rPr>
        <w:t>must</w:t>
      </w:r>
      <w:r w:rsidR="0034660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be added to the medical record of the prisoner.</w:t>
      </w:r>
    </w:p>
    <w:p w14:paraId="5913D8AD" w14:textId="77777777" w:rsidR="000B4F60" w:rsidRPr="00D70C7F" w:rsidRDefault="000B4F60" w:rsidP="00957FC1">
      <w:pPr>
        <w:pStyle w:val="SingleTxtG"/>
        <w:spacing w:after="0" w:line="240" w:lineRule="auto"/>
        <w:ind w:left="284" w:right="84" w:hanging="284"/>
        <w:contextualSpacing/>
        <w:rPr>
          <w:rFonts w:ascii="Times New Roman" w:hAnsi="Times New Roman" w:cs="Times New Roman"/>
          <w:sz w:val="24"/>
          <w:szCs w:val="24"/>
          <w:lang w:val="en-GB"/>
        </w:rPr>
      </w:pPr>
    </w:p>
    <w:p w14:paraId="696C4A13" w14:textId="5B974A6A" w:rsidR="00CE53CA" w:rsidRDefault="00CE53CA" w:rsidP="00651282">
      <w:pPr>
        <w:pStyle w:val="SingleTxtG"/>
        <w:numPr>
          <w:ilvl w:val="0"/>
          <w:numId w:val="1"/>
        </w:numPr>
        <w:spacing w:after="0" w:line="240" w:lineRule="auto"/>
        <w:ind w:left="284" w:right="84" w:hanging="426"/>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update the information provided in </w:t>
      </w:r>
      <w:r w:rsidRPr="00D70C7F">
        <w:rPr>
          <w:rFonts w:ascii="Times New Roman" w:hAnsi="Times New Roman" w:cs="Times New Roman"/>
          <w:b/>
          <w:sz w:val="24"/>
          <w:szCs w:val="24"/>
          <w:lang w:val="en-GB"/>
        </w:rPr>
        <w:t>paragraph</w:t>
      </w:r>
      <w:r w:rsidR="00306343">
        <w:rPr>
          <w:rFonts w:ascii="Times New Roman" w:hAnsi="Times New Roman" w:cs="Times New Roman"/>
          <w:b/>
          <w:sz w:val="24"/>
          <w:szCs w:val="24"/>
          <w:lang w:val="en-GB"/>
        </w:rPr>
        <w:t xml:space="preserve"> </w:t>
      </w:r>
      <w:r w:rsidRPr="00D70C7F">
        <w:rPr>
          <w:rFonts w:ascii="Times New Roman" w:hAnsi="Times New Roman" w:cs="Times New Roman"/>
          <w:b/>
          <w:sz w:val="24"/>
          <w:szCs w:val="24"/>
          <w:lang w:val="en-GB"/>
        </w:rPr>
        <w:t>186</w:t>
      </w:r>
      <w:r w:rsidRPr="00D70C7F">
        <w:rPr>
          <w:rFonts w:ascii="Times New Roman" w:hAnsi="Times New Roman" w:cs="Times New Roman"/>
          <w:sz w:val="24"/>
          <w:szCs w:val="24"/>
          <w:lang w:val="en-GB"/>
        </w:rPr>
        <w:t xml:space="preserve"> of the Periodic Report, Latvia submits that in 2017, 45 cases connected with physical violence among prisoners during a conflict were examined by the investigation office of the Prison Administration, in 2018 – 41 case, in the first part of 2019 – 28 cases.</w:t>
      </w:r>
    </w:p>
    <w:p w14:paraId="7A62A3F3" w14:textId="77777777" w:rsidR="000B4F60" w:rsidRPr="00D70C7F" w:rsidRDefault="000B4F60" w:rsidP="00651282">
      <w:pPr>
        <w:pStyle w:val="SingleTxtG"/>
        <w:spacing w:after="0" w:line="240" w:lineRule="auto"/>
        <w:ind w:left="284" w:right="84" w:hanging="426"/>
        <w:contextualSpacing/>
        <w:rPr>
          <w:rFonts w:ascii="Times New Roman" w:hAnsi="Times New Roman" w:cs="Times New Roman"/>
          <w:sz w:val="24"/>
          <w:szCs w:val="24"/>
          <w:lang w:val="en-GB"/>
        </w:rPr>
      </w:pPr>
    </w:p>
    <w:p w14:paraId="35389471" w14:textId="25562B9A" w:rsidR="00914012" w:rsidRPr="00D70C7F" w:rsidRDefault="00C1437B" w:rsidP="00651282">
      <w:pPr>
        <w:pStyle w:val="SingleTxtG"/>
        <w:numPr>
          <w:ilvl w:val="0"/>
          <w:numId w:val="1"/>
        </w:numPr>
        <w:spacing w:after="0" w:line="240" w:lineRule="auto"/>
        <w:ind w:left="284" w:right="84" w:hanging="426"/>
        <w:contextualSpacing/>
        <w:rPr>
          <w:rFonts w:ascii="Times New Roman" w:hAnsi="Times New Roman" w:cs="Times New Roman"/>
          <w:sz w:val="24"/>
          <w:szCs w:val="24"/>
          <w:lang w:val="en-GB"/>
        </w:rPr>
      </w:pPr>
      <w:r w:rsidRPr="00D70C7F">
        <w:rPr>
          <w:rFonts w:ascii="Times New Roman" w:hAnsi="Times New Roman" w:cs="Times New Roman"/>
          <w:color w:val="000000" w:themeColor="text1"/>
          <w:sz w:val="24"/>
          <w:szCs w:val="24"/>
          <w:lang w:val="en-GB"/>
        </w:rPr>
        <w:t>To update the information provided</w:t>
      </w:r>
      <w:r w:rsidRPr="00D70C7F">
        <w:rPr>
          <w:rFonts w:ascii="Times New Roman" w:hAnsi="Times New Roman" w:cs="Times New Roman"/>
          <w:b/>
          <w:color w:val="000000" w:themeColor="text1"/>
          <w:sz w:val="24"/>
          <w:szCs w:val="24"/>
          <w:lang w:val="en-GB"/>
        </w:rPr>
        <w:t xml:space="preserve"> in paragraph 188</w:t>
      </w:r>
      <w:r w:rsidRPr="00D70C7F">
        <w:rPr>
          <w:rFonts w:ascii="Times New Roman" w:hAnsi="Times New Roman" w:cs="Times New Roman"/>
          <w:color w:val="000000" w:themeColor="text1"/>
          <w:sz w:val="24"/>
          <w:szCs w:val="24"/>
          <w:lang w:val="en-GB"/>
        </w:rPr>
        <w:t xml:space="preserve"> of the Periodic Report, Latvia submits that </w:t>
      </w:r>
      <w:r w:rsidRPr="00D70C7F">
        <w:rPr>
          <w:rFonts w:ascii="Times New Roman" w:hAnsi="Times New Roman" w:cs="Times New Roman"/>
          <w:sz w:val="24"/>
          <w:szCs w:val="24"/>
          <w:lang w:val="en-GB"/>
        </w:rPr>
        <w:t xml:space="preserve">in 2017, 12 deaths were registered, including 8 from </w:t>
      </w:r>
      <w:r w:rsidR="00DC3DD1" w:rsidRPr="00D70C7F">
        <w:rPr>
          <w:rFonts w:ascii="Times New Roman" w:hAnsi="Times New Roman" w:cs="Times New Roman"/>
          <w:sz w:val="24"/>
          <w:szCs w:val="24"/>
          <w:lang w:val="en-GB"/>
        </w:rPr>
        <w:t>illnesses</w:t>
      </w:r>
      <w:r w:rsidRPr="00D70C7F">
        <w:rPr>
          <w:rFonts w:ascii="Times New Roman" w:hAnsi="Times New Roman" w:cs="Times New Roman"/>
          <w:sz w:val="24"/>
          <w:szCs w:val="24"/>
          <w:lang w:val="en-GB"/>
        </w:rPr>
        <w:t xml:space="preserve"> mostly related to oncological illnesses and HIV, while in 2018 – 24 deaths, including 20 illnesses, mostly related to vascular, oncological illnesses and HIV. To investigate the </w:t>
      </w:r>
      <w:r w:rsidR="00C26AC5" w:rsidRPr="00D70C7F">
        <w:rPr>
          <w:rFonts w:ascii="Times New Roman" w:hAnsi="Times New Roman" w:cs="Times New Roman"/>
          <w:sz w:val="24"/>
          <w:szCs w:val="24"/>
          <w:lang w:val="en-GB"/>
        </w:rPr>
        <w:t xml:space="preserve">reasons for the deaths </w:t>
      </w:r>
      <w:r w:rsidR="00DC3DD1" w:rsidRPr="00D70C7F">
        <w:rPr>
          <w:rFonts w:ascii="Times New Roman" w:hAnsi="Times New Roman" w:cs="Times New Roman"/>
          <w:sz w:val="24"/>
          <w:szCs w:val="24"/>
          <w:lang w:val="en-GB"/>
        </w:rPr>
        <w:t>occurr</w:t>
      </w:r>
      <w:r w:rsidR="0034660A">
        <w:rPr>
          <w:rFonts w:ascii="Times New Roman" w:hAnsi="Times New Roman" w:cs="Times New Roman"/>
          <w:sz w:val="24"/>
          <w:szCs w:val="24"/>
          <w:lang w:val="en-GB"/>
        </w:rPr>
        <w:t>ing</w:t>
      </w:r>
      <w:r w:rsidR="00C26AC5" w:rsidRPr="00D70C7F">
        <w:rPr>
          <w:rFonts w:ascii="Times New Roman" w:hAnsi="Times New Roman" w:cs="Times New Roman"/>
          <w:sz w:val="24"/>
          <w:szCs w:val="24"/>
          <w:lang w:val="en-GB"/>
        </w:rPr>
        <w:t xml:space="preserve"> in prisons, i</w:t>
      </w:r>
      <w:r w:rsidRPr="00D70C7F">
        <w:rPr>
          <w:rFonts w:ascii="Times New Roman" w:hAnsi="Times New Roman" w:cs="Times New Roman"/>
          <w:sz w:val="24"/>
          <w:szCs w:val="24"/>
          <w:lang w:val="en-GB"/>
        </w:rPr>
        <w:t>n 2017, 6 crim</w:t>
      </w:r>
      <w:r w:rsidR="00C26AC5" w:rsidRPr="00D70C7F">
        <w:rPr>
          <w:rFonts w:ascii="Times New Roman" w:hAnsi="Times New Roman" w:cs="Times New Roman"/>
          <w:sz w:val="24"/>
          <w:szCs w:val="24"/>
          <w:lang w:val="en-GB"/>
        </w:rPr>
        <w:t xml:space="preserve">inal proceedings were initiated. The investigation </w:t>
      </w:r>
      <w:r w:rsidR="0034660A">
        <w:rPr>
          <w:rFonts w:ascii="Times New Roman" w:hAnsi="Times New Roman" w:cs="Times New Roman"/>
          <w:sz w:val="24"/>
          <w:szCs w:val="24"/>
          <w:lang w:val="en-GB"/>
        </w:rPr>
        <w:t>established</w:t>
      </w:r>
      <w:r w:rsidR="00C26AC5" w:rsidRPr="00D70C7F">
        <w:rPr>
          <w:rFonts w:ascii="Times New Roman" w:hAnsi="Times New Roman" w:cs="Times New Roman"/>
          <w:sz w:val="24"/>
          <w:szCs w:val="24"/>
          <w:lang w:val="en-GB"/>
        </w:rPr>
        <w:t xml:space="preserve"> that 3 deaths resulted from suicides, 2 </w:t>
      </w:r>
      <w:r w:rsidR="0034660A">
        <w:rPr>
          <w:rFonts w:ascii="Times New Roman" w:hAnsi="Times New Roman" w:cs="Times New Roman"/>
          <w:sz w:val="24"/>
          <w:szCs w:val="24"/>
          <w:lang w:val="en-GB"/>
        </w:rPr>
        <w:t>–</w:t>
      </w:r>
      <w:r w:rsidR="00C26AC5"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from illness,</w:t>
      </w:r>
      <w:r w:rsidR="00C26AC5" w:rsidRPr="00D70C7F">
        <w:rPr>
          <w:rFonts w:ascii="Times New Roman" w:hAnsi="Times New Roman" w:cs="Times New Roman"/>
          <w:sz w:val="24"/>
          <w:szCs w:val="24"/>
          <w:lang w:val="en-GB"/>
        </w:rPr>
        <w:t xml:space="preserve"> and one person died </w:t>
      </w:r>
      <w:r w:rsidRPr="00D70C7F">
        <w:rPr>
          <w:rFonts w:ascii="Times New Roman" w:hAnsi="Times New Roman" w:cs="Times New Roman"/>
          <w:sz w:val="24"/>
          <w:szCs w:val="24"/>
          <w:lang w:val="en-GB"/>
        </w:rPr>
        <w:t>from poisoning.</w:t>
      </w:r>
      <w:r w:rsidR="00FF3B83"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In 2018</w:t>
      </w:r>
      <w:r w:rsidR="00DC3DD1" w:rsidRPr="00D70C7F">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8 criminal proceedings</w:t>
      </w:r>
      <w:r w:rsidR="00FF3B83" w:rsidRPr="00D70C7F">
        <w:rPr>
          <w:rFonts w:ascii="Times New Roman" w:hAnsi="Times New Roman" w:cs="Times New Roman"/>
          <w:sz w:val="24"/>
          <w:szCs w:val="24"/>
          <w:lang w:val="en-GB"/>
        </w:rPr>
        <w:t xml:space="preserve"> were initiated to investigate the reasons for the death of the imprisoned persons with the </w:t>
      </w:r>
      <w:r w:rsidR="00DC3DD1" w:rsidRPr="00D70C7F">
        <w:rPr>
          <w:rFonts w:ascii="Times New Roman" w:hAnsi="Times New Roman" w:cs="Times New Roman"/>
          <w:sz w:val="24"/>
          <w:szCs w:val="24"/>
          <w:lang w:val="en-GB"/>
        </w:rPr>
        <w:t>conclusions that</w:t>
      </w:r>
      <w:r w:rsidR="00B551E4"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2 </w:t>
      </w:r>
      <w:r w:rsidR="00B551E4" w:rsidRPr="00D70C7F">
        <w:rPr>
          <w:rFonts w:ascii="Times New Roman" w:hAnsi="Times New Roman" w:cs="Times New Roman"/>
          <w:sz w:val="24"/>
          <w:szCs w:val="24"/>
          <w:lang w:val="en-GB"/>
        </w:rPr>
        <w:t xml:space="preserve">deaths resulted from </w:t>
      </w:r>
      <w:r w:rsidRPr="00D70C7F">
        <w:rPr>
          <w:rFonts w:ascii="Times New Roman" w:hAnsi="Times New Roman" w:cs="Times New Roman"/>
          <w:sz w:val="24"/>
          <w:szCs w:val="24"/>
          <w:lang w:val="en-GB"/>
        </w:rPr>
        <w:t>suicides, 5 result</w:t>
      </w:r>
      <w:r w:rsidR="00B551E4" w:rsidRPr="00D70C7F">
        <w:rPr>
          <w:rFonts w:ascii="Times New Roman" w:hAnsi="Times New Roman" w:cs="Times New Roman"/>
          <w:sz w:val="24"/>
          <w:szCs w:val="24"/>
          <w:lang w:val="en-GB"/>
        </w:rPr>
        <w:t xml:space="preserve">ed </w:t>
      </w:r>
      <w:r w:rsidRPr="00D70C7F">
        <w:rPr>
          <w:rFonts w:ascii="Times New Roman" w:hAnsi="Times New Roman" w:cs="Times New Roman"/>
          <w:sz w:val="24"/>
          <w:szCs w:val="24"/>
          <w:lang w:val="en-GB"/>
        </w:rPr>
        <w:t>from illness</w:t>
      </w:r>
      <w:r w:rsidR="00B551E4" w:rsidRPr="00D70C7F">
        <w:rPr>
          <w:rFonts w:ascii="Times New Roman" w:hAnsi="Times New Roman" w:cs="Times New Roman"/>
          <w:sz w:val="24"/>
          <w:szCs w:val="24"/>
          <w:lang w:val="en-GB"/>
        </w:rPr>
        <w:t>es</w:t>
      </w:r>
      <w:r w:rsidRPr="00D70C7F">
        <w:rPr>
          <w:rFonts w:ascii="Times New Roman" w:hAnsi="Times New Roman" w:cs="Times New Roman"/>
          <w:sz w:val="24"/>
          <w:szCs w:val="24"/>
          <w:lang w:val="en-GB"/>
        </w:rPr>
        <w:t>,</w:t>
      </w:r>
      <w:r w:rsidR="00B551E4" w:rsidRPr="00D70C7F">
        <w:rPr>
          <w:rFonts w:ascii="Times New Roman" w:hAnsi="Times New Roman" w:cs="Times New Roman"/>
          <w:sz w:val="24"/>
          <w:szCs w:val="24"/>
          <w:lang w:val="en-GB"/>
        </w:rPr>
        <w:t xml:space="preserve"> </w:t>
      </w:r>
      <w:r w:rsidR="00DC3DD1" w:rsidRPr="00D70C7F">
        <w:rPr>
          <w:rFonts w:ascii="Times New Roman" w:hAnsi="Times New Roman" w:cs="Times New Roman"/>
          <w:sz w:val="24"/>
          <w:szCs w:val="24"/>
          <w:lang w:val="en-GB"/>
        </w:rPr>
        <w:t>and 1</w:t>
      </w:r>
      <w:r w:rsidR="00B551E4" w:rsidRPr="00D70C7F">
        <w:rPr>
          <w:rFonts w:ascii="Times New Roman" w:hAnsi="Times New Roman" w:cs="Times New Roman"/>
          <w:sz w:val="24"/>
          <w:szCs w:val="24"/>
          <w:lang w:val="en-GB"/>
        </w:rPr>
        <w:t xml:space="preserve"> person died </w:t>
      </w:r>
      <w:r w:rsidR="00CE53CA" w:rsidRPr="00D70C7F">
        <w:rPr>
          <w:rFonts w:ascii="Times New Roman" w:hAnsi="Times New Roman" w:cs="Times New Roman"/>
          <w:sz w:val="24"/>
          <w:szCs w:val="24"/>
          <w:lang w:val="en-GB"/>
        </w:rPr>
        <w:t>from drug overdose</w:t>
      </w:r>
      <w:r w:rsidR="00957FC1">
        <w:rPr>
          <w:rFonts w:ascii="Times New Roman" w:hAnsi="Times New Roman" w:cs="Times New Roman"/>
          <w:sz w:val="24"/>
          <w:szCs w:val="24"/>
          <w:lang w:val="en-GB"/>
        </w:rPr>
        <w:t xml:space="preserve"> </w:t>
      </w:r>
      <w:r w:rsidR="00957FC1" w:rsidRPr="009B1602">
        <w:rPr>
          <w:rFonts w:ascii="Times New Roman" w:hAnsi="Times New Roman" w:cs="Times New Roman"/>
          <w:color w:val="000000" w:themeColor="text1"/>
          <w:sz w:val="24"/>
          <w:szCs w:val="24"/>
          <w:lang w:val="en-GB"/>
        </w:rPr>
        <w:t>(</w:t>
      </w:r>
      <w:r w:rsidR="00957FC1" w:rsidRPr="009B1602">
        <w:rPr>
          <w:rFonts w:ascii="Times New Roman" w:hAnsi="Times New Roman" w:cs="Times New Roman"/>
          <w:sz w:val="24"/>
          <w:szCs w:val="24"/>
          <w:lang w:val="en-GB"/>
        </w:rPr>
        <w:t>see Updated Annex 8)</w:t>
      </w:r>
      <w:r w:rsidR="00CE53CA" w:rsidRPr="009B1602">
        <w:rPr>
          <w:rFonts w:ascii="Times New Roman" w:hAnsi="Times New Roman" w:cs="Times New Roman"/>
          <w:sz w:val="24"/>
          <w:szCs w:val="24"/>
          <w:lang w:val="en-GB"/>
        </w:rPr>
        <w:t>.</w:t>
      </w:r>
    </w:p>
    <w:p w14:paraId="56A393EF" w14:textId="77777777" w:rsidR="00DC3DD1" w:rsidRPr="00D70C7F" w:rsidRDefault="00DC3DD1" w:rsidP="00640102">
      <w:pPr>
        <w:ind w:right="84"/>
        <w:contextualSpacing/>
        <w:jc w:val="both"/>
        <w:rPr>
          <w:rFonts w:ascii="Times New Roman" w:hAnsi="Times New Roman" w:cs="Times New Roman"/>
          <w:color w:val="000000" w:themeColor="text1"/>
          <w:sz w:val="24"/>
          <w:szCs w:val="24"/>
          <w:lang w:val="en-GB"/>
        </w:rPr>
      </w:pPr>
    </w:p>
    <w:p w14:paraId="5C6F0C58" w14:textId="77777777" w:rsidR="00DC3DD1" w:rsidRPr="00D70C7F" w:rsidRDefault="00DC3DD1" w:rsidP="00640102">
      <w:pPr>
        <w:ind w:right="84"/>
        <w:contextualSpacing/>
        <w:jc w:val="both"/>
        <w:rPr>
          <w:rFonts w:ascii="Times New Roman" w:hAnsi="Times New Roman" w:cs="Times New Roman"/>
          <w:color w:val="000000" w:themeColor="text1"/>
          <w:sz w:val="24"/>
          <w:szCs w:val="24"/>
          <w:lang w:val="en-GB"/>
        </w:rPr>
      </w:pPr>
    </w:p>
    <w:p w14:paraId="2B39619D" w14:textId="77777777" w:rsidR="00DC3DD1" w:rsidRPr="00D70C7F" w:rsidRDefault="00DC3DD1" w:rsidP="004A7803">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Articles 11 and 16 of the Convention</w:t>
      </w:r>
    </w:p>
    <w:p w14:paraId="53628F1D" w14:textId="77777777" w:rsidR="00DC3DD1" w:rsidRPr="00D70C7F" w:rsidRDefault="00DC3DD1" w:rsidP="00640102">
      <w:pPr>
        <w:ind w:left="360"/>
        <w:contextualSpacing/>
        <w:jc w:val="both"/>
        <w:rPr>
          <w:rFonts w:ascii="Times New Roman" w:hAnsi="Times New Roman" w:cs="Times New Roman"/>
          <w:b/>
          <w:sz w:val="24"/>
          <w:szCs w:val="24"/>
          <w:lang w:val="en-GB"/>
        </w:rPr>
      </w:pPr>
    </w:p>
    <w:p w14:paraId="07192587" w14:textId="0652C2C7" w:rsidR="00DC3DD1" w:rsidRPr="00D70C7F" w:rsidRDefault="00CE53CA"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sz w:val="24"/>
          <w:szCs w:val="24"/>
          <w:lang w:val="en-GB"/>
        </w:rPr>
        <w:t>Rest</w:t>
      </w:r>
      <w:r w:rsidR="000B4F60">
        <w:rPr>
          <w:rFonts w:ascii="Times New Roman" w:hAnsi="Times New Roman" w:cs="Times New Roman"/>
          <w:i/>
          <w:sz w:val="24"/>
          <w:szCs w:val="24"/>
          <w:lang w:val="en-GB"/>
        </w:rPr>
        <w:t>ra</w:t>
      </w:r>
      <w:r w:rsidRPr="00D70C7F">
        <w:rPr>
          <w:rFonts w:ascii="Times New Roman" w:hAnsi="Times New Roman" w:cs="Times New Roman"/>
          <w:i/>
          <w:sz w:val="24"/>
          <w:szCs w:val="24"/>
          <w:lang w:val="en-GB"/>
        </w:rPr>
        <w:t>ints in prisons</w:t>
      </w:r>
      <w:r w:rsidR="00DC3DD1" w:rsidRPr="00D70C7F">
        <w:rPr>
          <w:rFonts w:ascii="Times New Roman" w:hAnsi="Times New Roman" w:cs="Times New Roman"/>
          <w:i/>
          <w:sz w:val="24"/>
          <w:szCs w:val="24"/>
          <w:lang w:val="en-GB"/>
        </w:rPr>
        <w:t xml:space="preserve"> </w:t>
      </w:r>
      <w:r w:rsidR="0034660A">
        <w:rPr>
          <w:rFonts w:ascii="Times New Roman" w:hAnsi="Times New Roman" w:cs="Times New Roman"/>
          <w:i/>
          <w:sz w:val="24"/>
          <w:szCs w:val="24"/>
          <w:lang w:val="en-GB"/>
        </w:rPr>
        <w:t>–</w:t>
      </w:r>
      <w:r w:rsidR="00DC3DD1" w:rsidRPr="00D70C7F">
        <w:rPr>
          <w:rFonts w:ascii="Times New Roman" w:hAnsi="Times New Roman" w:cs="Times New Roman"/>
          <w:i/>
          <w:sz w:val="24"/>
          <w:szCs w:val="24"/>
          <w:lang w:val="en-GB"/>
        </w:rPr>
        <w:t xml:space="preserve"> Issue No 16 on the Committee</w:t>
      </w:r>
      <w:r w:rsidR="0034660A">
        <w:rPr>
          <w:rFonts w:ascii="Times New Roman" w:hAnsi="Times New Roman" w:cs="Times New Roman"/>
          <w:i/>
          <w:sz w:val="24"/>
          <w:szCs w:val="24"/>
          <w:lang w:val="en-GB"/>
        </w:rPr>
        <w:t>’</w:t>
      </w:r>
      <w:r w:rsidR="00DC3DD1" w:rsidRPr="00D70C7F">
        <w:rPr>
          <w:rFonts w:ascii="Times New Roman" w:hAnsi="Times New Roman" w:cs="Times New Roman"/>
          <w:i/>
          <w:sz w:val="24"/>
          <w:szCs w:val="24"/>
          <w:lang w:val="en-GB"/>
        </w:rPr>
        <w:t xml:space="preserve">s list of issues </w:t>
      </w:r>
    </w:p>
    <w:p w14:paraId="6AC16549" w14:textId="77777777" w:rsidR="00DC3DD1" w:rsidRPr="00D70C7F" w:rsidRDefault="00DC3DD1" w:rsidP="00640102">
      <w:pPr>
        <w:ind w:right="84"/>
        <w:contextualSpacing/>
        <w:jc w:val="both"/>
        <w:rPr>
          <w:rFonts w:ascii="Times New Roman" w:hAnsi="Times New Roman" w:cs="Times New Roman"/>
          <w:color w:val="000000" w:themeColor="text1"/>
          <w:sz w:val="24"/>
          <w:szCs w:val="24"/>
          <w:lang w:val="en-GB"/>
        </w:rPr>
      </w:pPr>
    </w:p>
    <w:p w14:paraId="18579908" w14:textId="77777777" w:rsidR="00DC3DD1" w:rsidRPr="00D70C7F" w:rsidRDefault="00235F3E" w:rsidP="00651282">
      <w:pPr>
        <w:pStyle w:val="SingleTxtG"/>
        <w:numPr>
          <w:ilvl w:val="0"/>
          <w:numId w:val="1"/>
        </w:numPr>
        <w:spacing w:after="0" w:line="240" w:lineRule="auto"/>
        <w:ind w:left="284" w:right="-58" w:hanging="426"/>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To clarify the information provided in </w:t>
      </w:r>
      <w:r w:rsidRPr="00D70C7F">
        <w:rPr>
          <w:rFonts w:ascii="Times New Roman" w:hAnsi="Times New Roman" w:cs="Times New Roman"/>
          <w:b/>
          <w:sz w:val="24"/>
          <w:szCs w:val="24"/>
          <w:lang w:val="en-GB"/>
        </w:rPr>
        <w:t>paragraph 193</w:t>
      </w:r>
      <w:r w:rsidRPr="00D70C7F">
        <w:rPr>
          <w:rFonts w:ascii="Times New Roman" w:hAnsi="Times New Roman" w:cs="Times New Roman"/>
          <w:sz w:val="24"/>
          <w:szCs w:val="24"/>
          <w:lang w:val="en-GB"/>
        </w:rPr>
        <w:t xml:space="preserve"> of the Periodic </w:t>
      </w:r>
      <w:r w:rsidR="000B4F60">
        <w:rPr>
          <w:rFonts w:ascii="Times New Roman" w:hAnsi="Times New Roman" w:cs="Times New Roman"/>
          <w:sz w:val="24"/>
          <w:szCs w:val="24"/>
          <w:lang w:val="en-GB"/>
        </w:rPr>
        <w:t>R</w:t>
      </w:r>
      <w:r w:rsidRPr="00D70C7F">
        <w:rPr>
          <w:rFonts w:ascii="Times New Roman" w:hAnsi="Times New Roman" w:cs="Times New Roman"/>
          <w:sz w:val="24"/>
          <w:szCs w:val="24"/>
          <w:lang w:val="en-GB"/>
        </w:rPr>
        <w:t>eport, Latvia submits that p</w:t>
      </w:r>
      <w:r w:rsidR="00DC3DD1" w:rsidRPr="00D70C7F">
        <w:rPr>
          <w:rFonts w:ascii="Times New Roman" w:hAnsi="Times New Roman" w:cs="Times New Roman"/>
          <w:sz w:val="24"/>
          <w:szCs w:val="24"/>
          <w:lang w:val="en-GB"/>
        </w:rPr>
        <w:t>ermanent video surveillance cameras are used in common use areas</w:t>
      </w:r>
      <w:r w:rsidRPr="00D70C7F">
        <w:rPr>
          <w:rFonts w:ascii="Times New Roman" w:hAnsi="Times New Roman" w:cs="Times New Roman"/>
          <w:sz w:val="24"/>
          <w:szCs w:val="24"/>
          <w:lang w:val="en-GB"/>
        </w:rPr>
        <w:t xml:space="preserve"> of all prisons </w:t>
      </w:r>
      <w:r w:rsidR="000B4F60">
        <w:rPr>
          <w:rFonts w:ascii="Times New Roman" w:hAnsi="Times New Roman" w:cs="Times New Roman"/>
          <w:sz w:val="24"/>
          <w:szCs w:val="24"/>
          <w:lang w:val="en-GB"/>
        </w:rPr>
        <w:t>in Latvia (not only the Daugavgr</w:t>
      </w:r>
      <w:r w:rsidR="00CE53CA" w:rsidRPr="00D70C7F">
        <w:rPr>
          <w:rFonts w:ascii="Times New Roman" w:hAnsi="Times New Roman" w:cs="Times New Roman"/>
          <w:sz w:val="24"/>
          <w:szCs w:val="24"/>
          <w:lang w:val="en-GB"/>
        </w:rPr>
        <w:t>ī</w:t>
      </w:r>
      <w:r w:rsidRPr="00D70C7F">
        <w:rPr>
          <w:rFonts w:ascii="Times New Roman" w:hAnsi="Times New Roman" w:cs="Times New Roman"/>
          <w:sz w:val="24"/>
          <w:szCs w:val="24"/>
          <w:lang w:val="en-GB"/>
        </w:rPr>
        <w:t>va prison)</w:t>
      </w:r>
      <w:r w:rsidR="00DC3DD1"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Likewise, all prisons carry out an individual assessment before placing </w:t>
      </w:r>
      <w:r w:rsidR="00DC3DD1" w:rsidRPr="00D70C7F">
        <w:rPr>
          <w:rFonts w:ascii="Times New Roman" w:hAnsi="Times New Roman" w:cs="Times New Roman"/>
          <w:sz w:val="24"/>
          <w:szCs w:val="24"/>
          <w:lang w:val="en-GB"/>
        </w:rPr>
        <w:t>the convict in a cell with permanent video surveillance</w:t>
      </w:r>
      <w:r w:rsidRPr="00D70C7F">
        <w:rPr>
          <w:rFonts w:ascii="Times New Roman" w:hAnsi="Times New Roman" w:cs="Times New Roman"/>
          <w:sz w:val="24"/>
          <w:szCs w:val="24"/>
          <w:lang w:val="en-GB"/>
        </w:rPr>
        <w:t>.</w:t>
      </w:r>
    </w:p>
    <w:p w14:paraId="739696E1" w14:textId="77777777" w:rsidR="00074F07" w:rsidRPr="00D70C7F" w:rsidRDefault="00074F07" w:rsidP="00957FC1">
      <w:pPr>
        <w:pStyle w:val="SingleTxtG"/>
        <w:spacing w:after="0" w:line="240" w:lineRule="auto"/>
        <w:ind w:left="284" w:right="-58" w:hanging="284"/>
        <w:contextualSpacing/>
        <w:rPr>
          <w:rFonts w:ascii="Times New Roman" w:hAnsi="Times New Roman" w:cs="Times New Roman"/>
          <w:sz w:val="24"/>
          <w:szCs w:val="24"/>
          <w:highlight w:val="yellow"/>
          <w:lang w:val="en-GB"/>
        </w:rPr>
      </w:pPr>
    </w:p>
    <w:p w14:paraId="732720CF" w14:textId="321346A4" w:rsidR="00DC3DD1" w:rsidRPr="00D70C7F" w:rsidRDefault="0034660A" w:rsidP="00651282">
      <w:pPr>
        <w:pStyle w:val="SingleTxtG"/>
        <w:numPr>
          <w:ilvl w:val="0"/>
          <w:numId w:val="1"/>
        </w:numPr>
        <w:spacing w:after="0" w:line="240" w:lineRule="auto"/>
        <w:ind w:left="284" w:right="-58" w:hanging="426"/>
        <w:contextualSpacing/>
        <w:rPr>
          <w:rFonts w:ascii="Times New Roman" w:hAnsi="Times New Roman" w:cs="Times New Roman"/>
          <w:sz w:val="24"/>
          <w:szCs w:val="24"/>
          <w:lang w:val="en-GB"/>
        </w:rPr>
      </w:pPr>
      <w:r>
        <w:rPr>
          <w:rFonts w:ascii="Times New Roman" w:hAnsi="Times New Roman" w:cs="Times New Roman"/>
          <w:sz w:val="24"/>
          <w:szCs w:val="24"/>
          <w:lang w:val="en-GB"/>
        </w:rPr>
        <w:t>As regards</w:t>
      </w:r>
      <w:r w:rsidR="000B31B2" w:rsidRPr="00D70C7F">
        <w:rPr>
          <w:rFonts w:ascii="Times New Roman" w:hAnsi="Times New Roman" w:cs="Times New Roman"/>
          <w:sz w:val="24"/>
          <w:szCs w:val="24"/>
          <w:lang w:val="en-GB"/>
        </w:rPr>
        <w:t xml:space="preserve"> </w:t>
      </w:r>
      <w:r w:rsidR="000B31B2" w:rsidRPr="00D70C7F">
        <w:rPr>
          <w:rFonts w:ascii="Times New Roman" w:hAnsi="Times New Roman" w:cs="Times New Roman"/>
          <w:b/>
          <w:sz w:val="24"/>
          <w:szCs w:val="24"/>
          <w:lang w:val="en-GB"/>
        </w:rPr>
        <w:t>paragraph</w:t>
      </w:r>
      <w:r w:rsidR="00DC3DD1" w:rsidRPr="00D70C7F">
        <w:rPr>
          <w:rFonts w:ascii="Times New Roman" w:hAnsi="Times New Roman" w:cs="Times New Roman"/>
          <w:b/>
          <w:sz w:val="24"/>
          <w:szCs w:val="24"/>
          <w:lang w:val="en-GB"/>
        </w:rPr>
        <w:t xml:space="preserve"> 194</w:t>
      </w:r>
      <w:r w:rsidR="000B31B2" w:rsidRPr="00D70C7F">
        <w:rPr>
          <w:rFonts w:ascii="Times New Roman" w:hAnsi="Times New Roman" w:cs="Times New Roman"/>
          <w:sz w:val="24"/>
          <w:szCs w:val="24"/>
          <w:lang w:val="en-GB"/>
        </w:rPr>
        <w:t xml:space="preserve"> of the Periodic </w:t>
      </w:r>
      <w:r w:rsidR="000B4F60">
        <w:rPr>
          <w:rFonts w:ascii="Times New Roman" w:hAnsi="Times New Roman" w:cs="Times New Roman"/>
          <w:sz w:val="24"/>
          <w:szCs w:val="24"/>
          <w:lang w:val="en-GB"/>
        </w:rPr>
        <w:t>R</w:t>
      </w:r>
      <w:r w:rsidR="000B31B2" w:rsidRPr="00D70C7F">
        <w:rPr>
          <w:rFonts w:ascii="Times New Roman" w:hAnsi="Times New Roman" w:cs="Times New Roman"/>
          <w:sz w:val="24"/>
          <w:szCs w:val="24"/>
          <w:lang w:val="en-GB"/>
        </w:rPr>
        <w:t>eport</w:t>
      </w:r>
      <w:r>
        <w:rPr>
          <w:rFonts w:ascii="Times New Roman" w:hAnsi="Times New Roman" w:cs="Times New Roman"/>
          <w:sz w:val="24"/>
          <w:szCs w:val="24"/>
          <w:lang w:val="en-GB"/>
        </w:rPr>
        <w:t>, Latvia wishes to emphasise that i</w:t>
      </w:r>
      <w:r w:rsidR="00DC3DD1" w:rsidRPr="00D70C7F">
        <w:rPr>
          <w:rFonts w:ascii="Times New Roman" w:hAnsi="Times New Roman" w:cs="Times New Roman"/>
          <w:sz w:val="24"/>
          <w:szCs w:val="24"/>
          <w:lang w:val="en-GB"/>
        </w:rPr>
        <w:t>mprovement of instructors’ qualification takes place on a regular basis</w:t>
      </w:r>
      <w:r w:rsidR="000B31B2" w:rsidRPr="00D70C7F">
        <w:rPr>
          <w:rFonts w:ascii="Times New Roman" w:hAnsi="Times New Roman" w:cs="Times New Roman"/>
          <w:sz w:val="24"/>
          <w:szCs w:val="24"/>
          <w:lang w:val="en-GB"/>
        </w:rPr>
        <w:t>, and</w:t>
      </w:r>
      <w:r w:rsidR="00DC3DD1" w:rsidRPr="00D70C7F">
        <w:rPr>
          <w:rFonts w:ascii="Times New Roman" w:hAnsi="Times New Roman" w:cs="Times New Roman"/>
          <w:sz w:val="24"/>
          <w:szCs w:val="24"/>
          <w:lang w:val="en-GB"/>
        </w:rPr>
        <w:t xml:space="preserve"> trained instructors carry out on</w:t>
      </w:r>
      <w:r w:rsidR="00DC3DD1" w:rsidRPr="00D70C7F">
        <w:rPr>
          <w:rFonts w:ascii="Times New Roman" w:hAnsi="Times New Roman" w:cs="Times New Roman"/>
          <w:sz w:val="24"/>
          <w:szCs w:val="24"/>
          <w:lang w:val="en-GB"/>
        </w:rPr>
        <w:noBreakHyphen/>
        <w:t xml:space="preserve">site training </w:t>
      </w:r>
      <w:r w:rsidR="000B31B2" w:rsidRPr="00D70C7F">
        <w:rPr>
          <w:rFonts w:ascii="Times New Roman" w:hAnsi="Times New Roman" w:cs="Times New Roman"/>
          <w:sz w:val="24"/>
          <w:szCs w:val="24"/>
          <w:lang w:val="en-GB"/>
        </w:rPr>
        <w:t>of prison officials in prisons.</w:t>
      </w:r>
    </w:p>
    <w:p w14:paraId="3F2294C5" w14:textId="77777777" w:rsidR="00074F07" w:rsidRPr="00D70C7F" w:rsidRDefault="00074F07" w:rsidP="00957FC1">
      <w:pPr>
        <w:pStyle w:val="SingleTxtG"/>
        <w:spacing w:after="0" w:line="240" w:lineRule="auto"/>
        <w:ind w:left="284" w:right="-58" w:hanging="284"/>
        <w:contextualSpacing/>
        <w:rPr>
          <w:rFonts w:ascii="Times New Roman" w:hAnsi="Times New Roman" w:cs="Times New Roman"/>
          <w:sz w:val="24"/>
          <w:szCs w:val="24"/>
          <w:lang w:val="en-GB"/>
        </w:rPr>
      </w:pPr>
    </w:p>
    <w:p w14:paraId="2CB20EE0" w14:textId="7A7216B5" w:rsidR="00DC3DD1" w:rsidRPr="00D70C7F" w:rsidRDefault="00F86634" w:rsidP="00651282">
      <w:pPr>
        <w:pStyle w:val="SingleTxtG"/>
        <w:numPr>
          <w:ilvl w:val="0"/>
          <w:numId w:val="1"/>
        </w:numPr>
        <w:spacing w:after="0" w:line="240" w:lineRule="auto"/>
        <w:ind w:left="284" w:right="-58" w:hanging="426"/>
        <w:contextualSpacing/>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Updating information </w:t>
      </w:r>
      <w:r w:rsidR="0034660A">
        <w:rPr>
          <w:rFonts w:ascii="Times New Roman" w:hAnsi="Times New Roman" w:cs="Times New Roman"/>
          <w:sz w:val="24"/>
          <w:szCs w:val="24"/>
          <w:lang w:val="en-GB"/>
        </w:rPr>
        <w:t>contained</w:t>
      </w:r>
      <w:r w:rsidR="0034660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in </w:t>
      </w:r>
      <w:r w:rsidRPr="00D70C7F">
        <w:rPr>
          <w:rFonts w:ascii="Times New Roman" w:hAnsi="Times New Roman" w:cs="Times New Roman"/>
          <w:b/>
          <w:sz w:val="24"/>
          <w:szCs w:val="24"/>
          <w:lang w:val="en-GB"/>
        </w:rPr>
        <w:t>paragraph</w:t>
      </w:r>
      <w:r w:rsidR="00DC3DD1" w:rsidRPr="00D70C7F">
        <w:rPr>
          <w:rFonts w:ascii="Times New Roman" w:hAnsi="Times New Roman" w:cs="Times New Roman"/>
          <w:b/>
          <w:sz w:val="24"/>
          <w:szCs w:val="24"/>
          <w:lang w:val="en-GB"/>
        </w:rPr>
        <w:t xml:space="preserve"> 195</w:t>
      </w:r>
      <w:r w:rsidR="00C33839" w:rsidRPr="00D70C7F">
        <w:rPr>
          <w:rFonts w:ascii="Times New Roman" w:hAnsi="Times New Roman" w:cs="Times New Roman"/>
          <w:sz w:val="24"/>
          <w:szCs w:val="24"/>
          <w:lang w:val="en-GB"/>
        </w:rPr>
        <w:t xml:space="preserve"> of the Periodic </w:t>
      </w:r>
      <w:r w:rsidR="000B4F60">
        <w:rPr>
          <w:rFonts w:ascii="Times New Roman" w:hAnsi="Times New Roman" w:cs="Times New Roman"/>
          <w:sz w:val="24"/>
          <w:szCs w:val="24"/>
          <w:lang w:val="en-GB"/>
        </w:rPr>
        <w:t>R</w:t>
      </w:r>
      <w:r w:rsidR="00C33839" w:rsidRPr="00D70C7F">
        <w:rPr>
          <w:rFonts w:ascii="Times New Roman" w:hAnsi="Times New Roman" w:cs="Times New Roman"/>
          <w:sz w:val="24"/>
          <w:szCs w:val="24"/>
          <w:lang w:val="en-GB"/>
        </w:rPr>
        <w:t>eport, Latvi</w:t>
      </w:r>
      <w:r w:rsidRPr="00D70C7F">
        <w:rPr>
          <w:rFonts w:ascii="Times New Roman" w:hAnsi="Times New Roman" w:cs="Times New Roman"/>
          <w:sz w:val="24"/>
          <w:szCs w:val="24"/>
          <w:lang w:val="en-GB"/>
        </w:rPr>
        <w:t>a informs that in 2017, 17 persons completed t</w:t>
      </w:r>
      <w:r w:rsidR="00DC3DD1" w:rsidRPr="00D70C7F">
        <w:rPr>
          <w:rFonts w:ascii="Times New Roman" w:hAnsi="Times New Roman" w:cs="Times New Roman"/>
          <w:sz w:val="24"/>
          <w:szCs w:val="24"/>
          <w:lang w:val="en-GB"/>
        </w:rPr>
        <w:t xml:space="preserve">he program </w:t>
      </w:r>
      <w:r w:rsidR="00DC3DD1" w:rsidRPr="000B4F60">
        <w:rPr>
          <w:rFonts w:ascii="Times New Roman" w:hAnsi="Times New Roman" w:cs="Times New Roman"/>
          <w:i/>
          <w:sz w:val="24"/>
          <w:szCs w:val="24"/>
          <w:lang w:val="en-GB"/>
        </w:rPr>
        <w:t>“Work with Convicted Persons in the A</w:t>
      </w:r>
      <w:r w:rsidRPr="000B4F60">
        <w:rPr>
          <w:rFonts w:ascii="Times New Roman" w:hAnsi="Times New Roman" w:cs="Times New Roman"/>
          <w:i/>
          <w:sz w:val="24"/>
          <w:szCs w:val="24"/>
          <w:lang w:val="en-GB"/>
        </w:rPr>
        <w:t>ddicts Re-Socialization Centre”</w:t>
      </w:r>
      <w:r w:rsidRPr="00D70C7F">
        <w:rPr>
          <w:rFonts w:ascii="Times New Roman" w:hAnsi="Times New Roman" w:cs="Times New Roman"/>
          <w:sz w:val="24"/>
          <w:szCs w:val="24"/>
          <w:lang w:val="en-GB"/>
        </w:rPr>
        <w:t xml:space="preserve">. The Educational centre of the Prison Administration has </w:t>
      </w:r>
      <w:r w:rsidR="00C33839" w:rsidRPr="00D70C7F">
        <w:rPr>
          <w:rFonts w:ascii="Times New Roman" w:hAnsi="Times New Roman" w:cs="Times New Roman"/>
          <w:sz w:val="24"/>
          <w:szCs w:val="24"/>
          <w:lang w:val="en-GB"/>
        </w:rPr>
        <w:t>introduced</w:t>
      </w:r>
      <w:r w:rsidRPr="00D70C7F">
        <w:rPr>
          <w:rFonts w:ascii="Times New Roman" w:hAnsi="Times New Roman" w:cs="Times New Roman"/>
          <w:sz w:val="24"/>
          <w:szCs w:val="24"/>
          <w:lang w:val="en-GB"/>
        </w:rPr>
        <w:t xml:space="preserve"> a </w:t>
      </w:r>
      <w:r w:rsidR="00DC3DD1" w:rsidRPr="00D70C7F">
        <w:rPr>
          <w:rFonts w:ascii="Times New Roman" w:hAnsi="Times New Roman" w:cs="Times New Roman"/>
          <w:sz w:val="24"/>
          <w:szCs w:val="24"/>
          <w:lang w:val="en-GB"/>
        </w:rPr>
        <w:t xml:space="preserve">training program </w:t>
      </w:r>
      <w:r w:rsidR="00DC3DD1" w:rsidRPr="000B4F60">
        <w:rPr>
          <w:rFonts w:ascii="Times New Roman" w:hAnsi="Times New Roman" w:cs="Times New Roman"/>
          <w:i/>
          <w:sz w:val="24"/>
          <w:szCs w:val="24"/>
          <w:lang w:val="en-GB"/>
        </w:rPr>
        <w:t>“Prison Security”</w:t>
      </w:r>
      <w:r w:rsidRPr="00D70C7F">
        <w:rPr>
          <w:rFonts w:ascii="Times New Roman" w:hAnsi="Times New Roman" w:cs="Times New Roman"/>
          <w:sz w:val="24"/>
          <w:szCs w:val="24"/>
          <w:lang w:val="en-GB"/>
        </w:rPr>
        <w:t>,</w:t>
      </w:r>
      <w:r w:rsidR="00CE53CA"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which</w:t>
      </w:r>
      <w:r w:rsidR="00DC3DD1" w:rsidRPr="00D70C7F">
        <w:rPr>
          <w:rFonts w:ascii="Times New Roman" w:hAnsi="Times New Roman" w:cs="Times New Roman"/>
          <w:sz w:val="24"/>
          <w:szCs w:val="24"/>
          <w:lang w:val="en-GB"/>
        </w:rPr>
        <w:t xml:space="preserve"> was </w:t>
      </w:r>
      <w:r w:rsidRPr="00D70C7F">
        <w:rPr>
          <w:rFonts w:ascii="Times New Roman" w:hAnsi="Times New Roman" w:cs="Times New Roman"/>
          <w:sz w:val="24"/>
          <w:szCs w:val="24"/>
          <w:lang w:val="en-GB"/>
        </w:rPr>
        <w:t>completed</w:t>
      </w:r>
      <w:r w:rsidR="00DC3DD1" w:rsidRPr="00D70C7F">
        <w:rPr>
          <w:rFonts w:ascii="Times New Roman" w:hAnsi="Times New Roman" w:cs="Times New Roman"/>
          <w:sz w:val="24"/>
          <w:szCs w:val="24"/>
          <w:lang w:val="en-GB"/>
        </w:rPr>
        <w:t xml:space="preserve"> by 61 officials in</w:t>
      </w:r>
      <w:r w:rsidR="00C33839" w:rsidRPr="00D70C7F">
        <w:rPr>
          <w:rFonts w:ascii="Times New Roman" w:hAnsi="Times New Roman" w:cs="Times New Roman"/>
          <w:sz w:val="24"/>
          <w:szCs w:val="24"/>
          <w:lang w:val="en-GB"/>
        </w:rPr>
        <w:t xml:space="preserve"> 2017, by 41 officials in 2018,</w:t>
      </w:r>
      <w:r w:rsidRPr="00D70C7F">
        <w:rPr>
          <w:rFonts w:ascii="Times New Roman" w:hAnsi="Times New Roman" w:cs="Times New Roman"/>
          <w:sz w:val="24"/>
          <w:szCs w:val="24"/>
          <w:lang w:val="en-GB"/>
        </w:rPr>
        <w:t xml:space="preserve"> and </w:t>
      </w:r>
      <w:r w:rsidR="00DC3DD1" w:rsidRPr="00D70C7F">
        <w:rPr>
          <w:rFonts w:ascii="Times New Roman" w:hAnsi="Times New Roman" w:cs="Times New Roman"/>
          <w:sz w:val="24"/>
          <w:szCs w:val="24"/>
          <w:lang w:val="en-GB"/>
        </w:rPr>
        <w:t>by 65 officials in the first half of 20</w:t>
      </w:r>
      <w:r w:rsidRPr="00D70C7F">
        <w:rPr>
          <w:rFonts w:ascii="Times New Roman" w:hAnsi="Times New Roman" w:cs="Times New Roman"/>
          <w:sz w:val="24"/>
          <w:szCs w:val="24"/>
          <w:lang w:val="en-GB"/>
        </w:rPr>
        <w:t>19.</w:t>
      </w:r>
    </w:p>
    <w:p w14:paraId="45F181E3" w14:textId="77777777" w:rsidR="00F86634" w:rsidRPr="00D70C7F" w:rsidRDefault="00F86634" w:rsidP="00640102">
      <w:pPr>
        <w:contextualSpacing/>
        <w:jc w:val="both"/>
        <w:rPr>
          <w:rFonts w:ascii="Times New Roman" w:hAnsi="Times New Roman" w:cs="Times New Roman"/>
          <w:i/>
          <w:sz w:val="24"/>
          <w:szCs w:val="24"/>
          <w:lang w:val="en-GB"/>
        </w:rPr>
      </w:pPr>
    </w:p>
    <w:p w14:paraId="5D10CB7D" w14:textId="77777777" w:rsidR="00F86634" w:rsidRPr="00D70C7F" w:rsidRDefault="00F86634" w:rsidP="00640102">
      <w:pPr>
        <w:contextualSpacing/>
        <w:jc w:val="both"/>
        <w:rPr>
          <w:rFonts w:ascii="Times New Roman" w:hAnsi="Times New Roman" w:cs="Times New Roman"/>
          <w:i/>
          <w:sz w:val="24"/>
          <w:szCs w:val="24"/>
          <w:lang w:val="en-GB"/>
        </w:rPr>
      </w:pPr>
    </w:p>
    <w:p w14:paraId="685B5512" w14:textId="77777777" w:rsidR="00F86634" w:rsidRPr="00D70C7F" w:rsidRDefault="00F86634" w:rsidP="00640102">
      <w:pPr>
        <w:contextualSpacing/>
        <w:jc w:val="both"/>
        <w:rPr>
          <w:rFonts w:ascii="Times New Roman" w:hAnsi="Times New Roman" w:cs="Times New Roman"/>
          <w:b/>
          <w:sz w:val="24"/>
          <w:szCs w:val="24"/>
          <w:lang w:val="en-GB"/>
        </w:rPr>
      </w:pPr>
      <w:r w:rsidRPr="00D70C7F">
        <w:rPr>
          <w:rFonts w:ascii="Times New Roman" w:hAnsi="Times New Roman" w:cs="Times New Roman"/>
          <w:b/>
          <w:sz w:val="24"/>
          <w:szCs w:val="24"/>
          <w:lang w:val="en-GB"/>
        </w:rPr>
        <w:t>Article 16 of the Convention</w:t>
      </w:r>
    </w:p>
    <w:p w14:paraId="12DB8B81" w14:textId="77777777" w:rsidR="00074F07" w:rsidRPr="00D70C7F" w:rsidRDefault="00074F07" w:rsidP="00640102">
      <w:pPr>
        <w:contextualSpacing/>
        <w:jc w:val="both"/>
        <w:rPr>
          <w:rFonts w:ascii="Times New Roman" w:hAnsi="Times New Roman" w:cs="Times New Roman"/>
          <w:b/>
          <w:sz w:val="24"/>
          <w:szCs w:val="24"/>
          <w:lang w:val="en-GB"/>
        </w:rPr>
      </w:pPr>
    </w:p>
    <w:p w14:paraId="0B837FED" w14:textId="39BAA1C1" w:rsidR="00074F07" w:rsidRPr="00D70C7F" w:rsidRDefault="00F86634"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color w:val="000000" w:themeColor="text1"/>
          <w:sz w:val="24"/>
          <w:szCs w:val="24"/>
          <w:lang w:val="en-GB"/>
        </w:rPr>
        <w:t>Persons with disabilities</w:t>
      </w:r>
      <w:r w:rsidR="00074F07" w:rsidRPr="00D70C7F">
        <w:rPr>
          <w:rFonts w:ascii="Times New Roman" w:hAnsi="Times New Roman" w:cs="Times New Roman"/>
          <w:i/>
          <w:color w:val="000000" w:themeColor="text1"/>
          <w:sz w:val="24"/>
          <w:szCs w:val="24"/>
          <w:lang w:val="en-GB"/>
        </w:rPr>
        <w:t xml:space="preserve"> </w:t>
      </w:r>
      <w:r w:rsidR="0034660A">
        <w:rPr>
          <w:rFonts w:ascii="Times New Roman" w:hAnsi="Times New Roman" w:cs="Times New Roman"/>
          <w:i/>
          <w:color w:val="000000" w:themeColor="text1"/>
          <w:sz w:val="24"/>
          <w:szCs w:val="24"/>
          <w:lang w:val="en-GB"/>
        </w:rPr>
        <w:t>–</w:t>
      </w:r>
      <w:r w:rsidR="00074F07" w:rsidRPr="00D70C7F">
        <w:rPr>
          <w:rFonts w:ascii="Times New Roman" w:hAnsi="Times New Roman" w:cs="Times New Roman"/>
          <w:i/>
          <w:color w:val="000000" w:themeColor="text1"/>
          <w:sz w:val="24"/>
          <w:szCs w:val="24"/>
          <w:lang w:val="en-GB"/>
        </w:rPr>
        <w:t xml:space="preserve"> </w:t>
      </w:r>
      <w:r w:rsidR="00074F07" w:rsidRPr="00D70C7F">
        <w:rPr>
          <w:rFonts w:ascii="Times New Roman" w:hAnsi="Times New Roman" w:cs="Times New Roman"/>
          <w:i/>
          <w:sz w:val="24"/>
          <w:szCs w:val="24"/>
          <w:lang w:val="en-GB"/>
        </w:rPr>
        <w:t>Issue No 18 on the Committee</w:t>
      </w:r>
      <w:r w:rsidR="0034660A">
        <w:rPr>
          <w:rFonts w:ascii="Times New Roman" w:hAnsi="Times New Roman" w:cs="Times New Roman"/>
          <w:i/>
          <w:sz w:val="24"/>
          <w:szCs w:val="24"/>
          <w:lang w:val="en-GB"/>
        </w:rPr>
        <w:t>’</w:t>
      </w:r>
      <w:r w:rsidR="00074F07" w:rsidRPr="00D70C7F">
        <w:rPr>
          <w:rFonts w:ascii="Times New Roman" w:hAnsi="Times New Roman" w:cs="Times New Roman"/>
          <w:i/>
          <w:sz w:val="24"/>
          <w:szCs w:val="24"/>
          <w:lang w:val="en-GB"/>
        </w:rPr>
        <w:t xml:space="preserve">s list of issues </w:t>
      </w:r>
    </w:p>
    <w:p w14:paraId="4ECF5314" w14:textId="77777777" w:rsidR="00DC1121" w:rsidRPr="00D70C7F" w:rsidRDefault="002674E8" w:rsidP="00640102">
      <w:pPr>
        <w:pStyle w:val="NoSpacing"/>
        <w:ind w:left="-284"/>
        <w:contextualSpacing/>
        <w:jc w:val="both"/>
        <w:rPr>
          <w:rFonts w:ascii="Times New Roman" w:hAnsi="Times New Roman" w:cs="Times New Roman"/>
          <w:sz w:val="24"/>
          <w:szCs w:val="24"/>
          <w:lang w:val="en-GB"/>
        </w:rPr>
      </w:pPr>
      <w:r w:rsidRPr="00D70C7F">
        <w:rPr>
          <w:rFonts w:ascii="Times New Roman" w:hAnsi="Times New Roman" w:cs="Times New Roman"/>
          <w:color w:val="000000" w:themeColor="text1"/>
          <w:sz w:val="24"/>
          <w:szCs w:val="24"/>
          <w:lang w:val="en-GB"/>
        </w:rPr>
        <w:t xml:space="preserve"> </w:t>
      </w:r>
    </w:p>
    <w:p w14:paraId="02B31803" w14:textId="175874F7" w:rsidR="00DC1121" w:rsidRPr="00D70C7F" w:rsidRDefault="00DC1121" w:rsidP="00651282">
      <w:pPr>
        <w:pStyle w:val="ListParagraph"/>
        <w:numPr>
          <w:ilvl w:val="0"/>
          <w:numId w:val="1"/>
        </w:numPr>
        <w:ind w:left="284" w:hanging="426"/>
        <w:jc w:val="both"/>
        <w:rPr>
          <w:rFonts w:ascii="Times New Roman" w:hAnsi="Times New Roman" w:cs="Times New Roman"/>
          <w:color w:val="000000"/>
          <w:sz w:val="24"/>
          <w:szCs w:val="24"/>
          <w:lang w:val="en-GB"/>
        </w:rPr>
      </w:pPr>
      <w:r w:rsidRPr="00D70C7F">
        <w:rPr>
          <w:rFonts w:ascii="Times New Roman" w:hAnsi="Times New Roman" w:cs="Times New Roman"/>
          <w:color w:val="000000" w:themeColor="text1"/>
          <w:sz w:val="24"/>
          <w:szCs w:val="24"/>
          <w:lang w:val="en-GB"/>
        </w:rPr>
        <w:t xml:space="preserve">In addition to the </w:t>
      </w:r>
      <w:r w:rsidRPr="000B4F60">
        <w:rPr>
          <w:rFonts w:ascii="Times New Roman" w:hAnsi="Times New Roman" w:cs="Times New Roman"/>
          <w:color w:val="000000" w:themeColor="text1"/>
          <w:sz w:val="24"/>
          <w:szCs w:val="24"/>
          <w:lang w:val="en-GB"/>
        </w:rPr>
        <w:t xml:space="preserve">information provided in </w:t>
      </w:r>
      <w:r w:rsidRPr="000B4F60">
        <w:rPr>
          <w:rFonts w:ascii="Times New Roman" w:hAnsi="Times New Roman" w:cs="Times New Roman"/>
          <w:b/>
          <w:color w:val="000000" w:themeColor="text1"/>
          <w:sz w:val="24"/>
          <w:szCs w:val="24"/>
          <w:lang w:val="en-GB"/>
        </w:rPr>
        <w:t>paragraph 202</w:t>
      </w:r>
      <w:r w:rsidRPr="000B4F60">
        <w:rPr>
          <w:rFonts w:ascii="Times New Roman" w:hAnsi="Times New Roman" w:cs="Times New Roman"/>
          <w:color w:val="000000" w:themeColor="text1"/>
          <w:sz w:val="24"/>
          <w:szCs w:val="24"/>
          <w:lang w:val="en-GB"/>
        </w:rPr>
        <w:t xml:space="preserve"> of the Periodic report, Latvia notes that </w:t>
      </w:r>
      <w:r w:rsidR="000B4F60" w:rsidRPr="000B4F60">
        <w:rPr>
          <w:rFonts w:ascii="Times New Roman" w:hAnsi="Times New Roman" w:cs="Times New Roman"/>
          <w:color w:val="000000" w:themeColor="text1"/>
          <w:sz w:val="24"/>
          <w:szCs w:val="24"/>
          <w:lang w:val="en-GB"/>
        </w:rPr>
        <w:t xml:space="preserve">the </w:t>
      </w:r>
      <w:r w:rsidRPr="000B4F60">
        <w:rPr>
          <w:rFonts w:ascii="Times New Roman" w:hAnsi="Times New Roman" w:cs="Times New Roman"/>
          <w:i/>
          <w:sz w:val="24"/>
          <w:szCs w:val="24"/>
          <w:lang w:val="en-GB"/>
        </w:rPr>
        <w:t>Law On the Rights of Patients</w:t>
      </w:r>
      <w:r w:rsidRPr="000B4F60">
        <w:rPr>
          <w:rFonts w:ascii="Times New Roman" w:hAnsi="Times New Roman" w:cs="Times New Roman"/>
          <w:sz w:val="24"/>
          <w:szCs w:val="24"/>
          <w:lang w:val="en-GB"/>
        </w:rPr>
        <w:t xml:space="preserve"> provides that medical treatment is permissible if a patient has given informed consent thereto. The</w:t>
      </w:r>
      <w:r w:rsidR="003F1226" w:rsidRPr="000B4F60">
        <w:rPr>
          <w:rFonts w:ascii="Times New Roman" w:hAnsi="Times New Roman" w:cs="Times New Roman"/>
          <w:sz w:val="24"/>
          <w:szCs w:val="24"/>
          <w:lang w:val="en-GB"/>
        </w:rPr>
        <w:t xml:space="preserve"> written</w:t>
      </w:r>
      <w:r w:rsidRPr="000B4F60">
        <w:rPr>
          <w:rFonts w:ascii="Times New Roman" w:hAnsi="Times New Roman" w:cs="Times New Roman"/>
          <w:sz w:val="24"/>
          <w:szCs w:val="24"/>
          <w:lang w:val="en-GB"/>
        </w:rPr>
        <w:t xml:space="preserve"> consent </w:t>
      </w:r>
      <w:r w:rsidR="0034660A">
        <w:rPr>
          <w:rFonts w:ascii="Times New Roman" w:hAnsi="Times New Roman" w:cs="Times New Roman"/>
          <w:sz w:val="24"/>
          <w:szCs w:val="24"/>
          <w:lang w:val="en-GB"/>
        </w:rPr>
        <w:t>must</w:t>
      </w:r>
      <w:r w:rsidR="0034660A" w:rsidRPr="000B4F60">
        <w:rPr>
          <w:rFonts w:ascii="Times New Roman" w:hAnsi="Times New Roman" w:cs="Times New Roman"/>
          <w:sz w:val="24"/>
          <w:szCs w:val="24"/>
          <w:lang w:val="en-GB"/>
        </w:rPr>
        <w:t xml:space="preserve"> </w:t>
      </w:r>
      <w:r w:rsidRPr="000B4F60">
        <w:rPr>
          <w:rFonts w:ascii="Times New Roman" w:hAnsi="Times New Roman" w:cs="Times New Roman"/>
          <w:sz w:val="24"/>
          <w:szCs w:val="24"/>
          <w:lang w:val="en-GB"/>
        </w:rPr>
        <w:t xml:space="preserve">be appended to </w:t>
      </w:r>
      <w:r w:rsidR="003F1226" w:rsidRPr="000B4F60">
        <w:rPr>
          <w:rFonts w:ascii="Times New Roman" w:hAnsi="Times New Roman" w:cs="Times New Roman"/>
          <w:sz w:val="24"/>
          <w:szCs w:val="24"/>
          <w:lang w:val="en-GB"/>
        </w:rPr>
        <w:t>patient’s</w:t>
      </w:r>
      <w:r w:rsidRPr="000B4F60">
        <w:rPr>
          <w:rFonts w:ascii="Times New Roman" w:hAnsi="Times New Roman" w:cs="Times New Roman"/>
          <w:sz w:val="24"/>
          <w:szCs w:val="24"/>
          <w:lang w:val="en-GB"/>
        </w:rPr>
        <w:t xml:space="preserve"> medical documents. Lawful representative of the patient, if the patient is under guardianship or trusteeship, when taking a decision on medical treatment or refusal thereof, </w:t>
      </w:r>
      <w:r w:rsidR="0034660A">
        <w:rPr>
          <w:rFonts w:ascii="Times New Roman" w:hAnsi="Times New Roman" w:cs="Times New Roman"/>
          <w:sz w:val="24"/>
          <w:szCs w:val="24"/>
          <w:lang w:val="en-GB"/>
        </w:rPr>
        <w:t>must</w:t>
      </w:r>
      <w:r w:rsidR="0034660A" w:rsidRPr="000B4F60">
        <w:rPr>
          <w:rFonts w:ascii="Times New Roman" w:hAnsi="Times New Roman" w:cs="Times New Roman"/>
          <w:sz w:val="24"/>
          <w:szCs w:val="24"/>
          <w:lang w:val="en-GB"/>
        </w:rPr>
        <w:t xml:space="preserve"> </w:t>
      </w:r>
      <w:r w:rsidRPr="000B4F60">
        <w:rPr>
          <w:rFonts w:ascii="Times New Roman" w:hAnsi="Times New Roman" w:cs="Times New Roman"/>
          <w:sz w:val="24"/>
          <w:szCs w:val="24"/>
          <w:lang w:val="en-GB"/>
        </w:rPr>
        <w:t>observe the wish</w:t>
      </w:r>
      <w:r w:rsidR="0034660A">
        <w:rPr>
          <w:rFonts w:ascii="Times New Roman" w:hAnsi="Times New Roman" w:cs="Times New Roman"/>
          <w:sz w:val="24"/>
          <w:szCs w:val="24"/>
          <w:lang w:val="en-GB"/>
        </w:rPr>
        <w:t>es</w:t>
      </w:r>
      <w:r w:rsidRPr="000B4F60">
        <w:rPr>
          <w:rFonts w:ascii="Times New Roman" w:hAnsi="Times New Roman" w:cs="Times New Roman"/>
          <w:sz w:val="24"/>
          <w:szCs w:val="24"/>
          <w:lang w:val="en-GB"/>
        </w:rPr>
        <w:t xml:space="preserve"> previously expressed by the patient in relation to medical treatment.</w:t>
      </w:r>
    </w:p>
    <w:p w14:paraId="2BACD43A" w14:textId="77777777" w:rsidR="00DC1121" w:rsidRPr="00D70C7F" w:rsidRDefault="00DC1121" w:rsidP="00957FC1">
      <w:pPr>
        <w:pStyle w:val="ListParagraph"/>
        <w:ind w:left="284" w:hanging="284"/>
        <w:jc w:val="both"/>
        <w:rPr>
          <w:rFonts w:ascii="Times New Roman" w:hAnsi="Times New Roman" w:cs="Times New Roman"/>
          <w:color w:val="000000"/>
          <w:sz w:val="24"/>
          <w:szCs w:val="24"/>
          <w:lang w:val="en-GB"/>
        </w:rPr>
      </w:pPr>
    </w:p>
    <w:p w14:paraId="20568433" w14:textId="5A5E4133" w:rsidR="00D55171" w:rsidRPr="00D22206" w:rsidRDefault="0034660A" w:rsidP="00651282">
      <w:pPr>
        <w:pStyle w:val="ListParagraph"/>
        <w:numPr>
          <w:ilvl w:val="0"/>
          <w:numId w:val="1"/>
        </w:numPr>
        <w:ind w:left="284" w:hanging="426"/>
        <w:jc w:val="both"/>
        <w:rPr>
          <w:rFonts w:ascii="Times New Roman" w:hAnsi="Times New Roman" w:cs="Times New Roman"/>
          <w:color w:val="000000"/>
          <w:sz w:val="24"/>
          <w:szCs w:val="24"/>
          <w:lang w:val="en-GB"/>
        </w:rPr>
      </w:pPr>
      <w:r>
        <w:rPr>
          <w:rFonts w:ascii="Times New Roman" w:hAnsi="Times New Roman" w:cs="Times New Roman"/>
          <w:color w:val="000000" w:themeColor="text1"/>
          <w:sz w:val="24"/>
          <w:szCs w:val="24"/>
          <w:lang w:val="en-GB"/>
        </w:rPr>
        <w:t xml:space="preserve">To </w:t>
      </w:r>
      <w:r w:rsidR="002674E8" w:rsidRPr="00D70C7F">
        <w:rPr>
          <w:rFonts w:ascii="Times New Roman" w:hAnsi="Times New Roman" w:cs="Times New Roman"/>
          <w:color w:val="000000" w:themeColor="text1"/>
          <w:sz w:val="24"/>
          <w:szCs w:val="24"/>
          <w:lang w:val="en-GB"/>
        </w:rPr>
        <w:t xml:space="preserve">update the information provided in </w:t>
      </w:r>
      <w:r w:rsidR="002674E8" w:rsidRPr="003F5EC6">
        <w:rPr>
          <w:rFonts w:ascii="Times New Roman" w:hAnsi="Times New Roman" w:cs="Times New Roman"/>
          <w:b/>
          <w:color w:val="000000" w:themeColor="text1"/>
          <w:sz w:val="24"/>
          <w:szCs w:val="24"/>
          <w:lang w:val="en-GB"/>
        </w:rPr>
        <w:t>paragraph 206</w:t>
      </w:r>
      <w:r w:rsidR="002674E8" w:rsidRPr="00D70C7F">
        <w:rPr>
          <w:rFonts w:ascii="Times New Roman" w:hAnsi="Times New Roman" w:cs="Times New Roman"/>
          <w:color w:val="000000" w:themeColor="text1"/>
          <w:sz w:val="24"/>
          <w:szCs w:val="24"/>
          <w:lang w:val="en-GB"/>
        </w:rPr>
        <w:t xml:space="preserve"> of the Periodic Report</w:t>
      </w:r>
      <w:r>
        <w:rPr>
          <w:rFonts w:ascii="Times New Roman" w:hAnsi="Times New Roman" w:cs="Times New Roman"/>
          <w:color w:val="000000" w:themeColor="text1"/>
          <w:sz w:val="24"/>
          <w:szCs w:val="24"/>
          <w:lang w:val="en-GB"/>
        </w:rPr>
        <w:t>, Latvia informs that b</w:t>
      </w:r>
      <w:r w:rsidR="002674E8" w:rsidRPr="00D70C7F">
        <w:rPr>
          <w:rFonts w:ascii="Times New Roman" w:hAnsi="Times New Roman" w:cs="Times New Roman"/>
          <w:color w:val="000000" w:themeColor="text1"/>
          <w:sz w:val="24"/>
          <w:szCs w:val="24"/>
          <w:lang w:val="en-GB"/>
        </w:rPr>
        <w:t>etween January 2017</w:t>
      </w:r>
      <w:r>
        <w:rPr>
          <w:rFonts w:ascii="Times New Roman" w:hAnsi="Times New Roman" w:cs="Times New Roman"/>
          <w:color w:val="000000" w:themeColor="text1"/>
          <w:sz w:val="24"/>
          <w:szCs w:val="24"/>
          <w:lang w:val="en-GB"/>
        </w:rPr>
        <w:t>,</w:t>
      </w:r>
      <w:r w:rsidR="002674E8" w:rsidRPr="00D70C7F">
        <w:rPr>
          <w:rFonts w:ascii="Times New Roman" w:hAnsi="Times New Roman" w:cs="Times New Roman"/>
          <w:color w:val="000000" w:themeColor="text1"/>
          <w:sz w:val="24"/>
          <w:szCs w:val="24"/>
          <w:lang w:val="en-GB"/>
        </w:rPr>
        <w:t xml:space="preserve"> and 30 September 2019, the Health </w:t>
      </w:r>
      <w:r>
        <w:rPr>
          <w:rFonts w:ascii="Times New Roman" w:hAnsi="Times New Roman" w:cs="Times New Roman"/>
          <w:color w:val="000000" w:themeColor="text1"/>
          <w:sz w:val="24"/>
          <w:szCs w:val="24"/>
          <w:lang w:val="en-GB"/>
        </w:rPr>
        <w:t>I</w:t>
      </w:r>
      <w:r w:rsidR="002674E8" w:rsidRPr="00D70C7F">
        <w:rPr>
          <w:rFonts w:ascii="Times New Roman" w:hAnsi="Times New Roman" w:cs="Times New Roman"/>
          <w:color w:val="000000" w:themeColor="text1"/>
          <w:sz w:val="24"/>
          <w:szCs w:val="24"/>
          <w:lang w:val="en-GB"/>
        </w:rPr>
        <w:t>nspectorate examined 117 complaints about the health care provided to the patients in psychiatry (49 complaints in 2017, 39 complaints in 2018 and 29 complaints in 2019). Following the examination of the complaints, the Health Inspectorate found 29 complaints well-founded (6 complaints in 2017, 18 complaints in 2018 and 5 complaints in 2019).</w:t>
      </w:r>
    </w:p>
    <w:p w14:paraId="321A5BD0" w14:textId="77777777" w:rsidR="00D22206" w:rsidRPr="00D22206" w:rsidRDefault="00D22206" w:rsidP="00957FC1">
      <w:pPr>
        <w:pStyle w:val="ListParagraph"/>
        <w:ind w:left="284" w:hanging="284"/>
        <w:rPr>
          <w:rFonts w:ascii="Times New Roman" w:hAnsi="Times New Roman" w:cs="Times New Roman"/>
          <w:color w:val="000000"/>
          <w:sz w:val="24"/>
          <w:szCs w:val="24"/>
          <w:lang w:val="en-GB"/>
        </w:rPr>
      </w:pPr>
    </w:p>
    <w:p w14:paraId="384118C0" w14:textId="4B86A39A" w:rsidR="00D22206" w:rsidRPr="00D70C7F" w:rsidRDefault="00D22206" w:rsidP="00651282">
      <w:pPr>
        <w:pStyle w:val="ListParagraph"/>
        <w:numPr>
          <w:ilvl w:val="0"/>
          <w:numId w:val="1"/>
        </w:numPr>
        <w:ind w:left="284" w:hanging="426"/>
        <w:jc w:val="both"/>
        <w:rPr>
          <w:rFonts w:ascii="Times New Roman" w:hAnsi="Times New Roman" w:cs="Times New Roman"/>
          <w:color w:val="000000"/>
          <w:sz w:val="24"/>
          <w:szCs w:val="24"/>
          <w:lang w:val="en-GB"/>
        </w:rPr>
      </w:pPr>
      <w:r w:rsidRPr="00D70C7F">
        <w:rPr>
          <w:rFonts w:ascii="Times New Roman" w:hAnsi="Times New Roman" w:cs="Times New Roman"/>
          <w:color w:val="000000"/>
          <w:sz w:val="24"/>
          <w:szCs w:val="24"/>
          <w:lang w:val="en-GB"/>
        </w:rPr>
        <w:t xml:space="preserve">On </w:t>
      </w:r>
      <w:r w:rsidR="0034660A">
        <w:rPr>
          <w:rFonts w:ascii="Times New Roman" w:hAnsi="Times New Roman" w:cs="Times New Roman"/>
          <w:color w:val="000000"/>
          <w:sz w:val="24"/>
          <w:szCs w:val="24"/>
          <w:lang w:val="en-GB"/>
        </w:rPr>
        <w:t xml:space="preserve">19 </w:t>
      </w:r>
      <w:r w:rsidRPr="00D70C7F">
        <w:rPr>
          <w:rFonts w:ascii="Times New Roman" w:hAnsi="Times New Roman" w:cs="Times New Roman"/>
          <w:sz w:val="24"/>
          <w:szCs w:val="24"/>
          <w:lang w:val="en-GB"/>
        </w:rPr>
        <w:t>June 2019</w:t>
      </w:r>
      <w:r w:rsidR="00B160B5">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the Government adopted the </w:t>
      </w:r>
      <w:r w:rsidRPr="00D70C7F">
        <w:rPr>
          <w:rFonts w:ascii="Times New Roman" w:hAnsi="Times New Roman" w:cs="Times New Roman"/>
          <w:i/>
          <w:sz w:val="24"/>
          <w:szCs w:val="24"/>
          <w:lang w:val="en-GB"/>
        </w:rPr>
        <w:t xml:space="preserve">Plan for improving the </w:t>
      </w:r>
      <w:r w:rsidRPr="00D22206">
        <w:rPr>
          <w:rFonts w:ascii="Times New Roman" w:hAnsi="Times New Roman" w:cs="Times New Roman"/>
          <w:i/>
          <w:sz w:val="24"/>
          <w:szCs w:val="24"/>
          <w:lang w:val="en-GB"/>
        </w:rPr>
        <w:t>accessibility of mental health care for the year 2019 – 2020</w:t>
      </w:r>
      <w:r w:rsidRPr="00D22206">
        <w:rPr>
          <w:rFonts w:ascii="Times New Roman" w:hAnsi="Times New Roman" w:cs="Times New Roman"/>
          <w:sz w:val="24"/>
          <w:szCs w:val="24"/>
          <w:lang w:val="en-GB"/>
        </w:rPr>
        <w:t xml:space="preserve">. The aim of the plan is to </w:t>
      </w:r>
      <w:r w:rsidR="0034660A">
        <w:rPr>
          <w:rFonts w:ascii="Times New Roman" w:hAnsi="Times New Roman" w:cs="Times New Roman"/>
          <w:sz w:val="24"/>
          <w:szCs w:val="24"/>
          <w:lang w:val="en-GB"/>
        </w:rPr>
        <w:t>ensure</w:t>
      </w:r>
      <w:r w:rsidR="0034660A" w:rsidRPr="00D22206">
        <w:rPr>
          <w:rFonts w:ascii="Times New Roman" w:hAnsi="Times New Roman" w:cs="Times New Roman"/>
          <w:sz w:val="24"/>
          <w:szCs w:val="24"/>
          <w:lang w:val="en-GB"/>
        </w:rPr>
        <w:t xml:space="preserve"> </w:t>
      </w:r>
      <w:r w:rsidRPr="00D22206">
        <w:rPr>
          <w:rFonts w:ascii="Times New Roman" w:hAnsi="Times New Roman" w:cs="Times New Roman"/>
          <w:sz w:val="24"/>
          <w:szCs w:val="24"/>
          <w:lang w:val="en-GB"/>
        </w:rPr>
        <w:t>evidence-based, modern, qualit</w:t>
      </w:r>
      <w:r w:rsidR="0034660A">
        <w:rPr>
          <w:rFonts w:ascii="Times New Roman" w:hAnsi="Times New Roman" w:cs="Times New Roman"/>
          <w:sz w:val="24"/>
          <w:szCs w:val="24"/>
          <w:lang w:val="en-GB"/>
        </w:rPr>
        <w:t>y</w:t>
      </w:r>
      <w:r w:rsidRPr="00D22206">
        <w:rPr>
          <w:rFonts w:ascii="Times New Roman" w:hAnsi="Times New Roman" w:cs="Times New Roman"/>
          <w:sz w:val="24"/>
          <w:szCs w:val="24"/>
          <w:lang w:val="en-GB"/>
        </w:rPr>
        <w:t xml:space="preserve"> </w:t>
      </w:r>
      <w:r w:rsidR="0034660A" w:rsidRPr="00D22206">
        <w:rPr>
          <w:rFonts w:ascii="Times New Roman" w:hAnsi="Times New Roman" w:cs="Times New Roman"/>
          <w:sz w:val="24"/>
          <w:szCs w:val="24"/>
          <w:lang w:val="en-GB"/>
        </w:rPr>
        <w:t xml:space="preserve">psychological health assistance </w:t>
      </w:r>
      <w:r w:rsidR="0034660A">
        <w:rPr>
          <w:rFonts w:ascii="Times New Roman" w:hAnsi="Times New Roman" w:cs="Times New Roman"/>
          <w:sz w:val="24"/>
          <w:szCs w:val="24"/>
          <w:lang w:val="en-GB"/>
        </w:rPr>
        <w:t>that is</w:t>
      </w:r>
      <w:r w:rsidR="0034660A" w:rsidRPr="00D22206">
        <w:rPr>
          <w:rFonts w:ascii="Times New Roman" w:hAnsi="Times New Roman" w:cs="Times New Roman"/>
          <w:sz w:val="24"/>
          <w:szCs w:val="24"/>
          <w:lang w:val="en-GB"/>
        </w:rPr>
        <w:t xml:space="preserve"> </w:t>
      </w:r>
      <w:r w:rsidRPr="00D22206">
        <w:rPr>
          <w:rFonts w:ascii="Times New Roman" w:hAnsi="Times New Roman" w:cs="Times New Roman"/>
          <w:sz w:val="24"/>
          <w:szCs w:val="24"/>
          <w:lang w:val="en-GB"/>
        </w:rPr>
        <w:t>appropriate to the needs</w:t>
      </w:r>
      <w:r w:rsidR="0034660A">
        <w:rPr>
          <w:rFonts w:ascii="Times New Roman" w:hAnsi="Times New Roman" w:cs="Times New Roman"/>
          <w:sz w:val="24"/>
          <w:szCs w:val="24"/>
          <w:lang w:val="en-GB"/>
        </w:rPr>
        <w:t xml:space="preserve"> of the patient</w:t>
      </w:r>
      <w:r w:rsidRPr="00D22206">
        <w:rPr>
          <w:rFonts w:ascii="Times New Roman" w:hAnsi="Times New Roman" w:cs="Times New Roman"/>
          <w:sz w:val="24"/>
          <w:szCs w:val="24"/>
          <w:lang w:val="en-GB"/>
        </w:rPr>
        <w:t>, by implementing</w:t>
      </w:r>
      <w:r w:rsidRPr="00D70C7F">
        <w:rPr>
          <w:rFonts w:ascii="Times New Roman" w:hAnsi="Times New Roman" w:cs="Times New Roman"/>
          <w:sz w:val="24"/>
          <w:szCs w:val="24"/>
          <w:lang w:val="en-GB"/>
        </w:rPr>
        <w:t xml:space="preserve"> mental health promotion and prevention, promoting early diagnosis of mental illness through early treatment and medical rehabilitation. Specific measures</w:t>
      </w:r>
      <w:r>
        <w:rPr>
          <w:rFonts w:ascii="Times New Roman" w:hAnsi="Times New Roman" w:cs="Times New Roman"/>
          <w:sz w:val="24"/>
          <w:szCs w:val="24"/>
          <w:lang w:val="en-GB"/>
        </w:rPr>
        <w:t>,</w:t>
      </w:r>
      <w:r w:rsidRPr="00D70C7F">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such as </w:t>
      </w:r>
      <w:r w:rsidRPr="00D70C7F">
        <w:rPr>
          <w:rFonts w:ascii="Times New Roman" w:hAnsi="Times New Roman" w:cs="Times New Roman"/>
          <w:sz w:val="24"/>
          <w:szCs w:val="24"/>
          <w:lang w:val="en-GB"/>
        </w:rPr>
        <w:t>the maximum number of patients allowed in in-patient institutions according to the level of patien</w:t>
      </w:r>
      <w:r>
        <w:rPr>
          <w:rFonts w:ascii="Times New Roman" w:hAnsi="Times New Roman" w:cs="Times New Roman"/>
          <w:sz w:val="24"/>
          <w:szCs w:val="24"/>
          <w:lang w:val="en-GB"/>
        </w:rPr>
        <w:t>t care and health care provided,</w:t>
      </w:r>
      <w:r w:rsidRPr="00D70C7F">
        <w:rPr>
          <w:rFonts w:ascii="Times New Roman" w:hAnsi="Times New Roman" w:cs="Times New Roman"/>
          <w:sz w:val="24"/>
          <w:szCs w:val="24"/>
          <w:lang w:val="en-GB"/>
        </w:rPr>
        <w:t xml:space="preserve"> improve</w:t>
      </w:r>
      <w:r>
        <w:rPr>
          <w:rFonts w:ascii="Times New Roman" w:hAnsi="Times New Roman" w:cs="Times New Roman"/>
          <w:sz w:val="24"/>
          <w:szCs w:val="24"/>
          <w:lang w:val="en-GB"/>
        </w:rPr>
        <w:t>ment of</w:t>
      </w:r>
      <w:r w:rsidRPr="00D70C7F">
        <w:rPr>
          <w:rFonts w:ascii="Times New Roman" w:hAnsi="Times New Roman" w:cs="Times New Roman"/>
          <w:sz w:val="24"/>
          <w:szCs w:val="24"/>
          <w:lang w:val="en-GB"/>
        </w:rPr>
        <w:t xml:space="preserve"> outpatient medical treatment of patients with m</w:t>
      </w:r>
      <w:r>
        <w:rPr>
          <w:rFonts w:ascii="Times New Roman" w:hAnsi="Times New Roman" w:cs="Times New Roman"/>
          <w:sz w:val="24"/>
          <w:szCs w:val="24"/>
          <w:lang w:val="en-GB"/>
        </w:rPr>
        <w:t xml:space="preserve">ental and behavioural disorders, </w:t>
      </w:r>
      <w:r w:rsidRPr="00D70C7F">
        <w:rPr>
          <w:rFonts w:ascii="Times New Roman" w:hAnsi="Times New Roman" w:cs="Times New Roman"/>
          <w:sz w:val="24"/>
          <w:szCs w:val="24"/>
          <w:lang w:val="en-GB"/>
        </w:rPr>
        <w:t>provi</w:t>
      </w:r>
      <w:r>
        <w:rPr>
          <w:rFonts w:ascii="Times New Roman" w:hAnsi="Times New Roman" w:cs="Times New Roman"/>
          <w:sz w:val="24"/>
          <w:szCs w:val="24"/>
          <w:lang w:val="en-GB"/>
        </w:rPr>
        <w:t>sion of</w:t>
      </w:r>
      <w:r w:rsidRPr="00D70C7F">
        <w:rPr>
          <w:rFonts w:ascii="Times New Roman" w:hAnsi="Times New Roman" w:cs="Times New Roman"/>
          <w:sz w:val="24"/>
          <w:szCs w:val="24"/>
          <w:lang w:val="en-GB"/>
        </w:rPr>
        <w:t xml:space="preserve"> training for medical practitioners in the field of mental health, as well as develop</w:t>
      </w:r>
      <w:r>
        <w:rPr>
          <w:rFonts w:ascii="Times New Roman" w:hAnsi="Times New Roman" w:cs="Times New Roman"/>
          <w:sz w:val="24"/>
          <w:szCs w:val="24"/>
          <w:lang w:val="en-GB"/>
        </w:rPr>
        <w:t>ment</w:t>
      </w:r>
      <w:r w:rsidRPr="00D70C7F">
        <w:rPr>
          <w:rFonts w:ascii="Times New Roman" w:hAnsi="Times New Roman" w:cs="Times New Roman"/>
          <w:sz w:val="24"/>
          <w:szCs w:val="24"/>
          <w:lang w:val="en-GB"/>
        </w:rPr>
        <w:t xml:space="preserve"> </w:t>
      </w:r>
      <w:r>
        <w:rPr>
          <w:rFonts w:ascii="Times New Roman" w:hAnsi="Times New Roman" w:cs="Times New Roman"/>
          <w:sz w:val="24"/>
          <w:szCs w:val="24"/>
          <w:lang w:val="en-GB"/>
        </w:rPr>
        <w:t>of</w:t>
      </w:r>
      <w:r w:rsidRPr="00D70C7F">
        <w:rPr>
          <w:rFonts w:ascii="Times New Roman" w:hAnsi="Times New Roman" w:cs="Times New Roman"/>
          <w:sz w:val="24"/>
          <w:szCs w:val="24"/>
          <w:lang w:val="en-GB"/>
        </w:rPr>
        <w:t xml:space="preserve"> methodological management structure</w:t>
      </w:r>
      <w:r>
        <w:rPr>
          <w:rFonts w:ascii="Times New Roman" w:hAnsi="Times New Roman" w:cs="Times New Roman"/>
          <w:sz w:val="24"/>
          <w:szCs w:val="24"/>
          <w:lang w:val="en-GB"/>
        </w:rPr>
        <w:t xml:space="preserve"> are included in the plan</w:t>
      </w:r>
      <w:r w:rsidRPr="00D70C7F">
        <w:rPr>
          <w:rFonts w:ascii="Times New Roman" w:hAnsi="Times New Roman" w:cs="Times New Roman"/>
          <w:sz w:val="24"/>
          <w:szCs w:val="24"/>
          <w:lang w:val="en-GB"/>
        </w:rPr>
        <w:t xml:space="preserve">. </w:t>
      </w:r>
    </w:p>
    <w:p w14:paraId="345F3D97" w14:textId="77777777" w:rsidR="00D22206" w:rsidRPr="00D70C7F" w:rsidRDefault="00D22206" w:rsidP="00D22206">
      <w:pPr>
        <w:pStyle w:val="ListParagraph"/>
        <w:jc w:val="both"/>
        <w:rPr>
          <w:rFonts w:ascii="Times New Roman" w:hAnsi="Times New Roman" w:cs="Times New Roman"/>
          <w:color w:val="000000"/>
          <w:sz w:val="24"/>
          <w:szCs w:val="24"/>
          <w:lang w:val="en-GB"/>
        </w:rPr>
      </w:pPr>
    </w:p>
    <w:p w14:paraId="44CA9A67" w14:textId="60E3E69E" w:rsidR="00D22206" w:rsidRPr="00D70C7F" w:rsidRDefault="00D22206" w:rsidP="00651282">
      <w:pPr>
        <w:pStyle w:val="ListParagraph"/>
        <w:numPr>
          <w:ilvl w:val="0"/>
          <w:numId w:val="1"/>
        </w:numPr>
        <w:ind w:left="284" w:hanging="426"/>
        <w:jc w:val="both"/>
        <w:rPr>
          <w:rFonts w:ascii="Times New Roman" w:hAnsi="Times New Roman" w:cs="Times New Roman"/>
          <w:color w:val="000000"/>
          <w:sz w:val="24"/>
          <w:szCs w:val="24"/>
          <w:lang w:val="en-GB"/>
        </w:rPr>
      </w:pPr>
      <w:r w:rsidRPr="00D70C7F">
        <w:rPr>
          <w:rFonts w:ascii="Times New Roman" w:hAnsi="Times New Roman" w:cs="Times New Roman"/>
          <w:sz w:val="24"/>
          <w:szCs w:val="24"/>
          <w:lang w:val="en-GB"/>
        </w:rPr>
        <w:t xml:space="preserve">Regarding the consent of persons to treatment, </w:t>
      </w:r>
      <w:r w:rsidR="0034660A">
        <w:rPr>
          <w:rFonts w:ascii="Times New Roman" w:hAnsi="Times New Roman" w:cs="Times New Roman"/>
          <w:sz w:val="24"/>
          <w:szCs w:val="24"/>
          <w:lang w:val="en-GB"/>
        </w:rPr>
        <w:t>several legal acts have been recently amended</w:t>
      </w:r>
      <w:r w:rsidRPr="00D70C7F">
        <w:rPr>
          <w:rFonts w:ascii="Times New Roman" w:hAnsi="Times New Roman" w:cs="Times New Roman"/>
          <w:sz w:val="24"/>
          <w:szCs w:val="24"/>
          <w:lang w:val="en-GB"/>
        </w:rPr>
        <w:t xml:space="preserve">. </w:t>
      </w:r>
      <w:r w:rsidR="0034660A">
        <w:rPr>
          <w:rFonts w:ascii="Times New Roman" w:hAnsi="Times New Roman" w:cs="Times New Roman"/>
          <w:sz w:val="24"/>
          <w:szCs w:val="24"/>
          <w:lang w:val="en-GB"/>
        </w:rPr>
        <w:t>Thus a</w:t>
      </w:r>
      <w:r w:rsidRPr="00D70C7F">
        <w:rPr>
          <w:rFonts w:ascii="Times New Roman" w:hAnsi="Times New Roman" w:cs="Times New Roman"/>
          <w:sz w:val="24"/>
          <w:szCs w:val="24"/>
          <w:lang w:val="en-GB"/>
        </w:rPr>
        <w:t xml:space="preserve">mendments to the </w:t>
      </w:r>
      <w:r w:rsidRPr="00B160B5">
        <w:rPr>
          <w:rFonts w:ascii="Times New Roman" w:hAnsi="Times New Roman" w:cs="Times New Roman"/>
          <w:i/>
          <w:sz w:val="24"/>
          <w:szCs w:val="24"/>
          <w:lang w:val="en-GB"/>
        </w:rPr>
        <w:t>Human Genome Research Law</w:t>
      </w:r>
      <w:r w:rsidRPr="00D70C7F">
        <w:rPr>
          <w:rFonts w:ascii="Times New Roman" w:hAnsi="Times New Roman" w:cs="Times New Roman"/>
          <w:sz w:val="24"/>
          <w:szCs w:val="24"/>
          <w:lang w:val="en-GB"/>
        </w:rPr>
        <w:t xml:space="preserve"> of </w:t>
      </w:r>
      <w:r w:rsidR="0034660A">
        <w:rPr>
          <w:rFonts w:ascii="Times New Roman" w:hAnsi="Times New Roman" w:cs="Times New Roman"/>
          <w:sz w:val="24"/>
          <w:szCs w:val="24"/>
          <w:lang w:val="en-GB"/>
        </w:rPr>
        <w:t xml:space="preserve">2 </w:t>
      </w:r>
      <w:r w:rsidRPr="00D70C7F">
        <w:rPr>
          <w:rFonts w:ascii="Times New Roman" w:hAnsi="Times New Roman" w:cs="Times New Roman"/>
          <w:sz w:val="24"/>
          <w:szCs w:val="24"/>
          <w:lang w:val="en-GB"/>
        </w:rPr>
        <w:t>November 2017</w:t>
      </w:r>
      <w:r>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specify the procedure for the examination of the genome of disabled persons and minors, providing that genome examination of persons with disabilities is permitted only in exceptional cases, if this research has a direct benefit to the health of the individual and the risk</w:t>
      </w:r>
      <w:r w:rsidR="0049312F">
        <w:rPr>
          <w:rFonts w:ascii="Times New Roman" w:hAnsi="Times New Roman" w:cs="Times New Roman"/>
          <w:sz w:val="24"/>
          <w:szCs w:val="24"/>
          <w:lang w:val="en-GB"/>
        </w:rPr>
        <w:t>s</w:t>
      </w:r>
      <w:r w:rsidRPr="00D70C7F">
        <w:rPr>
          <w:rFonts w:ascii="Times New Roman" w:hAnsi="Times New Roman" w:cs="Times New Roman"/>
          <w:sz w:val="24"/>
          <w:szCs w:val="24"/>
          <w:lang w:val="en-GB"/>
        </w:rPr>
        <w:t xml:space="preserve"> </w:t>
      </w:r>
      <w:r w:rsidR="003E5054">
        <w:rPr>
          <w:rFonts w:ascii="Times New Roman" w:hAnsi="Times New Roman" w:cs="Times New Roman"/>
          <w:sz w:val="24"/>
          <w:szCs w:val="24"/>
          <w:lang w:val="en-GB"/>
        </w:rPr>
        <w:t xml:space="preserve">resulting from </w:t>
      </w:r>
      <w:r w:rsidRPr="00D70C7F">
        <w:rPr>
          <w:rFonts w:ascii="Times New Roman" w:hAnsi="Times New Roman" w:cs="Times New Roman"/>
          <w:sz w:val="24"/>
          <w:szCs w:val="24"/>
          <w:lang w:val="en-GB"/>
        </w:rPr>
        <w:t xml:space="preserve">the </w:t>
      </w:r>
      <w:r w:rsidR="0049312F">
        <w:rPr>
          <w:rFonts w:ascii="Times New Roman" w:hAnsi="Times New Roman" w:cs="Times New Roman"/>
          <w:sz w:val="24"/>
          <w:szCs w:val="24"/>
          <w:lang w:val="en-GB"/>
        </w:rPr>
        <w:t>research</w:t>
      </w:r>
      <w:r w:rsidR="0049312F" w:rsidRPr="00D70C7F">
        <w:rPr>
          <w:rFonts w:ascii="Times New Roman" w:hAnsi="Times New Roman" w:cs="Times New Roman"/>
          <w:sz w:val="24"/>
          <w:szCs w:val="24"/>
          <w:lang w:val="en-GB"/>
        </w:rPr>
        <w:t xml:space="preserve"> </w:t>
      </w:r>
      <w:r w:rsidR="003E5054">
        <w:rPr>
          <w:rFonts w:ascii="Times New Roman" w:hAnsi="Times New Roman" w:cs="Times New Roman"/>
          <w:sz w:val="24"/>
          <w:szCs w:val="24"/>
          <w:lang w:val="en-GB"/>
        </w:rPr>
        <w:t xml:space="preserve">are proportional to </w:t>
      </w:r>
      <w:r w:rsidRPr="00D70C7F">
        <w:rPr>
          <w:rFonts w:ascii="Times New Roman" w:hAnsi="Times New Roman" w:cs="Times New Roman"/>
          <w:sz w:val="24"/>
          <w:szCs w:val="24"/>
          <w:lang w:val="en-GB"/>
        </w:rPr>
        <w:t xml:space="preserve">the benefits obtained. Genome screening of a person with restricted legal capacity </w:t>
      </w:r>
      <w:r w:rsidR="006E133E">
        <w:rPr>
          <w:rFonts w:ascii="Times New Roman" w:hAnsi="Times New Roman" w:cs="Times New Roman"/>
          <w:sz w:val="24"/>
          <w:szCs w:val="24"/>
          <w:lang w:val="en-GB"/>
        </w:rPr>
        <w:t>must</w:t>
      </w:r>
      <w:r w:rsidR="006E133E" w:rsidRPr="00D70C7F">
        <w:rPr>
          <w:rFonts w:ascii="Times New Roman" w:hAnsi="Times New Roman" w:cs="Times New Roman"/>
          <w:sz w:val="24"/>
          <w:szCs w:val="24"/>
          <w:lang w:val="en-GB"/>
        </w:rPr>
        <w:t xml:space="preserve"> </w:t>
      </w:r>
      <w:r w:rsidRPr="00D70C7F">
        <w:rPr>
          <w:rFonts w:ascii="Times New Roman" w:hAnsi="Times New Roman" w:cs="Times New Roman"/>
          <w:sz w:val="24"/>
          <w:szCs w:val="24"/>
          <w:lang w:val="en-GB"/>
        </w:rPr>
        <w:t xml:space="preserve">be performed only with the consent of the gene donor and the Central Medical Ethics Committee. Further, amendments to </w:t>
      </w:r>
      <w:r w:rsidRPr="003F5EC6">
        <w:rPr>
          <w:rFonts w:ascii="Times New Roman" w:hAnsi="Times New Roman" w:cs="Times New Roman"/>
          <w:i/>
          <w:sz w:val="24"/>
          <w:szCs w:val="24"/>
          <w:lang w:val="en-GB"/>
        </w:rPr>
        <w:t>the Sexual and Reproductive Health Law</w:t>
      </w:r>
      <w:r w:rsidRPr="00D70C7F">
        <w:rPr>
          <w:rFonts w:ascii="Times New Roman" w:hAnsi="Times New Roman" w:cs="Times New Roman"/>
          <w:sz w:val="24"/>
          <w:szCs w:val="24"/>
          <w:lang w:val="en-GB"/>
        </w:rPr>
        <w:t xml:space="preserve"> provid</w:t>
      </w:r>
      <w:r>
        <w:rPr>
          <w:rFonts w:ascii="Times New Roman" w:hAnsi="Times New Roman" w:cs="Times New Roman"/>
          <w:sz w:val="24"/>
          <w:szCs w:val="24"/>
          <w:lang w:val="en-GB"/>
        </w:rPr>
        <w:t>e</w:t>
      </w:r>
      <w:r w:rsidRPr="00D70C7F">
        <w:rPr>
          <w:rFonts w:ascii="Times New Roman" w:hAnsi="Times New Roman" w:cs="Times New Roman"/>
          <w:sz w:val="24"/>
          <w:szCs w:val="24"/>
          <w:lang w:val="en-GB"/>
        </w:rPr>
        <w:t xml:space="preserve"> that surgical </w:t>
      </w:r>
      <w:r w:rsidRPr="00D22206">
        <w:rPr>
          <w:rFonts w:ascii="Times New Roman" w:hAnsi="Times New Roman" w:cs="Times New Roman"/>
          <w:sz w:val="24"/>
          <w:szCs w:val="24"/>
          <w:lang w:val="en-GB"/>
        </w:rPr>
        <w:t>contraception may be performed to a patient (also younger than 25 years) due to medical indications and following the approval of doctor’s council, consisting of gynaecologist (obstetrician</w:t>
      </w:r>
      <w:r w:rsidRPr="00D70C7F">
        <w:rPr>
          <w:rFonts w:ascii="Times New Roman" w:hAnsi="Times New Roman" w:cs="Times New Roman"/>
          <w:sz w:val="24"/>
          <w:szCs w:val="24"/>
          <w:lang w:val="en-GB"/>
        </w:rPr>
        <w:t xml:space="preserve">) or urologist, depending on the sex of the patient, and two doctors, specialists in the relevant medical field and </w:t>
      </w:r>
      <w:r>
        <w:rPr>
          <w:rFonts w:ascii="Times New Roman" w:hAnsi="Times New Roman" w:cs="Times New Roman"/>
          <w:sz w:val="24"/>
          <w:szCs w:val="24"/>
          <w:lang w:val="en-GB"/>
        </w:rPr>
        <w:t xml:space="preserve">with a </w:t>
      </w:r>
      <w:r w:rsidRPr="00D70C7F">
        <w:rPr>
          <w:rFonts w:ascii="Times New Roman" w:hAnsi="Times New Roman" w:cs="Times New Roman"/>
          <w:sz w:val="24"/>
          <w:szCs w:val="24"/>
          <w:lang w:val="en-GB"/>
        </w:rPr>
        <w:t xml:space="preserve">written consent of patient. </w:t>
      </w:r>
      <w:r>
        <w:rPr>
          <w:rFonts w:ascii="Times New Roman" w:hAnsi="Times New Roman" w:cs="Times New Roman"/>
          <w:sz w:val="24"/>
          <w:szCs w:val="24"/>
          <w:lang w:val="en-GB"/>
        </w:rPr>
        <w:t>I</w:t>
      </w:r>
      <w:r w:rsidRPr="00D70C7F">
        <w:rPr>
          <w:rFonts w:ascii="Times New Roman" w:hAnsi="Times New Roman" w:cs="Times New Roman"/>
          <w:sz w:val="24"/>
          <w:szCs w:val="24"/>
          <w:lang w:val="en-GB"/>
        </w:rPr>
        <w:t>f patient’s legal capacity is limited by a court order, then joint written consent of the patient's guardian and patient (if the guardian acts jointly with the guardian in accordance with the court decision) or patient’s guardian written consent (if, according to the court's decision, the guardian acts independently in the relevant area) is required.</w:t>
      </w:r>
    </w:p>
    <w:p w14:paraId="2B924560" w14:textId="77777777" w:rsidR="007467CB" w:rsidRDefault="007467CB" w:rsidP="00640102">
      <w:pPr>
        <w:pStyle w:val="ListParagraph"/>
        <w:rPr>
          <w:rFonts w:ascii="Times New Roman" w:hAnsi="Times New Roman" w:cs="Times New Roman"/>
          <w:color w:val="000000"/>
          <w:sz w:val="24"/>
          <w:szCs w:val="24"/>
          <w:lang w:val="en-GB"/>
        </w:rPr>
      </w:pPr>
    </w:p>
    <w:p w14:paraId="257C3331" w14:textId="77777777" w:rsidR="000B4F60" w:rsidRPr="00D70C7F" w:rsidRDefault="000B4F60" w:rsidP="00640102">
      <w:pPr>
        <w:pStyle w:val="ListParagraph"/>
        <w:rPr>
          <w:rFonts w:ascii="Times New Roman" w:hAnsi="Times New Roman" w:cs="Times New Roman"/>
          <w:color w:val="000000"/>
          <w:sz w:val="24"/>
          <w:szCs w:val="24"/>
          <w:lang w:val="en-GB"/>
        </w:rPr>
      </w:pPr>
    </w:p>
    <w:p w14:paraId="28C4A4EF" w14:textId="77777777" w:rsidR="007467CB" w:rsidRPr="00D70C7F" w:rsidRDefault="007467CB" w:rsidP="00640102">
      <w:pPr>
        <w:contextualSpacing/>
        <w:jc w:val="both"/>
        <w:rPr>
          <w:rFonts w:ascii="Times New Roman" w:hAnsi="Times New Roman" w:cs="Times New Roman"/>
          <w:b/>
          <w:sz w:val="24"/>
          <w:szCs w:val="24"/>
          <w:lang w:val="en-GB"/>
        </w:rPr>
      </w:pPr>
      <w:r w:rsidRPr="00D70C7F">
        <w:rPr>
          <w:rFonts w:ascii="Times New Roman" w:hAnsi="Times New Roman" w:cs="Times New Roman"/>
          <w:b/>
          <w:color w:val="000000"/>
          <w:sz w:val="24"/>
          <w:szCs w:val="24"/>
          <w:lang w:val="en-GB"/>
        </w:rPr>
        <w:t>Other Issues</w:t>
      </w:r>
    </w:p>
    <w:p w14:paraId="1AF83F44" w14:textId="77777777" w:rsidR="007467CB" w:rsidRPr="00D70C7F" w:rsidRDefault="007467CB" w:rsidP="00640102">
      <w:pPr>
        <w:contextualSpacing/>
        <w:jc w:val="both"/>
        <w:rPr>
          <w:rFonts w:ascii="Times New Roman" w:hAnsi="Times New Roman" w:cs="Times New Roman"/>
          <w:color w:val="000000"/>
          <w:sz w:val="24"/>
          <w:szCs w:val="24"/>
          <w:lang w:val="en-GB"/>
        </w:rPr>
      </w:pPr>
    </w:p>
    <w:p w14:paraId="409FD065" w14:textId="525A2075" w:rsidR="007467CB" w:rsidRPr="00D70C7F" w:rsidRDefault="007467CB" w:rsidP="00640102">
      <w:pPr>
        <w:contextualSpacing/>
        <w:jc w:val="both"/>
        <w:rPr>
          <w:rFonts w:ascii="Times New Roman" w:hAnsi="Times New Roman" w:cs="Times New Roman"/>
          <w:i/>
          <w:sz w:val="24"/>
          <w:szCs w:val="24"/>
          <w:lang w:val="en-GB"/>
        </w:rPr>
      </w:pPr>
      <w:r w:rsidRPr="00D70C7F">
        <w:rPr>
          <w:rFonts w:ascii="Times New Roman" w:hAnsi="Times New Roman" w:cs="Times New Roman"/>
          <w:i/>
          <w:color w:val="000000" w:themeColor="text1"/>
          <w:sz w:val="24"/>
          <w:szCs w:val="24"/>
          <w:lang w:val="en-GB"/>
        </w:rPr>
        <w:t xml:space="preserve">Anti-terrorism measures </w:t>
      </w:r>
      <w:r w:rsidR="006E133E">
        <w:rPr>
          <w:rFonts w:ascii="Times New Roman" w:hAnsi="Times New Roman" w:cs="Times New Roman"/>
          <w:i/>
          <w:color w:val="000000" w:themeColor="text1"/>
          <w:sz w:val="24"/>
          <w:szCs w:val="24"/>
          <w:lang w:val="en-GB"/>
        </w:rPr>
        <w:t>–</w:t>
      </w:r>
      <w:r w:rsidRPr="00D70C7F">
        <w:rPr>
          <w:rFonts w:ascii="Times New Roman" w:hAnsi="Times New Roman" w:cs="Times New Roman"/>
          <w:i/>
          <w:color w:val="000000" w:themeColor="text1"/>
          <w:sz w:val="24"/>
          <w:szCs w:val="24"/>
          <w:lang w:val="en-GB"/>
        </w:rPr>
        <w:t xml:space="preserve"> </w:t>
      </w:r>
      <w:r w:rsidRPr="00D70C7F">
        <w:rPr>
          <w:rFonts w:ascii="Times New Roman" w:hAnsi="Times New Roman" w:cs="Times New Roman"/>
          <w:i/>
          <w:sz w:val="24"/>
          <w:szCs w:val="24"/>
          <w:lang w:val="en-GB"/>
        </w:rPr>
        <w:t>Issue No 20 on the Committee</w:t>
      </w:r>
      <w:r w:rsidR="006E133E">
        <w:rPr>
          <w:rFonts w:ascii="Times New Roman" w:hAnsi="Times New Roman" w:cs="Times New Roman"/>
          <w:i/>
          <w:sz w:val="24"/>
          <w:szCs w:val="24"/>
          <w:lang w:val="en-GB"/>
        </w:rPr>
        <w:t>’</w:t>
      </w:r>
      <w:r w:rsidRPr="00D70C7F">
        <w:rPr>
          <w:rFonts w:ascii="Times New Roman" w:hAnsi="Times New Roman" w:cs="Times New Roman"/>
          <w:i/>
          <w:sz w:val="24"/>
          <w:szCs w:val="24"/>
          <w:lang w:val="en-GB"/>
        </w:rPr>
        <w:t>s list of issues</w:t>
      </w:r>
    </w:p>
    <w:p w14:paraId="4E0A917A" w14:textId="77777777" w:rsidR="007467CB" w:rsidRPr="00D70C7F" w:rsidRDefault="007467CB" w:rsidP="00640102">
      <w:pPr>
        <w:contextualSpacing/>
        <w:jc w:val="both"/>
        <w:rPr>
          <w:rFonts w:ascii="Times New Roman" w:hAnsi="Times New Roman" w:cs="Times New Roman"/>
          <w:i/>
          <w:sz w:val="24"/>
          <w:szCs w:val="24"/>
          <w:lang w:val="en-GB"/>
        </w:rPr>
      </w:pPr>
    </w:p>
    <w:p w14:paraId="557C9870" w14:textId="42091071" w:rsidR="00C143D0" w:rsidRPr="009B1602" w:rsidRDefault="007467CB" w:rsidP="00651282">
      <w:pPr>
        <w:pStyle w:val="PlainText"/>
        <w:numPr>
          <w:ilvl w:val="0"/>
          <w:numId w:val="1"/>
        </w:numPr>
        <w:ind w:left="284" w:hanging="426"/>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In addition to information provided in the </w:t>
      </w:r>
      <w:r w:rsidRPr="00D70C7F">
        <w:rPr>
          <w:rFonts w:ascii="Times New Roman" w:hAnsi="Times New Roman" w:cs="Times New Roman"/>
          <w:b/>
          <w:sz w:val="24"/>
          <w:szCs w:val="24"/>
          <w:lang w:val="en-GB"/>
        </w:rPr>
        <w:t>paragraph 207</w:t>
      </w:r>
      <w:r w:rsidRPr="00D70C7F">
        <w:rPr>
          <w:rFonts w:ascii="Times New Roman" w:hAnsi="Times New Roman" w:cs="Times New Roman"/>
          <w:sz w:val="24"/>
          <w:szCs w:val="24"/>
          <w:lang w:val="en-GB"/>
        </w:rPr>
        <w:t xml:space="preserve"> of the Periodic </w:t>
      </w:r>
      <w:r w:rsidR="006E133E">
        <w:rPr>
          <w:rFonts w:ascii="Times New Roman" w:hAnsi="Times New Roman" w:cs="Times New Roman"/>
          <w:sz w:val="24"/>
          <w:szCs w:val="24"/>
          <w:lang w:val="en-GB"/>
        </w:rPr>
        <w:t>R</w:t>
      </w:r>
      <w:r w:rsidRPr="00D70C7F">
        <w:rPr>
          <w:rFonts w:ascii="Times New Roman" w:hAnsi="Times New Roman" w:cs="Times New Roman"/>
          <w:sz w:val="24"/>
          <w:szCs w:val="24"/>
          <w:lang w:val="en-GB"/>
        </w:rPr>
        <w:t>eport, there were numerous legislative changes adopted</w:t>
      </w:r>
      <w:r w:rsidR="00C143D0" w:rsidRPr="00D70C7F">
        <w:rPr>
          <w:rFonts w:ascii="Times New Roman" w:hAnsi="Times New Roman" w:cs="Times New Roman"/>
          <w:sz w:val="24"/>
          <w:szCs w:val="24"/>
          <w:lang w:val="en-GB"/>
        </w:rPr>
        <w:t>, renaming and changing the subordination of national authorities, working with anti-terrorism issues</w:t>
      </w:r>
      <w:r w:rsidRPr="00D70C7F">
        <w:rPr>
          <w:rFonts w:ascii="Times New Roman" w:hAnsi="Times New Roman" w:cs="Times New Roman"/>
          <w:sz w:val="24"/>
          <w:szCs w:val="24"/>
          <w:lang w:val="en-GB"/>
        </w:rPr>
        <w:t xml:space="preserve">. On </w:t>
      </w:r>
      <w:r w:rsidR="006E133E">
        <w:rPr>
          <w:rFonts w:ascii="Times New Roman" w:hAnsi="Times New Roman" w:cs="Times New Roman"/>
          <w:sz w:val="24"/>
          <w:szCs w:val="24"/>
          <w:lang w:val="en-GB"/>
        </w:rPr>
        <w:t xml:space="preserve">4 </w:t>
      </w:r>
      <w:r w:rsidRPr="00D70C7F">
        <w:rPr>
          <w:rFonts w:ascii="Times New Roman" w:hAnsi="Times New Roman" w:cs="Times New Roman"/>
          <w:sz w:val="24"/>
          <w:szCs w:val="24"/>
          <w:lang w:val="en-GB"/>
        </w:rPr>
        <w:t xml:space="preserve">October 2018, amendments to the </w:t>
      </w:r>
      <w:r w:rsidRPr="00D70C7F">
        <w:rPr>
          <w:rFonts w:ascii="Times New Roman" w:hAnsi="Times New Roman" w:cs="Times New Roman"/>
          <w:i/>
          <w:sz w:val="24"/>
          <w:szCs w:val="24"/>
          <w:lang w:val="en-GB"/>
        </w:rPr>
        <w:t>Law on National Security Authorities</w:t>
      </w:r>
      <w:r w:rsidRPr="00D70C7F">
        <w:rPr>
          <w:rFonts w:ascii="Times New Roman" w:hAnsi="Times New Roman" w:cs="Times New Roman"/>
          <w:sz w:val="24"/>
          <w:szCs w:val="24"/>
          <w:lang w:val="en-GB"/>
        </w:rPr>
        <w:t xml:space="preserve"> were adopted, clarifying the system of national security authorities, defining their roles and competences and establishing uniform conditions for service in the national security. With these amendments, the Security Police was renamed the State Security Service. </w:t>
      </w:r>
    </w:p>
    <w:p w14:paraId="7B0ACBB8" w14:textId="77777777" w:rsidR="003F5EC6" w:rsidRPr="00D70C7F" w:rsidRDefault="003F5EC6" w:rsidP="00957FC1">
      <w:pPr>
        <w:pStyle w:val="PlainText"/>
        <w:ind w:left="284" w:hanging="284"/>
        <w:contextualSpacing/>
        <w:jc w:val="both"/>
        <w:rPr>
          <w:rFonts w:ascii="Times New Roman" w:hAnsi="Times New Roman" w:cs="Times New Roman"/>
          <w:sz w:val="24"/>
          <w:szCs w:val="24"/>
          <w:lang w:val="en-GB"/>
        </w:rPr>
      </w:pPr>
    </w:p>
    <w:p w14:paraId="6836417C" w14:textId="5DBC655A" w:rsidR="003F5EC6" w:rsidRDefault="003F5EC6" w:rsidP="00651282">
      <w:pPr>
        <w:pStyle w:val="PlainText"/>
        <w:numPr>
          <w:ilvl w:val="0"/>
          <w:numId w:val="1"/>
        </w:numPr>
        <w:ind w:left="284" w:hanging="426"/>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 xml:space="preserve">On </w:t>
      </w:r>
      <w:r w:rsidR="006E133E">
        <w:rPr>
          <w:rFonts w:ascii="Times New Roman" w:hAnsi="Times New Roman" w:cs="Times New Roman"/>
          <w:sz w:val="24"/>
          <w:szCs w:val="24"/>
          <w:lang w:val="en-GB"/>
        </w:rPr>
        <w:t xml:space="preserve">13 </w:t>
      </w:r>
      <w:r w:rsidRPr="00D70C7F">
        <w:rPr>
          <w:rFonts w:ascii="Times New Roman" w:hAnsi="Times New Roman" w:cs="Times New Roman"/>
          <w:sz w:val="24"/>
          <w:szCs w:val="24"/>
          <w:lang w:val="en-GB"/>
        </w:rPr>
        <w:t xml:space="preserve">June 2019, amendments to </w:t>
      </w:r>
      <w:r w:rsidRPr="00D70C7F">
        <w:rPr>
          <w:rFonts w:ascii="Times New Roman" w:hAnsi="Times New Roman" w:cs="Times New Roman"/>
          <w:i/>
          <w:sz w:val="24"/>
          <w:szCs w:val="24"/>
          <w:lang w:val="en-GB"/>
        </w:rPr>
        <w:t xml:space="preserve">the Law on the Prevention of Money Laundering </w:t>
      </w:r>
      <w:r w:rsidRPr="003F5EC6">
        <w:rPr>
          <w:rFonts w:ascii="Times New Roman" w:hAnsi="Times New Roman" w:cs="Times New Roman"/>
          <w:i/>
          <w:sz w:val="24"/>
          <w:szCs w:val="24"/>
          <w:lang w:val="en-GB"/>
        </w:rPr>
        <w:t>and Terrorism and Proliferation Financing</w:t>
      </w:r>
      <w:r w:rsidRPr="003F5EC6">
        <w:rPr>
          <w:rFonts w:ascii="Times New Roman" w:hAnsi="Times New Roman" w:cs="Times New Roman"/>
          <w:sz w:val="24"/>
          <w:szCs w:val="24"/>
          <w:lang w:val="en-GB"/>
        </w:rPr>
        <w:t xml:space="preserve"> were adopted, renaming Office for Prevention of Laundering of Proceeds Derived from Criminal Activity to Financial Intelligence Unit. In addition, Financial Intelligence Unit was established as an independent institution under the supervision of the Cabinet of Ministers, w</w:t>
      </w:r>
      <w:r>
        <w:rPr>
          <w:rFonts w:ascii="Times New Roman" w:hAnsi="Times New Roman" w:cs="Times New Roman"/>
          <w:sz w:val="24"/>
          <w:szCs w:val="24"/>
          <w:lang w:val="en-GB"/>
        </w:rPr>
        <w:t xml:space="preserve">ith </w:t>
      </w:r>
      <w:r w:rsidRPr="003F5EC6">
        <w:rPr>
          <w:rFonts w:ascii="Times New Roman" w:hAnsi="Times New Roman" w:cs="Times New Roman"/>
          <w:sz w:val="24"/>
          <w:szCs w:val="24"/>
          <w:lang w:val="en-GB"/>
        </w:rPr>
        <w:t xml:space="preserve">institutional supervision </w:t>
      </w:r>
      <w:r>
        <w:rPr>
          <w:rFonts w:ascii="Times New Roman" w:hAnsi="Times New Roman" w:cs="Times New Roman"/>
          <w:sz w:val="24"/>
          <w:szCs w:val="24"/>
          <w:lang w:val="en-GB"/>
        </w:rPr>
        <w:t>of</w:t>
      </w:r>
      <w:r w:rsidRPr="003F5EC6">
        <w:rPr>
          <w:rFonts w:ascii="Times New Roman" w:hAnsi="Times New Roman" w:cs="Times New Roman"/>
          <w:sz w:val="24"/>
          <w:szCs w:val="24"/>
          <w:lang w:val="en-GB"/>
        </w:rPr>
        <w:t xml:space="preserve"> the Minister for the Interior.</w:t>
      </w:r>
    </w:p>
    <w:p w14:paraId="047B24C4" w14:textId="77777777" w:rsidR="003F5EC6" w:rsidRPr="00D70C7F" w:rsidRDefault="003F5EC6" w:rsidP="00957FC1">
      <w:pPr>
        <w:pStyle w:val="PlainText"/>
        <w:ind w:left="284" w:hanging="284"/>
        <w:contextualSpacing/>
        <w:jc w:val="both"/>
        <w:rPr>
          <w:rFonts w:ascii="Times New Roman" w:hAnsi="Times New Roman" w:cs="Times New Roman"/>
          <w:sz w:val="24"/>
          <w:szCs w:val="24"/>
          <w:lang w:val="en-GB"/>
        </w:rPr>
      </w:pPr>
    </w:p>
    <w:p w14:paraId="033E2A34" w14:textId="61AD623B" w:rsidR="007467CB" w:rsidRPr="00D70C7F" w:rsidRDefault="007467CB" w:rsidP="00651282">
      <w:pPr>
        <w:pStyle w:val="PlainText"/>
        <w:numPr>
          <w:ilvl w:val="0"/>
          <w:numId w:val="1"/>
        </w:numPr>
        <w:ind w:left="284" w:hanging="426"/>
        <w:contextualSpacing/>
        <w:jc w:val="both"/>
        <w:rPr>
          <w:rFonts w:ascii="Times New Roman" w:hAnsi="Times New Roman" w:cs="Times New Roman"/>
          <w:sz w:val="24"/>
          <w:szCs w:val="24"/>
          <w:lang w:val="en-GB"/>
        </w:rPr>
      </w:pPr>
      <w:r w:rsidRPr="00D70C7F">
        <w:rPr>
          <w:rFonts w:ascii="Times New Roman" w:hAnsi="Times New Roman" w:cs="Times New Roman"/>
          <w:sz w:val="24"/>
          <w:szCs w:val="24"/>
          <w:lang w:val="en-GB"/>
        </w:rPr>
        <w:t>On</w:t>
      </w:r>
      <w:r w:rsidR="00C143D0" w:rsidRPr="00D70C7F">
        <w:rPr>
          <w:rFonts w:ascii="Times New Roman" w:hAnsi="Times New Roman" w:cs="Times New Roman"/>
          <w:sz w:val="24"/>
          <w:szCs w:val="24"/>
          <w:lang w:val="en-GB"/>
        </w:rPr>
        <w:t xml:space="preserve"> </w:t>
      </w:r>
      <w:r w:rsidR="006E133E">
        <w:rPr>
          <w:rFonts w:ascii="Times New Roman" w:hAnsi="Times New Roman" w:cs="Times New Roman"/>
          <w:sz w:val="24"/>
          <w:szCs w:val="24"/>
          <w:lang w:val="en-GB"/>
        </w:rPr>
        <w:t xml:space="preserve">26 </w:t>
      </w:r>
      <w:r w:rsidRPr="00D70C7F">
        <w:rPr>
          <w:rFonts w:ascii="Times New Roman" w:hAnsi="Times New Roman" w:cs="Times New Roman"/>
          <w:sz w:val="24"/>
          <w:szCs w:val="24"/>
          <w:lang w:val="en-GB"/>
        </w:rPr>
        <w:t xml:space="preserve">September 2019, the Parliament approved the new </w:t>
      </w:r>
      <w:r w:rsidRPr="00D70C7F">
        <w:rPr>
          <w:rFonts w:ascii="Times New Roman" w:hAnsi="Times New Roman" w:cs="Times New Roman"/>
          <w:i/>
          <w:sz w:val="24"/>
          <w:szCs w:val="24"/>
          <w:lang w:val="en-GB"/>
        </w:rPr>
        <w:t>National Security Concept,</w:t>
      </w:r>
      <w:r w:rsidRPr="00D70C7F">
        <w:rPr>
          <w:rFonts w:ascii="Times New Roman" w:hAnsi="Times New Roman" w:cs="Times New Roman"/>
          <w:sz w:val="24"/>
          <w:szCs w:val="24"/>
          <w:lang w:val="en-GB"/>
        </w:rPr>
        <w:t xml:space="preserve"> which </w:t>
      </w:r>
      <w:r w:rsidR="00C143D0" w:rsidRPr="00D70C7F">
        <w:rPr>
          <w:rFonts w:ascii="Times New Roman" w:hAnsi="Times New Roman" w:cs="Times New Roman"/>
          <w:sz w:val="24"/>
          <w:szCs w:val="24"/>
          <w:lang w:val="en-GB"/>
        </w:rPr>
        <w:t>defines in detail the r</w:t>
      </w:r>
      <w:r w:rsidRPr="00D70C7F">
        <w:rPr>
          <w:rFonts w:ascii="Times New Roman" w:hAnsi="Times New Roman" w:cs="Times New Roman"/>
          <w:sz w:val="24"/>
          <w:szCs w:val="24"/>
          <w:lang w:val="en-GB"/>
        </w:rPr>
        <w:t>isk areas and outlines priority directions for addressing the threat.</w:t>
      </w:r>
    </w:p>
    <w:p w14:paraId="02E5CCCF" w14:textId="77777777" w:rsidR="00D55171" w:rsidRPr="00D70C7F" w:rsidRDefault="00D55171" w:rsidP="00640102">
      <w:pPr>
        <w:contextualSpacing/>
        <w:rPr>
          <w:rFonts w:ascii="Times New Roman" w:hAnsi="Times New Roman" w:cs="Times New Roman"/>
          <w:i/>
          <w:color w:val="000000" w:themeColor="text1"/>
          <w:sz w:val="24"/>
          <w:szCs w:val="24"/>
          <w:lang w:val="en-GB"/>
        </w:rPr>
      </w:pPr>
    </w:p>
    <w:p w14:paraId="52B974AA" w14:textId="77777777" w:rsidR="00D55171" w:rsidRPr="004A7803" w:rsidRDefault="00D55171" w:rsidP="00640102">
      <w:pPr>
        <w:ind w:left="360"/>
        <w:contextualSpacing/>
        <w:jc w:val="both"/>
        <w:rPr>
          <w:rFonts w:ascii="Times New Roman" w:hAnsi="Times New Roman" w:cs="Times New Roman"/>
          <w:color w:val="000000"/>
          <w:sz w:val="24"/>
          <w:szCs w:val="24"/>
        </w:rPr>
      </w:pPr>
    </w:p>
    <w:sectPr w:rsidR="00D55171" w:rsidRPr="004A7803">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9E279" w14:textId="77777777" w:rsidR="00306343" w:rsidRDefault="00306343" w:rsidP="00FF3B83">
      <w:r>
        <w:separator/>
      </w:r>
    </w:p>
  </w:endnote>
  <w:endnote w:type="continuationSeparator" w:id="0">
    <w:p w14:paraId="155374A2" w14:textId="77777777" w:rsidR="00306343" w:rsidRDefault="00306343" w:rsidP="00FF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71D8F" w14:textId="77C0BDFC" w:rsidR="00306343" w:rsidRPr="00FF3B83" w:rsidRDefault="00306343">
    <w:pPr>
      <w:pStyle w:val="Footer"/>
      <w:jc w:val="center"/>
      <w:rPr>
        <w:rFonts w:ascii="Times New Roman" w:hAnsi="Times New Roman" w:cs="Times New Roman"/>
      </w:rPr>
    </w:pPr>
    <w:r w:rsidRPr="00FF3B83">
      <w:rPr>
        <w:rFonts w:ascii="Times New Roman" w:hAnsi="Times New Roman" w:cs="Times New Roman"/>
      </w:rPr>
      <w:fldChar w:fldCharType="begin"/>
    </w:r>
    <w:r w:rsidRPr="00FF3B83">
      <w:rPr>
        <w:rFonts w:ascii="Times New Roman" w:hAnsi="Times New Roman" w:cs="Times New Roman"/>
      </w:rPr>
      <w:instrText xml:space="preserve"> PAGE   \* MERGEFORMAT </w:instrText>
    </w:r>
    <w:r w:rsidRPr="00FF3B83">
      <w:rPr>
        <w:rFonts w:ascii="Times New Roman" w:hAnsi="Times New Roman" w:cs="Times New Roman"/>
      </w:rPr>
      <w:fldChar w:fldCharType="separate"/>
    </w:r>
    <w:r w:rsidR="00102D8E">
      <w:rPr>
        <w:rFonts w:ascii="Times New Roman" w:hAnsi="Times New Roman" w:cs="Times New Roman"/>
        <w:noProof/>
      </w:rPr>
      <w:t>13</w:t>
    </w:r>
    <w:r w:rsidRPr="00FF3B83">
      <w:rPr>
        <w:rFonts w:ascii="Times New Roman" w:hAnsi="Times New Roman" w:cs="Times New Roman"/>
        <w:noProof/>
      </w:rPr>
      <w:fldChar w:fldCharType="end"/>
    </w:r>
  </w:p>
  <w:p w14:paraId="0C05E7B8" w14:textId="77777777" w:rsidR="00306343" w:rsidRPr="00FF3B83" w:rsidRDefault="00306343">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3C10" w14:textId="77777777" w:rsidR="00306343" w:rsidRDefault="00306343" w:rsidP="00FF3B83">
      <w:r>
        <w:separator/>
      </w:r>
    </w:p>
  </w:footnote>
  <w:footnote w:type="continuationSeparator" w:id="0">
    <w:p w14:paraId="453CB304" w14:textId="77777777" w:rsidR="00306343" w:rsidRDefault="00306343" w:rsidP="00FF3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5BFA"/>
    <w:multiLevelType w:val="hybridMultilevel"/>
    <w:tmpl w:val="220C8D9C"/>
    <w:lvl w:ilvl="0" w:tplc="4B6AA974">
      <w:start w:val="2"/>
      <w:numFmt w:val="bullet"/>
      <w:lvlText w:val="-"/>
      <w:lvlJc w:val="left"/>
      <w:pPr>
        <w:ind w:left="720" w:hanging="360"/>
      </w:pPr>
      <w:rPr>
        <w:rFonts w:ascii="Calibri" w:eastAsiaTheme="minorHAnsi" w:hAnsi="Calibri" w:cs="Calibri"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85567"/>
    <w:multiLevelType w:val="hybridMultilevel"/>
    <w:tmpl w:val="4958211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3C31119"/>
    <w:multiLevelType w:val="hybridMultilevel"/>
    <w:tmpl w:val="10AE2232"/>
    <w:lvl w:ilvl="0" w:tplc="0426000F">
      <w:start w:val="18"/>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6602F1B"/>
    <w:multiLevelType w:val="hybridMultilevel"/>
    <w:tmpl w:val="6B062588"/>
    <w:lvl w:ilvl="0" w:tplc="FAC4EC30">
      <w:start w:val="1"/>
      <w:numFmt w:val="bullet"/>
      <w:lvlText w:val="-"/>
      <w:lvlJc w:val="left"/>
      <w:pPr>
        <w:ind w:left="1429" w:hanging="360"/>
      </w:pPr>
      <w:rPr>
        <w:rFonts w:ascii="Times New Roman" w:eastAsia="Calibri" w:hAnsi="Times New Roman" w:cs="Times New Roman"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4" w15:restartNumberingAfterBreak="0">
    <w:nsid w:val="085A0AFE"/>
    <w:multiLevelType w:val="hybridMultilevel"/>
    <w:tmpl w:val="4C0CF22C"/>
    <w:lvl w:ilvl="0" w:tplc="F8568740">
      <w:start w:val="1"/>
      <w:numFmt w:val="decimal"/>
      <w:lvlText w:val="%1)"/>
      <w:lvlJc w:val="left"/>
      <w:pPr>
        <w:ind w:left="360" w:hanging="360"/>
      </w:pPr>
      <w:rPr>
        <w:rFonts w:hint="default"/>
      </w:r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0CB70455"/>
    <w:multiLevelType w:val="hybridMultilevel"/>
    <w:tmpl w:val="CCF8015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FB36BD1"/>
    <w:multiLevelType w:val="hybridMultilevel"/>
    <w:tmpl w:val="424A645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0B7699C"/>
    <w:multiLevelType w:val="hybridMultilevel"/>
    <w:tmpl w:val="B9BE4D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4A8727A"/>
    <w:multiLevelType w:val="hybridMultilevel"/>
    <w:tmpl w:val="109CA676"/>
    <w:lvl w:ilvl="0" w:tplc="0426000F">
      <w:start w:val="1"/>
      <w:numFmt w:val="decimal"/>
      <w:lvlText w:val="%1."/>
      <w:lvlJc w:val="left"/>
      <w:pPr>
        <w:ind w:left="780" w:hanging="360"/>
      </w:p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9" w15:restartNumberingAfterBreak="0">
    <w:nsid w:val="257658AE"/>
    <w:multiLevelType w:val="hybridMultilevel"/>
    <w:tmpl w:val="C212A4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EA82964"/>
    <w:multiLevelType w:val="hybridMultilevel"/>
    <w:tmpl w:val="FBE63EF6"/>
    <w:lvl w:ilvl="0" w:tplc="0419000F">
      <w:start w:val="1"/>
      <w:numFmt w:val="decimal"/>
      <w:lvlText w:val="%1."/>
      <w:lvlJc w:val="left"/>
      <w:pPr>
        <w:ind w:left="720" w:hanging="360"/>
      </w:pPr>
      <w:rPr>
        <w:rFonts w:hint="default"/>
      </w:rPr>
    </w:lvl>
    <w:lvl w:ilvl="1" w:tplc="D50EFE08">
      <w:start w:val="1"/>
      <w:numFmt w:val="decimal"/>
      <w:lvlText w:val="%2.1."/>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022FB"/>
    <w:multiLevelType w:val="hybridMultilevel"/>
    <w:tmpl w:val="4C2EF27E"/>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2" w15:restartNumberingAfterBreak="0">
    <w:nsid w:val="409D01F7"/>
    <w:multiLevelType w:val="hybridMultilevel"/>
    <w:tmpl w:val="6C04303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3E565AB"/>
    <w:multiLevelType w:val="hybridMultilevel"/>
    <w:tmpl w:val="2D3840A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4" w15:restartNumberingAfterBreak="0">
    <w:nsid w:val="4D451B22"/>
    <w:multiLevelType w:val="hybridMultilevel"/>
    <w:tmpl w:val="296ED472"/>
    <w:lvl w:ilvl="0" w:tplc="2FA8987A">
      <w:start w:val="1"/>
      <w:numFmt w:val="decimal"/>
      <w:lvlText w:val="%1."/>
      <w:lvlJc w:val="left"/>
      <w:pPr>
        <w:ind w:left="1494" w:hanging="360"/>
      </w:pPr>
      <w:rPr>
        <w:rFonts w:eastAsia="Times New Roman"/>
      </w:rPr>
    </w:lvl>
    <w:lvl w:ilvl="1" w:tplc="04260019">
      <w:start w:val="1"/>
      <w:numFmt w:val="lowerLetter"/>
      <w:lvlText w:val="%2."/>
      <w:lvlJc w:val="left"/>
      <w:pPr>
        <w:ind w:left="2214" w:hanging="360"/>
      </w:pPr>
    </w:lvl>
    <w:lvl w:ilvl="2" w:tplc="0426001B">
      <w:start w:val="1"/>
      <w:numFmt w:val="lowerRoman"/>
      <w:lvlText w:val="%3."/>
      <w:lvlJc w:val="right"/>
      <w:pPr>
        <w:ind w:left="2934" w:hanging="180"/>
      </w:pPr>
    </w:lvl>
    <w:lvl w:ilvl="3" w:tplc="0426000F">
      <w:start w:val="1"/>
      <w:numFmt w:val="decimal"/>
      <w:lvlText w:val="%4."/>
      <w:lvlJc w:val="left"/>
      <w:pPr>
        <w:ind w:left="3654" w:hanging="360"/>
      </w:pPr>
    </w:lvl>
    <w:lvl w:ilvl="4" w:tplc="04260019">
      <w:start w:val="1"/>
      <w:numFmt w:val="lowerLetter"/>
      <w:lvlText w:val="%5."/>
      <w:lvlJc w:val="left"/>
      <w:pPr>
        <w:ind w:left="4374" w:hanging="360"/>
      </w:pPr>
    </w:lvl>
    <w:lvl w:ilvl="5" w:tplc="0426001B">
      <w:start w:val="1"/>
      <w:numFmt w:val="lowerRoman"/>
      <w:lvlText w:val="%6."/>
      <w:lvlJc w:val="right"/>
      <w:pPr>
        <w:ind w:left="5094" w:hanging="180"/>
      </w:pPr>
    </w:lvl>
    <w:lvl w:ilvl="6" w:tplc="0426000F">
      <w:start w:val="1"/>
      <w:numFmt w:val="decimal"/>
      <w:lvlText w:val="%7."/>
      <w:lvlJc w:val="left"/>
      <w:pPr>
        <w:ind w:left="5814" w:hanging="360"/>
      </w:pPr>
    </w:lvl>
    <w:lvl w:ilvl="7" w:tplc="04260019">
      <w:start w:val="1"/>
      <w:numFmt w:val="lowerLetter"/>
      <w:lvlText w:val="%8."/>
      <w:lvlJc w:val="left"/>
      <w:pPr>
        <w:ind w:left="6534" w:hanging="360"/>
      </w:pPr>
    </w:lvl>
    <w:lvl w:ilvl="8" w:tplc="0426001B">
      <w:start w:val="1"/>
      <w:numFmt w:val="lowerRoman"/>
      <w:lvlText w:val="%9."/>
      <w:lvlJc w:val="right"/>
      <w:pPr>
        <w:ind w:left="7254" w:hanging="180"/>
      </w:pPr>
    </w:lvl>
  </w:abstractNum>
  <w:abstractNum w:abstractNumId="15" w15:restartNumberingAfterBreak="0">
    <w:nsid w:val="4D5F0999"/>
    <w:multiLevelType w:val="hybridMultilevel"/>
    <w:tmpl w:val="0D5E2448"/>
    <w:lvl w:ilvl="0" w:tplc="5914D320">
      <w:start w:val="30"/>
      <w:numFmt w:val="bullet"/>
      <w:lvlText w:val="-"/>
      <w:lvlJc w:val="left"/>
      <w:pPr>
        <w:ind w:left="1494" w:hanging="360"/>
      </w:pPr>
      <w:rPr>
        <w:rFonts w:ascii="Times New Roman" w:eastAsia="SimSun" w:hAnsi="Times New Roman" w:cs="Times New Roman" w:hint="default"/>
      </w:rPr>
    </w:lvl>
    <w:lvl w:ilvl="1" w:tplc="04260003">
      <w:start w:val="1"/>
      <w:numFmt w:val="bullet"/>
      <w:lvlText w:val="o"/>
      <w:lvlJc w:val="left"/>
      <w:pPr>
        <w:ind w:left="2214" w:hanging="360"/>
      </w:pPr>
      <w:rPr>
        <w:rFonts w:ascii="Courier New" w:hAnsi="Courier New" w:cs="Courier New" w:hint="default"/>
      </w:rPr>
    </w:lvl>
    <w:lvl w:ilvl="2" w:tplc="04260005">
      <w:start w:val="1"/>
      <w:numFmt w:val="bullet"/>
      <w:lvlText w:val=""/>
      <w:lvlJc w:val="left"/>
      <w:pPr>
        <w:ind w:left="2934" w:hanging="360"/>
      </w:pPr>
      <w:rPr>
        <w:rFonts w:ascii="Wingdings" w:hAnsi="Wingdings" w:hint="default"/>
      </w:rPr>
    </w:lvl>
    <w:lvl w:ilvl="3" w:tplc="04260001">
      <w:start w:val="1"/>
      <w:numFmt w:val="bullet"/>
      <w:lvlText w:val=""/>
      <w:lvlJc w:val="left"/>
      <w:pPr>
        <w:ind w:left="3654" w:hanging="360"/>
      </w:pPr>
      <w:rPr>
        <w:rFonts w:ascii="Symbol" w:hAnsi="Symbol" w:hint="default"/>
      </w:rPr>
    </w:lvl>
    <w:lvl w:ilvl="4" w:tplc="04260003">
      <w:start w:val="1"/>
      <w:numFmt w:val="bullet"/>
      <w:lvlText w:val="o"/>
      <w:lvlJc w:val="left"/>
      <w:pPr>
        <w:ind w:left="4374" w:hanging="360"/>
      </w:pPr>
      <w:rPr>
        <w:rFonts w:ascii="Courier New" w:hAnsi="Courier New" w:cs="Courier New" w:hint="default"/>
      </w:rPr>
    </w:lvl>
    <w:lvl w:ilvl="5" w:tplc="04260005">
      <w:start w:val="1"/>
      <w:numFmt w:val="bullet"/>
      <w:lvlText w:val=""/>
      <w:lvlJc w:val="left"/>
      <w:pPr>
        <w:ind w:left="5094" w:hanging="360"/>
      </w:pPr>
      <w:rPr>
        <w:rFonts w:ascii="Wingdings" w:hAnsi="Wingdings" w:hint="default"/>
      </w:rPr>
    </w:lvl>
    <w:lvl w:ilvl="6" w:tplc="04260001">
      <w:start w:val="1"/>
      <w:numFmt w:val="bullet"/>
      <w:lvlText w:val=""/>
      <w:lvlJc w:val="left"/>
      <w:pPr>
        <w:ind w:left="5814" w:hanging="360"/>
      </w:pPr>
      <w:rPr>
        <w:rFonts w:ascii="Symbol" w:hAnsi="Symbol" w:hint="default"/>
      </w:rPr>
    </w:lvl>
    <w:lvl w:ilvl="7" w:tplc="04260003">
      <w:start w:val="1"/>
      <w:numFmt w:val="bullet"/>
      <w:lvlText w:val="o"/>
      <w:lvlJc w:val="left"/>
      <w:pPr>
        <w:ind w:left="6534" w:hanging="360"/>
      </w:pPr>
      <w:rPr>
        <w:rFonts w:ascii="Courier New" w:hAnsi="Courier New" w:cs="Courier New" w:hint="default"/>
      </w:rPr>
    </w:lvl>
    <w:lvl w:ilvl="8" w:tplc="04260005">
      <w:start w:val="1"/>
      <w:numFmt w:val="bullet"/>
      <w:lvlText w:val=""/>
      <w:lvlJc w:val="left"/>
      <w:pPr>
        <w:ind w:left="7254" w:hanging="360"/>
      </w:pPr>
      <w:rPr>
        <w:rFonts w:ascii="Wingdings" w:hAnsi="Wingdings" w:hint="default"/>
      </w:rPr>
    </w:lvl>
  </w:abstractNum>
  <w:abstractNum w:abstractNumId="16" w15:restartNumberingAfterBreak="0">
    <w:nsid w:val="4FAB28F3"/>
    <w:multiLevelType w:val="hybridMultilevel"/>
    <w:tmpl w:val="191CA18E"/>
    <w:lvl w:ilvl="0" w:tplc="4454AD18">
      <w:start w:val="1"/>
      <w:numFmt w:val="decimal"/>
      <w:lvlText w:val="%1."/>
      <w:lvlJc w:val="left"/>
      <w:pPr>
        <w:ind w:left="1080" w:hanging="360"/>
      </w:pPr>
      <w:rPr>
        <w:rFonts w:ascii="Times New Roman" w:hAnsi="Times New Roman" w:cs="Times New Roman" w:hint="default"/>
        <w:sz w:val="24"/>
      </w:r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17" w15:restartNumberingAfterBreak="0">
    <w:nsid w:val="5B093EF6"/>
    <w:multiLevelType w:val="hybridMultilevel"/>
    <w:tmpl w:val="C430FB0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48D3837"/>
    <w:multiLevelType w:val="hybridMultilevel"/>
    <w:tmpl w:val="310AC288"/>
    <w:lvl w:ilvl="0" w:tplc="8ECEE7A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69664E78"/>
    <w:multiLevelType w:val="hybridMultilevel"/>
    <w:tmpl w:val="24FE96AC"/>
    <w:lvl w:ilvl="0" w:tplc="04260001">
      <w:start w:val="1"/>
      <w:numFmt w:val="bullet"/>
      <w:lvlText w:val=""/>
      <w:lvlJc w:val="left"/>
      <w:pPr>
        <w:ind w:left="927" w:hanging="360"/>
      </w:pPr>
      <w:rPr>
        <w:rFonts w:ascii="Symbol" w:hAnsi="Symbol"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20" w15:restartNumberingAfterBreak="0">
    <w:nsid w:val="6D116EE0"/>
    <w:multiLevelType w:val="hybridMultilevel"/>
    <w:tmpl w:val="90D8401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2D82389"/>
    <w:multiLevelType w:val="hybridMultilevel"/>
    <w:tmpl w:val="6778C5D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790E513B"/>
    <w:multiLevelType w:val="multilevel"/>
    <w:tmpl w:val="186E728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9602BF1"/>
    <w:multiLevelType w:val="hybridMultilevel"/>
    <w:tmpl w:val="5306A04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A96281A"/>
    <w:multiLevelType w:val="hybridMultilevel"/>
    <w:tmpl w:val="3D5A391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7EFC633E"/>
    <w:multiLevelType w:val="hybridMultilevel"/>
    <w:tmpl w:val="AF8625A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8"/>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4"/>
  </w:num>
  <w:num w:numId="6">
    <w:abstractNumId w:val="1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4"/>
  </w:num>
  <w:num w:numId="10">
    <w:abstractNumId w:val="4"/>
  </w:num>
  <w:num w:numId="11">
    <w:abstractNumId w:val="20"/>
  </w:num>
  <w:num w:numId="12">
    <w:abstractNumId w:val="9"/>
  </w:num>
  <w:num w:numId="13">
    <w:abstractNumId w:val="7"/>
  </w:num>
  <w:num w:numId="14">
    <w:abstractNumId w:val="11"/>
  </w:num>
  <w:num w:numId="15">
    <w:abstractNumId w:val="13"/>
  </w:num>
  <w:num w:numId="16">
    <w:abstractNumId w:val="5"/>
  </w:num>
  <w:num w:numId="17">
    <w:abstractNumId w:val="10"/>
  </w:num>
  <w:num w:numId="18">
    <w:abstractNumId w:val="22"/>
  </w:num>
  <w:num w:numId="19">
    <w:abstractNumId w:val="0"/>
  </w:num>
  <w:num w:numId="20">
    <w:abstractNumId w:val="21"/>
  </w:num>
  <w:num w:numId="21">
    <w:abstractNumId w:val="6"/>
  </w:num>
  <w:num w:numId="22">
    <w:abstractNumId w:val="12"/>
  </w:num>
  <w:num w:numId="23">
    <w:abstractNumId w:val="8"/>
  </w:num>
  <w:num w:numId="24">
    <w:abstractNumId w:val="25"/>
  </w:num>
  <w:num w:numId="25">
    <w:abstractNumId w:val="2"/>
  </w:num>
  <w:num w:numId="26">
    <w:abstractNumId w:val="19"/>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F3A"/>
    <w:rsid w:val="000412F0"/>
    <w:rsid w:val="0005160F"/>
    <w:rsid w:val="000702D9"/>
    <w:rsid w:val="000721D3"/>
    <w:rsid w:val="00073810"/>
    <w:rsid w:val="00074F07"/>
    <w:rsid w:val="000A7493"/>
    <w:rsid w:val="000B31B2"/>
    <w:rsid w:val="000B4F60"/>
    <w:rsid w:val="000E06DD"/>
    <w:rsid w:val="00102D8E"/>
    <w:rsid w:val="0011126F"/>
    <w:rsid w:val="00146619"/>
    <w:rsid w:val="00162CD9"/>
    <w:rsid w:val="00181B38"/>
    <w:rsid w:val="001C0C46"/>
    <w:rsid w:val="001C4D86"/>
    <w:rsid w:val="001F4A88"/>
    <w:rsid w:val="002211FA"/>
    <w:rsid w:val="00235F3E"/>
    <w:rsid w:val="00253944"/>
    <w:rsid w:val="00253F3A"/>
    <w:rsid w:val="0026097A"/>
    <w:rsid w:val="002674E8"/>
    <w:rsid w:val="00283DC2"/>
    <w:rsid w:val="00293157"/>
    <w:rsid w:val="003024B2"/>
    <w:rsid w:val="00306343"/>
    <w:rsid w:val="003144E1"/>
    <w:rsid w:val="003301E3"/>
    <w:rsid w:val="003326D0"/>
    <w:rsid w:val="0034660A"/>
    <w:rsid w:val="003505A9"/>
    <w:rsid w:val="00390F50"/>
    <w:rsid w:val="00397B16"/>
    <w:rsid w:val="003E5054"/>
    <w:rsid w:val="003F11E3"/>
    <w:rsid w:val="003F1226"/>
    <w:rsid w:val="003F5EC6"/>
    <w:rsid w:val="004017D2"/>
    <w:rsid w:val="0041061A"/>
    <w:rsid w:val="0046224E"/>
    <w:rsid w:val="00463091"/>
    <w:rsid w:val="00474F89"/>
    <w:rsid w:val="0049312F"/>
    <w:rsid w:val="00493DD2"/>
    <w:rsid w:val="004941E6"/>
    <w:rsid w:val="004A7803"/>
    <w:rsid w:val="004C6CF1"/>
    <w:rsid w:val="004E358C"/>
    <w:rsid w:val="0050724C"/>
    <w:rsid w:val="00524117"/>
    <w:rsid w:val="005272C9"/>
    <w:rsid w:val="00532A91"/>
    <w:rsid w:val="00583CD9"/>
    <w:rsid w:val="005C299C"/>
    <w:rsid w:val="00600509"/>
    <w:rsid w:val="00600689"/>
    <w:rsid w:val="00617E7B"/>
    <w:rsid w:val="00640102"/>
    <w:rsid w:val="00647DD7"/>
    <w:rsid w:val="0065084C"/>
    <w:rsid w:val="00651282"/>
    <w:rsid w:val="00651D04"/>
    <w:rsid w:val="006E133E"/>
    <w:rsid w:val="0071721A"/>
    <w:rsid w:val="00745384"/>
    <w:rsid w:val="007467CB"/>
    <w:rsid w:val="007A1931"/>
    <w:rsid w:val="007B1262"/>
    <w:rsid w:val="008326DD"/>
    <w:rsid w:val="00893A78"/>
    <w:rsid w:val="00896814"/>
    <w:rsid w:val="008A11C5"/>
    <w:rsid w:val="008A2C4D"/>
    <w:rsid w:val="008B38B9"/>
    <w:rsid w:val="008D4A5A"/>
    <w:rsid w:val="008E3053"/>
    <w:rsid w:val="00914012"/>
    <w:rsid w:val="00914D87"/>
    <w:rsid w:val="00923DD1"/>
    <w:rsid w:val="00932019"/>
    <w:rsid w:val="00951122"/>
    <w:rsid w:val="0095786C"/>
    <w:rsid w:val="00957FC1"/>
    <w:rsid w:val="009B1602"/>
    <w:rsid w:val="00A1662D"/>
    <w:rsid w:val="00A7722D"/>
    <w:rsid w:val="00AA552D"/>
    <w:rsid w:val="00B160B5"/>
    <w:rsid w:val="00B551E4"/>
    <w:rsid w:val="00B626E7"/>
    <w:rsid w:val="00B74F0E"/>
    <w:rsid w:val="00BD2700"/>
    <w:rsid w:val="00C1437B"/>
    <w:rsid w:val="00C143D0"/>
    <w:rsid w:val="00C26AC5"/>
    <w:rsid w:val="00C33839"/>
    <w:rsid w:val="00C70CD0"/>
    <w:rsid w:val="00C754DA"/>
    <w:rsid w:val="00C87A76"/>
    <w:rsid w:val="00C95658"/>
    <w:rsid w:val="00CD69E3"/>
    <w:rsid w:val="00CE53CA"/>
    <w:rsid w:val="00D22206"/>
    <w:rsid w:val="00D55171"/>
    <w:rsid w:val="00D70C7F"/>
    <w:rsid w:val="00D9085C"/>
    <w:rsid w:val="00D91C23"/>
    <w:rsid w:val="00D951F3"/>
    <w:rsid w:val="00DC1121"/>
    <w:rsid w:val="00DC3DD1"/>
    <w:rsid w:val="00E15A34"/>
    <w:rsid w:val="00E35236"/>
    <w:rsid w:val="00E83274"/>
    <w:rsid w:val="00F07387"/>
    <w:rsid w:val="00F323B1"/>
    <w:rsid w:val="00F81331"/>
    <w:rsid w:val="00F82B7A"/>
    <w:rsid w:val="00F86634"/>
    <w:rsid w:val="00F94255"/>
    <w:rsid w:val="00FB0183"/>
    <w:rsid w:val="00FD7A81"/>
    <w:rsid w:val="00FE0F08"/>
    <w:rsid w:val="00FF3B83"/>
    <w:rsid w:val="00FF77C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67887"/>
  <w15:chartTrackingRefBased/>
  <w15:docId w15:val="{B0CF5745-77E2-4991-B015-46F55A0B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F3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F3A"/>
    <w:pPr>
      <w:ind w:left="720"/>
      <w:contextualSpacing/>
    </w:pPr>
  </w:style>
  <w:style w:type="character" w:customStyle="1" w:styleId="SingleTxtGChar">
    <w:name w:val="_ Single Txt_G Char"/>
    <w:basedOn w:val="DefaultParagraphFont"/>
    <w:link w:val="SingleTxtG"/>
    <w:locked/>
    <w:rsid w:val="00F81331"/>
  </w:style>
  <w:style w:type="paragraph" w:customStyle="1" w:styleId="SingleTxtG">
    <w:name w:val="_ Single Txt_G"/>
    <w:basedOn w:val="Normal"/>
    <w:link w:val="SingleTxtGChar"/>
    <w:rsid w:val="00F81331"/>
    <w:pPr>
      <w:spacing w:after="120" w:line="240" w:lineRule="atLeast"/>
      <w:ind w:left="1134" w:right="1134"/>
      <w:jc w:val="both"/>
    </w:pPr>
  </w:style>
  <w:style w:type="paragraph" w:customStyle="1" w:styleId="Doctext1">
    <w:name w:val="Doctext1"/>
    <w:basedOn w:val="Normal"/>
    <w:rsid w:val="00FB0183"/>
    <w:pPr>
      <w:spacing w:before="120" w:line="260" w:lineRule="atLeast"/>
      <w:jc w:val="both"/>
    </w:pPr>
    <w:rPr>
      <w:rFonts w:ascii="Times New Roman" w:hAnsi="Times New Roman" w:cs="Times New Roman"/>
    </w:rPr>
  </w:style>
  <w:style w:type="character" w:styleId="CommentReference">
    <w:name w:val="annotation reference"/>
    <w:basedOn w:val="DefaultParagraphFont"/>
    <w:uiPriority w:val="99"/>
    <w:semiHidden/>
    <w:unhideWhenUsed/>
    <w:rsid w:val="00493DD2"/>
    <w:rPr>
      <w:sz w:val="16"/>
      <w:szCs w:val="16"/>
    </w:rPr>
  </w:style>
  <w:style w:type="paragraph" w:styleId="CommentText">
    <w:name w:val="annotation text"/>
    <w:basedOn w:val="Normal"/>
    <w:link w:val="CommentTextChar"/>
    <w:uiPriority w:val="99"/>
    <w:semiHidden/>
    <w:unhideWhenUsed/>
    <w:rsid w:val="00493DD2"/>
    <w:rPr>
      <w:sz w:val="20"/>
      <w:szCs w:val="20"/>
    </w:rPr>
  </w:style>
  <w:style w:type="character" w:customStyle="1" w:styleId="CommentTextChar">
    <w:name w:val="Comment Text Char"/>
    <w:basedOn w:val="DefaultParagraphFont"/>
    <w:link w:val="CommentText"/>
    <w:uiPriority w:val="99"/>
    <w:semiHidden/>
    <w:rsid w:val="00493DD2"/>
    <w:rPr>
      <w:sz w:val="20"/>
      <w:szCs w:val="20"/>
    </w:rPr>
  </w:style>
  <w:style w:type="paragraph" w:styleId="CommentSubject">
    <w:name w:val="annotation subject"/>
    <w:basedOn w:val="CommentText"/>
    <w:next w:val="CommentText"/>
    <w:link w:val="CommentSubjectChar"/>
    <w:uiPriority w:val="99"/>
    <w:semiHidden/>
    <w:unhideWhenUsed/>
    <w:rsid w:val="00493DD2"/>
    <w:rPr>
      <w:b/>
      <w:bCs/>
    </w:rPr>
  </w:style>
  <w:style w:type="character" w:customStyle="1" w:styleId="CommentSubjectChar">
    <w:name w:val="Comment Subject Char"/>
    <w:basedOn w:val="CommentTextChar"/>
    <w:link w:val="CommentSubject"/>
    <w:uiPriority w:val="99"/>
    <w:semiHidden/>
    <w:rsid w:val="00493DD2"/>
    <w:rPr>
      <w:b/>
      <w:bCs/>
      <w:sz w:val="20"/>
      <w:szCs w:val="20"/>
    </w:rPr>
  </w:style>
  <w:style w:type="paragraph" w:styleId="BalloonText">
    <w:name w:val="Balloon Text"/>
    <w:basedOn w:val="Normal"/>
    <w:link w:val="BalloonTextChar"/>
    <w:uiPriority w:val="99"/>
    <w:semiHidden/>
    <w:unhideWhenUsed/>
    <w:rsid w:val="00493D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DD2"/>
    <w:rPr>
      <w:rFonts w:ascii="Segoe UI" w:hAnsi="Segoe UI" w:cs="Segoe UI"/>
      <w:sz w:val="18"/>
      <w:szCs w:val="18"/>
    </w:rPr>
  </w:style>
  <w:style w:type="paragraph" w:styleId="Header">
    <w:name w:val="header"/>
    <w:basedOn w:val="Normal"/>
    <w:link w:val="HeaderChar"/>
    <w:uiPriority w:val="99"/>
    <w:unhideWhenUsed/>
    <w:rsid w:val="00FF3B83"/>
    <w:pPr>
      <w:tabs>
        <w:tab w:val="center" w:pos="4153"/>
        <w:tab w:val="right" w:pos="8306"/>
      </w:tabs>
    </w:pPr>
  </w:style>
  <w:style w:type="character" w:customStyle="1" w:styleId="HeaderChar">
    <w:name w:val="Header Char"/>
    <w:basedOn w:val="DefaultParagraphFont"/>
    <w:link w:val="Header"/>
    <w:uiPriority w:val="99"/>
    <w:rsid w:val="00FF3B83"/>
  </w:style>
  <w:style w:type="paragraph" w:styleId="Footer">
    <w:name w:val="footer"/>
    <w:basedOn w:val="Normal"/>
    <w:link w:val="FooterChar"/>
    <w:uiPriority w:val="99"/>
    <w:unhideWhenUsed/>
    <w:rsid w:val="00FF3B83"/>
    <w:pPr>
      <w:tabs>
        <w:tab w:val="center" w:pos="4153"/>
        <w:tab w:val="right" w:pos="8306"/>
      </w:tabs>
    </w:pPr>
  </w:style>
  <w:style w:type="character" w:customStyle="1" w:styleId="FooterChar">
    <w:name w:val="Footer Char"/>
    <w:basedOn w:val="DefaultParagraphFont"/>
    <w:link w:val="Footer"/>
    <w:uiPriority w:val="99"/>
    <w:rsid w:val="00FF3B83"/>
  </w:style>
  <w:style w:type="paragraph" w:styleId="NoSpacing">
    <w:name w:val="No Spacing"/>
    <w:uiPriority w:val="1"/>
    <w:qFormat/>
    <w:rsid w:val="00DC1121"/>
    <w:pPr>
      <w:spacing w:after="0" w:line="240" w:lineRule="auto"/>
    </w:pPr>
    <w:rPr>
      <w:lang w:val="en-US"/>
    </w:rPr>
  </w:style>
  <w:style w:type="paragraph" w:styleId="PlainText">
    <w:name w:val="Plain Text"/>
    <w:basedOn w:val="Normal"/>
    <w:link w:val="PlainTextChar"/>
    <w:uiPriority w:val="99"/>
    <w:unhideWhenUsed/>
    <w:rsid w:val="00D55171"/>
    <w:rPr>
      <w:rFonts w:ascii="Calibri" w:hAnsi="Calibri"/>
      <w:szCs w:val="21"/>
    </w:rPr>
  </w:style>
  <w:style w:type="character" w:customStyle="1" w:styleId="PlainTextChar">
    <w:name w:val="Plain Text Char"/>
    <w:basedOn w:val="DefaultParagraphFont"/>
    <w:link w:val="PlainText"/>
    <w:uiPriority w:val="99"/>
    <w:rsid w:val="00D55171"/>
    <w:rPr>
      <w:rFonts w:ascii="Calibri" w:hAnsi="Calibri"/>
      <w:szCs w:val="21"/>
    </w:rPr>
  </w:style>
  <w:style w:type="character" w:styleId="Hyperlink">
    <w:name w:val="Hyperlink"/>
    <w:basedOn w:val="DefaultParagraphFont"/>
    <w:uiPriority w:val="99"/>
    <w:semiHidden/>
    <w:unhideWhenUsed/>
    <w:rsid w:val="00C338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5655">
      <w:bodyDiv w:val="1"/>
      <w:marLeft w:val="0"/>
      <w:marRight w:val="0"/>
      <w:marTop w:val="0"/>
      <w:marBottom w:val="0"/>
      <w:divBdr>
        <w:top w:val="none" w:sz="0" w:space="0" w:color="auto"/>
        <w:left w:val="none" w:sz="0" w:space="0" w:color="auto"/>
        <w:bottom w:val="none" w:sz="0" w:space="0" w:color="auto"/>
        <w:right w:val="none" w:sz="0" w:space="0" w:color="auto"/>
      </w:divBdr>
    </w:div>
    <w:div w:id="184056066">
      <w:bodyDiv w:val="1"/>
      <w:marLeft w:val="0"/>
      <w:marRight w:val="0"/>
      <w:marTop w:val="0"/>
      <w:marBottom w:val="0"/>
      <w:divBdr>
        <w:top w:val="none" w:sz="0" w:space="0" w:color="auto"/>
        <w:left w:val="none" w:sz="0" w:space="0" w:color="auto"/>
        <w:bottom w:val="none" w:sz="0" w:space="0" w:color="auto"/>
        <w:right w:val="none" w:sz="0" w:space="0" w:color="auto"/>
      </w:divBdr>
    </w:div>
    <w:div w:id="281307393">
      <w:bodyDiv w:val="1"/>
      <w:marLeft w:val="0"/>
      <w:marRight w:val="0"/>
      <w:marTop w:val="0"/>
      <w:marBottom w:val="0"/>
      <w:divBdr>
        <w:top w:val="none" w:sz="0" w:space="0" w:color="auto"/>
        <w:left w:val="none" w:sz="0" w:space="0" w:color="auto"/>
        <w:bottom w:val="none" w:sz="0" w:space="0" w:color="auto"/>
        <w:right w:val="none" w:sz="0" w:space="0" w:color="auto"/>
      </w:divBdr>
    </w:div>
    <w:div w:id="413626257">
      <w:bodyDiv w:val="1"/>
      <w:marLeft w:val="0"/>
      <w:marRight w:val="0"/>
      <w:marTop w:val="0"/>
      <w:marBottom w:val="0"/>
      <w:divBdr>
        <w:top w:val="none" w:sz="0" w:space="0" w:color="auto"/>
        <w:left w:val="none" w:sz="0" w:space="0" w:color="auto"/>
        <w:bottom w:val="none" w:sz="0" w:space="0" w:color="auto"/>
        <w:right w:val="none" w:sz="0" w:space="0" w:color="auto"/>
      </w:divBdr>
    </w:div>
    <w:div w:id="508787386">
      <w:bodyDiv w:val="1"/>
      <w:marLeft w:val="0"/>
      <w:marRight w:val="0"/>
      <w:marTop w:val="0"/>
      <w:marBottom w:val="0"/>
      <w:divBdr>
        <w:top w:val="none" w:sz="0" w:space="0" w:color="auto"/>
        <w:left w:val="none" w:sz="0" w:space="0" w:color="auto"/>
        <w:bottom w:val="none" w:sz="0" w:space="0" w:color="auto"/>
        <w:right w:val="none" w:sz="0" w:space="0" w:color="auto"/>
      </w:divBdr>
    </w:div>
    <w:div w:id="779448773">
      <w:bodyDiv w:val="1"/>
      <w:marLeft w:val="0"/>
      <w:marRight w:val="0"/>
      <w:marTop w:val="0"/>
      <w:marBottom w:val="0"/>
      <w:divBdr>
        <w:top w:val="none" w:sz="0" w:space="0" w:color="auto"/>
        <w:left w:val="none" w:sz="0" w:space="0" w:color="auto"/>
        <w:bottom w:val="none" w:sz="0" w:space="0" w:color="auto"/>
        <w:right w:val="none" w:sz="0" w:space="0" w:color="auto"/>
      </w:divBdr>
    </w:div>
    <w:div w:id="783039649">
      <w:bodyDiv w:val="1"/>
      <w:marLeft w:val="0"/>
      <w:marRight w:val="0"/>
      <w:marTop w:val="0"/>
      <w:marBottom w:val="0"/>
      <w:divBdr>
        <w:top w:val="none" w:sz="0" w:space="0" w:color="auto"/>
        <w:left w:val="none" w:sz="0" w:space="0" w:color="auto"/>
        <w:bottom w:val="none" w:sz="0" w:space="0" w:color="auto"/>
        <w:right w:val="none" w:sz="0" w:space="0" w:color="auto"/>
      </w:divBdr>
    </w:div>
    <w:div w:id="994987402">
      <w:bodyDiv w:val="1"/>
      <w:marLeft w:val="0"/>
      <w:marRight w:val="0"/>
      <w:marTop w:val="0"/>
      <w:marBottom w:val="0"/>
      <w:divBdr>
        <w:top w:val="none" w:sz="0" w:space="0" w:color="auto"/>
        <w:left w:val="none" w:sz="0" w:space="0" w:color="auto"/>
        <w:bottom w:val="none" w:sz="0" w:space="0" w:color="auto"/>
        <w:right w:val="none" w:sz="0" w:space="0" w:color="auto"/>
      </w:divBdr>
    </w:div>
    <w:div w:id="1177691140">
      <w:bodyDiv w:val="1"/>
      <w:marLeft w:val="0"/>
      <w:marRight w:val="0"/>
      <w:marTop w:val="0"/>
      <w:marBottom w:val="0"/>
      <w:divBdr>
        <w:top w:val="none" w:sz="0" w:space="0" w:color="auto"/>
        <w:left w:val="none" w:sz="0" w:space="0" w:color="auto"/>
        <w:bottom w:val="none" w:sz="0" w:space="0" w:color="auto"/>
        <w:right w:val="none" w:sz="0" w:space="0" w:color="auto"/>
      </w:divBdr>
    </w:div>
    <w:div w:id="1190755191">
      <w:bodyDiv w:val="1"/>
      <w:marLeft w:val="0"/>
      <w:marRight w:val="0"/>
      <w:marTop w:val="0"/>
      <w:marBottom w:val="0"/>
      <w:divBdr>
        <w:top w:val="none" w:sz="0" w:space="0" w:color="auto"/>
        <w:left w:val="none" w:sz="0" w:space="0" w:color="auto"/>
        <w:bottom w:val="none" w:sz="0" w:space="0" w:color="auto"/>
        <w:right w:val="none" w:sz="0" w:space="0" w:color="auto"/>
      </w:divBdr>
    </w:div>
    <w:div w:id="1320234134">
      <w:bodyDiv w:val="1"/>
      <w:marLeft w:val="0"/>
      <w:marRight w:val="0"/>
      <w:marTop w:val="0"/>
      <w:marBottom w:val="0"/>
      <w:divBdr>
        <w:top w:val="none" w:sz="0" w:space="0" w:color="auto"/>
        <w:left w:val="none" w:sz="0" w:space="0" w:color="auto"/>
        <w:bottom w:val="none" w:sz="0" w:space="0" w:color="auto"/>
        <w:right w:val="none" w:sz="0" w:space="0" w:color="auto"/>
      </w:divBdr>
    </w:div>
    <w:div w:id="1446121372">
      <w:bodyDiv w:val="1"/>
      <w:marLeft w:val="0"/>
      <w:marRight w:val="0"/>
      <w:marTop w:val="0"/>
      <w:marBottom w:val="0"/>
      <w:divBdr>
        <w:top w:val="none" w:sz="0" w:space="0" w:color="auto"/>
        <w:left w:val="none" w:sz="0" w:space="0" w:color="auto"/>
        <w:bottom w:val="none" w:sz="0" w:space="0" w:color="auto"/>
        <w:right w:val="none" w:sz="0" w:space="0" w:color="auto"/>
      </w:divBdr>
    </w:div>
    <w:div w:id="1451974843">
      <w:bodyDiv w:val="1"/>
      <w:marLeft w:val="0"/>
      <w:marRight w:val="0"/>
      <w:marTop w:val="0"/>
      <w:marBottom w:val="0"/>
      <w:divBdr>
        <w:top w:val="none" w:sz="0" w:space="0" w:color="auto"/>
        <w:left w:val="none" w:sz="0" w:space="0" w:color="auto"/>
        <w:bottom w:val="none" w:sz="0" w:space="0" w:color="auto"/>
        <w:right w:val="none" w:sz="0" w:space="0" w:color="auto"/>
      </w:divBdr>
    </w:div>
    <w:div w:id="1530949782">
      <w:bodyDiv w:val="1"/>
      <w:marLeft w:val="0"/>
      <w:marRight w:val="0"/>
      <w:marTop w:val="0"/>
      <w:marBottom w:val="0"/>
      <w:divBdr>
        <w:top w:val="none" w:sz="0" w:space="0" w:color="auto"/>
        <w:left w:val="none" w:sz="0" w:space="0" w:color="auto"/>
        <w:bottom w:val="none" w:sz="0" w:space="0" w:color="auto"/>
        <w:right w:val="none" w:sz="0" w:space="0" w:color="auto"/>
      </w:divBdr>
    </w:div>
    <w:div w:id="1612080519">
      <w:bodyDiv w:val="1"/>
      <w:marLeft w:val="0"/>
      <w:marRight w:val="0"/>
      <w:marTop w:val="0"/>
      <w:marBottom w:val="0"/>
      <w:divBdr>
        <w:top w:val="none" w:sz="0" w:space="0" w:color="auto"/>
        <w:left w:val="none" w:sz="0" w:space="0" w:color="auto"/>
        <w:bottom w:val="none" w:sz="0" w:space="0" w:color="auto"/>
        <w:right w:val="none" w:sz="0" w:space="0" w:color="auto"/>
      </w:divBdr>
    </w:div>
    <w:div w:id="1700667549">
      <w:bodyDiv w:val="1"/>
      <w:marLeft w:val="0"/>
      <w:marRight w:val="0"/>
      <w:marTop w:val="0"/>
      <w:marBottom w:val="0"/>
      <w:divBdr>
        <w:top w:val="none" w:sz="0" w:space="0" w:color="auto"/>
        <w:left w:val="none" w:sz="0" w:space="0" w:color="auto"/>
        <w:bottom w:val="none" w:sz="0" w:space="0" w:color="auto"/>
        <w:right w:val="none" w:sz="0" w:space="0" w:color="auto"/>
      </w:divBdr>
    </w:div>
    <w:div w:id="1732536003">
      <w:bodyDiv w:val="1"/>
      <w:marLeft w:val="0"/>
      <w:marRight w:val="0"/>
      <w:marTop w:val="0"/>
      <w:marBottom w:val="0"/>
      <w:divBdr>
        <w:top w:val="none" w:sz="0" w:space="0" w:color="auto"/>
        <w:left w:val="none" w:sz="0" w:space="0" w:color="auto"/>
        <w:bottom w:val="none" w:sz="0" w:space="0" w:color="auto"/>
        <w:right w:val="none" w:sz="0" w:space="0" w:color="auto"/>
      </w:divBdr>
    </w:div>
    <w:div w:id="1762800687">
      <w:bodyDiv w:val="1"/>
      <w:marLeft w:val="0"/>
      <w:marRight w:val="0"/>
      <w:marTop w:val="0"/>
      <w:marBottom w:val="0"/>
      <w:divBdr>
        <w:top w:val="none" w:sz="0" w:space="0" w:color="auto"/>
        <w:left w:val="none" w:sz="0" w:space="0" w:color="auto"/>
        <w:bottom w:val="none" w:sz="0" w:space="0" w:color="auto"/>
        <w:right w:val="none" w:sz="0" w:space="0" w:color="auto"/>
      </w:divBdr>
    </w:div>
    <w:div w:id="1858036217">
      <w:bodyDiv w:val="1"/>
      <w:marLeft w:val="0"/>
      <w:marRight w:val="0"/>
      <w:marTop w:val="0"/>
      <w:marBottom w:val="0"/>
      <w:divBdr>
        <w:top w:val="none" w:sz="0" w:space="0" w:color="auto"/>
        <w:left w:val="none" w:sz="0" w:space="0" w:color="auto"/>
        <w:bottom w:val="none" w:sz="0" w:space="0" w:color="auto"/>
        <w:right w:val="none" w:sz="0" w:space="0" w:color="auto"/>
      </w:divBdr>
    </w:div>
    <w:div w:id="1960407045">
      <w:bodyDiv w:val="1"/>
      <w:marLeft w:val="0"/>
      <w:marRight w:val="0"/>
      <w:marTop w:val="0"/>
      <w:marBottom w:val="0"/>
      <w:divBdr>
        <w:top w:val="none" w:sz="0" w:space="0" w:color="auto"/>
        <w:left w:val="none" w:sz="0" w:space="0" w:color="auto"/>
        <w:bottom w:val="none" w:sz="0" w:space="0" w:color="auto"/>
        <w:right w:val="none" w:sz="0" w:space="0" w:color="auto"/>
      </w:divBdr>
    </w:div>
    <w:div w:id="2000041729">
      <w:bodyDiv w:val="1"/>
      <w:marLeft w:val="0"/>
      <w:marRight w:val="0"/>
      <w:marTop w:val="0"/>
      <w:marBottom w:val="0"/>
      <w:divBdr>
        <w:top w:val="none" w:sz="0" w:space="0" w:color="auto"/>
        <w:left w:val="none" w:sz="0" w:space="0" w:color="auto"/>
        <w:bottom w:val="none" w:sz="0" w:space="0" w:color="auto"/>
        <w:right w:val="none" w:sz="0" w:space="0" w:color="auto"/>
      </w:divBdr>
    </w:div>
    <w:div w:id="208772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studijas.vp.gov.lv/mood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13</Pages>
  <Words>26103</Words>
  <Characters>14879</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MFA Latvia</Company>
  <LinksUpToDate>false</LinksUpToDate>
  <CharactersWithSpaces>40901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 Rutka</dc:creator>
  <cp:keywords/>
  <dc:description/>
  <cp:lastModifiedBy>Anta Rutka</cp:lastModifiedBy>
  <cp:revision>5</cp:revision>
  <dcterms:created xsi:type="dcterms:W3CDTF">2019-10-25T07:38:00Z</dcterms:created>
  <dcterms:modified xsi:type="dcterms:W3CDTF">2019-10-25T09:19:00Z</dcterms:modified>
</cp:coreProperties>
</file>