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9B6" w:rsidRDefault="00A869B6" w:rsidP="00A869B6">
      <w:pPr>
        <w:jc w:val="center"/>
        <w:rPr>
          <w:u w:val="single"/>
        </w:rPr>
      </w:pPr>
      <w:r>
        <w:rPr>
          <w:noProof/>
          <w:u w:val="single"/>
          <w:lang w:eastAsia="es-ES"/>
        </w:rPr>
        <w:drawing>
          <wp:inline distT="0" distB="0" distL="0" distR="0">
            <wp:extent cx="2735090" cy="495300"/>
            <wp:effectExtent l="0" t="0" r="825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2.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35356" cy="495348"/>
                    </a:xfrm>
                    <a:prstGeom prst="rect">
                      <a:avLst/>
                    </a:prstGeom>
                  </pic:spPr>
                </pic:pic>
              </a:graphicData>
            </a:graphic>
          </wp:inline>
        </w:drawing>
      </w:r>
    </w:p>
    <w:p w:rsidR="00A869B6" w:rsidRPr="000D74CA" w:rsidRDefault="00A869B6" w:rsidP="000D74CA">
      <w:pPr>
        <w:jc w:val="both"/>
        <w:rPr>
          <w:rFonts w:ascii="Times New Roman" w:hAnsi="Times New Roman" w:cs="Times New Roman"/>
          <w:sz w:val="24"/>
          <w:szCs w:val="24"/>
          <w:u w:val="single"/>
        </w:rPr>
      </w:pPr>
      <w:r w:rsidRPr="000D74CA">
        <w:rPr>
          <w:rFonts w:ascii="Times New Roman" w:hAnsi="Times New Roman" w:cs="Times New Roman"/>
          <w:sz w:val="24"/>
          <w:szCs w:val="24"/>
        </w:rPr>
        <w:t>Contribución del Centro Oscar Arnulfo Romero (OAR) sobre la presentación Inicial del Informe de la República de Cuba al Protocolo facultativo de la Convención sobre los Derechos del niño relativo a la venta de niños, la prostitución infantil y la utilización de niños en la pornografía. CRC/C/OPSC/CUB/1</w:t>
      </w:r>
    </w:p>
    <w:p w:rsidR="00A869B6" w:rsidRPr="00A40316" w:rsidRDefault="00A869B6" w:rsidP="000D74CA">
      <w:pPr>
        <w:jc w:val="both"/>
        <w:rPr>
          <w:rFonts w:ascii="Times New Roman" w:hAnsi="Times New Roman" w:cs="Times New Roman"/>
          <w:sz w:val="24"/>
          <w:szCs w:val="24"/>
        </w:rPr>
      </w:pPr>
      <w:r w:rsidRPr="00A40316">
        <w:rPr>
          <w:rFonts w:ascii="Times New Roman" w:hAnsi="Times New Roman" w:cs="Times New Roman"/>
          <w:sz w:val="24"/>
          <w:szCs w:val="24"/>
        </w:rPr>
        <w:t>Introducción:</w:t>
      </w:r>
    </w:p>
    <w:p w:rsidR="00A869B6" w:rsidRPr="000D74CA" w:rsidRDefault="00A869B6" w:rsidP="000D74CA">
      <w:pPr>
        <w:jc w:val="both"/>
        <w:rPr>
          <w:rFonts w:ascii="Times New Roman" w:hAnsi="Times New Roman" w:cs="Times New Roman"/>
          <w:sz w:val="24"/>
          <w:szCs w:val="24"/>
        </w:rPr>
      </w:pPr>
      <w:r w:rsidRPr="000D74CA">
        <w:rPr>
          <w:rFonts w:ascii="Times New Roman" w:hAnsi="Times New Roman" w:cs="Times New Roman"/>
          <w:sz w:val="24"/>
          <w:szCs w:val="24"/>
        </w:rPr>
        <w:t xml:space="preserve">El </w:t>
      </w:r>
      <w:r w:rsidR="00274500" w:rsidRPr="000D74CA">
        <w:rPr>
          <w:rFonts w:ascii="Times New Roman" w:hAnsi="Times New Roman" w:cs="Times New Roman"/>
          <w:sz w:val="24"/>
          <w:szCs w:val="24"/>
        </w:rPr>
        <w:t>C</w:t>
      </w:r>
      <w:r w:rsidRPr="000D74CA">
        <w:rPr>
          <w:rFonts w:ascii="Times New Roman" w:hAnsi="Times New Roman" w:cs="Times New Roman"/>
          <w:sz w:val="24"/>
          <w:szCs w:val="24"/>
        </w:rPr>
        <w:t xml:space="preserve">entro Oscar Arnulfo Romero (OAR) antes Grupo de Reflexión y Solidaridad Oscar Arnulfo Romero, es una organización no gubernamental </w:t>
      </w:r>
      <w:r w:rsidR="00274500" w:rsidRPr="000D74CA">
        <w:rPr>
          <w:rFonts w:ascii="Times New Roman" w:hAnsi="Times New Roman" w:cs="Times New Roman"/>
          <w:sz w:val="24"/>
          <w:szCs w:val="24"/>
        </w:rPr>
        <w:t xml:space="preserve">inscrita en el registro de Asociaciones del Ministerio de Justicia de la República de Cuba. Es </w:t>
      </w:r>
      <w:r w:rsidRPr="000D74CA">
        <w:rPr>
          <w:rFonts w:ascii="Times New Roman" w:hAnsi="Times New Roman" w:cs="Times New Roman"/>
          <w:sz w:val="24"/>
          <w:szCs w:val="24"/>
        </w:rPr>
        <w:t>de inspiración cristiana, sin ánimo de lucro ni proselitismo religioso con una proyección ecuménica, inspirada en la vocación de entrega y sacrificio del beato Monseñor Oscar Arnulfo Romero y su labor a favor de los más desposeídos.</w:t>
      </w:r>
    </w:p>
    <w:p w:rsidR="009D1CB1" w:rsidRPr="000D74CA" w:rsidRDefault="00A869B6" w:rsidP="000D74CA">
      <w:pPr>
        <w:jc w:val="both"/>
        <w:rPr>
          <w:rFonts w:ascii="Times New Roman" w:hAnsi="Times New Roman" w:cs="Times New Roman"/>
          <w:sz w:val="24"/>
          <w:szCs w:val="24"/>
        </w:rPr>
      </w:pPr>
      <w:r w:rsidRPr="000D74CA">
        <w:rPr>
          <w:rFonts w:ascii="Times New Roman" w:hAnsi="Times New Roman" w:cs="Times New Roman"/>
          <w:sz w:val="24"/>
          <w:szCs w:val="24"/>
        </w:rPr>
        <w:t xml:space="preserve">Nuestro trabajo e incidencia social está diseñado sobre el eje de la equidad social, animada por el compromiso ético-humanista y solidario, en coherencia con los fines, carácter y espíritu de la institución. </w:t>
      </w:r>
      <w:r w:rsidR="000D74CA">
        <w:rPr>
          <w:rFonts w:ascii="Times New Roman" w:hAnsi="Times New Roman" w:cs="Times New Roman"/>
          <w:sz w:val="24"/>
          <w:szCs w:val="24"/>
        </w:rPr>
        <w:t xml:space="preserve">Los </w:t>
      </w:r>
      <w:r w:rsidR="009D1CB1" w:rsidRPr="000D74CA">
        <w:rPr>
          <w:rFonts w:ascii="Times New Roman" w:hAnsi="Times New Roman" w:cs="Times New Roman"/>
          <w:sz w:val="24"/>
          <w:szCs w:val="24"/>
        </w:rPr>
        <w:t>supuestos teórico-metodológicos y prácticos parten de concebir la equidad de género en necesaria interrelación con otras variables de la equidad social como territorio, ingresos, clase social, escolaridad, color de la piel, creencias religiosas, necesidades educativas especiales (discapacidades) y generacionales.</w:t>
      </w:r>
    </w:p>
    <w:p w:rsidR="0018227B" w:rsidRPr="000D74CA" w:rsidRDefault="009D1CB1" w:rsidP="000D74CA">
      <w:pPr>
        <w:jc w:val="both"/>
        <w:rPr>
          <w:rFonts w:ascii="Times New Roman" w:hAnsi="Times New Roman" w:cs="Times New Roman"/>
          <w:sz w:val="24"/>
          <w:szCs w:val="24"/>
        </w:rPr>
      </w:pPr>
      <w:r w:rsidRPr="000D74CA">
        <w:rPr>
          <w:rFonts w:ascii="Times New Roman" w:hAnsi="Times New Roman" w:cs="Times New Roman"/>
          <w:sz w:val="24"/>
          <w:szCs w:val="24"/>
        </w:rPr>
        <w:t xml:space="preserve">La labor que realizamos abarca </w:t>
      </w:r>
      <w:r w:rsidR="000D74CA">
        <w:rPr>
          <w:rFonts w:ascii="Times New Roman" w:hAnsi="Times New Roman" w:cs="Times New Roman"/>
          <w:sz w:val="24"/>
          <w:szCs w:val="24"/>
        </w:rPr>
        <w:t xml:space="preserve">todo </w:t>
      </w:r>
      <w:r w:rsidRPr="000D74CA">
        <w:rPr>
          <w:rFonts w:ascii="Times New Roman" w:hAnsi="Times New Roman" w:cs="Times New Roman"/>
          <w:sz w:val="24"/>
          <w:szCs w:val="24"/>
        </w:rPr>
        <w:t>e</w:t>
      </w:r>
      <w:r w:rsidR="000D74CA">
        <w:rPr>
          <w:rFonts w:ascii="Times New Roman" w:hAnsi="Times New Roman" w:cs="Times New Roman"/>
          <w:sz w:val="24"/>
          <w:szCs w:val="24"/>
        </w:rPr>
        <w:t>l</w:t>
      </w:r>
      <w:r w:rsidRPr="000D74CA">
        <w:rPr>
          <w:rFonts w:ascii="Times New Roman" w:hAnsi="Times New Roman" w:cs="Times New Roman"/>
          <w:sz w:val="24"/>
          <w:szCs w:val="24"/>
        </w:rPr>
        <w:t xml:space="preserve"> país, </w:t>
      </w:r>
      <w:r w:rsidR="0079690E" w:rsidRPr="000D74CA">
        <w:rPr>
          <w:rFonts w:ascii="Times New Roman" w:hAnsi="Times New Roman" w:cs="Times New Roman"/>
          <w:sz w:val="24"/>
          <w:szCs w:val="24"/>
        </w:rPr>
        <w:t xml:space="preserve">zonas urbanas, rurales y semi-rurales. </w:t>
      </w:r>
      <w:r w:rsidR="00A869B6" w:rsidRPr="000D74CA">
        <w:rPr>
          <w:rFonts w:ascii="Times New Roman" w:hAnsi="Times New Roman" w:cs="Times New Roman"/>
          <w:sz w:val="24"/>
          <w:szCs w:val="24"/>
        </w:rPr>
        <w:t xml:space="preserve">Como nuestro objetivo es </w:t>
      </w:r>
      <w:r w:rsidR="0018227B" w:rsidRPr="000D74CA">
        <w:rPr>
          <w:rFonts w:ascii="Times New Roman" w:hAnsi="Times New Roman" w:cs="Times New Roman"/>
          <w:sz w:val="24"/>
          <w:szCs w:val="24"/>
        </w:rPr>
        <w:t xml:space="preserve">el de </w:t>
      </w:r>
      <w:r w:rsidR="00A869B6" w:rsidRPr="000D74CA">
        <w:rPr>
          <w:rFonts w:ascii="Times New Roman" w:hAnsi="Times New Roman" w:cs="Times New Roman"/>
          <w:sz w:val="24"/>
          <w:szCs w:val="24"/>
        </w:rPr>
        <w:t>contribuir al desarrollo social de Cuba, desde una perspectiva de equidad, concebimos la violencia de género como la más grave de las desigualdades, particularmente las que se ejercen a mujeres y niñas.</w:t>
      </w:r>
      <w:r w:rsidR="0018227B" w:rsidRPr="000D74CA">
        <w:rPr>
          <w:rFonts w:ascii="Times New Roman" w:hAnsi="Times New Roman" w:cs="Times New Roman"/>
          <w:sz w:val="24"/>
          <w:szCs w:val="24"/>
        </w:rPr>
        <w:t xml:space="preserve"> Como institución de la sociedad civil cubana con un historial de accionar por más de 30 años en la sociedad, están entre sus temáticas los temas  de violencia, equidad y </w:t>
      </w:r>
      <w:r w:rsidR="0079690E" w:rsidRPr="000D74CA">
        <w:rPr>
          <w:rFonts w:ascii="Times New Roman" w:hAnsi="Times New Roman" w:cs="Times New Roman"/>
          <w:sz w:val="24"/>
          <w:szCs w:val="24"/>
        </w:rPr>
        <w:t xml:space="preserve">relaciones </w:t>
      </w:r>
      <w:r w:rsidR="0018227B" w:rsidRPr="000D74CA">
        <w:rPr>
          <w:rFonts w:ascii="Times New Roman" w:hAnsi="Times New Roman" w:cs="Times New Roman"/>
          <w:sz w:val="24"/>
          <w:szCs w:val="24"/>
        </w:rPr>
        <w:t xml:space="preserve">género, </w:t>
      </w:r>
      <w:r w:rsidR="0079690E" w:rsidRPr="000D74CA">
        <w:rPr>
          <w:rFonts w:ascii="Times New Roman" w:hAnsi="Times New Roman" w:cs="Times New Roman"/>
          <w:sz w:val="24"/>
          <w:szCs w:val="24"/>
        </w:rPr>
        <w:t>considerando su importancia y significado social, ubica estos temas como</w:t>
      </w:r>
      <w:r w:rsidR="00725156">
        <w:rPr>
          <w:rFonts w:ascii="Times New Roman" w:hAnsi="Times New Roman" w:cs="Times New Roman"/>
          <w:sz w:val="24"/>
          <w:szCs w:val="24"/>
        </w:rPr>
        <w:t xml:space="preserve"> </w:t>
      </w:r>
      <w:r w:rsidR="0079690E" w:rsidRPr="000D74CA">
        <w:rPr>
          <w:rFonts w:ascii="Times New Roman" w:hAnsi="Times New Roman" w:cs="Times New Roman"/>
          <w:sz w:val="24"/>
          <w:szCs w:val="24"/>
        </w:rPr>
        <w:t>eje central de su proyección estratégica institucional</w:t>
      </w:r>
      <w:r w:rsidR="00725156">
        <w:rPr>
          <w:rFonts w:ascii="Times New Roman" w:hAnsi="Times New Roman" w:cs="Times New Roman"/>
          <w:sz w:val="24"/>
          <w:szCs w:val="24"/>
        </w:rPr>
        <w:t>.</w:t>
      </w:r>
    </w:p>
    <w:p w:rsidR="00274500" w:rsidRPr="000D74CA" w:rsidRDefault="00A869B6" w:rsidP="000D74CA">
      <w:pPr>
        <w:jc w:val="both"/>
        <w:rPr>
          <w:rFonts w:ascii="Times New Roman" w:hAnsi="Times New Roman" w:cs="Times New Roman"/>
          <w:sz w:val="24"/>
          <w:szCs w:val="24"/>
        </w:rPr>
      </w:pPr>
      <w:r w:rsidRPr="000D74CA">
        <w:rPr>
          <w:rFonts w:ascii="Times New Roman" w:hAnsi="Times New Roman" w:cs="Times New Roman"/>
          <w:sz w:val="24"/>
          <w:szCs w:val="24"/>
        </w:rPr>
        <w:t>Formamos hombres y mujeres con conciencia crítica y activismo social a través de la capacitación y el acompañamiento a múltiples actores sociales</w:t>
      </w:r>
      <w:r w:rsidR="000D74CA">
        <w:rPr>
          <w:rFonts w:ascii="Times New Roman" w:hAnsi="Times New Roman" w:cs="Times New Roman"/>
          <w:sz w:val="24"/>
          <w:szCs w:val="24"/>
        </w:rPr>
        <w:t>,</w:t>
      </w:r>
      <w:r w:rsidRPr="000D74CA">
        <w:rPr>
          <w:rFonts w:ascii="Times New Roman" w:hAnsi="Times New Roman" w:cs="Times New Roman"/>
          <w:sz w:val="24"/>
          <w:szCs w:val="24"/>
        </w:rPr>
        <w:t xml:space="preserve"> así como la realización </w:t>
      </w:r>
      <w:r w:rsidR="00274500" w:rsidRPr="000D74CA">
        <w:rPr>
          <w:rFonts w:ascii="Times New Roman" w:hAnsi="Times New Roman" w:cs="Times New Roman"/>
          <w:sz w:val="24"/>
          <w:szCs w:val="24"/>
        </w:rPr>
        <w:t>d</w:t>
      </w:r>
      <w:r w:rsidRPr="000D74CA">
        <w:rPr>
          <w:rFonts w:ascii="Times New Roman" w:hAnsi="Times New Roman" w:cs="Times New Roman"/>
          <w:sz w:val="24"/>
          <w:szCs w:val="24"/>
        </w:rPr>
        <w:t xml:space="preserve">e campañas de bien público. </w:t>
      </w:r>
      <w:r w:rsidR="00274500" w:rsidRPr="000D74CA">
        <w:rPr>
          <w:rFonts w:ascii="Times New Roman" w:hAnsi="Times New Roman" w:cs="Times New Roman"/>
          <w:sz w:val="24"/>
          <w:szCs w:val="24"/>
        </w:rPr>
        <w:t>Para el ejercicio de una ciudadanía activa nos vinculamos con el Estado cubano y otras organizaciones en temas relacionados con derechos de la niñez, la adolescencia como necesaria contribución de la sociedad civil cubana en diferentes materias.</w:t>
      </w:r>
    </w:p>
    <w:p w:rsidR="00A869B6" w:rsidRPr="000D74CA" w:rsidRDefault="00A869B6" w:rsidP="000D74CA">
      <w:pPr>
        <w:jc w:val="both"/>
        <w:rPr>
          <w:rFonts w:ascii="Times New Roman" w:hAnsi="Times New Roman" w:cs="Times New Roman"/>
          <w:sz w:val="24"/>
          <w:szCs w:val="24"/>
        </w:rPr>
      </w:pPr>
      <w:r w:rsidRPr="000D74CA">
        <w:rPr>
          <w:rFonts w:ascii="Times New Roman" w:hAnsi="Times New Roman" w:cs="Times New Roman"/>
          <w:sz w:val="24"/>
          <w:szCs w:val="24"/>
        </w:rPr>
        <w:t xml:space="preserve">Nuestra institución mantiene contactos con diferentes </w:t>
      </w:r>
      <w:r w:rsidR="0018227B" w:rsidRPr="000D74CA">
        <w:rPr>
          <w:rFonts w:ascii="Times New Roman" w:hAnsi="Times New Roman" w:cs="Times New Roman"/>
          <w:sz w:val="24"/>
          <w:szCs w:val="24"/>
        </w:rPr>
        <w:t xml:space="preserve">agencias, fondos y programas </w:t>
      </w:r>
      <w:r w:rsidRPr="000D74CA">
        <w:rPr>
          <w:rFonts w:ascii="Times New Roman" w:hAnsi="Times New Roman" w:cs="Times New Roman"/>
          <w:sz w:val="24"/>
          <w:szCs w:val="24"/>
        </w:rPr>
        <w:t xml:space="preserve">del Sistema de Naciones Unidas </w:t>
      </w:r>
      <w:r w:rsidR="0018227B" w:rsidRPr="000D74CA">
        <w:rPr>
          <w:rFonts w:ascii="Times New Roman" w:hAnsi="Times New Roman" w:cs="Times New Roman"/>
          <w:sz w:val="24"/>
          <w:szCs w:val="24"/>
        </w:rPr>
        <w:t xml:space="preserve">con sede </w:t>
      </w:r>
      <w:r w:rsidRPr="000D74CA">
        <w:rPr>
          <w:rFonts w:ascii="Times New Roman" w:hAnsi="Times New Roman" w:cs="Times New Roman"/>
          <w:sz w:val="24"/>
          <w:szCs w:val="24"/>
        </w:rPr>
        <w:t>en Cuba como PNUD, U</w:t>
      </w:r>
      <w:r w:rsidR="0018227B" w:rsidRPr="000D74CA">
        <w:rPr>
          <w:rFonts w:ascii="Times New Roman" w:hAnsi="Times New Roman" w:cs="Times New Roman"/>
          <w:sz w:val="24"/>
          <w:szCs w:val="24"/>
        </w:rPr>
        <w:t>NF</w:t>
      </w:r>
      <w:r w:rsidRPr="000D74CA">
        <w:rPr>
          <w:rFonts w:ascii="Times New Roman" w:hAnsi="Times New Roman" w:cs="Times New Roman"/>
          <w:sz w:val="24"/>
          <w:szCs w:val="24"/>
        </w:rPr>
        <w:t xml:space="preserve">PA, UNICEF, ONUSIDA, </w:t>
      </w:r>
      <w:r w:rsidR="0018227B" w:rsidRPr="000D74CA">
        <w:rPr>
          <w:rFonts w:ascii="Times New Roman" w:hAnsi="Times New Roman" w:cs="Times New Roman"/>
          <w:sz w:val="24"/>
          <w:szCs w:val="24"/>
        </w:rPr>
        <w:t>entre otras</w:t>
      </w:r>
      <w:r w:rsidRPr="000D74CA">
        <w:rPr>
          <w:rFonts w:ascii="Times New Roman" w:hAnsi="Times New Roman" w:cs="Times New Roman"/>
          <w:sz w:val="24"/>
          <w:szCs w:val="24"/>
        </w:rPr>
        <w:t>, así como instituciones estatales y no estatales de la sociedad cubana, en tanto confluyan intereses comunes en cuanto a promoción de la equidad social, la justicia y la no discriminación de las personas por ningún concepto.</w:t>
      </w:r>
    </w:p>
    <w:p w:rsidR="00A869B6" w:rsidRPr="00A40316" w:rsidRDefault="00A869B6" w:rsidP="006B5337">
      <w:pPr>
        <w:spacing w:after="0" w:line="360" w:lineRule="auto"/>
        <w:jc w:val="both"/>
        <w:rPr>
          <w:rFonts w:ascii="Times New Roman" w:hAnsi="Times New Roman" w:cs="Times New Roman"/>
          <w:bCs/>
          <w:sz w:val="24"/>
          <w:szCs w:val="24"/>
          <w:lang w:val="es-ES_tradnl"/>
        </w:rPr>
      </w:pPr>
      <w:r w:rsidRPr="00A40316">
        <w:rPr>
          <w:rFonts w:ascii="Times New Roman" w:hAnsi="Times New Roman" w:cs="Times New Roman"/>
          <w:bCs/>
          <w:sz w:val="24"/>
          <w:szCs w:val="24"/>
          <w:lang w:val="es-ES_tradnl"/>
        </w:rPr>
        <w:t>SEC</w:t>
      </w:r>
      <w:r w:rsidR="00A40316" w:rsidRPr="00A40316">
        <w:rPr>
          <w:rFonts w:ascii="Times New Roman" w:hAnsi="Times New Roman" w:cs="Times New Roman"/>
          <w:bCs/>
          <w:sz w:val="24"/>
          <w:szCs w:val="24"/>
          <w:lang w:val="es-ES_tradnl"/>
        </w:rPr>
        <w:t>C</w:t>
      </w:r>
      <w:r w:rsidRPr="00A40316">
        <w:rPr>
          <w:rFonts w:ascii="Times New Roman" w:hAnsi="Times New Roman" w:cs="Times New Roman"/>
          <w:bCs/>
          <w:sz w:val="24"/>
          <w:szCs w:val="24"/>
          <w:lang w:val="es-ES_tradnl"/>
        </w:rPr>
        <w:t>ION I</w:t>
      </w:r>
    </w:p>
    <w:p w:rsidR="00A869B6" w:rsidRPr="00A40316" w:rsidRDefault="00A869B6" w:rsidP="006B5337">
      <w:pPr>
        <w:spacing w:after="0" w:line="360" w:lineRule="auto"/>
        <w:jc w:val="both"/>
        <w:rPr>
          <w:rFonts w:ascii="Times New Roman" w:hAnsi="Times New Roman" w:cs="Times New Roman"/>
          <w:bCs/>
          <w:sz w:val="24"/>
          <w:szCs w:val="24"/>
          <w:lang w:val="es-ES_tradnl"/>
        </w:rPr>
      </w:pPr>
      <w:r w:rsidRPr="00A40316">
        <w:rPr>
          <w:rFonts w:ascii="Times New Roman" w:hAnsi="Times New Roman" w:cs="Times New Roman"/>
          <w:bCs/>
          <w:sz w:val="24"/>
          <w:szCs w:val="24"/>
          <w:lang w:val="es-ES_tradnl"/>
        </w:rPr>
        <w:t xml:space="preserve">Información de contacto de la ONG </w:t>
      </w:r>
    </w:p>
    <w:p w:rsidR="00274500" w:rsidRPr="000D74CA" w:rsidRDefault="00A869B6" w:rsidP="000D74CA">
      <w:pPr>
        <w:spacing w:after="0" w:line="240" w:lineRule="auto"/>
        <w:jc w:val="both"/>
        <w:rPr>
          <w:rFonts w:ascii="Times New Roman" w:hAnsi="Times New Roman" w:cs="Times New Roman"/>
          <w:sz w:val="24"/>
          <w:szCs w:val="24"/>
          <w:lang w:val="es-ES_tradnl"/>
        </w:rPr>
      </w:pPr>
      <w:r w:rsidRPr="000D74CA">
        <w:rPr>
          <w:rFonts w:ascii="Times New Roman" w:hAnsi="Times New Roman" w:cs="Times New Roman"/>
          <w:sz w:val="24"/>
          <w:szCs w:val="24"/>
          <w:lang w:val="es-ES_tradnl"/>
        </w:rPr>
        <w:t xml:space="preserve">Nombre de la ONG: </w:t>
      </w:r>
      <w:r w:rsidR="00274500" w:rsidRPr="000D74CA">
        <w:rPr>
          <w:rFonts w:ascii="Times New Roman" w:hAnsi="Times New Roman" w:cs="Times New Roman"/>
          <w:sz w:val="24"/>
          <w:szCs w:val="24"/>
          <w:lang w:val="es-ES_tradnl"/>
        </w:rPr>
        <w:t>C</w:t>
      </w:r>
      <w:r w:rsidR="00274500" w:rsidRPr="000D74CA">
        <w:rPr>
          <w:rFonts w:ascii="Times New Roman" w:hAnsi="Times New Roman" w:cs="Times New Roman"/>
          <w:sz w:val="24"/>
          <w:szCs w:val="24"/>
        </w:rPr>
        <w:t>entro Oscar Arnulfo Romero (OAR)</w:t>
      </w:r>
    </w:p>
    <w:p w:rsidR="00A869B6" w:rsidRPr="000D74CA" w:rsidRDefault="00A869B6" w:rsidP="000D74CA">
      <w:pPr>
        <w:spacing w:after="0" w:line="240" w:lineRule="auto"/>
        <w:jc w:val="both"/>
        <w:rPr>
          <w:rFonts w:ascii="Times New Roman" w:hAnsi="Times New Roman" w:cs="Times New Roman"/>
          <w:sz w:val="24"/>
          <w:szCs w:val="24"/>
          <w:lang w:val="pt-BR"/>
        </w:rPr>
      </w:pPr>
      <w:r w:rsidRPr="000D74CA">
        <w:rPr>
          <w:rFonts w:ascii="Times New Roman" w:hAnsi="Times New Roman" w:cs="Times New Roman"/>
          <w:sz w:val="24"/>
          <w:szCs w:val="24"/>
          <w:lang w:val="pt-BR"/>
        </w:rPr>
        <w:t xml:space="preserve">Persona a contactar: </w:t>
      </w:r>
      <w:r w:rsidR="00274500" w:rsidRPr="000D74CA">
        <w:rPr>
          <w:rFonts w:ascii="Times New Roman" w:hAnsi="Times New Roman" w:cs="Times New Roman"/>
          <w:sz w:val="24"/>
          <w:szCs w:val="24"/>
          <w:lang w:val="pt-BR"/>
        </w:rPr>
        <w:t>Gabriel Coderch Díaz. Director General</w:t>
      </w:r>
    </w:p>
    <w:p w:rsidR="00A869B6" w:rsidRPr="000D74CA" w:rsidRDefault="00A869B6" w:rsidP="000D74CA">
      <w:pPr>
        <w:spacing w:after="0" w:line="240" w:lineRule="auto"/>
        <w:jc w:val="both"/>
        <w:rPr>
          <w:rFonts w:ascii="Times New Roman" w:hAnsi="Times New Roman" w:cs="Times New Roman"/>
          <w:sz w:val="24"/>
          <w:szCs w:val="24"/>
          <w:lang w:val="pt-BR"/>
        </w:rPr>
      </w:pPr>
      <w:r w:rsidRPr="000D74CA">
        <w:rPr>
          <w:rFonts w:ascii="Times New Roman" w:hAnsi="Times New Roman" w:cs="Times New Roman"/>
          <w:sz w:val="24"/>
          <w:szCs w:val="24"/>
          <w:lang w:val="pt-BR"/>
        </w:rPr>
        <w:t>Teléfono: (53-7)</w:t>
      </w:r>
      <w:r w:rsidR="00274500" w:rsidRPr="000D74CA">
        <w:rPr>
          <w:rFonts w:ascii="Times New Roman" w:hAnsi="Times New Roman" w:cs="Times New Roman"/>
          <w:sz w:val="24"/>
          <w:szCs w:val="24"/>
          <w:lang w:val="pt-BR"/>
        </w:rPr>
        <w:t xml:space="preserve"> 74681521</w:t>
      </w:r>
    </w:p>
    <w:p w:rsidR="00A869B6" w:rsidRPr="000D74CA" w:rsidRDefault="00A869B6" w:rsidP="000D74CA">
      <w:pPr>
        <w:spacing w:after="0" w:line="240" w:lineRule="auto"/>
        <w:jc w:val="both"/>
        <w:rPr>
          <w:rStyle w:val="Hipervnculo"/>
          <w:rFonts w:ascii="Times New Roman" w:hAnsi="Times New Roman" w:cs="Times New Roman"/>
          <w:sz w:val="24"/>
          <w:szCs w:val="24"/>
          <w:lang w:val="pt-BR"/>
        </w:rPr>
      </w:pPr>
      <w:r w:rsidRPr="000D74CA">
        <w:rPr>
          <w:rFonts w:ascii="Times New Roman" w:hAnsi="Times New Roman" w:cs="Times New Roman"/>
          <w:sz w:val="24"/>
          <w:szCs w:val="24"/>
          <w:lang w:val="pt-BR"/>
        </w:rPr>
        <w:t xml:space="preserve">E-mail: </w:t>
      </w:r>
      <w:hyperlink r:id="rId6" w:history="1">
        <w:r w:rsidR="00274500" w:rsidRPr="000D74CA">
          <w:rPr>
            <w:rStyle w:val="Hipervnculo"/>
            <w:rFonts w:ascii="Times New Roman" w:hAnsi="Times New Roman" w:cs="Times New Roman"/>
            <w:sz w:val="24"/>
            <w:szCs w:val="24"/>
            <w:lang w:val="pt-BR"/>
          </w:rPr>
          <w:t>gabriel.cd@oar.co.cu</w:t>
        </w:r>
      </w:hyperlink>
    </w:p>
    <w:p w:rsidR="00274500" w:rsidRPr="000D74CA" w:rsidRDefault="00274500" w:rsidP="000D74CA">
      <w:pPr>
        <w:spacing w:after="0" w:line="240" w:lineRule="auto"/>
        <w:jc w:val="both"/>
        <w:rPr>
          <w:rFonts w:ascii="Times New Roman" w:hAnsi="Times New Roman" w:cs="Times New Roman"/>
          <w:sz w:val="24"/>
          <w:szCs w:val="24"/>
          <w:lang w:val="pt-BR"/>
        </w:rPr>
      </w:pPr>
      <w:r w:rsidRPr="000D74CA">
        <w:rPr>
          <w:rStyle w:val="Hipervnculo"/>
          <w:rFonts w:ascii="Times New Roman" w:hAnsi="Times New Roman" w:cs="Times New Roman"/>
          <w:sz w:val="24"/>
          <w:szCs w:val="24"/>
          <w:lang w:val="pt-BR"/>
        </w:rPr>
        <w:t>www.romerocuba.org</w:t>
      </w:r>
    </w:p>
    <w:p w:rsidR="00A869B6" w:rsidRPr="000D74CA" w:rsidRDefault="00A869B6" w:rsidP="006B5337">
      <w:pPr>
        <w:spacing w:line="240" w:lineRule="auto"/>
        <w:jc w:val="both"/>
        <w:rPr>
          <w:rFonts w:ascii="Times New Roman" w:hAnsi="Times New Roman" w:cs="Times New Roman"/>
          <w:sz w:val="24"/>
          <w:szCs w:val="24"/>
          <w:lang w:val="pt-BR"/>
        </w:rPr>
      </w:pPr>
    </w:p>
    <w:p w:rsidR="00A869B6" w:rsidRPr="0079204A" w:rsidRDefault="00A869B6" w:rsidP="006B5337">
      <w:pPr>
        <w:spacing w:after="0" w:line="360" w:lineRule="auto"/>
        <w:jc w:val="both"/>
        <w:rPr>
          <w:rFonts w:ascii="Times New Roman" w:hAnsi="Times New Roman" w:cs="Times New Roman"/>
          <w:bCs/>
          <w:sz w:val="24"/>
          <w:szCs w:val="24"/>
          <w:lang w:val="es-ES_tradnl"/>
        </w:rPr>
      </w:pPr>
      <w:r w:rsidRPr="0079204A">
        <w:rPr>
          <w:rFonts w:ascii="Times New Roman" w:hAnsi="Times New Roman" w:cs="Times New Roman"/>
          <w:bCs/>
          <w:sz w:val="24"/>
          <w:szCs w:val="24"/>
          <w:lang w:val="es-ES_tradnl"/>
        </w:rPr>
        <w:t>SEC</w:t>
      </w:r>
      <w:r w:rsidR="0079204A" w:rsidRPr="0079204A">
        <w:rPr>
          <w:rFonts w:ascii="Times New Roman" w:hAnsi="Times New Roman" w:cs="Times New Roman"/>
          <w:bCs/>
          <w:sz w:val="24"/>
          <w:szCs w:val="24"/>
          <w:lang w:val="es-ES_tradnl"/>
        </w:rPr>
        <w:t>C</w:t>
      </w:r>
      <w:r w:rsidRPr="0079204A">
        <w:rPr>
          <w:rFonts w:ascii="Times New Roman" w:hAnsi="Times New Roman" w:cs="Times New Roman"/>
          <w:bCs/>
          <w:sz w:val="24"/>
          <w:szCs w:val="24"/>
          <w:lang w:val="es-ES_tradnl"/>
        </w:rPr>
        <w:t>ION II</w:t>
      </w:r>
    </w:p>
    <w:p w:rsidR="00A869B6" w:rsidRPr="0079204A" w:rsidRDefault="00A869B6" w:rsidP="006B5337">
      <w:pPr>
        <w:spacing w:after="0" w:line="360" w:lineRule="auto"/>
        <w:jc w:val="both"/>
        <w:rPr>
          <w:rFonts w:ascii="Times New Roman" w:hAnsi="Times New Roman" w:cs="Times New Roman"/>
          <w:bCs/>
          <w:sz w:val="24"/>
          <w:szCs w:val="24"/>
          <w:lang w:val="es-ES_tradnl"/>
        </w:rPr>
      </w:pPr>
      <w:r w:rsidRPr="0079204A">
        <w:rPr>
          <w:rFonts w:ascii="Times New Roman" w:hAnsi="Times New Roman" w:cs="Times New Roman"/>
          <w:sz w:val="24"/>
          <w:szCs w:val="24"/>
          <w:lang w:val="es-ES_tradnl"/>
        </w:rPr>
        <w:t xml:space="preserve">Lengua(s): </w:t>
      </w:r>
      <w:r w:rsidRPr="0079204A">
        <w:rPr>
          <w:rFonts w:ascii="Times New Roman" w:hAnsi="Times New Roman" w:cs="Times New Roman"/>
          <w:bCs/>
          <w:sz w:val="24"/>
          <w:szCs w:val="24"/>
          <w:lang w:val="es-ES_tradnl"/>
        </w:rPr>
        <w:t xml:space="preserve">ESPAÑOL </w:t>
      </w:r>
    </w:p>
    <w:p w:rsidR="00A40316" w:rsidRDefault="00A40316" w:rsidP="006B5337">
      <w:pPr>
        <w:autoSpaceDE w:val="0"/>
        <w:autoSpaceDN w:val="0"/>
        <w:adjustRightInd w:val="0"/>
        <w:spacing w:after="0" w:line="360" w:lineRule="auto"/>
        <w:jc w:val="both"/>
        <w:rPr>
          <w:rFonts w:ascii="Times New Roman" w:hAnsi="Times New Roman" w:cs="Times New Roman"/>
          <w:sz w:val="24"/>
          <w:szCs w:val="24"/>
          <w:lang w:val="es-ES_tradnl"/>
        </w:rPr>
      </w:pPr>
    </w:p>
    <w:p w:rsidR="00A869B6" w:rsidRPr="0079204A" w:rsidRDefault="00A869B6" w:rsidP="006B5337">
      <w:pPr>
        <w:autoSpaceDE w:val="0"/>
        <w:autoSpaceDN w:val="0"/>
        <w:adjustRightInd w:val="0"/>
        <w:spacing w:after="0" w:line="360" w:lineRule="auto"/>
        <w:jc w:val="both"/>
        <w:rPr>
          <w:rFonts w:ascii="Times New Roman" w:hAnsi="Times New Roman" w:cs="Times New Roman"/>
          <w:sz w:val="24"/>
          <w:szCs w:val="24"/>
          <w:lang w:val="es-ES_tradnl"/>
        </w:rPr>
      </w:pPr>
      <w:r w:rsidRPr="0079204A">
        <w:rPr>
          <w:rFonts w:ascii="Times New Roman" w:hAnsi="Times New Roman" w:cs="Times New Roman"/>
          <w:sz w:val="24"/>
          <w:szCs w:val="24"/>
          <w:lang w:val="es-ES_tradnl"/>
        </w:rPr>
        <w:t>SEC</w:t>
      </w:r>
      <w:r w:rsidR="0079204A">
        <w:rPr>
          <w:rFonts w:ascii="Times New Roman" w:hAnsi="Times New Roman" w:cs="Times New Roman"/>
          <w:sz w:val="24"/>
          <w:szCs w:val="24"/>
          <w:lang w:val="es-ES_tradnl"/>
        </w:rPr>
        <w:t>CION</w:t>
      </w:r>
      <w:r w:rsidRPr="0079204A">
        <w:rPr>
          <w:rFonts w:ascii="Times New Roman" w:hAnsi="Times New Roman" w:cs="Times New Roman"/>
          <w:sz w:val="24"/>
          <w:szCs w:val="24"/>
          <w:lang w:val="es-ES_tradnl"/>
        </w:rPr>
        <w:t xml:space="preserve"> IV</w:t>
      </w:r>
    </w:p>
    <w:p w:rsidR="00A869B6" w:rsidRPr="000D74CA" w:rsidRDefault="00A869B6" w:rsidP="00A40316">
      <w:pPr>
        <w:autoSpaceDE w:val="0"/>
        <w:autoSpaceDN w:val="0"/>
        <w:adjustRightInd w:val="0"/>
        <w:spacing w:after="0"/>
        <w:jc w:val="both"/>
        <w:rPr>
          <w:rFonts w:ascii="Times New Roman" w:hAnsi="Times New Roman" w:cs="Times New Roman"/>
          <w:sz w:val="24"/>
          <w:szCs w:val="24"/>
          <w:lang w:val="es-ES_tradnl"/>
        </w:rPr>
      </w:pPr>
      <w:r w:rsidRPr="000D74CA">
        <w:rPr>
          <w:rFonts w:ascii="Times New Roman" w:hAnsi="Times New Roman" w:cs="Times New Roman"/>
          <w:sz w:val="24"/>
          <w:szCs w:val="24"/>
          <w:lang w:val="es-ES_tradnl"/>
        </w:rPr>
        <w:t xml:space="preserve">Exposición escrita presentada por </w:t>
      </w:r>
      <w:r w:rsidR="00274500" w:rsidRPr="000D74CA">
        <w:rPr>
          <w:rFonts w:ascii="Times New Roman" w:hAnsi="Times New Roman" w:cs="Times New Roman"/>
          <w:sz w:val="24"/>
          <w:szCs w:val="24"/>
          <w:lang w:val="es-ES_tradnl"/>
        </w:rPr>
        <w:t>el C</w:t>
      </w:r>
      <w:r w:rsidR="00274500" w:rsidRPr="000D74CA">
        <w:rPr>
          <w:rFonts w:ascii="Times New Roman" w:hAnsi="Times New Roman" w:cs="Times New Roman"/>
          <w:sz w:val="24"/>
          <w:szCs w:val="24"/>
        </w:rPr>
        <w:t>entro Oscar Arnulfo Romero (OAR),</w:t>
      </w:r>
      <w:r w:rsidRPr="000D74CA">
        <w:rPr>
          <w:rFonts w:ascii="Times New Roman" w:hAnsi="Times New Roman" w:cs="Times New Roman"/>
          <w:sz w:val="24"/>
          <w:szCs w:val="24"/>
          <w:lang w:val="es-ES_tradnl"/>
        </w:rPr>
        <w:t xml:space="preserve"> organización no gubernamental</w:t>
      </w:r>
      <w:r w:rsidR="009D1CB1" w:rsidRPr="000D74CA">
        <w:rPr>
          <w:rFonts w:ascii="Times New Roman" w:hAnsi="Times New Roman" w:cs="Times New Roman"/>
          <w:sz w:val="24"/>
          <w:szCs w:val="24"/>
          <w:lang w:val="es-ES_tradnl"/>
        </w:rPr>
        <w:t xml:space="preserve"> cubana</w:t>
      </w:r>
      <w:r w:rsidRPr="000D74CA">
        <w:rPr>
          <w:rFonts w:ascii="Times New Roman" w:hAnsi="Times New Roman" w:cs="Times New Roman"/>
          <w:sz w:val="24"/>
          <w:szCs w:val="24"/>
          <w:lang w:val="es-ES_tradnl"/>
        </w:rPr>
        <w:t>.</w:t>
      </w:r>
    </w:p>
    <w:p w:rsidR="006B5337" w:rsidRDefault="006B5337" w:rsidP="006B5337">
      <w:pPr>
        <w:spacing w:line="240" w:lineRule="auto"/>
        <w:jc w:val="both"/>
        <w:rPr>
          <w:rFonts w:ascii="Times New Roman" w:hAnsi="Times New Roman" w:cs="Times New Roman"/>
          <w:b/>
          <w:bCs/>
          <w:sz w:val="24"/>
          <w:szCs w:val="24"/>
          <w:lang w:val="es-ES_tradnl"/>
        </w:rPr>
      </w:pPr>
    </w:p>
    <w:p w:rsidR="00A869B6" w:rsidRPr="0079204A" w:rsidRDefault="00A869B6" w:rsidP="006B5337">
      <w:pPr>
        <w:spacing w:after="0" w:line="360" w:lineRule="auto"/>
        <w:jc w:val="both"/>
        <w:rPr>
          <w:rFonts w:ascii="Times New Roman" w:hAnsi="Times New Roman" w:cs="Times New Roman"/>
          <w:bCs/>
          <w:sz w:val="24"/>
          <w:szCs w:val="24"/>
          <w:lang w:val="es-ES_tradnl"/>
        </w:rPr>
      </w:pPr>
      <w:r w:rsidRPr="0079204A">
        <w:rPr>
          <w:rFonts w:ascii="Times New Roman" w:hAnsi="Times New Roman" w:cs="Times New Roman"/>
          <w:bCs/>
          <w:sz w:val="24"/>
          <w:szCs w:val="24"/>
          <w:lang w:val="es-ES_tradnl"/>
        </w:rPr>
        <w:t>SEC</w:t>
      </w:r>
      <w:r w:rsidR="0079204A">
        <w:rPr>
          <w:rFonts w:ascii="Times New Roman" w:hAnsi="Times New Roman" w:cs="Times New Roman"/>
          <w:bCs/>
          <w:sz w:val="24"/>
          <w:szCs w:val="24"/>
          <w:lang w:val="es-ES_tradnl"/>
        </w:rPr>
        <w:t>CION</w:t>
      </w:r>
      <w:r w:rsidRPr="0079204A">
        <w:rPr>
          <w:rFonts w:ascii="Times New Roman" w:hAnsi="Times New Roman" w:cs="Times New Roman"/>
          <w:bCs/>
          <w:sz w:val="24"/>
          <w:szCs w:val="24"/>
          <w:lang w:val="es-ES_tradnl"/>
        </w:rPr>
        <w:t xml:space="preserve"> V</w:t>
      </w:r>
    </w:p>
    <w:p w:rsidR="00EA7F1B" w:rsidRDefault="00EA7F1B" w:rsidP="00A40316">
      <w:pPr>
        <w:spacing w:after="0"/>
        <w:jc w:val="both"/>
        <w:rPr>
          <w:rFonts w:ascii="Times New Roman" w:hAnsi="Times New Roman" w:cs="Times New Roman"/>
          <w:sz w:val="24"/>
          <w:szCs w:val="24"/>
          <w:lang w:val="es-ES_tradnl"/>
        </w:rPr>
      </w:pPr>
      <w:r w:rsidRPr="0079204A">
        <w:rPr>
          <w:rFonts w:ascii="Times New Roman" w:hAnsi="Times New Roman" w:cs="Times New Roman"/>
          <w:sz w:val="24"/>
          <w:szCs w:val="24"/>
        </w:rPr>
        <w:t>Acciones desarrolladas</w:t>
      </w:r>
      <w:r w:rsidR="0040167B" w:rsidRPr="0079204A">
        <w:rPr>
          <w:rFonts w:ascii="Times New Roman" w:hAnsi="Times New Roman" w:cs="Times New Roman"/>
          <w:sz w:val="24"/>
          <w:szCs w:val="24"/>
        </w:rPr>
        <w:t xml:space="preserve"> </w:t>
      </w:r>
      <w:r w:rsidR="00F83E70" w:rsidRPr="0079204A">
        <w:rPr>
          <w:rFonts w:ascii="Times New Roman" w:hAnsi="Times New Roman" w:cs="Times New Roman"/>
          <w:sz w:val="24"/>
          <w:szCs w:val="24"/>
        </w:rPr>
        <w:t xml:space="preserve">como contribución </w:t>
      </w:r>
      <w:r w:rsidR="00274500" w:rsidRPr="0079204A">
        <w:rPr>
          <w:rFonts w:ascii="Times New Roman" w:hAnsi="Times New Roman" w:cs="Times New Roman"/>
          <w:sz w:val="24"/>
          <w:szCs w:val="24"/>
          <w:lang w:val="es-ES_tradnl"/>
        </w:rPr>
        <w:t xml:space="preserve">al cumplimiento por parte del Estado cubano de sus obligaciones en virtud </w:t>
      </w:r>
      <w:r w:rsidR="009D1CB1" w:rsidRPr="0079204A">
        <w:rPr>
          <w:rFonts w:ascii="Times New Roman" w:hAnsi="Times New Roman" w:cs="Times New Roman"/>
          <w:sz w:val="24"/>
          <w:szCs w:val="24"/>
          <w:lang w:val="es-ES_tradnl"/>
        </w:rPr>
        <w:t>Protocolo</w:t>
      </w:r>
      <w:r w:rsidR="00274500" w:rsidRPr="0079204A">
        <w:rPr>
          <w:rFonts w:ascii="Times New Roman" w:hAnsi="Times New Roman" w:cs="Times New Roman"/>
          <w:sz w:val="24"/>
          <w:szCs w:val="24"/>
          <w:lang w:val="es-ES_tradnl"/>
        </w:rPr>
        <w:t xml:space="preserve"> facultativo </w:t>
      </w:r>
      <w:r w:rsidR="00616CA5" w:rsidRPr="0079204A">
        <w:rPr>
          <w:rFonts w:ascii="Times New Roman" w:hAnsi="Times New Roman" w:cs="Times New Roman"/>
          <w:sz w:val="24"/>
          <w:szCs w:val="24"/>
          <w:lang w:val="es-ES_tradnl"/>
        </w:rPr>
        <w:t>relativo a la venta de niños, la prostitución infantil y la utilización de niños en la pornografía</w:t>
      </w:r>
    </w:p>
    <w:p w:rsidR="009C070B" w:rsidRPr="0079204A" w:rsidRDefault="009C070B" w:rsidP="00A40316">
      <w:pPr>
        <w:spacing w:after="0"/>
        <w:jc w:val="both"/>
        <w:rPr>
          <w:rFonts w:ascii="Times New Roman" w:hAnsi="Times New Roman" w:cs="Times New Roman"/>
          <w:sz w:val="24"/>
          <w:szCs w:val="24"/>
          <w:lang w:val="es-ES_tradnl"/>
        </w:rPr>
      </w:pPr>
    </w:p>
    <w:p w:rsidR="00EA7F1B" w:rsidRPr="000D74CA" w:rsidRDefault="00616CA5" w:rsidP="00A40316">
      <w:pPr>
        <w:jc w:val="both"/>
        <w:rPr>
          <w:rFonts w:ascii="Times New Roman" w:hAnsi="Times New Roman" w:cs="Times New Roman"/>
          <w:sz w:val="24"/>
          <w:szCs w:val="24"/>
          <w:lang w:val="es-ES_tradnl"/>
        </w:rPr>
      </w:pPr>
      <w:r w:rsidRPr="000D74CA">
        <w:rPr>
          <w:rFonts w:ascii="Times New Roman" w:hAnsi="Times New Roman" w:cs="Times New Roman"/>
          <w:sz w:val="24"/>
          <w:szCs w:val="24"/>
          <w:lang w:val="es-ES_tradnl"/>
        </w:rPr>
        <w:t xml:space="preserve">Nuestra contribución estará referida a la parte </w:t>
      </w:r>
      <w:r w:rsidR="00EA7F1B" w:rsidRPr="000D74CA">
        <w:rPr>
          <w:rFonts w:ascii="Times New Roman" w:hAnsi="Times New Roman" w:cs="Times New Roman"/>
          <w:sz w:val="24"/>
          <w:szCs w:val="24"/>
          <w:lang w:val="es-ES_tradnl"/>
        </w:rPr>
        <w:t>IV.</w:t>
      </w:r>
      <w:r w:rsidR="0040167B">
        <w:rPr>
          <w:rFonts w:ascii="Times New Roman" w:hAnsi="Times New Roman" w:cs="Times New Roman"/>
          <w:sz w:val="24"/>
          <w:szCs w:val="24"/>
          <w:lang w:val="es-ES_tradnl"/>
        </w:rPr>
        <w:t xml:space="preserve"> </w:t>
      </w:r>
      <w:r w:rsidR="00EA7F1B" w:rsidRPr="000D74CA">
        <w:rPr>
          <w:rFonts w:ascii="Times New Roman" w:hAnsi="Times New Roman" w:cs="Times New Roman"/>
          <w:sz w:val="24"/>
          <w:szCs w:val="24"/>
          <w:lang w:val="es-ES_tradnl"/>
        </w:rPr>
        <w:t>Prevención de la venta de niños, la prostitución infantil y la utilización de niños en la pornografía</w:t>
      </w:r>
      <w:r w:rsidRPr="000D74CA">
        <w:rPr>
          <w:rFonts w:ascii="Times New Roman" w:hAnsi="Times New Roman" w:cs="Times New Roman"/>
          <w:sz w:val="24"/>
          <w:szCs w:val="24"/>
          <w:lang w:val="es-ES_tradnl"/>
        </w:rPr>
        <w:t xml:space="preserve"> en su inciso B del mencionado Protocolo</w:t>
      </w:r>
      <w:r w:rsidR="0040167B">
        <w:rPr>
          <w:rFonts w:ascii="Times New Roman" w:hAnsi="Times New Roman" w:cs="Times New Roman"/>
          <w:sz w:val="24"/>
          <w:szCs w:val="24"/>
          <w:lang w:val="es-ES_tradnl"/>
        </w:rPr>
        <w:t>, re sumiéndose que:</w:t>
      </w:r>
    </w:p>
    <w:p w:rsidR="008563CC" w:rsidRPr="000D74CA" w:rsidRDefault="0040167B" w:rsidP="00A40316">
      <w:pPr>
        <w:pStyle w:val="Prrafodelista"/>
        <w:numPr>
          <w:ilvl w:val="0"/>
          <w:numId w:val="1"/>
        </w:numPr>
        <w:tabs>
          <w:tab w:val="left" w:pos="284"/>
        </w:tabs>
        <w:ind w:left="142" w:hanging="142"/>
        <w:jc w:val="both"/>
        <w:rPr>
          <w:rFonts w:ascii="Times New Roman" w:hAnsi="Times New Roman" w:cs="Times New Roman"/>
          <w:sz w:val="24"/>
          <w:szCs w:val="24"/>
        </w:rPr>
      </w:pPr>
      <w:r>
        <w:rPr>
          <w:rFonts w:ascii="Times New Roman" w:hAnsi="Times New Roman" w:cs="Times New Roman"/>
          <w:sz w:val="24"/>
          <w:szCs w:val="24"/>
        </w:rPr>
        <w:t>L</w:t>
      </w:r>
      <w:r w:rsidR="008563CC" w:rsidRPr="000D74CA">
        <w:rPr>
          <w:rFonts w:ascii="Times New Roman" w:hAnsi="Times New Roman" w:cs="Times New Roman"/>
          <w:sz w:val="24"/>
          <w:szCs w:val="24"/>
        </w:rPr>
        <w:t>as causas que propician este tipo de delitos no se muestran frecuentemente en nuestra sociedad, ya que, las mujeres, niñas y niños gozan en general de un sistema de protección integral en el orden jurídico, laboral, educacional y social</w:t>
      </w:r>
      <w:r>
        <w:rPr>
          <w:rFonts w:ascii="Times New Roman" w:hAnsi="Times New Roman" w:cs="Times New Roman"/>
          <w:sz w:val="24"/>
          <w:szCs w:val="24"/>
        </w:rPr>
        <w:t>.</w:t>
      </w:r>
    </w:p>
    <w:p w:rsidR="00616CA5" w:rsidRPr="000D74CA" w:rsidRDefault="00616CA5" w:rsidP="00A40316">
      <w:pPr>
        <w:pStyle w:val="Prrafodelista"/>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Nuestra institución</w:t>
      </w:r>
      <w:r w:rsidR="009D1CB1" w:rsidRPr="000D74CA">
        <w:rPr>
          <w:rFonts w:ascii="Times New Roman" w:hAnsi="Times New Roman" w:cs="Times New Roman"/>
          <w:sz w:val="24"/>
          <w:szCs w:val="24"/>
        </w:rPr>
        <w:t>, tomando en cuenta la v</w:t>
      </w:r>
      <w:r w:rsidR="0040167B">
        <w:rPr>
          <w:rFonts w:ascii="Times New Roman" w:hAnsi="Times New Roman" w:cs="Times New Roman"/>
          <w:sz w:val="24"/>
          <w:szCs w:val="24"/>
        </w:rPr>
        <w:t>oluntad política existente del E</w:t>
      </w:r>
      <w:r w:rsidR="009D1CB1" w:rsidRPr="000D74CA">
        <w:rPr>
          <w:rFonts w:ascii="Times New Roman" w:hAnsi="Times New Roman" w:cs="Times New Roman"/>
          <w:sz w:val="24"/>
          <w:szCs w:val="24"/>
        </w:rPr>
        <w:t>stado cubano para</w:t>
      </w:r>
      <w:r w:rsidR="0040167B">
        <w:rPr>
          <w:rFonts w:ascii="Times New Roman" w:hAnsi="Times New Roman" w:cs="Times New Roman"/>
          <w:sz w:val="24"/>
          <w:szCs w:val="24"/>
        </w:rPr>
        <w:t xml:space="preserve"> </w:t>
      </w:r>
      <w:r w:rsidR="009D1CB1" w:rsidRPr="000D74CA">
        <w:rPr>
          <w:rFonts w:ascii="Times New Roman" w:hAnsi="Times New Roman" w:cs="Times New Roman"/>
          <w:sz w:val="24"/>
          <w:szCs w:val="24"/>
        </w:rPr>
        <w:t xml:space="preserve">proteger a los niños/as y </w:t>
      </w:r>
      <w:r w:rsidR="008563CC" w:rsidRPr="000D74CA">
        <w:rPr>
          <w:rFonts w:ascii="Times New Roman" w:hAnsi="Times New Roman" w:cs="Times New Roman"/>
          <w:sz w:val="24"/>
          <w:szCs w:val="24"/>
        </w:rPr>
        <w:t>adolescentes, apoya</w:t>
      </w:r>
      <w:r w:rsidRPr="000D74CA">
        <w:rPr>
          <w:rFonts w:ascii="Times New Roman" w:hAnsi="Times New Roman" w:cs="Times New Roman"/>
          <w:sz w:val="24"/>
          <w:szCs w:val="24"/>
        </w:rPr>
        <w:t xml:space="preserve"> a otras organizaciones a fomentar la capacitación en materia de prevención de abuso sexual, derechos de los niños/as a vivir sin violencia como titulares de derecho y hacemos parte de la sistemática política sobre el cuidado de los niños, colaborando con las Casas de Niños y Niñas en los territorios que la poseen.  </w:t>
      </w:r>
    </w:p>
    <w:p w:rsidR="00616CA5" w:rsidRPr="0079204A" w:rsidRDefault="00616CA5" w:rsidP="00A40316">
      <w:pPr>
        <w:pStyle w:val="Prrafodelista"/>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Los niños</w:t>
      </w:r>
      <w:r w:rsidR="0040167B">
        <w:rPr>
          <w:rFonts w:ascii="Times New Roman" w:hAnsi="Times New Roman" w:cs="Times New Roman"/>
          <w:sz w:val="24"/>
          <w:szCs w:val="24"/>
        </w:rPr>
        <w:t xml:space="preserve"> y niñas</w:t>
      </w:r>
      <w:r w:rsidRPr="000D74CA">
        <w:rPr>
          <w:rFonts w:ascii="Times New Roman" w:hAnsi="Times New Roman" w:cs="Times New Roman"/>
          <w:sz w:val="24"/>
          <w:szCs w:val="24"/>
        </w:rPr>
        <w:t xml:space="preserve"> capacitados desde el 2013 hasta el primer semestre del 2015 son 87. También </w:t>
      </w:r>
      <w:r w:rsidR="0040167B">
        <w:rPr>
          <w:rFonts w:ascii="Times New Roman" w:hAnsi="Times New Roman" w:cs="Times New Roman"/>
          <w:sz w:val="24"/>
          <w:szCs w:val="24"/>
        </w:rPr>
        <w:t>se han capacita</w:t>
      </w:r>
      <w:r w:rsidRPr="000D74CA">
        <w:rPr>
          <w:rFonts w:ascii="Times New Roman" w:hAnsi="Times New Roman" w:cs="Times New Roman"/>
          <w:sz w:val="24"/>
          <w:szCs w:val="24"/>
        </w:rPr>
        <w:t xml:space="preserve">do profesoras/es en las temáticas afines, lo que demuestra la inserción de la sociedad civil cubana en los esfuerzos conjuntos para la aplicación de los derechos de los niños, </w:t>
      </w:r>
      <w:r w:rsidRPr="0079204A">
        <w:rPr>
          <w:rFonts w:ascii="Times New Roman" w:hAnsi="Times New Roman" w:cs="Times New Roman"/>
          <w:sz w:val="24"/>
          <w:szCs w:val="24"/>
        </w:rPr>
        <w:t>aunque en Cuba no son frecuentes la venta, trata y el tráfico de niños con fines sexuales, el turismo sexual, la pornografía infantil, la pedofilia, la explotación sexual comercial, ni otras formas de explotación infantil</w:t>
      </w:r>
      <w:r w:rsidR="00532281" w:rsidRPr="0079204A">
        <w:rPr>
          <w:rFonts w:ascii="Times New Roman" w:hAnsi="Times New Roman" w:cs="Times New Roman"/>
          <w:sz w:val="24"/>
          <w:szCs w:val="24"/>
        </w:rPr>
        <w:t>, l</w:t>
      </w:r>
      <w:r w:rsidRPr="0079204A">
        <w:rPr>
          <w:rFonts w:ascii="Times New Roman" w:hAnsi="Times New Roman" w:cs="Times New Roman"/>
          <w:sz w:val="24"/>
          <w:szCs w:val="24"/>
        </w:rPr>
        <w:t>as manifestaciones de prostitución con participación de niñas, niños y adolescentes son mínimas y una vez conocidas son atendidas.</w:t>
      </w:r>
    </w:p>
    <w:p w:rsidR="009D1CB1" w:rsidRPr="000D74CA" w:rsidRDefault="009D1CB1" w:rsidP="00A40316">
      <w:pPr>
        <w:pStyle w:val="Prrafodelista"/>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Sobre este tema de abuso sexual desde el 2013 y 2014 por este concepto se capacitaron 113 personas de ellas 74 mujeres y 39 hombres, durante el primer semestre del 2015 hemos capacitado a 273 personas, 228 hombres y 45 mujeres. El número de hombres es mayor</w:t>
      </w:r>
      <w:r w:rsidR="00532281">
        <w:rPr>
          <w:rFonts w:ascii="Times New Roman" w:hAnsi="Times New Roman" w:cs="Times New Roman"/>
          <w:sz w:val="24"/>
          <w:szCs w:val="24"/>
        </w:rPr>
        <w:t>,</w:t>
      </w:r>
      <w:r w:rsidRPr="000D74CA">
        <w:rPr>
          <w:rFonts w:ascii="Times New Roman" w:hAnsi="Times New Roman" w:cs="Times New Roman"/>
          <w:sz w:val="24"/>
          <w:szCs w:val="24"/>
        </w:rPr>
        <w:t xml:space="preserve"> ya que priorizamos el trabajo con ellos por ser los hombres quienes acometen este tipo de delito. </w:t>
      </w:r>
    </w:p>
    <w:p w:rsidR="008563CC" w:rsidRPr="000D74CA" w:rsidRDefault="009D1CB1" w:rsidP="00A40316">
      <w:pPr>
        <w:pStyle w:val="Prrafodelista"/>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Como p</w:t>
      </w:r>
      <w:r w:rsidR="00532281">
        <w:rPr>
          <w:rFonts w:ascii="Times New Roman" w:hAnsi="Times New Roman" w:cs="Times New Roman"/>
          <w:sz w:val="24"/>
          <w:szCs w:val="24"/>
        </w:rPr>
        <w:t>arte de este acompañamiento al E</w:t>
      </w:r>
      <w:r w:rsidRPr="000D74CA">
        <w:rPr>
          <w:rFonts w:ascii="Times New Roman" w:hAnsi="Times New Roman" w:cs="Times New Roman"/>
          <w:sz w:val="24"/>
          <w:szCs w:val="24"/>
        </w:rPr>
        <w:t xml:space="preserve">stado cubano, a finales del 2014 fuimos </w:t>
      </w:r>
      <w:r w:rsidR="008563CC" w:rsidRPr="000D74CA">
        <w:rPr>
          <w:rFonts w:ascii="Times New Roman" w:hAnsi="Times New Roman" w:cs="Times New Roman"/>
          <w:sz w:val="24"/>
          <w:szCs w:val="24"/>
        </w:rPr>
        <w:t>convocados</w:t>
      </w:r>
      <w:r w:rsidRPr="000D74CA">
        <w:rPr>
          <w:rFonts w:ascii="Times New Roman" w:hAnsi="Times New Roman" w:cs="Times New Roman"/>
          <w:sz w:val="24"/>
          <w:szCs w:val="24"/>
        </w:rPr>
        <w:t xml:space="preserve"> por las autoridades de Educación del Municipio de Jagüey Grande, provincia Matanzas para capacitar a profesoras y profesores</w:t>
      </w:r>
      <w:r w:rsidR="00532281">
        <w:rPr>
          <w:rFonts w:ascii="Times New Roman" w:hAnsi="Times New Roman" w:cs="Times New Roman"/>
          <w:sz w:val="24"/>
          <w:szCs w:val="24"/>
        </w:rPr>
        <w:t>,</w:t>
      </w:r>
      <w:r w:rsidRPr="000D74CA">
        <w:rPr>
          <w:rFonts w:ascii="Times New Roman" w:hAnsi="Times New Roman" w:cs="Times New Roman"/>
          <w:sz w:val="24"/>
          <w:szCs w:val="24"/>
        </w:rPr>
        <w:t xml:space="preserve"> ya que se tenía preocupación por parte de este organismo del Estado sobre el tema de abuso sexual en menores de edad, por lo que valoramos que hay una visión de que la sociedad civil puede contribuir a la prevención de estos problemas. En esta capacitación en abril del 2014 participaron 30 personas entre profesores/as, metodólogos/as y directivos. </w:t>
      </w:r>
      <w:r w:rsidR="008563CC" w:rsidRPr="000D74CA">
        <w:rPr>
          <w:rFonts w:ascii="Times New Roman" w:hAnsi="Times New Roman" w:cs="Times New Roman"/>
          <w:sz w:val="24"/>
          <w:szCs w:val="24"/>
        </w:rPr>
        <w:t xml:space="preserve">Hasta la fecha se han continuado brindando capacitación </w:t>
      </w:r>
      <w:r w:rsidRPr="000D74CA">
        <w:rPr>
          <w:rFonts w:ascii="Times New Roman" w:hAnsi="Times New Roman" w:cs="Times New Roman"/>
          <w:sz w:val="24"/>
          <w:szCs w:val="24"/>
        </w:rPr>
        <w:t>29 profesoras/es, metodólogos y directores.</w:t>
      </w:r>
    </w:p>
    <w:p w:rsidR="008563CC" w:rsidRPr="000D74CA" w:rsidRDefault="009D1CB1" w:rsidP="00A40316">
      <w:pPr>
        <w:pStyle w:val="Prrafodelista"/>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En estos temas y otros afines hemos capacitado en el primer semestre del 2015 actores sociales diversos y grupos vulnerables en los Municipios Viñales, Pinar del Rio, Matanzas, Villa Clara, Santi Spiritus, Ciego de Ávila, Santiago de Cuba, Las Tunas, Granma, Holguín y Guantánamo, para un total de 215 personas, 119 hombres y 195 mujeres. </w:t>
      </w:r>
    </w:p>
    <w:p w:rsidR="009D1CB1" w:rsidRPr="000D74CA" w:rsidRDefault="009D1CB1" w:rsidP="00A40316">
      <w:pPr>
        <w:pStyle w:val="Prrafodelista"/>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Con el mismo fin se capacitaron a</w:t>
      </w:r>
      <w:r w:rsidR="008563CC" w:rsidRPr="000D74CA">
        <w:rPr>
          <w:rFonts w:ascii="Times New Roman" w:hAnsi="Times New Roman" w:cs="Times New Roman"/>
          <w:sz w:val="24"/>
          <w:szCs w:val="24"/>
        </w:rPr>
        <w:t xml:space="preserve"> tomadores de decisiones en los </w:t>
      </w:r>
      <w:r w:rsidRPr="000D74CA">
        <w:rPr>
          <w:rFonts w:ascii="Times New Roman" w:hAnsi="Times New Roman" w:cs="Times New Roman"/>
          <w:sz w:val="24"/>
          <w:szCs w:val="24"/>
        </w:rPr>
        <w:t xml:space="preserve">Gobiernos </w:t>
      </w:r>
      <w:r w:rsidR="00532281">
        <w:rPr>
          <w:rFonts w:ascii="Times New Roman" w:hAnsi="Times New Roman" w:cs="Times New Roman"/>
          <w:sz w:val="24"/>
          <w:szCs w:val="24"/>
        </w:rPr>
        <w:t>l</w:t>
      </w:r>
      <w:r w:rsidRPr="000D74CA">
        <w:rPr>
          <w:rFonts w:ascii="Times New Roman" w:hAnsi="Times New Roman" w:cs="Times New Roman"/>
          <w:sz w:val="24"/>
          <w:szCs w:val="24"/>
        </w:rPr>
        <w:t>ocales de Jagüey Grande en Matanzas y Viñales en Pinar del Rio donde participaron 128 hombres y 71 mujeres para un total de 199 personas. En el 2014 los actores capacitados ascendieron a 976 y en 2013 a 879 entre mujeres y hombres.</w:t>
      </w:r>
    </w:p>
    <w:p w:rsidR="008563CC" w:rsidRPr="000D74CA" w:rsidRDefault="00A869B6" w:rsidP="00A40316">
      <w:pPr>
        <w:pStyle w:val="Prrafodelista"/>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Reconocemos la no existencia de bandas o redes criminales para la explotación infantil y de manera general, se registran bajos índices de niñas, niños y adolescentes víctimas de delitos de índole sexual los mismos no son representativos del comportamiento delictivo general. </w:t>
      </w:r>
    </w:p>
    <w:p w:rsidR="00A869B6" w:rsidRPr="000D74CA" w:rsidRDefault="008563CC" w:rsidP="00A40316">
      <w:pPr>
        <w:pStyle w:val="Prrafodelista"/>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C</w:t>
      </w:r>
      <w:r w:rsidR="00A869B6" w:rsidRPr="000D74CA">
        <w:rPr>
          <w:rFonts w:ascii="Times New Roman" w:hAnsi="Times New Roman" w:cs="Times New Roman"/>
          <w:sz w:val="24"/>
          <w:szCs w:val="24"/>
        </w:rPr>
        <w:t>omo</w:t>
      </w:r>
      <w:r w:rsidRPr="000D74CA">
        <w:rPr>
          <w:rFonts w:ascii="Times New Roman" w:hAnsi="Times New Roman" w:cs="Times New Roman"/>
          <w:sz w:val="24"/>
          <w:szCs w:val="24"/>
        </w:rPr>
        <w:t xml:space="preserve"> organización no gubernamental  de la </w:t>
      </w:r>
      <w:r w:rsidR="00A869B6" w:rsidRPr="000D74CA">
        <w:rPr>
          <w:rFonts w:ascii="Times New Roman" w:hAnsi="Times New Roman" w:cs="Times New Roman"/>
          <w:sz w:val="24"/>
          <w:szCs w:val="24"/>
        </w:rPr>
        <w:t xml:space="preserve">sociedad civil hemos contribuido a la búsqueda de consenso en cuanto definiciones teóricas, por varios meses nuestra institución acogió a especialistas del Centro Nacional de Educación Sexual, del Ministerio de Educación, del Ministerio de Educación Superior, de la </w:t>
      </w:r>
      <w:r w:rsidRPr="000D74CA">
        <w:rPr>
          <w:rFonts w:ascii="Times New Roman" w:hAnsi="Times New Roman" w:cs="Times New Roman"/>
          <w:sz w:val="24"/>
          <w:szCs w:val="24"/>
        </w:rPr>
        <w:t>F</w:t>
      </w:r>
      <w:r w:rsidR="00A869B6" w:rsidRPr="000D74CA">
        <w:rPr>
          <w:rFonts w:ascii="Times New Roman" w:hAnsi="Times New Roman" w:cs="Times New Roman"/>
          <w:sz w:val="24"/>
          <w:szCs w:val="24"/>
        </w:rPr>
        <w:t>acultad de Derecho de la Universidad de La Habana, del Ministerio de Salud Pública y del Ministerio del Interior, todos con el fin de ubicar una mayor atención a estas problemáticas.</w:t>
      </w:r>
    </w:p>
    <w:p w:rsidR="008563CC" w:rsidRPr="000D74CA" w:rsidRDefault="008563CC" w:rsidP="00A40316">
      <w:pPr>
        <w:pStyle w:val="Prrafodelista"/>
        <w:numPr>
          <w:ilvl w:val="0"/>
          <w:numId w:val="1"/>
        </w:numPr>
        <w:tabs>
          <w:tab w:val="left" w:pos="284"/>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Desde el 2006 nuestra  institución coordina l</w:t>
      </w:r>
      <w:r w:rsidR="00A869B6" w:rsidRPr="000D74CA">
        <w:rPr>
          <w:rFonts w:ascii="Times New Roman" w:hAnsi="Times New Roman" w:cs="Times New Roman"/>
          <w:sz w:val="24"/>
          <w:szCs w:val="24"/>
        </w:rPr>
        <w:t>a campaña de bien público</w:t>
      </w:r>
      <w:r w:rsidRPr="000D74CA">
        <w:rPr>
          <w:rFonts w:ascii="Times New Roman" w:hAnsi="Times New Roman" w:cs="Times New Roman"/>
          <w:sz w:val="24"/>
          <w:szCs w:val="24"/>
        </w:rPr>
        <w:t xml:space="preserve"> para sensibilizar a los diferentes públicos metas, </w:t>
      </w:r>
      <w:r w:rsidR="00A869B6" w:rsidRPr="000D74CA">
        <w:rPr>
          <w:rFonts w:ascii="Times New Roman" w:hAnsi="Times New Roman" w:cs="Times New Roman"/>
          <w:sz w:val="24"/>
          <w:szCs w:val="24"/>
        </w:rPr>
        <w:t xml:space="preserve">con vista a la eliminación de la violencia hacia la mujer que se intensifica cada año con carteles, spot televisivos, volantes, bolsas y otros artículos que sirven para visibilizar el tema y educar al público. </w:t>
      </w:r>
    </w:p>
    <w:p w:rsidR="00A869B6" w:rsidRPr="000D74CA" w:rsidRDefault="008563CC"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En este sentido </w:t>
      </w:r>
      <w:r w:rsidR="00A869B6" w:rsidRPr="000D74CA">
        <w:rPr>
          <w:rFonts w:ascii="Times New Roman" w:hAnsi="Times New Roman" w:cs="Times New Roman"/>
          <w:sz w:val="24"/>
          <w:szCs w:val="24"/>
        </w:rPr>
        <w:t xml:space="preserve">se realizan otras acciones como Encuentros Intergeneracionales, Encuentro de niñas y niños, seminarios, Talleres, etc. Junto a la campaña del Secretario General de Naciones Unidas, las dos abarcan un público heterogéneo y de diferentes edades, así como a </w:t>
      </w:r>
      <w:r w:rsidR="00E90CB4" w:rsidRPr="000D74CA">
        <w:rPr>
          <w:rFonts w:ascii="Times New Roman" w:hAnsi="Times New Roman" w:cs="Times New Roman"/>
          <w:sz w:val="24"/>
          <w:szCs w:val="24"/>
        </w:rPr>
        <w:t>autoridades del orden publico</w:t>
      </w:r>
      <w:r w:rsidR="00A869B6" w:rsidRPr="000D74CA">
        <w:rPr>
          <w:rFonts w:ascii="Times New Roman" w:hAnsi="Times New Roman" w:cs="Times New Roman"/>
          <w:sz w:val="24"/>
          <w:szCs w:val="24"/>
        </w:rPr>
        <w:t xml:space="preserve"> importantes como la Policía Nacional revolucionaria, entre otros.</w:t>
      </w:r>
    </w:p>
    <w:p w:rsidR="00A869B6" w:rsidRPr="000D74C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Para estas campañas contamos con talleres donde participan estudiantes de último año de las Facultades Universitarias de Comunicación Social, Medios Audiovisuales, Diseño y </w:t>
      </w:r>
      <w:r w:rsidR="00E90CB4" w:rsidRPr="000D74CA">
        <w:rPr>
          <w:rFonts w:ascii="Times New Roman" w:hAnsi="Times New Roman" w:cs="Times New Roman"/>
          <w:sz w:val="24"/>
          <w:szCs w:val="24"/>
        </w:rPr>
        <w:t>P</w:t>
      </w:r>
      <w:r w:rsidRPr="000D74CA">
        <w:rPr>
          <w:rFonts w:ascii="Times New Roman" w:hAnsi="Times New Roman" w:cs="Times New Roman"/>
          <w:sz w:val="24"/>
          <w:szCs w:val="24"/>
        </w:rPr>
        <w:t xml:space="preserve">eriodismo, lo que muestra como </w:t>
      </w:r>
      <w:r w:rsidR="00E90CB4" w:rsidRPr="000D74CA">
        <w:rPr>
          <w:rFonts w:ascii="Times New Roman" w:hAnsi="Times New Roman" w:cs="Times New Roman"/>
          <w:sz w:val="24"/>
          <w:szCs w:val="24"/>
        </w:rPr>
        <w:t xml:space="preserve">los jóvenes </w:t>
      </w:r>
      <w:r w:rsidRPr="000D74CA">
        <w:rPr>
          <w:rFonts w:ascii="Times New Roman" w:hAnsi="Times New Roman" w:cs="Times New Roman"/>
          <w:sz w:val="24"/>
          <w:szCs w:val="24"/>
        </w:rPr>
        <w:t xml:space="preserve">se involucran en la promoción y diseño de materiales comunicativos sobre los derechos de niñas y mujeres a vivir </w:t>
      </w:r>
      <w:r w:rsidR="00E90CB4" w:rsidRPr="000D74CA">
        <w:rPr>
          <w:rFonts w:ascii="Times New Roman" w:hAnsi="Times New Roman" w:cs="Times New Roman"/>
          <w:sz w:val="24"/>
          <w:szCs w:val="24"/>
        </w:rPr>
        <w:t xml:space="preserve"> en un mundo </w:t>
      </w:r>
      <w:r w:rsidRPr="000D74CA">
        <w:rPr>
          <w:rFonts w:ascii="Times New Roman" w:hAnsi="Times New Roman" w:cs="Times New Roman"/>
          <w:sz w:val="24"/>
          <w:szCs w:val="24"/>
        </w:rPr>
        <w:t>sin violencia.</w:t>
      </w:r>
    </w:p>
    <w:p w:rsidR="00E90CB4" w:rsidRPr="000D74CA" w:rsidRDefault="00E90CB4"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Se constata la prioridad que para las autoridades cubanas tienen estos asuntos a través de los medios de comunicación, en este caso l</w:t>
      </w:r>
      <w:r w:rsidR="00A869B6" w:rsidRPr="000D74CA">
        <w:rPr>
          <w:rFonts w:ascii="Times New Roman" w:hAnsi="Times New Roman" w:cs="Times New Roman"/>
          <w:sz w:val="24"/>
          <w:szCs w:val="24"/>
        </w:rPr>
        <w:t xml:space="preserve">a televisión nacional, así como las televisoras provinciales y municipales y la radio trasmiten spot y programas sobre los derechos del niño y la niña y en algunas oportunidades nuestros especialistas han contribuido a dar opiniones sobre los mismos para un mayor alcance y eficacia del mensaje. </w:t>
      </w:r>
    </w:p>
    <w:p w:rsidR="00A869B6" w:rsidRPr="000D74C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Para ello hemos trabajado con periodistas, comunicadores y realizadores de la radio y televisión de varias provincias: Holguín, Las Tunas, Ciego de Ávila, Santi Espíritus, Matanzas, La Habana y Pinar del Rio, profesionales implicados en procesos de difusión masiva.</w:t>
      </w:r>
    </w:p>
    <w:p w:rsidR="00A869B6" w:rsidRPr="000D74CA" w:rsidRDefault="00E90CB4"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En e</w:t>
      </w:r>
      <w:r w:rsidR="00A869B6" w:rsidRPr="000D74CA">
        <w:rPr>
          <w:rFonts w:ascii="Times New Roman" w:hAnsi="Times New Roman" w:cs="Times New Roman"/>
          <w:sz w:val="24"/>
          <w:szCs w:val="24"/>
        </w:rPr>
        <w:t>ste año 2015 nuestra institución comienza un trabajo con jóvenes con vista a la creación de una red juvenil por la no violencia y a favor de la diversidad y a profundizar en una Plataforma de Hombres por la No Violencia y la Equidad que desde hace tres años viene accionando y a la que se ha capacitado en diferentes temas: acoso sexual, abuso sexual, violencia hacia la mujer, violencia hacia la diversidad sexual, entre otros. La cifra estimada para el segundo semestre asciende a 250 varones.</w:t>
      </w:r>
    </w:p>
    <w:p w:rsidR="00E90CB4" w:rsidRPr="000D74C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Nuestra institución acoge con regocijo que en nuestro país no existan niños y niñas en las calles pidiendo limosnas, limpiando parabrisas, que no exista trabajo infantil ni en las instituciones del Estado ni en las nuevas formas </w:t>
      </w:r>
      <w:r w:rsidR="00E90CB4" w:rsidRPr="000D74CA">
        <w:rPr>
          <w:rFonts w:ascii="Times New Roman" w:hAnsi="Times New Roman" w:cs="Times New Roman"/>
          <w:sz w:val="24"/>
          <w:szCs w:val="24"/>
        </w:rPr>
        <w:t xml:space="preserve"> de gestión </w:t>
      </w:r>
      <w:r w:rsidRPr="000D74CA">
        <w:rPr>
          <w:rFonts w:ascii="Times New Roman" w:hAnsi="Times New Roman" w:cs="Times New Roman"/>
          <w:sz w:val="24"/>
          <w:szCs w:val="24"/>
        </w:rPr>
        <w:t xml:space="preserve">económicas. No existen evidencias que empresas extranjeras tengan fuerza laboral de niños y niñas. En materia de trabajo, el Estado cubano no permite fuerza laboral infantil y es celosa del cumplimiento de la misma. </w:t>
      </w:r>
    </w:p>
    <w:p w:rsidR="00E90CB4" w:rsidRPr="000D74C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No hemos recibido queja ni poseemos información alguna</w:t>
      </w:r>
      <w:r w:rsidR="00E90CB4" w:rsidRPr="000D74CA">
        <w:rPr>
          <w:rFonts w:ascii="Times New Roman" w:hAnsi="Times New Roman" w:cs="Times New Roman"/>
          <w:sz w:val="24"/>
          <w:szCs w:val="24"/>
        </w:rPr>
        <w:t xml:space="preserve"> en nuestro trabajo por  todo el país de actos como estos en menores de edad.</w:t>
      </w:r>
    </w:p>
    <w:p w:rsidR="00A869B6" w:rsidRPr="000D74C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Conocemos que en los colectivos estudiantiles tanto de la enseñanza primaria como la secundaria y preuniversitaria temas sociales se discuten con los estudiantes ya que existen mecanismos institucionales para ello, así como asociaciones infantiles y juveniles. Hemos acompañado procesos junto con la Asociación de Pedagogos de Cuba en varias escuelas de la capital y en otras Provincias.</w:t>
      </w:r>
    </w:p>
    <w:p w:rsidR="00A869B6" w:rsidRPr="0079204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79204A">
        <w:rPr>
          <w:rFonts w:ascii="Times New Roman" w:hAnsi="Times New Roman" w:cs="Times New Roman"/>
          <w:sz w:val="24"/>
          <w:szCs w:val="24"/>
        </w:rPr>
        <w:t>Para el segundo semestre del 2015 nuestra institución con participación social abrirá una casa de cuidado que dará empleo a 4 mujeres y beneficiará a 60 madres que hoy no tienen posibilidad de trabajar por no tener quien les cuide a los niños y niñas. Estas mujeres se han capacitado en género, violencia de género, programa educa a tu hijo, en detección y prevención de abuso sexual.</w:t>
      </w:r>
    </w:p>
    <w:p w:rsidR="00A869B6" w:rsidRPr="000D74C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La OAR conoce las</w:t>
      </w:r>
      <w:r w:rsidR="00E90CB4" w:rsidRPr="000D74CA">
        <w:rPr>
          <w:rFonts w:ascii="Times New Roman" w:hAnsi="Times New Roman" w:cs="Times New Roman"/>
          <w:sz w:val="24"/>
          <w:szCs w:val="24"/>
        </w:rPr>
        <w:t xml:space="preserve"> graves consecuencias </w:t>
      </w:r>
      <w:r w:rsidRPr="000D74CA">
        <w:rPr>
          <w:rFonts w:ascii="Times New Roman" w:hAnsi="Times New Roman" w:cs="Times New Roman"/>
          <w:sz w:val="24"/>
          <w:szCs w:val="24"/>
        </w:rPr>
        <w:t xml:space="preserve">asociadas al injusto e inhumano bloqueo de los Estados Unidos contra </w:t>
      </w:r>
      <w:r w:rsidR="00E90CB4" w:rsidRPr="000D74CA">
        <w:rPr>
          <w:rFonts w:ascii="Times New Roman" w:hAnsi="Times New Roman" w:cs="Times New Roman"/>
          <w:sz w:val="24"/>
          <w:szCs w:val="24"/>
        </w:rPr>
        <w:t>nuestro pueblo</w:t>
      </w:r>
      <w:r w:rsidRPr="000D74CA">
        <w:rPr>
          <w:rFonts w:ascii="Times New Roman" w:hAnsi="Times New Roman" w:cs="Times New Roman"/>
          <w:sz w:val="24"/>
          <w:szCs w:val="24"/>
        </w:rPr>
        <w:t>, lo que trae como consecuencia el déficit en materiales didácticos, base material de estudios para la educación especial (niños con dificultades visual, hipoacusia, por ejemplo), la educación especializada (escuela de artes, de oficios, etc.) hemos beneficiado con donaciones puntuales escuelas del Municipio Bauta con computadoras, a las Casa</w:t>
      </w:r>
      <w:r w:rsidR="00705986">
        <w:rPr>
          <w:rFonts w:ascii="Times New Roman" w:hAnsi="Times New Roman" w:cs="Times New Roman"/>
          <w:sz w:val="24"/>
          <w:szCs w:val="24"/>
        </w:rPr>
        <w:t>s</w:t>
      </w:r>
      <w:r w:rsidRPr="000D74CA">
        <w:rPr>
          <w:rFonts w:ascii="Times New Roman" w:hAnsi="Times New Roman" w:cs="Times New Roman"/>
          <w:sz w:val="24"/>
          <w:szCs w:val="24"/>
        </w:rPr>
        <w:t xml:space="preserve"> del Niño y la Niña de La Habana Vieja hemos donado juguetes, bicicletas, así como implementos deportivos (pelotas, ropa deportiva, chapeadora, bicicletas, etc.) para varias escuelas y proyectos de varios Municipios de la capital, de la provincia Artemisa y otros. Para ello hemos contado con la colaboración de la Oficina de Atención a los Asuntos Religiosos y el Ministerio de Comercio Exterior y la Inversión Extranjera, lo que habla de que el Estado cubano no objeta nuestro apoyo a diferentes actores y </w:t>
      </w:r>
      <w:r w:rsidRPr="00705986">
        <w:rPr>
          <w:rFonts w:ascii="Times New Roman" w:hAnsi="Times New Roman" w:cs="Times New Roman"/>
          <w:strike/>
          <w:sz w:val="24"/>
          <w:szCs w:val="24"/>
        </w:rPr>
        <w:t xml:space="preserve">actrices </w:t>
      </w:r>
      <w:r w:rsidRPr="000D74CA">
        <w:rPr>
          <w:rFonts w:ascii="Times New Roman" w:hAnsi="Times New Roman" w:cs="Times New Roman"/>
          <w:sz w:val="24"/>
          <w:szCs w:val="24"/>
        </w:rPr>
        <w:t>de la sociedad cubana.</w:t>
      </w:r>
    </w:p>
    <w:p w:rsidR="0005643D" w:rsidRPr="000D74C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Reconocemos que en Cuba existe una política definida en cuanto el sistema de hogares para niños y niñas sin amparo filial, sin embargo</w:t>
      </w:r>
      <w:r w:rsidR="00705986">
        <w:rPr>
          <w:rFonts w:ascii="Times New Roman" w:hAnsi="Times New Roman" w:cs="Times New Roman"/>
          <w:sz w:val="24"/>
          <w:szCs w:val="24"/>
        </w:rPr>
        <w:t>,</w:t>
      </w:r>
      <w:r w:rsidRPr="000D74CA">
        <w:rPr>
          <w:rFonts w:ascii="Times New Roman" w:hAnsi="Times New Roman" w:cs="Times New Roman"/>
          <w:sz w:val="24"/>
          <w:szCs w:val="24"/>
        </w:rPr>
        <w:t xml:space="preserve"> coincidimos con </w:t>
      </w:r>
      <w:r w:rsidRPr="0079204A">
        <w:rPr>
          <w:rFonts w:ascii="Times New Roman" w:hAnsi="Times New Roman" w:cs="Times New Roman"/>
          <w:sz w:val="24"/>
          <w:szCs w:val="24"/>
        </w:rPr>
        <w:t>el Estado parte en la necesidad de dotar al sistema de recursos humanos y financieros adecuados.</w:t>
      </w:r>
    </w:p>
    <w:p w:rsidR="00A869B6" w:rsidRPr="000D74C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En cuanto al tema de promover educación integradora para niños y niñas con </w:t>
      </w:r>
      <w:r w:rsidR="0005643D" w:rsidRPr="000D74CA">
        <w:rPr>
          <w:rFonts w:ascii="Times New Roman" w:hAnsi="Times New Roman" w:cs="Times New Roman"/>
          <w:sz w:val="24"/>
          <w:szCs w:val="24"/>
        </w:rPr>
        <w:t>necesidades especiales</w:t>
      </w:r>
      <w:r w:rsidRPr="000D74CA">
        <w:rPr>
          <w:rFonts w:ascii="Times New Roman" w:hAnsi="Times New Roman" w:cs="Times New Roman"/>
          <w:sz w:val="24"/>
          <w:szCs w:val="24"/>
        </w:rPr>
        <w:t>, nuestra institución valora que existe en Cuba una política que tiene en cuenta las limitaciones económicas del país, las condiciones de vida de las familias, sus recursos y las necesidades de las niñas y los niños con discapacidad. Reconocemos así mismo la existencia de escuelas especiales como paso previo a la inserción de los niños al sistema de educación general. Hemos visitado 2 escuelas para niños diferentemente capacitados y valoramos como humano y arduo el trabajo que allí se desarrolla a pesar de carencias debido a la sit</w:t>
      </w:r>
      <w:r w:rsidR="0005643D" w:rsidRPr="000D74CA">
        <w:rPr>
          <w:rFonts w:ascii="Times New Roman" w:hAnsi="Times New Roman" w:cs="Times New Roman"/>
          <w:sz w:val="24"/>
          <w:szCs w:val="24"/>
        </w:rPr>
        <w:t xml:space="preserve">uación que </w:t>
      </w:r>
      <w:r w:rsidRPr="000D74CA">
        <w:rPr>
          <w:rFonts w:ascii="Times New Roman" w:hAnsi="Times New Roman" w:cs="Times New Roman"/>
          <w:sz w:val="24"/>
          <w:szCs w:val="24"/>
        </w:rPr>
        <w:t>presenta el país.</w:t>
      </w:r>
    </w:p>
    <w:p w:rsidR="0005643D" w:rsidRPr="0079204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79204A">
        <w:rPr>
          <w:rFonts w:ascii="Times New Roman" w:hAnsi="Times New Roman" w:cs="Times New Roman"/>
          <w:sz w:val="24"/>
          <w:szCs w:val="24"/>
        </w:rPr>
        <w:t xml:space="preserve">Nuestra institución como </w:t>
      </w:r>
      <w:r w:rsidR="0005643D" w:rsidRPr="0079204A">
        <w:rPr>
          <w:rFonts w:ascii="Times New Roman" w:hAnsi="Times New Roman" w:cs="Times New Roman"/>
          <w:sz w:val="24"/>
          <w:szCs w:val="24"/>
        </w:rPr>
        <w:t xml:space="preserve">organización de la </w:t>
      </w:r>
      <w:r w:rsidRPr="0079204A">
        <w:rPr>
          <w:rFonts w:ascii="Times New Roman" w:hAnsi="Times New Roman" w:cs="Times New Roman"/>
          <w:sz w:val="24"/>
          <w:szCs w:val="24"/>
        </w:rPr>
        <w:t xml:space="preserve">sociedad civil </w:t>
      </w:r>
      <w:r w:rsidR="006B5337" w:rsidRPr="0079204A">
        <w:rPr>
          <w:rFonts w:ascii="Times New Roman" w:hAnsi="Times New Roman" w:cs="Times New Roman"/>
          <w:sz w:val="24"/>
          <w:szCs w:val="24"/>
        </w:rPr>
        <w:t xml:space="preserve">es miembro </w:t>
      </w:r>
      <w:r w:rsidRPr="0079204A">
        <w:rPr>
          <w:rFonts w:ascii="Times New Roman" w:hAnsi="Times New Roman" w:cs="Times New Roman"/>
          <w:sz w:val="24"/>
          <w:szCs w:val="24"/>
        </w:rPr>
        <w:t xml:space="preserve">del Programa Nacional de Educación y Salud Sexual, este es un espacio multidisciplinario e interinstitucional, que trata de atender las necesidades educativas de niños, adolescentes y jóvenes en materia de sexualidad y salud sexual. Reconocemos que debemos continuar profundizando en estos temas para una mayor efectividad.Hemos participado en el I y II Simposio sobre Violencia de Género, Prostitución,  Trata de Personas  y Turismo Sexual, así como la I y II Reunión Técnica, auspiciado por el Centro Nacional de Educación Sexual, donde hemos realizado recomendaciones concretas al compromiso del estado en la implementación de planes y políticas, así como ubicar la centralidad de los temas de estas reuniones técnicas en una de las Vicepresidencias del Consejo de Estado. </w:t>
      </w:r>
    </w:p>
    <w:p w:rsidR="00A869B6" w:rsidRPr="0079204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79204A">
        <w:rPr>
          <w:rFonts w:ascii="Times New Roman" w:hAnsi="Times New Roman" w:cs="Times New Roman"/>
          <w:sz w:val="24"/>
          <w:szCs w:val="24"/>
        </w:rPr>
        <w:t>Conocemos que el Estado parte se encuentra en fase de estudio de los cambios con relación a las disposiciones legislativas de acuerdo a las edades, así como la reformulación del Código de la Familia. La OAR además de haber realizado recomendaciones, ha expresado también  su preocupación por la extensión en tiempo de este proceso, aunque reconoce el interés político para efectuar los cambios necesarios.</w:t>
      </w:r>
    </w:p>
    <w:p w:rsidR="00A869B6" w:rsidRPr="000D74CA" w:rsidRDefault="00A869B6" w:rsidP="00A40316">
      <w:pPr>
        <w:pStyle w:val="Prrafodelista"/>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Reconocemos la existencia y labor eficaz de los centros de Protección a niños, niñas y adolescentes, sobre esta temática hemos tenido debates  públicos  y hemos  expresado la necesidad de desarrollar la prevención sobre violencia sexual a partir de la orientación y educación a las familias en general. Estos debates se han realizado en nuestra sede y han participado líderes barriales, profesionales de la salud, de la Unión de Juristas de Cuba, profesores de Universidades para un total de 43 personas.</w:t>
      </w:r>
    </w:p>
    <w:p w:rsidR="00A869B6" w:rsidRDefault="00705986" w:rsidP="00A40316">
      <w:pPr>
        <w:pStyle w:val="Prrafodelista"/>
        <w:numPr>
          <w:ilvl w:val="0"/>
          <w:numId w:val="1"/>
        </w:numPr>
        <w:tabs>
          <w:tab w:val="left" w:pos="426"/>
        </w:tabs>
        <w:ind w:left="142" w:hanging="142"/>
        <w:jc w:val="both"/>
        <w:rPr>
          <w:rFonts w:ascii="Times New Roman" w:hAnsi="Times New Roman" w:cs="Times New Roman"/>
          <w:sz w:val="24"/>
          <w:szCs w:val="24"/>
        </w:rPr>
      </w:pPr>
      <w:r>
        <w:rPr>
          <w:rFonts w:ascii="Times New Roman" w:hAnsi="Times New Roman" w:cs="Times New Roman"/>
          <w:sz w:val="24"/>
          <w:szCs w:val="24"/>
        </w:rPr>
        <w:t>Reconocemos y felicitamos al E</w:t>
      </w:r>
      <w:r w:rsidR="00A869B6" w:rsidRPr="006B5337">
        <w:rPr>
          <w:rFonts w:ascii="Times New Roman" w:hAnsi="Times New Roman" w:cs="Times New Roman"/>
          <w:sz w:val="24"/>
          <w:szCs w:val="24"/>
        </w:rPr>
        <w:t>stado cubano por la firma de 42 tratados sobre derechos humanos</w:t>
      </w:r>
      <w:r w:rsidR="0079204A">
        <w:rPr>
          <w:rFonts w:ascii="Times New Roman" w:hAnsi="Times New Roman" w:cs="Times New Roman"/>
          <w:sz w:val="24"/>
          <w:szCs w:val="24"/>
        </w:rPr>
        <w:t xml:space="preserve">,  </w:t>
      </w:r>
      <w:r w:rsidR="00A869B6" w:rsidRPr="006B5337">
        <w:rPr>
          <w:rFonts w:ascii="Times New Roman" w:hAnsi="Times New Roman" w:cs="Times New Roman"/>
          <w:sz w:val="24"/>
          <w:szCs w:val="24"/>
        </w:rPr>
        <w:t>compromisos que ha asumido con responsabilidad.</w:t>
      </w:r>
    </w:p>
    <w:p w:rsidR="008B7EBD" w:rsidRDefault="008B7EBD" w:rsidP="00A40316">
      <w:pPr>
        <w:tabs>
          <w:tab w:val="left" w:pos="426"/>
        </w:tabs>
        <w:spacing w:after="0"/>
        <w:jc w:val="both"/>
        <w:rPr>
          <w:rFonts w:ascii="Times New Roman" w:hAnsi="Times New Roman" w:cs="Times New Roman"/>
          <w:sz w:val="24"/>
          <w:szCs w:val="24"/>
        </w:rPr>
      </w:pPr>
      <w:r>
        <w:rPr>
          <w:rFonts w:ascii="Times New Roman" w:hAnsi="Times New Roman" w:cs="Times New Roman"/>
          <w:sz w:val="24"/>
          <w:szCs w:val="24"/>
        </w:rPr>
        <w:t>Gabriel Coderch Diaz</w:t>
      </w:r>
    </w:p>
    <w:p w:rsidR="008B7EBD" w:rsidRDefault="008B7EBD" w:rsidP="00A40316">
      <w:pPr>
        <w:tabs>
          <w:tab w:val="left" w:pos="426"/>
        </w:tabs>
        <w:spacing w:after="0"/>
        <w:jc w:val="both"/>
        <w:rPr>
          <w:rFonts w:ascii="Times New Roman" w:hAnsi="Times New Roman" w:cs="Times New Roman"/>
          <w:sz w:val="24"/>
          <w:szCs w:val="24"/>
        </w:rPr>
      </w:pPr>
      <w:r>
        <w:rPr>
          <w:rFonts w:ascii="Times New Roman" w:hAnsi="Times New Roman" w:cs="Times New Roman"/>
          <w:sz w:val="24"/>
          <w:szCs w:val="24"/>
        </w:rPr>
        <w:t>Director General</w:t>
      </w:r>
      <w:bookmarkStart w:id="0" w:name="_GoBack"/>
      <w:bookmarkEnd w:id="0"/>
    </w:p>
    <w:p w:rsidR="00705986" w:rsidRPr="008B7EBD" w:rsidRDefault="00705986" w:rsidP="00A40316">
      <w:pPr>
        <w:tabs>
          <w:tab w:val="left" w:pos="426"/>
        </w:tabs>
        <w:spacing w:after="0"/>
        <w:jc w:val="both"/>
        <w:rPr>
          <w:rFonts w:ascii="Times New Roman" w:hAnsi="Times New Roman" w:cs="Times New Roman"/>
          <w:sz w:val="24"/>
          <w:szCs w:val="24"/>
        </w:rPr>
      </w:pPr>
      <w:r>
        <w:rPr>
          <w:rFonts w:ascii="Times New Roman" w:hAnsi="Times New Roman" w:cs="Times New Roman"/>
          <w:sz w:val="24"/>
          <w:szCs w:val="24"/>
        </w:rPr>
        <w:t>21 de julio de 2015</w:t>
      </w:r>
    </w:p>
    <w:sectPr w:rsidR="00705986" w:rsidRPr="008B7EBD" w:rsidSect="0080139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2ABF"/>
    <w:multiLevelType w:val="hybridMultilevel"/>
    <w:tmpl w:val="33129DD0"/>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A869B6"/>
    <w:rsid w:val="0005643D"/>
    <w:rsid w:val="000D74CA"/>
    <w:rsid w:val="0018227B"/>
    <w:rsid w:val="001D405C"/>
    <w:rsid w:val="00215851"/>
    <w:rsid w:val="00274500"/>
    <w:rsid w:val="002B12BC"/>
    <w:rsid w:val="00304F9F"/>
    <w:rsid w:val="00394729"/>
    <w:rsid w:val="0040167B"/>
    <w:rsid w:val="004C184D"/>
    <w:rsid w:val="00520A0A"/>
    <w:rsid w:val="00532281"/>
    <w:rsid w:val="00605E4D"/>
    <w:rsid w:val="00616CA5"/>
    <w:rsid w:val="0063683D"/>
    <w:rsid w:val="006B5337"/>
    <w:rsid w:val="006D3150"/>
    <w:rsid w:val="00705986"/>
    <w:rsid w:val="00725156"/>
    <w:rsid w:val="0079204A"/>
    <w:rsid w:val="0079690E"/>
    <w:rsid w:val="00801392"/>
    <w:rsid w:val="008563CC"/>
    <w:rsid w:val="008B7EBD"/>
    <w:rsid w:val="009C070B"/>
    <w:rsid w:val="009D1CB1"/>
    <w:rsid w:val="00A40316"/>
    <w:rsid w:val="00A869B6"/>
    <w:rsid w:val="00B2715C"/>
    <w:rsid w:val="00BB6082"/>
    <w:rsid w:val="00D81933"/>
    <w:rsid w:val="00E90CB4"/>
    <w:rsid w:val="00EA7F1B"/>
    <w:rsid w:val="00EB1B9C"/>
    <w:rsid w:val="00F83E7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9B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A869B6"/>
    <w:rPr>
      <w:color w:val="0000FF"/>
      <w:u w:val="single"/>
    </w:rPr>
  </w:style>
  <w:style w:type="paragraph" w:styleId="Textodeglobo">
    <w:name w:val="Balloon Text"/>
    <w:basedOn w:val="Normal"/>
    <w:link w:val="TextodegloboCar"/>
    <w:uiPriority w:val="99"/>
    <w:semiHidden/>
    <w:unhideWhenUsed/>
    <w:rsid w:val="00A869B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9B6"/>
    <w:rPr>
      <w:rFonts w:ascii="Tahoma" w:hAnsi="Tahoma" w:cs="Tahoma"/>
      <w:sz w:val="16"/>
      <w:szCs w:val="16"/>
    </w:rPr>
  </w:style>
  <w:style w:type="paragraph" w:styleId="Prrafodelista">
    <w:name w:val="List Paragraph"/>
    <w:basedOn w:val="Normal"/>
    <w:uiPriority w:val="34"/>
    <w:qFormat/>
    <w:rsid w:val="009D1C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9B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A869B6"/>
    <w:rPr>
      <w:color w:val="0000FF"/>
      <w:u w:val="single"/>
    </w:rPr>
  </w:style>
  <w:style w:type="paragraph" w:styleId="Textodeglobo">
    <w:name w:val="Balloon Text"/>
    <w:basedOn w:val="Normal"/>
    <w:link w:val="TextodegloboCar"/>
    <w:uiPriority w:val="99"/>
    <w:semiHidden/>
    <w:unhideWhenUsed/>
    <w:rsid w:val="00A869B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9B6"/>
    <w:rPr>
      <w:rFonts w:ascii="Tahoma" w:hAnsi="Tahoma" w:cs="Tahoma"/>
      <w:sz w:val="16"/>
      <w:szCs w:val="16"/>
    </w:rPr>
  </w:style>
  <w:style w:type="paragraph" w:styleId="Prrafodelista">
    <w:name w:val="List Paragraph"/>
    <w:basedOn w:val="Normal"/>
    <w:uiPriority w:val="34"/>
    <w:qFormat/>
    <w:rsid w:val="009D1CB1"/>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abriel.cd@oar.co.cu" TargetMode="External"/><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20248B-808C-4499-ABE4-A840FD0EDD7A}"/>
</file>

<file path=customXml/itemProps2.xml><?xml version="1.0" encoding="utf-8"?>
<ds:datastoreItem xmlns:ds="http://schemas.openxmlformats.org/officeDocument/2006/customXml" ds:itemID="{DB29F0C6-073F-475E-BAD5-C166064D6DCA}"/>
</file>

<file path=customXml/itemProps3.xml><?xml version="1.0" encoding="utf-8"?>
<ds:datastoreItem xmlns:ds="http://schemas.openxmlformats.org/officeDocument/2006/customXml" ds:itemID="{32E0748C-4D26-484B-A120-713BF0FBB86A}"/>
</file>

<file path=docProps/app.xml><?xml version="1.0" encoding="utf-8"?>
<Properties xmlns="http://schemas.openxmlformats.org/officeDocument/2006/extended-properties" xmlns:vt="http://schemas.openxmlformats.org/officeDocument/2006/docPropsVTypes">
  <Template>Normal</Template>
  <TotalTime>2</TotalTime>
  <Pages>1</Pages>
  <Words>2300</Words>
  <Characters>12655</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ACNU</Company>
  <LinksUpToDate>false</LinksUpToDate>
  <CharactersWithSpaces>14926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Azalia Arias Gonzalez</dc:creator>
  <cp:lastModifiedBy>salvarez61</cp:lastModifiedBy>
  <cp:revision>3</cp:revision>
  <dcterms:created xsi:type="dcterms:W3CDTF">2015-07-24T17:33:00Z</dcterms:created>
  <dcterms:modified xsi:type="dcterms:W3CDTF">2015-07-24T20:06:00Z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