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13F876" w14:textId="323935F3" w:rsidR="00654D71" w:rsidRPr="00654D71" w:rsidRDefault="00C4493E" w:rsidP="00485B4B">
      <w:pPr>
        <w:jc w:val="center"/>
        <w:rPr>
          <w:rFonts w:ascii="Times New Roman" w:eastAsia="Times New Roman" w:hAnsi="Times New Roman"/>
          <w:sz w:val="20"/>
          <w:szCs w:val="20"/>
          <w:lang w:val="fr-CA" w:eastAsia="fr-FR"/>
        </w:rPr>
      </w:pPr>
      <w:r>
        <w:rPr>
          <w:noProof/>
          <w:lang w:eastAsia="fr-FR"/>
        </w:rPr>
        <w:drawing>
          <wp:inline distT="0" distB="0" distL="0" distR="0" wp14:anchorId="0B485DEA" wp14:editId="1EB13EBA">
            <wp:extent cx="2455334" cy="913443"/>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board 1@4x.png"/>
                    <pic:cNvPicPr/>
                  </pic:nvPicPr>
                  <pic:blipFill>
                    <a:blip r:embed="rId8">
                      <a:extLst>
                        <a:ext uri="{28A0092B-C50C-407E-A947-70E740481C1C}">
                          <a14:useLocalDpi xmlns:a14="http://schemas.microsoft.com/office/drawing/2010/main" val="0"/>
                        </a:ext>
                      </a:extLst>
                    </a:blip>
                    <a:stretch>
                      <a:fillRect/>
                    </a:stretch>
                  </pic:blipFill>
                  <pic:spPr>
                    <a:xfrm>
                      <a:off x="0" y="0"/>
                      <a:ext cx="2459183" cy="914875"/>
                    </a:xfrm>
                    <a:prstGeom prst="rect">
                      <a:avLst/>
                    </a:prstGeom>
                  </pic:spPr>
                </pic:pic>
              </a:graphicData>
            </a:graphic>
          </wp:inline>
        </w:drawing>
      </w:r>
      <w:r w:rsidR="00654D71">
        <w:rPr>
          <w:rFonts w:ascii="Times New Roman" w:eastAsia="Times New Roman" w:hAnsi="Times New Roman"/>
          <w:sz w:val="20"/>
          <w:szCs w:val="20"/>
          <w:lang w:val="fr-CA" w:eastAsia="fr-FR"/>
        </w:rPr>
        <w:t xml:space="preserve">                </w:t>
      </w:r>
    </w:p>
    <w:p w14:paraId="040BE170" w14:textId="337A6D87" w:rsidR="000B4C51" w:rsidRPr="000526D5" w:rsidRDefault="000B4C51" w:rsidP="00A43879">
      <w:pPr>
        <w:spacing w:after="120" w:line="240" w:lineRule="auto"/>
        <w:jc w:val="center"/>
        <w:rPr>
          <w:rFonts w:ascii="Helvetica Neue" w:hAnsi="Helvetica Neue"/>
          <w:bCs/>
          <w:smallCaps/>
        </w:rPr>
      </w:pPr>
      <w:r w:rsidRPr="000526D5">
        <w:rPr>
          <w:rFonts w:ascii="Helvetica Neue" w:hAnsi="Helvetica Neue"/>
          <w:bCs/>
          <w:smallCaps/>
        </w:rPr>
        <w:t>Contribution</w:t>
      </w:r>
      <w:r w:rsidR="00654D71" w:rsidRPr="000526D5">
        <w:rPr>
          <w:rFonts w:ascii="Helvetica Neue" w:hAnsi="Helvetica Neue"/>
          <w:bCs/>
          <w:smallCaps/>
        </w:rPr>
        <w:t xml:space="preserve"> du </w:t>
      </w:r>
      <w:r w:rsidR="00654D71" w:rsidRPr="000526D5">
        <w:rPr>
          <w:rFonts w:ascii="Helvetica Neue" w:hAnsi="Helvetica Neue"/>
          <w:bCs/>
          <w:i/>
          <w:smallCaps/>
        </w:rPr>
        <w:t>Mouvement L’école ensemble</w:t>
      </w:r>
      <w:r w:rsidR="00654D71" w:rsidRPr="000526D5">
        <w:rPr>
          <w:rFonts w:ascii="Helvetica Neue" w:hAnsi="Helvetica Neue"/>
          <w:bCs/>
          <w:smallCaps/>
        </w:rPr>
        <w:t xml:space="preserve"> </w:t>
      </w:r>
      <w:r w:rsidRPr="000526D5">
        <w:rPr>
          <w:rFonts w:ascii="Helvetica Neue" w:hAnsi="Helvetica Neue"/>
          <w:bCs/>
          <w:smallCaps/>
        </w:rPr>
        <w:t>à la 66° session du Comité des droits économiques, sociaux et culturels</w:t>
      </w:r>
    </w:p>
    <w:p w14:paraId="276B08E1" w14:textId="7AC8B273" w:rsidR="000B4C51" w:rsidRPr="000526D5" w:rsidRDefault="000B4C51" w:rsidP="00654D71">
      <w:pPr>
        <w:spacing w:after="120" w:line="240" w:lineRule="auto"/>
        <w:jc w:val="center"/>
        <w:rPr>
          <w:rFonts w:ascii="Helvetica Neue" w:hAnsi="Helvetica Neue"/>
          <w:smallCaps/>
        </w:rPr>
      </w:pPr>
      <w:r w:rsidRPr="000526D5">
        <w:rPr>
          <w:rFonts w:ascii="Helvetica Neue" w:hAnsi="Helvetica Neue"/>
          <w:smallCaps/>
        </w:rPr>
        <w:t>Groupe de travail de pré-session</w:t>
      </w:r>
      <w:r w:rsidR="00654D71" w:rsidRPr="000526D5">
        <w:rPr>
          <w:rFonts w:ascii="Helvetica Neue" w:hAnsi="Helvetica Neue"/>
          <w:smallCaps/>
        </w:rPr>
        <w:t xml:space="preserve"> / </w:t>
      </w:r>
      <w:r w:rsidRPr="000526D5">
        <w:rPr>
          <w:rFonts w:ascii="Helvetica Neue" w:hAnsi="Helvetica Neue"/>
          <w:smallCaps/>
        </w:rPr>
        <w:t>Mars 2020</w:t>
      </w:r>
    </w:p>
    <w:p w14:paraId="44855E1E" w14:textId="77777777" w:rsidR="00654D71" w:rsidRPr="001F28C3" w:rsidRDefault="00654D71" w:rsidP="00A43879">
      <w:pPr>
        <w:spacing w:after="120" w:line="240" w:lineRule="auto"/>
        <w:jc w:val="center"/>
        <w:rPr>
          <w:rFonts w:ascii="Helvetica Neue" w:hAnsi="Helvetica Neue"/>
          <w:b/>
        </w:rPr>
      </w:pPr>
    </w:p>
    <w:p w14:paraId="50406532" w14:textId="2E70A228" w:rsidR="000B4C51" w:rsidRDefault="00BE6173" w:rsidP="000B4C51">
      <w:pPr>
        <w:spacing w:after="120" w:line="240" w:lineRule="auto"/>
        <w:jc w:val="center"/>
        <w:rPr>
          <w:rFonts w:ascii="Helvetica Neue" w:hAnsi="Helvetica Neue"/>
          <w:b/>
        </w:rPr>
      </w:pPr>
      <w:r>
        <w:rPr>
          <w:rFonts w:ascii="Helvetica Neue" w:hAnsi="Helvetica Neue"/>
          <w:b/>
        </w:rPr>
        <w:t>NON-RESPECT DU DROIT À L’ÉDUCATION</w:t>
      </w:r>
      <w:r w:rsidR="00B22338">
        <w:rPr>
          <w:rFonts w:ascii="Helvetica Neue" w:hAnsi="Helvetica Neue"/>
          <w:b/>
        </w:rPr>
        <w:t xml:space="preserve"> AU QUÉBEC</w:t>
      </w:r>
      <w:r>
        <w:rPr>
          <w:rFonts w:ascii="Helvetica Neue" w:hAnsi="Helvetica Neue"/>
          <w:b/>
        </w:rPr>
        <w:t xml:space="preserve"> </w:t>
      </w:r>
      <w:r w:rsidR="00654D71">
        <w:rPr>
          <w:rFonts w:ascii="Helvetica Neue" w:hAnsi="Helvetica Neue"/>
          <w:b/>
        </w:rPr>
        <w:br/>
      </w:r>
      <w:r>
        <w:rPr>
          <w:rFonts w:ascii="Helvetica Neue" w:hAnsi="Helvetica Neue"/>
          <w:b/>
        </w:rPr>
        <w:t>EN CONTEXTE DE SÉGRÉGATION SCOLAIRE</w:t>
      </w:r>
    </w:p>
    <w:p w14:paraId="4848D3CB" w14:textId="77777777" w:rsidR="00F91AFF" w:rsidRPr="001F28C3" w:rsidRDefault="00F91AFF" w:rsidP="000B4C51">
      <w:pPr>
        <w:spacing w:after="120" w:line="240" w:lineRule="auto"/>
        <w:jc w:val="center"/>
        <w:rPr>
          <w:rFonts w:ascii="Helvetica Neue" w:hAnsi="Helvetica Neue"/>
          <w:b/>
        </w:rPr>
      </w:pPr>
    </w:p>
    <w:p w14:paraId="5177179D" w14:textId="522A28B9" w:rsidR="000B4C51" w:rsidRPr="000526D5" w:rsidRDefault="000B4C51" w:rsidP="00DF5AAF">
      <w:pPr>
        <w:pBdr>
          <w:bottom w:val="single" w:sz="6" w:space="1" w:color="auto"/>
        </w:pBdr>
        <w:spacing w:after="120" w:line="240" w:lineRule="auto"/>
        <w:jc w:val="center"/>
        <w:rPr>
          <w:rFonts w:ascii="Helvetica Neue" w:hAnsi="Helvetica Neue"/>
          <w:smallCaps/>
        </w:rPr>
      </w:pPr>
      <w:r w:rsidRPr="000526D5">
        <w:rPr>
          <w:rFonts w:ascii="Helvetica Neue" w:hAnsi="Helvetica Neue"/>
          <w:smallCaps/>
        </w:rPr>
        <w:t xml:space="preserve">Liste des points à traiter avant soumission du rapport du </w:t>
      </w:r>
      <w:r w:rsidR="001F28C3" w:rsidRPr="000526D5">
        <w:rPr>
          <w:rFonts w:ascii="Helvetica Neue" w:hAnsi="Helvetica Neue"/>
          <w:smallCaps/>
        </w:rPr>
        <w:t>Canada</w:t>
      </w:r>
    </w:p>
    <w:p w14:paraId="60D1C3D1" w14:textId="77777777" w:rsidR="001F28C3" w:rsidRPr="001F28C3" w:rsidRDefault="001F28C3" w:rsidP="000B4C51">
      <w:pPr>
        <w:pBdr>
          <w:bottom w:val="single" w:sz="6" w:space="1" w:color="auto"/>
        </w:pBdr>
        <w:spacing w:after="120" w:line="240" w:lineRule="auto"/>
        <w:jc w:val="center"/>
        <w:rPr>
          <w:rFonts w:ascii="Helvetica Neue" w:hAnsi="Helvetica Neue"/>
          <w:b/>
          <w:u w:val="single"/>
        </w:rPr>
      </w:pPr>
    </w:p>
    <w:p w14:paraId="6A520456" w14:textId="77777777" w:rsidR="001F28C3" w:rsidRPr="001F28C3" w:rsidRDefault="001F28C3" w:rsidP="000B4C51">
      <w:pPr>
        <w:spacing w:after="120" w:line="240" w:lineRule="auto"/>
        <w:jc w:val="center"/>
        <w:rPr>
          <w:rFonts w:ascii="Helvetica Neue" w:hAnsi="Helvetica Neue"/>
          <w:b/>
          <w:u w:val="single"/>
        </w:rPr>
      </w:pPr>
    </w:p>
    <w:p w14:paraId="677D4828" w14:textId="77777777" w:rsidR="000B4C51" w:rsidRPr="007863BF" w:rsidRDefault="00267FAF" w:rsidP="000B4C51">
      <w:pPr>
        <w:rPr>
          <w:rFonts w:ascii="Helvetica Neue" w:hAnsi="Helvetica Neue" w:cs="Calibri Bold Italic"/>
          <w:b/>
          <w:color w:val="D31D2C"/>
        </w:rPr>
      </w:pPr>
      <w:r w:rsidRPr="007863BF">
        <w:rPr>
          <w:rFonts w:ascii="Helvetica Neue" w:hAnsi="Helvetica Neue" w:cs="Calibri Bold Italic"/>
          <w:b/>
          <w:color w:val="D31D2C"/>
        </w:rPr>
        <w:t>1-</w:t>
      </w:r>
      <w:r w:rsidR="000B4C51" w:rsidRPr="007863BF">
        <w:rPr>
          <w:rFonts w:ascii="Helvetica Neue" w:hAnsi="Helvetica Neue" w:cs="Calibri Bold Italic"/>
          <w:b/>
          <w:color w:val="D31D2C"/>
        </w:rPr>
        <w:t>Présentation</w:t>
      </w:r>
    </w:p>
    <w:p w14:paraId="718FC285" w14:textId="16F78D92" w:rsidR="00BC4A21" w:rsidRPr="001F28C3" w:rsidRDefault="004B238F" w:rsidP="000B4C51">
      <w:pPr>
        <w:rPr>
          <w:rFonts w:ascii="Helvetica Neue" w:hAnsi="Helvetica Neue" w:cs="Calibri Bold Italic"/>
        </w:rPr>
      </w:pPr>
      <w:r>
        <w:rPr>
          <w:rFonts w:ascii="Helvetica Neue" w:hAnsi="Helvetica Neue" w:cs="Calibri Bold Italic"/>
        </w:rPr>
        <w:t xml:space="preserve">1. </w:t>
      </w:r>
      <w:r w:rsidR="00821CE6">
        <w:rPr>
          <w:rFonts w:ascii="Helvetica Neue" w:hAnsi="Helvetica Neue" w:cs="Calibri Bold Italic"/>
        </w:rPr>
        <w:tab/>
      </w:r>
      <w:r w:rsidR="000B4C51" w:rsidRPr="001F28C3">
        <w:rPr>
          <w:rFonts w:ascii="Helvetica Neue" w:hAnsi="Helvetica Neue" w:cs="Calibri Bold Italic"/>
        </w:rPr>
        <w:t xml:space="preserve">Créé en juin 2017 à l’initiative de parents, le </w:t>
      </w:r>
      <w:r w:rsidR="000B4C51" w:rsidRPr="001F28C3">
        <w:rPr>
          <w:rFonts w:ascii="Helvetica Neue" w:hAnsi="Helvetica Neue" w:cs="Calibri Bold Italic"/>
          <w:bCs/>
        </w:rPr>
        <w:t>Mouvement L’école ensemble</w:t>
      </w:r>
      <w:r w:rsidR="000B4C51" w:rsidRPr="001F28C3">
        <w:rPr>
          <w:rFonts w:ascii="Helvetica Neue" w:hAnsi="Helvetica Neue" w:cs="Calibri Bold Italic"/>
          <w:b/>
          <w:bCs/>
        </w:rPr>
        <w:t xml:space="preserve"> </w:t>
      </w:r>
      <w:r w:rsidR="000B4C51" w:rsidRPr="001F28C3">
        <w:rPr>
          <w:rFonts w:ascii="Helvetica Neue" w:hAnsi="Helvetica Neue" w:cs="Calibri Bold Italic"/>
        </w:rPr>
        <w:t xml:space="preserve">fait campagne contre la ségrégation scolaire au Québec. Il représente maintenant plus de 4000 citoyens. </w:t>
      </w:r>
    </w:p>
    <w:p w14:paraId="38BEFDB0" w14:textId="31FED934" w:rsidR="000B4C51" w:rsidRPr="001F28C3" w:rsidRDefault="004B238F" w:rsidP="000B4C51">
      <w:pPr>
        <w:rPr>
          <w:rFonts w:ascii="Helvetica Neue" w:hAnsi="Helvetica Neue" w:cs="Calibri Bold Italic"/>
        </w:rPr>
      </w:pPr>
      <w:r>
        <w:rPr>
          <w:rFonts w:ascii="Helvetica Neue" w:hAnsi="Helvetica Neue" w:cs="Calibri Bold Italic"/>
        </w:rPr>
        <w:t xml:space="preserve">2. </w:t>
      </w:r>
      <w:r w:rsidR="00821CE6">
        <w:rPr>
          <w:rFonts w:ascii="Helvetica Neue" w:hAnsi="Helvetica Neue" w:cs="Calibri Bold Italic"/>
        </w:rPr>
        <w:tab/>
      </w:r>
      <w:r w:rsidR="000B4C51" w:rsidRPr="001F28C3">
        <w:rPr>
          <w:rFonts w:ascii="Helvetica Neue" w:hAnsi="Helvetica Neue" w:cs="Calibri Bold Italic"/>
        </w:rPr>
        <w:t>Nos suggestions concernent le système d’éducation québécois. L’éducation est de juridiction provinciale au Canada</w:t>
      </w:r>
      <w:r w:rsidR="00B16CE0">
        <w:rPr>
          <w:rFonts w:ascii="Helvetica Neue" w:hAnsi="Helvetica Neue" w:cs="Calibri Bold Italic"/>
        </w:rPr>
        <w:t> </w:t>
      </w:r>
      <w:r w:rsidR="0066723D">
        <w:rPr>
          <w:rFonts w:ascii="Helvetica Neue" w:hAnsi="Helvetica Neue" w:cs="Calibri Bold Italic"/>
        </w:rPr>
        <w:t>; n</w:t>
      </w:r>
      <w:r w:rsidR="00AA4131">
        <w:rPr>
          <w:rFonts w:ascii="Helvetica Neue" w:hAnsi="Helvetica Neue" w:cs="Calibri Bold Italic"/>
        </w:rPr>
        <w:t xml:space="preserve">ous vous renvoyons à la contribution </w:t>
      </w:r>
      <w:r w:rsidR="000B4C51" w:rsidRPr="001F28C3">
        <w:rPr>
          <w:rFonts w:ascii="Helvetica Neue" w:hAnsi="Helvetica Neue" w:cs="Calibri Bold Italic"/>
        </w:rPr>
        <w:t xml:space="preserve">de </w:t>
      </w:r>
      <w:r w:rsidR="000B4C51" w:rsidRPr="00AF013C">
        <w:rPr>
          <w:rFonts w:ascii="Helvetica Neue" w:hAnsi="Helvetica Neue" w:cs="Calibri Bold Italic"/>
          <w:i/>
        </w:rPr>
        <w:t>People for Education</w:t>
      </w:r>
      <w:r w:rsidR="000B4C51" w:rsidRPr="001F28C3">
        <w:rPr>
          <w:rFonts w:ascii="Helvetica Neue" w:hAnsi="Helvetica Neue" w:cs="Calibri Bold Italic"/>
        </w:rPr>
        <w:t xml:space="preserve">  </w:t>
      </w:r>
      <w:r w:rsidR="00F91AFF">
        <w:rPr>
          <w:rFonts w:ascii="Helvetica Neue" w:hAnsi="Helvetica Neue" w:cs="Calibri Bold Italic"/>
        </w:rPr>
        <w:t>(</w:t>
      </w:r>
      <w:r w:rsidR="00F91AFF" w:rsidRPr="00B22338">
        <w:rPr>
          <w:rFonts w:ascii="Helvetica Neue" w:hAnsi="Helvetica Neue" w:cs="Calibri Bold Italic"/>
          <w:i/>
        </w:rPr>
        <w:t xml:space="preserve">List of Issues for </w:t>
      </w:r>
      <w:proofErr w:type="spellStart"/>
      <w:r w:rsidR="00F91AFF" w:rsidRPr="00B22338">
        <w:rPr>
          <w:rFonts w:ascii="Helvetica Neue" w:hAnsi="Helvetica Neue" w:cs="Calibri Bold Italic"/>
          <w:i/>
        </w:rPr>
        <w:t>Canada’s</w:t>
      </w:r>
      <w:proofErr w:type="spellEnd"/>
      <w:r w:rsidR="00F91AFF" w:rsidRPr="00B22338">
        <w:rPr>
          <w:rFonts w:ascii="Helvetica Neue" w:hAnsi="Helvetica Neue" w:cs="Calibri Bold Italic"/>
          <w:i/>
        </w:rPr>
        <w:t xml:space="preserve"> 2020 CESCR </w:t>
      </w:r>
      <w:proofErr w:type="spellStart"/>
      <w:r w:rsidR="00F91AFF" w:rsidRPr="00B22338">
        <w:rPr>
          <w:rFonts w:ascii="Helvetica Neue" w:hAnsi="Helvetica Neue" w:cs="Calibri Bold Italic"/>
          <w:i/>
        </w:rPr>
        <w:t>Review</w:t>
      </w:r>
      <w:proofErr w:type="spellEnd"/>
      <w:r w:rsidR="00F91AFF">
        <w:rPr>
          <w:rFonts w:ascii="Helvetica Neue" w:hAnsi="Helvetica Neue" w:cs="Calibri Bold Italic"/>
        </w:rPr>
        <w:t xml:space="preserve">, </w:t>
      </w:r>
      <w:r w:rsidR="000B4C51" w:rsidRPr="001F28C3">
        <w:rPr>
          <w:rFonts w:ascii="Helvetica Neue" w:hAnsi="Helvetica Neue" w:cs="Calibri Bold Italic"/>
        </w:rPr>
        <w:t>7 février 2020</w:t>
      </w:r>
      <w:r w:rsidR="00F91AFF">
        <w:rPr>
          <w:rFonts w:ascii="Helvetica Neue" w:hAnsi="Helvetica Neue" w:cs="Calibri Bold Italic"/>
        </w:rPr>
        <w:t>)</w:t>
      </w:r>
      <w:r w:rsidR="000B4C51" w:rsidRPr="001F28C3">
        <w:rPr>
          <w:rFonts w:ascii="Helvetica Neue" w:hAnsi="Helvetica Neue" w:cs="Calibri Bold Italic"/>
        </w:rPr>
        <w:t xml:space="preserve"> pour une liste de points concernant l’ensemble des provinces</w:t>
      </w:r>
      <w:r w:rsidR="007863BF">
        <w:rPr>
          <w:rFonts w:ascii="Helvetica Neue" w:hAnsi="Helvetica Neue" w:cs="Calibri Bold Italic"/>
        </w:rPr>
        <w:t xml:space="preserve"> canadiennes</w:t>
      </w:r>
      <w:r w:rsidR="000B4C51" w:rsidRPr="001F28C3">
        <w:rPr>
          <w:rFonts w:ascii="Helvetica Neue" w:hAnsi="Helvetica Neue" w:cs="Calibri Bold Italic"/>
        </w:rPr>
        <w:t>.</w:t>
      </w:r>
    </w:p>
    <w:p w14:paraId="12171777" w14:textId="77777777" w:rsidR="000B4C51" w:rsidRPr="007863BF" w:rsidRDefault="000B4C51" w:rsidP="000B4C51">
      <w:pPr>
        <w:rPr>
          <w:rFonts w:ascii="Helvetica Neue" w:hAnsi="Helvetica Neue" w:cs="Calibri Bold Italic"/>
          <w:color w:val="D31D2C"/>
        </w:rPr>
      </w:pPr>
    </w:p>
    <w:p w14:paraId="1AEBF17F" w14:textId="77777777" w:rsidR="000B4C51" w:rsidRPr="007863BF" w:rsidRDefault="00267FAF" w:rsidP="000B4C51">
      <w:pPr>
        <w:rPr>
          <w:rFonts w:ascii="Helvetica Neue" w:eastAsia="Times New Roman" w:hAnsi="Helvetica Neue"/>
          <w:b/>
          <w:color w:val="D31D2C"/>
        </w:rPr>
      </w:pPr>
      <w:r w:rsidRPr="007863BF">
        <w:rPr>
          <w:rFonts w:ascii="Helvetica Neue" w:eastAsia="Times New Roman" w:hAnsi="Helvetica Neue"/>
          <w:b/>
          <w:color w:val="D31D2C"/>
        </w:rPr>
        <w:t>2-</w:t>
      </w:r>
      <w:r w:rsidR="000B4C51" w:rsidRPr="007863BF">
        <w:rPr>
          <w:rFonts w:ascii="Helvetica Neue" w:eastAsia="Times New Roman" w:hAnsi="Helvetica Neue"/>
          <w:b/>
          <w:color w:val="D31D2C"/>
        </w:rPr>
        <w:t>Les droits économiques et sociaux au Québec</w:t>
      </w:r>
    </w:p>
    <w:p w14:paraId="585E0DA1" w14:textId="18DF7E74" w:rsidR="00267FAF" w:rsidRPr="007863BF" w:rsidRDefault="004B238F" w:rsidP="000B4C51">
      <w:pPr>
        <w:rPr>
          <w:rStyle w:val="lev"/>
          <w:rFonts w:ascii="Helvetica Neue" w:hAnsi="Helvetica Neue" w:cs="Arial"/>
          <w:color w:val="D31D2C"/>
        </w:rPr>
      </w:pPr>
      <w:r>
        <w:rPr>
          <w:rFonts w:ascii="Helvetica Neue" w:hAnsi="Helvetica Neue"/>
        </w:rPr>
        <w:t xml:space="preserve">3. </w:t>
      </w:r>
      <w:r w:rsidR="00821CE6">
        <w:rPr>
          <w:rFonts w:ascii="Helvetica Neue" w:hAnsi="Helvetica Neue"/>
        </w:rPr>
        <w:tab/>
      </w:r>
      <w:r w:rsidR="000B4C51" w:rsidRPr="001F28C3">
        <w:rPr>
          <w:rFonts w:ascii="Helvetica Neue" w:hAnsi="Helvetica Neue"/>
        </w:rPr>
        <w:t xml:space="preserve">Le gouvernement du Québec s’est engagé à promouvoir et à mettre en œuvre </w:t>
      </w:r>
      <w:r w:rsidR="00182889">
        <w:rPr>
          <w:rFonts w:ascii="Helvetica Neue" w:hAnsi="Helvetica Neue"/>
        </w:rPr>
        <w:t>les</w:t>
      </w:r>
      <w:r w:rsidR="00182889" w:rsidRPr="001F28C3">
        <w:rPr>
          <w:rFonts w:ascii="Helvetica Neue" w:hAnsi="Helvetica Neue"/>
        </w:rPr>
        <w:t xml:space="preserve"> </w:t>
      </w:r>
      <w:r w:rsidR="000B4C51" w:rsidRPr="001F28C3">
        <w:rPr>
          <w:rFonts w:ascii="Helvetica Neue" w:hAnsi="Helvetica Neue"/>
        </w:rPr>
        <w:t>droits</w:t>
      </w:r>
      <w:r w:rsidR="00182889">
        <w:rPr>
          <w:rFonts w:ascii="Helvetica Neue" w:hAnsi="Helvetica Neue"/>
        </w:rPr>
        <w:t xml:space="preserve"> économiques et sociaux</w:t>
      </w:r>
      <w:r w:rsidR="000B4C51" w:rsidRPr="001F28C3">
        <w:rPr>
          <w:rFonts w:ascii="Helvetica Neue" w:hAnsi="Helvetica Neue"/>
        </w:rPr>
        <w:t xml:space="preserve"> en adhérant au </w:t>
      </w:r>
      <w:r w:rsidR="000B4C51" w:rsidRPr="00B22338">
        <w:rPr>
          <w:rFonts w:ascii="Helvetica Neue" w:hAnsi="Helvetica Neue"/>
          <w:i/>
        </w:rPr>
        <w:t>Pacte international relatif aux droits économiques, sociaux et culturels</w:t>
      </w:r>
      <w:r w:rsidR="000B4C51" w:rsidRPr="001F28C3">
        <w:rPr>
          <w:rFonts w:ascii="Helvetica Neue" w:hAnsi="Helvetica Neue"/>
        </w:rPr>
        <w:t>.</w:t>
      </w:r>
      <w:r w:rsidR="00BE6173">
        <w:rPr>
          <w:rFonts w:ascii="Helvetica Neue" w:hAnsi="Helvetica Neue"/>
        </w:rPr>
        <w:t xml:space="preserve"> </w:t>
      </w:r>
      <w:r w:rsidR="000B4C51" w:rsidRPr="001F28C3">
        <w:rPr>
          <w:rStyle w:val="lev"/>
          <w:rFonts w:ascii="Helvetica Neue" w:hAnsi="Helvetica Neue" w:cs="Arial"/>
          <w:b w:val="0"/>
        </w:rPr>
        <w:t xml:space="preserve">Le Québec est la seule province </w:t>
      </w:r>
      <w:r w:rsidR="00B16CE0">
        <w:rPr>
          <w:rStyle w:val="lev"/>
          <w:rFonts w:ascii="Helvetica Neue" w:hAnsi="Helvetica Neue" w:cs="Arial"/>
          <w:b w:val="0"/>
        </w:rPr>
        <w:t>—</w:t>
      </w:r>
      <w:r w:rsidR="000B4C51" w:rsidRPr="001F28C3">
        <w:rPr>
          <w:rStyle w:val="lev"/>
          <w:rFonts w:ascii="Helvetica Neue" w:hAnsi="Helvetica Neue" w:cs="Arial"/>
          <w:b w:val="0"/>
        </w:rPr>
        <w:t xml:space="preserve"> et la seule juridiction nord-américaine </w:t>
      </w:r>
      <w:r w:rsidR="00B16CE0">
        <w:rPr>
          <w:rStyle w:val="lev"/>
          <w:rFonts w:ascii="Helvetica Neue" w:hAnsi="Helvetica Neue" w:cs="Arial"/>
          <w:b w:val="0"/>
        </w:rPr>
        <w:t>—</w:t>
      </w:r>
      <w:r w:rsidR="000B4C51" w:rsidRPr="001F28C3">
        <w:rPr>
          <w:rStyle w:val="lev"/>
          <w:rFonts w:ascii="Helvetica Neue" w:hAnsi="Helvetica Neue" w:cs="Arial"/>
          <w:b w:val="0"/>
        </w:rPr>
        <w:t xml:space="preserve"> qui a inclus les droits économiques et sociaux dans une loi fondamentale, la </w:t>
      </w:r>
      <w:r w:rsidR="000B4C51" w:rsidRPr="00B22338">
        <w:rPr>
          <w:rStyle w:val="lev"/>
          <w:rFonts w:ascii="Helvetica Neue" w:hAnsi="Helvetica Neue" w:cs="Arial"/>
          <w:b w:val="0"/>
          <w:i/>
        </w:rPr>
        <w:t>Charte des droits et libertés de la personne</w:t>
      </w:r>
      <w:r w:rsidR="000B4C51" w:rsidRPr="001F28C3">
        <w:rPr>
          <w:rStyle w:val="lev"/>
          <w:rFonts w:ascii="Helvetica Neue" w:hAnsi="Helvetica Neue" w:cs="Arial"/>
          <w:b w:val="0"/>
        </w:rPr>
        <w:t>, qui a préséance sur toutes ses autres lois.</w:t>
      </w:r>
      <w:r w:rsidR="00BC4A21">
        <w:rPr>
          <w:rStyle w:val="lev"/>
          <w:rFonts w:ascii="Helvetica Neue" w:hAnsi="Helvetica Neue" w:cs="Arial"/>
          <w:color w:val="D31D2C"/>
        </w:rPr>
        <w:br/>
      </w:r>
      <w:r w:rsidR="00BC4A21">
        <w:rPr>
          <w:rStyle w:val="lev"/>
          <w:rFonts w:ascii="Helvetica Neue" w:hAnsi="Helvetica Neue" w:cs="Arial"/>
          <w:color w:val="D31D2C"/>
        </w:rPr>
        <w:br/>
      </w:r>
      <w:r w:rsidR="00BC4A21">
        <w:rPr>
          <w:rStyle w:val="lev"/>
          <w:rFonts w:ascii="Helvetica Neue" w:hAnsi="Helvetica Neue" w:cs="Arial"/>
          <w:color w:val="D31D2C"/>
        </w:rPr>
        <w:br/>
      </w:r>
      <w:r w:rsidR="00267FAF" w:rsidRPr="007863BF">
        <w:rPr>
          <w:rStyle w:val="lev"/>
          <w:rFonts w:ascii="Helvetica Neue" w:hAnsi="Helvetica Neue" w:cs="Arial"/>
          <w:color w:val="D31D2C"/>
        </w:rPr>
        <w:t xml:space="preserve">3-L’éducation au Québec </w:t>
      </w:r>
      <w:r w:rsidR="00B16CE0">
        <w:rPr>
          <w:rStyle w:val="lev"/>
          <w:rFonts w:ascii="Helvetica Neue" w:hAnsi="Helvetica Neue" w:cs="Arial"/>
          <w:color w:val="D31D2C"/>
        </w:rPr>
        <w:t>—</w:t>
      </w:r>
      <w:r w:rsidR="00267FAF" w:rsidRPr="007863BF">
        <w:rPr>
          <w:rStyle w:val="lev"/>
          <w:rFonts w:ascii="Helvetica Neue" w:hAnsi="Helvetica Neue" w:cs="Arial"/>
          <w:color w:val="D31D2C"/>
        </w:rPr>
        <w:t xml:space="preserve"> État des lieux</w:t>
      </w:r>
    </w:p>
    <w:p w14:paraId="2B3DB9C6" w14:textId="77777777" w:rsidR="00267FAF" w:rsidRPr="007863BF" w:rsidRDefault="00267FAF" w:rsidP="00267FAF">
      <w:pPr>
        <w:rPr>
          <w:rFonts w:ascii="Helvetica Neue" w:hAnsi="Helvetica Neue"/>
          <w:i/>
          <w:color w:val="D31D2C"/>
        </w:rPr>
      </w:pPr>
      <w:r w:rsidRPr="007863BF">
        <w:rPr>
          <w:rFonts w:ascii="Helvetica Neue" w:hAnsi="Helvetica Neue"/>
          <w:i/>
          <w:color w:val="D31D2C"/>
        </w:rPr>
        <w:t xml:space="preserve">3.1-Trois réseaux </w:t>
      </w:r>
      <w:r w:rsidR="007863BF" w:rsidRPr="007863BF">
        <w:rPr>
          <w:rFonts w:ascii="Helvetica Neue" w:hAnsi="Helvetica Neue"/>
          <w:i/>
          <w:color w:val="D31D2C"/>
        </w:rPr>
        <w:t>en concurrence</w:t>
      </w:r>
    </w:p>
    <w:p w14:paraId="7A0CA410" w14:textId="5102E475" w:rsidR="00267FAF" w:rsidRPr="00E850F4" w:rsidRDefault="004B238F" w:rsidP="00267FAF">
      <w:pPr>
        <w:rPr>
          <w:rFonts w:ascii="Helvetica Neue" w:eastAsia="Times New Roman" w:hAnsi="Helvetica Neue"/>
          <w:i/>
          <w:shd w:val="clear" w:color="auto" w:fill="FFFFFF"/>
          <w:lang w:val="fr-CA"/>
        </w:rPr>
      </w:pPr>
      <w:r>
        <w:rPr>
          <w:rFonts w:ascii="Helvetica Neue" w:hAnsi="Helvetica Neue"/>
        </w:rPr>
        <w:t xml:space="preserve">4. </w:t>
      </w:r>
      <w:r w:rsidR="00821CE6">
        <w:rPr>
          <w:rFonts w:ascii="Helvetica Neue" w:hAnsi="Helvetica Neue"/>
        </w:rPr>
        <w:tab/>
      </w:r>
      <w:r w:rsidR="00267FAF" w:rsidRPr="00E850F4">
        <w:rPr>
          <w:rFonts w:ascii="Helvetica Neue" w:hAnsi="Helvetica Neue"/>
        </w:rPr>
        <w:t xml:space="preserve">L’intensité de la ségrégation scolaire au primaire et au secondaire est la caractéristique dominante du système d’éducation québécois. On peut définir la ségrégation scolaire </w:t>
      </w:r>
      <w:r w:rsidR="00267FAF" w:rsidRPr="00E850F4">
        <w:rPr>
          <w:rFonts w:ascii="Helvetica Neue" w:hAnsi="Helvetica Neue"/>
          <w:spacing w:val="2"/>
        </w:rPr>
        <w:t xml:space="preserve">comme </w:t>
      </w:r>
      <w:r w:rsidR="00267FAF" w:rsidRPr="00E850F4">
        <w:rPr>
          <w:rFonts w:ascii="Helvetica Neue" w:eastAsia="Times New Roman" w:hAnsi="Helvetica Neue"/>
          <w:i/>
          <w:shd w:val="clear" w:color="auto" w:fill="FFFFFF"/>
          <w:lang w:val="fr-CA"/>
        </w:rPr>
        <w:t>la séparation des enfants dans des écoles ou des programmes différents, en fonction du revenu de leurs parents et/ou de leurs résultats scolaires.</w:t>
      </w:r>
    </w:p>
    <w:p w14:paraId="51FEF06C" w14:textId="77033ECF" w:rsidR="002677E8" w:rsidRPr="00754CD5" w:rsidRDefault="004B238F" w:rsidP="00267FAF">
      <w:pPr>
        <w:rPr>
          <w:rFonts w:ascii="Helvetica Neue" w:eastAsia="Times New Roman" w:hAnsi="Helvetica Neue"/>
          <w:color w:val="000000"/>
          <w:shd w:val="clear" w:color="auto" w:fill="FFFFFF"/>
          <w:lang w:val="fr-CA"/>
        </w:rPr>
      </w:pPr>
      <w:r>
        <w:rPr>
          <w:rFonts w:ascii="Helvetica Neue" w:eastAsia="Times New Roman" w:hAnsi="Helvetica Neue"/>
          <w:lang w:val="fr-CA"/>
        </w:rPr>
        <w:lastRenderedPageBreak/>
        <w:t xml:space="preserve">5. </w:t>
      </w:r>
      <w:r w:rsidR="00821CE6">
        <w:rPr>
          <w:rFonts w:ascii="Helvetica Neue" w:eastAsia="Times New Roman" w:hAnsi="Helvetica Neue"/>
          <w:lang w:val="fr-CA"/>
        </w:rPr>
        <w:tab/>
      </w:r>
      <w:r w:rsidR="00267FAF" w:rsidRPr="00E850F4">
        <w:rPr>
          <w:rFonts w:ascii="Helvetica Neue" w:eastAsia="Times New Roman" w:hAnsi="Helvetica Neue"/>
          <w:lang w:val="fr-CA"/>
        </w:rPr>
        <w:t xml:space="preserve">On peut dater le début de </w:t>
      </w:r>
      <w:r w:rsidR="00182889">
        <w:rPr>
          <w:rFonts w:ascii="Helvetica Neue" w:eastAsia="Times New Roman" w:hAnsi="Helvetica Neue"/>
          <w:lang w:val="fr-CA"/>
        </w:rPr>
        <w:t xml:space="preserve">la </w:t>
      </w:r>
      <w:r w:rsidR="00267FAF" w:rsidRPr="00E850F4">
        <w:rPr>
          <w:rFonts w:ascii="Helvetica Neue" w:eastAsia="Times New Roman" w:hAnsi="Helvetica Neue"/>
          <w:lang w:val="fr-CA"/>
        </w:rPr>
        <w:t>poli</w:t>
      </w:r>
      <w:r w:rsidR="00267FAF">
        <w:rPr>
          <w:rFonts w:ascii="Helvetica Neue" w:eastAsia="Times New Roman" w:hAnsi="Helvetica Neue"/>
          <w:lang w:val="fr-CA"/>
        </w:rPr>
        <w:t>tique officieuse de ségrégation</w:t>
      </w:r>
      <w:r w:rsidR="00267FAF" w:rsidRPr="00E850F4">
        <w:rPr>
          <w:rFonts w:ascii="Helvetica Neue" w:eastAsia="Times New Roman" w:hAnsi="Helvetica Neue"/>
          <w:lang w:val="fr-CA"/>
        </w:rPr>
        <w:t xml:space="preserve"> scolaire</w:t>
      </w:r>
      <w:r w:rsidR="00182889">
        <w:rPr>
          <w:rFonts w:ascii="Helvetica Neue" w:eastAsia="Times New Roman" w:hAnsi="Helvetica Neue"/>
          <w:lang w:val="fr-CA"/>
        </w:rPr>
        <w:t xml:space="preserve"> du Québec</w:t>
      </w:r>
      <w:r w:rsidR="00267FAF" w:rsidRPr="00E850F4">
        <w:rPr>
          <w:rFonts w:ascii="Helvetica Neue" w:eastAsia="Times New Roman" w:hAnsi="Helvetica Neue"/>
          <w:lang w:val="fr-CA"/>
        </w:rPr>
        <w:t xml:space="preserve"> : le 18 décembre 1968, </w:t>
      </w:r>
      <w:r w:rsidR="00182889">
        <w:rPr>
          <w:rFonts w:ascii="Helvetica Neue" w:eastAsia="Times New Roman" w:hAnsi="Helvetica Neue"/>
          <w:lang w:val="fr-CA"/>
        </w:rPr>
        <w:t>l’Assemblée nationale</w:t>
      </w:r>
      <w:r w:rsidR="00267FAF" w:rsidRPr="00E850F4">
        <w:rPr>
          <w:rFonts w:ascii="Helvetica Neue" w:eastAsia="Times New Roman" w:hAnsi="Helvetica Neue"/>
          <w:lang w:val="fr-CA"/>
        </w:rPr>
        <w:t xml:space="preserve"> votait la </w:t>
      </w:r>
      <w:r w:rsidR="00267FAF" w:rsidRPr="00E850F4">
        <w:rPr>
          <w:rFonts w:ascii="Helvetica Neue" w:eastAsia="Times New Roman" w:hAnsi="Helvetica Neue"/>
          <w:i/>
          <w:color w:val="101010"/>
          <w:shd w:val="clear" w:color="auto" w:fill="FFFFFF"/>
          <w:lang w:val="fr-CA"/>
        </w:rPr>
        <w:t>Loi sur l’enseignement privé</w:t>
      </w:r>
      <w:r w:rsidR="00267FAF" w:rsidRPr="00E850F4">
        <w:rPr>
          <w:rFonts w:ascii="Helvetica Neue" w:eastAsia="Times New Roman" w:hAnsi="Helvetica Neue"/>
          <w:color w:val="101010"/>
          <w:shd w:val="clear" w:color="auto" w:fill="FFFFFF"/>
          <w:lang w:val="fr-CA"/>
        </w:rPr>
        <w:t>, par laquelle le gouvernement du Québec allait commencer à transférer des fonds publics aux écoles «</w:t>
      </w:r>
      <w:r w:rsidR="00267FAF">
        <w:rPr>
          <w:rFonts w:ascii="Helvetica Neue" w:eastAsia="Times New Roman" w:hAnsi="Helvetica Neue"/>
          <w:color w:val="101010"/>
          <w:shd w:val="clear" w:color="auto" w:fill="FFFFFF"/>
          <w:lang w:val="fr-CA"/>
        </w:rPr>
        <w:t> </w:t>
      </w:r>
      <w:r w:rsidR="00267FAF" w:rsidRPr="00E850F4">
        <w:rPr>
          <w:rFonts w:ascii="Helvetica Neue" w:eastAsia="Times New Roman" w:hAnsi="Helvetica Neue"/>
          <w:color w:val="101010"/>
          <w:shd w:val="clear" w:color="auto" w:fill="FFFFFF"/>
          <w:lang w:val="fr-CA"/>
        </w:rPr>
        <w:t>privées</w:t>
      </w:r>
      <w:r w:rsidR="00267FAF">
        <w:rPr>
          <w:rFonts w:ascii="Helvetica Neue" w:eastAsia="Times New Roman" w:hAnsi="Helvetica Neue"/>
          <w:color w:val="101010"/>
          <w:shd w:val="clear" w:color="auto" w:fill="FFFFFF"/>
          <w:lang w:val="fr-CA"/>
        </w:rPr>
        <w:t> </w:t>
      </w:r>
      <w:r w:rsidR="00267FAF" w:rsidRPr="00E850F4">
        <w:rPr>
          <w:rFonts w:ascii="Helvetica Neue" w:eastAsia="Times New Roman" w:hAnsi="Helvetica Neue"/>
          <w:color w:val="101010"/>
          <w:shd w:val="clear" w:color="auto" w:fill="FFFFFF"/>
          <w:lang w:val="fr-CA"/>
        </w:rPr>
        <w:t>». En offrant aux parents un avantage comparatif (un accès à un environnement exclusif), les écoles privées subventionnées commenc</w:t>
      </w:r>
      <w:r w:rsidR="00267FAF">
        <w:rPr>
          <w:rFonts w:ascii="Helvetica Neue" w:eastAsia="Times New Roman" w:hAnsi="Helvetica Neue"/>
          <w:color w:val="101010"/>
          <w:shd w:val="clear" w:color="auto" w:fill="FFFFFF"/>
          <w:lang w:val="fr-CA"/>
        </w:rPr>
        <w:t>èr</w:t>
      </w:r>
      <w:r w:rsidR="00267FAF" w:rsidRPr="00E850F4">
        <w:rPr>
          <w:rFonts w:ascii="Helvetica Neue" w:eastAsia="Times New Roman" w:hAnsi="Helvetica Neue"/>
          <w:color w:val="101010"/>
          <w:shd w:val="clear" w:color="auto" w:fill="FFFFFF"/>
          <w:lang w:val="fr-CA"/>
        </w:rPr>
        <w:t xml:space="preserve">ent leur constant écrémage du réseau public. </w:t>
      </w:r>
      <w:r w:rsidR="00267FAF" w:rsidRPr="00E850F4">
        <w:rPr>
          <w:rFonts w:ascii="Helvetica Neue" w:eastAsia="Times New Roman" w:hAnsi="Helvetica Neue"/>
          <w:color w:val="000000"/>
          <w:shd w:val="clear" w:color="auto" w:fill="FFFFFF"/>
          <w:lang w:val="fr-CA"/>
        </w:rPr>
        <w:t xml:space="preserve">La part de marché du </w:t>
      </w:r>
      <w:r w:rsidR="00267FAF" w:rsidRPr="00754CD5">
        <w:rPr>
          <w:rFonts w:ascii="Helvetica Neue" w:eastAsia="Times New Roman" w:hAnsi="Helvetica Neue"/>
          <w:color w:val="000000"/>
          <w:shd w:val="clear" w:color="auto" w:fill="FFFFFF"/>
          <w:lang w:val="fr-CA"/>
        </w:rPr>
        <w:t>privé subventionné en éducation augmente sans cesse. De 5 % en 1970, elle est aujourd’hui de plus de </w:t>
      </w:r>
      <w:r w:rsidR="00267FAF" w:rsidRPr="00754CD5">
        <w:rPr>
          <w:rFonts w:ascii="Helvetica Neue" w:eastAsia="Times New Roman" w:hAnsi="Helvetica Neue"/>
          <w:bCs/>
          <w:color w:val="000000"/>
          <w:shd w:val="clear" w:color="auto" w:fill="FFFFFF"/>
          <w:lang w:val="fr-CA"/>
        </w:rPr>
        <w:t>21 %</w:t>
      </w:r>
      <w:r w:rsidR="00267FAF" w:rsidRPr="00754CD5">
        <w:rPr>
          <w:rFonts w:ascii="Helvetica Neue" w:eastAsia="Times New Roman" w:hAnsi="Helvetica Neue"/>
          <w:color w:val="000000"/>
          <w:shd w:val="clear" w:color="auto" w:fill="FFFFFF"/>
          <w:lang w:val="fr-CA"/>
        </w:rPr>
        <w:t> au secondaire</w:t>
      </w:r>
      <w:r w:rsidR="00182889">
        <w:rPr>
          <w:rStyle w:val="Marquenotebasdepage"/>
          <w:rFonts w:ascii="Helvetica Neue" w:eastAsia="Times New Roman" w:hAnsi="Helvetica Neue"/>
          <w:color w:val="000000"/>
          <w:shd w:val="clear" w:color="auto" w:fill="FFFFFF"/>
          <w:lang w:val="fr-CA"/>
        </w:rPr>
        <w:footnoteReference w:id="1"/>
      </w:r>
      <w:r w:rsidR="00267FAF" w:rsidRPr="00754CD5">
        <w:rPr>
          <w:rFonts w:ascii="Helvetica Neue" w:eastAsia="Times New Roman" w:hAnsi="Helvetica Neue"/>
          <w:color w:val="000000"/>
          <w:shd w:val="clear" w:color="auto" w:fill="FFFFFF"/>
          <w:lang w:val="fr-CA"/>
        </w:rPr>
        <w:t>. Elle atteint même 39 % à Montréal et 42 % à Québec.</w:t>
      </w:r>
      <w:r w:rsidR="002677E8">
        <w:rPr>
          <w:rFonts w:ascii="Helvetica Neue" w:eastAsia="Times New Roman" w:hAnsi="Helvetica Neue"/>
          <w:color w:val="000000"/>
          <w:shd w:val="clear" w:color="auto" w:fill="FFFFFF"/>
          <w:lang w:val="fr-CA"/>
        </w:rPr>
        <w:t xml:space="preserve"> Un élève d’une école privée subventionnée reçoit 79</w:t>
      </w:r>
      <w:r w:rsidR="00B16CE0">
        <w:rPr>
          <w:rFonts w:ascii="Helvetica Neue" w:eastAsia="Times New Roman" w:hAnsi="Helvetica Neue"/>
          <w:color w:val="000000"/>
          <w:shd w:val="clear" w:color="auto" w:fill="FFFFFF"/>
          <w:lang w:val="fr-CA"/>
        </w:rPr>
        <w:t> </w:t>
      </w:r>
      <w:r w:rsidR="002677E8">
        <w:rPr>
          <w:rFonts w:ascii="Helvetica Neue" w:eastAsia="Times New Roman" w:hAnsi="Helvetica Neue"/>
          <w:color w:val="000000"/>
          <w:shd w:val="clear" w:color="auto" w:fill="FFFFFF"/>
          <w:lang w:val="fr-CA"/>
        </w:rPr>
        <w:t>% de ce que reçoit un élève équivalent du réseau public (75</w:t>
      </w:r>
      <w:r w:rsidR="00B16CE0">
        <w:rPr>
          <w:rFonts w:ascii="Helvetica Neue" w:eastAsia="Times New Roman" w:hAnsi="Helvetica Neue"/>
          <w:color w:val="000000"/>
          <w:shd w:val="clear" w:color="auto" w:fill="FFFFFF"/>
          <w:lang w:val="fr-CA"/>
        </w:rPr>
        <w:t> </w:t>
      </w:r>
      <w:r w:rsidR="002677E8">
        <w:rPr>
          <w:rFonts w:ascii="Helvetica Neue" w:eastAsia="Times New Roman" w:hAnsi="Helvetica Neue"/>
          <w:color w:val="000000"/>
          <w:shd w:val="clear" w:color="auto" w:fill="FFFFFF"/>
          <w:lang w:val="fr-CA"/>
        </w:rPr>
        <w:t>% de subvention directe</w:t>
      </w:r>
      <w:r w:rsidR="00182889">
        <w:rPr>
          <w:rStyle w:val="Marquenotebasdepage"/>
          <w:rFonts w:ascii="Helvetica Neue" w:eastAsia="Times New Roman" w:hAnsi="Helvetica Neue"/>
          <w:color w:val="000000"/>
          <w:shd w:val="clear" w:color="auto" w:fill="FFFFFF"/>
          <w:lang w:val="fr-CA"/>
        </w:rPr>
        <w:footnoteReference w:id="2"/>
      </w:r>
      <w:r w:rsidR="002677E8">
        <w:rPr>
          <w:rFonts w:ascii="Helvetica Neue" w:eastAsia="Times New Roman" w:hAnsi="Helvetica Neue"/>
          <w:color w:val="000000"/>
          <w:shd w:val="clear" w:color="auto" w:fill="FFFFFF"/>
          <w:lang w:val="fr-CA"/>
        </w:rPr>
        <w:t xml:space="preserve"> et 4</w:t>
      </w:r>
      <w:r w:rsidR="00B16CE0">
        <w:rPr>
          <w:rFonts w:ascii="Helvetica Neue" w:eastAsia="Times New Roman" w:hAnsi="Helvetica Neue"/>
          <w:color w:val="000000"/>
          <w:shd w:val="clear" w:color="auto" w:fill="FFFFFF"/>
          <w:lang w:val="fr-CA"/>
        </w:rPr>
        <w:t> </w:t>
      </w:r>
      <w:r w:rsidR="002677E8">
        <w:rPr>
          <w:rFonts w:ascii="Helvetica Neue" w:eastAsia="Times New Roman" w:hAnsi="Helvetica Neue"/>
          <w:color w:val="000000"/>
          <w:shd w:val="clear" w:color="auto" w:fill="FFFFFF"/>
          <w:lang w:val="fr-CA"/>
        </w:rPr>
        <w:t xml:space="preserve">% de subvention indirecte </w:t>
      </w:r>
      <w:r w:rsidR="00AA4131">
        <w:rPr>
          <w:rFonts w:ascii="Helvetica Neue" w:eastAsia="Times New Roman" w:hAnsi="Helvetica Neue"/>
          <w:color w:val="000000"/>
          <w:shd w:val="clear" w:color="auto" w:fill="FFFFFF"/>
          <w:lang w:val="fr-CA"/>
        </w:rPr>
        <w:t>par</w:t>
      </w:r>
      <w:r w:rsidR="002677E8">
        <w:rPr>
          <w:rFonts w:ascii="Helvetica Neue" w:eastAsia="Times New Roman" w:hAnsi="Helvetica Neue"/>
          <w:color w:val="000000"/>
          <w:shd w:val="clear" w:color="auto" w:fill="FFFFFF"/>
          <w:lang w:val="fr-CA"/>
        </w:rPr>
        <w:t xml:space="preserve"> les crédits d’impôt pour dons</w:t>
      </w:r>
      <w:r w:rsidR="00552D7E">
        <w:rPr>
          <w:rStyle w:val="Marquenotebasdepage"/>
          <w:rFonts w:ascii="Helvetica Neue" w:eastAsia="Times New Roman" w:hAnsi="Helvetica Neue"/>
          <w:color w:val="000000"/>
          <w:shd w:val="clear" w:color="auto" w:fill="FFFFFF"/>
          <w:lang w:val="fr-CA"/>
        </w:rPr>
        <w:footnoteReference w:id="3"/>
      </w:r>
      <w:r w:rsidR="002677E8">
        <w:rPr>
          <w:rFonts w:ascii="Helvetica Neue" w:eastAsia="Times New Roman" w:hAnsi="Helvetica Neue"/>
          <w:color w:val="000000"/>
          <w:shd w:val="clear" w:color="auto" w:fill="FFFFFF"/>
          <w:lang w:val="fr-CA"/>
        </w:rPr>
        <w:t>).</w:t>
      </w:r>
    </w:p>
    <w:p w14:paraId="3C5A4DC1" w14:textId="528D7107" w:rsidR="00267FAF" w:rsidRPr="00754CD5" w:rsidRDefault="004B238F" w:rsidP="00267FAF">
      <w:pPr>
        <w:rPr>
          <w:rFonts w:ascii="Helvetica Neue" w:eastAsia="Times New Roman" w:hAnsi="Helvetica Neue"/>
          <w:color w:val="000000"/>
          <w:shd w:val="clear" w:color="auto" w:fill="FFFFFF"/>
          <w:lang w:val="fr-CA"/>
        </w:rPr>
      </w:pPr>
      <w:r>
        <w:rPr>
          <w:rFonts w:ascii="Helvetica Neue" w:eastAsia="Times New Roman" w:hAnsi="Helvetica Neue"/>
          <w:color w:val="000000"/>
          <w:shd w:val="clear" w:color="auto" w:fill="FFFFFF"/>
          <w:lang w:val="fr-CA"/>
        </w:rPr>
        <w:t xml:space="preserve">6. </w:t>
      </w:r>
      <w:r w:rsidR="00821CE6">
        <w:rPr>
          <w:rFonts w:ascii="Helvetica Neue" w:eastAsia="Times New Roman" w:hAnsi="Helvetica Neue"/>
          <w:color w:val="000000"/>
          <w:shd w:val="clear" w:color="auto" w:fill="FFFFFF"/>
          <w:lang w:val="fr-CA"/>
        </w:rPr>
        <w:tab/>
      </w:r>
      <w:r w:rsidR="00267FAF" w:rsidRPr="00754CD5">
        <w:rPr>
          <w:rFonts w:ascii="Helvetica Neue" w:eastAsia="Times New Roman" w:hAnsi="Helvetica Neue"/>
          <w:color w:val="000000"/>
          <w:shd w:val="clear" w:color="auto" w:fill="FFFFFF"/>
          <w:lang w:val="fr-CA"/>
        </w:rPr>
        <w:t>Le réseau public a décidé de réagir à cet écrémage en allant concurrencer l’école privée subventionnée sur son terrain, celui de la sélection, afin d’offrir</w:t>
      </w:r>
      <w:r w:rsidR="00267FAF">
        <w:rPr>
          <w:rFonts w:ascii="Helvetica Neue" w:eastAsia="Times New Roman" w:hAnsi="Helvetica Neue"/>
          <w:color w:val="000000"/>
          <w:shd w:val="clear" w:color="auto" w:fill="FFFFFF"/>
          <w:lang w:val="fr-CA"/>
        </w:rPr>
        <w:t>,</w:t>
      </w:r>
      <w:r w:rsidR="00267FAF" w:rsidRPr="00754CD5">
        <w:rPr>
          <w:rFonts w:ascii="Helvetica Neue" w:eastAsia="Times New Roman" w:hAnsi="Helvetica Neue"/>
          <w:color w:val="000000"/>
          <w:shd w:val="clear" w:color="auto" w:fill="FFFFFF"/>
          <w:lang w:val="fr-CA"/>
        </w:rPr>
        <w:t xml:space="preserve"> elle aussi</w:t>
      </w:r>
      <w:r w:rsidR="00267FAF">
        <w:rPr>
          <w:rFonts w:ascii="Helvetica Neue" w:eastAsia="Times New Roman" w:hAnsi="Helvetica Neue"/>
          <w:color w:val="000000"/>
          <w:shd w:val="clear" w:color="auto" w:fill="FFFFFF"/>
          <w:lang w:val="fr-CA"/>
        </w:rPr>
        <w:t>,</w:t>
      </w:r>
      <w:r w:rsidR="00267FAF" w:rsidRPr="00754CD5">
        <w:rPr>
          <w:rFonts w:ascii="Helvetica Neue" w:eastAsia="Times New Roman" w:hAnsi="Helvetica Neue"/>
          <w:color w:val="000000"/>
          <w:shd w:val="clear" w:color="auto" w:fill="FFFFFF"/>
          <w:lang w:val="fr-CA"/>
        </w:rPr>
        <w:t xml:space="preserve"> le même avantage comparatif</w:t>
      </w:r>
      <w:r w:rsidR="00267FAF">
        <w:rPr>
          <w:rFonts w:ascii="Helvetica Neue" w:eastAsia="Times New Roman" w:hAnsi="Helvetica Neue"/>
          <w:color w:val="000000"/>
          <w:shd w:val="clear" w:color="auto" w:fill="FFFFFF"/>
          <w:lang w:val="fr-CA"/>
        </w:rPr>
        <w:t xml:space="preserve"> à ses clients</w:t>
      </w:r>
      <w:r w:rsidR="00267FAF" w:rsidRPr="00754CD5">
        <w:rPr>
          <w:rFonts w:ascii="Helvetica Neue" w:eastAsia="Times New Roman" w:hAnsi="Helvetica Neue"/>
          <w:color w:val="000000"/>
          <w:shd w:val="clear" w:color="auto" w:fill="FFFFFF"/>
          <w:lang w:val="fr-CA"/>
        </w:rPr>
        <w:t xml:space="preserve">. </w:t>
      </w:r>
      <w:r w:rsidR="00267FAF">
        <w:rPr>
          <w:rFonts w:ascii="Helvetica Neue" w:eastAsia="Times New Roman" w:hAnsi="Helvetica Neue"/>
          <w:color w:val="101010"/>
          <w:shd w:val="clear" w:color="auto" w:fill="FFFFFF"/>
          <w:lang w:val="fr-CA"/>
        </w:rPr>
        <w:t>Un réseau public sélectif</w:t>
      </w:r>
      <w:r w:rsidR="00267FAF" w:rsidRPr="00754CD5">
        <w:rPr>
          <w:rFonts w:ascii="Helvetica Neue" w:eastAsia="Times New Roman" w:hAnsi="Helvetica Neue"/>
          <w:color w:val="101010"/>
          <w:shd w:val="clear" w:color="auto" w:fill="FFFFFF"/>
          <w:lang w:val="fr-CA"/>
        </w:rPr>
        <w:t xml:space="preserve"> a ainsi été mis sur pied (écoles internationales, sportives, alternatives, etc.), toutes des écoles qui ont acquis le droit de refuser des élèves. </w:t>
      </w:r>
      <w:r w:rsidR="00267FAF" w:rsidRPr="00754CD5">
        <w:rPr>
          <w:rFonts w:ascii="Helvetica Neue" w:eastAsia="Times New Roman" w:hAnsi="Helvetica Neue"/>
          <w:color w:val="000000"/>
          <w:shd w:val="clear" w:color="auto" w:fill="FFFFFF"/>
          <w:lang w:val="fr-CA"/>
        </w:rPr>
        <w:t>Le nombre d’étudiants admis dans un projet particulier est estimé au secondaire à </w:t>
      </w:r>
      <w:r w:rsidR="00267FAF" w:rsidRPr="00754CD5">
        <w:rPr>
          <w:rFonts w:ascii="Helvetica Neue" w:eastAsia="Times New Roman" w:hAnsi="Helvetica Neue"/>
          <w:bCs/>
          <w:color w:val="000000"/>
          <w:shd w:val="clear" w:color="auto" w:fill="FFFFFF"/>
          <w:lang w:val="fr-CA"/>
        </w:rPr>
        <w:t>au moins</w:t>
      </w:r>
      <w:r w:rsidR="00267FAF" w:rsidRPr="00754CD5">
        <w:rPr>
          <w:rFonts w:ascii="Helvetica Neue" w:eastAsia="Times New Roman" w:hAnsi="Helvetica Neue"/>
          <w:color w:val="000000"/>
          <w:shd w:val="clear" w:color="auto" w:fill="FFFFFF"/>
          <w:lang w:val="fr-CA"/>
        </w:rPr>
        <w:t> </w:t>
      </w:r>
      <w:r w:rsidR="00267FAF" w:rsidRPr="00754CD5">
        <w:rPr>
          <w:rFonts w:ascii="Helvetica Neue" w:eastAsia="Times New Roman" w:hAnsi="Helvetica Neue"/>
          <w:bCs/>
          <w:color w:val="000000"/>
          <w:shd w:val="clear" w:color="auto" w:fill="FFFFFF"/>
          <w:lang w:val="fr-CA"/>
        </w:rPr>
        <w:t>20 %</w:t>
      </w:r>
      <w:r w:rsidR="00267FAF" w:rsidRPr="00754CD5">
        <w:rPr>
          <w:rStyle w:val="Marquenotebasdepage"/>
          <w:rFonts w:ascii="Helvetica Neue" w:eastAsia="Times New Roman" w:hAnsi="Helvetica Neue"/>
          <w:bCs/>
          <w:color w:val="000000"/>
          <w:shd w:val="clear" w:color="auto" w:fill="FFFFFF"/>
          <w:lang w:val="fr-CA"/>
        </w:rPr>
        <w:footnoteReference w:id="4"/>
      </w:r>
      <w:r w:rsidR="00267FAF">
        <w:rPr>
          <w:rFonts w:ascii="Helvetica Neue" w:eastAsia="Times New Roman" w:hAnsi="Helvetica Neue"/>
          <w:color w:val="000000"/>
          <w:shd w:val="clear" w:color="auto" w:fill="FFFFFF"/>
          <w:lang w:val="fr-CA"/>
        </w:rPr>
        <w:t>.</w:t>
      </w:r>
    </w:p>
    <w:p w14:paraId="6F65BBE1" w14:textId="1735EDB1" w:rsidR="00267FAF" w:rsidRPr="00E850F4" w:rsidRDefault="004B238F" w:rsidP="00267FAF">
      <w:pPr>
        <w:rPr>
          <w:rFonts w:ascii="Helvetica Neue" w:eastAsia="Times New Roman" w:hAnsi="Helvetica Neue"/>
          <w:color w:val="000000"/>
          <w:shd w:val="clear" w:color="auto" w:fill="FFFFFF"/>
          <w:lang w:val="fr-CA"/>
        </w:rPr>
      </w:pPr>
      <w:r>
        <w:rPr>
          <w:rFonts w:ascii="Helvetica Neue" w:eastAsia="Times New Roman" w:hAnsi="Helvetica Neue"/>
          <w:color w:val="000000"/>
          <w:shd w:val="clear" w:color="auto" w:fill="FFFFFF"/>
          <w:lang w:val="fr-CA"/>
        </w:rPr>
        <w:t xml:space="preserve">7. </w:t>
      </w:r>
      <w:r w:rsidR="00821CE6">
        <w:rPr>
          <w:rFonts w:ascii="Helvetica Neue" w:eastAsia="Times New Roman" w:hAnsi="Helvetica Neue"/>
          <w:color w:val="000000"/>
          <w:shd w:val="clear" w:color="auto" w:fill="FFFFFF"/>
          <w:lang w:val="fr-CA"/>
        </w:rPr>
        <w:tab/>
      </w:r>
      <w:r w:rsidR="003E7BEE">
        <w:rPr>
          <w:rFonts w:ascii="Helvetica Neue" w:eastAsia="Times New Roman" w:hAnsi="Helvetica Neue"/>
          <w:color w:val="000000"/>
          <w:shd w:val="clear" w:color="auto" w:fill="FFFFFF"/>
          <w:lang w:val="fr-CA"/>
        </w:rPr>
        <w:t>La sélection</w:t>
      </w:r>
      <w:r w:rsidR="00267FAF" w:rsidRPr="00E850F4">
        <w:rPr>
          <w:rFonts w:ascii="Helvetica Neue" w:eastAsia="Times New Roman" w:hAnsi="Helvetica Neue"/>
          <w:color w:val="000000"/>
          <w:shd w:val="clear" w:color="auto" w:fill="FFFFFF"/>
          <w:lang w:val="fr-CA"/>
        </w:rPr>
        <w:t xml:space="preserve"> peut se faire au moyen de plusieurs méthodes</w:t>
      </w:r>
      <w:r w:rsidR="00267FAF">
        <w:rPr>
          <w:rFonts w:ascii="Helvetica Neue" w:eastAsia="Times New Roman" w:hAnsi="Helvetica Neue"/>
          <w:color w:val="000000"/>
          <w:shd w:val="clear" w:color="auto" w:fill="FFFFFF"/>
          <w:lang w:val="fr-CA"/>
        </w:rPr>
        <w:t> </w:t>
      </w:r>
      <w:r w:rsidR="00267FAF" w:rsidRPr="00E850F4">
        <w:rPr>
          <w:rFonts w:ascii="Helvetica Neue" w:eastAsia="Times New Roman" w:hAnsi="Helvetica Neue"/>
          <w:color w:val="000000"/>
          <w:shd w:val="clear" w:color="auto" w:fill="FFFFFF"/>
          <w:lang w:val="fr-CA"/>
        </w:rPr>
        <w:t>: examens de sélection, frais d’examens de sélection, frais de scolarité, entrevue avec les parents et</w:t>
      </w:r>
      <w:r w:rsidR="00267FAF">
        <w:rPr>
          <w:rFonts w:ascii="Helvetica Neue" w:eastAsia="Times New Roman" w:hAnsi="Helvetica Neue"/>
          <w:color w:val="000000"/>
          <w:shd w:val="clear" w:color="auto" w:fill="FFFFFF"/>
          <w:lang w:val="fr-CA"/>
        </w:rPr>
        <w:t>/ou</w:t>
      </w:r>
      <w:r w:rsidR="00267FAF" w:rsidRPr="00E850F4">
        <w:rPr>
          <w:rFonts w:ascii="Helvetica Neue" w:eastAsia="Times New Roman" w:hAnsi="Helvetica Neue"/>
          <w:color w:val="000000"/>
          <w:shd w:val="clear" w:color="auto" w:fill="FFFFFF"/>
          <w:lang w:val="fr-CA"/>
        </w:rPr>
        <w:t xml:space="preserve"> les enfants, </w:t>
      </w:r>
      <w:r w:rsidR="00267FAF">
        <w:rPr>
          <w:rFonts w:ascii="Helvetica Neue" w:eastAsia="Times New Roman" w:hAnsi="Helvetica Neue"/>
          <w:color w:val="000000"/>
          <w:shd w:val="clear" w:color="auto" w:fill="FFFFFF"/>
          <w:lang w:val="fr-CA"/>
        </w:rPr>
        <w:t>participation</w:t>
      </w:r>
      <w:r w:rsidR="00267FAF" w:rsidRPr="00E850F4">
        <w:rPr>
          <w:rFonts w:ascii="Helvetica Neue" w:eastAsia="Times New Roman" w:hAnsi="Helvetica Neue"/>
          <w:color w:val="000000"/>
          <w:shd w:val="clear" w:color="auto" w:fill="FFFFFF"/>
          <w:lang w:val="fr-CA"/>
        </w:rPr>
        <w:t xml:space="preserve"> des parents en classe, notes des années passées, etc. Le seul fait de devoir s’inscrire à un programme particulier suffit à diviser les «</w:t>
      </w:r>
      <w:r w:rsidR="00267FAF">
        <w:rPr>
          <w:rFonts w:ascii="Helvetica Neue" w:eastAsia="Times New Roman" w:hAnsi="Helvetica Neue"/>
          <w:color w:val="000000"/>
          <w:shd w:val="clear" w:color="auto" w:fill="FFFFFF"/>
          <w:lang w:val="fr-CA"/>
        </w:rPr>
        <w:t> </w:t>
      </w:r>
      <w:r w:rsidR="00267FAF" w:rsidRPr="00E850F4">
        <w:rPr>
          <w:rFonts w:ascii="Helvetica Neue" w:eastAsia="Times New Roman" w:hAnsi="Helvetica Neue"/>
          <w:color w:val="000000"/>
          <w:shd w:val="clear" w:color="auto" w:fill="FFFFFF"/>
          <w:lang w:val="fr-CA"/>
        </w:rPr>
        <w:t>parents qui savent</w:t>
      </w:r>
      <w:r w:rsidR="00267FAF">
        <w:rPr>
          <w:rFonts w:ascii="Helvetica Neue" w:eastAsia="Times New Roman" w:hAnsi="Helvetica Neue"/>
          <w:color w:val="000000"/>
          <w:shd w:val="clear" w:color="auto" w:fill="FFFFFF"/>
          <w:lang w:val="fr-CA"/>
        </w:rPr>
        <w:t xml:space="preserve"> » de ceux qui ne savent pas, souvent les parents des milieux défavorisés disposant d’un capital social faible. </w:t>
      </w:r>
    </w:p>
    <w:p w14:paraId="2CE58D9E" w14:textId="0AEC521B" w:rsidR="00267FAF" w:rsidRPr="00E850F4" w:rsidRDefault="004B238F" w:rsidP="00267FAF">
      <w:pPr>
        <w:rPr>
          <w:rFonts w:ascii="Helvetica Neue" w:eastAsia="Times New Roman" w:hAnsi="Helvetica Neue"/>
          <w:color w:val="000000"/>
          <w:shd w:val="clear" w:color="auto" w:fill="FFFFFF"/>
          <w:lang w:val="fr-CA"/>
        </w:rPr>
      </w:pPr>
      <w:r>
        <w:rPr>
          <w:rFonts w:ascii="Helvetica Neue" w:eastAsia="Times New Roman" w:hAnsi="Helvetica Neue"/>
          <w:color w:val="000000"/>
          <w:shd w:val="clear" w:color="auto" w:fill="FFFFFF"/>
          <w:lang w:val="fr-CA"/>
        </w:rPr>
        <w:t xml:space="preserve">8. </w:t>
      </w:r>
      <w:r w:rsidR="00821CE6">
        <w:rPr>
          <w:rFonts w:ascii="Helvetica Neue" w:eastAsia="Times New Roman" w:hAnsi="Helvetica Neue"/>
          <w:color w:val="000000"/>
          <w:shd w:val="clear" w:color="auto" w:fill="FFFFFF"/>
          <w:lang w:val="fr-CA"/>
        </w:rPr>
        <w:tab/>
      </w:r>
      <w:r w:rsidR="00267FAF" w:rsidRPr="00E850F4">
        <w:rPr>
          <w:rFonts w:ascii="Helvetica Neue" w:eastAsia="Times New Roman" w:hAnsi="Helvetica Neue"/>
          <w:color w:val="000000"/>
          <w:shd w:val="clear" w:color="auto" w:fill="FFFFFF"/>
          <w:lang w:val="fr-CA"/>
        </w:rPr>
        <w:t>Les élèves qui n’ont pas accès aux réseaux privé subventionné ou public sélectif se retrouvent dans le 3</w:t>
      </w:r>
      <w:r w:rsidR="00267FAF" w:rsidRPr="00E850F4">
        <w:rPr>
          <w:rFonts w:ascii="Helvetica Neue" w:eastAsia="Times New Roman" w:hAnsi="Helvetica Neue"/>
          <w:color w:val="000000"/>
          <w:shd w:val="clear" w:color="auto" w:fill="FFFFFF"/>
          <w:vertAlign w:val="superscript"/>
          <w:lang w:val="fr-CA"/>
        </w:rPr>
        <w:t>e</w:t>
      </w:r>
      <w:r w:rsidR="00267FAF" w:rsidRPr="00E850F4">
        <w:rPr>
          <w:rFonts w:ascii="Helvetica Neue" w:eastAsia="Times New Roman" w:hAnsi="Helvetica Neue"/>
          <w:color w:val="000000"/>
          <w:shd w:val="clear" w:color="auto" w:fill="FFFFFF"/>
          <w:lang w:val="fr-CA"/>
        </w:rPr>
        <w:t xml:space="preserve"> réseau, le public ordinaire, où les élèves défavorisés et en difficulté sont surreprésentés. Cette composition du public ordinaire, de plus en plus écrémé, renforce l’attrait du privé et des projets particuliers : ce cercle vicieux accentue sans cesse le contournement de la carte scolaire. </w:t>
      </w:r>
    </w:p>
    <w:p w14:paraId="4C3E9DEC" w14:textId="27168F21" w:rsidR="00267FAF" w:rsidRPr="007863BF" w:rsidRDefault="004B238F" w:rsidP="00267FAF">
      <w:pPr>
        <w:rPr>
          <w:rFonts w:ascii="Helvetica Neue" w:eastAsia="Times New Roman" w:hAnsi="Helvetica Neue"/>
          <w:i/>
          <w:color w:val="D31D2C"/>
          <w:shd w:val="clear" w:color="auto" w:fill="FFFFFF"/>
          <w:lang w:val="fr-CA"/>
        </w:rPr>
      </w:pPr>
      <w:r>
        <w:rPr>
          <w:rFonts w:ascii="Helvetica Neue" w:eastAsia="Times New Roman" w:hAnsi="Helvetica Neue" w:cs="Arial"/>
          <w:color w:val="131313"/>
          <w:shd w:val="clear" w:color="auto" w:fill="F9F9F8"/>
          <w:lang w:val="fr-CA"/>
        </w:rPr>
        <w:t xml:space="preserve">9. </w:t>
      </w:r>
      <w:r w:rsidR="00821CE6">
        <w:rPr>
          <w:rFonts w:ascii="Helvetica Neue" w:eastAsia="Times New Roman" w:hAnsi="Helvetica Neue" w:cs="Arial"/>
          <w:color w:val="131313"/>
          <w:shd w:val="clear" w:color="auto" w:fill="F9F9F8"/>
          <w:lang w:val="fr-CA"/>
        </w:rPr>
        <w:tab/>
      </w:r>
      <w:r w:rsidR="00267FAF" w:rsidRPr="00E850F4">
        <w:rPr>
          <w:rFonts w:ascii="Helvetica Neue" w:eastAsia="Times New Roman" w:hAnsi="Helvetica Neue" w:cs="Arial"/>
          <w:color w:val="131313"/>
          <w:shd w:val="clear" w:color="auto" w:fill="F9F9F8"/>
          <w:lang w:val="fr-CA"/>
        </w:rPr>
        <w:t xml:space="preserve">Rappelons que le revenu médian des parents du privé est presque le double de celui des parents des réseaux publics. Pas étonnant, dès lors, que les deux réseaux publics accueillent </w:t>
      </w:r>
      <w:r w:rsidR="00267FAF">
        <w:rPr>
          <w:rFonts w:ascii="Helvetica Neue" w:eastAsia="Times New Roman" w:hAnsi="Helvetica Neue" w:cs="Arial"/>
          <w:color w:val="131313"/>
          <w:shd w:val="clear" w:color="auto" w:fill="F9F9F8"/>
          <w:lang w:val="fr-CA"/>
        </w:rPr>
        <w:t xml:space="preserve">en proportion </w:t>
      </w:r>
      <w:r w:rsidR="00267FAF" w:rsidRPr="00E850F4">
        <w:rPr>
          <w:rFonts w:ascii="Helvetica Neue" w:eastAsia="Times New Roman" w:hAnsi="Helvetica Neue" w:cs="Arial"/>
          <w:color w:val="131313"/>
          <w:shd w:val="clear" w:color="auto" w:fill="F9F9F8"/>
          <w:lang w:val="fr-CA"/>
        </w:rPr>
        <w:t>six fois plus d’élèves défavorisés que le privé subventionné</w:t>
      </w:r>
      <w:r w:rsidR="00267FAF" w:rsidRPr="00E850F4">
        <w:rPr>
          <w:rStyle w:val="Marquenotebasdepage"/>
          <w:rFonts w:ascii="Helvetica Neue" w:eastAsia="Times New Roman" w:hAnsi="Helvetica Neue" w:cs="Arial"/>
          <w:color w:val="131313"/>
          <w:shd w:val="clear" w:color="auto" w:fill="F9F9F8"/>
          <w:lang w:val="fr-CA"/>
        </w:rPr>
        <w:footnoteReference w:id="5"/>
      </w:r>
      <w:r w:rsidR="00267FAF" w:rsidRPr="00E850F4">
        <w:rPr>
          <w:rFonts w:ascii="Helvetica Neue" w:eastAsia="Times New Roman" w:hAnsi="Helvetica Neue" w:cs="Arial"/>
          <w:color w:val="131313"/>
          <w:shd w:val="clear" w:color="auto" w:fill="F9F9F8"/>
          <w:lang w:val="fr-CA"/>
        </w:rPr>
        <w:t xml:space="preserve">. </w:t>
      </w:r>
      <w:r w:rsidR="00BC4A21">
        <w:rPr>
          <w:rFonts w:ascii="Helvetica Neue" w:eastAsia="Times New Roman" w:hAnsi="Helvetica Neue"/>
          <w:i/>
          <w:color w:val="D31D2C"/>
          <w:shd w:val="clear" w:color="auto" w:fill="FFFFFF"/>
          <w:lang w:val="fr-CA"/>
        </w:rPr>
        <w:br/>
      </w:r>
      <w:r w:rsidR="00BC4A21">
        <w:rPr>
          <w:rFonts w:ascii="Helvetica Neue" w:eastAsia="Times New Roman" w:hAnsi="Helvetica Neue"/>
          <w:i/>
          <w:color w:val="D31D2C"/>
          <w:shd w:val="clear" w:color="auto" w:fill="FFFFFF"/>
          <w:lang w:val="fr-CA"/>
        </w:rPr>
        <w:lastRenderedPageBreak/>
        <w:br/>
      </w:r>
      <w:r w:rsidR="00267FAF" w:rsidRPr="007863BF">
        <w:rPr>
          <w:rFonts w:ascii="Helvetica Neue" w:eastAsia="Times New Roman" w:hAnsi="Helvetica Neue"/>
          <w:i/>
          <w:color w:val="D31D2C"/>
          <w:shd w:val="clear" w:color="auto" w:fill="FFFFFF"/>
          <w:lang w:val="fr-CA"/>
        </w:rPr>
        <w:t>3.2-Impact sur l’équité</w:t>
      </w:r>
    </w:p>
    <w:p w14:paraId="48855F3F" w14:textId="277DBD1B" w:rsidR="000B4C51" w:rsidRPr="007863BF" w:rsidRDefault="004B238F" w:rsidP="000B4C51">
      <w:pPr>
        <w:rPr>
          <w:rFonts w:ascii="Helvetica Neue" w:hAnsi="Helvetica Neue" w:cs="Calibri Bold Italic"/>
          <w:b/>
          <w:color w:val="D31D2C"/>
        </w:rPr>
      </w:pPr>
      <w:r>
        <w:rPr>
          <w:rFonts w:ascii="Helvetica Neue" w:eastAsia="Times New Roman" w:hAnsi="Helvetica Neue"/>
          <w:color w:val="000000"/>
          <w:shd w:val="clear" w:color="auto" w:fill="FFFFFF"/>
          <w:lang w:val="fr-CA"/>
        </w:rPr>
        <w:t xml:space="preserve">10. </w:t>
      </w:r>
      <w:r w:rsidR="00821CE6">
        <w:rPr>
          <w:rFonts w:ascii="Helvetica Neue" w:eastAsia="Times New Roman" w:hAnsi="Helvetica Neue"/>
          <w:color w:val="000000"/>
          <w:shd w:val="clear" w:color="auto" w:fill="FFFFFF"/>
          <w:lang w:val="fr-CA"/>
        </w:rPr>
        <w:tab/>
      </w:r>
      <w:r w:rsidR="00552D7E">
        <w:rPr>
          <w:rFonts w:ascii="Helvetica Neue" w:eastAsia="Times New Roman" w:hAnsi="Helvetica Neue"/>
          <w:color w:val="000000"/>
          <w:shd w:val="clear" w:color="auto" w:fill="FFFFFF"/>
          <w:lang w:val="fr-CA"/>
        </w:rPr>
        <w:t>L</w:t>
      </w:r>
      <w:r w:rsidR="00267FAF">
        <w:rPr>
          <w:rFonts w:ascii="Helvetica Neue" w:eastAsia="Times New Roman" w:hAnsi="Helvetica Neue"/>
          <w:color w:val="000000"/>
          <w:shd w:val="clear" w:color="auto" w:fill="FFFFFF"/>
          <w:lang w:val="fr-CA"/>
        </w:rPr>
        <w:t xml:space="preserve">e Mouvement L’école ensemble a publié le 30 septembre </w:t>
      </w:r>
      <w:r w:rsidR="002677E8">
        <w:rPr>
          <w:rFonts w:ascii="Helvetica Neue" w:eastAsia="Times New Roman" w:hAnsi="Helvetica Neue"/>
          <w:color w:val="000000"/>
          <w:shd w:val="clear" w:color="auto" w:fill="FFFFFF"/>
          <w:lang w:val="fr-CA"/>
        </w:rPr>
        <w:t>2019</w:t>
      </w:r>
      <w:r w:rsidR="00267FAF">
        <w:rPr>
          <w:rFonts w:ascii="Helvetica Neue" w:eastAsia="Times New Roman" w:hAnsi="Helvetica Neue"/>
          <w:color w:val="000000"/>
          <w:shd w:val="clear" w:color="auto" w:fill="FFFFFF"/>
          <w:lang w:val="fr-CA"/>
        </w:rPr>
        <w:t xml:space="preserve"> le </w:t>
      </w:r>
      <w:r w:rsidR="00267FAF" w:rsidRPr="00AF013C">
        <w:rPr>
          <w:rFonts w:ascii="Helvetica Neue" w:eastAsia="Times New Roman" w:hAnsi="Helvetica Neue"/>
          <w:shd w:val="clear" w:color="auto" w:fill="FFFFFF"/>
          <w:lang w:val="fr-CA"/>
        </w:rPr>
        <w:t xml:space="preserve">rapport </w:t>
      </w:r>
      <w:r w:rsidR="00267FAF" w:rsidRPr="00AF013C">
        <w:rPr>
          <w:rFonts w:ascii="Helvetica Neue" w:eastAsia="Times New Roman" w:hAnsi="Helvetica Neue"/>
          <w:i/>
          <w:shd w:val="clear" w:color="auto" w:fill="FFFFFF"/>
          <w:lang w:val="fr-CA"/>
        </w:rPr>
        <w:t>L’injuste système d’éducation québécois</w:t>
      </w:r>
      <w:r w:rsidR="00267FAF" w:rsidRPr="00AF013C">
        <w:rPr>
          <w:rStyle w:val="Marquenotebasdepage"/>
          <w:rFonts w:ascii="Helvetica Neue" w:eastAsia="Times New Roman" w:hAnsi="Helvetica Neue"/>
          <w:i/>
          <w:shd w:val="clear" w:color="auto" w:fill="FFFFFF"/>
          <w:lang w:val="fr-CA"/>
        </w:rPr>
        <w:footnoteReference w:id="6"/>
      </w:r>
      <w:r w:rsidR="00267FAF" w:rsidRPr="00AF013C">
        <w:rPr>
          <w:rFonts w:ascii="Helvetica Neue" w:eastAsia="Times New Roman" w:hAnsi="Helvetica Neue"/>
          <w:shd w:val="clear" w:color="auto" w:fill="FFFFFF"/>
          <w:lang w:val="fr-CA"/>
        </w:rPr>
        <w:t>. Y sont présentés pour la première fois les chiffres</w:t>
      </w:r>
      <w:r w:rsidR="00267FAF">
        <w:rPr>
          <w:rFonts w:ascii="Helvetica Neue" w:eastAsia="Times New Roman" w:hAnsi="Helvetica Neue"/>
          <w:color w:val="000000"/>
          <w:shd w:val="clear" w:color="auto" w:fill="FFFFFF"/>
          <w:lang w:val="fr-CA"/>
        </w:rPr>
        <w:t xml:space="preserve"> de PISA en matière d’équité pour l’ensemble des provinces canadiennes pour</w:t>
      </w:r>
      <w:r w:rsidR="00EE4656">
        <w:rPr>
          <w:rFonts w:ascii="Helvetica Neue" w:eastAsia="Times New Roman" w:hAnsi="Helvetica Neue"/>
          <w:color w:val="000000"/>
          <w:shd w:val="clear" w:color="auto" w:fill="FFFFFF"/>
          <w:lang w:val="fr-CA"/>
        </w:rPr>
        <w:t xml:space="preserve"> quatre indicateurs principaux. </w:t>
      </w:r>
      <w:r w:rsidR="00552D7E" w:rsidRPr="00552D7E">
        <w:rPr>
          <w:rFonts w:ascii="Helvetica Neue" w:hAnsi="Helvetica Neue"/>
        </w:rPr>
        <w:t>Le Québec est bon dernier dans tous les indicateurs choisis par l’OCDE pour évaluer l’équité en éducation. Plus que partout ailleurs au Canada, c’est au Québec que le milieu dont sont issus les enfants a le plus de conséquences sur leurs résultats scolaires. Le système d’éducation québécois se contente de reproduire les inégalités sociales.</w:t>
      </w:r>
      <w:r w:rsidR="00BC4A21">
        <w:rPr>
          <w:rFonts w:ascii="Helvetica Neue" w:hAnsi="Helvetica Neue" w:cs="Calibri Bold Italic"/>
          <w:b/>
          <w:color w:val="D31D2C"/>
        </w:rPr>
        <w:br/>
      </w:r>
      <w:r w:rsidR="00BC4A21">
        <w:rPr>
          <w:rFonts w:ascii="Helvetica Neue" w:hAnsi="Helvetica Neue" w:cs="Calibri Bold Italic"/>
          <w:b/>
          <w:color w:val="D31D2C"/>
        </w:rPr>
        <w:br/>
      </w:r>
      <w:r w:rsidR="00BC4A21">
        <w:rPr>
          <w:rFonts w:ascii="Helvetica Neue" w:hAnsi="Helvetica Neue" w:cs="Calibri Bold Italic"/>
          <w:b/>
          <w:color w:val="D31D2C"/>
        </w:rPr>
        <w:br/>
      </w:r>
      <w:r w:rsidR="002677E8" w:rsidRPr="007863BF">
        <w:rPr>
          <w:rFonts w:ascii="Helvetica Neue" w:hAnsi="Helvetica Neue" w:cs="Calibri Bold Italic"/>
          <w:b/>
          <w:color w:val="D31D2C"/>
        </w:rPr>
        <w:t>4-</w:t>
      </w:r>
      <w:r w:rsidR="00267FAF" w:rsidRPr="007863BF">
        <w:rPr>
          <w:rFonts w:ascii="Helvetica Neue" w:hAnsi="Helvetica Neue" w:cs="Calibri Bold Italic"/>
          <w:b/>
          <w:color w:val="D31D2C"/>
        </w:rPr>
        <w:t>Droit à l’éducation</w:t>
      </w:r>
    </w:p>
    <w:p w14:paraId="10A825F3" w14:textId="1DCC7FAA" w:rsidR="00A23EA6" w:rsidRDefault="004B238F" w:rsidP="000B4C51">
      <w:pPr>
        <w:rPr>
          <w:rFonts w:ascii="Helvetica Neue" w:hAnsi="Helvetica Neue" w:cs="Calibri Bold Italic"/>
        </w:rPr>
      </w:pPr>
      <w:r>
        <w:rPr>
          <w:rFonts w:ascii="Helvetica Neue" w:hAnsi="Helvetica Neue" w:cs="Calibri Bold Italic"/>
        </w:rPr>
        <w:t xml:space="preserve">11. </w:t>
      </w:r>
      <w:r w:rsidR="00821CE6">
        <w:rPr>
          <w:rFonts w:ascii="Helvetica Neue" w:hAnsi="Helvetica Neue" w:cs="Calibri Bold Italic"/>
        </w:rPr>
        <w:tab/>
      </w:r>
      <w:r w:rsidR="00267FAF">
        <w:rPr>
          <w:rFonts w:ascii="Helvetica Neue" w:hAnsi="Helvetica Neue" w:cs="Calibri Bold Italic"/>
        </w:rPr>
        <w:t>Nous fonderons nos observations</w:t>
      </w:r>
      <w:r w:rsidR="00DF5AAF">
        <w:rPr>
          <w:rFonts w:ascii="Helvetica Neue" w:hAnsi="Helvetica Neue" w:cs="Calibri Bold Italic"/>
        </w:rPr>
        <w:t xml:space="preserve"> quant au droit à l’éducation</w:t>
      </w:r>
      <w:r w:rsidR="00267FAF">
        <w:rPr>
          <w:rFonts w:ascii="Helvetica Neue" w:hAnsi="Helvetica Neue" w:cs="Calibri Bold Italic"/>
        </w:rPr>
        <w:t xml:space="preserve"> sur les </w:t>
      </w:r>
      <w:r w:rsidR="00A23EA6" w:rsidRPr="00A23EA6">
        <w:rPr>
          <w:rFonts w:ascii="Helvetica Neue" w:hAnsi="Helvetica Neue" w:cs="Calibri Bold Italic"/>
          <w:i/>
          <w:iCs/>
        </w:rPr>
        <w:t>Principes directeurs relatifs aux obligations des États en matière de droit de l’Homme de fournir un enseignement public et de réglementer l’implication du secteur privé dans l’éducation</w:t>
      </w:r>
      <w:r w:rsidR="00A23EA6">
        <w:rPr>
          <w:rFonts w:ascii="Helvetica Neue" w:hAnsi="Helvetica Neue" w:cs="Calibri Bold Italic"/>
          <w:i/>
          <w:iCs/>
        </w:rPr>
        <w:t xml:space="preserve"> </w:t>
      </w:r>
      <w:r w:rsidR="00A23EA6" w:rsidRPr="00A23EA6">
        <w:rPr>
          <w:rFonts w:ascii="Helvetica Neue" w:hAnsi="Helvetica Neue" w:cs="Calibri Bold Italic"/>
        </w:rPr>
        <w:t>(</w:t>
      </w:r>
      <w:r w:rsidR="00267FAF">
        <w:rPr>
          <w:rFonts w:ascii="Helvetica Neue" w:hAnsi="Helvetica Neue" w:cs="Calibri Bold Italic"/>
        </w:rPr>
        <w:t>Principes d’Abidjan</w:t>
      </w:r>
      <w:r w:rsidR="00A23EA6">
        <w:rPr>
          <w:rFonts w:ascii="Helvetica Neue" w:hAnsi="Helvetica Neue" w:cs="Calibri Bold Italic"/>
        </w:rPr>
        <w:t>)</w:t>
      </w:r>
      <w:r w:rsidR="00A23EA6">
        <w:rPr>
          <w:rStyle w:val="Marquenotebasdepage"/>
          <w:rFonts w:ascii="Helvetica Neue" w:hAnsi="Helvetica Neue" w:cs="Calibri Bold Italic"/>
        </w:rPr>
        <w:footnoteReference w:id="7"/>
      </w:r>
      <w:r w:rsidR="00FC200E">
        <w:rPr>
          <w:rFonts w:ascii="Helvetica Neue" w:hAnsi="Helvetica Neue" w:cs="Calibri Bold Italic"/>
        </w:rPr>
        <w:t>.</w:t>
      </w:r>
      <w:r w:rsidR="00267FAF">
        <w:rPr>
          <w:rFonts w:ascii="Helvetica Neue" w:hAnsi="Helvetica Neue" w:cs="Calibri Bold Italic"/>
        </w:rPr>
        <w:t xml:space="preserve"> </w:t>
      </w:r>
      <w:r w:rsidR="00A23EA6">
        <w:rPr>
          <w:rFonts w:ascii="Helvetica Neue" w:hAnsi="Helvetica Neue" w:cs="Calibri Bold Italic"/>
        </w:rPr>
        <w:t xml:space="preserve">Ces Principes ont été adoptés en février 2019 par plus de 50 experts reconnus à travers le monde, et ont été rapidement soutenus par </w:t>
      </w:r>
      <w:r w:rsidR="00474417">
        <w:rPr>
          <w:rFonts w:ascii="Helvetica Neue" w:hAnsi="Helvetica Neue" w:cs="Calibri Bold Italic"/>
        </w:rPr>
        <w:t>de nombreuses</w:t>
      </w:r>
      <w:r w:rsidR="00A23EA6">
        <w:rPr>
          <w:rFonts w:ascii="Helvetica Neue" w:hAnsi="Helvetica Neue" w:cs="Calibri Bold Italic"/>
        </w:rPr>
        <w:t xml:space="preserve"> institutions, dont</w:t>
      </w:r>
      <w:r w:rsidR="00474417">
        <w:rPr>
          <w:rFonts w:ascii="Helvetica Neue" w:hAnsi="Helvetica Neue" w:cs="Calibri Bold Italic"/>
        </w:rPr>
        <w:t xml:space="preserve"> l’ONU à travers</w:t>
      </w:r>
      <w:r w:rsidR="00A23EA6">
        <w:rPr>
          <w:rFonts w:ascii="Helvetica Neue" w:hAnsi="Helvetica Neue" w:cs="Calibri Bold Italic"/>
        </w:rPr>
        <w:t xml:space="preserve"> une résolution du Conseil des droits de l’Homme de </w:t>
      </w:r>
      <w:r w:rsidR="00474417">
        <w:rPr>
          <w:rFonts w:ascii="Helvetica Neue" w:hAnsi="Helvetica Neue" w:cs="Calibri Bold Italic"/>
        </w:rPr>
        <w:t>juillet 2019,</w:t>
      </w:r>
      <w:r w:rsidR="00474417">
        <w:rPr>
          <w:rStyle w:val="Marquenotebasdepage"/>
          <w:rFonts w:ascii="Helvetica Neue" w:hAnsi="Helvetica Neue" w:cs="Calibri Bold Italic"/>
        </w:rPr>
        <w:footnoteReference w:id="8"/>
      </w:r>
      <w:r w:rsidR="00474417">
        <w:rPr>
          <w:rFonts w:ascii="Helvetica Neue" w:hAnsi="Helvetica Neue" w:cs="Calibri Bold Italic"/>
        </w:rPr>
        <w:t xml:space="preserve"> et un rapport de la Rapporteuse Spéciale de l’ONU sur le droit à l’éducation présenté en juin 2019.</w:t>
      </w:r>
      <w:r w:rsidR="00474417">
        <w:rPr>
          <w:rStyle w:val="Marquenotebasdepage"/>
          <w:rFonts w:ascii="Helvetica Neue" w:hAnsi="Helvetica Neue" w:cs="Calibri Bold Italic"/>
        </w:rPr>
        <w:footnoteReference w:id="9"/>
      </w:r>
      <w:r w:rsidR="00474417">
        <w:rPr>
          <w:rFonts w:ascii="Helvetica Neue" w:hAnsi="Helvetica Neue" w:cs="Calibri Bold Italic"/>
        </w:rPr>
        <w:t xml:space="preserve"> Ils constituent un point de référence pour l’analyse de la gouvernance de l’éducation dans le contexte actuel, et le rôle des acteurs publics et privés.</w:t>
      </w:r>
    </w:p>
    <w:p w14:paraId="63BD7283" w14:textId="494A61D7" w:rsidR="00867B54" w:rsidRDefault="004B238F" w:rsidP="000B4C51">
      <w:pPr>
        <w:rPr>
          <w:rFonts w:ascii="Helvetica Neue" w:hAnsi="Helvetica Neue" w:cs="Calibri Bold Italic"/>
          <w:i/>
          <w:color w:val="D31D2C"/>
        </w:rPr>
      </w:pPr>
      <w:r>
        <w:rPr>
          <w:rFonts w:ascii="Helvetica Neue" w:hAnsi="Helvetica Neue" w:cs="Calibri Bold Italic"/>
        </w:rPr>
        <w:t xml:space="preserve">12. </w:t>
      </w:r>
      <w:r w:rsidR="00821CE6">
        <w:rPr>
          <w:rFonts w:ascii="Helvetica Neue" w:hAnsi="Helvetica Neue" w:cs="Calibri Bold Italic"/>
        </w:rPr>
        <w:tab/>
      </w:r>
      <w:r w:rsidR="00267FAF">
        <w:rPr>
          <w:rFonts w:ascii="Helvetica Neue" w:hAnsi="Helvetica Neue" w:cs="Calibri Bold Italic"/>
        </w:rPr>
        <w:t xml:space="preserve">La version française des </w:t>
      </w:r>
      <w:r w:rsidR="00267FAF" w:rsidRPr="00F152EB">
        <w:rPr>
          <w:rFonts w:ascii="Helvetica Neue" w:hAnsi="Helvetica Neue" w:cs="Calibri Bold Italic"/>
        </w:rPr>
        <w:t>Principes</w:t>
      </w:r>
      <w:r w:rsidR="00A23EA6">
        <w:rPr>
          <w:rFonts w:ascii="Helvetica Neue" w:hAnsi="Helvetica Neue" w:cs="Calibri Bold Italic"/>
        </w:rPr>
        <w:t xml:space="preserve"> d’Abidjan</w:t>
      </w:r>
      <w:r w:rsidR="00267FAF" w:rsidRPr="00F152EB">
        <w:rPr>
          <w:rFonts w:ascii="Helvetica Neue" w:hAnsi="Helvetica Neue" w:cs="Calibri Bold Italic"/>
        </w:rPr>
        <w:t xml:space="preserve"> n’ayant pas encore été </w:t>
      </w:r>
      <w:r w:rsidR="00A8622D">
        <w:rPr>
          <w:rFonts w:ascii="Helvetica Neue" w:hAnsi="Helvetica Neue" w:cs="Calibri Bold Italic"/>
        </w:rPr>
        <w:t>publiée</w:t>
      </w:r>
      <w:r w:rsidR="00267FAF" w:rsidRPr="00F152EB">
        <w:rPr>
          <w:rFonts w:ascii="Helvetica Neue" w:hAnsi="Helvetica Neue" w:cs="Calibri Bold Italic"/>
        </w:rPr>
        <w:t xml:space="preserve">, les </w:t>
      </w:r>
      <w:r w:rsidR="00A8622D">
        <w:rPr>
          <w:rFonts w:ascii="Helvetica Neue" w:hAnsi="Helvetica Neue" w:cs="Calibri Bold Italic"/>
        </w:rPr>
        <w:t xml:space="preserve">principes directeurs </w:t>
      </w:r>
      <w:r w:rsidR="0007345B">
        <w:rPr>
          <w:rFonts w:ascii="Helvetica Neue" w:hAnsi="Helvetica Neue" w:cs="Calibri Bold Italic"/>
        </w:rPr>
        <w:t>concernés seront cités dans leur</w:t>
      </w:r>
      <w:r w:rsidR="00267FAF" w:rsidRPr="00F152EB">
        <w:rPr>
          <w:rFonts w:ascii="Helvetica Neue" w:hAnsi="Helvetica Neue" w:cs="Calibri Bold Italic"/>
        </w:rPr>
        <w:t xml:space="preserve"> version ang</w:t>
      </w:r>
      <w:r w:rsidR="00EE4656">
        <w:rPr>
          <w:rFonts w:ascii="Helvetica Neue" w:hAnsi="Helvetica Neue" w:cs="Calibri Bold Italic"/>
        </w:rPr>
        <w:t xml:space="preserve">laise. </w:t>
      </w:r>
      <w:r w:rsidR="002677E8" w:rsidRPr="00F152EB">
        <w:rPr>
          <w:rFonts w:ascii="Helvetica Neue" w:hAnsi="Helvetica Neue" w:cs="Calibri Bold Italic"/>
        </w:rPr>
        <w:t xml:space="preserve">Notre analyse démontre que </w:t>
      </w:r>
      <w:r w:rsidR="00654D71">
        <w:rPr>
          <w:rFonts w:ascii="Helvetica Neue" w:hAnsi="Helvetica Neue" w:cs="Calibri Bold Italic"/>
        </w:rPr>
        <w:t>neuf (9)</w:t>
      </w:r>
      <w:r w:rsidR="00FC200E" w:rsidRPr="00F152EB">
        <w:rPr>
          <w:rFonts w:ascii="Helvetica Neue" w:hAnsi="Helvetica Neue" w:cs="Calibri Bold Italic"/>
        </w:rPr>
        <w:t xml:space="preserve"> </w:t>
      </w:r>
      <w:r w:rsidR="00A8622D">
        <w:rPr>
          <w:rFonts w:ascii="Helvetica Neue" w:hAnsi="Helvetica Neue" w:cs="Calibri Bold Italic"/>
        </w:rPr>
        <w:t xml:space="preserve">principes </w:t>
      </w:r>
      <w:r w:rsidR="00A23EA6">
        <w:rPr>
          <w:rFonts w:ascii="Helvetica Neue" w:hAnsi="Helvetica Neue" w:cs="Calibri Bold Italic"/>
        </w:rPr>
        <w:t>directeurs</w:t>
      </w:r>
      <w:r w:rsidR="00A8622D" w:rsidRPr="00F152EB">
        <w:rPr>
          <w:rFonts w:ascii="Helvetica Neue" w:hAnsi="Helvetica Neue" w:cs="Calibri Bold Italic"/>
        </w:rPr>
        <w:t xml:space="preserve"> </w:t>
      </w:r>
      <w:r w:rsidR="002677E8" w:rsidRPr="00F152EB">
        <w:rPr>
          <w:rFonts w:ascii="Helvetica Neue" w:hAnsi="Helvetica Neue" w:cs="Calibri Bold Italic"/>
        </w:rPr>
        <w:t xml:space="preserve">sont violés </w:t>
      </w:r>
      <w:r w:rsidR="002677E8" w:rsidRPr="00F152EB">
        <w:rPr>
          <w:rFonts w:ascii="Helvetica Neue" w:hAnsi="Helvetica Neue"/>
        </w:rPr>
        <w:t xml:space="preserve">par le système d’éducation québécois et </w:t>
      </w:r>
      <w:proofErr w:type="gramStart"/>
      <w:r w:rsidR="002677E8" w:rsidRPr="00F152EB">
        <w:rPr>
          <w:rFonts w:ascii="Helvetica Neue" w:hAnsi="Helvetica Neue"/>
        </w:rPr>
        <w:t>ses réseaux privé subventionné</w:t>
      </w:r>
      <w:proofErr w:type="gramEnd"/>
      <w:r w:rsidR="002677E8" w:rsidRPr="00F152EB">
        <w:rPr>
          <w:rFonts w:ascii="Helvetica Neue" w:hAnsi="Helvetica Neue"/>
        </w:rPr>
        <w:t>, public sélectif</w:t>
      </w:r>
      <w:r w:rsidR="00A8622D">
        <w:rPr>
          <w:rFonts w:ascii="Helvetica Neue" w:hAnsi="Helvetica Neue"/>
        </w:rPr>
        <w:t>,</w:t>
      </w:r>
      <w:r w:rsidR="002677E8" w:rsidRPr="00F152EB">
        <w:rPr>
          <w:rFonts w:ascii="Helvetica Neue" w:hAnsi="Helvetica Neue"/>
        </w:rPr>
        <w:t xml:space="preserve"> et public ordinaire.</w:t>
      </w:r>
    </w:p>
    <w:p w14:paraId="7105C509" w14:textId="12F3B5F6" w:rsidR="00F152EB" w:rsidRPr="00EE4656" w:rsidRDefault="00BC4A21" w:rsidP="000B4C51">
      <w:pPr>
        <w:rPr>
          <w:rFonts w:ascii="Helvetica Neue" w:hAnsi="Helvetica Neue"/>
        </w:rPr>
      </w:pPr>
      <w:r>
        <w:rPr>
          <w:rFonts w:ascii="Helvetica Neue" w:hAnsi="Helvetica Neue" w:cs="Calibri Bold Italic"/>
          <w:i/>
          <w:color w:val="D31D2C"/>
        </w:rPr>
        <w:br/>
      </w:r>
      <w:r w:rsidR="002677E8" w:rsidRPr="007863BF">
        <w:rPr>
          <w:rFonts w:ascii="Helvetica Neue" w:hAnsi="Helvetica Neue" w:cs="Calibri Bold Italic"/>
          <w:i/>
          <w:color w:val="D31D2C"/>
        </w:rPr>
        <w:t xml:space="preserve">4.1-Articles concernés et application au </w:t>
      </w:r>
      <w:r w:rsidR="00C4493E">
        <w:rPr>
          <w:rFonts w:ascii="Helvetica Neue" w:hAnsi="Helvetica Neue" w:cs="Calibri Bold Italic"/>
          <w:i/>
          <w:color w:val="D31D2C"/>
        </w:rPr>
        <w:t>contexte québécois</w:t>
      </w:r>
    </w:p>
    <w:p w14:paraId="0564E48E" w14:textId="0058B92A" w:rsidR="002677E8" w:rsidRPr="003E7BEE" w:rsidRDefault="002677E8" w:rsidP="00F152EB">
      <w:pPr>
        <w:rPr>
          <w:rFonts w:ascii="Helvetica Neue" w:hAnsi="Helvetica Neue"/>
          <w:i/>
          <w:color w:val="1F497D" w:themeColor="text2"/>
          <w:lang w:val="en-GB"/>
        </w:rPr>
      </w:pPr>
      <w:proofErr w:type="gramStart"/>
      <w:r w:rsidRPr="003E7BEE">
        <w:rPr>
          <w:rFonts w:ascii="Helvetica Neue" w:hAnsi="Helvetica Neue"/>
          <w:b/>
          <w:i/>
          <w:color w:val="1F497D" w:themeColor="text2"/>
          <w:lang w:val="en-GB"/>
        </w:rPr>
        <w:t>29 </w:t>
      </w:r>
      <w:r w:rsidRPr="003E7BEE">
        <w:rPr>
          <w:rFonts w:ascii="Helvetica Neue" w:hAnsi="Helvetica Neue"/>
          <w:i/>
          <w:color w:val="1F497D" w:themeColor="text2"/>
          <w:lang w:val="en-GB"/>
        </w:rPr>
        <w:t>:</w:t>
      </w:r>
      <w:proofErr w:type="gramEnd"/>
      <w:r w:rsidRPr="003E7BEE">
        <w:rPr>
          <w:rFonts w:ascii="Helvetica Neue" w:hAnsi="Helvetica Neue"/>
          <w:i/>
          <w:color w:val="1F497D" w:themeColor="text2"/>
          <w:lang w:val="en-GB"/>
        </w:rPr>
        <w:t xml:space="preserve"> «</w:t>
      </w:r>
      <w:r w:rsidR="00B16CE0">
        <w:rPr>
          <w:rFonts w:ascii="Helvetica Neue" w:eastAsia="Times New Roman" w:hAnsi="Helvetica Neue"/>
          <w:i/>
          <w:color w:val="1F497D" w:themeColor="text2"/>
          <w:lang w:val="en-US"/>
        </w:rPr>
        <w:t> </w:t>
      </w:r>
      <w:r w:rsidRPr="00D8107F">
        <w:rPr>
          <w:rFonts w:ascii="Helvetica Neue" w:eastAsia="Times New Roman" w:hAnsi="Helvetica Neue"/>
          <w:i/>
          <w:color w:val="1F497D" w:themeColor="text2"/>
          <w:lang w:val="en-US"/>
        </w:rPr>
        <w:t xml:space="preserve">States must respect, protect, and </w:t>
      </w:r>
      <w:proofErr w:type="spellStart"/>
      <w:r w:rsidRPr="00D8107F">
        <w:rPr>
          <w:rFonts w:ascii="Helvetica Neue" w:eastAsia="Times New Roman" w:hAnsi="Helvetica Neue"/>
          <w:i/>
          <w:color w:val="1F497D" w:themeColor="text2"/>
          <w:lang w:val="en-US"/>
        </w:rPr>
        <w:t>fulfil</w:t>
      </w:r>
      <w:proofErr w:type="spellEnd"/>
      <w:r w:rsidRPr="00D8107F">
        <w:rPr>
          <w:rFonts w:ascii="Helvetica Neue" w:eastAsia="Times New Roman" w:hAnsi="Helvetica Neue"/>
          <w:i/>
          <w:color w:val="1F497D" w:themeColor="text2"/>
          <w:lang w:val="en-US"/>
        </w:rPr>
        <w:t xml:space="preserve"> the right to </w:t>
      </w:r>
      <w:r w:rsidRPr="00D8107F">
        <w:rPr>
          <w:rFonts w:ascii="Helvetica Neue" w:eastAsia="Times New Roman" w:hAnsi="Helvetica Neue"/>
          <w:b/>
          <w:i/>
          <w:color w:val="1F497D" w:themeColor="text2"/>
          <w:lang w:val="en-US"/>
        </w:rPr>
        <w:t>free, quality, public education</w:t>
      </w:r>
      <w:r w:rsidRPr="00D8107F">
        <w:rPr>
          <w:rFonts w:ascii="Helvetica Neue" w:eastAsia="Times New Roman" w:hAnsi="Helvetica Neue"/>
          <w:i/>
          <w:color w:val="1F497D" w:themeColor="text2"/>
          <w:lang w:val="en-US"/>
        </w:rPr>
        <w:t>.</w:t>
      </w:r>
      <w:r w:rsidR="00B16CE0">
        <w:rPr>
          <w:rFonts w:ascii="Helvetica Neue" w:eastAsia="Times New Roman" w:hAnsi="Helvetica Neue"/>
          <w:i/>
          <w:color w:val="1F497D" w:themeColor="text2"/>
          <w:lang w:val="en-US"/>
        </w:rPr>
        <w:t> </w:t>
      </w:r>
      <w:r w:rsidRPr="003E7BEE">
        <w:rPr>
          <w:rFonts w:ascii="Helvetica Neue" w:hAnsi="Helvetica Neue"/>
          <w:i/>
          <w:color w:val="1F497D" w:themeColor="text2"/>
          <w:lang w:val="en-GB"/>
        </w:rPr>
        <w:t>»</w:t>
      </w:r>
    </w:p>
    <w:p w14:paraId="0AA0DFD9" w14:textId="45986114" w:rsidR="00C21565" w:rsidRDefault="004B238F" w:rsidP="00F152EB">
      <w:pPr>
        <w:pStyle w:val="Paragraphedeliste"/>
        <w:numPr>
          <w:ilvl w:val="0"/>
          <w:numId w:val="8"/>
        </w:numPr>
        <w:rPr>
          <w:rFonts w:ascii="Helvetica Neue" w:hAnsi="Helvetica Neue"/>
        </w:rPr>
      </w:pPr>
      <w:r>
        <w:rPr>
          <w:rFonts w:ascii="Helvetica Neue" w:hAnsi="Helvetica Neue"/>
        </w:rPr>
        <w:t xml:space="preserve">13. </w:t>
      </w:r>
      <w:r w:rsidR="00821CE6">
        <w:rPr>
          <w:rFonts w:ascii="Helvetica Neue" w:hAnsi="Helvetica Neue"/>
        </w:rPr>
        <w:tab/>
      </w:r>
      <w:r w:rsidR="002677E8" w:rsidRPr="00F152EB">
        <w:rPr>
          <w:rFonts w:ascii="Helvetica Neue" w:hAnsi="Helvetica Neue"/>
        </w:rPr>
        <w:t>Le Québec a créé un second réseau public officieux dit sélectif dans les années</w:t>
      </w:r>
      <w:r w:rsidR="00B16CE0">
        <w:rPr>
          <w:rFonts w:ascii="Helvetica Neue" w:hAnsi="Helvetica Neue"/>
        </w:rPr>
        <w:t> </w:t>
      </w:r>
      <w:r w:rsidR="00DF5AAF">
        <w:rPr>
          <w:rFonts w:ascii="Helvetica Neue" w:hAnsi="Helvetica Neue"/>
        </w:rPr>
        <w:t>19</w:t>
      </w:r>
      <w:r w:rsidR="002677E8" w:rsidRPr="00F152EB">
        <w:rPr>
          <w:rFonts w:ascii="Helvetica Neue" w:hAnsi="Helvetica Neue"/>
        </w:rPr>
        <w:t xml:space="preserve">90. Ce réseau impose des frais de </w:t>
      </w:r>
      <w:r w:rsidR="002677E8" w:rsidRPr="00AF013C">
        <w:rPr>
          <w:rFonts w:ascii="Helvetica Neue" w:hAnsi="Helvetica Neue"/>
        </w:rPr>
        <w:t>toute sorte</w:t>
      </w:r>
      <w:r w:rsidR="00EC7F56">
        <w:rPr>
          <w:rFonts w:ascii="Helvetica Neue" w:hAnsi="Helvetica Neue"/>
        </w:rPr>
        <w:t xml:space="preserve"> aux parents faisant en sorte de rendre l’accès presqu’aussi onéreux que dans le réseau privé subventionné. Les coûts annuels varient beaucoup et atteignent fréquemment les 4000</w:t>
      </w:r>
      <w:r w:rsidR="00A43879">
        <w:rPr>
          <w:rFonts w:ascii="Helvetica Neue" w:hAnsi="Helvetica Neue"/>
        </w:rPr>
        <w:t> </w:t>
      </w:r>
      <w:r w:rsidR="00EC7F56">
        <w:rPr>
          <w:rFonts w:ascii="Helvetica Neue" w:hAnsi="Helvetica Neue"/>
        </w:rPr>
        <w:t xml:space="preserve">$ </w:t>
      </w:r>
      <w:r w:rsidR="001A4429">
        <w:rPr>
          <w:rFonts w:ascii="Helvetica Neue" w:hAnsi="Helvetica Neue"/>
        </w:rPr>
        <w:t>(2750</w:t>
      </w:r>
      <w:r w:rsidR="00A43879">
        <w:rPr>
          <w:rFonts w:ascii="Helvetica Neue" w:hAnsi="Helvetica Neue"/>
        </w:rPr>
        <w:t> </w:t>
      </w:r>
      <w:r w:rsidR="001A4429">
        <w:rPr>
          <w:rFonts w:ascii="Helvetica Neue" w:hAnsi="Helvetica Neue"/>
        </w:rPr>
        <w:t xml:space="preserve">€) </w:t>
      </w:r>
      <w:r w:rsidR="00EC7F56">
        <w:rPr>
          <w:rFonts w:ascii="Helvetica Neue" w:hAnsi="Helvetica Neue"/>
        </w:rPr>
        <w:t>par année</w:t>
      </w:r>
      <w:r w:rsidR="00EC7F56">
        <w:rPr>
          <w:rStyle w:val="Marquenotebasdepage"/>
          <w:rFonts w:ascii="Helvetica Neue" w:hAnsi="Helvetica Neue"/>
        </w:rPr>
        <w:footnoteReference w:id="10"/>
      </w:r>
      <w:r w:rsidR="00EC7F56">
        <w:rPr>
          <w:rFonts w:ascii="Helvetica Neue" w:hAnsi="Helvetica Neue"/>
        </w:rPr>
        <w:t>.</w:t>
      </w:r>
    </w:p>
    <w:p w14:paraId="58B84D84" w14:textId="01D10C4B" w:rsidR="00C21565" w:rsidRPr="006B16A3" w:rsidRDefault="004B238F" w:rsidP="00F152EB">
      <w:pPr>
        <w:pStyle w:val="Paragraphedeliste"/>
        <w:numPr>
          <w:ilvl w:val="0"/>
          <w:numId w:val="8"/>
        </w:numPr>
        <w:rPr>
          <w:rFonts w:ascii="Helvetica Neue" w:hAnsi="Helvetica Neue"/>
        </w:rPr>
      </w:pPr>
      <w:r>
        <w:rPr>
          <w:rFonts w:ascii="Helvetica Neue" w:hAnsi="Helvetica Neue"/>
        </w:rPr>
        <w:t xml:space="preserve">14. </w:t>
      </w:r>
      <w:r w:rsidR="00821CE6">
        <w:rPr>
          <w:rFonts w:ascii="Helvetica Neue" w:hAnsi="Helvetica Neue"/>
        </w:rPr>
        <w:tab/>
      </w:r>
      <w:r w:rsidR="00C21565" w:rsidRPr="00C21565">
        <w:rPr>
          <w:rFonts w:ascii="Helvetica Neue" w:hAnsi="Helvetica Neue"/>
        </w:rPr>
        <w:t xml:space="preserve">Le gouvernement québécois a fait adopter le projet de loi </w:t>
      </w:r>
      <w:r w:rsidR="00C21565">
        <w:rPr>
          <w:rFonts w:ascii="Helvetica Neue" w:hAnsi="Helvetica Neue"/>
        </w:rPr>
        <w:t>n°</w:t>
      </w:r>
      <w:r w:rsidR="00B16CE0">
        <w:rPr>
          <w:rFonts w:ascii="Helvetica Neue" w:hAnsi="Helvetica Neue"/>
        </w:rPr>
        <w:t> </w:t>
      </w:r>
      <w:r w:rsidR="00C21565" w:rsidRPr="00C21565">
        <w:rPr>
          <w:rFonts w:ascii="Helvetica Neue" w:hAnsi="Helvetica Neue"/>
        </w:rPr>
        <w:t>12 en 2019</w:t>
      </w:r>
      <w:r w:rsidR="00B16CE0">
        <w:rPr>
          <w:rFonts w:ascii="Helvetica Neue" w:hAnsi="Helvetica Neue"/>
        </w:rPr>
        <w:t> </w:t>
      </w:r>
      <w:r w:rsidR="00C21565" w:rsidRPr="00C21565">
        <w:rPr>
          <w:rFonts w:ascii="Helvetica Neue" w:hAnsi="Helvetica Neue"/>
        </w:rPr>
        <w:t>; cette loi vient rétroactivement légaliser les frais de scolarité des écoles publiques sélectives, et cela malgré la mise en garde formelle</w:t>
      </w:r>
      <w:r w:rsidR="00C21565" w:rsidRPr="00C21565">
        <w:rPr>
          <w:rStyle w:val="Marquenotebasdepage"/>
          <w:rFonts w:ascii="Helvetica Neue" w:hAnsi="Helvetica Neue"/>
        </w:rPr>
        <w:footnoteReference w:id="11"/>
      </w:r>
      <w:r w:rsidR="00C21565" w:rsidRPr="00C21565">
        <w:rPr>
          <w:rFonts w:ascii="Helvetica Neue" w:hAnsi="Helvetica Neue"/>
        </w:rPr>
        <w:t xml:space="preserve"> de la </w:t>
      </w:r>
      <w:r w:rsidR="00C21565" w:rsidRPr="00C21565">
        <w:rPr>
          <w:rFonts w:ascii="Helvetica Neue" w:eastAsia="Times New Roman" w:hAnsi="Helvetica Neue"/>
        </w:rPr>
        <w:t xml:space="preserve">Commission des droits de la personne et des droits de la jeunesse selon qui cette légalisation des frais de scolarité </w:t>
      </w:r>
      <w:r w:rsidR="00C21565" w:rsidRPr="00C21565">
        <w:rPr>
          <w:rFonts w:ascii="Helvetica Neue" w:hAnsi="Helvetica Neue"/>
        </w:rPr>
        <w:t xml:space="preserve">viole deux articles de la </w:t>
      </w:r>
      <w:r w:rsidR="00C21565" w:rsidRPr="00C21565">
        <w:rPr>
          <w:rFonts w:ascii="Helvetica Neue" w:eastAsia="Times New Roman" w:hAnsi="Helvetica Neue"/>
          <w:lang w:val="fr-CA"/>
        </w:rPr>
        <w:t>Charte des droits et libertés de la personne du Québec</w:t>
      </w:r>
      <w:r w:rsidR="00C21565" w:rsidRPr="00C21565">
        <w:rPr>
          <w:rFonts w:ascii="Helvetica Neue" w:hAnsi="Helvetica Neue"/>
        </w:rPr>
        <w:t xml:space="preserve"> (les articles 40 [droit à l’instruction publique gratuite] et 10 [interdiction de la </w:t>
      </w:r>
      <w:r w:rsidR="00C21565" w:rsidRPr="00C21565">
        <w:rPr>
          <w:rFonts w:ascii="Helvetica Neue" w:eastAsia="Times New Roman" w:hAnsi="Helvetica Neue"/>
          <w:lang w:val="fr-CA"/>
        </w:rPr>
        <w:t>discrimination fondée sur la condition sociale].)</w:t>
      </w:r>
      <w:r w:rsidR="00FC200E">
        <w:rPr>
          <w:rFonts w:ascii="Helvetica Neue" w:eastAsia="Times New Roman" w:hAnsi="Helvetica Neue"/>
          <w:lang w:val="fr-CA"/>
        </w:rPr>
        <w:br/>
      </w:r>
      <w:r w:rsidR="00565EEF">
        <w:rPr>
          <w:rFonts w:ascii="Helvetica Neue" w:hAnsi="Helvetica Neue"/>
        </w:rPr>
        <w:br/>
      </w:r>
    </w:p>
    <w:p w14:paraId="0E3D4F76" w14:textId="6668BA5B" w:rsidR="006B16A3" w:rsidRPr="00B22338" w:rsidRDefault="006B16A3" w:rsidP="006B16A3">
      <w:pPr>
        <w:rPr>
          <w:rFonts w:ascii="Helvetica Neue" w:hAnsi="Helvetica Neue"/>
          <w:i/>
          <w:iCs/>
          <w:color w:val="1F497D" w:themeColor="text2"/>
          <w:lang w:val="en-GB"/>
        </w:rPr>
      </w:pPr>
      <w:r w:rsidRPr="00B22338">
        <w:rPr>
          <w:rFonts w:ascii="Helvetica Neue" w:hAnsi="Helvetica Neue"/>
          <w:b/>
          <w:bCs/>
          <w:i/>
          <w:color w:val="1F497D" w:themeColor="text2"/>
          <w:lang w:val="en-GB"/>
        </w:rPr>
        <w:t>48 (c</w:t>
      </w:r>
      <w:proofErr w:type="gramStart"/>
      <w:r w:rsidRPr="00B22338">
        <w:rPr>
          <w:rFonts w:ascii="Helvetica Neue" w:hAnsi="Helvetica Neue"/>
          <w:b/>
          <w:bCs/>
          <w:i/>
          <w:color w:val="1F497D" w:themeColor="text2"/>
          <w:lang w:val="en-GB"/>
        </w:rPr>
        <w:t>)</w:t>
      </w:r>
      <w:r w:rsidR="00A43879">
        <w:rPr>
          <w:rFonts w:ascii="Helvetica Neue" w:hAnsi="Helvetica Neue"/>
          <w:b/>
          <w:bCs/>
          <w:i/>
          <w:color w:val="1F497D" w:themeColor="text2"/>
          <w:lang w:val="en-GB"/>
        </w:rPr>
        <w:t> </w:t>
      </w:r>
      <w:r w:rsidRPr="00B22338">
        <w:rPr>
          <w:rFonts w:ascii="Helvetica Neue" w:hAnsi="Helvetica Neue"/>
          <w:b/>
          <w:bCs/>
          <w:i/>
          <w:color w:val="1F497D" w:themeColor="text2"/>
          <w:lang w:val="en-GB"/>
        </w:rPr>
        <w:t>:</w:t>
      </w:r>
      <w:proofErr w:type="gramEnd"/>
      <w:r w:rsidRPr="00B22338">
        <w:rPr>
          <w:rFonts w:ascii="Helvetica Neue" w:hAnsi="Helvetica Neue"/>
          <w:i/>
          <w:color w:val="1F497D" w:themeColor="text2"/>
          <w:lang w:val="en-GB"/>
        </w:rPr>
        <w:t xml:space="preserve"> </w:t>
      </w:r>
      <w:r w:rsidRPr="00B22338">
        <w:rPr>
          <w:rFonts w:ascii="Helvetica Neue" w:hAnsi="Helvetica Neue"/>
          <w:i/>
          <w:iCs/>
          <w:color w:val="1F497D" w:themeColor="text2"/>
          <w:lang w:val="en-GB"/>
        </w:rPr>
        <w:t>«</w:t>
      </w:r>
      <w:r w:rsidRPr="001A4429">
        <w:rPr>
          <w:rFonts w:ascii="Helvetica Neue" w:eastAsia="Times New Roman" w:hAnsi="Helvetica Neue"/>
          <w:i/>
          <w:color w:val="1F497D" w:themeColor="text2"/>
          <w:lang w:val="en-US"/>
        </w:rPr>
        <w:t> </w:t>
      </w:r>
      <w:r w:rsidRPr="00B22338">
        <w:rPr>
          <w:rFonts w:ascii="Helvetica Neue" w:hAnsi="Helvetica Neue"/>
          <w:i/>
          <w:color w:val="1F497D" w:themeColor="text2"/>
          <w:lang w:val="en-GB"/>
        </w:rPr>
        <w:t xml:space="preserve"> </w:t>
      </w:r>
      <w:r w:rsidRPr="00B22338">
        <w:rPr>
          <w:rFonts w:ascii="Helvetica Neue" w:hAnsi="Helvetica Neue"/>
          <w:i/>
          <w:iCs/>
          <w:color w:val="1F497D" w:themeColor="text2"/>
          <w:lang w:val="en-GB"/>
        </w:rPr>
        <w:t xml:space="preserve">[…] that the exercise of these liberties does not create any adverse systemic impact on the right to education, including by: </w:t>
      </w:r>
    </w:p>
    <w:p w14:paraId="7065983A" w14:textId="4C3478E3" w:rsidR="006B16A3" w:rsidRPr="00B22338" w:rsidRDefault="006B16A3" w:rsidP="006B16A3">
      <w:pPr>
        <w:rPr>
          <w:rFonts w:ascii="Helvetica Neue" w:hAnsi="Helvetica Neue"/>
          <w:i/>
          <w:iCs/>
          <w:color w:val="1F497D" w:themeColor="text2"/>
          <w:lang w:val="en-GB"/>
        </w:rPr>
      </w:pPr>
      <w:proofErr w:type="spellStart"/>
      <w:r w:rsidRPr="00B22338">
        <w:rPr>
          <w:rFonts w:ascii="Helvetica Neue" w:hAnsi="Helvetica Neue"/>
          <w:i/>
          <w:iCs/>
          <w:color w:val="1F497D" w:themeColor="text2"/>
          <w:lang w:val="en-GB"/>
        </w:rPr>
        <w:t>i</w:t>
      </w:r>
      <w:proofErr w:type="spellEnd"/>
      <w:r w:rsidRPr="00B22338">
        <w:rPr>
          <w:rFonts w:ascii="Helvetica Neue" w:hAnsi="Helvetica Neue"/>
          <w:i/>
          <w:iCs/>
          <w:color w:val="1F497D" w:themeColor="text2"/>
          <w:lang w:val="en-GB"/>
        </w:rPr>
        <w:t xml:space="preserve">. </w:t>
      </w:r>
      <w:proofErr w:type="gramStart"/>
      <w:r w:rsidRPr="00B22338">
        <w:rPr>
          <w:rFonts w:ascii="Helvetica Neue" w:hAnsi="Helvetica Neue"/>
          <w:b/>
          <w:i/>
          <w:iCs/>
          <w:color w:val="1F497D" w:themeColor="text2"/>
          <w:lang w:val="en-GB"/>
        </w:rPr>
        <w:t>leading</w:t>
      </w:r>
      <w:proofErr w:type="gramEnd"/>
      <w:r w:rsidRPr="00B22338">
        <w:rPr>
          <w:rFonts w:ascii="Helvetica Neue" w:hAnsi="Helvetica Neue"/>
          <w:b/>
          <w:i/>
          <w:iCs/>
          <w:color w:val="1F497D" w:themeColor="text2"/>
          <w:lang w:val="en-GB"/>
        </w:rPr>
        <w:t xml:space="preserve"> to or maintaining disparities of educational opportunity or outcomes for some groups in society</w:t>
      </w:r>
      <w:r w:rsidRPr="00B22338">
        <w:rPr>
          <w:rFonts w:ascii="Helvetica Neue" w:hAnsi="Helvetica Neue"/>
          <w:i/>
          <w:iCs/>
          <w:color w:val="1F497D" w:themeColor="text2"/>
          <w:lang w:val="en-GB"/>
        </w:rPr>
        <w:t xml:space="preserve"> which nullify or impair the enjoyment of the rights to equality and non-discrimination, such as a segregated education system;</w:t>
      </w:r>
    </w:p>
    <w:p w14:paraId="33D3E631" w14:textId="2A986C12" w:rsidR="006B16A3" w:rsidRPr="00B22338" w:rsidRDefault="006B16A3" w:rsidP="006B16A3">
      <w:pPr>
        <w:rPr>
          <w:rFonts w:ascii="Helvetica Neue" w:hAnsi="Helvetica Neue"/>
          <w:i/>
          <w:iCs/>
          <w:color w:val="1F497D" w:themeColor="text2"/>
          <w:lang w:val="en-GB"/>
        </w:rPr>
      </w:pPr>
      <w:r w:rsidRPr="00B22338">
        <w:rPr>
          <w:rFonts w:ascii="Helvetica Neue" w:hAnsi="Helvetica Neue"/>
          <w:i/>
          <w:iCs/>
          <w:color w:val="1F497D" w:themeColor="text2"/>
          <w:lang w:val="en-GB"/>
        </w:rPr>
        <w:t xml:space="preserve">ii. </w:t>
      </w:r>
      <w:proofErr w:type="gramStart"/>
      <w:r w:rsidRPr="00B22338">
        <w:rPr>
          <w:rFonts w:ascii="Helvetica Neue" w:hAnsi="Helvetica Neue"/>
          <w:b/>
          <w:i/>
          <w:iCs/>
          <w:color w:val="1F497D" w:themeColor="text2"/>
          <w:lang w:val="en-GB"/>
        </w:rPr>
        <w:t>adversely</w:t>
      </w:r>
      <w:proofErr w:type="gramEnd"/>
      <w:r w:rsidRPr="00B22338">
        <w:rPr>
          <w:rFonts w:ascii="Helvetica Neue" w:hAnsi="Helvetica Neue"/>
          <w:b/>
          <w:i/>
          <w:iCs/>
          <w:color w:val="1F497D" w:themeColor="text2"/>
          <w:lang w:val="en-GB"/>
        </w:rPr>
        <w:t xml:space="preserve"> affecting or creating a foreseeable risk of adversely affecting the capacity of the State to realise the right to free, quality, public education</w:t>
      </w:r>
      <w:r w:rsidRPr="00B22338">
        <w:rPr>
          <w:rFonts w:ascii="Helvetica Neue" w:hAnsi="Helvetica Neue"/>
          <w:i/>
          <w:iCs/>
          <w:color w:val="1F497D" w:themeColor="text2"/>
          <w:lang w:val="en-GB"/>
        </w:rPr>
        <w:t>;</w:t>
      </w:r>
      <w:r w:rsidR="00A43879">
        <w:rPr>
          <w:rFonts w:ascii="Helvetica Neue" w:hAnsi="Helvetica Neue"/>
          <w:i/>
          <w:color w:val="1F497D" w:themeColor="text2"/>
          <w:lang w:val="en-GB"/>
        </w:rPr>
        <w:t> </w:t>
      </w:r>
      <w:r w:rsidRPr="00B22338">
        <w:rPr>
          <w:rFonts w:ascii="Helvetica Neue" w:hAnsi="Helvetica Neue"/>
          <w:i/>
          <w:iCs/>
          <w:color w:val="1F497D" w:themeColor="text2"/>
          <w:lang w:val="en-GB"/>
        </w:rPr>
        <w:t>»</w:t>
      </w:r>
    </w:p>
    <w:p w14:paraId="318297F2" w14:textId="4BD14C6C" w:rsidR="002677E8" w:rsidRPr="00AF013C" w:rsidRDefault="004B238F" w:rsidP="00F152EB">
      <w:pPr>
        <w:pStyle w:val="Paragraphedeliste"/>
        <w:numPr>
          <w:ilvl w:val="0"/>
          <w:numId w:val="8"/>
        </w:numPr>
        <w:rPr>
          <w:rFonts w:ascii="Helvetica Neue" w:hAnsi="Helvetica Neue"/>
        </w:rPr>
      </w:pPr>
      <w:r>
        <w:rPr>
          <w:rFonts w:ascii="Helvetica Neue" w:hAnsi="Helvetica Neue"/>
        </w:rPr>
        <w:t xml:space="preserve">15. </w:t>
      </w:r>
      <w:r w:rsidR="00821CE6">
        <w:rPr>
          <w:rFonts w:ascii="Helvetica Neue" w:hAnsi="Helvetica Neue"/>
        </w:rPr>
        <w:tab/>
      </w:r>
      <w:r w:rsidR="006B16A3">
        <w:rPr>
          <w:rFonts w:ascii="Helvetica Neue" w:hAnsi="Helvetica Neue"/>
        </w:rPr>
        <w:t>L</w:t>
      </w:r>
      <w:r w:rsidR="002677E8" w:rsidRPr="00AF013C">
        <w:rPr>
          <w:rFonts w:ascii="Helvetica Neue" w:hAnsi="Helvetica Neue"/>
        </w:rPr>
        <w:t xml:space="preserve">a ségrégation scolaire causée par </w:t>
      </w:r>
      <w:proofErr w:type="gramStart"/>
      <w:r w:rsidR="002677E8" w:rsidRPr="00AF013C">
        <w:rPr>
          <w:rFonts w:ascii="Helvetica Neue" w:hAnsi="Helvetica Neue"/>
        </w:rPr>
        <w:t>les réseaux privé</w:t>
      </w:r>
      <w:proofErr w:type="gramEnd"/>
      <w:r w:rsidR="002677E8" w:rsidRPr="00AF013C">
        <w:rPr>
          <w:rFonts w:ascii="Helvetica Neue" w:hAnsi="Helvetica Neue"/>
        </w:rPr>
        <w:t xml:space="preserve"> subventionné</w:t>
      </w:r>
      <w:r w:rsidR="00821CE6">
        <w:rPr>
          <w:rFonts w:ascii="Helvetica Neue" w:hAnsi="Helvetica Neue"/>
        </w:rPr>
        <w:t xml:space="preserve"> et</w:t>
      </w:r>
      <w:r w:rsidR="00A8622D">
        <w:rPr>
          <w:rFonts w:ascii="Helvetica Neue" w:hAnsi="Helvetica Neue"/>
        </w:rPr>
        <w:t> </w:t>
      </w:r>
      <w:r w:rsidR="002677E8" w:rsidRPr="00AF013C">
        <w:rPr>
          <w:rFonts w:ascii="Helvetica Neue" w:hAnsi="Helvetica Neue"/>
        </w:rPr>
        <w:t>public sélectif nuit à la qualité du réseau public ordinaire.</w:t>
      </w:r>
      <w:r w:rsidR="00C21565">
        <w:rPr>
          <w:rFonts w:ascii="Helvetica Neue" w:hAnsi="Helvetica Neue"/>
        </w:rPr>
        <w:t xml:space="preserve"> En effet, la concentration d’élèves pauvres et en difficulté dans le réseau public ordinaire abaisse la qualité de l’enseignement (trop de temps accordé par les enseignants à discipliner les enfants</w:t>
      </w:r>
      <w:r w:rsidR="00F152EB" w:rsidRPr="00AF013C">
        <w:rPr>
          <w:rFonts w:ascii="Helvetica Neue" w:hAnsi="Helvetica Neue"/>
        </w:rPr>
        <w:t>, baisse des attentes des enseignants envers les élèves et des élèves envers eux-mêmes, concentration d’enseignants peu expérimentés, etc.</w:t>
      </w:r>
      <w:r w:rsidR="00C21565">
        <w:rPr>
          <w:rFonts w:ascii="Helvetica Neue" w:hAnsi="Helvetica Neue"/>
        </w:rPr>
        <w:t>)</w:t>
      </w:r>
      <w:r w:rsidR="00B22338">
        <w:rPr>
          <w:rStyle w:val="Marquenotebasdepage"/>
          <w:rFonts w:ascii="Helvetica Neue" w:hAnsi="Helvetica Neue"/>
        </w:rPr>
        <w:footnoteReference w:id="12"/>
      </w:r>
      <w:r w:rsidR="00AA4131">
        <w:rPr>
          <w:rFonts w:ascii="Helvetica Neue" w:hAnsi="Helvetica Neue"/>
        </w:rPr>
        <w:t>.</w:t>
      </w:r>
    </w:p>
    <w:p w14:paraId="633F4346" w14:textId="09B5E221" w:rsidR="002677E8" w:rsidRPr="00D8107F" w:rsidRDefault="00565EEF" w:rsidP="00F152EB">
      <w:pPr>
        <w:rPr>
          <w:rFonts w:ascii="Helvetica Neue" w:eastAsia="Times New Roman" w:hAnsi="Helvetica Neue"/>
          <w:i/>
          <w:color w:val="1F497D" w:themeColor="text2"/>
          <w:lang w:val="en-US"/>
        </w:rPr>
      </w:pPr>
      <w:r>
        <w:rPr>
          <w:rFonts w:ascii="Helvetica Neue" w:hAnsi="Helvetica Neue"/>
          <w:b/>
          <w:i/>
          <w:color w:val="1F497D" w:themeColor="text2"/>
        </w:rPr>
        <w:br/>
      </w:r>
      <w:r w:rsidR="00EE4656" w:rsidRPr="00B22338">
        <w:rPr>
          <w:rFonts w:ascii="Helvetica Neue" w:hAnsi="Helvetica Neue"/>
          <w:b/>
          <w:i/>
          <w:color w:val="1F497D" w:themeColor="text2"/>
        </w:rPr>
        <w:br/>
      </w:r>
      <w:r w:rsidR="002677E8" w:rsidRPr="003E7BEE">
        <w:rPr>
          <w:rFonts w:ascii="Helvetica Neue" w:hAnsi="Helvetica Neue"/>
          <w:b/>
          <w:i/>
          <w:color w:val="1F497D" w:themeColor="text2"/>
          <w:lang w:val="en-GB"/>
        </w:rPr>
        <w:t>65 (a</w:t>
      </w:r>
      <w:proofErr w:type="gramStart"/>
      <w:r w:rsidR="002677E8" w:rsidRPr="003E7BEE">
        <w:rPr>
          <w:rFonts w:ascii="Helvetica Neue" w:hAnsi="Helvetica Neue"/>
          <w:i/>
          <w:color w:val="1F497D" w:themeColor="text2"/>
          <w:lang w:val="en-GB"/>
        </w:rPr>
        <w:t>) :</w:t>
      </w:r>
      <w:proofErr w:type="gramEnd"/>
      <w:r w:rsidR="00B16CE0" w:rsidRPr="003E7BEE">
        <w:rPr>
          <w:rFonts w:ascii="Helvetica Neue" w:hAnsi="Helvetica Neue"/>
          <w:i/>
          <w:color w:val="1F497D" w:themeColor="text2"/>
          <w:lang w:val="en-GB"/>
        </w:rPr>
        <w:t xml:space="preserve"> </w:t>
      </w:r>
      <w:r w:rsidR="002677E8" w:rsidRPr="003E7BEE">
        <w:rPr>
          <w:rFonts w:ascii="Helvetica Neue" w:hAnsi="Helvetica Neue"/>
          <w:i/>
          <w:color w:val="1F497D" w:themeColor="text2"/>
          <w:lang w:val="en-GB"/>
        </w:rPr>
        <w:t>«</w:t>
      </w:r>
      <w:r w:rsidR="00B16CE0" w:rsidRPr="003E7BEE">
        <w:rPr>
          <w:rFonts w:ascii="Helvetica Neue" w:hAnsi="Helvetica Neue"/>
          <w:i/>
          <w:color w:val="1F497D" w:themeColor="text2"/>
          <w:lang w:val="en-GB"/>
        </w:rPr>
        <w:t> </w:t>
      </w:r>
      <w:r w:rsidR="002677E8" w:rsidRPr="00D8107F">
        <w:rPr>
          <w:rFonts w:ascii="Helvetica Neue" w:eastAsia="Times New Roman" w:hAnsi="Helvetica Neue"/>
          <w:i/>
          <w:color w:val="1F497D" w:themeColor="text2"/>
          <w:lang w:val="en-US"/>
        </w:rPr>
        <w:t>Any potential public funding to an eligible private instructional educational institution should meet all the following substantive requirements:</w:t>
      </w:r>
    </w:p>
    <w:p w14:paraId="0D04D28A" w14:textId="0293EB91" w:rsidR="002677E8" w:rsidRPr="00D8107F" w:rsidRDefault="002677E8" w:rsidP="00F152EB">
      <w:pPr>
        <w:rPr>
          <w:rFonts w:ascii="Helvetica Neue" w:eastAsia="Times New Roman" w:hAnsi="Helvetica Neue"/>
          <w:i/>
          <w:color w:val="1F497D" w:themeColor="text2"/>
          <w:lang w:val="en-US"/>
        </w:rPr>
      </w:pPr>
      <w:r w:rsidRPr="00D8107F">
        <w:rPr>
          <w:rFonts w:ascii="Helvetica Neue" w:eastAsia="Times New Roman" w:hAnsi="Helvetica Neue"/>
          <w:i/>
          <w:color w:val="1F497D" w:themeColor="text2"/>
          <w:lang w:val="en-US"/>
        </w:rPr>
        <w:t xml:space="preserve">a. </w:t>
      </w:r>
      <w:proofErr w:type="gramStart"/>
      <w:r w:rsidRPr="00D8107F">
        <w:rPr>
          <w:rFonts w:ascii="Helvetica Neue" w:eastAsia="Times New Roman" w:hAnsi="Helvetica Neue"/>
          <w:b/>
          <w:i/>
          <w:color w:val="1F497D" w:themeColor="text2"/>
          <w:lang w:val="en-US"/>
        </w:rPr>
        <w:t>it</w:t>
      </w:r>
      <w:proofErr w:type="gramEnd"/>
      <w:r w:rsidRPr="00D8107F">
        <w:rPr>
          <w:rFonts w:ascii="Helvetica Neue" w:eastAsia="Times New Roman" w:hAnsi="Helvetica Neue"/>
          <w:b/>
          <w:i/>
          <w:color w:val="1F497D" w:themeColor="text2"/>
          <w:lang w:val="en-US"/>
        </w:rPr>
        <w:t xml:space="preserve"> is a time-bound measure</w:t>
      </w:r>
      <w:r w:rsidRPr="00D8107F">
        <w:rPr>
          <w:rFonts w:ascii="Helvetica Neue" w:eastAsia="Times New Roman" w:hAnsi="Helvetica Neue"/>
          <w:i/>
          <w:color w:val="1F497D" w:themeColor="text2"/>
          <w:lang w:val="en-US"/>
        </w:rPr>
        <w:t xml:space="preserve">, which the State publicly demonstrates to be </w:t>
      </w:r>
      <w:r w:rsidRPr="00B22338">
        <w:rPr>
          <w:rFonts w:ascii="Helvetica Neue" w:eastAsia="Times New Roman" w:hAnsi="Helvetica Neue"/>
          <w:b/>
          <w:bCs/>
          <w:i/>
          <w:color w:val="1F497D" w:themeColor="text2"/>
          <w:lang w:val="en-US"/>
        </w:rPr>
        <w:t>the only effective option</w:t>
      </w:r>
      <w:r w:rsidRPr="00D8107F">
        <w:rPr>
          <w:rFonts w:ascii="Helvetica Neue" w:eastAsia="Times New Roman" w:hAnsi="Helvetica Neue"/>
          <w:i/>
          <w:color w:val="1F497D" w:themeColor="text2"/>
          <w:lang w:val="en-US"/>
        </w:rPr>
        <w:t xml:space="preserve"> to advance the </w:t>
      </w:r>
      <w:proofErr w:type="spellStart"/>
      <w:r w:rsidRPr="00D8107F">
        <w:rPr>
          <w:rFonts w:ascii="Helvetica Neue" w:eastAsia="Times New Roman" w:hAnsi="Helvetica Neue"/>
          <w:i/>
          <w:color w:val="1F497D" w:themeColor="text2"/>
          <w:lang w:val="en-US"/>
        </w:rPr>
        <w:t>realisation</w:t>
      </w:r>
      <w:proofErr w:type="spellEnd"/>
      <w:r w:rsidRPr="00D8107F">
        <w:rPr>
          <w:rFonts w:ascii="Helvetica Neue" w:eastAsia="Times New Roman" w:hAnsi="Helvetica Neue"/>
          <w:i/>
          <w:color w:val="1F497D" w:themeColor="text2"/>
          <w:lang w:val="en-US"/>
        </w:rPr>
        <w:t xml:space="preserve"> of the right to education in the situation in question in order to either:</w:t>
      </w:r>
      <w:r w:rsidR="00B16CE0">
        <w:rPr>
          <w:rFonts w:ascii="Helvetica Neue" w:eastAsia="Times New Roman" w:hAnsi="Helvetica Neue"/>
          <w:i/>
          <w:color w:val="1F497D" w:themeColor="text2"/>
          <w:lang w:val="en-US"/>
        </w:rPr>
        <w:t> </w:t>
      </w:r>
      <w:r w:rsidRPr="00D8107F">
        <w:rPr>
          <w:rFonts w:ascii="Helvetica Neue" w:eastAsia="Times New Roman" w:hAnsi="Helvetica Neue"/>
          <w:i/>
          <w:color w:val="1F497D" w:themeColor="text2"/>
          <w:lang w:val="en-US"/>
        </w:rPr>
        <w:t>»</w:t>
      </w:r>
    </w:p>
    <w:p w14:paraId="0D0DA026" w14:textId="376DA766" w:rsidR="002677E8" w:rsidRDefault="004B238F" w:rsidP="00D8107F">
      <w:pPr>
        <w:pStyle w:val="Paragraphedeliste"/>
        <w:numPr>
          <w:ilvl w:val="0"/>
          <w:numId w:val="8"/>
        </w:numPr>
        <w:spacing w:after="120" w:line="240" w:lineRule="auto"/>
        <w:rPr>
          <w:rFonts w:ascii="Helvetica Neue" w:hAnsi="Helvetica Neue"/>
        </w:rPr>
      </w:pPr>
      <w:r>
        <w:rPr>
          <w:rFonts w:ascii="Helvetica Neue" w:hAnsi="Helvetica Neue"/>
        </w:rPr>
        <w:t xml:space="preserve">16. </w:t>
      </w:r>
      <w:r w:rsidR="00821CE6">
        <w:rPr>
          <w:rFonts w:ascii="Helvetica Neue" w:hAnsi="Helvetica Neue"/>
        </w:rPr>
        <w:tab/>
      </w:r>
      <w:r w:rsidR="002677E8" w:rsidRPr="00F152EB">
        <w:rPr>
          <w:rFonts w:ascii="Helvetica Neue" w:hAnsi="Helvetica Neue"/>
        </w:rPr>
        <w:t>Le privé est subventionné au Québec depuis décembre 1968. La mesure était temporaire dans l’esprit de certains législateurs à l’époque (dans le but d’aider le nouveau ministère de l’Éducation à faire face au baby</w:t>
      </w:r>
      <w:r w:rsidR="00AA4131">
        <w:rPr>
          <w:rFonts w:ascii="Helvetica Neue" w:hAnsi="Helvetica Neue"/>
        </w:rPr>
        <w:t>-</w:t>
      </w:r>
      <w:r w:rsidR="002677E8" w:rsidRPr="00F152EB">
        <w:rPr>
          <w:rFonts w:ascii="Helvetica Neue" w:hAnsi="Helvetica Neue"/>
        </w:rPr>
        <w:t>boom), mais l’aspect temporaire du financement public n’a jamais été inscrit dans la loi et le fina</w:t>
      </w:r>
      <w:r w:rsidR="00C21565">
        <w:rPr>
          <w:rFonts w:ascii="Helvetica Neue" w:hAnsi="Helvetica Neue"/>
        </w:rPr>
        <w:t>ncement est disponible depuis 51</w:t>
      </w:r>
      <w:r w:rsidR="002677E8" w:rsidRPr="00F152EB">
        <w:rPr>
          <w:rFonts w:ascii="Helvetica Neue" w:hAnsi="Helvetica Neue"/>
        </w:rPr>
        <w:t xml:space="preserve"> ans sans interruption.</w:t>
      </w:r>
    </w:p>
    <w:p w14:paraId="6767B843" w14:textId="04BBCE92" w:rsidR="006B16A3" w:rsidRPr="00F152EB" w:rsidRDefault="004B238F" w:rsidP="00D8107F">
      <w:pPr>
        <w:pStyle w:val="Paragraphedeliste"/>
        <w:numPr>
          <w:ilvl w:val="0"/>
          <w:numId w:val="8"/>
        </w:numPr>
        <w:spacing w:after="120" w:line="240" w:lineRule="auto"/>
        <w:rPr>
          <w:rFonts w:ascii="Helvetica Neue" w:hAnsi="Helvetica Neue"/>
        </w:rPr>
      </w:pPr>
      <w:r>
        <w:rPr>
          <w:rFonts w:ascii="Helvetica Neue" w:hAnsi="Helvetica Neue"/>
        </w:rPr>
        <w:t xml:space="preserve">17. </w:t>
      </w:r>
      <w:r w:rsidR="00821CE6">
        <w:rPr>
          <w:rFonts w:ascii="Helvetica Neue" w:hAnsi="Helvetica Neue"/>
        </w:rPr>
        <w:tab/>
      </w:r>
      <w:r w:rsidR="006B16A3">
        <w:rPr>
          <w:rFonts w:ascii="Helvetica Neue" w:hAnsi="Helvetica Neue"/>
        </w:rPr>
        <w:t xml:space="preserve">Ce n’est en rien un système efficace ni le plus efficace (voir point suivant). </w:t>
      </w:r>
    </w:p>
    <w:p w14:paraId="3067A33E" w14:textId="77777777" w:rsidR="00EE4656" w:rsidRDefault="00EE4656" w:rsidP="00F152EB">
      <w:pPr>
        <w:rPr>
          <w:rFonts w:ascii="Helvetica Neue" w:hAnsi="Helvetica Neue"/>
          <w:b/>
          <w:i/>
          <w:color w:val="1F497D" w:themeColor="text2"/>
        </w:rPr>
      </w:pPr>
    </w:p>
    <w:p w14:paraId="0E7B86A1" w14:textId="3DA9F393" w:rsidR="00F152EB" w:rsidRPr="00D8107F" w:rsidRDefault="00F152EB" w:rsidP="00F152EB">
      <w:pPr>
        <w:rPr>
          <w:rFonts w:ascii="Helvetica Neue" w:eastAsia="Times New Roman" w:hAnsi="Helvetica Neue"/>
          <w:i/>
          <w:color w:val="1F497D" w:themeColor="text2"/>
          <w:lang w:val="en-US"/>
        </w:rPr>
      </w:pPr>
      <w:r w:rsidRPr="003E7BEE">
        <w:rPr>
          <w:rFonts w:ascii="Helvetica Neue" w:hAnsi="Helvetica Neue"/>
          <w:b/>
          <w:i/>
          <w:color w:val="1F497D" w:themeColor="text2"/>
          <w:lang w:val="en-GB"/>
        </w:rPr>
        <w:t>65 (b</w:t>
      </w:r>
      <w:proofErr w:type="gramStart"/>
      <w:r w:rsidRPr="003E7BEE">
        <w:rPr>
          <w:rFonts w:ascii="Helvetica Neue" w:hAnsi="Helvetica Neue"/>
          <w:b/>
          <w:i/>
          <w:color w:val="1F497D" w:themeColor="text2"/>
          <w:lang w:val="en-GB"/>
        </w:rPr>
        <w:t>) </w:t>
      </w:r>
      <w:r w:rsidRPr="003E7BEE">
        <w:rPr>
          <w:rFonts w:ascii="Helvetica Neue" w:hAnsi="Helvetica Neue"/>
          <w:i/>
          <w:color w:val="1F497D" w:themeColor="text2"/>
          <w:lang w:val="en-GB"/>
        </w:rPr>
        <w:t>:</w:t>
      </w:r>
      <w:proofErr w:type="gramEnd"/>
      <w:r w:rsidRPr="003E7BEE">
        <w:rPr>
          <w:rFonts w:ascii="Helvetica Neue" w:hAnsi="Helvetica Neue"/>
          <w:i/>
          <w:color w:val="1F497D" w:themeColor="text2"/>
          <w:lang w:val="en-GB"/>
        </w:rPr>
        <w:t xml:space="preserve"> «</w:t>
      </w:r>
      <w:r w:rsidR="00B16CE0">
        <w:rPr>
          <w:rFonts w:ascii="Helvetica Neue" w:eastAsia="Times New Roman" w:hAnsi="Helvetica Neue"/>
          <w:i/>
          <w:color w:val="1F497D" w:themeColor="text2"/>
          <w:lang w:val="en-US"/>
        </w:rPr>
        <w:t> </w:t>
      </w:r>
      <w:r w:rsidRPr="00D8107F">
        <w:rPr>
          <w:rFonts w:ascii="Helvetica Neue" w:eastAsia="Times New Roman" w:hAnsi="Helvetica Neue"/>
          <w:i/>
          <w:color w:val="1F497D" w:themeColor="text2"/>
          <w:lang w:val="en-US"/>
        </w:rPr>
        <w:t xml:space="preserve">it [le </w:t>
      </w:r>
      <w:proofErr w:type="spellStart"/>
      <w:r w:rsidRPr="00D8107F">
        <w:rPr>
          <w:rFonts w:ascii="Helvetica Neue" w:eastAsia="Times New Roman" w:hAnsi="Helvetica Neue"/>
          <w:i/>
          <w:color w:val="1F497D" w:themeColor="text2"/>
          <w:lang w:val="en-US"/>
        </w:rPr>
        <w:t>financement</w:t>
      </w:r>
      <w:proofErr w:type="spellEnd"/>
      <w:r w:rsidRPr="00D8107F">
        <w:rPr>
          <w:rFonts w:ascii="Helvetica Neue" w:eastAsia="Times New Roman" w:hAnsi="Helvetica Neue"/>
          <w:i/>
          <w:color w:val="1F497D" w:themeColor="text2"/>
          <w:lang w:val="en-US"/>
        </w:rPr>
        <w:t xml:space="preserve"> public du </w:t>
      </w:r>
      <w:proofErr w:type="spellStart"/>
      <w:r w:rsidRPr="00D8107F">
        <w:rPr>
          <w:rFonts w:ascii="Helvetica Neue" w:eastAsia="Times New Roman" w:hAnsi="Helvetica Neue"/>
          <w:i/>
          <w:color w:val="1F497D" w:themeColor="text2"/>
          <w:lang w:val="en-US"/>
        </w:rPr>
        <w:t>privé</w:t>
      </w:r>
      <w:proofErr w:type="spellEnd"/>
      <w:r w:rsidRPr="00D8107F">
        <w:rPr>
          <w:rFonts w:ascii="Helvetica Neue" w:eastAsia="Times New Roman" w:hAnsi="Helvetica Neue"/>
          <w:i/>
          <w:color w:val="1F497D" w:themeColor="text2"/>
          <w:lang w:val="en-US"/>
        </w:rPr>
        <w:t xml:space="preserve">] does not create a </w:t>
      </w:r>
      <w:r w:rsidRPr="00D8107F">
        <w:rPr>
          <w:rFonts w:ascii="Helvetica Neue" w:eastAsia="Times New Roman" w:hAnsi="Helvetica Neue"/>
          <w:b/>
          <w:i/>
          <w:color w:val="1F497D" w:themeColor="text2"/>
          <w:lang w:val="en-US"/>
        </w:rPr>
        <w:t>foreseeable risk of adverse effect on or delay to the most effective and expeditious possible development of a free public education system</w:t>
      </w:r>
      <w:r w:rsidRPr="00D8107F">
        <w:rPr>
          <w:rFonts w:ascii="Helvetica Neue" w:eastAsia="Times New Roman" w:hAnsi="Helvetica Neue"/>
          <w:i/>
          <w:color w:val="1F497D" w:themeColor="text2"/>
          <w:lang w:val="en-US"/>
        </w:rPr>
        <w:t xml:space="preserve"> of the highest attainable quality in accordance with States’ obligations to </w:t>
      </w:r>
      <w:proofErr w:type="spellStart"/>
      <w:r w:rsidRPr="00D8107F">
        <w:rPr>
          <w:rFonts w:ascii="Helvetica Neue" w:eastAsia="Times New Roman" w:hAnsi="Helvetica Neue"/>
          <w:i/>
          <w:color w:val="1F497D" w:themeColor="text2"/>
          <w:lang w:val="en-US"/>
        </w:rPr>
        <w:t>realise</w:t>
      </w:r>
      <w:proofErr w:type="spellEnd"/>
      <w:r w:rsidRPr="00D8107F">
        <w:rPr>
          <w:rFonts w:ascii="Helvetica Neue" w:eastAsia="Times New Roman" w:hAnsi="Helvetica Neue"/>
          <w:i/>
          <w:color w:val="1F497D" w:themeColor="text2"/>
          <w:lang w:val="en-US"/>
        </w:rPr>
        <w:t xml:space="preserve"> the right to education to the maximum of their available resources;</w:t>
      </w:r>
      <w:r w:rsidR="00B16CE0">
        <w:rPr>
          <w:rFonts w:ascii="Helvetica Neue" w:eastAsia="Times New Roman" w:hAnsi="Helvetica Neue"/>
          <w:i/>
          <w:color w:val="1F497D" w:themeColor="text2"/>
          <w:lang w:val="en-US"/>
        </w:rPr>
        <w:t> </w:t>
      </w:r>
      <w:r w:rsidRPr="003E7BEE">
        <w:rPr>
          <w:rFonts w:ascii="Helvetica Neue" w:hAnsi="Helvetica Neue"/>
          <w:i/>
          <w:color w:val="1F497D" w:themeColor="text2"/>
          <w:lang w:val="en-GB"/>
        </w:rPr>
        <w:t>»</w:t>
      </w:r>
    </w:p>
    <w:p w14:paraId="33E8759A" w14:textId="33F07AB3" w:rsidR="00F152EB" w:rsidRDefault="004B238F" w:rsidP="00D8107F">
      <w:pPr>
        <w:pStyle w:val="Paragraphedeliste"/>
        <w:numPr>
          <w:ilvl w:val="0"/>
          <w:numId w:val="8"/>
        </w:numPr>
        <w:spacing w:after="120" w:line="240" w:lineRule="auto"/>
        <w:rPr>
          <w:rFonts w:ascii="Helvetica Neue" w:hAnsi="Helvetica Neue"/>
        </w:rPr>
      </w:pPr>
      <w:r>
        <w:rPr>
          <w:rFonts w:ascii="Helvetica Neue" w:hAnsi="Helvetica Neue"/>
        </w:rPr>
        <w:t xml:space="preserve">18. </w:t>
      </w:r>
      <w:r w:rsidR="00821CE6">
        <w:rPr>
          <w:rFonts w:ascii="Helvetica Neue" w:hAnsi="Helvetica Neue"/>
        </w:rPr>
        <w:tab/>
      </w:r>
      <w:r w:rsidR="00F152EB" w:rsidRPr="00C21565">
        <w:rPr>
          <w:rFonts w:ascii="Helvetica Neue" w:hAnsi="Helvetica Neue"/>
        </w:rPr>
        <w:t xml:space="preserve">Le financement du privé </w:t>
      </w:r>
      <w:r w:rsidR="00C21565" w:rsidRPr="00C21565">
        <w:rPr>
          <w:rFonts w:ascii="Helvetica Neue" w:hAnsi="Helvetica Neue"/>
        </w:rPr>
        <w:t>(et son cor</w:t>
      </w:r>
      <w:r w:rsidR="00AA4131">
        <w:rPr>
          <w:rFonts w:ascii="Helvetica Neue" w:hAnsi="Helvetica Neue"/>
        </w:rPr>
        <w:t>ol</w:t>
      </w:r>
      <w:r w:rsidR="00C21565" w:rsidRPr="00C21565">
        <w:rPr>
          <w:rFonts w:ascii="Helvetica Neue" w:hAnsi="Helvetica Neue"/>
        </w:rPr>
        <w:t xml:space="preserve">laire, le réseau public sélectif) </w:t>
      </w:r>
      <w:r w:rsidR="00D8107F">
        <w:rPr>
          <w:rFonts w:ascii="Helvetica Neue" w:hAnsi="Helvetica Neue"/>
        </w:rPr>
        <w:t xml:space="preserve">a </w:t>
      </w:r>
      <w:r w:rsidR="00C21565">
        <w:rPr>
          <w:rFonts w:ascii="Helvetica Neue" w:hAnsi="Helvetica Neue"/>
        </w:rPr>
        <w:t>comme conséquence d’abaisser la qualité de l’enseignement dans le réseau public ordinaire.</w:t>
      </w:r>
    </w:p>
    <w:p w14:paraId="77F467BD" w14:textId="2B9FFFB1" w:rsidR="00D8107F" w:rsidRDefault="004B238F" w:rsidP="00D8107F">
      <w:pPr>
        <w:pStyle w:val="Paragraphedeliste"/>
        <w:numPr>
          <w:ilvl w:val="0"/>
          <w:numId w:val="8"/>
        </w:numPr>
        <w:spacing w:after="120" w:line="240" w:lineRule="auto"/>
        <w:rPr>
          <w:rFonts w:ascii="Helvetica Neue" w:hAnsi="Helvetica Neue"/>
        </w:rPr>
      </w:pPr>
      <w:r>
        <w:rPr>
          <w:rFonts w:ascii="Helvetica Neue" w:hAnsi="Helvetica Neue"/>
        </w:rPr>
        <w:t xml:space="preserve">19. </w:t>
      </w:r>
      <w:r w:rsidR="00821CE6">
        <w:rPr>
          <w:rFonts w:ascii="Helvetica Neue" w:hAnsi="Helvetica Neue"/>
        </w:rPr>
        <w:tab/>
      </w:r>
      <w:r w:rsidR="00C21565" w:rsidRPr="00EF683B">
        <w:rPr>
          <w:rFonts w:ascii="Helvetica Neue" w:hAnsi="Helvetica Neue"/>
        </w:rPr>
        <w:t>De récentes études</w:t>
      </w:r>
      <w:r w:rsidR="00EF683B">
        <w:rPr>
          <w:rStyle w:val="Marquenotebasdepage"/>
          <w:rFonts w:ascii="Helvetica Neue" w:hAnsi="Helvetica Neue"/>
        </w:rPr>
        <w:footnoteReference w:id="13"/>
      </w:r>
      <w:r w:rsidR="00C21565" w:rsidRPr="00EF683B">
        <w:rPr>
          <w:rFonts w:ascii="Helvetica Neue" w:hAnsi="Helvetica Neue"/>
        </w:rPr>
        <w:t xml:space="preserve"> montrent de surcroît que la concentration d’élèves forts nuit </w:t>
      </w:r>
      <w:r w:rsidR="00C21565" w:rsidRPr="00D8107F">
        <w:rPr>
          <w:rFonts w:ascii="Helvetica Neue" w:hAnsi="Helvetica Neue"/>
          <w:u w:val="single"/>
        </w:rPr>
        <w:t>également</w:t>
      </w:r>
      <w:r w:rsidR="00C21565" w:rsidRPr="00EF683B">
        <w:rPr>
          <w:rFonts w:ascii="Helvetica Neue" w:hAnsi="Helvetica Neue"/>
        </w:rPr>
        <w:t xml:space="preserve"> aux résultats de ces derniers à cause de l’anxiété de performance</w:t>
      </w:r>
      <w:r w:rsidR="00DF5AAF">
        <w:rPr>
          <w:rFonts w:ascii="Helvetica Neue" w:hAnsi="Helvetica Neue"/>
        </w:rPr>
        <w:t xml:space="preserve"> induite</w:t>
      </w:r>
      <w:r w:rsidR="00C21565" w:rsidRPr="00EF683B">
        <w:rPr>
          <w:rFonts w:ascii="Helvetica Neue" w:hAnsi="Helvetica Neue"/>
        </w:rPr>
        <w:t>.</w:t>
      </w:r>
    </w:p>
    <w:p w14:paraId="763CB2D8" w14:textId="3420FAE6" w:rsidR="00C21565" w:rsidRDefault="004B238F" w:rsidP="00D8107F">
      <w:pPr>
        <w:pStyle w:val="Paragraphedeliste"/>
        <w:numPr>
          <w:ilvl w:val="0"/>
          <w:numId w:val="8"/>
        </w:numPr>
        <w:spacing w:after="120" w:line="240" w:lineRule="auto"/>
        <w:rPr>
          <w:rFonts w:ascii="Helvetica Neue" w:hAnsi="Helvetica Neue"/>
        </w:rPr>
      </w:pPr>
      <w:r>
        <w:rPr>
          <w:rFonts w:ascii="Helvetica Neue" w:hAnsi="Helvetica Neue"/>
        </w:rPr>
        <w:t xml:space="preserve">20. </w:t>
      </w:r>
      <w:r w:rsidR="00821CE6">
        <w:rPr>
          <w:rFonts w:ascii="Helvetica Neue" w:hAnsi="Helvetica Neue"/>
        </w:rPr>
        <w:tab/>
      </w:r>
      <w:r w:rsidR="00D8107F">
        <w:rPr>
          <w:rFonts w:ascii="Helvetica Neue" w:hAnsi="Helvetica Neue"/>
        </w:rPr>
        <w:t xml:space="preserve">Un système non-ségrégué pourrait donc, </w:t>
      </w:r>
      <w:r w:rsidR="00D8107F" w:rsidRPr="00DF5AAF">
        <w:rPr>
          <w:rFonts w:ascii="Helvetica Neue" w:hAnsi="Helvetica Neue"/>
          <w:i/>
        </w:rPr>
        <w:t>avec les mêmes ressources</w:t>
      </w:r>
      <w:r w:rsidR="00D8107F">
        <w:rPr>
          <w:rFonts w:ascii="Helvetica Neue" w:hAnsi="Helvetica Neue"/>
        </w:rPr>
        <w:t>, être beaucoup plus efficace.</w:t>
      </w:r>
    </w:p>
    <w:p w14:paraId="11A60BF9" w14:textId="21B0AF48" w:rsidR="00C61F24" w:rsidRDefault="00565EEF" w:rsidP="00C61F24">
      <w:pPr>
        <w:pStyle w:val="Paragraphedeliste"/>
        <w:spacing w:after="120" w:line="240" w:lineRule="auto"/>
        <w:rPr>
          <w:rFonts w:ascii="Helvetica Neue" w:hAnsi="Helvetica Neue"/>
        </w:rPr>
      </w:pPr>
      <w:r>
        <w:rPr>
          <w:rFonts w:ascii="Helvetica Neue" w:hAnsi="Helvetica Neue"/>
        </w:rPr>
        <w:br/>
      </w:r>
    </w:p>
    <w:p w14:paraId="2A25FA8B" w14:textId="39C213A2" w:rsidR="00F152EB" w:rsidRPr="00D8107F" w:rsidRDefault="00F152EB" w:rsidP="00F152EB">
      <w:pPr>
        <w:rPr>
          <w:rFonts w:ascii="Helvetica Neue" w:eastAsia="Times New Roman" w:hAnsi="Helvetica Neue"/>
          <w:i/>
          <w:color w:val="1F497D" w:themeColor="text2"/>
          <w:lang w:val="en-US"/>
        </w:rPr>
      </w:pPr>
      <w:r w:rsidRPr="003E7BEE">
        <w:rPr>
          <w:rFonts w:ascii="Helvetica Neue" w:hAnsi="Helvetica Neue"/>
          <w:b/>
          <w:i/>
          <w:color w:val="1F497D" w:themeColor="text2"/>
          <w:lang w:val="en-GB"/>
        </w:rPr>
        <w:t>65 (c</w:t>
      </w:r>
      <w:proofErr w:type="gramStart"/>
      <w:r w:rsidRPr="003E7BEE">
        <w:rPr>
          <w:rFonts w:ascii="Helvetica Neue" w:hAnsi="Helvetica Neue"/>
          <w:b/>
          <w:i/>
          <w:color w:val="1F497D" w:themeColor="text2"/>
          <w:lang w:val="en-GB"/>
        </w:rPr>
        <w:t>) </w:t>
      </w:r>
      <w:r w:rsidRPr="003E7BEE">
        <w:rPr>
          <w:rFonts w:ascii="Helvetica Neue" w:hAnsi="Helvetica Neue"/>
          <w:i/>
          <w:color w:val="1F497D" w:themeColor="text2"/>
          <w:lang w:val="en-GB"/>
        </w:rPr>
        <w:t>:</w:t>
      </w:r>
      <w:proofErr w:type="gramEnd"/>
      <w:r w:rsidRPr="003E7BEE">
        <w:rPr>
          <w:rFonts w:ascii="Helvetica Neue" w:hAnsi="Helvetica Neue"/>
          <w:i/>
          <w:color w:val="1F497D" w:themeColor="text2"/>
          <w:lang w:val="en-GB"/>
        </w:rPr>
        <w:t xml:space="preserve"> «</w:t>
      </w:r>
      <w:r w:rsidR="00B16CE0">
        <w:rPr>
          <w:rFonts w:ascii="Helvetica Neue" w:eastAsia="Times New Roman" w:hAnsi="Helvetica Neue"/>
          <w:i/>
          <w:color w:val="1F497D" w:themeColor="text2"/>
          <w:lang w:val="en-US"/>
        </w:rPr>
        <w:t> </w:t>
      </w:r>
      <w:r w:rsidRPr="00D8107F">
        <w:rPr>
          <w:rFonts w:ascii="Helvetica Neue" w:eastAsia="Times New Roman" w:hAnsi="Helvetica Neue"/>
          <w:i/>
          <w:color w:val="1F497D" w:themeColor="text2"/>
          <w:lang w:val="en-US"/>
        </w:rPr>
        <w:t xml:space="preserve">it does not lead to </w:t>
      </w:r>
      <w:r w:rsidRPr="00D8107F">
        <w:rPr>
          <w:rFonts w:ascii="Helvetica Neue" w:eastAsia="Times New Roman" w:hAnsi="Helvetica Neue"/>
          <w:b/>
          <w:i/>
          <w:color w:val="1F497D" w:themeColor="text2"/>
          <w:lang w:val="en-US"/>
        </w:rPr>
        <w:t>a diversion of public resources that would constitute an impermissible retrogressive measure, in particular by lowering standards in the public education system</w:t>
      </w:r>
      <w:r w:rsidRPr="00D8107F">
        <w:rPr>
          <w:rFonts w:ascii="Helvetica Neue" w:eastAsia="Times New Roman" w:hAnsi="Helvetica Neue"/>
          <w:i/>
          <w:color w:val="1F497D" w:themeColor="text2"/>
          <w:lang w:val="en-US"/>
        </w:rPr>
        <w:t>;</w:t>
      </w:r>
      <w:r w:rsidR="00B16CE0">
        <w:rPr>
          <w:rFonts w:ascii="Helvetica Neue" w:eastAsia="Times New Roman" w:hAnsi="Helvetica Neue"/>
          <w:i/>
          <w:color w:val="1F497D" w:themeColor="text2"/>
          <w:lang w:val="en-US"/>
        </w:rPr>
        <w:t> </w:t>
      </w:r>
      <w:r w:rsidRPr="003E7BEE">
        <w:rPr>
          <w:rFonts w:ascii="Helvetica Neue" w:hAnsi="Helvetica Neue"/>
          <w:i/>
          <w:color w:val="1F497D" w:themeColor="text2"/>
          <w:lang w:val="en-GB"/>
        </w:rPr>
        <w:t>»</w:t>
      </w:r>
    </w:p>
    <w:p w14:paraId="08CFEB90" w14:textId="70461BF9" w:rsidR="007863BF" w:rsidRDefault="004B238F" w:rsidP="00B22338">
      <w:pPr>
        <w:pStyle w:val="Paragraphedeliste"/>
        <w:numPr>
          <w:ilvl w:val="0"/>
          <w:numId w:val="7"/>
        </w:numPr>
        <w:spacing w:after="120" w:line="240" w:lineRule="auto"/>
        <w:jc w:val="both"/>
      </w:pPr>
      <w:r>
        <w:rPr>
          <w:rFonts w:ascii="Helvetica Neue" w:hAnsi="Helvetica Neue"/>
        </w:rPr>
        <w:t xml:space="preserve">21. </w:t>
      </w:r>
      <w:r w:rsidR="00821CE6">
        <w:rPr>
          <w:rFonts w:ascii="Helvetica Neue" w:hAnsi="Helvetica Neue"/>
        </w:rPr>
        <w:tab/>
      </w:r>
      <w:r w:rsidR="00F152EB" w:rsidRPr="00F152EB">
        <w:rPr>
          <w:rFonts w:ascii="Helvetica Neue" w:hAnsi="Helvetica Neue"/>
        </w:rPr>
        <w:t>Tous les fonds publics versé</w:t>
      </w:r>
      <w:r w:rsidR="00AA4131">
        <w:rPr>
          <w:rFonts w:ascii="Helvetica Neue" w:hAnsi="Helvetica Neue"/>
        </w:rPr>
        <w:t>s</w:t>
      </w:r>
      <w:r w:rsidR="00F152EB" w:rsidRPr="00F152EB">
        <w:rPr>
          <w:rFonts w:ascii="Helvetica Neue" w:hAnsi="Helvetica Neue"/>
        </w:rPr>
        <w:t xml:space="preserve"> au réseau privé auraient pu être alloués au réseau public dont les problèmes de financement (notamment des infrast</w:t>
      </w:r>
      <w:r w:rsidR="00D8107F">
        <w:rPr>
          <w:rFonts w:ascii="Helvetica Neue" w:hAnsi="Helvetica Neue"/>
        </w:rPr>
        <w:t>ructures) sont bien documentés.</w:t>
      </w:r>
      <w:r w:rsidR="001E08FF">
        <w:rPr>
          <w:rFonts w:ascii="Helvetica Neue" w:hAnsi="Helvetica Neue"/>
        </w:rPr>
        <w:t xml:space="preserve"> Le seul déficit d’entretien des écoles publiques primaires et secondaires est de plus de 3 milliards</w:t>
      </w:r>
      <w:r w:rsidR="00A43879">
        <w:rPr>
          <w:rFonts w:ascii="Helvetica Neue" w:hAnsi="Helvetica Neue"/>
        </w:rPr>
        <w:t> </w:t>
      </w:r>
      <w:r w:rsidR="001E08FF">
        <w:rPr>
          <w:rFonts w:ascii="Helvetica Neue" w:hAnsi="Helvetica Neue"/>
        </w:rPr>
        <w:t>$</w:t>
      </w:r>
      <w:r w:rsidR="001E08FF">
        <w:rPr>
          <w:rStyle w:val="Marquenotebasdepage"/>
          <w:rFonts w:ascii="Helvetica Neue" w:hAnsi="Helvetica Neue"/>
        </w:rPr>
        <w:footnoteReference w:id="14"/>
      </w:r>
      <w:r w:rsidR="001E08FF">
        <w:rPr>
          <w:rFonts w:ascii="Helvetica Neue" w:hAnsi="Helvetica Neue"/>
        </w:rPr>
        <w:t xml:space="preserve"> (2 milliards</w:t>
      </w:r>
      <w:r w:rsidR="00A43879">
        <w:rPr>
          <w:rFonts w:ascii="Helvetica Neue" w:hAnsi="Helvetica Neue"/>
        </w:rPr>
        <w:t> </w:t>
      </w:r>
      <w:r w:rsidR="001E08FF">
        <w:rPr>
          <w:rFonts w:ascii="Helvetica Neue" w:hAnsi="Helvetica Neue"/>
        </w:rPr>
        <w:t>€).</w:t>
      </w:r>
    </w:p>
    <w:p w14:paraId="58CA2348" w14:textId="124125D7" w:rsidR="00EE4656" w:rsidRPr="00C61F24" w:rsidRDefault="00565EEF" w:rsidP="00C61F24">
      <w:pPr>
        <w:spacing w:after="120" w:line="240" w:lineRule="auto"/>
        <w:jc w:val="both"/>
        <w:rPr>
          <w:rFonts w:ascii="Helvetica Neue" w:hAnsi="Helvetica Neue"/>
        </w:rPr>
      </w:pPr>
      <w:r>
        <w:rPr>
          <w:rFonts w:ascii="Helvetica Neue" w:hAnsi="Helvetica Neue"/>
        </w:rPr>
        <w:br/>
      </w:r>
    </w:p>
    <w:p w14:paraId="4D68EABF" w14:textId="1D8748CE" w:rsidR="00F152EB" w:rsidRPr="003E7BEE" w:rsidRDefault="00F152EB" w:rsidP="00F152EB">
      <w:pPr>
        <w:rPr>
          <w:rFonts w:ascii="Helvetica Neue" w:hAnsi="Helvetica Neue"/>
          <w:i/>
          <w:color w:val="1F497D" w:themeColor="text2"/>
          <w:lang w:val="en-GB"/>
        </w:rPr>
      </w:pPr>
      <w:r w:rsidRPr="003E7BEE">
        <w:rPr>
          <w:rFonts w:ascii="Helvetica Neue" w:hAnsi="Helvetica Neue"/>
          <w:b/>
          <w:i/>
          <w:color w:val="1F497D" w:themeColor="text2"/>
          <w:lang w:val="en-GB"/>
        </w:rPr>
        <w:t>65 (e</w:t>
      </w:r>
      <w:proofErr w:type="gramStart"/>
      <w:r w:rsidRPr="003E7BEE">
        <w:rPr>
          <w:rFonts w:ascii="Helvetica Neue" w:hAnsi="Helvetica Neue"/>
          <w:b/>
          <w:i/>
          <w:color w:val="1F497D" w:themeColor="text2"/>
          <w:lang w:val="en-GB"/>
        </w:rPr>
        <w:t>) </w:t>
      </w:r>
      <w:r w:rsidRPr="003E7BEE">
        <w:rPr>
          <w:rFonts w:ascii="Helvetica Neue" w:hAnsi="Helvetica Neue"/>
          <w:i/>
          <w:color w:val="1F497D" w:themeColor="text2"/>
          <w:lang w:val="en-GB"/>
        </w:rPr>
        <w:t>:</w:t>
      </w:r>
      <w:proofErr w:type="gramEnd"/>
      <w:r w:rsidRPr="003E7BEE">
        <w:rPr>
          <w:rFonts w:ascii="Helvetica Neue" w:hAnsi="Helvetica Neue"/>
          <w:i/>
          <w:color w:val="1F497D" w:themeColor="text2"/>
          <w:lang w:val="en-GB"/>
        </w:rPr>
        <w:t xml:space="preserve"> «</w:t>
      </w:r>
      <w:r w:rsidR="00B16CE0" w:rsidRPr="003E7BEE">
        <w:rPr>
          <w:rFonts w:ascii="Helvetica Neue" w:hAnsi="Helvetica Neue"/>
          <w:i/>
          <w:color w:val="1F497D" w:themeColor="text2"/>
          <w:lang w:val="en-GB"/>
        </w:rPr>
        <w:t> </w:t>
      </w:r>
      <w:r w:rsidRPr="00D8107F">
        <w:rPr>
          <w:rFonts w:ascii="Helvetica Neue" w:eastAsia="Times New Roman" w:hAnsi="Helvetica Neue"/>
          <w:i/>
          <w:color w:val="1F497D" w:themeColor="text2"/>
          <w:lang w:val="en-US"/>
        </w:rPr>
        <w:t xml:space="preserve">it does not create a foreseeable risk that the funded private instructional educational institution </w:t>
      </w:r>
      <w:r w:rsidRPr="00D8107F">
        <w:rPr>
          <w:rFonts w:ascii="Helvetica Neue" w:eastAsia="Times New Roman" w:hAnsi="Helvetica Neue"/>
          <w:b/>
          <w:i/>
          <w:color w:val="1F497D" w:themeColor="text2"/>
          <w:lang w:val="en-US"/>
        </w:rPr>
        <w:t>could exercise an undue influence on the education system or account for such a substantial part of the education system that it risks undermining the right to education</w:t>
      </w:r>
      <w:r w:rsidRPr="00D8107F">
        <w:rPr>
          <w:rFonts w:ascii="Helvetica Neue" w:eastAsia="Times New Roman" w:hAnsi="Helvetica Neue"/>
          <w:i/>
          <w:color w:val="1F497D" w:themeColor="text2"/>
          <w:lang w:val="en-US"/>
        </w:rPr>
        <w:t>;</w:t>
      </w:r>
      <w:r w:rsidR="00B16CE0">
        <w:rPr>
          <w:rFonts w:ascii="Helvetica Neue" w:eastAsia="Times New Roman" w:hAnsi="Helvetica Neue"/>
          <w:i/>
          <w:color w:val="1F497D" w:themeColor="text2"/>
          <w:lang w:val="en-US"/>
        </w:rPr>
        <w:t> </w:t>
      </w:r>
      <w:r w:rsidRPr="003E7BEE">
        <w:rPr>
          <w:rFonts w:ascii="Helvetica Neue" w:hAnsi="Helvetica Neue"/>
          <w:i/>
          <w:color w:val="1F497D" w:themeColor="text2"/>
          <w:lang w:val="en-GB"/>
        </w:rPr>
        <w:t>»</w:t>
      </w:r>
    </w:p>
    <w:p w14:paraId="4D027049" w14:textId="4CAC182B" w:rsidR="00F152EB" w:rsidRPr="00B22338" w:rsidRDefault="004B238F" w:rsidP="00B22338">
      <w:pPr>
        <w:pStyle w:val="Paragraphedeliste"/>
        <w:numPr>
          <w:ilvl w:val="0"/>
          <w:numId w:val="11"/>
        </w:numPr>
        <w:rPr>
          <w:rFonts w:ascii="Helvetica Neue" w:eastAsia="Times New Roman" w:hAnsi="Helvetica Neue"/>
          <w:lang w:val="fr-CA" w:eastAsia="fr-FR"/>
        </w:rPr>
      </w:pPr>
      <w:r>
        <w:rPr>
          <w:rFonts w:ascii="Helvetica Neue" w:hAnsi="Helvetica Neue"/>
        </w:rPr>
        <w:t xml:space="preserve">22. </w:t>
      </w:r>
      <w:r w:rsidR="00821CE6">
        <w:rPr>
          <w:rFonts w:ascii="Helvetica Neue" w:hAnsi="Helvetica Neue"/>
        </w:rPr>
        <w:tab/>
      </w:r>
      <w:r w:rsidR="00F152EB" w:rsidRPr="00B22338">
        <w:rPr>
          <w:rFonts w:ascii="Helvetica Neue" w:hAnsi="Helvetica Neue"/>
        </w:rPr>
        <w:t>L’influence du privé subventionné est si forte que le réseau public a créé un réseau sélectif dan</w:t>
      </w:r>
      <w:r w:rsidR="00D8107F" w:rsidRPr="00B22338">
        <w:rPr>
          <w:rFonts w:ascii="Helvetica Neue" w:hAnsi="Helvetica Neue"/>
        </w:rPr>
        <w:t>s le but de le concurrencer par rapport à son avantage comparatif</w:t>
      </w:r>
      <w:r w:rsidR="00AA4131" w:rsidRPr="00B22338">
        <w:rPr>
          <w:rFonts w:ascii="Helvetica Neue" w:hAnsi="Helvetica Neue"/>
        </w:rPr>
        <w:t xml:space="preserve"> dans notre marché éducatif</w:t>
      </w:r>
      <w:r w:rsidR="00D8107F" w:rsidRPr="00B22338">
        <w:rPr>
          <w:rFonts w:ascii="Helvetica Neue" w:hAnsi="Helvetica Neue"/>
        </w:rPr>
        <w:t>, c’est-à-dire</w:t>
      </w:r>
      <w:r w:rsidR="00AA4131" w:rsidRPr="00B22338">
        <w:rPr>
          <w:rFonts w:ascii="Helvetica Neue" w:hAnsi="Helvetica Neue"/>
        </w:rPr>
        <w:t xml:space="preserve"> le droit de sélectionner ses élèves</w:t>
      </w:r>
      <w:r w:rsidR="00F152EB" w:rsidRPr="00B22338">
        <w:rPr>
          <w:rFonts w:ascii="Helvetica Neue" w:hAnsi="Helvetica Neue"/>
        </w:rPr>
        <w:t>.</w:t>
      </w:r>
      <w:r w:rsidR="00142530" w:rsidRPr="00B22338">
        <w:rPr>
          <w:rFonts w:ascii="Helvetica Neue" w:hAnsi="Helvetica Neue"/>
        </w:rPr>
        <w:t xml:space="preserve"> Comme le soulignait en 2016 le Conseil supérieur de l’éducation du Québec</w:t>
      </w:r>
      <w:r w:rsidR="00FC200E">
        <w:rPr>
          <w:rFonts w:ascii="Helvetica Neue" w:hAnsi="Helvetica Neue"/>
        </w:rPr>
        <w:t xml:space="preserve"> dans son rapport</w:t>
      </w:r>
      <w:r w:rsidR="00A43879">
        <w:rPr>
          <w:rFonts w:ascii="Helvetica Neue" w:hAnsi="Helvetica Neue"/>
        </w:rPr>
        <w:t xml:space="preserve"> </w:t>
      </w:r>
      <w:r w:rsidR="00142530" w:rsidRPr="00B22338">
        <w:rPr>
          <w:rFonts w:ascii="Helvetica Neue" w:hAnsi="Helvetica Neue"/>
        </w:rPr>
        <w:t xml:space="preserve">phare </w:t>
      </w:r>
      <w:r w:rsidR="00142530" w:rsidRPr="00B22338">
        <w:rPr>
          <w:rFonts w:ascii="Helvetica Neue" w:hAnsi="Helvetica Neue"/>
          <w:i/>
        </w:rPr>
        <w:t>Remettre le cap sur l’équité</w:t>
      </w:r>
      <w:r w:rsidR="00142530" w:rsidRPr="00B22338">
        <w:rPr>
          <w:rFonts w:ascii="Helvetica Neue" w:hAnsi="Helvetica Neue"/>
        </w:rPr>
        <w:t>, «</w:t>
      </w:r>
      <w:r w:rsidR="00A43879">
        <w:rPr>
          <w:rFonts w:ascii="Helvetica Neue" w:hAnsi="Helvetica Neue"/>
        </w:rPr>
        <w:t> </w:t>
      </w:r>
      <w:r w:rsidR="00142530" w:rsidRPr="00B22338">
        <w:rPr>
          <w:rFonts w:ascii="Helvetica Neue" w:hAnsi="Helvetica Neue"/>
        </w:rPr>
        <w:t>l</w:t>
      </w:r>
      <w:r w:rsidR="00142530" w:rsidRPr="00B22338">
        <w:rPr>
          <w:rFonts w:ascii="Helvetica Neue" w:eastAsia="Times New Roman" w:hAnsi="Helvetica Neue"/>
          <w:lang w:val="fr-CA" w:eastAsia="fr-FR"/>
        </w:rPr>
        <w:t xml:space="preserve">a stratification de l’offre de formation pendant la scolarité obligatoire </w:t>
      </w:r>
      <w:r w:rsidR="00A43879">
        <w:rPr>
          <w:rFonts w:ascii="Helvetica Neue" w:eastAsia="Times New Roman" w:hAnsi="Helvetica Neue"/>
          <w:lang w:val="fr-CA" w:eastAsia="fr-FR"/>
        </w:rPr>
        <w:t>—</w:t>
      </w:r>
      <w:r w:rsidR="00142530" w:rsidRPr="00B22338">
        <w:rPr>
          <w:rFonts w:ascii="Helvetica Neue" w:eastAsia="Times New Roman" w:hAnsi="Helvetica Neue"/>
          <w:lang w:val="fr-CA" w:eastAsia="fr-FR"/>
        </w:rPr>
        <w:t xml:space="preserve"> causée par la multiplication des programmes particuliers sélectifs et des établissements privés </w:t>
      </w:r>
      <w:r w:rsidR="00A43879">
        <w:rPr>
          <w:rFonts w:ascii="Helvetica Neue" w:eastAsia="Times New Roman" w:hAnsi="Helvetica Neue"/>
          <w:lang w:val="fr-CA" w:eastAsia="fr-FR"/>
        </w:rPr>
        <w:t>—</w:t>
      </w:r>
      <w:r w:rsidR="00142530" w:rsidRPr="00B22338">
        <w:rPr>
          <w:rFonts w:ascii="Helvetica Neue" w:eastAsia="Times New Roman" w:hAnsi="Helvetica Neue"/>
          <w:lang w:val="fr-CA" w:eastAsia="fr-FR"/>
        </w:rPr>
        <w:t xml:space="preserve"> entraîne des inégalités de traitement au bénéfice des plus favorisés. Autrement dit, ceux qui en auraient le plus besoin ne profitent pas des meilleures conditions pour apprendre, ce qui est contraire à l’équité.</w:t>
      </w:r>
      <w:r w:rsidR="00142530">
        <w:rPr>
          <w:rStyle w:val="Marquenotebasdepage"/>
          <w:rFonts w:ascii="Helvetica Neue" w:eastAsia="Times New Roman" w:hAnsi="Helvetica Neue"/>
          <w:lang w:val="fr-CA" w:eastAsia="fr-FR"/>
        </w:rPr>
        <w:footnoteReference w:id="15"/>
      </w:r>
      <w:r w:rsidR="00A43879">
        <w:rPr>
          <w:rFonts w:ascii="Helvetica Neue" w:eastAsia="Times New Roman" w:hAnsi="Helvetica Neue"/>
          <w:lang w:val="fr-CA" w:eastAsia="fr-FR"/>
        </w:rPr>
        <w:t> </w:t>
      </w:r>
      <w:r w:rsidR="00142530" w:rsidRPr="00B22338">
        <w:rPr>
          <w:rFonts w:ascii="Helvetica Neue" w:hAnsi="Helvetica Neue"/>
        </w:rPr>
        <w:t>»</w:t>
      </w:r>
    </w:p>
    <w:p w14:paraId="719A849F" w14:textId="77777777" w:rsidR="00F152EB" w:rsidRDefault="00F152EB" w:rsidP="00F152EB">
      <w:pPr>
        <w:rPr>
          <w:rFonts w:ascii="Helvetica Neue" w:hAnsi="Helvetica Neue"/>
          <w:i/>
        </w:rPr>
      </w:pPr>
    </w:p>
    <w:p w14:paraId="4FDEBB60" w14:textId="4C757F33" w:rsidR="00F152EB" w:rsidRPr="003E7BEE" w:rsidRDefault="00F152EB" w:rsidP="00F152EB">
      <w:pPr>
        <w:rPr>
          <w:rFonts w:ascii="Helvetica Neue" w:hAnsi="Helvetica Neue"/>
          <w:i/>
          <w:color w:val="1F497D" w:themeColor="text2"/>
          <w:lang w:val="en-GB"/>
        </w:rPr>
      </w:pPr>
      <w:r w:rsidRPr="003E7BEE">
        <w:rPr>
          <w:rFonts w:ascii="Helvetica Neue" w:hAnsi="Helvetica Neue"/>
          <w:b/>
          <w:i/>
          <w:color w:val="1F497D" w:themeColor="text2"/>
          <w:lang w:val="en-GB"/>
        </w:rPr>
        <w:t>65 (f</w:t>
      </w:r>
      <w:proofErr w:type="gramStart"/>
      <w:r w:rsidRPr="003E7BEE">
        <w:rPr>
          <w:rFonts w:ascii="Helvetica Neue" w:hAnsi="Helvetica Neue"/>
          <w:b/>
          <w:i/>
          <w:color w:val="1F497D" w:themeColor="text2"/>
          <w:lang w:val="en-GB"/>
        </w:rPr>
        <w:t>) </w:t>
      </w:r>
      <w:r w:rsidRPr="003E7BEE">
        <w:rPr>
          <w:rFonts w:ascii="Helvetica Neue" w:hAnsi="Helvetica Neue"/>
          <w:i/>
          <w:color w:val="1F497D" w:themeColor="text2"/>
          <w:lang w:val="en-GB"/>
        </w:rPr>
        <w:t>:</w:t>
      </w:r>
      <w:proofErr w:type="gramEnd"/>
      <w:r w:rsidRPr="003E7BEE">
        <w:rPr>
          <w:rFonts w:ascii="Helvetica Neue" w:hAnsi="Helvetica Neue"/>
          <w:i/>
          <w:color w:val="1F497D" w:themeColor="text2"/>
          <w:lang w:val="en-GB"/>
        </w:rPr>
        <w:t xml:space="preserve"> «</w:t>
      </w:r>
      <w:r w:rsidR="00B16CE0" w:rsidRPr="003E7BEE">
        <w:rPr>
          <w:rFonts w:ascii="Helvetica Neue" w:hAnsi="Helvetica Neue"/>
          <w:i/>
          <w:color w:val="1F497D" w:themeColor="text2"/>
          <w:lang w:val="en-GB"/>
        </w:rPr>
        <w:t> </w:t>
      </w:r>
      <w:r w:rsidRPr="00D8107F">
        <w:rPr>
          <w:rFonts w:ascii="Helvetica Neue" w:eastAsia="Times New Roman" w:hAnsi="Helvetica Neue"/>
          <w:i/>
          <w:color w:val="1F497D" w:themeColor="text2"/>
          <w:lang w:val="en-US"/>
        </w:rPr>
        <w:t xml:space="preserve">it does not create a foreseeable risk of any other systemic impact on the right to education, paying particular attention </w:t>
      </w:r>
      <w:r w:rsidRPr="00D8107F">
        <w:rPr>
          <w:rFonts w:ascii="Helvetica Neue" w:eastAsia="Times New Roman" w:hAnsi="Helvetica Neue"/>
          <w:b/>
          <w:i/>
          <w:color w:val="1F497D" w:themeColor="text2"/>
          <w:lang w:val="en-US"/>
        </w:rPr>
        <w:t>to obligations related to non-dis</w:t>
      </w:r>
      <w:r w:rsidR="00D8107F">
        <w:rPr>
          <w:rFonts w:ascii="Helvetica Neue" w:eastAsia="Times New Roman" w:hAnsi="Helvetica Neue"/>
          <w:b/>
          <w:i/>
          <w:color w:val="1F497D" w:themeColor="text2"/>
          <w:lang w:val="en-US"/>
        </w:rPr>
        <w:t>crimination, equality, and non-</w:t>
      </w:r>
      <w:r w:rsidRPr="00D8107F">
        <w:rPr>
          <w:rFonts w:ascii="Helvetica Neue" w:eastAsia="Times New Roman" w:hAnsi="Helvetica Neue"/>
          <w:b/>
          <w:i/>
          <w:color w:val="1F497D" w:themeColor="text2"/>
          <w:lang w:val="en-US"/>
        </w:rPr>
        <w:t>segregation</w:t>
      </w:r>
      <w:r w:rsidRPr="00D8107F">
        <w:rPr>
          <w:rFonts w:ascii="Helvetica Neue" w:eastAsia="Times New Roman" w:hAnsi="Helvetica Neue"/>
          <w:i/>
          <w:color w:val="1F497D" w:themeColor="text2"/>
          <w:lang w:val="en-US"/>
        </w:rPr>
        <w:t>.</w:t>
      </w:r>
      <w:r w:rsidR="00B16CE0">
        <w:rPr>
          <w:rFonts w:ascii="Helvetica Neue" w:eastAsia="Times New Roman" w:hAnsi="Helvetica Neue"/>
          <w:i/>
          <w:color w:val="1F497D" w:themeColor="text2"/>
          <w:lang w:val="en-US"/>
        </w:rPr>
        <w:t> </w:t>
      </w:r>
      <w:r w:rsidRPr="003E7BEE">
        <w:rPr>
          <w:rFonts w:ascii="Helvetica Neue" w:hAnsi="Helvetica Neue"/>
          <w:i/>
          <w:color w:val="1F497D" w:themeColor="text2"/>
          <w:lang w:val="en-GB"/>
        </w:rPr>
        <w:t>»</w:t>
      </w:r>
    </w:p>
    <w:p w14:paraId="2EC73635" w14:textId="0127F514" w:rsidR="00F152EB" w:rsidRPr="00F152EB" w:rsidRDefault="004B238F" w:rsidP="00F152EB">
      <w:pPr>
        <w:pStyle w:val="Paragraphedeliste"/>
        <w:numPr>
          <w:ilvl w:val="0"/>
          <w:numId w:val="7"/>
        </w:numPr>
        <w:rPr>
          <w:rFonts w:ascii="Helvetica Neue" w:hAnsi="Helvetica Neue"/>
        </w:rPr>
      </w:pPr>
      <w:r>
        <w:rPr>
          <w:rFonts w:ascii="Helvetica Neue" w:hAnsi="Helvetica Neue"/>
        </w:rPr>
        <w:t xml:space="preserve">23. </w:t>
      </w:r>
      <w:r w:rsidR="00821CE6">
        <w:rPr>
          <w:rFonts w:ascii="Helvetica Neue" w:hAnsi="Helvetica Neue"/>
        </w:rPr>
        <w:tab/>
      </w:r>
      <w:r w:rsidR="00D8107F">
        <w:rPr>
          <w:rFonts w:ascii="Helvetica Neue" w:hAnsi="Helvetica Neue"/>
        </w:rPr>
        <w:t>L’impact systémique du financement public de l’école privé</w:t>
      </w:r>
      <w:r w:rsidR="00AA4131">
        <w:rPr>
          <w:rFonts w:ascii="Helvetica Neue" w:hAnsi="Helvetica Neue"/>
        </w:rPr>
        <w:t>e</w:t>
      </w:r>
      <w:r w:rsidR="00D8107F">
        <w:rPr>
          <w:rFonts w:ascii="Helvetica Neue" w:hAnsi="Helvetica Neue"/>
        </w:rPr>
        <w:t xml:space="preserve"> est indéniable. </w:t>
      </w:r>
      <w:r w:rsidR="00F152EB">
        <w:rPr>
          <w:rFonts w:ascii="Helvetica Neue" w:hAnsi="Helvetica Neue"/>
        </w:rPr>
        <w:t>Le</w:t>
      </w:r>
      <w:r w:rsidR="00F152EB" w:rsidRPr="00F152EB">
        <w:rPr>
          <w:rFonts w:ascii="Helvetica Neue" w:hAnsi="Helvetica Neue"/>
        </w:rPr>
        <w:t xml:space="preserve"> privé subventionné et le public sélectif font du Québec la province canadienne avec la plus forte ségrégation scolaire : 22</w:t>
      </w:r>
      <w:r w:rsidR="00B16CE0">
        <w:rPr>
          <w:rFonts w:ascii="Helvetica Neue" w:hAnsi="Helvetica Neue"/>
        </w:rPr>
        <w:t> </w:t>
      </w:r>
      <w:r w:rsidR="00F152EB" w:rsidRPr="00F152EB">
        <w:rPr>
          <w:rFonts w:ascii="Helvetica Neue" w:hAnsi="Helvetica Neue"/>
        </w:rPr>
        <w:t>% des élèves du secondaire sont au privé</w:t>
      </w:r>
      <w:r w:rsidR="00D8107F">
        <w:rPr>
          <w:rFonts w:ascii="Helvetica Neue" w:hAnsi="Helvetica Neue"/>
        </w:rPr>
        <w:t xml:space="preserve"> subventionné </w:t>
      </w:r>
      <w:r w:rsidR="00F152EB" w:rsidRPr="00F152EB">
        <w:rPr>
          <w:rFonts w:ascii="Helvetica Neue" w:hAnsi="Helvetica Neue"/>
        </w:rPr>
        <w:t>et au moins 20</w:t>
      </w:r>
      <w:r w:rsidR="00B16CE0">
        <w:rPr>
          <w:rFonts w:ascii="Helvetica Neue" w:hAnsi="Helvetica Neue"/>
        </w:rPr>
        <w:t> </w:t>
      </w:r>
      <w:r w:rsidR="00F152EB" w:rsidRPr="00F152EB">
        <w:rPr>
          <w:rFonts w:ascii="Helvetica Neue" w:hAnsi="Helvetica Neue"/>
        </w:rPr>
        <w:t>% [le Ministère ne dispose pas de chiffres publics] sont au public sélectif, pour un minimum de 42</w:t>
      </w:r>
      <w:r w:rsidR="00B16CE0">
        <w:rPr>
          <w:rFonts w:ascii="Helvetica Neue" w:hAnsi="Helvetica Neue"/>
        </w:rPr>
        <w:t> </w:t>
      </w:r>
      <w:r w:rsidR="00F152EB" w:rsidRPr="00F152EB">
        <w:rPr>
          <w:rFonts w:ascii="Helvetica Neue" w:hAnsi="Helvetica Neue"/>
        </w:rPr>
        <w:t>% des enfants séparés des autres.</w:t>
      </w:r>
    </w:p>
    <w:p w14:paraId="2B774B0C" w14:textId="685563EC" w:rsidR="004F168C" w:rsidRPr="00F152EB" w:rsidRDefault="00F152EB" w:rsidP="00F152EB">
      <w:pPr>
        <w:tabs>
          <w:tab w:val="left" w:pos="3906"/>
        </w:tabs>
        <w:rPr>
          <w:rFonts w:ascii="Helvetica Neue" w:hAnsi="Helvetica Neue"/>
        </w:rPr>
      </w:pPr>
      <w:r w:rsidRPr="00F152EB">
        <w:rPr>
          <w:rFonts w:ascii="Helvetica Neue" w:hAnsi="Helvetica Neue"/>
        </w:rPr>
        <w:tab/>
      </w:r>
      <w:r w:rsidR="00565EEF">
        <w:rPr>
          <w:rFonts w:ascii="Helvetica Neue" w:hAnsi="Helvetica Neue"/>
        </w:rPr>
        <w:br/>
      </w:r>
    </w:p>
    <w:p w14:paraId="1A86E341" w14:textId="050ABBE7" w:rsidR="00F152EB" w:rsidRPr="00D8107F" w:rsidRDefault="00F152EB" w:rsidP="00F152EB">
      <w:pPr>
        <w:rPr>
          <w:rFonts w:ascii="Helvetica Neue" w:eastAsia="Times New Roman" w:hAnsi="Helvetica Neue"/>
          <w:i/>
          <w:color w:val="1F497D" w:themeColor="text2"/>
          <w:lang w:val="en-US"/>
        </w:rPr>
      </w:pPr>
      <w:r w:rsidRPr="003E7BEE">
        <w:rPr>
          <w:rFonts w:ascii="Helvetica Neue" w:hAnsi="Helvetica Neue"/>
          <w:b/>
          <w:i/>
          <w:color w:val="1F497D" w:themeColor="text2"/>
          <w:lang w:val="en-GB"/>
        </w:rPr>
        <w:t>66 (c</w:t>
      </w:r>
      <w:proofErr w:type="gramStart"/>
      <w:r w:rsidRPr="003E7BEE">
        <w:rPr>
          <w:rFonts w:ascii="Helvetica Neue" w:hAnsi="Helvetica Neue"/>
          <w:b/>
          <w:i/>
          <w:color w:val="1F497D" w:themeColor="text2"/>
          <w:lang w:val="en-GB"/>
        </w:rPr>
        <w:t>) </w:t>
      </w:r>
      <w:r w:rsidR="00AF013C" w:rsidRPr="003E7BEE">
        <w:rPr>
          <w:rFonts w:ascii="Helvetica Neue" w:hAnsi="Helvetica Neue"/>
          <w:i/>
          <w:color w:val="1F497D" w:themeColor="text2"/>
          <w:lang w:val="en-GB"/>
        </w:rPr>
        <w:t>:</w:t>
      </w:r>
      <w:proofErr w:type="gramEnd"/>
      <w:r w:rsidRPr="003E7BEE">
        <w:rPr>
          <w:rFonts w:ascii="Helvetica Neue" w:hAnsi="Helvetica Neue"/>
          <w:i/>
          <w:color w:val="1F497D" w:themeColor="text2"/>
          <w:lang w:val="en-GB"/>
        </w:rPr>
        <w:t xml:space="preserve"> «</w:t>
      </w:r>
      <w:r w:rsidR="00B16CE0" w:rsidRPr="003E7BEE">
        <w:rPr>
          <w:rFonts w:ascii="Helvetica Neue" w:hAnsi="Helvetica Neue"/>
          <w:i/>
          <w:color w:val="1F497D" w:themeColor="text2"/>
          <w:lang w:val="en-GB"/>
        </w:rPr>
        <w:t> </w:t>
      </w:r>
      <w:r w:rsidRPr="00D8107F">
        <w:rPr>
          <w:rFonts w:ascii="Helvetica Neue" w:eastAsia="Times New Roman" w:hAnsi="Helvetica Neue"/>
          <w:i/>
          <w:color w:val="1F497D" w:themeColor="text2"/>
          <w:lang w:val="en-US"/>
        </w:rPr>
        <w:t>Any potential allocation of public funding to an eligible private instructional educational institution should meet all of the following procedural requirements:</w:t>
      </w:r>
    </w:p>
    <w:p w14:paraId="43C8EA90" w14:textId="655E706D" w:rsidR="00F152EB" w:rsidRPr="00D8107F" w:rsidRDefault="00F152EB" w:rsidP="00F152EB">
      <w:pPr>
        <w:rPr>
          <w:rFonts w:ascii="Helvetica Neue" w:eastAsia="Times New Roman" w:hAnsi="Helvetica Neue"/>
          <w:i/>
          <w:color w:val="1F497D" w:themeColor="text2"/>
          <w:lang w:val="en-US"/>
        </w:rPr>
      </w:pPr>
      <w:r w:rsidRPr="00D8107F">
        <w:rPr>
          <w:rFonts w:ascii="Helvetica Neue" w:eastAsia="Times New Roman" w:hAnsi="Helvetica Neue"/>
          <w:i/>
          <w:color w:val="1F497D" w:themeColor="text2"/>
          <w:lang w:val="en-US"/>
        </w:rPr>
        <w:t xml:space="preserve">c. </w:t>
      </w:r>
      <w:proofErr w:type="gramStart"/>
      <w:r w:rsidRPr="00D8107F">
        <w:rPr>
          <w:rFonts w:ascii="Helvetica Neue" w:eastAsia="Times New Roman" w:hAnsi="Helvetica Neue"/>
          <w:i/>
          <w:color w:val="1F497D" w:themeColor="text2"/>
          <w:lang w:val="en-US"/>
        </w:rPr>
        <w:t>the</w:t>
      </w:r>
      <w:proofErr w:type="gramEnd"/>
      <w:r w:rsidRPr="00D8107F">
        <w:rPr>
          <w:rFonts w:ascii="Helvetica Neue" w:eastAsia="Times New Roman" w:hAnsi="Helvetica Neue"/>
          <w:i/>
          <w:color w:val="1F497D" w:themeColor="text2"/>
          <w:lang w:val="en-US"/>
        </w:rPr>
        <w:t xml:space="preserve"> process for allocating funding </w:t>
      </w:r>
      <w:r w:rsidRPr="00D8107F">
        <w:rPr>
          <w:rFonts w:ascii="Helvetica Neue" w:eastAsia="Times New Roman" w:hAnsi="Helvetica Neue"/>
          <w:b/>
          <w:i/>
          <w:color w:val="1F497D" w:themeColor="text2"/>
          <w:lang w:val="en-US"/>
        </w:rPr>
        <w:t>is transparent</w:t>
      </w:r>
      <w:r w:rsidRPr="00D8107F">
        <w:rPr>
          <w:rFonts w:ascii="Helvetica Neue" w:eastAsia="Times New Roman" w:hAnsi="Helvetica Neue"/>
          <w:i/>
          <w:color w:val="1F497D" w:themeColor="text2"/>
          <w:lang w:val="en-US"/>
        </w:rPr>
        <w:t xml:space="preserve"> and not discriminatory;</w:t>
      </w:r>
      <w:r w:rsidR="00B16CE0">
        <w:rPr>
          <w:rFonts w:ascii="Helvetica Neue" w:eastAsia="Times New Roman" w:hAnsi="Helvetica Neue"/>
          <w:i/>
          <w:color w:val="1F497D" w:themeColor="text2"/>
          <w:lang w:val="en-US"/>
        </w:rPr>
        <w:t> </w:t>
      </w:r>
      <w:r w:rsidRPr="003E7BEE">
        <w:rPr>
          <w:rFonts w:ascii="Helvetica Neue" w:hAnsi="Helvetica Neue"/>
          <w:i/>
          <w:color w:val="1F497D" w:themeColor="text2"/>
          <w:lang w:val="en-GB"/>
        </w:rPr>
        <w:t>»</w:t>
      </w:r>
    </w:p>
    <w:p w14:paraId="0DDB67C3" w14:textId="265F547E" w:rsidR="00F152EB" w:rsidRPr="00F152EB" w:rsidRDefault="004B238F" w:rsidP="00485B4B">
      <w:pPr>
        <w:pStyle w:val="Paragraphedeliste"/>
        <w:numPr>
          <w:ilvl w:val="0"/>
          <w:numId w:val="7"/>
        </w:numPr>
        <w:tabs>
          <w:tab w:val="left" w:pos="1418"/>
        </w:tabs>
        <w:rPr>
          <w:rFonts w:ascii="Helvetica Neue" w:hAnsi="Helvetica Neue"/>
        </w:rPr>
      </w:pPr>
      <w:r>
        <w:rPr>
          <w:rFonts w:ascii="Helvetica Neue" w:hAnsi="Helvetica Neue"/>
        </w:rPr>
        <w:t xml:space="preserve">24. </w:t>
      </w:r>
      <w:r w:rsidR="00485B4B">
        <w:rPr>
          <w:rFonts w:ascii="Helvetica Neue" w:hAnsi="Helvetica Neue"/>
        </w:rPr>
        <w:tab/>
      </w:r>
      <w:r w:rsidR="00F152EB" w:rsidRPr="00F152EB">
        <w:rPr>
          <w:rFonts w:ascii="Helvetica Neue" w:hAnsi="Helvetica Neue"/>
        </w:rPr>
        <w:t xml:space="preserve">Le </w:t>
      </w:r>
      <w:r w:rsidR="00F152EB" w:rsidRPr="00AF013C">
        <w:rPr>
          <w:rFonts w:ascii="Helvetica Neue" w:hAnsi="Helvetica Neue"/>
        </w:rPr>
        <w:t>rapport d’expert</w:t>
      </w:r>
      <w:r w:rsidR="00AF013C" w:rsidRPr="00AF013C">
        <w:rPr>
          <w:rStyle w:val="Marquenotebasdepage"/>
          <w:rFonts w:ascii="Helvetica Neue" w:hAnsi="Helvetica Neue"/>
        </w:rPr>
        <w:footnoteReference w:id="16"/>
      </w:r>
      <w:r w:rsidR="00F152EB" w:rsidRPr="00F152EB">
        <w:rPr>
          <w:rFonts w:ascii="Helvetica Neue" w:hAnsi="Helvetica Neue"/>
        </w:rPr>
        <w:t xml:space="preserve"> sur la gouvernance scolaire (2014) présidée par l’ancienne Protectrice du citoyen, Mme</w:t>
      </w:r>
      <w:r w:rsidR="00B16CE0">
        <w:rPr>
          <w:rFonts w:ascii="Helvetica Neue" w:hAnsi="Helvetica Neue"/>
        </w:rPr>
        <w:t> </w:t>
      </w:r>
      <w:r w:rsidR="00F152EB" w:rsidRPr="00F152EB">
        <w:rPr>
          <w:rFonts w:ascii="Helvetica Neue" w:hAnsi="Helvetica Neue"/>
        </w:rPr>
        <w:t>Champoux Lesage, a estimé le taux de financement direct du privé à 75</w:t>
      </w:r>
      <w:r w:rsidR="00B16CE0">
        <w:rPr>
          <w:rFonts w:ascii="Helvetica Neue" w:hAnsi="Helvetica Neue"/>
        </w:rPr>
        <w:t> </w:t>
      </w:r>
      <w:r w:rsidR="00F152EB" w:rsidRPr="00F152EB">
        <w:rPr>
          <w:rFonts w:ascii="Helvetica Neue" w:hAnsi="Helvetica Neue"/>
        </w:rPr>
        <w:t>% au secondaire (contrairement à 60</w:t>
      </w:r>
      <w:r w:rsidR="00B16CE0">
        <w:rPr>
          <w:rFonts w:ascii="Helvetica Neue" w:hAnsi="Helvetica Neue"/>
        </w:rPr>
        <w:t> </w:t>
      </w:r>
      <w:r w:rsidR="00F152EB" w:rsidRPr="00F152EB">
        <w:rPr>
          <w:rFonts w:ascii="Helvetica Neue" w:hAnsi="Helvetica Neue"/>
        </w:rPr>
        <w:t>% selon le chiffre officiel du Ministère</w:t>
      </w:r>
      <w:r w:rsidR="00D8107F">
        <w:rPr>
          <w:rFonts w:ascii="Helvetica Neue" w:hAnsi="Helvetica Neue"/>
        </w:rPr>
        <w:t>)</w:t>
      </w:r>
      <w:r w:rsidR="00F152EB" w:rsidRPr="00F152EB">
        <w:rPr>
          <w:rFonts w:ascii="Helvetica Neue" w:hAnsi="Helvetica Neue"/>
        </w:rPr>
        <w:t>. Le rapport soulignait l’opacité du système : «</w:t>
      </w:r>
      <w:r w:rsidR="00B16CE0">
        <w:rPr>
          <w:rFonts w:ascii="Helvetica Neue" w:hAnsi="Helvetica Neue"/>
        </w:rPr>
        <w:t> </w:t>
      </w:r>
      <w:r w:rsidR="00F152EB" w:rsidRPr="00F152EB">
        <w:rPr>
          <w:rFonts w:ascii="Helvetica Neue" w:eastAsia="Times New Roman" w:hAnsi="Helvetica Neue"/>
          <w:i/>
          <w:lang w:val="fr-CA"/>
        </w:rPr>
        <w:t>Ainsi, on devrait s’attendre à ce que les montants de base dans le secteur privé correspondent à 60</w:t>
      </w:r>
      <w:r w:rsidR="00B16CE0">
        <w:rPr>
          <w:rFonts w:ascii="Helvetica Neue" w:eastAsia="Times New Roman" w:hAnsi="Helvetica Neue"/>
          <w:i/>
          <w:lang w:val="fr-CA"/>
        </w:rPr>
        <w:t> </w:t>
      </w:r>
      <w:r w:rsidR="00F152EB" w:rsidRPr="00F152EB">
        <w:rPr>
          <w:rFonts w:ascii="Helvetica Neue" w:eastAsia="Times New Roman" w:hAnsi="Helvetica Neue"/>
          <w:i/>
          <w:lang w:val="fr-CA"/>
        </w:rPr>
        <w:t>% du coût moyen d’un élève comparable dans le réseau public. La validation de ce taux de financement sur des données récentes n’est pas simple, car le Ministère ne dispose pas d’une méthode claire pour vérifier celui-ci par ordre d’enseignement.</w:t>
      </w:r>
      <w:r w:rsidR="00B16CE0">
        <w:rPr>
          <w:rFonts w:ascii="Helvetica Neue" w:eastAsia="Times New Roman" w:hAnsi="Helvetica Neue"/>
          <w:lang w:val="fr-CA"/>
        </w:rPr>
        <w:t> </w:t>
      </w:r>
      <w:r w:rsidR="00F152EB" w:rsidRPr="00F152EB">
        <w:rPr>
          <w:rFonts w:ascii="Helvetica Neue" w:hAnsi="Helvetica Neue"/>
        </w:rPr>
        <w:t>» (p.126).</w:t>
      </w:r>
    </w:p>
    <w:p w14:paraId="2253D294" w14:textId="48460D33" w:rsidR="00EE4656" w:rsidRDefault="00565EEF" w:rsidP="0007345B">
      <w:pPr>
        <w:rPr>
          <w:rFonts w:ascii="Helvetica Neue" w:hAnsi="Helvetica Neue"/>
          <w:b/>
          <w:i/>
          <w:color w:val="1F497D" w:themeColor="text2"/>
        </w:rPr>
      </w:pPr>
      <w:r>
        <w:rPr>
          <w:rFonts w:ascii="Helvetica Neue" w:hAnsi="Helvetica Neue"/>
        </w:rPr>
        <w:br/>
      </w:r>
    </w:p>
    <w:p w14:paraId="058A6899" w14:textId="6A90B4F5" w:rsidR="0007345B" w:rsidRPr="003E7BEE" w:rsidRDefault="0007345B" w:rsidP="0007345B">
      <w:pPr>
        <w:rPr>
          <w:rFonts w:ascii="Helvetica Neue" w:hAnsi="Helvetica Neue"/>
          <w:i/>
          <w:color w:val="1F497D" w:themeColor="text2"/>
          <w:lang w:val="en-GB"/>
        </w:rPr>
      </w:pPr>
      <w:r w:rsidRPr="003E7BEE">
        <w:rPr>
          <w:rFonts w:ascii="Helvetica Neue" w:hAnsi="Helvetica Neue"/>
          <w:b/>
          <w:i/>
          <w:color w:val="1F497D" w:themeColor="text2"/>
          <w:lang w:val="en-GB"/>
        </w:rPr>
        <w:t>73 (c</w:t>
      </w:r>
      <w:proofErr w:type="gramStart"/>
      <w:r w:rsidRPr="003E7BEE">
        <w:rPr>
          <w:rFonts w:ascii="Helvetica Neue" w:hAnsi="Helvetica Neue"/>
          <w:b/>
          <w:i/>
          <w:color w:val="1F497D" w:themeColor="text2"/>
          <w:lang w:val="en-GB"/>
        </w:rPr>
        <w:t>) </w:t>
      </w:r>
      <w:r w:rsidRPr="003E7BEE">
        <w:rPr>
          <w:rFonts w:ascii="Helvetica Neue" w:hAnsi="Helvetica Neue"/>
          <w:i/>
          <w:color w:val="1F497D" w:themeColor="text2"/>
          <w:lang w:val="en-GB"/>
        </w:rPr>
        <w:t>:</w:t>
      </w:r>
      <w:proofErr w:type="gramEnd"/>
      <w:r w:rsidRPr="003E7BEE">
        <w:rPr>
          <w:rFonts w:ascii="Helvetica Neue" w:hAnsi="Helvetica Neue"/>
          <w:i/>
          <w:color w:val="1F497D" w:themeColor="text2"/>
          <w:lang w:val="en-GB"/>
        </w:rPr>
        <w:t xml:space="preserve"> «</w:t>
      </w:r>
      <w:r w:rsidR="00B16CE0" w:rsidRPr="003E7BEE">
        <w:rPr>
          <w:rFonts w:ascii="Helvetica Neue" w:hAnsi="Helvetica Neue"/>
          <w:i/>
          <w:color w:val="1F497D" w:themeColor="text2"/>
          <w:lang w:val="en-GB"/>
        </w:rPr>
        <w:t> </w:t>
      </w:r>
      <w:r w:rsidRPr="003F17FD">
        <w:rPr>
          <w:rFonts w:ascii="Helvetica Neue" w:eastAsia="Times New Roman" w:hAnsi="Helvetica Neue"/>
          <w:i/>
          <w:color w:val="1F497D" w:themeColor="text2"/>
          <w:lang w:val="en-US"/>
        </w:rPr>
        <w:t xml:space="preserve">charges fees </w:t>
      </w:r>
      <w:r w:rsidRPr="003F17FD">
        <w:rPr>
          <w:rFonts w:ascii="Helvetica Neue" w:eastAsia="Times New Roman" w:hAnsi="Helvetica Neue"/>
          <w:b/>
          <w:i/>
          <w:color w:val="1F497D" w:themeColor="text2"/>
          <w:lang w:val="en-US"/>
        </w:rPr>
        <w:t>that substantially undermine access to education</w:t>
      </w:r>
      <w:r w:rsidR="00B16CE0">
        <w:rPr>
          <w:rFonts w:ascii="Helvetica Neue" w:eastAsia="Times New Roman" w:hAnsi="Helvetica Neue"/>
          <w:i/>
          <w:color w:val="1F497D" w:themeColor="text2"/>
          <w:lang w:val="en-US"/>
        </w:rPr>
        <w:t> </w:t>
      </w:r>
      <w:r w:rsidRPr="003E7BEE">
        <w:rPr>
          <w:rFonts w:ascii="Helvetica Neue" w:hAnsi="Helvetica Neue"/>
          <w:i/>
          <w:color w:val="1F497D" w:themeColor="text2"/>
          <w:lang w:val="en-GB"/>
        </w:rPr>
        <w:t>»</w:t>
      </w:r>
    </w:p>
    <w:p w14:paraId="64B0E213" w14:textId="387B2AEC" w:rsidR="003F17FD" w:rsidRPr="003746B2" w:rsidRDefault="00BC4A21" w:rsidP="003F17FD">
      <w:pPr>
        <w:pStyle w:val="Paragraphedeliste"/>
        <w:numPr>
          <w:ilvl w:val="0"/>
          <w:numId w:val="7"/>
        </w:numPr>
        <w:rPr>
          <w:rFonts w:ascii="Helvetica Neue" w:eastAsia="Times New Roman" w:hAnsi="Helvetica Neue"/>
          <w:lang w:val="fr-CA" w:eastAsia="fr-FR"/>
        </w:rPr>
      </w:pPr>
      <w:r w:rsidRPr="003746B2">
        <w:rPr>
          <w:rFonts w:ascii="Helvetica Neue" w:hAnsi="Helvetica Neue"/>
        </w:rPr>
        <w:t>25</w:t>
      </w:r>
      <w:r w:rsidR="004B238F" w:rsidRPr="003746B2">
        <w:rPr>
          <w:rFonts w:ascii="Helvetica Neue" w:hAnsi="Helvetica Neue"/>
        </w:rPr>
        <w:t xml:space="preserve">. </w:t>
      </w:r>
      <w:r w:rsidR="00485B4B">
        <w:rPr>
          <w:rFonts w:ascii="Helvetica Neue" w:hAnsi="Helvetica Neue"/>
        </w:rPr>
        <w:tab/>
      </w:r>
      <w:r w:rsidR="00C4493E" w:rsidRPr="003746B2">
        <w:rPr>
          <w:rFonts w:ascii="Helvetica Neue" w:hAnsi="Helvetica Neue"/>
        </w:rPr>
        <w:t>S</w:t>
      </w:r>
      <w:r w:rsidR="003F17FD" w:rsidRPr="003746B2">
        <w:rPr>
          <w:rFonts w:ascii="Helvetica Neue" w:hAnsi="Helvetica Neue"/>
        </w:rPr>
        <w:t xml:space="preserve">elon le président de la </w:t>
      </w:r>
      <w:r w:rsidR="003F17FD" w:rsidRPr="00354BB3">
        <w:rPr>
          <w:rFonts w:ascii="Helvetica Neue" w:eastAsia="Times New Roman" w:hAnsi="Helvetica Neue" w:cs="Arial"/>
          <w:shd w:val="clear" w:color="auto" w:fill="FFFFFF"/>
          <w:lang w:val="fr-CA" w:eastAsia="fr-FR"/>
        </w:rPr>
        <w:t>Commission des droits de la personne et des droits de la jeunesse du Québec,</w:t>
      </w:r>
      <w:r w:rsidR="003F17FD" w:rsidRPr="003746B2">
        <w:rPr>
          <w:rFonts w:ascii="Helvetica Neue" w:eastAsia="Times New Roman" w:hAnsi="Helvetica Neue"/>
          <w:lang w:val="fr-CA" w:eastAsia="fr-FR"/>
        </w:rPr>
        <w:t xml:space="preserve"> </w:t>
      </w:r>
      <w:r w:rsidR="003F17FD" w:rsidRPr="00354BB3">
        <w:rPr>
          <w:rFonts w:ascii="Helvetica Neue" w:eastAsia="Times New Roman" w:hAnsi="Helvetica Neue" w:cs="Arial"/>
          <w:shd w:val="clear" w:color="auto" w:fill="FFFFFF"/>
          <w:lang w:val="fr-CA" w:eastAsia="fr-FR"/>
        </w:rPr>
        <w:t xml:space="preserve">« Les frais scolaires exigés aux parents peuvent mener à l’exclusion de leurs enfants de certains programmes de formation ou d’activités scolaires, selon leur revenu. Pour les enfants dont les parents appartiennent à des groupes qui sont plus touchés par la pauvreté </w:t>
      </w:r>
      <w:r w:rsidR="00B16CE0" w:rsidRPr="00354BB3">
        <w:rPr>
          <w:rFonts w:ascii="Helvetica Neue" w:eastAsia="Times New Roman" w:hAnsi="Helvetica Neue" w:cs="Arial"/>
          <w:shd w:val="clear" w:color="auto" w:fill="FFFFFF"/>
          <w:lang w:val="fr-CA" w:eastAsia="fr-FR"/>
        </w:rPr>
        <w:t>—</w:t>
      </w:r>
      <w:r w:rsidR="003F17FD" w:rsidRPr="00354BB3">
        <w:rPr>
          <w:rFonts w:ascii="Helvetica Neue" w:eastAsia="Times New Roman" w:hAnsi="Helvetica Neue" w:cs="Arial"/>
          <w:shd w:val="clear" w:color="auto" w:fill="FFFFFF"/>
          <w:lang w:val="fr-CA" w:eastAsia="fr-FR"/>
        </w:rPr>
        <w:t xml:space="preserve"> que ce soit les personnes </w:t>
      </w:r>
      <w:proofErr w:type="spellStart"/>
      <w:r w:rsidR="003F17FD" w:rsidRPr="00354BB3">
        <w:rPr>
          <w:rFonts w:ascii="Helvetica Neue" w:eastAsia="Times New Roman" w:hAnsi="Helvetica Neue" w:cs="Arial"/>
          <w:shd w:val="clear" w:color="auto" w:fill="FFFFFF"/>
          <w:lang w:val="fr-CA" w:eastAsia="fr-FR"/>
        </w:rPr>
        <w:t>racisées</w:t>
      </w:r>
      <w:proofErr w:type="spellEnd"/>
      <w:r w:rsidR="003F17FD" w:rsidRPr="00354BB3">
        <w:rPr>
          <w:rFonts w:ascii="Helvetica Neue" w:eastAsia="Times New Roman" w:hAnsi="Helvetica Neue" w:cs="Arial"/>
          <w:shd w:val="clear" w:color="auto" w:fill="FFFFFF"/>
          <w:lang w:val="fr-CA" w:eastAsia="fr-FR"/>
        </w:rPr>
        <w:t xml:space="preserve">, les Autochtones, les femmes à la tête d’une famille monoparentale ou les personnes en situation de handicap </w:t>
      </w:r>
      <w:r w:rsidR="00B16CE0" w:rsidRPr="00354BB3">
        <w:rPr>
          <w:rFonts w:ascii="Helvetica Neue" w:eastAsia="Times New Roman" w:hAnsi="Helvetica Neue" w:cs="Arial"/>
          <w:shd w:val="clear" w:color="auto" w:fill="FFFFFF"/>
          <w:lang w:val="fr-CA" w:eastAsia="fr-FR"/>
        </w:rPr>
        <w:t>—</w:t>
      </w:r>
      <w:r w:rsidR="003F17FD" w:rsidRPr="00354BB3">
        <w:rPr>
          <w:rFonts w:ascii="Helvetica Neue" w:eastAsia="Times New Roman" w:hAnsi="Helvetica Neue" w:cs="Arial"/>
          <w:shd w:val="clear" w:color="auto" w:fill="FFFFFF"/>
          <w:lang w:val="fr-CA" w:eastAsia="fr-FR"/>
        </w:rPr>
        <w:t xml:space="preserve"> ceci peut affecter leur persévérance et leur réussite scolaire, et ainsi contribuer à reproduire le cercle vicieux de la pauvreté et de l’exclusion sociale »</w:t>
      </w:r>
      <w:r w:rsidR="00AA4131" w:rsidRPr="00354BB3">
        <w:rPr>
          <w:rFonts w:ascii="Helvetica Neue" w:eastAsia="Times New Roman" w:hAnsi="Helvetica Neue" w:cs="Arial"/>
          <w:shd w:val="clear" w:color="auto" w:fill="FFFFFF"/>
          <w:lang w:val="fr-CA" w:eastAsia="fr-FR"/>
        </w:rPr>
        <w:t>.</w:t>
      </w:r>
      <w:r w:rsidR="003F17FD" w:rsidRPr="00354BB3">
        <w:rPr>
          <w:rStyle w:val="Marquenotebasdepage"/>
          <w:rFonts w:ascii="Helvetica Neue" w:eastAsia="Times New Roman" w:hAnsi="Helvetica Neue" w:cs="Arial"/>
          <w:shd w:val="clear" w:color="auto" w:fill="FFFFFF"/>
          <w:lang w:val="fr-CA" w:eastAsia="fr-FR"/>
        </w:rPr>
        <w:footnoteReference w:id="17"/>
      </w:r>
    </w:p>
    <w:p w14:paraId="62A7A71E" w14:textId="06B348D6" w:rsidR="0007345B" w:rsidRDefault="0007345B" w:rsidP="003F17FD">
      <w:pPr>
        <w:pStyle w:val="Paragraphedeliste"/>
        <w:rPr>
          <w:rFonts w:ascii="Helvetica Neue" w:hAnsi="Helvetica Neue"/>
          <w:highlight w:val="yellow"/>
        </w:rPr>
      </w:pPr>
    </w:p>
    <w:p w14:paraId="7953C825" w14:textId="77777777" w:rsidR="00565EEF" w:rsidRPr="003F17FD" w:rsidRDefault="00565EEF" w:rsidP="003F17FD">
      <w:pPr>
        <w:pStyle w:val="Paragraphedeliste"/>
        <w:rPr>
          <w:rFonts w:ascii="Helvetica Neue" w:hAnsi="Helvetica Neue"/>
          <w:highlight w:val="yellow"/>
        </w:rPr>
      </w:pPr>
    </w:p>
    <w:p w14:paraId="5DC83A6B" w14:textId="42753BCA" w:rsidR="00654D71" w:rsidRPr="00354BB3" w:rsidRDefault="00D8107F" w:rsidP="00F152EB">
      <w:pPr>
        <w:tabs>
          <w:tab w:val="left" w:pos="3906"/>
        </w:tabs>
        <w:rPr>
          <w:rFonts w:ascii="Helvetica Neue" w:hAnsi="Helvetica Neue" w:cs="Calibri Bold Italic"/>
          <w:i/>
          <w:color w:val="D31D2C"/>
        </w:rPr>
      </w:pPr>
      <w:r w:rsidRPr="007863BF">
        <w:rPr>
          <w:rFonts w:ascii="Helvetica Neue" w:hAnsi="Helvetica Neue" w:cs="Calibri Bold Italic"/>
          <w:i/>
          <w:color w:val="D31D2C"/>
        </w:rPr>
        <w:t>4.2</w:t>
      </w:r>
      <w:r w:rsidR="00AF013C" w:rsidRPr="007863BF">
        <w:rPr>
          <w:rFonts w:ascii="Helvetica Neue" w:hAnsi="Helvetica Neue" w:cs="Calibri Bold Italic"/>
          <w:i/>
          <w:color w:val="D31D2C"/>
        </w:rPr>
        <w:t>-</w:t>
      </w:r>
      <w:r w:rsidR="003E7BEE">
        <w:rPr>
          <w:rFonts w:ascii="Helvetica Neue" w:hAnsi="Helvetica Neue" w:cs="Calibri Bold Italic"/>
          <w:i/>
          <w:color w:val="D31D2C"/>
        </w:rPr>
        <w:t xml:space="preserve">Suggestions de questions au gouvernement </w:t>
      </w:r>
      <w:r w:rsidR="00867B54">
        <w:rPr>
          <w:rFonts w:ascii="Helvetica Neue" w:hAnsi="Helvetica Neue" w:cs="Calibri Bold Italic"/>
          <w:i/>
          <w:color w:val="D31D2C"/>
        </w:rPr>
        <w:t>québécois</w:t>
      </w:r>
      <w:r w:rsidR="00565EEF">
        <w:rPr>
          <w:rFonts w:ascii="Helvetica Neue" w:hAnsi="Helvetica Neue" w:cs="Calibri Bold Italic"/>
          <w:i/>
          <w:color w:val="D31D2C"/>
        </w:rPr>
        <w:br/>
      </w:r>
    </w:p>
    <w:p w14:paraId="2A9ECA79" w14:textId="682A64ED" w:rsidR="00AF7785" w:rsidRPr="00EE4656" w:rsidRDefault="00BC4A21" w:rsidP="00485B4B">
      <w:pPr>
        <w:pStyle w:val="Paragraphedeliste"/>
        <w:numPr>
          <w:ilvl w:val="0"/>
          <w:numId w:val="7"/>
        </w:numPr>
        <w:tabs>
          <w:tab w:val="left" w:pos="1418"/>
        </w:tabs>
        <w:rPr>
          <w:rFonts w:ascii="Helvetica Neue" w:hAnsi="Helvetica Neue"/>
          <w:b/>
        </w:rPr>
      </w:pPr>
      <w:r w:rsidRPr="00A43879">
        <w:rPr>
          <w:rFonts w:ascii="Helvetica Neue" w:hAnsi="Helvetica Neue"/>
        </w:rPr>
        <w:t>2</w:t>
      </w:r>
      <w:r>
        <w:rPr>
          <w:rFonts w:ascii="Helvetica Neue" w:hAnsi="Helvetica Neue"/>
        </w:rPr>
        <w:t>6</w:t>
      </w:r>
      <w:r w:rsidR="004B238F" w:rsidRPr="00354BB3">
        <w:rPr>
          <w:rFonts w:ascii="Helvetica Neue" w:hAnsi="Helvetica Neue"/>
        </w:rPr>
        <w:t>.</w:t>
      </w:r>
      <w:r w:rsidR="004B238F">
        <w:rPr>
          <w:rFonts w:ascii="Helvetica Neue" w:hAnsi="Helvetica Neue"/>
          <w:b/>
        </w:rPr>
        <w:t xml:space="preserve"> </w:t>
      </w:r>
      <w:r w:rsidR="00485B4B">
        <w:rPr>
          <w:rFonts w:ascii="Helvetica Neue" w:hAnsi="Helvetica Neue"/>
          <w:b/>
        </w:rPr>
        <w:tab/>
      </w:r>
      <w:r w:rsidR="00AF7785" w:rsidRPr="00EE4656">
        <w:rPr>
          <w:rFonts w:ascii="Helvetica Neue" w:hAnsi="Helvetica Neue"/>
          <w:b/>
        </w:rPr>
        <w:t>Que compte faire le gouvernement</w:t>
      </w:r>
      <w:r w:rsidR="0066723D" w:rsidRPr="00EE4656">
        <w:rPr>
          <w:rFonts w:ascii="Helvetica Neue" w:hAnsi="Helvetica Neue"/>
          <w:b/>
        </w:rPr>
        <w:t xml:space="preserve"> pour que </w:t>
      </w:r>
      <w:r w:rsidR="00A179A7">
        <w:rPr>
          <w:rFonts w:ascii="Helvetica Neue" w:hAnsi="Helvetica Neue"/>
          <w:b/>
        </w:rPr>
        <w:t>le Québec</w:t>
      </w:r>
      <w:r w:rsidR="00A179A7" w:rsidRPr="00EE4656">
        <w:rPr>
          <w:rFonts w:ascii="Helvetica Neue" w:hAnsi="Helvetica Neue"/>
          <w:b/>
        </w:rPr>
        <w:t xml:space="preserve"> </w:t>
      </w:r>
      <w:r w:rsidR="00A8622D">
        <w:rPr>
          <w:rFonts w:ascii="Helvetica Neue" w:hAnsi="Helvetica Neue"/>
          <w:b/>
        </w:rPr>
        <w:t xml:space="preserve">aligne son financement à l’éducation avec ses obligations en matière de droit à l’éducation, notamment en s’assurant que tout financement éventuel à des acteurs non-étatiques réponde aux </w:t>
      </w:r>
      <w:r w:rsidR="00A8622D" w:rsidRPr="00A8622D">
        <w:rPr>
          <w:rFonts w:ascii="Helvetica Neue" w:hAnsi="Helvetica Neue"/>
          <w:b/>
        </w:rPr>
        <w:t>exigences de fond, de procédure et opérationnelles</w:t>
      </w:r>
      <w:r w:rsidR="00A8622D">
        <w:rPr>
          <w:rFonts w:ascii="Helvetica Neue" w:hAnsi="Helvetica Neue"/>
          <w:b/>
        </w:rPr>
        <w:t xml:space="preserve"> décrites dans les Principes d’Abidjan</w:t>
      </w:r>
      <w:r w:rsidR="00B16CE0" w:rsidRPr="00EE4656">
        <w:rPr>
          <w:rFonts w:ascii="Helvetica Neue" w:hAnsi="Helvetica Neue"/>
          <w:b/>
        </w:rPr>
        <w:t> </w:t>
      </w:r>
      <w:r w:rsidR="00AF7785" w:rsidRPr="00EE4656">
        <w:rPr>
          <w:rFonts w:ascii="Helvetica Neue" w:hAnsi="Helvetica Neue"/>
          <w:b/>
        </w:rPr>
        <w:t>?</w:t>
      </w:r>
    </w:p>
    <w:p w14:paraId="76B0EA73" w14:textId="3C51BA28" w:rsidR="00AF7785" w:rsidRPr="00FC200E" w:rsidRDefault="00AF7785" w:rsidP="00485B4B">
      <w:pPr>
        <w:pStyle w:val="Paragraphedeliste"/>
        <w:numPr>
          <w:ilvl w:val="0"/>
          <w:numId w:val="7"/>
        </w:numPr>
        <w:tabs>
          <w:tab w:val="left" w:pos="1418"/>
        </w:tabs>
        <w:rPr>
          <w:rFonts w:ascii="Helvetica Neue" w:hAnsi="Helvetica Neue"/>
          <w:b/>
        </w:rPr>
      </w:pPr>
      <w:r w:rsidRPr="00EE4656">
        <w:rPr>
          <w:rFonts w:ascii="Helvetica Neue" w:hAnsi="Helvetica Neue"/>
          <w:b/>
        </w:rPr>
        <w:t xml:space="preserve"> </w:t>
      </w:r>
      <w:r w:rsidR="00BC4A21" w:rsidRPr="00A43879">
        <w:rPr>
          <w:rFonts w:ascii="Helvetica Neue" w:hAnsi="Helvetica Neue"/>
        </w:rPr>
        <w:t>27</w:t>
      </w:r>
      <w:r w:rsidR="004B238F" w:rsidRPr="00354BB3">
        <w:rPr>
          <w:rFonts w:ascii="Helvetica Neue" w:hAnsi="Helvetica Neue"/>
        </w:rPr>
        <w:t>.</w:t>
      </w:r>
      <w:r w:rsidR="004B238F">
        <w:rPr>
          <w:rFonts w:ascii="Helvetica Neue" w:hAnsi="Helvetica Neue"/>
          <w:b/>
        </w:rPr>
        <w:t xml:space="preserve"> </w:t>
      </w:r>
      <w:r w:rsidR="00485B4B">
        <w:rPr>
          <w:rFonts w:ascii="Helvetica Neue" w:hAnsi="Helvetica Neue"/>
          <w:b/>
        </w:rPr>
        <w:tab/>
      </w:r>
      <w:r w:rsidR="00A179A7">
        <w:rPr>
          <w:rFonts w:ascii="Helvetica Neue" w:hAnsi="Helvetica Neue"/>
          <w:b/>
        </w:rPr>
        <w:t>Quelles mesures le</w:t>
      </w:r>
      <w:r w:rsidRPr="00EE4656">
        <w:rPr>
          <w:rFonts w:ascii="Helvetica Neue" w:hAnsi="Helvetica Neue"/>
          <w:b/>
        </w:rPr>
        <w:t xml:space="preserve"> gouvernement</w:t>
      </w:r>
      <w:r w:rsidR="00A179A7">
        <w:rPr>
          <w:rFonts w:ascii="Helvetica Neue" w:hAnsi="Helvetica Neue"/>
          <w:b/>
        </w:rPr>
        <w:t xml:space="preserve"> </w:t>
      </w:r>
      <w:r w:rsidR="00867B54">
        <w:rPr>
          <w:rFonts w:ascii="Helvetica Neue" w:hAnsi="Helvetica Neue"/>
          <w:b/>
        </w:rPr>
        <w:t>québécois</w:t>
      </w:r>
      <w:r w:rsidR="00654D71">
        <w:rPr>
          <w:rFonts w:ascii="Helvetica Neue" w:hAnsi="Helvetica Neue"/>
          <w:b/>
        </w:rPr>
        <w:t xml:space="preserve"> </w:t>
      </w:r>
      <w:r w:rsidR="00A179A7">
        <w:rPr>
          <w:rFonts w:ascii="Helvetica Neue" w:hAnsi="Helvetica Neue"/>
          <w:b/>
        </w:rPr>
        <w:t>compte-t-il prendre pour répondre au défi de la ségrégation scolaire au Québec</w:t>
      </w:r>
      <w:r w:rsidR="002B5E72">
        <w:rPr>
          <w:rFonts w:ascii="Helvetica Neue" w:hAnsi="Helvetica Neue"/>
          <w:b/>
        </w:rPr>
        <w:t xml:space="preserve"> et assurer la jouissance des droits à l’égalité et à la non-discrimination</w:t>
      </w:r>
      <w:r w:rsidR="00A179A7">
        <w:rPr>
          <w:rFonts w:ascii="Helvetica Neue" w:hAnsi="Helvetica Neue"/>
          <w:b/>
        </w:rPr>
        <w:t>, en particulier concernant</w:t>
      </w:r>
      <w:r w:rsidRPr="00EE4656">
        <w:rPr>
          <w:rFonts w:ascii="Helvetica Neue" w:hAnsi="Helvetica Neue"/>
          <w:b/>
        </w:rPr>
        <w:t xml:space="preserve"> le droit de sélection </w:t>
      </w:r>
      <w:r w:rsidR="00565EEF">
        <w:rPr>
          <w:rFonts w:ascii="Helvetica Neue" w:hAnsi="Helvetica Neue"/>
          <w:b/>
        </w:rPr>
        <w:t>des</w:t>
      </w:r>
      <w:r w:rsidR="00565EEF" w:rsidRPr="00EE4656">
        <w:rPr>
          <w:rFonts w:ascii="Helvetica Neue" w:hAnsi="Helvetica Neue"/>
          <w:b/>
        </w:rPr>
        <w:t xml:space="preserve"> </w:t>
      </w:r>
      <w:r w:rsidRPr="00EE4656">
        <w:rPr>
          <w:rFonts w:ascii="Helvetica Neue" w:hAnsi="Helvetica Neue"/>
          <w:b/>
        </w:rPr>
        <w:t>élève</w:t>
      </w:r>
      <w:r w:rsidR="00A179A7">
        <w:rPr>
          <w:rFonts w:ascii="Helvetica Neue" w:hAnsi="Helvetica Neue"/>
          <w:b/>
        </w:rPr>
        <w:t>s, et</w:t>
      </w:r>
      <w:r w:rsidR="002B5E72">
        <w:rPr>
          <w:rFonts w:ascii="Helvetica Neue" w:hAnsi="Helvetica Neue"/>
          <w:b/>
        </w:rPr>
        <w:t xml:space="preserve"> revoir</w:t>
      </w:r>
      <w:r w:rsidR="00EE4656" w:rsidRPr="00FC200E">
        <w:rPr>
          <w:rFonts w:ascii="Helvetica Neue" w:hAnsi="Helvetica Neue"/>
          <w:b/>
        </w:rPr>
        <w:t xml:space="preserve"> l’article</w:t>
      </w:r>
      <w:r w:rsidR="00A43879">
        <w:rPr>
          <w:rFonts w:ascii="Helvetica Neue" w:hAnsi="Helvetica Neue"/>
          <w:b/>
        </w:rPr>
        <w:t> </w:t>
      </w:r>
      <w:r w:rsidR="00FC200E">
        <w:rPr>
          <w:rFonts w:ascii="Helvetica Neue" w:hAnsi="Helvetica Neue"/>
          <w:b/>
        </w:rPr>
        <w:t>1</w:t>
      </w:r>
      <w:r w:rsidR="00EE4656" w:rsidRPr="00FC200E">
        <w:rPr>
          <w:rFonts w:ascii="Helvetica Neue" w:hAnsi="Helvetica Neue"/>
          <w:b/>
        </w:rPr>
        <w:t xml:space="preserve"> de</w:t>
      </w:r>
      <w:r w:rsidRPr="00FC200E">
        <w:rPr>
          <w:rFonts w:ascii="Helvetica Neue" w:hAnsi="Helvetica Neue"/>
          <w:b/>
        </w:rPr>
        <w:t xml:space="preserve"> la loi</w:t>
      </w:r>
      <w:r w:rsidR="00B16CE0" w:rsidRPr="00FC200E">
        <w:rPr>
          <w:rFonts w:ascii="Helvetica Neue" w:hAnsi="Helvetica Neue"/>
          <w:b/>
        </w:rPr>
        <w:t> </w:t>
      </w:r>
      <w:r w:rsidR="00EE4656" w:rsidRPr="00FC200E">
        <w:rPr>
          <w:rFonts w:ascii="Helvetica Neue" w:hAnsi="Helvetica Neue"/>
          <w:b/>
        </w:rPr>
        <w:t xml:space="preserve">12 </w:t>
      </w:r>
      <w:r w:rsidRPr="00FC200E">
        <w:rPr>
          <w:rFonts w:ascii="Helvetica Neue" w:hAnsi="Helvetica Neue"/>
          <w:b/>
        </w:rPr>
        <w:t>qui permet à des écoles publiques d’exiger des frais pour la fréquentation de leur établissement</w:t>
      </w:r>
      <w:r w:rsidR="00B16CE0" w:rsidRPr="00FC200E">
        <w:rPr>
          <w:rFonts w:ascii="Times New Roman" w:hAnsi="Times New Roman"/>
          <w:b/>
        </w:rPr>
        <w:t> </w:t>
      </w:r>
      <w:r w:rsidRPr="00FC200E">
        <w:rPr>
          <w:rFonts w:ascii="Helvetica Neue" w:hAnsi="Helvetica Neue"/>
          <w:b/>
        </w:rPr>
        <w:t>?</w:t>
      </w:r>
    </w:p>
    <w:p w14:paraId="55EA144F" w14:textId="23AD66CD" w:rsidR="00AF7785" w:rsidRPr="00EE4656" w:rsidRDefault="00BC4A21" w:rsidP="00485B4B">
      <w:pPr>
        <w:pStyle w:val="Paragraphedeliste"/>
        <w:numPr>
          <w:ilvl w:val="0"/>
          <w:numId w:val="7"/>
        </w:numPr>
        <w:tabs>
          <w:tab w:val="left" w:pos="1418"/>
        </w:tabs>
        <w:rPr>
          <w:rFonts w:ascii="Helvetica Neue" w:hAnsi="Helvetica Neue"/>
          <w:b/>
        </w:rPr>
      </w:pPr>
      <w:r w:rsidRPr="00A43879">
        <w:rPr>
          <w:rFonts w:ascii="Helvetica Neue" w:hAnsi="Helvetica Neue"/>
        </w:rPr>
        <w:t>28</w:t>
      </w:r>
      <w:r w:rsidR="004B238F" w:rsidRPr="00354BB3">
        <w:rPr>
          <w:rFonts w:ascii="Helvetica Neue" w:hAnsi="Helvetica Neue"/>
        </w:rPr>
        <w:t>.</w:t>
      </w:r>
      <w:r w:rsidR="004B238F">
        <w:rPr>
          <w:rFonts w:ascii="Helvetica Neue" w:hAnsi="Helvetica Neue"/>
          <w:b/>
        </w:rPr>
        <w:t xml:space="preserve"> </w:t>
      </w:r>
      <w:r w:rsidR="00485B4B">
        <w:rPr>
          <w:rFonts w:ascii="Helvetica Neue" w:hAnsi="Helvetica Neue"/>
          <w:b/>
        </w:rPr>
        <w:tab/>
      </w:r>
      <w:r w:rsidR="00AF7785" w:rsidRPr="00EE4656">
        <w:rPr>
          <w:rFonts w:ascii="Helvetica Neue" w:hAnsi="Helvetica Neue"/>
          <w:b/>
        </w:rPr>
        <w:t>Que compte faire le gouvernement</w:t>
      </w:r>
      <w:r w:rsidR="00A8622D">
        <w:rPr>
          <w:rFonts w:ascii="Helvetica Neue" w:hAnsi="Helvetica Neue"/>
          <w:b/>
        </w:rPr>
        <w:t xml:space="preserve"> </w:t>
      </w:r>
      <w:r w:rsidR="00AF7785" w:rsidRPr="00EE4656">
        <w:rPr>
          <w:rFonts w:ascii="Helvetica Neue" w:hAnsi="Helvetica Neue"/>
          <w:b/>
        </w:rPr>
        <w:t>pour que le Québec se dote d’une politique de transparence dans le domaine des données scolaires, notamment pour ce qui est du financement des écoles privées, des caractéristiques socio</w:t>
      </w:r>
      <w:r w:rsidR="00AA4131" w:rsidRPr="00EE4656">
        <w:rPr>
          <w:rFonts w:ascii="Helvetica Neue" w:hAnsi="Helvetica Neue"/>
          <w:b/>
        </w:rPr>
        <w:t>-</w:t>
      </w:r>
      <w:r w:rsidR="00AF7785" w:rsidRPr="00EE4656">
        <w:rPr>
          <w:rFonts w:ascii="Helvetica Neue" w:hAnsi="Helvetica Neue"/>
          <w:b/>
        </w:rPr>
        <w:t>économiques des élèves du privé, et de l’étendue réelle du réseau public sélectif</w:t>
      </w:r>
      <w:r w:rsidR="00B16CE0" w:rsidRPr="00EE4656">
        <w:rPr>
          <w:rFonts w:ascii="Helvetica Neue" w:hAnsi="Helvetica Neue"/>
          <w:b/>
        </w:rPr>
        <w:t> </w:t>
      </w:r>
      <w:r w:rsidR="00AF7785" w:rsidRPr="00EE4656">
        <w:rPr>
          <w:rFonts w:ascii="Helvetica Neue" w:hAnsi="Helvetica Neue"/>
          <w:b/>
        </w:rPr>
        <w:t>?</w:t>
      </w:r>
    </w:p>
    <w:p w14:paraId="1019FAD6" w14:textId="77777777" w:rsidR="00A50E0C" w:rsidRDefault="00A50E0C" w:rsidP="002677E8"/>
    <w:p w14:paraId="076DF212" w14:textId="77777777" w:rsidR="00C4493E" w:rsidRDefault="00C4493E" w:rsidP="002677E8"/>
    <w:p w14:paraId="1FEC5470" w14:textId="77777777" w:rsidR="00C4493E" w:rsidRDefault="00C4493E" w:rsidP="002677E8"/>
    <w:p w14:paraId="4870137F" w14:textId="77777777" w:rsidR="00C4493E" w:rsidRDefault="00C4493E" w:rsidP="002677E8"/>
    <w:p w14:paraId="0EA8BB91" w14:textId="77777777" w:rsidR="00C4493E" w:rsidRDefault="00C4493E" w:rsidP="002677E8"/>
    <w:p w14:paraId="7135DC9F" w14:textId="77777777" w:rsidR="00A90BB3" w:rsidRDefault="00A90BB3" w:rsidP="002677E8"/>
    <w:p w14:paraId="537443B8" w14:textId="77777777" w:rsidR="00565EEF" w:rsidRDefault="00565EEF" w:rsidP="002677E8">
      <w:bookmarkStart w:id="0" w:name="_GoBack"/>
      <w:bookmarkEnd w:id="0"/>
    </w:p>
    <w:p w14:paraId="23C27239" w14:textId="77777777" w:rsidR="00565EEF" w:rsidRDefault="00565EEF" w:rsidP="002677E8"/>
    <w:p w14:paraId="75A4C15B" w14:textId="77777777" w:rsidR="00565EEF" w:rsidRDefault="00565EEF" w:rsidP="002677E8"/>
    <w:p w14:paraId="342DA7FB" w14:textId="77777777" w:rsidR="00C4493E" w:rsidRDefault="00C4493E" w:rsidP="002677E8"/>
    <w:p w14:paraId="56920D7E" w14:textId="77777777" w:rsidR="00C4493E" w:rsidRDefault="00C4493E" w:rsidP="00354BB3">
      <w:pPr>
        <w:jc w:val="right"/>
      </w:pPr>
    </w:p>
    <w:p w14:paraId="3C1C754A" w14:textId="77777777" w:rsidR="00C4493E" w:rsidRDefault="00C4493E" w:rsidP="00354BB3">
      <w:pPr>
        <w:jc w:val="right"/>
      </w:pPr>
    </w:p>
    <w:p w14:paraId="21D145DD" w14:textId="75DA0D34" w:rsidR="00565EEF" w:rsidRDefault="003746B2">
      <w:pPr>
        <w:jc w:val="right"/>
      </w:pPr>
      <w:r>
        <w:rPr>
          <w:noProof/>
          <w:lang w:eastAsia="fr-FR"/>
        </w:rPr>
        <w:drawing>
          <wp:inline distT="0" distB="0" distL="0" distR="0" wp14:anchorId="4597C5B0" wp14:editId="535BF15E">
            <wp:extent cx="2199756" cy="818362"/>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board 1@4x.png"/>
                    <pic:cNvPicPr/>
                  </pic:nvPicPr>
                  <pic:blipFill>
                    <a:blip r:embed="rId8">
                      <a:extLst>
                        <a:ext uri="{28A0092B-C50C-407E-A947-70E740481C1C}">
                          <a14:useLocalDpi xmlns:a14="http://schemas.microsoft.com/office/drawing/2010/main" val="0"/>
                        </a:ext>
                      </a:extLst>
                    </a:blip>
                    <a:stretch>
                      <a:fillRect/>
                    </a:stretch>
                  </pic:blipFill>
                  <pic:spPr>
                    <a:xfrm>
                      <a:off x="0" y="0"/>
                      <a:ext cx="2204876" cy="820267"/>
                    </a:xfrm>
                    <a:prstGeom prst="rect">
                      <a:avLst/>
                    </a:prstGeom>
                  </pic:spPr>
                </pic:pic>
              </a:graphicData>
            </a:graphic>
          </wp:inline>
        </w:drawing>
      </w:r>
    </w:p>
    <w:p w14:paraId="5652A4E7" w14:textId="737684C8" w:rsidR="000B4C51" w:rsidRPr="00C4493E" w:rsidRDefault="00565EEF">
      <w:pPr>
        <w:jc w:val="right"/>
        <w:rPr>
          <w:rFonts w:ascii="Helvetica Neue" w:hAnsi="Helvetica Neue"/>
          <w:b/>
        </w:rPr>
      </w:pPr>
      <w:r w:rsidRPr="00A43879">
        <w:rPr>
          <w:rFonts w:ascii="Helvetica Neue" w:hAnsi="Helvetica Neue"/>
          <w:b/>
          <w:color w:val="D31D2C"/>
        </w:rPr>
        <w:t>Mouvement L’école ensemble</w:t>
      </w:r>
      <w:r w:rsidRPr="00A43879">
        <w:rPr>
          <w:rFonts w:ascii="Helvetica Neue" w:hAnsi="Helvetica Neue"/>
          <w:b/>
        </w:rPr>
        <w:br/>
      </w:r>
      <w:r>
        <w:rPr>
          <w:rFonts w:ascii="Helvetica Neue" w:hAnsi="Helvetica Neue"/>
          <w:b/>
        </w:rPr>
        <w:t>ecoleensemble.com</w:t>
      </w:r>
      <w:r>
        <w:rPr>
          <w:rFonts w:ascii="Helvetica Neue" w:hAnsi="Helvetica Neue"/>
          <w:b/>
        </w:rPr>
        <w:br/>
        <w:t>@ecoleensemble</w:t>
      </w:r>
    </w:p>
    <w:sectPr w:rsidR="000B4C51" w:rsidRPr="00C4493E" w:rsidSect="00A50E0C">
      <w:headerReference w:type="default" r:id="rId9"/>
      <w:footerReference w:type="even" r:id="rId10"/>
      <w:footerReference w:type="default" r:id="rId11"/>
      <w:pgSz w:w="12240" w:h="15840"/>
      <w:pgMar w:top="1417"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7B156B" w15:done="0"/>
  <w15:commentEx w15:paraId="64487325" w15:done="0"/>
  <w15:commentEx w15:paraId="2E094775" w15:done="0"/>
  <w15:commentEx w15:paraId="244E8BBC" w15:done="0"/>
  <w15:commentEx w15:paraId="272B1E46" w15:done="0"/>
  <w15:commentEx w15:paraId="53485152" w15:done="0"/>
  <w15:commentEx w15:paraId="1D1CBC68" w15:done="0"/>
  <w15:commentEx w15:paraId="5AB627A7" w15:done="0"/>
  <w15:commentEx w15:paraId="641F0122" w15:done="0"/>
  <w15:commentEx w15:paraId="389CBFBD" w15:done="0"/>
  <w15:commentEx w15:paraId="36C786C5" w15:done="0"/>
  <w15:commentEx w15:paraId="7C9F6888" w15:done="0"/>
  <w15:commentEx w15:paraId="5F15DF82" w15:done="0"/>
  <w15:commentEx w15:paraId="7EFE1136" w15:done="0"/>
  <w15:commentEx w15:paraId="20BACFD5" w15:done="0"/>
  <w15:commentEx w15:paraId="43F80DFE" w15:done="0"/>
  <w15:commentEx w15:paraId="7F550543" w15:done="0"/>
  <w15:commentEx w15:paraId="5AD136D9" w15:done="0"/>
  <w15:commentEx w15:paraId="4FEDE118" w15:done="0"/>
  <w15:commentEx w15:paraId="79539CCA" w15:done="0"/>
  <w15:commentEx w15:paraId="35ECAAE9" w15:done="0"/>
  <w15:commentEx w15:paraId="1519B3A4" w15:done="0"/>
  <w15:commentEx w15:paraId="38D2C1BD" w15:done="0"/>
  <w15:commentEx w15:paraId="07DB80BB" w15:done="0"/>
  <w15:commentEx w15:paraId="3B59DDA3" w15:done="0"/>
  <w15:commentEx w15:paraId="504D1C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7B156B" w16cid:durableId="21E7C3F0"/>
  <w16cid:commentId w16cid:paraId="64487325" w16cid:durableId="21E7C493"/>
  <w16cid:commentId w16cid:paraId="2E094775" w16cid:durableId="21E7C48A"/>
  <w16cid:commentId w16cid:paraId="244E8BBC" w16cid:durableId="21E7C3C4"/>
  <w16cid:commentId w16cid:paraId="272B1E46" w16cid:durableId="21E7C41C"/>
  <w16cid:commentId w16cid:paraId="53485152" w16cid:durableId="21E7C42F"/>
  <w16cid:commentId w16cid:paraId="1D1CBC68" w16cid:durableId="21E7C45A"/>
  <w16cid:commentId w16cid:paraId="5AB627A7" w16cid:durableId="21E7C556"/>
  <w16cid:commentId w16cid:paraId="641F0122" w16cid:durableId="21E7C50A"/>
  <w16cid:commentId w16cid:paraId="389CBFBD" w16cid:durableId="21E7C53F"/>
  <w16cid:commentId w16cid:paraId="36C786C5" w16cid:durableId="21E7E5F7"/>
  <w16cid:commentId w16cid:paraId="7C9F6888" w16cid:durableId="21E7DEBF"/>
  <w16cid:commentId w16cid:paraId="5F15DF82" w16cid:durableId="21E7E342"/>
  <w16cid:commentId w16cid:paraId="7EFE1136" w16cid:durableId="21E7E356"/>
  <w16cid:commentId w16cid:paraId="20BACFD5" w16cid:durableId="21E7E3C3"/>
  <w16cid:commentId w16cid:paraId="43F80DFE" w16cid:durableId="21E7E458"/>
  <w16cid:commentId w16cid:paraId="7F550543" w16cid:durableId="21E7E48C"/>
  <w16cid:commentId w16cid:paraId="5AD136D9" w16cid:durableId="21E7E505"/>
  <w16cid:commentId w16cid:paraId="4FEDE118" w16cid:durableId="21E7E516"/>
  <w16cid:commentId w16cid:paraId="79539CCA" w16cid:durableId="21E7E595"/>
  <w16cid:commentId w16cid:paraId="35ECAAE9" w16cid:durableId="21E7DE90"/>
  <w16cid:commentId w16cid:paraId="1519B3A4" w16cid:durableId="21E7C5EF"/>
  <w16cid:commentId w16cid:paraId="38D2C1BD" w16cid:durableId="21E7DE91"/>
  <w16cid:commentId w16cid:paraId="07DB80BB" w16cid:durableId="21E7C674"/>
  <w16cid:commentId w16cid:paraId="3B59DDA3" w16cid:durableId="21E7C683"/>
  <w16cid:commentId w16cid:paraId="504D1C0C" w16cid:durableId="21E7DCDA"/>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6B73C9" w14:textId="77777777" w:rsidR="00821CE6" w:rsidRDefault="00821CE6" w:rsidP="000B4C51">
      <w:pPr>
        <w:spacing w:after="0" w:line="240" w:lineRule="auto"/>
      </w:pPr>
      <w:r>
        <w:separator/>
      </w:r>
    </w:p>
  </w:endnote>
  <w:endnote w:type="continuationSeparator" w:id="0">
    <w:p w14:paraId="0D7EA2D3" w14:textId="77777777" w:rsidR="00821CE6" w:rsidRDefault="00821CE6" w:rsidP="000B4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Calibri Bold Italic">
    <w:panose1 w:val="020F07020304040A0204"/>
    <w:charset w:val="00"/>
    <w:family w:val="auto"/>
    <w:pitch w:val="variable"/>
    <w:sig w:usb0="E10002FF" w:usb1="4000ACFF" w:usb2="00000009" w:usb3="00000000" w:csb0="0000019F" w:csb1="00000000"/>
  </w:font>
  <w:font w:name="Times Roman">
    <w:panose1 w:val="00000500000000020000"/>
    <w:charset w:val="00"/>
    <w:family w:val="auto"/>
    <w:pitch w:val="variable"/>
    <w:sig w:usb0="E00002FF" w:usb1="5000205A" w:usb2="00000000" w:usb3="00000000" w:csb0="0000019F" w:csb1="00000000"/>
  </w:font>
  <w:font w:name="Helvetica Neue Light">
    <w:panose1 w:val="02000403000000020004"/>
    <w:charset w:val="00"/>
    <w:family w:val="auto"/>
    <w:pitch w:val="variable"/>
    <w:sig w:usb0="A00002FF" w:usb1="5000205B" w:usb2="00000002" w:usb3="00000000" w:csb0="00000007"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46916" w14:textId="77777777" w:rsidR="00821CE6" w:rsidRDefault="00821CE6" w:rsidP="00A50E0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1803519" w14:textId="77777777" w:rsidR="00821CE6" w:rsidRDefault="00821CE6" w:rsidP="00A50E0C">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59AD2" w14:textId="77777777" w:rsidR="00821CE6" w:rsidRDefault="00821CE6" w:rsidP="00A50E0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A90BB3">
      <w:rPr>
        <w:rStyle w:val="Numrodepage"/>
        <w:noProof/>
      </w:rPr>
      <w:t>7</w:t>
    </w:r>
    <w:r>
      <w:rPr>
        <w:rStyle w:val="Numrodepage"/>
      </w:rPr>
      <w:fldChar w:fldCharType="end"/>
    </w:r>
  </w:p>
  <w:p w14:paraId="35413EF6" w14:textId="3732102E" w:rsidR="00821CE6" w:rsidRPr="00354BB3" w:rsidRDefault="00821CE6" w:rsidP="00E170B4">
    <w:pPr>
      <w:pStyle w:val="Pieddepage"/>
      <w:ind w:right="360"/>
      <w:jc w:val="right"/>
      <w:rPr>
        <w:rFonts w:ascii="Helvetica Neue Light" w:hAnsi="Helvetica Neue Light"/>
        <w:color w:val="7F7F7F" w:themeColor="text1" w:themeTint="80"/>
        <w:sz w:val="18"/>
        <w:szCs w:val="18"/>
      </w:rPr>
    </w:pPr>
    <w:r w:rsidRPr="00354BB3">
      <w:rPr>
        <w:rFonts w:ascii="Helvetica Neue Light" w:hAnsi="Helvetica Neue Light"/>
        <w:color w:val="7F7F7F" w:themeColor="text1" w:themeTint="80"/>
        <w:sz w:val="18"/>
        <w:szCs w:val="18"/>
      </w:rPr>
      <w:t>7 février 2020 – Mouvement L’école ensemble</w:t>
    </w:r>
    <w:r>
      <w:rPr>
        <w:rFonts w:ascii="Helvetica Neue Light" w:hAnsi="Helvetica Neue Light"/>
        <w:color w:val="7F7F7F" w:themeColor="text1" w:themeTint="80"/>
        <w:sz w:val="18"/>
        <w:szCs w:val="18"/>
      </w:rPr>
      <w:t xml:space="preserve"> </w:t>
    </w:r>
    <w:r w:rsidRPr="00654D71">
      <w:rPr>
        <w:rFonts w:ascii="Helvetica Neue Light" w:hAnsi="Helvetica Neue Light"/>
        <w:color w:val="7F7F7F" w:themeColor="text1" w:themeTint="80"/>
        <w:sz w:val="18"/>
        <w:szCs w:val="18"/>
      </w:rPr>
      <w:t xml:space="preserve"> </w:t>
    </w:r>
    <w:r w:rsidRPr="00354BB3">
      <w:rPr>
        <w:rFonts w:ascii="Helvetica Neue Light" w:hAnsi="Helvetica Neue Light"/>
        <w:color w:val="7F7F7F" w:themeColor="text1" w:themeTint="80"/>
        <w:sz w:val="18"/>
        <w:szCs w:val="18"/>
      </w:rPr>
      <w:br/>
      <w:t>Contribution</w:t>
    </w:r>
    <w:r>
      <w:rPr>
        <w:rFonts w:ascii="Helvetica Neue Light" w:hAnsi="Helvetica Neue Light"/>
        <w:color w:val="7F7F7F" w:themeColor="text1" w:themeTint="80"/>
        <w:sz w:val="18"/>
        <w:szCs w:val="18"/>
      </w:rPr>
      <w:t xml:space="preserve"> </w:t>
    </w:r>
    <w:r w:rsidRPr="00354BB3">
      <w:rPr>
        <w:rFonts w:ascii="Helvetica Neue Light" w:hAnsi="Helvetica Neue Light"/>
        <w:color w:val="7F7F7F" w:themeColor="text1" w:themeTint="80"/>
        <w:sz w:val="18"/>
        <w:szCs w:val="18"/>
      </w:rPr>
      <w:t>à la 66° session du Comité des droits ESC</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6D59C4" w14:textId="77777777" w:rsidR="00821CE6" w:rsidRDefault="00821CE6" w:rsidP="000B4C51">
      <w:pPr>
        <w:spacing w:after="0" w:line="240" w:lineRule="auto"/>
      </w:pPr>
      <w:r>
        <w:separator/>
      </w:r>
    </w:p>
  </w:footnote>
  <w:footnote w:type="continuationSeparator" w:id="0">
    <w:p w14:paraId="74BE12E5" w14:textId="77777777" w:rsidR="00821CE6" w:rsidRDefault="00821CE6" w:rsidP="000B4C51">
      <w:pPr>
        <w:spacing w:after="0" w:line="240" w:lineRule="auto"/>
      </w:pPr>
      <w:r>
        <w:continuationSeparator/>
      </w:r>
    </w:p>
  </w:footnote>
  <w:footnote w:id="1">
    <w:p w14:paraId="50ACAF32" w14:textId="5962F4CA" w:rsidR="00821CE6" w:rsidRPr="00354BB3" w:rsidRDefault="00821CE6" w:rsidP="00354BB3">
      <w:pPr>
        <w:pStyle w:val="Sansinterligne"/>
        <w:rPr>
          <w:rFonts w:ascii="Helvetica Neue" w:hAnsi="Helvetica Neue"/>
          <w:sz w:val="18"/>
          <w:szCs w:val="18"/>
        </w:rPr>
      </w:pPr>
      <w:r w:rsidRPr="00354BB3">
        <w:rPr>
          <w:rStyle w:val="Marquenotebasdepage"/>
          <w:rFonts w:ascii="Helvetica Neue" w:hAnsi="Helvetica Neue"/>
          <w:sz w:val="20"/>
          <w:szCs w:val="20"/>
        </w:rPr>
        <w:footnoteRef/>
      </w:r>
      <w:r w:rsidRPr="00354BB3">
        <w:rPr>
          <w:rFonts w:ascii="Helvetica Neue" w:hAnsi="Helvetica Neue"/>
          <w:sz w:val="20"/>
          <w:szCs w:val="20"/>
        </w:rPr>
        <w:t xml:space="preserve"> </w:t>
      </w:r>
      <w:r w:rsidRPr="00354BB3">
        <w:rPr>
          <w:rFonts w:ascii="Helvetica Neue" w:hAnsi="Helvetica Neue"/>
          <w:sz w:val="18"/>
          <w:szCs w:val="18"/>
        </w:rPr>
        <w:t xml:space="preserve">Gouvernement du Québec, </w:t>
      </w:r>
      <w:r w:rsidRPr="00354BB3">
        <w:rPr>
          <w:rFonts w:ascii="Helvetica Neue" w:hAnsi="Helvetica Neue"/>
          <w:i/>
          <w:sz w:val="18"/>
          <w:szCs w:val="18"/>
        </w:rPr>
        <w:t xml:space="preserve">Indicateurs de l’éducation, </w:t>
      </w:r>
      <w:r w:rsidRPr="00354BB3">
        <w:rPr>
          <w:rFonts w:ascii="Helvetica Neue" w:hAnsi="Helvetica Neue"/>
          <w:sz w:val="18"/>
          <w:szCs w:val="18"/>
        </w:rPr>
        <w:t xml:space="preserve">2014, </w:t>
      </w:r>
      <w:hyperlink r:id="rId1" w:history="1">
        <w:r w:rsidRPr="00565EEF">
          <w:rPr>
            <w:rStyle w:val="Lienhypertexte"/>
            <w:rFonts w:ascii="Helvetica Neue" w:eastAsia="Times New Roman" w:hAnsi="Helvetica Neue"/>
            <w:sz w:val="18"/>
            <w:szCs w:val="18"/>
          </w:rPr>
          <w:t>http://www.education.gouv.qc.ca/fileadmin/site_web/documents/PSG/statistiques_info_decisionnelle/indicateurs_2014_fr.pdf</w:t>
        </w:r>
      </w:hyperlink>
    </w:p>
  </w:footnote>
  <w:footnote w:id="2">
    <w:p w14:paraId="67017A32" w14:textId="59BC0364" w:rsidR="00821CE6" w:rsidRPr="00354BB3" w:rsidRDefault="00821CE6" w:rsidP="00354BB3">
      <w:pPr>
        <w:pStyle w:val="Sansinterligne"/>
        <w:rPr>
          <w:rFonts w:ascii="Helvetica Neue" w:hAnsi="Helvetica Neue"/>
          <w:sz w:val="18"/>
          <w:szCs w:val="18"/>
        </w:rPr>
      </w:pPr>
      <w:r w:rsidRPr="00354BB3">
        <w:rPr>
          <w:rStyle w:val="Marquenotebasdepage"/>
          <w:rFonts w:ascii="Helvetica Neue" w:hAnsi="Helvetica Neue"/>
          <w:sz w:val="20"/>
          <w:szCs w:val="20"/>
        </w:rPr>
        <w:footnoteRef/>
      </w:r>
      <w:r w:rsidRPr="00354BB3">
        <w:rPr>
          <w:rFonts w:ascii="Helvetica Neue" w:hAnsi="Helvetica Neue"/>
          <w:sz w:val="20"/>
          <w:szCs w:val="20"/>
        </w:rPr>
        <w:t xml:space="preserve"> </w:t>
      </w:r>
      <w:r w:rsidRPr="00354BB3">
        <w:rPr>
          <w:rFonts w:ascii="Helvetica Neue" w:hAnsi="Helvetica Neue"/>
          <w:sz w:val="18"/>
          <w:szCs w:val="18"/>
        </w:rPr>
        <w:t xml:space="preserve">Gouvernement du Québec, </w:t>
      </w:r>
      <w:r w:rsidRPr="00354BB3">
        <w:rPr>
          <w:rFonts w:ascii="Helvetica Neue" w:hAnsi="Helvetica Neue"/>
          <w:i/>
          <w:sz w:val="18"/>
          <w:szCs w:val="18"/>
        </w:rPr>
        <w:t xml:space="preserve">Rapport du comité d’experts </w:t>
      </w:r>
      <w:r w:rsidRPr="00354BB3">
        <w:rPr>
          <w:rFonts w:ascii="Helvetica Neue" w:hAnsi="Helvetica Neue"/>
          <w:i/>
          <w:sz w:val="18"/>
          <w:szCs w:val="18"/>
          <w:lang w:val="fr-CA"/>
        </w:rPr>
        <w:t>sur le financement, l’administration, la gestion et la gouvernance des commissions scolaires</w:t>
      </w:r>
      <w:r w:rsidRPr="00354BB3">
        <w:rPr>
          <w:rFonts w:ascii="Helvetica Neue" w:hAnsi="Helvetica Neue"/>
          <w:sz w:val="18"/>
          <w:szCs w:val="18"/>
        </w:rPr>
        <w:t xml:space="preserve">, 2014, </w:t>
      </w:r>
      <w:hyperlink r:id="rId2" w:history="1">
        <w:r w:rsidRPr="00565EEF">
          <w:rPr>
            <w:rStyle w:val="Lienhypertexte"/>
            <w:rFonts w:ascii="Helvetica Neue" w:eastAsia="Times New Roman" w:hAnsi="Helvetica Neue"/>
            <w:sz w:val="18"/>
            <w:szCs w:val="18"/>
          </w:rPr>
          <w:t>http://www.education.gouv.qc.ca/fileadmin/site_web/documents/PSG/politiques_orientations/rapport_comiteCS_mai2014v3p.pdf</w:t>
        </w:r>
      </w:hyperlink>
      <w:r w:rsidRPr="00354BB3">
        <w:rPr>
          <w:rFonts w:ascii="Helvetica Neue" w:hAnsi="Helvetica Neue"/>
          <w:sz w:val="18"/>
          <w:szCs w:val="18"/>
        </w:rPr>
        <w:t>.</w:t>
      </w:r>
    </w:p>
  </w:footnote>
  <w:footnote w:id="3">
    <w:p w14:paraId="5F41E8D9" w14:textId="4A3C6185" w:rsidR="00821CE6" w:rsidRPr="00354BB3" w:rsidRDefault="00821CE6" w:rsidP="00354BB3">
      <w:pPr>
        <w:pStyle w:val="Sansinterligne"/>
        <w:rPr>
          <w:rFonts w:ascii="Helvetica Neue" w:eastAsiaTheme="minorEastAsia" w:hAnsi="Helvetica Neue" w:cs="Times Roman"/>
          <w:color w:val="BC002B"/>
          <w:sz w:val="18"/>
          <w:szCs w:val="18"/>
          <w:lang w:eastAsia="fr-FR"/>
        </w:rPr>
      </w:pPr>
      <w:r w:rsidRPr="00354BB3">
        <w:rPr>
          <w:rStyle w:val="Marquenotebasdepage"/>
          <w:rFonts w:ascii="Helvetica Neue" w:hAnsi="Helvetica Neue"/>
          <w:sz w:val="20"/>
          <w:szCs w:val="20"/>
        </w:rPr>
        <w:footnoteRef/>
      </w:r>
      <w:r w:rsidRPr="00354BB3">
        <w:rPr>
          <w:rFonts w:ascii="Helvetica Neue" w:hAnsi="Helvetica Neue"/>
          <w:sz w:val="20"/>
          <w:szCs w:val="20"/>
        </w:rPr>
        <w:t xml:space="preserve"> </w:t>
      </w:r>
      <w:r w:rsidRPr="00354BB3">
        <w:rPr>
          <w:rFonts w:ascii="Helvetica Neue" w:hAnsi="Helvetica Neue"/>
          <w:color w:val="000000"/>
          <w:sz w:val="18"/>
          <w:szCs w:val="18"/>
          <w:shd w:val="clear" w:color="auto" w:fill="FFFFFF"/>
          <w:lang w:val="fr-CA" w:eastAsia="fr-FR"/>
        </w:rPr>
        <w:t xml:space="preserve">Fédération des commissions scolaires du </w:t>
      </w:r>
      <w:r w:rsidRPr="00354BB3">
        <w:rPr>
          <w:rFonts w:ascii="Helvetica Neue" w:hAnsi="Helvetica Neue"/>
          <w:sz w:val="18"/>
          <w:szCs w:val="18"/>
          <w:shd w:val="clear" w:color="auto" w:fill="FFFFFF"/>
          <w:lang w:val="fr-CA" w:eastAsia="fr-FR"/>
        </w:rPr>
        <w:t xml:space="preserve">Québec, </w:t>
      </w:r>
      <w:r w:rsidRPr="00354BB3">
        <w:rPr>
          <w:rFonts w:ascii="Helvetica Neue" w:eastAsiaTheme="minorEastAsia" w:hAnsi="Helvetica Neue" w:cs="Times Roman"/>
          <w:i/>
          <w:sz w:val="18"/>
          <w:szCs w:val="18"/>
          <w:lang w:eastAsia="fr-FR"/>
        </w:rPr>
        <w:t>Le financement public de l’enseignement privé</w:t>
      </w:r>
      <w:r w:rsidRPr="00354BB3">
        <w:rPr>
          <w:rFonts w:ascii="Helvetica Neue" w:eastAsiaTheme="minorEastAsia" w:hAnsi="Helvetica Neue" w:cs="Times Roman"/>
          <w:sz w:val="18"/>
          <w:szCs w:val="18"/>
          <w:lang w:eastAsia="fr-FR"/>
        </w:rPr>
        <w:t>, 2014.</w:t>
      </w:r>
    </w:p>
  </w:footnote>
  <w:footnote w:id="4">
    <w:p w14:paraId="245FF3EF" w14:textId="4A5133CE" w:rsidR="00821CE6" w:rsidRPr="00B22338" w:rsidRDefault="00821CE6" w:rsidP="00354BB3">
      <w:pPr>
        <w:pStyle w:val="Sansinterligne"/>
        <w:rPr>
          <w:shd w:val="clear" w:color="auto" w:fill="FFFFFF"/>
        </w:rPr>
      </w:pPr>
      <w:r w:rsidRPr="004C1B72">
        <w:rPr>
          <w:rStyle w:val="Marquenotebasdepage"/>
          <w:rFonts w:ascii="Helvetica Neue" w:hAnsi="Helvetica Neue"/>
          <w:sz w:val="20"/>
          <w:szCs w:val="20"/>
        </w:rPr>
        <w:footnoteRef/>
      </w:r>
      <w:r w:rsidRPr="00354BB3">
        <w:rPr>
          <w:rFonts w:ascii="Helvetica Neue" w:hAnsi="Helvetica Neue"/>
          <w:sz w:val="20"/>
          <w:szCs w:val="20"/>
        </w:rPr>
        <w:t xml:space="preserve"> </w:t>
      </w:r>
      <w:r w:rsidRPr="00354BB3">
        <w:rPr>
          <w:rFonts w:ascii="Helvetica Neue" w:hAnsi="Helvetica Neue"/>
          <w:color w:val="000000"/>
          <w:sz w:val="18"/>
          <w:szCs w:val="18"/>
          <w:shd w:val="clear" w:color="auto" w:fill="FFFFFF"/>
        </w:rPr>
        <w:t>Le Ministère de l’Éducation ne rend public aucun portrait détaillé de la fréquentation des projets particuliers sélectifs</w:t>
      </w:r>
      <w:r w:rsidRPr="00354BB3">
        <w:rPr>
          <w:rFonts w:ascii="Helvetica Neue" w:hAnsi="Helvetica Neue"/>
          <w:sz w:val="18"/>
          <w:szCs w:val="18"/>
          <w:shd w:val="clear" w:color="auto" w:fill="FFFFFF"/>
        </w:rPr>
        <w:t>. Dans un avis de</w:t>
      </w:r>
      <w:r w:rsidRPr="00354BB3">
        <w:rPr>
          <w:rFonts w:ascii="Helvetica Neue" w:hAnsi="Helvetica Neue"/>
          <w:color w:val="000000"/>
          <w:sz w:val="18"/>
          <w:szCs w:val="18"/>
          <w:shd w:val="clear" w:color="auto" w:fill="FFFFFF"/>
        </w:rPr>
        <w:t xml:space="preserve"> 2007 [</w:t>
      </w:r>
      <w:hyperlink r:id="rId3" w:history="1">
        <w:r w:rsidRPr="00565EEF">
          <w:rPr>
            <w:rStyle w:val="Lienhypertexte"/>
            <w:rFonts w:ascii="Helvetica Neue" w:hAnsi="Helvetica Neue" w:cs="Lucida Grande"/>
            <w:sz w:val="18"/>
            <w:szCs w:val="18"/>
          </w:rPr>
          <w:t>cse.gouv.qc.ca/fichiers/documents/publications/Avis/50-0454-01.pdf</w:t>
        </w:r>
      </w:hyperlink>
      <w:r w:rsidRPr="00354BB3">
        <w:rPr>
          <w:rFonts w:ascii="Helvetica Neue" w:hAnsi="Helvetica Neue"/>
          <w:color w:val="000000"/>
          <w:sz w:val="18"/>
          <w:szCs w:val="18"/>
          <w:shd w:val="clear" w:color="auto" w:fill="FFFFFF"/>
        </w:rPr>
        <w:t xml:space="preserve">], le Conseil supérieur de l’éducation estimait la proportion d’élèves dans des projets particuliers à 20 % en qualifiant ce chiffre de conservateur. Le ministre actuel a avoué en commission parlementaire n’avoir aucun portrait de la situation et </w:t>
      </w:r>
      <w:r w:rsidRPr="00354BB3">
        <w:rPr>
          <w:rFonts w:ascii="Helvetica Neue" w:hAnsi="Helvetica Neue"/>
          <w:sz w:val="18"/>
          <w:szCs w:val="18"/>
          <w:shd w:val="clear" w:color="auto" w:fill="FFFFFF"/>
        </w:rPr>
        <w:t>s’est engagé à l’obtenir</w:t>
      </w:r>
      <w:r w:rsidRPr="00354BB3">
        <w:rPr>
          <w:rFonts w:ascii="Helvetica Neue" w:hAnsi="Helvetica Neue"/>
          <w:color w:val="000000"/>
          <w:sz w:val="18"/>
          <w:szCs w:val="18"/>
          <w:shd w:val="clear" w:color="auto" w:fill="FFFFFF"/>
        </w:rPr>
        <w:t xml:space="preserve"> de son ministère avant janvier 2020 (ce qui n’a pas été fait).</w:t>
      </w:r>
    </w:p>
  </w:footnote>
  <w:footnote w:id="5">
    <w:p w14:paraId="101DDBB6" w14:textId="0F544BA8" w:rsidR="00821CE6" w:rsidRPr="00354BB3" w:rsidRDefault="00821CE6" w:rsidP="00B22338">
      <w:pPr>
        <w:pStyle w:val="Notedebasdepage"/>
        <w:spacing w:after="0" w:line="240" w:lineRule="auto"/>
        <w:rPr>
          <w:rFonts w:ascii="Helvetica Neue" w:eastAsia="Times New Roman" w:hAnsi="Helvetica Neue" w:cs="Arial"/>
          <w:sz w:val="18"/>
          <w:szCs w:val="18"/>
          <w:shd w:val="clear" w:color="auto" w:fill="FFFFFF"/>
          <w:lang w:val="fr-CA"/>
        </w:rPr>
      </w:pPr>
      <w:r w:rsidRPr="00354BB3">
        <w:rPr>
          <w:rStyle w:val="Marquenotebasdepage"/>
          <w:rFonts w:ascii="Helvetica Neue" w:hAnsi="Helvetica Neue"/>
        </w:rPr>
        <w:footnoteRef/>
      </w:r>
      <w:r w:rsidRPr="00354BB3">
        <w:rPr>
          <w:rFonts w:ascii="Helvetica Neue" w:hAnsi="Helvetica Neue"/>
        </w:rPr>
        <w:t xml:space="preserve"> </w:t>
      </w:r>
      <w:r w:rsidRPr="00182889">
        <w:rPr>
          <w:rFonts w:ascii="Helvetica Neue" w:hAnsi="Helvetica Neue"/>
          <w:sz w:val="18"/>
          <w:szCs w:val="18"/>
        </w:rPr>
        <w:t>Comme le gouvernement du Québec ne publie pas de chiffres sur la défavorisation des élèves des réseaux public et privé, nous avons dû recourir aux données de PISA 2012 [</w:t>
      </w:r>
      <w:hyperlink r:id="rId4" w:history="1">
        <w:r w:rsidRPr="00552D7E">
          <w:rPr>
            <w:rStyle w:val="Lienhypertexte"/>
            <w:rFonts w:ascii="Helvetica Neue" w:hAnsi="Helvetica Neue" w:cs="Lucida Grande"/>
            <w:sz w:val="18"/>
            <w:szCs w:val="18"/>
          </w:rPr>
          <w:t>journaldequebec.com/2018/09/09/six-fois-moins-deleves-defavorises-dans-les-ecoles-privees-du-quebec</w:t>
        </w:r>
      </w:hyperlink>
      <w:r w:rsidRPr="00182889">
        <w:rPr>
          <w:rFonts w:ascii="Helvetica Neue" w:hAnsi="Helvetica Neue"/>
          <w:sz w:val="18"/>
          <w:szCs w:val="18"/>
        </w:rPr>
        <w:t xml:space="preserve">] pour établir la proportion de défavorisation des deux réseaux. </w:t>
      </w:r>
      <w:r w:rsidRPr="00182889">
        <w:rPr>
          <w:rFonts w:ascii="Helvetica Neue" w:eastAsia="Times New Roman" w:hAnsi="Helvetica Neue" w:cs="Arial"/>
          <w:sz w:val="18"/>
          <w:szCs w:val="18"/>
          <w:shd w:val="clear" w:color="auto" w:fill="FFFFFF"/>
          <w:lang w:val="fr-CA"/>
        </w:rPr>
        <w:t xml:space="preserve">La proportion d'élèves défavorisés dans les écoles privées est de </w:t>
      </w:r>
      <w:r w:rsidRPr="00182889">
        <w:rPr>
          <w:rFonts w:ascii="Helvetica Neue" w:eastAsia="Times New Roman" w:hAnsi="Helvetica Neue" w:cs="Arial"/>
          <w:b/>
          <w:sz w:val="18"/>
          <w:szCs w:val="18"/>
          <w:shd w:val="clear" w:color="auto" w:fill="FFFFFF"/>
          <w:lang w:val="fr-CA"/>
        </w:rPr>
        <w:t xml:space="preserve">5,6 % </w:t>
      </w:r>
      <w:r w:rsidRPr="00182889">
        <w:rPr>
          <w:rFonts w:ascii="Helvetica Neue" w:eastAsia="Times New Roman" w:hAnsi="Helvetica Neue" w:cs="Arial"/>
          <w:sz w:val="18"/>
          <w:szCs w:val="18"/>
          <w:shd w:val="clear" w:color="auto" w:fill="FFFFFF"/>
          <w:lang w:val="fr-CA"/>
        </w:rPr>
        <w:t xml:space="preserve">comparée à </w:t>
      </w:r>
      <w:r w:rsidRPr="00182889">
        <w:rPr>
          <w:rFonts w:ascii="Helvetica Neue" w:eastAsia="Times New Roman" w:hAnsi="Helvetica Neue" w:cs="Arial"/>
          <w:b/>
          <w:sz w:val="18"/>
          <w:szCs w:val="18"/>
          <w:shd w:val="clear" w:color="auto" w:fill="FFFFFF"/>
          <w:lang w:val="fr-CA"/>
        </w:rPr>
        <w:t>29,8 %</w:t>
      </w:r>
      <w:r w:rsidRPr="00182889">
        <w:rPr>
          <w:rFonts w:ascii="Helvetica Neue" w:eastAsia="Times New Roman" w:hAnsi="Helvetica Neue" w:cs="Arial"/>
          <w:sz w:val="18"/>
          <w:szCs w:val="18"/>
          <w:shd w:val="clear" w:color="auto" w:fill="FFFFFF"/>
          <w:lang w:val="fr-CA"/>
        </w:rPr>
        <w:t xml:space="preserve"> dans le réseau public. Il faut noter que les données PISA </w:t>
      </w:r>
      <w:r w:rsidRPr="00182889">
        <w:rPr>
          <w:rFonts w:ascii="Helvetica Neue" w:eastAsia="Times New Roman" w:hAnsi="Helvetica Neue" w:cs="Arial"/>
          <w:sz w:val="18"/>
          <w:szCs w:val="18"/>
          <w:u w:val="single"/>
          <w:shd w:val="clear" w:color="auto" w:fill="FFFFFF"/>
          <w:lang w:val="fr-CA"/>
        </w:rPr>
        <w:t>ne permettaient pas</w:t>
      </w:r>
      <w:r w:rsidRPr="00182889">
        <w:rPr>
          <w:rFonts w:ascii="Helvetica Neue" w:eastAsia="Times New Roman" w:hAnsi="Helvetica Neue" w:cs="Arial"/>
          <w:sz w:val="18"/>
          <w:szCs w:val="18"/>
          <w:shd w:val="clear" w:color="auto" w:fill="FFFFFF"/>
          <w:lang w:val="fr-CA"/>
        </w:rPr>
        <w:t xml:space="preserve"> de comparer </w:t>
      </w:r>
      <w:proofErr w:type="gramStart"/>
      <w:r w:rsidRPr="00182889">
        <w:rPr>
          <w:rFonts w:ascii="Helvetica Neue" w:eastAsia="Times New Roman" w:hAnsi="Helvetica Neue" w:cs="Arial"/>
          <w:sz w:val="18"/>
          <w:szCs w:val="18"/>
          <w:shd w:val="clear" w:color="auto" w:fill="FFFFFF"/>
          <w:lang w:val="fr-CA"/>
        </w:rPr>
        <w:t>les réseaux public sélectif</w:t>
      </w:r>
      <w:proofErr w:type="gramEnd"/>
      <w:r w:rsidRPr="00182889">
        <w:rPr>
          <w:rFonts w:ascii="Helvetica Neue" w:eastAsia="Times New Roman" w:hAnsi="Helvetica Neue" w:cs="Arial"/>
          <w:sz w:val="18"/>
          <w:szCs w:val="18"/>
          <w:shd w:val="clear" w:color="auto" w:fill="FFFFFF"/>
          <w:lang w:val="fr-CA"/>
        </w:rPr>
        <w:t xml:space="preserve"> et public ordinaire; si cela avait été le cas, ce facteur de six (six fois plus d’enfants défavorisés au public qu’au privé) aurait assurément été plus élevé.</w:t>
      </w:r>
    </w:p>
  </w:footnote>
  <w:footnote w:id="6">
    <w:p w14:paraId="02009B64" w14:textId="77777777" w:rsidR="00821CE6" w:rsidRPr="00F004E3" w:rsidRDefault="00821CE6" w:rsidP="00B22338">
      <w:pPr>
        <w:spacing w:after="0" w:line="240" w:lineRule="auto"/>
        <w:rPr>
          <w:rFonts w:ascii="Helvetica Neue" w:eastAsia="Times New Roman" w:hAnsi="Helvetica Neue"/>
          <w:sz w:val="20"/>
          <w:szCs w:val="20"/>
        </w:rPr>
      </w:pPr>
      <w:r w:rsidRPr="00F004E3">
        <w:rPr>
          <w:rStyle w:val="Marquenotebasdepage"/>
          <w:rFonts w:ascii="Helvetica Neue" w:hAnsi="Helvetica Neue"/>
          <w:sz w:val="20"/>
          <w:szCs w:val="20"/>
        </w:rPr>
        <w:footnoteRef/>
      </w:r>
      <w:r w:rsidRPr="00F004E3">
        <w:rPr>
          <w:rFonts w:ascii="Helvetica Neue" w:hAnsi="Helvetica Neue"/>
          <w:sz w:val="20"/>
          <w:szCs w:val="20"/>
        </w:rPr>
        <w:t xml:space="preserve"> </w:t>
      </w:r>
      <w:r w:rsidRPr="00EF683B">
        <w:rPr>
          <w:rFonts w:ascii="Helvetica Neue" w:hAnsi="Helvetica Neue"/>
          <w:sz w:val="18"/>
          <w:szCs w:val="18"/>
        </w:rPr>
        <w:t xml:space="preserve">Mouvement L’école ensemble, </w:t>
      </w:r>
      <w:r w:rsidRPr="00EF683B">
        <w:rPr>
          <w:rFonts w:ascii="Helvetica Neue" w:hAnsi="Helvetica Neue"/>
          <w:i/>
          <w:sz w:val="18"/>
          <w:szCs w:val="18"/>
        </w:rPr>
        <w:t>L’injuste système d’éducation québécois</w:t>
      </w:r>
      <w:r w:rsidRPr="00EF683B">
        <w:rPr>
          <w:rFonts w:ascii="Helvetica Neue" w:hAnsi="Helvetica Neue"/>
          <w:sz w:val="18"/>
          <w:szCs w:val="18"/>
        </w:rPr>
        <w:t xml:space="preserve">, 2019, </w:t>
      </w:r>
      <w:hyperlink r:id="rId5" w:history="1">
        <w:r w:rsidRPr="00EF683B">
          <w:rPr>
            <w:rStyle w:val="Lienhypertexte"/>
            <w:rFonts w:ascii="Helvetica Neue" w:eastAsia="Times New Roman" w:hAnsi="Helvetica Neue"/>
            <w:sz w:val="18"/>
            <w:szCs w:val="18"/>
          </w:rPr>
          <w:t>http://www.ecoleensemble.com/rapport</w:t>
        </w:r>
      </w:hyperlink>
      <w:r w:rsidRPr="00EF683B">
        <w:rPr>
          <w:rFonts w:ascii="Helvetica Neue" w:eastAsia="Times New Roman" w:hAnsi="Helvetica Neue"/>
          <w:sz w:val="18"/>
          <w:szCs w:val="18"/>
        </w:rPr>
        <w:t>.</w:t>
      </w:r>
    </w:p>
  </w:footnote>
  <w:footnote w:id="7">
    <w:p w14:paraId="0308C2EB" w14:textId="2CD12532" w:rsidR="00821CE6" w:rsidRPr="00B22338" w:rsidRDefault="00821CE6" w:rsidP="00354BB3">
      <w:pPr>
        <w:pStyle w:val="Notedebasdepage"/>
        <w:spacing w:after="0" w:line="240" w:lineRule="auto"/>
        <w:rPr>
          <w:rFonts w:ascii="Helvetica Neue" w:hAnsi="Helvetica Neue"/>
        </w:rPr>
      </w:pPr>
      <w:r w:rsidRPr="00B22338">
        <w:rPr>
          <w:rStyle w:val="Marquenotebasdepage"/>
          <w:rFonts w:ascii="Helvetica Neue" w:hAnsi="Helvetica Neue"/>
        </w:rPr>
        <w:footnoteRef/>
      </w:r>
      <w:r w:rsidRPr="00B22338">
        <w:rPr>
          <w:rFonts w:ascii="Helvetica Neue" w:hAnsi="Helvetica Neue"/>
        </w:rPr>
        <w:t xml:space="preserve"> </w:t>
      </w:r>
      <w:r w:rsidRPr="00552D7E">
        <w:rPr>
          <w:rFonts w:ascii="Helvetica Neue" w:hAnsi="Helvetica Neue"/>
          <w:sz w:val="18"/>
          <w:szCs w:val="18"/>
        </w:rPr>
        <w:t>https://www.abidjanprinciples.org/</w:t>
      </w:r>
    </w:p>
  </w:footnote>
  <w:footnote w:id="8">
    <w:p w14:paraId="6E3FCC1F" w14:textId="16A38FFA" w:rsidR="00821CE6" w:rsidRPr="00B22338" w:rsidRDefault="00821CE6" w:rsidP="00354BB3">
      <w:pPr>
        <w:pStyle w:val="Notedebasdepage"/>
        <w:spacing w:after="0" w:line="240" w:lineRule="auto"/>
        <w:rPr>
          <w:rFonts w:ascii="Helvetica Neue" w:hAnsi="Helvetica Neue"/>
        </w:rPr>
      </w:pPr>
      <w:r w:rsidRPr="00B22338">
        <w:rPr>
          <w:rStyle w:val="Marquenotebasdepage"/>
          <w:rFonts w:ascii="Helvetica Neue" w:hAnsi="Helvetica Neue"/>
        </w:rPr>
        <w:footnoteRef/>
      </w:r>
      <w:r w:rsidRPr="00B22338">
        <w:rPr>
          <w:rFonts w:ascii="Helvetica Neue" w:hAnsi="Helvetica Neue"/>
        </w:rPr>
        <w:t xml:space="preserve"> </w:t>
      </w:r>
      <w:r w:rsidRPr="00552D7E">
        <w:rPr>
          <w:rFonts w:ascii="Helvetica Neue" w:hAnsi="Helvetica Neue"/>
          <w:sz w:val="18"/>
          <w:szCs w:val="18"/>
        </w:rPr>
        <w:t>http://bit.ly/2XTXnWA</w:t>
      </w:r>
    </w:p>
  </w:footnote>
  <w:footnote w:id="9">
    <w:p w14:paraId="49E54729" w14:textId="441BB9C7" w:rsidR="00821CE6" w:rsidRPr="00474417" w:rsidRDefault="00821CE6" w:rsidP="00354BB3">
      <w:pPr>
        <w:pStyle w:val="Notedebasdepage"/>
        <w:spacing w:after="0" w:line="240" w:lineRule="auto"/>
      </w:pPr>
      <w:r w:rsidRPr="00B22338">
        <w:rPr>
          <w:rStyle w:val="Marquenotebasdepage"/>
          <w:rFonts w:ascii="Helvetica Neue" w:hAnsi="Helvetica Neue"/>
        </w:rPr>
        <w:footnoteRef/>
      </w:r>
      <w:r w:rsidRPr="00B22338">
        <w:rPr>
          <w:rFonts w:ascii="Helvetica Neue" w:hAnsi="Helvetica Neue"/>
        </w:rPr>
        <w:t xml:space="preserve"> </w:t>
      </w:r>
      <w:r w:rsidRPr="00552D7E">
        <w:rPr>
          <w:rFonts w:ascii="Helvetica Neue" w:hAnsi="Helvetica Neue"/>
          <w:sz w:val="18"/>
          <w:szCs w:val="18"/>
        </w:rPr>
        <w:t>http://bit.ly/2XjYJcV</w:t>
      </w:r>
    </w:p>
  </w:footnote>
  <w:footnote w:id="10">
    <w:p w14:paraId="6BC36C07" w14:textId="4DC019CD" w:rsidR="00821CE6" w:rsidRPr="00354BB3" w:rsidRDefault="00821CE6" w:rsidP="00354BB3">
      <w:pPr>
        <w:pStyle w:val="Sansinterligne"/>
        <w:rPr>
          <w:rFonts w:ascii="Helvetica Neue" w:hAnsi="Helvetica Neue"/>
        </w:rPr>
      </w:pPr>
      <w:r w:rsidRPr="00354BB3">
        <w:rPr>
          <w:rStyle w:val="Marquenotebasdepage"/>
          <w:rFonts w:ascii="Helvetica Neue" w:hAnsi="Helvetica Neue"/>
        </w:rPr>
        <w:footnoteRef/>
      </w:r>
      <w:r w:rsidRPr="00354BB3">
        <w:rPr>
          <w:rFonts w:ascii="Helvetica Neue" w:hAnsi="Helvetica Neue"/>
        </w:rPr>
        <w:t xml:space="preserve"> </w:t>
      </w:r>
      <w:r w:rsidRPr="00354BB3">
        <w:rPr>
          <w:rFonts w:ascii="Helvetica Neue" w:hAnsi="Helvetica Neue"/>
          <w:sz w:val="18"/>
          <w:szCs w:val="18"/>
        </w:rPr>
        <w:t xml:space="preserve">Rémi Leroux, </w:t>
      </w:r>
      <w:hyperlink r:id="rId6" w:history="1">
        <w:r w:rsidRPr="00354BB3">
          <w:rPr>
            <w:rStyle w:val="Lienhypertexte"/>
            <w:rFonts w:ascii="Helvetica Neue" w:hAnsi="Helvetica Neue"/>
            <w:i/>
            <w:sz w:val="18"/>
            <w:szCs w:val="18"/>
          </w:rPr>
          <w:t>Le dilemme du secondaire</w:t>
        </w:r>
      </w:hyperlink>
      <w:r w:rsidRPr="00354BB3">
        <w:rPr>
          <w:rFonts w:ascii="Helvetica Neue" w:hAnsi="Helvetica Neue"/>
          <w:sz w:val="18"/>
          <w:szCs w:val="18"/>
        </w:rPr>
        <w:t>, Protégez-vous, septembre 2017.</w:t>
      </w:r>
    </w:p>
  </w:footnote>
  <w:footnote w:id="11">
    <w:p w14:paraId="6C55F882" w14:textId="77777777" w:rsidR="00821CE6" w:rsidRPr="00354BB3" w:rsidRDefault="00821CE6" w:rsidP="00354BB3">
      <w:pPr>
        <w:pStyle w:val="Sansinterligne"/>
        <w:rPr>
          <w:rFonts w:ascii="Helvetica Neue" w:eastAsia="Times New Roman" w:hAnsi="Helvetica Neue"/>
          <w:sz w:val="20"/>
          <w:szCs w:val="20"/>
        </w:rPr>
      </w:pPr>
      <w:r w:rsidRPr="00565EEF">
        <w:rPr>
          <w:rStyle w:val="Marquenotebasdepage"/>
          <w:rFonts w:ascii="Helvetica Neue" w:hAnsi="Helvetica Neue"/>
          <w:sz w:val="20"/>
          <w:szCs w:val="20"/>
        </w:rPr>
        <w:footnoteRef/>
      </w:r>
      <w:r w:rsidRPr="00354BB3">
        <w:rPr>
          <w:rFonts w:ascii="Helvetica Neue" w:hAnsi="Helvetica Neue"/>
          <w:sz w:val="20"/>
          <w:szCs w:val="20"/>
        </w:rPr>
        <w:t xml:space="preserve"> </w:t>
      </w:r>
      <w:r w:rsidRPr="00354BB3">
        <w:rPr>
          <w:rFonts w:ascii="Helvetica Neue" w:eastAsia="Times New Roman" w:hAnsi="Helvetica Neue"/>
          <w:sz w:val="18"/>
          <w:szCs w:val="18"/>
        </w:rPr>
        <w:t>Commission des droits de la personne et des droits de la jeunesse,</w:t>
      </w:r>
      <w:r w:rsidRPr="00354BB3">
        <w:rPr>
          <w:rFonts w:ascii="Helvetica Neue" w:hAnsi="Helvetica Neue"/>
          <w:sz w:val="18"/>
          <w:szCs w:val="18"/>
        </w:rPr>
        <w:t xml:space="preserve"> Commentaires sur le projet de loi n° 12</w:t>
      </w:r>
      <w:r w:rsidRPr="00354BB3">
        <w:rPr>
          <w:rFonts w:ascii="Helvetica Neue" w:eastAsia="Times New Roman" w:hAnsi="Helvetica Neue"/>
          <w:sz w:val="18"/>
          <w:szCs w:val="18"/>
        </w:rPr>
        <w:t xml:space="preserve">, mars 2019, </w:t>
      </w:r>
      <w:hyperlink r:id="rId7" w:history="1">
        <w:r w:rsidRPr="00565EEF">
          <w:rPr>
            <w:rStyle w:val="Lienhypertexte"/>
            <w:rFonts w:ascii="Helvetica Neue" w:eastAsia="Times New Roman" w:hAnsi="Helvetica Neue"/>
            <w:sz w:val="18"/>
            <w:szCs w:val="18"/>
          </w:rPr>
          <w:t>http://www.cdpdj.qc.ca/Publications/commentaires_PL12_frais-scolaires.pdf</w:t>
        </w:r>
      </w:hyperlink>
      <w:r w:rsidRPr="00354BB3">
        <w:rPr>
          <w:rFonts w:ascii="Helvetica Neue" w:eastAsia="Times New Roman" w:hAnsi="Helvetica Neue"/>
          <w:sz w:val="18"/>
          <w:szCs w:val="18"/>
          <w:lang w:val="fr-CA"/>
        </w:rPr>
        <w:t>.</w:t>
      </w:r>
    </w:p>
  </w:footnote>
  <w:footnote w:id="12">
    <w:p w14:paraId="493830B9" w14:textId="6FB91AB6" w:rsidR="00821CE6" w:rsidRPr="00B22338" w:rsidRDefault="00821CE6" w:rsidP="00354BB3">
      <w:pPr>
        <w:pStyle w:val="Sansinterligne"/>
        <w:rPr>
          <w:rFonts w:ascii="Times New Roman" w:eastAsia="Times New Roman" w:hAnsi="Times New Roman"/>
          <w:sz w:val="20"/>
          <w:szCs w:val="20"/>
          <w:lang w:val="fr-CA" w:eastAsia="fr-FR"/>
        </w:rPr>
      </w:pPr>
      <w:r w:rsidRPr="00354BB3">
        <w:rPr>
          <w:rStyle w:val="Marquenotebasdepage"/>
          <w:rFonts w:ascii="Helvetica Neue" w:hAnsi="Helvetica Neue"/>
          <w:sz w:val="20"/>
          <w:szCs w:val="20"/>
        </w:rPr>
        <w:footnoteRef/>
      </w:r>
      <w:r w:rsidRPr="00354BB3">
        <w:rPr>
          <w:rFonts w:ascii="Helvetica Neue" w:hAnsi="Helvetica Neue"/>
        </w:rPr>
        <w:t xml:space="preserve"> </w:t>
      </w:r>
      <w:r w:rsidRPr="00354BB3">
        <w:rPr>
          <w:rFonts w:ascii="Helvetica Neue" w:hAnsi="Helvetica Neue"/>
          <w:sz w:val="18"/>
          <w:szCs w:val="18"/>
        </w:rPr>
        <w:t xml:space="preserve">Alec </w:t>
      </w:r>
      <w:proofErr w:type="spellStart"/>
      <w:r w:rsidRPr="00354BB3">
        <w:rPr>
          <w:rFonts w:ascii="Helvetica Neue" w:hAnsi="Helvetica Neue"/>
          <w:sz w:val="18"/>
          <w:szCs w:val="18"/>
        </w:rPr>
        <w:t>Larose</w:t>
      </w:r>
      <w:proofErr w:type="spellEnd"/>
      <w:r w:rsidRPr="00354BB3">
        <w:rPr>
          <w:rFonts w:ascii="Helvetica Neue" w:hAnsi="Helvetica Neue"/>
          <w:sz w:val="18"/>
          <w:szCs w:val="18"/>
        </w:rPr>
        <w:t xml:space="preserve">, </w:t>
      </w:r>
      <w:hyperlink r:id="rId8" w:history="1">
        <w:r w:rsidRPr="00565EEF">
          <w:rPr>
            <w:rStyle w:val="Lienhypertexte"/>
            <w:rFonts w:ascii="Helvetica Neue" w:eastAsia="Times New Roman" w:hAnsi="Helvetica Neue"/>
            <w:i/>
            <w:sz w:val="18"/>
            <w:szCs w:val="18"/>
            <w:lang w:val="fr-CA" w:eastAsia="fr-FR"/>
          </w:rPr>
          <w:t>Les projets particuliers à l’école publique en contexte de concurrence scolaire : un état des lieux</w:t>
        </w:r>
      </w:hyperlink>
      <w:r w:rsidRPr="00354BB3">
        <w:rPr>
          <w:rFonts w:ascii="Helvetica Neue" w:eastAsia="Times New Roman" w:hAnsi="Helvetica Neue"/>
          <w:sz w:val="18"/>
          <w:szCs w:val="18"/>
          <w:lang w:val="fr-CA" w:eastAsia="fr-FR"/>
        </w:rPr>
        <w:t>, Fédération des syndicats de l’enseignement (FSE-CSQ), septembre 2016.</w:t>
      </w:r>
    </w:p>
  </w:footnote>
  <w:footnote w:id="13">
    <w:p w14:paraId="392B8160" w14:textId="77777777" w:rsidR="00821CE6" w:rsidRPr="00BC4A21" w:rsidRDefault="00821CE6" w:rsidP="00B22338">
      <w:pPr>
        <w:pStyle w:val="Notedebasdepage"/>
        <w:spacing w:after="0" w:line="240" w:lineRule="auto"/>
        <w:rPr>
          <w:rFonts w:ascii="Helvetica Neue" w:hAnsi="Helvetica Neue"/>
        </w:rPr>
      </w:pPr>
      <w:r w:rsidRPr="00BC4A21">
        <w:rPr>
          <w:rStyle w:val="Marquenotebasdepage"/>
          <w:rFonts w:ascii="Helvetica Neue" w:hAnsi="Helvetica Neue"/>
        </w:rPr>
        <w:footnoteRef/>
      </w:r>
      <w:r w:rsidRPr="00BC4A21">
        <w:rPr>
          <w:rFonts w:ascii="Helvetica Neue" w:hAnsi="Helvetica Neue"/>
        </w:rPr>
        <w:t xml:space="preserve"> </w:t>
      </w:r>
      <w:r w:rsidRPr="00BC4A21">
        <w:rPr>
          <w:rFonts w:ascii="Helvetica Neue" w:hAnsi="Helvetica Neue"/>
          <w:sz w:val="18"/>
          <w:szCs w:val="18"/>
        </w:rPr>
        <w:t xml:space="preserve">Béatrice </w:t>
      </w:r>
      <w:proofErr w:type="spellStart"/>
      <w:r w:rsidRPr="00BC4A21">
        <w:rPr>
          <w:rFonts w:ascii="Helvetica Neue" w:hAnsi="Helvetica Neue"/>
          <w:sz w:val="18"/>
          <w:szCs w:val="18"/>
        </w:rPr>
        <w:t>Boutchenik</w:t>
      </w:r>
      <w:proofErr w:type="spellEnd"/>
      <w:r w:rsidRPr="00BC4A21">
        <w:rPr>
          <w:rFonts w:ascii="Helvetica Neue" w:hAnsi="Helvetica Neue"/>
          <w:sz w:val="18"/>
          <w:szCs w:val="18"/>
        </w:rPr>
        <w:t xml:space="preserve"> et Sophie Maillard, </w:t>
      </w:r>
      <w:hyperlink r:id="rId9" w:history="1">
        <w:r w:rsidRPr="00BC4A21">
          <w:rPr>
            <w:rStyle w:val="Lienhypertexte"/>
            <w:rFonts w:ascii="Helvetica Neue" w:hAnsi="Helvetica Neue"/>
            <w:i/>
            <w:sz w:val="18"/>
            <w:szCs w:val="18"/>
          </w:rPr>
          <w:t>Élèves hétérogènes, pairs hétérogènes. Quels effets sur les résultats au baccalauréat ?</w:t>
        </w:r>
      </w:hyperlink>
      <w:r w:rsidRPr="00BC4A21">
        <w:rPr>
          <w:rFonts w:ascii="Helvetica Neue" w:hAnsi="Helvetica Neue"/>
          <w:sz w:val="18"/>
          <w:szCs w:val="18"/>
        </w:rPr>
        <w:t>, Éducations et formations, Ministère de l’Éducation (France), décembre 2019.</w:t>
      </w:r>
    </w:p>
  </w:footnote>
  <w:footnote w:id="14">
    <w:p w14:paraId="00F9C81B" w14:textId="632BCBBE" w:rsidR="00821CE6" w:rsidRPr="00BC4A21" w:rsidRDefault="00821CE6" w:rsidP="00B22338">
      <w:pPr>
        <w:pStyle w:val="Titre1"/>
        <w:shd w:val="clear" w:color="auto" w:fill="F9F9F8"/>
        <w:spacing w:before="0" w:beforeAutospacing="0" w:after="0" w:afterAutospacing="0"/>
        <w:rPr>
          <w:rFonts w:ascii="Helvetica Neue" w:eastAsia="Times New Roman" w:hAnsi="Helvetica Neue" w:cs="Arial"/>
          <w:b w:val="0"/>
          <w:color w:val="000000"/>
          <w:sz w:val="18"/>
          <w:szCs w:val="18"/>
        </w:rPr>
      </w:pPr>
      <w:r w:rsidRPr="00BC4A21">
        <w:rPr>
          <w:rStyle w:val="Marquenotebasdepage"/>
          <w:rFonts w:ascii="Helvetica Neue" w:hAnsi="Helvetica Neue"/>
          <w:b w:val="0"/>
          <w:sz w:val="20"/>
          <w:szCs w:val="20"/>
        </w:rPr>
        <w:footnoteRef/>
      </w:r>
      <w:r w:rsidRPr="00BC4A21">
        <w:rPr>
          <w:rFonts w:ascii="Helvetica Neue" w:hAnsi="Helvetica Neue"/>
          <w:b w:val="0"/>
          <w:sz w:val="20"/>
          <w:szCs w:val="20"/>
        </w:rPr>
        <w:t xml:space="preserve"> </w:t>
      </w:r>
      <w:r w:rsidRPr="00BC4A21">
        <w:rPr>
          <w:rFonts w:ascii="Helvetica Neue" w:hAnsi="Helvetica Neue"/>
          <w:b w:val="0"/>
          <w:sz w:val="18"/>
          <w:szCs w:val="18"/>
        </w:rPr>
        <w:t xml:space="preserve">Tommy </w:t>
      </w:r>
      <w:proofErr w:type="spellStart"/>
      <w:r w:rsidRPr="00BC4A21">
        <w:rPr>
          <w:rFonts w:ascii="Helvetica Neue" w:hAnsi="Helvetica Neue"/>
          <w:b w:val="0"/>
          <w:sz w:val="18"/>
          <w:szCs w:val="18"/>
        </w:rPr>
        <w:t>Chouinard</w:t>
      </w:r>
      <w:proofErr w:type="spellEnd"/>
      <w:r w:rsidRPr="00BC4A21">
        <w:rPr>
          <w:rFonts w:ascii="Helvetica Neue" w:hAnsi="Helvetica Neue"/>
          <w:b w:val="0"/>
          <w:sz w:val="18"/>
          <w:szCs w:val="18"/>
        </w:rPr>
        <w:t xml:space="preserve">, </w:t>
      </w:r>
      <w:hyperlink r:id="rId10" w:history="1">
        <w:r w:rsidRPr="00BC4A21">
          <w:rPr>
            <w:rStyle w:val="Lienhypertexte"/>
            <w:rFonts w:ascii="Helvetica Neue" w:eastAsia="Times New Roman" w:hAnsi="Helvetica Neue" w:cs="Arial"/>
            <w:b w:val="0"/>
            <w:i/>
            <w:sz w:val="18"/>
            <w:szCs w:val="18"/>
          </w:rPr>
          <w:t>Vétusté des écoles: la facture explose</w:t>
        </w:r>
      </w:hyperlink>
      <w:r w:rsidRPr="00BC4A21">
        <w:rPr>
          <w:rFonts w:ascii="Helvetica Neue" w:hAnsi="Helvetica Neue"/>
          <w:b w:val="0"/>
          <w:sz w:val="18"/>
          <w:szCs w:val="18"/>
        </w:rPr>
        <w:t>, La Presse, 25 avril 2018.</w:t>
      </w:r>
    </w:p>
  </w:footnote>
  <w:footnote w:id="15">
    <w:p w14:paraId="3570D4BA" w14:textId="1E0EE2F2" w:rsidR="00821CE6" w:rsidRDefault="00821CE6">
      <w:pPr>
        <w:pStyle w:val="Notedebasdepage"/>
      </w:pPr>
      <w:r w:rsidRPr="00354BB3">
        <w:rPr>
          <w:rStyle w:val="Marquenotebasdepage"/>
          <w:rFonts w:ascii="Helvetica Neue" w:hAnsi="Helvetica Neue"/>
        </w:rPr>
        <w:footnoteRef/>
      </w:r>
      <w:r w:rsidRPr="00354BB3">
        <w:rPr>
          <w:rFonts w:ascii="Helvetica Neue" w:hAnsi="Helvetica Neue"/>
        </w:rPr>
        <w:t xml:space="preserve"> </w:t>
      </w:r>
      <w:r w:rsidRPr="00354BB3">
        <w:rPr>
          <w:rFonts w:ascii="Helvetica Neue" w:hAnsi="Helvetica Neue"/>
          <w:sz w:val="18"/>
          <w:szCs w:val="18"/>
        </w:rPr>
        <w:t xml:space="preserve">Conseil supérieur de l’éducation, </w:t>
      </w:r>
      <w:hyperlink r:id="rId11" w:history="1">
        <w:r w:rsidRPr="00354BB3">
          <w:rPr>
            <w:rStyle w:val="Lienhypertexte"/>
            <w:rFonts w:ascii="Helvetica Neue" w:hAnsi="Helvetica Neue"/>
            <w:i/>
            <w:sz w:val="18"/>
            <w:szCs w:val="18"/>
          </w:rPr>
          <w:t>Remettre le cap sur l’équité. Sommaire</w:t>
        </w:r>
      </w:hyperlink>
      <w:r w:rsidRPr="00354BB3">
        <w:rPr>
          <w:rFonts w:ascii="Helvetica Neue" w:hAnsi="Helvetica Neue"/>
          <w:sz w:val="18"/>
          <w:szCs w:val="18"/>
        </w:rPr>
        <w:t>, septembre 2016.</w:t>
      </w:r>
    </w:p>
  </w:footnote>
  <w:footnote w:id="16">
    <w:p w14:paraId="550F0AE1" w14:textId="77777777" w:rsidR="00821CE6" w:rsidRDefault="00821CE6" w:rsidP="00142530">
      <w:pPr>
        <w:pStyle w:val="Notedebasdepage"/>
        <w:spacing w:after="0" w:line="240" w:lineRule="auto"/>
      </w:pPr>
      <w:r>
        <w:rPr>
          <w:rStyle w:val="Marquenotebasdepage"/>
        </w:rPr>
        <w:footnoteRef/>
      </w:r>
      <w:r>
        <w:t xml:space="preserve"> </w:t>
      </w:r>
      <w:r w:rsidRPr="00D8107F">
        <w:rPr>
          <w:rFonts w:ascii="Helvetica Neue" w:eastAsia="Times New Roman" w:hAnsi="Helvetica Neue"/>
          <w:sz w:val="18"/>
          <w:szCs w:val="18"/>
        </w:rPr>
        <w:t xml:space="preserve">Gouvernement du Québec, </w:t>
      </w:r>
      <w:r w:rsidRPr="00D8107F">
        <w:rPr>
          <w:rFonts w:ascii="Helvetica Neue" w:eastAsia="Times New Roman" w:hAnsi="Helvetica Neue"/>
          <w:i/>
          <w:sz w:val="18"/>
          <w:szCs w:val="18"/>
        </w:rPr>
        <w:t xml:space="preserve">Rapport du comité d’experts </w:t>
      </w:r>
      <w:r w:rsidRPr="00D8107F">
        <w:rPr>
          <w:rFonts w:ascii="Helvetica Neue" w:eastAsia="Times New Roman" w:hAnsi="Helvetica Neue"/>
          <w:i/>
          <w:sz w:val="18"/>
          <w:szCs w:val="18"/>
          <w:lang w:val="fr-CA"/>
        </w:rPr>
        <w:t>sur le financement, l’administration, la gestion et la gouvernance des commissions scolaires</w:t>
      </w:r>
      <w:r w:rsidRPr="00D8107F">
        <w:rPr>
          <w:rFonts w:ascii="Helvetica Neue" w:eastAsia="Times New Roman" w:hAnsi="Helvetica Neue"/>
          <w:sz w:val="18"/>
          <w:szCs w:val="18"/>
        </w:rPr>
        <w:t xml:space="preserve">, 2014, </w:t>
      </w:r>
      <w:hyperlink r:id="rId12" w:history="1">
        <w:r w:rsidRPr="00D8107F">
          <w:rPr>
            <w:rStyle w:val="Lienhypertexte"/>
            <w:rFonts w:ascii="Helvetica Neue" w:eastAsia="Times New Roman" w:hAnsi="Helvetica Neue"/>
            <w:sz w:val="18"/>
            <w:szCs w:val="18"/>
          </w:rPr>
          <w:t>http://www.education.gouv.qc.ca/fileadmin/site_web/documents/PSG/politiques_orientations/rapport_comiteCS_mai2014v3p.pdf</w:t>
        </w:r>
      </w:hyperlink>
      <w:r w:rsidRPr="00D8107F">
        <w:rPr>
          <w:rFonts w:ascii="Helvetica Neue" w:eastAsia="Times New Roman" w:hAnsi="Helvetica Neue"/>
          <w:sz w:val="18"/>
          <w:szCs w:val="18"/>
        </w:rPr>
        <w:t>.</w:t>
      </w:r>
    </w:p>
  </w:footnote>
  <w:footnote w:id="17">
    <w:p w14:paraId="77E61D93" w14:textId="7D1AF059" w:rsidR="00821CE6" w:rsidRPr="00C4493E" w:rsidRDefault="00821CE6" w:rsidP="00142530">
      <w:pPr>
        <w:spacing w:after="0" w:line="240" w:lineRule="auto"/>
        <w:rPr>
          <w:rFonts w:ascii="Times New Roman" w:eastAsia="Times New Roman" w:hAnsi="Times New Roman"/>
          <w:sz w:val="20"/>
          <w:szCs w:val="20"/>
          <w:lang w:val="fr-CA" w:eastAsia="fr-FR"/>
        </w:rPr>
      </w:pPr>
      <w:r>
        <w:rPr>
          <w:rStyle w:val="Marquenotebasdepage"/>
        </w:rPr>
        <w:footnoteRef/>
      </w:r>
      <w:r>
        <w:t xml:space="preserve"> </w:t>
      </w:r>
      <w:r w:rsidRPr="003F17FD">
        <w:rPr>
          <w:rFonts w:ascii="Helvetica Neue" w:eastAsia="Times New Roman" w:hAnsi="Helvetica Neue" w:cs="Arial"/>
          <w:color w:val="3B3831"/>
          <w:sz w:val="18"/>
          <w:szCs w:val="18"/>
          <w:shd w:val="clear" w:color="auto" w:fill="FFFFFF"/>
          <w:lang w:val="fr-CA" w:eastAsia="fr-FR"/>
        </w:rPr>
        <w:t>Commission des droits de la personne et des droits de la jeunesse (Québec),</w:t>
      </w:r>
      <w:r w:rsidRPr="003F17FD">
        <w:rPr>
          <w:rFonts w:ascii="Helvetica Neue" w:hAnsi="Helvetica Neue"/>
          <w:sz w:val="18"/>
          <w:szCs w:val="18"/>
        </w:rPr>
        <w:t xml:space="preserve"> </w:t>
      </w:r>
      <w:hyperlink r:id="rId13" w:history="1">
        <w:r w:rsidRPr="003F17FD">
          <w:rPr>
            <w:rStyle w:val="Lienhypertexte"/>
            <w:rFonts w:ascii="Helvetica Neue" w:eastAsia="Times New Roman" w:hAnsi="Helvetica Neue" w:cs="Arial"/>
            <w:i/>
            <w:sz w:val="18"/>
            <w:szCs w:val="18"/>
          </w:rPr>
          <w:t>Le droit à l’instruction publique gratuite compromis par le projet de loi sur les frais scolaires</w:t>
        </w:r>
      </w:hyperlink>
      <w:r w:rsidRPr="003F17FD">
        <w:rPr>
          <w:rFonts w:ascii="Helvetica Neue" w:eastAsia="Times New Roman" w:hAnsi="Helvetica Neue" w:cs="Arial"/>
          <w:color w:val="3B3831"/>
          <w:sz w:val="18"/>
          <w:szCs w:val="18"/>
        </w:rPr>
        <w:t xml:space="preserve">, </w:t>
      </w:r>
      <w:r w:rsidRPr="003F17FD">
        <w:rPr>
          <w:rFonts w:ascii="Helvetica Neue" w:eastAsia="Times New Roman" w:hAnsi="Helvetica Neue" w:cs="Arial"/>
          <w:color w:val="3B3831"/>
          <w:sz w:val="18"/>
          <w:szCs w:val="18"/>
          <w:shd w:val="clear" w:color="auto" w:fill="FFFFFF"/>
          <w:lang w:val="fr-CA" w:eastAsia="fr-FR"/>
        </w:rPr>
        <w:t>27 mars 2019.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DD442C" w14:textId="632FA5EA" w:rsidR="00821CE6" w:rsidRDefault="00821CE6" w:rsidP="00485B4B">
    <w:pPr>
      <w:pStyle w:val="En-tte"/>
      <w:ind w:hanging="284"/>
    </w:pPr>
    <w:r>
      <w:t xml:space="preserve">   </w:t>
    </w:r>
    <w:r w:rsidRPr="00354BB3">
      <w:rPr>
        <w:rFonts w:ascii="Helvetica Neue" w:hAnsi="Helvetica Neue"/>
        <w:b/>
        <w:noProof/>
        <w:sz w:val="18"/>
        <w:szCs w:val="18"/>
        <w:lang w:eastAsia="fr-FR"/>
      </w:rPr>
      <w:drawing>
        <wp:inline distT="0" distB="0" distL="0" distR="0" wp14:anchorId="7CAAF6BD" wp14:editId="0F66FD13">
          <wp:extent cx="1112596" cy="413882"/>
          <wp:effectExtent l="0" t="0" r="508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board 1 copyfull.jpg"/>
                  <pic:cNvPicPr/>
                </pic:nvPicPr>
                <pic:blipFill>
                  <a:blip r:embed="rId1" cstate="print">
                    <a:extLst>
                      <a:ext uri="{28A0092B-C50C-407E-A947-70E740481C1C}">
                        <a14:useLocalDpi xmlns:a14="http://schemas.microsoft.com/office/drawing/2010/main"/>
                      </a:ext>
                    </a:extLst>
                  </a:blip>
                  <a:stretch>
                    <a:fillRect/>
                  </a:stretch>
                </pic:blipFill>
                <pic:spPr>
                  <a:xfrm>
                    <a:off x="0" y="0"/>
                    <a:ext cx="1122307" cy="417494"/>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75904"/>
    <w:multiLevelType w:val="hybridMultilevel"/>
    <w:tmpl w:val="5C708E8E"/>
    <w:lvl w:ilvl="0" w:tplc="647C7A56">
      <w:start w:val="1"/>
      <w:numFmt w:val="bullet"/>
      <w:lvlText w:val="•"/>
      <w:lvlJc w:val="left"/>
      <w:pPr>
        <w:tabs>
          <w:tab w:val="num" w:pos="720"/>
        </w:tabs>
        <w:ind w:left="720" w:hanging="360"/>
      </w:pPr>
      <w:rPr>
        <w:rFonts w:ascii="Arial" w:hAnsi="Arial" w:hint="default"/>
      </w:rPr>
    </w:lvl>
    <w:lvl w:ilvl="1" w:tplc="B3AE96C0" w:tentative="1">
      <w:start w:val="1"/>
      <w:numFmt w:val="bullet"/>
      <w:lvlText w:val="•"/>
      <w:lvlJc w:val="left"/>
      <w:pPr>
        <w:tabs>
          <w:tab w:val="num" w:pos="1440"/>
        </w:tabs>
        <w:ind w:left="1440" w:hanging="360"/>
      </w:pPr>
      <w:rPr>
        <w:rFonts w:ascii="Arial" w:hAnsi="Arial" w:hint="default"/>
      </w:rPr>
    </w:lvl>
    <w:lvl w:ilvl="2" w:tplc="E6387CEE" w:tentative="1">
      <w:start w:val="1"/>
      <w:numFmt w:val="bullet"/>
      <w:lvlText w:val="•"/>
      <w:lvlJc w:val="left"/>
      <w:pPr>
        <w:tabs>
          <w:tab w:val="num" w:pos="2160"/>
        </w:tabs>
        <w:ind w:left="2160" w:hanging="360"/>
      </w:pPr>
      <w:rPr>
        <w:rFonts w:ascii="Arial" w:hAnsi="Arial" w:hint="default"/>
      </w:rPr>
    </w:lvl>
    <w:lvl w:ilvl="3" w:tplc="173CDAD4" w:tentative="1">
      <w:start w:val="1"/>
      <w:numFmt w:val="bullet"/>
      <w:lvlText w:val="•"/>
      <w:lvlJc w:val="left"/>
      <w:pPr>
        <w:tabs>
          <w:tab w:val="num" w:pos="2880"/>
        </w:tabs>
        <w:ind w:left="2880" w:hanging="360"/>
      </w:pPr>
      <w:rPr>
        <w:rFonts w:ascii="Arial" w:hAnsi="Arial" w:hint="default"/>
      </w:rPr>
    </w:lvl>
    <w:lvl w:ilvl="4" w:tplc="8E6AEFDC" w:tentative="1">
      <w:start w:val="1"/>
      <w:numFmt w:val="bullet"/>
      <w:lvlText w:val="•"/>
      <w:lvlJc w:val="left"/>
      <w:pPr>
        <w:tabs>
          <w:tab w:val="num" w:pos="3600"/>
        </w:tabs>
        <w:ind w:left="3600" w:hanging="360"/>
      </w:pPr>
      <w:rPr>
        <w:rFonts w:ascii="Arial" w:hAnsi="Arial" w:hint="default"/>
      </w:rPr>
    </w:lvl>
    <w:lvl w:ilvl="5" w:tplc="5560D636" w:tentative="1">
      <w:start w:val="1"/>
      <w:numFmt w:val="bullet"/>
      <w:lvlText w:val="•"/>
      <w:lvlJc w:val="left"/>
      <w:pPr>
        <w:tabs>
          <w:tab w:val="num" w:pos="4320"/>
        </w:tabs>
        <w:ind w:left="4320" w:hanging="360"/>
      </w:pPr>
      <w:rPr>
        <w:rFonts w:ascii="Arial" w:hAnsi="Arial" w:hint="default"/>
      </w:rPr>
    </w:lvl>
    <w:lvl w:ilvl="6" w:tplc="85DA9350" w:tentative="1">
      <w:start w:val="1"/>
      <w:numFmt w:val="bullet"/>
      <w:lvlText w:val="•"/>
      <w:lvlJc w:val="left"/>
      <w:pPr>
        <w:tabs>
          <w:tab w:val="num" w:pos="5040"/>
        </w:tabs>
        <w:ind w:left="5040" w:hanging="360"/>
      </w:pPr>
      <w:rPr>
        <w:rFonts w:ascii="Arial" w:hAnsi="Arial" w:hint="default"/>
      </w:rPr>
    </w:lvl>
    <w:lvl w:ilvl="7" w:tplc="EC563D40" w:tentative="1">
      <w:start w:val="1"/>
      <w:numFmt w:val="bullet"/>
      <w:lvlText w:val="•"/>
      <w:lvlJc w:val="left"/>
      <w:pPr>
        <w:tabs>
          <w:tab w:val="num" w:pos="5760"/>
        </w:tabs>
        <w:ind w:left="5760" w:hanging="360"/>
      </w:pPr>
      <w:rPr>
        <w:rFonts w:ascii="Arial" w:hAnsi="Arial" w:hint="default"/>
      </w:rPr>
    </w:lvl>
    <w:lvl w:ilvl="8" w:tplc="39FC0358" w:tentative="1">
      <w:start w:val="1"/>
      <w:numFmt w:val="bullet"/>
      <w:lvlText w:val="•"/>
      <w:lvlJc w:val="left"/>
      <w:pPr>
        <w:tabs>
          <w:tab w:val="num" w:pos="6480"/>
        </w:tabs>
        <w:ind w:left="6480" w:hanging="360"/>
      </w:pPr>
      <w:rPr>
        <w:rFonts w:ascii="Arial" w:hAnsi="Arial" w:hint="default"/>
      </w:rPr>
    </w:lvl>
  </w:abstractNum>
  <w:abstractNum w:abstractNumId="1">
    <w:nsid w:val="15813931"/>
    <w:multiLevelType w:val="hybridMultilevel"/>
    <w:tmpl w:val="988E1488"/>
    <w:lvl w:ilvl="0" w:tplc="29282688">
      <w:start w:val="1"/>
      <w:numFmt w:val="bullet"/>
      <w:lvlText w:val=""/>
      <w:lvlJc w:val="left"/>
      <w:pPr>
        <w:ind w:left="1981" w:hanging="565"/>
      </w:pPr>
      <w:rPr>
        <w:rFonts w:ascii="Symbol" w:hAnsi="Symbol" w:hint="default"/>
        <w:color w:val="C0504D" w:themeColor="accent2"/>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74D77F2"/>
    <w:multiLevelType w:val="hybridMultilevel"/>
    <w:tmpl w:val="93080D7C"/>
    <w:lvl w:ilvl="0" w:tplc="9C46963A">
      <w:start w:val="1"/>
      <w:numFmt w:val="bullet"/>
      <w:lvlText w:val="•"/>
      <w:lvlJc w:val="left"/>
      <w:pPr>
        <w:tabs>
          <w:tab w:val="num" w:pos="720"/>
        </w:tabs>
        <w:ind w:left="720" w:hanging="360"/>
      </w:pPr>
      <w:rPr>
        <w:rFonts w:ascii="Arial" w:hAnsi="Arial" w:hint="default"/>
      </w:rPr>
    </w:lvl>
    <w:lvl w:ilvl="1" w:tplc="95CC3BBC" w:tentative="1">
      <w:start w:val="1"/>
      <w:numFmt w:val="bullet"/>
      <w:lvlText w:val="•"/>
      <w:lvlJc w:val="left"/>
      <w:pPr>
        <w:tabs>
          <w:tab w:val="num" w:pos="1440"/>
        </w:tabs>
        <w:ind w:left="1440" w:hanging="360"/>
      </w:pPr>
      <w:rPr>
        <w:rFonts w:ascii="Arial" w:hAnsi="Arial" w:hint="default"/>
      </w:rPr>
    </w:lvl>
    <w:lvl w:ilvl="2" w:tplc="20EC3E38" w:tentative="1">
      <w:start w:val="1"/>
      <w:numFmt w:val="bullet"/>
      <w:lvlText w:val="•"/>
      <w:lvlJc w:val="left"/>
      <w:pPr>
        <w:tabs>
          <w:tab w:val="num" w:pos="2160"/>
        </w:tabs>
        <w:ind w:left="2160" w:hanging="360"/>
      </w:pPr>
      <w:rPr>
        <w:rFonts w:ascii="Arial" w:hAnsi="Arial" w:hint="default"/>
      </w:rPr>
    </w:lvl>
    <w:lvl w:ilvl="3" w:tplc="74AC502C" w:tentative="1">
      <w:start w:val="1"/>
      <w:numFmt w:val="bullet"/>
      <w:lvlText w:val="•"/>
      <w:lvlJc w:val="left"/>
      <w:pPr>
        <w:tabs>
          <w:tab w:val="num" w:pos="2880"/>
        </w:tabs>
        <w:ind w:left="2880" w:hanging="360"/>
      </w:pPr>
      <w:rPr>
        <w:rFonts w:ascii="Arial" w:hAnsi="Arial" w:hint="default"/>
      </w:rPr>
    </w:lvl>
    <w:lvl w:ilvl="4" w:tplc="27E01258" w:tentative="1">
      <w:start w:val="1"/>
      <w:numFmt w:val="bullet"/>
      <w:lvlText w:val="•"/>
      <w:lvlJc w:val="left"/>
      <w:pPr>
        <w:tabs>
          <w:tab w:val="num" w:pos="3600"/>
        </w:tabs>
        <w:ind w:left="3600" w:hanging="360"/>
      </w:pPr>
      <w:rPr>
        <w:rFonts w:ascii="Arial" w:hAnsi="Arial" w:hint="default"/>
      </w:rPr>
    </w:lvl>
    <w:lvl w:ilvl="5" w:tplc="3C6A22CA" w:tentative="1">
      <w:start w:val="1"/>
      <w:numFmt w:val="bullet"/>
      <w:lvlText w:val="•"/>
      <w:lvlJc w:val="left"/>
      <w:pPr>
        <w:tabs>
          <w:tab w:val="num" w:pos="4320"/>
        </w:tabs>
        <w:ind w:left="4320" w:hanging="360"/>
      </w:pPr>
      <w:rPr>
        <w:rFonts w:ascii="Arial" w:hAnsi="Arial" w:hint="default"/>
      </w:rPr>
    </w:lvl>
    <w:lvl w:ilvl="6" w:tplc="0856163A" w:tentative="1">
      <w:start w:val="1"/>
      <w:numFmt w:val="bullet"/>
      <w:lvlText w:val="•"/>
      <w:lvlJc w:val="left"/>
      <w:pPr>
        <w:tabs>
          <w:tab w:val="num" w:pos="5040"/>
        </w:tabs>
        <w:ind w:left="5040" w:hanging="360"/>
      </w:pPr>
      <w:rPr>
        <w:rFonts w:ascii="Arial" w:hAnsi="Arial" w:hint="default"/>
      </w:rPr>
    </w:lvl>
    <w:lvl w:ilvl="7" w:tplc="F976BF4C" w:tentative="1">
      <w:start w:val="1"/>
      <w:numFmt w:val="bullet"/>
      <w:lvlText w:val="•"/>
      <w:lvlJc w:val="left"/>
      <w:pPr>
        <w:tabs>
          <w:tab w:val="num" w:pos="5760"/>
        </w:tabs>
        <w:ind w:left="5760" w:hanging="360"/>
      </w:pPr>
      <w:rPr>
        <w:rFonts w:ascii="Arial" w:hAnsi="Arial" w:hint="default"/>
      </w:rPr>
    </w:lvl>
    <w:lvl w:ilvl="8" w:tplc="6054E34E" w:tentative="1">
      <w:start w:val="1"/>
      <w:numFmt w:val="bullet"/>
      <w:lvlText w:val="•"/>
      <w:lvlJc w:val="left"/>
      <w:pPr>
        <w:tabs>
          <w:tab w:val="num" w:pos="6480"/>
        </w:tabs>
        <w:ind w:left="6480" w:hanging="360"/>
      </w:pPr>
      <w:rPr>
        <w:rFonts w:ascii="Arial" w:hAnsi="Arial" w:hint="default"/>
      </w:rPr>
    </w:lvl>
  </w:abstractNum>
  <w:abstractNum w:abstractNumId="3">
    <w:nsid w:val="27ED5C83"/>
    <w:multiLevelType w:val="multilevel"/>
    <w:tmpl w:val="2E9A5A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292932C6"/>
    <w:multiLevelType w:val="hybridMultilevel"/>
    <w:tmpl w:val="FBEEA478"/>
    <w:lvl w:ilvl="0" w:tplc="505A0A08">
      <w:start w:val="29"/>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1E01CCD"/>
    <w:multiLevelType w:val="hybridMultilevel"/>
    <w:tmpl w:val="9D5413FC"/>
    <w:lvl w:ilvl="0" w:tplc="505A0A08">
      <w:start w:val="29"/>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4095B52"/>
    <w:multiLevelType w:val="hybridMultilevel"/>
    <w:tmpl w:val="2E9A5A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DD17E4C"/>
    <w:multiLevelType w:val="hybridMultilevel"/>
    <w:tmpl w:val="FAF07C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EEC7055"/>
    <w:multiLevelType w:val="hybridMultilevel"/>
    <w:tmpl w:val="77C2CAC0"/>
    <w:lvl w:ilvl="0" w:tplc="B434A66C">
      <w:start w:val="1"/>
      <w:numFmt w:val="bullet"/>
      <w:lvlText w:val="•"/>
      <w:lvlJc w:val="left"/>
      <w:pPr>
        <w:tabs>
          <w:tab w:val="num" w:pos="720"/>
        </w:tabs>
        <w:ind w:left="720" w:hanging="360"/>
      </w:pPr>
      <w:rPr>
        <w:rFonts w:ascii="Arial" w:hAnsi="Arial" w:hint="default"/>
      </w:rPr>
    </w:lvl>
    <w:lvl w:ilvl="1" w:tplc="1A1C1AB8" w:tentative="1">
      <w:start w:val="1"/>
      <w:numFmt w:val="bullet"/>
      <w:lvlText w:val="•"/>
      <w:lvlJc w:val="left"/>
      <w:pPr>
        <w:tabs>
          <w:tab w:val="num" w:pos="1440"/>
        </w:tabs>
        <w:ind w:left="1440" w:hanging="360"/>
      </w:pPr>
      <w:rPr>
        <w:rFonts w:ascii="Arial" w:hAnsi="Arial" w:hint="default"/>
      </w:rPr>
    </w:lvl>
    <w:lvl w:ilvl="2" w:tplc="8D00E498" w:tentative="1">
      <w:start w:val="1"/>
      <w:numFmt w:val="bullet"/>
      <w:lvlText w:val="•"/>
      <w:lvlJc w:val="left"/>
      <w:pPr>
        <w:tabs>
          <w:tab w:val="num" w:pos="2160"/>
        </w:tabs>
        <w:ind w:left="2160" w:hanging="360"/>
      </w:pPr>
      <w:rPr>
        <w:rFonts w:ascii="Arial" w:hAnsi="Arial" w:hint="default"/>
      </w:rPr>
    </w:lvl>
    <w:lvl w:ilvl="3" w:tplc="1B6C7D64" w:tentative="1">
      <w:start w:val="1"/>
      <w:numFmt w:val="bullet"/>
      <w:lvlText w:val="•"/>
      <w:lvlJc w:val="left"/>
      <w:pPr>
        <w:tabs>
          <w:tab w:val="num" w:pos="2880"/>
        </w:tabs>
        <w:ind w:left="2880" w:hanging="360"/>
      </w:pPr>
      <w:rPr>
        <w:rFonts w:ascii="Arial" w:hAnsi="Arial" w:hint="default"/>
      </w:rPr>
    </w:lvl>
    <w:lvl w:ilvl="4" w:tplc="D72C5B22" w:tentative="1">
      <w:start w:val="1"/>
      <w:numFmt w:val="bullet"/>
      <w:lvlText w:val="•"/>
      <w:lvlJc w:val="left"/>
      <w:pPr>
        <w:tabs>
          <w:tab w:val="num" w:pos="3600"/>
        </w:tabs>
        <w:ind w:left="3600" w:hanging="360"/>
      </w:pPr>
      <w:rPr>
        <w:rFonts w:ascii="Arial" w:hAnsi="Arial" w:hint="default"/>
      </w:rPr>
    </w:lvl>
    <w:lvl w:ilvl="5" w:tplc="A918AD2C" w:tentative="1">
      <w:start w:val="1"/>
      <w:numFmt w:val="bullet"/>
      <w:lvlText w:val="•"/>
      <w:lvlJc w:val="left"/>
      <w:pPr>
        <w:tabs>
          <w:tab w:val="num" w:pos="4320"/>
        </w:tabs>
        <w:ind w:left="4320" w:hanging="360"/>
      </w:pPr>
      <w:rPr>
        <w:rFonts w:ascii="Arial" w:hAnsi="Arial" w:hint="default"/>
      </w:rPr>
    </w:lvl>
    <w:lvl w:ilvl="6" w:tplc="F758AAEE" w:tentative="1">
      <w:start w:val="1"/>
      <w:numFmt w:val="bullet"/>
      <w:lvlText w:val="•"/>
      <w:lvlJc w:val="left"/>
      <w:pPr>
        <w:tabs>
          <w:tab w:val="num" w:pos="5040"/>
        </w:tabs>
        <w:ind w:left="5040" w:hanging="360"/>
      </w:pPr>
      <w:rPr>
        <w:rFonts w:ascii="Arial" w:hAnsi="Arial" w:hint="default"/>
      </w:rPr>
    </w:lvl>
    <w:lvl w:ilvl="7" w:tplc="0B066616" w:tentative="1">
      <w:start w:val="1"/>
      <w:numFmt w:val="bullet"/>
      <w:lvlText w:val="•"/>
      <w:lvlJc w:val="left"/>
      <w:pPr>
        <w:tabs>
          <w:tab w:val="num" w:pos="5760"/>
        </w:tabs>
        <w:ind w:left="5760" w:hanging="360"/>
      </w:pPr>
      <w:rPr>
        <w:rFonts w:ascii="Arial" w:hAnsi="Arial" w:hint="default"/>
      </w:rPr>
    </w:lvl>
    <w:lvl w:ilvl="8" w:tplc="E80EFF0C" w:tentative="1">
      <w:start w:val="1"/>
      <w:numFmt w:val="bullet"/>
      <w:lvlText w:val="•"/>
      <w:lvlJc w:val="left"/>
      <w:pPr>
        <w:tabs>
          <w:tab w:val="num" w:pos="6480"/>
        </w:tabs>
        <w:ind w:left="6480" w:hanging="360"/>
      </w:pPr>
      <w:rPr>
        <w:rFonts w:ascii="Arial" w:hAnsi="Arial" w:hint="default"/>
      </w:rPr>
    </w:lvl>
  </w:abstractNum>
  <w:abstractNum w:abstractNumId="9">
    <w:nsid w:val="5DEB5C1F"/>
    <w:multiLevelType w:val="hybridMultilevel"/>
    <w:tmpl w:val="C052C5BA"/>
    <w:lvl w:ilvl="0" w:tplc="505A0A08">
      <w:start w:val="29"/>
      <w:numFmt w:val="bullet"/>
      <w:lvlText w:val=""/>
      <w:lvlJc w:val="left"/>
      <w:pPr>
        <w:ind w:left="720" w:hanging="360"/>
      </w:pPr>
      <w:rPr>
        <w:rFonts w:ascii="Wingdings" w:eastAsia="Calibr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9905588"/>
    <w:multiLevelType w:val="hybridMultilevel"/>
    <w:tmpl w:val="36D4D0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0"/>
  </w:num>
  <w:num w:numId="4">
    <w:abstractNumId w:val="2"/>
  </w:num>
  <w:num w:numId="5">
    <w:abstractNumId w:val="8"/>
  </w:num>
  <w:num w:numId="6">
    <w:abstractNumId w:val="1"/>
  </w:num>
  <w:num w:numId="7">
    <w:abstractNumId w:val="5"/>
  </w:num>
  <w:num w:numId="8">
    <w:abstractNumId w:val="4"/>
  </w:num>
  <w:num w:numId="9">
    <w:abstractNumId w:val="6"/>
  </w:num>
  <w:num w:numId="10">
    <w:abstractNumId w:val="3"/>
  </w:num>
  <w:num w:numId="1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ylvain Aubry">
    <w15:presenceInfo w15:providerId="Windows Live" w15:userId="ca170d18729673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revisionView w:markup="0"/>
  <w:doNotTrackMove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C51"/>
    <w:rsid w:val="000526D5"/>
    <w:rsid w:val="0007345B"/>
    <w:rsid w:val="000B4C51"/>
    <w:rsid w:val="00142530"/>
    <w:rsid w:val="00182889"/>
    <w:rsid w:val="001A25A8"/>
    <w:rsid w:val="001A4429"/>
    <w:rsid w:val="001E08FF"/>
    <w:rsid w:val="001E2364"/>
    <w:rsid w:val="001F28C3"/>
    <w:rsid w:val="002677E8"/>
    <w:rsid w:val="00267FAF"/>
    <w:rsid w:val="002B5E72"/>
    <w:rsid w:val="00354BB3"/>
    <w:rsid w:val="0037197C"/>
    <w:rsid w:val="003746B2"/>
    <w:rsid w:val="003B37E6"/>
    <w:rsid w:val="003E7BEE"/>
    <w:rsid w:val="003F17FD"/>
    <w:rsid w:val="0046596F"/>
    <w:rsid w:val="00474417"/>
    <w:rsid w:val="00485B4B"/>
    <w:rsid w:val="004B238F"/>
    <w:rsid w:val="004C1B72"/>
    <w:rsid w:val="004F168C"/>
    <w:rsid w:val="00552D7E"/>
    <w:rsid w:val="00565EEF"/>
    <w:rsid w:val="0057335E"/>
    <w:rsid w:val="00654D71"/>
    <w:rsid w:val="0066723D"/>
    <w:rsid w:val="006B16A3"/>
    <w:rsid w:val="007863BF"/>
    <w:rsid w:val="007A286E"/>
    <w:rsid w:val="007D76F4"/>
    <w:rsid w:val="00821CE6"/>
    <w:rsid w:val="00867B54"/>
    <w:rsid w:val="00A179A7"/>
    <w:rsid w:val="00A23EA6"/>
    <w:rsid w:val="00A43879"/>
    <w:rsid w:val="00A50E0C"/>
    <w:rsid w:val="00A8622D"/>
    <w:rsid w:val="00A90BB3"/>
    <w:rsid w:val="00AA4131"/>
    <w:rsid w:val="00AF013C"/>
    <w:rsid w:val="00AF7785"/>
    <w:rsid w:val="00B16CE0"/>
    <w:rsid w:val="00B22338"/>
    <w:rsid w:val="00B45ADB"/>
    <w:rsid w:val="00BC4A21"/>
    <w:rsid w:val="00BE6173"/>
    <w:rsid w:val="00C21565"/>
    <w:rsid w:val="00C4493E"/>
    <w:rsid w:val="00C61F24"/>
    <w:rsid w:val="00D7686E"/>
    <w:rsid w:val="00D8107F"/>
    <w:rsid w:val="00DF5AAF"/>
    <w:rsid w:val="00E170B4"/>
    <w:rsid w:val="00E21C84"/>
    <w:rsid w:val="00E7625C"/>
    <w:rsid w:val="00EC7F56"/>
    <w:rsid w:val="00ED6AC9"/>
    <w:rsid w:val="00EE4656"/>
    <w:rsid w:val="00EF683B"/>
    <w:rsid w:val="00F152EB"/>
    <w:rsid w:val="00F91AFF"/>
    <w:rsid w:val="00FB5C59"/>
    <w:rsid w:val="00FC200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5EAC0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C51"/>
    <w:pPr>
      <w:suppressAutoHyphens/>
      <w:spacing w:after="160" w:line="256" w:lineRule="auto"/>
    </w:pPr>
    <w:rPr>
      <w:rFonts w:ascii="Calibri" w:eastAsia="Calibri" w:hAnsi="Calibri" w:cs="Times New Roman"/>
      <w:sz w:val="22"/>
      <w:szCs w:val="22"/>
      <w:lang w:eastAsia="ar-SA"/>
    </w:rPr>
  </w:style>
  <w:style w:type="paragraph" w:styleId="Titre1">
    <w:name w:val="heading 1"/>
    <w:basedOn w:val="Normal"/>
    <w:link w:val="Titre1Car"/>
    <w:uiPriority w:val="9"/>
    <w:qFormat/>
    <w:rsid w:val="00267FAF"/>
    <w:pPr>
      <w:suppressAutoHyphens w:val="0"/>
      <w:spacing w:before="100" w:beforeAutospacing="1" w:after="100" w:afterAutospacing="1" w:line="240" w:lineRule="auto"/>
      <w:outlineLvl w:val="0"/>
    </w:pPr>
    <w:rPr>
      <w:rFonts w:ascii="Times New Roman" w:eastAsiaTheme="minorEastAsia" w:hAnsi="Times New Roman"/>
      <w:b/>
      <w:bCs/>
      <w:kern w:val="36"/>
      <w:sz w:val="48"/>
      <w:szCs w:val="48"/>
      <w:lang w:val="fr-CA"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aractresdenotedebasdepage">
    <w:name w:val="Caractères de note de bas de page"/>
    <w:rsid w:val="000B4C51"/>
    <w:rPr>
      <w:vertAlign w:val="superscript"/>
    </w:rPr>
  </w:style>
  <w:style w:type="character" w:styleId="Lienhypertexte">
    <w:name w:val="Hyperlink"/>
    <w:rsid w:val="000B4C51"/>
    <w:rPr>
      <w:color w:val="0563C1"/>
      <w:u w:val="single"/>
    </w:rPr>
  </w:style>
  <w:style w:type="paragraph" w:styleId="Pieddepage">
    <w:name w:val="footer"/>
    <w:basedOn w:val="Normal"/>
    <w:link w:val="PieddepageCar"/>
    <w:uiPriority w:val="99"/>
    <w:rsid w:val="000B4C51"/>
    <w:pPr>
      <w:tabs>
        <w:tab w:val="center" w:pos="4536"/>
        <w:tab w:val="right" w:pos="9072"/>
      </w:tabs>
    </w:pPr>
  </w:style>
  <w:style w:type="character" w:customStyle="1" w:styleId="PieddepageCar">
    <w:name w:val="Pied de page Car"/>
    <w:basedOn w:val="Policepardfaut"/>
    <w:link w:val="Pieddepage"/>
    <w:uiPriority w:val="99"/>
    <w:rsid w:val="000B4C51"/>
    <w:rPr>
      <w:rFonts w:ascii="Calibri" w:eastAsia="Calibri" w:hAnsi="Calibri" w:cs="Times New Roman"/>
      <w:sz w:val="22"/>
      <w:szCs w:val="22"/>
      <w:lang w:eastAsia="ar-SA"/>
    </w:rPr>
  </w:style>
  <w:style w:type="paragraph" w:styleId="Notedebasdepage">
    <w:name w:val="footnote text"/>
    <w:basedOn w:val="Normal"/>
    <w:link w:val="NotedebasdepageCar"/>
    <w:uiPriority w:val="99"/>
    <w:rsid w:val="000B4C51"/>
    <w:rPr>
      <w:sz w:val="20"/>
      <w:szCs w:val="20"/>
    </w:rPr>
  </w:style>
  <w:style w:type="character" w:customStyle="1" w:styleId="NotedebasdepageCar">
    <w:name w:val="Note de bas de page Car"/>
    <w:basedOn w:val="Policepardfaut"/>
    <w:link w:val="Notedebasdepage"/>
    <w:uiPriority w:val="99"/>
    <w:rsid w:val="000B4C51"/>
    <w:rPr>
      <w:rFonts w:ascii="Calibri" w:eastAsia="Calibri" w:hAnsi="Calibri" w:cs="Times New Roman"/>
      <w:sz w:val="20"/>
      <w:szCs w:val="20"/>
      <w:lang w:eastAsia="ar-SA"/>
    </w:rPr>
  </w:style>
  <w:style w:type="paragraph" w:styleId="En-tte">
    <w:name w:val="header"/>
    <w:basedOn w:val="Normal"/>
    <w:link w:val="En-tteCar"/>
    <w:uiPriority w:val="99"/>
    <w:rsid w:val="000B4C51"/>
    <w:pPr>
      <w:suppressLineNumbers/>
      <w:tabs>
        <w:tab w:val="center" w:pos="4819"/>
        <w:tab w:val="right" w:pos="9638"/>
      </w:tabs>
    </w:pPr>
  </w:style>
  <w:style w:type="character" w:customStyle="1" w:styleId="En-tteCar">
    <w:name w:val="En-tête Car"/>
    <w:basedOn w:val="Policepardfaut"/>
    <w:link w:val="En-tte"/>
    <w:uiPriority w:val="99"/>
    <w:rsid w:val="000B4C51"/>
    <w:rPr>
      <w:rFonts w:ascii="Calibri" w:eastAsia="Calibri" w:hAnsi="Calibri" w:cs="Times New Roman"/>
      <w:sz w:val="22"/>
      <w:szCs w:val="22"/>
      <w:lang w:eastAsia="ar-SA"/>
    </w:rPr>
  </w:style>
  <w:style w:type="character" w:customStyle="1" w:styleId="css-901oao">
    <w:name w:val="css-901oao"/>
    <w:rsid w:val="000B4C51"/>
  </w:style>
  <w:style w:type="paragraph" w:styleId="NormalWeb">
    <w:name w:val="Normal (Web)"/>
    <w:basedOn w:val="Normal"/>
    <w:uiPriority w:val="99"/>
    <w:rsid w:val="000B4C51"/>
    <w:pPr>
      <w:spacing w:before="280" w:after="119" w:line="240" w:lineRule="auto"/>
    </w:pPr>
    <w:rPr>
      <w:rFonts w:ascii="Times New Roman" w:eastAsia="Times New Roman" w:hAnsi="Times New Roman"/>
      <w:sz w:val="24"/>
      <w:szCs w:val="24"/>
    </w:rPr>
  </w:style>
  <w:style w:type="paragraph" w:styleId="Paragraphedeliste">
    <w:name w:val="List Paragraph"/>
    <w:basedOn w:val="Normal"/>
    <w:uiPriority w:val="34"/>
    <w:qFormat/>
    <w:rsid w:val="000B4C51"/>
    <w:pPr>
      <w:ind w:left="720"/>
    </w:pPr>
  </w:style>
  <w:style w:type="paragraph" w:customStyle="1" w:styleId="Commentaire1">
    <w:name w:val="Commentaire1"/>
    <w:basedOn w:val="Normal"/>
    <w:rsid w:val="000B4C51"/>
    <w:rPr>
      <w:sz w:val="20"/>
      <w:szCs w:val="20"/>
    </w:rPr>
  </w:style>
  <w:style w:type="paragraph" w:styleId="Textedebulles">
    <w:name w:val="Balloon Text"/>
    <w:basedOn w:val="Normal"/>
    <w:link w:val="TextedebullesCar"/>
    <w:uiPriority w:val="99"/>
    <w:semiHidden/>
    <w:unhideWhenUsed/>
    <w:rsid w:val="000B4C51"/>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B4C51"/>
    <w:rPr>
      <w:rFonts w:ascii="Lucida Grande" w:eastAsia="Calibri" w:hAnsi="Lucida Grande" w:cs="Lucida Grande"/>
      <w:sz w:val="18"/>
      <w:szCs w:val="18"/>
      <w:lang w:eastAsia="ar-SA"/>
    </w:rPr>
  </w:style>
  <w:style w:type="character" w:styleId="lev">
    <w:name w:val="Strong"/>
    <w:basedOn w:val="Policepardfaut"/>
    <w:uiPriority w:val="22"/>
    <w:qFormat/>
    <w:rsid w:val="000B4C51"/>
    <w:rPr>
      <w:b/>
      <w:bCs/>
    </w:rPr>
  </w:style>
  <w:style w:type="character" w:customStyle="1" w:styleId="Titre1Car">
    <w:name w:val="Titre 1 Car"/>
    <w:basedOn w:val="Policepardfaut"/>
    <w:link w:val="Titre1"/>
    <w:uiPriority w:val="9"/>
    <w:rsid w:val="00267FAF"/>
    <w:rPr>
      <w:rFonts w:ascii="Times New Roman" w:hAnsi="Times New Roman" w:cs="Times New Roman"/>
      <w:b/>
      <w:bCs/>
      <w:kern w:val="36"/>
      <w:sz w:val="48"/>
      <w:szCs w:val="48"/>
      <w:lang w:val="fr-CA"/>
    </w:rPr>
  </w:style>
  <w:style w:type="character" w:styleId="Marquenotebasdepage">
    <w:name w:val="footnote reference"/>
    <w:basedOn w:val="Policepardfaut"/>
    <w:uiPriority w:val="99"/>
    <w:unhideWhenUsed/>
    <w:rsid w:val="00267FAF"/>
    <w:rPr>
      <w:vertAlign w:val="superscript"/>
    </w:rPr>
  </w:style>
  <w:style w:type="table" w:styleId="Grille">
    <w:name w:val="Table Grid"/>
    <w:basedOn w:val="TableauNormal"/>
    <w:uiPriority w:val="59"/>
    <w:rsid w:val="00267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exposedshow">
    <w:name w:val="text_exposed_show"/>
    <w:basedOn w:val="Policepardfaut"/>
    <w:rsid w:val="00267FAF"/>
  </w:style>
  <w:style w:type="character" w:styleId="Numrodepage">
    <w:name w:val="page number"/>
    <w:basedOn w:val="Policepardfaut"/>
    <w:uiPriority w:val="99"/>
    <w:semiHidden/>
    <w:unhideWhenUsed/>
    <w:rsid w:val="00A50E0C"/>
  </w:style>
  <w:style w:type="character" w:styleId="Marquedannotation">
    <w:name w:val="annotation reference"/>
    <w:basedOn w:val="Policepardfaut"/>
    <w:uiPriority w:val="99"/>
    <w:semiHidden/>
    <w:unhideWhenUsed/>
    <w:rsid w:val="003E7BEE"/>
    <w:rPr>
      <w:sz w:val="16"/>
      <w:szCs w:val="16"/>
    </w:rPr>
  </w:style>
  <w:style w:type="paragraph" w:styleId="Commentaire">
    <w:name w:val="annotation text"/>
    <w:basedOn w:val="Normal"/>
    <w:link w:val="CommentaireCar"/>
    <w:uiPriority w:val="99"/>
    <w:semiHidden/>
    <w:unhideWhenUsed/>
    <w:rsid w:val="003E7BEE"/>
    <w:pPr>
      <w:spacing w:line="240" w:lineRule="auto"/>
    </w:pPr>
    <w:rPr>
      <w:sz w:val="20"/>
      <w:szCs w:val="20"/>
    </w:rPr>
  </w:style>
  <w:style w:type="character" w:customStyle="1" w:styleId="CommentaireCar">
    <w:name w:val="Commentaire Car"/>
    <w:basedOn w:val="Policepardfaut"/>
    <w:link w:val="Commentaire"/>
    <w:uiPriority w:val="99"/>
    <w:semiHidden/>
    <w:rsid w:val="003E7BEE"/>
    <w:rPr>
      <w:rFonts w:ascii="Calibri" w:eastAsia="Calibri" w:hAnsi="Calibri" w:cs="Times New Roman"/>
      <w:sz w:val="20"/>
      <w:szCs w:val="20"/>
      <w:lang w:eastAsia="ar-SA"/>
    </w:rPr>
  </w:style>
  <w:style w:type="paragraph" w:styleId="Objetducommentaire">
    <w:name w:val="annotation subject"/>
    <w:basedOn w:val="Commentaire"/>
    <w:next w:val="Commentaire"/>
    <w:link w:val="ObjetducommentaireCar"/>
    <w:uiPriority w:val="99"/>
    <w:semiHidden/>
    <w:unhideWhenUsed/>
    <w:rsid w:val="003E7BEE"/>
    <w:rPr>
      <w:b/>
      <w:bCs/>
    </w:rPr>
  </w:style>
  <w:style w:type="character" w:customStyle="1" w:styleId="ObjetducommentaireCar">
    <w:name w:val="Objet du commentaire Car"/>
    <w:basedOn w:val="CommentaireCar"/>
    <w:link w:val="Objetducommentaire"/>
    <w:uiPriority w:val="99"/>
    <w:semiHidden/>
    <w:rsid w:val="003E7BEE"/>
    <w:rPr>
      <w:rFonts w:ascii="Calibri" w:eastAsia="Calibri" w:hAnsi="Calibri" w:cs="Times New Roman"/>
      <w:b/>
      <w:bCs/>
      <w:sz w:val="20"/>
      <w:szCs w:val="20"/>
      <w:lang w:eastAsia="ar-SA"/>
    </w:rPr>
  </w:style>
  <w:style w:type="paragraph" w:styleId="Rvision">
    <w:name w:val="Revision"/>
    <w:hidden/>
    <w:uiPriority w:val="99"/>
    <w:semiHidden/>
    <w:rsid w:val="00552D7E"/>
    <w:rPr>
      <w:rFonts w:ascii="Calibri" w:eastAsia="Calibri" w:hAnsi="Calibri" w:cs="Times New Roman"/>
      <w:sz w:val="22"/>
      <w:szCs w:val="22"/>
      <w:lang w:eastAsia="ar-SA"/>
    </w:rPr>
  </w:style>
  <w:style w:type="character" w:customStyle="1" w:styleId="title">
    <w:name w:val="title"/>
    <w:basedOn w:val="Policepardfaut"/>
    <w:rsid w:val="001E08FF"/>
  </w:style>
  <w:style w:type="paragraph" w:styleId="Sansinterligne">
    <w:name w:val="No Spacing"/>
    <w:uiPriority w:val="1"/>
    <w:qFormat/>
    <w:rsid w:val="00565EEF"/>
    <w:pPr>
      <w:suppressAutoHyphens/>
    </w:pPr>
    <w:rPr>
      <w:rFonts w:ascii="Calibri" w:eastAsia="Calibri" w:hAnsi="Calibri" w:cs="Times New Roman"/>
      <w:sz w:val="22"/>
      <w:szCs w:val="22"/>
      <w:lang w:eastAsia="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C51"/>
    <w:pPr>
      <w:suppressAutoHyphens/>
      <w:spacing w:after="160" w:line="256" w:lineRule="auto"/>
    </w:pPr>
    <w:rPr>
      <w:rFonts w:ascii="Calibri" w:eastAsia="Calibri" w:hAnsi="Calibri" w:cs="Times New Roman"/>
      <w:sz w:val="22"/>
      <w:szCs w:val="22"/>
      <w:lang w:eastAsia="ar-SA"/>
    </w:rPr>
  </w:style>
  <w:style w:type="paragraph" w:styleId="Titre1">
    <w:name w:val="heading 1"/>
    <w:basedOn w:val="Normal"/>
    <w:link w:val="Titre1Car"/>
    <w:uiPriority w:val="9"/>
    <w:qFormat/>
    <w:rsid w:val="00267FAF"/>
    <w:pPr>
      <w:suppressAutoHyphens w:val="0"/>
      <w:spacing w:before="100" w:beforeAutospacing="1" w:after="100" w:afterAutospacing="1" w:line="240" w:lineRule="auto"/>
      <w:outlineLvl w:val="0"/>
    </w:pPr>
    <w:rPr>
      <w:rFonts w:ascii="Times New Roman" w:eastAsiaTheme="minorEastAsia" w:hAnsi="Times New Roman"/>
      <w:b/>
      <w:bCs/>
      <w:kern w:val="36"/>
      <w:sz w:val="48"/>
      <w:szCs w:val="48"/>
      <w:lang w:val="fr-CA"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aractresdenotedebasdepage">
    <w:name w:val="Caractères de note de bas de page"/>
    <w:rsid w:val="000B4C51"/>
    <w:rPr>
      <w:vertAlign w:val="superscript"/>
    </w:rPr>
  </w:style>
  <w:style w:type="character" w:styleId="Lienhypertexte">
    <w:name w:val="Hyperlink"/>
    <w:rsid w:val="000B4C51"/>
    <w:rPr>
      <w:color w:val="0563C1"/>
      <w:u w:val="single"/>
    </w:rPr>
  </w:style>
  <w:style w:type="paragraph" w:styleId="Pieddepage">
    <w:name w:val="footer"/>
    <w:basedOn w:val="Normal"/>
    <w:link w:val="PieddepageCar"/>
    <w:uiPriority w:val="99"/>
    <w:rsid w:val="000B4C51"/>
    <w:pPr>
      <w:tabs>
        <w:tab w:val="center" w:pos="4536"/>
        <w:tab w:val="right" w:pos="9072"/>
      </w:tabs>
    </w:pPr>
  </w:style>
  <w:style w:type="character" w:customStyle="1" w:styleId="PieddepageCar">
    <w:name w:val="Pied de page Car"/>
    <w:basedOn w:val="Policepardfaut"/>
    <w:link w:val="Pieddepage"/>
    <w:uiPriority w:val="99"/>
    <w:rsid w:val="000B4C51"/>
    <w:rPr>
      <w:rFonts w:ascii="Calibri" w:eastAsia="Calibri" w:hAnsi="Calibri" w:cs="Times New Roman"/>
      <w:sz w:val="22"/>
      <w:szCs w:val="22"/>
      <w:lang w:eastAsia="ar-SA"/>
    </w:rPr>
  </w:style>
  <w:style w:type="paragraph" w:styleId="Notedebasdepage">
    <w:name w:val="footnote text"/>
    <w:basedOn w:val="Normal"/>
    <w:link w:val="NotedebasdepageCar"/>
    <w:uiPriority w:val="99"/>
    <w:rsid w:val="000B4C51"/>
    <w:rPr>
      <w:sz w:val="20"/>
      <w:szCs w:val="20"/>
    </w:rPr>
  </w:style>
  <w:style w:type="character" w:customStyle="1" w:styleId="NotedebasdepageCar">
    <w:name w:val="Note de bas de page Car"/>
    <w:basedOn w:val="Policepardfaut"/>
    <w:link w:val="Notedebasdepage"/>
    <w:uiPriority w:val="99"/>
    <w:rsid w:val="000B4C51"/>
    <w:rPr>
      <w:rFonts w:ascii="Calibri" w:eastAsia="Calibri" w:hAnsi="Calibri" w:cs="Times New Roman"/>
      <w:sz w:val="20"/>
      <w:szCs w:val="20"/>
      <w:lang w:eastAsia="ar-SA"/>
    </w:rPr>
  </w:style>
  <w:style w:type="paragraph" w:styleId="En-tte">
    <w:name w:val="header"/>
    <w:basedOn w:val="Normal"/>
    <w:link w:val="En-tteCar"/>
    <w:uiPriority w:val="99"/>
    <w:rsid w:val="000B4C51"/>
    <w:pPr>
      <w:suppressLineNumbers/>
      <w:tabs>
        <w:tab w:val="center" w:pos="4819"/>
        <w:tab w:val="right" w:pos="9638"/>
      </w:tabs>
    </w:pPr>
  </w:style>
  <w:style w:type="character" w:customStyle="1" w:styleId="En-tteCar">
    <w:name w:val="En-tête Car"/>
    <w:basedOn w:val="Policepardfaut"/>
    <w:link w:val="En-tte"/>
    <w:uiPriority w:val="99"/>
    <w:rsid w:val="000B4C51"/>
    <w:rPr>
      <w:rFonts w:ascii="Calibri" w:eastAsia="Calibri" w:hAnsi="Calibri" w:cs="Times New Roman"/>
      <w:sz w:val="22"/>
      <w:szCs w:val="22"/>
      <w:lang w:eastAsia="ar-SA"/>
    </w:rPr>
  </w:style>
  <w:style w:type="character" w:customStyle="1" w:styleId="css-901oao">
    <w:name w:val="css-901oao"/>
    <w:rsid w:val="000B4C51"/>
  </w:style>
  <w:style w:type="paragraph" w:styleId="NormalWeb">
    <w:name w:val="Normal (Web)"/>
    <w:basedOn w:val="Normal"/>
    <w:uiPriority w:val="99"/>
    <w:rsid w:val="000B4C51"/>
    <w:pPr>
      <w:spacing w:before="280" w:after="119" w:line="240" w:lineRule="auto"/>
    </w:pPr>
    <w:rPr>
      <w:rFonts w:ascii="Times New Roman" w:eastAsia="Times New Roman" w:hAnsi="Times New Roman"/>
      <w:sz w:val="24"/>
      <w:szCs w:val="24"/>
    </w:rPr>
  </w:style>
  <w:style w:type="paragraph" w:styleId="Paragraphedeliste">
    <w:name w:val="List Paragraph"/>
    <w:basedOn w:val="Normal"/>
    <w:uiPriority w:val="34"/>
    <w:qFormat/>
    <w:rsid w:val="000B4C51"/>
    <w:pPr>
      <w:ind w:left="720"/>
    </w:pPr>
  </w:style>
  <w:style w:type="paragraph" w:customStyle="1" w:styleId="Commentaire1">
    <w:name w:val="Commentaire1"/>
    <w:basedOn w:val="Normal"/>
    <w:rsid w:val="000B4C51"/>
    <w:rPr>
      <w:sz w:val="20"/>
      <w:szCs w:val="20"/>
    </w:rPr>
  </w:style>
  <w:style w:type="paragraph" w:styleId="Textedebulles">
    <w:name w:val="Balloon Text"/>
    <w:basedOn w:val="Normal"/>
    <w:link w:val="TextedebullesCar"/>
    <w:uiPriority w:val="99"/>
    <w:semiHidden/>
    <w:unhideWhenUsed/>
    <w:rsid w:val="000B4C51"/>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B4C51"/>
    <w:rPr>
      <w:rFonts w:ascii="Lucida Grande" w:eastAsia="Calibri" w:hAnsi="Lucida Grande" w:cs="Lucida Grande"/>
      <w:sz w:val="18"/>
      <w:szCs w:val="18"/>
      <w:lang w:eastAsia="ar-SA"/>
    </w:rPr>
  </w:style>
  <w:style w:type="character" w:styleId="lev">
    <w:name w:val="Strong"/>
    <w:basedOn w:val="Policepardfaut"/>
    <w:uiPriority w:val="22"/>
    <w:qFormat/>
    <w:rsid w:val="000B4C51"/>
    <w:rPr>
      <w:b/>
      <w:bCs/>
    </w:rPr>
  </w:style>
  <w:style w:type="character" w:customStyle="1" w:styleId="Titre1Car">
    <w:name w:val="Titre 1 Car"/>
    <w:basedOn w:val="Policepardfaut"/>
    <w:link w:val="Titre1"/>
    <w:uiPriority w:val="9"/>
    <w:rsid w:val="00267FAF"/>
    <w:rPr>
      <w:rFonts w:ascii="Times New Roman" w:hAnsi="Times New Roman" w:cs="Times New Roman"/>
      <w:b/>
      <w:bCs/>
      <w:kern w:val="36"/>
      <w:sz w:val="48"/>
      <w:szCs w:val="48"/>
      <w:lang w:val="fr-CA"/>
    </w:rPr>
  </w:style>
  <w:style w:type="character" w:styleId="Marquenotebasdepage">
    <w:name w:val="footnote reference"/>
    <w:basedOn w:val="Policepardfaut"/>
    <w:uiPriority w:val="99"/>
    <w:unhideWhenUsed/>
    <w:rsid w:val="00267FAF"/>
    <w:rPr>
      <w:vertAlign w:val="superscript"/>
    </w:rPr>
  </w:style>
  <w:style w:type="table" w:styleId="Grille">
    <w:name w:val="Table Grid"/>
    <w:basedOn w:val="TableauNormal"/>
    <w:uiPriority w:val="59"/>
    <w:rsid w:val="00267F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exposedshow">
    <w:name w:val="text_exposed_show"/>
    <w:basedOn w:val="Policepardfaut"/>
    <w:rsid w:val="00267FAF"/>
  </w:style>
  <w:style w:type="character" w:styleId="Numrodepage">
    <w:name w:val="page number"/>
    <w:basedOn w:val="Policepardfaut"/>
    <w:uiPriority w:val="99"/>
    <w:semiHidden/>
    <w:unhideWhenUsed/>
    <w:rsid w:val="00A50E0C"/>
  </w:style>
  <w:style w:type="character" w:styleId="Marquedannotation">
    <w:name w:val="annotation reference"/>
    <w:basedOn w:val="Policepardfaut"/>
    <w:uiPriority w:val="99"/>
    <w:semiHidden/>
    <w:unhideWhenUsed/>
    <w:rsid w:val="003E7BEE"/>
    <w:rPr>
      <w:sz w:val="16"/>
      <w:szCs w:val="16"/>
    </w:rPr>
  </w:style>
  <w:style w:type="paragraph" w:styleId="Commentaire">
    <w:name w:val="annotation text"/>
    <w:basedOn w:val="Normal"/>
    <w:link w:val="CommentaireCar"/>
    <w:uiPriority w:val="99"/>
    <w:semiHidden/>
    <w:unhideWhenUsed/>
    <w:rsid w:val="003E7BEE"/>
    <w:pPr>
      <w:spacing w:line="240" w:lineRule="auto"/>
    </w:pPr>
    <w:rPr>
      <w:sz w:val="20"/>
      <w:szCs w:val="20"/>
    </w:rPr>
  </w:style>
  <w:style w:type="character" w:customStyle="1" w:styleId="CommentaireCar">
    <w:name w:val="Commentaire Car"/>
    <w:basedOn w:val="Policepardfaut"/>
    <w:link w:val="Commentaire"/>
    <w:uiPriority w:val="99"/>
    <w:semiHidden/>
    <w:rsid w:val="003E7BEE"/>
    <w:rPr>
      <w:rFonts w:ascii="Calibri" w:eastAsia="Calibri" w:hAnsi="Calibri" w:cs="Times New Roman"/>
      <w:sz w:val="20"/>
      <w:szCs w:val="20"/>
      <w:lang w:eastAsia="ar-SA"/>
    </w:rPr>
  </w:style>
  <w:style w:type="paragraph" w:styleId="Objetducommentaire">
    <w:name w:val="annotation subject"/>
    <w:basedOn w:val="Commentaire"/>
    <w:next w:val="Commentaire"/>
    <w:link w:val="ObjetducommentaireCar"/>
    <w:uiPriority w:val="99"/>
    <w:semiHidden/>
    <w:unhideWhenUsed/>
    <w:rsid w:val="003E7BEE"/>
    <w:rPr>
      <w:b/>
      <w:bCs/>
    </w:rPr>
  </w:style>
  <w:style w:type="character" w:customStyle="1" w:styleId="ObjetducommentaireCar">
    <w:name w:val="Objet du commentaire Car"/>
    <w:basedOn w:val="CommentaireCar"/>
    <w:link w:val="Objetducommentaire"/>
    <w:uiPriority w:val="99"/>
    <w:semiHidden/>
    <w:rsid w:val="003E7BEE"/>
    <w:rPr>
      <w:rFonts w:ascii="Calibri" w:eastAsia="Calibri" w:hAnsi="Calibri" w:cs="Times New Roman"/>
      <w:b/>
      <w:bCs/>
      <w:sz w:val="20"/>
      <w:szCs w:val="20"/>
      <w:lang w:eastAsia="ar-SA"/>
    </w:rPr>
  </w:style>
  <w:style w:type="paragraph" w:styleId="Rvision">
    <w:name w:val="Revision"/>
    <w:hidden/>
    <w:uiPriority w:val="99"/>
    <w:semiHidden/>
    <w:rsid w:val="00552D7E"/>
    <w:rPr>
      <w:rFonts w:ascii="Calibri" w:eastAsia="Calibri" w:hAnsi="Calibri" w:cs="Times New Roman"/>
      <w:sz w:val="22"/>
      <w:szCs w:val="22"/>
      <w:lang w:eastAsia="ar-SA"/>
    </w:rPr>
  </w:style>
  <w:style w:type="character" w:customStyle="1" w:styleId="title">
    <w:name w:val="title"/>
    <w:basedOn w:val="Policepardfaut"/>
    <w:rsid w:val="001E08FF"/>
  </w:style>
  <w:style w:type="paragraph" w:styleId="Sansinterligne">
    <w:name w:val="No Spacing"/>
    <w:uiPriority w:val="1"/>
    <w:qFormat/>
    <w:rsid w:val="00565EEF"/>
    <w:pPr>
      <w:suppressAutoHyphens/>
    </w:pPr>
    <w:rPr>
      <w:rFonts w:ascii="Calibri" w:eastAsia="Calibri" w:hAnsi="Calibri" w:cs="Times New Roman"/>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6653">
      <w:bodyDiv w:val="1"/>
      <w:marLeft w:val="0"/>
      <w:marRight w:val="0"/>
      <w:marTop w:val="0"/>
      <w:marBottom w:val="0"/>
      <w:divBdr>
        <w:top w:val="none" w:sz="0" w:space="0" w:color="auto"/>
        <w:left w:val="none" w:sz="0" w:space="0" w:color="auto"/>
        <w:bottom w:val="none" w:sz="0" w:space="0" w:color="auto"/>
        <w:right w:val="none" w:sz="0" w:space="0" w:color="auto"/>
      </w:divBdr>
    </w:div>
    <w:div w:id="203715698">
      <w:bodyDiv w:val="1"/>
      <w:marLeft w:val="0"/>
      <w:marRight w:val="0"/>
      <w:marTop w:val="0"/>
      <w:marBottom w:val="0"/>
      <w:divBdr>
        <w:top w:val="none" w:sz="0" w:space="0" w:color="auto"/>
        <w:left w:val="none" w:sz="0" w:space="0" w:color="auto"/>
        <w:bottom w:val="none" w:sz="0" w:space="0" w:color="auto"/>
        <w:right w:val="none" w:sz="0" w:space="0" w:color="auto"/>
      </w:divBdr>
    </w:div>
    <w:div w:id="227737818">
      <w:bodyDiv w:val="1"/>
      <w:marLeft w:val="0"/>
      <w:marRight w:val="0"/>
      <w:marTop w:val="0"/>
      <w:marBottom w:val="0"/>
      <w:divBdr>
        <w:top w:val="none" w:sz="0" w:space="0" w:color="auto"/>
        <w:left w:val="none" w:sz="0" w:space="0" w:color="auto"/>
        <w:bottom w:val="none" w:sz="0" w:space="0" w:color="auto"/>
        <w:right w:val="none" w:sz="0" w:space="0" w:color="auto"/>
      </w:divBdr>
    </w:div>
    <w:div w:id="239409507">
      <w:bodyDiv w:val="1"/>
      <w:marLeft w:val="0"/>
      <w:marRight w:val="0"/>
      <w:marTop w:val="0"/>
      <w:marBottom w:val="0"/>
      <w:divBdr>
        <w:top w:val="none" w:sz="0" w:space="0" w:color="auto"/>
        <w:left w:val="none" w:sz="0" w:space="0" w:color="auto"/>
        <w:bottom w:val="none" w:sz="0" w:space="0" w:color="auto"/>
        <w:right w:val="none" w:sz="0" w:space="0" w:color="auto"/>
      </w:divBdr>
    </w:div>
    <w:div w:id="305404210">
      <w:bodyDiv w:val="1"/>
      <w:marLeft w:val="0"/>
      <w:marRight w:val="0"/>
      <w:marTop w:val="0"/>
      <w:marBottom w:val="0"/>
      <w:divBdr>
        <w:top w:val="none" w:sz="0" w:space="0" w:color="auto"/>
        <w:left w:val="none" w:sz="0" w:space="0" w:color="auto"/>
        <w:bottom w:val="none" w:sz="0" w:space="0" w:color="auto"/>
        <w:right w:val="none" w:sz="0" w:space="0" w:color="auto"/>
      </w:divBdr>
    </w:div>
    <w:div w:id="362944300">
      <w:bodyDiv w:val="1"/>
      <w:marLeft w:val="0"/>
      <w:marRight w:val="0"/>
      <w:marTop w:val="0"/>
      <w:marBottom w:val="0"/>
      <w:divBdr>
        <w:top w:val="none" w:sz="0" w:space="0" w:color="auto"/>
        <w:left w:val="none" w:sz="0" w:space="0" w:color="auto"/>
        <w:bottom w:val="none" w:sz="0" w:space="0" w:color="auto"/>
        <w:right w:val="none" w:sz="0" w:space="0" w:color="auto"/>
      </w:divBdr>
    </w:div>
    <w:div w:id="641740310">
      <w:bodyDiv w:val="1"/>
      <w:marLeft w:val="0"/>
      <w:marRight w:val="0"/>
      <w:marTop w:val="0"/>
      <w:marBottom w:val="0"/>
      <w:divBdr>
        <w:top w:val="none" w:sz="0" w:space="0" w:color="auto"/>
        <w:left w:val="none" w:sz="0" w:space="0" w:color="auto"/>
        <w:bottom w:val="none" w:sz="0" w:space="0" w:color="auto"/>
        <w:right w:val="none" w:sz="0" w:space="0" w:color="auto"/>
      </w:divBdr>
    </w:div>
    <w:div w:id="743070814">
      <w:bodyDiv w:val="1"/>
      <w:marLeft w:val="0"/>
      <w:marRight w:val="0"/>
      <w:marTop w:val="0"/>
      <w:marBottom w:val="0"/>
      <w:divBdr>
        <w:top w:val="none" w:sz="0" w:space="0" w:color="auto"/>
        <w:left w:val="none" w:sz="0" w:space="0" w:color="auto"/>
        <w:bottom w:val="none" w:sz="0" w:space="0" w:color="auto"/>
        <w:right w:val="none" w:sz="0" w:space="0" w:color="auto"/>
      </w:divBdr>
    </w:div>
    <w:div w:id="998926682">
      <w:bodyDiv w:val="1"/>
      <w:marLeft w:val="0"/>
      <w:marRight w:val="0"/>
      <w:marTop w:val="0"/>
      <w:marBottom w:val="0"/>
      <w:divBdr>
        <w:top w:val="none" w:sz="0" w:space="0" w:color="auto"/>
        <w:left w:val="none" w:sz="0" w:space="0" w:color="auto"/>
        <w:bottom w:val="none" w:sz="0" w:space="0" w:color="auto"/>
        <w:right w:val="none" w:sz="0" w:space="0" w:color="auto"/>
      </w:divBdr>
    </w:div>
    <w:div w:id="1097755406">
      <w:bodyDiv w:val="1"/>
      <w:marLeft w:val="0"/>
      <w:marRight w:val="0"/>
      <w:marTop w:val="0"/>
      <w:marBottom w:val="0"/>
      <w:divBdr>
        <w:top w:val="none" w:sz="0" w:space="0" w:color="auto"/>
        <w:left w:val="none" w:sz="0" w:space="0" w:color="auto"/>
        <w:bottom w:val="none" w:sz="0" w:space="0" w:color="auto"/>
        <w:right w:val="none" w:sz="0" w:space="0" w:color="auto"/>
      </w:divBdr>
    </w:div>
    <w:div w:id="1107042598">
      <w:bodyDiv w:val="1"/>
      <w:marLeft w:val="0"/>
      <w:marRight w:val="0"/>
      <w:marTop w:val="0"/>
      <w:marBottom w:val="0"/>
      <w:divBdr>
        <w:top w:val="none" w:sz="0" w:space="0" w:color="auto"/>
        <w:left w:val="none" w:sz="0" w:space="0" w:color="auto"/>
        <w:bottom w:val="none" w:sz="0" w:space="0" w:color="auto"/>
        <w:right w:val="none" w:sz="0" w:space="0" w:color="auto"/>
      </w:divBdr>
    </w:div>
    <w:div w:id="1153256371">
      <w:bodyDiv w:val="1"/>
      <w:marLeft w:val="0"/>
      <w:marRight w:val="0"/>
      <w:marTop w:val="0"/>
      <w:marBottom w:val="0"/>
      <w:divBdr>
        <w:top w:val="none" w:sz="0" w:space="0" w:color="auto"/>
        <w:left w:val="none" w:sz="0" w:space="0" w:color="auto"/>
        <w:bottom w:val="none" w:sz="0" w:space="0" w:color="auto"/>
        <w:right w:val="none" w:sz="0" w:space="0" w:color="auto"/>
      </w:divBdr>
    </w:div>
    <w:div w:id="1303804357">
      <w:bodyDiv w:val="1"/>
      <w:marLeft w:val="0"/>
      <w:marRight w:val="0"/>
      <w:marTop w:val="0"/>
      <w:marBottom w:val="0"/>
      <w:divBdr>
        <w:top w:val="none" w:sz="0" w:space="0" w:color="auto"/>
        <w:left w:val="none" w:sz="0" w:space="0" w:color="auto"/>
        <w:bottom w:val="none" w:sz="0" w:space="0" w:color="auto"/>
        <w:right w:val="none" w:sz="0" w:space="0" w:color="auto"/>
      </w:divBdr>
    </w:div>
    <w:div w:id="1732073684">
      <w:bodyDiv w:val="1"/>
      <w:marLeft w:val="0"/>
      <w:marRight w:val="0"/>
      <w:marTop w:val="0"/>
      <w:marBottom w:val="0"/>
      <w:divBdr>
        <w:top w:val="none" w:sz="0" w:space="0" w:color="auto"/>
        <w:left w:val="none" w:sz="0" w:space="0" w:color="auto"/>
        <w:bottom w:val="none" w:sz="0" w:space="0" w:color="auto"/>
        <w:right w:val="none" w:sz="0" w:space="0" w:color="auto"/>
      </w:divBdr>
    </w:div>
    <w:div w:id="2012641212">
      <w:bodyDiv w:val="1"/>
      <w:marLeft w:val="0"/>
      <w:marRight w:val="0"/>
      <w:marTop w:val="0"/>
      <w:marBottom w:val="0"/>
      <w:divBdr>
        <w:top w:val="none" w:sz="0" w:space="0" w:color="auto"/>
        <w:left w:val="none" w:sz="0" w:space="0" w:color="auto"/>
        <w:bottom w:val="none" w:sz="0" w:space="0" w:color="auto"/>
        <w:right w:val="none" w:sz="0" w:space="0" w:color="auto"/>
      </w:divBdr>
    </w:div>
    <w:div w:id="20660258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png"/><Relationship Id="rId26" Type="http://schemas.openxmlformats.org/officeDocument/2006/relationships/customXml" Target="../customXml/item3.xml"/><Relationship Id="rId3" Type="http://schemas.microsoft.com/office/2007/relationships/stylesWithEffects" Target="stylesWithEffects.xml"/><Relationship Id="rId12" Type="http://schemas.openxmlformats.org/officeDocument/2006/relationships/fontTable" Target="fontTable.xml"/><Relationship Id="rId7" Type="http://schemas.openxmlformats.org/officeDocument/2006/relationships/endnotes" Target="endnotes.xml"/><Relationship Id="rId25" Type="http://schemas.openxmlformats.org/officeDocument/2006/relationships/customXml" Target="../customXml/item2.xml"/><Relationship Id="rId16" Type="http://schemas.microsoft.com/office/2011/relationships/commentsExtended" Target="commentsExtended.xml"/><Relationship Id="rId2" Type="http://schemas.openxmlformats.org/officeDocument/2006/relationships/styles" Target="styles.xml"/><Relationship Id="rId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24" Type="http://schemas.openxmlformats.org/officeDocument/2006/relationships/customXml" Target="../customXml/item1.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footer" Target="footer1.xml"/><Relationship Id="rId22"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1" Type="http://schemas.openxmlformats.org/officeDocument/2006/relationships/hyperlink" Target="http://www1.cse.gouv.qc.ca/fichiers/documents/publications/CEBE/50-0494Sommaire.pdf" TargetMode="External"/><Relationship Id="rId12" Type="http://schemas.openxmlformats.org/officeDocument/2006/relationships/hyperlink" Target="http://www.education.gouv.qc.ca/fileadmin/site_web/documents/PSG/politiques_orientations/rapport_comiteCS_mai2014v3p.pdf" TargetMode="External"/><Relationship Id="rId13" Type="http://schemas.openxmlformats.org/officeDocument/2006/relationships/hyperlink" Target="http://www.cdpdj.qc.ca/fr/medias/Pages/Communique.aspx?showItem=850" TargetMode="External"/><Relationship Id="rId1" Type="http://schemas.openxmlformats.org/officeDocument/2006/relationships/hyperlink" Target="http://www.education.gouv.qc.ca/fileadmin/site_web/documents/PSG/statistiques_info_decisionnelle/indicateurs_2014_fr.pdf" TargetMode="External"/><Relationship Id="rId2" Type="http://schemas.openxmlformats.org/officeDocument/2006/relationships/hyperlink" Target="http://www.education.gouv.qc.ca/fileadmin/site_web/documents/PSG/politiques_orientations/rapport_comiteCS_mai2014v3p.pdf" TargetMode="External"/><Relationship Id="rId3" Type="http://schemas.openxmlformats.org/officeDocument/2006/relationships/hyperlink" Target="http://cse.gouv.qc.ca/fichiers/documents/publications/Avis/50-0454-01.pdf" TargetMode="External"/><Relationship Id="rId4" Type="http://schemas.openxmlformats.org/officeDocument/2006/relationships/hyperlink" Target="https://www.journaldequebec.com/2018/09/09/six-fois-moins-deleves-defavorises-dans-les-ecoles-privees-du-quebec" TargetMode="External"/><Relationship Id="rId5" Type="http://schemas.openxmlformats.org/officeDocument/2006/relationships/hyperlink" Target="http://www.ecoleensemble.com/rapport" TargetMode="External"/><Relationship Id="rId6" Type="http://schemas.openxmlformats.org/officeDocument/2006/relationships/hyperlink" Target="https://www.protegez-vous.ca/argent/ecole-secondaire" TargetMode="External"/><Relationship Id="rId7" Type="http://schemas.openxmlformats.org/officeDocument/2006/relationships/hyperlink" Target="http://www.cdpdj.qc.ca/Publications/commentaires_PL12_frais-scolaires.pdf" TargetMode="External"/><Relationship Id="rId8" Type="http://schemas.openxmlformats.org/officeDocument/2006/relationships/hyperlink" Target="http://sern.qc.ca/fileadmin/user_upload/syndicats/z48/Communiques/Note_de_recherche_projets_particuliers_final.pdf" TargetMode="External"/><Relationship Id="rId9" Type="http://schemas.openxmlformats.org/officeDocument/2006/relationships/hyperlink" Target="https://cache.media.education.gouv.fr/file/2019/80/2/depp-2019-EF100-article-03_1221802.pdf?fbclid=IwAR1E2HSdno2M2XGjLAZEpUikh0MHm_6HZ7NSw0VXXMSPAx0NGKApqRtAqyA" TargetMode="External"/><Relationship Id="rId10" Type="http://schemas.openxmlformats.org/officeDocument/2006/relationships/hyperlink" Target="https://www.lapresse.ca/actualites/education/201804/24/01-5162353-vetuste-des-ecoles-la-facture-explose.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67DABB-096A-420D-9B4C-E2FC559396EB}"/>
</file>

<file path=customXml/itemProps2.xml><?xml version="1.0" encoding="utf-8"?>
<ds:datastoreItem xmlns:ds="http://schemas.openxmlformats.org/officeDocument/2006/customXml" ds:itemID="{6450C6CA-6FDE-41A2-B426-D83EE2DA5350}"/>
</file>

<file path=customXml/itemProps3.xml><?xml version="1.0" encoding="utf-8"?>
<ds:datastoreItem xmlns:ds="http://schemas.openxmlformats.org/officeDocument/2006/customXml" ds:itemID="{CD24E7F7-62D5-4A7A-8ADC-C86E81E451BC}"/>
</file>

<file path=docProps/app.xml><?xml version="1.0" encoding="utf-8"?>
<Properties xmlns="http://schemas.openxmlformats.org/officeDocument/2006/extended-properties" xmlns:vt="http://schemas.openxmlformats.org/officeDocument/2006/docPropsVTypes">
  <Template>Normal.dotm</Template>
  <TotalTime>41</TotalTime>
  <Pages>7</Pages>
  <Words>2221</Words>
  <Characters>12505</Characters>
  <Application>Microsoft Macintosh Word</Application>
  <DocSecurity>0</DocSecurity>
  <Lines>347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Sylvain Aubry</dc:creator>
  <cp:keywords/>
  <dc:description/>
  <cp:lastModifiedBy>Sylvain Aubry</cp:lastModifiedBy>
  <cp:revision>10</cp:revision>
  <cp:lastPrinted>2020-02-07T20:14:00Z</cp:lastPrinted>
  <dcterms:created xsi:type="dcterms:W3CDTF">2020-02-07T20:14:00Z</dcterms:created>
  <dcterms:modified xsi:type="dcterms:W3CDTF">2020-02-12T16:57:00Z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