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4B846" w14:textId="77D0DE20" w:rsidR="00E875D2" w:rsidRPr="007C3EE3" w:rsidRDefault="00F96DD2" w:rsidP="00E875D2">
      <w:pPr>
        <w:jc w:val="center"/>
        <w:rPr>
          <w:rFonts w:ascii="Bookman Old Style" w:hAnsi="Bookman Old Style" w:cs="Times New Roman"/>
          <w:sz w:val="28"/>
          <w:szCs w:val="28"/>
        </w:rPr>
      </w:pPr>
      <w:r>
        <w:rPr>
          <w:rFonts w:ascii="Bookman Old Style" w:hAnsi="Bookman Old Style" w:cs="Times New Roman"/>
          <w:sz w:val="28"/>
          <w:szCs w:val="28"/>
        </w:rPr>
        <w:t xml:space="preserve">  </w:t>
      </w:r>
      <w:r w:rsidR="0061326C" w:rsidRPr="0061326C">
        <w:rPr>
          <w:rFonts w:ascii="Calibri" w:eastAsia="Calibri" w:hAnsi="Calibri" w:cs="Times New Roman"/>
          <w:noProof/>
          <w:kern w:val="2"/>
          <w:lang w:val="en-CH"/>
          <w14:ligatures w14:val="standardContextual"/>
        </w:rPr>
        <w:drawing>
          <wp:inline distT="0" distB="0" distL="0" distR="0" wp14:anchorId="22E6695D" wp14:editId="7C64D273">
            <wp:extent cx="1009650" cy="1047750"/>
            <wp:effectExtent l="0" t="0" r="0" b="0"/>
            <wp:docPr id="1" name="Picture 1" descr="https://encrypted-tbn2.gstatic.com/images?q=tbn:ANd9GcT1XxD5-alA68NKYXB3QJoF_Q73-ecNpffX-G8WFwjM8ZxJfwBp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https://encrypted-tbn2.gstatic.com/images?q=tbn:ANd9GcT1XxD5-alA68NKYXB3QJoF_Q73-ecNpffX-G8WFwjM8ZxJfwBprw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E0588" w14:textId="77777777" w:rsidR="006A3AA6" w:rsidRPr="00B418A0" w:rsidRDefault="006A3AA6" w:rsidP="006A3AA6">
      <w:pPr>
        <w:spacing w:after="593" w:line="226" w:lineRule="auto"/>
        <w:ind w:left="10" w:hanging="10"/>
        <w:jc w:val="center"/>
        <w:rPr>
          <w:rFonts w:ascii="Bookman Old Style" w:hAnsi="Bookman Old Style" w:cs="Times New Roman"/>
          <w:b/>
          <w:sz w:val="26"/>
          <w:szCs w:val="26"/>
        </w:rPr>
      </w:pPr>
      <w:r w:rsidRPr="00B418A0">
        <w:rPr>
          <w:rFonts w:ascii="Bookman Old Style" w:eastAsia="Times New Roman" w:hAnsi="Bookman Old Style" w:cs="Times New Roman"/>
          <w:b/>
          <w:sz w:val="26"/>
          <w:szCs w:val="26"/>
        </w:rPr>
        <w:t>Permanent Mission of the Republic of Malawi to the United Nations Office and other International Organizations in Geneva</w:t>
      </w:r>
    </w:p>
    <w:p w14:paraId="3F0723C6" w14:textId="2F6AA15B" w:rsidR="006A3AA6" w:rsidRPr="00DB490D" w:rsidRDefault="006A3AA6" w:rsidP="006A3AA6">
      <w:pPr>
        <w:spacing w:after="212" w:line="270" w:lineRule="auto"/>
        <w:ind w:left="33" w:right="14"/>
        <w:jc w:val="both"/>
        <w:rPr>
          <w:rFonts w:ascii="Bookman Old Style" w:hAnsi="Bookman Old Style" w:cs="Times New Roman"/>
          <w:b/>
          <w:sz w:val="28"/>
          <w:szCs w:val="28"/>
        </w:rPr>
      </w:pPr>
      <w:r w:rsidRPr="00DB490D">
        <w:rPr>
          <w:rFonts w:ascii="Bookman Old Style" w:hAnsi="Bookman Old Style" w:cs="Times New Roman"/>
          <w:b/>
          <w:sz w:val="28"/>
          <w:szCs w:val="28"/>
        </w:rPr>
        <w:t xml:space="preserve">Note No. </w:t>
      </w:r>
      <w:r w:rsidR="002E5F5F">
        <w:rPr>
          <w:rFonts w:ascii="Bookman Old Style" w:hAnsi="Bookman Old Style" w:cs="Times New Roman"/>
          <w:b/>
          <w:sz w:val="28"/>
          <w:szCs w:val="28"/>
        </w:rPr>
        <w:t>194</w:t>
      </w:r>
      <w:r w:rsidR="000F2503" w:rsidRPr="00DB490D">
        <w:rPr>
          <w:rFonts w:ascii="Bookman Old Style" w:eastAsia="Times New Roman" w:hAnsi="Bookman Old Style" w:cs="Times New Roman"/>
          <w:b/>
          <w:sz w:val="28"/>
          <w:szCs w:val="28"/>
        </w:rPr>
        <w:t>/20</w:t>
      </w:r>
      <w:r w:rsidR="006538EB" w:rsidRPr="00DB490D">
        <w:rPr>
          <w:rFonts w:ascii="Bookman Old Style" w:eastAsia="Times New Roman" w:hAnsi="Bookman Old Style" w:cs="Times New Roman"/>
          <w:b/>
          <w:sz w:val="28"/>
          <w:szCs w:val="28"/>
        </w:rPr>
        <w:t>2</w:t>
      </w:r>
      <w:r w:rsidR="002762F4" w:rsidRPr="00DB490D">
        <w:rPr>
          <w:rFonts w:ascii="Bookman Old Style" w:eastAsia="Times New Roman" w:hAnsi="Bookman Old Style" w:cs="Times New Roman"/>
          <w:b/>
          <w:sz w:val="28"/>
          <w:szCs w:val="28"/>
        </w:rPr>
        <w:t>3</w:t>
      </w:r>
    </w:p>
    <w:p w14:paraId="131314A5" w14:textId="73F2EB53" w:rsidR="00B86368" w:rsidRPr="00DB490D" w:rsidRDefault="006A3AA6" w:rsidP="008A278B">
      <w:pPr>
        <w:spacing w:before="240" w:line="270" w:lineRule="auto"/>
        <w:ind w:left="33"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 w:rsidRPr="00DB490D">
        <w:rPr>
          <w:rFonts w:ascii="Bookman Old Style" w:eastAsia="Times New Roman" w:hAnsi="Bookman Old Style" w:cs="Times New Roman"/>
          <w:sz w:val="28"/>
          <w:szCs w:val="28"/>
        </w:rPr>
        <w:t>The Permanent Mission of the Republic of Malawi to the United Nations Office and other International Organizatio</w:t>
      </w:r>
      <w:r w:rsidR="00EF6019" w:rsidRPr="00DB490D">
        <w:rPr>
          <w:rFonts w:ascii="Bookman Old Style" w:eastAsia="Times New Roman" w:hAnsi="Bookman Old Style" w:cs="Times New Roman"/>
          <w:sz w:val="28"/>
          <w:szCs w:val="28"/>
        </w:rPr>
        <w:t>ns in Geneva presents its compli</w:t>
      </w:r>
      <w:r w:rsidR="00121B1B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ments to </w:t>
      </w:r>
      <w:bookmarkStart w:id="0" w:name="_Hlk87888614"/>
      <w:bookmarkStart w:id="1" w:name="_Hlk146093240"/>
      <w:bookmarkStart w:id="2" w:name="_Hlk147244864"/>
      <w:r w:rsidR="00B42E2B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the </w:t>
      </w:r>
      <w:bookmarkEnd w:id="0"/>
      <w:bookmarkEnd w:id="1"/>
      <w:r w:rsidR="00357A5F">
        <w:rPr>
          <w:rFonts w:ascii="Bookman Old Style" w:hAnsi="Bookman Old Style"/>
          <w:sz w:val="28"/>
          <w:szCs w:val="28"/>
          <w:lang w:val="en-GB"/>
        </w:rPr>
        <w:t xml:space="preserve">Secretariat of the </w:t>
      </w:r>
      <w:r w:rsidR="00357A5F" w:rsidRPr="00357A5F">
        <w:rPr>
          <w:rFonts w:ascii="Bookman Old Style" w:hAnsi="Bookman Old Style"/>
          <w:sz w:val="28"/>
          <w:szCs w:val="28"/>
        </w:rPr>
        <w:t>Committee on the Elimination of Discrimination against Women</w:t>
      </w:r>
      <w:r w:rsidR="00357A5F">
        <w:rPr>
          <w:rFonts w:ascii="Bookman Old Style" w:hAnsi="Bookman Old Style"/>
          <w:sz w:val="28"/>
          <w:szCs w:val="28"/>
        </w:rPr>
        <w:t xml:space="preserve"> (CEDAW)</w:t>
      </w:r>
      <w:bookmarkEnd w:id="2"/>
      <w:r w:rsidR="00357A5F">
        <w:rPr>
          <w:rFonts w:ascii="Bookman Old Style" w:hAnsi="Bookman Old Style"/>
          <w:sz w:val="28"/>
          <w:szCs w:val="28"/>
        </w:rPr>
        <w:t xml:space="preserve"> </w:t>
      </w:r>
      <w:r w:rsidR="002D3FCA" w:rsidRPr="00DB490D">
        <w:rPr>
          <w:rFonts w:ascii="Bookman Old Style" w:hAnsi="Bookman Old Style"/>
          <w:sz w:val="28"/>
          <w:szCs w:val="28"/>
          <w:lang w:val="en-GB"/>
        </w:rPr>
        <w:t>and</w:t>
      </w:r>
      <w:r w:rsidR="000F2503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 has the honour to</w:t>
      </w:r>
      <w:r w:rsidR="00841570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 </w:t>
      </w:r>
      <w:r w:rsidR="00357A5F">
        <w:rPr>
          <w:rFonts w:ascii="Bookman Old Style" w:eastAsia="Times New Roman" w:hAnsi="Bookman Old Style" w:cs="Times New Roman"/>
          <w:sz w:val="28"/>
          <w:szCs w:val="28"/>
        </w:rPr>
        <w:t>submit to the latter</w:t>
      </w:r>
      <w:r w:rsidR="00F55342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 Malawi’s delegation</w:t>
      </w:r>
      <w:r w:rsidR="001C0746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 to the review of Malawi's eighth report under the United Nations Convention on the Elimination of Discrimination against Women</w:t>
      </w:r>
      <w:r w:rsidR="00DB490D">
        <w:rPr>
          <w:rFonts w:ascii="Bookman Old Style" w:eastAsia="Times New Roman" w:hAnsi="Bookman Old Style" w:cs="Times New Roman"/>
          <w:sz w:val="28"/>
          <w:szCs w:val="28"/>
        </w:rPr>
        <w:t xml:space="preserve"> (CEDAW)</w:t>
      </w:r>
      <w:r w:rsidR="000D1542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 scheduled to take place </w:t>
      </w:r>
      <w:r w:rsidR="00D22C72" w:rsidRPr="00DB490D">
        <w:rPr>
          <w:rFonts w:ascii="Bookman Old Style" w:eastAsia="Times New Roman" w:hAnsi="Bookman Old Style" w:cs="Times New Roman"/>
          <w:sz w:val="28"/>
          <w:szCs w:val="28"/>
        </w:rPr>
        <w:t>from 9</w:t>
      </w:r>
      <w:r w:rsidR="00326BF7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 to 27 October, 2023 in Geneva, Switzerland</w:t>
      </w:r>
      <w:r w:rsidR="009541F7" w:rsidRPr="00DB490D">
        <w:rPr>
          <w:rFonts w:ascii="Bookman Old Style" w:eastAsia="Times New Roman" w:hAnsi="Bookman Old Style" w:cs="Times New Roman"/>
          <w:sz w:val="28"/>
          <w:szCs w:val="28"/>
        </w:rPr>
        <w:t>:</w:t>
      </w:r>
    </w:p>
    <w:p w14:paraId="3542492C" w14:textId="475C80AE" w:rsidR="00D6610D" w:rsidRDefault="00D6610D" w:rsidP="006D3E6E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 w:rsidRPr="00DB490D">
        <w:rPr>
          <w:rFonts w:ascii="Bookman Old Style" w:eastAsia="Times New Roman" w:hAnsi="Bookman Old Style" w:cs="Times New Roman"/>
          <w:b/>
          <w:bCs/>
          <w:sz w:val="28"/>
          <w:szCs w:val="28"/>
        </w:rPr>
        <w:t>Honourable Jean Muonaowuza Sendeza</w:t>
      </w:r>
      <w:r w:rsidRPr="00DB490D">
        <w:rPr>
          <w:rFonts w:ascii="Bookman Old Style" w:eastAsia="Times New Roman" w:hAnsi="Bookman Old Style" w:cs="Times New Roman"/>
          <w:sz w:val="28"/>
          <w:szCs w:val="28"/>
        </w:rPr>
        <w:t>, M.P., Minister of Gender, Community Development and Social Welfare- Leader of the delegation;</w:t>
      </w:r>
    </w:p>
    <w:p w14:paraId="39EA38CB" w14:textId="53DA9409" w:rsidR="00357A5F" w:rsidRPr="00DB490D" w:rsidRDefault="00357A5F" w:rsidP="006D3E6E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Her Excellency Caroline C.S Bwanali-Mussa, </w:t>
      </w:r>
      <w:r w:rsidRPr="00357A5F">
        <w:rPr>
          <w:rFonts w:ascii="Bookman Old Style" w:eastAsia="Times New Roman" w:hAnsi="Bookman Old Style" w:cs="Times New Roman"/>
          <w:sz w:val="28"/>
          <w:szCs w:val="28"/>
        </w:rPr>
        <w:t>Permanent Representative;</w:t>
      </w:r>
      <w:r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 </w:t>
      </w:r>
    </w:p>
    <w:p w14:paraId="09A868B6" w14:textId="133F844F" w:rsidR="00D6610D" w:rsidRDefault="00D6610D" w:rsidP="006D3E6E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 w:rsidRPr="00DB490D">
        <w:rPr>
          <w:rFonts w:ascii="Bookman Old Style" w:eastAsia="Times New Roman" w:hAnsi="Bookman Old Style" w:cs="Times New Roman"/>
          <w:b/>
          <w:bCs/>
          <w:sz w:val="28"/>
          <w:szCs w:val="28"/>
        </w:rPr>
        <w:t>Ms. Roselyn Makhumula</w:t>
      </w:r>
      <w:r w:rsidRPr="00DB490D">
        <w:rPr>
          <w:rFonts w:ascii="Bookman Old Style" w:eastAsia="Times New Roman" w:hAnsi="Bookman Old Style" w:cs="Times New Roman"/>
          <w:sz w:val="28"/>
          <w:szCs w:val="28"/>
        </w:rPr>
        <w:t>, Principal Secretary, Ministry of Gender, Community Development and Social Welfare;</w:t>
      </w:r>
    </w:p>
    <w:p w14:paraId="2445F757" w14:textId="438833ED" w:rsidR="00865B68" w:rsidRPr="00865B68" w:rsidRDefault="00865B68" w:rsidP="006D3E6E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 w:rsidRPr="00865B68"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Ms. Chikondano Mussa, </w:t>
      </w:r>
      <w:r w:rsidRPr="00865B68">
        <w:rPr>
          <w:rFonts w:ascii="Bookman Old Style" w:eastAsia="Times New Roman" w:hAnsi="Bookman Old Style" w:cs="Times New Roman"/>
          <w:sz w:val="28"/>
          <w:szCs w:val="28"/>
        </w:rPr>
        <w:t>Principal Secretary, Ministry of Education</w:t>
      </w:r>
      <w:r>
        <w:rPr>
          <w:rFonts w:ascii="Bookman Old Style" w:eastAsia="Times New Roman" w:hAnsi="Bookman Old Style" w:cs="Times New Roman"/>
          <w:sz w:val="28"/>
          <w:szCs w:val="28"/>
        </w:rPr>
        <w:t>;</w:t>
      </w:r>
    </w:p>
    <w:p w14:paraId="1594EB2C" w14:textId="69F14947" w:rsidR="00357A5F" w:rsidRDefault="00357A5F" w:rsidP="006D3E6E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 w:rsidRPr="00357A5F"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Mr. Pacharo Kayira, </w:t>
      </w:r>
      <w:r w:rsidRPr="00357A5F">
        <w:rPr>
          <w:rFonts w:ascii="Bookman Old Style" w:eastAsia="Times New Roman" w:hAnsi="Bookman Old Style" w:cs="Times New Roman"/>
          <w:sz w:val="28"/>
          <w:szCs w:val="28"/>
        </w:rPr>
        <w:t>Deputy Permanent Representative;</w:t>
      </w:r>
    </w:p>
    <w:p w14:paraId="4913A946" w14:textId="4C78AC90" w:rsidR="00865B68" w:rsidRPr="00865B68" w:rsidRDefault="00865B68" w:rsidP="006D3E6E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Dr. Owen Chikhwaza, </w:t>
      </w:r>
      <w:r w:rsidRPr="00865B68">
        <w:rPr>
          <w:rFonts w:ascii="Bookman Old Style" w:eastAsia="Times New Roman" w:hAnsi="Bookman Old Style" w:cs="Times New Roman"/>
          <w:sz w:val="28"/>
          <w:szCs w:val="28"/>
        </w:rPr>
        <w:t>Deputy Director of Reproductive Health Service</w:t>
      </w:r>
      <w:r>
        <w:rPr>
          <w:rFonts w:ascii="Bookman Old Style" w:eastAsia="Times New Roman" w:hAnsi="Bookman Old Style" w:cs="Times New Roman"/>
          <w:sz w:val="28"/>
          <w:szCs w:val="28"/>
        </w:rPr>
        <w:t>;</w:t>
      </w:r>
      <w:r w:rsidRPr="00865B68">
        <w:rPr>
          <w:rFonts w:ascii="Bookman Old Style" w:eastAsia="Times New Roman" w:hAnsi="Bookman Old Style" w:cs="Times New Roman"/>
          <w:sz w:val="28"/>
          <w:szCs w:val="28"/>
        </w:rPr>
        <w:t xml:space="preserve"> </w:t>
      </w:r>
    </w:p>
    <w:p w14:paraId="6910FC5B" w14:textId="0864A31B" w:rsidR="00D6610D" w:rsidRPr="00DB490D" w:rsidRDefault="00D6610D" w:rsidP="006D3E6E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 w:rsidRPr="00DB490D">
        <w:rPr>
          <w:rFonts w:ascii="Bookman Old Style" w:eastAsia="Times New Roman" w:hAnsi="Bookman Old Style" w:cs="Times New Roman"/>
          <w:b/>
          <w:bCs/>
          <w:sz w:val="28"/>
          <w:szCs w:val="28"/>
        </w:rPr>
        <w:t>Ms. Alice Naomi Mkandawire</w:t>
      </w:r>
      <w:r w:rsidRPr="00DB490D">
        <w:rPr>
          <w:rFonts w:ascii="Bookman Old Style" w:eastAsia="Times New Roman" w:hAnsi="Bookman Old Style" w:cs="Times New Roman"/>
          <w:sz w:val="28"/>
          <w:szCs w:val="28"/>
        </w:rPr>
        <w:t>, Director of Gender Affairs, Ministry of Gender,</w:t>
      </w:r>
      <w:r w:rsidR="006D3E6E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 </w:t>
      </w:r>
      <w:r w:rsidRPr="00DB490D">
        <w:rPr>
          <w:rFonts w:ascii="Bookman Old Style" w:eastAsia="Times New Roman" w:hAnsi="Bookman Old Style" w:cs="Times New Roman"/>
          <w:sz w:val="28"/>
          <w:szCs w:val="28"/>
        </w:rPr>
        <w:t>Community Development and Social Welfare;</w:t>
      </w:r>
    </w:p>
    <w:p w14:paraId="70A9196E" w14:textId="3121DE06" w:rsidR="00D6610D" w:rsidRDefault="00D6610D" w:rsidP="001D77F2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 w:rsidRPr="00DB490D">
        <w:rPr>
          <w:rFonts w:ascii="Bookman Old Style" w:eastAsia="Times New Roman" w:hAnsi="Bookman Old Style" w:cs="Times New Roman"/>
          <w:b/>
          <w:bCs/>
          <w:sz w:val="28"/>
          <w:szCs w:val="28"/>
        </w:rPr>
        <w:t>Mr. Enock Bonongwe</w:t>
      </w:r>
      <w:r w:rsidRPr="00DB490D">
        <w:rPr>
          <w:rFonts w:ascii="Bookman Old Style" w:eastAsia="Times New Roman" w:hAnsi="Bookman Old Style" w:cs="Times New Roman"/>
          <w:sz w:val="28"/>
          <w:szCs w:val="28"/>
        </w:rPr>
        <w:t>, Deputy Director of Social Welfare, Ministry of Gender,</w:t>
      </w:r>
      <w:r w:rsidR="006D3E6E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 </w:t>
      </w:r>
      <w:r w:rsidRPr="00DB490D">
        <w:rPr>
          <w:rFonts w:ascii="Bookman Old Style" w:eastAsia="Times New Roman" w:hAnsi="Bookman Old Style" w:cs="Times New Roman"/>
          <w:sz w:val="28"/>
          <w:szCs w:val="28"/>
        </w:rPr>
        <w:t>Community Development and Social Welfare;</w:t>
      </w:r>
    </w:p>
    <w:p w14:paraId="36B0A4AA" w14:textId="70D0AC48" w:rsidR="001F52C7" w:rsidRDefault="001F52C7" w:rsidP="001D77F2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>
        <w:rPr>
          <w:rFonts w:ascii="Bookman Old Style" w:eastAsia="Times New Roman" w:hAnsi="Bookman Old Style" w:cs="Times New Roman"/>
          <w:b/>
          <w:bCs/>
          <w:sz w:val="28"/>
          <w:szCs w:val="28"/>
        </w:rPr>
        <w:lastRenderedPageBreak/>
        <w:t xml:space="preserve">Mr. Robert William Kandulu, </w:t>
      </w:r>
      <w:r w:rsidRPr="001F52C7">
        <w:rPr>
          <w:rFonts w:ascii="Bookman Old Style" w:eastAsia="Times New Roman" w:hAnsi="Bookman Old Style" w:cs="Times New Roman"/>
          <w:sz w:val="28"/>
          <w:szCs w:val="28"/>
        </w:rPr>
        <w:t>Deputy Director of Law Reform;</w:t>
      </w:r>
    </w:p>
    <w:p w14:paraId="706BB64E" w14:textId="09F1C94D" w:rsidR="001F52C7" w:rsidRDefault="001F52C7" w:rsidP="001D77F2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Ms. Chipiliro Leah Mangulama, </w:t>
      </w:r>
      <w:r w:rsidRPr="001F52C7">
        <w:rPr>
          <w:rFonts w:ascii="Bookman Old Style" w:eastAsia="Times New Roman" w:hAnsi="Bookman Old Style" w:cs="Times New Roman"/>
          <w:sz w:val="28"/>
          <w:szCs w:val="28"/>
        </w:rPr>
        <w:t>Director of Legal and Advisory Services</w:t>
      </w:r>
      <w:r>
        <w:rPr>
          <w:rFonts w:ascii="Bookman Old Style" w:eastAsia="Times New Roman" w:hAnsi="Bookman Old Style" w:cs="Times New Roman"/>
          <w:sz w:val="28"/>
          <w:szCs w:val="28"/>
        </w:rPr>
        <w:t>;</w:t>
      </w:r>
    </w:p>
    <w:p w14:paraId="41D436D3" w14:textId="6B9680BF" w:rsidR="00770701" w:rsidRDefault="00711440" w:rsidP="001D77F2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 w:rsidRPr="00711440"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Ms. Angela Kaunda, </w:t>
      </w:r>
      <w:r w:rsidRPr="00711440">
        <w:rPr>
          <w:rFonts w:ascii="Bookman Old Style" w:eastAsia="Times New Roman" w:hAnsi="Bookman Old Style" w:cs="Times New Roman"/>
          <w:sz w:val="28"/>
          <w:szCs w:val="28"/>
        </w:rPr>
        <w:t>Ministry of Justice;</w:t>
      </w:r>
    </w:p>
    <w:p w14:paraId="3B8F80BA" w14:textId="116178AC" w:rsidR="00711440" w:rsidRPr="00711440" w:rsidRDefault="008E2A1F" w:rsidP="001D77F2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Mr. </w:t>
      </w:r>
      <w:r w:rsidR="00711440">
        <w:rPr>
          <w:rFonts w:ascii="Bookman Old Style" w:eastAsia="Times New Roman" w:hAnsi="Bookman Old Style" w:cs="Times New Roman"/>
          <w:b/>
          <w:bCs/>
          <w:sz w:val="28"/>
          <w:szCs w:val="28"/>
        </w:rPr>
        <w:t>Matthews Gamad</w:t>
      </w:r>
      <w:r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zi, </w:t>
      </w:r>
      <w:r w:rsidRPr="008E2A1F">
        <w:rPr>
          <w:rFonts w:ascii="Bookman Old Style" w:eastAsia="Times New Roman" w:hAnsi="Bookman Old Style" w:cs="Times New Roman"/>
          <w:sz w:val="28"/>
          <w:szCs w:val="28"/>
        </w:rPr>
        <w:t>Ministry of Justice</w:t>
      </w:r>
      <w:r>
        <w:rPr>
          <w:rFonts w:ascii="Bookman Old Style" w:eastAsia="Times New Roman" w:hAnsi="Bookman Old Style" w:cs="Times New Roman"/>
          <w:sz w:val="28"/>
          <w:szCs w:val="28"/>
        </w:rPr>
        <w:t>;</w:t>
      </w:r>
    </w:p>
    <w:p w14:paraId="43F2BD7A" w14:textId="11CCBF6E" w:rsidR="00D6610D" w:rsidRDefault="00D6610D" w:rsidP="001D77F2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 w:rsidRPr="00DB490D">
        <w:rPr>
          <w:rFonts w:ascii="Bookman Old Style" w:eastAsia="Times New Roman" w:hAnsi="Bookman Old Style" w:cs="Times New Roman"/>
          <w:b/>
          <w:bCs/>
          <w:sz w:val="28"/>
          <w:szCs w:val="28"/>
        </w:rPr>
        <w:t>Mr. Harry Satumba</w:t>
      </w:r>
      <w:r w:rsidRPr="00DB490D">
        <w:rPr>
          <w:rFonts w:ascii="Bookman Old Style" w:eastAsia="Times New Roman" w:hAnsi="Bookman Old Style" w:cs="Times New Roman"/>
          <w:sz w:val="28"/>
          <w:szCs w:val="28"/>
        </w:rPr>
        <w:t>, Chief Child Affairs Officer, Ministry of Gender, Community</w:t>
      </w:r>
      <w:r w:rsidR="006D3E6E" w:rsidRPr="00DB490D">
        <w:rPr>
          <w:rFonts w:ascii="Bookman Old Style" w:eastAsia="Times New Roman" w:hAnsi="Bookman Old Style" w:cs="Times New Roman"/>
          <w:sz w:val="28"/>
          <w:szCs w:val="28"/>
        </w:rPr>
        <w:t xml:space="preserve"> </w:t>
      </w:r>
      <w:r w:rsidRPr="00DB490D">
        <w:rPr>
          <w:rFonts w:ascii="Bookman Old Style" w:eastAsia="Times New Roman" w:hAnsi="Bookman Old Style" w:cs="Times New Roman"/>
          <w:sz w:val="28"/>
          <w:szCs w:val="28"/>
        </w:rPr>
        <w:t>Development and Social Welfare;</w:t>
      </w:r>
    </w:p>
    <w:p w14:paraId="3CB7574B" w14:textId="05592480" w:rsidR="00357A5F" w:rsidRPr="00357A5F" w:rsidRDefault="00357A5F" w:rsidP="001D77F2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 w:rsidRPr="00357A5F"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Mr. Aley Dzandi Njumira Simenti, </w:t>
      </w:r>
      <w:r w:rsidRPr="00357A5F">
        <w:rPr>
          <w:rFonts w:ascii="Bookman Old Style" w:eastAsia="Times New Roman" w:hAnsi="Bookman Old Style" w:cs="Times New Roman"/>
          <w:sz w:val="28"/>
          <w:szCs w:val="28"/>
        </w:rPr>
        <w:t>Assistant Commissioner of Police;</w:t>
      </w:r>
    </w:p>
    <w:p w14:paraId="105F4241" w14:textId="6C638F97" w:rsidR="00357A5F" w:rsidRPr="00357A5F" w:rsidRDefault="00357A5F" w:rsidP="001D77F2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Ms. Lindizga Kawamba, </w:t>
      </w:r>
      <w:r w:rsidRPr="00357A5F">
        <w:rPr>
          <w:rFonts w:ascii="Bookman Old Style" w:eastAsia="Times New Roman" w:hAnsi="Bookman Old Style" w:cs="Times New Roman"/>
          <w:sz w:val="28"/>
          <w:szCs w:val="28"/>
        </w:rPr>
        <w:t>First Secretary (Labour); and</w:t>
      </w:r>
    </w:p>
    <w:p w14:paraId="361FBD45" w14:textId="3AA08A82" w:rsidR="00DB490D" w:rsidRPr="002E5F5F" w:rsidRDefault="00357A5F" w:rsidP="002E5F5F">
      <w:pPr>
        <w:pStyle w:val="ListParagraph"/>
        <w:numPr>
          <w:ilvl w:val="0"/>
          <w:numId w:val="3"/>
        </w:numPr>
        <w:spacing w:before="240" w:line="270" w:lineRule="auto"/>
        <w:ind w:right="14"/>
        <w:jc w:val="both"/>
        <w:rPr>
          <w:rFonts w:ascii="Bookman Old Style" w:eastAsia="Times New Roman" w:hAnsi="Bookman Old Style" w:cs="Times New Roman"/>
          <w:sz w:val="28"/>
          <w:szCs w:val="28"/>
        </w:rPr>
      </w:pPr>
      <w:r>
        <w:rPr>
          <w:rFonts w:ascii="Bookman Old Style" w:eastAsia="Times New Roman" w:hAnsi="Bookman Old Style" w:cs="Times New Roman"/>
          <w:b/>
          <w:bCs/>
          <w:sz w:val="28"/>
          <w:szCs w:val="28"/>
        </w:rPr>
        <w:t xml:space="preserve">Mr. Joseph Tukula, </w:t>
      </w:r>
      <w:r w:rsidRPr="00357A5F">
        <w:rPr>
          <w:rFonts w:ascii="Bookman Old Style" w:eastAsia="Times New Roman" w:hAnsi="Bookman Old Style" w:cs="Times New Roman"/>
          <w:sz w:val="28"/>
          <w:szCs w:val="28"/>
        </w:rPr>
        <w:t>First Secretary (Political Affairs)</w:t>
      </w:r>
    </w:p>
    <w:p w14:paraId="1539E9F6" w14:textId="77777777" w:rsidR="00DB490D" w:rsidRPr="00357A5F" w:rsidRDefault="00DB490D" w:rsidP="001F52C7">
      <w:pPr>
        <w:spacing w:after="0" w:line="270" w:lineRule="auto"/>
        <w:ind w:right="14"/>
        <w:jc w:val="both"/>
        <w:rPr>
          <w:rFonts w:ascii="Bookman Old Style" w:hAnsi="Bookman Old Style" w:cs="Times New Roman"/>
          <w:sz w:val="28"/>
          <w:szCs w:val="28"/>
        </w:rPr>
      </w:pPr>
    </w:p>
    <w:p w14:paraId="5E0B5DCD" w14:textId="3ADAE972" w:rsidR="006A3AA6" w:rsidRPr="00DB490D" w:rsidRDefault="006A3AA6" w:rsidP="006A3AA6">
      <w:pPr>
        <w:spacing w:after="0" w:line="270" w:lineRule="auto"/>
        <w:ind w:left="33" w:right="14"/>
        <w:jc w:val="both"/>
        <w:rPr>
          <w:rFonts w:ascii="Bookman Old Style" w:hAnsi="Bookman Old Style" w:cs="Times New Roman"/>
          <w:sz w:val="28"/>
          <w:szCs w:val="28"/>
          <w:lang w:val="en"/>
        </w:rPr>
      </w:pPr>
      <w:r w:rsidRPr="00DB490D">
        <w:rPr>
          <w:rFonts w:ascii="Bookman Old Style" w:hAnsi="Bookman Old Style" w:cs="Times New Roman"/>
          <w:sz w:val="28"/>
          <w:szCs w:val="28"/>
          <w:lang w:val="en"/>
        </w:rPr>
        <w:t xml:space="preserve">The Permanent Mission of the Republic of Malawi to the United Nations Office and other International Organizations in Geneva avails itself of this opportunity to renew to </w:t>
      </w:r>
      <w:r w:rsidR="00357A5F" w:rsidRPr="00357A5F">
        <w:rPr>
          <w:rFonts w:ascii="Bookman Old Style" w:hAnsi="Bookman Old Style" w:cs="Times New Roman"/>
          <w:sz w:val="28"/>
          <w:szCs w:val="28"/>
        </w:rPr>
        <w:t xml:space="preserve">the </w:t>
      </w:r>
      <w:r w:rsidR="00357A5F" w:rsidRPr="00357A5F">
        <w:rPr>
          <w:rFonts w:ascii="Bookman Old Style" w:hAnsi="Bookman Old Style" w:cs="Times New Roman"/>
          <w:sz w:val="28"/>
          <w:szCs w:val="28"/>
          <w:lang w:val="en-GB"/>
        </w:rPr>
        <w:t xml:space="preserve">Secretariat of the </w:t>
      </w:r>
      <w:r w:rsidR="00357A5F" w:rsidRPr="00357A5F">
        <w:rPr>
          <w:rFonts w:ascii="Bookman Old Style" w:hAnsi="Bookman Old Style" w:cs="Times New Roman"/>
          <w:sz w:val="28"/>
          <w:szCs w:val="28"/>
        </w:rPr>
        <w:t>Committee on the Elimination of Discrimination against Women (CEDAW)</w:t>
      </w:r>
      <w:r w:rsidR="002E603A" w:rsidRPr="00DB490D">
        <w:rPr>
          <w:rFonts w:ascii="Bookman Old Style" w:hAnsi="Bookman Old Style" w:cs="Times New Roman"/>
          <w:sz w:val="28"/>
          <w:szCs w:val="28"/>
          <w:lang w:val="en-GB"/>
        </w:rPr>
        <w:t xml:space="preserve"> </w:t>
      </w:r>
      <w:r w:rsidR="002D3FCA" w:rsidRPr="00DB490D">
        <w:rPr>
          <w:rFonts w:ascii="Bookman Old Style" w:hAnsi="Bookman Old Style" w:cs="Times New Roman"/>
          <w:sz w:val="28"/>
          <w:szCs w:val="28"/>
          <w:lang w:val="en-GB"/>
        </w:rPr>
        <w:t>the</w:t>
      </w:r>
      <w:r w:rsidRPr="00DB490D">
        <w:rPr>
          <w:rFonts w:ascii="Bookman Old Style" w:hAnsi="Bookman Old Style" w:cs="Times New Roman"/>
          <w:sz w:val="28"/>
          <w:szCs w:val="28"/>
          <w:lang w:val="en"/>
        </w:rPr>
        <w:t xml:space="preserve"> assurances of its highest consideration. </w:t>
      </w:r>
    </w:p>
    <w:p w14:paraId="39F6C004" w14:textId="77777777" w:rsidR="00E273A5" w:rsidRDefault="00E273A5" w:rsidP="006A3AA6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b/>
          <w:bCs/>
          <w:sz w:val="28"/>
          <w:szCs w:val="28"/>
          <w:lang w:val="en"/>
        </w:rPr>
      </w:pPr>
    </w:p>
    <w:p w14:paraId="1B2DC415" w14:textId="77777777" w:rsidR="00DB490D" w:rsidRPr="00DB490D" w:rsidRDefault="00DB490D" w:rsidP="006A3AA6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b/>
          <w:bCs/>
          <w:sz w:val="28"/>
          <w:szCs w:val="28"/>
          <w:lang w:val="en"/>
        </w:rPr>
      </w:pPr>
    </w:p>
    <w:p w14:paraId="4A31347E" w14:textId="3FADE2A7" w:rsidR="006A3AA6" w:rsidRPr="00DB490D" w:rsidRDefault="002E5F5F" w:rsidP="006A3AA6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b/>
          <w:bCs/>
          <w:sz w:val="28"/>
          <w:szCs w:val="28"/>
          <w:vertAlign w:val="superscript"/>
          <w:lang w:val="en"/>
        </w:rPr>
      </w:pPr>
      <w:r>
        <w:rPr>
          <w:rFonts w:ascii="Bookman Old Style" w:hAnsi="Bookman Old Style" w:cs="Times New Roman"/>
          <w:b/>
          <w:bCs/>
          <w:sz w:val="28"/>
          <w:szCs w:val="28"/>
          <w:lang w:val="en"/>
        </w:rPr>
        <w:t>3</w:t>
      </w:r>
      <w:r w:rsidR="0016236F" w:rsidRPr="00DB490D">
        <w:rPr>
          <w:rFonts w:ascii="Bookman Old Style" w:hAnsi="Bookman Old Style" w:cs="Times New Roman"/>
          <w:b/>
          <w:bCs/>
          <w:sz w:val="28"/>
          <w:szCs w:val="28"/>
          <w:lang w:val="en"/>
        </w:rPr>
        <w:t xml:space="preserve"> </w:t>
      </w:r>
      <w:r>
        <w:rPr>
          <w:rFonts w:ascii="Bookman Old Style" w:hAnsi="Bookman Old Style" w:cs="Times New Roman"/>
          <w:b/>
          <w:bCs/>
          <w:sz w:val="28"/>
          <w:szCs w:val="28"/>
          <w:lang w:val="en"/>
        </w:rPr>
        <w:t>October</w:t>
      </w:r>
      <w:r w:rsidR="001F3077" w:rsidRPr="00DB490D">
        <w:rPr>
          <w:rFonts w:ascii="Bookman Old Style" w:hAnsi="Bookman Old Style" w:cs="Times New Roman"/>
          <w:b/>
          <w:bCs/>
          <w:sz w:val="28"/>
          <w:szCs w:val="28"/>
          <w:lang w:val="en"/>
        </w:rPr>
        <w:t xml:space="preserve"> 20</w:t>
      </w:r>
      <w:r w:rsidR="006538EB" w:rsidRPr="00DB490D">
        <w:rPr>
          <w:rFonts w:ascii="Bookman Old Style" w:hAnsi="Bookman Old Style" w:cs="Times New Roman"/>
          <w:b/>
          <w:bCs/>
          <w:sz w:val="28"/>
          <w:szCs w:val="28"/>
          <w:lang w:val="en"/>
        </w:rPr>
        <w:t>2</w:t>
      </w:r>
      <w:r w:rsidR="004F2668" w:rsidRPr="00DB490D">
        <w:rPr>
          <w:rFonts w:ascii="Bookman Old Style" w:hAnsi="Bookman Old Style" w:cs="Times New Roman"/>
          <w:b/>
          <w:bCs/>
          <w:sz w:val="28"/>
          <w:szCs w:val="28"/>
          <w:lang w:val="en"/>
        </w:rPr>
        <w:t>3</w:t>
      </w:r>
    </w:p>
    <w:p w14:paraId="5CB793D9" w14:textId="77777777" w:rsidR="006A3AA6" w:rsidRPr="00DB490D" w:rsidRDefault="006A3AA6" w:rsidP="006A3AA6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Times New Roman"/>
          <w:b/>
          <w:bCs/>
          <w:sz w:val="28"/>
          <w:szCs w:val="28"/>
          <w:lang w:val="en"/>
        </w:rPr>
      </w:pPr>
      <w:r w:rsidRPr="00DB490D">
        <w:rPr>
          <w:rFonts w:ascii="Bookman Old Style" w:hAnsi="Bookman Old Style" w:cs="Times New Roman"/>
          <w:b/>
          <w:bCs/>
          <w:sz w:val="28"/>
          <w:szCs w:val="28"/>
          <w:lang w:val="en"/>
        </w:rPr>
        <w:t>Geneva</w:t>
      </w:r>
    </w:p>
    <w:p w14:paraId="24E03B6E" w14:textId="77777777" w:rsidR="00E61162" w:rsidRPr="00DB490D" w:rsidRDefault="00E61162" w:rsidP="006A3AA6">
      <w:pPr>
        <w:jc w:val="both"/>
        <w:rPr>
          <w:rFonts w:ascii="Bookman Old Style" w:eastAsia="Times New Roman" w:hAnsi="Bookman Old Style" w:cs="Times New Roman"/>
          <w:b/>
          <w:sz w:val="28"/>
          <w:szCs w:val="28"/>
        </w:rPr>
      </w:pPr>
    </w:p>
    <w:p w14:paraId="38CBD74F" w14:textId="77777777" w:rsidR="0016236F" w:rsidRPr="00DB490D" w:rsidRDefault="0016236F" w:rsidP="006A3AA6">
      <w:pPr>
        <w:jc w:val="both"/>
        <w:rPr>
          <w:rFonts w:ascii="Bookman Old Style" w:eastAsia="Times New Roman" w:hAnsi="Bookman Old Style" w:cs="Times New Roman"/>
          <w:b/>
          <w:sz w:val="28"/>
          <w:szCs w:val="28"/>
        </w:rPr>
      </w:pPr>
    </w:p>
    <w:p w14:paraId="4C2BAEFE" w14:textId="77777777" w:rsidR="00357A5F" w:rsidRDefault="00357A5F" w:rsidP="006A3AA6">
      <w:pPr>
        <w:jc w:val="both"/>
        <w:rPr>
          <w:rFonts w:ascii="Bookman Old Style" w:eastAsia="Times New Roman" w:hAnsi="Bookman Old Style" w:cs="Times New Roman"/>
          <w:b/>
          <w:sz w:val="28"/>
          <w:szCs w:val="28"/>
        </w:rPr>
      </w:pPr>
      <w:r w:rsidRPr="00357A5F">
        <w:rPr>
          <w:rFonts w:ascii="Bookman Old Style" w:eastAsia="Times New Roman" w:hAnsi="Bookman Old Style" w:cs="Times New Roman"/>
          <w:b/>
          <w:sz w:val="28"/>
          <w:szCs w:val="28"/>
          <w:lang w:val="en-GB"/>
        </w:rPr>
        <w:t xml:space="preserve">Secretariat of the </w:t>
      </w:r>
      <w:r w:rsidRPr="00357A5F">
        <w:rPr>
          <w:rFonts w:ascii="Bookman Old Style" w:eastAsia="Times New Roman" w:hAnsi="Bookman Old Style" w:cs="Times New Roman"/>
          <w:b/>
          <w:sz w:val="28"/>
          <w:szCs w:val="28"/>
        </w:rPr>
        <w:t>Committee on the Elimination of Discrimination against Women (CEDAW)</w:t>
      </w:r>
    </w:p>
    <w:p w14:paraId="7F0FD1D4" w14:textId="40E08C53" w:rsidR="006A3AA6" w:rsidRPr="00DB490D" w:rsidRDefault="00357A5F" w:rsidP="006A3AA6">
      <w:pPr>
        <w:jc w:val="both"/>
        <w:rPr>
          <w:rFonts w:ascii="Bookman Old Style" w:eastAsia="Times New Roman" w:hAnsi="Bookman Old Style" w:cs="Times New Roman"/>
          <w:b/>
          <w:sz w:val="28"/>
          <w:szCs w:val="28"/>
        </w:rPr>
      </w:pPr>
      <w:r>
        <w:rPr>
          <w:rFonts w:ascii="Bookman Old Style" w:eastAsia="Times New Roman" w:hAnsi="Bookman Old Style" w:cs="Times New Roman"/>
          <w:b/>
          <w:sz w:val="28"/>
          <w:szCs w:val="28"/>
        </w:rPr>
        <w:t>GENEVA</w:t>
      </w:r>
    </w:p>
    <w:sectPr w:rsidR="006A3AA6" w:rsidRPr="00DB490D" w:rsidSect="007C3EE3">
      <w:footerReference w:type="default" r:id="rId8"/>
      <w:pgSz w:w="12240" w:h="15840"/>
      <w:pgMar w:top="540" w:right="1440" w:bottom="900" w:left="14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C0F20" w14:textId="77777777" w:rsidR="00315A1F" w:rsidRDefault="00315A1F" w:rsidP="007C3EE3">
      <w:pPr>
        <w:spacing w:after="0" w:line="240" w:lineRule="auto"/>
      </w:pPr>
      <w:r>
        <w:separator/>
      </w:r>
    </w:p>
  </w:endnote>
  <w:endnote w:type="continuationSeparator" w:id="0">
    <w:p w14:paraId="1F111D80" w14:textId="77777777" w:rsidR="00315A1F" w:rsidRDefault="00315A1F" w:rsidP="007C3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58E19" w14:textId="77777777" w:rsidR="00B66D31" w:rsidRDefault="00B66D31" w:rsidP="00B66D31">
    <w:pPr>
      <w:pStyle w:val="Footer"/>
      <w:jc w:val="center"/>
      <w:rPr>
        <w:rFonts w:ascii="Times New Roman" w:hAnsi="Times New Roman" w:cs="Times New Roman"/>
        <w:b/>
        <w:color w:val="2E2F30"/>
        <w:sz w:val="16"/>
        <w:szCs w:val="16"/>
        <w:lang w:val="en-GB"/>
      </w:rPr>
    </w:pPr>
    <w:r w:rsidRPr="00385259">
      <w:rPr>
        <w:noProof/>
        <w:color w:val="FF0000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A4FF0C" wp14:editId="1FD94933">
              <wp:simplePos x="0" y="0"/>
              <wp:positionH relativeFrom="margin">
                <wp:align>left</wp:align>
              </wp:positionH>
              <wp:positionV relativeFrom="paragraph">
                <wp:posOffset>68823</wp:posOffset>
              </wp:positionV>
              <wp:extent cx="5728771" cy="0"/>
              <wp:effectExtent l="0" t="19050" r="24765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8771" cy="0"/>
                      </a:xfrm>
                      <a:prstGeom prst="line">
                        <a:avLst/>
                      </a:prstGeom>
                      <a:ln w="28575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ED057B" id="Straight Connector 12" o:spid="_x0000_s1026" style="position:absolute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5.4pt" to="451.1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" strokecolor="red" strokeweight="2.25pt">
              <v:stroke joinstyle="miter"/>
              <w10:wrap anchorx="margin"/>
            </v:line>
          </w:pict>
        </mc:Fallback>
      </mc:AlternateContent>
    </w:r>
  </w:p>
  <w:p w14:paraId="67294DA4" w14:textId="77777777" w:rsidR="00B66D31" w:rsidRDefault="00B66D31" w:rsidP="00B66D31">
    <w:pPr>
      <w:pStyle w:val="Footer"/>
      <w:jc w:val="center"/>
      <w:rPr>
        <w:rFonts w:ascii="Times New Roman" w:hAnsi="Times New Roman" w:cs="Times New Roman"/>
        <w:b/>
        <w:color w:val="2E2F30"/>
        <w:sz w:val="16"/>
        <w:szCs w:val="16"/>
        <w:lang w:val="en-GB"/>
      </w:rPr>
    </w:pPr>
  </w:p>
  <w:p w14:paraId="36947062" w14:textId="77777777" w:rsidR="008F1144" w:rsidRDefault="008F1144" w:rsidP="00B66D31">
    <w:pPr>
      <w:pStyle w:val="Footer"/>
      <w:jc w:val="center"/>
      <w:rPr>
        <w:rFonts w:ascii="Times New Roman" w:hAnsi="Times New Roman" w:cs="Times New Roman"/>
        <w:b/>
        <w:color w:val="2E2F30"/>
        <w:sz w:val="16"/>
        <w:szCs w:val="16"/>
        <w:lang w:val="en-GB"/>
      </w:rPr>
    </w:pPr>
    <w:r>
      <w:rPr>
        <w:rFonts w:ascii="Times New Roman" w:hAnsi="Times New Roman" w:cs="Times New Roman"/>
        <w:b/>
        <w:color w:val="2E2F30"/>
        <w:sz w:val="16"/>
        <w:szCs w:val="16"/>
        <w:lang w:val="en-GB"/>
      </w:rPr>
      <w:t>Nations Business Centre</w:t>
    </w:r>
  </w:p>
  <w:p w14:paraId="77A83757" w14:textId="77777777" w:rsidR="00B66D31" w:rsidRPr="00D81686" w:rsidRDefault="008F1144" w:rsidP="00B66D31">
    <w:pPr>
      <w:pStyle w:val="Footer"/>
      <w:jc w:val="center"/>
      <w:rPr>
        <w:rFonts w:ascii="Times New Roman" w:hAnsi="Times New Roman" w:cs="Times New Roman"/>
        <w:b/>
        <w:color w:val="2E2F30"/>
        <w:sz w:val="16"/>
        <w:szCs w:val="16"/>
        <w:lang w:val="en-GB"/>
      </w:rPr>
    </w:pPr>
    <w:r>
      <w:rPr>
        <w:rFonts w:ascii="Times New Roman" w:hAnsi="Times New Roman" w:cs="Times New Roman"/>
        <w:b/>
        <w:color w:val="2E2F30"/>
        <w:sz w:val="16"/>
        <w:szCs w:val="16"/>
        <w:lang w:val="en-GB"/>
      </w:rPr>
      <w:t xml:space="preserve"> (2nd</w:t>
    </w:r>
    <w:r w:rsidR="00B66D31" w:rsidRPr="00D81686">
      <w:rPr>
        <w:rFonts w:ascii="Times New Roman" w:hAnsi="Times New Roman" w:cs="Times New Roman"/>
        <w:b/>
        <w:color w:val="2E2F30"/>
        <w:sz w:val="16"/>
        <w:szCs w:val="16"/>
        <w:lang w:val="en-GB"/>
      </w:rPr>
      <w:t xml:space="preserve"> Floor)</w:t>
    </w:r>
    <w:r>
      <w:rPr>
        <w:rFonts w:ascii="Times New Roman" w:hAnsi="Times New Roman" w:cs="Times New Roman"/>
        <w:b/>
        <w:color w:val="2E2F30"/>
        <w:sz w:val="16"/>
        <w:szCs w:val="16"/>
        <w:lang w:val="en-GB"/>
      </w:rPr>
      <w:t xml:space="preserve">, Rue du Pre-de-la-Bitchette 1, </w:t>
    </w:r>
    <w:r w:rsidR="00B66D31" w:rsidRPr="00D81686">
      <w:rPr>
        <w:rFonts w:ascii="Times New Roman" w:hAnsi="Times New Roman" w:cs="Times New Roman"/>
        <w:b/>
        <w:color w:val="2E2F30"/>
        <w:sz w:val="16"/>
        <w:szCs w:val="16"/>
        <w:lang w:val="en-GB"/>
      </w:rPr>
      <w:t>1202, Geneva</w:t>
    </w:r>
  </w:p>
  <w:p w14:paraId="0B5FF959" w14:textId="77777777" w:rsidR="00B66D31" w:rsidRPr="00D81686" w:rsidRDefault="00B66D31" w:rsidP="00B66D31">
    <w:pPr>
      <w:pStyle w:val="Footer"/>
      <w:jc w:val="center"/>
      <w:rPr>
        <w:rFonts w:ascii="Times New Roman" w:hAnsi="Times New Roman" w:cs="Times New Roman"/>
        <w:b/>
        <w:color w:val="2E2F30"/>
        <w:sz w:val="16"/>
        <w:szCs w:val="16"/>
        <w:lang w:val="en-GB"/>
      </w:rPr>
    </w:pPr>
    <w:r w:rsidRPr="00D81686">
      <w:rPr>
        <w:rFonts w:ascii="Times New Roman" w:hAnsi="Times New Roman" w:cs="Times New Roman"/>
        <w:b/>
        <w:color w:val="2E2F30"/>
        <w:sz w:val="16"/>
        <w:szCs w:val="16"/>
        <w:lang w:val="en-GB"/>
      </w:rPr>
      <w:t>Telephone: +41 22 730 1755/50/52</w:t>
    </w:r>
  </w:p>
  <w:p w14:paraId="7BED7ECE" w14:textId="77777777" w:rsidR="00B66D31" w:rsidRPr="00D81686" w:rsidRDefault="00B66D31" w:rsidP="00B66D31">
    <w:pPr>
      <w:pStyle w:val="Footer"/>
      <w:jc w:val="center"/>
      <w:rPr>
        <w:rFonts w:ascii="Times New Roman" w:hAnsi="Times New Roman" w:cs="Times New Roman"/>
        <w:b/>
        <w:color w:val="2E2F30"/>
        <w:sz w:val="16"/>
        <w:szCs w:val="16"/>
        <w:lang w:val="en-GB"/>
      </w:rPr>
    </w:pPr>
    <w:r w:rsidRPr="00D81686">
      <w:rPr>
        <w:rFonts w:ascii="Times New Roman" w:hAnsi="Times New Roman" w:cs="Times New Roman"/>
        <w:b/>
        <w:color w:val="2E2F30"/>
        <w:sz w:val="16"/>
        <w:szCs w:val="16"/>
        <w:lang w:val="en-GB"/>
      </w:rPr>
      <w:t>Fax: +</w:t>
    </w:r>
    <w:r w:rsidRPr="00D81686">
      <w:rPr>
        <w:rFonts w:ascii="Arial Narrow" w:hAnsi="Arial Narrow"/>
        <w:b/>
        <w:sz w:val="16"/>
        <w:lang w:val="en-GB"/>
      </w:rPr>
      <w:t>41227301717</w:t>
    </w:r>
  </w:p>
  <w:p w14:paraId="61269CDF" w14:textId="77777777" w:rsidR="00B66D31" w:rsidRPr="00553330" w:rsidRDefault="00AB7A2F" w:rsidP="00B66D31">
    <w:pPr>
      <w:pStyle w:val="Footer"/>
      <w:jc w:val="center"/>
      <w:rPr>
        <w:rFonts w:ascii="Times New Roman" w:hAnsi="Times New Roman" w:cs="Times New Roman"/>
        <w:b/>
        <w:sz w:val="16"/>
        <w:szCs w:val="16"/>
      </w:rPr>
    </w:pPr>
    <w:r>
      <w:rPr>
        <w:rFonts w:ascii="Times New Roman" w:hAnsi="Times New Roman" w:cs="Times New Roman"/>
        <w:b/>
        <w:color w:val="2E2F30"/>
        <w:sz w:val="16"/>
        <w:szCs w:val="16"/>
      </w:rPr>
      <w:t>E-mail: mission.malawi@mwgva.</w:t>
    </w:r>
    <w:r w:rsidR="0016236F">
      <w:rPr>
        <w:rFonts w:ascii="Times New Roman" w:hAnsi="Times New Roman" w:cs="Times New Roman"/>
        <w:b/>
        <w:color w:val="2E2F30"/>
        <w:sz w:val="16"/>
        <w:szCs w:val="16"/>
      </w:rPr>
      <w:t>ch</w:t>
    </w:r>
  </w:p>
  <w:p w14:paraId="215CF08E" w14:textId="77777777" w:rsidR="00B66D31" w:rsidRDefault="00B66D31" w:rsidP="00B66D31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A547D" w14:textId="77777777" w:rsidR="00315A1F" w:rsidRDefault="00315A1F" w:rsidP="007C3EE3">
      <w:pPr>
        <w:spacing w:after="0" w:line="240" w:lineRule="auto"/>
      </w:pPr>
      <w:r>
        <w:separator/>
      </w:r>
    </w:p>
  </w:footnote>
  <w:footnote w:type="continuationSeparator" w:id="0">
    <w:p w14:paraId="63CEC34C" w14:textId="77777777" w:rsidR="00315A1F" w:rsidRDefault="00315A1F" w:rsidP="007C3E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40036"/>
    <w:multiLevelType w:val="hybridMultilevel"/>
    <w:tmpl w:val="075CB812"/>
    <w:lvl w:ilvl="0" w:tplc="0809000F">
      <w:start w:val="1"/>
      <w:numFmt w:val="decimal"/>
      <w:lvlText w:val="%1."/>
      <w:lvlJc w:val="left"/>
      <w:pPr>
        <w:ind w:left="1353" w:hanging="360"/>
      </w:pPr>
    </w:lvl>
    <w:lvl w:ilvl="1" w:tplc="08090019" w:tentative="1">
      <w:start w:val="1"/>
      <w:numFmt w:val="lowerLetter"/>
      <w:lvlText w:val="%2."/>
      <w:lvlJc w:val="left"/>
      <w:pPr>
        <w:ind w:left="1473" w:hanging="360"/>
      </w:pPr>
    </w:lvl>
    <w:lvl w:ilvl="2" w:tplc="0809001B" w:tentative="1">
      <w:start w:val="1"/>
      <w:numFmt w:val="lowerRoman"/>
      <w:lvlText w:val="%3."/>
      <w:lvlJc w:val="right"/>
      <w:pPr>
        <w:ind w:left="2193" w:hanging="180"/>
      </w:pPr>
    </w:lvl>
    <w:lvl w:ilvl="3" w:tplc="0809000F" w:tentative="1">
      <w:start w:val="1"/>
      <w:numFmt w:val="decimal"/>
      <w:lvlText w:val="%4."/>
      <w:lvlJc w:val="left"/>
      <w:pPr>
        <w:ind w:left="2913" w:hanging="360"/>
      </w:pPr>
    </w:lvl>
    <w:lvl w:ilvl="4" w:tplc="08090019" w:tentative="1">
      <w:start w:val="1"/>
      <w:numFmt w:val="lowerLetter"/>
      <w:lvlText w:val="%5."/>
      <w:lvlJc w:val="left"/>
      <w:pPr>
        <w:ind w:left="3633" w:hanging="360"/>
      </w:pPr>
    </w:lvl>
    <w:lvl w:ilvl="5" w:tplc="0809001B" w:tentative="1">
      <w:start w:val="1"/>
      <w:numFmt w:val="lowerRoman"/>
      <w:lvlText w:val="%6."/>
      <w:lvlJc w:val="right"/>
      <w:pPr>
        <w:ind w:left="4353" w:hanging="180"/>
      </w:pPr>
    </w:lvl>
    <w:lvl w:ilvl="6" w:tplc="0809000F" w:tentative="1">
      <w:start w:val="1"/>
      <w:numFmt w:val="decimal"/>
      <w:lvlText w:val="%7."/>
      <w:lvlJc w:val="left"/>
      <w:pPr>
        <w:ind w:left="5073" w:hanging="360"/>
      </w:pPr>
    </w:lvl>
    <w:lvl w:ilvl="7" w:tplc="08090019" w:tentative="1">
      <w:start w:val="1"/>
      <w:numFmt w:val="lowerLetter"/>
      <w:lvlText w:val="%8."/>
      <w:lvlJc w:val="left"/>
      <w:pPr>
        <w:ind w:left="5793" w:hanging="360"/>
      </w:pPr>
    </w:lvl>
    <w:lvl w:ilvl="8" w:tplc="08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" w15:restartNumberingAfterBreak="0">
    <w:nsid w:val="2B2B5289"/>
    <w:multiLevelType w:val="hybridMultilevel"/>
    <w:tmpl w:val="42DE8D2A"/>
    <w:lvl w:ilvl="0" w:tplc="2000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" w15:restartNumberingAfterBreak="0">
    <w:nsid w:val="7FCE6563"/>
    <w:multiLevelType w:val="hybridMultilevel"/>
    <w:tmpl w:val="F33C0522"/>
    <w:lvl w:ilvl="0" w:tplc="2000000F">
      <w:start w:val="1"/>
      <w:numFmt w:val="decimal"/>
      <w:lvlText w:val="%1."/>
      <w:lvlJc w:val="left"/>
      <w:pPr>
        <w:ind w:left="753" w:hanging="360"/>
      </w:pPr>
    </w:lvl>
    <w:lvl w:ilvl="1" w:tplc="20000019" w:tentative="1">
      <w:start w:val="1"/>
      <w:numFmt w:val="lowerLetter"/>
      <w:lvlText w:val="%2."/>
      <w:lvlJc w:val="left"/>
      <w:pPr>
        <w:ind w:left="1473" w:hanging="360"/>
      </w:pPr>
    </w:lvl>
    <w:lvl w:ilvl="2" w:tplc="2000001B" w:tentative="1">
      <w:start w:val="1"/>
      <w:numFmt w:val="lowerRoman"/>
      <w:lvlText w:val="%3."/>
      <w:lvlJc w:val="right"/>
      <w:pPr>
        <w:ind w:left="2193" w:hanging="180"/>
      </w:pPr>
    </w:lvl>
    <w:lvl w:ilvl="3" w:tplc="2000000F" w:tentative="1">
      <w:start w:val="1"/>
      <w:numFmt w:val="decimal"/>
      <w:lvlText w:val="%4."/>
      <w:lvlJc w:val="left"/>
      <w:pPr>
        <w:ind w:left="2913" w:hanging="360"/>
      </w:pPr>
    </w:lvl>
    <w:lvl w:ilvl="4" w:tplc="20000019" w:tentative="1">
      <w:start w:val="1"/>
      <w:numFmt w:val="lowerLetter"/>
      <w:lvlText w:val="%5."/>
      <w:lvlJc w:val="left"/>
      <w:pPr>
        <w:ind w:left="3633" w:hanging="360"/>
      </w:pPr>
    </w:lvl>
    <w:lvl w:ilvl="5" w:tplc="2000001B" w:tentative="1">
      <w:start w:val="1"/>
      <w:numFmt w:val="lowerRoman"/>
      <w:lvlText w:val="%6."/>
      <w:lvlJc w:val="right"/>
      <w:pPr>
        <w:ind w:left="4353" w:hanging="180"/>
      </w:pPr>
    </w:lvl>
    <w:lvl w:ilvl="6" w:tplc="2000000F" w:tentative="1">
      <w:start w:val="1"/>
      <w:numFmt w:val="decimal"/>
      <w:lvlText w:val="%7."/>
      <w:lvlJc w:val="left"/>
      <w:pPr>
        <w:ind w:left="5073" w:hanging="360"/>
      </w:pPr>
    </w:lvl>
    <w:lvl w:ilvl="7" w:tplc="20000019" w:tentative="1">
      <w:start w:val="1"/>
      <w:numFmt w:val="lowerLetter"/>
      <w:lvlText w:val="%8."/>
      <w:lvlJc w:val="left"/>
      <w:pPr>
        <w:ind w:left="5793" w:hanging="360"/>
      </w:pPr>
    </w:lvl>
    <w:lvl w:ilvl="8" w:tplc="2000001B" w:tentative="1">
      <w:start w:val="1"/>
      <w:numFmt w:val="lowerRoman"/>
      <w:lvlText w:val="%9."/>
      <w:lvlJc w:val="right"/>
      <w:pPr>
        <w:ind w:left="6513" w:hanging="180"/>
      </w:pPr>
    </w:lvl>
  </w:abstractNum>
  <w:num w:numId="1" w16cid:durableId="2054036477">
    <w:abstractNumId w:val="0"/>
  </w:num>
  <w:num w:numId="2" w16cid:durableId="663975854">
    <w:abstractNumId w:val="1"/>
  </w:num>
  <w:num w:numId="3" w16cid:durableId="301932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5D2"/>
    <w:rsid w:val="0001335B"/>
    <w:rsid w:val="000139BB"/>
    <w:rsid w:val="00030059"/>
    <w:rsid w:val="0004190F"/>
    <w:rsid w:val="00055DA4"/>
    <w:rsid w:val="00064BFE"/>
    <w:rsid w:val="00070950"/>
    <w:rsid w:val="00091C8E"/>
    <w:rsid w:val="000A4E74"/>
    <w:rsid w:val="000D1542"/>
    <w:rsid w:val="000D46A6"/>
    <w:rsid w:val="000D79A4"/>
    <w:rsid w:val="000F2503"/>
    <w:rsid w:val="000F480B"/>
    <w:rsid w:val="000F68BF"/>
    <w:rsid w:val="0010216E"/>
    <w:rsid w:val="00104909"/>
    <w:rsid w:val="001109F3"/>
    <w:rsid w:val="00116E2F"/>
    <w:rsid w:val="00121B1B"/>
    <w:rsid w:val="00140673"/>
    <w:rsid w:val="0014301B"/>
    <w:rsid w:val="00151D28"/>
    <w:rsid w:val="0016236F"/>
    <w:rsid w:val="00176917"/>
    <w:rsid w:val="00181F45"/>
    <w:rsid w:val="001A004F"/>
    <w:rsid w:val="001A19BA"/>
    <w:rsid w:val="001A7893"/>
    <w:rsid w:val="001C0746"/>
    <w:rsid w:val="001D2137"/>
    <w:rsid w:val="001D6E04"/>
    <w:rsid w:val="001D77F2"/>
    <w:rsid w:val="001E198D"/>
    <w:rsid w:val="001F3077"/>
    <w:rsid w:val="001F52C7"/>
    <w:rsid w:val="00200B1C"/>
    <w:rsid w:val="00205557"/>
    <w:rsid w:val="00233805"/>
    <w:rsid w:val="002515FF"/>
    <w:rsid w:val="0026125C"/>
    <w:rsid w:val="002762F4"/>
    <w:rsid w:val="002810D8"/>
    <w:rsid w:val="00286889"/>
    <w:rsid w:val="00290094"/>
    <w:rsid w:val="00293360"/>
    <w:rsid w:val="00294893"/>
    <w:rsid w:val="00296372"/>
    <w:rsid w:val="002B0A38"/>
    <w:rsid w:val="002B3694"/>
    <w:rsid w:val="002C2CE3"/>
    <w:rsid w:val="002D2080"/>
    <w:rsid w:val="002D32B5"/>
    <w:rsid w:val="002D3FCA"/>
    <w:rsid w:val="002D506A"/>
    <w:rsid w:val="002E5F5F"/>
    <w:rsid w:val="002E603A"/>
    <w:rsid w:val="00300364"/>
    <w:rsid w:val="00315A1F"/>
    <w:rsid w:val="00323349"/>
    <w:rsid w:val="00326BF7"/>
    <w:rsid w:val="00350347"/>
    <w:rsid w:val="00357A5F"/>
    <w:rsid w:val="00364476"/>
    <w:rsid w:val="003652FC"/>
    <w:rsid w:val="00366625"/>
    <w:rsid w:val="00384D65"/>
    <w:rsid w:val="003C0F38"/>
    <w:rsid w:val="003C64DF"/>
    <w:rsid w:val="003C71E1"/>
    <w:rsid w:val="00424374"/>
    <w:rsid w:val="00432E4B"/>
    <w:rsid w:val="0045342C"/>
    <w:rsid w:val="00455527"/>
    <w:rsid w:val="00456E36"/>
    <w:rsid w:val="004B4CD5"/>
    <w:rsid w:val="004B51F5"/>
    <w:rsid w:val="004E3851"/>
    <w:rsid w:val="004E3CE4"/>
    <w:rsid w:val="004F2668"/>
    <w:rsid w:val="004F570D"/>
    <w:rsid w:val="0051555B"/>
    <w:rsid w:val="00523C3A"/>
    <w:rsid w:val="00524CAF"/>
    <w:rsid w:val="00533E44"/>
    <w:rsid w:val="00535FFA"/>
    <w:rsid w:val="00536531"/>
    <w:rsid w:val="0055436A"/>
    <w:rsid w:val="00556175"/>
    <w:rsid w:val="00562FC7"/>
    <w:rsid w:val="00576E12"/>
    <w:rsid w:val="00583208"/>
    <w:rsid w:val="005A1C3B"/>
    <w:rsid w:val="005A2B19"/>
    <w:rsid w:val="005B3C06"/>
    <w:rsid w:val="006058B1"/>
    <w:rsid w:val="0061326C"/>
    <w:rsid w:val="006538EB"/>
    <w:rsid w:val="00671636"/>
    <w:rsid w:val="00685D8D"/>
    <w:rsid w:val="006A3AA6"/>
    <w:rsid w:val="006A3F61"/>
    <w:rsid w:val="006C324A"/>
    <w:rsid w:val="006D3E6E"/>
    <w:rsid w:val="006E6307"/>
    <w:rsid w:val="006F2807"/>
    <w:rsid w:val="006F2D12"/>
    <w:rsid w:val="006F7411"/>
    <w:rsid w:val="00701626"/>
    <w:rsid w:val="00706AFA"/>
    <w:rsid w:val="00711440"/>
    <w:rsid w:val="00723B54"/>
    <w:rsid w:val="00770701"/>
    <w:rsid w:val="0078326B"/>
    <w:rsid w:val="007914F2"/>
    <w:rsid w:val="007A2883"/>
    <w:rsid w:val="007B17A7"/>
    <w:rsid w:val="007C3EE3"/>
    <w:rsid w:val="007D578F"/>
    <w:rsid w:val="00807D0B"/>
    <w:rsid w:val="00822D9B"/>
    <w:rsid w:val="00841570"/>
    <w:rsid w:val="0084525A"/>
    <w:rsid w:val="00845933"/>
    <w:rsid w:val="00865B68"/>
    <w:rsid w:val="00880877"/>
    <w:rsid w:val="008A278B"/>
    <w:rsid w:val="008A3D5C"/>
    <w:rsid w:val="008C62C0"/>
    <w:rsid w:val="008E2A1F"/>
    <w:rsid w:val="008F1144"/>
    <w:rsid w:val="00925839"/>
    <w:rsid w:val="00933011"/>
    <w:rsid w:val="00941CFE"/>
    <w:rsid w:val="009541F7"/>
    <w:rsid w:val="00957250"/>
    <w:rsid w:val="0096568E"/>
    <w:rsid w:val="0098165A"/>
    <w:rsid w:val="009860FE"/>
    <w:rsid w:val="009D31ED"/>
    <w:rsid w:val="009F0120"/>
    <w:rsid w:val="009F067A"/>
    <w:rsid w:val="00A03538"/>
    <w:rsid w:val="00A17BD8"/>
    <w:rsid w:val="00A406F8"/>
    <w:rsid w:val="00A657C4"/>
    <w:rsid w:val="00A72F65"/>
    <w:rsid w:val="00A7719B"/>
    <w:rsid w:val="00AB0BA3"/>
    <w:rsid w:val="00AB7A2F"/>
    <w:rsid w:val="00AD191E"/>
    <w:rsid w:val="00B418A0"/>
    <w:rsid w:val="00B42E2B"/>
    <w:rsid w:val="00B62134"/>
    <w:rsid w:val="00B6588D"/>
    <w:rsid w:val="00B66D31"/>
    <w:rsid w:val="00B81F93"/>
    <w:rsid w:val="00B84821"/>
    <w:rsid w:val="00B86368"/>
    <w:rsid w:val="00B917AB"/>
    <w:rsid w:val="00BA6B41"/>
    <w:rsid w:val="00BC508F"/>
    <w:rsid w:val="00BF4C9E"/>
    <w:rsid w:val="00C01EEF"/>
    <w:rsid w:val="00C05379"/>
    <w:rsid w:val="00C05BF2"/>
    <w:rsid w:val="00C13F39"/>
    <w:rsid w:val="00C43829"/>
    <w:rsid w:val="00C53166"/>
    <w:rsid w:val="00C53477"/>
    <w:rsid w:val="00C64C28"/>
    <w:rsid w:val="00C65CF9"/>
    <w:rsid w:val="00C70DDF"/>
    <w:rsid w:val="00C749D9"/>
    <w:rsid w:val="00C94286"/>
    <w:rsid w:val="00C9754F"/>
    <w:rsid w:val="00CC224D"/>
    <w:rsid w:val="00CD5025"/>
    <w:rsid w:val="00CE782B"/>
    <w:rsid w:val="00D03C84"/>
    <w:rsid w:val="00D22C72"/>
    <w:rsid w:val="00D24BE6"/>
    <w:rsid w:val="00D27321"/>
    <w:rsid w:val="00D308BC"/>
    <w:rsid w:val="00D30D51"/>
    <w:rsid w:val="00D42FB2"/>
    <w:rsid w:val="00D438AF"/>
    <w:rsid w:val="00D544C0"/>
    <w:rsid w:val="00D57340"/>
    <w:rsid w:val="00D6610D"/>
    <w:rsid w:val="00D7264B"/>
    <w:rsid w:val="00D87A20"/>
    <w:rsid w:val="00D9063B"/>
    <w:rsid w:val="00D96201"/>
    <w:rsid w:val="00DA45C7"/>
    <w:rsid w:val="00DB490D"/>
    <w:rsid w:val="00DB4918"/>
    <w:rsid w:val="00DC49CB"/>
    <w:rsid w:val="00DF6395"/>
    <w:rsid w:val="00E03AB1"/>
    <w:rsid w:val="00E1072D"/>
    <w:rsid w:val="00E273A5"/>
    <w:rsid w:val="00E46DAC"/>
    <w:rsid w:val="00E61162"/>
    <w:rsid w:val="00E770EB"/>
    <w:rsid w:val="00E81DAA"/>
    <w:rsid w:val="00E86A27"/>
    <w:rsid w:val="00E875D2"/>
    <w:rsid w:val="00EA767D"/>
    <w:rsid w:val="00EB288A"/>
    <w:rsid w:val="00EB77D1"/>
    <w:rsid w:val="00EF3E55"/>
    <w:rsid w:val="00EF6019"/>
    <w:rsid w:val="00F01A07"/>
    <w:rsid w:val="00F17F44"/>
    <w:rsid w:val="00F31FE2"/>
    <w:rsid w:val="00F55342"/>
    <w:rsid w:val="00F62EFE"/>
    <w:rsid w:val="00F6385F"/>
    <w:rsid w:val="00F6626C"/>
    <w:rsid w:val="00F76B76"/>
    <w:rsid w:val="00F8101A"/>
    <w:rsid w:val="00F8446A"/>
    <w:rsid w:val="00F9519C"/>
    <w:rsid w:val="00F96DD2"/>
    <w:rsid w:val="00FC5A44"/>
    <w:rsid w:val="00FD1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86ACEA"/>
  <w15:chartTrackingRefBased/>
  <w15:docId w15:val="{7FA692CE-E3F8-4E14-83CC-68FBD1327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5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875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5D2"/>
  </w:style>
  <w:style w:type="character" w:customStyle="1" w:styleId="apple-converted-space">
    <w:name w:val="apple-converted-space"/>
    <w:basedOn w:val="DefaultParagraphFont"/>
    <w:rsid w:val="00E875D2"/>
  </w:style>
  <w:style w:type="paragraph" w:styleId="Header">
    <w:name w:val="header"/>
    <w:basedOn w:val="Normal"/>
    <w:link w:val="HeaderChar"/>
    <w:uiPriority w:val="99"/>
    <w:unhideWhenUsed/>
    <w:rsid w:val="007C3E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EE3"/>
  </w:style>
  <w:style w:type="paragraph" w:styleId="BalloonText">
    <w:name w:val="Balloon Text"/>
    <w:basedOn w:val="Normal"/>
    <w:link w:val="BalloonTextChar"/>
    <w:uiPriority w:val="99"/>
    <w:semiHidden/>
    <w:unhideWhenUsed/>
    <w:rsid w:val="00455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52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33805"/>
    <w:pPr>
      <w:spacing w:line="256" w:lineRule="auto"/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41570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D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CH" w:eastAsia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4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Joseph Tukula</cp:lastModifiedBy>
  <cp:revision>6</cp:revision>
  <cp:lastPrinted>2023-10-16T14:10:00Z</cp:lastPrinted>
  <dcterms:created xsi:type="dcterms:W3CDTF">2023-10-03T15:13:00Z</dcterms:created>
  <dcterms:modified xsi:type="dcterms:W3CDTF">2023-10-18T08:41:00Z</dcterms:modified>
</cp:coreProperties>
</file>