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F48989" w14:textId="77777777" w:rsidR="001F572A" w:rsidRDefault="001F572A">
      <w:pPr>
        <w:spacing w:line="360" w:lineRule="auto"/>
        <w:jc w:val="both"/>
        <w:rPr>
          <w:rFonts w:asciiTheme="majorBidi" w:hAnsiTheme="majorBidi" w:cstheme="majorBidi" w:hint="cs"/>
          <w:b/>
          <w:bCs/>
          <w:sz w:val="32"/>
          <w:szCs w:val="32"/>
          <w:rtl/>
          <w:lang w:bidi="fa-IR"/>
        </w:rPr>
      </w:pPr>
      <w:bookmarkStart w:id="0" w:name="_GoBack"/>
      <w:bookmarkEnd w:id="0"/>
    </w:p>
    <w:p w14:paraId="6CA145CD" w14:textId="242038FE" w:rsidR="001F572A" w:rsidRDefault="001F572A">
      <w:pPr>
        <w:rPr>
          <w:rFonts w:asciiTheme="majorBidi" w:hAnsiTheme="majorBidi" w:cstheme="majorBidi"/>
          <w:b/>
          <w:bCs/>
          <w:sz w:val="32"/>
          <w:szCs w:val="32"/>
        </w:rPr>
      </w:pPr>
      <w:r>
        <w:rPr>
          <w:rFonts w:asciiTheme="majorBidi" w:hAnsiTheme="majorBidi" w:cstheme="majorBidi"/>
          <w:b/>
          <w:bCs/>
          <w:sz w:val="32"/>
          <w:szCs w:val="32"/>
        </w:rPr>
        <w:t>Appendix 1</w:t>
      </w:r>
    </w:p>
    <w:p w14:paraId="03371CBA" w14:textId="77777777" w:rsidR="001E7B32" w:rsidRDefault="001E7B32">
      <w:pPr>
        <w:rPr>
          <w:rFonts w:asciiTheme="majorBidi" w:hAnsiTheme="majorBidi" w:cstheme="majorBidi"/>
          <w:b/>
          <w:bCs/>
          <w:sz w:val="32"/>
          <w:szCs w:val="32"/>
        </w:rPr>
      </w:pPr>
    </w:p>
    <w:p w14:paraId="4BCC3053" w14:textId="77777777" w:rsidR="001F572A" w:rsidRDefault="001F572A">
      <w:pPr>
        <w:rPr>
          <w:rFonts w:asciiTheme="majorBidi" w:hAnsiTheme="majorBidi" w:cstheme="majorBidi"/>
          <w:b/>
          <w:bCs/>
          <w:sz w:val="32"/>
          <w:szCs w:val="32"/>
        </w:rPr>
      </w:pPr>
    </w:p>
    <w:p w14:paraId="7366AB88" w14:textId="4BB5EB4C" w:rsidR="001F572A" w:rsidRDefault="001F572A" w:rsidP="001E7B32">
      <w:pPr>
        <w:pStyle w:val="ListParagraph"/>
        <w:numPr>
          <w:ilvl w:val="0"/>
          <w:numId w:val="41"/>
        </w:numPr>
        <w:spacing w:line="360" w:lineRule="auto"/>
        <w:jc w:val="both"/>
        <w:rPr>
          <w:rFonts w:asciiTheme="majorBidi" w:hAnsiTheme="majorBidi" w:cstheme="majorBidi"/>
          <w:b/>
          <w:bCs/>
          <w:sz w:val="32"/>
          <w:szCs w:val="32"/>
        </w:rPr>
      </w:pPr>
      <w:r w:rsidRPr="001E7B32">
        <w:rPr>
          <w:rFonts w:asciiTheme="majorBidi" w:hAnsiTheme="majorBidi" w:cstheme="majorBidi"/>
          <w:b/>
          <w:bCs/>
          <w:sz w:val="32"/>
          <w:szCs w:val="32"/>
        </w:rPr>
        <w:t>Child and Adolescent Protection Act (CAPA)</w:t>
      </w:r>
    </w:p>
    <w:p w14:paraId="1D10AF42" w14:textId="77777777" w:rsidR="001E7B32" w:rsidRPr="001E7B32" w:rsidRDefault="001E7B32" w:rsidP="001E7B32">
      <w:pPr>
        <w:pStyle w:val="ListParagraph"/>
        <w:spacing w:line="360" w:lineRule="auto"/>
        <w:jc w:val="both"/>
        <w:rPr>
          <w:rFonts w:asciiTheme="majorBidi" w:hAnsiTheme="majorBidi" w:cstheme="majorBidi"/>
          <w:b/>
          <w:bCs/>
          <w:sz w:val="32"/>
          <w:szCs w:val="32"/>
        </w:rPr>
      </w:pPr>
    </w:p>
    <w:p w14:paraId="063B187A" w14:textId="3456DEF2" w:rsidR="001E7B32" w:rsidRPr="001E7B32" w:rsidRDefault="001E7B32" w:rsidP="001E7B32">
      <w:pPr>
        <w:pStyle w:val="ListParagraph"/>
        <w:numPr>
          <w:ilvl w:val="0"/>
          <w:numId w:val="41"/>
        </w:numPr>
        <w:spacing w:line="360" w:lineRule="auto"/>
        <w:jc w:val="both"/>
        <w:rPr>
          <w:rFonts w:asciiTheme="majorBidi" w:hAnsiTheme="majorBidi" w:cstheme="majorBidi"/>
          <w:b/>
          <w:bCs/>
          <w:sz w:val="32"/>
          <w:szCs w:val="32"/>
        </w:rPr>
      </w:pPr>
      <w:r w:rsidRPr="001E7B32">
        <w:rPr>
          <w:rFonts w:asciiTheme="majorBidi" w:hAnsiTheme="majorBidi" w:cstheme="majorBidi"/>
          <w:b/>
          <w:bCs/>
          <w:sz w:val="32"/>
          <w:szCs w:val="32"/>
        </w:rPr>
        <w:t>Executive Regulation of Article 6 of Child and Adolescent Protection Act</w:t>
      </w:r>
    </w:p>
    <w:p w14:paraId="03B307B3" w14:textId="77777777" w:rsidR="001E7B32" w:rsidRPr="00EE7DCB" w:rsidRDefault="001E7B32" w:rsidP="001F572A">
      <w:pPr>
        <w:spacing w:line="360" w:lineRule="auto"/>
        <w:jc w:val="both"/>
        <w:rPr>
          <w:rFonts w:asciiTheme="majorBidi" w:hAnsiTheme="majorBidi" w:cstheme="majorBidi"/>
          <w:b/>
          <w:bCs/>
          <w:sz w:val="32"/>
          <w:szCs w:val="32"/>
        </w:rPr>
      </w:pPr>
    </w:p>
    <w:p w14:paraId="4E808A49" w14:textId="01FFC243" w:rsidR="001F572A" w:rsidRDefault="001F572A">
      <w:pPr>
        <w:rPr>
          <w:rFonts w:asciiTheme="majorBidi" w:hAnsiTheme="majorBidi" w:cstheme="majorBidi"/>
          <w:b/>
          <w:bCs/>
          <w:sz w:val="32"/>
          <w:szCs w:val="32"/>
        </w:rPr>
      </w:pPr>
      <w:r>
        <w:rPr>
          <w:rFonts w:asciiTheme="majorBidi" w:hAnsiTheme="majorBidi" w:cstheme="majorBidi"/>
          <w:b/>
          <w:bCs/>
          <w:sz w:val="32"/>
          <w:szCs w:val="32"/>
        </w:rPr>
        <w:br w:type="page"/>
      </w:r>
    </w:p>
    <w:p w14:paraId="00000001" w14:textId="2B4D45EE" w:rsidR="0067482C" w:rsidRPr="001E7B32" w:rsidRDefault="00EE7DCB" w:rsidP="001E7B32">
      <w:pPr>
        <w:spacing w:line="360" w:lineRule="auto"/>
        <w:jc w:val="center"/>
        <w:rPr>
          <w:rFonts w:asciiTheme="majorBidi" w:hAnsiTheme="majorBidi" w:cstheme="majorBidi"/>
          <w:b/>
          <w:bCs/>
          <w:sz w:val="32"/>
          <w:szCs w:val="32"/>
        </w:rPr>
      </w:pPr>
      <w:r w:rsidRPr="001E7B32">
        <w:rPr>
          <w:rFonts w:asciiTheme="majorBidi" w:hAnsiTheme="majorBidi" w:cstheme="majorBidi"/>
          <w:b/>
          <w:bCs/>
          <w:sz w:val="32"/>
          <w:szCs w:val="32"/>
        </w:rPr>
        <w:lastRenderedPageBreak/>
        <w:t>Child and Adolescent Protection Act (CAPA)</w:t>
      </w:r>
    </w:p>
    <w:p w14:paraId="00000002" w14:textId="77777777" w:rsidR="0067482C" w:rsidRPr="001F572A" w:rsidRDefault="00EE7DCB">
      <w:pPr>
        <w:spacing w:line="360" w:lineRule="auto"/>
        <w:jc w:val="both"/>
        <w:rPr>
          <w:rFonts w:asciiTheme="majorBidi" w:hAnsiTheme="majorBidi" w:cstheme="majorBidi"/>
          <w:b/>
          <w:bCs/>
        </w:rPr>
      </w:pPr>
      <w:r w:rsidRPr="001F572A">
        <w:rPr>
          <w:rFonts w:asciiTheme="majorBidi" w:hAnsiTheme="majorBidi" w:cstheme="majorBidi"/>
          <w:b/>
          <w:bCs/>
        </w:rPr>
        <w:t>Chapter One – General Provisions</w:t>
      </w:r>
    </w:p>
    <w:p w14:paraId="00000003" w14:textId="77777777" w:rsidR="0067482C" w:rsidRPr="00EE7DCB" w:rsidRDefault="00EE7DCB">
      <w:pPr>
        <w:spacing w:line="360" w:lineRule="auto"/>
        <w:jc w:val="both"/>
        <w:rPr>
          <w:rFonts w:asciiTheme="majorBidi" w:hAnsiTheme="majorBidi" w:cstheme="majorBidi"/>
        </w:rPr>
      </w:pPr>
      <w:r w:rsidRPr="00EE7DCB">
        <w:rPr>
          <w:rFonts w:asciiTheme="majorBidi" w:hAnsiTheme="majorBidi" w:cstheme="majorBidi"/>
        </w:rPr>
        <w:t>Article 1 – The terms used in the present law, are defined as follows:</w:t>
      </w:r>
    </w:p>
    <w:p w14:paraId="00000004" w14:textId="77777777" w:rsidR="0067482C" w:rsidRPr="00EE7DCB" w:rsidRDefault="00EE7DCB">
      <w:pPr>
        <w:numPr>
          <w:ilvl w:val="0"/>
          <w:numId w:val="1"/>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 xml:space="preserve">Child: Any individual who has not reached age of majority. </w:t>
      </w:r>
    </w:p>
    <w:p w14:paraId="00000005" w14:textId="740AB83E" w:rsidR="0067482C" w:rsidRPr="00EE7DCB" w:rsidRDefault="00EE7DCB">
      <w:pPr>
        <w:numPr>
          <w:ilvl w:val="0"/>
          <w:numId w:val="1"/>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 xml:space="preserve">Adolescent: Any individual under eighteen years of age who </w:t>
      </w:r>
      <w:r w:rsidR="00B5518E" w:rsidRPr="00EE7DCB">
        <w:rPr>
          <w:rFonts w:asciiTheme="majorBidi" w:hAnsiTheme="majorBidi" w:cstheme="majorBidi"/>
        </w:rPr>
        <w:t xml:space="preserve">has reached </w:t>
      </w:r>
      <w:r w:rsidRPr="00EE7DCB">
        <w:rPr>
          <w:rFonts w:asciiTheme="majorBidi" w:hAnsiTheme="majorBidi" w:cstheme="majorBidi"/>
        </w:rPr>
        <w:t>age of majority.</w:t>
      </w:r>
    </w:p>
    <w:p w14:paraId="00000006" w14:textId="53695B3F" w:rsidR="0067482C" w:rsidRPr="00EE7DCB" w:rsidRDefault="00B5518E" w:rsidP="001B0275">
      <w:pPr>
        <w:numPr>
          <w:ilvl w:val="0"/>
          <w:numId w:val="1"/>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Inattention and n</w:t>
      </w:r>
      <w:r w:rsidR="00EE7DCB" w:rsidRPr="00EE7DCB">
        <w:rPr>
          <w:rFonts w:asciiTheme="majorBidi" w:hAnsiTheme="majorBidi" w:cstheme="majorBidi"/>
        </w:rPr>
        <w:t>egligence: Being at fault in performing tasks such as providing for the basic needs of children and adolescents or duties related to custod</w:t>
      </w:r>
      <w:r w:rsidR="001B0275" w:rsidRPr="00EE7DCB">
        <w:rPr>
          <w:rFonts w:asciiTheme="majorBidi" w:hAnsiTheme="majorBidi" w:cstheme="majorBidi"/>
        </w:rPr>
        <w:t xml:space="preserve">y, </w:t>
      </w:r>
      <w:r w:rsidR="00EE7DCB" w:rsidRPr="00EE7DCB">
        <w:rPr>
          <w:rFonts w:asciiTheme="majorBidi" w:hAnsiTheme="majorBidi" w:cstheme="majorBidi"/>
        </w:rPr>
        <w:t xml:space="preserve">natural guardianship guardianship, tutelage, supervision, training, monitoring or care of them by </w:t>
      </w:r>
      <w:r w:rsidR="001B0275" w:rsidRPr="00EE7DCB">
        <w:rPr>
          <w:rFonts w:asciiTheme="majorBidi" w:hAnsiTheme="majorBidi" w:cstheme="majorBidi"/>
        </w:rPr>
        <w:t>parents, natural guardians,</w:t>
      </w:r>
      <w:r w:rsidR="00EE7DCB" w:rsidRPr="00EE7DCB">
        <w:rPr>
          <w:rFonts w:asciiTheme="majorBidi" w:hAnsiTheme="majorBidi" w:cstheme="majorBidi"/>
        </w:rPr>
        <w:t xml:space="preserve"> or statutorily appointed guardians, or any person who is obligated to do so. </w:t>
      </w:r>
    </w:p>
    <w:p w14:paraId="00000007" w14:textId="3E90CEC9" w:rsidR="0067482C" w:rsidRPr="00EE7DCB" w:rsidRDefault="00EE7DCB" w:rsidP="001B0275">
      <w:pPr>
        <w:numPr>
          <w:ilvl w:val="0"/>
          <w:numId w:val="1"/>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 xml:space="preserve">Maltreatment: Any intentional act or omission that endangers the physical, mental, moral or social wellbeing of the child or adolescent; such may include battery or infliction of injury, imprisonment, sexual abuse, insulting or threatening of a child or adolescent provided that it has no disciplinary aspect or placing him in difficult and uncommon situations or refusal to help him or her.  </w:t>
      </w:r>
    </w:p>
    <w:p w14:paraId="00000008" w14:textId="77777777" w:rsidR="0067482C" w:rsidRPr="00EE7DCB" w:rsidRDefault="00EE7DCB">
      <w:pPr>
        <w:numPr>
          <w:ilvl w:val="0"/>
          <w:numId w:val="1"/>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 xml:space="preserve">Economic Exploitation: Illegal use of children of the child or adolescent or forcing or assigning him or her to work or service that is physically, mentally, morally or socially harmful or dangerous to him or her, considering the situation of the child or adolescent. </w:t>
      </w:r>
    </w:p>
    <w:p w14:paraId="00000009" w14:textId="3DD5076B" w:rsidR="0067482C" w:rsidRPr="00EE7DCB" w:rsidRDefault="00EE7DCB" w:rsidP="001B0275">
      <w:pPr>
        <w:numPr>
          <w:ilvl w:val="0"/>
          <w:numId w:val="1"/>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 xml:space="preserve">Transaction: Purchase or sale or any illegal transaction by which a child or adolescent is placed at someone else’s service or disposal in exchange for payment of money or other privilege and other consideration. </w:t>
      </w:r>
    </w:p>
    <w:p w14:paraId="0000000A" w14:textId="77777777" w:rsidR="0067482C" w:rsidRPr="00EE7DCB" w:rsidRDefault="00EE7DCB">
      <w:pPr>
        <w:numPr>
          <w:ilvl w:val="0"/>
          <w:numId w:val="1"/>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 xml:space="preserve">Prostitution: Any use or compulsion of the child or adolescent in respect of sexual activities for oneself or others. </w:t>
      </w:r>
    </w:p>
    <w:p w14:paraId="0000000B" w14:textId="77893E51" w:rsidR="0067482C" w:rsidRPr="00EE7DCB" w:rsidRDefault="00EE7DCB" w:rsidP="00346F14">
      <w:pPr>
        <w:numPr>
          <w:ilvl w:val="0"/>
          <w:numId w:val="1"/>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 xml:space="preserve">Banal: Any content or image that contains obscene scenes or images. </w:t>
      </w:r>
    </w:p>
    <w:p w14:paraId="0000000C" w14:textId="3EC8ED20" w:rsidR="0067482C" w:rsidRPr="00EE7DCB" w:rsidRDefault="00346F14" w:rsidP="00346F14">
      <w:pPr>
        <w:numPr>
          <w:ilvl w:val="0"/>
          <w:numId w:val="1"/>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Obscene</w:t>
      </w:r>
      <w:r w:rsidR="00EE7DCB" w:rsidRPr="00EE7DCB">
        <w:rPr>
          <w:rFonts w:asciiTheme="majorBidi" w:hAnsiTheme="majorBidi" w:cstheme="majorBidi"/>
        </w:rPr>
        <w:t xml:space="preserve">: Any content, including audio or </w:t>
      </w:r>
      <w:r w:rsidRPr="00EE7DCB">
        <w:rPr>
          <w:rFonts w:asciiTheme="majorBidi" w:hAnsiTheme="majorBidi" w:cstheme="majorBidi"/>
        </w:rPr>
        <w:t>video that</w:t>
      </w:r>
      <w:r w:rsidR="001B0275" w:rsidRPr="00EE7DCB">
        <w:rPr>
          <w:rFonts w:asciiTheme="majorBidi" w:hAnsiTheme="majorBidi" w:cstheme="majorBidi"/>
        </w:rPr>
        <w:t xml:space="preserve"> in a real or unreal way</w:t>
      </w:r>
      <w:r w:rsidR="00EE7DCB" w:rsidRPr="00EE7DCB">
        <w:rPr>
          <w:rFonts w:asciiTheme="majorBidi" w:hAnsiTheme="majorBidi" w:cstheme="majorBidi"/>
        </w:rPr>
        <w:t xml:space="preserve"> expresses the complete nudity of woman or man – intercourse – sexual conduct or genitals. </w:t>
      </w:r>
    </w:p>
    <w:p w14:paraId="04D322E8" w14:textId="77777777" w:rsidR="001B0275" w:rsidRPr="00EE7DCB" w:rsidRDefault="00EE7DCB" w:rsidP="001B0275">
      <w:pPr>
        <w:numPr>
          <w:ilvl w:val="0"/>
          <w:numId w:val="1"/>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 xml:space="preserve">Pornography: Compilation and production of any work whose content expresses the sexual attraction of the child or adolescent such as nudity, intercourse, sexual conduct or genitals. </w:t>
      </w:r>
    </w:p>
    <w:p w14:paraId="0000000E" w14:textId="32EEDC8C" w:rsidR="0067482C" w:rsidRPr="00EE7DCB" w:rsidRDefault="00EE7DCB" w:rsidP="001B0275">
      <w:pPr>
        <w:numPr>
          <w:ilvl w:val="0"/>
          <w:numId w:val="1"/>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Severe and imminent danger: A situation where the life or physical or mental wellbeing of the child or adolescent is severely threatened and exposed to harm, in such a way that requires immediate intervention and remedies.</w:t>
      </w:r>
    </w:p>
    <w:p w14:paraId="0000000F" w14:textId="77777777" w:rsidR="0067482C" w:rsidRPr="00EE7DCB" w:rsidRDefault="00EE7DCB">
      <w:pPr>
        <w:spacing w:line="360" w:lineRule="auto"/>
        <w:ind w:left="360"/>
        <w:jc w:val="both"/>
        <w:rPr>
          <w:rFonts w:asciiTheme="majorBidi" w:hAnsiTheme="majorBidi" w:cstheme="majorBidi"/>
        </w:rPr>
      </w:pPr>
      <w:r w:rsidRPr="00EE7DCB">
        <w:rPr>
          <w:rFonts w:asciiTheme="majorBidi" w:hAnsiTheme="majorBidi" w:cstheme="majorBidi"/>
        </w:rPr>
        <w:lastRenderedPageBreak/>
        <w:t xml:space="preserve">Article 2 – All individuals who have not reached 18 years of age are subject to this Act. </w:t>
      </w:r>
    </w:p>
    <w:p w14:paraId="00000010" w14:textId="371D15A6" w:rsidR="0067482C" w:rsidRPr="00EE7DCB" w:rsidRDefault="00EE7DCB" w:rsidP="00B5518E">
      <w:pPr>
        <w:spacing w:line="360" w:lineRule="auto"/>
        <w:ind w:left="360"/>
        <w:jc w:val="both"/>
        <w:rPr>
          <w:rFonts w:asciiTheme="majorBidi" w:hAnsiTheme="majorBidi" w:cstheme="majorBidi"/>
        </w:rPr>
      </w:pPr>
      <w:r w:rsidRPr="00EE7DCB">
        <w:rPr>
          <w:rFonts w:asciiTheme="majorBidi" w:hAnsiTheme="majorBidi" w:cstheme="majorBidi"/>
        </w:rPr>
        <w:t xml:space="preserve">Article 3 – The following situations, if they expose the child or adolescent to victimization or serious injury to his physical, mental, social, moral, security or educational status of him or him, are deemed precarious and shall be a cause for legal intervention and protection of the child or adolescent. </w:t>
      </w:r>
    </w:p>
    <w:p w14:paraId="00000011" w14:textId="670B49DA" w:rsidR="0067482C" w:rsidRPr="00EE7DCB" w:rsidRDefault="00EE7DCB" w:rsidP="00B5518E">
      <w:pPr>
        <w:numPr>
          <w:ilvl w:val="0"/>
          <w:numId w:val="3"/>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Leaving the ch</w:t>
      </w:r>
      <w:r w:rsidR="00B5518E" w:rsidRPr="00EE7DCB">
        <w:rPr>
          <w:rFonts w:asciiTheme="majorBidi" w:hAnsiTheme="majorBidi" w:cstheme="majorBidi"/>
        </w:rPr>
        <w:t>ild or adolescent unsupervised or inattention and negligence</w:t>
      </w:r>
      <w:r w:rsidRPr="00EE7DCB">
        <w:rPr>
          <w:rFonts w:asciiTheme="majorBidi" w:hAnsiTheme="majorBidi" w:cstheme="majorBidi"/>
        </w:rPr>
        <w:t xml:space="preserve"> in performing legal and </w:t>
      </w:r>
      <w:r w:rsidR="00B5518E" w:rsidRPr="00EE7DCB">
        <w:rPr>
          <w:rFonts w:asciiTheme="majorBidi" w:hAnsiTheme="majorBidi" w:cstheme="majorBidi"/>
        </w:rPr>
        <w:t>Sharia</w:t>
      </w:r>
      <w:r w:rsidRPr="00EE7DCB">
        <w:rPr>
          <w:rFonts w:asciiTheme="majorBidi" w:hAnsiTheme="majorBidi" w:cstheme="majorBidi"/>
        </w:rPr>
        <w:t xml:space="preserve"> duties towards them by any person who is under such obligation;</w:t>
      </w:r>
    </w:p>
    <w:p w14:paraId="00000012" w14:textId="77777777" w:rsidR="0067482C" w:rsidRPr="00EE7DCB" w:rsidRDefault="00EE7DCB">
      <w:pPr>
        <w:numPr>
          <w:ilvl w:val="0"/>
          <w:numId w:val="3"/>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Onset of illness or behavior, mental or personality disorders or incurable contagious physical disease in either of the parents, natural guardians, or statutorily appointed guardians as diagnosed by forensic medicines;</w:t>
      </w:r>
    </w:p>
    <w:p w14:paraId="00000013" w14:textId="77777777" w:rsidR="0067482C" w:rsidRPr="00EE7DCB" w:rsidRDefault="00EE7DCB">
      <w:pPr>
        <w:numPr>
          <w:ilvl w:val="0"/>
          <w:numId w:val="3"/>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Imprisonment of any of the parents, natural guardians or statutorily appointed guardians;</w:t>
      </w:r>
    </w:p>
    <w:p w14:paraId="00000014" w14:textId="7A083E9F" w:rsidR="0067482C" w:rsidRPr="00EE7DCB" w:rsidRDefault="00EE7DCB" w:rsidP="00894F6B">
      <w:pPr>
        <w:numPr>
          <w:ilvl w:val="0"/>
          <w:numId w:val="3"/>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 xml:space="preserve">Onset of harmful addictions such as drugs, </w:t>
      </w:r>
      <w:r w:rsidR="00B5518E" w:rsidRPr="00EE7DCB">
        <w:rPr>
          <w:rFonts w:asciiTheme="majorBidi" w:hAnsiTheme="majorBidi" w:cstheme="majorBidi"/>
        </w:rPr>
        <w:t>psychotropic</w:t>
      </w:r>
      <w:r w:rsidRPr="00EE7DCB">
        <w:rPr>
          <w:rFonts w:asciiTheme="majorBidi" w:hAnsiTheme="majorBidi" w:cstheme="majorBidi"/>
        </w:rPr>
        <w:t xml:space="preserve"> or gambling in either of the </w:t>
      </w:r>
      <w:r w:rsidR="00894F6B" w:rsidRPr="00EE7DCB">
        <w:rPr>
          <w:rFonts w:asciiTheme="majorBidi" w:hAnsiTheme="majorBidi" w:cstheme="majorBidi"/>
        </w:rPr>
        <w:t>parents, natural guardians, or statutorily appointed guardians</w:t>
      </w:r>
      <w:r w:rsidRPr="00EE7DCB">
        <w:rPr>
          <w:rFonts w:asciiTheme="majorBidi" w:hAnsiTheme="majorBidi" w:cstheme="majorBidi"/>
        </w:rPr>
        <w:t>;</w:t>
      </w:r>
    </w:p>
    <w:p w14:paraId="00000015" w14:textId="77777777" w:rsidR="0067482C" w:rsidRPr="00EE7DCB" w:rsidRDefault="00EE7DCB">
      <w:pPr>
        <w:numPr>
          <w:ilvl w:val="0"/>
          <w:numId w:val="3"/>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Pimping and running or managing centers of corruption and prostitution by any of the parents, natural guardians or statutorily appointed guardians or gaining a reputation for corruption or prostitution;</w:t>
      </w:r>
    </w:p>
    <w:p w14:paraId="00000016" w14:textId="77777777" w:rsidR="0067482C" w:rsidRPr="00EE7DCB" w:rsidRDefault="00EE7DCB">
      <w:pPr>
        <w:numPr>
          <w:ilvl w:val="0"/>
          <w:numId w:val="3"/>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Persistent violence of parents, natural guardians or statutorily appointed guardians or other family members towards each other;</w:t>
      </w:r>
    </w:p>
    <w:p w14:paraId="00000017" w14:textId="77777777" w:rsidR="0067482C" w:rsidRPr="00EE7DCB" w:rsidRDefault="00EE7DCB">
      <w:pPr>
        <w:numPr>
          <w:ilvl w:val="0"/>
          <w:numId w:val="3"/>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Failure to take action to register the event of birth or failure to obtain registration or identity documents for the child or adolescent in the absence of a valid excuse;</w:t>
      </w:r>
    </w:p>
    <w:p w14:paraId="00000018" w14:textId="77777777" w:rsidR="0067482C" w:rsidRPr="00EE7DCB" w:rsidRDefault="00EE7DCB">
      <w:pPr>
        <w:numPr>
          <w:ilvl w:val="0"/>
          <w:numId w:val="3"/>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The child or adolescent being left out of education;</w:t>
      </w:r>
    </w:p>
    <w:p w14:paraId="00000019" w14:textId="77777777" w:rsidR="0067482C" w:rsidRPr="00EE7DCB" w:rsidRDefault="00EE7DCB">
      <w:pPr>
        <w:numPr>
          <w:ilvl w:val="0"/>
          <w:numId w:val="3"/>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Rejection of the child or adolescent by the family;</w:t>
      </w:r>
    </w:p>
    <w:p w14:paraId="0000001A" w14:textId="77777777" w:rsidR="0067482C" w:rsidRPr="00EE7DCB" w:rsidRDefault="00EE7DCB">
      <w:pPr>
        <w:numPr>
          <w:ilvl w:val="0"/>
          <w:numId w:val="3"/>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Physical or mental handicap of the child or adolescent, the onset of special diseases or gender identity disorder in him or her;</w:t>
      </w:r>
    </w:p>
    <w:p w14:paraId="0000001B" w14:textId="6F251F1B" w:rsidR="0067482C" w:rsidRPr="00EE7DCB" w:rsidRDefault="00EE7DCB" w:rsidP="001B0275">
      <w:pPr>
        <w:numPr>
          <w:ilvl w:val="0"/>
          <w:numId w:val="3"/>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Violation of criminal laws by a child or perpetration of a crime by an adolescent or using them in criminal activities, introducing the child or engaging him the child or adolescent in activities such as begging and smuggling as well as their addiction to drugs, psychotropic substances or alcoholic beverages;</w:t>
      </w:r>
    </w:p>
    <w:p w14:paraId="0000001C" w14:textId="77777777" w:rsidR="0067482C" w:rsidRPr="00EE7DCB" w:rsidRDefault="00EE7DCB">
      <w:pPr>
        <w:numPr>
          <w:ilvl w:val="0"/>
          <w:numId w:val="3"/>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Any harmful situation arising from extreme poverty, displacement, asylum, migration or statelessness;</w:t>
      </w:r>
    </w:p>
    <w:p w14:paraId="0000001D" w14:textId="77777777" w:rsidR="0067482C" w:rsidRPr="00EE7DCB" w:rsidRDefault="00EE7DCB">
      <w:pPr>
        <w:numPr>
          <w:ilvl w:val="0"/>
          <w:numId w:val="3"/>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lastRenderedPageBreak/>
        <w:t>Repeated escape from home or school and dropping out of school by the child or adolescent</w:t>
      </w:r>
    </w:p>
    <w:p w14:paraId="0000001E" w14:textId="15251C23" w:rsidR="0067482C" w:rsidRDefault="00EE7DCB">
      <w:pPr>
        <w:numPr>
          <w:ilvl w:val="0"/>
          <w:numId w:val="3"/>
        </w:numPr>
        <w:pBdr>
          <w:top w:val="nil"/>
          <w:left w:val="nil"/>
          <w:bottom w:val="nil"/>
          <w:right w:val="nil"/>
          <w:between w:val="nil"/>
        </w:pBdr>
        <w:spacing w:line="360" w:lineRule="auto"/>
        <w:jc w:val="both"/>
        <w:rPr>
          <w:rFonts w:asciiTheme="majorBidi" w:hAnsiTheme="majorBidi" w:cstheme="majorBidi"/>
        </w:rPr>
      </w:pPr>
      <w:r w:rsidRPr="00EE7DCB">
        <w:rPr>
          <w:rFonts w:asciiTheme="majorBidi" w:hAnsiTheme="majorBidi" w:cstheme="majorBidi"/>
        </w:rPr>
        <w:t xml:space="preserve">Abusive behavior towards the child or adolescent or exploiting them. </w:t>
      </w:r>
    </w:p>
    <w:p w14:paraId="4BB52216" w14:textId="77777777" w:rsidR="001F572A" w:rsidRPr="00EE7DCB" w:rsidRDefault="001F572A" w:rsidP="001F572A">
      <w:pPr>
        <w:pBdr>
          <w:top w:val="nil"/>
          <w:left w:val="nil"/>
          <w:bottom w:val="nil"/>
          <w:right w:val="nil"/>
          <w:between w:val="nil"/>
        </w:pBdr>
        <w:spacing w:line="360" w:lineRule="auto"/>
        <w:ind w:left="360"/>
        <w:jc w:val="both"/>
        <w:rPr>
          <w:rFonts w:asciiTheme="majorBidi" w:hAnsiTheme="majorBidi" w:cstheme="majorBidi"/>
        </w:rPr>
      </w:pPr>
    </w:p>
    <w:p w14:paraId="0000001F" w14:textId="77777777" w:rsidR="0067482C" w:rsidRPr="001F572A" w:rsidRDefault="00EE7DCB">
      <w:pPr>
        <w:spacing w:line="360" w:lineRule="auto"/>
        <w:jc w:val="both"/>
        <w:rPr>
          <w:rFonts w:asciiTheme="majorBidi" w:hAnsiTheme="majorBidi" w:cstheme="majorBidi"/>
          <w:b/>
          <w:bCs/>
        </w:rPr>
      </w:pPr>
      <w:r w:rsidRPr="001F572A">
        <w:rPr>
          <w:rFonts w:asciiTheme="majorBidi" w:hAnsiTheme="majorBidi" w:cstheme="majorBidi"/>
          <w:b/>
          <w:bCs/>
        </w:rPr>
        <w:t xml:space="preserve">Chapter Two – Organization </w:t>
      </w:r>
    </w:p>
    <w:p w14:paraId="00000020" w14:textId="77777777" w:rsidR="0067482C" w:rsidRPr="00EE7DCB" w:rsidRDefault="00EE7DCB">
      <w:pPr>
        <w:spacing w:line="360" w:lineRule="auto"/>
        <w:jc w:val="both"/>
        <w:rPr>
          <w:rFonts w:asciiTheme="majorBidi" w:hAnsiTheme="majorBidi" w:cstheme="majorBidi"/>
        </w:rPr>
      </w:pPr>
      <w:r w:rsidRPr="00EE7DCB">
        <w:rPr>
          <w:rFonts w:asciiTheme="majorBidi" w:hAnsiTheme="majorBidi" w:cstheme="majorBidi"/>
        </w:rPr>
        <w:t xml:space="preserve">Article 4 – Judiciary Office for Children and Adolescents Protection is formed in the Judiciary with a view to laying the groundwork for cooperation with other institutions, compilation of case or periodic reports, conducting statistical and informational studies, monitoring and evaluating of the activities of the provincial and city offices regarding the implementation of the present law. A unit of this office shall be formed in every province and under the supervision of the chief of that judicial district. </w:t>
      </w:r>
    </w:p>
    <w:p w14:paraId="00000021" w14:textId="77777777" w:rsidR="0067482C" w:rsidRPr="00EE7DCB" w:rsidRDefault="00EE7DCB">
      <w:pPr>
        <w:spacing w:line="360" w:lineRule="auto"/>
        <w:jc w:val="both"/>
        <w:rPr>
          <w:rFonts w:asciiTheme="majorBidi" w:hAnsiTheme="majorBidi" w:cstheme="majorBidi"/>
        </w:rPr>
      </w:pPr>
      <w:r w:rsidRPr="00EE7DCB">
        <w:rPr>
          <w:rFonts w:asciiTheme="majorBidi" w:hAnsiTheme="majorBidi" w:cstheme="majorBidi"/>
        </w:rPr>
        <w:t>Article 5 – In accordance with the discernment of the Head of Judiciary appropriate structure and organizations will be formed in city judicial districts under the supervision of the Prosecutor for the purpose of laying the groundwork for cooperation with other institutions and performing the following tasks:</w:t>
      </w:r>
    </w:p>
    <w:p w14:paraId="00000022" w14:textId="77777777" w:rsidR="0067482C" w:rsidRPr="00EE7DCB" w:rsidRDefault="00EE7DCB">
      <w:pPr>
        <w:numPr>
          <w:ilvl w:val="0"/>
          <w:numId w:val="4"/>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 xml:space="preserve">Urgent judicial intervention in order to prevent the victimization of children and adolescents in severe or imminent danger and prevention of further harm to them. </w:t>
      </w:r>
    </w:p>
    <w:p w14:paraId="00000023" w14:textId="77777777" w:rsidR="0067482C" w:rsidRPr="00EE7DCB" w:rsidRDefault="00EE7DCB">
      <w:pPr>
        <w:numPr>
          <w:ilvl w:val="0"/>
          <w:numId w:val="4"/>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Providing legal advice and assistance and filing a personal profile for at risk or victimized children and adolescents;</w:t>
      </w:r>
    </w:p>
    <w:p w14:paraId="00000024" w14:textId="77777777" w:rsidR="0067482C" w:rsidRPr="00EE7DCB" w:rsidRDefault="00EE7DCB">
      <w:pPr>
        <w:numPr>
          <w:ilvl w:val="0"/>
          <w:numId w:val="4"/>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Creating suitable family conditions for at risk or victimized children and adolescents or referring them to the State Welfare Organization or other relevant institutions;</w:t>
      </w:r>
    </w:p>
    <w:p w14:paraId="00000025" w14:textId="77777777" w:rsidR="0067482C" w:rsidRPr="00EE7DCB" w:rsidRDefault="00EE7DCB">
      <w:pPr>
        <w:numPr>
          <w:ilvl w:val="0"/>
          <w:numId w:val="4"/>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 xml:space="preserve">Compiling and presenting a report on the condition of the child and adolescent that are subject to the present Act and requesting protective-judicial measures from competent judicial authorities. </w:t>
      </w:r>
    </w:p>
    <w:p w14:paraId="00000026" w14:textId="4D005C6E" w:rsidR="0067482C" w:rsidRPr="00EE7DCB" w:rsidRDefault="00EE7DCB">
      <w:pPr>
        <w:numPr>
          <w:ilvl w:val="0"/>
          <w:numId w:val="4"/>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 xml:space="preserve">Monitoring the good faith implementation of the </w:t>
      </w:r>
      <w:r w:rsidR="001B0275" w:rsidRPr="00EE7DCB">
        <w:rPr>
          <w:rFonts w:asciiTheme="majorBidi" w:hAnsiTheme="majorBidi" w:cstheme="majorBidi"/>
        </w:rPr>
        <w:t>judgments</w:t>
      </w:r>
      <w:r w:rsidRPr="00EE7DCB">
        <w:rPr>
          <w:rFonts w:asciiTheme="majorBidi" w:hAnsiTheme="majorBidi" w:cstheme="majorBidi"/>
        </w:rPr>
        <w:t xml:space="preserve"> and decisions related to the child or adolescent as well as the implementation of the </w:t>
      </w:r>
      <w:r w:rsidR="001B0275" w:rsidRPr="00EE7DCB">
        <w:rPr>
          <w:rFonts w:asciiTheme="majorBidi" w:hAnsiTheme="majorBidi" w:cstheme="majorBidi"/>
        </w:rPr>
        <w:t>judgment</w:t>
      </w:r>
      <w:r w:rsidRPr="00EE7DCB">
        <w:rPr>
          <w:rFonts w:asciiTheme="majorBidi" w:hAnsiTheme="majorBidi" w:cstheme="majorBidi"/>
        </w:rPr>
        <w:t xml:space="preserve"> and decisions referred by judicial authorities and performing follow ups and monitoring his or her condition after the implementation of the </w:t>
      </w:r>
      <w:r w:rsidR="001B0275" w:rsidRPr="00EE7DCB">
        <w:rPr>
          <w:rFonts w:asciiTheme="majorBidi" w:hAnsiTheme="majorBidi" w:cstheme="majorBidi"/>
        </w:rPr>
        <w:t>judgment</w:t>
      </w:r>
      <w:r w:rsidRPr="00EE7DCB">
        <w:rPr>
          <w:rFonts w:asciiTheme="majorBidi" w:hAnsiTheme="majorBidi" w:cstheme="majorBidi"/>
        </w:rPr>
        <w:t xml:space="preserve"> or decision and evaluating the measures taken;</w:t>
      </w:r>
    </w:p>
    <w:p w14:paraId="00000027" w14:textId="2CDF248F" w:rsidR="0067482C" w:rsidRPr="00EE7DCB" w:rsidRDefault="00EE7DCB" w:rsidP="001B0275">
      <w:pPr>
        <w:numPr>
          <w:ilvl w:val="0"/>
          <w:numId w:val="4"/>
        </w:numPr>
        <w:pBdr>
          <w:top w:val="nil"/>
          <w:left w:val="nil"/>
          <w:bottom w:val="nil"/>
          <w:right w:val="nil"/>
          <w:between w:val="nil"/>
        </w:pBdr>
        <w:spacing w:line="360" w:lineRule="auto"/>
        <w:jc w:val="both"/>
        <w:rPr>
          <w:rFonts w:asciiTheme="majorBidi" w:hAnsiTheme="majorBidi" w:cstheme="majorBidi"/>
        </w:rPr>
      </w:pPr>
      <w:r w:rsidRPr="00EE7DCB">
        <w:rPr>
          <w:rFonts w:asciiTheme="majorBidi" w:hAnsiTheme="majorBidi" w:cstheme="majorBidi"/>
        </w:rPr>
        <w:t>Compiling case or periodic reports and conducting studies and statistical and informational research related to the child or adolescen</w:t>
      </w:r>
      <w:r w:rsidR="001B0275" w:rsidRPr="00EE7DCB">
        <w:rPr>
          <w:rFonts w:asciiTheme="majorBidi" w:hAnsiTheme="majorBidi" w:cstheme="majorBidi"/>
        </w:rPr>
        <w:t>t</w:t>
      </w:r>
      <w:r w:rsidRPr="00EE7DCB">
        <w:rPr>
          <w:rFonts w:asciiTheme="majorBidi" w:hAnsiTheme="majorBidi" w:cstheme="majorBidi"/>
        </w:rPr>
        <w:t xml:space="preserve">. </w:t>
      </w:r>
    </w:p>
    <w:p w14:paraId="00000028" w14:textId="77777777" w:rsidR="0067482C" w:rsidRPr="00EE7DCB" w:rsidRDefault="00EE7DCB">
      <w:pPr>
        <w:spacing w:line="360" w:lineRule="auto"/>
        <w:ind w:left="360"/>
        <w:jc w:val="both"/>
        <w:rPr>
          <w:rFonts w:asciiTheme="majorBidi" w:hAnsiTheme="majorBidi" w:cstheme="majorBidi"/>
        </w:rPr>
      </w:pPr>
      <w:r w:rsidRPr="00EE7DCB">
        <w:rPr>
          <w:rFonts w:asciiTheme="majorBidi" w:hAnsiTheme="majorBidi" w:cstheme="majorBidi"/>
        </w:rPr>
        <w:lastRenderedPageBreak/>
        <w:t>Note: In every city judicial district, while the organization subject to this Article is not yet established, the prescribed duties are performed under the supervision of the Prosecutor and by an Assistant Prosecutor trained in the field of children and adolescence</w:t>
      </w:r>
    </w:p>
    <w:p w14:paraId="00000029" w14:textId="77777777" w:rsidR="0067482C" w:rsidRPr="00EE7DCB" w:rsidRDefault="00EE7DCB">
      <w:pPr>
        <w:spacing w:line="360" w:lineRule="auto"/>
        <w:jc w:val="both"/>
        <w:rPr>
          <w:rFonts w:asciiTheme="majorBidi" w:hAnsiTheme="majorBidi" w:cstheme="majorBidi"/>
        </w:rPr>
      </w:pPr>
      <w:r w:rsidRPr="00EE7DCB">
        <w:rPr>
          <w:rFonts w:asciiTheme="majorBidi" w:hAnsiTheme="majorBidi" w:cstheme="majorBidi"/>
        </w:rPr>
        <w:t xml:space="preserve">Article 6: The executive bodies and institutions below have the following corresponding duties for the purpose of the realization of this Act. </w:t>
      </w:r>
    </w:p>
    <w:p w14:paraId="0000002A" w14:textId="77777777" w:rsidR="0067482C" w:rsidRPr="00EE7DCB" w:rsidRDefault="00EE7DCB">
      <w:pPr>
        <w:numPr>
          <w:ilvl w:val="0"/>
          <w:numId w:val="5"/>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The State Welfare Organization shall:</w:t>
      </w:r>
    </w:p>
    <w:p w14:paraId="0000002B" w14:textId="7065EFAF" w:rsidR="0067482C" w:rsidRPr="00EE7DCB" w:rsidRDefault="00EE7DCB" w:rsidP="001B0275">
      <w:pPr>
        <w:numPr>
          <w:ilvl w:val="0"/>
          <w:numId w:val="7"/>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 xml:space="preserve">Act with respect to the identification, acceptance, protection, care and empowerment of children and adolescent subject to this law through utilizing social workers in the form of social services </w:t>
      </w:r>
      <w:r w:rsidR="001B0275" w:rsidRPr="00EE7DCB">
        <w:rPr>
          <w:rFonts w:asciiTheme="majorBidi" w:hAnsiTheme="majorBidi" w:cstheme="majorBidi"/>
        </w:rPr>
        <w:t xml:space="preserve">emergencies </w:t>
      </w:r>
      <w:r w:rsidRPr="00EE7DCB">
        <w:rPr>
          <w:rFonts w:asciiTheme="majorBidi" w:hAnsiTheme="majorBidi" w:cstheme="majorBidi"/>
        </w:rPr>
        <w:t xml:space="preserve">in cooperation with the city municipality or rural municipality and the </w:t>
      </w:r>
      <w:r w:rsidR="001B0275" w:rsidRPr="00EE7DCB">
        <w:rPr>
          <w:rFonts w:asciiTheme="majorBidi" w:hAnsiTheme="majorBidi" w:cstheme="majorBidi"/>
        </w:rPr>
        <w:t>law enforcement</w:t>
      </w:r>
      <w:r w:rsidRPr="00EE7DCB">
        <w:rPr>
          <w:rFonts w:asciiTheme="majorBidi" w:hAnsiTheme="majorBidi" w:cstheme="majorBidi"/>
        </w:rPr>
        <w:t xml:space="preserve"> and shall render notification regarding these issues to the legal authorities. </w:t>
      </w:r>
    </w:p>
    <w:p w14:paraId="0000002C" w14:textId="77777777" w:rsidR="0067482C" w:rsidRPr="00EE7DCB" w:rsidRDefault="00EE7DCB">
      <w:pPr>
        <w:numPr>
          <w:ilvl w:val="0"/>
          <w:numId w:val="7"/>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 xml:space="preserve">For the purpose of the legal duties and duties stipulated in this Act, utilize the cooperation and participation of all executive bodies subject to Article 5 of the Country Management of Services Act adopted on September 30, 2007. Executive bodies are obliged to cooperate with the aforementioned organization in the framework of their legal duties. </w:t>
      </w:r>
    </w:p>
    <w:p w14:paraId="0000002D" w14:textId="77777777" w:rsidR="0067482C" w:rsidRPr="00EE7DCB" w:rsidRDefault="00EE7DCB">
      <w:pPr>
        <w:numPr>
          <w:ilvl w:val="0"/>
          <w:numId w:val="7"/>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 xml:space="preserve">Act to obtain and collect information related to precarious situations for children and adolescents and take necessary measures to increase public awareness in this field. </w:t>
      </w:r>
    </w:p>
    <w:p w14:paraId="0000002E" w14:textId="77777777" w:rsidR="0067482C" w:rsidRPr="00EE7DCB" w:rsidRDefault="00EE7DCB">
      <w:pPr>
        <w:numPr>
          <w:ilvl w:val="0"/>
          <w:numId w:val="5"/>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 xml:space="preserve">The Islamic Republic of Iran Law Enforcement, acting through the special police for children and adolescents, shall: </w:t>
      </w:r>
    </w:p>
    <w:p w14:paraId="0000002F" w14:textId="7CC62C3A" w:rsidR="0067482C" w:rsidRPr="00EE7DCB" w:rsidRDefault="00EE7DCB">
      <w:pPr>
        <w:numPr>
          <w:ilvl w:val="0"/>
          <w:numId w:val="9"/>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Act to identify children and adolescents in precarious situations where they refer or are referred to the law enforcement or where they confronted during the performance of duties or there is an initiation of a complaint against them  and shall act in respect  of referring them on case-by-case basis to the State Welfare Organization or judicial authorities for the pro</w:t>
      </w:r>
      <w:r w:rsidR="004911C1" w:rsidRPr="00EE7DCB">
        <w:rPr>
          <w:rFonts w:asciiTheme="majorBidi" w:hAnsiTheme="majorBidi" w:cstheme="majorBidi"/>
        </w:rPr>
        <w:t>vision of requisite protection on</w:t>
      </w:r>
      <w:r w:rsidRPr="00EE7DCB">
        <w:rPr>
          <w:rFonts w:asciiTheme="majorBidi" w:hAnsiTheme="majorBidi" w:cstheme="majorBidi"/>
        </w:rPr>
        <w:t xml:space="preserve"> the basis of this Act or other legislation;</w:t>
      </w:r>
    </w:p>
    <w:p w14:paraId="00000030" w14:textId="77777777" w:rsidR="0067482C" w:rsidRPr="00EE7DCB" w:rsidRDefault="00EE7DCB">
      <w:pPr>
        <w:numPr>
          <w:ilvl w:val="0"/>
          <w:numId w:val="9"/>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Take necessary legal measures in respect of requests for provision of security to social workers and children and adolescents during the missions of social workers and the performance of assigned duties in the implementation of this Act;</w:t>
      </w:r>
    </w:p>
    <w:p w14:paraId="00000031" w14:textId="77777777" w:rsidR="0067482C" w:rsidRPr="00EE7DCB" w:rsidRDefault="00EE7DCB">
      <w:pPr>
        <w:numPr>
          <w:ilvl w:val="0"/>
          <w:numId w:val="9"/>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lastRenderedPageBreak/>
        <w:t xml:space="preserve">Act to report precarious situations and crimes against victimized children and adolescents to the competent judicial authorities and State Welfare Organization on case-by-case basis. </w:t>
      </w:r>
    </w:p>
    <w:p w14:paraId="00000032" w14:textId="77777777" w:rsidR="0067482C" w:rsidRPr="00EE7DCB" w:rsidRDefault="00EE7DCB">
      <w:pPr>
        <w:numPr>
          <w:ilvl w:val="0"/>
          <w:numId w:val="5"/>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The state Organization of Prisons and Provisional and Corrective Measures shall:</w:t>
      </w:r>
    </w:p>
    <w:p w14:paraId="00000033" w14:textId="77777777" w:rsidR="0067482C" w:rsidRPr="00EE7DCB" w:rsidRDefault="00EE7DCB">
      <w:pPr>
        <w:numPr>
          <w:ilvl w:val="0"/>
          <w:numId w:val="21"/>
        </w:numPr>
        <w:pBdr>
          <w:top w:val="nil"/>
          <w:left w:val="nil"/>
          <w:bottom w:val="nil"/>
          <w:right w:val="nil"/>
          <w:between w:val="nil"/>
        </w:pBdr>
        <w:spacing w:after="0" w:line="360" w:lineRule="auto"/>
        <w:ind w:left="1134" w:hanging="425"/>
        <w:jc w:val="both"/>
        <w:rPr>
          <w:rFonts w:asciiTheme="majorBidi" w:hAnsiTheme="majorBidi" w:cstheme="majorBidi"/>
        </w:rPr>
      </w:pPr>
      <w:r w:rsidRPr="00EE7DCB">
        <w:rPr>
          <w:rFonts w:asciiTheme="majorBidi" w:hAnsiTheme="majorBidi" w:cstheme="majorBidi"/>
        </w:rPr>
        <w:t xml:space="preserve">Act to keep children separate from adolescents and other prisoners. </w:t>
      </w:r>
    </w:p>
    <w:p w14:paraId="00000034" w14:textId="77777777" w:rsidR="0067482C" w:rsidRPr="00EE7DCB" w:rsidRDefault="00EE7DCB">
      <w:pPr>
        <w:numPr>
          <w:ilvl w:val="0"/>
          <w:numId w:val="21"/>
        </w:numPr>
        <w:pBdr>
          <w:top w:val="nil"/>
          <w:left w:val="nil"/>
          <w:bottom w:val="nil"/>
          <w:right w:val="nil"/>
          <w:between w:val="nil"/>
        </w:pBdr>
        <w:spacing w:after="0" w:line="360" w:lineRule="auto"/>
        <w:ind w:left="1134" w:hanging="425"/>
        <w:jc w:val="both"/>
        <w:rPr>
          <w:rFonts w:asciiTheme="majorBidi" w:hAnsiTheme="majorBidi" w:cstheme="majorBidi"/>
        </w:rPr>
      </w:pPr>
      <w:r w:rsidRPr="00EE7DCB">
        <w:rPr>
          <w:rFonts w:asciiTheme="majorBidi" w:hAnsiTheme="majorBidi" w:cstheme="majorBidi"/>
        </w:rPr>
        <w:t>Act to inform the State Welfare Organization for purpose of provision of protective measures about the condition of children and adolescents that are kept in the correctional center or whose care period has ended and are in need of protection;</w:t>
      </w:r>
    </w:p>
    <w:p w14:paraId="00000035" w14:textId="77777777" w:rsidR="0067482C" w:rsidRPr="00EE7DCB" w:rsidRDefault="00EE7DCB">
      <w:pPr>
        <w:numPr>
          <w:ilvl w:val="0"/>
          <w:numId w:val="21"/>
        </w:numPr>
        <w:pBdr>
          <w:top w:val="nil"/>
          <w:left w:val="nil"/>
          <w:bottom w:val="nil"/>
          <w:right w:val="nil"/>
          <w:between w:val="nil"/>
        </w:pBdr>
        <w:spacing w:after="0" w:line="360" w:lineRule="auto"/>
        <w:ind w:left="1134" w:hanging="425"/>
        <w:jc w:val="both"/>
        <w:rPr>
          <w:rFonts w:asciiTheme="majorBidi" w:hAnsiTheme="majorBidi" w:cstheme="majorBidi"/>
        </w:rPr>
      </w:pPr>
      <w:r w:rsidRPr="00EE7DCB">
        <w:rPr>
          <w:rFonts w:asciiTheme="majorBidi" w:hAnsiTheme="majorBidi" w:cstheme="majorBidi"/>
        </w:rPr>
        <w:t xml:space="preserve">Act to refer to the State Welfare Organization children and adolescents whose parents or statutorily appointed guardians are in prison in order to protection of the child or adolescent in accordance with the provisions. </w:t>
      </w:r>
    </w:p>
    <w:p w14:paraId="00000036" w14:textId="77777777" w:rsidR="0067482C" w:rsidRPr="00EE7DCB" w:rsidRDefault="00EE7DCB">
      <w:pPr>
        <w:numPr>
          <w:ilvl w:val="0"/>
          <w:numId w:val="5"/>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The Ministry of Interior is obliged to:</w:t>
      </w:r>
    </w:p>
    <w:p w14:paraId="00000037" w14:textId="77777777" w:rsidR="0067482C" w:rsidRPr="00EE7DCB" w:rsidRDefault="00EE7DCB">
      <w:pPr>
        <w:numPr>
          <w:ilvl w:val="0"/>
          <w:numId w:val="25"/>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Act to refer to the protective, educational, therapeutic or judicial institutions in cooperation with relevant executive bodies, on a case-by-case basis, children and adolescents, whether Iranian nationals or non-Iranian nationals, that lack registration or identity documents;</w:t>
      </w:r>
    </w:p>
    <w:p w14:paraId="00000038" w14:textId="77777777" w:rsidR="0067482C" w:rsidRPr="00EE7DCB" w:rsidRDefault="00EE7DCB">
      <w:pPr>
        <w:numPr>
          <w:ilvl w:val="0"/>
          <w:numId w:val="25"/>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 xml:space="preserve">Act to announce to the Ministry of Education, through with the state Civil Registration Organization, in cooperation with other relevant institutions and taking into account the resident of individuals and the changes to it at least every three months before the beginning of the new academic year, the names and addresses of Iranian and non-Iranian children and adolescents that have reached the legal age of education. </w:t>
      </w:r>
    </w:p>
    <w:p w14:paraId="00000039" w14:textId="77777777" w:rsidR="0067482C" w:rsidRPr="00EE7DCB" w:rsidRDefault="00EE7DCB">
      <w:pPr>
        <w:numPr>
          <w:ilvl w:val="0"/>
          <w:numId w:val="5"/>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The Ministry of Cooperatives, Labor and Social Welfare shall act in respect of the:</w:t>
      </w:r>
    </w:p>
    <w:p w14:paraId="0000003A" w14:textId="77777777" w:rsidR="0067482C" w:rsidRPr="00EE7DCB" w:rsidRDefault="00EE7DCB">
      <w:pPr>
        <w:numPr>
          <w:ilvl w:val="0"/>
          <w:numId w:val="15"/>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 xml:space="preserve">Effective Monitoring of workplaces in order to prevent and combat harassment or economic exploitation of children or adolescents. </w:t>
      </w:r>
    </w:p>
    <w:p w14:paraId="0000003B" w14:textId="77777777" w:rsidR="0067482C" w:rsidRPr="00EE7DCB" w:rsidRDefault="00EE7DCB">
      <w:pPr>
        <w:numPr>
          <w:ilvl w:val="0"/>
          <w:numId w:val="15"/>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 xml:space="preserve">Referral of victimized or at-risk children and adolescent to protective and judicial institutions. </w:t>
      </w:r>
    </w:p>
    <w:p w14:paraId="0000003C" w14:textId="77777777" w:rsidR="0067482C" w:rsidRPr="00EE7DCB" w:rsidRDefault="00EE7DCB">
      <w:pPr>
        <w:numPr>
          <w:ilvl w:val="0"/>
          <w:numId w:val="15"/>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Provision of insurance coverage subject to Article (148) of Labor Law adopted on 20 November 1990 for employed adolescents between 15 to 18 years of age.</w:t>
      </w:r>
    </w:p>
    <w:p w14:paraId="0000003D" w14:textId="77777777" w:rsidR="0067482C" w:rsidRPr="00EE7DCB" w:rsidRDefault="00EE7DCB">
      <w:pPr>
        <w:numPr>
          <w:ilvl w:val="0"/>
          <w:numId w:val="5"/>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The Ministry of Health and Medical Education shall take the following measures:</w:t>
      </w:r>
    </w:p>
    <w:p w14:paraId="0000003E" w14:textId="77777777" w:rsidR="0067482C" w:rsidRPr="00EE7DCB" w:rsidRDefault="00EE7DCB">
      <w:pPr>
        <w:numPr>
          <w:ilvl w:val="0"/>
          <w:numId w:val="16"/>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Compilation of occupational health and medical care guidelines to adapt the work conditions of adolescents to requisite standards;</w:t>
      </w:r>
    </w:p>
    <w:p w14:paraId="0000003F" w14:textId="77777777" w:rsidR="0067482C" w:rsidRPr="00EE7DCB" w:rsidRDefault="00EE7DCB">
      <w:pPr>
        <w:numPr>
          <w:ilvl w:val="0"/>
          <w:numId w:val="16"/>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 xml:space="preserve">Immediate admission and treatment of injured children and adolescents in all healthcare treatment centers in conjunction with sending reports of suspected cases of harassment to judicial and State Welfare Organization authorities. </w:t>
      </w:r>
    </w:p>
    <w:p w14:paraId="00000040" w14:textId="77777777" w:rsidR="0067482C" w:rsidRPr="00EE7DCB" w:rsidRDefault="00EE7DCB">
      <w:pPr>
        <w:numPr>
          <w:ilvl w:val="0"/>
          <w:numId w:val="16"/>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 xml:space="preserve">Provision of full coverage of health insurance for all children and adolescents residing in Iran. </w:t>
      </w:r>
    </w:p>
    <w:p w14:paraId="00000041" w14:textId="77777777" w:rsidR="0067482C" w:rsidRPr="00EE7DCB" w:rsidRDefault="00EE7DCB">
      <w:pPr>
        <w:numPr>
          <w:ilvl w:val="0"/>
          <w:numId w:val="5"/>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The Ministry of Education shall take the following measures:</w:t>
      </w:r>
    </w:p>
    <w:p w14:paraId="00000042" w14:textId="77777777" w:rsidR="0067482C" w:rsidRPr="00EE7DCB" w:rsidRDefault="00EE7DCB">
      <w:pPr>
        <w:numPr>
          <w:ilvl w:val="0"/>
          <w:numId w:val="17"/>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 xml:space="preserve">Announcing cases of non-registration and cases suspect to dropping out of school in the course of completion of secondary school to the State Welfare Organization or the Judiciary’s Office for Children and Adolescents Protection on a case-by-case basis and in order for the necessary measures to be carried out. </w:t>
      </w:r>
    </w:p>
    <w:p w14:paraId="00000043" w14:textId="77777777" w:rsidR="0067482C" w:rsidRPr="00EE7DCB" w:rsidRDefault="00EE7DCB">
      <w:pPr>
        <w:numPr>
          <w:ilvl w:val="0"/>
          <w:numId w:val="17"/>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 xml:space="preserve">Identifying, guiding and referring children and adolescents who are subject to this Act to protective and judicial institutions for the purpose of carrying out the required protective measures. </w:t>
      </w:r>
    </w:p>
    <w:p w14:paraId="00000044" w14:textId="77777777" w:rsidR="0067482C" w:rsidRPr="00EE7DCB" w:rsidRDefault="00EE7DCB">
      <w:pPr>
        <w:numPr>
          <w:ilvl w:val="0"/>
          <w:numId w:val="17"/>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Carrying out the required measures for registration and complete educational coverage of children and adolescents subject to this Act through secondary education.</w:t>
      </w:r>
    </w:p>
    <w:p w14:paraId="00000045" w14:textId="394FCA44" w:rsidR="0067482C" w:rsidRPr="00EE7DCB" w:rsidRDefault="00EE7DCB">
      <w:pPr>
        <w:numPr>
          <w:ilvl w:val="0"/>
          <w:numId w:val="17"/>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 xml:space="preserve">Training the administration and educational and administrative staff in the </w:t>
      </w:r>
      <w:r w:rsidR="004911C1" w:rsidRPr="00EE7DCB">
        <w:rPr>
          <w:rFonts w:asciiTheme="majorBidi" w:hAnsiTheme="majorBidi" w:cstheme="majorBidi"/>
        </w:rPr>
        <w:t>field</w:t>
      </w:r>
      <w:r w:rsidRPr="00EE7DCB">
        <w:rPr>
          <w:rFonts w:asciiTheme="majorBidi" w:hAnsiTheme="majorBidi" w:cstheme="majorBidi"/>
        </w:rPr>
        <w:t xml:space="preserve"> of children and adolescents’ rights.</w:t>
      </w:r>
    </w:p>
    <w:p w14:paraId="00000046" w14:textId="5C1CFFC4" w:rsidR="0067482C" w:rsidRPr="00EE7DCB" w:rsidRDefault="00EE7DCB" w:rsidP="004911C1">
      <w:pPr>
        <w:numPr>
          <w:ilvl w:val="0"/>
          <w:numId w:val="5"/>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 xml:space="preserve">The Islamic Republic of Iran Broadcasting (IRIB) shall </w:t>
      </w:r>
      <w:r w:rsidR="004911C1" w:rsidRPr="00EE7DCB">
        <w:rPr>
          <w:rFonts w:asciiTheme="majorBidi" w:hAnsiTheme="majorBidi" w:cstheme="majorBidi"/>
        </w:rPr>
        <w:t>take</w:t>
      </w:r>
      <w:r w:rsidRPr="00EE7DCB">
        <w:rPr>
          <w:rFonts w:asciiTheme="majorBidi" w:hAnsiTheme="majorBidi" w:cstheme="majorBidi"/>
        </w:rPr>
        <w:t xml:space="preserve"> the following measures:</w:t>
      </w:r>
    </w:p>
    <w:p w14:paraId="00000047" w14:textId="77777777" w:rsidR="0067482C" w:rsidRPr="00EE7DCB" w:rsidRDefault="00EE7DCB">
      <w:pPr>
        <w:numPr>
          <w:ilvl w:val="0"/>
          <w:numId w:val="19"/>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Production and broadcasting of regular programs for raising public awareness in the field of children and adolescents;</w:t>
      </w:r>
    </w:p>
    <w:p w14:paraId="00000048" w14:textId="77777777" w:rsidR="0067482C" w:rsidRPr="00EE7DCB" w:rsidRDefault="00EE7DCB">
      <w:pPr>
        <w:numPr>
          <w:ilvl w:val="0"/>
          <w:numId w:val="19"/>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Designing and creating a system of age and content for audiovisual works and products in the programs related to children and adolescents;</w:t>
      </w:r>
    </w:p>
    <w:p w14:paraId="00000049" w14:textId="77777777" w:rsidR="0067482C" w:rsidRPr="00EE7DCB" w:rsidRDefault="00EE7DCB">
      <w:pPr>
        <w:numPr>
          <w:ilvl w:val="0"/>
          <w:numId w:val="19"/>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Cooperation with other institutions and executive bodies stipulated in this Act for the purpose of production of scientific, educational, cultural works and programs in order to fulfill the goals of this Act;</w:t>
      </w:r>
    </w:p>
    <w:p w14:paraId="0000004A" w14:textId="77777777" w:rsidR="0067482C" w:rsidRPr="00EE7DCB" w:rsidRDefault="00EE7DCB">
      <w:pPr>
        <w:numPr>
          <w:ilvl w:val="0"/>
          <w:numId w:val="19"/>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Preventing the production, broadcasting or advertising of any program or product that is harmful for the wellbeing, upbringing, morality or in respect of other rights of children and adolescents;</w:t>
      </w:r>
    </w:p>
    <w:p w14:paraId="0000004B" w14:textId="1CE2A532" w:rsidR="0067482C" w:rsidRPr="00EE7DCB" w:rsidRDefault="00EE7DCB" w:rsidP="009456EC">
      <w:pPr>
        <w:numPr>
          <w:ilvl w:val="0"/>
          <w:numId w:val="19"/>
        </w:numPr>
        <w:pBdr>
          <w:top w:val="nil"/>
          <w:left w:val="nil"/>
          <w:bottom w:val="nil"/>
          <w:right w:val="nil"/>
          <w:between w:val="nil"/>
        </w:pBdr>
        <w:spacing w:line="360" w:lineRule="auto"/>
        <w:jc w:val="both"/>
        <w:rPr>
          <w:rFonts w:asciiTheme="majorBidi" w:hAnsiTheme="majorBidi" w:cstheme="majorBidi"/>
        </w:rPr>
      </w:pPr>
      <w:r w:rsidRPr="00EE7DCB">
        <w:rPr>
          <w:rFonts w:asciiTheme="majorBidi" w:hAnsiTheme="majorBidi" w:cstheme="majorBidi"/>
        </w:rPr>
        <w:t xml:space="preserve">Formulating and implementing the </w:t>
      </w:r>
      <w:r w:rsidR="009456EC" w:rsidRPr="00EE7DCB">
        <w:rPr>
          <w:rFonts w:asciiTheme="majorBidi" w:hAnsiTheme="majorBidi" w:cstheme="majorBidi"/>
        </w:rPr>
        <w:t>administrative and disciplinary sanctions</w:t>
      </w:r>
      <w:r w:rsidRPr="00EE7DCB">
        <w:rPr>
          <w:rFonts w:asciiTheme="majorBidi" w:hAnsiTheme="majorBidi" w:cstheme="majorBidi"/>
        </w:rPr>
        <w:t xml:space="preserve"> for producers, hosts and production and broadcasting crew members of audiovisual programs in line with the implementation of this law.</w:t>
      </w:r>
    </w:p>
    <w:p w14:paraId="0000004C" w14:textId="222A0FD2" w:rsidR="0067482C" w:rsidRPr="00EE7DCB" w:rsidRDefault="009456EC">
      <w:pPr>
        <w:spacing w:line="360" w:lineRule="auto"/>
        <w:ind w:left="720"/>
        <w:jc w:val="both"/>
        <w:rPr>
          <w:rFonts w:asciiTheme="majorBidi" w:hAnsiTheme="majorBidi" w:cstheme="majorBidi"/>
        </w:rPr>
      </w:pPr>
      <w:r w:rsidRPr="00EE7DCB">
        <w:rPr>
          <w:rFonts w:asciiTheme="majorBidi" w:hAnsiTheme="majorBidi" w:cstheme="majorBidi"/>
        </w:rPr>
        <w:t>Note: The Executive Regulation</w:t>
      </w:r>
      <w:r w:rsidR="00EE7DCB" w:rsidRPr="00EE7DCB">
        <w:rPr>
          <w:rFonts w:asciiTheme="majorBidi" w:hAnsiTheme="majorBidi" w:cstheme="majorBidi"/>
        </w:rPr>
        <w:t xml:space="preserve"> of this Article</w:t>
      </w:r>
      <w:r w:rsidR="00196567">
        <w:rPr>
          <w:rFonts w:asciiTheme="majorBidi" w:hAnsiTheme="majorBidi" w:cstheme="majorBidi"/>
        </w:rPr>
        <w:t xml:space="preserve"> 6</w:t>
      </w:r>
      <w:r w:rsidR="00EE7DCB" w:rsidRPr="00EE7DCB">
        <w:rPr>
          <w:rFonts w:asciiTheme="majorBidi" w:hAnsiTheme="majorBidi" w:cstheme="majorBidi"/>
        </w:rPr>
        <w:t xml:space="preserve"> shall be formulated by the Ministry of Cooperatives, Labor and Social Welfare in cooperation with the relevant executive bodies and shall be approved by the Council of Ministers within the period of three months. </w:t>
      </w:r>
    </w:p>
    <w:p w14:paraId="0000004D" w14:textId="77777777" w:rsidR="0067482C" w:rsidRPr="00EE7DCB" w:rsidRDefault="00EE7DCB">
      <w:pPr>
        <w:spacing w:line="360" w:lineRule="auto"/>
        <w:jc w:val="both"/>
        <w:rPr>
          <w:rFonts w:asciiTheme="majorBidi" w:hAnsiTheme="majorBidi" w:cstheme="majorBidi"/>
          <w:b/>
        </w:rPr>
      </w:pPr>
      <w:r w:rsidRPr="00EE7DCB">
        <w:rPr>
          <w:rFonts w:asciiTheme="majorBidi" w:hAnsiTheme="majorBidi" w:cstheme="majorBidi"/>
          <w:b/>
        </w:rPr>
        <w:t>Chapter Three – Crimes and Punishments</w:t>
      </w:r>
    </w:p>
    <w:p w14:paraId="0000004E" w14:textId="77777777" w:rsidR="0067482C" w:rsidRPr="00EE7DCB" w:rsidRDefault="00EE7DCB">
      <w:pPr>
        <w:spacing w:line="360" w:lineRule="auto"/>
        <w:jc w:val="both"/>
        <w:rPr>
          <w:rFonts w:asciiTheme="majorBidi" w:hAnsiTheme="majorBidi" w:cstheme="majorBidi"/>
        </w:rPr>
      </w:pPr>
      <w:r w:rsidRPr="00EE7DCB">
        <w:rPr>
          <w:rFonts w:asciiTheme="majorBidi" w:hAnsiTheme="majorBidi" w:cstheme="majorBidi"/>
        </w:rPr>
        <w:t>Article 7: Where any of the parents, natural guardians, or statutorily appointed guardians of the child and adolescent or other persons responsible for the care and upbringing of the child acts contrary to the provisions of the “</w:t>
      </w:r>
      <w:r w:rsidRPr="001F572A">
        <w:rPr>
          <w:rFonts w:asciiTheme="majorBidi" w:hAnsiTheme="majorBidi" w:cstheme="majorBidi"/>
        </w:rPr>
        <w:t>Providing the Means and Facilities for Education of the Iranian Child or Adolescent Act”</w:t>
      </w:r>
      <w:r w:rsidRPr="00EE7DCB">
        <w:rPr>
          <w:rFonts w:asciiTheme="majorBidi" w:hAnsiTheme="majorBidi" w:cstheme="majorBidi"/>
        </w:rPr>
        <w:t xml:space="preserve"> adopted on July 21, 1974 in refusing the to register or provide for the cause of education of a child or adolescent eligible for education </w:t>
      </w:r>
      <w:r w:rsidRPr="001F572A">
        <w:rPr>
          <w:rFonts w:asciiTheme="majorBidi" w:hAnsiTheme="majorBidi" w:cstheme="majorBidi"/>
        </w:rPr>
        <w:t>through secondary school</w:t>
      </w:r>
      <w:r w:rsidRPr="00EE7DCB">
        <w:rPr>
          <w:rFonts w:asciiTheme="majorBidi" w:hAnsiTheme="majorBidi" w:cstheme="majorBidi"/>
        </w:rPr>
        <w:t>, or where he or she prevents the education of a child or adolescent in any manner, he or she will be sentenced to performance of the aforementioned obligation and shall be ordered to pay a fine of 7</w:t>
      </w:r>
      <w:r w:rsidRPr="00EE7DCB">
        <w:rPr>
          <w:rFonts w:asciiTheme="majorBidi" w:hAnsiTheme="majorBidi" w:cstheme="majorBidi"/>
          <w:vertAlign w:val="superscript"/>
        </w:rPr>
        <w:t>th</w:t>
      </w:r>
      <w:r w:rsidRPr="00EE7DCB">
        <w:rPr>
          <w:rFonts w:asciiTheme="majorBidi" w:hAnsiTheme="majorBidi" w:cstheme="majorBidi"/>
        </w:rPr>
        <w:t xml:space="preserve"> degree of the Islamic Penal Code. </w:t>
      </w:r>
    </w:p>
    <w:p w14:paraId="0000004F" w14:textId="77777777" w:rsidR="0067482C" w:rsidRPr="00EE7DCB" w:rsidRDefault="00EE7DCB">
      <w:pPr>
        <w:spacing w:line="360" w:lineRule="auto"/>
        <w:jc w:val="both"/>
        <w:rPr>
          <w:rFonts w:asciiTheme="majorBidi" w:hAnsiTheme="majorBidi" w:cstheme="majorBidi"/>
        </w:rPr>
      </w:pPr>
      <w:r w:rsidRPr="00EE7DCB">
        <w:rPr>
          <w:rFonts w:asciiTheme="majorBidi" w:hAnsiTheme="majorBidi" w:cstheme="majorBidi"/>
        </w:rPr>
        <w:t>Note: Where the convict, after the communication of the final sentence, refuses to fulfill the prescribed duty in within the court-determined deadline, or, where, after the execution of the sentence, the convict acts to prevent the child from education again, he or she shall be ordered to pay a fine the 6</w:t>
      </w:r>
      <w:r w:rsidRPr="00EE7DCB">
        <w:rPr>
          <w:rFonts w:asciiTheme="majorBidi" w:hAnsiTheme="majorBidi" w:cstheme="majorBidi"/>
          <w:vertAlign w:val="superscript"/>
        </w:rPr>
        <w:t>th</w:t>
      </w:r>
      <w:r w:rsidRPr="00EE7DCB">
        <w:rPr>
          <w:rFonts w:asciiTheme="majorBidi" w:hAnsiTheme="majorBidi" w:cstheme="majorBidi"/>
        </w:rPr>
        <w:t xml:space="preserve"> degree of the Islamic Penal Code. </w:t>
      </w:r>
    </w:p>
    <w:p w14:paraId="00000050" w14:textId="77777777" w:rsidR="0067482C" w:rsidRPr="00EE7DCB" w:rsidRDefault="00EE7DCB">
      <w:pPr>
        <w:spacing w:line="360" w:lineRule="auto"/>
        <w:jc w:val="both"/>
        <w:rPr>
          <w:rFonts w:asciiTheme="majorBidi" w:hAnsiTheme="majorBidi" w:cstheme="majorBidi"/>
        </w:rPr>
      </w:pPr>
      <w:r w:rsidRPr="00EE7DCB">
        <w:rPr>
          <w:rFonts w:asciiTheme="majorBidi" w:hAnsiTheme="majorBidi" w:cstheme="majorBidi"/>
        </w:rPr>
        <w:t xml:space="preserve">Article 8: A person, who through threatening or persuasion or encouraging or causes a child or adolescent to run away from home or school or to drop out of school or deceives the child or adolescent for this purpose or facilitates its causes, in the event of running away or dropping out of school, shall be sentenced to one or more of sixth degree Islamic punishments on case-by-case basis, and in the absence of running away or dropping out of school, he or she shall face the warning of “Special Police for Children and Adolescents” for the first occurrence and in the event of recurrence shall be sentenced to the aforementioned punishment. </w:t>
      </w:r>
    </w:p>
    <w:p w14:paraId="00000051" w14:textId="77777777" w:rsidR="0067482C" w:rsidRPr="00EE7DCB" w:rsidRDefault="00EE7DCB">
      <w:pPr>
        <w:spacing w:line="360" w:lineRule="auto"/>
        <w:jc w:val="both"/>
        <w:rPr>
          <w:rFonts w:asciiTheme="majorBidi" w:hAnsiTheme="majorBidi" w:cstheme="majorBidi"/>
        </w:rPr>
      </w:pPr>
      <w:r w:rsidRPr="00EE7DCB">
        <w:rPr>
          <w:rFonts w:asciiTheme="majorBidi" w:hAnsiTheme="majorBidi" w:cstheme="majorBidi"/>
        </w:rPr>
        <w:t>Article 9: Where as a consequence of the neglect of persons other than the parents in respect of children and adolescents the following instances occur, the guilty party shall be punished as follows in addition to being ordered to pay the wergild:</w:t>
      </w:r>
    </w:p>
    <w:p w14:paraId="00000052" w14:textId="77777777" w:rsidR="0067482C" w:rsidRPr="00EE7DCB" w:rsidRDefault="00EE7DCB">
      <w:pPr>
        <w:numPr>
          <w:ilvl w:val="0"/>
          <w:numId w:val="20"/>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The death of the child or adolescent is punishable by incarceration of 5</w:t>
      </w:r>
      <w:r w:rsidRPr="00EE7DCB">
        <w:rPr>
          <w:rFonts w:asciiTheme="majorBidi" w:hAnsiTheme="majorBidi" w:cstheme="majorBidi"/>
          <w:vertAlign w:val="superscript"/>
        </w:rPr>
        <w:t>th</w:t>
      </w:r>
      <w:r w:rsidRPr="00EE7DCB">
        <w:rPr>
          <w:rFonts w:asciiTheme="majorBidi" w:hAnsiTheme="majorBidi" w:cstheme="majorBidi"/>
        </w:rPr>
        <w:t xml:space="preserve"> degree of Islamic Penal Code;</w:t>
      </w:r>
    </w:p>
    <w:p w14:paraId="00000053" w14:textId="1118FA92" w:rsidR="0067482C" w:rsidRPr="00EE7DCB" w:rsidRDefault="00EE7DCB" w:rsidP="00B50248">
      <w:pPr>
        <w:numPr>
          <w:ilvl w:val="0"/>
          <w:numId w:val="20"/>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Loss of one of the senses or interests, amputation, impairment or disability of a body part, dementia or the onset of incurable or permanent physical or mental illness, or infliction of injury of grave wound or higher is punishable by the incarceration of 6</w:t>
      </w:r>
      <w:r w:rsidRPr="00EE7DCB">
        <w:rPr>
          <w:rFonts w:asciiTheme="majorBidi" w:hAnsiTheme="majorBidi" w:cstheme="majorBidi"/>
          <w:vertAlign w:val="superscript"/>
        </w:rPr>
        <w:t>th</w:t>
      </w:r>
      <w:r w:rsidRPr="00EE7DCB">
        <w:rPr>
          <w:rFonts w:asciiTheme="majorBidi" w:hAnsiTheme="majorBidi" w:cstheme="majorBidi"/>
        </w:rPr>
        <w:t xml:space="preserve"> degree of the Islamic Penal Code on a case-by-case basis;</w:t>
      </w:r>
    </w:p>
    <w:p w14:paraId="00000054" w14:textId="77777777" w:rsidR="0067482C" w:rsidRPr="00EE7DCB" w:rsidRDefault="00EE7DCB">
      <w:pPr>
        <w:numPr>
          <w:ilvl w:val="0"/>
          <w:numId w:val="20"/>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 xml:space="preserve"> Impairment of one of the senses or interests, fracture of bones or other organs or onset of mental disorder is punishable by incarceration of 7</w:t>
      </w:r>
      <w:r w:rsidRPr="00EE7DCB">
        <w:rPr>
          <w:rFonts w:asciiTheme="majorBidi" w:hAnsiTheme="majorBidi" w:cstheme="majorBidi"/>
          <w:vertAlign w:val="superscript"/>
        </w:rPr>
        <w:t>th</w:t>
      </w:r>
      <w:r w:rsidRPr="00EE7DCB">
        <w:rPr>
          <w:rFonts w:asciiTheme="majorBidi" w:hAnsiTheme="majorBidi" w:cstheme="majorBidi"/>
        </w:rPr>
        <w:t xml:space="preserve"> degree of the Islamic Penal Code;</w:t>
      </w:r>
    </w:p>
    <w:p w14:paraId="00000055" w14:textId="77777777" w:rsidR="0067482C" w:rsidRPr="00EE7DCB" w:rsidRDefault="00EE7DCB">
      <w:pPr>
        <w:numPr>
          <w:ilvl w:val="0"/>
          <w:numId w:val="20"/>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In the event that injury to the head, face, neck does not fall under the scope of either paragraphs b or c, it is punishable by imprisonment of eight degree of the Islamic Penal Code;</w:t>
      </w:r>
    </w:p>
    <w:p w14:paraId="00000056" w14:textId="54191122" w:rsidR="0067482C" w:rsidRPr="00EE7DCB" w:rsidRDefault="00EE7DCB" w:rsidP="004B2C19">
      <w:pPr>
        <w:numPr>
          <w:ilvl w:val="0"/>
          <w:numId w:val="20"/>
        </w:numPr>
        <w:pBdr>
          <w:top w:val="nil"/>
          <w:left w:val="nil"/>
          <w:bottom w:val="nil"/>
          <w:right w:val="nil"/>
          <w:between w:val="nil"/>
        </w:pBdr>
        <w:spacing w:line="360" w:lineRule="auto"/>
        <w:jc w:val="both"/>
        <w:rPr>
          <w:rFonts w:asciiTheme="majorBidi" w:hAnsiTheme="majorBidi" w:cstheme="majorBidi"/>
        </w:rPr>
      </w:pPr>
      <w:r w:rsidRPr="00EE7DCB">
        <w:rPr>
          <w:rFonts w:asciiTheme="majorBidi" w:hAnsiTheme="majorBidi" w:cstheme="majorBidi"/>
        </w:rPr>
        <w:t xml:space="preserve">Sexual abuse caused by severe and continuous </w:t>
      </w:r>
      <w:r w:rsidR="004B2C19" w:rsidRPr="00EE7DCB">
        <w:rPr>
          <w:rFonts w:asciiTheme="majorBidi" w:hAnsiTheme="majorBidi" w:cstheme="majorBidi"/>
        </w:rPr>
        <w:t>negligence and</w:t>
      </w:r>
      <w:r w:rsidRPr="00EE7DCB">
        <w:rPr>
          <w:rFonts w:asciiTheme="majorBidi" w:hAnsiTheme="majorBidi" w:cstheme="majorBidi"/>
        </w:rPr>
        <w:t xml:space="preserve"> carelessness is punishable by one of the punishments of 8</w:t>
      </w:r>
      <w:r w:rsidRPr="00EE7DCB">
        <w:rPr>
          <w:rFonts w:asciiTheme="majorBidi" w:hAnsiTheme="majorBidi" w:cstheme="majorBidi"/>
          <w:vertAlign w:val="superscript"/>
        </w:rPr>
        <w:t>th</w:t>
      </w:r>
      <w:r w:rsidRPr="00EE7DCB">
        <w:rPr>
          <w:rFonts w:asciiTheme="majorBidi" w:hAnsiTheme="majorBidi" w:cstheme="majorBidi"/>
        </w:rPr>
        <w:t xml:space="preserve"> degree of the Islamic Penal Code, determined on a case-by-case basis.</w:t>
      </w:r>
    </w:p>
    <w:p w14:paraId="00000057" w14:textId="53F3FEA2" w:rsidR="0067482C" w:rsidRPr="00EE7DCB" w:rsidRDefault="00EE7DCB" w:rsidP="004B2C19">
      <w:pPr>
        <w:spacing w:line="360" w:lineRule="auto"/>
        <w:ind w:left="1080"/>
        <w:jc w:val="both"/>
        <w:rPr>
          <w:rFonts w:asciiTheme="majorBidi" w:hAnsiTheme="majorBidi" w:cstheme="majorBidi"/>
        </w:rPr>
      </w:pPr>
      <w:r w:rsidRPr="00EE7DCB">
        <w:rPr>
          <w:rFonts w:asciiTheme="majorBidi" w:hAnsiTheme="majorBidi" w:cstheme="majorBidi"/>
        </w:rPr>
        <w:t xml:space="preserve">Note: In the event </w:t>
      </w:r>
      <w:r w:rsidR="00894F6B" w:rsidRPr="00EE7DCB">
        <w:rPr>
          <w:rFonts w:asciiTheme="majorBidi" w:hAnsiTheme="majorBidi" w:cstheme="majorBidi"/>
        </w:rPr>
        <w:t>that the</w:t>
      </w:r>
      <w:r w:rsidRPr="00EE7DCB">
        <w:rPr>
          <w:rFonts w:asciiTheme="majorBidi" w:hAnsiTheme="majorBidi" w:cstheme="majorBidi"/>
        </w:rPr>
        <w:t xml:space="preserve"> </w:t>
      </w:r>
      <w:r w:rsidR="004B2C19" w:rsidRPr="00EE7DCB">
        <w:rPr>
          <w:rFonts w:asciiTheme="majorBidi" w:hAnsiTheme="majorBidi" w:cstheme="majorBidi"/>
        </w:rPr>
        <w:t>inattention</w:t>
      </w:r>
      <w:r w:rsidRPr="00EE7DCB">
        <w:rPr>
          <w:rFonts w:asciiTheme="majorBidi" w:hAnsiTheme="majorBidi" w:cstheme="majorBidi"/>
        </w:rPr>
        <w:t xml:space="preserve"> of the parents </w:t>
      </w:r>
      <w:r w:rsidR="00894F6B" w:rsidRPr="00EE7DCB">
        <w:rPr>
          <w:rFonts w:asciiTheme="majorBidi" w:hAnsiTheme="majorBidi" w:cstheme="majorBidi"/>
        </w:rPr>
        <w:t>results in the</w:t>
      </w:r>
      <w:r w:rsidRPr="00EE7DCB">
        <w:rPr>
          <w:rFonts w:asciiTheme="majorBidi" w:hAnsiTheme="majorBidi" w:cstheme="majorBidi"/>
        </w:rPr>
        <w:t xml:space="preserve"> incidences subject to this Article, the parents will be sentenced, at minimum, to the punishment specified in the above paragraphs. With reference to paragraph D of this Article, the parents are subject to this Note if they have not taken the measures necessary for preventing injury and if injury is attributable to them. </w:t>
      </w:r>
    </w:p>
    <w:p w14:paraId="00000058" w14:textId="77777777" w:rsidR="0067482C" w:rsidRPr="00EE7DCB" w:rsidRDefault="00EE7DCB" w:rsidP="001F572A">
      <w:p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Article 10: Anyone who commits sexual harassment or abuse against a child or adolescent, in the event that he or she is not subject to the fixed corporal punishment</w:t>
      </w:r>
      <w:r w:rsidRPr="00EE7DCB">
        <w:rPr>
          <w:rFonts w:asciiTheme="majorBidi" w:hAnsiTheme="majorBidi" w:cstheme="majorBidi"/>
          <w:i/>
        </w:rPr>
        <w:t xml:space="preserve"> </w:t>
      </w:r>
      <w:r w:rsidRPr="00EE7DCB">
        <w:rPr>
          <w:rFonts w:asciiTheme="majorBidi" w:hAnsiTheme="majorBidi" w:cstheme="majorBidi"/>
        </w:rPr>
        <w:t>penalty, taking into account the circumstances of the victim and the circumstances of the perpetrator and the effects of the crime, shall be sentenced as follows:</w:t>
      </w:r>
    </w:p>
    <w:p w14:paraId="00000059" w14:textId="77777777" w:rsidR="0067482C" w:rsidRPr="00EE7DCB" w:rsidRDefault="00EE7DCB">
      <w:pPr>
        <w:numPr>
          <w:ilvl w:val="0"/>
          <w:numId w:val="2"/>
        </w:numPr>
        <w:pBdr>
          <w:top w:val="nil"/>
          <w:left w:val="nil"/>
          <w:bottom w:val="nil"/>
          <w:right w:val="nil"/>
          <w:between w:val="nil"/>
        </w:pBdr>
        <w:spacing w:after="0" w:line="360" w:lineRule="auto"/>
        <w:jc w:val="both"/>
        <w:rPr>
          <w:rFonts w:asciiTheme="majorBidi" w:hAnsiTheme="majorBidi" w:cstheme="majorBidi"/>
        </w:rPr>
      </w:pPr>
      <w:r w:rsidRPr="001F572A">
        <w:rPr>
          <w:rFonts w:asciiTheme="majorBidi" w:hAnsiTheme="majorBidi" w:cstheme="majorBidi"/>
        </w:rPr>
        <w:t>Contact</w:t>
      </w:r>
      <w:r w:rsidRPr="00EE7DCB">
        <w:rPr>
          <w:rFonts w:asciiTheme="majorBidi" w:hAnsiTheme="majorBidi" w:cstheme="majorBidi"/>
        </w:rPr>
        <w:t xml:space="preserve"> sexual harassment by an incest or by violence is subject to incarceration 5</w:t>
      </w:r>
      <w:r w:rsidRPr="00EE7DCB">
        <w:rPr>
          <w:rFonts w:asciiTheme="majorBidi" w:hAnsiTheme="majorBidi" w:cstheme="majorBidi"/>
          <w:vertAlign w:val="superscript"/>
        </w:rPr>
        <w:t>th</w:t>
      </w:r>
      <w:r w:rsidRPr="00EE7DCB">
        <w:rPr>
          <w:rFonts w:asciiTheme="majorBidi" w:hAnsiTheme="majorBidi" w:cstheme="majorBidi"/>
        </w:rPr>
        <w:t xml:space="preserve"> degree of the Islamic Penal Code;</w:t>
      </w:r>
    </w:p>
    <w:p w14:paraId="0000005A" w14:textId="77777777" w:rsidR="0067482C" w:rsidRPr="00EE7DCB" w:rsidRDefault="00EE7DCB">
      <w:pPr>
        <w:numPr>
          <w:ilvl w:val="0"/>
          <w:numId w:val="2"/>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 xml:space="preserve">Other forms of </w:t>
      </w:r>
      <w:r w:rsidRPr="001F572A">
        <w:rPr>
          <w:rFonts w:asciiTheme="majorBidi" w:hAnsiTheme="majorBidi" w:cstheme="majorBidi"/>
        </w:rPr>
        <w:t>contact</w:t>
      </w:r>
      <w:r w:rsidRPr="00EE7DCB">
        <w:rPr>
          <w:rFonts w:asciiTheme="majorBidi" w:hAnsiTheme="majorBidi" w:cstheme="majorBidi"/>
        </w:rPr>
        <w:t xml:space="preserve"> sexual harassments are subject to incarceration of 6</w:t>
      </w:r>
      <w:r w:rsidRPr="00EE7DCB">
        <w:rPr>
          <w:rFonts w:asciiTheme="majorBidi" w:hAnsiTheme="majorBidi" w:cstheme="majorBidi"/>
          <w:vertAlign w:val="superscript"/>
        </w:rPr>
        <w:t>th</w:t>
      </w:r>
      <w:r w:rsidRPr="00EE7DCB">
        <w:rPr>
          <w:rFonts w:asciiTheme="majorBidi" w:hAnsiTheme="majorBidi" w:cstheme="majorBidi"/>
        </w:rPr>
        <w:t xml:space="preserve"> degree of the Islamic Penal Code</w:t>
      </w:r>
    </w:p>
    <w:p w14:paraId="0000005B" w14:textId="77777777" w:rsidR="0067482C" w:rsidRPr="00EE7DCB" w:rsidRDefault="00EE7DCB">
      <w:pPr>
        <w:numPr>
          <w:ilvl w:val="0"/>
          <w:numId w:val="2"/>
        </w:numPr>
        <w:pBdr>
          <w:top w:val="nil"/>
          <w:left w:val="nil"/>
          <w:bottom w:val="nil"/>
          <w:right w:val="nil"/>
          <w:between w:val="nil"/>
        </w:pBdr>
        <w:spacing w:after="0" w:line="360" w:lineRule="auto"/>
        <w:jc w:val="both"/>
        <w:rPr>
          <w:rFonts w:asciiTheme="majorBidi" w:hAnsiTheme="majorBidi" w:cstheme="majorBidi"/>
        </w:rPr>
      </w:pPr>
      <w:r w:rsidRPr="001F572A">
        <w:rPr>
          <w:rFonts w:asciiTheme="majorBidi" w:hAnsiTheme="majorBidi" w:cstheme="majorBidi"/>
        </w:rPr>
        <w:t>Non-contact</w:t>
      </w:r>
      <w:r w:rsidRPr="00EE7DCB">
        <w:rPr>
          <w:rFonts w:asciiTheme="majorBidi" w:hAnsiTheme="majorBidi" w:cstheme="majorBidi"/>
        </w:rPr>
        <w:t xml:space="preserve"> sexual harassment by incest or violence is subject to one of the 7</w:t>
      </w:r>
      <w:r w:rsidRPr="00EE7DCB">
        <w:rPr>
          <w:rFonts w:asciiTheme="majorBidi" w:hAnsiTheme="majorBidi" w:cstheme="majorBidi"/>
          <w:vertAlign w:val="superscript"/>
        </w:rPr>
        <w:t>th</w:t>
      </w:r>
      <w:r w:rsidRPr="00EE7DCB">
        <w:rPr>
          <w:rFonts w:asciiTheme="majorBidi" w:hAnsiTheme="majorBidi" w:cstheme="majorBidi"/>
        </w:rPr>
        <w:t xml:space="preserve"> degree punishments of the Islamic Penal Code;</w:t>
      </w:r>
    </w:p>
    <w:p w14:paraId="0000005C" w14:textId="77777777" w:rsidR="0067482C" w:rsidRPr="00EE7DCB" w:rsidRDefault="00EE7DCB">
      <w:pPr>
        <w:numPr>
          <w:ilvl w:val="0"/>
          <w:numId w:val="2"/>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 xml:space="preserve">Other </w:t>
      </w:r>
      <w:r w:rsidRPr="001F572A">
        <w:rPr>
          <w:rFonts w:asciiTheme="majorBidi" w:hAnsiTheme="majorBidi" w:cstheme="majorBidi"/>
        </w:rPr>
        <w:t>non-contact</w:t>
      </w:r>
      <w:r w:rsidRPr="00EE7DCB">
        <w:rPr>
          <w:rFonts w:asciiTheme="majorBidi" w:hAnsiTheme="majorBidi" w:cstheme="majorBidi"/>
        </w:rPr>
        <w:t xml:space="preserve"> sexual harassment is subject to one of the 8</w:t>
      </w:r>
      <w:r w:rsidRPr="00EE7DCB">
        <w:rPr>
          <w:rFonts w:asciiTheme="majorBidi" w:hAnsiTheme="majorBidi" w:cstheme="majorBidi"/>
          <w:vertAlign w:val="superscript"/>
        </w:rPr>
        <w:t>th</w:t>
      </w:r>
      <w:r w:rsidRPr="00EE7DCB">
        <w:rPr>
          <w:rFonts w:asciiTheme="majorBidi" w:hAnsiTheme="majorBidi" w:cstheme="majorBidi"/>
        </w:rPr>
        <w:t xml:space="preserve"> punishments of Islamic Penal Code;</w:t>
      </w:r>
    </w:p>
    <w:p w14:paraId="0000005D" w14:textId="30A7C097" w:rsidR="0067482C" w:rsidRPr="00EE7DCB" w:rsidRDefault="00EE7DCB" w:rsidP="001F572A">
      <w:pPr>
        <w:numPr>
          <w:ilvl w:val="0"/>
          <w:numId w:val="2"/>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Sexual exploitation of the child and adolescent through offering, acquiring, forcing or hiring for prostitution or sexual abuse is subject to incarceration of 5</w:t>
      </w:r>
      <w:r w:rsidRPr="00EE7DCB">
        <w:rPr>
          <w:rFonts w:asciiTheme="majorBidi" w:hAnsiTheme="majorBidi" w:cstheme="majorBidi"/>
          <w:vertAlign w:val="superscript"/>
        </w:rPr>
        <w:t>th</w:t>
      </w:r>
      <w:r w:rsidRPr="00EE7DCB">
        <w:rPr>
          <w:rFonts w:asciiTheme="majorBidi" w:hAnsiTheme="majorBidi" w:cstheme="majorBidi"/>
        </w:rPr>
        <w:t xml:space="preserve"> of the Islamic Penal Code;</w:t>
      </w:r>
    </w:p>
    <w:p w14:paraId="0000005E" w14:textId="651F6EAC" w:rsidR="0067482C" w:rsidRPr="00EE7DCB" w:rsidRDefault="00EE7DCB" w:rsidP="004B2C19">
      <w:pPr>
        <w:numPr>
          <w:ilvl w:val="0"/>
          <w:numId w:val="2"/>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 xml:space="preserve">Making available or presenting obscene or </w:t>
      </w:r>
      <w:r w:rsidR="004B2C19" w:rsidRPr="00EE7DCB">
        <w:rPr>
          <w:rFonts w:asciiTheme="majorBidi" w:hAnsiTheme="majorBidi" w:cstheme="majorBidi"/>
        </w:rPr>
        <w:t>banal</w:t>
      </w:r>
      <w:r w:rsidRPr="00EE7DCB">
        <w:rPr>
          <w:rFonts w:asciiTheme="majorBidi" w:hAnsiTheme="majorBidi" w:cstheme="majorBidi"/>
        </w:rPr>
        <w:t xml:space="preserve"> content or works to a child or adolescent is subject to one or several of the 8</w:t>
      </w:r>
      <w:r w:rsidRPr="00EE7DCB">
        <w:rPr>
          <w:rFonts w:asciiTheme="majorBidi" w:hAnsiTheme="majorBidi" w:cstheme="majorBidi"/>
          <w:vertAlign w:val="superscript"/>
        </w:rPr>
        <w:t>th</w:t>
      </w:r>
      <w:r w:rsidRPr="00EE7DCB">
        <w:rPr>
          <w:rFonts w:asciiTheme="majorBidi" w:hAnsiTheme="majorBidi" w:cstheme="majorBidi"/>
        </w:rPr>
        <w:t xml:space="preserve"> punishments of the Islamic Penal Code;</w:t>
      </w:r>
    </w:p>
    <w:p w14:paraId="0000005F" w14:textId="2FDBAEE3" w:rsidR="0067482C" w:rsidRPr="00EE7DCB" w:rsidRDefault="00EE7DCB" w:rsidP="004B2C19">
      <w:pPr>
        <w:numPr>
          <w:ilvl w:val="0"/>
          <w:numId w:val="2"/>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The use of the child or adolescent for preparation, production, distribution, reproduction, display, sale and storage of obscene or banal audio and visual works is subject to average of the minimum and maximum to a maximum of the punishment prescribed in the relevant Act determined on a case-by-case basis;</w:t>
      </w:r>
    </w:p>
    <w:p w14:paraId="00000060" w14:textId="77777777" w:rsidR="0067482C" w:rsidRPr="00EE7DCB" w:rsidRDefault="00EE7DCB">
      <w:pPr>
        <w:numPr>
          <w:ilvl w:val="0"/>
          <w:numId w:val="2"/>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Importing, exporting, reproducing, publishing, offering, trading or uploading obscene or banal content or works in which children and adolescents are exploited, or transporting or storing them is subject to one of the 6</w:t>
      </w:r>
      <w:r w:rsidRPr="00EE7DCB">
        <w:rPr>
          <w:rFonts w:asciiTheme="majorBidi" w:hAnsiTheme="majorBidi" w:cstheme="majorBidi"/>
          <w:vertAlign w:val="superscript"/>
        </w:rPr>
        <w:t>th</w:t>
      </w:r>
      <w:r w:rsidRPr="00EE7DCB">
        <w:rPr>
          <w:rFonts w:asciiTheme="majorBidi" w:hAnsiTheme="majorBidi" w:cstheme="majorBidi"/>
        </w:rPr>
        <w:t xml:space="preserve"> punishment of the Islamic Penal Code. </w:t>
      </w:r>
    </w:p>
    <w:p w14:paraId="00000061" w14:textId="07CDD4F3" w:rsidR="0067482C" w:rsidRPr="00EE7DCB" w:rsidRDefault="00EE7DCB" w:rsidP="004B2C19">
      <w:pPr>
        <w:numPr>
          <w:ilvl w:val="0"/>
          <w:numId w:val="2"/>
        </w:numPr>
        <w:pBdr>
          <w:top w:val="nil"/>
          <w:left w:val="nil"/>
          <w:bottom w:val="nil"/>
          <w:right w:val="nil"/>
          <w:between w:val="nil"/>
        </w:pBdr>
        <w:spacing w:line="360" w:lineRule="auto"/>
        <w:jc w:val="both"/>
        <w:rPr>
          <w:rFonts w:asciiTheme="majorBidi" w:hAnsiTheme="majorBidi" w:cstheme="majorBidi"/>
        </w:rPr>
      </w:pPr>
      <w:r w:rsidRPr="00EE7DCB">
        <w:rPr>
          <w:rFonts w:asciiTheme="majorBidi" w:hAnsiTheme="majorBidi" w:cstheme="majorBidi"/>
        </w:rPr>
        <w:t xml:space="preserve">Communicating with the child or adolescent in the cyberspace for the purpose of any sexual harassment or </w:t>
      </w:r>
      <w:r w:rsidR="004B2C19" w:rsidRPr="00EE7DCB">
        <w:rPr>
          <w:rFonts w:asciiTheme="majorBidi" w:hAnsiTheme="majorBidi" w:cstheme="majorBidi"/>
        </w:rPr>
        <w:t>illicit</w:t>
      </w:r>
      <w:r w:rsidRPr="00EE7DCB">
        <w:rPr>
          <w:rFonts w:asciiTheme="majorBidi" w:hAnsiTheme="majorBidi" w:cstheme="majorBidi"/>
        </w:rPr>
        <w:t xml:space="preserve"> sexual relations is subject to one of the 6</w:t>
      </w:r>
      <w:r w:rsidRPr="00EE7DCB">
        <w:rPr>
          <w:rFonts w:asciiTheme="majorBidi" w:hAnsiTheme="majorBidi" w:cstheme="majorBidi"/>
          <w:vertAlign w:val="superscript"/>
        </w:rPr>
        <w:t>th</w:t>
      </w:r>
      <w:r w:rsidRPr="00EE7DCB">
        <w:rPr>
          <w:rFonts w:asciiTheme="majorBidi" w:hAnsiTheme="majorBidi" w:cstheme="majorBidi"/>
        </w:rPr>
        <w:t xml:space="preserve"> punishments of the Islamic Penal Code. </w:t>
      </w:r>
    </w:p>
    <w:p w14:paraId="00000062" w14:textId="7E6F1E01" w:rsidR="0067482C" w:rsidRPr="00EE7DCB" w:rsidRDefault="00EE7DCB" w:rsidP="004B2C19">
      <w:pPr>
        <w:spacing w:line="360" w:lineRule="auto"/>
        <w:jc w:val="both"/>
        <w:rPr>
          <w:rFonts w:asciiTheme="majorBidi" w:hAnsiTheme="majorBidi" w:cstheme="majorBidi"/>
        </w:rPr>
      </w:pPr>
      <w:r w:rsidRPr="00EE7DCB">
        <w:rPr>
          <w:rFonts w:asciiTheme="majorBidi" w:hAnsiTheme="majorBidi" w:cstheme="majorBidi"/>
        </w:rPr>
        <w:t>Article 11: Any transaction involving a child or adolescent is prohibited and the perpetrator is subject to incarceration by 5</w:t>
      </w:r>
      <w:r w:rsidRPr="00EE7DCB">
        <w:rPr>
          <w:rFonts w:asciiTheme="majorBidi" w:hAnsiTheme="majorBidi" w:cstheme="majorBidi"/>
          <w:vertAlign w:val="superscript"/>
        </w:rPr>
        <w:t>th</w:t>
      </w:r>
      <w:r w:rsidRPr="00EE7DCB">
        <w:rPr>
          <w:rFonts w:asciiTheme="majorBidi" w:hAnsiTheme="majorBidi" w:cstheme="majorBidi"/>
        </w:rPr>
        <w:t xml:space="preserve"> degree of the Islamic Penal Code; where this conduct is for the purpose of prostitution and pornography, economic exploitation, removal of organs or body parts or the use of the child or adolescent in criminal activities, the perpetrator shall be subject to incarceration of 4</w:t>
      </w:r>
      <w:r w:rsidRPr="00EE7DCB">
        <w:rPr>
          <w:rFonts w:asciiTheme="majorBidi" w:hAnsiTheme="majorBidi" w:cstheme="majorBidi"/>
          <w:vertAlign w:val="superscript"/>
        </w:rPr>
        <w:t>th</w:t>
      </w:r>
      <w:r w:rsidRPr="00EE7DCB">
        <w:rPr>
          <w:rFonts w:asciiTheme="majorBidi" w:hAnsiTheme="majorBidi" w:cstheme="majorBidi"/>
        </w:rPr>
        <w:t xml:space="preserve"> degree of the Islamic Penal Code. </w:t>
      </w:r>
    </w:p>
    <w:p w14:paraId="00000063" w14:textId="113FDBE1" w:rsidR="0067482C" w:rsidRPr="00EE7DCB" w:rsidRDefault="00EE7DCB" w:rsidP="004B2C19">
      <w:pPr>
        <w:spacing w:line="360" w:lineRule="auto"/>
        <w:jc w:val="both"/>
        <w:rPr>
          <w:rFonts w:asciiTheme="majorBidi" w:hAnsiTheme="majorBidi" w:cstheme="majorBidi"/>
        </w:rPr>
      </w:pPr>
      <w:r w:rsidRPr="00EE7DCB">
        <w:rPr>
          <w:rFonts w:asciiTheme="majorBidi" w:hAnsiTheme="majorBidi" w:cstheme="majorBidi"/>
        </w:rPr>
        <w:t xml:space="preserve">Note 1: Persons who taken up a profession of acting as intermediaries in the commission of the crime which is the subject of this article, will be sentenced to the average of the minimum and maximum up to the maximum of the punishment of the perpetrator  and, otherwise, shall be sentenced to the punishment of the accomplice . </w:t>
      </w:r>
    </w:p>
    <w:p w14:paraId="00000064" w14:textId="77777777" w:rsidR="0067482C" w:rsidRPr="00EE7DCB" w:rsidRDefault="00EE7DCB">
      <w:pPr>
        <w:spacing w:line="360" w:lineRule="auto"/>
        <w:jc w:val="both"/>
        <w:rPr>
          <w:rFonts w:asciiTheme="majorBidi" w:hAnsiTheme="majorBidi" w:cstheme="majorBidi"/>
        </w:rPr>
      </w:pPr>
      <w:r w:rsidRPr="00EE7DCB">
        <w:rPr>
          <w:rFonts w:asciiTheme="majorBidi" w:hAnsiTheme="majorBidi" w:cstheme="majorBidi"/>
        </w:rPr>
        <w:t>Note 2: Where the employees of governmental institutions assigned to public services, both governmental and non-governmental, are involved in committing a crime that is the subject of this article, in addition to the main punished, shall be sentenced to social exclusion of 5</w:t>
      </w:r>
      <w:r w:rsidRPr="00EE7DCB">
        <w:rPr>
          <w:rFonts w:asciiTheme="majorBidi" w:hAnsiTheme="majorBidi" w:cstheme="majorBidi"/>
          <w:vertAlign w:val="superscript"/>
        </w:rPr>
        <w:t>th</w:t>
      </w:r>
      <w:r w:rsidRPr="00EE7DCB">
        <w:rPr>
          <w:rFonts w:asciiTheme="majorBidi" w:hAnsiTheme="majorBidi" w:cstheme="majorBidi"/>
        </w:rPr>
        <w:t xml:space="preserve"> degree of the Islamic Penal Code. </w:t>
      </w:r>
    </w:p>
    <w:p w14:paraId="00000065" w14:textId="77777777" w:rsidR="0067482C" w:rsidRPr="00EE7DCB" w:rsidRDefault="00EE7DCB">
      <w:pPr>
        <w:spacing w:line="360" w:lineRule="auto"/>
        <w:jc w:val="both"/>
        <w:rPr>
          <w:rFonts w:asciiTheme="majorBidi" w:hAnsiTheme="majorBidi" w:cstheme="majorBidi"/>
        </w:rPr>
      </w:pPr>
      <w:r w:rsidRPr="00EE7DCB">
        <w:rPr>
          <w:rFonts w:asciiTheme="majorBidi" w:hAnsiTheme="majorBidi" w:cstheme="majorBidi"/>
        </w:rPr>
        <w:t>Article 12: A person who commits child or adolescent trafficking shall be sentenced to incarceration of 3</w:t>
      </w:r>
      <w:r w:rsidRPr="00EE7DCB">
        <w:rPr>
          <w:rFonts w:asciiTheme="majorBidi" w:hAnsiTheme="majorBidi" w:cstheme="majorBidi"/>
          <w:vertAlign w:val="superscript"/>
        </w:rPr>
        <w:t>rd</w:t>
      </w:r>
      <w:r w:rsidRPr="00EE7DCB">
        <w:rPr>
          <w:rFonts w:asciiTheme="majorBidi" w:hAnsiTheme="majorBidi" w:cstheme="majorBidi"/>
        </w:rPr>
        <w:t xml:space="preserve"> degree of the Islamic Penal Code. </w:t>
      </w:r>
    </w:p>
    <w:p w14:paraId="00000066" w14:textId="59E3023B" w:rsidR="0067482C" w:rsidRPr="00EE7DCB" w:rsidRDefault="00EE7DCB" w:rsidP="004B2C19">
      <w:pPr>
        <w:spacing w:line="360" w:lineRule="auto"/>
        <w:jc w:val="both"/>
        <w:rPr>
          <w:rFonts w:asciiTheme="majorBidi" w:hAnsiTheme="majorBidi" w:cstheme="majorBidi"/>
        </w:rPr>
      </w:pPr>
      <w:r w:rsidRPr="00EE7DCB">
        <w:rPr>
          <w:rFonts w:asciiTheme="majorBidi" w:hAnsiTheme="majorBidi" w:cstheme="majorBidi"/>
        </w:rPr>
        <w:t>Article 13: A person who commits transfer, purchase, sale or smuggling of the organs or body parts of the child or adolescent shall be sentenced to incarceration of 3</w:t>
      </w:r>
      <w:r w:rsidRPr="00EE7DCB">
        <w:rPr>
          <w:rFonts w:asciiTheme="majorBidi" w:hAnsiTheme="majorBidi" w:cstheme="majorBidi"/>
          <w:vertAlign w:val="superscript"/>
        </w:rPr>
        <w:t>rd</w:t>
      </w:r>
      <w:r w:rsidRPr="00EE7DCB">
        <w:rPr>
          <w:rFonts w:asciiTheme="majorBidi" w:hAnsiTheme="majorBidi" w:cstheme="majorBidi"/>
        </w:rPr>
        <w:t xml:space="preserve"> degree of Islamic Penal Code. </w:t>
      </w:r>
    </w:p>
    <w:p w14:paraId="00000067" w14:textId="74D973D0" w:rsidR="0067482C" w:rsidRPr="00EE7DCB" w:rsidRDefault="00EE7DCB" w:rsidP="004B2C19">
      <w:pPr>
        <w:spacing w:line="360" w:lineRule="auto"/>
        <w:jc w:val="both"/>
        <w:rPr>
          <w:rFonts w:asciiTheme="majorBidi" w:hAnsiTheme="majorBidi" w:cstheme="majorBidi"/>
        </w:rPr>
      </w:pPr>
      <w:r w:rsidRPr="00EE7DCB">
        <w:rPr>
          <w:rFonts w:asciiTheme="majorBidi" w:hAnsiTheme="majorBidi" w:cstheme="majorBidi"/>
        </w:rPr>
        <w:t xml:space="preserve">Note 1: The transfer of body parts and organs to patients in need is not subject to this Article, provided that it is not mutilation, insulting and offensive, and that the removal of that body part does not result in his or her death. </w:t>
      </w:r>
    </w:p>
    <w:p w14:paraId="00000068" w14:textId="1B519C5F" w:rsidR="0067482C" w:rsidRPr="00EE7DCB" w:rsidRDefault="00EE7DCB" w:rsidP="004B2C19">
      <w:pPr>
        <w:spacing w:line="360" w:lineRule="auto"/>
        <w:jc w:val="both"/>
        <w:rPr>
          <w:rFonts w:asciiTheme="majorBidi" w:hAnsiTheme="majorBidi" w:cstheme="majorBidi"/>
        </w:rPr>
      </w:pPr>
      <w:r w:rsidRPr="00EE7DCB">
        <w:rPr>
          <w:rFonts w:asciiTheme="majorBidi" w:hAnsiTheme="majorBidi" w:cstheme="majorBidi"/>
        </w:rPr>
        <w:t xml:space="preserve">Note 2: If doctors or persons related to the medical affairs participate or assist in the commission of the crime that is the subject of this article, in addition to the punishment prescribed by this law, they shall be sentenced to social exclusion and </w:t>
      </w:r>
      <w:r w:rsidR="004B2C19" w:rsidRPr="00EE7DCB">
        <w:rPr>
          <w:rFonts w:asciiTheme="majorBidi" w:hAnsiTheme="majorBidi" w:cstheme="majorBidi"/>
        </w:rPr>
        <w:t>5</w:t>
      </w:r>
      <w:r w:rsidR="004B2C19" w:rsidRPr="00EE7DCB">
        <w:rPr>
          <w:rFonts w:asciiTheme="majorBidi" w:hAnsiTheme="majorBidi" w:cstheme="majorBidi"/>
          <w:vertAlign w:val="superscript"/>
        </w:rPr>
        <w:t>th</w:t>
      </w:r>
      <w:r w:rsidR="004B2C19" w:rsidRPr="00EE7DCB">
        <w:rPr>
          <w:rFonts w:asciiTheme="majorBidi" w:hAnsiTheme="majorBidi" w:cstheme="majorBidi"/>
        </w:rPr>
        <w:t xml:space="preserve"> </w:t>
      </w:r>
      <w:r w:rsidRPr="00EE7DCB">
        <w:rPr>
          <w:rFonts w:asciiTheme="majorBidi" w:hAnsiTheme="majorBidi" w:cstheme="majorBidi"/>
        </w:rPr>
        <w:t xml:space="preserve">degree prohibitions of the Islamic Penal Code. </w:t>
      </w:r>
    </w:p>
    <w:p w14:paraId="00000069" w14:textId="24E8BB16" w:rsidR="0067482C" w:rsidRPr="00EE7DCB" w:rsidRDefault="00EE7DCB" w:rsidP="009456EC">
      <w:pPr>
        <w:spacing w:line="360" w:lineRule="auto"/>
        <w:jc w:val="both"/>
        <w:rPr>
          <w:rFonts w:asciiTheme="majorBidi" w:hAnsiTheme="majorBidi" w:cstheme="majorBidi"/>
        </w:rPr>
      </w:pPr>
      <w:r w:rsidRPr="00EE7DCB">
        <w:rPr>
          <w:rFonts w:asciiTheme="majorBidi" w:hAnsiTheme="majorBidi" w:cstheme="majorBidi"/>
        </w:rPr>
        <w:t>Article 14: Any person who in any way causes or facilitates the commission of suicide of the child or adolescent, and w</w:t>
      </w:r>
      <w:r w:rsidR="004B2C19" w:rsidRPr="00EE7DCB">
        <w:rPr>
          <w:rFonts w:asciiTheme="majorBidi" w:hAnsiTheme="majorBidi" w:cstheme="majorBidi"/>
        </w:rPr>
        <w:t>h</w:t>
      </w:r>
      <w:r w:rsidRPr="00EE7DCB">
        <w:rPr>
          <w:rFonts w:asciiTheme="majorBidi" w:hAnsiTheme="majorBidi" w:cstheme="majorBidi"/>
        </w:rPr>
        <w:t xml:space="preserve">o is not subject to fixed corporal punishment or talion, in addition to paying the wergild in accordance with the </w:t>
      </w:r>
      <w:r w:rsidR="009456EC" w:rsidRPr="00EE7DCB">
        <w:rPr>
          <w:rFonts w:asciiTheme="majorBidi" w:hAnsiTheme="majorBidi" w:cstheme="majorBidi"/>
        </w:rPr>
        <w:t>provisions</w:t>
      </w:r>
      <w:r w:rsidRPr="00EE7DCB">
        <w:rPr>
          <w:rFonts w:asciiTheme="majorBidi" w:hAnsiTheme="majorBidi" w:cstheme="majorBidi"/>
        </w:rPr>
        <w:t>, shall be punished as follows, on a case-by-case basis:</w:t>
      </w:r>
    </w:p>
    <w:p w14:paraId="0000006A" w14:textId="77777777" w:rsidR="0067482C" w:rsidRPr="00EE7DCB" w:rsidRDefault="00EE7DCB">
      <w:pPr>
        <w:numPr>
          <w:ilvl w:val="0"/>
          <w:numId w:val="6"/>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If the conduct of the perpetrator causes the child or adolescent suicide leading to his or her death, the perpetrator is subject to the punishment of incarceration of 5</w:t>
      </w:r>
      <w:r w:rsidRPr="00EE7DCB">
        <w:rPr>
          <w:rFonts w:asciiTheme="majorBidi" w:hAnsiTheme="majorBidi" w:cstheme="majorBidi"/>
          <w:vertAlign w:val="superscript"/>
        </w:rPr>
        <w:t>th</w:t>
      </w:r>
      <w:r w:rsidRPr="00EE7DCB">
        <w:rPr>
          <w:rFonts w:asciiTheme="majorBidi" w:hAnsiTheme="majorBidi" w:cstheme="majorBidi"/>
        </w:rPr>
        <w:t xml:space="preserve"> degree of the Islamic Penal Code;</w:t>
      </w:r>
    </w:p>
    <w:p w14:paraId="0000006B" w14:textId="77777777" w:rsidR="0067482C" w:rsidRPr="00EE7DCB" w:rsidRDefault="00EE7DCB">
      <w:pPr>
        <w:numPr>
          <w:ilvl w:val="0"/>
          <w:numId w:val="6"/>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If the conduct of the perpetrator does not cause the death of the child or the adolescent but leads to the infliction of physical or mental injury on the child or adolescent, the perpetrator is subject to punishment of incarceration of 6</w:t>
      </w:r>
      <w:r w:rsidRPr="00EE7DCB">
        <w:rPr>
          <w:rFonts w:asciiTheme="majorBidi" w:hAnsiTheme="majorBidi" w:cstheme="majorBidi"/>
          <w:vertAlign w:val="superscript"/>
        </w:rPr>
        <w:t>th</w:t>
      </w:r>
      <w:r w:rsidRPr="00EE7DCB">
        <w:rPr>
          <w:rFonts w:asciiTheme="majorBidi" w:hAnsiTheme="majorBidi" w:cstheme="majorBidi"/>
        </w:rPr>
        <w:t xml:space="preserve"> degree of the Islamic Penal Code;</w:t>
      </w:r>
    </w:p>
    <w:p w14:paraId="0000006C" w14:textId="77777777" w:rsidR="0067482C" w:rsidRPr="00EE7DCB" w:rsidRDefault="00EE7DCB">
      <w:pPr>
        <w:numPr>
          <w:ilvl w:val="0"/>
          <w:numId w:val="6"/>
        </w:numPr>
        <w:pBdr>
          <w:top w:val="nil"/>
          <w:left w:val="nil"/>
          <w:bottom w:val="nil"/>
          <w:right w:val="nil"/>
          <w:between w:val="nil"/>
        </w:pBdr>
        <w:spacing w:line="360" w:lineRule="auto"/>
        <w:jc w:val="both"/>
        <w:rPr>
          <w:rFonts w:asciiTheme="majorBidi" w:hAnsiTheme="majorBidi" w:cstheme="majorBidi"/>
        </w:rPr>
      </w:pPr>
      <w:r w:rsidRPr="00EE7DCB">
        <w:rPr>
          <w:rFonts w:asciiTheme="majorBidi" w:hAnsiTheme="majorBidi" w:cstheme="majorBidi"/>
        </w:rPr>
        <w:t>If the actions of the perpetrator are inconsequential, the perpetrator is subject to the punishment of incarceration of 8</w:t>
      </w:r>
      <w:r w:rsidRPr="00EE7DCB">
        <w:rPr>
          <w:rFonts w:asciiTheme="majorBidi" w:hAnsiTheme="majorBidi" w:cstheme="majorBidi"/>
          <w:vertAlign w:val="superscript"/>
        </w:rPr>
        <w:t>th</w:t>
      </w:r>
      <w:r w:rsidRPr="00EE7DCB">
        <w:rPr>
          <w:rFonts w:asciiTheme="majorBidi" w:hAnsiTheme="majorBidi" w:cstheme="majorBidi"/>
        </w:rPr>
        <w:t xml:space="preserve"> degree of Islamic Penal Code. </w:t>
      </w:r>
    </w:p>
    <w:p w14:paraId="0000006D" w14:textId="77777777" w:rsidR="0067482C" w:rsidRPr="00EE7DCB" w:rsidRDefault="00EE7DCB">
      <w:pPr>
        <w:spacing w:line="360" w:lineRule="auto"/>
        <w:jc w:val="both"/>
        <w:rPr>
          <w:rFonts w:asciiTheme="majorBidi" w:hAnsiTheme="majorBidi" w:cstheme="majorBidi"/>
        </w:rPr>
      </w:pPr>
      <w:r w:rsidRPr="00EE7DCB">
        <w:rPr>
          <w:rFonts w:asciiTheme="majorBidi" w:hAnsiTheme="majorBidi" w:cstheme="majorBidi"/>
        </w:rPr>
        <w:t>Article 15: Any person who commits economic exploitation of children and adolescents in violation of the Labor Act, and is not subject to Article 2 of this Act, in addition to the punishments prescribed by the Labor Act, shall be subject to the punishment of incarceration of 6</w:t>
      </w:r>
      <w:r w:rsidRPr="00EE7DCB">
        <w:rPr>
          <w:rFonts w:asciiTheme="majorBidi" w:hAnsiTheme="majorBidi" w:cstheme="majorBidi"/>
          <w:vertAlign w:val="superscript"/>
        </w:rPr>
        <w:t>th</w:t>
      </w:r>
      <w:r w:rsidRPr="00EE7DCB">
        <w:rPr>
          <w:rFonts w:asciiTheme="majorBidi" w:hAnsiTheme="majorBidi" w:cstheme="majorBidi"/>
        </w:rPr>
        <w:t xml:space="preserve"> degree if the Islamic Penal Code. </w:t>
      </w:r>
    </w:p>
    <w:p w14:paraId="0000006E" w14:textId="77777777" w:rsidR="0067482C" w:rsidRPr="00EE7DCB" w:rsidRDefault="00EE7DCB">
      <w:pPr>
        <w:spacing w:line="360" w:lineRule="auto"/>
        <w:jc w:val="both"/>
        <w:rPr>
          <w:rFonts w:asciiTheme="majorBidi" w:hAnsiTheme="majorBidi" w:cstheme="majorBidi"/>
        </w:rPr>
      </w:pPr>
      <w:r w:rsidRPr="00EE7DCB">
        <w:rPr>
          <w:rFonts w:asciiTheme="majorBidi" w:hAnsiTheme="majorBidi" w:cstheme="majorBidi"/>
        </w:rPr>
        <w:t>Article 16: Providing or selling tobacco products to children and adolescents or through them as intermediaries, results in the confiscation of the discovered tobacco materials and perpetrator shall be ordered to pay a fine of 8</w:t>
      </w:r>
      <w:r w:rsidRPr="00EE7DCB">
        <w:rPr>
          <w:rFonts w:asciiTheme="majorBidi" w:hAnsiTheme="majorBidi" w:cstheme="majorBidi"/>
          <w:vertAlign w:val="superscript"/>
        </w:rPr>
        <w:t>th</w:t>
      </w:r>
      <w:r w:rsidRPr="00EE7DCB">
        <w:rPr>
          <w:rFonts w:asciiTheme="majorBidi" w:hAnsiTheme="majorBidi" w:cstheme="majorBidi"/>
        </w:rPr>
        <w:t xml:space="preserve"> degree of Islamic Penal Code. </w:t>
      </w:r>
    </w:p>
    <w:p w14:paraId="0000006F" w14:textId="77777777" w:rsidR="0067482C" w:rsidRPr="00EE7DCB" w:rsidRDefault="00EE7DCB">
      <w:pPr>
        <w:spacing w:line="360" w:lineRule="auto"/>
        <w:jc w:val="both"/>
        <w:rPr>
          <w:rFonts w:asciiTheme="majorBidi" w:hAnsiTheme="majorBidi" w:cstheme="majorBidi"/>
        </w:rPr>
      </w:pPr>
      <w:r w:rsidRPr="00EE7DCB">
        <w:rPr>
          <w:rFonts w:asciiTheme="majorBidi" w:hAnsiTheme="majorBidi" w:cstheme="majorBidi"/>
        </w:rPr>
        <w:t>Article 17: Any person who is aware of the incidence of a crime or its initiation, or a severe and imminent danger against a child or adolescent, or witnesses its incidence, and despite the ability to notify and report to the competent officials or authorities and to ask for them for help, refrains from doing so, or in the event of lack of access to such officials and authorities or the lack of effectiveness of their intervention in resolving the violation and danger, refuses to take immediate and proportionate measures to prevent the incidence of the danger or the aggravation of its result, on the condition that taking such measures does not cause him or her or others a similar or more severe danger or a less serious danger, is subject to the one of punishments of the 6</w:t>
      </w:r>
      <w:r w:rsidRPr="00EE7DCB">
        <w:rPr>
          <w:rFonts w:asciiTheme="majorBidi" w:hAnsiTheme="majorBidi" w:cstheme="majorBidi"/>
          <w:vertAlign w:val="superscript"/>
        </w:rPr>
        <w:t>th</w:t>
      </w:r>
      <w:r w:rsidRPr="00EE7DCB">
        <w:rPr>
          <w:rFonts w:asciiTheme="majorBidi" w:hAnsiTheme="majorBidi" w:cstheme="majorBidi"/>
        </w:rPr>
        <w:t xml:space="preserve"> degree of the Islamic Penal Code. </w:t>
      </w:r>
    </w:p>
    <w:p w14:paraId="00000070" w14:textId="6123520A" w:rsidR="0067482C" w:rsidRPr="00EE7DCB" w:rsidRDefault="00EE7DCB" w:rsidP="004B2C19">
      <w:pPr>
        <w:spacing w:line="360" w:lineRule="auto"/>
        <w:jc w:val="both"/>
        <w:rPr>
          <w:rFonts w:asciiTheme="majorBidi" w:hAnsiTheme="majorBidi" w:cstheme="majorBidi"/>
        </w:rPr>
      </w:pPr>
      <w:r w:rsidRPr="00EE7DCB">
        <w:rPr>
          <w:rFonts w:asciiTheme="majorBidi" w:hAnsiTheme="majorBidi" w:cstheme="majorBidi"/>
        </w:rPr>
        <w:t>Note: I</w:t>
      </w:r>
      <w:r w:rsidR="004B2C19" w:rsidRPr="00EE7DCB">
        <w:rPr>
          <w:rFonts w:asciiTheme="majorBidi" w:hAnsiTheme="majorBidi" w:cstheme="majorBidi"/>
        </w:rPr>
        <w:t>f the perpetrator of the crime subject to this Article</w:t>
      </w:r>
      <w:r w:rsidRPr="00EE7DCB">
        <w:rPr>
          <w:rFonts w:asciiTheme="majorBidi" w:hAnsiTheme="majorBidi" w:cstheme="majorBidi"/>
        </w:rPr>
        <w:t>, is a person who, in accordance with the laws and regulations or based on a professional duty, is obliged to notify, report, or help, or based on their profession can be of effective help, he or she shall be be punished by two or three 6</w:t>
      </w:r>
      <w:r w:rsidRPr="00EE7DCB">
        <w:rPr>
          <w:rFonts w:asciiTheme="majorBidi" w:hAnsiTheme="majorBidi" w:cstheme="majorBidi"/>
          <w:vertAlign w:val="superscript"/>
        </w:rPr>
        <w:t>th</w:t>
      </w:r>
      <w:r w:rsidRPr="00EE7DCB">
        <w:rPr>
          <w:rFonts w:asciiTheme="majorBidi" w:hAnsiTheme="majorBidi" w:cstheme="majorBidi"/>
        </w:rPr>
        <w:t xml:space="preserve"> degree punishments of the Islamic Penal Code and shall be sentenced to temporary dismissal from government or public services or exclusion from that profession for a period of six months to two years. </w:t>
      </w:r>
    </w:p>
    <w:p w14:paraId="00000071" w14:textId="77777777" w:rsidR="0067482C" w:rsidRPr="00EE7DCB" w:rsidRDefault="00EE7DCB">
      <w:pPr>
        <w:spacing w:line="360" w:lineRule="auto"/>
        <w:jc w:val="both"/>
        <w:rPr>
          <w:rFonts w:asciiTheme="majorBidi" w:hAnsiTheme="majorBidi" w:cstheme="majorBidi"/>
        </w:rPr>
      </w:pPr>
      <w:r w:rsidRPr="00EE7DCB">
        <w:rPr>
          <w:rFonts w:asciiTheme="majorBidi" w:hAnsiTheme="majorBidi" w:cstheme="majorBidi"/>
        </w:rPr>
        <w:t>Article 18: Disclosure of the identity of the person who reports the incidence of a crime or the initiation of its commission or the severe and imminent danger threatening a child or adolescent, other than with his or her consent and in compliance with the rights the child and Sharia, is prohibited and the perpetrator shall be punished by the 8</w:t>
      </w:r>
      <w:r w:rsidRPr="00EE7DCB">
        <w:rPr>
          <w:rFonts w:asciiTheme="majorBidi" w:hAnsiTheme="majorBidi" w:cstheme="majorBidi"/>
          <w:vertAlign w:val="superscript"/>
        </w:rPr>
        <w:t>th</w:t>
      </w:r>
      <w:r w:rsidRPr="00EE7DCB">
        <w:rPr>
          <w:rFonts w:asciiTheme="majorBidi" w:hAnsiTheme="majorBidi" w:cstheme="majorBidi"/>
        </w:rPr>
        <w:t xml:space="preserve"> degree punishment of the Islamic Penal Code, and in cases where the disclosure of the identity results in a crime being committed against the informer, the person making the disclosure will be punished by one or several of the 7</w:t>
      </w:r>
      <w:r w:rsidRPr="00EE7DCB">
        <w:rPr>
          <w:rFonts w:asciiTheme="majorBidi" w:hAnsiTheme="majorBidi" w:cstheme="majorBidi"/>
          <w:vertAlign w:val="superscript"/>
        </w:rPr>
        <w:t>th</w:t>
      </w:r>
      <w:r w:rsidRPr="00EE7DCB">
        <w:rPr>
          <w:rFonts w:asciiTheme="majorBidi" w:hAnsiTheme="majorBidi" w:cstheme="majorBidi"/>
        </w:rPr>
        <w:t xml:space="preserve"> degree punishments of the Islamic Penal Code determined on a case-by-case basis. </w:t>
      </w:r>
    </w:p>
    <w:p w14:paraId="00000072" w14:textId="0F5DF4EA" w:rsidR="0067482C" w:rsidRPr="00EE7DCB" w:rsidRDefault="00EE7DCB" w:rsidP="004B2C19">
      <w:pPr>
        <w:spacing w:line="360" w:lineRule="auto"/>
        <w:jc w:val="both"/>
        <w:rPr>
          <w:rFonts w:asciiTheme="majorBidi" w:hAnsiTheme="majorBidi" w:cstheme="majorBidi"/>
        </w:rPr>
      </w:pPr>
      <w:r w:rsidRPr="00EE7DCB">
        <w:rPr>
          <w:rFonts w:asciiTheme="majorBidi" w:hAnsiTheme="majorBidi" w:cstheme="majorBidi"/>
        </w:rPr>
        <w:t>Article 19: A person who discloses the identity or information and secrets of a victimized or at risk child and adolescent or who describes the details of the crime committed by or against the child or adolescent through mass media, or by means of distribution, reproduction, publication and displaying a film or  a picture or the like, so as to cause the provocation of others, spread the crime, teach its method of commission, or cause the infliction of any damage or harm to the child or adolescent or his or her family, will be sentenced to incarceration by 6</w:t>
      </w:r>
      <w:r w:rsidRPr="00EE7DCB">
        <w:rPr>
          <w:rFonts w:asciiTheme="majorBidi" w:hAnsiTheme="majorBidi" w:cstheme="majorBidi"/>
          <w:vertAlign w:val="superscript"/>
        </w:rPr>
        <w:t>th</w:t>
      </w:r>
      <w:r w:rsidRPr="00EE7DCB">
        <w:rPr>
          <w:rFonts w:asciiTheme="majorBidi" w:hAnsiTheme="majorBidi" w:cstheme="majorBidi"/>
        </w:rPr>
        <w:t xml:space="preserve"> degree of the Islamic Penal Code. </w:t>
      </w:r>
    </w:p>
    <w:p w14:paraId="00000073" w14:textId="77777777" w:rsidR="0067482C" w:rsidRPr="00EE7DCB" w:rsidRDefault="00EE7DCB">
      <w:pPr>
        <w:spacing w:line="360" w:lineRule="auto"/>
        <w:jc w:val="both"/>
        <w:rPr>
          <w:rFonts w:asciiTheme="majorBidi" w:hAnsiTheme="majorBidi" w:cstheme="majorBidi"/>
        </w:rPr>
      </w:pPr>
      <w:r w:rsidRPr="00EE7DCB">
        <w:rPr>
          <w:rFonts w:asciiTheme="majorBidi" w:hAnsiTheme="majorBidi" w:cstheme="majorBidi"/>
        </w:rPr>
        <w:t xml:space="preserve">Note: Where the distribution, publication, display of a film or picture and the like are limited and for scientific purposes or in line with the child’s best interests and to his or her help as well as other cases as discerned by a judge are not subject to this Article. </w:t>
      </w:r>
    </w:p>
    <w:p w14:paraId="00000074" w14:textId="77777777" w:rsidR="0067482C" w:rsidRPr="00EE7DCB" w:rsidRDefault="00EE7DCB">
      <w:pPr>
        <w:spacing w:line="360" w:lineRule="auto"/>
        <w:jc w:val="both"/>
        <w:rPr>
          <w:rFonts w:asciiTheme="majorBidi" w:hAnsiTheme="majorBidi" w:cstheme="majorBidi"/>
        </w:rPr>
      </w:pPr>
      <w:r w:rsidRPr="00EE7DCB">
        <w:rPr>
          <w:rFonts w:asciiTheme="majorBidi" w:hAnsiTheme="majorBidi" w:cstheme="majorBidi"/>
        </w:rPr>
        <w:t>Article 20: Where the employees of government bodies subject to Article 29 of the Islamic Republic of Iran Sixth Five-Year Plan of Economic, Social and Cultural Development Act, who are responsible for the care, education or upbringing of the child or adolescent or who are active in regard of matters related to the child or adolescent, in any way participate or assists the commission of the crimes subject to this Act , in addition to the punishment prescribed, the perpetrator will be punished to one or several of the 6</w:t>
      </w:r>
      <w:r w:rsidRPr="00EE7DCB">
        <w:rPr>
          <w:rFonts w:asciiTheme="majorBidi" w:hAnsiTheme="majorBidi" w:cstheme="majorBidi"/>
          <w:vertAlign w:val="superscript"/>
        </w:rPr>
        <w:t>th</w:t>
      </w:r>
      <w:r w:rsidRPr="00EE7DCB">
        <w:rPr>
          <w:rFonts w:asciiTheme="majorBidi" w:hAnsiTheme="majorBidi" w:cstheme="majorBidi"/>
        </w:rPr>
        <w:t xml:space="preserve"> degree exclusions and prohibitions of the Islamic Penal Code after considering his role. </w:t>
      </w:r>
    </w:p>
    <w:p w14:paraId="00000075" w14:textId="77777777" w:rsidR="0067482C" w:rsidRPr="00EE7DCB" w:rsidRDefault="00EE7DCB">
      <w:pPr>
        <w:spacing w:line="360" w:lineRule="auto"/>
        <w:jc w:val="both"/>
        <w:rPr>
          <w:rFonts w:asciiTheme="majorBidi" w:hAnsiTheme="majorBidi" w:cstheme="majorBidi"/>
        </w:rPr>
      </w:pPr>
      <w:r w:rsidRPr="00EE7DCB">
        <w:rPr>
          <w:rFonts w:asciiTheme="majorBidi" w:hAnsiTheme="majorBidi" w:cstheme="majorBidi"/>
        </w:rPr>
        <w:t xml:space="preserve">Article 21: If a legal person participates or assists in the commission of crimes subject to this Act, he or she shall be sentenced to the prescribed punishments in Article 20 of the Islamic Penal Code. Where the commission of the crime is solely attributable to a branch of the legal entity, the penalty of dissolution of the legal person shall be applied only to that branch. </w:t>
      </w:r>
    </w:p>
    <w:p w14:paraId="00000076" w14:textId="77777777" w:rsidR="0067482C" w:rsidRPr="00EE7DCB" w:rsidRDefault="00EE7DCB">
      <w:pPr>
        <w:spacing w:line="360" w:lineRule="auto"/>
        <w:jc w:val="both"/>
        <w:rPr>
          <w:rFonts w:asciiTheme="majorBidi" w:hAnsiTheme="majorBidi" w:cstheme="majorBidi"/>
        </w:rPr>
      </w:pPr>
      <w:r w:rsidRPr="00EE7DCB">
        <w:rPr>
          <w:rFonts w:asciiTheme="majorBidi" w:hAnsiTheme="majorBidi" w:cstheme="majorBidi"/>
        </w:rPr>
        <w:t>Article 22: In respect of the following scenarios, the perpetrator of the crime shall be sentenced to more than the average of the minimum and maximum of the prescribed crime through the maximum:</w:t>
      </w:r>
    </w:p>
    <w:p w14:paraId="00000077" w14:textId="4DDB9562" w:rsidR="0067482C" w:rsidRPr="00EE7DCB" w:rsidRDefault="00EE7DCB" w:rsidP="004B2C19">
      <w:pPr>
        <w:numPr>
          <w:ilvl w:val="0"/>
          <w:numId w:val="8"/>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 xml:space="preserve">The perpetrator of the crimes in articles 10, 11, 12 and 13 of this Act is a person who has the position of natural guardianship, guardianship, </w:t>
      </w:r>
      <w:r w:rsidR="004B2C19" w:rsidRPr="00EE7DCB">
        <w:rPr>
          <w:rFonts w:asciiTheme="majorBidi" w:hAnsiTheme="majorBidi" w:cstheme="majorBidi"/>
        </w:rPr>
        <w:t xml:space="preserve">tutelage </w:t>
      </w:r>
      <w:r w:rsidRPr="00EE7DCB">
        <w:rPr>
          <w:rFonts w:asciiTheme="majorBidi" w:hAnsiTheme="majorBidi" w:cstheme="majorBidi"/>
        </w:rPr>
        <w:t xml:space="preserve">or statutorily appointed guardianship or who in any manner is in charge of the care of the child or adolescent. </w:t>
      </w:r>
    </w:p>
    <w:p w14:paraId="00000078" w14:textId="725C540D" w:rsidR="0067482C" w:rsidRPr="00EE7DCB" w:rsidRDefault="00EE7DCB" w:rsidP="004B2C19">
      <w:pPr>
        <w:numPr>
          <w:ilvl w:val="0"/>
          <w:numId w:val="8"/>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 xml:space="preserve">The perpetrator has abused the mental or physical disability of the child or adolescent in crimes </w:t>
      </w:r>
      <w:r w:rsidR="004B2C19" w:rsidRPr="00EE7DCB">
        <w:rPr>
          <w:rFonts w:asciiTheme="majorBidi" w:hAnsiTheme="majorBidi" w:cstheme="majorBidi"/>
        </w:rPr>
        <w:t>subject to</w:t>
      </w:r>
      <w:r w:rsidRPr="00EE7DCB">
        <w:rPr>
          <w:rFonts w:asciiTheme="majorBidi" w:hAnsiTheme="majorBidi" w:cstheme="majorBidi"/>
        </w:rPr>
        <w:t xml:space="preserve"> articles 8 to 16 of this law. </w:t>
      </w:r>
    </w:p>
    <w:p w14:paraId="00000079" w14:textId="77777777" w:rsidR="0067482C" w:rsidRPr="00EE7DCB" w:rsidRDefault="00EE7DCB">
      <w:pPr>
        <w:numPr>
          <w:ilvl w:val="0"/>
          <w:numId w:val="8"/>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If the perpetrator has repeatedly committed crimes against children and adolescents.</w:t>
      </w:r>
    </w:p>
    <w:p w14:paraId="0000007A" w14:textId="77777777" w:rsidR="0067482C" w:rsidRPr="00EE7DCB" w:rsidRDefault="00EE7DCB" w:rsidP="001F572A">
      <w:p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 xml:space="preserve">Article 23: Where the perpetrator of the crimes of this Act is an adolescent, cases of aggravated punishment shall not be applied in respect of him or her. </w:t>
      </w:r>
    </w:p>
    <w:p w14:paraId="0000007B" w14:textId="67048B60" w:rsidR="0067482C" w:rsidRPr="00EE7DCB" w:rsidRDefault="00EE7DCB" w:rsidP="001F572A">
      <w:p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 xml:space="preserve">Article 24: The property and objects that have been allocated and used for the purpose of the crimes of this Act as well as the proceeds of those crimes, if reachable, will be </w:t>
      </w:r>
      <w:r w:rsidR="00F668B2" w:rsidRPr="00EE7DCB">
        <w:rPr>
          <w:rFonts w:asciiTheme="majorBidi" w:hAnsiTheme="majorBidi" w:cstheme="majorBidi"/>
        </w:rPr>
        <w:t xml:space="preserve">seized or </w:t>
      </w:r>
      <w:r w:rsidR="004B2C19" w:rsidRPr="00EE7DCB">
        <w:rPr>
          <w:rFonts w:asciiTheme="majorBidi" w:hAnsiTheme="majorBidi" w:cstheme="majorBidi"/>
        </w:rPr>
        <w:t xml:space="preserve">confiscated </w:t>
      </w:r>
      <w:r w:rsidRPr="00EE7DCB">
        <w:rPr>
          <w:rFonts w:asciiTheme="majorBidi" w:hAnsiTheme="majorBidi" w:cstheme="majorBidi"/>
        </w:rPr>
        <w:t xml:space="preserve">on a case-by-case basis, and otherwise, the perpetrator(s), in addition to prescribed punishments, shall be ordered to pay, in proportion to their role, a fine </w:t>
      </w:r>
      <w:r w:rsidR="00F668B2" w:rsidRPr="00EE7DCB">
        <w:rPr>
          <w:rFonts w:asciiTheme="majorBidi" w:hAnsiTheme="majorBidi" w:cstheme="majorBidi"/>
        </w:rPr>
        <w:t>equivalent to the expert valuation</w:t>
      </w:r>
      <w:r w:rsidRPr="00EE7DCB">
        <w:rPr>
          <w:rFonts w:asciiTheme="majorBidi" w:hAnsiTheme="majorBidi" w:cstheme="majorBidi"/>
        </w:rPr>
        <w:t xml:space="preserve"> of the property at the time of the incidence of crime. </w:t>
      </w:r>
    </w:p>
    <w:p w14:paraId="0000007C" w14:textId="63FDF6B2" w:rsidR="0067482C" w:rsidRPr="00EE7DCB" w:rsidRDefault="00EE7DCB" w:rsidP="00F668B2">
      <w:pPr>
        <w:pBdr>
          <w:top w:val="nil"/>
          <w:left w:val="nil"/>
          <w:bottom w:val="nil"/>
          <w:right w:val="nil"/>
          <w:between w:val="nil"/>
        </w:pBdr>
        <w:spacing w:after="0" w:line="360" w:lineRule="auto"/>
        <w:ind w:left="720"/>
        <w:jc w:val="both"/>
        <w:rPr>
          <w:rFonts w:asciiTheme="majorBidi" w:hAnsiTheme="majorBidi" w:cstheme="majorBidi"/>
        </w:rPr>
      </w:pPr>
      <w:r w:rsidRPr="00EE7DCB">
        <w:rPr>
          <w:rFonts w:asciiTheme="majorBidi" w:hAnsiTheme="majorBidi" w:cstheme="majorBidi"/>
        </w:rPr>
        <w:t xml:space="preserve">Note: Where the used property and objects mentioned in this article belong to another person and it is proved that the owner placed them at the disposal of the perpetrator for committing a crime, the owner will be deemed an accomplice, and, in addition to the prescribed punishment, the aforementioned property </w:t>
      </w:r>
      <w:r w:rsidR="00F668B2" w:rsidRPr="00EE7DCB">
        <w:rPr>
          <w:rFonts w:asciiTheme="majorBidi" w:hAnsiTheme="majorBidi" w:cstheme="majorBidi"/>
        </w:rPr>
        <w:t>shall be confiscated</w:t>
      </w:r>
      <w:r w:rsidRPr="00EE7DCB">
        <w:rPr>
          <w:rFonts w:asciiTheme="majorBidi" w:hAnsiTheme="majorBidi" w:cstheme="majorBidi"/>
        </w:rPr>
        <w:t xml:space="preserve">. </w:t>
      </w:r>
    </w:p>
    <w:p w14:paraId="0000007D" w14:textId="171DD9F4" w:rsidR="0067482C" w:rsidRPr="00EE7DCB" w:rsidRDefault="00EE7DCB" w:rsidP="001F572A">
      <w:p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 xml:space="preserve">Article 25: The application of the punishments prescribed by this Act </w:t>
      </w:r>
      <w:r w:rsidR="00F668B2" w:rsidRPr="00EE7DCB">
        <w:rPr>
          <w:rFonts w:asciiTheme="majorBidi" w:hAnsiTheme="majorBidi" w:cstheme="majorBidi"/>
        </w:rPr>
        <w:t>shall</w:t>
      </w:r>
      <w:r w:rsidRPr="00EE7DCB">
        <w:rPr>
          <w:rFonts w:asciiTheme="majorBidi" w:hAnsiTheme="majorBidi" w:cstheme="majorBidi"/>
        </w:rPr>
        <w:t xml:space="preserve"> not prevent the application of the punishments of </w:t>
      </w:r>
      <w:r w:rsidR="00F668B2" w:rsidRPr="00EE7DCB">
        <w:rPr>
          <w:rFonts w:asciiTheme="majorBidi" w:hAnsiTheme="majorBidi" w:cstheme="majorBidi"/>
        </w:rPr>
        <w:t>fixed corporal punishment, talion and</w:t>
      </w:r>
      <w:r w:rsidRPr="00EE7DCB">
        <w:rPr>
          <w:rFonts w:asciiTheme="majorBidi" w:hAnsiTheme="majorBidi" w:cstheme="majorBidi"/>
        </w:rPr>
        <w:t xml:space="preserve"> </w:t>
      </w:r>
      <w:r w:rsidR="00F668B2" w:rsidRPr="00EE7DCB">
        <w:rPr>
          <w:rFonts w:asciiTheme="majorBidi" w:hAnsiTheme="majorBidi" w:cstheme="majorBidi"/>
        </w:rPr>
        <w:t>wergild</w:t>
      </w:r>
      <w:r w:rsidRPr="00EE7DCB">
        <w:rPr>
          <w:rFonts w:asciiTheme="majorBidi" w:hAnsiTheme="majorBidi" w:cstheme="majorBidi"/>
        </w:rPr>
        <w:t xml:space="preserve">; in the event that other laws prescribe a more severe punishment for the crimes mentioned in this Act, the perpetrator will be sentenced to that punishment. </w:t>
      </w:r>
    </w:p>
    <w:p w14:paraId="0000007E" w14:textId="75D2CF2D" w:rsidR="0067482C" w:rsidRPr="00EE7DCB" w:rsidRDefault="00EE7DCB" w:rsidP="001F572A">
      <w:p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Article 26: In the execution of the verdict ordering the perpetrators of crimes against children or a</w:t>
      </w:r>
      <w:r w:rsidR="00F668B2" w:rsidRPr="00EE7DCB">
        <w:rPr>
          <w:rFonts w:asciiTheme="majorBidi" w:hAnsiTheme="majorBidi" w:cstheme="majorBidi"/>
        </w:rPr>
        <w:t>dolescents to pay a fine or the confiscation</w:t>
      </w:r>
      <w:r w:rsidRPr="00EE7DCB">
        <w:rPr>
          <w:rFonts w:asciiTheme="majorBidi" w:hAnsiTheme="majorBidi" w:cstheme="majorBidi"/>
        </w:rPr>
        <w:t xml:space="preserve"> of property or other financial penalties, the payment of </w:t>
      </w:r>
      <w:r w:rsidR="00F668B2" w:rsidRPr="00EE7DCB">
        <w:rPr>
          <w:rFonts w:asciiTheme="majorBidi" w:hAnsiTheme="majorBidi" w:cstheme="majorBidi"/>
          <w:iCs/>
        </w:rPr>
        <w:t>wergild</w:t>
      </w:r>
      <w:r w:rsidRPr="00EE7DCB">
        <w:rPr>
          <w:rFonts w:asciiTheme="majorBidi" w:hAnsiTheme="majorBidi" w:cstheme="majorBidi"/>
        </w:rPr>
        <w:t xml:space="preserve"> and other compensation to the victimized child or adolescent is prioritized over the collection of government’s claims. </w:t>
      </w:r>
    </w:p>
    <w:p w14:paraId="0000007F" w14:textId="7EE988BF" w:rsidR="0067482C" w:rsidRDefault="00EE7DCB" w:rsidP="001F572A">
      <w:pPr>
        <w:pBdr>
          <w:top w:val="nil"/>
          <w:left w:val="nil"/>
          <w:bottom w:val="nil"/>
          <w:right w:val="nil"/>
          <w:between w:val="nil"/>
        </w:pBdr>
        <w:spacing w:line="360" w:lineRule="auto"/>
        <w:jc w:val="both"/>
        <w:rPr>
          <w:rFonts w:asciiTheme="majorBidi" w:hAnsiTheme="majorBidi" w:cstheme="majorBidi"/>
        </w:rPr>
      </w:pPr>
      <w:r w:rsidRPr="00EE7DCB">
        <w:rPr>
          <w:rFonts w:asciiTheme="majorBidi" w:hAnsiTheme="majorBidi" w:cstheme="majorBidi"/>
        </w:rPr>
        <w:t>Article 27: A</w:t>
      </w:r>
      <w:r w:rsidR="00F668B2" w:rsidRPr="00EE7DCB">
        <w:rPr>
          <w:rFonts w:asciiTheme="majorBidi" w:hAnsiTheme="majorBidi" w:cstheme="majorBidi"/>
        </w:rPr>
        <w:t>n</w:t>
      </w:r>
      <w:r w:rsidRPr="00EE7DCB">
        <w:rPr>
          <w:rFonts w:asciiTheme="majorBidi" w:hAnsiTheme="majorBidi" w:cstheme="majorBidi"/>
        </w:rPr>
        <w:t xml:space="preserve"> official or employee </w:t>
      </w:r>
      <w:r w:rsidR="00F668B2" w:rsidRPr="00EE7DCB">
        <w:rPr>
          <w:rFonts w:asciiTheme="majorBidi" w:hAnsiTheme="majorBidi" w:cstheme="majorBidi"/>
        </w:rPr>
        <w:t>of governmental</w:t>
      </w:r>
      <w:r w:rsidRPr="00EE7DCB">
        <w:rPr>
          <w:rFonts w:asciiTheme="majorBidi" w:hAnsiTheme="majorBidi" w:cstheme="majorBidi"/>
        </w:rPr>
        <w:t xml:space="preserve"> institutions who refuses to perform the duties stipulated in this Act shall be sentenced to </w:t>
      </w:r>
      <w:r w:rsidR="00F668B2" w:rsidRPr="00EE7DCB">
        <w:rPr>
          <w:rFonts w:asciiTheme="majorBidi" w:hAnsiTheme="majorBidi" w:cstheme="majorBidi"/>
        </w:rPr>
        <w:t>5</w:t>
      </w:r>
      <w:r w:rsidR="00F668B2" w:rsidRPr="00EE7DCB">
        <w:rPr>
          <w:rFonts w:asciiTheme="majorBidi" w:hAnsiTheme="majorBidi" w:cstheme="majorBidi"/>
          <w:vertAlign w:val="superscript"/>
        </w:rPr>
        <w:t>th</w:t>
      </w:r>
      <w:r w:rsidR="00F668B2" w:rsidRPr="00EE7DCB">
        <w:rPr>
          <w:rFonts w:asciiTheme="majorBidi" w:hAnsiTheme="majorBidi" w:cstheme="majorBidi"/>
        </w:rPr>
        <w:t xml:space="preserve"> </w:t>
      </w:r>
      <w:r w:rsidRPr="00EE7DCB">
        <w:rPr>
          <w:rFonts w:asciiTheme="majorBidi" w:hAnsiTheme="majorBidi" w:cstheme="majorBidi"/>
        </w:rPr>
        <w:t xml:space="preserve">degree dismissal from governmental and public services. </w:t>
      </w:r>
    </w:p>
    <w:p w14:paraId="602FF0A9" w14:textId="77777777" w:rsidR="001F572A" w:rsidRPr="00EE7DCB" w:rsidRDefault="001F572A" w:rsidP="001F572A">
      <w:pPr>
        <w:pBdr>
          <w:top w:val="nil"/>
          <w:left w:val="nil"/>
          <w:bottom w:val="nil"/>
          <w:right w:val="nil"/>
          <w:between w:val="nil"/>
        </w:pBdr>
        <w:spacing w:line="360" w:lineRule="auto"/>
        <w:jc w:val="both"/>
        <w:rPr>
          <w:rFonts w:asciiTheme="majorBidi" w:hAnsiTheme="majorBidi" w:cstheme="majorBidi"/>
        </w:rPr>
      </w:pPr>
    </w:p>
    <w:p w14:paraId="00000080" w14:textId="6FBCD62C" w:rsidR="0067482C" w:rsidRPr="00EE7DCB" w:rsidRDefault="00EE7DCB" w:rsidP="001F572A">
      <w:pPr>
        <w:spacing w:line="360" w:lineRule="auto"/>
        <w:jc w:val="both"/>
        <w:rPr>
          <w:rFonts w:asciiTheme="majorBidi" w:hAnsiTheme="majorBidi" w:cstheme="majorBidi"/>
          <w:b/>
        </w:rPr>
      </w:pPr>
      <w:r w:rsidRPr="00EE7DCB">
        <w:rPr>
          <w:rFonts w:asciiTheme="majorBidi" w:hAnsiTheme="majorBidi" w:cstheme="majorBidi"/>
          <w:b/>
        </w:rPr>
        <w:t xml:space="preserve">Chapter Four: Investigation, Proceedings and </w:t>
      </w:r>
      <w:r w:rsidR="00F668B2" w:rsidRPr="00EE7DCB">
        <w:rPr>
          <w:rFonts w:asciiTheme="majorBidi" w:hAnsiTheme="majorBidi" w:cstheme="majorBidi"/>
          <w:b/>
        </w:rPr>
        <w:t>Protective</w:t>
      </w:r>
      <w:r w:rsidRPr="00EE7DCB">
        <w:rPr>
          <w:rFonts w:asciiTheme="majorBidi" w:hAnsiTheme="majorBidi" w:cstheme="majorBidi"/>
          <w:b/>
        </w:rPr>
        <w:t xml:space="preserve"> Measures</w:t>
      </w:r>
    </w:p>
    <w:p w14:paraId="00000081" w14:textId="7A4C42D0" w:rsidR="0067482C" w:rsidRPr="00EE7DCB" w:rsidRDefault="00EE7DCB" w:rsidP="001F572A">
      <w:p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 xml:space="preserve">Article 28: The Head of Judiciary, acting upon the proposal of the Chief Justice of the Province, and with due regard to the available resources, necessity, experience, expertise and background of the judges in the every juridical area, will assign </w:t>
      </w:r>
      <w:r w:rsidR="00F668B2" w:rsidRPr="00EE7DCB">
        <w:rPr>
          <w:rFonts w:asciiTheme="majorBidi" w:hAnsiTheme="majorBidi" w:cstheme="majorBidi"/>
        </w:rPr>
        <w:t>a branch of Prosecutor’s Office</w:t>
      </w:r>
      <w:r w:rsidRPr="00EE7DCB">
        <w:rPr>
          <w:rFonts w:asciiTheme="majorBidi" w:hAnsiTheme="majorBidi" w:cstheme="majorBidi"/>
        </w:rPr>
        <w:t xml:space="preserve"> and criminal court and family court to the criminal proceedings and lawsuits that are the subject to this Act. The assignment of these branches does not interfere with other proceedings.</w:t>
      </w:r>
    </w:p>
    <w:p w14:paraId="00000082" w14:textId="413A0B84" w:rsidR="0067482C" w:rsidRPr="00EE7DCB" w:rsidRDefault="00EE7DCB" w:rsidP="001F572A">
      <w:p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 xml:space="preserve">Article 29: Proceedings related to the precarious situation that is the subject </w:t>
      </w:r>
      <w:r w:rsidR="00F668B2" w:rsidRPr="00EE7DCB">
        <w:rPr>
          <w:rFonts w:asciiTheme="majorBidi" w:hAnsiTheme="majorBidi" w:cstheme="majorBidi"/>
        </w:rPr>
        <w:t>to</w:t>
      </w:r>
      <w:r w:rsidRPr="00EE7DCB">
        <w:rPr>
          <w:rFonts w:asciiTheme="majorBidi" w:hAnsiTheme="majorBidi" w:cstheme="majorBidi"/>
        </w:rPr>
        <w:t xml:space="preserve"> this Act, other than in cases that fall under the jurisdiction of the criminal court, will take place in the family court and by presenting the report of the State Welfare Organization social worker or the support unit of the Ministry of Justice and in the presence of the social worker. This will not prevent investigations by the court. </w:t>
      </w:r>
    </w:p>
    <w:p w14:paraId="00000083" w14:textId="504E7001" w:rsidR="0067482C" w:rsidRPr="00EE7DCB" w:rsidRDefault="00EE7DCB" w:rsidP="001F572A">
      <w:p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 xml:space="preserve">Article 30: In addition to the legal grounds for initiating prosecution based on the Criminal Procedure </w:t>
      </w:r>
      <w:r w:rsidR="00F668B2" w:rsidRPr="00EE7DCB">
        <w:rPr>
          <w:rFonts w:asciiTheme="majorBidi" w:hAnsiTheme="majorBidi" w:cstheme="majorBidi"/>
        </w:rPr>
        <w:t>Code</w:t>
      </w:r>
      <w:r w:rsidRPr="00EE7DCB">
        <w:rPr>
          <w:rFonts w:asciiTheme="majorBidi" w:hAnsiTheme="majorBidi" w:cstheme="majorBidi"/>
        </w:rPr>
        <w:t>, the following also constitute grounds for initiation of prosecution or taking support measures prescribed in this Act:</w:t>
      </w:r>
    </w:p>
    <w:p w14:paraId="00000084" w14:textId="77777777" w:rsidR="0067482C" w:rsidRPr="00EE7DCB" w:rsidRDefault="00EE7DCB">
      <w:pPr>
        <w:numPr>
          <w:ilvl w:val="0"/>
          <w:numId w:val="11"/>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The request of the child or adolescent</w:t>
      </w:r>
    </w:p>
    <w:p w14:paraId="00000085" w14:textId="564859BE" w:rsidR="0067482C" w:rsidRPr="00EE7DCB" w:rsidRDefault="00EE7DCB" w:rsidP="001F572A">
      <w:pPr>
        <w:numPr>
          <w:ilvl w:val="0"/>
          <w:numId w:val="11"/>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 xml:space="preserve">Written or oral reports or requests, where reporter or writer is anonymous, if such have reasonable and conventional evidence. </w:t>
      </w:r>
    </w:p>
    <w:p w14:paraId="00000086" w14:textId="77777777" w:rsidR="0067482C" w:rsidRPr="00EE7DCB" w:rsidRDefault="00EE7DCB" w:rsidP="001F572A">
      <w:p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 xml:space="preserve">Article 31: All crimes subject to this Act are public in nature and can be prosecuted without the complaint of a private plaintiff, and, in the event that the private plaintiff opts for forgiveness, the prosecution will not be terminated. </w:t>
      </w:r>
    </w:p>
    <w:p w14:paraId="00000087" w14:textId="75E643EC" w:rsidR="0067482C" w:rsidRPr="00EE7DCB" w:rsidRDefault="00EE7DCB" w:rsidP="001F572A">
      <w:p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 xml:space="preserve">Article 32: State Welfare Organization social workers, upon receipt of information on a precarious situation subject to Article 3 of this Act, will </w:t>
      </w:r>
      <w:r w:rsidR="00F668B2" w:rsidRPr="00EE7DCB">
        <w:rPr>
          <w:rFonts w:asciiTheme="majorBidi" w:hAnsiTheme="majorBidi" w:cstheme="majorBidi"/>
        </w:rPr>
        <w:t>carry out</w:t>
      </w:r>
      <w:r w:rsidRPr="00EE7DCB">
        <w:rPr>
          <w:rFonts w:asciiTheme="majorBidi" w:hAnsiTheme="majorBidi" w:cstheme="majorBidi"/>
        </w:rPr>
        <w:t xml:space="preserve"> investigations and appropriate measures via the following ways, on a case-by-case basis:</w:t>
      </w:r>
    </w:p>
    <w:p w14:paraId="00000088" w14:textId="77777777" w:rsidR="0067482C" w:rsidRPr="00EE7DCB" w:rsidRDefault="00EE7DCB">
      <w:pPr>
        <w:numPr>
          <w:ilvl w:val="0"/>
          <w:numId w:val="23"/>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Inviting parents, natural guardians, statutorily appointed guardians, or other persons related to the child or adolescent, and where necessary, inviting the child or adolescent along with the aforementioned categories;</w:t>
      </w:r>
    </w:p>
    <w:p w14:paraId="00000089" w14:textId="77777777" w:rsidR="0067482C" w:rsidRPr="00EE7DCB" w:rsidRDefault="00EE7DCB">
      <w:pPr>
        <w:numPr>
          <w:ilvl w:val="0"/>
          <w:numId w:val="23"/>
        </w:numPr>
        <w:pBdr>
          <w:top w:val="nil"/>
          <w:left w:val="nil"/>
          <w:bottom w:val="nil"/>
          <w:right w:val="nil"/>
          <w:between w:val="nil"/>
        </w:pBdr>
        <w:spacing w:line="360" w:lineRule="auto"/>
        <w:jc w:val="both"/>
        <w:rPr>
          <w:rFonts w:asciiTheme="majorBidi" w:hAnsiTheme="majorBidi" w:cstheme="majorBidi"/>
        </w:rPr>
      </w:pPr>
      <w:r w:rsidRPr="00EE7DCB">
        <w:rPr>
          <w:rFonts w:asciiTheme="majorBidi" w:hAnsiTheme="majorBidi" w:cstheme="majorBidi"/>
        </w:rPr>
        <w:t xml:space="preserve">Visiting the place of residence, employment and education of the child or adolescent as well as other related places, where necessary together with the officers of justice. </w:t>
      </w:r>
    </w:p>
    <w:p w14:paraId="0000008A" w14:textId="77777777" w:rsidR="0067482C" w:rsidRPr="00EE7DCB" w:rsidRDefault="00EE7DCB">
      <w:pPr>
        <w:spacing w:line="360" w:lineRule="auto"/>
        <w:ind w:left="720"/>
        <w:jc w:val="both"/>
        <w:rPr>
          <w:rFonts w:asciiTheme="majorBidi" w:hAnsiTheme="majorBidi" w:cstheme="majorBidi"/>
        </w:rPr>
      </w:pPr>
      <w:r w:rsidRPr="00EE7DCB">
        <w:rPr>
          <w:rFonts w:asciiTheme="majorBidi" w:hAnsiTheme="majorBidi" w:cstheme="majorBidi"/>
        </w:rPr>
        <w:t xml:space="preserve">Note: Questions and Investigations shall be limited to the subject under investigation and adequate contrivances and measures shall be taken in order to prevent publication and disclosure of information. </w:t>
      </w:r>
    </w:p>
    <w:p w14:paraId="0000008B" w14:textId="1D253E61" w:rsidR="0067482C" w:rsidRPr="00EE7DCB" w:rsidRDefault="00EE7DCB" w:rsidP="00F668B2">
      <w:p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Article 33: Where a severe and imminent danger threatens a child or adolescent, or, where due to a precarious situation subject to Article 3 of this Act, the incidence of crime is probable, State Welfare Organization social workers together with the ju</w:t>
      </w:r>
      <w:r w:rsidR="00F668B2" w:rsidRPr="00EE7DCB">
        <w:rPr>
          <w:rFonts w:asciiTheme="majorBidi" w:hAnsiTheme="majorBidi" w:cstheme="majorBidi"/>
        </w:rPr>
        <w:t>dicial</w:t>
      </w:r>
      <w:r w:rsidRPr="00EE7DCB">
        <w:rPr>
          <w:rFonts w:asciiTheme="majorBidi" w:hAnsiTheme="majorBidi" w:cstheme="majorBidi"/>
        </w:rPr>
        <w:t xml:space="preserve"> </w:t>
      </w:r>
      <w:r w:rsidR="00F668B2" w:rsidRPr="00EE7DCB">
        <w:rPr>
          <w:rFonts w:asciiTheme="majorBidi" w:hAnsiTheme="majorBidi" w:cstheme="majorBidi"/>
        </w:rPr>
        <w:t>protection</w:t>
      </w:r>
      <w:r w:rsidRPr="00EE7DCB">
        <w:rPr>
          <w:rFonts w:asciiTheme="majorBidi" w:hAnsiTheme="majorBidi" w:cstheme="majorBidi"/>
        </w:rPr>
        <w:t xml:space="preserve"> unit and </w:t>
      </w:r>
      <w:r w:rsidR="00F668B2" w:rsidRPr="00EE7DCB">
        <w:rPr>
          <w:rFonts w:asciiTheme="majorBidi" w:hAnsiTheme="majorBidi" w:cstheme="majorBidi"/>
        </w:rPr>
        <w:t>judicial</w:t>
      </w:r>
      <w:r w:rsidRPr="00EE7DCB">
        <w:rPr>
          <w:rFonts w:asciiTheme="majorBidi" w:hAnsiTheme="majorBidi" w:cstheme="majorBidi"/>
        </w:rPr>
        <w:t xml:space="preserve"> officials are obliged to, immediately and within the limits of their legal duties and authority, take the necessary contrivances and measures, where possible, with the participation and cooperation of the </w:t>
      </w:r>
      <w:r w:rsidR="00894F6B" w:rsidRPr="00EE7DCB">
        <w:rPr>
          <w:rFonts w:asciiTheme="majorBidi" w:hAnsiTheme="majorBidi" w:cstheme="majorBidi"/>
        </w:rPr>
        <w:t>parents, natural guardians, or statutorily appointed guardians</w:t>
      </w:r>
      <w:r w:rsidRPr="00EE7DCB">
        <w:rPr>
          <w:rFonts w:asciiTheme="majorBidi" w:hAnsiTheme="majorBidi" w:cstheme="majorBidi"/>
        </w:rPr>
        <w:t xml:space="preserve"> of the child or adolescent, in order to eliminate the danger, reduce the harm, and prevent the incidence of crime, and, where necessary, take him or her away from the dangerous environment, and, with the discernment and monitoring of the social worker, transfer him or her to the welfare centers or related other centers, and, notify the Prosecutor in respect of the report of the issue and the measures carried out by them within twelve hours.  </w:t>
      </w:r>
    </w:p>
    <w:p w14:paraId="0000008C" w14:textId="2E192E98" w:rsidR="0067482C" w:rsidRPr="00EE7DCB" w:rsidRDefault="00EE7DCB" w:rsidP="00F668B2">
      <w:p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 xml:space="preserve">Article 34: The social workers of the State Welfare Organization together with </w:t>
      </w:r>
      <w:r w:rsidR="00F668B2" w:rsidRPr="00EE7DCB">
        <w:rPr>
          <w:rFonts w:asciiTheme="majorBidi" w:hAnsiTheme="majorBidi" w:cstheme="majorBidi"/>
        </w:rPr>
        <w:t>the judicial protection</w:t>
      </w:r>
      <w:r w:rsidRPr="00EE7DCB">
        <w:rPr>
          <w:rFonts w:asciiTheme="majorBidi" w:hAnsiTheme="majorBidi" w:cstheme="majorBidi"/>
        </w:rPr>
        <w:t xml:space="preserve"> unit and j</w:t>
      </w:r>
      <w:r w:rsidR="00F668B2" w:rsidRPr="00EE7DCB">
        <w:rPr>
          <w:rFonts w:asciiTheme="majorBidi" w:hAnsiTheme="majorBidi" w:cstheme="majorBidi"/>
        </w:rPr>
        <w:t>udicial</w:t>
      </w:r>
      <w:r w:rsidRPr="00EE7DCB">
        <w:rPr>
          <w:rFonts w:asciiTheme="majorBidi" w:hAnsiTheme="majorBidi" w:cstheme="majorBidi"/>
        </w:rPr>
        <w:t xml:space="preserve"> officials, do not have the right to enter the residence and workplace of individuals for the purpose carrying out the investigations and measures subject to this Act other than with order of a judicial authority unless in regard of support measures subject to Article 33 of this Act, where, they are required to make mention of the evidence of the necessity of intervention in the prepared report.  </w:t>
      </w:r>
    </w:p>
    <w:p w14:paraId="0000008D" w14:textId="49EA43F1" w:rsidR="0067482C" w:rsidRPr="00EE7DCB" w:rsidRDefault="00EE7DCB" w:rsidP="00DB0D4D">
      <w:p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 xml:space="preserve">Article 35: Where the Prosecutor, subsequent to considering the report subject to Article 33 of this Act, or through other means, deems necessary the taking of support measures subject to this Act, according due consideration to the type and severity of danger, the </w:t>
      </w:r>
      <w:r w:rsidR="00DB0D4D" w:rsidRPr="00EE7DCB">
        <w:rPr>
          <w:rFonts w:asciiTheme="majorBidi" w:hAnsiTheme="majorBidi" w:cstheme="majorBidi"/>
        </w:rPr>
        <w:t xml:space="preserve">type of </w:t>
      </w:r>
      <w:r w:rsidRPr="00EE7DCB">
        <w:rPr>
          <w:rFonts w:asciiTheme="majorBidi" w:hAnsiTheme="majorBidi" w:cstheme="majorBidi"/>
        </w:rPr>
        <w:t xml:space="preserve">crime and background and physical, social and moral condition of the child and adolescent and his or her </w:t>
      </w:r>
      <w:r w:rsidR="00894F6B" w:rsidRPr="00EE7DCB">
        <w:rPr>
          <w:rFonts w:asciiTheme="majorBidi" w:hAnsiTheme="majorBidi" w:cstheme="majorBidi"/>
        </w:rPr>
        <w:t>parents, natural guardians, or statutorily appointed guardians</w:t>
      </w:r>
      <w:r w:rsidRPr="00EE7DCB">
        <w:rPr>
          <w:rFonts w:asciiTheme="majorBidi" w:hAnsiTheme="majorBidi" w:cstheme="majorBidi"/>
        </w:rPr>
        <w:t xml:space="preserve"> where possible, with the cooperation and by these persons, shall carryout the necessary measures for resolving the danger, and where necessary, acting upon the opinion of the State Welfare Organization social worker or </w:t>
      </w:r>
      <w:r w:rsidR="00DB0D4D" w:rsidRPr="00EE7DCB">
        <w:rPr>
          <w:rFonts w:asciiTheme="majorBidi" w:hAnsiTheme="majorBidi" w:cstheme="majorBidi"/>
        </w:rPr>
        <w:t>judicial protection</w:t>
      </w:r>
      <w:r w:rsidRPr="00EE7DCB">
        <w:rPr>
          <w:rFonts w:asciiTheme="majorBidi" w:hAnsiTheme="majorBidi" w:cstheme="majorBidi"/>
        </w:rPr>
        <w:t xml:space="preserve"> unit, shall issue the interim order for the departure of the child from the dangerous environment and his or transfer to a safe and secure place such as the welfare centers or other related centers or entrustment of him or her to a trusted person, and shall notify the court for the purpose of making an appropriate decision within fifteen days. </w:t>
      </w:r>
    </w:p>
    <w:p w14:paraId="0000008E" w14:textId="21BC116A" w:rsidR="0067482C" w:rsidRPr="00EE7DCB" w:rsidRDefault="00EE7DCB" w:rsidP="00DB0D4D">
      <w:p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 xml:space="preserve">Article 36: Where protecting and respecting the best interests of the at risk and victimized child or adolescents requires making a decision about his or her custody, natural guardianship, guardianship, statutorily appointed supervision, visitation, forced dismissal of the guardian, entrustment to a substitute family or welfare centers or other social, </w:t>
      </w:r>
      <w:r w:rsidR="00DB0D4D" w:rsidRPr="00EE7DCB">
        <w:rPr>
          <w:rFonts w:asciiTheme="majorBidi" w:hAnsiTheme="majorBidi" w:cstheme="majorBidi"/>
        </w:rPr>
        <w:t>training</w:t>
      </w:r>
      <w:r w:rsidRPr="00EE7DCB">
        <w:rPr>
          <w:rFonts w:asciiTheme="majorBidi" w:hAnsiTheme="majorBidi" w:cstheme="majorBidi"/>
        </w:rPr>
        <w:t xml:space="preserve">, treatment or rehabilitation institutions and centers, care for in a safe and secure place or provisional entrustment to a person trusted by the court, the Prosecutor shall compile a report about the condition of the child or adolescent and evidence of the necessity of taking the aforementioned measures and shall send it to the court and family. </w:t>
      </w:r>
    </w:p>
    <w:p w14:paraId="0000008F" w14:textId="77777777" w:rsidR="0067482C" w:rsidRPr="00EE7DCB" w:rsidRDefault="00EE7DCB" w:rsidP="00DB0D4D">
      <w:p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 xml:space="preserve">Note 1: The closing of the case in the Prosecutor’s Office does not prevent the Prosecutor from exercising the duty subject to this Article. </w:t>
      </w:r>
    </w:p>
    <w:p w14:paraId="00000090" w14:textId="46F4DC4F" w:rsidR="0067482C" w:rsidRPr="00EE7DCB" w:rsidRDefault="00EE7DCB" w:rsidP="00DB0D4D">
      <w:p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 xml:space="preserve">Note 2: Where the court, directly or at the request of the Prosecutor, determines the urgency of the performance of each of the measures subject to this Article, this urgent order is implemented before the entering the merits of the lawsuit and without taking security. </w:t>
      </w:r>
    </w:p>
    <w:p w14:paraId="00000091" w14:textId="3EF17FC7" w:rsidR="0067482C" w:rsidRPr="00EE7DCB" w:rsidRDefault="00EE7DCB" w:rsidP="00DB0D4D">
      <w:p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Article 37: The criminal court of the proceedings related to the crimes subject to this Act, when issuing the verdict, with the request of the child or adolescent or h</w:t>
      </w:r>
      <w:r w:rsidR="00DB0D4D" w:rsidRPr="00EE7DCB">
        <w:rPr>
          <w:rFonts w:asciiTheme="majorBidi" w:hAnsiTheme="majorBidi" w:cstheme="majorBidi"/>
        </w:rPr>
        <w:t>a</w:t>
      </w:r>
      <w:r w:rsidRPr="00EE7DCB">
        <w:rPr>
          <w:rFonts w:asciiTheme="majorBidi" w:hAnsiTheme="majorBidi" w:cstheme="majorBidi"/>
        </w:rPr>
        <w:t xml:space="preserve">s parent, guardian, or legal guardian, act in respect of determining and compensating the harm inflicted on the child or adolescent. </w:t>
      </w:r>
    </w:p>
    <w:p w14:paraId="00000092" w14:textId="2B0F5288" w:rsidR="0067482C" w:rsidRPr="00EE7DCB" w:rsidRDefault="00EE7DCB" w:rsidP="00DB0D4D">
      <w:p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 xml:space="preserve">Article 38: </w:t>
      </w:r>
      <w:r w:rsidR="00894F6B" w:rsidRPr="00EE7DCB">
        <w:rPr>
          <w:rFonts w:asciiTheme="majorBidi" w:hAnsiTheme="majorBidi" w:cstheme="majorBidi"/>
        </w:rPr>
        <w:t xml:space="preserve">parents, natural guardians, or statutorily appointed guardians </w:t>
      </w:r>
      <w:r w:rsidRPr="00EE7DCB">
        <w:rPr>
          <w:rFonts w:asciiTheme="majorBidi" w:hAnsiTheme="majorBidi" w:cstheme="majorBidi"/>
        </w:rPr>
        <w:t xml:space="preserve">and the lawyer of the child or adolescent as well as a social worker have the right to attend hearing sessions and present their views and proposals for the protection of children and adolescents. </w:t>
      </w:r>
    </w:p>
    <w:p w14:paraId="00000093" w14:textId="77777777" w:rsidR="0067482C" w:rsidRPr="00EE7DCB" w:rsidRDefault="00EE7DCB" w:rsidP="00DB0D4D">
      <w:p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 xml:space="preserve">Registration: The court may, in addition to the items of Article 66 of the Criminal Procedure Act adopted on February 23, 2014 with subsequent amendments, invite the representative of non-governmental organization that is licensed to work in the field of children and adolescents’ rights to attend the session. </w:t>
      </w:r>
    </w:p>
    <w:p w14:paraId="00000094" w14:textId="77777777" w:rsidR="0067482C" w:rsidRPr="00EE7DCB" w:rsidRDefault="00EE7DCB" w:rsidP="00DB0D4D">
      <w:p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 xml:space="preserve">Article 39: All measures and investigations of children and adolescents subject to this Act shall be carried out by persons trained in this field and in the fewest instances and in shortest possible period of time according to their needs. </w:t>
      </w:r>
    </w:p>
    <w:p w14:paraId="00000095" w14:textId="2ED2D236" w:rsidR="0067482C" w:rsidRPr="00EE7DCB" w:rsidRDefault="00EE7DCB" w:rsidP="00DB0D4D">
      <w:p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 xml:space="preserve">Article 40: The judicial authority can, with due consideration for the welfare and the interests of the child or adolescent, assign to the social workers of the State Welfare Organization the taking of measures such as evaluation and preliminary investigation of the physical, mental and psychological condition of the child or his or her </w:t>
      </w:r>
      <w:r w:rsidR="00894F6B" w:rsidRPr="00EE7DCB">
        <w:rPr>
          <w:rFonts w:asciiTheme="majorBidi" w:hAnsiTheme="majorBidi" w:cstheme="majorBidi"/>
        </w:rPr>
        <w:t xml:space="preserve">parents, natural guardians, or statutorily appointed guardians </w:t>
      </w:r>
      <w:r w:rsidRPr="00EE7DCB">
        <w:rPr>
          <w:rFonts w:asciiTheme="majorBidi" w:hAnsiTheme="majorBidi" w:cstheme="majorBidi"/>
        </w:rPr>
        <w:t xml:space="preserve">and the situation of the family, residence, work and education. </w:t>
      </w:r>
    </w:p>
    <w:p w14:paraId="00000096" w14:textId="46773D27" w:rsidR="0067482C" w:rsidRPr="00EE7DCB" w:rsidRDefault="00EE7DCB" w:rsidP="00DB0D4D">
      <w:p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 xml:space="preserve">Article 41: The judicial authority can, in respect of crimes subject to Articles 7, 8 and 9 of this Act and where the perpetrator is parent or guardian, subsequent to obtaining the expert </w:t>
      </w:r>
      <w:r w:rsidR="00DB0D4D" w:rsidRPr="00EE7DCB">
        <w:rPr>
          <w:rFonts w:asciiTheme="majorBidi" w:hAnsiTheme="majorBidi" w:cstheme="majorBidi"/>
        </w:rPr>
        <w:t xml:space="preserve">opinion of a social worker, </w:t>
      </w:r>
      <w:r w:rsidRPr="00EE7DCB">
        <w:rPr>
          <w:rFonts w:asciiTheme="majorBidi" w:hAnsiTheme="majorBidi" w:cstheme="majorBidi"/>
        </w:rPr>
        <w:t xml:space="preserve">act in regard of the issuance of the suspension of prosecution, postponement of the issuance of the verdict or suspension of the execution of the punishment. </w:t>
      </w:r>
    </w:p>
    <w:p w14:paraId="00000097" w14:textId="16788710" w:rsidR="0067482C" w:rsidRPr="00EE7DCB" w:rsidRDefault="00EE7DCB" w:rsidP="00DB0D4D">
      <w:pPr>
        <w:pBdr>
          <w:top w:val="nil"/>
          <w:left w:val="nil"/>
          <w:bottom w:val="nil"/>
          <w:right w:val="nil"/>
          <w:between w:val="nil"/>
        </w:pBdr>
        <w:spacing w:after="0" w:line="360" w:lineRule="auto"/>
        <w:jc w:val="both"/>
        <w:rPr>
          <w:rFonts w:asciiTheme="majorBidi" w:hAnsiTheme="majorBidi" w:cstheme="majorBidi"/>
        </w:rPr>
      </w:pPr>
      <w:bookmarkStart w:id="1" w:name="_gjdgxs" w:colFirst="0" w:colLast="0"/>
      <w:bookmarkEnd w:id="1"/>
      <w:r w:rsidRPr="00EE7DCB">
        <w:rPr>
          <w:rFonts w:asciiTheme="majorBidi" w:hAnsiTheme="majorBidi" w:cstheme="majorBidi"/>
        </w:rPr>
        <w:t xml:space="preserve">Article 42: The court of the criminal proceedings subject to this Act, where necessary and in the interest of the child or adolescent, can, in addition to issuing the sentence, make one or several of the following decisions on a case-by-case basis. These decisions are subject to the original sentence in respect of </w:t>
      </w:r>
      <w:r w:rsidR="00DB0D4D" w:rsidRPr="00EE7DCB">
        <w:rPr>
          <w:rFonts w:asciiTheme="majorBidi" w:hAnsiTheme="majorBidi" w:cstheme="majorBidi"/>
        </w:rPr>
        <w:t>appeal</w:t>
      </w:r>
      <w:r w:rsidRPr="00EE7DCB">
        <w:rPr>
          <w:rFonts w:asciiTheme="majorBidi" w:hAnsiTheme="majorBidi" w:cstheme="majorBidi"/>
        </w:rPr>
        <w:t>:</w:t>
      </w:r>
    </w:p>
    <w:p w14:paraId="00000098" w14:textId="77777777" w:rsidR="0067482C" w:rsidRPr="00EE7DCB" w:rsidRDefault="00EE7DCB">
      <w:pPr>
        <w:numPr>
          <w:ilvl w:val="0"/>
          <w:numId w:val="14"/>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Referring of the child or adolescent or their family to the governmental and non-governmental organizations and institutions active in the field of protective measures;</w:t>
      </w:r>
    </w:p>
    <w:p w14:paraId="00000099" w14:textId="0AC16C94" w:rsidR="0067482C" w:rsidRPr="00EE7DCB" w:rsidRDefault="00EE7DCB" w:rsidP="00DB0D4D">
      <w:pPr>
        <w:numPr>
          <w:ilvl w:val="0"/>
          <w:numId w:val="14"/>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 xml:space="preserve">Creating restrictions on the exercise of rights related to visitation, custody, natural guardianship, guardianship, </w:t>
      </w:r>
      <w:r w:rsidR="00DB0D4D" w:rsidRPr="00EE7DCB">
        <w:rPr>
          <w:rFonts w:asciiTheme="majorBidi" w:hAnsiTheme="majorBidi" w:cstheme="majorBidi"/>
        </w:rPr>
        <w:t>tutelage</w:t>
      </w:r>
      <w:r w:rsidRPr="00EE7DCB">
        <w:rPr>
          <w:rFonts w:asciiTheme="majorBidi" w:hAnsiTheme="majorBidi" w:cstheme="majorBidi"/>
        </w:rPr>
        <w:t>, and statutorily appointed guardianship of the child or adolescent;</w:t>
      </w:r>
    </w:p>
    <w:p w14:paraId="0000009A" w14:textId="77777777" w:rsidR="0067482C" w:rsidRPr="00EE7DCB" w:rsidRDefault="00EE7DCB">
      <w:pPr>
        <w:numPr>
          <w:ilvl w:val="0"/>
          <w:numId w:val="14"/>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Temporarily entrusting the child or adolescent to the State Welfare Organization or related centers.</w:t>
      </w:r>
    </w:p>
    <w:p w14:paraId="0000009B" w14:textId="20E34DC7" w:rsidR="0067482C" w:rsidRPr="00EE7DCB" w:rsidRDefault="00EE7DCB" w:rsidP="00DB0D4D">
      <w:p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 xml:space="preserve">Article 43: In all cases subject to this Act, the judge of the proceedings can, during all stages of the proceeding, oblige the </w:t>
      </w:r>
      <w:r w:rsidR="00894F6B" w:rsidRPr="00EE7DCB">
        <w:rPr>
          <w:rFonts w:asciiTheme="majorBidi" w:hAnsiTheme="majorBidi" w:cstheme="majorBidi"/>
        </w:rPr>
        <w:t xml:space="preserve">parents, natural guardians, or statutorily appointed guardians </w:t>
      </w:r>
      <w:r w:rsidRPr="00EE7DCB">
        <w:rPr>
          <w:rFonts w:asciiTheme="majorBidi" w:hAnsiTheme="majorBidi" w:cstheme="majorBidi"/>
        </w:rPr>
        <w:t xml:space="preserve">of the children or adolescents or other persons related to the case to participate and obtain a certificate of training courses of children and adolescents’ rights. </w:t>
      </w:r>
    </w:p>
    <w:p w14:paraId="0000009C" w14:textId="36E5D303" w:rsidR="0067482C" w:rsidRPr="00EE7DCB" w:rsidRDefault="00EE7DCB" w:rsidP="00DB0D4D">
      <w:p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 xml:space="preserve">Article 44: State Welfare Organization social workers, upon the supervision order of the judicial authority and where necessary through utilizing the services of other related persons and institutions, shall exercise supervision over the results of </w:t>
      </w:r>
      <w:r w:rsidR="00DB0D4D" w:rsidRPr="00EE7DCB">
        <w:rPr>
          <w:rFonts w:asciiTheme="majorBidi" w:hAnsiTheme="majorBidi" w:cstheme="majorBidi"/>
        </w:rPr>
        <w:t xml:space="preserve">taken </w:t>
      </w:r>
      <w:r w:rsidRPr="00EE7DCB">
        <w:rPr>
          <w:rFonts w:asciiTheme="majorBidi" w:hAnsiTheme="majorBidi" w:cstheme="majorBidi"/>
        </w:rPr>
        <w:t xml:space="preserve">measures and issued orders and pursue their </w:t>
      </w:r>
      <w:r w:rsidR="00DB0D4D" w:rsidRPr="00EE7DCB">
        <w:rPr>
          <w:rFonts w:asciiTheme="majorBidi" w:hAnsiTheme="majorBidi" w:cstheme="majorBidi"/>
        </w:rPr>
        <w:t>proper</w:t>
      </w:r>
      <w:r w:rsidRPr="00EE7DCB">
        <w:rPr>
          <w:rFonts w:asciiTheme="majorBidi" w:hAnsiTheme="majorBidi" w:cstheme="majorBidi"/>
        </w:rPr>
        <w:t xml:space="preserve"> and appropriate implementation. </w:t>
      </w:r>
    </w:p>
    <w:p w14:paraId="0000009D" w14:textId="77777777" w:rsidR="0067482C" w:rsidRPr="00EE7DCB" w:rsidRDefault="00EE7DCB" w:rsidP="00DB0D4D">
      <w:p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 xml:space="preserve">Article 45: The court issuing the final verdict, can, with due consideration for the report of the social workers in respect of effectuating a change in the condition of the child or adolescent, parent, guardian, or legal guardians, review and decide the case anew. </w:t>
      </w:r>
    </w:p>
    <w:p w14:paraId="0000009E" w14:textId="77777777" w:rsidR="0067482C" w:rsidRPr="00EE7DCB" w:rsidRDefault="00EE7DCB" w:rsidP="00DB0D4D">
      <w:p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 xml:space="preserve">Article 46: In respect of all contrivances and protective measures subject to this Act, the priority is with measures that do not cause the departure of the child or adolescent from the family environment or family excommunication. </w:t>
      </w:r>
    </w:p>
    <w:p w14:paraId="0000009F" w14:textId="77777777" w:rsidR="0067482C" w:rsidRPr="00EE7DCB" w:rsidRDefault="00EE7DCB" w:rsidP="00DB0D4D">
      <w:p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 xml:space="preserve">Article 47: Judicial authorities are obliged, in the event that they are confronted in the course of judicial proceedings with a child or adolescent who is subject to Article 3 of this Act, to refer him or her to the State Welfare Organization or the Prosecutor of his or her place of residence. </w:t>
      </w:r>
    </w:p>
    <w:p w14:paraId="000000A0" w14:textId="77777777" w:rsidR="0067482C" w:rsidRPr="00EE7DCB" w:rsidRDefault="00EE7DCB" w:rsidP="00DB0D4D">
      <w:p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 xml:space="preserve">Article 48: In cases where a child in violation of criminal laws or a delinquent juvenile is also a victim, the Prosecutor’s Office or the court of child or adolescent criminal proceedings shall also handle the crimes perpetrated against them; where the social unit of the aforementioned judicial authority determines that the child or adolescent is at risk, the social unit is obliged to notify the relevant judge. </w:t>
      </w:r>
    </w:p>
    <w:p w14:paraId="000000A1" w14:textId="77777777" w:rsidR="0067482C" w:rsidRPr="00EE7DCB" w:rsidRDefault="00EE7DCB" w:rsidP="00DB0D4D">
      <w:p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 xml:space="preserve">Article 49: Other proceeding arrangements for the crimes subject to this Act will comply with general law and regulations. </w:t>
      </w:r>
    </w:p>
    <w:p w14:paraId="000000A2" w14:textId="77777777" w:rsidR="0067482C" w:rsidRPr="00EE7DCB" w:rsidRDefault="00EE7DCB" w:rsidP="00DB0D4D">
      <w:p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 xml:space="preserve">Article 50: In cases where the provisions of this Act are related to the personal status of persons subject to Articles 12 and 13 of the Constitution, compliance with the relevant laws and regulations is mandatory. </w:t>
      </w:r>
    </w:p>
    <w:p w14:paraId="000000A3" w14:textId="77777777" w:rsidR="0067482C" w:rsidRPr="00EE7DCB" w:rsidRDefault="00EE7DCB" w:rsidP="00DB0D4D">
      <w:p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Article 51: From the date of entry into force of this Act, the following laws are repealed:</w:t>
      </w:r>
    </w:p>
    <w:p w14:paraId="000000A4" w14:textId="39BE7A89" w:rsidR="0067482C" w:rsidRPr="00EE7DCB" w:rsidRDefault="00EE7DCB" w:rsidP="00DB0D4D">
      <w:pPr>
        <w:numPr>
          <w:ilvl w:val="0"/>
          <w:numId w:val="18"/>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 xml:space="preserve">The Protection of Children and Adolescents Act adopted by the Islamic </w:t>
      </w:r>
      <w:r w:rsidR="00DB0D4D" w:rsidRPr="00EE7DCB">
        <w:rPr>
          <w:rFonts w:asciiTheme="majorBidi" w:hAnsiTheme="majorBidi" w:cstheme="majorBidi"/>
        </w:rPr>
        <w:t>Parliament of Iran</w:t>
      </w:r>
      <w:r w:rsidRPr="00EE7DCB">
        <w:rPr>
          <w:rFonts w:asciiTheme="majorBidi" w:hAnsiTheme="majorBidi" w:cstheme="majorBidi"/>
        </w:rPr>
        <w:t xml:space="preserve"> on 16 December 2002. </w:t>
      </w:r>
    </w:p>
    <w:p w14:paraId="000000A5" w14:textId="77777777" w:rsidR="0067482C" w:rsidRPr="00EE7DCB" w:rsidRDefault="00EE7DCB">
      <w:pPr>
        <w:numPr>
          <w:ilvl w:val="0"/>
          <w:numId w:val="18"/>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 xml:space="preserve">Note 1 to Article 3 of the Combating Human Trafficking Act adopted on July 18, 2004. </w:t>
      </w:r>
    </w:p>
    <w:p w14:paraId="000000A6" w14:textId="20F46BBB" w:rsidR="0067482C" w:rsidRPr="00EE7DCB" w:rsidRDefault="00EE7DCB" w:rsidP="00DB0D4D">
      <w:pPr>
        <w:numPr>
          <w:ilvl w:val="0"/>
          <w:numId w:val="18"/>
        </w:numPr>
        <w:pBdr>
          <w:top w:val="nil"/>
          <w:left w:val="nil"/>
          <w:bottom w:val="nil"/>
          <w:right w:val="nil"/>
          <w:between w:val="nil"/>
        </w:pBdr>
        <w:spacing w:after="0" w:line="360" w:lineRule="auto"/>
        <w:jc w:val="both"/>
        <w:rPr>
          <w:rFonts w:asciiTheme="majorBidi" w:hAnsiTheme="majorBidi" w:cstheme="majorBidi"/>
        </w:rPr>
      </w:pPr>
      <w:r w:rsidRPr="00EE7DCB">
        <w:rPr>
          <w:rFonts w:asciiTheme="majorBidi" w:hAnsiTheme="majorBidi" w:cstheme="majorBidi"/>
        </w:rPr>
        <w:t xml:space="preserve">Article 12 of the Comprehensive National </w:t>
      </w:r>
      <w:r w:rsidR="00DB0D4D" w:rsidRPr="00EE7DCB">
        <w:rPr>
          <w:rFonts w:asciiTheme="majorBidi" w:hAnsiTheme="majorBidi" w:cstheme="majorBidi"/>
        </w:rPr>
        <w:t>Tobacco</w:t>
      </w:r>
      <w:r w:rsidRPr="00EE7DCB">
        <w:rPr>
          <w:rFonts w:asciiTheme="majorBidi" w:hAnsiTheme="majorBidi" w:cstheme="majorBidi"/>
        </w:rPr>
        <w:t xml:space="preserve"> Control and Combating Act adopted on September 6, 2006 with subsequent amendments.</w:t>
      </w:r>
    </w:p>
    <w:p w14:paraId="000000A7" w14:textId="77777777" w:rsidR="0067482C" w:rsidRPr="00EE7DCB" w:rsidRDefault="0067482C">
      <w:pPr>
        <w:pBdr>
          <w:top w:val="nil"/>
          <w:left w:val="nil"/>
          <w:bottom w:val="nil"/>
          <w:right w:val="nil"/>
          <w:between w:val="nil"/>
        </w:pBdr>
        <w:spacing w:line="360" w:lineRule="auto"/>
        <w:ind w:left="1800"/>
        <w:jc w:val="both"/>
        <w:rPr>
          <w:rFonts w:asciiTheme="majorBidi" w:hAnsiTheme="majorBidi" w:cstheme="majorBidi"/>
        </w:rPr>
      </w:pPr>
    </w:p>
    <w:p w14:paraId="000000A8" w14:textId="62053E17" w:rsidR="0067482C" w:rsidRDefault="00EE7DCB">
      <w:pPr>
        <w:spacing w:line="360" w:lineRule="auto"/>
        <w:jc w:val="both"/>
        <w:rPr>
          <w:rFonts w:asciiTheme="majorBidi" w:hAnsiTheme="majorBidi" w:cstheme="majorBidi"/>
        </w:rPr>
      </w:pPr>
      <w:r w:rsidRPr="00EE7DCB">
        <w:rPr>
          <w:rFonts w:asciiTheme="majorBidi" w:hAnsiTheme="majorBidi" w:cstheme="majorBidi"/>
        </w:rPr>
        <w:t xml:space="preserve">The above Act, consisting of fifty-one and fifteen notes was approved in the public session of Tuesday, May 12, 2020, and was approved by the Guardian Council on May 20, 2020. </w:t>
      </w:r>
    </w:p>
    <w:p w14:paraId="7E2BD410" w14:textId="7273769A" w:rsidR="001F572A" w:rsidRDefault="001F572A">
      <w:pPr>
        <w:spacing w:line="360" w:lineRule="auto"/>
        <w:jc w:val="both"/>
        <w:rPr>
          <w:rFonts w:asciiTheme="majorBidi" w:hAnsiTheme="majorBidi" w:cstheme="majorBidi"/>
        </w:rPr>
      </w:pPr>
    </w:p>
    <w:p w14:paraId="5299D779" w14:textId="72EC1B97" w:rsidR="001F572A" w:rsidRDefault="001F572A">
      <w:pPr>
        <w:rPr>
          <w:rFonts w:asciiTheme="majorBidi" w:hAnsiTheme="majorBidi" w:cstheme="majorBidi"/>
        </w:rPr>
      </w:pPr>
      <w:r>
        <w:rPr>
          <w:rFonts w:asciiTheme="majorBidi" w:hAnsiTheme="majorBidi" w:cstheme="majorBidi"/>
        </w:rPr>
        <w:br w:type="page"/>
      </w:r>
    </w:p>
    <w:p w14:paraId="4457F0CD" w14:textId="77777777" w:rsidR="001F572A" w:rsidRPr="001F572A" w:rsidRDefault="001F572A" w:rsidP="001E7B32">
      <w:pPr>
        <w:spacing w:line="360" w:lineRule="auto"/>
        <w:jc w:val="center"/>
        <w:rPr>
          <w:rFonts w:asciiTheme="majorBidi" w:hAnsiTheme="majorBidi" w:cstheme="majorBidi"/>
          <w:b/>
          <w:bCs/>
          <w:sz w:val="32"/>
          <w:szCs w:val="32"/>
        </w:rPr>
      </w:pPr>
      <w:r w:rsidRPr="001F572A">
        <w:rPr>
          <w:rFonts w:asciiTheme="majorBidi" w:hAnsiTheme="majorBidi" w:cstheme="majorBidi"/>
          <w:b/>
          <w:bCs/>
          <w:sz w:val="32"/>
          <w:szCs w:val="32"/>
        </w:rPr>
        <w:t>Executive Regulation of Article 6 of Child and Adolescent Protection Act (CAPA)</w:t>
      </w:r>
    </w:p>
    <w:p w14:paraId="6DD58832" w14:textId="262DC128" w:rsidR="001F572A" w:rsidRPr="00164BDB" w:rsidRDefault="001F572A" w:rsidP="001F572A">
      <w:pPr>
        <w:spacing w:line="360" w:lineRule="auto"/>
        <w:jc w:val="both"/>
        <w:rPr>
          <w:rFonts w:asciiTheme="majorBidi" w:hAnsiTheme="majorBidi" w:cstheme="majorBidi"/>
        </w:rPr>
      </w:pPr>
    </w:p>
    <w:p w14:paraId="33D6DA4E" w14:textId="77777777" w:rsidR="001F572A" w:rsidRPr="001F572A" w:rsidRDefault="001F572A" w:rsidP="001F572A">
      <w:pPr>
        <w:spacing w:line="360" w:lineRule="auto"/>
        <w:jc w:val="both"/>
        <w:rPr>
          <w:rFonts w:asciiTheme="majorBidi" w:hAnsiTheme="majorBidi" w:cstheme="majorBidi"/>
          <w:b/>
          <w:bCs/>
        </w:rPr>
      </w:pPr>
      <w:r w:rsidRPr="001F572A">
        <w:rPr>
          <w:rFonts w:asciiTheme="majorBidi" w:hAnsiTheme="majorBidi" w:cstheme="majorBidi"/>
          <w:b/>
          <w:bCs/>
        </w:rPr>
        <w:t>Chapter One: General Provisions</w:t>
      </w:r>
    </w:p>
    <w:p w14:paraId="5481AACA" w14:textId="77777777" w:rsidR="001F572A" w:rsidRPr="00164BDB" w:rsidRDefault="001F572A" w:rsidP="001F572A">
      <w:pPr>
        <w:spacing w:line="360" w:lineRule="auto"/>
        <w:jc w:val="both"/>
        <w:rPr>
          <w:rFonts w:asciiTheme="majorBidi" w:hAnsiTheme="majorBidi" w:cstheme="majorBidi"/>
        </w:rPr>
      </w:pPr>
      <w:r w:rsidRPr="00164BDB">
        <w:rPr>
          <w:rFonts w:asciiTheme="majorBidi" w:hAnsiTheme="majorBidi" w:cstheme="majorBidi"/>
        </w:rPr>
        <w:t>Article 1- In present executive regulation the following terms are used with the following meanings:</w:t>
      </w:r>
    </w:p>
    <w:p w14:paraId="0D81FA07" w14:textId="77777777" w:rsidR="001F572A" w:rsidRPr="00164BDB" w:rsidRDefault="001F572A" w:rsidP="001F572A">
      <w:pPr>
        <w:numPr>
          <w:ilvl w:val="0"/>
          <w:numId w:val="37"/>
        </w:numPr>
        <w:pBdr>
          <w:top w:val="nil"/>
          <w:left w:val="nil"/>
          <w:bottom w:val="nil"/>
          <w:right w:val="nil"/>
          <w:between w:val="nil"/>
        </w:pBdr>
        <w:spacing w:after="0" w:line="360" w:lineRule="auto"/>
        <w:jc w:val="both"/>
        <w:rPr>
          <w:rFonts w:asciiTheme="majorBidi" w:hAnsiTheme="majorBidi" w:cstheme="majorBidi"/>
        </w:rPr>
      </w:pPr>
      <w:r w:rsidRPr="00164BDB">
        <w:rPr>
          <w:rFonts w:asciiTheme="majorBidi" w:hAnsiTheme="majorBidi" w:cstheme="majorBidi"/>
        </w:rPr>
        <w:t>Act: Child and Adolescent Protection Act (CAPA), adopted in 2020.</w:t>
      </w:r>
    </w:p>
    <w:p w14:paraId="4E618E92" w14:textId="77777777" w:rsidR="001F572A" w:rsidRPr="00164BDB" w:rsidRDefault="001F572A" w:rsidP="001F572A">
      <w:pPr>
        <w:numPr>
          <w:ilvl w:val="0"/>
          <w:numId w:val="37"/>
        </w:numPr>
        <w:pBdr>
          <w:top w:val="nil"/>
          <w:left w:val="nil"/>
          <w:bottom w:val="nil"/>
          <w:right w:val="nil"/>
          <w:between w:val="nil"/>
        </w:pBdr>
        <w:spacing w:after="0" w:line="360" w:lineRule="auto"/>
        <w:jc w:val="both"/>
        <w:rPr>
          <w:rFonts w:asciiTheme="majorBidi" w:hAnsiTheme="majorBidi" w:cstheme="majorBidi"/>
        </w:rPr>
      </w:pPr>
      <w:r w:rsidRPr="00164BDB">
        <w:rPr>
          <w:rFonts w:asciiTheme="majorBidi" w:hAnsiTheme="majorBidi" w:cstheme="majorBidi"/>
        </w:rPr>
        <w:t>Child and Adolescent: child and adolescent subject to paragraphs (a) and (b) of Article (1) of the Act.</w:t>
      </w:r>
    </w:p>
    <w:p w14:paraId="0FA76171" w14:textId="77777777" w:rsidR="001F572A" w:rsidRPr="00164BDB" w:rsidRDefault="001F572A" w:rsidP="001F572A">
      <w:pPr>
        <w:numPr>
          <w:ilvl w:val="0"/>
          <w:numId w:val="37"/>
        </w:numPr>
        <w:pBdr>
          <w:top w:val="nil"/>
          <w:left w:val="nil"/>
          <w:bottom w:val="nil"/>
          <w:right w:val="nil"/>
          <w:between w:val="nil"/>
        </w:pBdr>
        <w:spacing w:after="0" w:line="360" w:lineRule="auto"/>
        <w:jc w:val="both"/>
        <w:rPr>
          <w:rFonts w:asciiTheme="majorBidi" w:hAnsiTheme="majorBidi" w:cstheme="majorBidi"/>
        </w:rPr>
      </w:pPr>
      <w:r w:rsidRPr="00164BDB">
        <w:rPr>
          <w:rFonts w:asciiTheme="majorBidi" w:hAnsiTheme="majorBidi" w:cstheme="majorBidi"/>
        </w:rPr>
        <w:t xml:space="preserve">Child and Adolescent at risk: The child or adolescent, who, according to Article (3) of the Act, is exposed to victimization or the infliction of injury to his physical, mental, social, moral, security or educational status. </w:t>
      </w:r>
    </w:p>
    <w:p w14:paraId="2351DCD5" w14:textId="77777777" w:rsidR="001F572A" w:rsidRPr="00164BDB" w:rsidRDefault="001F572A" w:rsidP="001F572A">
      <w:pPr>
        <w:numPr>
          <w:ilvl w:val="0"/>
          <w:numId w:val="37"/>
        </w:numPr>
        <w:pBdr>
          <w:top w:val="nil"/>
          <w:left w:val="nil"/>
          <w:bottom w:val="nil"/>
          <w:right w:val="nil"/>
          <w:between w:val="nil"/>
        </w:pBdr>
        <w:spacing w:after="0" w:line="360" w:lineRule="auto"/>
        <w:jc w:val="both"/>
        <w:rPr>
          <w:rFonts w:asciiTheme="majorBidi" w:hAnsiTheme="majorBidi" w:cstheme="majorBidi"/>
        </w:rPr>
      </w:pPr>
      <w:r w:rsidRPr="00164BDB">
        <w:rPr>
          <w:rFonts w:asciiTheme="majorBidi" w:hAnsiTheme="majorBidi" w:cstheme="majorBidi"/>
        </w:rPr>
        <w:t xml:space="preserve">Victimized child and adolescent: The child or adolescent who has suffered harms and damages due to the incidence of crime. </w:t>
      </w:r>
    </w:p>
    <w:p w14:paraId="16919460" w14:textId="153C1C6C" w:rsidR="001F572A" w:rsidRPr="00164BDB" w:rsidRDefault="001F572A" w:rsidP="00B50248">
      <w:pPr>
        <w:numPr>
          <w:ilvl w:val="0"/>
          <w:numId w:val="37"/>
        </w:numPr>
        <w:pBdr>
          <w:top w:val="nil"/>
          <w:left w:val="nil"/>
          <w:bottom w:val="nil"/>
          <w:right w:val="nil"/>
          <w:between w:val="nil"/>
        </w:pBdr>
        <w:spacing w:after="0" w:line="360" w:lineRule="auto"/>
        <w:jc w:val="both"/>
        <w:rPr>
          <w:rFonts w:asciiTheme="majorBidi" w:hAnsiTheme="majorBidi" w:cstheme="majorBidi"/>
        </w:rPr>
      </w:pPr>
      <w:r w:rsidRPr="00164BDB">
        <w:rPr>
          <w:rFonts w:asciiTheme="majorBidi" w:hAnsiTheme="majorBidi" w:cstheme="majorBidi"/>
        </w:rPr>
        <w:t xml:space="preserve">Family: a group consisting of two or more individuals who live together as result of marriage or </w:t>
      </w:r>
      <w:r w:rsidR="00B50248">
        <w:rPr>
          <w:rFonts w:asciiTheme="majorBidi" w:hAnsiTheme="majorBidi" w:cstheme="majorBidi"/>
        </w:rPr>
        <w:t>ancestry</w:t>
      </w:r>
      <w:r w:rsidRPr="00164BDB">
        <w:rPr>
          <w:rFonts w:asciiTheme="majorBidi" w:hAnsiTheme="majorBidi" w:cstheme="majorBidi"/>
        </w:rPr>
        <w:t xml:space="preserve"> or based on a court order (statutorily approved guardianship or guardianship). The responsibility for the preserving, raising, caring for, feeding, and the growth of the child or adolescent is that of the father and mother. In the event of the separation of the parents or lack of supervision or abusive supervision, the aforementioned responsibilities are that of the person, who, according to the Act or based on a court order, has the aforementioned duties on a case-by-case basis; such persons include father, mother, paternal grandfather, tutelage</w:t>
      </w:r>
      <w:r w:rsidRPr="00164BDB">
        <w:rPr>
          <w:rFonts w:asciiTheme="majorBidi" w:hAnsiTheme="majorBidi" w:cstheme="majorBidi"/>
          <w:i/>
        </w:rPr>
        <w:t xml:space="preserve"> </w:t>
      </w:r>
      <w:r w:rsidRPr="00164BDB">
        <w:rPr>
          <w:rFonts w:asciiTheme="majorBidi" w:hAnsiTheme="majorBidi" w:cstheme="majorBidi"/>
        </w:rPr>
        <w:t xml:space="preserve">appointed by </w:t>
      </w:r>
      <w:r w:rsidRPr="00164BDB">
        <w:rPr>
          <w:rFonts w:asciiTheme="majorBidi" w:hAnsiTheme="majorBidi" w:cstheme="majorBidi"/>
          <w:i/>
        </w:rPr>
        <w:t>vali qahri</w:t>
      </w:r>
      <w:r w:rsidRPr="00164BDB">
        <w:rPr>
          <w:rFonts w:asciiTheme="majorBidi" w:hAnsiTheme="majorBidi" w:cstheme="majorBidi"/>
        </w:rPr>
        <w:t xml:space="preserve">, guardian, adoptive father or adoptive mother. </w:t>
      </w:r>
    </w:p>
    <w:p w14:paraId="69F5D4CE" w14:textId="77777777" w:rsidR="001F572A" w:rsidRPr="00164BDB" w:rsidRDefault="001F572A" w:rsidP="001F572A">
      <w:pPr>
        <w:numPr>
          <w:ilvl w:val="0"/>
          <w:numId w:val="37"/>
        </w:numPr>
        <w:pBdr>
          <w:top w:val="nil"/>
          <w:left w:val="nil"/>
          <w:bottom w:val="nil"/>
          <w:right w:val="nil"/>
          <w:between w:val="nil"/>
        </w:pBdr>
        <w:spacing w:after="0" w:line="360" w:lineRule="auto"/>
        <w:jc w:val="both"/>
        <w:rPr>
          <w:rFonts w:asciiTheme="majorBidi" w:hAnsiTheme="majorBidi" w:cstheme="majorBidi"/>
        </w:rPr>
      </w:pPr>
      <w:r w:rsidRPr="00164BDB">
        <w:rPr>
          <w:rFonts w:asciiTheme="majorBidi" w:hAnsiTheme="majorBidi" w:cstheme="majorBidi"/>
        </w:rPr>
        <w:t xml:space="preserve">Specialized group (social emergency): a group of experts including the director of the center, social workers, psychologists, and as the case may be other specialists such as psychiatrics, doctors, nurses, legal experts and trainers who provide specialized services to the at risk child or adolescent on a fixed, mobile, or in person basis. </w:t>
      </w:r>
    </w:p>
    <w:p w14:paraId="16F1C9F1" w14:textId="77777777" w:rsidR="001F572A" w:rsidRPr="00164BDB" w:rsidRDefault="001F572A" w:rsidP="001F572A">
      <w:pPr>
        <w:numPr>
          <w:ilvl w:val="0"/>
          <w:numId w:val="37"/>
        </w:numPr>
        <w:pBdr>
          <w:top w:val="nil"/>
          <w:left w:val="nil"/>
          <w:bottom w:val="nil"/>
          <w:right w:val="nil"/>
          <w:between w:val="nil"/>
        </w:pBdr>
        <w:spacing w:after="0" w:line="360" w:lineRule="auto"/>
        <w:jc w:val="both"/>
        <w:rPr>
          <w:rFonts w:asciiTheme="majorBidi" w:hAnsiTheme="majorBidi" w:cstheme="majorBidi"/>
        </w:rPr>
      </w:pPr>
      <w:r w:rsidRPr="00164BDB">
        <w:rPr>
          <w:rFonts w:asciiTheme="majorBidi" w:hAnsiTheme="majorBidi" w:cstheme="majorBidi"/>
        </w:rPr>
        <w:t xml:space="preserve">Identification: the identification of at risk or victimized child or adolescent by the social workers of the State Welfare Organization and other competent authorities. </w:t>
      </w:r>
    </w:p>
    <w:p w14:paraId="54DCD3A1" w14:textId="77777777" w:rsidR="001F572A" w:rsidRPr="00164BDB" w:rsidRDefault="001F572A" w:rsidP="001F572A">
      <w:pPr>
        <w:numPr>
          <w:ilvl w:val="0"/>
          <w:numId w:val="37"/>
        </w:numPr>
        <w:pBdr>
          <w:top w:val="nil"/>
          <w:left w:val="nil"/>
          <w:bottom w:val="nil"/>
          <w:right w:val="nil"/>
          <w:between w:val="nil"/>
        </w:pBdr>
        <w:spacing w:after="0" w:line="360" w:lineRule="auto"/>
        <w:jc w:val="both"/>
        <w:rPr>
          <w:rFonts w:asciiTheme="majorBidi" w:hAnsiTheme="majorBidi" w:cstheme="majorBidi"/>
        </w:rPr>
      </w:pPr>
      <w:r w:rsidRPr="00164BDB">
        <w:rPr>
          <w:rFonts w:asciiTheme="majorBidi" w:hAnsiTheme="majorBidi" w:cstheme="majorBidi"/>
        </w:rPr>
        <w:t xml:space="preserve">Admissions: Making a profile of a case, investigating the precarious situation and classifying it, establishing professional communication with the child or adolescent and gaining their trust for the purpose of offering support and empowerment services. </w:t>
      </w:r>
    </w:p>
    <w:p w14:paraId="36AFA05B" w14:textId="77777777" w:rsidR="001F572A" w:rsidRPr="00164BDB" w:rsidRDefault="001F572A" w:rsidP="001F572A">
      <w:pPr>
        <w:numPr>
          <w:ilvl w:val="0"/>
          <w:numId w:val="37"/>
        </w:numPr>
        <w:pBdr>
          <w:top w:val="nil"/>
          <w:left w:val="nil"/>
          <w:bottom w:val="nil"/>
          <w:right w:val="nil"/>
          <w:between w:val="nil"/>
        </w:pBdr>
        <w:spacing w:after="0" w:line="360" w:lineRule="auto"/>
        <w:jc w:val="both"/>
        <w:rPr>
          <w:rFonts w:asciiTheme="majorBidi" w:hAnsiTheme="majorBidi" w:cstheme="majorBidi"/>
        </w:rPr>
      </w:pPr>
      <w:r w:rsidRPr="00164BDB">
        <w:rPr>
          <w:rFonts w:asciiTheme="majorBidi" w:hAnsiTheme="majorBidi" w:cstheme="majorBidi"/>
        </w:rPr>
        <w:t xml:space="preserve">Protection: Intervention and necessary measures for removing the risk, preventing harm, reducing harm, preventing crime, and offering specialized services to the at risk or victimized child or adolescent and his or her family. </w:t>
      </w:r>
    </w:p>
    <w:p w14:paraId="0AA786DF" w14:textId="77777777" w:rsidR="001F572A" w:rsidRPr="00164BDB" w:rsidRDefault="001F572A" w:rsidP="001F572A">
      <w:pPr>
        <w:numPr>
          <w:ilvl w:val="0"/>
          <w:numId w:val="37"/>
        </w:numPr>
        <w:pBdr>
          <w:top w:val="nil"/>
          <w:left w:val="nil"/>
          <w:bottom w:val="nil"/>
          <w:right w:val="nil"/>
          <w:between w:val="nil"/>
        </w:pBdr>
        <w:spacing w:after="0" w:line="360" w:lineRule="auto"/>
        <w:jc w:val="both"/>
        <w:rPr>
          <w:rFonts w:asciiTheme="majorBidi" w:hAnsiTheme="majorBidi" w:cstheme="majorBidi"/>
        </w:rPr>
      </w:pPr>
      <w:r w:rsidRPr="00164BDB">
        <w:rPr>
          <w:rFonts w:asciiTheme="majorBidi" w:hAnsiTheme="majorBidi" w:cstheme="majorBidi"/>
        </w:rPr>
        <w:t xml:space="preserve">Care: taking care of at risk or victimized child or adolescent in family, substitute family, or care centers. </w:t>
      </w:r>
    </w:p>
    <w:p w14:paraId="57EDDB3F" w14:textId="77777777" w:rsidR="001F572A" w:rsidRPr="00164BDB" w:rsidRDefault="001F572A" w:rsidP="001F572A">
      <w:pPr>
        <w:numPr>
          <w:ilvl w:val="0"/>
          <w:numId w:val="37"/>
        </w:numPr>
        <w:pBdr>
          <w:top w:val="nil"/>
          <w:left w:val="nil"/>
          <w:bottom w:val="nil"/>
          <w:right w:val="nil"/>
          <w:between w:val="nil"/>
        </w:pBdr>
        <w:spacing w:after="0" w:line="360" w:lineRule="auto"/>
        <w:jc w:val="both"/>
        <w:rPr>
          <w:rFonts w:asciiTheme="majorBidi" w:hAnsiTheme="majorBidi" w:cstheme="majorBidi"/>
        </w:rPr>
      </w:pPr>
      <w:r w:rsidRPr="00164BDB">
        <w:rPr>
          <w:rFonts w:asciiTheme="majorBidi" w:hAnsiTheme="majorBidi" w:cstheme="majorBidi"/>
        </w:rPr>
        <w:t xml:space="preserve">Empowerment: A set of services that are provided to the child or adolescent, his or her family, or persons with influence over him, with the aim of comprehensive growth and development, realization of a decent life or with minimal dependence on support resources and promotion of education, social, and professional training abilities or skills. </w:t>
      </w:r>
    </w:p>
    <w:p w14:paraId="5B00EF9A" w14:textId="77777777" w:rsidR="001F572A" w:rsidRPr="00164BDB" w:rsidRDefault="001F572A" w:rsidP="001F572A">
      <w:pPr>
        <w:numPr>
          <w:ilvl w:val="0"/>
          <w:numId w:val="37"/>
        </w:numPr>
        <w:pBdr>
          <w:top w:val="nil"/>
          <w:left w:val="nil"/>
          <w:bottom w:val="nil"/>
          <w:right w:val="nil"/>
          <w:between w:val="nil"/>
        </w:pBdr>
        <w:spacing w:after="0" w:line="360" w:lineRule="auto"/>
        <w:jc w:val="both"/>
        <w:rPr>
          <w:rFonts w:asciiTheme="majorBidi" w:hAnsiTheme="majorBidi" w:cstheme="majorBidi"/>
        </w:rPr>
      </w:pPr>
      <w:r w:rsidRPr="00164BDB">
        <w:rPr>
          <w:rFonts w:asciiTheme="majorBidi" w:hAnsiTheme="majorBidi" w:cstheme="majorBidi"/>
        </w:rPr>
        <w:t xml:space="preserve">Follow-up: A series of measures that are carried out by the social of supporting institutions through communication with the child or adolescent or his or her family or other related persons for the purpose of preventing the recurrence of problems for the child or adolescent after the process of support, empowerment, or care. </w:t>
      </w:r>
    </w:p>
    <w:p w14:paraId="4DF4E07A" w14:textId="77777777" w:rsidR="001F572A" w:rsidRPr="00164BDB" w:rsidRDefault="001F572A" w:rsidP="001F572A">
      <w:pPr>
        <w:numPr>
          <w:ilvl w:val="0"/>
          <w:numId w:val="37"/>
        </w:numPr>
        <w:pBdr>
          <w:top w:val="nil"/>
          <w:left w:val="nil"/>
          <w:bottom w:val="nil"/>
          <w:right w:val="nil"/>
          <w:between w:val="nil"/>
        </w:pBdr>
        <w:spacing w:after="0" w:line="360" w:lineRule="auto"/>
        <w:jc w:val="both"/>
        <w:rPr>
          <w:rFonts w:asciiTheme="majorBidi" w:hAnsiTheme="majorBidi" w:cstheme="majorBidi"/>
        </w:rPr>
      </w:pPr>
      <w:r w:rsidRPr="00164BDB">
        <w:rPr>
          <w:rFonts w:asciiTheme="majorBidi" w:hAnsiTheme="majorBidi" w:cstheme="majorBidi"/>
        </w:rPr>
        <w:t xml:space="preserve">Support Institutions: All government and non-governmental institutions and organizations that, according to the law, statutes or organizations duties are bound to </w:t>
      </w:r>
      <w:r>
        <w:rPr>
          <w:rFonts w:asciiTheme="majorBidi" w:hAnsiTheme="majorBidi" w:cstheme="majorBidi"/>
        </w:rPr>
        <w:t xml:space="preserve">provide all or part of services </w:t>
      </w:r>
      <w:r w:rsidRPr="00164BDB">
        <w:rPr>
          <w:rFonts w:asciiTheme="majorBidi" w:hAnsiTheme="majorBidi" w:cstheme="majorBidi"/>
        </w:rPr>
        <w:t xml:space="preserve">subject to this regulation, such the State Welfare Organization, the Imam Khomeini Relief Foundation, charitable institutions and non-governmental organizations active in the field of child, the municipality, the Organization for the Mobilization of the Oppressed, the Foundation of the Oppressed and the Execution of the Imam Khomeini’s Order. </w:t>
      </w:r>
    </w:p>
    <w:p w14:paraId="465499FD" w14:textId="77777777" w:rsidR="001F572A" w:rsidRPr="00164BDB" w:rsidRDefault="001F572A" w:rsidP="001F572A">
      <w:pPr>
        <w:numPr>
          <w:ilvl w:val="0"/>
          <w:numId w:val="37"/>
        </w:numPr>
        <w:pBdr>
          <w:top w:val="nil"/>
          <w:left w:val="nil"/>
          <w:bottom w:val="nil"/>
          <w:right w:val="nil"/>
          <w:between w:val="nil"/>
        </w:pBdr>
        <w:spacing w:after="0" w:line="360" w:lineRule="auto"/>
        <w:jc w:val="both"/>
        <w:rPr>
          <w:rFonts w:asciiTheme="majorBidi" w:hAnsiTheme="majorBidi" w:cstheme="majorBidi"/>
        </w:rPr>
      </w:pPr>
      <w:r w:rsidRPr="00164BDB">
        <w:rPr>
          <w:rFonts w:asciiTheme="majorBidi" w:hAnsiTheme="majorBidi" w:cstheme="majorBidi"/>
        </w:rPr>
        <w:t xml:space="preserve">The National Welfare Database of Iranians: The database of all Iranians located in the Ministry of Cooperatives, Labor and Social Welfare subject to clause (28) of the Structure of the Comprehensive System of Welfare and Social Security – adopted in 2004 – and the corresponding executive regulations and resolution number 200/1439 dated September 2, 2019 of the State Electronic Government Interactivity Working Group that consolidates socio-economic information of Iranians from various institutions. </w:t>
      </w:r>
    </w:p>
    <w:p w14:paraId="36A44771" w14:textId="77777777" w:rsidR="001F572A" w:rsidRPr="00164BDB" w:rsidRDefault="001F572A" w:rsidP="001F572A">
      <w:pPr>
        <w:numPr>
          <w:ilvl w:val="0"/>
          <w:numId w:val="37"/>
        </w:numPr>
        <w:pBdr>
          <w:top w:val="nil"/>
          <w:left w:val="nil"/>
          <w:bottom w:val="nil"/>
          <w:right w:val="nil"/>
          <w:between w:val="nil"/>
        </w:pBdr>
        <w:spacing w:after="0" w:line="360" w:lineRule="auto"/>
        <w:jc w:val="both"/>
        <w:rPr>
          <w:rFonts w:asciiTheme="majorBidi" w:hAnsiTheme="majorBidi" w:cstheme="majorBidi"/>
        </w:rPr>
      </w:pPr>
      <w:r w:rsidRPr="00164BDB">
        <w:rPr>
          <w:rFonts w:asciiTheme="majorBidi" w:hAnsiTheme="majorBidi" w:cstheme="majorBidi"/>
        </w:rPr>
        <w:t>Welfare Organization: State Welfare Organization.</w:t>
      </w:r>
    </w:p>
    <w:p w14:paraId="57558D4C" w14:textId="77777777" w:rsidR="001F572A" w:rsidRPr="00164BDB" w:rsidRDefault="001F572A" w:rsidP="001F572A">
      <w:pPr>
        <w:numPr>
          <w:ilvl w:val="0"/>
          <w:numId w:val="37"/>
        </w:numPr>
        <w:pBdr>
          <w:top w:val="nil"/>
          <w:left w:val="nil"/>
          <w:bottom w:val="nil"/>
          <w:right w:val="nil"/>
          <w:between w:val="nil"/>
        </w:pBdr>
        <w:spacing w:after="0" w:line="360" w:lineRule="auto"/>
        <w:jc w:val="both"/>
        <w:rPr>
          <w:rFonts w:asciiTheme="majorBidi" w:hAnsiTheme="majorBidi" w:cstheme="majorBidi"/>
        </w:rPr>
      </w:pPr>
      <w:r w:rsidRPr="00164BDB">
        <w:rPr>
          <w:rFonts w:asciiTheme="majorBidi" w:hAnsiTheme="majorBidi" w:cstheme="majorBidi"/>
        </w:rPr>
        <w:t>Law Enforcement: Law Enforcement of the Islamic Republic of Iran.</w:t>
      </w:r>
    </w:p>
    <w:p w14:paraId="081A6EE2" w14:textId="77777777" w:rsidR="001F572A" w:rsidRPr="00164BDB" w:rsidRDefault="001F572A" w:rsidP="001F572A">
      <w:pPr>
        <w:numPr>
          <w:ilvl w:val="0"/>
          <w:numId w:val="37"/>
        </w:numPr>
        <w:pBdr>
          <w:top w:val="nil"/>
          <w:left w:val="nil"/>
          <w:bottom w:val="nil"/>
          <w:right w:val="nil"/>
          <w:between w:val="nil"/>
        </w:pBdr>
        <w:spacing w:line="360" w:lineRule="auto"/>
        <w:jc w:val="both"/>
        <w:rPr>
          <w:rFonts w:asciiTheme="majorBidi" w:hAnsiTheme="majorBidi" w:cstheme="majorBidi"/>
        </w:rPr>
      </w:pPr>
      <w:r w:rsidRPr="00164BDB">
        <w:rPr>
          <w:rFonts w:asciiTheme="majorBidi" w:hAnsiTheme="majorBidi" w:cstheme="majorBidi"/>
        </w:rPr>
        <w:t>National Body of Child Rights Convention (NBCRC): The national authority of child rights, located in the Ministry of Justice.</w:t>
      </w:r>
    </w:p>
    <w:p w14:paraId="791C9882" w14:textId="77777777" w:rsidR="001F572A" w:rsidRPr="00164BDB" w:rsidRDefault="001F572A" w:rsidP="001F572A">
      <w:pPr>
        <w:spacing w:line="360" w:lineRule="auto"/>
        <w:jc w:val="both"/>
        <w:rPr>
          <w:rFonts w:asciiTheme="majorBidi" w:hAnsiTheme="majorBidi" w:cstheme="majorBidi"/>
        </w:rPr>
      </w:pPr>
      <w:r w:rsidRPr="00164BDB">
        <w:rPr>
          <w:rFonts w:asciiTheme="majorBidi" w:hAnsiTheme="majorBidi" w:cstheme="majorBidi"/>
        </w:rPr>
        <w:t>Article 2- For the purpose of achieving the objectives of this Act, it is mandatory to comply with the following principles in the case of at risk or victimized children and adolescents:</w:t>
      </w:r>
    </w:p>
    <w:p w14:paraId="5913AD35" w14:textId="77777777" w:rsidR="001F572A" w:rsidRPr="00164BDB" w:rsidRDefault="001F572A" w:rsidP="001F572A">
      <w:pPr>
        <w:numPr>
          <w:ilvl w:val="0"/>
          <w:numId w:val="38"/>
        </w:numPr>
        <w:pBdr>
          <w:top w:val="nil"/>
          <w:left w:val="nil"/>
          <w:bottom w:val="nil"/>
          <w:right w:val="nil"/>
          <w:between w:val="nil"/>
        </w:pBdr>
        <w:spacing w:after="0" w:line="360" w:lineRule="auto"/>
        <w:jc w:val="both"/>
        <w:rPr>
          <w:rFonts w:asciiTheme="majorBidi" w:hAnsiTheme="majorBidi" w:cstheme="majorBidi"/>
        </w:rPr>
      </w:pPr>
      <w:r w:rsidRPr="00164BDB">
        <w:rPr>
          <w:rFonts w:asciiTheme="majorBidi" w:hAnsiTheme="majorBidi" w:cstheme="majorBidi"/>
        </w:rPr>
        <w:t xml:space="preserve">Ensuring the survival, growth, security and promotion of physical, mental, social and spiritual well-being of the child and adolescent. </w:t>
      </w:r>
    </w:p>
    <w:p w14:paraId="62E8BF5D" w14:textId="77777777" w:rsidR="001F572A" w:rsidRPr="00164BDB" w:rsidRDefault="001F572A" w:rsidP="001F572A">
      <w:pPr>
        <w:numPr>
          <w:ilvl w:val="0"/>
          <w:numId w:val="38"/>
        </w:numPr>
        <w:pBdr>
          <w:top w:val="nil"/>
          <w:left w:val="nil"/>
          <w:bottom w:val="nil"/>
          <w:right w:val="nil"/>
          <w:between w:val="nil"/>
        </w:pBdr>
        <w:spacing w:after="0" w:line="360" w:lineRule="auto"/>
        <w:jc w:val="both"/>
        <w:rPr>
          <w:rFonts w:asciiTheme="majorBidi" w:hAnsiTheme="majorBidi" w:cstheme="majorBidi"/>
        </w:rPr>
      </w:pPr>
      <w:r w:rsidRPr="00164BDB">
        <w:rPr>
          <w:rFonts w:asciiTheme="majorBidi" w:hAnsiTheme="majorBidi" w:cstheme="majorBidi"/>
        </w:rPr>
        <w:t>Respect for the inalienable dignity, compliance with legitimate freedoms and human rights.</w:t>
      </w:r>
    </w:p>
    <w:p w14:paraId="16024F52" w14:textId="77777777" w:rsidR="001F572A" w:rsidRPr="00164BDB" w:rsidRDefault="001F572A" w:rsidP="001F572A">
      <w:pPr>
        <w:numPr>
          <w:ilvl w:val="0"/>
          <w:numId w:val="38"/>
        </w:numPr>
        <w:pBdr>
          <w:top w:val="nil"/>
          <w:left w:val="nil"/>
          <w:bottom w:val="nil"/>
          <w:right w:val="nil"/>
          <w:between w:val="nil"/>
        </w:pBdr>
        <w:spacing w:after="0" w:line="360" w:lineRule="auto"/>
        <w:jc w:val="both"/>
        <w:rPr>
          <w:rFonts w:asciiTheme="majorBidi" w:hAnsiTheme="majorBidi" w:cstheme="majorBidi"/>
        </w:rPr>
      </w:pPr>
      <w:r w:rsidRPr="00164BDB">
        <w:rPr>
          <w:rFonts w:asciiTheme="majorBidi" w:hAnsiTheme="majorBidi" w:cstheme="majorBidi"/>
        </w:rPr>
        <w:t xml:space="preserve"> Compliance with Sharia and Islamic teachings. </w:t>
      </w:r>
    </w:p>
    <w:p w14:paraId="71A9ABEB" w14:textId="77777777" w:rsidR="001F572A" w:rsidRPr="00164BDB" w:rsidRDefault="001F572A" w:rsidP="001F572A">
      <w:pPr>
        <w:numPr>
          <w:ilvl w:val="0"/>
          <w:numId w:val="38"/>
        </w:numPr>
        <w:pBdr>
          <w:top w:val="nil"/>
          <w:left w:val="nil"/>
          <w:bottom w:val="nil"/>
          <w:right w:val="nil"/>
          <w:between w:val="nil"/>
        </w:pBdr>
        <w:spacing w:after="0" w:line="360" w:lineRule="auto"/>
        <w:jc w:val="both"/>
        <w:rPr>
          <w:rFonts w:asciiTheme="majorBidi" w:hAnsiTheme="majorBidi" w:cstheme="majorBidi"/>
        </w:rPr>
      </w:pPr>
      <w:r w:rsidRPr="00164BDB">
        <w:rPr>
          <w:rFonts w:asciiTheme="majorBidi" w:hAnsiTheme="majorBidi" w:cstheme="majorBidi"/>
        </w:rPr>
        <w:t xml:space="preserve">Prioritizing the interest of the child and adolescent. </w:t>
      </w:r>
    </w:p>
    <w:p w14:paraId="153539E1" w14:textId="77777777" w:rsidR="001F572A" w:rsidRPr="00164BDB" w:rsidRDefault="001F572A" w:rsidP="001F572A">
      <w:pPr>
        <w:numPr>
          <w:ilvl w:val="0"/>
          <w:numId w:val="38"/>
        </w:numPr>
        <w:pBdr>
          <w:top w:val="nil"/>
          <w:left w:val="nil"/>
          <w:bottom w:val="nil"/>
          <w:right w:val="nil"/>
          <w:between w:val="nil"/>
        </w:pBdr>
        <w:spacing w:after="0" w:line="360" w:lineRule="auto"/>
        <w:jc w:val="both"/>
        <w:rPr>
          <w:rFonts w:asciiTheme="majorBidi" w:hAnsiTheme="majorBidi" w:cstheme="majorBidi"/>
        </w:rPr>
      </w:pPr>
      <w:r w:rsidRPr="00164BDB">
        <w:rPr>
          <w:rFonts w:asciiTheme="majorBidi" w:hAnsiTheme="majorBidi" w:cstheme="majorBidi"/>
        </w:rPr>
        <w:t>Complying with the principles of professional ethics.</w:t>
      </w:r>
    </w:p>
    <w:p w14:paraId="35FA289B" w14:textId="77777777" w:rsidR="001F572A" w:rsidRPr="00164BDB" w:rsidRDefault="001F572A" w:rsidP="001F572A">
      <w:pPr>
        <w:numPr>
          <w:ilvl w:val="0"/>
          <w:numId w:val="38"/>
        </w:numPr>
        <w:pBdr>
          <w:top w:val="nil"/>
          <w:left w:val="nil"/>
          <w:bottom w:val="nil"/>
          <w:right w:val="nil"/>
          <w:between w:val="nil"/>
        </w:pBdr>
        <w:spacing w:after="0" w:line="360" w:lineRule="auto"/>
        <w:jc w:val="both"/>
        <w:rPr>
          <w:rFonts w:asciiTheme="majorBidi" w:hAnsiTheme="majorBidi" w:cstheme="majorBidi"/>
        </w:rPr>
      </w:pPr>
      <w:r w:rsidRPr="00164BDB">
        <w:rPr>
          <w:rFonts w:asciiTheme="majorBidi" w:hAnsiTheme="majorBidi" w:cstheme="majorBidi"/>
        </w:rPr>
        <w:t>Protecting the privacy of the child or adolescents and his or her family.</w:t>
      </w:r>
    </w:p>
    <w:p w14:paraId="58F4A12B" w14:textId="77777777" w:rsidR="001F572A" w:rsidRPr="00164BDB" w:rsidRDefault="001F572A" w:rsidP="001F572A">
      <w:pPr>
        <w:numPr>
          <w:ilvl w:val="0"/>
          <w:numId w:val="38"/>
        </w:numPr>
        <w:pBdr>
          <w:top w:val="nil"/>
          <w:left w:val="nil"/>
          <w:bottom w:val="nil"/>
          <w:right w:val="nil"/>
          <w:between w:val="nil"/>
        </w:pBdr>
        <w:spacing w:after="0" w:line="360" w:lineRule="auto"/>
        <w:jc w:val="both"/>
        <w:rPr>
          <w:rFonts w:asciiTheme="majorBidi" w:hAnsiTheme="majorBidi" w:cstheme="majorBidi"/>
        </w:rPr>
      </w:pPr>
      <w:r w:rsidRPr="00164BDB">
        <w:rPr>
          <w:rFonts w:asciiTheme="majorBidi" w:hAnsiTheme="majorBidi" w:cstheme="majorBidi"/>
        </w:rPr>
        <w:t xml:space="preserve">Equal treatment without discrimination in terms of color, race, religion, language, health, gender, ethnicity, nationality, family status and the like. </w:t>
      </w:r>
    </w:p>
    <w:p w14:paraId="3BD7C6D0" w14:textId="77777777" w:rsidR="001F572A" w:rsidRPr="00164BDB" w:rsidRDefault="001F572A" w:rsidP="001F572A">
      <w:pPr>
        <w:numPr>
          <w:ilvl w:val="0"/>
          <w:numId w:val="38"/>
        </w:numPr>
        <w:pBdr>
          <w:top w:val="nil"/>
          <w:left w:val="nil"/>
          <w:bottom w:val="nil"/>
          <w:right w:val="nil"/>
          <w:between w:val="nil"/>
        </w:pBdr>
        <w:spacing w:after="0" w:line="360" w:lineRule="auto"/>
        <w:jc w:val="both"/>
        <w:rPr>
          <w:rFonts w:asciiTheme="majorBidi" w:hAnsiTheme="majorBidi" w:cstheme="majorBidi"/>
        </w:rPr>
      </w:pPr>
      <w:r w:rsidRPr="00164BDB">
        <w:rPr>
          <w:rFonts w:asciiTheme="majorBidi" w:hAnsiTheme="majorBidi" w:cstheme="majorBidi"/>
        </w:rPr>
        <w:t xml:space="preserve">Participation of the child or adolescent in his or her own affairs and according attention to their views. </w:t>
      </w:r>
    </w:p>
    <w:p w14:paraId="5FF2EB62" w14:textId="77777777" w:rsidR="001F572A" w:rsidRPr="00164BDB" w:rsidRDefault="001F572A" w:rsidP="001F572A">
      <w:pPr>
        <w:numPr>
          <w:ilvl w:val="0"/>
          <w:numId w:val="38"/>
        </w:numPr>
        <w:pBdr>
          <w:top w:val="nil"/>
          <w:left w:val="nil"/>
          <w:bottom w:val="nil"/>
          <w:right w:val="nil"/>
          <w:between w:val="nil"/>
        </w:pBdr>
        <w:spacing w:after="0" w:line="360" w:lineRule="auto"/>
        <w:jc w:val="both"/>
        <w:rPr>
          <w:rFonts w:asciiTheme="majorBidi" w:hAnsiTheme="majorBidi" w:cstheme="majorBidi"/>
        </w:rPr>
      </w:pPr>
      <w:r w:rsidRPr="00164BDB">
        <w:rPr>
          <w:rFonts w:asciiTheme="majorBidi" w:hAnsiTheme="majorBidi" w:cstheme="majorBidi"/>
        </w:rPr>
        <w:t xml:space="preserve">Prioritization of keeping the child or adolescent in the family. </w:t>
      </w:r>
    </w:p>
    <w:p w14:paraId="053CF5EE" w14:textId="77777777" w:rsidR="001F572A" w:rsidRPr="00164BDB" w:rsidRDefault="001F572A" w:rsidP="001F572A">
      <w:pPr>
        <w:numPr>
          <w:ilvl w:val="0"/>
          <w:numId w:val="38"/>
        </w:numPr>
        <w:pBdr>
          <w:top w:val="nil"/>
          <w:left w:val="nil"/>
          <w:bottom w:val="nil"/>
          <w:right w:val="nil"/>
          <w:between w:val="nil"/>
        </w:pBdr>
        <w:spacing w:after="0" w:line="360" w:lineRule="auto"/>
        <w:jc w:val="both"/>
        <w:rPr>
          <w:rFonts w:asciiTheme="majorBidi" w:hAnsiTheme="majorBidi" w:cstheme="majorBidi"/>
        </w:rPr>
      </w:pPr>
      <w:r w:rsidRPr="00164BDB">
        <w:rPr>
          <w:rFonts w:asciiTheme="majorBidi" w:hAnsiTheme="majorBidi" w:cstheme="majorBidi"/>
        </w:rPr>
        <w:t xml:space="preserve">Development of the individual, educational, social and professional abilities and skills of the child and adolescent. </w:t>
      </w:r>
    </w:p>
    <w:p w14:paraId="0EB37173" w14:textId="77777777" w:rsidR="001F572A" w:rsidRPr="00164BDB" w:rsidRDefault="001F572A" w:rsidP="001F572A">
      <w:pPr>
        <w:numPr>
          <w:ilvl w:val="0"/>
          <w:numId w:val="38"/>
        </w:numPr>
        <w:pBdr>
          <w:top w:val="nil"/>
          <w:left w:val="nil"/>
          <w:bottom w:val="nil"/>
          <w:right w:val="nil"/>
          <w:between w:val="nil"/>
        </w:pBdr>
        <w:spacing w:after="0" w:line="360" w:lineRule="auto"/>
        <w:jc w:val="both"/>
        <w:rPr>
          <w:rFonts w:asciiTheme="majorBidi" w:hAnsiTheme="majorBidi" w:cstheme="majorBidi"/>
        </w:rPr>
      </w:pPr>
      <w:r w:rsidRPr="00164BDB">
        <w:rPr>
          <w:rFonts w:asciiTheme="majorBidi" w:hAnsiTheme="majorBidi" w:cstheme="majorBidi"/>
        </w:rPr>
        <w:t xml:space="preserve">According due attention to the conditions and requirements of age, gender, personality and general needs of the period of growth. </w:t>
      </w:r>
    </w:p>
    <w:p w14:paraId="1513EEEB" w14:textId="77777777" w:rsidR="001F572A" w:rsidRPr="00164BDB" w:rsidRDefault="001F572A" w:rsidP="001F572A">
      <w:pPr>
        <w:numPr>
          <w:ilvl w:val="0"/>
          <w:numId w:val="38"/>
        </w:numPr>
        <w:pBdr>
          <w:top w:val="nil"/>
          <w:left w:val="nil"/>
          <w:bottom w:val="nil"/>
          <w:right w:val="nil"/>
          <w:between w:val="nil"/>
        </w:pBdr>
        <w:spacing w:line="360" w:lineRule="auto"/>
        <w:jc w:val="both"/>
        <w:rPr>
          <w:rFonts w:asciiTheme="majorBidi" w:hAnsiTheme="majorBidi" w:cstheme="majorBidi"/>
        </w:rPr>
      </w:pPr>
      <w:r w:rsidRPr="00164BDB">
        <w:rPr>
          <w:rFonts w:asciiTheme="majorBidi" w:hAnsiTheme="majorBidi" w:cstheme="majorBidi"/>
        </w:rPr>
        <w:t xml:space="preserve">According due attention to the ethnic, religious, cultural, linguistic, social and economic issues and conditions of the child and adolescent and his or her family. </w:t>
      </w:r>
    </w:p>
    <w:p w14:paraId="38C1724E" w14:textId="77777777" w:rsidR="001F572A" w:rsidRPr="001F572A" w:rsidRDefault="001F572A" w:rsidP="001F572A">
      <w:pPr>
        <w:spacing w:line="360" w:lineRule="auto"/>
        <w:jc w:val="both"/>
        <w:rPr>
          <w:rFonts w:asciiTheme="majorBidi" w:hAnsiTheme="majorBidi" w:cstheme="majorBidi"/>
          <w:b/>
          <w:bCs/>
        </w:rPr>
      </w:pPr>
      <w:r w:rsidRPr="001F572A">
        <w:rPr>
          <w:rFonts w:asciiTheme="majorBidi" w:hAnsiTheme="majorBidi" w:cstheme="majorBidi"/>
          <w:b/>
          <w:bCs/>
        </w:rPr>
        <w:t xml:space="preserve">Chapter Two: Preventive and Protective Measures </w:t>
      </w:r>
    </w:p>
    <w:p w14:paraId="704AF85E" w14:textId="77777777" w:rsidR="001F572A" w:rsidRPr="00164BDB" w:rsidRDefault="001F572A" w:rsidP="001F572A">
      <w:pPr>
        <w:spacing w:line="360" w:lineRule="auto"/>
        <w:jc w:val="both"/>
        <w:rPr>
          <w:rFonts w:asciiTheme="majorBidi" w:hAnsiTheme="majorBidi" w:cstheme="majorBidi"/>
        </w:rPr>
      </w:pPr>
      <w:r w:rsidRPr="00164BDB">
        <w:rPr>
          <w:rFonts w:asciiTheme="majorBidi" w:hAnsiTheme="majorBidi" w:cstheme="majorBidi"/>
        </w:rPr>
        <w:t xml:space="preserve">Article 3- The main responsibility of protecting at risk and victimized children and adolescents lies with the Welfare Organization, and it has the duty to take in respect of identification, admission, protection, care and empowerment of children and adolescents subject to this Act through the participation and cooperation with all executive bodies subject to Article (5) of State Management of Services Act – adopted in 2007 – especially, the executive bodies stipulated in Article 6 of that Act as well as other support institutions and by means of using social workers and in the framework of mobile or stationed specialized groups of emergency social services. </w:t>
      </w:r>
    </w:p>
    <w:p w14:paraId="07272CC8" w14:textId="77777777" w:rsidR="001F572A" w:rsidRPr="00164BDB" w:rsidRDefault="001F572A" w:rsidP="001F572A">
      <w:pPr>
        <w:spacing w:line="360" w:lineRule="auto"/>
        <w:jc w:val="both"/>
        <w:rPr>
          <w:rFonts w:asciiTheme="majorBidi" w:hAnsiTheme="majorBidi" w:cstheme="majorBidi"/>
        </w:rPr>
      </w:pPr>
      <w:r w:rsidRPr="00164BDB">
        <w:rPr>
          <w:rFonts w:asciiTheme="majorBidi" w:hAnsiTheme="majorBidi" w:cstheme="majorBidi"/>
        </w:rPr>
        <w:t xml:space="preserve">Article 4- Welfare social workers or law enforcement officers, in the event of observing instances of a child and adolescent not accompanied by parents, guardians, or supervisors, have the duty to take action to record the information of his or her family and to identify the family, and, where protective measures are not needed, deliver him or her to the family and warn them of precarious situations, and, where protective measures are required, refer the child and adolescent to Welfare centers. </w:t>
      </w:r>
    </w:p>
    <w:p w14:paraId="04EDA73D" w14:textId="77777777" w:rsidR="001F572A" w:rsidRPr="00164BDB" w:rsidRDefault="001F572A" w:rsidP="001F572A">
      <w:pPr>
        <w:spacing w:line="360" w:lineRule="auto"/>
        <w:jc w:val="both"/>
        <w:rPr>
          <w:rFonts w:asciiTheme="majorBidi" w:hAnsiTheme="majorBidi" w:cstheme="majorBidi"/>
        </w:rPr>
      </w:pPr>
      <w:r w:rsidRPr="00164BDB">
        <w:rPr>
          <w:rFonts w:asciiTheme="majorBidi" w:hAnsiTheme="majorBidi" w:cstheme="majorBidi"/>
        </w:rPr>
        <w:t>Article 5- In addition to the items of Article (4) of this Executive Regulation, the Welfare Organization identifies the at risk or victimized child or adolescent by one of following methods:</w:t>
      </w:r>
    </w:p>
    <w:p w14:paraId="2C357394" w14:textId="77777777" w:rsidR="001F572A" w:rsidRPr="00164BDB" w:rsidRDefault="001F572A" w:rsidP="001F572A">
      <w:pPr>
        <w:numPr>
          <w:ilvl w:val="0"/>
          <w:numId w:val="39"/>
        </w:numPr>
        <w:pBdr>
          <w:top w:val="nil"/>
          <w:left w:val="nil"/>
          <w:bottom w:val="nil"/>
          <w:right w:val="nil"/>
          <w:between w:val="nil"/>
        </w:pBdr>
        <w:spacing w:after="0" w:line="360" w:lineRule="auto"/>
        <w:jc w:val="both"/>
        <w:rPr>
          <w:rFonts w:asciiTheme="majorBidi" w:hAnsiTheme="majorBidi" w:cstheme="majorBidi"/>
        </w:rPr>
      </w:pPr>
      <w:r w:rsidRPr="00164BDB">
        <w:rPr>
          <w:rFonts w:asciiTheme="majorBidi" w:hAnsiTheme="majorBidi" w:cstheme="majorBidi"/>
        </w:rPr>
        <w:t xml:space="preserve">Written or oral request or referral of the child or adolescent to the emergency social services centers (centers for intervention in crisis, social emergency hot line (123), centers for social services and mobile services of social emergency) unaccompanied or accompanied by other persons. </w:t>
      </w:r>
    </w:p>
    <w:p w14:paraId="199FB2E2" w14:textId="0CBF7DEF" w:rsidR="001F572A" w:rsidRPr="00164BDB" w:rsidRDefault="001F572A" w:rsidP="001F572A">
      <w:pPr>
        <w:numPr>
          <w:ilvl w:val="0"/>
          <w:numId w:val="39"/>
        </w:numPr>
        <w:pBdr>
          <w:top w:val="nil"/>
          <w:left w:val="nil"/>
          <w:bottom w:val="nil"/>
          <w:right w:val="nil"/>
          <w:between w:val="nil"/>
        </w:pBdr>
        <w:spacing w:after="0" w:line="360" w:lineRule="auto"/>
        <w:jc w:val="both"/>
        <w:rPr>
          <w:rFonts w:asciiTheme="majorBidi" w:hAnsiTheme="majorBidi" w:cstheme="majorBidi"/>
        </w:rPr>
      </w:pPr>
      <w:r w:rsidRPr="00164BDB">
        <w:rPr>
          <w:rFonts w:asciiTheme="majorBidi" w:hAnsiTheme="majorBidi" w:cstheme="majorBidi"/>
        </w:rPr>
        <w:t xml:space="preserve">Referral by all executive bodies subject to Article 6 of this Act including the ministries of education, interior, cooperatives, labor and social Welfare, Health and Medical Education, Organization of Prisons, Municipalities, Villages and their organizational units. </w:t>
      </w:r>
    </w:p>
    <w:p w14:paraId="1E9E51D5" w14:textId="77777777" w:rsidR="001F572A" w:rsidRPr="00164BDB" w:rsidRDefault="001F572A" w:rsidP="001F572A">
      <w:pPr>
        <w:numPr>
          <w:ilvl w:val="0"/>
          <w:numId w:val="39"/>
        </w:numPr>
        <w:pBdr>
          <w:top w:val="nil"/>
          <w:left w:val="nil"/>
          <w:bottom w:val="nil"/>
          <w:right w:val="nil"/>
          <w:between w:val="nil"/>
        </w:pBdr>
        <w:spacing w:line="360" w:lineRule="auto"/>
        <w:jc w:val="both"/>
        <w:rPr>
          <w:rFonts w:asciiTheme="majorBidi" w:hAnsiTheme="majorBidi" w:cstheme="majorBidi"/>
        </w:rPr>
      </w:pPr>
      <w:r w:rsidRPr="00164BDB">
        <w:rPr>
          <w:rFonts w:asciiTheme="majorBidi" w:hAnsiTheme="majorBidi" w:cstheme="majorBidi"/>
        </w:rPr>
        <w:t xml:space="preserve">Announcing or reporting individuals or executive bodies and governmental or non-governmental organizations such as the Justice or judicial authorities’ offices for the protection of children and adolescents, NBCRC, Vice-Presidency for Women and Family Affairs, non-governmental organizations and scientific and professional associations related to the implementation of the Act. </w:t>
      </w:r>
    </w:p>
    <w:p w14:paraId="3AB62807" w14:textId="77777777" w:rsidR="001F572A" w:rsidRPr="00164BDB" w:rsidRDefault="001F572A" w:rsidP="001F572A">
      <w:pPr>
        <w:spacing w:line="360" w:lineRule="auto"/>
        <w:jc w:val="both"/>
        <w:rPr>
          <w:rFonts w:asciiTheme="majorBidi" w:hAnsiTheme="majorBidi" w:cstheme="majorBidi"/>
        </w:rPr>
      </w:pPr>
      <w:r w:rsidRPr="00164BDB">
        <w:rPr>
          <w:rFonts w:asciiTheme="majorBidi" w:hAnsiTheme="majorBidi" w:cstheme="majorBidi"/>
        </w:rPr>
        <w:t>Article 6- Subsequent to identifying the at risk or victimized child or adolescent, social workers of the centers or emergency social services shall act in respect of forming a profile  and record the child and adolescent’s information and other related information in accordance with the insturctions approved by the Welfare Organization.</w:t>
      </w:r>
    </w:p>
    <w:p w14:paraId="792A719A" w14:textId="77777777" w:rsidR="001F572A" w:rsidRPr="00164BDB" w:rsidRDefault="001F572A" w:rsidP="001F572A">
      <w:pPr>
        <w:spacing w:line="360" w:lineRule="auto"/>
        <w:jc w:val="both"/>
        <w:rPr>
          <w:rFonts w:asciiTheme="majorBidi" w:hAnsiTheme="majorBidi" w:cstheme="majorBidi"/>
        </w:rPr>
      </w:pPr>
      <w:r w:rsidRPr="00164BDB">
        <w:rPr>
          <w:rFonts w:asciiTheme="majorBidi" w:hAnsiTheme="majorBidi" w:cstheme="majorBidi"/>
        </w:rPr>
        <w:t xml:space="preserve">Note- The disclosure of information subject to this Article, other than in instances explicitly permitted by law, is prohibited and is subject to the prescribed punishment of Article (648) of the Islamic Penal Code – adopted in 1996. </w:t>
      </w:r>
    </w:p>
    <w:p w14:paraId="6C5511B6" w14:textId="77777777" w:rsidR="001F572A" w:rsidRPr="00164BDB" w:rsidRDefault="001F572A" w:rsidP="001F572A">
      <w:pPr>
        <w:spacing w:line="360" w:lineRule="auto"/>
        <w:jc w:val="both"/>
        <w:rPr>
          <w:rFonts w:asciiTheme="majorBidi" w:hAnsiTheme="majorBidi" w:cstheme="majorBidi"/>
        </w:rPr>
      </w:pPr>
      <w:r w:rsidRPr="00164BDB">
        <w:rPr>
          <w:rFonts w:asciiTheme="majorBidi" w:hAnsiTheme="majorBidi" w:cstheme="majorBidi"/>
        </w:rPr>
        <w:t xml:space="preserve">Article 7- The social workers of the emergency social services centers will determine the amount, severity of risk, and the type of precarious situation or victimization based on the evidence, and will indicate the urgency of intervention and, in respect of the most sever and imminent cases, will act at the earliest possibility immediately after reporting. </w:t>
      </w:r>
    </w:p>
    <w:p w14:paraId="16955B32" w14:textId="77777777" w:rsidR="001F572A" w:rsidRPr="00164BDB" w:rsidRDefault="001F572A" w:rsidP="001F572A">
      <w:pPr>
        <w:spacing w:line="360" w:lineRule="auto"/>
        <w:jc w:val="both"/>
        <w:rPr>
          <w:rFonts w:asciiTheme="majorBidi" w:hAnsiTheme="majorBidi" w:cstheme="majorBidi"/>
        </w:rPr>
      </w:pPr>
      <w:r w:rsidRPr="00164BDB">
        <w:rPr>
          <w:rFonts w:asciiTheme="majorBidi" w:hAnsiTheme="majorBidi" w:cstheme="majorBidi"/>
        </w:rPr>
        <w:t xml:space="preserve">Note- The Welfare Organization, acting in accordance with the Act and this executive regulation, and bearing in mind the frequency and instances of such situations, will approve and promulgate the guidelines for classification of precarious situations and victimization and the urgency of intervention for the purpose of serving as a guide to the social workers and creating a single procedure within three months after the promulgation of this regulation. </w:t>
      </w:r>
    </w:p>
    <w:p w14:paraId="7AD84C2D" w14:textId="77777777" w:rsidR="001F572A" w:rsidRPr="00164BDB" w:rsidRDefault="001F572A" w:rsidP="001F572A">
      <w:pPr>
        <w:spacing w:line="360" w:lineRule="auto"/>
        <w:jc w:val="both"/>
        <w:rPr>
          <w:rFonts w:asciiTheme="majorBidi" w:hAnsiTheme="majorBidi" w:cstheme="majorBidi"/>
        </w:rPr>
      </w:pPr>
      <w:r w:rsidRPr="00164BDB">
        <w:rPr>
          <w:rFonts w:asciiTheme="majorBidi" w:hAnsiTheme="majorBidi" w:cstheme="majorBidi"/>
        </w:rPr>
        <w:t xml:space="preserve">Article 8- In cases of necessity, for the purpose of collecting information and protecting the child or adolescent, social workers of the centers for social emergencies can enter the place of residence or work of individuals or the place of education the child or adolescent, with the permission of the legal occupant or the relevant manager, or where such permission is not granted, subsequent to obtaining a judicial order. In cases where immediate intervention is necessary, social workers shall enter the aforementioned placed directly, or where necessary, accompanied by the law enforcement officers and shall report to the judicial authority with the relevant report accompanied by the urgency of immediate intervention. </w:t>
      </w:r>
    </w:p>
    <w:p w14:paraId="56EF5155" w14:textId="77777777" w:rsidR="001F572A" w:rsidRPr="00164BDB" w:rsidRDefault="001F572A" w:rsidP="001F572A">
      <w:pPr>
        <w:spacing w:line="360" w:lineRule="auto"/>
        <w:jc w:val="both"/>
        <w:rPr>
          <w:rFonts w:asciiTheme="majorBidi" w:hAnsiTheme="majorBidi" w:cstheme="majorBidi"/>
        </w:rPr>
      </w:pPr>
      <w:r w:rsidRPr="00164BDB">
        <w:rPr>
          <w:rFonts w:asciiTheme="majorBidi" w:hAnsiTheme="majorBidi" w:cstheme="majorBidi"/>
        </w:rPr>
        <w:t xml:space="preserve">Article 9- In cases where the social worker has not verified the existence of the precarious situation, the case will be sent to the center for social emergencies in order to close case pursuant to the verification of the supervisor of the center. If the social worker or the supervisor of the center deems protective measures in respect of him or her to be necessary, the child or adolescent will be admitted. </w:t>
      </w:r>
    </w:p>
    <w:p w14:paraId="361014CD" w14:textId="77777777" w:rsidR="001F572A" w:rsidRPr="00164BDB" w:rsidRDefault="001F572A" w:rsidP="001F572A">
      <w:pPr>
        <w:spacing w:line="360" w:lineRule="auto"/>
        <w:jc w:val="both"/>
        <w:rPr>
          <w:rFonts w:asciiTheme="majorBidi" w:hAnsiTheme="majorBidi" w:cstheme="majorBidi"/>
        </w:rPr>
      </w:pPr>
      <w:r w:rsidRPr="00164BDB">
        <w:rPr>
          <w:rFonts w:asciiTheme="majorBidi" w:hAnsiTheme="majorBidi" w:cstheme="majorBidi"/>
        </w:rPr>
        <w:t xml:space="preserve">Article 10- Subsequent to admissions, in the event that the child or adolescent has parent, natural guardian or statutorily appointed supervisor, and social workers determine that his or her return to them is free of objection, within the realm of the realm of their duties and legal discretion, they shall act taking the necessary measures to communicate with the aforementioned persons, return the child and adolescent to the family, prevent the separation and prevent the reoccurrence of the danger and provide specialized services or financial support. </w:t>
      </w:r>
    </w:p>
    <w:p w14:paraId="21FADE08" w14:textId="77777777" w:rsidR="001F572A" w:rsidRPr="00164BDB" w:rsidRDefault="001F572A" w:rsidP="001F572A">
      <w:pPr>
        <w:spacing w:line="360" w:lineRule="auto"/>
        <w:jc w:val="both"/>
        <w:rPr>
          <w:rFonts w:asciiTheme="majorBidi" w:hAnsiTheme="majorBidi" w:cstheme="majorBidi"/>
        </w:rPr>
      </w:pPr>
      <w:r w:rsidRPr="00164BDB">
        <w:rPr>
          <w:rFonts w:asciiTheme="majorBidi" w:hAnsiTheme="majorBidi" w:cstheme="majorBidi"/>
        </w:rPr>
        <w:t xml:space="preserve">Article 11- Subsequent to admissions, social workers, shall take the necessary measures in accordance to type of harm and its origin in respect of prevention and harm reduction and elimination of the precarious situation, and the in the event, that there is a need for a forensic doctor’s examination or keeping the child and adolescent in the centers under supervision, the child and adolescent will be referred to the forensic doctor or judicial permission will obtained for keeping him or her on a case by case basis. </w:t>
      </w:r>
    </w:p>
    <w:p w14:paraId="30249F6A" w14:textId="77777777" w:rsidR="001F572A" w:rsidRPr="00164BDB" w:rsidRDefault="001F572A" w:rsidP="001F572A">
      <w:pPr>
        <w:spacing w:line="360" w:lineRule="auto"/>
        <w:jc w:val="both"/>
        <w:rPr>
          <w:rFonts w:asciiTheme="majorBidi" w:hAnsiTheme="majorBidi" w:cstheme="majorBidi"/>
        </w:rPr>
      </w:pPr>
      <w:r w:rsidRPr="00164BDB">
        <w:rPr>
          <w:rFonts w:asciiTheme="majorBidi" w:hAnsiTheme="majorBidi" w:cstheme="majorBidi"/>
        </w:rPr>
        <w:t xml:space="preserve">Article 12- In the event that are reasons existing  as to the incidence of crime against a child or adolescent social workers, social workers, shall, in addition to taking protective measures, report the issue to law enforcement or judicial authority on a case by case basis. </w:t>
      </w:r>
    </w:p>
    <w:p w14:paraId="08047C6E" w14:textId="77777777" w:rsidR="001F572A" w:rsidRPr="00164BDB" w:rsidRDefault="001F572A" w:rsidP="001F572A">
      <w:pPr>
        <w:spacing w:line="360" w:lineRule="auto"/>
        <w:jc w:val="both"/>
        <w:rPr>
          <w:rFonts w:asciiTheme="majorBidi" w:hAnsiTheme="majorBidi" w:cstheme="majorBidi"/>
        </w:rPr>
      </w:pPr>
      <w:r w:rsidRPr="00164BDB">
        <w:rPr>
          <w:rFonts w:asciiTheme="majorBidi" w:hAnsiTheme="majorBidi" w:cstheme="majorBidi"/>
        </w:rPr>
        <w:t>Article 13- Where any of the following cases exists, the at risk or victimized child and adolescent will be kept under the supervision of the social worker in centers supervised by the Welfare Organization subject to a judicial order:</w:t>
      </w:r>
    </w:p>
    <w:p w14:paraId="2F26300D" w14:textId="77777777" w:rsidR="001F572A" w:rsidRPr="00164BDB" w:rsidRDefault="001F572A" w:rsidP="001F572A">
      <w:pPr>
        <w:numPr>
          <w:ilvl w:val="0"/>
          <w:numId w:val="26"/>
        </w:numPr>
        <w:pBdr>
          <w:top w:val="nil"/>
          <w:left w:val="nil"/>
          <w:bottom w:val="nil"/>
          <w:right w:val="nil"/>
          <w:between w:val="nil"/>
        </w:pBdr>
        <w:spacing w:after="0" w:line="360" w:lineRule="auto"/>
        <w:jc w:val="both"/>
        <w:rPr>
          <w:rFonts w:asciiTheme="majorBidi" w:hAnsiTheme="majorBidi" w:cstheme="majorBidi"/>
        </w:rPr>
      </w:pPr>
      <w:r w:rsidRPr="00164BDB">
        <w:rPr>
          <w:rFonts w:asciiTheme="majorBidi" w:hAnsiTheme="majorBidi" w:cstheme="majorBidi"/>
        </w:rPr>
        <w:t>Lack of supervision or abusive supervision of the child or adolescent.</w:t>
      </w:r>
    </w:p>
    <w:p w14:paraId="670E1D04" w14:textId="77777777" w:rsidR="001F572A" w:rsidRPr="00164BDB" w:rsidRDefault="001F572A" w:rsidP="001F572A">
      <w:pPr>
        <w:numPr>
          <w:ilvl w:val="0"/>
          <w:numId w:val="26"/>
        </w:numPr>
        <w:pBdr>
          <w:top w:val="nil"/>
          <w:left w:val="nil"/>
          <w:bottom w:val="nil"/>
          <w:right w:val="nil"/>
          <w:between w:val="nil"/>
        </w:pBdr>
        <w:spacing w:after="0" w:line="360" w:lineRule="auto"/>
        <w:jc w:val="both"/>
        <w:rPr>
          <w:rFonts w:asciiTheme="majorBidi" w:hAnsiTheme="majorBidi" w:cstheme="majorBidi"/>
        </w:rPr>
      </w:pPr>
      <w:r w:rsidRPr="00164BDB">
        <w:rPr>
          <w:rFonts w:asciiTheme="majorBidi" w:hAnsiTheme="majorBidi" w:cstheme="majorBidi"/>
        </w:rPr>
        <w:t>Lack of access to parents, guardians or legal supervisors of the child or adolescent.</w:t>
      </w:r>
    </w:p>
    <w:p w14:paraId="237C086F" w14:textId="77777777" w:rsidR="001F572A" w:rsidRPr="00164BDB" w:rsidRDefault="001F572A" w:rsidP="001F572A">
      <w:pPr>
        <w:numPr>
          <w:ilvl w:val="0"/>
          <w:numId w:val="26"/>
        </w:numPr>
        <w:pBdr>
          <w:top w:val="nil"/>
          <w:left w:val="nil"/>
          <w:bottom w:val="nil"/>
          <w:right w:val="nil"/>
          <w:between w:val="nil"/>
        </w:pBdr>
        <w:spacing w:after="0" w:line="360" w:lineRule="auto"/>
        <w:jc w:val="both"/>
        <w:rPr>
          <w:rFonts w:asciiTheme="majorBidi" w:hAnsiTheme="majorBidi" w:cstheme="majorBidi"/>
        </w:rPr>
      </w:pPr>
      <w:r w:rsidRPr="00164BDB">
        <w:rPr>
          <w:rFonts w:asciiTheme="majorBidi" w:hAnsiTheme="majorBidi" w:cstheme="majorBidi"/>
        </w:rPr>
        <w:t>The imprisonment of parents, guardians or legal supervisors.</w:t>
      </w:r>
    </w:p>
    <w:p w14:paraId="685C45F7" w14:textId="77777777" w:rsidR="001F572A" w:rsidRPr="00164BDB" w:rsidRDefault="001F572A" w:rsidP="001F572A">
      <w:pPr>
        <w:numPr>
          <w:ilvl w:val="0"/>
          <w:numId w:val="26"/>
        </w:numPr>
        <w:pBdr>
          <w:top w:val="nil"/>
          <w:left w:val="nil"/>
          <w:bottom w:val="nil"/>
          <w:right w:val="nil"/>
          <w:between w:val="nil"/>
        </w:pBdr>
        <w:spacing w:after="0" w:line="360" w:lineRule="auto"/>
        <w:jc w:val="both"/>
        <w:rPr>
          <w:rFonts w:asciiTheme="majorBidi" w:hAnsiTheme="majorBidi" w:cstheme="majorBidi"/>
        </w:rPr>
      </w:pPr>
      <w:r w:rsidRPr="00164BDB">
        <w:rPr>
          <w:rFonts w:asciiTheme="majorBidi" w:hAnsiTheme="majorBidi" w:cstheme="majorBidi"/>
        </w:rPr>
        <w:t>The inability of the parent, guardian, or legal guardian in respect of caring for the child or adolescent as verified by the diagnosis of a specialized group for reason such as disability, physical or mental incapacity or the onset of harmful addictions, diseases or behavior, mental or personality disorders as well as contagious and incurable diseases in the child and adolescent or his parents, guardians or legal supervisors.</w:t>
      </w:r>
    </w:p>
    <w:p w14:paraId="36F5050D" w14:textId="77777777" w:rsidR="001F572A" w:rsidRPr="00164BDB" w:rsidRDefault="001F572A" w:rsidP="001F572A">
      <w:pPr>
        <w:numPr>
          <w:ilvl w:val="0"/>
          <w:numId w:val="26"/>
        </w:numPr>
        <w:pBdr>
          <w:top w:val="nil"/>
          <w:left w:val="nil"/>
          <w:bottom w:val="nil"/>
          <w:right w:val="nil"/>
          <w:between w:val="nil"/>
        </w:pBdr>
        <w:spacing w:after="0" w:line="360" w:lineRule="auto"/>
        <w:jc w:val="both"/>
        <w:rPr>
          <w:rFonts w:asciiTheme="majorBidi" w:hAnsiTheme="majorBidi" w:cstheme="majorBidi"/>
        </w:rPr>
      </w:pPr>
      <w:r w:rsidRPr="00164BDB">
        <w:rPr>
          <w:rFonts w:asciiTheme="majorBidi" w:hAnsiTheme="majorBidi" w:cstheme="majorBidi"/>
        </w:rPr>
        <w:t xml:space="preserve">Precarious condition of the child in the family such as abusive use of the child or adolescent in the commission of crime or the commission of crime against the child or adolescent by the family members, continuous  violence of family members towards each other or the reputation of the family members for moral corruption.  </w:t>
      </w:r>
    </w:p>
    <w:p w14:paraId="70CF81E9" w14:textId="77777777" w:rsidR="001F572A" w:rsidRPr="00164BDB" w:rsidRDefault="001F572A" w:rsidP="001F572A">
      <w:pPr>
        <w:numPr>
          <w:ilvl w:val="0"/>
          <w:numId w:val="26"/>
        </w:numPr>
        <w:pBdr>
          <w:top w:val="nil"/>
          <w:left w:val="nil"/>
          <w:bottom w:val="nil"/>
          <w:right w:val="nil"/>
          <w:between w:val="nil"/>
        </w:pBdr>
        <w:spacing w:line="360" w:lineRule="auto"/>
        <w:jc w:val="both"/>
        <w:rPr>
          <w:rFonts w:asciiTheme="majorBidi" w:hAnsiTheme="majorBidi" w:cstheme="majorBidi"/>
        </w:rPr>
      </w:pPr>
      <w:r w:rsidRPr="00164BDB">
        <w:rPr>
          <w:rFonts w:asciiTheme="majorBidi" w:hAnsiTheme="majorBidi" w:cstheme="majorBidi"/>
        </w:rPr>
        <w:t>In attention and negligence towards the child and adolescent or his or her rejection by the family, as determined by the specialized group and taking account of his or her interest.</w:t>
      </w:r>
    </w:p>
    <w:p w14:paraId="63B7BEB4" w14:textId="77777777" w:rsidR="001F572A" w:rsidRPr="00164BDB" w:rsidRDefault="001F572A" w:rsidP="001F572A">
      <w:pPr>
        <w:spacing w:line="360" w:lineRule="auto"/>
        <w:jc w:val="both"/>
        <w:rPr>
          <w:rFonts w:asciiTheme="majorBidi" w:hAnsiTheme="majorBidi" w:cstheme="majorBidi"/>
        </w:rPr>
      </w:pPr>
      <w:r w:rsidRPr="00164BDB">
        <w:rPr>
          <w:rFonts w:asciiTheme="majorBidi" w:hAnsiTheme="majorBidi" w:cstheme="majorBidi"/>
        </w:rPr>
        <w:t xml:space="preserve">Note- Where necessary and in the event that obtaining the judicial authority order is not possible, the social worker will distance the child or adolescent from the precarious situation and will transfer him to care centers under the supervision of the Welfare Organization and will inform the Prosecutor with a description of the issue and the necessity for intervention within twelve hours. </w:t>
      </w:r>
    </w:p>
    <w:p w14:paraId="1B1BF15C" w14:textId="79715B10" w:rsidR="001F572A" w:rsidRPr="00164BDB" w:rsidRDefault="001F572A" w:rsidP="001F572A">
      <w:pPr>
        <w:spacing w:line="360" w:lineRule="auto"/>
        <w:jc w:val="both"/>
        <w:rPr>
          <w:rFonts w:asciiTheme="majorBidi" w:hAnsiTheme="majorBidi" w:cstheme="majorBidi"/>
        </w:rPr>
      </w:pPr>
      <w:r w:rsidRPr="00164BDB">
        <w:rPr>
          <w:rFonts w:asciiTheme="majorBidi" w:hAnsiTheme="majorBidi" w:cstheme="majorBidi"/>
        </w:rPr>
        <w:t xml:space="preserve">Article 14- Care centers under the supervision of the Welfare Organization include governmental and non-governmental varieties that indiscriminately implement the minimum standards of care, vigilance, and raising of children and adolescents in accordance with this regulation, Welfare Organization instruction and related other laws and regulations. Care in nongovernmental centers is permissible only where the competence of natural and legal persons, founders, managers and employers and the conditions of the its building, equipment, sanitary facilities are verified by the Welfare Organization and training and care programs of the center and the practice of its manager and employers are under the supervision of the Welfare Organization. </w:t>
      </w:r>
    </w:p>
    <w:p w14:paraId="1A071477" w14:textId="77777777" w:rsidR="001F572A" w:rsidRPr="00164BDB" w:rsidRDefault="001F572A" w:rsidP="001F572A">
      <w:pPr>
        <w:spacing w:line="360" w:lineRule="auto"/>
        <w:jc w:val="both"/>
        <w:rPr>
          <w:rFonts w:asciiTheme="majorBidi" w:hAnsiTheme="majorBidi" w:cstheme="majorBidi"/>
        </w:rPr>
      </w:pPr>
      <w:r w:rsidRPr="00164BDB">
        <w:rPr>
          <w:rFonts w:asciiTheme="majorBidi" w:hAnsiTheme="majorBidi" w:cstheme="majorBidi"/>
        </w:rPr>
        <w:t xml:space="preserve">Article 15- Where diagnosed by the specialized group, children and adolescents with special conditions, such as addiction, physical or mental disability, suffering from special diseases or sexual identity or mental disorders shall be referred to specialized centers. Where these centers do not exist in a province or city, the specialized centers of cotangent provinces and municipalities have the duty to provide such services. Providing medical services to this group of children and adolescents is in accordance with Article (41) of this regulation. </w:t>
      </w:r>
    </w:p>
    <w:p w14:paraId="1CA8DBFE" w14:textId="77777777" w:rsidR="001F572A" w:rsidRPr="00164BDB" w:rsidRDefault="001F572A" w:rsidP="001F572A">
      <w:pPr>
        <w:spacing w:line="360" w:lineRule="auto"/>
        <w:jc w:val="both"/>
        <w:rPr>
          <w:rFonts w:asciiTheme="majorBidi" w:hAnsiTheme="majorBidi" w:cstheme="majorBidi"/>
        </w:rPr>
      </w:pPr>
      <w:r w:rsidRPr="00164BDB">
        <w:rPr>
          <w:rFonts w:asciiTheme="majorBidi" w:hAnsiTheme="majorBidi" w:cstheme="majorBidi"/>
        </w:rPr>
        <w:t>Article 16- During the stay of child or adolescent, the following measures are carried out in the order of priority:</w:t>
      </w:r>
    </w:p>
    <w:p w14:paraId="150C730C" w14:textId="77777777" w:rsidR="001F572A" w:rsidRPr="00164BDB" w:rsidRDefault="001F572A" w:rsidP="001F572A">
      <w:pPr>
        <w:numPr>
          <w:ilvl w:val="0"/>
          <w:numId w:val="27"/>
        </w:numPr>
        <w:pBdr>
          <w:top w:val="nil"/>
          <w:left w:val="nil"/>
          <w:bottom w:val="nil"/>
          <w:right w:val="nil"/>
          <w:between w:val="nil"/>
        </w:pBdr>
        <w:spacing w:after="0" w:line="360" w:lineRule="auto"/>
        <w:jc w:val="both"/>
        <w:rPr>
          <w:rFonts w:asciiTheme="majorBidi" w:hAnsiTheme="majorBidi" w:cstheme="majorBidi"/>
        </w:rPr>
      </w:pPr>
      <w:r w:rsidRPr="00164BDB">
        <w:rPr>
          <w:rFonts w:asciiTheme="majorBidi" w:hAnsiTheme="majorBidi" w:cstheme="majorBidi"/>
        </w:rPr>
        <w:t xml:space="preserve">Identifying of the specific guardian of the child or adolescent, communicating with them, and making an effort to return the child or adolescent to them where they are competent by using social services and providing specialized services or supportive cognitive, social and economic services and devising contrivances and carrying out necessary measures for the purpose of preventing re-separation of the child and adolescent from the family. </w:t>
      </w:r>
    </w:p>
    <w:p w14:paraId="19A649AF" w14:textId="77777777" w:rsidR="001F572A" w:rsidRPr="00164BDB" w:rsidRDefault="001F572A" w:rsidP="001F572A">
      <w:pPr>
        <w:numPr>
          <w:ilvl w:val="0"/>
          <w:numId w:val="27"/>
        </w:numPr>
        <w:pBdr>
          <w:top w:val="nil"/>
          <w:left w:val="nil"/>
          <w:bottom w:val="nil"/>
          <w:right w:val="nil"/>
          <w:between w:val="nil"/>
        </w:pBdr>
        <w:spacing w:after="0" w:line="360" w:lineRule="auto"/>
        <w:jc w:val="both"/>
        <w:rPr>
          <w:rFonts w:asciiTheme="majorBidi" w:hAnsiTheme="majorBidi" w:cstheme="majorBidi"/>
        </w:rPr>
      </w:pPr>
      <w:r w:rsidRPr="00164BDB">
        <w:rPr>
          <w:rFonts w:asciiTheme="majorBidi" w:hAnsiTheme="majorBidi" w:cstheme="majorBidi"/>
        </w:rPr>
        <w:t xml:space="preserve"> Appointing a guardian according to the Civil Code and the Customary Affairs Act. </w:t>
      </w:r>
    </w:p>
    <w:p w14:paraId="1B658C81" w14:textId="77777777" w:rsidR="001F572A" w:rsidRPr="00164BDB" w:rsidRDefault="001F572A" w:rsidP="001F572A">
      <w:pPr>
        <w:numPr>
          <w:ilvl w:val="0"/>
          <w:numId w:val="27"/>
        </w:numPr>
        <w:pBdr>
          <w:top w:val="nil"/>
          <w:left w:val="nil"/>
          <w:bottom w:val="nil"/>
          <w:right w:val="nil"/>
          <w:between w:val="nil"/>
        </w:pBdr>
        <w:spacing w:after="0" w:line="360" w:lineRule="auto"/>
        <w:jc w:val="both"/>
        <w:rPr>
          <w:rFonts w:asciiTheme="majorBidi" w:hAnsiTheme="majorBidi" w:cstheme="majorBidi"/>
        </w:rPr>
      </w:pPr>
      <w:r w:rsidRPr="00164BDB">
        <w:rPr>
          <w:rFonts w:asciiTheme="majorBidi" w:hAnsiTheme="majorBidi" w:cstheme="majorBidi"/>
        </w:rPr>
        <w:t xml:space="preserve">Determining the legal supervisor according to the Protection of Unsupervised or Improperly Supervised Children and Adolescents Act – adopted in 2013. </w:t>
      </w:r>
    </w:p>
    <w:p w14:paraId="21CBE0BF" w14:textId="77777777" w:rsidR="001F572A" w:rsidRPr="00164BDB" w:rsidRDefault="001F572A" w:rsidP="001F572A">
      <w:pPr>
        <w:numPr>
          <w:ilvl w:val="0"/>
          <w:numId w:val="27"/>
        </w:numPr>
        <w:pBdr>
          <w:top w:val="nil"/>
          <w:left w:val="nil"/>
          <w:bottom w:val="nil"/>
          <w:right w:val="nil"/>
          <w:between w:val="nil"/>
        </w:pBdr>
        <w:spacing w:line="360" w:lineRule="auto"/>
        <w:jc w:val="both"/>
        <w:rPr>
          <w:rFonts w:asciiTheme="majorBidi" w:hAnsiTheme="majorBidi" w:cstheme="majorBidi"/>
        </w:rPr>
      </w:pPr>
      <w:r w:rsidRPr="00164BDB">
        <w:rPr>
          <w:rFonts w:asciiTheme="majorBidi" w:hAnsiTheme="majorBidi" w:cstheme="majorBidi"/>
        </w:rPr>
        <w:t xml:space="preserve">Making a decision about taking care in centers in the event of the non-implementation of any of the paragraphs (1) to (3) of this Article. </w:t>
      </w:r>
    </w:p>
    <w:p w14:paraId="2579B57D" w14:textId="77777777" w:rsidR="001F572A" w:rsidRPr="00164BDB" w:rsidRDefault="001F572A" w:rsidP="001F572A">
      <w:pPr>
        <w:spacing w:line="360" w:lineRule="auto"/>
        <w:jc w:val="both"/>
        <w:rPr>
          <w:rFonts w:asciiTheme="majorBidi" w:hAnsiTheme="majorBidi" w:cstheme="majorBidi"/>
        </w:rPr>
      </w:pPr>
      <w:r w:rsidRPr="00164BDB">
        <w:rPr>
          <w:rFonts w:asciiTheme="majorBidi" w:hAnsiTheme="majorBidi" w:cstheme="majorBidi"/>
        </w:rPr>
        <w:t xml:space="preserve">Article 17 – At the time of entry of the child or adolescent to the care center, using modern and appropriate methods and technologies that preserve his dignity, his information shall be obtained and is checked against   the information contained in the referral sheet and shall be recorded in the system. </w:t>
      </w:r>
    </w:p>
    <w:p w14:paraId="4934356E" w14:textId="77777777" w:rsidR="001F572A" w:rsidRPr="00164BDB" w:rsidRDefault="001F572A" w:rsidP="001F572A">
      <w:pPr>
        <w:spacing w:line="360" w:lineRule="auto"/>
        <w:jc w:val="both"/>
        <w:rPr>
          <w:rFonts w:asciiTheme="majorBidi" w:hAnsiTheme="majorBidi" w:cstheme="majorBidi"/>
        </w:rPr>
      </w:pPr>
      <w:r w:rsidRPr="00164BDB">
        <w:rPr>
          <w:rFonts w:asciiTheme="majorBidi" w:hAnsiTheme="majorBidi" w:cstheme="majorBidi"/>
        </w:rPr>
        <w:t xml:space="preserve">Note – The information subject to this Article in centers not connected to the system shall be recorded in a designated book and shall be recorded in the system at the earliest possibility. </w:t>
      </w:r>
    </w:p>
    <w:p w14:paraId="72F29F90" w14:textId="77777777" w:rsidR="001F572A" w:rsidRPr="00164BDB" w:rsidRDefault="001F572A" w:rsidP="001F572A">
      <w:pPr>
        <w:spacing w:line="360" w:lineRule="auto"/>
        <w:jc w:val="both"/>
        <w:rPr>
          <w:rFonts w:asciiTheme="majorBidi" w:hAnsiTheme="majorBidi" w:cstheme="majorBidi"/>
        </w:rPr>
      </w:pPr>
      <w:r w:rsidRPr="00164BDB">
        <w:rPr>
          <w:rFonts w:asciiTheme="majorBidi" w:hAnsiTheme="majorBidi" w:cstheme="majorBidi"/>
        </w:rPr>
        <w:t xml:space="preserve">Article 18 – Subsequent to recording the information, the physical and mental condition of health, personality and clinical characteristics, possible disorder and record of past illnesses of the child and adolescent shall be examined and recorded by a trusted doctor of the care center in a suitable and child-friendly environment and in compliance with Islamic standards and citizen’s rights; where necessary, measures are taken for the purpose of prevention of their occurrence or spread or treating them. </w:t>
      </w:r>
    </w:p>
    <w:p w14:paraId="60E05903" w14:textId="77777777" w:rsidR="001F572A" w:rsidRPr="00164BDB" w:rsidRDefault="001F572A" w:rsidP="001F572A">
      <w:pPr>
        <w:spacing w:line="360" w:lineRule="auto"/>
        <w:jc w:val="both"/>
        <w:rPr>
          <w:rFonts w:asciiTheme="majorBidi" w:hAnsiTheme="majorBidi" w:cstheme="majorBidi"/>
        </w:rPr>
      </w:pPr>
      <w:r w:rsidRPr="00164BDB">
        <w:rPr>
          <w:rFonts w:asciiTheme="majorBidi" w:hAnsiTheme="majorBidi" w:cstheme="majorBidi"/>
        </w:rPr>
        <w:t xml:space="preserve">Article 19 – It is forbidden for the child or adolescent to have any drug at their disposal other than in special cases with the permission and prescription of a doctor. </w:t>
      </w:r>
    </w:p>
    <w:p w14:paraId="19C3B21E" w14:textId="77777777" w:rsidR="001F572A" w:rsidRPr="00164BDB" w:rsidRDefault="001F572A" w:rsidP="001F572A">
      <w:pPr>
        <w:spacing w:line="360" w:lineRule="auto"/>
        <w:jc w:val="both"/>
        <w:rPr>
          <w:rFonts w:asciiTheme="majorBidi" w:hAnsiTheme="majorBidi" w:cstheme="majorBidi"/>
        </w:rPr>
      </w:pPr>
      <w:r w:rsidRPr="00164BDB">
        <w:rPr>
          <w:rFonts w:asciiTheme="majorBidi" w:hAnsiTheme="majorBidi" w:cstheme="majorBidi"/>
        </w:rPr>
        <w:t xml:space="preserve">Article 20 – Where there are signs of assault and serious injuries or where there exist reasonable indications of the commission of a crime in respect of the child or adolescent, in the event that no previous action has been taken, the matter shall be reported immediately and in-writing to the judicial authority for follow-up. </w:t>
      </w:r>
    </w:p>
    <w:p w14:paraId="0394DD34" w14:textId="77777777" w:rsidR="001F572A" w:rsidRPr="00164BDB" w:rsidRDefault="001F572A" w:rsidP="001F572A">
      <w:pPr>
        <w:spacing w:line="360" w:lineRule="auto"/>
        <w:jc w:val="both"/>
        <w:rPr>
          <w:rFonts w:asciiTheme="majorBidi" w:hAnsiTheme="majorBidi" w:cstheme="majorBidi"/>
        </w:rPr>
      </w:pPr>
      <w:r w:rsidRPr="00164BDB">
        <w:rPr>
          <w:rFonts w:asciiTheme="majorBidi" w:hAnsiTheme="majorBidi" w:cstheme="majorBidi"/>
        </w:rPr>
        <w:t xml:space="preserve">Article 21 – The manner of accommodation and care of the child or adolescent in authorized care centers, the safety and technical standards in this regard and the manner of care and return of the child’s property and objects and determining the examples of aforementioned prohibited and permitted goods and objects shall be according to the guidelines approved by the Welfare Organization. </w:t>
      </w:r>
    </w:p>
    <w:p w14:paraId="00F6BF21" w14:textId="4D135359" w:rsidR="001F572A" w:rsidRPr="00164BDB" w:rsidRDefault="001F572A" w:rsidP="001F572A">
      <w:pPr>
        <w:spacing w:line="360" w:lineRule="auto"/>
        <w:jc w:val="both"/>
        <w:rPr>
          <w:rFonts w:asciiTheme="majorBidi" w:hAnsiTheme="majorBidi" w:cstheme="majorBidi"/>
        </w:rPr>
      </w:pPr>
      <w:r w:rsidRPr="00164BDB">
        <w:rPr>
          <w:rFonts w:asciiTheme="majorBidi" w:hAnsiTheme="majorBidi" w:cstheme="majorBidi"/>
        </w:rPr>
        <w:t xml:space="preserve">Article 22 – The Director of the center for care has the duty to provide the conditions and facilities of education, training programs such as self-care training and communication skills, technical and vocational training and media and cyberspace literacy training corresponding to the needs, interests and talents of children and adolescents. </w:t>
      </w:r>
    </w:p>
    <w:p w14:paraId="150F010D" w14:textId="77777777" w:rsidR="001F572A" w:rsidRPr="00164BDB" w:rsidRDefault="001F572A" w:rsidP="001F572A">
      <w:pPr>
        <w:spacing w:line="360" w:lineRule="auto"/>
        <w:jc w:val="both"/>
        <w:rPr>
          <w:rFonts w:asciiTheme="majorBidi" w:hAnsiTheme="majorBidi" w:cstheme="majorBidi"/>
        </w:rPr>
      </w:pPr>
      <w:r w:rsidRPr="00164BDB">
        <w:rPr>
          <w:rFonts w:asciiTheme="majorBidi" w:hAnsiTheme="majorBidi" w:cstheme="majorBidi"/>
        </w:rPr>
        <w:t xml:space="preserve">Article 23 – Education through middle school is mandatory for children and adolescents. Every child and adolescent in a center for care shall continue his or her education. Educational conditions shall be in accordance with state standards and under the supervision of the Ministry of Education and educational documents shall be issued by the Ministry of Education without mention of the name of the center for care. </w:t>
      </w:r>
    </w:p>
    <w:p w14:paraId="7BA7FBB4" w14:textId="77777777" w:rsidR="001F572A" w:rsidRPr="00164BDB" w:rsidRDefault="001F572A" w:rsidP="001F572A">
      <w:pPr>
        <w:spacing w:line="360" w:lineRule="auto"/>
        <w:jc w:val="both"/>
        <w:rPr>
          <w:rFonts w:asciiTheme="majorBidi" w:hAnsiTheme="majorBidi" w:cstheme="majorBidi"/>
        </w:rPr>
      </w:pPr>
      <w:r w:rsidRPr="00164BDB">
        <w:rPr>
          <w:rFonts w:asciiTheme="majorBidi" w:hAnsiTheme="majorBidi" w:cstheme="majorBidi"/>
        </w:rPr>
        <w:t xml:space="preserve">Article 24 – The Vice Presidency for Science and Technology has the duty to act in respect of protection of innovative and technological groups and knowledge-intensive companies and institutions active in the field of children and adolescents in the framework of related disciplines and regulations. </w:t>
      </w:r>
    </w:p>
    <w:p w14:paraId="767025A1" w14:textId="77777777" w:rsidR="001F572A" w:rsidRPr="00164BDB" w:rsidRDefault="001F572A" w:rsidP="001F572A">
      <w:pPr>
        <w:spacing w:line="360" w:lineRule="auto"/>
        <w:jc w:val="both"/>
        <w:rPr>
          <w:rFonts w:asciiTheme="majorBidi" w:hAnsiTheme="majorBidi" w:cstheme="majorBidi"/>
        </w:rPr>
      </w:pPr>
      <w:r w:rsidRPr="00164BDB">
        <w:rPr>
          <w:rFonts w:asciiTheme="majorBidi" w:hAnsiTheme="majorBidi" w:cstheme="majorBidi"/>
        </w:rPr>
        <w:t xml:space="preserve">Article 25 – The Ministry of Sports and Youths has the duty to act in accordance with standards announced by the Welfare Organization in respect of equipping centers for care with sports facilities suitable for children and adolescents and develop local sports disciplines appropriate to the culture of region and of interest to children and adolescents. </w:t>
      </w:r>
    </w:p>
    <w:p w14:paraId="47609609" w14:textId="77777777" w:rsidR="001F572A" w:rsidRPr="00164BDB" w:rsidRDefault="001F572A" w:rsidP="001F572A">
      <w:pPr>
        <w:spacing w:line="360" w:lineRule="auto"/>
        <w:jc w:val="both"/>
        <w:rPr>
          <w:rFonts w:asciiTheme="majorBidi" w:hAnsiTheme="majorBidi" w:cstheme="majorBidi"/>
        </w:rPr>
      </w:pPr>
      <w:r w:rsidRPr="00164BDB">
        <w:rPr>
          <w:rFonts w:asciiTheme="majorBidi" w:hAnsiTheme="majorBidi" w:cstheme="majorBidi"/>
        </w:rPr>
        <w:t xml:space="preserve">Article 26 – The Forensics Medical Organization has the duty to perform the tests, medical and clinical examinations needed by the children and adolescents referred by the Welfare Organization centers free of charge, without an appointment and in compliance with child-friendly requirements. </w:t>
      </w:r>
    </w:p>
    <w:p w14:paraId="5F68BD8C" w14:textId="77777777" w:rsidR="001F572A" w:rsidRPr="00164BDB" w:rsidRDefault="001F572A" w:rsidP="001F572A">
      <w:pPr>
        <w:spacing w:line="360" w:lineRule="auto"/>
        <w:jc w:val="both"/>
        <w:rPr>
          <w:rFonts w:asciiTheme="majorBidi" w:hAnsiTheme="majorBidi" w:cstheme="majorBidi"/>
        </w:rPr>
      </w:pPr>
      <w:r w:rsidRPr="00164BDB">
        <w:rPr>
          <w:rFonts w:asciiTheme="majorBidi" w:hAnsiTheme="majorBidi" w:cstheme="majorBidi"/>
        </w:rPr>
        <w:t>Article 27 – The Imam Khomeini Relief Foundation shall act to present a variety of subsistence, social, sanitary and medical support measures to children and adolescents and their families referred by the Welfare Organizations. The contribution of each of the aforementioned institutions is determined on an annual basis as proposed by the Ministry of Cooperatives, Labor and Social Welfare as promulgated by the Plan and Budget Organization. Article 28 – The Law Enforcement shall identity the at risk or victimized child or adolescent through the following methods, and where protection is necessary shall refer them to the Welfare Organization centers and shall report the matter to the competent judicial authorities to inform or for judicial intervention:</w:t>
      </w:r>
    </w:p>
    <w:p w14:paraId="503C7B60" w14:textId="77777777" w:rsidR="001F572A" w:rsidRPr="00164BDB" w:rsidRDefault="001F572A" w:rsidP="001F572A">
      <w:pPr>
        <w:numPr>
          <w:ilvl w:val="0"/>
          <w:numId w:val="28"/>
        </w:numPr>
        <w:pBdr>
          <w:top w:val="nil"/>
          <w:left w:val="nil"/>
          <w:bottom w:val="nil"/>
          <w:right w:val="nil"/>
          <w:between w:val="nil"/>
        </w:pBdr>
        <w:spacing w:after="0" w:line="360" w:lineRule="auto"/>
        <w:jc w:val="both"/>
        <w:rPr>
          <w:rFonts w:asciiTheme="majorBidi" w:hAnsiTheme="majorBidi" w:cstheme="majorBidi"/>
        </w:rPr>
      </w:pPr>
      <w:r w:rsidRPr="00164BDB">
        <w:rPr>
          <w:rFonts w:asciiTheme="majorBidi" w:hAnsiTheme="majorBidi" w:cstheme="majorBidi"/>
        </w:rPr>
        <w:t xml:space="preserve">Referral of the child or adolescent, unaccompanied or accompanied by another, whose statements and the existing circumstances evidence the incidence of a precarious situation or victimization. </w:t>
      </w:r>
    </w:p>
    <w:p w14:paraId="3B55F1B5" w14:textId="77777777" w:rsidR="001F572A" w:rsidRPr="00164BDB" w:rsidRDefault="001F572A" w:rsidP="001F572A">
      <w:pPr>
        <w:numPr>
          <w:ilvl w:val="0"/>
          <w:numId w:val="28"/>
        </w:numPr>
        <w:pBdr>
          <w:top w:val="nil"/>
          <w:left w:val="nil"/>
          <w:bottom w:val="nil"/>
          <w:right w:val="nil"/>
          <w:between w:val="nil"/>
        </w:pBdr>
        <w:spacing w:after="0" w:line="360" w:lineRule="auto"/>
        <w:jc w:val="both"/>
        <w:rPr>
          <w:rFonts w:asciiTheme="majorBidi" w:hAnsiTheme="majorBidi" w:cstheme="majorBidi"/>
        </w:rPr>
      </w:pPr>
      <w:r w:rsidRPr="00164BDB">
        <w:rPr>
          <w:rFonts w:asciiTheme="majorBidi" w:hAnsiTheme="majorBidi" w:cstheme="majorBidi"/>
        </w:rPr>
        <w:t>Referral of the child or adolescent who is in a precarious situation to the law enforcement by natural or legal persons.</w:t>
      </w:r>
    </w:p>
    <w:p w14:paraId="6B2692CE" w14:textId="77777777" w:rsidR="001F572A" w:rsidRPr="00164BDB" w:rsidRDefault="001F572A" w:rsidP="001F572A">
      <w:pPr>
        <w:numPr>
          <w:ilvl w:val="0"/>
          <w:numId w:val="28"/>
        </w:numPr>
        <w:pBdr>
          <w:top w:val="nil"/>
          <w:left w:val="nil"/>
          <w:bottom w:val="nil"/>
          <w:right w:val="nil"/>
          <w:between w:val="nil"/>
        </w:pBdr>
        <w:spacing w:after="0" w:line="360" w:lineRule="auto"/>
        <w:jc w:val="both"/>
        <w:rPr>
          <w:rFonts w:asciiTheme="majorBidi" w:hAnsiTheme="majorBidi" w:cstheme="majorBidi"/>
        </w:rPr>
      </w:pPr>
      <w:r w:rsidRPr="00164BDB">
        <w:rPr>
          <w:rFonts w:asciiTheme="majorBidi" w:hAnsiTheme="majorBidi" w:cstheme="majorBidi"/>
        </w:rPr>
        <w:t xml:space="preserve">Observing the child or adolescent in a precarious situation or victimized during the performance of duties or patrolling. </w:t>
      </w:r>
    </w:p>
    <w:p w14:paraId="41DAD1D0" w14:textId="77777777" w:rsidR="001F572A" w:rsidRPr="00164BDB" w:rsidRDefault="001F572A" w:rsidP="001F572A">
      <w:pPr>
        <w:numPr>
          <w:ilvl w:val="0"/>
          <w:numId w:val="28"/>
        </w:numPr>
        <w:pBdr>
          <w:top w:val="nil"/>
          <w:left w:val="nil"/>
          <w:bottom w:val="nil"/>
          <w:right w:val="nil"/>
          <w:between w:val="nil"/>
        </w:pBdr>
        <w:spacing w:line="360" w:lineRule="auto"/>
        <w:jc w:val="both"/>
        <w:rPr>
          <w:rFonts w:asciiTheme="majorBidi" w:hAnsiTheme="majorBidi" w:cstheme="majorBidi"/>
        </w:rPr>
      </w:pPr>
      <w:r w:rsidRPr="00164BDB">
        <w:rPr>
          <w:rFonts w:asciiTheme="majorBidi" w:hAnsiTheme="majorBidi" w:cstheme="majorBidi"/>
        </w:rPr>
        <w:t xml:space="preserve">Complaints against the child or adolescents </w:t>
      </w:r>
    </w:p>
    <w:p w14:paraId="02AFDE7A" w14:textId="77777777" w:rsidR="001F572A" w:rsidRPr="00164BDB" w:rsidRDefault="001F572A" w:rsidP="001F572A">
      <w:pPr>
        <w:spacing w:line="360" w:lineRule="auto"/>
        <w:jc w:val="both"/>
        <w:rPr>
          <w:rFonts w:asciiTheme="majorBidi" w:hAnsiTheme="majorBidi" w:cstheme="majorBidi"/>
        </w:rPr>
      </w:pPr>
      <w:r w:rsidRPr="00164BDB">
        <w:rPr>
          <w:rFonts w:asciiTheme="majorBidi" w:hAnsiTheme="majorBidi" w:cstheme="majorBidi"/>
        </w:rPr>
        <w:t xml:space="preserve">Article 29 – Within a period of six months from the date of promulgation of this regulation, the law enforcement shall act in respect of training judicial officers in coordination and cooperation with the NBCRC. </w:t>
      </w:r>
    </w:p>
    <w:p w14:paraId="2FF68D7E" w14:textId="77777777" w:rsidR="001F572A" w:rsidRPr="00164BDB" w:rsidRDefault="001F572A" w:rsidP="001F572A">
      <w:pPr>
        <w:spacing w:line="360" w:lineRule="auto"/>
        <w:jc w:val="both"/>
        <w:rPr>
          <w:rFonts w:asciiTheme="majorBidi" w:hAnsiTheme="majorBidi" w:cstheme="majorBidi"/>
        </w:rPr>
      </w:pPr>
      <w:r w:rsidRPr="00164BDB">
        <w:rPr>
          <w:rFonts w:asciiTheme="majorBidi" w:hAnsiTheme="majorBidi" w:cstheme="majorBidi"/>
        </w:rPr>
        <w:t xml:space="preserve">Article 30 – Where necessary, acting the basis of the request of the officials of the centers supervised by the Welfare Organization, law enforcement officers shall ensure the security of these centers. </w:t>
      </w:r>
    </w:p>
    <w:p w14:paraId="209EE3D5" w14:textId="77777777" w:rsidR="001F572A" w:rsidRPr="00164BDB" w:rsidRDefault="001F572A" w:rsidP="001F572A">
      <w:pPr>
        <w:spacing w:line="360" w:lineRule="auto"/>
        <w:jc w:val="both"/>
        <w:rPr>
          <w:rFonts w:asciiTheme="majorBidi" w:hAnsiTheme="majorBidi" w:cstheme="majorBidi"/>
        </w:rPr>
      </w:pPr>
      <w:r w:rsidRPr="00164BDB">
        <w:rPr>
          <w:rFonts w:asciiTheme="majorBidi" w:hAnsiTheme="majorBidi" w:cstheme="majorBidi"/>
        </w:rPr>
        <w:t xml:space="preserve">Article 31 – In the event that social workers, in the execution of their assigned mission, based on the situation and circumstances, are in need of assurances of their own or the at risk or victimized child’s and adolescents’ security, and report the matter to the law enforcement by any means possible, the law enforcement officers shall intervene immediately. </w:t>
      </w:r>
    </w:p>
    <w:p w14:paraId="0A9730AF" w14:textId="77777777" w:rsidR="001F572A" w:rsidRPr="00164BDB" w:rsidRDefault="001F572A" w:rsidP="001F572A">
      <w:pPr>
        <w:spacing w:line="360" w:lineRule="auto"/>
        <w:jc w:val="both"/>
        <w:rPr>
          <w:rFonts w:asciiTheme="majorBidi" w:hAnsiTheme="majorBidi" w:cstheme="majorBidi"/>
        </w:rPr>
      </w:pPr>
      <w:r w:rsidRPr="00164BDB">
        <w:rPr>
          <w:rFonts w:asciiTheme="majorBidi" w:hAnsiTheme="majorBidi" w:cstheme="majorBidi"/>
        </w:rPr>
        <w:t xml:space="preserve">Article 32 – The State Organization of Prisons and Corrective and Security Measures has the duty to: </w:t>
      </w:r>
    </w:p>
    <w:p w14:paraId="653355EE" w14:textId="77777777" w:rsidR="001F572A" w:rsidRPr="00164BDB" w:rsidRDefault="001F572A" w:rsidP="001F572A">
      <w:pPr>
        <w:numPr>
          <w:ilvl w:val="0"/>
          <w:numId w:val="29"/>
        </w:numPr>
        <w:pBdr>
          <w:top w:val="nil"/>
          <w:left w:val="nil"/>
          <w:bottom w:val="nil"/>
          <w:right w:val="nil"/>
          <w:between w:val="nil"/>
        </w:pBdr>
        <w:spacing w:after="0" w:line="360" w:lineRule="auto"/>
        <w:jc w:val="both"/>
        <w:rPr>
          <w:rFonts w:asciiTheme="majorBidi" w:hAnsiTheme="majorBidi" w:cstheme="majorBidi"/>
        </w:rPr>
      </w:pPr>
      <w:r w:rsidRPr="00164BDB">
        <w:rPr>
          <w:rFonts w:asciiTheme="majorBidi" w:hAnsiTheme="majorBidi" w:cstheme="majorBidi"/>
        </w:rPr>
        <w:t xml:space="preserve"> For the purpose of comprehensive growth and development of children and adolescents deprived of freedom, the comprehensive program for empowering children and adolescents, which includes formal, technical and vocational training, life and communication skills and other such training appropriate to age, culture and condition of the child and adolescent deprived of freedom is compiled and carried out in cooperation with the Ministry of Education.</w:t>
      </w:r>
    </w:p>
    <w:p w14:paraId="7D7479AD" w14:textId="77777777" w:rsidR="001F572A" w:rsidRPr="00164BDB" w:rsidRDefault="001F572A" w:rsidP="001F572A">
      <w:pPr>
        <w:numPr>
          <w:ilvl w:val="0"/>
          <w:numId w:val="29"/>
        </w:numPr>
        <w:pBdr>
          <w:top w:val="nil"/>
          <w:left w:val="nil"/>
          <w:bottom w:val="nil"/>
          <w:right w:val="nil"/>
          <w:between w:val="nil"/>
        </w:pBdr>
        <w:spacing w:after="0" w:line="360" w:lineRule="auto"/>
        <w:jc w:val="both"/>
        <w:rPr>
          <w:rFonts w:asciiTheme="majorBidi" w:hAnsiTheme="majorBidi" w:cstheme="majorBidi"/>
        </w:rPr>
      </w:pPr>
      <w:r w:rsidRPr="00164BDB">
        <w:rPr>
          <w:rFonts w:asciiTheme="majorBidi" w:hAnsiTheme="majorBidi" w:cstheme="majorBidi"/>
        </w:rPr>
        <w:t xml:space="preserve">To act in respect of identifying and referring children and adolescents whose father, mother or legal supervisor is in prison to the Welfare Organization and Ministry of Education. </w:t>
      </w:r>
    </w:p>
    <w:p w14:paraId="786CE977" w14:textId="77777777" w:rsidR="001F572A" w:rsidRPr="00164BDB" w:rsidRDefault="001F572A" w:rsidP="001F572A">
      <w:pPr>
        <w:numPr>
          <w:ilvl w:val="0"/>
          <w:numId w:val="29"/>
        </w:numPr>
        <w:pBdr>
          <w:top w:val="nil"/>
          <w:left w:val="nil"/>
          <w:bottom w:val="nil"/>
          <w:right w:val="nil"/>
          <w:between w:val="nil"/>
        </w:pBdr>
        <w:spacing w:after="0" w:line="360" w:lineRule="auto"/>
        <w:jc w:val="both"/>
        <w:rPr>
          <w:rFonts w:asciiTheme="majorBidi" w:hAnsiTheme="majorBidi" w:cstheme="majorBidi"/>
        </w:rPr>
      </w:pPr>
      <w:r w:rsidRPr="00164BDB">
        <w:rPr>
          <w:rFonts w:asciiTheme="majorBidi" w:hAnsiTheme="majorBidi" w:cstheme="majorBidi"/>
        </w:rPr>
        <w:t>To act in respect of offering counseling and primary protective measures to the children and adolescents deprived of freedom.</w:t>
      </w:r>
    </w:p>
    <w:p w14:paraId="054571BF" w14:textId="77777777" w:rsidR="001F572A" w:rsidRPr="00164BDB" w:rsidRDefault="001F572A" w:rsidP="001F572A">
      <w:pPr>
        <w:numPr>
          <w:ilvl w:val="0"/>
          <w:numId w:val="29"/>
        </w:numPr>
        <w:pBdr>
          <w:top w:val="nil"/>
          <w:left w:val="nil"/>
          <w:bottom w:val="nil"/>
          <w:right w:val="nil"/>
          <w:between w:val="nil"/>
        </w:pBdr>
        <w:spacing w:after="0" w:line="360" w:lineRule="auto"/>
        <w:jc w:val="both"/>
        <w:rPr>
          <w:rFonts w:asciiTheme="majorBidi" w:hAnsiTheme="majorBidi" w:cstheme="majorBidi"/>
        </w:rPr>
      </w:pPr>
      <w:r w:rsidRPr="00164BDB">
        <w:rPr>
          <w:rFonts w:asciiTheme="majorBidi" w:hAnsiTheme="majorBidi" w:cstheme="majorBidi"/>
        </w:rPr>
        <w:t xml:space="preserve">Within the first three days of period of custody of the child or adolescent deprived of freedom and by utilizing the information of supportive institutions, a report of the personal and family condition of them shall be presented to his or her family or the Welfare Organization and recorded in the system for the purpose of carrying out supportive measures during the period of custody or after release of the child and adolescent. </w:t>
      </w:r>
    </w:p>
    <w:p w14:paraId="54295512" w14:textId="77777777" w:rsidR="001F572A" w:rsidRPr="00164BDB" w:rsidRDefault="001F572A" w:rsidP="001F572A">
      <w:pPr>
        <w:numPr>
          <w:ilvl w:val="0"/>
          <w:numId w:val="29"/>
        </w:numPr>
        <w:pBdr>
          <w:top w:val="nil"/>
          <w:left w:val="nil"/>
          <w:bottom w:val="nil"/>
          <w:right w:val="nil"/>
          <w:between w:val="nil"/>
        </w:pBdr>
        <w:spacing w:after="0" w:line="360" w:lineRule="auto"/>
        <w:jc w:val="both"/>
        <w:rPr>
          <w:rFonts w:asciiTheme="majorBidi" w:hAnsiTheme="majorBidi" w:cstheme="majorBidi"/>
        </w:rPr>
      </w:pPr>
      <w:r w:rsidRPr="00164BDB">
        <w:rPr>
          <w:rFonts w:asciiTheme="majorBidi" w:hAnsiTheme="majorBidi" w:cstheme="majorBidi"/>
        </w:rPr>
        <w:t xml:space="preserve">To act in respect of the optimization and standardization of the correctional and training centers in accordance with the age and gender of children and adolescents in the center and provision of equipment and facilities for correctional and training centers. </w:t>
      </w:r>
    </w:p>
    <w:p w14:paraId="50B18594" w14:textId="77777777" w:rsidR="001F572A" w:rsidRPr="00164BDB" w:rsidRDefault="001F572A" w:rsidP="001F572A">
      <w:pPr>
        <w:numPr>
          <w:ilvl w:val="0"/>
          <w:numId w:val="29"/>
        </w:numPr>
        <w:pBdr>
          <w:top w:val="nil"/>
          <w:left w:val="nil"/>
          <w:bottom w:val="nil"/>
          <w:right w:val="nil"/>
          <w:between w:val="nil"/>
        </w:pBdr>
        <w:spacing w:after="0" w:line="360" w:lineRule="auto"/>
        <w:jc w:val="both"/>
        <w:rPr>
          <w:rFonts w:asciiTheme="majorBidi" w:hAnsiTheme="majorBidi" w:cstheme="majorBidi"/>
        </w:rPr>
      </w:pPr>
      <w:r w:rsidRPr="00164BDB">
        <w:rPr>
          <w:rFonts w:asciiTheme="majorBidi" w:hAnsiTheme="majorBidi" w:cstheme="majorBidi"/>
        </w:rPr>
        <w:t xml:space="preserve">To adopt and arrangement where the imprisoned women having a child under 18 years of age are granted priority in enjoying extenuating circumstances, such undergoing imprisonment under electronic surveillance. </w:t>
      </w:r>
    </w:p>
    <w:p w14:paraId="455E6A23" w14:textId="77777777" w:rsidR="001F572A" w:rsidRPr="00164BDB" w:rsidRDefault="001F572A" w:rsidP="001F572A">
      <w:pPr>
        <w:numPr>
          <w:ilvl w:val="0"/>
          <w:numId w:val="29"/>
        </w:numPr>
        <w:pBdr>
          <w:top w:val="nil"/>
          <w:left w:val="nil"/>
          <w:bottom w:val="nil"/>
          <w:right w:val="nil"/>
          <w:between w:val="nil"/>
        </w:pBdr>
        <w:spacing w:line="360" w:lineRule="auto"/>
        <w:jc w:val="both"/>
        <w:rPr>
          <w:rFonts w:asciiTheme="majorBidi" w:hAnsiTheme="majorBidi" w:cstheme="majorBidi"/>
        </w:rPr>
      </w:pPr>
      <w:r w:rsidRPr="00164BDB">
        <w:rPr>
          <w:rFonts w:asciiTheme="majorBidi" w:hAnsiTheme="majorBidi" w:cstheme="majorBidi"/>
        </w:rPr>
        <w:t xml:space="preserve">To act in cooperation and benefiting from the capacities of support institutions and non-governmental institutions, after the release of the client, for the purpose of facilitating and completing the process of rehabilitation, socialization, resolution of problems such communication with family, continuing education, continuing addiction treatment, obtaining registration and identity documents providing for life expenses and facilities and employment of the client. </w:t>
      </w:r>
    </w:p>
    <w:p w14:paraId="521AA5B8" w14:textId="77777777" w:rsidR="001F572A" w:rsidRPr="00164BDB" w:rsidRDefault="001F572A" w:rsidP="001F572A">
      <w:pPr>
        <w:spacing w:line="360" w:lineRule="auto"/>
        <w:jc w:val="both"/>
        <w:rPr>
          <w:rFonts w:asciiTheme="majorBidi" w:hAnsiTheme="majorBidi" w:cstheme="majorBidi"/>
        </w:rPr>
      </w:pPr>
      <w:r w:rsidRPr="00164BDB">
        <w:rPr>
          <w:rFonts w:asciiTheme="majorBidi" w:hAnsiTheme="majorBidi" w:cstheme="majorBidi"/>
        </w:rPr>
        <w:t>Article 33 – The Ministry of Interior shall act through the governorships, governorates, district administrations, municipalities and rural districts across the country, within the limits of its legal duties, in respect of identifying children and adolescents who lack registration or identity documents and issuing such documents.</w:t>
      </w:r>
    </w:p>
    <w:p w14:paraId="635457FD" w14:textId="77777777" w:rsidR="001F572A" w:rsidRPr="00164BDB" w:rsidRDefault="001F572A" w:rsidP="001F572A">
      <w:pPr>
        <w:spacing w:line="360" w:lineRule="auto"/>
        <w:jc w:val="both"/>
        <w:rPr>
          <w:rFonts w:asciiTheme="majorBidi" w:hAnsiTheme="majorBidi" w:cstheme="majorBidi"/>
        </w:rPr>
      </w:pPr>
      <w:r w:rsidRPr="00164BDB">
        <w:rPr>
          <w:rFonts w:asciiTheme="majorBidi" w:hAnsiTheme="majorBidi" w:cstheme="majorBidi"/>
        </w:rPr>
        <w:t xml:space="preserve">Article 34 – The Ministry of Interior shall act through the Civil Registration Organization and the General Directorate of Bureau for Aliens and Foreign Immigrants Affairs, in respect of facilitating the issuance of registration or citizenship documents for children and adolescents referred by the state Organization of Prisons and Provisional and Corrective Measures, offices for child protection, courts and other support institutions. </w:t>
      </w:r>
    </w:p>
    <w:p w14:paraId="35C05E13" w14:textId="77777777" w:rsidR="001F572A" w:rsidRPr="00164BDB" w:rsidRDefault="001F572A" w:rsidP="001F572A">
      <w:pPr>
        <w:spacing w:line="360" w:lineRule="auto"/>
        <w:jc w:val="both"/>
        <w:rPr>
          <w:rFonts w:asciiTheme="majorBidi" w:hAnsiTheme="majorBidi" w:cstheme="majorBidi"/>
        </w:rPr>
      </w:pPr>
      <w:r w:rsidRPr="00164BDB">
        <w:rPr>
          <w:rFonts w:asciiTheme="majorBidi" w:hAnsiTheme="majorBidi" w:cstheme="majorBidi"/>
        </w:rPr>
        <w:t>Article 35 – In respect of non-Iranian children and adolescents the Ministry of Education has the duty to:</w:t>
      </w:r>
    </w:p>
    <w:p w14:paraId="2FE5DE96" w14:textId="77777777" w:rsidR="001F572A" w:rsidRPr="00164BDB" w:rsidRDefault="001F572A" w:rsidP="001F572A">
      <w:pPr>
        <w:numPr>
          <w:ilvl w:val="0"/>
          <w:numId w:val="31"/>
        </w:numPr>
        <w:pBdr>
          <w:top w:val="nil"/>
          <w:left w:val="nil"/>
          <w:bottom w:val="nil"/>
          <w:right w:val="nil"/>
          <w:between w:val="nil"/>
        </w:pBdr>
        <w:spacing w:after="0" w:line="360" w:lineRule="auto"/>
        <w:jc w:val="both"/>
        <w:rPr>
          <w:rFonts w:asciiTheme="majorBidi" w:hAnsiTheme="majorBidi" w:cstheme="majorBidi"/>
        </w:rPr>
      </w:pPr>
      <w:r w:rsidRPr="00164BDB">
        <w:rPr>
          <w:rFonts w:asciiTheme="majorBidi" w:hAnsiTheme="majorBidi" w:cstheme="majorBidi"/>
        </w:rPr>
        <w:t>Acting through the coordination of the Ministry of Foreign affairs and through necessary interactions with International Organizations for the purpose of attracting facilitates and services, make available to the Ministry of Health and Medical Education and the Welfare Organization health and treatment counseling for non-Iranian children and adolescents.</w:t>
      </w:r>
    </w:p>
    <w:p w14:paraId="2098F89C" w14:textId="77777777" w:rsidR="001F572A" w:rsidRPr="00164BDB" w:rsidRDefault="001F572A" w:rsidP="001F572A">
      <w:pPr>
        <w:numPr>
          <w:ilvl w:val="0"/>
          <w:numId w:val="31"/>
        </w:numPr>
        <w:pBdr>
          <w:top w:val="nil"/>
          <w:left w:val="nil"/>
          <w:bottom w:val="nil"/>
          <w:right w:val="nil"/>
          <w:between w:val="nil"/>
        </w:pBdr>
        <w:spacing w:line="360" w:lineRule="auto"/>
        <w:jc w:val="both"/>
        <w:rPr>
          <w:rFonts w:asciiTheme="majorBidi" w:hAnsiTheme="majorBidi" w:cstheme="majorBidi"/>
        </w:rPr>
      </w:pPr>
      <w:r w:rsidRPr="00164BDB">
        <w:rPr>
          <w:rFonts w:asciiTheme="majorBidi" w:hAnsiTheme="majorBidi" w:cstheme="majorBidi"/>
        </w:rPr>
        <w:t xml:space="preserve">Acting through the Ministry of Foreign Affairs, interact with the political and consular missions of countries of nationality of children and adolescents and provides the opportunity for their return to their country accompanied by their family and with a family-orientated approach. </w:t>
      </w:r>
    </w:p>
    <w:p w14:paraId="27864387" w14:textId="77777777" w:rsidR="001F572A" w:rsidRPr="00164BDB" w:rsidRDefault="001F572A" w:rsidP="001F572A">
      <w:pPr>
        <w:spacing w:line="360" w:lineRule="auto"/>
        <w:jc w:val="both"/>
        <w:rPr>
          <w:rFonts w:asciiTheme="majorBidi" w:hAnsiTheme="majorBidi" w:cstheme="majorBidi"/>
        </w:rPr>
      </w:pPr>
      <w:r w:rsidRPr="00164BDB">
        <w:rPr>
          <w:rFonts w:asciiTheme="majorBidi" w:hAnsiTheme="majorBidi" w:cstheme="majorBidi"/>
        </w:rPr>
        <w:t xml:space="preserve">Article 36 – Every year, at least three months before the beginning of the new academic year, the state Civil Registration Organization has the duty to announce to the Ministry of Education the names and addresses of Iranian and non-Iranian children and adolescents who have reached the legal age of education, differentiating the aforementioned data according to urban and rural districts. General Directorate of Bureau for Aliens and Foreign Immigrants Affairs, law enforcement and all institutions which possess this data have the duty to make it available to the Civil Registration Organization. </w:t>
      </w:r>
    </w:p>
    <w:p w14:paraId="64D95720" w14:textId="77777777" w:rsidR="001F572A" w:rsidRPr="00164BDB" w:rsidRDefault="001F572A" w:rsidP="001F572A">
      <w:pPr>
        <w:spacing w:line="360" w:lineRule="auto"/>
        <w:jc w:val="both"/>
        <w:rPr>
          <w:rFonts w:asciiTheme="majorBidi" w:hAnsiTheme="majorBidi" w:cstheme="majorBidi"/>
        </w:rPr>
      </w:pPr>
      <w:r w:rsidRPr="00164BDB">
        <w:rPr>
          <w:rFonts w:asciiTheme="majorBidi" w:hAnsiTheme="majorBidi" w:cstheme="majorBidi"/>
        </w:rPr>
        <w:t>Article 37 – Municipalities have the duty to act in respect of carrying out the following for the purpose of fulfilling the objectives of this Act:</w:t>
      </w:r>
    </w:p>
    <w:p w14:paraId="00F0529A" w14:textId="77777777" w:rsidR="001F572A" w:rsidRPr="00164BDB" w:rsidRDefault="001F572A" w:rsidP="001F572A">
      <w:pPr>
        <w:numPr>
          <w:ilvl w:val="0"/>
          <w:numId w:val="33"/>
        </w:numPr>
        <w:pBdr>
          <w:top w:val="nil"/>
          <w:left w:val="nil"/>
          <w:bottom w:val="nil"/>
          <w:right w:val="nil"/>
          <w:between w:val="nil"/>
        </w:pBdr>
        <w:spacing w:after="0" w:line="360" w:lineRule="auto"/>
        <w:jc w:val="both"/>
        <w:rPr>
          <w:rFonts w:asciiTheme="majorBidi" w:hAnsiTheme="majorBidi" w:cstheme="majorBidi"/>
        </w:rPr>
      </w:pPr>
      <w:r w:rsidRPr="00164BDB">
        <w:rPr>
          <w:rFonts w:asciiTheme="majorBidi" w:hAnsiTheme="majorBidi" w:cstheme="majorBidi"/>
        </w:rPr>
        <w:t xml:space="preserve">Allocating space and helping to equip necessary and standard spaces for the establishment of Welfare centers for the purpose of identification, support, care and empowerment of children and adolescents subject to this Act. </w:t>
      </w:r>
    </w:p>
    <w:p w14:paraId="1E9D879C" w14:textId="77777777" w:rsidR="001F572A" w:rsidRPr="00164BDB" w:rsidRDefault="001F572A" w:rsidP="001F572A">
      <w:pPr>
        <w:numPr>
          <w:ilvl w:val="0"/>
          <w:numId w:val="33"/>
        </w:numPr>
        <w:pBdr>
          <w:top w:val="nil"/>
          <w:left w:val="nil"/>
          <w:bottom w:val="nil"/>
          <w:right w:val="nil"/>
          <w:between w:val="nil"/>
        </w:pBdr>
        <w:spacing w:after="0" w:line="360" w:lineRule="auto"/>
        <w:jc w:val="both"/>
        <w:rPr>
          <w:rFonts w:asciiTheme="majorBidi" w:hAnsiTheme="majorBidi" w:cstheme="majorBidi"/>
        </w:rPr>
      </w:pPr>
      <w:r w:rsidRPr="00164BDB">
        <w:rPr>
          <w:rFonts w:asciiTheme="majorBidi" w:hAnsiTheme="majorBidi" w:cstheme="majorBidi"/>
        </w:rPr>
        <w:t xml:space="preserve">Providing the possibility of free use of municipal cultural, sports, and therapeutic spaces and facilities for children and adolescents referred by the Welfare Organization. </w:t>
      </w:r>
    </w:p>
    <w:p w14:paraId="1C681EDA" w14:textId="77777777" w:rsidR="001F572A" w:rsidRPr="00164BDB" w:rsidRDefault="001F572A" w:rsidP="001F572A">
      <w:pPr>
        <w:numPr>
          <w:ilvl w:val="0"/>
          <w:numId w:val="33"/>
        </w:numPr>
        <w:pBdr>
          <w:top w:val="nil"/>
          <w:left w:val="nil"/>
          <w:bottom w:val="nil"/>
          <w:right w:val="nil"/>
          <w:between w:val="nil"/>
        </w:pBdr>
        <w:spacing w:after="0" w:line="360" w:lineRule="auto"/>
        <w:jc w:val="both"/>
        <w:rPr>
          <w:rFonts w:asciiTheme="majorBidi" w:hAnsiTheme="majorBidi" w:cstheme="majorBidi"/>
        </w:rPr>
      </w:pPr>
      <w:r w:rsidRPr="00164BDB">
        <w:rPr>
          <w:rFonts w:asciiTheme="majorBidi" w:hAnsiTheme="majorBidi" w:cstheme="majorBidi"/>
        </w:rPr>
        <w:t xml:space="preserve">Cultivating a culture of, informing and carrying out environmental and urban advertisement for the purpose of protection of children, adolescents and the child-friendly family in accordance with the standards promulgated by the Coordination Council of the NBCRC. </w:t>
      </w:r>
    </w:p>
    <w:p w14:paraId="6174527E" w14:textId="77777777" w:rsidR="001F572A" w:rsidRPr="00164BDB" w:rsidRDefault="001F572A" w:rsidP="001F572A">
      <w:pPr>
        <w:numPr>
          <w:ilvl w:val="0"/>
          <w:numId w:val="33"/>
        </w:numPr>
        <w:pBdr>
          <w:top w:val="nil"/>
          <w:left w:val="nil"/>
          <w:bottom w:val="nil"/>
          <w:right w:val="nil"/>
          <w:between w:val="nil"/>
        </w:pBdr>
        <w:spacing w:after="0" w:line="360" w:lineRule="auto"/>
        <w:jc w:val="both"/>
        <w:rPr>
          <w:rFonts w:asciiTheme="majorBidi" w:hAnsiTheme="majorBidi" w:cstheme="majorBidi"/>
        </w:rPr>
      </w:pPr>
      <w:r w:rsidRPr="00164BDB">
        <w:rPr>
          <w:rFonts w:asciiTheme="majorBidi" w:hAnsiTheme="majorBidi" w:cstheme="majorBidi"/>
        </w:rPr>
        <w:t xml:space="preserve">Effective monitoring of the performance of municipal contractors for the purpose of non-use of children and compliance with labor regulations in respect of adolescents and reporting cases of violation to the Judiciary Office for Protection of Children and Adolescents. </w:t>
      </w:r>
    </w:p>
    <w:p w14:paraId="468DA44C" w14:textId="77777777" w:rsidR="001F572A" w:rsidRPr="00164BDB" w:rsidRDefault="001F572A" w:rsidP="001F572A">
      <w:pPr>
        <w:numPr>
          <w:ilvl w:val="0"/>
          <w:numId w:val="33"/>
        </w:numPr>
        <w:pBdr>
          <w:top w:val="nil"/>
          <w:left w:val="nil"/>
          <w:bottom w:val="nil"/>
          <w:right w:val="nil"/>
          <w:between w:val="nil"/>
        </w:pBdr>
        <w:spacing w:line="360" w:lineRule="auto"/>
        <w:jc w:val="both"/>
        <w:rPr>
          <w:rFonts w:asciiTheme="majorBidi" w:hAnsiTheme="majorBidi" w:cstheme="majorBidi"/>
        </w:rPr>
      </w:pPr>
      <w:r w:rsidRPr="00164BDB">
        <w:rPr>
          <w:rFonts w:asciiTheme="majorBidi" w:hAnsiTheme="majorBidi" w:cstheme="majorBidi"/>
        </w:rPr>
        <w:t xml:space="preserve">Adapting cities to standards and disciplines of the child-friendly city. </w:t>
      </w:r>
    </w:p>
    <w:p w14:paraId="42E4C4C9" w14:textId="77777777" w:rsidR="001F572A" w:rsidRPr="00164BDB" w:rsidRDefault="001F572A" w:rsidP="001F572A">
      <w:pPr>
        <w:spacing w:line="360" w:lineRule="auto"/>
        <w:jc w:val="both"/>
        <w:rPr>
          <w:rFonts w:asciiTheme="majorBidi" w:hAnsiTheme="majorBidi" w:cstheme="majorBidi"/>
        </w:rPr>
      </w:pPr>
      <w:r w:rsidRPr="00164BDB">
        <w:rPr>
          <w:rFonts w:asciiTheme="majorBidi" w:hAnsiTheme="majorBidi" w:cstheme="majorBidi"/>
        </w:rPr>
        <w:t xml:space="preserve">Article 38 – The Ministry of Interior is obliged to: </w:t>
      </w:r>
    </w:p>
    <w:p w14:paraId="5D5E304E" w14:textId="05BA09B7" w:rsidR="001F572A" w:rsidRPr="00164BDB" w:rsidRDefault="001F572A" w:rsidP="001F572A">
      <w:pPr>
        <w:numPr>
          <w:ilvl w:val="0"/>
          <w:numId w:val="30"/>
        </w:numPr>
        <w:pBdr>
          <w:top w:val="nil"/>
          <w:left w:val="nil"/>
          <w:bottom w:val="nil"/>
          <w:right w:val="nil"/>
          <w:between w:val="nil"/>
        </w:pBdr>
        <w:spacing w:after="0" w:line="360" w:lineRule="auto"/>
        <w:jc w:val="both"/>
        <w:rPr>
          <w:rFonts w:asciiTheme="majorBidi" w:hAnsiTheme="majorBidi" w:cstheme="majorBidi"/>
        </w:rPr>
      </w:pPr>
      <w:r w:rsidRPr="00164BDB">
        <w:rPr>
          <w:rFonts w:asciiTheme="majorBidi" w:hAnsiTheme="majorBidi" w:cstheme="majorBidi"/>
        </w:rPr>
        <w:t xml:space="preserve">Act through the State Social Affairs Organization of the country in respect of activating the Cultural, Social, Wellbeing, Women and Family Working Group as the corresponding authority in the field of protection of children and adolescents and send the report of the activities of governorship and governorates for the purpose of supervision, evaluation and monitoring of the NBCRC. </w:t>
      </w:r>
    </w:p>
    <w:p w14:paraId="016FFFA6" w14:textId="77777777" w:rsidR="001F572A" w:rsidRPr="00164BDB" w:rsidRDefault="001F572A" w:rsidP="001F572A">
      <w:pPr>
        <w:numPr>
          <w:ilvl w:val="0"/>
          <w:numId w:val="30"/>
        </w:numPr>
        <w:pBdr>
          <w:top w:val="nil"/>
          <w:left w:val="nil"/>
          <w:bottom w:val="nil"/>
          <w:right w:val="nil"/>
          <w:between w:val="nil"/>
        </w:pBdr>
        <w:spacing w:line="360" w:lineRule="auto"/>
        <w:jc w:val="both"/>
        <w:rPr>
          <w:rFonts w:asciiTheme="majorBidi" w:hAnsiTheme="majorBidi" w:cstheme="majorBidi"/>
        </w:rPr>
      </w:pPr>
      <w:r w:rsidRPr="00164BDB">
        <w:rPr>
          <w:rFonts w:asciiTheme="majorBidi" w:hAnsiTheme="majorBidi" w:cstheme="majorBidi"/>
        </w:rPr>
        <w:t xml:space="preserve">Act through the state municipalities and village administrators for the fulfillment of the duties of municipalities and rural districts across the country in respect of children and adolescents subject to this Act and send the report of their activities for the purpose of supervision, evaluation and monitoring of the NBCRC. </w:t>
      </w:r>
    </w:p>
    <w:p w14:paraId="40AF3894" w14:textId="77777777" w:rsidR="001F572A" w:rsidRPr="00164BDB" w:rsidRDefault="001F572A" w:rsidP="001F572A">
      <w:pPr>
        <w:spacing w:line="360" w:lineRule="auto"/>
        <w:jc w:val="both"/>
        <w:rPr>
          <w:rFonts w:asciiTheme="majorBidi" w:hAnsiTheme="majorBidi" w:cstheme="majorBidi"/>
        </w:rPr>
      </w:pPr>
      <w:r w:rsidRPr="00164BDB">
        <w:rPr>
          <w:rFonts w:asciiTheme="majorBidi" w:hAnsiTheme="majorBidi" w:cstheme="majorBidi"/>
        </w:rPr>
        <w:t>Article 39 – The Ministry of Cooperatives, Labor and Social Welfare has the duty to:</w:t>
      </w:r>
    </w:p>
    <w:p w14:paraId="1D1A653A" w14:textId="77777777" w:rsidR="001F572A" w:rsidRPr="00164BDB" w:rsidRDefault="001F572A" w:rsidP="001F572A">
      <w:pPr>
        <w:numPr>
          <w:ilvl w:val="0"/>
          <w:numId w:val="32"/>
        </w:numPr>
        <w:pBdr>
          <w:top w:val="nil"/>
          <w:left w:val="nil"/>
          <w:bottom w:val="nil"/>
          <w:right w:val="nil"/>
          <w:between w:val="nil"/>
        </w:pBdr>
        <w:spacing w:after="0" w:line="360" w:lineRule="auto"/>
        <w:jc w:val="both"/>
        <w:rPr>
          <w:rFonts w:asciiTheme="majorBidi" w:hAnsiTheme="majorBidi" w:cstheme="majorBidi"/>
        </w:rPr>
      </w:pPr>
      <w:r w:rsidRPr="00164BDB">
        <w:rPr>
          <w:rFonts w:asciiTheme="majorBidi" w:hAnsiTheme="majorBidi" w:cstheme="majorBidi"/>
        </w:rPr>
        <w:t xml:space="preserve">Provide the opportunity for eligible individuals referred by the Welfare Organization to benefit from the capacities of the cooperative sector and receive support packages and self-employment loans. </w:t>
      </w:r>
    </w:p>
    <w:p w14:paraId="18AA30BF" w14:textId="77777777" w:rsidR="001F572A" w:rsidRPr="00164BDB" w:rsidRDefault="001F572A" w:rsidP="001F572A">
      <w:pPr>
        <w:numPr>
          <w:ilvl w:val="0"/>
          <w:numId w:val="32"/>
        </w:numPr>
        <w:pBdr>
          <w:top w:val="nil"/>
          <w:left w:val="nil"/>
          <w:bottom w:val="nil"/>
          <w:right w:val="nil"/>
          <w:between w:val="nil"/>
        </w:pBdr>
        <w:spacing w:after="0" w:line="360" w:lineRule="auto"/>
        <w:jc w:val="both"/>
        <w:rPr>
          <w:rFonts w:asciiTheme="majorBidi" w:hAnsiTheme="majorBidi" w:cstheme="majorBidi"/>
        </w:rPr>
      </w:pPr>
      <w:r w:rsidRPr="00164BDB">
        <w:rPr>
          <w:rFonts w:asciiTheme="majorBidi" w:hAnsiTheme="majorBidi" w:cstheme="majorBidi"/>
        </w:rPr>
        <w:t xml:space="preserve">Act, with the referral of the Welfare Organization, through governmental and non-governmental sections and Technical and Vocational Training Organization, in respect of offering free occupational skills training to adolescents over (15) years of age and families of children and adolescents subject to this law. </w:t>
      </w:r>
    </w:p>
    <w:p w14:paraId="541CDE96" w14:textId="77777777" w:rsidR="001F572A" w:rsidRPr="00164BDB" w:rsidRDefault="001F572A" w:rsidP="001F572A">
      <w:pPr>
        <w:numPr>
          <w:ilvl w:val="0"/>
          <w:numId w:val="32"/>
        </w:numPr>
        <w:pBdr>
          <w:top w:val="nil"/>
          <w:left w:val="nil"/>
          <w:bottom w:val="nil"/>
          <w:right w:val="nil"/>
          <w:between w:val="nil"/>
        </w:pBdr>
        <w:spacing w:after="0" w:line="360" w:lineRule="auto"/>
        <w:jc w:val="both"/>
        <w:rPr>
          <w:rFonts w:asciiTheme="majorBidi" w:hAnsiTheme="majorBidi" w:cstheme="majorBidi"/>
        </w:rPr>
      </w:pPr>
      <w:r w:rsidRPr="00164BDB">
        <w:rPr>
          <w:rFonts w:asciiTheme="majorBidi" w:hAnsiTheme="majorBidi" w:cstheme="majorBidi"/>
        </w:rPr>
        <w:t xml:space="preserve">Act through the labor inspectors and non-governmental organizations to carry out the necessary measures for the purpose identifying cases of exploitation of Iranian and non-Iranian children and adolescents in all workplaces and report the matter for provision of support measures to the Welfare departments on a case by case basis, and for prosecution to the Judiciary Office for Protection of Children and Adolescents and invite law enforcement and social workers for cooperation in inspection and visitation of workplaces. </w:t>
      </w:r>
    </w:p>
    <w:p w14:paraId="7293FA1B" w14:textId="77777777" w:rsidR="001F572A" w:rsidRPr="00164BDB" w:rsidRDefault="001F572A" w:rsidP="001F572A">
      <w:pPr>
        <w:numPr>
          <w:ilvl w:val="0"/>
          <w:numId w:val="32"/>
        </w:numPr>
        <w:pBdr>
          <w:top w:val="nil"/>
          <w:left w:val="nil"/>
          <w:bottom w:val="nil"/>
          <w:right w:val="nil"/>
          <w:between w:val="nil"/>
        </w:pBdr>
        <w:spacing w:line="360" w:lineRule="auto"/>
        <w:jc w:val="both"/>
        <w:rPr>
          <w:rFonts w:asciiTheme="majorBidi" w:hAnsiTheme="majorBidi" w:cstheme="majorBidi"/>
        </w:rPr>
      </w:pPr>
      <w:r w:rsidRPr="00164BDB">
        <w:rPr>
          <w:rFonts w:asciiTheme="majorBidi" w:hAnsiTheme="majorBidi" w:cstheme="majorBidi"/>
        </w:rPr>
        <w:t xml:space="preserve">Prepare the criteria related to the verification of the competence of employers and contractors in employing adolescents within three months from the promulgation nof the executive regulations and notify business owners and supervise its implementation. </w:t>
      </w:r>
    </w:p>
    <w:p w14:paraId="31EEC0F1" w14:textId="77777777" w:rsidR="001F572A" w:rsidRPr="00164BDB" w:rsidRDefault="001F572A" w:rsidP="001F572A">
      <w:pPr>
        <w:spacing w:line="360" w:lineRule="auto"/>
        <w:jc w:val="both"/>
        <w:rPr>
          <w:rFonts w:asciiTheme="majorBidi" w:hAnsiTheme="majorBidi" w:cstheme="majorBidi"/>
        </w:rPr>
      </w:pPr>
      <w:r w:rsidRPr="00164BDB">
        <w:rPr>
          <w:rFonts w:asciiTheme="majorBidi" w:hAnsiTheme="majorBidi" w:cstheme="majorBidi"/>
        </w:rPr>
        <w:t>Article 40 – The Ministry of Health and Medical Education has the duty to:</w:t>
      </w:r>
    </w:p>
    <w:p w14:paraId="2F6C9D04" w14:textId="77777777" w:rsidR="001F572A" w:rsidRPr="00164BDB" w:rsidRDefault="001F572A" w:rsidP="001F572A">
      <w:pPr>
        <w:numPr>
          <w:ilvl w:val="0"/>
          <w:numId w:val="34"/>
        </w:numPr>
        <w:pBdr>
          <w:top w:val="nil"/>
          <w:left w:val="nil"/>
          <w:bottom w:val="nil"/>
          <w:right w:val="nil"/>
          <w:between w:val="nil"/>
        </w:pBdr>
        <w:spacing w:after="0" w:line="360" w:lineRule="auto"/>
        <w:jc w:val="both"/>
        <w:rPr>
          <w:rFonts w:asciiTheme="majorBidi" w:hAnsiTheme="majorBidi" w:cstheme="majorBidi"/>
        </w:rPr>
      </w:pPr>
      <w:r w:rsidRPr="00164BDB">
        <w:rPr>
          <w:rFonts w:asciiTheme="majorBidi" w:hAnsiTheme="majorBidi" w:cstheme="majorBidi"/>
        </w:rPr>
        <w:t xml:space="preserve">Provide free of charge medical and health services to children and adolescents referred by the Welfare Organization. </w:t>
      </w:r>
    </w:p>
    <w:p w14:paraId="74D07685" w14:textId="77777777" w:rsidR="001F572A" w:rsidRPr="00164BDB" w:rsidRDefault="001F572A" w:rsidP="001F572A">
      <w:pPr>
        <w:numPr>
          <w:ilvl w:val="0"/>
          <w:numId w:val="34"/>
        </w:numPr>
        <w:pBdr>
          <w:top w:val="nil"/>
          <w:left w:val="nil"/>
          <w:bottom w:val="nil"/>
          <w:right w:val="nil"/>
          <w:between w:val="nil"/>
        </w:pBdr>
        <w:spacing w:after="0" w:line="360" w:lineRule="auto"/>
        <w:jc w:val="both"/>
        <w:rPr>
          <w:rFonts w:asciiTheme="majorBidi" w:hAnsiTheme="majorBidi" w:cstheme="majorBidi"/>
        </w:rPr>
      </w:pPr>
      <w:r w:rsidRPr="00164BDB">
        <w:rPr>
          <w:rFonts w:asciiTheme="majorBidi" w:hAnsiTheme="majorBidi" w:cstheme="majorBidi"/>
        </w:rPr>
        <w:t xml:space="preserve">Act in respect of full health insurance coverage for all children and adolescents residing in Iran, whether Iranian or non-Iranian, especially at risk or victimized children and adolescents. </w:t>
      </w:r>
    </w:p>
    <w:p w14:paraId="7C5FC4DF" w14:textId="77777777" w:rsidR="001F572A" w:rsidRPr="00164BDB" w:rsidRDefault="001F572A" w:rsidP="001F572A">
      <w:pPr>
        <w:numPr>
          <w:ilvl w:val="0"/>
          <w:numId w:val="34"/>
        </w:numPr>
        <w:pBdr>
          <w:top w:val="nil"/>
          <w:left w:val="nil"/>
          <w:bottom w:val="nil"/>
          <w:right w:val="nil"/>
          <w:between w:val="nil"/>
        </w:pBdr>
        <w:spacing w:after="0" w:line="360" w:lineRule="auto"/>
        <w:jc w:val="both"/>
        <w:rPr>
          <w:rFonts w:asciiTheme="majorBidi" w:hAnsiTheme="majorBidi" w:cstheme="majorBidi"/>
        </w:rPr>
      </w:pPr>
      <w:r w:rsidRPr="00164BDB">
        <w:rPr>
          <w:rFonts w:asciiTheme="majorBidi" w:hAnsiTheme="majorBidi" w:cstheme="majorBidi"/>
        </w:rPr>
        <w:t xml:space="preserve">Prepare and promulgate work sanitation and medical care guidelines for the purpose of standardization of work conditions of adolescents in cooperation with the Ministry of Cooperatives, Labor and Social Welfare within three months from the date of promulgation of this regulation. </w:t>
      </w:r>
    </w:p>
    <w:p w14:paraId="0110A942" w14:textId="77777777" w:rsidR="001F572A" w:rsidRPr="00164BDB" w:rsidRDefault="001F572A" w:rsidP="001F572A">
      <w:pPr>
        <w:numPr>
          <w:ilvl w:val="0"/>
          <w:numId w:val="34"/>
        </w:numPr>
        <w:pBdr>
          <w:top w:val="nil"/>
          <w:left w:val="nil"/>
          <w:bottom w:val="nil"/>
          <w:right w:val="nil"/>
          <w:between w:val="nil"/>
        </w:pBdr>
        <w:spacing w:line="360" w:lineRule="auto"/>
        <w:jc w:val="both"/>
        <w:rPr>
          <w:rFonts w:asciiTheme="majorBidi" w:hAnsiTheme="majorBidi" w:cstheme="majorBidi"/>
        </w:rPr>
      </w:pPr>
      <w:r w:rsidRPr="00164BDB">
        <w:rPr>
          <w:rFonts w:asciiTheme="majorBidi" w:hAnsiTheme="majorBidi" w:cstheme="majorBidi"/>
        </w:rPr>
        <w:t xml:space="preserve">Compile the list of urgent treatment or emergency measures, whether outpatient or requiring hospitalization, bearing in mind the precarious situations subject to Article (3) of this Act within three months from the date of its promulgation and revise it every three years as necessary. </w:t>
      </w:r>
    </w:p>
    <w:p w14:paraId="773A0165" w14:textId="77777777" w:rsidR="001F572A" w:rsidRPr="00164BDB" w:rsidRDefault="001F572A" w:rsidP="001F572A">
      <w:pPr>
        <w:spacing w:line="360" w:lineRule="auto"/>
        <w:jc w:val="both"/>
        <w:rPr>
          <w:rFonts w:asciiTheme="majorBidi" w:hAnsiTheme="majorBidi" w:cstheme="majorBidi"/>
        </w:rPr>
      </w:pPr>
      <w:r w:rsidRPr="00164BDB">
        <w:rPr>
          <w:rFonts w:asciiTheme="majorBidi" w:hAnsiTheme="majorBidi" w:cstheme="majorBidi"/>
        </w:rPr>
        <w:t>Article 41 – The Ministry of Health and Medical Education, acting through hospitals, clinics, medical offices, State Emergency Organization and other treatment institutions, including governmental, public, non-governmental, private and charitable, has the duty to:</w:t>
      </w:r>
    </w:p>
    <w:p w14:paraId="07547748" w14:textId="77777777" w:rsidR="001F572A" w:rsidRPr="00164BDB" w:rsidRDefault="001F572A" w:rsidP="001F572A">
      <w:pPr>
        <w:numPr>
          <w:ilvl w:val="0"/>
          <w:numId w:val="35"/>
        </w:numPr>
        <w:pBdr>
          <w:top w:val="nil"/>
          <w:left w:val="nil"/>
          <w:bottom w:val="nil"/>
          <w:right w:val="nil"/>
          <w:between w:val="nil"/>
        </w:pBdr>
        <w:spacing w:after="0" w:line="360" w:lineRule="auto"/>
        <w:jc w:val="both"/>
        <w:rPr>
          <w:rFonts w:asciiTheme="majorBidi" w:hAnsiTheme="majorBidi" w:cstheme="majorBidi"/>
        </w:rPr>
      </w:pPr>
      <w:r w:rsidRPr="00164BDB">
        <w:rPr>
          <w:rFonts w:asciiTheme="majorBidi" w:hAnsiTheme="majorBidi" w:cstheme="majorBidi"/>
        </w:rPr>
        <w:t xml:space="preserve">Act in respect of immediate admission and treatment of injured children and adolescents and the recording and storage of all traces and evidence of cases suspect of abuse, and, where release of the child or adolescent before the end of the treatment term is requested by the parent, guardian or legal supervisor, inform the Welfare center in vicinity in writing or by communicating through the social emergency telephone number (123). </w:t>
      </w:r>
    </w:p>
    <w:p w14:paraId="4E70C046" w14:textId="77777777" w:rsidR="001F572A" w:rsidRPr="00164BDB" w:rsidRDefault="001F572A" w:rsidP="001F572A">
      <w:pPr>
        <w:numPr>
          <w:ilvl w:val="0"/>
          <w:numId w:val="35"/>
        </w:numPr>
        <w:pBdr>
          <w:top w:val="nil"/>
          <w:left w:val="nil"/>
          <w:bottom w:val="nil"/>
          <w:right w:val="nil"/>
          <w:between w:val="nil"/>
        </w:pBdr>
        <w:spacing w:after="0" w:line="360" w:lineRule="auto"/>
        <w:jc w:val="both"/>
        <w:rPr>
          <w:rFonts w:asciiTheme="majorBidi" w:hAnsiTheme="majorBidi" w:cstheme="majorBidi"/>
        </w:rPr>
      </w:pPr>
      <w:r w:rsidRPr="00164BDB">
        <w:rPr>
          <w:rFonts w:asciiTheme="majorBidi" w:hAnsiTheme="majorBidi" w:cstheme="majorBidi"/>
        </w:rPr>
        <w:t xml:space="preserve">Where the evidence point to the victimization of the child, report the matter immediately to the Judiciary Office for the Protection of Children and Adolescents, and where support is needed, to the Welfare departments. </w:t>
      </w:r>
    </w:p>
    <w:p w14:paraId="568D2355" w14:textId="77777777" w:rsidR="001F572A" w:rsidRPr="00164BDB" w:rsidRDefault="001F572A" w:rsidP="001F572A">
      <w:pPr>
        <w:numPr>
          <w:ilvl w:val="0"/>
          <w:numId w:val="35"/>
        </w:numPr>
        <w:pBdr>
          <w:top w:val="nil"/>
          <w:left w:val="nil"/>
          <w:bottom w:val="nil"/>
          <w:right w:val="nil"/>
          <w:between w:val="nil"/>
        </w:pBdr>
        <w:spacing w:line="360" w:lineRule="auto"/>
        <w:jc w:val="both"/>
        <w:rPr>
          <w:rFonts w:asciiTheme="majorBidi" w:hAnsiTheme="majorBidi" w:cstheme="majorBidi"/>
        </w:rPr>
      </w:pPr>
      <w:r w:rsidRPr="00164BDB">
        <w:rPr>
          <w:rFonts w:asciiTheme="majorBidi" w:hAnsiTheme="majorBidi" w:cstheme="majorBidi"/>
        </w:rPr>
        <w:t xml:space="preserve">Act in respect of identifying the child and adolescent who by reason of onset of disease or behavioral, mental, personality disorder or contagious or incurable physical disease in him or her or his or her parents, guardians or legal guardians is placed in a precarious situation and act in respect of his or her referral to the Welfare departments. </w:t>
      </w:r>
    </w:p>
    <w:p w14:paraId="7F914EEA" w14:textId="77777777" w:rsidR="001F572A" w:rsidRPr="00164BDB" w:rsidRDefault="001F572A" w:rsidP="001F572A">
      <w:pPr>
        <w:spacing w:line="360" w:lineRule="auto"/>
        <w:jc w:val="both"/>
        <w:rPr>
          <w:rFonts w:asciiTheme="majorBidi" w:hAnsiTheme="majorBidi" w:cstheme="majorBidi"/>
        </w:rPr>
      </w:pPr>
      <w:r w:rsidRPr="00164BDB">
        <w:rPr>
          <w:rFonts w:asciiTheme="majorBidi" w:hAnsiTheme="majorBidi" w:cstheme="majorBidi"/>
        </w:rPr>
        <w:t xml:space="preserve">Article 42 – The Ministry of Education has the duty to: </w:t>
      </w:r>
    </w:p>
    <w:p w14:paraId="048D5B73" w14:textId="77777777" w:rsidR="001F572A" w:rsidRPr="00164BDB" w:rsidRDefault="001F572A" w:rsidP="001F572A">
      <w:pPr>
        <w:numPr>
          <w:ilvl w:val="0"/>
          <w:numId w:val="36"/>
        </w:numPr>
        <w:pBdr>
          <w:top w:val="nil"/>
          <w:left w:val="nil"/>
          <w:bottom w:val="nil"/>
          <w:right w:val="nil"/>
          <w:between w:val="nil"/>
        </w:pBdr>
        <w:spacing w:after="0" w:line="360" w:lineRule="auto"/>
        <w:jc w:val="both"/>
        <w:rPr>
          <w:rFonts w:asciiTheme="majorBidi" w:hAnsiTheme="majorBidi" w:cstheme="majorBidi"/>
        </w:rPr>
      </w:pPr>
      <w:r w:rsidRPr="00164BDB">
        <w:rPr>
          <w:rFonts w:asciiTheme="majorBidi" w:hAnsiTheme="majorBidi" w:cstheme="majorBidi"/>
        </w:rPr>
        <w:t xml:space="preserve">Act in respect of free of charge registration of children and adolescents referred to by the Welfare Organization and support institutions. </w:t>
      </w:r>
    </w:p>
    <w:p w14:paraId="3DFA08BE" w14:textId="77777777" w:rsidR="001F572A" w:rsidRPr="00164BDB" w:rsidRDefault="001F572A" w:rsidP="001F572A">
      <w:pPr>
        <w:numPr>
          <w:ilvl w:val="0"/>
          <w:numId w:val="36"/>
        </w:numPr>
        <w:pBdr>
          <w:top w:val="nil"/>
          <w:left w:val="nil"/>
          <w:bottom w:val="nil"/>
          <w:right w:val="nil"/>
          <w:between w:val="nil"/>
        </w:pBdr>
        <w:spacing w:after="0" w:line="360" w:lineRule="auto"/>
        <w:jc w:val="both"/>
        <w:rPr>
          <w:rFonts w:asciiTheme="majorBidi" w:hAnsiTheme="majorBidi" w:cstheme="majorBidi"/>
        </w:rPr>
      </w:pPr>
      <w:r w:rsidRPr="00164BDB">
        <w:rPr>
          <w:rFonts w:asciiTheme="majorBidi" w:hAnsiTheme="majorBidi" w:cstheme="majorBidi"/>
        </w:rPr>
        <w:t xml:space="preserve">Act in respect of provision of free of charge education for all children and adolescents who are kept in centers for care or centers for correction and rehabilitation. </w:t>
      </w:r>
    </w:p>
    <w:p w14:paraId="3C2E432E" w14:textId="77777777" w:rsidR="001F572A" w:rsidRPr="00164BDB" w:rsidRDefault="001F572A" w:rsidP="001F572A">
      <w:pPr>
        <w:numPr>
          <w:ilvl w:val="0"/>
          <w:numId w:val="36"/>
        </w:numPr>
        <w:pBdr>
          <w:top w:val="nil"/>
          <w:left w:val="nil"/>
          <w:bottom w:val="nil"/>
          <w:right w:val="nil"/>
          <w:between w:val="nil"/>
        </w:pBdr>
        <w:spacing w:after="0" w:line="360" w:lineRule="auto"/>
        <w:jc w:val="both"/>
        <w:rPr>
          <w:rFonts w:asciiTheme="majorBidi" w:hAnsiTheme="majorBidi" w:cstheme="majorBidi"/>
        </w:rPr>
      </w:pPr>
      <w:r w:rsidRPr="00164BDB">
        <w:rPr>
          <w:rFonts w:asciiTheme="majorBidi" w:hAnsiTheme="majorBidi" w:cstheme="majorBidi"/>
        </w:rPr>
        <w:t>Take the necessary measures in respect of the provision of free of charge training to adolescent workers or trainees.</w:t>
      </w:r>
    </w:p>
    <w:p w14:paraId="55D4139A" w14:textId="2B6CBDCC" w:rsidR="001F572A" w:rsidRPr="00164BDB" w:rsidRDefault="001F572A" w:rsidP="001F572A">
      <w:pPr>
        <w:numPr>
          <w:ilvl w:val="0"/>
          <w:numId w:val="36"/>
        </w:numPr>
        <w:pBdr>
          <w:top w:val="nil"/>
          <w:left w:val="nil"/>
          <w:bottom w:val="nil"/>
          <w:right w:val="nil"/>
          <w:between w:val="nil"/>
        </w:pBdr>
        <w:spacing w:after="0" w:line="360" w:lineRule="auto"/>
        <w:jc w:val="both"/>
        <w:rPr>
          <w:rFonts w:asciiTheme="majorBidi" w:hAnsiTheme="majorBidi" w:cstheme="majorBidi"/>
        </w:rPr>
      </w:pPr>
      <w:r w:rsidRPr="00164BDB">
        <w:rPr>
          <w:rFonts w:asciiTheme="majorBidi" w:hAnsiTheme="majorBidi" w:cstheme="majorBidi"/>
        </w:rPr>
        <w:t xml:space="preserve">In accordance with the reports received from the state Civil Registration Organization, identify children and adolescents who are left out of education, and, if protective or judicial action is required for the resolution of the underlying cause of dropping out of school, inform the State Welfare Organization or the Judiciary Office for the Protection of Children and Adolescents of the matter. </w:t>
      </w:r>
    </w:p>
    <w:p w14:paraId="4400D742" w14:textId="77777777" w:rsidR="001F572A" w:rsidRPr="00164BDB" w:rsidRDefault="001F572A" w:rsidP="001F572A">
      <w:pPr>
        <w:numPr>
          <w:ilvl w:val="0"/>
          <w:numId w:val="36"/>
        </w:numPr>
        <w:pBdr>
          <w:top w:val="nil"/>
          <w:left w:val="nil"/>
          <w:bottom w:val="nil"/>
          <w:right w:val="nil"/>
          <w:between w:val="nil"/>
        </w:pBdr>
        <w:spacing w:after="0" w:line="360" w:lineRule="auto"/>
        <w:jc w:val="both"/>
        <w:rPr>
          <w:rFonts w:asciiTheme="majorBidi" w:hAnsiTheme="majorBidi" w:cstheme="majorBidi"/>
        </w:rPr>
      </w:pPr>
      <w:r w:rsidRPr="00164BDB">
        <w:rPr>
          <w:rFonts w:asciiTheme="majorBidi" w:hAnsiTheme="majorBidi" w:cstheme="majorBidi"/>
        </w:rPr>
        <w:t>Act through the Institute for Intellectual Development of Children and Young Adults in respect of identifying and developing the talents of children and adolescents residing in a Welfare care center or referred by it, providing cultural services, products and equipment to the centers and allocation of free of charge quota to children and adolescents referred by the Welfare Organization for participating in courses, competitions, festivals, exhibitions and other programs of the center.</w:t>
      </w:r>
    </w:p>
    <w:p w14:paraId="6F4ED06C" w14:textId="77777777" w:rsidR="001F572A" w:rsidRPr="00164BDB" w:rsidRDefault="001F572A" w:rsidP="001F572A">
      <w:pPr>
        <w:numPr>
          <w:ilvl w:val="0"/>
          <w:numId w:val="36"/>
        </w:numPr>
        <w:pBdr>
          <w:top w:val="nil"/>
          <w:left w:val="nil"/>
          <w:bottom w:val="nil"/>
          <w:right w:val="nil"/>
          <w:between w:val="nil"/>
        </w:pBdr>
        <w:spacing w:after="0" w:line="360" w:lineRule="auto"/>
        <w:jc w:val="both"/>
        <w:rPr>
          <w:rFonts w:asciiTheme="majorBidi" w:hAnsiTheme="majorBidi" w:cstheme="majorBidi"/>
        </w:rPr>
      </w:pPr>
      <w:r w:rsidRPr="00164BDB">
        <w:rPr>
          <w:rFonts w:asciiTheme="majorBidi" w:hAnsiTheme="majorBidi" w:cstheme="majorBidi"/>
        </w:rPr>
        <w:t xml:space="preserve">Act through cooperation and coordination with the NBCRC in respect of designing and organizing pre-service and in-service training courses for the teaching staff, administrators, counselors and school staff on the rights of children and adolescents subject to this Act and other required topics and the content of the training programs is compiled and presented by the NBCRC. </w:t>
      </w:r>
    </w:p>
    <w:p w14:paraId="3D9EAA15" w14:textId="77777777" w:rsidR="001F572A" w:rsidRPr="00164BDB" w:rsidRDefault="001F572A" w:rsidP="001F572A">
      <w:pPr>
        <w:numPr>
          <w:ilvl w:val="0"/>
          <w:numId w:val="36"/>
        </w:numPr>
        <w:pBdr>
          <w:top w:val="nil"/>
          <w:left w:val="nil"/>
          <w:bottom w:val="nil"/>
          <w:right w:val="nil"/>
          <w:between w:val="nil"/>
        </w:pBdr>
        <w:spacing w:after="0" w:line="360" w:lineRule="auto"/>
        <w:jc w:val="both"/>
        <w:rPr>
          <w:rFonts w:asciiTheme="majorBidi" w:hAnsiTheme="majorBidi" w:cstheme="majorBidi"/>
        </w:rPr>
      </w:pPr>
      <w:r w:rsidRPr="00164BDB">
        <w:rPr>
          <w:rFonts w:asciiTheme="majorBidi" w:hAnsiTheme="majorBidi" w:cstheme="majorBidi"/>
        </w:rPr>
        <w:t xml:space="preserve">Children and adolescents with disabilities or with cognitive disorders or learning problems should receive special and appropriate training. </w:t>
      </w:r>
    </w:p>
    <w:p w14:paraId="0AEFC25F" w14:textId="77777777" w:rsidR="001F572A" w:rsidRPr="00164BDB" w:rsidRDefault="001F572A" w:rsidP="001F572A">
      <w:pPr>
        <w:numPr>
          <w:ilvl w:val="0"/>
          <w:numId w:val="36"/>
        </w:numPr>
        <w:pBdr>
          <w:top w:val="nil"/>
          <w:left w:val="nil"/>
          <w:bottom w:val="nil"/>
          <w:right w:val="nil"/>
          <w:between w:val="nil"/>
        </w:pBdr>
        <w:spacing w:line="360" w:lineRule="auto"/>
        <w:jc w:val="both"/>
        <w:rPr>
          <w:rFonts w:asciiTheme="majorBidi" w:hAnsiTheme="majorBidi" w:cstheme="majorBidi"/>
        </w:rPr>
      </w:pPr>
      <w:r w:rsidRPr="00164BDB">
        <w:rPr>
          <w:rFonts w:asciiTheme="majorBidi" w:hAnsiTheme="majorBidi" w:cstheme="majorBidi"/>
        </w:rPr>
        <w:t xml:space="preserve">Take the necessary measures in respect of providing and making accessible electronic learning services for all students, acting in cooperation with the Ministry of Information and Communications Technology for the purpose of full educational coverage of children and adolescents. </w:t>
      </w:r>
    </w:p>
    <w:p w14:paraId="2B0068B7" w14:textId="77777777" w:rsidR="001F572A" w:rsidRPr="00164BDB" w:rsidRDefault="001F572A" w:rsidP="001F572A">
      <w:pPr>
        <w:spacing w:line="360" w:lineRule="auto"/>
        <w:jc w:val="both"/>
        <w:rPr>
          <w:rFonts w:asciiTheme="majorBidi" w:hAnsiTheme="majorBidi" w:cstheme="majorBidi"/>
        </w:rPr>
      </w:pPr>
      <w:r w:rsidRPr="00164BDB">
        <w:rPr>
          <w:rFonts w:asciiTheme="majorBidi" w:hAnsiTheme="majorBidi" w:cstheme="majorBidi"/>
        </w:rPr>
        <w:t xml:space="preserve">Article 43 – The Ministry of Education shall act in respect of the continuous monitoring of student attendance during the academic year in all governmental and non-governmental schools. Where cases suspect of dropping out of school are identified, while investigating the matter and identifying the cause, the Ministry, acting in cooperation with the relevant executive bodies, provides the student with the opportunity to re-attend school and continue his or her education. In the event that protective measures or judicial intervention is necessary in respect of the victimization or precarious situation of the child or adolescent, the school principal, while notifying the educational department of the region or district, shall inform the Welfare Organization or the Justice Office for Protection of Children and Adolescents of the matter immediately. Relevant executive bodies have the duty to cooperate with the Ministry of Education in this regard. </w:t>
      </w:r>
    </w:p>
    <w:p w14:paraId="49BE02C8" w14:textId="77777777" w:rsidR="001F572A" w:rsidRPr="00164BDB" w:rsidRDefault="001F572A" w:rsidP="001F572A">
      <w:pPr>
        <w:spacing w:line="360" w:lineRule="auto"/>
        <w:jc w:val="both"/>
        <w:rPr>
          <w:rFonts w:asciiTheme="majorBidi" w:hAnsiTheme="majorBidi" w:cstheme="majorBidi"/>
        </w:rPr>
      </w:pPr>
      <w:r w:rsidRPr="00164BDB">
        <w:rPr>
          <w:rFonts w:asciiTheme="majorBidi" w:hAnsiTheme="majorBidi" w:cstheme="majorBidi"/>
        </w:rPr>
        <w:t xml:space="preserve">Article 44 – The Ministry of Education shall act, through the NAMAD system (Student Social Care System) in respect of the continuous monitoring of student academic and behavioral condition in all governmental and non-governmental schools. The school principal, by identifying at-risk and victimized students, while offering academic services, individual and family counseling and carryout basic necessary interventions, the event that protective measures or judicial intervention is necessary, shall inform the Welfare Organization or the Justice Office for Protection of Children and Adolescents of the matter immediately on a case by case basis. </w:t>
      </w:r>
    </w:p>
    <w:p w14:paraId="197D8561" w14:textId="77777777" w:rsidR="001F572A" w:rsidRPr="00164BDB" w:rsidRDefault="001F572A" w:rsidP="001F572A">
      <w:pPr>
        <w:spacing w:line="360" w:lineRule="auto"/>
        <w:jc w:val="both"/>
        <w:rPr>
          <w:rFonts w:asciiTheme="majorBidi" w:hAnsiTheme="majorBidi" w:cstheme="majorBidi"/>
        </w:rPr>
      </w:pPr>
      <w:r w:rsidRPr="00164BDB">
        <w:rPr>
          <w:rFonts w:asciiTheme="majorBidi" w:hAnsiTheme="majorBidi" w:cstheme="majorBidi"/>
        </w:rPr>
        <w:t xml:space="preserve">Article 45 – The Literacy Movement Organization, acting within the framework of disciplines and regulations of Literacy Movement, and acting upon the request of the supervisor of the child and adolescent or support institutions, shall take action in respect of free of charge education of children and adolescents, who for reasons such as special physical conditions, disability, illness, or any other reason are incapable of continuing their education in state official educational system. </w:t>
      </w:r>
    </w:p>
    <w:p w14:paraId="7F72A217" w14:textId="77777777" w:rsidR="001F572A" w:rsidRPr="00164BDB" w:rsidRDefault="001F572A" w:rsidP="001F572A">
      <w:pPr>
        <w:spacing w:line="360" w:lineRule="auto"/>
        <w:jc w:val="both"/>
        <w:rPr>
          <w:rFonts w:asciiTheme="majorBidi" w:hAnsiTheme="majorBidi" w:cstheme="majorBidi"/>
        </w:rPr>
      </w:pPr>
      <w:r w:rsidRPr="00164BDB">
        <w:rPr>
          <w:rFonts w:asciiTheme="majorBidi" w:hAnsiTheme="majorBidi" w:cstheme="majorBidi"/>
        </w:rPr>
        <w:t>Article 46 – The Islamic Republic of Iran Broadcasting Organization has the duty, for the purpose of compliance with the rights and interests of children and adolescents, to revise the system of age and content classification of the Organization within three months from the date of promulgation of this regulation and by conducting comprehensive studies and determining the negative effects of the existing programs, bearing in mind the cultural and social condition, and to require compliance with classification system in the publication and broadcasting of products.</w:t>
      </w:r>
    </w:p>
    <w:p w14:paraId="6BC153F9" w14:textId="77777777" w:rsidR="001F572A" w:rsidRPr="00164BDB" w:rsidRDefault="001F572A" w:rsidP="001F572A">
      <w:pPr>
        <w:spacing w:line="360" w:lineRule="auto"/>
        <w:jc w:val="both"/>
        <w:rPr>
          <w:rFonts w:asciiTheme="majorBidi" w:hAnsiTheme="majorBidi" w:cstheme="majorBidi"/>
        </w:rPr>
      </w:pPr>
      <w:r w:rsidRPr="00164BDB">
        <w:rPr>
          <w:rFonts w:asciiTheme="majorBidi" w:hAnsiTheme="majorBidi" w:cstheme="majorBidi"/>
        </w:rPr>
        <w:t xml:space="preserve">Article 47 – The Islamic Republic of Iran Broadcasting Organization has the duty to act in respect of compilation of the comprehensive program of production and broadcasting of programs related to children and adolescents in terms of the duration and timing of broadcast and distribution of programs in all networks in accordance with the age, gender, character, and interests of children and adolescents. </w:t>
      </w:r>
    </w:p>
    <w:p w14:paraId="72BF6EF7" w14:textId="77777777" w:rsidR="001F572A" w:rsidRPr="00164BDB" w:rsidRDefault="001F572A" w:rsidP="001F572A">
      <w:pPr>
        <w:spacing w:line="360" w:lineRule="auto"/>
        <w:jc w:val="both"/>
        <w:rPr>
          <w:rFonts w:asciiTheme="majorBidi" w:hAnsiTheme="majorBidi" w:cstheme="majorBidi"/>
        </w:rPr>
      </w:pPr>
      <w:r w:rsidRPr="00164BDB">
        <w:rPr>
          <w:rFonts w:asciiTheme="majorBidi" w:hAnsiTheme="majorBidi" w:cstheme="majorBidi"/>
        </w:rPr>
        <w:t xml:space="preserve">Article 48 - The Islamic Republic of Iran Broadcasting Organization has the duty, for the purpose of raising awareness of children and adolescents and their families, through cooperation with the executives bodies subject to this Act, to act in respect of production and broadcasting of programs with child and adolescent rights and protection substance and content, especially content describing precarious situations and victimization, their origins, effects, consequences, and ways of dealing with them and clarify the duties of authorities and related persons in this regard and to facilitate the broadcasting of programs produced in the Welfare Organization and other executive bodies subject to this Act. </w:t>
      </w:r>
    </w:p>
    <w:p w14:paraId="3510EF25" w14:textId="77777777" w:rsidR="001F572A" w:rsidRPr="00164BDB" w:rsidRDefault="001F572A" w:rsidP="001F572A">
      <w:pPr>
        <w:spacing w:line="360" w:lineRule="auto"/>
        <w:jc w:val="both"/>
        <w:rPr>
          <w:rFonts w:asciiTheme="majorBidi" w:hAnsiTheme="majorBidi" w:cstheme="majorBidi"/>
        </w:rPr>
      </w:pPr>
      <w:r w:rsidRPr="00164BDB">
        <w:rPr>
          <w:rFonts w:asciiTheme="majorBidi" w:hAnsiTheme="majorBidi" w:cstheme="majorBidi"/>
        </w:rPr>
        <w:t xml:space="preserve">Note – Broadcasting of commercial advertise is prohibited for children under (7) years of age; bearing in mind the duration and timing of appropriate broadcasting and preventing the broadcasting of misleading and harmful advertisements, it is allowed for children and adolescents over (7) years of age. </w:t>
      </w:r>
    </w:p>
    <w:p w14:paraId="65B32A31" w14:textId="2A30652D" w:rsidR="001F572A" w:rsidRDefault="001F572A" w:rsidP="001F572A">
      <w:pPr>
        <w:spacing w:line="360" w:lineRule="auto"/>
        <w:jc w:val="both"/>
        <w:rPr>
          <w:rFonts w:asciiTheme="majorBidi" w:hAnsiTheme="majorBidi" w:cstheme="majorBidi"/>
        </w:rPr>
      </w:pPr>
      <w:r w:rsidRPr="00164BDB">
        <w:rPr>
          <w:rFonts w:asciiTheme="majorBidi" w:hAnsiTheme="majorBidi" w:cstheme="majorBidi"/>
        </w:rPr>
        <w:t xml:space="preserve">Article 49 – For the purpose of preventing the infliction of any harm and prejudice to the wellbeing, upbringing, morals or rights of children and adolescents, the Islamic Republic of Iran Broadcasting Company has the duty to act in respect of revision and reform of disciplines governing the quantity and quality of programs, including production or provisional programs, broadcasting and advertising of works and products and production and broadcasting of commercial advertisements with three months from the date of promulgation of this regulation. </w:t>
      </w:r>
    </w:p>
    <w:p w14:paraId="1DA64AC3" w14:textId="77777777" w:rsidR="001F572A" w:rsidRPr="00164BDB" w:rsidRDefault="001F572A" w:rsidP="001F572A">
      <w:pPr>
        <w:spacing w:line="360" w:lineRule="auto"/>
        <w:jc w:val="both"/>
        <w:rPr>
          <w:rFonts w:asciiTheme="majorBidi" w:hAnsiTheme="majorBidi" w:cstheme="majorBidi"/>
        </w:rPr>
      </w:pPr>
    </w:p>
    <w:p w14:paraId="25668C25" w14:textId="77777777" w:rsidR="001F572A" w:rsidRPr="001F572A" w:rsidRDefault="001F572A" w:rsidP="001F572A">
      <w:pPr>
        <w:spacing w:line="360" w:lineRule="auto"/>
        <w:jc w:val="both"/>
        <w:rPr>
          <w:rFonts w:asciiTheme="majorBidi" w:hAnsiTheme="majorBidi" w:cstheme="majorBidi"/>
          <w:b/>
          <w:bCs/>
        </w:rPr>
      </w:pPr>
      <w:r w:rsidRPr="001F572A">
        <w:rPr>
          <w:rFonts w:asciiTheme="majorBidi" w:hAnsiTheme="majorBidi" w:cstheme="majorBidi"/>
          <w:b/>
          <w:bCs/>
        </w:rPr>
        <w:t>Chapter Three – Coordination, Training and Evaluation</w:t>
      </w:r>
    </w:p>
    <w:p w14:paraId="6A1B21F5" w14:textId="77777777" w:rsidR="001F572A" w:rsidRPr="00164BDB" w:rsidRDefault="001F572A" w:rsidP="001F572A">
      <w:pPr>
        <w:spacing w:line="360" w:lineRule="auto"/>
        <w:jc w:val="both"/>
        <w:rPr>
          <w:rFonts w:asciiTheme="majorBidi" w:hAnsiTheme="majorBidi" w:cstheme="majorBidi"/>
        </w:rPr>
      </w:pPr>
      <w:r w:rsidRPr="00164BDB">
        <w:rPr>
          <w:rFonts w:asciiTheme="majorBidi" w:hAnsiTheme="majorBidi" w:cstheme="majorBidi"/>
        </w:rPr>
        <w:t xml:space="preserve">Article 50 – Creating coordination and monitoring the good faith implementation of this regulation at the national level is the responsibility of the NBCRC and at the provincial level the responsibility lies with the Cultural, Social, Women, Family and Wellbeing Working Group as the corresponding provincial authority for protection of children. </w:t>
      </w:r>
    </w:p>
    <w:p w14:paraId="2DF2AEE3" w14:textId="77777777" w:rsidR="001F572A" w:rsidRPr="00164BDB" w:rsidRDefault="001F572A" w:rsidP="001F572A">
      <w:pPr>
        <w:spacing w:line="360" w:lineRule="auto"/>
        <w:jc w:val="both"/>
        <w:rPr>
          <w:rFonts w:asciiTheme="majorBidi" w:hAnsiTheme="majorBidi" w:cstheme="majorBidi"/>
        </w:rPr>
      </w:pPr>
      <w:r w:rsidRPr="00164BDB">
        <w:rPr>
          <w:rFonts w:asciiTheme="majorBidi" w:hAnsiTheme="majorBidi" w:cstheme="majorBidi"/>
        </w:rPr>
        <w:t xml:space="preserve">Note 1 – Responsibility for the carrying out of the duties stipulated in this regulation and of the duties of the Cultural, Social, Women, Family and Wellbeing Working Group lies with the governor. </w:t>
      </w:r>
    </w:p>
    <w:p w14:paraId="522C101B" w14:textId="77777777" w:rsidR="001F572A" w:rsidRPr="00164BDB" w:rsidRDefault="001F572A" w:rsidP="001F572A">
      <w:pPr>
        <w:spacing w:line="360" w:lineRule="auto"/>
        <w:jc w:val="both"/>
        <w:rPr>
          <w:rFonts w:asciiTheme="majorBidi" w:hAnsiTheme="majorBidi" w:cstheme="majorBidi"/>
        </w:rPr>
      </w:pPr>
      <w:r w:rsidRPr="00164BDB">
        <w:rPr>
          <w:rFonts w:asciiTheme="majorBidi" w:hAnsiTheme="majorBidi" w:cstheme="majorBidi"/>
        </w:rPr>
        <w:t xml:space="preserve">Note 2 – For the purpose carrying out the duties stipulated in this regulation in respect of education and promotion of child rights and legal counseling and assistance, the NBCRC shall act by means of creating a set of child rights services (clinics) in coordination with the Welfare Organization. </w:t>
      </w:r>
    </w:p>
    <w:p w14:paraId="7F72CD3F" w14:textId="77777777" w:rsidR="001F572A" w:rsidRPr="00164BDB" w:rsidRDefault="001F572A" w:rsidP="001F572A">
      <w:pPr>
        <w:spacing w:line="360" w:lineRule="auto"/>
        <w:jc w:val="both"/>
        <w:rPr>
          <w:rFonts w:asciiTheme="majorBidi" w:hAnsiTheme="majorBidi" w:cstheme="majorBidi"/>
        </w:rPr>
      </w:pPr>
      <w:r w:rsidRPr="00164BDB">
        <w:rPr>
          <w:rFonts w:asciiTheme="majorBidi" w:hAnsiTheme="majorBidi" w:cstheme="majorBidi"/>
        </w:rPr>
        <w:t>Article 51 – In order the facilitate the handing of affairs of at-risk or victimized children and adolescents by the Welfare Organization, all executive bodies and organizations subject to Article (6) of the Act have the duty to, subject to compliance with the right of privacy and confidentiality in accordance with the announcement of Ministry of Cooperatives, Work and Welfare, disclose the following information online to the National Iranian Welfare Database and National Child Rights System in the Ministry of Justice:</w:t>
      </w:r>
    </w:p>
    <w:p w14:paraId="7238EA3C" w14:textId="77777777" w:rsidR="001F572A" w:rsidRPr="00164BDB" w:rsidRDefault="001F572A" w:rsidP="001F572A">
      <w:pPr>
        <w:numPr>
          <w:ilvl w:val="0"/>
          <w:numId w:val="40"/>
        </w:numPr>
        <w:pBdr>
          <w:top w:val="nil"/>
          <w:left w:val="nil"/>
          <w:bottom w:val="nil"/>
          <w:right w:val="nil"/>
          <w:between w:val="nil"/>
        </w:pBdr>
        <w:spacing w:after="0" w:line="360" w:lineRule="auto"/>
        <w:jc w:val="both"/>
        <w:rPr>
          <w:rFonts w:asciiTheme="majorBidi" w:hAnsiTheme="majorBidi" w:cstheme="majorBidi"/>
        </w:rPr>
      </w:pPr>
      <w:r w:rsidRPr="00164BDB">
        <w:rPr>
          <w:rFonts w:asciiTheme="majorBidi" w:hAnsiTheme="majorBidi" w:cstheme="majorBidi"/>
        </w:rPr>
        <w:t xml:space="preserve">Judiciary, Islamic Republic of Iran Law Enforcement and support institutions: information of all groups in Article (3) of the Act. </w:t>
      </w:r>
    </w:p>
    <w:p w14:paraId="0C7F05D9" w14:textId="77777777" w:rsidR="001F572A" w:rsidRPr="00164BDB" w:rsidRDefault="001F572A" w:rsidP="001F572A">
      <w:pPr>
        <w:numPr>
          <w:ilvl w:val="0"/>
          <w:numId w:val="40"/>
        </w:numPr>
        <w:pBdr>
          <w:top w:val="nil"/>
          <w:left w:val="nil"/>
          <w:bottom w:val="nil"/>
          <w:right w:val="nil"/>
          <w:between w:val="nil"/>
        </w:pBdr>
        <w:spacing w:after="0" w:line="360" w:lineRule="auto"/>
        <w:jc w:val="both"/>
        <w:rPr>
          <w:rFonts w:asciiTheme="majorBidi" w:hAnsiTheme="majorBidi" w:cstheme="majorBidi"/>
        </w:rPr>
      </w:pPr>
      <w:r w:rsidRPr="00164BDB">
        <w:rPr>
          <w:rFonts w:asciiTheme="majorBidi" w:hAnsiTheme="majorBidi" w:cstheme="majorBidi"/>
        </w:rPr>
        <w:t xml:space="preserve">State Organization of Prisons and Security and Corrective Measures: children and adolescents subject to paragraphs (C) and (K) of Article (3) of the Act. </w:t>
      </w:r>
    </w:p>
    <w:p w14:paraId="001007AA" w14:textId="77777777" w:rsidR="001F572A" w:rsidRPr="00164BDB" w:rsidRDefault="001F572A" w:rsidP="001F572A">
      <w:pPr>
        <w:numPr>
          <w:ilvl w:val="0"/>
          <w:numId w:val="40"/>
        </w:numPr>
        <w:pBdr>
          <w:top w:val="nil"/>
          <w:left w:val="nil"/>
          <w:bottom w:val="nil"/>
          <w:right w:val="nil"/>
          <w:between w:val="nil"/>
        </w:pBdr>
        <w:spacing w:after="0" w:line="360" w:lineRule="auto"/>
        <w:jc w:val="both"/>
        <w:rPr>
          <w:rFonts w:asciiTheme="majorBidi" w:hAnsiTheme="majorBidi" w:cstheme="majorBidi"/>
        </w:rPr>
      </w:pPr>
      <w:r w:rsidRPr="00164BDB">
        <w:rPr>
          <w:rFonts w:asciiTheme="majorBidi" w:hAnsiTheme="majorBidi" w:cstheme="majorBidi"/>
        </w:rPr>
        <w:t xml:space="preserve">Ministry of Interior: children and adolescents subject to paragraph (L) of Article (3) of the Act, all children and adolescents of foreign nationality or immigrant status who may have or lack an identification code. </w:t>
      </w:r>
    </w:p>
    <w:p w14:paraId="0202B038" w14:textId="77777777" w:rsidR="001F572A" w:rsidRPr="00164BDB" w:rsidRDefault="001F572A" w:rsidP="001F572A">
      <w:pPr>
        <w:numPr>
          <w:ilvl w:val="0"/>
          <w:numId w:val="40"/>
        </w:numPr>
        <w:pBdr>
          <w:top w:val="nil"/>
          <w:left w:val="nil"/>
          <w:bottom w:val="nil"/>
          <w:right w:val="nil"/>
          <w:between w:val="nil"/>
        </w:pBdr>
        <w:spacing w:after="0" w:line="360" w:lineRule="auto"/>
        <w:jc w:val="both"/>
        <w:rPr>
          <w:rFonts w:asciiTheme="majorBidi" w:hAnsiTheme="majorBidi" w:cstheme="majorBidi"/>
        </w:rPr>
      </w:pPr>
      <w:r w:rsidRPr="00164BDB">
        <w:rPr>
          <w:rFonts w:asciiTheme="majorBidi" w:hAnsiTheme="majorBidi" w:cstheme="majorBidi"/>
        </w:rPr>
        <w:t xml:space="preserve">State Civil Registration Organization: all children and adolescents with registration or identity documents as well as their parents, guardians, or legal supervisors. </w:t>
      </w:r>
    </w:p>
    <w:p w14:paraId="3C2F154F" w14:textId="77777777" w:rsidR="001F572A" w:rsidRPr="00164BDB" w:rsidRDefault="001F572A" w:rsidP="001F572A">
      <w:pPr>
        <w:numPr>
          <w:ilvl w:val="0"/>
          <w:numId w:val="40"/>
        </w:numPr>
        <w:pBdr>
          <w:top w:val="nil"/>
          <w:left w:val="nil"/>
          <w:bottom w:val="nil"/>
          <w:right w:val="nil"/>
          <w:between w:val="nil"/>
        </w:pBdr>
        <w:spacing w:after="0" w:line="360" w:lineRule="auto"/>
        <w:jc w:val="both"/>
        <w:rPr>
          <w:rFonts w:asciiTheme="majorBidi" w:hAnsiTheme="majorBidi" w:cstheme="majorBidi"/>
        </w:rPr>
      </w:pPr>
      <w:r w:rsidRPr="00164BDB">
        <w:rPr>
          <w:rFonts w:asciiTheme="majorBidi" w:hAnsiTheme="majorBidi" w:cstheme="majorBidi"/>
        </w:rPr>
        <w:t xml:space="preserve">The Ministry of Health and Medical Education: children and adolescents subject to paragraphs (A), (B), (D), (J), (K) and (L) of Article 3 of the Act. </w:t>
      </w:r>
    </w:p>
    <w:p w14:paraId="75514B56" w14:textId="77777777" w:rsidR="001F572A" w:rsidRPr="00164BDB" w:rsidRDefault="001F572A" w:rsidP="001F572A">
      <w:pPr>
        <w:numPr>
          <w:ilvl w:val="0"/>
          <w:numId w:val="40"/>
        </w:numPr>
        <w:pBdr>
          <w:top w:val="nil"/>
          <w:left w:val="nil"/>
          <w:bottom w:val="nil"/>
          <w:right w:val="nil"/>
          <w:between w:val="nil"/>
        </w:pBdr>
        <w:spacing w:after="0" w:line="360" w:lineRule="auto"/>
        <w:jc w:val="both"/>
        <w:rPr>
          <w:rFonts w:asciiTheme="majorBidi" w:hAnsiTheme="majorBidi" w:cstheme="majorBidi"/>
        </w:rPr>
      </w:pPr>
      <w:r w:rsidRPr="00164BDB">
        <w:rPr>
          <w:rFonts w:asciiTheme="majorBidi" w:hAnsiTheme="majorBidi" w:cstheme="majorBidi"/>
        </w:rPr>
        <w:t xml:space="preserve">Ministry of Education: children and adolescents subject to paragraphs (H) and (L) of Article 3 of the Act. </w:t>
      </w:r>
    </w:p>
    <w:p w14:paraId="4AC40F7D" w14:textId="77777777" w:rsidR="001F572A" w:rsidRPr="00164BDB" w:rsidRDefault="001F572A" w:rsidP="001F572A">
      <w:pPr>
        <w:numPr>
          <w:ilvl w:val="0"/>
          <w:numId w:val="40"/>
        </w:numPr>
        <w:pBdr>
          <w:top w:val="nil"/>
          <w:left w:val="nil"/>
          <w:bottom w:val="nil"/>
          <w:right w:val="nil"/>
          <w:between w:val="nil"/>
        </w:pBdr>
        <w:spacing w:line="360" w:lineRule="auto"/>
        <w:jc w:val="both"/>
        <w:rPr>
          <w:rFonts w:asciiTheme="majorBidi" w:hAnsiTheme="majorBidi" w:cstheme="majorBidi"/>
        </w:rPr>
      </w:pPr>
      <w:r w:rsidRPr="00164BDB">
        <w:rPr>
          <w:rFonts w:asciiTheme="majorBidi" w:hAnsiTheme="majorBidi" w:cstheme="majorBidi"/>
        </w:rPr>
        <w:t xml:space="preserve">Ministry of Communications and Information Technology: all groups in Article (3) of the Act (contact information of the parents, guardians, or legal supervisors of children and adolescents for the purpose of contacting them via phone) and, in line with the implementation the enactment of the Supreme Council of Cyberspace, shall take the necessary measures including regulating and developing the basic and driving infrastructure and services such as identity verification, possibility of classified access and possibility of parental supervision for the purpose preventing incidences of danger and victimization in respect of the children and adolescents. </w:t>
      </w:r>
    </w:p>
    <w:p w14:paraId="5E9301F4" w14:textId="77777777" w:rsidR="001F572A" w:rsidRPr="00164BDB" w:rsidRDefault="001F572A" w:rsidP="001F572A">
      <w:pPr>
        <w:spacing w:line="360" w:lineRule="auto"/>
        <w:jc w:val="both"/>
        <w:rPr>
          <w:rFonts w:asciiTheme="majorBidi" w:hAnsiTheme="majorBidi" w:cstheme="majorBidi"/>
        </w:rPr>
      </w:pPr>
      <w:r w:rsidRPr="00164BDB">
        <w:rPr>
          <w:rFonts w:asciiTheme="majorBidi" w:hAnsiTheme="majorBidi" w:cstheme="majorBidi"/>
        </w:rPr>
        <w:t xml:space="preserve">Note – The Ministry of Cooperatives, Labor and Social Welfare has the duty to provide for law enforcement’s access to the information contained in the Iranian National Welfare Database for the purpose of preventing incidences of victimization and precarious situations and facilitating the identification f the children and adolescents subject to this Act. </w:t>
      </w:r>
    </w:p>
    <w:p w14:paraId="48BEDBC9" w14:textId="77777777" w:rsidR="001F572A" w:rsidRPr="00164BDB" w:rsidRDefault="001F572A" w:rsidP="001F572A">
      <w:pPr>
        <w:spacing w:line="360" w:lineRule="auto"/>
        <w:jc w:val="both"/>
        <w:rPr>
          <w:rFonts w:asciiTheme="majorBidi" w:hAnsiTheme="majorBidi" w:cstheme="majorBidi"/>
        </w:rPr>
      </w:pPr>
      <w:r w:rsidRPr="00164BDB">
        <w:rPr>
          <w:rFonts w:asciiTheme="majorBidi" w:hAnsiTheme="majorBidi" w:cstheme="majorBidi"/>
        </w:rPr>
        <w:t xml:space="preserve">Article 52 – Every year, the Ministry of Cooperatives, Labor and Social Welfare shall send a comprehensive report on the condition of children and adolescents, the practice of the executive bodies subject to this Law, and support institutions to the NBCRC. </w:t>
      </w:r>
    </w:p>
    <w:p w14:paraId="5D02884F" w14:textId="77777777" w:rsidR="001F572A" w:rsidRPr="00164BDB" w:rsidRDefault="001F572A" w:rsidP="001F572A">
      <w:pPr>
        <w:spacing w:line="360" w:lineRule="auto"/>
        <w:jc w:val="both"/>
        <w:rPr>
          <w:rFonts w:asciiTheme="majorBidi" w:hAnsiTheme="majorBidi" w:cstheme="majorBidi"/>
        </w:rPr>
      </w:pPr>
      <w:r w:rsidRPr="00164BDB">
        <w:rPr>
          <w:rFonts w:asciiTheme="majorBidi" w:hAnsiTheme="majorBidi" w:cstheme="majorBidi"/>
        </w:rPr>
        <w:t xml:space="preserve">Article 53 – For the purpose of preventing production, broadcasting or advertising of any program or product that is harmful for the health, upbringing, morals or other rights of children and adolescents, the Ministry of Culture and Islamic Guidance has the duty to take the necessary measures and supervise its implementation in good faith. </w:t>
      </w:r>
    </w:p>
    <w:p w14:paraId="453413D1" w14:textId="0F8EE566" w:rsidR="001F572A" w:rsidRPr="00164BDB" w:rsidRDefault="001F572A" w:rsidP="001F572A">
      <w:pPr>
        <w:spacing w:line="360" w:lineRule="auto"/>
        <w:jc w:val="both"/>
        <w:rPr>
          <w:rFonts w:asciiTheme="majorBidi" w:hAnsiTheme="majorBidi" w:cstheme="majorBidi"/>
        </w:rPr>
      </w:pPr>
      <w:r w:rsidRPr="00164BDB">
        <w:rPr>
          <w:rFonts w:asciiTheme="majorBidi" w:hAnsiTheme="majorBidi" w:cstheme="majorBidi"/>
        </w:rPr>
        <w:t xml:space="preserve">Article 54 – The state Plan and Budget Organization has the duty to provide a forecast of the necessary credit for the purpose of implementing the duties stipulated in this regulation in accordance with the obligations of executive bodies in the annual budget bill and, pursuant to the completion of the stages of allocation, provide the relevant approved credits to the institutions. </w:t>
      </w:r>
    </w:p>
    <w:p w14:paraId="79E91FF3" w14:textId="77777777" w:rsidR="001F572A" w:rsidRPr="00164BDB" w:rsidRDefault="001F572A" w:rsidP="001F572A">
      <w:pPr>
        <w:spacing w:line="360" w:lineRule="auto"/>
        <w:jc w:val="both"/>
        <w:rPr>
          <w:rFonts w:asciiTheme="majorBidi" w:hAnsiTheme="majorBidi" w:cstheme="majorBidi"/>
        </w:rPr>
      </w:pPr>
    </w:p>
    <w:p w14:paraId="7F7BA41C" w14:textId="77777777" w:rsidR="001F572A" w:rsidRPr="00164BDB" w:rsidRDefault="001F572A" w:rsidP="001F572A">
      <w:pPr>
        <w:spacing w:line="360" w:lineRule="auto"/>
        <w:jc w:val="both"/>
        <w:rPr>
          <w:rFonts w:asciiTheme="majorBidi" w:hAnsiTheme="majorBidi" w:cstheme="majorBidi"/>
        </w:rPr>
      </w:pPr>
    </w:p>
    <w:p w14:paraId="4553C9AC" w14:textId="77777777" w:rsidR="001F572A" w:rsidRPr="00164BDB" w:rsidRDefault="001F572A" w:rsidP="001F572A">
      <w:pPr>
        <w:spacing w:line="360" w:lineRule="auto"/>
        <w:jc w:val="both"/>
        <w:rPr>
          <w:rFonts w:asciiTheme="majorBidi" w:hAnsiTheme="majorBidi" w:cstheme="majorBidi"/>
        </w:rPr>
      </w:pPr>
    </w:p>
    <w:p w14:paraId="66EB5981" w14:textId="77777777" w:rsidR="001F572A" w:rsidRPr="00EE7DCB" w:rsidRDefault="001F572A">
      <w:pPr>
        <w:spacing w:line="360" w:lineRule="auto"/>
        <w:jc w:val="both"/>
        <w:rPr>
          <w:rFonts w:asciiTheme="majorBidi" w:hAnsiTheme="majorBidi" w:cstheme="majorBidi"/>
        </w:rPr>
      </w:pPr>
    </w:p>
    <w:sectPr w:rsidR="001F572A" w:rsidRPr="00EE7DCB">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53B137" w14:textId="77777777" w:rsidR="001C791F" w:rsidRDefault="001C791F" w:rsidP="001E7B32">
      <w:pPr>
        <w:spacing w:after="0" w:line="240" w:lineRule="auto"/>
      </w:pPr>
      <w:r>
        <w:separator/>
      </w:r>
    </w:p>
  </w:endnote>
  <w:endnote w:type="continuationSeparator" w:id="0">
    <w:p w14:paraId="7DEB5446" w14:textId="77777777" w:rsidR="001C791F" w:rsidRDefault="001C791F" w:rsidP="001E7B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51035727"/>
      <w:docPartObj>
        <w:docPartGallery w:val="Page Numbers (Bottom of Page)"/>
        <w:docPartUnique/>
      </w:docPartObj>
    </w:sdtPr>
    <w:sdtEndPr/>
    <w:sdtContent>
      <w:p w14:paraId="060E0211" w14:textId="37459B4A" w:rsidR="001E7B32" w:rsidRDefault="001E7B32">
        <w:pPr>
          <w:pStyle w:val="Footer"/>
          <w:jc w:val="center"/>
        </w:pPr>
        <w:r>
          <w:fldChar w:fldCharType="begin"/>
        </w:r>
        <w:r>
          <w:instrText xml:space="preserve"> PAGE   \* MERGEFORMAT </w:instrText>
        </w:r>
        <w:r>
          <w:fldChar w:fldCharType="separate"/>
        </w:r>
        <w:r w:rsidR="001364ED">
          <w:rPr>
            <w:noProof/>
          </w:rPr>
          <w:t>2</w:t>
        </w:r>
        <w:r>
          <w:rPr>
            <w:noProof/>
          </w:rPr>
          <w:fldChar w:fldCharType="end"/>
        </w:r>
      </w:p>
    </w:sdtContent>
  </w:sdt>
  <w:p w14:paraId="0AD0E6EF" w14:textId="77777777" w:rsidR="001E7B32" w:rsidRDefault="001E7B3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CA2997F" w14:textId="77777777" w:rsidR="001C791F" w:rsidRDefault="001C791F" w:rsidP="001E7B32">
      <w:pPr>
        <w:spacing w:after="0" w:line="240" w:lineRule="auto"/>
      </w:pPr>
      <w:r>
        <w:separator/>
      </w:r>
    </w:p>
  </w:footnote>
  <w:footnote w:type="continuationSeparator" w:id="0">
    <w:p w14:paraId="2360F1BB" w14:textId="77777777" w:rsidR="001C791F" w:rsidRDefault="001C791F" w:rsidP="001E7B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03822"/>
    <w:multiLevelType w:val="multilevel"/>
    <w:tmpl w:val="38CC693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3B31EE5"/>
    <w:multiLevelType w:val="hybridMultilevel"/>
    <w:tmpl w:val="E8A832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346C69"/>
    <w:multiLevelType w:val="multilevel"/>
    <w:tmpl w:val="AEEE8450"/>
    <w:lvl w:ilvl="0">
      <w:start w:val="1"/>
      <w:numFmt w:val="upp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12F4491E"/>
    <w:multiLevelType w:val="multilevel"/>
    <w:tmpl w:val="AD02C470"/>
    <w:lvl w:ilvl="0">
      <w:start w:val="1"/>
      <w:numFmt w:val="upp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 w15:restartNumberingAfterBreak="0">
    <w:nsid w:val="13E02F46"/>
    <w:multiLevelType w:val="multilevel"/>
    <w:tmpl w:val="7F3CB3D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625305F"/>
    <w:multiLevelType w:val="multilevel"/>
    <w:tmpl w:val="F168D778"/>
    <w:lvl w:ilvl="0">
      <w:start w:val="1"/>
      <w:numFmt w:val="decimal"/>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6" w15:restartNumberingAfterBreak="0">
    <w:nsid w:val="1B9F4B5C"/>
    <w:multiLevelType w:val="multilevel"/>
    <w:tmpl w:val="B08C596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1EEC6F37"/>
    <w:multiLevelType w:val="multilevel"/>
    <w:tmpl w:val="CDC8321A"/>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8" w15:restartNumberingAfterBreak="0">
    <w:nsid w:val="281B3FB8"/>
    <w:multiLevelType w:val="multilevel"/>
    <w:tmpl w:val="6EE48F2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C835040"/>
    <w:multiLevelType w:val="multilevel"/>
    <w:tmpl w:val="FF46E19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E121E8D"/>
    <w:multiLevelType w:val="multilevel"/>
    <w:tmpl w:val="67EAD84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2F231909"/>
    <w:multiLevelType w:val="multilevel"/>
    <w:tmpl w:val="6324D32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32396118"/>
    <w:multiLevelType w:val="multilevel"/>
    <w:tmpl w:val="67D4CF9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3" w15:restartNumberingAfterBreak="0">
    <w:nsid w:val="33347CA5"/>
    <w:multiLevelType w:val="multilevel"/>
    <w:tmpl w:val="276CCFF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C1373BE"/>
    <w:multiLevelType w:val="multilevel"/>
    <w:tmpl w:val="2144B6D4"/>
    <w:lvl w:ilvl="0">
      <w:start w:val="1"/>
      <w:numFmt w:val="decimal"/>
      <w:lvlText w:val="%1."/>
      <w:lvlJc w:val="left"/>
      <w:pPr>
        <w:ind w:left="720" w:hanging="360"/>
      </w:pPr>
      <w:rPr>
        <w:rFonts w:ascii="Times New Roman" w:eastAsia="Times New Roman" w:hAnsi="Times New Roman" w:cs="Times New Roman"/>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C292A43"/>
    <w:multiLevelType w:val="multilevel"/>
    <w:tmpl w:val="2DB6FDB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6" w15:restartNumberingAfterBreak="0">
    <w:nsid w:val="3CC34A87"/>
    <w:multiLevelType w:val="multilevel"/>
    <w:tmpl w:val="DA5A4398"/>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7" w15:restartNumberingAfterBreak="0">
    <w:nsid w:val="3CF54D86"/>
    <w:multiLevelType w:val="multilevel"/>
    <w:tmpl w:val="BD6EBC0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DC20F0E"/>
    <w:multiLevelType w:val="multilevel"/>
    <w:tmpl w:val="76168D4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DF81412"/>
    <w:multiLevelType w:val="multilevel"/>
    <w:tmpl w:val="4F5E337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FAA28DB"/>
    <w:multiLevelType w:val="multilevel"/>
    <w:tmpl w:val="02689EBC"/>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1" w15:restartNumberingAfterBreak="0">
    <w:nsid w:val="40386BB2"/>
    <w:multiLevelType w:val="multilevel"/>
    <w:tmpl w:val="988A92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41120E47"/>
    <w:multiLevelType w:val="multilevel"/>
    <w:tmpl w:val="E5EE59A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792729F"/>
    <w:multiLevelType w:val="multilevel"/>
    <w:tmpl w:val="052CB19E"/>
    <w:lvl w:ilvl="0">
      <w:start w:val="1"/>
      <w:numFmt w:val="upp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4" w15:restartNumberingAfterBreak="0">
    <w:nsid w:val="49091F8E"/>
    <w:multiLevelType w:val="multilevel"/>
    <w:tmpl w:val="A1A0E700"/>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C4C38D0"/>
    <w:multiLevelType w:val="multilevel"/>
    <w:tmpl w:val="A238D4F4"/>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E154659"/>
    <w:multiLevelType w:val="multilevel"/>
    <w:tmpl w:val="28E2D80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F397A17"/>
    <w:multiLevelType w:val="multilevel"/>
    <w:tmpl w:val="297A8D4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52833478"/>
    <w:multiLevelType w:val="multilevel"/>
    <w:tmpl w:val="337A3270"/>
    <w:lvl w:ilvl="0">
      <w:start w:val="1"/>
      <w:numFmt w:val="upperLetter"/>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29" w15:restartNumberingAfterBreak="0">
    <w:nsid w:val="594E583A"/>
    <w:multiLevelType w:val="multilevel"/>
    <w:tmpl w:val="E38E778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5ADC061F"/>
    <w:multiLevelType w:val="multilevel"/>
    <w:tmpl w:val="F98AD118"/>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1" w15:restartNumberingAfterBreak="0">
    <w:nsid w:val="5DEB447A"/>
    <w:multiLevelType w:val="multilevel"/>
    <w:tmpl w:val="A058DA30"/>
    <w:lvl w:ilvl="0">
      <w:start w:val="1"/>
      <w:numFmt w:val="upp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2" w15:restartNumberingAfterBreak="0">
    <w:nsid w:val="63433D6A"/>
    <w:multiLevelType w:val="multilevel"/>
    <w:tmpl w:val="AC56D1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64EC74A7"/>
    <w:multiLevelType w:val="multilevel"/>
    <w:tmpl w:val="E4AEA1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E743142"/>
    <w:multiLevelType w:val="multilevel"/>
    <w:tmpl w:val="E88026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6F334360"/>
    <w:multiLevelType w:val="multilevel"/>
    <w:tmpl w:val="FFCA6EC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6" w15:restartNumberingAfterBreak="0">
    <w:nsid w:val="71662D52"/>
    <w:multiLevelType w:val="multilevel"/>
    <w:tmpl w:val="CACA630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734909D3"/>
    <w:multiLevelType w:val="multilevel"/>
    <w:tmpl w:val="47B446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76143EF9"/>
    <w:multiLevelType w:val="multilevel"/>
    <w:tmpl w:val="51EAFC4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9" w15:restartNumberingAfterBreak="0">
    <w:nsid w:val="7E7776E0"/>
    <w:multiLevelType w:val="multilevel"/>
    <w:tmpl w:val="6E80A09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7FBF134A"/>
    <w:multiLevelType w:val="multilevel"/>
    <w:tmpl w:val="88B02B32"/>
    <w:lvl w:ilvl="0">
      <w:start w:val="1"/>
      <w:numFmt w:val="upp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25"/>
  </w:num>
  <w:num w:numId="2">
    <w:abstractNumId w:val="7"/>
  </w:num>
  <w:num w:numId="3">
    <w:abstractNumId w:val="18"/>
  </w:num>
  <w:num w:numId="4">
    <w:abstractNumId w:val="8"/>
  </w:num>
  <w:num w:numId="5">
    <w:abstractNumId w:val="11"/>
  </w:num>
  <w:num w:numId="6">
    <w:abstractNumId w:val="2"/>
  </w:num>
  <w:num w:numId="7">
    <w:abstractNumId w:val="12"/>
  </w:num>
  <w:num w:numId="8">
    <w:abstractNumId w:val="31"/>
  </w:num>
  <w:num w:numId="9">
    <w:abstractNumId w:val="35"/>
  </w:num>
  <w:num w:numId="10">
    <w:abstractNumId w:val="21"/>
  </w:num>
  <w:num w:numId="11">
    <w:abstractNumId w:val="40"/>
  </w:num>
  <w:num w:numId="12">
    <w:abstractNumId w:val="22"/>
  </w:num>
  <w:num w:numId="13">
    <w:abstractNumId w:val="38"/>
  </w:num>
  <w:num w:numId="14">
    <w:abstractNumId w:val="28"/>
  </w:num>
  <w:num w:numId="15">
    <w:abstractNumId w:val="16"/>
  </w:num>
  <w:num w:numId="16">
    <w:abstractNumId w:val="24"/>
  </w:num>
  <w:num w:numId="17">
    <w:abstractNumId w:val="15"/>
  </w:num>
  <w:num w:numId="18">
    <w:abstractNumId w:val="5"/>
  </w:num>
  <w:num w:numId="19">
    <w:abstractNumId w:val="30"/>
  </w:num>
  <w:num w:numId="20">
    <w:abstractNumId w:val="3"/>
  </w:num>
  <w:num w:numId="21">
    <w:abstractNumId w:val="14"/>
  </w:num>
  <w:num w:numId="22">
    <w:abstractNumId w:val="10"/>
  </w:num>
  <w:num w:numId="23">
    <w:abstractNumId w:val="23"/>
  </w:num>
  <w:num w:numId="24">
    <w:abstractNumId w:val="20"/>
  </w:num>
  <w:num w:numId="25">
    <w:abstractNumId w:val="6"/>
  </w:num>
  <w:num w:numId="26">
    <w:abstractNumId w:val="32"/>
  </w:num>
  <w:num w:numId="27">
    <w:abstractNumId w:val="17"/>
  </w:num>
  <w:num w:numId="28">
    <w:abstractNumId w:val="26"/>
  </w:num>
  <w:num w:numId="29">
    <w:abstractNumId w:val="37"/>
  </w:num>
  <w:num w:numId="30">
    <w:abstractNumId w:val="34"/>
  </w:num>
  <w:num w:numId="31">
    <w:abstractNumId w:val="36"/>
  </w:num>
  <w:num w:numId="32">
    <w:abstractNumId w:val="0"/>
  </w:num>
  <w:num w:numId="33">
    <w:abstractNumId w:val="9"/>
  </w:num>
  <w:num w:numId="34">
    <w:abstractNumId w:val="13"/>
  </w:num>
  <w:num w:numId="35">
    <w:abstractNumId w:val="27"/>
  </w:num>
  <w:num w:numId="36">
    <w:abstractNumId w:val="19"/>
  </w:num>
  <w:num w:numId="37">
    <w:abstractNumId w:val="29"/>
  </w:num>
  <w:num w:numId="38">
    <w:abstractNumId w:val="4"/>
  </w:num>
  <w:num w:numId="39">
    <w:abstractNumId w:val="33"/>
  </w:num>
  <w:num w:numId="40">
    <w:abstractNumId w:val="39"/>
  </w:num>
  <w:num w:numId="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482C"/>
    <w:rsid w:val="001364ED"/>
    <w:rsid w:val="00196567"/>
    <w:rsid w:val="001B0275"/>
    <w:rsid w:val="001C791F"/>
    <w:rsid w:val="001E7B32"/>
    <w:rsid w:val="001F572A"/>
    <w:rsid w:val="00346F14"/>
    <w:rsid w:val="003E7D34"/>
    <w:rsid w:val="004911C1"/>
    <w:rsid w:val="004B2C19"/>
    <w:rsid w:val="005D2B65"/>
    <w:rsid w:val="0067482C"/>
    <w:rsid w:val="00894F6B"/>
    <w:rsid w:val="009456EC"/>
    <w:rsid w:val="00B50248"/>
    <w:rsid w:val="00B5518E"/>
    <w:rsid w:val="00B64B60"/>
    <w:rsid w:val="00BD3997"/>
    <w:rsid w:val="00DB0D4D"/>
    <w:rsid w:val="00EE7DCB"/>
    <w:rsid w:val="00F26390"/>
    <w:rsid w:val="00F668B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C1F69"/>
  <w15:docId w15:val="{2E7D376C-61BA-4060-91CC-64EB11D97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1E7B32"/>
    <w:pPr>
      <w:ind w:left="720"/>
      <w:contextualSpacing/>
    </w:pPr>
  </w:style>
  <w:style w:type="paragraph" w:styleId="Header">
    <w:name w:val="header"/>
    <w:basedOn w:val="Normal"/>
    <w:link w:val="HeaderChar"/>
    <w:uiPriority w:val="99"/>
    <w:unhideWhenUsed/>
    <w:rsid w:val="001E7B3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7B32"/>
  </w:style>
  <w:style w:type="paragraph" w:styleId="Footer">
    <w:name w:val="footer"/>
    <w:basedOn w:val="Normal"/>
    <w:link w:val="FooterChar"/>
    <w:uiPriority w:val="99"/>
    <w:unhideWhenUsed/>
    <w:rsid w:val="001E7B3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7B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D3B07C576B11344B7E9A46591500914" ma:contentTypeVersion="41" ma:contentTypeDescription="Create a new document." ma:contentTypeScope="" ma:versionID="853004608f35c786a49a9e6a2f70588d">
  <xsd:schema xmlns:xsd="http://www.w3.org/2001/XMLSchema" xmlns:xs="http://www.w3.org/2001/XMLSchema" xmlns:p="http://schemas.microsoft.com/office/2006/metadata/properties" xmlns:ns3="985ec44e-1bab-4c0b-9df0-6ba128686fc9" xmlns:ns4="11a6fe0c-d8de-4390-afb3-d9c7c54181f0" xmlns:ns5="0a0fe80c-6852-45b7-aff0-e5fdc5f4ca9f" targetNamespace="http://schemas.microsoft.com/office/2006/metadata/properties" ma:root="true" ma:fieldsID="ad5190dbd84af4ca805f25a63d39aff6" ns3:_="" ns4:_="" ns5:_="">
    <xsd:import namespace="985ec44e-1bab-4c0b-9df0-6ba128686fc9"/>
    <xsd:import namespace="11a6fe0c-d8de-4390-afb3-d9c7c54181f0"/>
    <xsd:import namespace="0a0fe80c-6852-45b7-aff0-e5fdc5f4ca9f"/>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AutoKeyPoints" minOccurs="0"/>
                <xsd:element ref="ns5:MediaServiceKeyPoints" minOccurs="0"/>
                <xsd:element ref="ns5:MediaServiceAutoTags" minOccurs="0"/>
                <xsd:element ref="ns5:MediaServiceGenerationTime" minOccurs="0"/>
                <xsd:element ref="ns5:MediaServiceEventHashCode" minOccurs="0"/>
                <xsd:element ref="ns5:MediaServiceOCR" minOccurs="0"/>
                <xsd:element ref="ns5:MediaServiceDateTaken" minOccurs="0"/>
                <xsd:element ref="ns5:MediaLengthInSeconds" minOccurs="0"/>
                <xsd:element ref="ns5:MediaServiceSearchProperties" minOccurs="0"/>
                <xsd:element ref="ns5:MediaServiceObjectDetectorVersions" minOccurs="0"/>
                <xsd:element ref="ns5:lcf76f155ced4ddcb4097134ff3c332f" minOccurs="0"/>
                <xsd:element ref="ns3:TaxCatchAll" minOccurs="0"/>
                <xsd:element ref="ns4:SharedWithUsers" minOccurs="0"/>
                <xsd:element ref="ns4:SharedWithDetail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4"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a0fe80c-6852-45b7-aff0-e5fdc5f4ca9f"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AutoTags" ma:index="34" nillable="true" ma:displayName="Tags" ma:internalName="MediaServiceAutoTags"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ServiceOCR" ma:index="37" nillable="true" ma:displayName="Extracted Text" ma:internalName="MediaServiceOCR" ma:readOnly="true">
      <xsd:simpleType>
        <xsd:restriction base="dms:Note">
          <xsd:maxLength value="255"/>
        </xsd:restriction>
      </xsd:simpleType>
    </xsd:element>
    <xsd:element name="MediaServiceDateTaken" ma:index="38" nillable="true" ma:displayName="MediaServiceDateTaken" ma:hidden="true" ma:internalName="MediaServiceDateTaken" ma:readOnly="true">
      <xsd:simpleType>
        <xsd:restriction base="dms:Text"/>
      </xsd:simpleType>
    </xsd:element>
    <xsd:element name="MediaLengthInSeconds" ma:index="39" nillable="true" ma:displayName="MediaLengthInSeconds" ma:hidden="true" ma:internalName="MediaLengthInSeconds" ma:readOnly="true">
      <xsd:simpleType>
        <xsd:restriction base="dms:Unknown"/>
      </xsd:simpleType>
    </xsd:element>
    <xsd:element name="MediaServiceSearchProperties" ma:index="40" nillable="true" ma:displayName="MediaServiceSearchProperties" ma:hidden="true" ma:internalName="MediaServiceSearchProperties" ma:readOnly="true">
      <xsd:simpleType>
        <xsd:restriction base="dms:Note"/>
      </xsd:simple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lcf76f155ced4ddcb4097134ff3c332f" ma:index="43"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2025-10-22T16:47:29+00:00</Document_x0020_Date>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lcf76f155ced4ddcb4097134ff3c332f xmlns="0a0fe80c-6852-45b7-aff0-e5fdc5f4ca9f">
      <Terms xmlns="http://schemas.microsoft.com/office/infopath/2007/PartnerControls"/>
    </lcf76f155ced4ddcb4097134ff3c332f>
    <Meeting xmlns="11a6fe0c-d8de-4390-afb3-d9c7c54181f0" xsi:nil="true"/>
    <UD_x0020_Office_x0020_of_x0020_Origin xmlns="11a6fe0c-d8de-4390-afb3-d9c7c54181f0" xsi:nil="true"/>
    <Country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994B20B8-F699-4BF9-9287-68CD4149AAC4}"/>
</file>

<file path=customXml/itemProps2.xml><?xml version="1.0" encoding="utf-8"?>
<ds:datastoreItem xmlns:ds="http://schemas.openxmlformats.org/officeDocument/2006/customXml" ds:itemID="{5354BC74-5968-4E28-964B-0FAEB17A24F1}"/>
</file>

<file path=customXml/itemProps3.xml><?xml version="1.0" encoding="utf-8"?>
<ds:datastoreItem xmlns:ds="http://schemas.openxmlformats.org/officeDocument/2006/customXml" ds:itemID="{788D161A-6D1C-448A-BF77-2606B75E3569}"/>
</file>

<file path=docProps/app.xml><?xml version="1.0" encoding="utf-8"?>
<Properties xmlns="http://schemas.openxmlformats.org/officeDocument/2006/extended-properties" xmlns:vt="http://schemas.openxmlformats.org/officeDocument/2006/docPropsVTypes">
  <Template>Normal</Template>
  <TotalTime>1</TotalTime>
  <Pages>5</Pages>
  <Words>12426</Words>
  <Characters>70833</Characters>
  <Application>Microsoft Office Word</Application>
  <DocSecurity>0</DocSecurity>
  <Lines>590</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Zahra BiNiaz</dc:creator>
  <cp:lastModifiedBy>User</cp:lastModifiedBy>
  <cp:revision>2</cp:revision>
  <dcterms:created xsi:type="dcterms:W3CDTF">2025-10-15T13:40:00Z</dcterms:created>
  <dcterms:modified xsi:type="dcterms:W3CDTF">2025-10-15T13:40:00Z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0x0101006D3B07C576B11344B7E9A46591500914</vt:lpwstr>
  </property>
</Properties>
</file>