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4C85E" w14:textId="77777777" w:rsidR="00E4079A" w:rsidRPr="005371A8" w:rsidRDefault="00E4079A" w:rsidP="00E4079A">
      <w:pPr>
        <w:rPr>
          <w:b/>
          <w:bCs/>
          <w:lang w:val="en-US"/>
        </w:rPr>
      </w:pPr>
      <w:r w:rsidRPr="005371A8">
        <w:rPr>
          <w:b/>
          <w:bCs/>
          <w:lang w:val="en-US"/>
        </w:rPr>
        <w:t>Urgent Appeal for International Recognition of Mass Graves in Sri Lanka and Meaningful Engagement with Tamil Victim Communities</w:t>
      </w:r>
    </w:p>
    <w:p w14:paraId="6D179AE8" w14:textId="77777777" w:rsidR="00E4079A" w:rsidRPr="005371A8" w:rsidRDefault="00E4079A" w:rsidP="00E4079A">
      <w:pPr>
        <w:rPr>
          <w:b/>
          <w:bCs/>
          <w:lang w:val="en-US"/>
        </w:rPr>
      </w:pPr>
    </w:p>
    <w:p w14:paraId="0C0DCD55" w14:textId="3AA11AC2" w:rsidR="00E4079A" w:rsidRPr="005371A8" w:rsidRDefault="00E4079A" w:rsidP="00E4079A">
      <w:pPr>
        <w:rPr>
          <w:lang w:val="en-US"/>
        </w:rPr>
      </w:pPr>
      <w:r w:rsidRPr="005371A8">
        <w:rPr>
          <w:lang w:val="en-US"/>
        </w:rPr>
        <w:t>We, representing the individuals and organizations living and working in the North and Eastern parts of Sri Lanka for Tamil enforced disapprance, we have become aware of your planned three-day visit to Sri Lanka commencing on June 23, 2025, ahead of the 60th Session of the United Nations Human Rights Council in September 2025.</w:t>
      </w:r>
    </w:p>
    <w:p w14:paraId="55A56887" w14:textId="214DA434" w:rsidR="00E4079A" w:rsidRPr="005371A8" w:rsidRDefault="00E4079A" w:rsidP="00E4079A">
      <w:pPr>
        <w:rPr>
          <w:lang w:val="en-US"/>
        </w:rPr>
      </w:pPr>
      <w:r w:rsidRPr="005371A8">
        <w:rPr>
          <w:lang w:val="en-US"/>
        </w:rPr>
        <w:t>We are fully aware that your report following this visit will significantly influence the outcomes of the upcoming session, as was the case with the prior visits of High Commissioners Louise Arbour, Navi Pillay, and Zeid Ra’ad Al Hussein to Sri Lanka.</w:t>
      </w:r>
    </w:p>
    <w:p w14:paraId="57D98D58" w14:textId="74C4145A" w:rsidR="00E4079A" w:rsidRPr="005371A8" w:rsidRDefault="00E4079A" w:rsidP="00E4079A">
      <w:pPr>
        <w:rPr>
          <w:lang w:val="en-US"/>
        </w:rPr>
      </w:pPr>
      <w:r w:rsidRPr="005371A8">
        <w:rPr>
          <w:lang w:val="en-US"/>
        </w:rPr>
        <w:t>Despite more than a decade of resolutions adopted by the UN Human Rights Council, we remain deeply concerned about the absence of tangible progress toward justice and accountability for genocide, war crimes, and crimes against humanity committed in Sri Lanka. The Sri Lankan state has repeatedly refused to cooperate with the Office of the Sri Lankan Accountability Project (OSLAP) and has denied access to OSLAP staff, who are mandated by Human Rights Council Resolution 46/1 to gather evidence.</w:t>
      </w:r>
    </w:p>
    <w:p w14:paraId="1D4F94CF" w14:textId="20FF148C" w:rsidR="00E4079A" w:rsidRPr="005371A8" w:rsidRDefault="00E4079A" w:rsidP="00E4079A">
      <w:pPr>
        <w:rPr>
          <w:lang w:val="en-US"/>
        </w:rPr>
      </w:pPr>
      <w:r w:rsidRPr="005371A8">
        <w:rPr>
          <w:lang w:val="en-US"/>
        </w:rPr>
        <w:t>While the government frequently highlights the work of the Office on Missing Persons (OMP), the Office for Reparations, and the Office for National Unity and Reconciliation (ONUR), these institutions have been widely rejected by victims as ineffective and untrustworthy. As noted in the report by former High Commissioner Zeid Ra’ad Al Hussein, these mechanisms are “politicized, unbalanced, and unreliable.” He also criticized the systemic mishandling of cases involving sexual violence and harassment, particularly those implicating members of the military and security forces.</w:t>
      </w:r>
    </w:p>
    <w:p w14:paraId="2AFD3DA5" w14:textId="73C67EE5" w:rsidR="00E4079A" w:rsidRPr="005371A8" w:rsidRDefault="00E4079A" w:rsidP="00E4079A">
      <w:pPr>
        <w:rPr>
          <w:lang w:val="en-US"/>
        </w:rPr>
      </w:pPr>
      <w:r w:rsidRPr="005371A8">
        <w:rPr>
          <w:lang w:val="en-US"/>
        </w:rPr>
        <w:t>We are particularly concerned that your visit, initiated at the invitation of the Government of Sri Lanka (GoSL), is taking place at a time when OSLAP staff remain barred from performing their mandate. Furthermore, no consultations have been held with victims and civil society organizations from the North and East ahead of this visit.</w:t>
      </w:r>
    </w:p>
    <w:p w14:paraId="5032B1C4" w14:textId="77777777" w:rsidR="00E4079A" w:rsidRPr="005371A8" w:rsidRDefault="00E4079A" w:rsidP="00E4079A">
      <w:pPr>
        <w:rPr>
          <w:lang w:val="en-US"/>
        </w:rPr>
      </w:pPr>
      <w:r w:rsidRPr="005371A8">
        <w:rPr>
          <w:lang w:val="en-US"/>
        </w:rPr>
        <w:t>Given the longstanding failures of the international community to prevent or address mass atrocities—most recently and tragically exemplified in Gaza—the credibility of international institutions is at one of its lowest historical points. We fear that conducting a visit under these conditions, without ensuring access for your own investigative team, will undermine your office’s credibility and may be perceived as capitulating to the manipulations of a perpetrator government.</w:t>
      </w:r>
    </w:p>
    <w:p w14:paraId="43DA8957" w14:textId="77777777" w:rsidR="00E4079A" w:rsidRPr="005371A8" w:rsidRDefault="00E4079A" w:rsidP="00E4079A">
      <w:pPr>
        <w:rPr>
          <w:lang w:val="en-US"/>
        </w:rPr>
      </w:pPr>
    </w:p>
    <w:p w14:paraId="1EAD1DB4" w14:textId="3B145884" w:rsidR="00E4079A" w:rsidRPr="005371A8" w:rsidRDefault="00E4079A" w:rsidP="00E4079A">
      <w:pPr>
        <w:rPr>
          <w:lang w:val="en-US"/>
        </w:rPr>
      </w:pPr>
      <w:r w:rsidRPr="005371A8">
        <w:rPr>
          <w:lang w:val="en-US"/>
        </w:rPr>
        <w:t>Therefore, we respectfully urge you to reconsider undertaking this visit unless preconditions are established that guarantee:</w:t>
      </w:r>
    </w:p>
    <w:p w14:paraId="642F2EEA" w14:textId="2B7ED093" w:rsidR="00E4079A" w:rsidRPr="005371A8" w:rsidRDefault="00E4079A" w:rsidP="00E4079A">
      <w:pPr>
        <w:pStyle w:val="ListParagraph"/>
        <w:numPr>
          <w:ilvl w:val="0"/>
          <w:numId w:val="1"/>
        </w:numPr>
        <w:rPr>
          <w:lang w:val="en-US"/>
        </w:rPr>
      </w:pPr>
      <w:r w:rsidRPr="005371A8">
        <w:rPr>
          <w:lang w:val="en-US"/>
        </w:rPr>
        <w:lastRenderedPageBreak/>
        <w:t xml:space="preserve">Meaningful access to all areas of </w:t>
      </w:r>
      <w:proofErr w:type="gramStart"/>
      <w:r w:rsidRPr="005371A8">
        <w:rPr>
          <w:lang w:val="en-US"/>
        </w:rPr>
        <w:t>concern;</w:t>
      </w:r>
      <w:proofErr w:type="gramEnd"/>
    </w:p>
    <w:p w14:paraId="685DF5FC" w14:textId="1C642824" w:rsidR="00E4079A" w:rsidRPr="005371A8" w:rsidRDefault="00E4079A" w:rsidP="00E4079A">
      <w:pPr>
        <w:pStyle w:val="ListParagraph"/>
        <w:numPr>
          <w:ilvl w:val="0"/>
          <w:numId w:val="1"/>
        </w:numPr>
        <w:rPr>
          <w:lang w:val="en-US"/>
        </w:rPr>
      </w:pPr>
      <w:r w:rsidRPr="005371A8">
        <w:rPr>
          <w:lang w:val="en-US"/>
        </w:rPr>
        <w:t xml:space="preserve">Unrestricted engagement with victim communities, civil society actors, and mass grave </w:t>
      </w:r>
      <w:proofErr w:type="gramStart"/>
      <w:r w:rsidRPr="005371A8">
        <w:rPr>
          <w:lang w:val="en-US"/>
        </w:rPr>
        <w:t>sites;</w:t>
      </w:r>
      <w:proofErr w:type="gramEnd"/>
    </w:p>
    <w:p w14:paraId="1DA9341E" w14:textId="0968FB6A" w:rsidR="00E4079A" w:rsidRPr="005371A8" w:rsidRDefault="00E4079A" w:rsidP="00E4079A">
      <w:pPr>
        <w:pStyle w:val="ListParagraph"/>
        <w:numPr>
          <w:ilvl w:val="0"/>
          <w:numId w:val="1"/>
        </w:numPr>
        <w:rPr>
          <w:lang w:val="en-US"/>
        </w:rPr>
      </w:pPr>
      <w:r w:rsidRPr="005371A8">
        <w:rPr>
          <w:lang w:val="en-US"/>
        </w:rPr>
        <w:t>Transparency and a clear commitment to international standards of accountability.</w:t>
      </w:r>
    </w:p>
    <w:p w14:paraId="7F5A6EAA" w14:textId="6ABF51FB" w:rsidR="00E4079A" w:rsidRPr="005371A8" w:rsidRDefault="00E4079A" w:rsidP="000B4AA2">
      <w:pPr>
        <w:pStyle w:val="ListParagraph"/>
        <w:numPr>
          <w:ilvl w:val="0"/>
          <w:numId w:val="1"/>
        </w:numPr>
        <w:rPr>
          <w:lang w:val="en-US"/>
        </w:rPr>
      </w:pPr>
      <w:r w:rsidRPr="005371A8">
        <w:rPr>
          <w:lang w:val="en-US"/>
        </w:rPr>
        <w:t>Chemmani Siththup-pathi Mass Grave: A Call for Recognition and Justice.</w:t>
      </w:r>
    </w:p>
    <w:p w14:paraId="5CF9BCA2" w14:textId="77777777" w:rsidR="000B4AA2" w:rsidRPr="005371A8" w:rsidRDefault="000B4AA2" w:rsidP="000B4AA2">
      <w:pPr>
        <w:pStyle w:val="ListParagraph"/>
        <w:rPr>
          <w:lang w:val="en-US"/>
        </w:rPr>
      </w:pPr>
    </w:p>
    <w:p w14:paraId="7FFF11A1" w14:textId="0163BFBC" w:rsidR="00E4079A" w:rsidRPr="005371A8" w:rsidRDefault="00E4079A" w:rsidP="00E4079A">
      <w:pPr>
        <w:rPr>
          <w:lang w:val="en-US"/>
        </w:rPr>
      </w:pPr>
      <w:r w:rsidRPr="005371A8">
        <w:rPr>
          <w:lang w:val="en-US"/>
        </w:rPr>
        <w:t xml:space="preserve">We also call for the immediate recognition of the Chemmani Siththup-pathi site in Jaffna as a mass grave, based on the discovery of multiple </w:t>
      </w:r>
      <w:proofErr w:type="gramStart"/>
      <w:r w:rsidRPr="005371A8">
        <w:rPr>
          <w:lang w:val="en-US"/>
        </w:rPr>
        <w:t>human</w:t>
      </w:r>
      <w:proofErr w:type="gramEnd"/>
      <w:r w:rsidRPr="005371A8">
        <w:rPr>
          <w:lang w:val="en-US"/>
        </w:rPr>
        <w:t xml:space="preserve"> remains, including those of children. These findings suggest gross human rights violations, possibly linked to extrajudicial killings and enforced disappearances during the Sri </w:t>
      </w:r>
      <w:proofErr w:type="gramStart"/>
      <w:r w:rsidRPr="005371A8">
        <w:rPr>
          <w:lang w:val="en-US"/>
        </w:rPr>
        <w:t>Lankan  Tamil</w:t>
      </w:r>
      <w:proofErr w:type="gramEnd"/>
      <w:r w:rsidRPr="005371A8">
        <w:rPr>
          <w:lang w:val="en-US"/>
        </w:rPr>
        <w:t xml:space="preserve"> genocidal war.</w:t>
      </w:r>
    </w:p>
    <w:p w14:paraId="788E6CF6" w14:textId="4A217A75" w:rsidR="00E4079A" w:rsidRPr="005371A8" w:rsidRDefault="00E4079A" w:rsidP="00E4079A">
      <w:pPr>
        <w:rPr>
          <w:lang w:val="en-US"/>
        </w:rPr>
      </w:pPr>
      <w:r w:rsidRPr="005371A8">
        <w:rPr>
          <w:lang w:val="en-US"/>
        </w:rPr>
        <w:t xml:space="preserve">This site is among more than 22 mass graves identified across </w:t>
      </w:r>
      <w:proofErr w:type="gramStart"/>
      <w:r w:rsidRPr="005371A8">
        <w:rPr>
          <w:lang w:val="en-US"/>
        </w:rPr>
        <w:t>North East</w:t>
      </w:r>
      <w:proofErr w:type="gramEnd"/>
      <w:r w:rsidRPr="005371A8">
        <w:rPr>
          <w:lang w:val="en-US"/>
        </w:rPr>
        <w:t xml:space="preserve"> ofSri Lanka, particularly in the Tamils </w:t>
      </w:r>
      <w:proofErr w:type="gramStart"/>
      <w:r w:rsidRPr="005371A8">
        <w:rPr>
          <w:lang w:val="en-US"/>
        </w:rPr>
        <w:t>home lands</w:t>
      </w:r>
      <w:proofErr w:type="gramEnd"/>
      <w:r w:rsidRPr="005371A8">
        <w:rPr>
          <w:lang w:val="en-US"/>
        </w:rPr>
        <w:t xml:space="preserve"> Northern and Eastern provinces. </w:t>
      </w:r>
    </w:p>
    <w:p w14:paraId="42A89E4A" w14:textId="78DCCFEC" w:rsidR="00E4079A" w:rsidRPr="005371A8" w:rsidRDefault="00E4079A" w:rsidP="00E4079A">
      <w:pPr>
        <w:rPr>
          <w:lang w:val="en-US"/>
        </w:rPr>
      </w:pPr>
      <w:r w:rsidRPr="005371A8">
        <w:rPr>
          <w:lang w:val="en-US"/>
        </w:rPr>
        <w:t>Investigations at many of these sites, such as Mannar, Thiruketheeswaram, and Kokku Thoduvai, have been prematurely terminated or conducted without transparency or justice, further eroding public trust in domestic mechanisms.</w:t>
      </w:r>
    </w:p>
    <w:p w14:paraId="59CD5167" w14:textId="77777777" w:rsidR="00E4079A" w:rsidRPr="005371A8" w:rsidRDefault="00E4079A" w:rsidP="00E4079A">
      <w:pPr>
        <w:rPr>
          <w:lang w:val="en-US"/>
        </w:rPr>
      </w:pPr>
      <w:r w:rsidRPr="005371A8">
        <w:rPr>
          <w:lang w:val="en-US"/>
        </w:rPr>
        <w:t>Despite early indications of evidence at Chemmani, active excavation only resumed nearly a year after initial discoveries. To date, over 14 sets of human remains have been recovered from the site, including those of young children. The condition and positioning of these remains reveal the brutal nature of the killings and burials.</w:t>
      </w:r>
    </w:p>
    <w:p w14:paraId="34B8B210" w14:textId="77777777" w:rsidR="00E4079A" w:rsidRPr="005371A8" w:rsidRDefault="00E4079A" w:rsidP="00E4079A">
      <w:pPr>
        <w:rPr>
          <w:lang w:val="en-US"/>
        </w:rPr>
      </w:pPr>
    </w:p>
    <w:p w14:paraId="2C93DAE4" w14:textId="77777777" w:rsidR="00E4079A" w:rsidRPr="005371A8" w:rsidRDefault="00E4079A" w:rsidP="00E4079A">
      <w:pPr>
        <w:rPr>
          <w:lang w:val="en-US"/>
        </w:rPr>
      </w:pPr>
      <w:r w:rsidRPr="005371A8">
        <w:rPr>
          <w:lang w:val="en-US"/>
        </w:rPr>
        <w:t>International standards specify that the discovery of three or more human skulls at one location constitutes a mass grave, and such sites must be investigated under international legal and forensic norms.</w:t>
      </w:r>
    </w:p>
    <w:p w14:paraId="3F4136D1" w14:textId="77777777" w:rsidR="00E4079A" w:rsidRPr="005371A8" w:rsidRDefault="00E4079A" w:rsidP="00E4079A">
      <w:pPr>
        <w:rPr>
          <w:lang w:val="en-US"/>
        </w:rPr>
      </w:pPr>
    </w:p>
    <w:p w14:paraId="43E0CF89" w14:textId="77777777" w:rsidR="00E4079A" w:rsidRPr="005371A8" w:rsidRDefault="00E4079A" w:rsidP="00E4079A">
      <w:pPr>
        <w:rPr>
          <w:lang w:val="en-US"/>
        </w:rPr>
      </w:pPr>
      <w:r w:rsidRPr="005371A8">
        <w:rPr>
          <w:lang w:val="en-US"/>
        </w:rPr>
        <w:t>In light of the above, we respectfully make the following appeals:</w:t>
      </w:r>
    </w:p>
    <w:p w14:paraId="22868BEB" w14:textId="77777777" w:rsidR="00E4079A" w:rsidRPr="005371A8" w:rsidRDefault="00E4079A" w:rsidP="00E4079A">
      <w:pPr>
        <w:rPr>
          <w:lang w:val="en-US"/>
        </w:rPr>
      </w:pPr>
    </w:p>
    <w:p w14:paraId="1EB28559" w14:textId="77777777" w:rsidR="00E4079A" w:rsidRPr="005371A8" w:rsidRDefault="00E4079A" w:rsidP="00E4079A">
      <w:pPr>
        <w:rPr>
          <w:lang w:val="en-US"/>
        </w:rPr>
      </w:pPr>
      <w:r w:rsidRPr="005371A8">
        <w:rPr>
          <w:lang w:val="en-US"/>
        </w:rPr>
        <w:t>1. Official Designation as a Mass Grave</w:t>
      </w:r>
    </w:p>
    <w:p w14:paraId="74E7AB20" w14:textId="6BABBBD4" w:rsidR="00E4079A" w:rsidRPr="005371A8" w:rsidRDefault="00E4079A" w:rsidP="00E4079A">
      <w:pPr>
        <w:rPr>
          <w:lang w:val="en-US"/>
        </w:rPr>
      </w:pPr>
      <w:r w:rsidRPr="005371A8">
        <w:rPr>
          <w:lang w:val="en-US"/>
        </w:rPr>
        <w:t>That the Chemmani Siththup-pathi site be formally recognized as a mass grave and subjected to investigation under international law.</w:t>
      </w:r>
    </w:p>
    <w:p w14:paraId="52D4DCD6" w14:textId="77777777" w:rsidR="0073471D" w:rsidRPr="005371A8" w:rsidRDefault="0073471D" w:rsidP="00E4079A">
      <w:pPr>
        <w:rPr>
          <w:lang w:val="en-US"/>
        </w:rPr>
      </w:pPr>
    </w:p>
    <w:p w14:paraId="7B83E289" w14:textId="77777777" w:rsidR="0073471D" w:rsidRPr="005371A8" w:rsidRDefault="0073471D" w:rsidP="00E4079A">
      <w:pPr>
        <w:rPr>
          <w:lang w:val="en-US"/>
        </w:rPr>
      </w:pPr>
    </w:p>
    <w:p w14:paraId="769CCF40" w14:textId="77777777" w:rsidR="00E4079A" w:rsidRPr="005371A8" w:rsidRDefault="00E4079A" w:rsidP="00E4079A">
      <w:pPr>
        <w:rPr>
          <w:lang w:val="en-US"/>
        </w:rPr>
      </w:pPr>
    </w:p>
    <w:p w14:paraId="5B5A387D" w14:textId="77777777" w:rsidR="00B938E4" w:rsidRPr="005371A8" w:rsidRDefault="00E4079A" w:rsidP="00E4079A">
      <w:pPr>
        <w:rPr>
          <w:lang w:val="en-US"/>
        </w:rPr>
      </w:pPr>
      <w:r w:rsidRPr="005371A8">
        <w:rPr>
          <w:lang w:val="en-US"/>
        </w:rPr>
        <w:lastRenderedPageBreak/>
        <w:t>2. International Supervision of Excavations</w:t>
      </w:r>
    </w:p>
    <w:p w14:paraId="235E1983" w14:textId="2562D38B" w:rsidR="00E4079A" w:rsidRPr="005371A8" w:rsidRDefault="00E4079A" w:rsidP="00E4079A">
      <w:pPr>
        <w:rPr>
          <w:lang w:val="en-US"/>
        </w:rPr>
      </w:pPr>
      <w:r w:rsidRPr="005371A8">
        <w:rPr>
          <w:lang w:val="en-US"/>
        </w:rPr>
        <w:t>That excavations and related investigations be conducted under the direct oversight of international forensic experts, in compliance with international protocols and free from interference by domestic authorities.</w:t>
      </w:r>
    </w:p>
    <w:p w14:paraId="6C0570F5" w14:textId="77777777" w:rsidR="00E4079A" w:rsidRPr="005371A8" w:rsidRDefault="00E4079A" w:rsidP="00E4079A">
      <w:pPr>
        <w:rPr>
          <w:lang w:val="en-US"/>
        </w:rPr>
      </w:pPr>
    </w:p>
    <w:p w14:paraId="27CB53F4" w14:textId="77777777" w:rsidR="00E4079A" w:rsidRPr="005371A8" w:rsidRDefault="00E4079A" w:rsidP="00E4079A">
      <w:pPr>
        <w:rPr>
          <w:lang w:val="en-US"/>
        </w:rPr>
      </w:pPr>
      <w:r w:rsidRPr="005371A8">
        <w:rPr>
          <w:lang w:val="en-US"/>
        </w:rPr>
        <w:t>3. Protection and Transparency</w:t>
      </w:r>
    </w:p>
    <w:p w14:paraId="14956897" w14:textId="3651AA2E" w:rsidR="00E4079A" w:rsidRPr="005371A8" w:rsidRDefault="00E4079A" w:rsidP="00E4079A">
      <w:pPr>
        <w:rPr>
          <w:lang w:val="en-US"/>
        </w:rPr>
      </w:pPr>
      <w:r w:rsidRPr="005371A8">
        <w:rPr>
          <w:lang w:val="en-US"/>
        </w:rPr>
        <w:t>That all evidence, including human remains and forensic data, be safeguarded and documented transparently, ensuring their availability for future accountability processes.</w:t>
      </w:r>
    </w:p>
    <w:p w14:paraId="7E82BEC0" w14:textId="77777777" w:rsidR="00E4079A" w:rsidRPr="005371A8" w:rsidRDefault="00E4079A" w:rsidP="00E4079A">
      <w:pPr>
        <w:rPr>
          <w:lang w:val="en-US"/>
        </w:rPr>
      </w:pPr>
    </w:p>
    <w:p w14:paraId="42DA2386" w14:textId="77777777" w:rsidR="00E4079A" w:rsidRPr="005371A8" w:rsidRDefault="00E4079A" w:rsidP="00E4079A">
      <w:pPr>
        <w:rPr>
          <w:lang w:val="en-US"/>
        </w:rPr>
      </w:pPr>
      <w:r w:rsidRPr="005371A8">
        <w:rPr>
          <w:lang w:val="en-US"/>
        </w:rPr>
        <w:t>4. Unrestricted Media and Victim Access</w:t>
      </w:r>
    </w:p>
    <w:p w14:paraId="5C4C06BF" w14:textId="75FA6B6B" w:rsidR="00E4079A" w:rsidRPr="005371A8" w:rsidRDefault="00E4079A" w:rsidP="00E4079A">
      <w:pPr>
        <w:rPr>
          <w:lang w:val="en-US"/>
        </w:rPr>
      </w:pPr>
      <w:r w:rsidRPr="005371A8">
        <w:rPr>
          <w:lang w:val="en-US"/>
        </w:rPr>
        <w:t>That journalists, independent observers, and the families of the disappeared be granted full, unrestricted access to monitor and report on excavation activities.</w:t>
      </w:r>
    </w:p>
    <w:p w14:paraId="190DEF6B" w14:textId="77777777" w:rsidR="00E4079A" w:rsidRPr="005371A8" w:rsidRDefault="00E4079A" w:rsidP="00E4079A">
      <w:pPr>
        <w:rPr>
          <w:lang w:val="en-US"/>
        </w:rPr>
      </w:pPr>
    </w:p>
    <w:p w14:paraId="1D3F44BA" w14:textId="77777777" w:rsidR="00E4079A" w:rsidRPr="005371A8" w:rsidRDefault="00E4079A" w:rsidP="00E4079A">
      <w:pPr>
        <w:rPr>
          <w:lang w:val="en-US"/>
        </w:rPr>
      </w:pPr>
      <w:r w:rsidRPr="005371A8">
        <w:rPr>
          <w:lang w:val="en-US"/>
        </w:rPr>
        <w:t>5. UN Engagement in the North and East</w:t>
      </w:r>
    </w:p>
    <w:p w14:paraId="6B35BE37" w14:textId="735BC448" w:rsidR="00E4079A" w:rsidRPr="005371A8" w:rsidRDefault="00E4079A" w:rsidP="00E4079A">
      <w:pPr>
        <w:rPr>
          <w:lang w:val="en-US"/>
        </w:rPr>
      </w:pPr>
      <w:r w:rsidRPr="005371A8">
        <w:rPr>
          <w:lang w:val="en-US"/>
        </w:rPr>
        <w:t xml:space="preserve">That the UN High Commissioner for Human Rights, during the planned visit, </w:t>
      </w:r>
      <w:proofErr w:type="gramStart"/>
      <w:r w:rsidRPr="005371A8">
        <w:rPr>
          <w:lang w:val="en-US"/>
        </w:rPr>
        <w:t>include</w:t>
      </w:r>
      <w:proofErr w:type="gramEnd"/>
      <w:r w:rsidRPr="005371A8">
        <w:rPr>
          <w:lang w:val="en-US"/>
        </w:rPr>
        <w:t xml:space="preserve"> Chemmani and similar grave sites in their official itinerary, and use this opportunity to engage directly with victim communities and civil society organizations.</w:t>
      </w:r>
    </w:p>
    <w:p w14:paraId="312C122D" w14:textId="6D2D0668" w:rsidR="00E4079A" w:rsidRPr="005371A8" w:rsidRDefault="00E4079A" w:rsidP="00E4079A">
      <w:pPr>
        <w:rPr>
          <w:lang w:val="en-US"/>
        </w:rPr>
      </w:pPr>
      <w:r w:rsidRPr="005371A8">
        <w:rPr>
          <w:lang w:val="en-US"/>
        </w:rPr>
        <w:t>We recall that in Mannar, over 230 skeletons were uncovered in 2019—yet the investigation was abruptly suspended. In 2014, 96 bodies were unearthed near the Thiruketheeswaram temple, and countless more are suspected to lie in undiscovered or uninvestigated sites across the North and East.</w:t>
      </w:r>
    </w:p>
    <w:p w14:paraId="6C923E03" w14:textId="671A0B36" w:rsidR="00E4079A" w:rsidRPr="005371A8" w:rsidRDefault="00E4079A" w:rsidP="00E4079A">
      <w:pPr>
        <w:rPr>
          <w:lang w:val="en-US"/>
        </w:rPr>
      </w:pPr>
      <w:r w:rsidRPr="005371A8">
        <w:rPr>
          <w:lang w:val="en-US"/>
        </w:rPr>
        <w:t>According to the late Bishop Rayappu Joseph, at least 146,679 people were  disappeared during the final stages of the war in 2009 alone. Many of the disappeared were last seen in the custody of the military, police, or intelligence services. Some were abducted in white vans, never to return.</w:t>
      </w:r>
    </w:p>
    <w:p w14:paraId="4161EF54" w14:textId="77777777" w:rsidR="00E4079A" w:rsidRPr="005371A8" w:rsidRDefault="00E4079A" w:rsidP="00E4079A">
      <w:pPr>
        <w:rPr>
          <w:lang w:val="en-US"/>
        </w:rPr>
      </w:pPr>
      <w:r w:rsidRPr="005371A8">
        <w:rPr>
          <w:lang w:val="en-US"/>
        </w:rPr>
        <w:t>The Tamil diaspora and Tamil communities worldwide stand in support of the demand for full excavation of all mass grave sites in Sri Lanka, under international supervision.</w:t>
      </w:r>
    </w:p>
    <w:p w14:paraId="3E2F99A4" w14:textId="4D50FFE8" w:rsidR="00E4079A" w:rsidRPr="005371A8" w:rsidRDefault="00E4079A" w:rsidP="00E4079A">
      <w:pPr>
        <w:rPr>
          <w:lang w:val="en-US"/>
        </w:rPr>
      </w:pPr>
    </w:p>
    <w:p w14:paraId="2235E054" w14:textId="06655BB1" w:rsidR="00323AD3" w:rsidRPr="005371A8" w:rsidRDefault="009064A4" w:rsidP="00E4079A">
      <w:pPr>
        <w:rPr>
          <w:lang w:val="en-US"/>
        </w:rPr>
      </w:pPr>
      <w:r w:rsidRPr="005371A8">
        <w:rPr>
          <w:lang w:val="en-US"/>
        </w:rPr>
        <w:t>Conclusion :</w:t>
      </w:r>
    </w:p>
    <w:p w14:paraId="233D7FCC" w14:textId="3F9D794E" w:rsidR="00E4079A" w:rsidRPr="005371A8" w:rsidRDefault="00E4079A" w:rsidP="00E4079A">
      <w:pPr>
        <w:rPr>
          <w:lang w:val="en-US"/>
        </w:rPr>
      </w:pPr>
      <w:r w:rsidRPr="005371A8">
        <w:rPr>
          <w:lang w:val="en-US"/>
        </w:rPr>
        <w:t>This is not an isolated issue. It is part of a systematic pattern of mass atrocities and denial of justice.</w:t>
      </w:r>
    </w:p>
    <w:p w14:paraId="3B109E0D" w14:textId="17438D90" w:rsidR="00E4079A" w:rsidRPr="005371A8" w:rsidRDefault="00E4079A" w:rsidP="00E4079A">
      <w:pPr>
        <w:rPr>
          <w:lang w:val="en-US"/>
        </w:rPr>
      </w:pPr>
      <w:r w:rsidRPr="005371A8">
        <w:rPr>
          <w:lang w:val="en-US"/>
        </w:rPr>
        <w:lastRenderedPageBreak/>
        <w:t xml:space="preserve">We strongly believe that the truth behind the fate of the </w:t>
      </w:r>
      <w:proofErr w:type="gramStart"/>
      <w:r w:rsidRPr="005371A8">
        <w:rPr>
          <w:lang w:val="en-US"/>
        </w:rPr>
        <w:t>disappeared</w:t>
      </w:r>
      <w:proofErr w:type="gramEnd"/>
      <w:r w:rsidRPr="005371A8">
        <w:rPr>
          <w:lang w:val="en-US"/>
        </w:rPr>
        <w:t xml:space="preserve"> and the scale of the atrocities committed will only emerge through transparent, internationally monitored investigations into these mass graves.</w:t>
      </w:r>
    </w:p>
    <w:p w14:paraId="264C0934" w14:textId="159A9A31" w:rsidR="00E4079A" w:rsidRPr="005371A8" w:rsidRDefault="00E4079A" w:rsidP="00E4079A">
      <w:pPr>
        <w:rPr>
          <w:lang w:val="en-US"/>
        </w:rPr>
      </w:pPr>
      <w:r w:rsidRPr="005371A8">
        <w:rPr>
          <w:lang w:val="en-US"/>
        </w:rPr>
        <w:t xml:space="preserve">Justice cannot be served by the very institutions complicit in </w:t>
      </w:r>
      <w:proofErr w:type="gramStart"/>
      <w:r w:rsidRPr="005371A8">
        <w:rPr>
          <w:lang w:val="en-US"/>
        </w:rPr>
        <w:t>the crimes</w:t>
      </w:r>
      <w:proofErr w:type="gramEnd"/>
      <w:r w:rsidRPr="005371A8">
        <w:rPr>
          <w:lang w:val="en-US"/>
        </w:rPr>
        <w:t>.</w:t>
      </w:r>
    </w:p>
    <w:p w14:paraId="550C79B5" w14:textId="4E09E742" w:rsidR="00E4079A" w:rsidRPr="005371A8" w:rsidRDefault="00E4079A">
      <w:pPr>
        <w:rPr>
          <w:lang w:val="en-US"/>
        </w:rPr>
      </w:pPr>
      <w:r w:rsidRPr="005371A8">
        <w:rPr>
          <w:lang w:val="en-US"/>
        </w:rPr>
        <w:t>Only with the active participation of the international community can we hope for truth, accountability, and justice for genocide &amp; war crimes and demand self determination of Tamils.</w:t>
      </w:r>
    </w:p>
    <w:p w14:paraId="26CB1E20" w14:textId="77777777" w:rsidR="00852C8D" w:rsidRPr="005371A8" w:rsidRDefault="00852C8D" w:rsidP="00852C8D">
      <w:pPr>
        <w:divId w:val="1506088135"/>
        <w:rPr>
          <w:lang w:val="en-US"/>
        </w:rPr>
      </w:pPr>
      <w:r w:rsidRPr="005371A8">
        <w:rPr>
          <w:b/>
          <w:bCs/>
          <w:lang w:val="en-US"/>
        </w:rPr>
        <w:t>To the Special Rapporteurs and Treaty Bodies Experts</w:t>
      </w:r>
    </w:p>
    <w:p w14:paraId="7268D8A0" w14:textId="1C721388" w:rsidR="00852C8D" w:rsidRPr="005371A8" w:rsidRDefault="00852C8D" w:rsidP="00852C8D">
      <w:pPr>
        <w:divId w:val="1506088135"/>
        <w:rPr>
          <w:lang w:val="en-US"/>
        </w:rPr>
      </w:pPr>
      <w:r w:rsidRPr="005371A8">
        <w:rPr>
          <w:lang w:val="en-US"/>
        </w:rPr>
        <w:t>• Please help us to ensure to human rights defenders in Sri Lanka to carry out their legitimate works in safe and enabling environment without fear of threats, acts of intimidation or</w:t>
      </w:r>
      <w:r w:rsidR="0092301A" w:rsidRPr="005371A8">
        <w:rPr>
          <w:lang w:val="en-US"/>
        </w:rPr>
        <w:t xml:space="preserve"> </w:t>
      </w:r>
      <w:r w:rsidRPr="005371A8">
        <w:rPr>
          <w:lang w:val="en-US"/>
        </w:rPr>
        <w:t>reprisals to the witnesses and their families seeking truth and justice and not to failed to</w:t>
      </w:r>
      <w:r w:rsidR="0092301A" w:rsidRPr="005371A8">
        <w:rPr>
          <w:lang w:val="en-US"/>
        </w:rPr>
        <w:t xml:space="preserve"> </w:t>
      </w:r>
      <w:r w:rsidRPr="005371A8">
        <w:rPr>
          <w:lang w:val="en-US"/>
        </w:rPr>
        <w:t>prosecute wrongdoers.</w:t>
      </w:r>
    </w:p>
    <w:p w14:paraId="577836F5" w14:textId="347D1F0A" w:rsidR="00852C8D" w:rsidRPr="005371A8" w:rsidRDefault="00852C8D" w:rsidP="00852C8D">
      <w:pPr>
        <w:divId w:val="1506088135"/>
        <w:rPr>
          <w:lang w:val="en-US"/>
        </w:rPr>
      </w:pPr>
      <w:r w:rsidRPr="005371A8">
        <w:rPr>
          <w:lang w:val="en-US"/>
        </w:rPr>
        <w:t>• It is well known that the victims of genocide in Sri Lanka are Tamils in the hands of Sinhala</w:t>
      </w:r>
      <w:r w:rsidR="0092301A" w:rsidRPr="005371A8">
        <w:rPr>
          <w:lang w:val="en-US"/>
        </w:rPr>
        <w:t xml:space="preserve"> </w:t>
      </w:r>
      <w:r w:rsidRPr="005371A8">
        <w:rPr>
          <w:lang w:val="en-US"/>
        </w:rPr>
        <w:t>Government and its security Forces. However, the Victims of genocide, War Crimes, and</w:t>
      </w:r>
      <w:r w:rsidR="0092301A" w:rsidRPr="005371A8">
        <w:rPr>
          <w:lang w:val="en-US"/>
        </w:rPr>
        <w:t xml:space="preserve"> </w:t>
      </w:r>
      <w:r w:rsidRPr="005371A8">
        <w:rPr>
          <w:lang w:val="en-US"/>
        </w:rPr>
        <w:t>other Crimes against Humanity, naming words, Tamils has been consciously, omitted and</w:t>
      </w:r>
      <w:r w:rsidR="0092301A" w:rsidRPr="005371A8">
        <w:rPr>
          <w:lang w:val="en-US"/>
        </w:rPr>
        <w:t xml:space="preserve"> </w:t>
      </w:r>
      <w:r w:rsidRPr="005371A8">
        <w:rPr>
          <w:lang w:val="en-US"/>
        </w:rPr>
        <w:t>never mentioned in any of the Resolutions of HRG and other UN reports. We therefor</w:t>
      </w:r>
      <w:r w:rsidR="0092301A" w:rsidRPr="005371A8">
        <w:rPr>
          <w:lang w:val="en-US"/>
        </w:rPr>
        <w:t xml:space="preserve"> </w:t>
      </w:r>
      <w:r w:rsidRPr="005371A8">
        <w:rPr>
          <w:lang w:val="en-US"/>
        </w:rPr>
        <w:t>request you to investigate this omission and to mention the appropriate word of “TAMILS</w:t>
      </w:r>
      <w:r w:rsidR="0092301A" w:rsidRPr="005371A8">
        <w:rPr>
          <w:lang w:val="en-US"/>
        </w:rPr>
        <w:t xml:space="preserve"> </w:t>
      </w:r>
      <w:r w:rsidRPr="005371A8">
        <w:rPr>
          <w:lang w:val="en-US"/>
        </w:rPr>
        <w:t>(name of the ethnic group)'' wherever it’s needful.</w:t>
      </w:r>
    </w:p>
    <w:p w14:paraId="39E13A9B" w14:textId="0FFB13A7" w:rsidR="00852C8D" w:rsidRPr="005371A8" w:rsidRDefault="00852C8D" w:rsidP="00852C8D">
      <w:pPr>
        <w:divId w:val="1506088135"/>
        <w:rPr>
          <w:lang w:val="en-US"/>
        </w:rPr>
      </w:pPr>
    </w:p>
    <w:p w14:paraId="109231D7" w14:textId="77777777" w:rsidR="00852C8D" w:rsidRPr="005371A8" w:rsidRDefault="00852C8D" w:rsidP="00852C8D">
      <w:pPr>
        <w:divId w:val="1506088135"/>
        <w:rPr>
          <w:lang w:val="en-US"/>
        </w:rPr>
      </w:pPr>
      <w:r w:rsidRPr="005371A8">
        <w:rPr>
          <w:b/>
          <w:bCs/>
          <w:lang w:val="en-US"/>
        </w:rPr>
        <w:t>To the 4th Committee Members of General Assembly</w:t>
      </w:r>
    </w:p>
    <w:p w14:paraId="538EBD4D" w14:textId="77777777" w:rsidR="00852C8D" w:rsidRPr="005371A8" w:rsidRDefault="00852C8D" w:rsidP="00852C8D">
      <w:pPr>
        <w:divId w:val="1506088135"/>
        <w:rPr>
          <w:lang w:val="en-US"/>
        </w:rPr>
      </w:pPr>
      <w:r w:rsidRPr="005371A8">
        <w:rPr>
          <w:lang w:val="en-US"/>
        </w:rPr>
        <w:t>• To recognize that Tamil Territories are not Governing by Tamils</w:t>
      </w:r>
    </w:p>
    <w:p w14:paraId="66C1FB48" w14:textId="17A06363" w:rsidR="00852C8D" w:rsidRPr="005371A8" w:rsidRDefault="00852C8D" w:rsidP="00852C8D">
      <w:pPr>
        <w:divId w:val="1506088135"/>
        <w:rPr>
          <w:lang w:val="en-US"/>
        </w:rPr>
      </w:pPr>
      <w:r w:rsidRPr="005371A8">
        <w:rPr>
          <w:lang w:val="en-US"/>
        </w:rPr>
        <w:t xml:space="preserve">• We strongly recommend you </w:t>
      </w:r>
      <w:proofErr w:type="gramStart"/>
      <w:r w:rsidRPr="005371A8">
        <w:rPr>
          <w:lang w:val="en-US"/>
        </w:rPr>
        <w:t>to bring</w:t>
      </w:r>
      <w:proofErr w:type="gramEnd"/>
      <w:r w:rsidRPr="005371A8">
        <w:rPr>
          <w:lang w:val="en-US"/>
        </w:rPr>
        <w:t xml:space="preserve"> the resolution to the Right to Self-determination of</w:t>
      </w:r>
      <w:r w:rsidR="0092301A" w:rsidRPr="005371A8">
        <w:rPr>
          <w:lang w:val="en-US"/>
        </w:rPr>
        <w:t xml:space="preserve"> </w:t>
      </w:r>
      <w:r w:rsidRPr="005371A8">
        <w:rPr>
          <w:lang w:val="en-US"/>
        </w:rPr>
        <w:t>Eelam Tamils through hearing of statements from Tamil elected representatives, petitioners</w:t>
      </w:r>
      <w:r w:rsidR="0092301A" w:rsidRPr="005371A8">
        <w:rPr>
          <w:lang w:val="en-US"/>
        </w:rPr>
        <w:t xml:space="preserve"> </w:t>
      </w:r>
      <w:r w:rsidRPr="005371A8">
        <w:rPr>
          <w:lang w:val="en-US"/>
        </w:rPr>
        <w:t>and dispatches visiting missions.</w:t>
      </w:r>
    </w:p>
    <w:p w14:paraId="3AD1F397" w14:textId="77777777" w:rsidR="00852C8D" w:rsidRPr="005371A8" w:rsidRDefault="00852C8D" w:rsidP="00852C8D">
      <w:pPr>
        <w:divId w:val="1506088135"/>
        <w:rPr>
          <w:lang w:val="en-US"/>
        </w:rPr>
      </w:pPr>
      <w:r w:rsidRPr="005371A8">
        <w:rPr>
          <w:b/>
          <w:bCs/>
          <w:lang w:val="en-US"/>
        </w:rPr>
        <w:t>To UN Special-Adviser on the Prevention of Genocide Mme Wairimu</w:t>
      </w:r>
    </w:p>
    <w:p w14:paraId="237ABA0E" w14:textId="77777777" w:rsidR="00852C8D" w:rsidRPr="005371A8" w:rsidRDefault="00852C8D" w:rsidP="00852C8D">
      <w:pPr>
        <w:divId w:val="1506088135"/>
        <w:rPr>
          <w:lang w:val="en-US"/>
        </w:rPr>
      </w:pPr>
      <w:r w:rsidRPr="005371A8">
        <w:rPr>
          <w:b/>
          <w:bCs/>
          <w:lang w:val="en-US"/>
        </w:rPr>
        <w:t>Nderitu</w:t>
      </w:r>
    </w:p>
    <w:p w14:paraId="1C341F66" w14:textId="315DAFCF" w:rsidR="00852C8D" w:rsidRPr="005371A8" w:rsidRDefault="00852C8D" w:rsidP="00852C8D">
      <w:pPr>
        <w:divId w:val="1506088135"/>
        <w:rPr>
          <w:lang w:val="en-US"/>
        </w:rPr>
      </w:pPr>
      <w:r w:rsidRPr="005371A8">
        <w:rPr>
          <w:lang w:val="en-US"/>
        </w:rPr>
        <w:t>• To highlight the importance of reparations for victims of Sri Lankan genocidal Army’s atrocities and encourage the Government of Sri Lanka to expedite the passing of the draft Reparations Bill.</w:t>
      </w:r>
    </w:p>
    <w:p w14:paraId="4F6602E0" w14:textId="51BE907B" w:rsidR="00852C8D" w:rsidRPr="005371A8" w:rsidRDefault="00852C8D" w:rsidP="00852C8D">
      <w:pPr>
        <w:divId w:val="1506088135"/>
        <w:rPr>
          <w:lang w:val="en-US"/>
        </w:rPr>
      </w:pPr>
      <w:r w:rsidRPr="005371A8">
        <w:rPr>
          <w:lang w:val="en-US"/>
        </w:rPr>
        <w:t>• To consider writing a report on the nexus between the non-repetition of genocide and</w:t>
      </w:r>
      <w:r w:rsidR="0099341C" w:rsidRPr="005371A8">
        <w:rPr>
          <w:lang w:val="en-US"/>
        </w:rPr>
        <w:t xml:space="preserve"> </w:t>
      </w:r>
      <w:r w:rsidRPr="005371A8">
        <w:rPr>
          <w:lang w:val="en-US"/>
        </w:rPr>
        <w:t>reparations to have a panel of discussion with Eelam Tamils Victim of genocide in Sri</w:t>
      </w:r>
      <w:r w:rsidR="0099341C" w:rsidRPr="005371A8">
        <w:rPr>
          <w:lang w:val="en-US"/>
        </w:rPr>
        <w:t xml:space="preserve"> </w:t>
      </w:r>
      <w:r w:rsidRPr="005371A8">
        <w:rPr>
          <w:lang w:val="en-US"/>
        </w:rPr>
        <w:t>Lanka.</w:t>
      </w:r>
    </w:p>
    <w:p w14:paraId="31F279A1" w14:textId="77777777" w:rsidR="00B938E4" w:rsidRPr="005371A8" w:rsidRDefault="00B938E4" w:rsidP="00852C8D">
      <w:pPr>
        <w:divId w:val="1506088135"/>
        <w:rPr>
          <w:lang w:val="en-US"/>
        </w:rPr>
      </w:pPr>
    </w:p>
    <w:p w14:paraId="7451F298" w14:textId="77777777" w:rsidR="00B938E4" w:rsidRPr="005371A8" w:rsidRDefault="00B938E4" w:rsidP="00852C8D">
      <w:pPr>
        <w:divId w:val="1506088135"/>
        <w:rPr>
          <w:lang w:val="en-US"/>
        </w:rPr>
      </w:pPr>
    </w:p>
    <w:p w14:paraId="178918DB" w14:textId="77777777" w:rsidR="00852C8D" w:rsidRPr="005371A8" w:rsidRDefault="00852C8D" w:rsidP="00852C8D">
      <w:pPr>
        <w:divId w:val="1506088135"/>
        <w:rPr>
          <w:lang w:val="en-US"/>
        </w:rPr>
      </w:pPr>
      <w:r w:rsidRPr="005371A8">
        <w:rPr>
          <w:b/>
          <w:bCs/>
          <w:lang w:val="en-US"/>
        </w:rPr>
        <w:lastRenderedPageBreak/>
        <w:t>To Special Adviser of the Secretary-General on R2P</w:t>
      </w:r>
    </w:p>
    <w:p w14:paraId="11133C39" w14:textId="3B57BCF2" w:rsidR="00852C8D" w:rsidRPr="005371A8" w:rsidRDefault="00852C8D" w:rsidP="00852C8D">
      <w:pPr>
        <w:divId w:val="1506088135"/>
        <w:rPr>
          <w:lang w:val="en-US"/>
        </w:rPr>
      </w:pPr>
      <w:r w:rsidRPr="005371A8">
        <w:rPr>
          <w:lang w:val="en-US"/>
        </w:rPr>
        <w:t>we kindly urge to recognize the failure of United Nations to prevent Tamils from genocide</w:t>
      </w:r>
      <w:r w:rsidR="0099341C" w:rsidRPr="005371A8">
        <w:rPr>
          <w:lang w:val="en-US"/>
        </w:rPr>
        <w:t xml:space="preserve"> </w:t>
      </w:r>
      <w:r w:rsidRPr="005371A8">
        <w:rPr>
          <w:lang w:val="en-US"/>
        </w:rPr>
        <w:t>and now take the Responsibility to propose appropriate measures in order to protect Tamils</w:t>
      </w:r>
      <w:r w:rsidR="0099341C" w:rsidRPr="005371A8">
        <w:rPr>
          <w:lang w:val="en-US"/>
        </w:rPr>
        <w:t xml:space="preserve"> </w:t>
      </w:r>
      <w:r w:rsidRPr="005371A8">
        <w:rPr>
          <w:lang w:val="en-US"/>
        </w:rPr>
        <w:t>from ongoing genocide.</w:t>
      </w:r>
    </w:p>
    <w:p w14:paraId="29FA0D2E" w14:textId="77777777" w:rsidR="00852C8D" w:rsidRPr="005371A8" w:rsidRDefault="00852C8D" w:rsidP="00852C8D">
      <w:pPr>
        <w:divId w:val="1506088135"/>
        <w:rPr>
          <w:lang w:val="en-US"/>
        </w:rPr>
      </w:pPr>
      <w:r w:rsidRPr="005371A8">
        <w:rPr>
          <w:b/>
          <w:bCs/>
          <w:lang w:val="en-US"/>
        </w:rPr>
        <w:t>To the Parliamentarians and Civil Societies:</w:t>
      </w:r>
    </w:p>
    <w:p w14:paraId="23BCCA68" w14:textId="68907C30" w:rsidR="00852C8D" w:rsidRPr="005371A8" w:rsidRDefault="00852C8D" w:rsidP="00852C8D">
      <w:pPr>
        <w:divId w:val="1506088135"/>
        <w:rPr>
          <w:lang w:val="en-US"/>
        </w:rPr>
      </w:pPr>
      <w:r w:rsidRPr="005371A8">
        <w:rPr>
          <w:lang w:val="en-US"/>
        </w:rPr>
        <w:t>• We urged you to bring a Resolution to recognise the genocide of Tamils made by Sri</w:t>
      </w:r>
      <w:r w:rsidR="0099341C" w:rsidRPr="005371A8">
        <w:rPr>
          <w:lang w:val="en-US"/>
        </w:rPr>
        <w:t xml:space="preserve"> </w:t>
      </w:r>
      <w:r w:rsidRPr="005371A8">
        <w:rPr>
          <w:lang w:val="en-US"/>
        </w:rPr>
        <w:t>Lankan State</w:t>
      </w:r>
    </w:p>
    <w:p w14:paraId="6A798D37" w14:textId="6C31B996" w:rsidR="00852C8D" w:rsidRPr="005371A8" w:rsidRDefault="00852C8D" w:rsidP="00852C8D">
      <w:pPr>
        <w:divId w:val="1506088135"/>
        <w:rPr>
          <w:lang w:val="en-US"/>
        </w:rPr>
      </w:pPr>
      <w:r w:rsidRPr="005371A8">
        <w:rPr>
          <w:lang w:val="en-US"/>
        </w:rPr>
        <w:t xml:space="preserve">• </w:t>
      </w:r>
      <w:proofErr w:type="gramStart"/>
      <w:r w:rsidRPr="005371A8">
        <w:rPr>
          <w:lang w:val="en-US"/>
        </w:rPr>
        <w:t>In order to</w:t>
      </w:r>
      <w:proofErr w:type="gramEnd"/>
      <w:r w:rsidRPr="005371A8">
        <w:rPr>
          <w:lang w:val="en-US"/>
        </w:rPr>
        <w:t xml:space="preserve"> bring Tamils issues under the spotlight and restore Tamil’s trust in the political</w:t>
      </w:r>
      <w:r w:rsidR="0092301A" w:rsidRPr="005371A8">
        <w:rPr>
          <w:lang w:val="en-US"/>
        </w:rPr>
        <w:t xml:space="preserve"> </w:t>
      </w:r>
      <w:r w:rsidRPr="005371A8">
        <w:rPr>
          <w:lang w:val="en-US"/>
        </w:rPr>
        <w:t>leadership, we request you to arrange a two/three days annual session focused on the</w:t>
      </w:r>
      <w:r w:rsidR="0092301A" w:rsidRPr="005371A8">
        <w:rPr>
          <w:lang w:val="en-US"/>
        </w:rPr>
        <w:t xml:space="preserve"> </w:t>
      </w:r>
      <w:r w:rsidRPr="005371A8">
        <w:rPr>
          <w:lang w:val="en-US"/>
        </w:rPr>
        <w:t>prevailing issues of Tamils and conduct a focused discussion on the status and standards</w:t>
      </w:r>
      <w:r w:rsidR="0092301A" w:rsidRPr="005371A8">
        <w:rPr>
          <w:lang w:val="en-US"/>
        </w:rPr>
        <w:t xml:space="preserve"> </w:t>
      </w:r>
      <w:r w:rsidRPr="005371A8">
        <w:rPr>
          <w:lang w:val="en-US"/>
        </w:rPr>
        <w:t>of Tamils and their security in your prospective Parliaments</w:t>
      </w:r>
    </w:p>
    <w:p w14:paraId="542B608E" w14:textId="77777777" w:rsidR="00852C8D" w:rsidRPr="005371A8" w:rsidRDefault="00852C8D" w:rsidP="00852C8D">
      <w:pPr>
        <w:divId w:val="1506088135"/>
        <w:rPr>
          <w:lang w:val="en-US"/>
        </w:rPr>
      </w:pPr>
      <w:r w:rsidRPr="005371A8">
        <w:rPr>
          <w:lang w:val="en-US"/>
        </w:rPr>
        <w:t>• Organise a productive talk through the foreign affairs committee with the foreign affairs</w:t>
      </w:r>
    </w:p>
    <w:p w14:paraId="1F23FECE" w14:textId="77777777" w:rsidR="00852C8D" w:rsidRDefault="00852C8D" w:rsidP="00852C8D">
      <w:pPr>
        <w:divId w:val="1506088135"/>
      </w:pPr>
      <w:proofErr w:type="spellStart"/>
      <w:proofErr w:type="gramStart"/>
      <w:r w:rsidRPr="00852C8D">
        <w:t>minister</w:t>
      </w:r>
      <w:proofErr w:type="spellEnd"/>
      <w:proofErr w:type="gramEnd"/>
    </w:p>
    <w:p w14:paraId="7F49D2D9" w14:textId="77777777" w:rsidR="00852C8D" w:rsidRDefault="00852C8D"/>
    <w:sectPr w:rsidR="00852C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NewRomanPS-BoldMT">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31D2"/>
    <w:multiLevelType w:val="hybridMultilevel"/>
    <w:tmpl w:val="0C881D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0849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79A"/>
    <w:rsid w:val="000116B2"/>
    <w:rsid w:val="000B4AA2"/>
    <w:rsid w:val="00323AD3"/>
    <w:rsid w:val="004433BC"/>
    <w:rsid w:val="005371A8"/>
    <w:rsid w:val="006471AC"/>
    <w:rsid w:val="0073471D"/>
    <w:rsid w:val="00852C8D"/>
    <w:rsid w:val="009064A4"/>
    <w:rsid w:val="0092301A"/>
    <w:rsid w:val="0099341C"/>
    <w:rsid w:val="00A7627C"/>
    <w:rsid w:val="00B938E4"/>
    <w:rsid w:val="00CB5B7E"/>
    <w:rsid w:val="00E4079A"/>
    <w:rsid w:val="00FF480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99A3F"/>
  <w15:chartTrackingRefBased/>
  <w15:docId w15:val="{7C51C6ED-35E7-F94B-9BDB-A747DC926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79A"/>
    <w:rPr>
      <w:rFonts w:eastAsiaTheme="majorEastAsia" w:cstheme="majorBidi"/>
      <w:color w:val="272727" w:themeColor="text1" w:themeTint="D8"/>
    </w:rPr>
  </w:style>
  <w:style w:type="paragraph" w:styleId="Title">
    <w:name w:val="Title"/>
    <w:basedOn w:val="Normal"/>
    <w:next w:val="Normal"/>
    <w:link w:val="TitleChar"/>
    <w:uiPriority w:val="10"/>
    <w:qFormat/>
    <w:rsid w:val="00E40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79A"/>
    <w:pPr>
      <w:spacing w:before="160"/>
      <w:jc w:val="center"/>
    </w:pPr>
    <w:rPr>
      <w:i/>
      <w:iCs/>
      <w:color w:val="404040" w:themeColor="text1" w:themeTint="BF"/>
    </w:rPr>
  </w:style>
  <w:style w:type="character" w:customStyle="1" w:styleId="QuoteChar">
    <w:name w:val="Quote Char"/>
    <w:basedOn w:val="DefaultParagraphFont"/>
    <w:link w:val="Quote"/>
    <w:uiPriority w:val="29"/>
    <w:rsid w:val="00E4079A"/>
    <w:rPr>
      <w:i/>
      <w:iCs/>
      <w:color w:val="404040" w:themeColor="text1" w:themeTint="BF"/>
    </w:rPr>
  </w:style>
  <w:style w:type="paragraph" w:styleId="ListParagraph">
    <w:name w:val="List Paragraph"/>
    <w:basedOn w:val="Normal"/>
    <w:uiPriority w:val="34"/>
    <w:qFormat/>
    <w:rsid w:val="00E4079A"/>
    <w:pPr>
      <w:ind w:left="720"/>
      <w:contextualSpacing/>
    </w:pPr>
  </w:style>
  <w:style w:type="character" w:styleId="IntenseEmphasis">
    <w:name w:val="Intense Emphasis"/>
    <w:basedOn w:val="DefaultParagraphFont"/>
    <w:uiPriority w:val="21"/>
    <w:qFormat/>
    <w:rsid w:val="00E4079A"/>
    <w:rPr>
      <w:i/>
      <w:iCs/>
      <w:color w:val="0F4761" w:themeColor="accent1" w:themeShade="BF"/>
    </w:rPr>
  </w:style>
  <w:style w:type="paragraph" w:styleId="IntenseQuote">
    <w:name w:val="Intense Quote"/>
    <w:basedOn w:val="Normal"/>
    <w:next w:val="Normal"/>
    <w:link w:val="IntenseQuoteChar"/>
    <w:uiPriority w:val="30"/>
    <w:qFormat/>
    <w:rsid w:val="00E40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79A"/>
    <w:rPr>
      <w:i/>
      <w:iCs/>
      <w:color w:val="0F4761" w:themeColor="accent1" w:themeShade="BF"/>
    </w:rPr>
  </w:style>
  <w:style w:type="character" w:styleId="IntenseReference">
    <w:name w:val="Intense Reference"/>
    <w:basedOn w:val="DefaultParagraphFont"/>
    <w:uiPriority w:val="32"/>
    <w:qFormat/>
    <w:rsid w:val="00E4079A"/>
    <w:rPr>
      <w:b/>
      <w:bCs/>
      <w:smallCaps/>
      <w:color w:val="0F4761" w:themeColor="accent1" w:themeShade="BF"/>
      <w:spacing w:val="5"/>
    </w:rPr>
  </w:style>
  <w:style w:type="paragraph" w:customStyle="1" w:styleId="p1">
    <w:name w:val="p1"/>
    <w:basedOn w:val="Normal"/>
    <w:rsid w:val="00852C8D"/>
    <w:pPr>
      <w:spacing w:after="0" w:line="240" w:lineRule="auto"/>
    </w:pPr>
    <w:rPr>
      <w:rFonts w:ascii="Times New Roman" w:hAnsi="Times New Roman" w:cs="Times New Roman"/>
      <w:color w:val="000000"/>
      <w:kern w:val="0"/>
      <w:sz w:val="18"/>
      <w:szCs w:val="18"/>
      <w14:ligatures w14:val="none"/>
    </w:rPr>
  </w:style>
  <w:style w:type="paragraph" w:customStyle="1" w:styleId="p2">
    <w:name w:val="p2"/>
    <w:basedOn w:val="Normal"/>
    <w:rsid w:val="00852C8D"/>
    <w:pPr>
      <w:spacing w:after="0" w:line="240" w:lineRule="auto"/>
    </w:pPr>
    <w:rPr>
      <w:rFonts w:ascii="Times New Roman" w:hAnsi="Times New Roman" w:cs="Times New Roman"/>
      <w:color w:val="000000"/>
      <w:kern w:val="0"/>
      <w:sz w:val="15"/>
      <w:szCs w:val="15"/>
      <w14:ligatures w14:val="none"/>
    </w:rPr>
  </w:style>
  <w:style w:type="paragraph" w:customStyle="1" w:styleId="p3">
    <w:name w:val="p3"/>
    <w:basedOn w:val="Normal"/>
    <w:rsid w:val="00852C8D"/>
    <w:pPr>
      <w:spacing w:after="0" w:line="240" w:lineRule="auto"/>
    </w:pPr>
    <w:rPr>
      <w:rFonts w:ascii="Times New Roman" w:hAnsi="Times New Roman" w:cs="Times New Roman"/>
      <w:color w:val="000000"/>
      <w:kern w:val="0"/>
      <w:sz w:val="14"/>
      <w:szCs w:val="14"/>
      <w14:ligatures w14:val="none"/>
    </w:rPr>
  </w:style>
  <w:style w:type="character" w:customStyle="1" w:styleId="s1">
    <w:name w:val="s1"/>
    <w:basedOn w:val="DefaultParagraphFont"/>
    <w:rsid w:val="00852C8D"/>
    <w:rPr>
      <w:rFonts w:ascii="TimesNewRomanPS-BoldMT" w:hAnsi="TimesNewRomanPS-BoldMT" w:hint="default"/>
      <w:b/>
      <w:bCs/>
      <w:i w:val="0"/>
      <w:iCs w:val="0"/>
      <w:sz w:val="18"/>
      <w:szCs w:val="18"/>
    </w:rPr>
  </w:style>
  <w:style w:type="character" w:customStyle="1" w:styleId="s2">
    <w:name w:val="s2"/>
    <w:basedOn w:val="DefaultParagraphFont"/>
    <w:rsid w:val="00852C8D"/>
    <w:rPr>
      <w:rFonts w:ascii="Times New Roman" w:hAnsi="Times New Roman" w:cs="Times New Roman" w:hint="default"/>
      <w:b w:val="0"/>
      <w:bCs w:val="0"/>
      <w:i w:val="0"/>
      <w:iCs w:val="0"/>
      <w:sz w:val="15"/>
      <w:szCs w:val="15"/>
    </w:rPr>
  </w:style>
  <w:style w:type="character" w:customStyle="1" w:styleId="s3">
    <w:name w:val="s3"/>
    <w:basedOn w:val="DefaultParagraphFont"/>
    <w:rsid w:val="00852C8D"/>
    <w:rPr>
      <w:rFonts w:ascii="Arial" w:hAnsi="Arial" w:cs="Arial" w:hint="default"/>
      <w:b w:val="0"/>
      <w:bCs w:val="0"/>
      <w:i w:val="0"/>
      <w:iCs w:val="0"/>
      <w:sz w:val="15"/>
      <w:szCs w:val="15"/>
    </w:rPr>
  </w:style>
  <w:style w:type="character" w:customStyle="1" w:styleId="s4">
    <w:name w:val="s4"/>
    <w:basedOn w:val="DefaultParagraphFont"/>
    <w:rsid w:val="00852C8D"/>
    <w:rPr>
      <w:rFonts w:ascii="TimesNewRomanPS-BoldMT" w:hAnsi="TimesNewRomanPS-BoldMT" w:hint="default"/>
      <w:b/>
      <w:bCs/>
      <w:i w:val="0"/>
      <w:iCs w:val="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08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2025-06-23T10:10:36+00:00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3C7F06A-3BE0-4845-B672-47BC3614032A}"/>
</file>

<file path=customXml/itemProps2.xml><?xml version="1.0" encoding="utf-8"?>
<ds:datastoreItem xmlns:ds="http://schemas.openxmlformats.org/officeDocument/2006/customXml" ds:itemID="{BF9041FE-4213-4D10-A167-9A7F5036F77F}"/>
</file>

<file path=customXml/itemProps3.xml><?xml version="1.0" encoding="utf-8"?>
<ds:datastoreItem xmlns:ds="http://schemas.openxmlformats.org/officeDocument/2006/customXml" ds:itemID="{B729D54E-3A65-46F6-BDE8-D2AB77BC4ED6}"/>
</file>

<file path=docProps/app.xml><?xml version="1.0" encoding="utf-8"?>
<Properties xmlns="http://schemas.openxmlformats.org/officeDocument/2006/extended-properties" xmlns:vt="http://schemas.openxmlformats.org/officeDocument/2006/docPropsVTypes">
  <Template>Normal</Template>
  <TotalTime>2</TotalTime>
  <Pages>5</Pages>
  <Words>1388</Words>
  <Characters>7912</Characters>
  <Application>Microsoft Office Word</Application>
  <DocSecurity>0</DocSecurity>
  <Lines>65</Lines>
  <Paragraphs>18</Paragraphs>
  <ScaleCrop>false</ScaleCrop>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Edixon Antony</dc:creator>
  <cp:keywords/>
  <dc:description/>
  <cp:lastModifiedBy>Perrine Deja</cp:lastModifiedBy>
  <cp:revision>2</cp:revision>
  <dcterms:created xsi:type="dcterms:W3CDTF">2025-06-23T10:10:00Z</dcterms:created>
  <dcterms:modified xsi:type="dcterms:W3CDTF">2025-06-23T10:10:00Z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