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85F0C" w14:textId="77777777" w:rsidR="0039732C" w:rsidRDefault="0039732C" w:rsidP="002B23AF">
      <w:pPr>
        <w:jc w:val="center"/>
        <w:rPr>
          <w:sz w:val="40"/>
          <w:szCs w:val="40"/>
          <w:lang w:val="en-GB"/>
        </w:rPr>
      </w:pPr>
    </w:p>
    <w:p w14:paraId="42CA779E" w14:textId="77777777" w:rsidR="0039732C" w:rsidRDefault="0039732C" w:rsidP="002B23AF">
      <w:pPr>
        <w:jc w:val="center"/>
        <w:rPr>
          <w:sz w:val="40"/>
          <w:szCs w:val="40"/>
          <w:lang w:val="en-GB"/>
        </w:rPr>
      </w:pPr>
    </w:p>
    <w:p w14:paraId="259955BA" w14:textId="77777777" w:rsidR="0039732C" w:rsidRDefault="0039732C" w:rsidP="002B23AF">
      <w:pPr>
        <w:jc w:val="center"/>
        <w:rPr>
          <w:sz w:val="40"/>
          <w:szCs w:val="40"/>
          <w:lang w:val="en-GB"/>
        </w:rPr>
      </w:pPr>
    </w:p>
    <w:p w14:paraId="723DF67C" w14:textId="66354B5E" w:rsidR="009216D1" w:rsidRPr="002B23AF" w:rsidRDefault="0046774D" w:rsidP="002B23AF">
      <w:pPr>
        <w:jc w:val="center"/>
        <w:rPr>
          <w:sz w:val="40"/>
          <w:szCs w:val="40"/>
          <w:lang w:val="en-GB"/>
        </w:rPr>
      </w:pPr>
      <w:r w:rsidRPr="002B23AF">
        <w:rPr>
          <w:sz w:val="40"/>
          <w:szCs w:val="40"/>
          <w:lang w:val="en-GB"/>
        </w:rPr>
        <w:t>Written contribution to the report of France</w:t>
      </w:r>
    </w:p>
    <w:p w14:paraId="4E25ED7B" w14:textId="77777777" w:rsidR="00447527" w:rsidRPr="002B23AF" w:rsidRDefault="00447527" w:rsidP="001215F7">
      <w:pPr>
        <w:rPr>
          <w:sz w:val="40"/>
          <w:szCs w:val="40"/>
          <w:lang w:val="en-GB"/>
        </w:rPr>
      </w:pPr>
    </w:p>
    <w:p w14:paraId="20145A08" w14:textId="37081BA9" w:rsidR="009216D1" w:rsidRDefault="007300F6">
      <w:pPr>
        <w:ind w:hanging="709"/>
        <w:jc w:val="center"/>
        <w:rPr>
          <w:sz w:val="40"/>
          <w:szCs w:val="40"/>
        </w:rPr>
      </w:pPr>
      <w:r>
        <w:rPr>
          <w:sz w:val="40"/>
          <w:szCs w:val="40"/>
        </w:rPr>
        <w:t xml:space="preserve">Collectif </w:t>
      </w:r>
      <w:r w:rsidR="0046774D">
        <w:rPr>
          <w:sz w:val="40"/>
          <w:szCs w:val="40"/>
        </w:rPr>
        <w:t xml:space="preserve">AEDE </w:t>
      </w:r>
    </w:p>
    <w:p w14:paraId="47CEB049" w14:textId="77777777" w:rsidR="00447527" w:rsidRDefault="00447527" w:rsidP="00B856F7">
      <w:pPr>
        <w:ind w:hanging="709"/>
        <w:jc w:val="center"/>
        <w:rPr>
          <w:sz w:val="40"/>
          <w:szCs w:val="40"/>
        </w:rPr>
      </w:pPr>
    </w:p>
    <w:p w14:paraId="5F4DB004" w14:textId="77777777" w:rsidR="00447527" w:rsidRDefault="00447527" w:rsidP="00B856F7">
      <w:pPr>
        <w:ind w:hanging="709"/>
        <w:jc w:val="center"/>
        <w:rPr>
          <w:sz w:val="40"/>
          <w:szCs w:val="40"/>
        </w:rPr>
      </w:pPr>
    </w:p>
    <w:p w14:paraId="42667EF1" w14:textId="77777777" w:rsidR="00447527" w:rsidRDefault="00447527" w:rsidP="00B856F7">
      <w:pPr>
        <w:ind w:hanging="709"/>
        <w:jc w:val="center"/>
        <w:rPr>
          <w:sz w:val="40"/>
          <w:szCs w:val="40"/>
        </w:rPr>
      </w:pPr>
    </w:p>
    <w:p w14:paraId="7120B632" w14:textId="77777777" w:rsidR="00B856F7" w:rsidRPr="001215F7" w:rsidRDefault="00447527" w:rsidP="001215F7">
      <w:pPr>
        <w:ind w:hanging="709"/>
        <w:jc w:val="center"/>
        <w:rPr>
          <w:sz w:val="40"/>
          <w:szCs w:val="40"/>
        </w:rPr>
      </w:pPr>
      <w:r>
        <w:rPr>
          <w:noProof/>
          <w:sz w:val="40"/>
          <w:szCs w:val="40"/>
          <w:lang w:eastAsia="fr-FR"/>
        </w:rPr>
        <w:drawing>
          <wp:inline distT="0" distB="0" distL="0" distR="0" wp14:anchorId="178DDBE2" wp14:editId="3839248D">
            <wp:extent cx="1632155" cy="2401737"/>
            <wp:effectExtent l="0" t="0" r="635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1" cstate="print">
                      <a:extLst>
                        <a:ext uri="{28A0092B-C50C-407E-A947-70E740481C1C}">
                          <a14:useLocalDpi xmlns:a14="http://schemas.microsoft.com/office/drawing/2010/main" val="0"/>
                        </a:ext>
                      </a:extLst>
                    </a:blip>
                    <a:srcRect l="19341" t="15964" r="18455" b="19278"/>
                    <a:stretch/>
                  </pic:blipFill>
                  <pic:spPr bwMode="auto">
                    <a:xfrm>
                      <a:off x="0" y="0"/>
                      <a:ext cx="1667325" cy="2453491"/>
                    </a:xfrm>
                    <a:prstGeom prst="rect">
                      <a:avLst/>
                    </a:prstGeom>
                    <a:ln>
                      <a:noFill/>
                    </a:ln>
                    <a:extLst>
                      <a:ext uri="{53640926-AAD7-44D8-BBD7-CCE9431645EC}">
                        <a14:shadowObscured xmlns:a14="http://schemas.microsoft.com/office/drawing/2010/main"/>
                      </a:ext>
                    </a:extLst>
                  </pic:spPr>
                </pic:pic>
              </a:graphicData>
            </a:graphic>
          </wp:inline>
        </w:drawing>
      </w:r>
    </w:p>
    <w:p w14:paraId="0EFA836B" w14:textId="77777777" w:rsidR="00B856F7" w:rsidRDefault="00B856F7" w:rsidP="00FD0E2D">
      <w:pPr>
        <w:ind w:hanging="709"/>
        <w:jc w:val="both"/>
      </w:pPr>
    </w:p>
    <w:p w14:paraId="3B905F09" w14:textId="77777777" w:rsidR="001215F7" w:rsidRDefault="001215F7" w:rsidP="00FD0E2D">
      <w:pPr>
        <w:ind w:hanging="709"/>
        <w:jc w:val="both"/>
      </w:pPr>
    </w:p>
    <w:p w14:paraId="2C9ABAD5" w14:textId="77777777" w:rsidR="001215F7" w:rsidRDefault="001215F7" w:rsidP="00FD0E2D">
      <w:pPr>
        <w:ind w:hanging="709"/>
        <w:jc w:val="both"/>
      </w:pPr>
    </w:p>
    <w:p w14:paraId="46FE39B2" w14:textId="77777777" w:rsidR="001215F7" w:rsidRDefault="001215F7" w:rsidP="00FD0E2D">
      <w:pPr>
        <w:ind w:hanging="709"/>
        <w:jc w:val="both"/>
      </w:pPr>
    </w:p>
    <w:p w14:paraId="21F843F9" w14:textId="77777777" w:rsidR="001215F7" w:rsidRDefault="001215F7" w:rsidP="00FD0E2D">
      <w:pPr>
        <w:ind w:hanging="709"/>
        <w:jc w:val="both"/>
        <w:rPr>
          <w:sz w:val="48"/>
          <w:szCs w:val="48"/>
        </w:rPr>
      </w:pPr>
    </w:p>
    <w:p w14:paraId="4C5466EC" w14:textId="77777777" w:rsidR="0060128F" w:rsidRDefault="0060128F" w:rsidP="00FD0E2D">
      <w:pPr>
        <w:ind w:hanging="709"/>
        <w:jc w:val="both"/>
      </w:pPr>
    </w:p>
    <w:p w14:paraId="5CFD3FCD" w14:textId="2CC40CB1" w:rsidR="001215F7" w:rsidRPr="00D86402" w:rsidRDefault="006754EA" w:rsidP="00D86402">
      <w:pPr>
        <w:ind w:hanging="709"/>
        <w:jc w:val="center"/>
        <w:rPr>
          <w:lang w:val="en-US"/>
        </w:rPr>
      </w:pPr>
      <w:r w:rsidRPr="00D86402">
        <w:rPr>
          <w:lang w:val="en-US"/>
        </w:rPr>
        <w:t>Translat</w:t>
      </w:r>
      <w:r>
        <w:rPr>
          <w:lang w:val="en-US"/>
        </w:rPr>
        <w:t xml:space="preserve">ion by Alain </w:t>
      </w:r>
      <w:proofErr w:type="spellStart"/>
      <w:r>
        <w:rPr>
          <w:lang w:val="en-US"/>
        </w:rPr>
        <w:t>Cornec</w:t>
      </w:r>
      <w:proofErr w:type="spellEnd"/>
      <w:r>
        <w:rPr>
          <w:lang w:val="en-US"/>
        </w:rPr>
        <w:t xml:space="preserve"> , Avocat, Vice President of DEI/DCI - France</w:t>
      </w:r>
    </w:p>
    <w:p w14:paraId="7A859407" w14:textId="77777777" w:rsidR="001215F7" w:rsidRPr="00D86402" w:rsidRDefault="001215F7" w:rsidP="00FD0E2D">
      <w:pPr>
        <w:ind w:hanging="709"/>
        <w:jc w:val="both"/>
        <w:rPr>
          <w:lang w:val="en-US"/>
        </w:rPr>
      </w:pPr>
    </w:p>
    <w:p w14:paraId="718CDAB5" w14:textId="77777777" w:rsidR="001215F7" w:rsidRPr="00D86402" w:rsidRDefault="001215F7" w:rsidP="00FD0E2D">
      <w:pPr>
        <w:ind w:hanging="709"/>
        <w:jc w:val="both"/>
        <w:rPr>
          <w:lang w:val="en-US"/>
        </w:rPr>
      </w:pPr>
    </w:p>
    <w:p w14:paraId="43AF4FDC" w14:textId="77777777" w:rsidR="001215F7" w:rsidRPr="00D86402" w:rsidRDefault="001215F7" w:rsidP="00FD0E2D">
      <w:pPr>
        <w:ind w:hanging="709"/>
        <w:jc w:val="both"/>
        <w:rPr>
          <w:lang w:val="en-US"/>
        </w:rPr>
      </w:pPr>
    </w:p>
    <w:p w14:paraId="3797795F" w14:textId="77777777" w:rsidR="001215F7" w:rsidRPr="00D86402" w:rsidRDefault="001215F7" w:rsidP="00FD0E2D">
      <w:pPr>
        <w:ind w:hanging="709"/>
        <w:jc w:val="both"/>
        <w:rPr>
          <w:lang w:val="en-US"/>
        </w:rPr>
      </w:pPr>
    </w:p>
    <w:p w14:paraId="4918122B" w14:textId="77777777" w:rsidR="001215F7" w:rsidRPr="00D86402" w:rsidRDefault="001215F7" w:rsidP="00FD0E2D">
      <w:pPr>
        <w:ind w:hanging="709"/>
        <w:jc w:val="both"/>
        <w:rPr>
          <w:lang w:val="en-US"/>
        </w:rPr>
      </w:pPr>
    </w:p>
    <w:p w14:paraId="3B7DE199" w14:textId="77777777" w:rsidR="001215F7" w:rsidRPr="00D86402" w:rsidRDefault="001215F7" w:rsidP="00FD0E2D">
      <w:pPr>
        <w:ind w:hanging="709"/>
        <w:jc w:val="both"/>
        <w:rPr>
          <w:lang w:val="en-US"/>
        </w:rPr>
      </w:pPr>
    </w:p>
    <w:p w14:paraId="67448C96" w14:textId="77777777" w:rsidR="001215F7" w:rsidRPr="00D86402" w:rsidRDefault="001215F7" w:rsidP="00FD0E2D">
      <w:pPr>
        <w:ind w:hanging="709"/>
        <w:jc w:val="both"/>
        <w:rPr>
          <w:lang w:val="en-US"/>
        </w:rPr>
      </w:pPr>
    </w:p>
    <w:p w14:paraId="4BD246CF" w14:textId="77777777" w:rsidR="001215F7" w:rsidRPr="00D86402" w:rsidRDefault="001215F7" w:rsidP="00FD0E2D">
      <w:pPr>
        <w:ind w:hanging="709"/>
        <w:jc w:val="both"/>
        <w:rPr>
          <w:lang w:val="en-US"/>
        </w:rPr>
      </w:pPr>
    </w:p>
    <w:p w14:paraId="5CF357C0" w14:textId="77777777" w:rsidR="001215F7" w:rsidRPr="00D86402" w:rsidRDefault="001215F7" w:rsidP="00FD0E2D">
      <w:pPr>
        <w:ind w:hanging="709"/>
        <w:jc w:val="both"/>
        <w:rPr>
          <w:lang w:val="en-US"/>
        </w:rPr>
      </w:pPr>
    </w:p>
    <w:p w14:paraId="3451AAE9" w14:textId="77777777" w:rsidR="00D86402" w:rsidRPr="00D86402" w:rsidRDefault="00D86402" w:rsidP="00D86402">
      <w:pPr>
        <w:ind w:hanging="709"/>
        <w:jc w:val="both"/>
        <w:rPr>
          <w:lang w:val="en-US"/>
        </w:rPr>
      </w:pPr>
    </w:p>
    <w:p w14:paraId="7E7A57CF" w14:textId="77777777" w:rsidR="001215F7" w:rsidRPr="00D86402" w:rsidRDefault="001215F7" w:rsidP="00FD0E2D">
      <w:pPr>
        <w:ind w:hanging="709"/>
        <w:jc w:val="both"/>
        <w:rPr>
          <w:lang w:val="en-US"/>
        </w:rPr>
      </w:pPr>
    </w:p>
    <w:p w14:paraId="36879217" w14:textId="77777777" w:rsidR="001215F7" w:rsidRPr="00D86402" w:rsidRDefault="001215F7" w:rsidP="00FD0E2D">
      <w:pPr>
        <w:ind w:hanging="709"/>
        <w:jc w:val="both"/>
        <w:rPr>
          <w:lang w:val="en-US"/>
        </w:rPr>
      </w:pPr>
    </w:p>
    <w:p w14:paraId="6F18FEE2" w14:textId="77777777" w:rsidR="001215F7" w:rsidRPr="00D86402" w:rsidRDefault="001215F7" w:rsidP="00FD0E2D">
      <w:pPr>
        <w:ind w:hanging="709"/>
        <w:jc w:val="both"/>
        <w:rPr>
          <w:lang w:val="en-US"/>
        </w:rPr>
      </w:pPr>
    </w:p>
    <w:p w14:paraId="2CF70450" w14:textId="77777777" w:rsidR="001215F7" w:rsidRPr="00D86402" w:rsidRDefault="001215F7" w:rsidP="00FD0E2D">
      <w:pPr>
        <w:ind w:hanging="709"/>
        <w:jc w:val="both"/>
        <w:rPr>
          <w:lang w:val="en-US"/>
        </w:rPr>
      </w:pPr>
    </w:p>
    <w:p w14:paraId="1B6D2D3C" w14:textId="77777777" w:rsidR="001215F7" w:rsidRPr="00D86402" w:rsidRDefault="001215F7" w:rsidP="001215F7">
      <w:pPr>
        <w:jc w:val="both"/>
        <w:rPr>
          <w:lang w:val="en-US"/>
        </w:rPr>
      </w:pPr>
    </w:p>
    <w:p w14:paraId="466D04CE" w14:textId="77777777" w:rsidR="001215F7" w:rsidRPr="00D86402" w:rsidRDefault="001215F7" w:rsidP="009A2E24">
      <w:pPr>
        <w:jc w:val="center"/>
        <w:rPr>
          <w:lang w:val="en-US"/>
        </w:rPr>
      </w:pPr>
    </w:p>
    <w:p w14:paraId="5F5E1A8A" w14:textId="1FAF3509" w:rsidR="001215F7" w:rsidRPr="00D86402" w:rsidRDefault="001215F7" w:rsidP="00FD2BE3">
      <w:pPr>
        <w:ind w:hanging="709"/>
        <w:jc w:val="center"/>
        <w:rPr>
          <w:lang w:val="en-US"/>
        </w:rPr>
      </w:pPr>
      <w:r>
        <w:rPr>
          <w:noProof/>
          <w:lang w:eastAsia="fr-FR"/>
        </w:rPr>
        <w:drawing>
          <wp:inline distT="0" distB="0" distL="0" distR="0" wp14:anchorId="033BF896" wp14:editId="2EBC5149">
            <wp:extent cx="805617" cy="671968"/>
            <wp:effectExtent l="0" t="0" r="0" b="127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2012" cy="702325"/>
                    </a:xfrm>
                    <a:prstGeom prst="rect">
                      <a:avLst/>
                    </a:prstGeom>
                  </pic:spPr>
                </pic:pic>
              </a:graphicData>
            </a:graphic>
          </wp:inline>
        </w:drawing>
      </w:r>
      <w:r>
        <w:rPr>
          <w:noProof/>
          <w:lang w:eastAsia="fr-FR"/>
        </w:rPr>
        <w:drawing>
          <wp:inline distT="0" distB="0" distL="0" distR="0" wp14:anchorId="0987193E" wp14:editId="1EE02117">
            <wp:extent cx="1535793" cy="507529"/>
            <wp:effectExtent l="0" t="0" r="1270" b="63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7432" cy="537813"/>
                    </a:xfrm>
                    <a:prstGeom prst="rect">
                      <a:avLst/>
                    </a:prstGeom>
                  </pic:spPr>
                </pic:pic>
              </a:graphicData>
            </a:graphic>
          </wp:inline>
        </w:drawing>
      </w:r>
      <w:r>
        <w:rPr>
          <w:noProof/>
          <w:lang w:eastAsia="fr-FR"/>
        </w:rPr>
        <w:drawing>
          <wp:inline distT="0" distB="0" distL="0" distR="0" wp14:anchorId="1762205D" wp14:editId="2A803B52">
            <wp:extent cx="1199535" cy="665087"/>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1227" cy="688203"/>
                    </a:xfrm>
                    <a:prstGeom prst="rect">
                      <a:avLst/>
                    </a:prstGeom>
                  </pic:spPr>
                </pic:pic>
              </a:graphicData>
            </a:graphic>
          </wp:inline>
        </w:drawing>
      </w:r>
      <w:r>
        <w:rPr>
          <w:noProof/>
          <w:lang w:eastAsia="fr-FR"/>
        </w:rPr>
        <w:drawing>
          <wp:inline distT="0" distB="0" distL="0" distR="0" wp14:anchorId="147080B9" wp14:editId="3B06FB12">
            <wp:extent cx="1474839" cy="491613"/>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86740" cy="495580"/>
                    </a:xfrm>
                    <a:prstGeom prst="rect">
                      <a:avLst/>
                    </a:prstGeom>
                  </pic:spPr>
                </pic:pic>
              </a:graphicData>
            </a:graphic>
          </wp:inline>
        </w:drawing>
      </w:r>
      <w:r>
        <w:rPr>
          <w:noProof/>
          <w:lang w:eastAsia="fr-FR"/>
        </w:rPr>
        <w:drawing>
          <wp:inline distT="0" distB="0" distL="0" distR="0" wp14:anchorId="15DAAE6B" wp14:editId="0162004A">
            <wp:extent cx="1068712" cy="845574"/>
            <wp:effectExtent l="0" t="0" r="0" b="571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98662" cy="869271"/>
                    </a:xfrm>
                    <a:prstGeom prst="rect">
                      <a:avLst/>
                    </a:prstGeom>
                  </pic:spPr>
                </pic:pic>
              </a:graphicData>
            </a:graphic>
          </wp:inline>
        </w:drawing>
      </w:r>
      <w:r>
        <w:rPr>
          <w:noProof/>
          <w:lang w:eastAsia="fr-FR"/>
        </w:rPr>
        <w:drawing>
          <wp:inline distT="0" distB="0" distL="0" distR="0" wp14:anchorId="27B1B9F3" wp14:editId="6837796A">
            <wp:extent cx="1149985" cy="1209368"/>
            <wp:effectExtent l="0" t="0" r="571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rotWithShape="1">
                    <a:blip r:embed="rId17" cstate="print">
                      <a:extLst>
                        <a:ext uri="{28A0092B-C50C-407E-A947-70E740481C1C}">
                          <a14:useLocalDpi xmlns:a14="http://schemas.microsoft.com/office/drawing/2010/main" val="0"/>
                        </a:ext>
                      </a:extLst>
                    </a:blip>
                    <a:srcRect l="22703" t="16817" r="19303" b="24992"/>
                    <a:stretch/>
                  </pic:blipFill>
                  <pic:spPr bwMode="auto">
                    <a:xfrm>
                      <a:off x="0" y="0"/>
                      <a:ext cx="1198294" cy="126017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fr-FR"/>
        </w:rPr>
        <w:drawing>
          <wp:inline distT="0" distB="0" distL="0" distR="0" wp14:anchorId="3339D08E" wp14:editId="4C02AF1A">
            <wp:extent cx="1735147" cy="825293"/>
            <wp:effectExtent l="0" t="0" r="5080" b="63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rotWithShape="1">
                    <a:blip r:embed="rId18" cstate="print">
                      <a:extLst>
                        <a:ext uri="{28A0092B-C50C-407E-A947-70E740481C1C}">
                          <a14:useLocalDpi xmlns:a14="http://schemas.microsoft.com/office/drawing/2010/main" val="0"/>
                        </a:ext>
                      </a:extLst>
                    </a:blip>
                    <a:srcRect l="7258" r="7330"/>
                    <a:stretch/>
                  </pic:blipFill>
                  <pic:spPr bwMode="auto">
                    <a:xfrm>
                      <a:off x="0" y="0"/>
                      <a:ext cx="1735582" cy="825500"/>
                    </a:xfrm>
                    <a:prstGeom prst="rect">
                      <a:avLst/>
                    </a:prstGeom>
                    <a:ln>
                      <a:noFill/>
                    </a:ln>
                    <a:extLst>
                      <a:ext uri="{53640926-AAD7-44D8-BBD7-CCE9431645EC}">
                        <a14:shadowObscured xmlns:a14="http://schemas.microsoft.com/office/drawing/2010/main"/>
                      </a:ext>
                    </a:extLst>
                  </pic:spPr>
                </pic:pic>
              </a:graphicData>
            </a:graphic>
          </wp:inline>
        </w:drawing>
      </w:r>
    </w:p>
    <w:p w14:paraId="382D19D1" w14:textId="77777777" w:rsidR="005A7C54" w:rsidRDefault="001215F7" w:rsidP="009A2E24">
      <w:pPr>
        <w:ind w:hanging="709"/>
        <w:jc w:val="both"/>
      </w:pPr>
      <w:r>
        <w:rPr>
          <w:noProof/>
          <w:lang w:eastAsia="fr-FR"/>
        </w:rPr>
        <w:drawing>
          <wp:inline distT="0" distB="0" distL="0" distR="0" wp14:anchorId="1E045848" wp14:editId="27BB81D9">
            <wp:extent cx="875677" cy="1052051"/>
            <wp:effectExtent l="0" t="0" r="635" b="254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83402" cy="1061332"/>
                    </a:xfrm>
                    <a:prstGeom prst="rect">
                      <a:avLst/>
                    </a:prstGeom>
                  </pic:spPr>
                </pic:pic>
              </a:graphicData>
            </a:graphic>
          </wp:inline>
        </w:drawing>
      </w:r>
      <w:r w:rsidR="00F37F60">
        <w:rPr>
          <w:noProof/>
          <w:lang w:eastAsia="fr-FR"/>
        </w:rPr>
        <w:drawing>
          <wp:inline distT="0" distB="0" distL="0" distR="0" wp14:anchorId="5F712471" wp14:editId="128FEF40">
            <wp:extent cx="1327355" cy="911240"/>
            <wp:effectExtent l="0" t="0" r="6350" b="317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34686" cy="916273"/>
                    </a:xfrm>
                    <a:prstGeom prst="rect">
                      <a:avLst/>
                    </a:prstGeom>
                  </pic:spPr>
                </pic:pic>
              </a:graphicData>
            </a:graphic>
          </wp:inline>
        </w:drawing>
      </w:r>
      <w:r w:rsidR="00F37F60">
        <w:rPr>
          <w:noProof/>
          <w:lang w:eastAsia="fr-FR"/>
        </w:rPr>
        <w:drawing>
          <wp:inline distT="0" distB="0" distL="0" distR="0" wp14:anchorId="36DA28D1" wp14:editId="6A5CA71A">
            <wp:extent cx="934065" cy="1200426"/>
            <wp:effectExtent l="0" t="0" r="635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53702" cy="1225663"/>
                    </a:xfrm>
                    <a:prstGeom prst="rect">
                      <a:avLst/>
                    </a:prstGeom>
                  </pic:spPr>
                </pic:pic>
              </a:graphicData>
            </a:graphic>
          </wp:inline>
        </w:drawing>
      </w:r>
      <w:r w:rsidR="00FD200C">
        <w:rPr>
          <w:noProof/>
          <w:lang w:eastAsia="fr-FR"/>
        </w:rPr>
        <w:drawing>
          <wp:inline distT="0" distB="0" distL="0" distR="0" wp14:anchorId="7F836DBA" wp14:editId="70157E3D">
            <wp:extent cx="1790700" cy="11938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90700" cy="1193800"/>
                    </a:xfrm>
                    <a:prstGeom prst="rect">
                      <a:avLst/>
                    </a:prstGeom>
                  </pic:spPr>
                </pic:pic>
              </a:graphicData>
            </a:graphic>
          </wp:inline>
        </w:drawing>
      </w:r>
    </w:p>
    <w:p w14:paraId="3544402B" w14:textId="77777777" w:rsidR="005A7C54" w:rsidRDefault="005A7C54" w:rsidP="009A2E24">
      <w:pPr>
        <w:ind w:hanging="709"/>
        <w:jc w:val="both"/>
      </w:pPr>
      <w:r>
        <w:rPr>
          <w:noProof/>
          <w:lang w:eastAsia="fr-FR"/>
        </w:rPr>
        <w:drawing>
          <wp:inline distT="0" distB="0" distL="0" distR="0" wp14:anchorId="0398EC2A" wp14:editId="1CA8C06E">
            <wp:extent cx="1966452" cy="782112"/>
            <wp:effectExtent l="0" t="0" r="2540" b="571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07651" cy="798498"/>
                    </a:xfrm>
                    <a:prstGeom prst="rect">
                      <a:avLst/>
                    </a:prstGeom>
                  </pic:spPr>
                </pic:pic>
              </a:graphicData>
            </a:graphic>
          </wp:inline>
        </w:drawing>
      </w:r>
      <w:r w:rsidR="00D55F52">
        <w:rPr>
          <w:noProof/>
          <w:lang w:eastAsia="fr-FR"/>
        </w:rPr>
        <w:drawing>
          <wp:inline distT="0" distB="0" distL="0" distR="0" wp14:anchorId="10EB0625" wp14:editId="2357662D">
            <wp:extent cx="698500" cy="1066800"/>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98500" cy="1066800"/>
                    </a:xfrm>
                    <a:prstGeom prst="rect">
                      <a:avLst/>
                    </a:prstGeom>
                  </pic:spPr>
                </pic:pic>
              </a:graphicData>
            </a:graphic>
          </wp:inline>
        </w:drawing>
      </w:r>
      <w:r w:rsidR="009A2E24">
        <w:rPr>
          <w:noProof/>
          <w:lang w:eastAsia="fr-FR"/>
        </w:rPr>
        <w:drawing>
          <wp:inline distT="0" distB="0" distL="0" distR="0" wp14:anchorId="6AF790AE" wp14:editId="3676563A">
            <wp:extent cx="1745366" cy="1071716"/>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67671" cy="1085412"/>
                    </a:xfrm>
                    <a:prstGeom prst="rect">
                      <a:avLst/>
                    </a:prstGeom>
                  </pic:spPr>
                </pic:pic>
              </a:graphicData>
            </a:graphic>
          </wp:inline>
        </w:drawing>
      </w:r>
      <w:r w:rsidR="009A2E24">
        <w:rPr>
          <w:noProof/>
          <w:lang w:eastAsia="fr-FR"/>
        </w:rPr>
        <w:drawing>
          <wp:inline distT="0" distB="0" distL="0" distR="0" wp14:anchorId="74D6C203" wp14:editId="6DDDF036">
            <wp:extent cx="1386349" cy="861884"/>
            <wp:effectExtent l="0" t="0" r="0" b="1905"/>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00246" cy="870524"/>
                    </a:xfrm>
                    <a:prstGeom prst="rect">
                      <a:avLst/>
                    </a:prstGeom>
                  </pic:spPr>
                </pic:pic>
              </a:graphicData>
            </a:graphic>
          </wp:inline>
        </w:drawing>
      </w:r>
      <w:r w:rsidR="009A2E24">
        <w:rPr>
          <w:noProof/>
          <w:lang w:eastAsia="fr-FR"/>
        </w:rPr>
        <w:drawing>
          <wp:inline distT="0" distB="0" distL="0" distR="0" wp14:anchorId="76554305" wp14:editId="3FF91D50">
            <wp:extent cx="1120877" cy="1120877"/>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27245" cy="1127245"/>
                    </a:xfrm>
                    <a:prstGeom prst="rect">
                      <a:avLst/>
                    </a:prstGeom>
                  </pic:spPr>
                </pic:pic>
              </a:graphicData>
            </a:graphic>
          </wp:inline>
        </w:drawing>
      </w:r>
      <w:r w:rsidR="009A2E24">
        <w:rPr>
          <w:noProof/>
          <w:lang w:eastAsia="fr-FR"/>
        </w:rPr>
        <w:drawing>
          <wp:inline distT="0" distB="0" distL="0" distR="0" wp14:anchorId="52E661B3" wp14:editId="6B3EEF7C">
            <wp:extent cx="2045110" cy="686734"/>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52052" cy="689065"/>
                    </a:xfrm>
                    <a:prstGeom prst="rect">
                      <a:avLst/>
                    </a:prstGeom>
                  </pic:spPr>
                </pic:pic>
              </a:graphicData>
            </a:graphic>
          </wp:inline>
        </w:drawing>
      </w:r>
    </w:p>
    <w:p w14:paraId="165E71EA" w14:textId="77777777" w:rsidR="005A7C54" w:rsidRDefault="009A2E24" w:rsidP="009A2E24">
      <w:pPr>
        <w:jc w:val="both"/>
      </w:pPr>
      <w:r>
        <w:rPr>
          <w:noProof/>
          <w:lang w:eastAsia="fr-FR"/>
        </w:rPr>
        <w:drawing>
          <wp:inline distT="0" distB="0" distL="0" distR="0" wp14:anchorId="6876519E" wp14:editId="1E26180E">
            <wp:extent cx="1130709" cy="1110696"/>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34911" cy="1114823"/>
                    </a:xfrm>
                    <a:prstGeom prst="rect">
                      <a:avLst/>
                    </a:prstGeom>
                  </pic:spPr>
                </pic:pic>
              </a:graphicData>
            </a:graphic>
          </wp:inline>
        </w:drawing>
      </w:r>
      <w:r>
        <w:rPr>
          <w:noProof/>
          <w:lang w:eastAsia="fr-FR"/>
        </w:rPr>
        <w:drawing>
          <wp:inline distT="0" distB="0" distL="0" distR="0" wp14:anchorId="36759C04" wp14:editId="58EF1181">
            <wp:extent cx="1985588" cy="1002890"/>
            <wp:effectExtent l="0" t="0" r="0" b="63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05034" cy="1012712"/>
                    </a:xfrm>
                    <a:prstGeom prst="rect">
                      <a:avLst/>
                    </a:prstGeom>
                  </pic:spPr>
                </pic:pic>
              </a:graphicData>
            </a:graphic>
          </wp:inline>
        </w:drawing>
      </w:r>
      <w:r>
        <w:rPr>
          <w:noProof/>
          <w:lang w:eastAsia="fr-FR"/>
        </w:rPr>
        <w:drawing>
          <wp:inline distT="0" distB="0" distL="0" distR="0" wp14:anchorId="667F69B6" wp14:editId="410761E1">
            <wp:extent cx="1739534" cy="796413"/>
            <wp:effectExtent l="0" t="0" r="635" b="381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54262" cy="803156"/>
                    </a:xfrm>
                    <a:prstGeom prst="rect">
                      <a:avLst/>
                    </a:prstGeom>
                  </pic:spPr>
                </pic:pic>
              </a:graphicData>
            </a:graphic>
          </wp:inline>
        </w:drawing>
      </w:r>
    </w:p>
    <w:p w14:paraId="4044CBA4" w14:textId="77777777" w:rsidR="005A7C54" w:rsidRDefault="009A2E24" w:rsidP="009A2E24">
      <w:pPr>
        <w:jc w:val="both"/>
      </w:pPr>
      <w:r>
        <w:rPr>
          <w:noProof/>
          <w:lang w:eastAsia="fr-FR"/>
        </w:rPr>
        <w:drawing>
          <wp:inline distT="0" distB="0" distL="0" distR="0" wp14:anchorId="5342CAC1" wp14:editId="44693C08">
            <wp:extent cx="1943100" cy="54610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43100" cy="546100"/>
                    </a:xfrm>
                    <a:prstGeom prst="rect">
                      <a:avLst/>
                    </a:prstGeom>
                  </pic:spPr>
                </pic:pic>
              </a:graphicData>
            </a:graphic>
          </wp:inline>
        </w:drawing>
      </w:r>
      <w:r>
        <w:rPr>
          <w:noProof/>
          <w:lang w:eastAsia="fr-FR"/>
        </w:rPr>
        <w:drawing>
          <wp:inline distT="0" distB="0" distL="0" distR="0" wp14:anchorId="1430EAA8" wp14:editId="33A6EA27">
            <wp:extent cx="1307690" cy="941141"/>
            <wp:effectExtent l="0" t="0" r="635"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23457" cy="952488"/>
                    </a:xfrm>
                    <a:prstGeom prst="rect">
                      <a:avLst/>
                    </a:prstGeom>
                  </pic:spPr>
                </pic:pic>
              </a:graphicData>
            </a:graphic>
          </wp:inline>
        </w:drawing>
      </w:r>
      <w:r w:rsidR="00D55F52">
        <w:rPr>
          <w:noProof/>
          <w:sz w:val="40"/>
          <w:szCs w:val="40"/>
          <w:lang w:eastAsia="fr-FR"/>
        </w:rPr>
        <w:drawing>
          <wp:inline distT="0" distB="0" distL="0" distR="0" wp14:anchorId="257199B6" wp14:editId="12228FCB">
            <wp:extent cx="1415486" cy="658762"/>
            <wp:effectExtent l="0" t="0" r="0" b="190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rotWithShape="1">
                    <a:blip r:embed="rId34" cstate="print">
                      <a:extLst>
                        <a:ext uri="{28A0092B-C50C-407E-A947-70E740481C1C}">
                          <a14:useLocalDpi xmlns:a14="http://schemas.microsoft.com/office/drawing/2010/main" val="0"/>
                        </a:ext>
                      </a:extLst>
                    </a:blip>
                    <a:srcRect l="9379" t="32233" r="6230" b="28492"/>
                    <a:stretch/>
                  </pic:blipFill>
                  <pic:spPr bwMode="auto">
                    <a:xfrm>
                      <a:off x="0" y="0"/>
                      <a:ext cx="1420063" cy="660892"/>
                    </a:xfrm>
                    <a:prstGeom prst="rect">
                      <a:avLst/>
                    </a:prstGeom>
                    <a:ln>
                      <a:noFill/>
                    </a:ln>
                    <a:extLst>
                      <a:ext uri="{53640926-AAD7-44D8-BBD7-CCE9431645EC}">
                        <a14:shadowObscured xmlns:a14="http://schemas.microsoft.com/office/drawing/2010/main"/>
                      </a:ext>
                    </a:extLst>
                  </pic:spPr>
                </pic:pic>
              </a:graphicData>
            </a:graphic>
          </wp:inline>
        </w:drawing>
      </w:r>
    </w:p>
    <w:p w14:paraId="2A451DCF" w14:textId="77777777" w:rsidR="005A7C54" w:rsidRDefault="005A7C54" w:rsidP="009A2E24">
      <w:pPr>
        <w:jc w:val="both"/>
      </w:pPr>
    </w:p>
    <w:p w14:paraId="38954FC3" w14:textId="77777777" w:rsidR="005A7C54" w:rsidRDefault="005A7C54" w:rsidP="009A2E24">
      <w:pPr>
        <w:jc w:val="both"/>
      </w:pPr>
    </w:p>
    <w:p w14:paraId="1773F094" w14:textId="77777777" w:rsidR="009A2E24" w:rsidRDefault="009A2E24" w:rsidP="001215F7">
      <w:pPr>
        <w:spacing w:before="100" w:beforeAutospacing="1" w:after="100" w:afterAutospacing="1"/>
        <w:contextualSpacing/>
        <w:jc w:val="both"/>
      </w:pPr>
    </w:p>
    <w:p w14:paraId="55E11F2E" w14:textId="38110C92" w:rsidR="009216D1" w:rsidRPr="00336B3F" w:rsidRDefault="0046774D" w:rsidP="00D86402">
      <w:pPr>
        <w:spacing w:before="100" w:beforeAutospacing="1" w:after="100" w:afterAutospacing="1"/>
        <w:contextualSpacing/>
        <w:jc w:val="center"/>
        <w:rPr>
          <w:rFonts w:eastAsia="Times New Roman" w:cstheme="minorHAnsi"/>
          <w:b/>
          <w:bCs/>
          <w:sz w:val="32"/>
          <w:szCs w:val="32"/>
          <w:lang w:val="en-GB" w:eastAsia="fr-FR"/>
        </w:rPr>
      </w:pPr>
      <w:r w:rsidRPr="00336B3F">
        <w:rPr>
          <w:rFonts w:eastAsia="Times New Roman" w:cstheme="minorHAnsi"/>
          <w:b/>
          <w:bCs/>
          <w:sz w:val="32"/>
          <w:szCs w:val="32"/>
          <w:lang w:val="en-GB" w:eastAsia="fr-FR"/>
        </w:rPr>
        <w:t>List of contributing members</w:t>
      </w:r>
    </w:p>
    <w:p w14:paraId="156ADD7B" w14:textId="77777777" w:rsidR="00336B3F" w:rsidRDefault="00336B3F" w:rsidP="001215F7">
      <w:pPr>
        <w:spacing w:before="100" w:beforeAutospacing="1" w:after="100" w:afterAutospacing="1"/>
        <w:contextualSpacing/>
        <w:jc w:val="both"/>
        <w:rPr>
          <w:sz w:val="20"/>
          <w:szCs w:val="20"/>
          <w:lang w:val="en-US"/>
        </w:rPr>
      </w:pPr>
    </w:p>
    <w:p w14:paraId="38760825" w14:textId="21BAC6D7" w:rsidR="005A7C54" w:rsidRPr="00336B3F" w:rsidRDefault="00D86402" w:rsidP="001215F7">
      <w:pPr>
        <w:spacing w:before="100" w:beforeAutospacing="1" w:after="100" w:afterAutospacing="1"/>
        <w:contextualSpacing/>
        <w:jc w:val="both"/>
        <w:rPr>
          <w:rFonts w:eastAsia="Times New Roman" w:cstheme="minorHAnsi"/>
          <w:sz w:val="20"/>
          <w:szCs w:val="20"/>
          <w:lang w:val="en-GB" w:eastAsia="fr-FR"/>
        </w:rPr>
      </w:pPr>
      <w:r w:rsidRPr="00336B3F">
        <w:rPr>
          <w:sz w:val="20"/>
          <w:szCs w:val="20"/>
          <w:lang w:val="en-US"/>
        </w:rPr>
        <w:t>Translator’s note: the italicized terms in this list mean to inform non-French readers of the activities of the various contributors</w:t>
      </w:r>
    </w:p>
    <w:p w14:paraId="4C2E116D" w14:textId="77777777" w:rsidR="007300F6" w:rsidRDefault="007300F6">
      <w:pPr>
        <w:spacing w:before="100" w:beforeAutospacing="1" w:after="100" w:afterAutospacing="1"/>
        <w:contextualSpacing/>
        <w:jc w:val="both"/>
        <w:rPr>
          <w:rFonts w:eastAsia="Times New Roman" w:cstheme="minorHAnsi"/>
          <w:lang w:val="en-GB" w:eastAsia="fr-FR"/>
        </w:rPr>
      </w:pPr>
    </w:p>
    <w:p w14:paraId="185721A7" w14:textId="4D7C35B0" w:rsidR="007300F6" w:rsidRPr="00D86402" w:rsidRDefault="007300F6" w:rsidP="007300F6">
      <w:pPr>
        <w:spacing w:before="100" w:beforeAutospacing="1" w:after="100" w:afterAutospacing="1"/>
        <w:contextualSpacing/>
        <w:jc w:val="both"/>
        <w:rPr>
          <w:rFonts w:eastAsia="Times New Roman" w:cstheme="minorHAnsi"/>
          <w:lang w:val="en-GB" w:eastAsia="fr-FR"/>
        </w:rPr>
      </w:pPr>
      <w:r w:rsidRPr="00D86402">
        <w:rPr>
          <w:rFonts w:eastAsia="Times New Roman" w:cstheme="minorHAnsi"/>
          <w:lang w:val="en-GB" w:eastAsia="fr-FR"/>
        </w:rPr>
        <w:t xml:space="preserve">ACE - Action </w:t>
      </w:r>
      <w:proofErr w:type="spellStart"/>
      <w:r w:rsidRPr="00D86402">
        <w:rPr>
          <w:rFonts w:eastAsia="Times New Roman" w:cstheme="minorHAnsi"/>
          <w:lang w:val="en-GB" w:eastAsia="fr-FR"/>
        </w:rPr>
        <w:t>catholique</w:t>
      </w:r>
      <w:proofErr w:type="spellEnd"/>
      <w:r w:rsidRPr="00D86402">
        <w:rPr>
          <w:rFonts w:eastAsia="Times New Roman" w:cstheme="minorHAnsi"/>
          <w:lang w:val="en-GB" w:eastAsia="fr-FR"/>
        </w:rPr>
        <w:t xml:space="preserve"> des enfants </w:t>
      </w:r>
      <w:r w:rsidR="00FD2BE3" w:rsidRPr="00FD2BE3">
        <w:rPr>
          <w:rFonts w:eastAsia="Times New Roman" w:cstheme="minorHAnsi"/>
          <w:i/>
          <w:iCs/>
          <w:lang w:val="en-GB" w:eastAsia="fr-FR"/>
        </w:rPr>
        <w:t>(</w:t>
      </w:r>
      <w:r w:rsidRPr="007300F6">
        <w:rPr>
          <w:rFonts w:eastAsia="Times New Roman" w:cstheme="minorHAnsi"/>
          <w:i/>
          <w:iCs/>
          <w:lang w:val="en-GB" w:eastAsia="fr-FR"/>
        </w:rPr>
        <w:t>Catholic Children's Action</w:t>
      </w:r>
      <w:r w:rsidR="00FD2BE3">
        <w:rPr>
          <w:rFonts w:eastAsia="Times New Roman" w:cstheme="minorHAnsi"/>
          <w:i/>
          <w:iCs/>
          <w:lang w:val="en-GB" w:eastAsia="fr-FR"/>
        </w:rPr>
        <w:t>)</w:t>
      </w:r>
    </w:p>
    <w:p w14:paraId="61B2BD10" w14:textId="77777777" w:rsidR="007300F6" w:rsidRPr="00D86402" w:rsidRDefault="007300F6" w:rsidP="007300F6">
      <w:pPr>
        <w:spacing w:before="100" w:beforeAutospacing="1" w:after="100" w:afterAutospacing="1"/>
        <w:contextualSpacing/>
        <w:jc w:val="both"/>
        <w:rPr>
          <w:rFonts w:eastAsia="Times New Roman" w:cstheme="minorHAnsi"/>
          <w:lang w:val="en-GB" w:eastAsia="fr-FR"/>
        </w:rPr>
      </w:pPr>
      <w:r w:rsidRPr="00D86402">
        <w:rPr>
          <w:rFonts w:eastAsia="Times New Roman" w:cstheme="minorHAnsi"/>
          <w:lang w:val="en-GB" w:eastAsia="fr-FR"/>
        </w:rPr>
        <w:t xml:space="preserve">Action </w:t>
      </w:r>
      <w:proofErr w:type="spellStart"/>
      <w:r w:rsidRPr="00D86402">
        <w:rPr>
          <w:rFonts w:eastAsia="Times New Roman" w:cstheme="minorHAnsi"/>
          <w:lang w:val="en-GB" w:eastAsia="fr-FR"/>
        </w:rPr>
        <w:t>éducation</w:t>
      </w:r>
      <w:proofErr w:type="spellEnd"/>
    </w:p>
    <w:p w14:paraId="210BEDE6" w14:textId="5D92CC77" w:rsidR="007300F6" w:rsidRPr="00FD2BE3" w:rsidRDefault="007300F6" w:rsidP="007300F6">
      <w:pPr>
        <w:spacing w:before="100" w:beforeAutospacing="1" w:after="100" w:afterAutospacing="1"/>
        <w:contextualSpacing/>
        <w:jc w:val="both"/>
        <w:rPr>
          <w:rFonts w:eastAsia="Times New Roman" w:cstheme="minorHAnsi"/>
          <w:i/>
          <w:iCs/>
          <w:lang w:eastAsia="fr-FR"/>
        </w:rPr>
      </w:pPr>
      <w:r w:rsidRPr="00FD2BE3">
        <w:rPr>
          <w:rFonts w:eastAsia="Times New Roman" w:cstheme="minorHAnsi"/>
          <w:lang w:eastAsia="fr-FR"/>
        </w:rPr>
        <w:t xml:space="preserve">ANACEJ – Association nationale des conseils d’enfants et de jeunes </w:t>
      </w:r>
      <w:r w:rsidR="00FD2BE3" w:rsidRPr="00FD2BE3">
        <w:rPr>
          <w:rFonts w:eastAsia="Times New Roman" w:cstheme="minorHAnsi"/>
          <w:i/>
          <w:iCs/>
          <w:lang w:eastAsia="fr-FR"/>
        </w:rPr>
        <w:t>(</w:t>
      </w:r>
      <w:r w:rsidRPr="00FD2BE3">
        <w:rPr>
          <w:rFonts w:eastAsia="Times New Roman" w:cstheme="minorHAnsi"/>
          <w:i/>
          <w:iCs/>
          <w:lang w:eastAsia="fr-FR"/>
        </w:rPr>
        <w:t xml:space="preserve">National Association of </w:t>
      </w:r>
      <w:proofErr w:type="spellStart"/>
      <w:r w:rsidRPr="00FD2BE3">
        <w:rPr>
          <w:rFonts w:eastAsia="Times New Roman" w:cstheme="minorHAnsi"/>
          <w:i/>
          <w:iCs/>
          <w:lang w:eastAsia="fr-FR"/>
        </w:rPr>
        <w:t>Children</w:t>
      </w:r>
      <w:proofErr w:type="spellEnd"/>
      <w:r w:rsidRPr="00FD2BE3">
        <w:rPr>
          <w:rFonts w:eastAsia="Times New Roman" w:cstheme="minorHAnsi"/>
          <w:i/>
          <w:iCs/>
          <w:lang w:eastAsia="fr-FR"/>
        </w:rPr>
        <w:t xml:space="preserve"> and </w:t>
      </w:r>
      <w:proofErr w:type="spellStart"/>
      <w:r w:rsidRPr="00FD2BE3">
        <w:rPr>
          <w:rFonts w:eastAsia="Times New Roman" w:cstheme="minorHAnsi"/>
          <w:i/>
          <w:iCs/>
          <w:lang w:eastAsia="fr-FR"/>
        </w:rPr>
        <w:t>Youth</w:t>
      </w:r>
      <w:proofErr w:type="spellEnd"/>
      <w:r w:rsidRPr="00FD2BE3">
        <w:rPr>
          <w:rFonts w:eastAsia="Times New Roman" w:cstheme="minorHAnsi"/>
          <w:i/>
          <w:iCs/>
          <w:lang w:eastAsia="fr-FR"/>
        </w:rPr>
        <w:t xml:space="preserve"> </w:t>
      </w:r>
      <w:proofErr w:type="spellStart"/>
      <w:r w:rsidRPr="00FD2BE3">
        <w:rPr>
          <w:rFonts w:eastAsia="Times New Roman" w:cstheme="minorHAnsi"/>
          <w:i/>
          <w:iCs/>
          <w:lang w:eastAsia="fr-FR"/>
        </w:rPr>
        <w:t>Councils</w:t>
      </w:r>
      <w:proofErr w:type="spellEnd"/>
      <w:r w:rsidR="00FD2BE3" w:rsidRPr="00FD2BE3">
        <w:rPr>
          <w:rFonts w:eastAsia="Times New Roman" w:cstheme="minorHAnsi"/>
          <w:i/>
          <w:iCs/>
          <w:lang w:eastAsia="fr-FR"/>
        </w:rPr>
        <w:t>)</w:t>
      </w:r>
    </w:p>
    <w:p w14:paraId="61B25749" w14:textId="77777777" w:rsidR="007300F6" w:rsidRDefault="007300F6" w:rsidP="007300F6">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 xml:space="preserve">APF France handicap </w:t>
      </w:r>
    </w:p>
    <w:p w14:paraId="11CB7758" w14:textId="13F59635" w:rsidR="007300F6" w:rsidRDefault="007300F6" w:rsidP="007300F6">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 xml:space="preserve">Citoyens et justice    </w:t>
      </w:r>
      <w:r w:rsidR="00FD2BE3" w:rsidRPr="00FD2BE3">
        <w:rPr>
          <w:rFonts w:eastAsia="Times New Roman" w:cstheme="minorHAnsi"/>
          <w:i/>
          <w:iCs/>
          <w:lang w:eastAsia="fr-FR"/>
        </w:rPr>
        <w:t>(</w:t>
      </w:r>
      <w:proofErr w:type="spellStart"/>
      <w:r w:rsidRPr="00FD2BE3">
        <w:rPr>
          <w:rFonts w:eastAsia="Times New Roman" w:cstheme="minorHAnsi"/>
          <w:i/>
          <w:iCs/>
          <w:lang w:eastAsia="fr-FR"/>
        </w:rPr>
        <w:t>Citizens</w:t>
      </w:r>
      <w:proofErr w:type="spellEnd"/>
      <w:r w:rsidRPr="00FD2BE3">
        <w:rPr>
          <w:rFonts w:eastAsia="Times New Roman" w:cstheme="minorHAnsi"/>
          <w:i/>
          <w:iCs/>
          <w:lang w:eastAsia="fr-FR"/>
        </w:rPr>
        <w:t xml:space="preserve"> and justice</w:t>
      </w:r>
      <w:r w:rsidR="00FD2BE3" w:rsidRPr="00FD2BE3">
        <w:rPr>
          <w:rFonts w:eastAsia="Times New Roman" w:cstheme="minorHAnsi"/>
          <w:i/>
          <w:iCs/>
          <w:lang w:eastAsia="fr-FR"/>
        </w:rPr>
        <w:t>)</w:t>
      </w:r>
      <w:r w:rsidRPr="00D86402">
        <w:rPr>
          <w:rFonts w:eastAsia="Times New Roman" w:cstheme="minorHAnsi"/>
          <w:lang w:eastAsia="fr-FR"/>
        </w:rPr>
        <w:t xml:space="preserve"> </w:t>
      </w:r>
    </w:p>
    <w:p w14:paraId="45AE2D0E" w14:textId="77777777" w:rsidR="007300F6" w:rsidRDefault="007300F6" w:rsidP="007300F6">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 xml:space="preserve">Confédération Syndicale des Familles </w:t>
      </w:r>
    </w:p>
    <w:p w14:paraId="460353DE" w14:textId="6B0C4983" w:rsidR="007300F6" w:rsidRDefault="007300F6" w:rsidP="007300F6">
      <w:pPr>
        <w:spacing w:before="100" w:beforeAutospacing="1" w:after="100" w:afterAutospacing="1"/>
        <w:contextualSpacing/>
        <w:jc w:val="both"/>
        <w:rPr>
          <w:rFonts w:eastAsia="Times New Roman" w:cstheme="minorHAnsi"/>
          <w:lang w:eastAsia="fr-FR"/>
        </w:rPr>
      </w:pPr>
      <w:r>
        <w:rPr>
          <w:rFonts w:eastAsia="Times New Roman" w:cstheme="minorHAnsi"/>
          <w:lang w:eastAsia="fr-FR"/>
        </w:rPr>
        <w:t xml:space="preserve">DEI France – Défense des enfants international  </w:t>
      </w:r>
      <w:r w:rsidR="00FD2BE3" w:rsidRPr="00FD2BE3">
        <w:rPr>
          <w:rFonts w:eastAsia="Times New Roman" w:cstheme="minorHAnsi"/>
          <w:i/>
          <w:iCs/>
          <w:lang w:eastAsia="fr-FR"/>
        </w:rPr>
        <w:t>(</w:t>
      </w:r>
      <w:proofErr w:type="spellStart"/>
      <w:r w:rsidRPr="007300F6">
        <w:rPr>
          <w:rFonts w:eastAsia="Times New Roman" w:cstheme="minorHAnsi"/>
          <w:i/>
          <w:iCs/>
          <w:lang w:eastAsia="fr-FR"/>
        </w:rPr>
        <w:t>Defence</w:t>
      </w:r>
      <w:proofErr w:type="spellEnd"/>
      <w:r w:rsidRPr="007300F6">
        <w:rPr>
          <w:rFonts w:eastAsia="Times New Roman" w:cstheme="minorHAnsi"/>
          <w:i/>
          <w:iCs/>
          <w:lang w:eastAsia="fr-FR"/>
        </w:rPr>
        <w:t xml:space="preserve"> for </w:t>
      </w:r>
      <w:proofErr w:type="spellStart"/>
      <w:r w:rsidRPr="007300F6">
        <w:rPr>
          <w:rFonts w:eastAsia="Times New Roman" w:cstheme="minorHAnsi"/>
          <w:i/>
          <w:iCs/>
          <w:lang w:eastAsia="fr-FR"/>
        </w:rPr>
        <w:t>Children</w:t>
      </w:r>
      <w:proofErr w:type="spellEnd"/>
      <w:r w:rsidRPr="007300F6">
        <w:rPr>
          <w:rFonts w:eastAsia="Times New Roman" w:cstheme="minorHAnsi"/>
          <w:i/>
          <w:iCs/>
          <w:lang w:eastAsia="fr-FR"/>
        </w:rPr>
        <w:t xml:space="preserve"> International</w:t>
      </w:r>
      <w:r w:rsidR="00FD2BE3">
        <w:rPr>
          <w:rFonts w:eastAsia="Times New Roman" w:cstheme="minorHAnsi"/>
          <w:i/>
          <w:iCs/>
          <w:lang w:eastAsia="fr-FR"/>
        </w:rPr>
        <w:t>)</w:t>
      </w:r>
    </w:p>
    <w:p w14:paraId="08B54711" w14:textId="77777777" w:rsidR="007300F6" w:rsidRDefault="007300F6" w:rsidP="007300F6">
      <w:r>
        <w:t xml:space="preserve">Fédération des PEP – Pupilles de l’Enseignement Public </w:t>
      </w:r>
    </w:p>
    <w:p w14:paraId="2D73FB5E" w14:textId="61AA202F" w:rsidR="007300F6" w:rsidRPr="007300F6" w:rsidRDefault="007300F6" w:rsidP="007300F6">
      <w:r>
        <w:t xml:space="preserve">FFJ – Forum Français de la Jeunesse   </w:t>
      </w:r>
      <w:r w:rsidR="00FD2BE3" w:rsidRPr="00FD2BE3">
        <w:rPr>
          <w:i/>
          <w:iCs/>
        </w:rPr>
        <w:t>(</w:t>
      </w:r>
      <w:r w:rsidRPr="00FD2BE3">
        <w:rPr>
          <w:i/>
          <w:iCs/>
        </w:rPr>
        <w:t>F</w:t>
      </w:r>
      <w:r w:rsidRPr="007300F6">
        <w:rPr>
          <w:i/>
          <w:iCs/>
        </w:rPr>
        <w:t xml:space="preserve">rench </w:t>
      </w:r>
      <w:proofErr w:type="spellStart"/>
      <w:r w:rsidRPr="007300F6">
        <w:rPr>
          <w:i/>
          <w:iCs/>
        </w:rPr>
        <w:t>Youth</w:t>
      </w:r>
      <w:proofErr w:type="spellEnd"/>
      <w:r w:rsidRPr="007300F6">
        <w:rPr>
          <w:i/>
          <w:iCs/>
        </w:rPr>
        <w:t xml:space="preserve"> Forum</w:t>
      </w:r>
      <w:r w:rsidR="00FD2BE3">
        <w:rPr>
          <w:i/>
          <w:iCs/>
        </w:rPr>
        <w:t>)</w:t>
      </w:r>
    </w:p>
    <w:p w14:paraId="0D41D8AC" w14:textId="1796F948" w:rsidR="007300F6" w:rsidRPr="002B23AF" w:rsidRDefault="007300F6" w:rsidP="007300F6">
      <w:pPr>
        <w:contextualSpacing/>
        <w:rPr>
          <w:lang w:val="en-GB"/>
        </w:rPr>
      </w:pPr>
      <w:proofErr w:type="spellStart"/>
      <w:r w:rsidRPr="007300F6">
        <w:rPr>
          <w:lang w:val="en-US"/>
        </w:rPr>
        <w:t>Grandir</w:t>
      </w:r>
      <w:proofErr w:type="spellEnd"/>
      <w:r w:rsidRPr="007300F6">
        <w:rPr>
          <w:lang w:val="en-US"/>
        </w:rPr>
        <w:t xml:space="preserve"> </w:t>
      </w:r>
      <w:proofErr w:type="spellStart"/>
      <w:r w:rsidRPr="007300F6">
        <w:rPr>
          <w:lang w:val="en-US"/>
        </w:rPr>
        <w:t>dignement</w:t>
      </w:r>
      <w:proofErr w:type="spellEnd"/>
      <w:r w:rsidRPr="007300F6">
        <w:rPr>
          <w:lang w:val="en-US"/>
        </w:rPr>
        <w:t xml:space="preserve">     </w:t>
      </w:r>
      <w:r w:rsidR="00FD2BE3" w:rsidRPr="00FD2BE3">
        <w:rPr>
          <w:i/>
          <w:iCs/>
          <w:lang w:val="en-US"/>
        </w:rPr>
        <w:t>(</w:t>
      </w:r>
      <w:r w:rsidRPr="007300F6">
        <w:rPr>
          <w:i/>
          <w:iCs/>
          <w:lang w:val="en-GB"/>
        </w:rPr>
        <w:t>Growing up with dignity</w:t>
      </w:r>
      <w:r w:rsidR="00FD2BE3">
        <w:rPr>
          <w:i/>
          <w:iCs/>
          <w:lang w:val="en-GB"/>
        </w:rPr>
        <w:t>)</w:t>
      </w:r>
      <w:r w:rsidRPr="002B23AF">
        <w:rPr>
          <w:lang w:val="en-GB"/>
        </w:rPr>
        <w:t xml:space="preserve"> </w:t>
      </w:r>
    </w:p>
    <w:p w14:paraId="06572389" w14:textId="30A5AD84" w:rsidR="007300F6" w:rsidRPr="007300F6" w:rsidRDefault="007300F6" w:rsidP="007300F6">
      <w:pPr>
        <w:contextualSpacing/>
        <w:rPr>
          <w:i/>
          <w:iCs/>
          <w:lang w:val="en-GB"/>
        </w:rPr>
      </w:pPr>
      <w:r w:rsidRPr="007300F6">
        <w:rPr>
          <w:lang w:val="en-US"/>
        </w:rPr>
        <w:t xml:space="preserve">Hors la Rue      </w:t>
      </w:r>
      <w:r w:rsidR="00FD2BE3" w:rsidRPr="00FD2BE3">
        <w:rPr>
          <w:i/>
          <w:iCs/>
          <w:lang w:val="en-US"/>
        </w:rPr>
        <w:t>(</w:t>
      </w:r>
      <w:r w:rsidRPr="007300F6">
        <w:rPr>
          <w:i/>
          <w:iCs/>
          <w:lang w:val="en-GB"/>
        </w:rPr>
        <w:t>Off the Street</w:t>
      </w:r>
      <w:r w:rsidR="00FD2BE3">
        <w:rPr>
          <w:i/>
          <w:iCs/>
          <w:lang w:val="en-GB"/>
        </w:rPr>
        <w:t>)</w:t>
      </w:r>
      <w:r w:rsidRPr="007300F6">
        <w:rPr>
          <w:i/>
          <w:iCs/>
          <w:lang w:val="en-GB"/>
        </w:rPr>
        <w:t xml:space="preserve"> </w:t>
      </w:r>
    </w:p>
    <w:p w14:paraId="5C98FF7F" w14:textId="6468E787" w:rsidR="007300F6" w:rsidRPr="007300F6" w:rsidRDefault="007300F6" w:rsidP="007300F6">
      <w:pPr>
        <w:rPr>
          <w:i/>
          <w:iCs/>
        </w:rPr>
      </w:pPr>
      <w:r>
        <w:t xml:space="preserve">Jet d’encre      </w:t>
      </w:r>
      <w:r w:rsidR="00FD2BE3" w:rsidRPr="00FD2BE3">
        <w:rPr>
          <w:i/>
          <w:iCs/>
        </w:rPr>
        <w:t>(</w:t>
      </w:r>
      <w:r w:rsidRPr="007300F6">
        <w:rPr>
          <w:i/>
          <w:iCs/>
        </w:rPr>
        <w:t>Inkjet</w:t>
      </w:r>
      <w:r w:rsidR="00FD2BE3">
        <w:rPr>
          <w:i/>
          <w:iCs/>
        </w:rPr>
        <w:t>)</w:t>
      </w:r>
    </w:p>
    <w:p w14:paraId="367B7B9C" w14:textId="039455F0" w:rsidR="007300F6" w:rsidRPr="007300F6" w:rsidRDefault="007300F6" w:rsidP="007300F6">
      <w:pPr>
        <w:contextualSpacing/>
      </w:pPr>
      <w:r>
        <w:t xml:space="preserve">La Croix Rouge française   </w:t>
      </w:r>
      <w:r w:rsidR="00FD2BE3" w:rsidRPr="00FD2BE3">
        <w:rPr>
          <w:i/>
          <w:iCs/>
        </w:rPr>
        <w:t>(</w:t>
      </w:r>
      <w:r w:rsidRPr="007300F6">
        <w:rPr>
          <w:i/>
          <w:iCs/>
        </w:rPr>
        <w:t>The French Red Cross</w:t>
      </w:r>
      <w:r w:rsidR="00FD2BE3">
        <w:rPr>
          <w:i/>
          <w:iCs/>
        </w:rPr>
        <w:t>)</w:t>
      </w:r>
      <w:r w:rsidRPr="007300F6">
        <w:t xml:space="preserve"> </w:t>
      </w:r>
    </w:p>
    <w:p w14:paraId="1CA124B3" w14:textId="7278A83A" w:rsidR="007300F6" w:rsidRPr="007300F6" w:rsidRDefault="007300F6" w:rsidP="007300F6">
      <w:pPr>
        <w:rPr>
          <w:i/>
          <w:iCs/>
        </w:rPr>
      </w:pPr>
      <w:r>
        <w:t xml:space="preserve">CNDH </w:t>
      </w:r>
      <w:proofErr w:type="spellStart"/>
      <w:r>
        <w:t>Romeurope</w:t>
      </w:r>
      <w:proofErr w:type="spellEnd"/>
      <w:r>
        <w:t xml:space="preserve"> – Collectif National Droits de l’Homme </w:t>
      </w:r>
      <w:proofErr w:type="spellStart"/>
      <w:r w:rsidRPr="007300F6">
        <w:rPr>
          <w:i/>
          <w:iCs/>
        </w:rPr>
        <w:t>Romeurope</w:t>
      </w:r>
      <w:proofErr w:type="spellEnd"/>
      <w:r w:rsidRPr="007300F6">
        <w:rPr>
          <w:i/>
          <w:iCs/>
        </w:rPr>
        <w:t xml:space="preserve">   </w:t>
      </w:r>
      <w:r w:rsidR="00FD2BE3">
        <w:rPr>
          <w:i/>
          <w:iCs/>
        </w:rPr>
        <w:t>(</w:t>
      </w:r>
      <w:r w:rsidRPr="007300F6">
        <w:rPr>
          <w:i/>
          <w:iCs/>
        </w:rPr>
        <w:t xml:space="preserve">National Human Rights Collective </w:t>
      </w:r>
      <w:proofErr w:type="spellStart"/>
      <w:r w:rsidRPr="007300F6">
        <w:rPr>
          <w:i/>
          <w:iCs/>
        </w:rPr>
        <w:t>Romeurope</w:t>
      </w:r>
      <w:proofErr w:type="spellEnd"/>
      <w:r w:rsidR="00FD2BE3">
        <w:rPr>
          <w:i/>
          <w:iCs/>
        </w:rPr>
        <w:t>)</w:t>
      </w:r>
    </w:p>
    <w:p w14:paraId="6D09A331" w14:textId="77777777" w:rsidR="007300F6" w:rsidRDefault="007300F6" w:rsidP="007300F6">
      <w:r>
        <w:t xml:space="preserve">OCCE – Office Central de la Coopération à l’École  </w:t>
      </w:r>
    </w:p>
    <w:p w14:paraId="25C68989" w14:textId="65B05185" w:rsidR="007300F6" w:rsidRPr="00FD2BE3" w:rsidRDefault="007300F6" w:rsidP="007300F6">
      <w:pPr>
        <w:contextualSpacing/>
        <w:rPr>
          <w:i/>
          <w:iCs/>
        </w:rPr>
      </w:pPr>
      <w:r>
        <w:t xml:space="preserve">OVEO – Observatoire des Violences Éducatives Ordinaires </w:t>
      </w:r>
      <w:r w:rsidR="00FD2BE3" w:rsidRPr="00FD2BE3">
        <w:rPr>
          <w:i/>
          <w:iCs/>
        </w:rPr>
        <w:t>(</w:t>
      </w:r>
      <w:proofErr w:type="spellStart"/>
      <w:r w:rsidRPr="007300F6">
        <w:rPr>
          <w:i/>
          <w:iCs/>
        </w:rPr>
        <w:t>Observatory</w:t>
      </w:r>
      <w:proofErr w:type="spellEnd"/>
      <w:r w:rsidRPr="007300F6">
        <w:rPr>
          <w:i/>
          <w:iCs/>
        </w:rPr>
        <w:t xml:space="preserve"> of </w:t>
      </w:r>
      <w:proofErr w:type="spellStart"/>
      <w:r w:rsidRPr="007300F6">
        <w:rPr>
          <w:i/>
          <w:iCs/>
        </w:rPr>
        <w:t>Ordinary</w:t>
      </w:r>
      <w:proofErr w:type="spellEnd"/>
      <w:r w:rsidRPr="007300F6">
        <w:rPr>
          <w:i/>
          <w:iCs/>
        </w:rPr>
        <w:t xml:space="preserve"> </w:t>
      </w:r>
      <w:proofErr w:type="spellStart"/>
      <w:r w:rsidRPr="007300F6">
        <w:rPr>
          <w:i/>
          <w:iCs/>
        </w:rPr>
        <w:t>Educational</w:t>
      </w:r>
      <w:proofErr w:type="spellEnd"/>
      <w:r w:rsidRPr="007300F6">
        <w:rPr>
          <w:i/>
          <w:iCs/>
        </w:rPr>
        <w:t xml:space="preserve"> Violence</w:t>
      </w:r>
      <w:r w:rsidR="00FD2BE3">
        <w:rPr>
          <w:i/>
          <w:iCs/>
        </w:rPr>
        <w:t>)</w:t>
      </w:r>
      <w:r w:rsidRPr="007300F6">
        <w:rPr>
          <w:i/>
          <w:iCs/>
        </w:rPr>
        <w:t xml:space="preserve"> </w:t>
      </w:r>
    </w:p>
    <w:p w14:paraId="4C9714A0" w14:textId="484975C9" w:rsidR="007300F6" w:rsidRDefault="007300F6" w:rsidP="007300F6">
      <w:r>
        <w:t xml:space="preserve">RNJA – Réseau National des Juniors Associations  </w:t>
      </w:r>
      <w:r w:rsidR="00FD2BE3" w:rsidRPr="00FD2BE3">
        <w:rPr>
          <w:i/>
          <w:iCs/>
        </w:rPr>
        <w:t>(</w:t>
      </w:r>
      <w:r w:rsidRPr="007300F6">
        <w:rPr>
          <w:i/>
          <w:iCs/>
        </w:rPr>
        <w:t>National Network of Junior Associations</w:t>
      </w:r>
      <w:r w:rsidR="00FD2BE3">
        <w:rPr>
          <w:i/>
          <w:iCs/>
        </w:rPr>
        <w:t>)</w:t>
      </w:r>
    </w:p>
    <w:p w14:paraId="5AFF1F61" w14:textId="6E5D2D3F" w:rsidR="007300F6" w:rsidRPr="007300F6" w:rsidRDefault="007300F6" w:rsidP="007300F6">
      <w:pPr>
        <w:rPr>
          <w:rFonts w:eastAsia="Times New Roman" w:cstheme="minorHAnsi"/>
          <w:i/>
          <w:iCs/>
          <w:lang w:eastAsia="fr-FR"/>
        </w:rPr>
      </w:pPr>
      <w:r>
        <w:rPr>
          <w:rFonts w:eastAsia="Times New Roman" w:cstheme="minorHAnsi"/>
          <w:lang w:eastAsia="fr-FR"/>
        </w:rPr>
        <w:t xml:space="preserve">SOS Villages d’Enfants France   </w:t>
      </w:r>
    </w:p>
    <w:p w14:paraId="0863C39A" w14:textId="23E3F05F" w:rsidR="007300F6" w:rsidRPr="007300F6" w:rsidRDefault="007300F6" w:rsidP="007300F6">
      <w:pPr>
        <w:rPr>
          <w:i/>
          <w:iCs/>
        </w:rPr>
      </w:pPr>
      <w:proofErr w:type="spellStart"/>
      <w:r>
        <w:t>SNUIpp</w:t>
      </w:r>
      <w:proofErr w:type="spellEnd"/>
      <w:r>
        <w:t xml:space="preserve"> – Syndicat National Unitaire des Instituteurs, Professeurs des Écoles et PEGC </w:t>
      </w:r>
      <w:r w:rsidR="00FD2BE3" w:rsidRPr="00FD2BE3">
        <w:rPr>
          <w:i/>
          <w:iCs/>
        </w:rPr>
        <w:t>(</w:t>
      </w:r>
      <w:r w:rsidRPr="007300F6">
        <w:rPr>
          <w:i/>
          <w:iCs/>
        </w:rPr>
        <w:t xml:space="preserve">National Union of </w:t>
      </w:r>
      <w:proofErr w:type="spellStart"/>
      <w:r w:rsidRPr="007300F6">
        <w:rPr>
          <w:i/>
          <w:iCs/>
        </w:rPr>
        <w:t>Teachers</w:t>
      </w:r>
      <w:proofErr w:type="spellEnd"/>
      <w:r w:rsidRPr="007300F6">
        <w:rPr>
          <w:i/>
          <w:iCs/>
        </w:rPr>
        <w:t xml:space="preserve"> for </w:t>
      </w:r>
      <w:proofErr w:type="spellStart"/>
      <w:r w:rsidRPr="007300F6">
        <w:rPr>
          <w:i/>
          <w:iCs/>
        </w:rPr>
        <w:t>Schools</w:t>
      </w:r>
      <w:proofErr w:type="spellEnd"/>
      <w:r w:rsidRPr="007300F6">
        <w:rPr>
          <w:i/>
          <w:iCs/>
        </w:rPr>
        <w:t xml:space="preserve"> and </w:t>
      </w:r>
      <w:proofErr w:type="spellStart"/>
      <w:r w:rsidRPr="007300F6">
        <w:rPr>
          <w:i/>
          <w:iCs/>
        </w:rPr>
        <w:t>Colleges</w:t>
      </w:r>
      <w:proofErr w:type="spellEnd"/>
      <w:r w:rsidR="00FD2BE3">
        <w:rPr>
          <w:i/>
          <w:iCs/>
        </w:rPr>
        <w:t>)</w:t>
      </w:r>
    </w:p>
    <w:p w14:paraId="7653ABFB" w14:textId="7A99F333" w:rsidR="007300F6" w:rsidRPr="00783C6F" w:rsidRDefault="007300F6" w:rsidP="007300F6">
      <w:pPr>
        <w:rPr>
          <w:i/>
          <w:iCs/>
          <w:lang w:val="en-GB"/>
        </w:rPr>
      </w:pPr>
      <w:r w:rsidRPr="00783C6F">
        <w:rPr>
          <w:lang w:val="en-GB"/>
        </w:rPr>
        <w:t xml:space="preserve">UNAPP – Union Nationale des Acteurs de Parrainage de Proximité    </w:t>
      </w:r>
      <w:r w:rsidR="00FD2BE3" w:rsidRPr="00783C6F">
        <w:rPr>
          <w:i/>
          <w:iCs/>
          <w:lang w:val="en-GB"/>
        </w:rPr>
        <w:t>(</w:t>
      </w:r>
      <w:r w:rsidRPr="00783C6F">
        <w:rPr>
          <w:i/>
          <w:iCs/>
          <w:lang w:val="en-GB"/>
        </w:rPr>
        <w:t>Neighborhood Sponsorship  Union</w:t>
      </w:r>
      <w:r w:rsidR="00FD2BE3" w:rsidRPr="00783C6F">
        <w:rPr>
          <w:i/>
          <w:iCs/>
          <w:lang w:val="en-GB"/>
        </w:rPr>
        <w:t>)</w:t>
      </w:r>
    </w:p>
    <w:p w14:paraId="4CD9F5CE" w14:textId="77777777" w:rsidR="007300F6" w:rsidRPr="00783C6F" w:rsidRDefault="007300F6">
      <w:pPr>
        <w:spacing w:before="100" w:beforeAutospacing="1" w:after="100" w:afterAutospacing="1"/>
        <w:contextualSpacing/>
        <w:jc w:val="both"/>
        <w:rPr>
          <w:rFonts w:eastAsia="Times New Roman" w:cstheme="minorHAnsi"/>
          <w:lang w:val="en-GB" w:eastAsia="fr-FR"/>
        </w:rPr>
      </w:pPr>
    </w:p>
    <w:p w14:paraId="374C9F65" w14:textId="77777777" w:rsidR="001215F7" w:rsidRPr="00783C6F" w:rsidRDefault="001215F7" w:rsidP="001215F7">
      <w:pPr>
        <w:spacing w:before="100" w:beforeAutospacing="1" w:after="100" w:afterAutospacing="1"/>
        <w:contextualSpacing/>
        <w:jc w:val="both"/>
        <w:rPr>
          <w:rFonts w:eastAsia="Times New Roman" w:cstheme="minorHAnsi"/>
          <w:lang w:val="en-GB" w:eastAsia="fr-FR"/>
        </w:rPr>
      </w:pPr>
    </w:p>
    <w:p w14:paraId="118BB26C" w14:textId="77777777" w:rsidR="009216D1" w:rsidRPr="002B23AF" w:rsidRDefault="0046774D">
      <w:pPr>
        <w:spacing w:before="100" w:beforeAutospacing="1" w:after="100" w:afterAutospacing="1"/>
        <w:contextualSpacing/>
        <w:jc w:val="both"/>
        <w:rPr>
          <w:rFonts w:eastAsia="Times New Roman" w:cstheme="minorHAnsi"/>
          <w:lang w:val="en-GB" w:eastAsia="fr-FR"/>
        </w:rPr>
      </w:pPr>
      <w:r w:rsidRPr="002B23AF">
        <w:rPr>
          <w:rFonts w:eastAsia="Times New Roman" w:cstheme="minorHAnsi"/>
          <w:lang w:val="en-GB" w:eastAsia="fr-FR"/>
        </w:rPr>
        <w:t xml:space="preserve">In partnership with </w:t>
      </w:r>
      <w:r w:rsidR="001215F7" w:rsidRPr="002B23AF">
        <w:rPr>
          <w:rFonts w:eastAsia="Times New Roman" w:cstheme="minorHAnsi"/>
          <w:lang w:val="en-GB" w:eastAsia="fr-FR"/>
        </w:rPr>
        <w:t xml:space="preserve">: </w:t>
      </w:r>
    </w:p>
    <w:p w14:paraId="37488CB6" w14:textId="23ABFEC8" w:rsidR="009216D1" w:rsidRPr="002B23AF" w:rsidRDefault="00F01231">
      <w:pPr>
        <w:spacing w:before="100" w:beforeAutospacing="1" w:after="100" w:afterAutospacing="1"/>
        <w:jc w:val="both"/>
        <w:rPr>
          <w:rFonts w:eastAsia="Times New Roman" w:cstheme="minorHAnsi"/>
          <w:lang w:val="en-GB" w:eastAsia="fr-FR"/>
        </w:rPr>
      </w:pPr>
      <w:r w:rsidRPr="00F01231">
        <w:rPr>
          <w:rFonts w:eastAsia="Times New Roman" w:cstheme="minorHAnsi"/>
          <w:lang w:val="en-US" w:eastAsia="fr-FR"/>
        </w:rPr>
        <w:t xml:space="preserve">Groupe </w:t>
      </w:r>
      <w:proofErr w:type="spellStart"/>
      <w:r w:rsidRPr="00F01231">
        <w:rPr>
          <w:rFonts w:eastAsia="Times New Roman" w:cstheme="minorHAnsi"/>
          <w:lang w:val="en-US" w:eastAsia="fr-FR"/>
        </w:rPr>
        <w:t>Enfance</w:t>
      </w:r>
      <w:proofErr w:type="spellEnd"/>
      <w:r w:rsidRPr="00F01231">
        <w:rPr>
          <w:rFonts w:eastAsia="Times New Roman" w:cstheme="minorHAnsi"/>
          <w:lang w:val="en-US" w:eastAsia="fr-FR"/>
        </w:rPr>
        <w:t xml:space="preserve"> </w:t>
      </w:r>
      <w:r w:rsidR="00FD2BE3" w:rsidRPr="00FD2BE3">
        <w:rPr>
          <w:rFonts w:eastAsia="Times New Roman" w:cstheme="minorHAnsi"/>
          <w:i/>
          <w:iCs/>
          <w:lang w:val="en-US" w:eastAsia="fr-FR"/>
        </w:rPr>
        <w:t>(</w:t>
      </w:r>
      <w:r w:rsidR="0046774D" w:rsidRPr="00F01231">
        <w:rPr>
          <w:rFonts w:eastAsia="Times New Roman" w:cstheme="minorHAnsi"/>
          <w:i/>
          <w:iCs/>
          <w:lang w:val="en-GB" w:eastAsia="fr-FR"/>
        </w:rPr>
        <w:t>The Children's Group</w:t>
      </w:r>
      <w:r w:rsidR="00FD2BE3">
        <w:rPr>
          <w:rFonts w:eastAsia="Times New Roman" w:cstheme="minorHAnsi"/>
          <w:i/>
          <w:iCs/>
          <w:lang w:val="en-GB" w:eastAsia="fr-FR"/>
        </w:rPr>
        <w:t>)</w:t>
      </w:r>
      <w:r w:rsidR="0046774D" w:rsidRPr="002B23AF">
        <w:rPr>
          <w:rFonts w:eastAsia="Times New Roman" w:cstheme="minorHAnsi"/>
          <w:lang w:val="en-GB" w:eastAsia="fr-FR"/>
        </w:rPr>
        <w:t xml:space="preserve"> also contributed to development aid and international solidarity as a partner of the AEDE collective. </w:t>
      </w:r>
    </w:p>
    <w:p w14:paraId="754AF3C9" w14:textId="77777777" w:rsidR="009216D1" w:rsidRPr="002B23AF" w:rsidRDefault="0046774D">
      <w:pPr>
        <w:spacing w:before="100" w:beforeAutospacing="1" w:after="100" w:afterAutospacing="1"/>
        <w:contextualSpacing/>
        <w:jc w:val="both"/>
        <w:rPr>
          <w:rFonts w:eastAsia="Times New Roman" w:cstheme="minorHAnsi"/>
          <w:lang w:val="en-GB" w:eastAsia="fr-FR"/>
        </w:rPr>
      </w:pPr>
      <w:r w:rsidRPr="002B23AF">
        <w:rPr>
          <w:rFonts w:eastAsia="Times New Roman" w:cstheme="minorHAnsi"/>
          <w:lang w:val="en-GB" w:eastAsia="fr-FR"/>
        </w:rPr>
        <w:t xml:space="preserve">Member in support of this report : </w:t>
      </w:r>
    </w:p>
    <w:p w14:paraId="577765C5" w14:textId="2BC91E10" w:rsidR="009216D1" w:rsidRPr="00F01231" w:rsidRDefault="00F01231">
      <w:pPr>
        <w:spacing w:before="100" w:beforeAutospacing="1" w:after="100" w:afterAutospacing="1"/>
        <w:contextualSpacing/>
        <w:jc w:val="both"/>
        <w:rPr>
          <w:rFonts w:eastAsia="Times New Roman" w:cstheme="minorHAnsi"/>
          <w:i/>
          <w:iCs/>
          <w:lang w:eastAsia="fr-FR"/>
        </w:rPr>
      </w:pPr>
      <w:r>
        <w:rPr>
          <w:rFonts w:eastAsia="Times New Roman" w:cstheme="minorHAnsi"/>
          <w:lang w:eastAsia="fr-FR"/>
        </w:rPr>
        <w:t xml:space="preserve">FIEP – Fédération internationale pour l’éducation des parents </w:t>
      </w:r>
      <w:r w:rsidR="0046774D" w:rsidRPr="00F01231">
        <w:rPr>
          <w:rFonts w:eastAsia="Times New Roman" w:cstheme="minorHAnsi"/>
          <w:lang w:eastAsia="fr-FR"/>
        </w:rPr>
        <w:t xml:space="preserve">- </w:t>
      </w:r>
      <w:r w:rsidR="0046774D" w:rsidRPr="00F01231">
        <w:rPr>
          <w:rFonts w:eastAsia="Times New Roman" w:cstheme="minorHAnsi"/>
          <w:i/>
          <w:iCs/>
          <w:lang w:eastAsia="fr-FR"/>
        </w:rPr>
        <w:t xml:space="preserve">International </w:t>
      </w:r>
      <w:proofErr w:type="spellStart"/>
      <w:r w:rsidR="0046774D" w:rsidRPr="00F01231">
        <w:rPr>
          <w:rFonts w:eastAsia="Times New Roman" w:cstheme="minorHAnsi"/>
          <w:i/>
          <w:iCs/>
          <w:lang w:eastAsia="fr-FR"/>
        </w:rPr>
        <w:t>Federation</w:t>
      </w:r>
      <w:proofErr w:type="spellEnd"/>
      <w:r w:rsidR="0046774D" w:rsidRPr="00F01231">
        <w:rPr>
          <w:rFonts w:eastAsia="Times New Roman" w:cstheme="minorHAnsi"/>
          <w:i/>
          <w:iCs/>
          <w:lang w:eastAsia="fr-FR"/>
        </w:rPr>
        <w:t xml:space="preserve"> for Parent Education</w:t>
      </w:r>
    </w:p>
    <w:p w14:paraId="1A882B3B" w14:textId="011C147A" w:rsidR="00336B3F" w:rsidRPr="00336B3F" w:rsidRDefault="00336B3F">
      <w:pPr>
        <w:rPr>
          <w:rFonts w:eastAsia="Times New Roman" w:cstheme="minorHAnsi"/>
          <w:sz w:val="22"/>
          <w:szCs w:val="22"/>
          <w:lang w:eastAsia="fr-FR"/>
        </w:rPr>
      </w:pPr>
      <w:r>
        <w:rPr>
          <w:rFonts w:eastAsia="Times New Roman" w:cstheme="minorHAnsi"/>
          <w:lang w:eastAsia="fr-FR"/>
        </w:rPr>
        <w:br w:type="page"/>
      </w:r>
    </w:p>
    <w:p w14:paraId="2D4A2F8A" w14:textId="77777777" w:rsidR="005A7C54" w:rsidRPr="00336B3F" w:rsidRDefault="005A7C54" w:rsidP="001215F7">
      <w:pPr>
        <w:spacing w:before="100" w:beforeAutospacing="1" w:after="100" w:afterAutospacing="1"/>
        <w:jc w:val="both"/>
        <w:rPr>
          <w:rFonts w:eastAsia="Times New Roman" w:cstheme="minorHAnsi"/>
          <w:sz w:val="22"/>
          <w:szCs w:val="22"/>
          <w:lang w:eastAsia="fr-FR"/>
        </w:rPr>
      </w:pPr>
    </w:p>
    <w:tbl>
      <w:tblPr>
        <w:tblStyle w:val="TableGrid"/>
        <w:tblW w:w="99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2268"/>
        <w:gridCol w:w="4206"/>
      </w:tblGrid>
      <w:tr w:rsidR="0039732C" w:rsidRPr="00336B3F" w14:paraId="7DEA8F86" w14:textId="77777777" w:rsidTr="00336B3F">
        <w:trPr>
          <w:trHeight w:val="300"/>
        </w:trPr>
        <w:tc>
          <w:tcPr>
            <w:tcW w:w="3510" w:type="dxa"/>
            <w:noWrap/>
            <w:hideMark/>
          </w:tcPr>
          <w:p w14:paraId="225683B7" w14:textId="77777777" w:rsidR="0039732C" w:rsidRPr="0039732C" w:rsidRDefault="0039732C" w:rsidP="0039732C">
            <w:pPr>
              <w:rPr>
                <w:rFonts w:eastAsia="Times New Roman" w:cstheme="minorHAnsi"/>
                <w:lang w:eastAsia="fr-FR"/>
              </w:rPr>
            </w:pPr>
          </w:p>
        </w:tc>
        <w:tc>
          <w:tcPr>
            <w:tcW w:w="2268" w:type="dxa"/>
            <w:hideMark/>
          </w:tcPr>
          <w:p w14:paraId="6C07C7E3" w14:textId="77777777" w:rsidR="0039732C" w:rsidRPr="0039732C" w:rsidRDefault="0039732C" w:rsidP="0039732C">
            <w:pPr>
              <w:jc w:val="center"/>
              <w:rPr>
                <w:rFonts w:eastAsia="Times New Roman" w:cstheme="minorHAnsi"/>
                <w:b/>
                <w:bCs/>
                <w:color w:val="000000"/>
                <w:lang w:eastAsia="fr-FR"/>
              </w:rPr>
            </w:pPr>
            <w:r w:rsidRPr="0039732C">
              <w:rPr>
                <w:rFonts w:eastAsia="Times New Roman" w:cstheme="minorHAnsi"/>
                <w:b/>
                <w:bCs/>
                <w:color w:val="000000"/>
                <w:lang w:eastAsia="fr-FR"/>
              </w:rPr>
              <w:t>LIST OF ACRONYMS</w:t>
            </w:r>
          </w:p>
        </w:tc>
        <w:tc>
          <w:tcPr>
            <w:tcW w:w="4206" w:type="dxa"/>
            <w:noWrap/>
            <w:hideMark/>
          </w:tcPr>
          <w:p w14:paraId="018C4974" w14:textId="77777777" w:rsidR="0039732C" w:rsidRPr="0039732C" w:rsidRDefault="0039732C" w:rsidP="0039732C">
            <w:pPr>
              <w:jc w:val="center"/>
              <w:rPr>
                <w:rFonts w:eastAsia="Times New Roman" w:cstheme="minorHAnsi"/>
                <w:b/>
                <w:bCs/>
                <w:color w:val="000000"/>
                <w:lang w:eastAsia="fr-FR"/>
              </w:rPr>
            </w:pPr>
          </w:p>
        </w:tc>
      </w:tr>
      <w:tr w:rsidR="0039732C" w:rsidRPr="00783C6F" w14:paraId="03CDFDCC" w14:textId="77777777" w:rsidTr="00336B3F">
        <w:trPr>
          <w:trHeight w:val="300"/>
        </w:trPr>
        <w:tc>
          <w:tcPr>
            <w:tcW w:w="3510" w:type="dxa"/>
            <w:noWrap/>
            <w:hideMark/>
          </w:tcPr>
          <w:p w14:paraId="2A910437" w14:textId="77777777" w:rsidR="0039732C" w:rsidRPr="0039732C" w:rsidRDefault="0039732C" w:rsidP="0039732C">
            <w:pPr>
              <w:jc w:val="center"/>
              <w:rPr>
                <w:rFonts w:eastAsia="Times New Roman" w:cstheme="minorHAnsi"/>
                <w:lang w:eastAsia="fr-FR"/>
              </w:rPr>
            </w:pPr>
          </w:p>
        </w:tc>
        <w:tc>
          <w:tcPr>
            <w:tcW w:w="2268" w:type="dxa"/>
            <w:noWrap/>
            <w:hideMark/>
          </w:tcPr>
          <w:p w14:paraId="185B6CA7" w14:textId="77777777" w:rsidR="0039732C" w:rsidRPr="00336B3F" w:rsidRDefault="0039732C" w:rsidP="0039732C">
            <w:pPr>
              <w:jc w:val="center"/>
              <w:rPr>
                <w:rFonts w:eastAsia="Times New Roman" w:cstheme="minorHAnsi"/>
                <w:color w:val="000000"/>
                <w:lang w:val="en-US" w:eastAsia="fr-FR"/>
              </w:rPr>
            </w:pPr>
            <w:r w:rsidRPr="00336B3F">
              <w:rPr>
                <w:rFonts w:eastAsia="Times New Roman" w:cstheme="minorHAnsi"/>
                <w:color w:val="000000"/>
                <w:lang w:val="en-US" w:eastAsia="fr-FR"/>
              </w:rPr>
              <w:t xml:space="preserve">In order to facilitate </w:t>
            </w:r>
            <w:proofErr w:type="spellStart"/>
            <w:r w:rsidRPr="00336B3F">
              <w:rPr>
                <w:rFonts w:eastAsia="Times New Roman" w:cstheme="minorHAnsi"/>
                <w:color w:val="000000"/>
                <w:lang w:val="en-US" w:eastAsia="fr-FR"/>
              </w:rPr>
              <w:t>non French</w:t>
            </w:r>
            <w:proofErr w:type="spellEnd"/>
            <w:r w:rsidRPr="00336B3F">
              <w:rPr>
                <w:rFonts w:eastAsia="Times New Roman" w:cstheme="minorHAnsi"/>
                <w:color w:val="000000"/>
                <w:lang w:val="en-US" w:eastAsia="fr-FR"/>
              </w:rPr>
              <w:t xml:space="preserve"> readers  understanding </w:t>
            </w:r>
          </w:p>
        </w:tc>
        <w:tc>
          <w:tcPr>
            <w:tcW w:w="4206" w:type="dxa"/>
            <w:noWrap/>
            <w:hideMark/>
          </w:tcPr>
          <w:p w14:paraId="0663FEC4" w14:textId="77777777" w:rsidR="0039732C" w:rsidRPr="00336B3F" w:rsidRDefault="0039732C" w:rsidP="0039732C">
            <w:pPr>
              <w:jc w:val="center"/>
              <w:rPr>
                <w:rFonts w:eastAsia="Times New Roman" w:cstheme="minorHAnsi"/>
                <w:b/>
                <w:bCs/>
                <w:color w:val="000000"/>
                <w:lang w:val="en-US" w:eastAsia="fr-FR"/>
              </w:rPr>
            </w:pPr>
          </w:p>
        </w:tc>
      </w:tr>
      <w:tr w:rsidR="0039732C" w:rsidRPr="00783C6F" w14:paraId="35554462" w14:textId="77777777" w:rsidTr="00336B3F">
        <w:trPr>
          <w:trHeight w:val="300"/>
        </w:trPr>
        <w:tc>
          <w:tcPr>
            <w:tcW w:w="3510" w:type="dxa"/>
            <w:noWrap/>
            <w:hideMark/>
          </w:tcPr>
          <w:p w14:paraId="0F46B25B" w14:textId="77777777" w:rsidR="0039732C" w:rsidRPr="00336B3F" w:rsidRDefault="0039732C" w:rsidP="0039732C">
            <w:pPr>
              <w:jc w:val="center"/>
              <w:rPr>
                <w:rFonts w:eastAsia="Times New Roman" w:cstheme="minorHAnsi"/>
                <w:lang w:val="en-US" w:eastAsia="fr-FR"/>
              </w:rPr>
            </w:pPr>
          </w:p>
        </w:tc>
        <w:tc>
          <w:tcPr>
            <w:tcW w:w="2268" w:type="dxa"/>
            <w:noWrap/>
            <w:hideMark/>
          </w:tcPr>
          <w:p w14:paraId="2634F9A5" w14:textId="77777777" w:rsidR="0039732C" w:rsidRPr="00336B3F" w:rsidRDefault="0039732C" w:rsidP="0039732C">
            <w:pPr>
              <w:jc w:val="center"/>
              <w:rPr>
                <w:rFonts w:eastAsia="Times New Roman" w:cstheme="minorHAnsi"/>
                <w:lang w:val="en-US" w:eastAsia="fr-FR"/>
              </w:rPr>
            </w:pPr>
          </w:p>
        </w:tc>
        <w:tc>
          <w:tcPr>
            <w:tcW w:w="4206" w:type="dxa"/>
            <w:noWrap/>
            <w:hideMark/>
          </w:tcPr>
          <w:p w14:paraId="5959E557" w14:textId="77777777" w:rsidR="0039732C" w:rsidRPr="00336B3F" w:rsidRDefault="0039732C" w:rsidP="0039732C">
            <w:pPr>
              <w:jc w:val="center"/>
              <w:rPr>
                <w:rFonts w:eastAsia="Times New Roman" w:cstheme="minorHAnsi"/>
                <w:lang w:val="en-US" w:eastAsia="fr-FR"/>
              </w:rPr>
            </w:pPr>
          </w:p>
        </w:tc>
      </w:tr>
      <w:tr w:rsidR="0039732C" w:rsidRPr="00FD2BE3" w14:paraId="196DB391" w14:textId="77777777" w:rsidTr="00336B3F">
        <w:trPr>
          <w:trHeight w:val="300"/>
        </w:trPr>
        <w:tc>
          <w:tcPr>
            <w:tcW w:w="3510" w:type="dxa"/>
            <w:noWrap/>
            <w:hideMark/>
          </w:tcPr>
          <w:p w14:paraId="2B1F739F" w14:textId="14255F77" w:rsidR="0039732C" w:rsidRPr="00336B3F" w:rsidRDefault="0039732C" w:rsidP="0039732C">
            <w:pPr>
              <w:jc w:val="center"/>
              <w:rPr>
                <w:rFonts w:eastAsia="Times New Roman" w:cstheme="minorHAnsi"/>
                <w:lang w:val="en-US" w:eastAsia="fr-FR"/>
              </w:rPr>
            </w:pPr>
            <w:r w:rsidRPr="00336B3F">
              <w:rPr>
                <w:rFonts w:eastAsia="Times New Roman" w:cstheme="minorHAnsi"/>
                <w:b/>
                <w:bCs/>
                <w:color w:val="000000"/>
                <w:lang w:val="en-US" w:eastAsia="fr-FR"/>
              </w:rPr>
              <w:t>State entities/bodies are in bold type</w:t>
            </w:r>
          </w:p>
        </w:tc>
        <w:tc>
          <w:tcPr>
            <w:tcW w:w="2268" w:type="dxa"/>
            <w:noWrap/>
            <w:hideMark/>
          </w:tcPr>
          <w:p w14:paraId="70A37798" w14:textId="6EAC25D5" w:rsidR="0039732C" w:rsidRPr="00336B3F" w:rsidRDefault="0039732C" w:rsidP="0039732C">
            <w:pPr>
              <w:jc w:val="center"/>
              <w:rPr>
                <w:rFonts w:eastAsia="Times New Roman" w:cstheme="minorHAnsi"/>
                <w:b/>
                <w:bCs/>
                <w:color w:val="000000"/>
                <w:lang w:val="en-US" w:eastAsia="fr-FR"/>
              </w:rPr>
            </w:pPr>
          </w:p>
        </w:tc>
        <w:tc>
          <w:tcPr>
            <w:tcW w:w="4206" w:type="dxa"/>
            <w:noWrap/>
            <w:hideMark/>
          </w:tcPr>
          <w:p w14:paraId="4A300472" w14:textId="77777777" w:rsidR="0039732C" w:rsidRPr="00336B3F" w:rsidRDefault="0039732C" w:rsidP="0039732C">
            <w:pPr>
              <w:jc w:val="center"/>
              <w:rPr>
                <w:rFonts w:eastAsia="Times New Roman" w:cstheme="minorHAnsi"/>
                <w:b/>
                <w:bCs/>
                <w:color w:val="000000"/>
                <w:lang w:val="en-US" w:eastAsia="fr-FR"/>
              </w:rPr>
            </w:pPr>
          </w:p>
        </w:tc>
      </w:tr>
      <w:tr w:rsidR="0039732C" w:rsidRPr="00FD2BE3" w14:paraId="0F084034" w14:textId="77777777" w:rsidTr="00336B3F">
        <w:trPr>
          <w:trHeight w:val="300"/>
        </w:trPr>
        <w:tc>
          <w:tcPr>
            <w:tcW w:w="3510" w:type="dxa"/>
            <w:hideMark/>
          </w:tcPr>
          <w:p w14:paraId="13571A77" w14:textId="77777777" w:rsidR="0039732C" w:rsidRPr="00336B3F" w:rsidRDefault="0039732C" w:rsidP="0039732C">
            <w:pPr>
              <w:jc w:val="center"/>
              <w:rPr>
                <w:rFonts w:eastAsia="Times New Roman" w:cstheme="minorHAnsi"/>
                <w:lang w:val="en-US" w:eastAsia="fr-FR"/>
              </w:rPr>
            </w:pPr>
          </w:p>
        </w:tc>
        <w:tc>
          <w:tcPr>
            <w:tcW w:w="2268" w:type="dxa"/>
            <w:noWrap/>
            <w:hideMark/>
          </w:tcPr>
          <w:p w14:paraId="0F9EF0F8" w14:textId="77777777" w:rsidR="0039732C" w:rsidRPr="00336B3F" w:rsidRDefault="0039732C" w:rsidP="0039732C">
            <w:pPr>
              <w:rPr>
                <w:rFonts w:eastAsia="Times New Roman" w:cstheme="minorHAnsi"/>
                <w:lang w:val="en-US" w:eastAsia="fr-FR"/>
              </w:rPr>
            </w:pPr>
          </w:p>
        </w:tc>
        <w:tc>
          <w:tcPr>
            <w:tcW w:w="4206" w:type="dxa"/>
            <w:hideMark/>
          </w:tcPr>
          <w:p w14:paraId="5F8F143D" w14:textId="77777777" w:rsidR="0039732C" w:rsidRPr="00336B3F" w:rsidRDefault="0039732C" w:rsidP="0039732C">
            <w:pPr>
              <w:jc w:val="center"/>
              <w:rPr>
                <w:rFonts w:eastAsia="Times New Roman" w:cstheme="minorHAnsi"/>
                <w:lang w:val="en-US" w:eastAsia="fr-FR"/>
              </w:rPr>
            </w:pPr>
          </w:p>
        </w:tc>
      </w:tr>
      <w:tr w:rsidR="0039732C" w:rsidRPr="00336B3F" w14:paraId="03399B27" w14:textId="77777777" w:rsidTr="00336B3F">
        <w:trPr>
          <w:trHeight w:val="315"/>
        </w:trPr>
        <w:tc>
          <w:tcPr>
            <w:tcW w:w="3510" w:type="dxa"/>
            <w:hideMark/>
          </w:tcPr>
          <w:p w14:paraId="6AE2C93F"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val="en-GB" w:eastAsia="fr-FR"/>
              </w:rPr>
              <w:t xml:space="preserve">"1000 premiers </w:t>
            </w:r>
            <w:proofErr w:type="spellStart"/>
            <w:r w:rsidRPr="0039732C">
              <w:rPr>
                <w:rFonts w:eastAsia="Times New Roman" w:cstheme="minorHAnsi"/>
                <w:color w:val="000000"/>
                <w:lang w:val="en-GB" w:eastAsia="fr-FR"/>
              </w:rPr>
              <w:t>jours</w:t>
            </w:r>
            <w:proofErr w:type="spellEnd"/>
            <w:r w:rsidRPr="0039732C">
              <w:rPr>
                <w:rFonts w:eastAsia="Times New Roman" w:cstheme="minorHAnsi"/>
                <w:color w:val="000000"/>
                <w:lang w:val="en-GB" w:eastAsia="fr-FR"/>
              </w:rPr>
              <w:t xml:space="preserve">" </w:t>
            </w:r>
          </w:p>
        </w:tc>
        <w:tc>
          <w:tcPr>
            <w:tcW w:w="2268" w:type="dxa"/>
            <w:noWrap/>
            <w:hideMark/>
          </w:tcPr>
          <w:p w14:paraId="194F768B" w14:textId="77777777" w:rsidR="0039732C" w:rsidRPr="0039732C" w:rsidRDefault="0039732C" w:rsidP="0039732C">
            <w:pPr>
              <w:rPr>
                <w:rFonts w:eastAsia="Times New Roman" w:cstheme="minorHAnsi"/>
                <w:color w:val="000000"/>
                <w:lang w:eastAsia="fr-FR"/>
              </w:rPr>
            </w:pPr>
          </w:p>
        </w:tc>
        <w:tc>
          <w:tcPr>
            <w:tcW w:w="4206" w:type="dxa"/>
            <w:hideMark/>
          </w:tcPr>
          <w:p w14:paraId="18836154"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"First 1000 </w:t>
            </w:r>
            <w:proofErr w:type="spellStart"/>
            <w:r w:rsidRPr="0039732C">
              <w:rPr>
                <w:rFonts w:eastAsia="Times New Roman" w:cstheme="minorHAnsi"/>
                <w:color w:val="000000"/>
                <w:lang w:eastAsia="fr-FR"/>
              </w:rPr>
              <w:t>days</w:t>
            </w:r>
            <w:proofErr w:type="spellEnd"/>
            <w:r w:rsidRPr="0039732C">
              <w:rPr>
                <w:rFonts w:eastAsia="Times New Roman" w:cstheme="minorHAnsi"/>
                <w:color w:val="000000"/>
                <w:lang w:eastAsia="fr-FR"/>
              </w:rPr>
              <w:t>" program</w:t>
            </w:r>
          </w:p>
        </w:tc>
      </w:tr>
      <w:tr w:rsidR="0039732C" w:rsidRPr="00FD2BE3" w14:paraId="10D07CA0" w14:textId="77777777" w:rsidTr="00336B3F">
        <w:trPr>
          <w:trHeight w:val="300"/>
        </w:trPr>
        <w:tc>
          <w:tcPr>
            <w:tcW w:w="3510" w:type="dxa"/>
            <w:noWrap/>
            <w:hideMark/>
          </w:tcPr>
          <w:p w14:paraId="5401CD28"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Appui à l'évaluation de minorité (dossier biométrique)</w:t>
            </w:r>
          </w:p>
        </w:tc>
        <w:tc>
          <w:tcPr>
            <w:tcW w:w="2268" w:type="dxa"/>
            <w:noWrap/>
            <w:hideMark/>
          </w:tcPr>
          <w:p w14:paraId="642854E4" w14:textId="77777777" w:rsidR="0039732C" w:rsidRPr="0039732C" w:rsidRDefault="0039732C" w:rsidP="0039732C">
            <w:pPr>
              <w:jc w:val="center"/>
              <w:rPr>
                <w:rFonts w:eastAsia="Times New Roman" w:cstheme="minorHAnsi"/>
                <w:i/>
                <w:iCs/>
                <w:color w:val="000000"/>
                <w:lang w:eastAsia="fr-FR"/>
              </w:rPr>
            </w:pPr>
            <w:r w:rsidRPr="0039732C">
              <w:rPr>
                <w:rFonts w:eastAsia="Times New Roman" w:cstheme="minorHAnsi"/>
                <w:i/>
                <w:iCs/>
                <w:color w:val="000000"/>
                <w:lang w:eastAsia="fr-FR"/>
              </w:rPr>
              <w:t>AEM</w:t>
            </w:r>
          </w:p>
        </w:tc>
        <w:tc>
          <w:tcPr>
            <w:tcW w:w="4206" w:type="dxa"/>
            <w:hideMark/>
          </w:tcPr>
          <w:p w14:paraId="7A4DAC1B"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 xml:space="preserve"> Support for Minority Assessment (biometric file)</w:t>
            </w:r>
          </w:p>
        </w:tc>
      </w:tr>
      <w:tr w:rsidR="0039732C" w:rsidRPr="00FD2BE3" w14:paraId="1EF8FE44" w14:textId="77777777" w:rsidTr="00336B3F">
        <w:trPr>
          <w:trHeight w:val="630"/>
        </w:trPr>
        <w:tc>
          <w:tcPr>
            <w:tcW w:w="3510" w:type="dxa"/>
            <w:hideMark/>
          </w:tcPr>
          <w:p w14:paraId="2949C07F"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Accompagnants des élèves en situation de handicap</w:t>
            </w:r>
          </w:p>
        </w:tc>
        <w:tc>
          <w:tcPr>
            <w:tcW w:w="2268" w:type="dxa"/>
            <w:noWrap/>
            <w:hideMark/>
          </w:tcPr>
          <w:p w14:paraId="0D6A8EB9"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 AESH</w:t>
            </w:r>
          </w:p>
        </w:tc>
        <w:tc>
          <w:tcPr>
            <w:tcW w:w="4206" w:type="dxa"/>
            <w:hideMark/>
          </w:tcPr>
          <w:p w14:paraId="4BF206BA" w14:textId="77777777" w:rsidR="0039732C" w:rsidRPr="00336B3F" w:rsidRDefault="0039732C" w:rsidP="0039732C">
            <w:pPr>
              <w:rPr>
                <w:rFonts w:eastAsia="Times New Roman" w:cstheme="minorHAnsi"/>
                <w:color w:val="000000"/>
                <w:lang w:val="en-US" w:eastAsia="fr-FR"/>
              </w:rPr>
            </w:pPr>
            <w:proofErr w:type="spellStart"/>
            <w:r w:rsidRPr="00336B3F">
              <w:rPr>
                <w:rFonts w:eastAsia="Times New Roman" w:cstheme="minorHAnsi"/>
                <w:color w:val="000000"/>
                <w:lang w:val="en-US" w:eastAsia="fr-FR"/>
              </w:rPr>
              <w:t>carers</w:t>
            </w:r>
            <w:proofErr w:type="spellEnd"/>
            <w:r w:rsidRPr="00336B3F">
              <w:rPr>
                <w:rFonts w:eastAsia="Times New Roman" w:cstheme="minorHAnsi"/>
                <w:color w:val="000000"/>
                <w:lang w:val="en-US" w:eastAsia="fr-FR"/>
              </w:rPr>
              <w:t xml:space="preserve"> of pupils with disabilities</w:t>
            </w:r>
          </w:p>
        </w:tc>
      </w:tr>
      <w:tr w:rsidR="0039732C" w:rsidRPr="00FD2BE3" w14:paraId="6DE511F7" w14:textId="77777777" w:rsidTr="00336B3F">
        <w:trPr>
          <w:trHeight w:val="315"/>
        </w:trPr>
        <w:tc>
          <w:tcPr>
            <w:tcW w:w="3510" w:type="dxa"/>
            <w:hideMark/>
          </w:tcPr>
          <w:p w14:paraId="513F315F"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Agir Ensemble pour les Droits de l'enfant </w:t>
            </w:r>
          </w:p>
        </w:tc>
        <w:tc>
          <w:tcPr>
            <w:tcW w:w="2268" w:type="dxa"/>
            <w:noWrap/>
            <w:hideMark/>
          </w:tcPr>
          <w:p w14:paraId="0055EBF9"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val="en-GB" w:eastAsia="fr-FR"/>
              </w:rPr>
              <w:t xml:space="preserve">AEDE collective </w:t>
            </w:r>
          </w:p>
        </w:tc>
        <w:tc>
          <w:tcPr>
            <w:tcW w:w="4206" w:type="dxa"/>
            <w:hideMark/>
          </w:tcPr>
          <w:p w14:paraId="7B4A567E"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Acting together for the Rights of the Child</w:t>
            </w:r>
          </w:p>
        </w:tc>
      </w:tr>
      <w:tr w:rsidR="0039732C" w:rsidRPr="00336B3F" w14:paraId="04863EC6" w14:textId="77777777" w:rsidTr="00336B3F">
        <w:trPr>
          <w:trHeight w:val="315"/>
        </w:trPr>
        <w:tc>
          <w:tcPr>
            <w:tcW w:w="3510" w:type="dxa"/>
            <w:hideMark/>
          </w:tcPr>
          <w:p w14:paraId="07EF1211" w14:textId="77777777" w:rsidR="0039732C" w:rsidRPr="0039732C" w:rsidRDefault="0039732C" w:rsidP="0039732C">
            <w:pPr>
              <w:rPr>
                <w:rFonts w:eastAsia="Times New Roman" w:cstheme="minorHAnsi"/>
                <w:b/>
                <w:bCs/>
                <w:color w:val="000000"/>
                <w:lang w:eastAsia="fr-FR"/>
              </w:rPr>
            </w:pPr>
            <w:r w:rsidRPr="0039732C">
              <w:rPr>
                <w:rFonts w:eastAsia="Times New Roman" w:cstheme="minorHAnsi"/>
                <w:b/>
                <w:bCs/>
                <w:color w:val="000000"/>
                <w:lang w:eastAsia="fr-FR"/>
              </w:rPr>
              <w:t xml:space="preserve">Agence Française de Développement </w:t>
            </w:r>
          </w:p>
        </w:tc>
        <w:tc>
          <w:tcPr>
            <w:tcW w:w="2268" w:type="dxa"/>
            <w:noWrap/>
            <w:hideMark/>
          </w:tcPr>
          <w:p w14:paraId="7994C7DA"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AFD</w:t>
            </w:r>
          </w:p>
        </w:tc>
        <w:tc>
          <w:tcPr>
            <w:tcW w:w="4206" w:type="dxa"/>
            <w:hideMark/>
          </w:tcPr>
          <w:p w14:paraId="5BC3E071"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French </w:t>
            </w:r>
            <w:proofErr w:type="spellStart"/>
            <w:r w:rsidRPr="0039732C">
              <w:rPr>
                <w:rFonts w:eastAsia="Times New Roman" w:cstheme="minorHAnsi"/>
                <w:color w:val="000000"/>
                <w:lang w:eastAsia="fr-FR"/>
              </w:rPr>
              <w:t>development</w:t>
            </w:r>
            <w:proofErr w:type="spellEnd"/>
            <w:r w:rsidRPr="0039732C">
              <w:rPr>
                <w:rFonts w:eastAsia="Times New Roman" w:cstheme="minorHAnsi"/>
                <w:color w:val="000000"/>
                <w:lang w:eastAsia="fr-FR"/>
              </w:rPr>
              <w:t xml:space="preserve"> Agency </w:t>
            </w:r>
          </w:p>
        </w:tc>
      </w:tr>
      <w:tr w:rsidR="0039732C" w:rsidRPr="00336B3F" w14:paraId="4A451496" w14:textId="77777777" w:rsidTr="00336B3F">
        <w:trPr>
          <w:trHeight w:val="300"/>
        </w:trPr>
        <w:tc>
          <w:tcPr>
            <w:tcW w:w="3510" w:type="dxa"/>
            <w:noWrap/>
            <w:hideMark/>
          </w:tcPr>
          <w:p w14:paraId="2D22DEBD"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aide publique au développement » </w:t>
            </w:r>
          </w:p>
        </w:tc>
        <w:tc>
          <w:tcPr>
            <w:tcW w:w="2268" w:type="dxa"/>
            <w:noWrap/>
            <w:hideMark/>
          </w:tcPr>
          <w:p w14:paraId="2DC7C3F7"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val="en-GB" w:eastAsia="fr-FR"/>
              </w:rPr>
              <w:t xml:space="preserve">APD/ODA </w:t>
            </w:r>
          </w:p>
        </w:tc>
        <w:tc>
          <w:tcPr>
            <w:tcW w:w="4206" w:type="dxa"/>
            <w:hideMark/>
          </w:tcPr>
          <w:p w14:paraId="63B5A342"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Official </w:t>
            </w:r>
            <w:proofErr w:type="spellStart"/>
            <w:r w:rsidRPr="0039732C">
              <w:rPr>
                <w:rFonts w:eastAsia="Times New Roman" w:cstheme="minorHAnsi"/>
                <w:color w:val="000000"/>
                <w:lang w:eastAsia="fr-FR"/>
              </w:rPr>
              <w:t>Development</w:t>
            </w:r>
            <w:proofErr w:type="spellEnd"/>
            <w:r w:rsidRPr="0039732C">
              <w:rPr>
                <w:rFonts w:eastAsia="Times New Roman" w:cstheme="minorHAnsi"/>
                <w:color w:val="000000"/>
                <w:lang w:eastAsia="fr-FR"/>
              </w:rPr>
              <w:t xml:space="preserve"> Assistance (OECD)</w:t>
            </w:r>
          </w:p>
        </w:tc>
      </w:tr>
      <w:tr w:rsidR="0039732C" w:rsidRPr="00336B3F" w14:paraId="1624F8C9" w14:textId="77777777" w:rsidTr="00336B3F">
        <w:trPr>
          <w:trHeight w:val="315"/>
        </w:trPr>
        <w:tc>
          <w:tcPr>
            <w:tcW w:w="3510" w:type="dxa"/>
            <w:hideMark/>
          </w:tcPr>
          <w:p w14:paraId="573390C3" w14:textId="77777777" w:rsidR="0039732C" w:rsidRPr="0039732C" w:rsidRDefault="0039732C" w:rsidP="0039732C">
            <w:pPr>
              <w:rPr>
                <w:rFonts w:eastAsia="Times New Roman" w:cstheme="minorHAnsi"/>
                <w:b/>
                <w:bCs/>
                <w:color w:val="000000"/>
                <w:lang w:eastAsia="fr-FR"/>
              </w:rPr>
            </w:pPr>
            <w:r w:rsidRPr="0039732C">
              <w:rPr>
                <w:rFonts w:eastAsia="Times New Roman" w:cstheme="minorHAnsi"/>
                <w:b/>
                <w:bCs/>
                <w:color w:val="000000"/>
                <w:lang w:val="en-GB" w:eastAsia="fr-FR"/>
              </w:rPr>
              <w:t xml:space="preserve">Aide </w:t>
            </w:r>
            <w:proofErr w:type="spellStart"/>
            <w:r w:rsidRPr="0039732C">
              <w:rPr>
                <w:rFonts w:eastAsia="Times New Roman" w:cstheme="minorHAnsi"/>
                <w:b/>
                <w:bCs/>
                <w:color w:val="000000"/>
                <w:lang w:val="en-GB" w:eastAsia="fr-FR"/>
              </w:rPr>
              <w:t>Sociale</w:t>
            </w:r>
            <w:proofErr w:type="spellEnd"/>
            <w:r w:rsidRPr="0039732C">
              <w:rPr>
                <w:rFonts w:eastAsia="Times New Roman" w:cstheme="minorHAnsi"/>
                <w:b/>
                <w:bCs/>
                <w:color w:val="000000"/>
                <w:lang w:val="en-GB" w:eastAsia="fr-FR"/>
              </w:rPr>
              <w:t xml:space="preserve"> à </w:t>
            </w:r>
            <w:proofErr w:type="spellStart"/>
            <w:r w:rsidRPr="0039732C">
              <w:rPr>
                <w:rFonts w:eastAsia="Times New Roman" w:cstheme="minorHAnsi"/>
                <w:b/>
                <w:bCs/>
                <w:color w:val="000000"/>
                <w:lang w:val="en-GB" w:eastAsia="fr-FR"/>
              </w:rPr>
              <w:t>l'Enfance</w:t>
            </w:r>
            <w:proofErr w:type="spellEnd"/>
            <w:r w:rsidRPr="0039732C">
              <w:rPr>
                <w:rFonts w:eastAsia="Times New Roman" w:cstheme="minorHAnsi"/>
                <w:b/>
                <w:bCs/>
                <w:color w:val="000000"/>
                <w:lang w:val="en-GB" w:eastAsia="fr-FR"/>
              </w:rPr>
              <w:t xml:space="preserve"> </w:t>
            </w:r>
          </w:p>
        </w:tc>
        <w:tc>
          <w:tcPr>
            <w:tcW w:w="2268" w:type="dxa"/>
            <w:noWrap/>
            <w:hideMark/>
          </w:tcPr>
          <w:p w14:paraId="7045739C"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ASE</w:t>
            </w:r>
          </w:p>
        </w:tc>
        <w:tc>
          <w:tcPr>
            <w:tcW w:w="4206" w:type="dxa"/>
            <w:hideMark/>
          </w:tcPr>
          <w:p w14:paraId="337121A8"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Child </w:t>
            </w:r>
            <w:proofErr w:type="spellStart"/>
            <w:r w:rsidRPr="0039732C">
              <w:rPr>
                <w:rFonts w:eastAsia="Times New Roman" w:cstheme="minorHAnsi"/>
                <w:color w:val="000000"/>
                <w:lang w:eastAsia="fr-FR"/>
              </w:rPr>
              <w:t>welfare</w:t>
            </w:r>
            <w:proofErr w:type="spellEnd"/>
            <w:r w:rsidRPr="0039732C">
              <w:rPr>
                <w:rFonts w:eastAsia="Times New Roman" w:cstheme="minorHAnsi"/>
                <w:color w:val="000000"/>
                <w:lang w:eastAsia="fr-FR"/>
              </w:rPr>
              <w:t xml:space="preserve"> administration</w:t>
            </w:r>
          </w:p>
        </w:tc>
      </w:tr>
      <w:tr w:rsidR="0039732C" w:rsidRPr="00FD2BE3" w14:paraId="177EAE26" w14:textId="77777777" w:rsidTr="00336B3F">
        <w:trPr>
          <w:trHeight w:val="630"/>
        </w:trPr>
        <w:tc>
          <w:tcPr>
            <w:tcW w:w="3510" w:type="dxa"/>
            <w:hideMark/>
          </w:tcPr>
          <w:p w14:paraId="2368E6D3"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certificat d'aptitude professionnelle aux pratiques de l'éducation inclusive</w:t>
            </w:r>
          </w:p>
        </w:tc>
        <w:tc>
          <w:tcPr>
            <w:tcW w:w="2268" w:type="dxa"/>
            <w:noWrap/>
            <w:hideMark/>
          </w:tcPr>
          <w:p w14:paraId="0A6C0226"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CAPPEI</w:t>
            </w:r>
          </w:p>
        </w:tc>
        <w:tc>
          <w:tcPr>
            <w:tcW w:w="4206" w:type="dxa"/>
            <w:hideMark/>
          </w:tcPr>
          <w:p w14:paraId="6C9B28F2"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 xml:space="preserve"> certificate of professional aptitude for inclusive education practices</w:t>
            </w:r>
          </w:p>
        </w:tc>
      </w:tr>
      <w:tr w:rsidR="0039732C" w:rsidRPr="00336B3F" w14:paraId="5DBA919C" w14:textId="77777777" w:rsidTr="00336B3F">
        <w:trPr>
          <w:trHeight w:val="315"/>
        </w:trPr>
        <w:tc>
          <w:tcPr>
            <w:tcW w:w="3510" w:type="dxa"/>
            <w:hideMark/>
          </w:tcPr>
          <w:p w14:paraId="71EBA05F" w14:textId="77777777" w:rsidR="0039732C" w:rsidRPr="0039732C" w:rsidRDefault="0039732C" w:rsidP="0039732C">
            <w:pPr>
              <w:rPr>
                <w:rFonts w:eastAsia="Times New Roman" w:cstheme="minorHAnsi"/>
                <w:b/>
                <w:bCs/>
                <w:color w:val="000000"/>
                <w:lang w:eastAsia="fr-FR"/>
              </w:rPr>
            </w:pPr>
            <w:r w:rsidRPr="00336B3F">
              <w:rPr>
                <w:rFonts w:eastAsia="Times New Roman" w:cstheme="minorHAnsi"/>
                <w:b/>
                <w:bCs/>
                <w:color w:val="000000"/>
                <w:lang w:eastAsia="fr-FR"/>
              </w:rPr>
              <w:t xml:space="preserve">conseil d’orientation des politiques jeunesse </w:t>
            </w:r>
          </w:p>
        </w:tc>
        <w:tc>
          <w:tcPr>
            <w:tcW w:w="2268" w:type="dxa"/>
            <w:noWrap/>
            <w:hideMark/>
          </w:tcPr>
          <w:p w14:paraId="77746208"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COJ</w:t>
            </w:r>
          </w:p>
        </w:tc>
        <w:tc>
          <w:tcPr>
            <w:tcW w:w="4206" w:type="dxa"/>
            <w:hideMark/>
          </w:tcPr>
          <w:p w14:paraId="46E1C11F"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Youth</w:t>
            </w:r>
            <w:proofErr w:type="spellEnd"/>
            <w:r w:rsidRPr="0039732C">
              <w:rPr>
                <w:rFonts w:eastAsia="Times New Roman" w:cstheme="minorHAnsi"/>
                <w:color w:val="000000"/>
                <w:lang w:eastAsia="fr-FR"/>
              </w:rPr>
              <w:t xml:space="preserve"> Policy Council </w:t>
            </w:r>
          </w:p>
        </w:tc>
      </w:tr>
      <w:tr w:rsidR="0039732C" w:rsidRPr="00FD2BE3" w14:paraId="1AC66E45" w14:textId="77777777" w:rsidTr="00336B3F">
        <w:trPr>
          <w:trHeight w:val="630"/>
        </w:trPr>
        <w:tc>
          <w:tcPr>
            <w:tcW w:w="3510" w:type="dxa"/>
            <w:hideMark/>
          </w:tcPr>
          <w:p w14:paraId="5970F539"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Groupe Enfance de la Coordination Humanitaire et International</w:t>
            </w:r>
          </w:p>
        </w:tc>
        <w:tc>
          <w:tcPr>
            <w:tcW w:w="2268" w:type="dxa"/>
            <w:noWrap/>
            <w:hideMark/>
          </w:tcPr>
          <w:p w14:paraId="5D7C6698"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val="en-GB" w:eastAsia="fr-FR"/>
              </w:rPr>
              <w:t xml:space="preserve">Children's Group </w:t>
            </w:r>
          </w:p>
        </w:tc>
        <w:tc>
          <w:tcPr>
            <w:tcW w:w="4206" w:type="dxa"/>
            <w:hideMark/>
          </w:tcPr>
          <w:p w14:paraId="0878BBB9"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Children's Group of the Humanitarian and International Coordination</w:t>
            </w:r>
          </w:p>
        </w:tc>
      </w:tr>
      <w:tr w:rsidR="0039732C" w:rsidRPr="00FD2BE3" w14:paraId="6C593514" w14:textId="77777777" w:rsidTr="00336B3F">
        <w:trPr>
          <w:trHeight w:val="315"/>
        </w:trPr>
        <w:tc>
          <w:tcPr>
            <w:tcW w:w="3510" w:type="dxa"/>
            <w:hideMark/>
          </w:tcPr>
          <w:p w14:paraId="4980FA2C" w14:textId="77777777" w:rsidR="0039732C" w:rsidRPr="0039732C" w:rsidRDefault="0039732C" w:rsidP="0039732C">
            <w:pPr>
              <w:rPr>
                <w:rFonts w:eastAsia="Times New Roman" w:cstheme="minorHAnsi"/>
                <w:b/>
                <w:bCs/>
                <w:color w:val="000000"/>
                <w:lang w:eastAsia="fr-FR"/>
              </w:rPr>
            </w:pPr>
            <w:r w:rsidRPr="0039732C">
              <w:rPr>
                <w:rFonts w:eastAsia="Times New Roman" w:cstheme="minorHAnsi"/>
                <w:b/>
                <w:bCs/>
                <w:color w:val="000000"/>
                <w:lang w:eastAsia="fr-FR"/>
              </w:rPr>
              <w:t xml:space="preserve">Comité Economique, Social et </w:t>
            </w:r>
            <w:proofErr w:type="spellStart"/>
            <w:r w:rsidRPr="0039732C">
              <w:rPr>
                <w:rFonts w:eastAsia="Times New Roman" w:cstheme="minorHAnsi"/>
                <w:b/>
                <w:bCs/>
                <w:color w:val="000000"/>
                <w:lang w:eastAsia="fr-FR"/>
              </w:rPr>
              <w:t>Environemental</w:t>
            </w:r>
            <w:proofErr w:type="spellEnd"/>
          </w:p>
        </w:tc>
        <w:tc>
          <w:tcPr>
            <w:tcW w:w="2268" w:type="dxa"/>
            <w:noWrap/>
            <w:hideMark/>
          </w:tcPr>
          <w:p w14:paraId="740A5128"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CESE</w:t>
            </w:r>
          </w:p>
        </w:tc>
        <w:tc>
          <w:tcPr>
            <w:tcW w:w="4206" w:type="dxa"/>
            <w:hideMark/>
          </w:tcPr>
          <w:p w14:paraId="4AD8704E"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 xml:space="preserve">Economic, Social and Environmental Council </w:t>
            </w:r>
          </w:p>
        </w:tc>
      </w:tr>
      <w:tr w:rsidR="0039732C" w:rsidRPr="00336B3F" w14:paraId="29888721" w14:textId="77777777" w:rsidTr="00336B3F">
        <w:trPr>
          <w:trHeight w:val="315"/>
        </w:trPr>
        <w:tc>
          <w:tcPr>
            <w:tcW w:w="3510" w:type="dxa"/>
            <w:hideMark/>
          </w:tcPr>
          <w:p w14:paraId="35562AD1"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val="en-US" w:eastAsia="fr-FR"/>
              </w:rPr>
              <w:t>contrat</w:t>
            </w:r>
            <w:proofErr w:type="spellEnd"/>
            <w:r w:rsidRPr="0039732C">
              <w:rPr>
                <w:rFonts w:eastAsia="Times New Roman" w:cstheme="minorHAnsi"/>
                <w:color w:val="000000"/>
                <w:lang w:val="en-US" w:eastAsia="fr-FR"/>
              </w:rPr>
              <w:t xml:space="preserve"> engagement </w:t>
            </w:r>
            <w:proofErr w:type="spellStart"/>
            <w:r w:rsidRPr="0039732C">
              <w:rPr>
                <w:rFonts w:eastAsia="Times New Roman" w:cstheme="minorHAnsi"/>
                <w:color w:val="000000"/>
                <w:lang w:val="en-US" w:eastAsia="fr-FR"/>
              </w:rPr>
              <w:t>jeunes</w:t>
            </w:r>
            <w:proofErr w:type="spellEnd"/>
            <w:r w:rsidRPr="0039732C">
              <w:rPr>
                <w:rFonts w:eastAsia="Times New Roman" w:cstheme="minorHAnsi"/>
                <w:color w:val="000000"/>
                <w:lang w:val="en-US" w:eastAsia="fr-FR"/>
              </w:rPr>
              <w:t xml:space="preserve"> </w:t>
            </w:r>
          </w:p>
        </w:tc>
        <w:tc>
          <w:tcPr>
            <w:tcW w:w="2268" w:type="dxa"/>
            <w:noWrap/>
            <w:hideMark/>
          </w:tcPr>
          <w:p w14:paraId="45B552CA"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CEJ</w:t>
            </w:r>
          </w:p>
        </w:tc>
        <w:tc>
          <w:tcPr>
            <w:tcW w:w="4206" w:type="dxa"/>
            <w:hideMark/>
          </w:tcPr>
          <w:p w14:paraId="5835F86E"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youth</w:t>
            </w:r>
            <w:proofErr w:type="spellEnd"/>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commitment</w:t>
            </w:r>
            <w:proofErr w:type="spellEnd"/>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contract</w:t>
            </w:r>
            <w:proofErr w:type="spellEnd"/>
          </w:p>
        </w:tc>
      </w:tr>
      <w:tr w:rsidR="0039732C" w:rsidRPr="00FD2BE3" w14:paraId="0562A8A8" w14:textId="77777777" w:rsidTr="00336B3F">
        <w:trPr>
          <w:trHeight w:val="630"/>
        </w:trPr>
        <w:tc>
          <w:tcPr>
            <w:tcW w:w="3510" w:type="dxa"/>
            <w:hideMark/>
          </w:tcPr>
          <w:p w14:paraId="75B4B76E" w14:textId="77777777" w:rsidR="0039732C" w:rsidRPr="0039732C" w:rsidRDefault="0039732C" w:rsidP="0039732C">
            <w:pPr>
              <w:rPr>
                <w:rFonts w:eastAsia="Times New Roman" w:cstheme="minorHAnsi"/>
                <w:b/>
                <w:bCs/>
                <w:color w:val="000000"/>
                <w:lang w:eastAsia="fr-FR"/>
              </w:rPr>
            </w:pPr>
            <w:r w:rsidRPr="0039732C">
              <w:rPr>
                <w:rFonts w:eastAsia="Times New Roman" w:cstheme="minorHAnsi"/>
                <w:b/>
                <w:bCs/>
                <w:color w:val="000000"/>
                <w:lang w:eastAsia="fr-FR"/>
              </w:rPr>
              <w:t>comité interministériel de la coopération internationale et du développement</w:t>
            </w:r>
          </w:p>
        </w:tc>
        <w:tc>
          <w:tcPr>
            <w:tcW w:w="2268" w:type="dxa"/>
            <w:noWrap/>
            <w:hideMark/>
          </w:tcPr>
          <w:p w14:paraId="30EDEAE0"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CICID</w:t>
            </w:r>
          </w:p>
        </w:tc>
        <w:tc>
          <w:tcPr>
            <w:tcW w:w="4206" w:type="dxa"/>
            <w:hideMark/>
          </w:tcPr>
          <w:p w14:paraId="32586D37" w14:textId="77777777" w:rsidR="0039732C" w:rsidRPr="00336B3F" w:rsidRDefault="0039732C" w:rsidP="0039732C">
            <w:pPr>
              <w:rPr>
                <w:rFonts w:eastAsia="Times New Roman" w:cstheme="minorHAnsi"/>
                <w:color w:val="000000"/>
                <w:lang w:val="en-US" w:eastAsia="fr-FR"/>
              </w:rPr>
            </w:pPr>
            <w:proofErr w:type="spellStart"/>
            <w:r w:rsidRPr="0039732C">
              <w:rPr>
                <w:rFonts w:eastAsia="Times New Roman" w:cstheme="minorHAnsi"/>
                <w:color w:val="000000"/>
                <w:lang w:val="en-GB" w:eastAsia="fr-FR"/>
              </w:rPr>
              <w:t>Interministerial</w:t>
            </w:r>
            <w:proofErr w:type="spellEnd"/>
            <w:r w:rsidRPr="0039732C">
              <w:rPr>
                <w:rFonts w:eastAsia="Times New Roman" w:cstheme="minorHAnsi"/>
                <w:color w:val="000000"/>
                <w:lang w:val="en-GB" w:eastAsia="fr-FR"/>
              </w:rPr>
              <w:t xml:space="preserve"> Committee for International Cooperation and Development</w:t>
            </w:r>
          </w:p>
        </w:tc>
      </w:tr>
      <w:tr w:rsidR="0039732C" w:rsidRPr="00FD2BE3" w14:paraId="1BCF7500" w14:textId="77777777" w:rsidTr="00336B3F">
        <w:trPr>
          <w:trHeight w:val="630"/>
        </w:trPr>
        <w:tc>
          <w:tcPr>
            <w:tcW w:w="3510" w:type="dxa"/>
            <w:hideMark/>
          </w:tcPr>
          <w:p w14:paraId="34ECE80F" w14:textId="77777777" w:rsidR="0039732C" w:rsidRPr="0039732C" w:rsidRDefault="0039732C" w:rsidP="0039732C">
            <w:pPr>
              <w:rPr>
                <w:rFonts w:eastAsia="Times New Roman" w:cstheme="minorHAnsi"/>
                <w:b/>
                <w:bCs/>
                <w:color w:val="000000"/>
                <w:lang w:eastAsia="fr-FR"/>
              </w:rPr>
            </w:pPr>
            <w:r w:rsidRPr="0039732C">
              <w:rPr>
                <w:rFonts w:eastAsia="Times New Roman" w:cstheme="minorHAnsi"/>
                <w:b/>
                <w:bCs/>
                <w:color w:val="000000"/>
                <w:lang w:eastAsia="fr-FR"/>
              </w:rPr>
              <w:t>Comité National Consultatif des Droits de l'Homme</w:t>
            </w:r>
          </w:p>
        </w:tc>
        <w:tc>
          <w:tcPr>
            <w:tcW w:w="2268" w:type="dxa"/>
            <w:noWrap/>
            <w:hideMark/>
          </w:tcPr>
          <w:p w14:paraId="7F8F55AC"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CNCDH </w:t>
            </w:r>
          </w:p>
        </w:tc>
        <w:tc>
          <w:tcPr>
            <w:tcW w:w="4206" w:type="dxa"/>
            <w:hideMark/>
          </w:tcPr>
          <w:p w14:paraId="38D6999A"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 xml:space="preserve">National Consultative Commission on Human Rights - </w:t>
            </w:r>
          </w:p>
        </w:tc>
      </w:tr>
      <w:tr w:rsidR="0039732C" w:rsidRPr="00FD2BE3" w14:paraId="24623367" w14:textId="77777777" w:rsidTr="00336B3F">
        <w:trPr>
          <w:trHeight w:val="315"/>
        </w:trPr>
        <w:tc>
          <w:tcPr>
            <w:tcW w:w="3510" w:type="dxa"/>
            <w:hideMark/>
          </w:tcPr>
          <w:p w14:paraId="00C8427E"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Conseil national pour la protection de l’enfance </w:t>
            </w:r>
          </w:p>
        </w:tc>
        <w:tc>
          <w:tcPr>
            <w:tcW w:w="2268" w:type="dxa"/>
            <w:noWrap/>
            <w:hideMark/>
          </w:tcPr>
          <w:p w14:paraId="1DAB85D0"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CNPE</w:t>
            </w:r>
          </w:p>
        </w:tc>
        <w:tc>
          <w:tcPr>
            <w:tcW w:w="4206" w:type="dxa"/>
            <w:hideMark/>
          </w:tcPr>
          <w:p w14:paraId="58392C38"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National Council for Child Protection</w:t>
            </w:r>
          </w:p>
        </w:tc>
      </w:tr>
      <w:tr w:rsidR="0039732C" w:rsidRPr="00336B3F" w14:paraId="0918BD48" w14:textId="77777777" w:rsidTr="00336B3F">
        <w:trPr>
          <w:trHeight w:val="315"/>
        </w:trPr>
        <w:tc>
          <w:tcPr>
            <w:tcW w:w="3510" w:type="dxa"/>
            <w:hideMark/>
          </w:tcPr>
          <w:p w14:paraId="665ACA7C"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conseil d’orientation des politiques jeunesse</w:t>
            </w:r>
          </w:p>
        </w:tc>
        <w:tc>
          <w:tcPr>
            <w:tcW w:w="2268" w:type="dxa"/>
            <w:noWrap/>
            <w:hideMark/>
          </w:tcPr>
          <w:p w14:paraId="4416EF9B"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COJ</w:t>
            </w:r>
          </w:p>
        </w:tc>
        <w:tc>
          <w:tcPr>
            <w:tcW w:w="4206" w:type="dxa"/>
            <w:hideMark/>
          </w:tcPr>
          <w:p w14:paraId="3EF2F11D"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Youth</w:t>
            </w:r>
            <w:proofErr w:type="spellEnd"/>
            <w:r w:rsidRPr="0039732C">
              <w:rPr>
                <w:rFonts w:eastAsia="Times New Roman" w:cstheme="minorHAnsi"/>
                <w:color w:val="000000"/>
                <w:lang w:eastAsia="fr-FR"/>
              </w:rPr>
              <w:t xml:space="preserve"> Policy Council </w:t>
            </w:r>
          </w:p>
        </w:tc>
      </w:tr>
      <w:tr w:rsidR="0039732C" w:rsidRPr="00336B3F" w14:paraId="64F09DBD" w14:textId="77777777" w:rsidTr="00336B3F">
        <w:trPr>
          <w:trHeight w:val="315"/>
        </w:trPr>
        <w:tc>
          <w:tcPr>
            <w:tcW w:w="3510" w:type="dxa"/>
            <w:hideMark/>
          </w:tcPr>
          <w:p w14:paraId="15221B2C"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val="en-US" w:eastAsia="fr-FR"/>
              </w:rPr>
              <w:t>Défenseur</w:t>
            </w:r>
            <w:proofErr w:type="spellEnd"/>
            <w:r w:rsidRPr="0039732C">
              <w:rPr>
                <w:rFonts w:eastAsia="Times New Roman" w:cstheme="minorHAnsi"/>
                <w:color w:val="000000"/>
                <w:lang w:val="en-US" w:eastAsia="fr-FR"/>
              </w:rPr>
              <w:t xml:space="preserve"> des droits  </w:t>
            </w:r>
          </w:p>
        </w:tc>
        <w:tc>
          <w:tcPr>
            <w:tcW w:w="2268" w:type="dxa"/>
            <w:noWrap/>
            <w:hideMark/>
          </w:tcPr>
          <w:p w14:paraId="58791A4F"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DDD</w:t>
            </w:r>
          </w:p>
        </w:tc>
        <w:tc>
          <w:tcPr>
            <w:tcW w:w="4206" w:type="dxa"/>
            <w:hideMark/>
          </w:tcPr>
          <w:p w14:paraId="38F332CC"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Human Rights Defender</w:t>
            </w:r>
          </w:p>
        </w:tc>
      </w:tr>
      <w:tr w:rsidR="0039732C" w:rsidRPr="00336B3F" w14:paraId="064DDD56" w14:textId="77777777" w:rsidTr="00336B3F">
        <w:trPr>
          <w:trHeight w:val="315"/>
        </w:trPr>
        <w:tc>
          <w:tcPr>
            <w:tcW w:w="3510" w:type="dxa"/>
            <w:hideMark/>
          </w:tcPr>
          <w:p w14:paraId="7DE04F7F"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Défenseur des Enfants </w:t>
            </w:r>
          </w:p>
        </w:tc>
        <w:tc>
          <w:tcPr>
            <w:tcW w:w="2268" w:type="dxa"/>
            <w:noWrap/>
            <w:hideMark/>
          </w:tcPr>
          <w:p w14:paraId="2156B44C"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DDE</w:t>
            </w:r>
          </w:p>
        </w:tc>
        <w:tc>
          <w:tcPr>
            <w:tcW w:w="4206" w:type="dxa"/>
            <w:hideMark/>
          </w:tcPr>
          <w:p w14:paraId="164F9683"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Children's</w:t>
            </w:r>
            <w:proofErr w:type="spellEnd"/>
            <w:r w:rsidRPr="0039732C">
              <w:rPr>
                <w:rFonts w:eastAsia="Times New Roman" w:cstheme="minorHAnsi"/>
                <w:color w:val="000000"/>
                <w:lang w:eastAsia="fr-FR"/>
              </w:rPr>
              <w:t xml:space="preserve"> Rights Defender</w:t>
            </w:r>
          </w:p>
        </w:tc>
      </w:tr>
      <w:tr w:rsidR="0039732C" w:rsidRPr="00336B3F" w14:paraId="248277DF" w14:textId="77777777" w:rsidTr="00336B3F">
        <w:trPr>
          <w:trHeight w:val="315"/>
        </w:trPr>
        <w:tc>
          <w:tcPr>
            <w:tcW w:w="3510" w:type="dxa"/>
            <w:hideMark/>
          </w:tcPr>
          <w:p w14:paraId="7430D321"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Defense</w:t>
            </w:r>
            <w:proofErr w:type="spellEnd"/>
            <w:r w:rsidRPr="0039732C">
              <w:rPr>
                <w:rFonts w:eastAsia="Times New Roman" w:cstheme="minorHAnsi"/>
                <w:color w:val="000000"/>
                <w:lang w:eastAsia="fr-FR"/>
              </w:rPr>
              <w:t xml:space="preserve"> des Enfants International - France </w:t>
            </w:r>
          </w:p>
        </w:tc>
        <w:tc>
          <w:tcPr>
            <w:tcW w:w="2268" w:type="dxa"/>
            <w:noWrap/>
            <w:hideMark/>
          </w:tcPr>
          <w:p w14:paraId="10207D3F"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DEI-France</w:t>
            </w:r>
          </w:p>
        </w:tc>
        <w:tc>
          <w:tcPr>
            <w:tcW w:w="4206" w:type="dxa"/>
            <w:hideMark/>
          </w:tcPr>
          <w:p w14:paraId="49718EDC" w14:textId="782A384B"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DCI-</w:t>
            </w:r>
            <w:r w:rsidR="00336B3F">
              <w:rPr>
                <w:rFonts w:eastAsia="Times New Roman" w:cstheme="minorHAnsi"/>
                <w:color w:val="000000"/>
                <w:lang w:eastAsia="fr-FR"/>
              </w:rPr>
              <w:t>France</w:t>
            </w:r>
          </w:p>
        </w:tc>
      </w:tr>
      <w:tr w:rsidR="0039732C" w:rsidRPr="00FD2BE3" w14:paraId="197F5A3C" w14:textId="77777777" w:rsidTr="00336B3F">
        <w:trPr>
          <w:trHeight w:val="600"/>
        </w:trPr>
        <w:tc>
          <w:tcPr>
            <w:tcW w:w="3510" w:type="dxa"/>
            <w:hideMark/>
          </w:tcPr>
          <w:p w14:paraId="3C3D79B5" w14:textId="77777777" w:rsidR="0039732C" w:rsidRPr="0039732C" w:rsidRDefault="0039732C" w:rsidP="0039732C">
            <w:pPr>
              <w:rPr>
                <w:rFonts w:eastAsia="Times New Roman" w:cstheme="minorHAnsi"/>
                <w:color w:val="000000"/>
                <w:lang w:eastAsia="fr-FR"/>
              </w:rPr>
            </w:pPr>
          </w:p>
        </w:tc>
        <w:tc>
          <w:tcPr>
            <w:tcW w:w="2268" w:type="dxa"/>
            <w:noWrap/>
            <w:hideMark/>
          </w:tcPr>
          <w:p w14:paraId="1D72EA79"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val="en-GB" w:eastAsia="fr-FR"/>
              </w:rPr>
              <w:t>DEPP</w:t>
            </w:r>
          </w:p>
        </w:tc>
        <w:tc>
          <w:tcPr>
            <w:tcW w:w="4206" w:type="dxa"/>
            <w:hideMark/>
          </w:tcPr>
          <w:p w14:paraId="5C99F601"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Directorate for Evaluation, Forecasting and Performance, Ministry of Education</w:t>
            </w:r>
          </w:p>
        </w:tc>
      </w:tr>
      <w:tr w:rsidR="0039732C" w:rsidRPr="00336B3F" w14:paraId="116A8C99" w14:textId="77777777" w:rsidTr="00336B3F">
        <w:trPr>
          <w:trHeight w:val="300"/>
        </w:trPr>
        <w:tc>
          <w:tcPr>
            <w:tcW w:w="3510" w:type="dxa"/>
            <w:hideMark/>
          </w:tcPr>
          <w:p w14:paraId="45B5696B"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"La Dynamique de la Convention aux Actes!" </w:t>
            </w:r>
          </w:p>
        </w:tc>
        <w:tc>
          <w:tcPr>
            <w:tcW w:w="2268" w:type="dxa"/>
            <w:hideMark/>
          </w:tcPr>
          <w:p w14:paraId="5B99FB7F"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DCAA</w:t>
            </w:r>
          </w:p>
        </w:tc>
        <w:tc>
          <w:tcPr>
            <w:tcW w:w="4206" w:type="dxa"/>
            <w:hideMark/>
          </w:tcPr>
          <w:p w14:paraId="3D5217DF" w14:textId="77777777" w:rsidR="0039732C" w:rsidRPr="0039732C" w:rsidRDefault="0039732C" w:rsidP="0039732C">
            <w:pPr>
              <w:jc w:val="center"/>
              <w:rPr>
                <w:rFonts w:eastAsia="Times New Roman" w:cstheme="minorHAnsi"/>
                <w:color w:val="000000"/>
                <w:lang w:eastAsia="fr-FR"/>
              </w:rPr>
            </w:pPr>
          </w:p>
        </w:tc>
      </w:tr>
      <w:tr w:rsidR="0039732C" w:rsidRPr="00FD2BE3" w14:paraId="6F794FD7" w14:textId="77777777" w:rsidTr="00336B3F">
        <w:trPr>
          <w:trHeight w:val="600"/>
        </w:trPr>
        <w:tc>
          <w:tcPr>
            <w:tcW w:w="3510" w:type="dxa"/>
            <w:hideMark/>
          </w:tcPr>
          <w:p w14:paraId="3FA0811B" w14:textId="77777777" w:rsidR="0039732C" w:rsidRPr="0039732C" w:rsidRDefault="00783C6F" w:rsidP="0039732C">
            <w:pPr>
              <w:rPr>
                <w:rFonts w:eastAsia="Times New Roman" w:cstheme="minorHAnsi"/>
                <w:color w:val="000000"/>
                <w:lang w:eastAsia="fr-FR"/>
              </w:rPr>
            </w:pPr>
            <w:hyperlink r:id="rId35" w:tooltip="Direction de la recherche, des études, de l'évaluation et des statistiques - retour à la page d'accueil" w:history="1">
              <w:r w:rsidR="0039732C" w:rsidRPr="0039732C">
                <w:rPr>
                  <w:rFonts w:eastAsia="Times New Roman" w:cstheme="minorHAnsi"/>
                  <w:color w:val="000000"/>
                  <w:lang w:eastAsia="fr-FR"/>
                </w:rPr>
                <w:t xml:space="preserve"> Direction de la recherche, des études, de l'évaluation et des statistiques </w:t>
              </w:r>
            </w:hyperlink>
          </w:p>
        </w:tc>
        <w:tc>
          <w:tcPr>
            <w:tcW w:w="2268" w:type="dxa"/>
            <w:hideMark/>
          </w:tcPr>
          <w:p w14:paraId="0B85B324"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DREES</w:t>
            </w:r>
          </w:p>
        </w:tc>
        <w:tc>
          <w:tcPr>
            <w:tcW w:w="4206" w:type="dxa"/>
            <w:hideMark/>
          </w:tcPr>
          <w:p w14:paraId="233626C0"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Statistical department of the Minister of Health</w:t>
            </w:r>
          </w:p>
        </w:tc>
      </w:tr>
      <w:tr w:rsidR="0039732C" w:rsidRPr="00336B3F" w14:paraId="4AC6F460" w14:textId="77777777" w:rsidTr="00336B3F">
        <w:trPr>
          <w:trHeight w:val="315"/>
        </w:trPr>
        <w:tc>
          <w:tcPr>
            <w:tcW w:w="3510" w:type="dxa"/>
            <w:noWrap/>
            <w:hideMark/>
          </w:tcPr>
          <w:p w14:paraId="1BF8DEDF"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équipes mobiles d’appui à la scolarisation </w:t>
            </w:r>
          </w:p>
        </w:tc>
        <w:tc>
          <w:tcPr>
            <w:tcW w:w="2268" w:type="dxa"/>
            <w:hideMark/>
          </w:tcPr>
          <w:p w14:paraId="358ADCEA"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EMAS</w:t>
            </w:r>
          </w:p>
        </w:tc>
        <w:tc>
          <w:tcPr>
            <w:tcW w:w="4206" w:type="dxa"/>
            <w:hideMark/>
          </w:tcPr>
          <w:p w14:paraId="2B49D6EC"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val="en-GB" w:eastAsia="fr-FR"/>
              </w:rPr>
              <w:t>mobile schooling support teams</w:t>
            </w:r>
          </w:p>
        </w:tc>
      </w:tr>
      <w:tr w:rsidR="0039732C" w:rsidRPr="00336B3F" w14:paraId="13637ACF" w14:textId="77777777" w:rsidTr="00336B3F">
        <w:trPr>
          <w:trHeight w:val="315"/>
        </w:trPr>
        <w:tc>
          <w:tcPr>
            <w:tcW w:w="3510" w:type="dxa"/>
            <w:hideMark/>
          </w:tcPr>
          <w:p w14:paraId="4D99DC25"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Education Morale et Civique </w:t>
            </w:r>
          </w:p>
        </w:tc>
        <w:tc>
          <w:tcPr>
            <w:tcW w:w="2268" w:type="dxa"/>
            <w:hideMark/>
          </w:tcPr>
          <w:p w14:paraId="229F460B"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EMC</w:t>
            </w:r>
          </w:p>
        </w:tc>
        <w:tc>
          <w:tcPr>
            <w:tcW w:w="4206" w:type="dxa"/>
            <w:hideMark/>
          </w:tcPr>
          <w:p w14:paraId="534EDC3A"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val="en-GB" w:eastAsia="fr-FR"/>
              </w:rPr>
              <w:t xml:space="preserve">moral and civic education </w:t>
            </w:r>
          </w:p>
        </w:tc>
      </w:tr>
      <w:tr w:rsidR="0039732C" w:rsidRPr="00FD2BE3" w14:paraId="7BABE11B" w14:textId="77777777" w:rsidTr="00336B3F">
        <w:trPr>
          <w:trHeight w:val="600"/>
        </w:trPr>
        <w:tc>
          <w:tcPr>
            <w:tcW w:w="3510" w:type="dxa"/>
            <w:hideMark/>
          </w:tcPr>
          <w:p w14:paraId="6A6B1397"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Ecole Nationale pour la Protection Judiciaire de la Jeunesse </w:t>
            </w:r>
          </w:p>
        </w:tc>
        <w:tc>
          <w:tcPr>
            <w:tcW w:w="2268" w:type="dxa"/>
            <w:hideMark/>
          </w:tcPr>
          <w:p w14:paraId="28DB7122"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ENPJJ </w:t>
            </w:r>
          </w:p>
        </w:tc>
        <w:tc>
          <w:tcPr>
            <w:tcW w:w="4206" w:type="dxa"/>
            <w:hideMark/>
          </w:tcPr>
          <w:p w14:paraId="058FE0B3"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 xml:space="preserve">National School for the Judicial Protection of Youth </w:t>
            </w:r>
          </w:p>
        </w:tc>
      </w:tr>
      <w:tr w:rsidR="0039732C" w:rsidRPr="00FD2BE3" w14:paraId="6959A63A" w14:textId="77777777" w:rsidTr="00336B3F">
        <w:trPr>
          <w:trHeight w:val="300"/>
        </w:trPr>
        <w:tc>
          <w:tcPr>
            <w:tcW w:w="3510" w:type="dxa"/>
            <w:hideMark/>
          </w:tcPr>
          <w:p w14:paraId="0BE7BDDA"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Ecole Nationale de la Magistrature </w:t>
            </w:r>
          </w:p>
        </w:tc>
        <w:tc>
          <w:tcPr>
            <w:tcW w:w="2268" w:type="dxa"/>
            <w:hideMark/>
          </w:tcPr>
          <w:p w14:paraId="546AFD2E"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ENM </w:t>
            </w:r>
          </w:p>
        </w:tc>
        <w:tc>
          <w:tcPr>
            <w:tcW w:w="4206" w:type="dxa"/>
            <w:hideMark/>
          </w:tcPr>
          <w:p w14:paraId="277FB543"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 xml:space="preserve">National School for the Judiciary </w:t>
            </w:r>
          </w:p>
        </w:tc>
      </w:tr>
      <w:tr w:rsidR="0039732C" w:rsidRPr="00FD2BE3" w14:paraId="1D85726C" w14:textId="77777777" w:rsidTr="00336B3F">
        <w:trPr>
          <w:trHeight w:val="300"/>
        </w:trPr>
        <w:tc>
          <w:tcPr>
            <w:tcW w:w="3510" w:type="dxa"/>
            <w:noWrap/>
            <w:hideMark/>
          </w:tcPr>
          <w:p w14:paraId="2F4AE593" w14:textId="77777777" w:rsidR="0039732C" w:rsidRPr="0039732C" w:rsidRDefault="0039732C" w:rsidP="0039732C">
            <w:pPr>
              <w:rPr>
                <w:rFonts w:eastAsia="Times New Roman" w:cstheme="minorHAnsi"/>
                <w:color w:val="4D5156"/>
                <w:lang w:eastAsia="fr-FR"/>
              </w:rPr>
            </w:pPr>
            <w:r w:rsidRPr="0039732C">
              <w:rPr>
                <w:rFonts w:eastAsia="Times New Roman" w:cstheme="minorHAnsi"/>
                <w:color w:val="4D5156"/>
                <w:lang w:eastAsia="fr-FR"/>
              </w:rPr>
              <w:t>établissements et services sociaux et médico-sociaux</w:t>
            </w:r>
          </w:p>
        </w:tc>
        <w:tc>
          <w:tcPr>
            <w:tcW w:w="2268" w:type="dxa"/>
            <w:hideMark/>
          </w:tcPr>
          <w:p w14:paraId="6755FE75"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ESMS</w:t>
            </w:r>
          </w:p>
        </w:tc>
        <w:tc>
          <w:tcPr>
            <w:tcW w:w="4206" w:type="dxa"/>
            <w:hideMark/>
          </w:tcPr>
          <w:p w14:paraId="690FC856"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Social and medico-social institutions and services</w:t>
            </w:r>
          </w:p>
        </w:tc>
      </w:tr>
      <w:tr w:rsidR="0039732C" w:rsidRPr="00336B3F" w14:paraId="26DD07AD" w14:textId="77777777" w:rsidTr="00336B3F">
        <w:trPr>
          <w:trHeight w:val="300"/>
        </w:trPr>
        <w:tc>
          <w:tcPr>
            <w:tcW w:w="3510" w:type="dxa"/>
            <w:hideMark/>
          </w:tcPr>
          <w:p w14:paraId="23835148" w14:textId="77777777" w:rsidR="0039732C" w:rsidRPr="00336B3F" w:rsidRDefault="0039732C" w:rsidP="0039732C">
            <w:pPr>
              <w:rPr>
                <w:rFonts w:eastAsia="Times New Roman" w:cstheme="minorHAnsi"/>
                <w:color w:val="000000"/>
                <w:lang w:val="en-US" w:eastAsia="fr-FR"/>
              </w:rPr>
            </w:pPr>
          </w:p>
        </w:tc>
        <w:tc>
          <w:tcPr>
            <w:tcW w:w="2268" w:type="dxa"/>
            <w:noWrap/>
            <w:hideMark/>
          </w:tcPr>
          <w:p w14:paraId="7FD20BE6"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GIEC</w:t>
            </w:r>
          </w:p>
        </w:tc>
        <w:tc>
          <w:tcPr>
            <w:tcW w:w="4206" w:type="dxa"/>
            <w:hideMark/>
          </w:tcPr>
          <w:p w14:paraId="381F611B"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IPCC</w:t>
            </w:r>
          </w:p>
        </w:tc>
      </w:tr>
      <w:tr w:rsidR="0039732C" w:rsidRPr="00FD2BE3" w14:paraId="395F8562" w14:textId="77777777" w:rsidTr="00336B3F">
        <w:trPr>
          <w:trHeight w:val="630"/>
        </w:trPr>
        <w:tc>
          <w:tcPr>
            <w:tcW w:w="3510" w:type="dxa"/>
            <w:hideMark/>
          </w:tcPr>
          <w:p w14:paraId="087C3A8A"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Groupe d’intérêt public pour la protection de l’enfance</w:t>
            </w:r>
          </w:p>
        </w:tc>
        <w:tc>
          <w:tcPr>
            <w:tcW w:w="2268" w:type="dxa"/>
            <w:noWrap/>
            <w:hideMark/>
          </w:tcPr>
          <w:p w14:paraId="20DE6693"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GIP</w:t>
            </w:r>
          </w:p>
        </w:tc>
        <w:tc>
          <w:tcPr>
            <w:tcW w:w="4206" w:type="dxa"/>
            <w:hideMark/>
          </w:tcPr>
          <w:p w14:paraId="0F11CFDA"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 xml:space="preserve">Public Interest Group for Child Protection </w:t>
            </w:r>
          </w:p>
        </w:tc>
      </w:tr>
      <w:tr w:rsidR="0039732C" w:rsidRPr="00FD2BE3" w14:paraId="576C779A" w14:textId="77777777" w:rsidTr="00336B3F">
        <w:trPr>
          <w:trHeight w:val="315"/>
        </w:trPr>
        <w:tc>
          <w:tcPr>
            <w:tcW w:w="3510" w:type="dxa"/>
            <w:hideMark/>
          </w:tcPr>
          <w:p w14:paraId="208CDA5E"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Haut Conseil de la famille, de l’enfance et de l’âge </w:t>
            </w:r>
          </w:p>
        </w:tc>
        <w:tc>
          <w:tcPr>
            <w:tcW w:w="2268" w:type="dxa"/>
            <w:noWrap/>
            <w:hideMark/>
          </w:tcPr>
          <w:p w14:paraId="56A212DA"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HCFEA</w:t>
            </w:r>
          </w:p>
        </w:tc>
        <w:tc>
          <w:tcPr>
            <w:tcW w:w="4206" w:type="dxa"/>
            <w:hideMark/>
          </w:tcPr>
          <w:p w14:paraId="22BA12B5"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 xml:space="preserve"> High Council for Family, Childhood and Age </w:t>
            </w:r>
          </w:p>
        </w:tc>
      </w:tr>
      <w:tr w:rsidR="0039732C" w:rsidRPr="00FD2BE3" w14:paraId="035A2AA1" w14:textId="77777777" w:rsidTr="00336B3F">
        <w:trPr>
          <w:trHeight w:val="315"/>
        </w:trPr>
        <w:tc>
          <w:tcPr>
            <w:tcW w:w="3510" w:type="dxa"/>
            <w:hideMark/>
          </w:tcPr>
          <w:p w14:paraId="77354494"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Institut Français d'Opinion Publique </w:t>
            </w:r>
          </w:p>
        </w:tc>
        <w:tc>
          <w:tcPr>
            <w:tcW w:w="2268" w:type="dxa"/>
            <w:noWrap/>
            <w:hideMark/>
          </w:tcPr>
          <w:p w14:paraId="5194E8B6"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IFOP</w:t>
            </w:r>
          </w:p>
        </w:tc>
        <w:tc>
          <w:tcPr>
            <w:tcW w:w="4206" w:type="dxa"/>
            <w:hideMark/>
          </w:tcPr>
          <w:p w14:paraId="58B06D33"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French Institute of Public Opinion (IFOP</w:t>
            </w:r>
          </w:p>
        </w:tc>
      </w:tr>
      <w:tr w:rsidR="0039732C" w:rsidRPr="00FD2BE3" w14:paraId="2E806A59" w14:textId="77777777" w:rsidTr="00336B3F">
        <w:trPr>
          <w:trHeight w:val="315"/>
        </w:trPr>
        <w:tc>
          <w:tcPr>
            <w:tcW w:w="3510" w:type="dxa"/>
            <w:hideMark/>
          </w:tcPr>
          <w:p w14:paraId="35220196"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Inspection Générale des Affaires Sociales </w:t>
            </w:r>
          </w:p>
        </w:tc>
        <w:tc>
          <w:tcPr>
            <w:tcW w:w="2268" w:type="dxa"/>
            <w:noWrap/>
            <w:hideMark/>
          </w:tcPr>
          <w:p w14:paraId="74A39993"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IGAS</w:t>
            </w:r>
          </w:p>
        </w:tc>
        <w:tc>
          <w:tcPr>
            <w:tcW w:w="4206" w:type="dxa"/>
            <w:hideMark/>
          </w:tcPr>
          <w:p w14:paraId="4347A48C"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Ministry Audit Team for Social and Health Affairs</w:t>
            </w:r>
          </w:p>
        </w:tc>
      </w:tr>
      <w:tr w:rsidR="0039732C" w:rsidRPr="00FD2BE3" w14:paraId="0AFC4FF5" w14:textId="77777777" w:rsidTr="00336B3F">
        <w:trPr>
          <w:trHeight w:val="600"/>
        </w:trPr>
        <w:tc>
          <w:tcPr>
            <w:tcW w:w="3510" w:type="dxa"/>
            <w:hideMark/>
          </w:tcPr>
          <w:p w14:paraId="0F7CA9DB"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Institut national de la Statistique et des Etudes Economiques </w:t>
            </w:r>
          </w:p>
        </w:tc>
        <w:tc>
          <w:tcPr>
            <w:tcW w:w="2268" w:type="dxa"/>
            <w:noWrap/>
            <w:hideMark/>
          </w:tcPr>
          <w:p w14:paraId="3C8D0203"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 INSEE</w:t>
            </w:r>
          </w:p>
        </w:tc>
        <w:tc>
          <w:tcPr>
            <w:tcW w:w="4206" w:type="dxa"/>
            <w:hideMark/>
          </w:tcPr>
          <w:p w14:paraId="08930390"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National Institute of Statistics and Economic Studies</w:t>
            </w:r>
          </w:p>
        </w:tc>
      </w:tr>
      <w:tr w:rsidR="0039732C" w:rsidRPr="00FD2BE3" w14:paraId="305A648D" w14:textId="77777777" w:rsidTr="00336B3F">
        <w:trPr>
          <w:trHeight w:val="600"/>
        </w:trPr>
        <w:tc>
          <w:tcPr>
            <w:tcW w:w="3510" w:type="dxa"/>
            <w:hideMark/>
          </w:tcPr>
          <w:p w14:paraId="0C9416AA"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loi de programmation relative au développement solidaire et à la lutte contre les inégalités mondiales</w:t>
            </w:r>
          </w:p>
        </w:tc>
        <w:tc>
          <w:tcPr>
            <w:tcW w:w="2268" w:type="dxa"/>
            <w:noWrap/>
            <w:hideMark/>
          </w:tcPr>
          <w:p w14:paraId="28363520"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val="en-GB" w:eastAsia="fr-FR"/>
              </w:rPr>
              <w:t>LOP-DSLIM</w:t>
            </w:r>
          </w:p>
        </w:tc>
        <w:tc>
          <w:tcPr>
            <w:tcW w:w="4206" w:type="dxa"/>
            <w:hideMark/>
          </w:tcPr>
          <w:p w14:paraId="42A0DD66"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 xml:space="preserve"> Programming law on solidarity-based development and the fight against global inequalities.</w:t>
            </w:r>
          </w:p>
        </w:tc>
      </w:tr>
      <w:tr w:rsidR="0039732C" w:rsidRPr="00FD2BE3" w14:paraId="591D157E" w14:textId="77777777" w:rsidTr="00336B3F">
        <w:trPr>
          <w:trHeight w:val="600"/>
        </w:trPr>
        <w:tc>
          <w:tcPr>
            <w:tcW w:w="3510" w:type="dxa"/>
            <w:hideMark/>
          </w:tcPr>
          <w:p w14:paraId="16D04E8A" w14:textId="77777777" w:rsidR="0039732C" w:rsidRPr="0039732C" w:rsidRDefault="0039732C" w:rsidP="0039732C">
            <w:pPr>
              <w:rPr>
                <w:rFonts w:eastAsia="Times New Roman" w:cstheme="minorHAnsi"/>
                <w:color w:val="4D5156"/>
                <w:lang w:eastAsia="fr-FR"/>
              </w:rPr>
            </w:pPr>
            <w:r w:rsidRPr="00336B3F">
              <w:rPr>
                <w:rFonts w:eastAsia="Times New Roman" w:cstheme="minorHAnsi"/>
                <w:color w:val="4D5156"/>
                <w:lang w:val="en-US" w:eastAsia="fr-FR"/>
              </w:rPr>
              <w:t> </w:t>
            </w:r>
            <w:r w:rsidRPr="0039732C">
              <w:rPr>
                <w:rFonts w:eastAsia="Times New Roman" w:cstheme="minorHAnsi"/>
                <w:color w:val="4D5156"/>
                <w:lang w:eastAsia="fr-FR"/>
              </w:rPr>
              <w:t>Maison départementale des personnes handicapées</w:t>
            </w:r>
          </w:p>
        </w:tc>
        <w:tc>
          <w:tcPr>
            <w:tcW w:w="2268" w:type="dxa"/>
            <w:noWrap/>
            <w:hideMark/>
          </w:tcPr>
          <w:p w14:paraId="5061CB64"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MDPH</w:t>
            </w:r>
          </w:p>
        </w:tc>
        <w:tc>
          <w:tcPr>
            <w:tcW w:w="4206" w:type="dxa"/>
            <w:hideMark/>
          </w:tcPr>
          <w:p w14:paraId="52C48B33"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 xml:space="preserve">Departmental Home for </w:t>
            </w:r>
            <w:proofErr w:type="spellStart"/>
            <w:r w:rsidRPr="0039732C">
              <w:rPr>
                <w:rFonts w:eastAsia="Times New Roman" w:cstheme="minorHAnsi"/>
                <w:color w:val="000000"/>
                <w:lang w:val="en-GB" w:eastAsia="fr-FR"/>
              </w:rPr>
              <w:t>Handicaped</w:t>
            </w:r>
            <w:proofErr w:type="spellEnd"/>
            <w:r w:rsidRPr="0039732C">
              <w:rPr>
                <w:rFonts w:eastAsia="Times New Roman" w:cstheme="minorHAnsi"/>
                <w:color w:val="000000"/>
                <w:lang w:val="en-GB" w:eastAsia="fr-FR"/>
              </w:rPr>
              <w:t xml:space="preserve"> people</w:t>
            </w:r>
          </w:p>
        </w:tc>
      </w:tr>
      <w:tr w:rsidR="0039732C" w:rsidRPr="00783C6F" w14:paraId="0BFEDF43" w14:textId="77777777" w:rsidTr="00336B3F">
        <w:trPr>
          <w:trHeight w:val="315"/>
        </w:trPr>
        <w:tc>
          <w:tcPr>
            <w:tcW w:w="3510" w:type="dxa"/>
            <w:hideMark/>
          </w:tcPr>
          <w:p w14:paraId="4BCE672D"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val="en-US" w:eastAsia="fr-FR"/>
              </w:rPr>
              <w:t xml:space="preserve"> </w:t>
            </w:r>
            <w:r w:rsidRPr="0039732C">
              <w:rPr>
                <w:rFonts w:eastAsia="Times New Roman" w:cstheme="minorHAnsi"/>
                <w:color w:val="000000"/>
                <w:lang w:eastAsia="fr-FR"/>
              </w:rPr>
              <w:t>Ministère de l’Europe et des Affaires Etrangères</w:t>
            </w:r>
          </w:p>
        </w:tc>
        <w:tc>
          <w:tcPr>
            <w:tcW w:w="2268" w:type="dxa"/>
            <w:noWrap/>
            <w:hideMark/>
          </w:tcPr>
          <w:p w14:paraId="48591279"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MEAE </w:t>
            </w:r>
          </w:p>
        </w:tc>
        <w:tc>
          <w:tcPr>
            <w:tcW w:w="4206" w:type="dxa"/>
            <w:hideMark/>
          </w:tcPr>
          <w:p w14:paraId="1C267FBB"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(French)  Ministry for Europe and Foreign Affairs</w:t>
            </w:r>
          </w:p>
        </w:tc>
      </w:tr>
      <w:tr w:rsidR="0039732C" w:rsidRPr="00336B3F" w14:paraId="0B947772" w14:textId="77777777" w:rsidTr="00336B3F">
        <w:trPr>
          <w:trHeight w:val="315"/>
        </w:trPr>
        <w:tc>
          <w:tcPr>
            <w:tcW w:w="3510" w:type="dxa"/>
            <w:noWrap/>
            <w:hideMark/>
          </w:tcPr>
          <w:p w14:paraId="4BC7B4E7" w14:textId="77777777" w:rsidR="0039732C" w:rsidRPr="0039732C" w:rsidRDefault="0039732C" w:rsidP="0039732C">
            <w:pPr>
              <w:rPr>
                <w:rFonts w:eastAsia="Times New Roman" w:cstheme="minorHAnsi"/>
                <w:color w:val="4D5156"/>
                <w:lang w:eastAsia="fr-FR"/>
              </w:rPr>
            </w:pPr>
            <w:r w:rsidRPr="0039732C">
              <w:rPr>
                <w:rFonts w:eastAsia="Times New Roman" w:cstheme="minorHAnsi"/>
                <w:color w:val="4D5156"/>
                <w:lang w:eastAsia="fr-FR"/>
              </w:rPr>
              <w:t>Maisons d'Enfants à Caractère Social</w:t>
            </w:r>
          </w:p>
        </w:tc>
        <w:tc>
          <w:tcPr>
            <w:tcW w:w="2268" w:type="dxa"/>
            <w:noWrap/>
            <w:hideMark/>
          </w:tcPr>
          <w:p w14:paraId="4773D829"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MECS</w:t>
            </w:r>
          </w:p>
        </w:tc>
        <w:tc>
          <w:tcPr>
            <w:tcW w:w="4206" w:type="dxa"/>
            <w:hideMark/>
          </w:tcPr>
          <w:p w14:paraId="4238795B"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Social </w:t>
            </w:r>
            <w:proofErr w:type="spellStart"/>
            <w:r w:rsidRPr="0039732C">
              <w:rPr>
                <w:rFonts w:eastAsia="Times New Roman" w:cstheme="minorHAnsi"/>
                <w:color w:val="000000"/>
                <w:lang w:eastAsia="fr-FR"/>
              </w:rPr>
              <w:t>Children's</w:t>
            </w:r>
            <w:proofErr w:type="spellEnd"/>
            <w:r w:rsidRPr="0039732C">
              <w:rPr>
                <w:rFonts w:eastAsia="Times New Roman" w:cstheme="minorHAnsi"/>
                <w:color w:val="000000"/>
                <w:lang w:eastAsia="fr-FR"/>
              </w:rPr>
              <w:t xml:space="preserve"> home</w:t>
            </w:r>
          </w:p>
        </w:tc>
      </w:tr>
      <w:tr w:rsidR="0039732C" w:rsidRPr="00336B3F" w14:paraId="789716C6" w14:textId="77777777" w:rsidTr="00336B3F">
        <w:trPr>
          <w:trHeight w:val="315"/>
        </w:trPr>
        <w:tc>
          <w:tcPr>
            <w:tcW w:w="3510" w:type="dxa"/>
            <w:hideMark/>
          </w:tcPr>
          <w:p w14:paraId="59B70CA8"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modules de formation d'initiative nationale </w:t>
            </w:r>
          </w:p>
        </w:tc>
        <w:tc>
          <w:tcPr>
            <w:tcW w:w="2268" w:type="dxa"/>
            <w:noWrap/>
            <w:hideMark/>
          </w:tcPr>
          <w:p w14:paraId="5E6D645E"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MIN</w:t>
            </w:r>
          </w:p>
        </w:tc>
        <w:tc>
          <w:tcPr>
            <w:tcW w:w="4206" w:type="dxa"/>
            <w:hideMark/>
          </w:tcPr>
          <w:p w14:paraId="25B05419"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val="en-GB" w:eastAsia="fr-FR"/>
              </w:rPr>
              <w:t xml:space="preserve">national training modules </w:t>
            </w:r>
          </w:p>
        </w:tc>
      </w:tr>
      <w:tr w:rsidR="0039732C" w:rsidRPr="00336B3F" w14:paraId="7450E342" w14:textId="77777777" w:rsidTr="00336B3F">
        <w:trPr>
          <w:trHeight w:val="300"/>
        </w:trPr>
        <w:tc>
          <w:tcPr>
            <w:tcW w:w="3510" w:type="dxa"/>
            <w:hideMark/>
          </w:tcPr>
          <w:p w14:paraId="5751A603"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Mineurs non accompagnés</w:t>
            </w:r>
          </w:p>
        </w:tc>
        <w:tc>
          <w:tcPr>
            <w:tcW w:w="2268" w:type="dxa"/>
            <w:noWrap/>
            <w:hideMark/>
          </w:tcPr>
          <w:p w14:paraId="725A9322"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MNA/UAM </w:t>
            </w:r>
          </w:p>
        </w:tc>
        <w:tc>
          <w:tcPr>
            <w:tcW w:w="4206" w:type="dxa"/>
            <w:hideMark/>
          </w:tcPr>
          <w:p w14:paraId="17CB7B96"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Unaccompanied</w:t>
            </w:r>
            <w:proofErr w:type="spellEnd"/>
            <w:r w:rsidRPr="0039732C">
              <w:rPr>
                <w:rFonts w:eastAsia="Times New Roman" w:cstheme="minorHAnsi"/>
                <w:color w:val="000000"/>
                <w:lang w:eastAsia="fr-FR"/>
              </w:rPr>
              <w:t xml:space="preserve"> Minors </w:t>
            </w:r>
          </w:p>
        </w:tc>
      </w:tr>
      <w:tr w:rsidR="0039732C" w:rsidRPr="00FD2BE3" w14:paraId="0393FBF3" w14:textId="77777777" w:rsidTr="00336B3F">
        <w:trPr>
          <w:trHeight w:val="300"/>
        </w:trPr>
        <w:tc>
          <w:tcPr>
            <w:tcW w:w="3510" w:type="dxa"/>
            <w:hideMark/>
          </w:tcPr>
          <w:p w14:paraId="5E2B5CE7"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²</w:t>
            </w:r>
          </w:p>
        </w:tc>
        <w:tc>
          <w:tcPr>
            <w:tcW w:w="2268" w:type="dxa"/>
            <w:noWrap/>
            <w:hideMark/>
          </w:tcPr>
          <w:p w14:paraId="4097E28F"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MSF </w:t>
            </w:r>
          </w:p>
        </w:tc>
        <w:tc>
          <w:tcPr>
            <w:tcW w:w="4206" w:type="dxa"/>
            <w:hideMark/>
          </w:tcPr>
          <w:p w14:paraId="1DDB5D38"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FGM Fight against Genital Mutilation</w:t>
            </w:r>
          </w:p>
        </w:tc>
      </w:tr>
      <w:tr w:rsidR="0039732C" w:rsidRPr="00FD2BE3" w14:paraId="1E33E3B9" w14:textId="77777777" w:rsidTr="00336B3F">
        <w:trPr>
          <w:trHeight w:val="630"/>
        </w:trPr>
        <w:tc>
          <w:tcPr>
            <w:tcW w:w="3510" w:type="dxa"/>
            <w:noWrap/>
            <w:hideMark/>
          </w:tcPr>
          <w:p w14:paraId="5F353B25"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Observatoire national de la sécurité et de l’accessibilité des établissements d’enseignement</w:t>
            </w:r>
          </w:p>
        </w:tc>
        <w:tc>
          <w:tcPr>
            <w:tcW w:w="2268" w:type="dxa"/>
            <w:noWrap/>
            <w:hideMark/>
          </w:tcPr>
          <w:p w14:paraId="182AD82E"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ONSAEE</w:t>
            </w:r>
          </w:p>
        </w:tc>
        <w:tc>
          <w:tcPr>
            <w:tcW w:w="4206" w:type="dxa"/>
            <w:hideMark/>
          </w:tcPr>
          <w:p w14:paraId="3EB4191B"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 xml:space="preserve">National Observatory of Safety and Accessibility of Educational Institutions </w:t>
            </w:r>
          </w:p>
        </w:tc>
      </w:tr>
      <w:tr w:rsidR="0039732C" w:rsidRPr="00336B3F" w14:paraId="7E1B4B4E" w14:textId="77777777" w:rsidTr="00336B3F">
        <w:trPr>
          <w:trHeight w:val="300"/>
        </w:trPr>
        <w:tc>
          <w:tcPr>
            <w:tcW w:w="3510" w:type="dxa"/>
            <w:noWrap/>
            <w:hideMark/>
          </w:tcPr>
          <w:p w14:paraId="47B3EB8D"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aide publique au développement » </w:t>
            </w:r>
          </w:p>
        </w:tc>
        <w:tc>
          <w:tcPr>
            <w:tcW w:w="2268" w:type="dxa"/>
            <w:noWrap/>
            <w:hideMark/>
          </w:tcPr>
          <w:p w14:paraId="5C6054AA"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val="en-GB" w:eastAsia="fr-FR"/>
              </w:rPr>
              <w:t xml:space="preserve">APD/ODA </w:t>
            </w:r>
          </w:p>
        </w:tc>
        <w:tc>
          <w:tcPr>
            <w:tcW w:w="4206" w:type="dxa"/>
            <w:hideMark/>
          </w:tcPr>
          <w:p w14:paraId="769CF2CB"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Official </w:t>
            </w:r>
            <w:proofErr w:type="spellStart"/>
            <w:r w:rsidRPr="0039732C">
              <w:rPr>
                <w:rFonts w:eastAsia="Times New Roman" w:cstheme="minorHAnsi"/>
                <w:color w:val="000000"/>
                <w:lang w:eastAsia="fr-FR"/>
              </w:rPr>
              <w:t>Development</w:t>
            </w:r>
            <w:proofErr w:type="spellEnd"/>
            <w:r w:rsidRPr="0039732C">
              <w:rPr>
                <w:rFonts w:eastAsia="Times New Roman" w:cstheme="minorHAnsi"/>
                <w:color w:val="000000"/>
                <w:lang w:eastAsia="fr-FR"/>
              </w:rPr>
              <w:t xml:space="preserve"> Assistance (OECD)</w:t>
            </w:r>
          </w:p>
        </w:tc>
      </w:tr>
      <w:tr w:rsidR="0039732C" w:rsidRPr="00336B3F" w14:paraId="587862A6" w14:textId="77777777" w:rsidTr="00336B3F">
        <w:trPr>
          <w:trHeight w:val="300"/>
        </w:trPr>
        <w:tc>
          <w:tcPr>
            <w:tcW w:w="3510" w:type="dxa"/>
            <w:noWrap/>
            <w:hideMark/>
          </w:tcPr>
          <w:p w14:paraId="7824EF63"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programmations adaptées des objectifs d’apprentissage </w:t>
            </w:r>
          </w:p>
        </w:tc>
        <w:tc>
          <w:tcPr>
            <w:tcW w:w="2268" w:type="dxa"/>
            <w:noWrap/>
            <w:hideMark/>
          </w:tcPr>
          <w:p w14:paraId="3C009324"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PAOA</w:t>
            </w:r>
          </w:p>
        </w:tc>
        <w:tc>
          <w:tcPr>
            <w:tcW w:w="4206" w:type="dxa"/>
            <w:hideMark/>
          </w:tcPr>
          <w:p w14:paraId="7D198E63"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adapted</w:t>
            </w:r>
            <w:proofErr w:type="spellEnd"/>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learning</w:t>
            </w:r>
            <w:proofErr w:type="spellEnd"/>
            <w:r w:rsidRPr="0039732C">
              <w:rPr>
                <w:rFonts w:eastAsia="Times New Roman" w:cstheme="minorHAnsi"/>
                <w:color w:val="000000"/>
                <w:lang w:eastAsia="fr-FR"/>
              </w:rPr>
              <w:t xml:space="preserve"> objectives </w:t>
            </w:r>
            <w:proofErr w:type="spellStart"/>
            <w:r w:rsidRPr="0039732C">
              <w:rPr>
                <w:rFonts w:eastAsia="Times New Roman" w:cstheme="minorHAnsi"/>
                <w:color w:val="000000"/>
                <w:lang w:eastAsia="fr-FR"/>
              </w:rPr>
              <w:t>programming</w:t>
            </w:r>
            <w:proofErr w:type="spellEnd"/>
          </w:p>
        </w:tc>
      </w:tr>
      <w:tr w:rsidR="0039732C" w:rsidRPr="00336B3F" w14:paraId="273F12F1" w14:textId="77777777" w:rsidTr="00336B3F">
        <w:trPr>
          <w:trHeight w:val="315"/>
        </w:trPr>
        <w:tc>
          <w:tcPr>
            <w:tcW w:w="3510" w:type="dxa"/>
            <w:hideMark/>
          </w:tcPr>
          <w:p w14:paraId="1D6D6FB8"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Projet pour l’enfant</w:t>
            </w:r>
          </w:p>
        </w:tc>
        <w:tc>
          <w:tcPr>
            <w:tcW w:w="2268" w:type="dxa"/>
            <w:noWrap/>
            <w:hideMark/>
          </w:tcPr>
          <w:p w14:paraId="0A63B186"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val="en-GB" w:eastAsia="fr-FR"/>
              </w:rPr>
              <w:t>PPE</w:t>
            </w:r>
          </w:p>
        </w:tc>
        <w:tc>
          <w:tcPr>
            <w:tcW w:w="4206" w:type="dxa"/>
            <w:hideMark/>
          </w:tcPr>
          <w:p w14:paraId="2D9E26B1"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 Project for the Child </w:t>
            </w:r>
          </w:p>
        </w:tc>
      </w:tr>
      <w:tr w:rsidR="0039732C" w:rsidRPr="00336B3F" w14:paraId="66E81324" w14:textId="77777777" w:rsidTr="00336B3F">
        <w:trPr>
          <w:trHeight w:val="315"/>
        </w:trPr>
        <w:tc>
          <w:tcPr>
            <w:tcW w:w="3510" w:type="dxa"/>
            <w:hideMark/>
          </w:tcPr>
          <w:p w14:paraId="39C67BB2"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Projet d’accueil personnalisé </w:t>
            </w:r>
          </w:p>
        </w:tc>
        <w:tc>
          <w:tcPr>
            <w:tcW w:w="2268" w:type="dxa"/>
            <w:noWrap/>
            <w:hideMark/>
          </w:tcPr>
          <w:p w14:paraId="0E8434D5"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PAP </w:t>
            </w:r>
          </w:p>
        </w:tc>
        <w:tc>
          <w:tcPr>
            <w:tcW w:w="4206" w:type="dxa"/>
            <w:hideMark/>
          </w:tcPr>
          <w:p w14:paraId="00EB88B4"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Personalized</w:t>
            </w:r>
            <w:proofErr w:type="spellEnd"/>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welcome</w:t>
            </w:r>
            <w:proofErr w:type="spellEnd"/>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project</w:t>
            </w:r>
            <w:proofErr w:type="spellEnd"/>
            <w:r w:rsidRPr="0039732C">
              <w:rPr>
                <w:rFonts w:eastAsia="Times New Roman" w:cstheme="minorHAnsi"/>
                <w:color w:val="000000"/>
                <w:lang w:eastAsia="fr-FR"/>
              </w:rPr>
              <w:t xml:space="preserve"> </w:t>
            </w:r>
          </w:p>
        </w:tc>
      </w:tr>
      <w:tr w:rsidR="0039732C" w:rsidRPr="00336B3F" w14:paraId="2E9779AC" w14:textId="77777777" w:rsidTr="00336B3F">
        <w:trPr>
          <w:trHeight w:val="315"/>
        </w:trPr>
        <w:tc>
          <w:tcPr>
            <w:tcW w:w="3510" w:type="dxa"/>
            <w:hideMark/>
          </w:tcPr>
          <w:p w14:paraId="70333D4B"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projet personnalisé de scolarisation</w:t>
            </w:r>
          </w:p>
        </w:tc>
        <w:tc>
          <w:tcPr>
            <w:tcW w:w="2268" w:type="dxa"/>
            <w:noWrap/>
            <w:hideMark/>
          </w:tcPr>
          <w:p w14:paraId="78C35D27"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PPS</w:t>
            </w:r>
          </w:p>
        </w:tc>
        <w:tc>
          <w:tcPr>
            <w:tcW w:w="4206" w:type="dxa"/>
            <w:hideMark/>
          </w:tcPr>
          <w:p w14:paraId="79D9AB8F"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personalize</w:t>
            </w:r>
            <w:proofErr w:type="spellEnd"/>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schooling</w:t>
            </w:r>
            <w:proofErr w:type="spellEnd"/>
            <w:r w:rsidRPr="0039732C">
              <w:rPr>
                <w:rFonts w:eastAsia="Times New Roman" w:cstheme="minorHAnsi"/>
                <w:color w:val="000000"/>
                <w:lang w:eastAsia="fr-FR"/>
              </w:rPr>
              <w:t xml:space="preserve"> </w:t>
            </w:r>
            <w:proofErr w:type="spellStart"/>
            <w:r w:rsidRPr="0039732C">
              <w:rPr>
                <w:rFonts w:eastAsia="Times New Roman" w:cstheme="minorHAnsi"/>
                <w:color w:val="000000"/>
                <w:lang w:eastAsia="fr-FR"/>
              </w:rPr>
              <w:t>project</w:t>
            </w:r>
            <w:proofErr w:type="spellEnd"/>
          </w:p>
        </w:tc>
      </w:tr>
      <w:tr w:rsidR="0039732C" w:rsidRPr="00336B3F" w14:paraId="4C2AD0CD" w14:textId="77777777" w:rsidTr="00336B3F">
        <w:trPr>
          <w:trHeight w:val="315"/>
        </w:trPr>
        <w:tc>
          <w:tcPr>
            <w:tcW w:w="3510" w:type="dxa"/>
            <w:hideMark/>
          </w:tcPr>
          <w:p w14:paraId="0423848B"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Protection Judiciaire de la Jeunesse </w:t>
            </w:r>
          </w:p>
        </w:tc>
        <w:tc>
          <w:tcPr>
            <w:tcW w:w="2268" w:type="dxa"/>
            <w:noWrap/>
            <w:hideMark/>
          </w:tcPr>
          <w:p w14:paraId="61A07FCB"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PJJ</w:t>
            </w:r>
          </w:p>
        </w:tc>
        <w:tc>
          <w:tcPr>
            <w:tcW w:w="4206" w:type="dxa"/>
            <w:hideMark/>
          </w:tcPr>
          <w:p w14:paraId="65536A88"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Judicial</w:t>
            </w:r>
            <w:proofErr w:type="spellEnd"/>
            <w:r w:rsidRPr="0039732C">
              <w:rPr>
                <w:rFonts w:eastAsia="Times New Roman" w:cstheme="minorHAnsi"/>
                <w:color w:val="000000"/>
                <w:lang w:eastAsia="fr-FR"/>
              </w:rPr>
              <w:t xml:space="preserve"> Protection of </w:t>
            </w:r>
            <w:proofErr w:type="spellStart"/>
            <w:r w:rsidRPr="0039732C">
              <w:rPr>
                <w:rFonts w:eastAsia="Times New Roman" w:cstheme="minorHAnsi"/>
                <w:color w:val="000000"/>
                <w:lang w:eastAsia="fr-FR"/>
              </w:rPr>
              <w:t>Youth</w:t>
            </w:r>
            <w:proofErr w:type="spellEnd"/>
            <w:r w:rsidRPr="0039732C">
              <w:rPr>
                <w:rFonts w:eastAsia="Times New Roman" w:cstheme="minorHAnsi"/>
                <w:color w:val="000000"/>
                <w:lang w:eastAsia="fr-FR"/>
              </w:rPr>
              <w:t xml:space="preserve"> </w:t>
            </w:r>
          </w:p>
        </w:tc>
      </w:tr>
      <w:tr w:rsidR="0039732C" w:rsidRPr="00FD2BE3" w14:paraId="72B8BB70" w14:textId="77777777" w:rsidTr="00336B3F">
        <w:trPr>
          <w:trHeight w:val="315"/>
        </w:trPr>
        <w:tc>
          <w:tcPr>
            <w:tcW w:w="3510" w:type="dxa"/>
            <w:noWrap/>
            <w:hideMark/>
          </w:tcPr>
          <w:p w14:paraId="219929CF"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 xml:space="preserve">Protection Maternelle et Infantile  (PMI) </w:t>
            </w:r>
          </w:p>
        </w:tc>
        <w:tc>
          <w:tcPr>
            <w:tcW w:w="2268" w:type="dxa"/>
            <w:noWrap/>
            <w:hideMark/>
          </w:tcPr>
          <w:p w14:paraId="0BE59BCE"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PMI</w:t>
            </w:r>
          </w:p>
        </w:tc>
        <w:tc>
          <w:tcPr>
            <w:tcW w:w="4206" w:type="dxa"/>
            <w:hideMark/>
          </w:tcPr>
          <w:p w14:paraId="0296EAC2" w14:textId="77777777" w:rsidR="0039732C" w:rsidRPr="00336B3F" w:rsidRDefault="0039732C" w:rsidP="0039732C">
            <w:pPr>
              <w:rPr>
                <w:rFonts w:eastAsia="Times New Roman" w:cstheme="minorHAnsi"/>
                <w:color w:val="000000"/>
                <w:lang w:val="en-US" w:eastAsia="fr-FR"/>
              </w:rPr>
            </w:pPr>
            <w:r w:rsidRPr="00336B3F">
              <w:rPr>
                <w:rFonts w:eastAsia="Times New Roman" w:cstheme="minorHAnsi"/>
                <w:color w:val="000000"/>
                <w:lang w:val="en-US" w:eastAsia="fr-FR"/>
              </w:rPr>
              <w:t xml:space="preserve">maternal and child protection service </w:t>
            </w:r>
          </w:p>
        </w:tc>
      </w:tr>
      <w:tr w:rsidR="0039732C" w:rsidRPr="00336B3F" w14:paraId="65A736B6" w14:textId="77777777" w:rsidTr="00336B3F">
        <w:trPr>
          <w:trHeight w:val="300"/>
        </w:trPr>
        <w:tc>
          <w:tcPr>
            <w:tcW w:w="3510" w:type="dxa"/>
            <w:hideMark/>
          </w:tcPr>
          <w:p w14:paraId="33FBA2EA"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 xml:space="preserve">Note du Traducteur </w:t>
            </w:r>
          </w:p>
        </w:tc>
        <w:tc>
          <w:tcPr>
            <w:tcW w:w="2268" w:type="dxa"/>
            <w:noWrap/>
            <w:hideMark/>
          </w:tcPr>
          <w:p w14:paraId="57A5B2B7"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TN </w:t>
            </w:r>
          </w:p>
        </w:tc>
        <w:tc>
          <w:tcPr>
            <w:tcW w:w="4206" w:type="dxa"/>
            <w:hideMark/>
          </w:tcPr>
          <w:p w14:paraId="0AC5E9CE"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Translator's</w:t>
            </w:r>
            <w:proofErr w:type="spellEnd"/>
            <w:r w:rsidRPr="0039732C">
              <w:rPr>
                <w:rFonts w:eastAsia="Times New Roman" w:cstheme="minorHAnsi"/>
                <w:color w:val="000000"/>
                <w:lang w:eastAsia="fr-FR"/>
              </w:rPr>
              <w:t xml:space="preserve"> note</w:t>
            </w:r>
          </w:p>
        </w:tc>
      </w:tr>
      <w:tr w:rsidR="0039732C" w:rsidRPr="00336B3F" w14:paraId="4212EC0F" w14:textId="77777777" w:rsidTr="00336B3F">
        <w:trPr>
          <w:trHeight w:val="300"/>
        </w:trPr>
        <w:tc>
          <w:tcPr>
            <w:tcW w:w="3510" w:type="dxa"/>
            <w:hideMark/>
          </w:tcPr>
          <w:p w14:paraId="5AEACAC5" w14:textId="77777777" w:rsidR="0039732C" w:rsidRPr="0039732C" w:rsidRDefault="0039732C" w:rsidP="0039732C">
            <w:pPr>
              <w:rPr>
                <w:rFonts w:eastAsia="Times New Roman" w:cstheme="minorHAnsi"/>
                <w:color w:val="000000"/>
                <w:lang w:eastAsia="fr-FR"/>
              </w:rPr>
            </w:pPr>
            <w:r w:rsidRPr="0039732C">
              <w:rPr>
                <w:rFonts w:eastAsia="Times New Roman" w:cstheme="minorHAnsi"/>
                <w:color w:val="000000"/>
                <w:lang w:eastAsia="fr-FR"/>
              </w:rPr>
              <w:t>Mineurs non accompagnés</w:t>
            </w:r>
          </w:p>
        </w:tc>
        <w:tc>
          <w:tcPr>
            <w:tcW w:w="2268" w:type="dxa"/>
            <w:noWrap/>
            <w:hideMark/>
          </w:tcPr>
          <w:p w14:paraId="7C71BB8F"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 xml:space="preserve">MNA/UAM </w:t>
            </w:r>
          </w:p>
        </w:tc>
        <w:tc>
          <w:tcPr>
            <w:tcW w:w="4206" w:type="dxa"/>
            <w:hideMark/>
          </w:tcPr>
          <w:p w14:paraId="32354E8B" w14:textId="77777777" w:rsidR="0039732C" w:rsidRPr="0039732C" w:rsidRDefault="0039732C" w:rsidP="0039732C">
            <w:pPr>
              <w:rPr>
                <w:rFonts w:eastAsia="Times New Roman" w:cstheme="minorHAnsi"/>
                <w:color w:val="000000"/>
                <w:lang w:eastAsia="fr-FR"/>
              </w:rPr>
            </w:pPr>
            <w:proofErr w:type="spellStart"/>
            <w:r w:rsidRPr="0039732C">
              <w:rPr>
                <w:rFonts w:eastAsia="Times New Roman" w:cstheme="minorHAnsi"/>
                <w:color w:val="000000"/>
                <w:lang w:eastAsia="fr-FR"/>
              </w:rPr>
              <w:t>Unaccompanied</w:t>
            </w:r>
            <w:proofErr w:type="spellEnd"/>
            <w:r w:rsidRPr="0039732C">
              <w:rPr>
                <w:rFonts w:eastAsia="Times New Roman" w:cstheme="minorHAnsi"/>
                <w:color w:val="000000"/>
                <w:lang w:eastAsia="fr-FR"/>
              </w:rPr>
              <w:t xml:space="preserve"> Minors </w:t>
            </w:r>
          </w:p>
        </w:tc>
      </w:tr>
      <w:tr w:rsidR="0039732C" w:rsidRPr="00FD2BE3" w14:paraId="1ACBBF3A" w14:textId="77777777" w:rsidTr="00336B3F">
        <w:trPr>
          <w:trHeight w:val="315"/>
        </w:trPr>
        <w:tc>
          <w:tcPr>
            <w:tcW w:w="3510" w:type="dxa"/>
            <w:noWrap/>
            <w:hideMark/>
          </w:tcPr>
          <w:p w14:paraId="6AF6D2D0" w14:textId="77777777" w:rsidR="0039732C" w:rsidRPr="0039732C" w:rsidRDefault="0039732C" w:rsidP="0039732C">
            <w:pPr>
              <w:rPr>
                <w:rFonts w:eastAsia="Times New Roman" w:cstheme="minorHAnsi"/>
                <w:color w:val="000000"/>
                <w:lang w:eastAsia="fr-FR"/>
              </w:rPr>
            </w:pPr>
            <w:r w:rsidRPr="00336B3F">
              <w:rPr>
                <w:rFonts w:eastAsia="Times New Roman" w:cstheme="minorHAnsi"/>
                <w:color w:val="000000"/>
                <w:lang w:eastAsia="fr-FR"/>
              </w:rPr>
              <w:t>Unité Localisée pour l'Inclusion Scolaire</w:t>
            </w:r>
          </w:p>
        </w:tc>
        <w:tc>
          <w:tcPr>
            <w:tcW w:w="2268" w:type="dxa"/>
            <w:noWrap/>
            <w:hideMark/>
          </w:tcPr>
          <w:p w14:paraId="1A026DD3" w14:textId="77777777" w:rsidR="0039732C" w:rsidRPr="0039732C" w:rsidRDefault="0039732C" w:rsidP="0039732C">
            <w:pPr>
              <w:jc w:val="center"/>
              <w:rPr>
                <w:rFonts w:eastAsia="Times New Roman" w:cstheme="minorHAnsi"/>
                <w:color w:val="000000"/>
                <w:lang w:eastAsia="fr-FR"/>
              </w:rPr>
            </w:pPr>
            <w:r w:rsidRPr="0039732C">
              <w:rPr>
                <w:rFonts w:eastAsia="Times New Roman" w:cstheme="minorHAnsi"/>
                <w:color w:val="000000"/>
                <w:lang w:eastAsia="fr-FR"/>
              </w:rPr>
              <w:t>ULIS</w:t>
            </w:r>
          </w:p>
        </w:tc>
        <w:tc>
          <w:tcPr>
            <w:tcW w:w="4206" w:type="dxa"/>
            <w:hideMark/>
          </w:tcPr>
          <w:p w14:paraId="6A3BFFA8" w14:textId="77777777" w:rsidR="0039732C" w:rsidRPr="00336B3F" w:rsidRDefault="0039732C" w:rsidP="0039732C">
            <w:pPr>
              <w:rPr>
                <w:rFonts w:eastAsia="Times New Roman" w:cstheme="minorHAnsi"/>
                <w:color w:val="000000"/>
                <w:lang w:val="en-US" w:eastAsia="fr-FR"/>
              </w:rPr>
            </w:pPr>
            <w:r w:rsidRPr="0039732C">
              <w:rPr>
                <w:rFonts w:eastAsia="Times New Roman" w:cstheme="minorHAnsi"/>
                <w:color w:val="000000"/>
                <w:lang w:val="en-GB" w:eastAsia="fr-FR"/>
              </w:rPr>
              <w:t xml:space="preserve">Localized Unit for Inclusive Education  </w:t>
            </w:r>
          </w:p>
        </w:tc>
      </w:tr>
    </w:tbl>
    <w:tbl>
      <w:tblPr>
        <w:tblW w:w="19934" w:type="dxa"/>
        <w:tblInd w:w="70" w:type="dxa"/>
        <w:tblCellMar>
          <w:left w:w="70" w:type="dxa"/>
          <w:right w:w="70" w:type="dxa"/>
        </w:tblCellMar>
        <w:tblLook w:val="04A0" w:firstRow="1" w:lastRow="0" w:firstColumn="1" w:lastColumn="0" w:noHBand="0" w:noVBand="1"/>
      </w:tblPr>
      <w:tblGrid>
        <w:gridCol w:w="8954"/>
        <w:gridCol w:w="5100"/>
        <w:gridCol w:w="5880"/>
      </w:tblGrid>
      <w:tr w:rsidR="0039732C" w14:paraId="4336A376" w14:textId="77777777" w:rsidTr="0039732C">
        <w:trPr>
          <w:trHeight w:val="300"/>
        </w:trPr>
        <w:tc>
          <w:tcPr>
            <w:tcW w:w="8954" w:type="dxa"/>
            <w:tcBorders>
              <w:top w:val="nil"/>
              <w:left w:val="nil"/>
              <w:bottom w:val="nil"/>
              <w:right w:val="nil"/>
            </w:tcBorders>
            <w:shd w:val="clear" w:color="auto" w:fill="auto"/>
            <w:noWrap/>
            <w:vAlign w:val="bottom"/>
            <w:hideMark/>
          </w:tcPr>
          <w:p w14:paraId="25FF52BA" w14:textId="77777777" w:rsidR="0039732C" w:rsidRPr="00D86402" w:rsidRDefault="0039732C">
            <w:pPr>
              <w:rPr>
                <w:lang w:val="en-US"/>
              </w:rPr>
            </w:pPr>
          </w:p>
        </w:tc>
        <w:tc>
          <w:tcPr>
            <w:tcW w:w="5100" w:type="dxa"/>
            <w:tcBorders>
              <w:top w:val="nil"/>
              <w:left w:val="nil"/>
              <w:bottom w:val="nil"/>
              <w:right w:val="nil"/>
            </w:tcBorders>
            <w:shd w:val="clear" w:color="auto" w:fill="auto"/>
            <w:hideMark/>
          </w:tcPr>
          <w:p w14:paraId="4F156D61" w14:textId="77777777" w:rsidR="0039732C" w:rsidRDefault="0039732C">
            <w:pPr>
              <w:jc w:val="center"/>
              <w:rPr>
                <w:rFonts w:ascii="Calibri" w:hAnsi="Calibri" w:cs="Calibri"/>
                <w:b/>
                <w:bCs/>
                <w:color w:val="000000"/>
                <w:sz w:val="22"/>
                <w:szCs w:val="22"/>
              </w:rPr>
            </w:pPr>
            <w:r>
              <w:rPr>
                <w:rFonts w:ascii="Calibri" w:hAnsi="Calibri" w:cs="Calibri"/>
                <w:b/>
                <w:bCs/>
                <w:color w:val="000000"/>
                <w:sz w:val="22"/>
                <w:szCs w:val="22"/>
              </w:rPr>
              <w:t>LIST OF ACRONYMS</w:t>
            </w:r>
          </w:p>
        </w:tc>
        <w:tc>
          <w:tcPr>
            <w:tcW w:w="5880" w:type="dxa"/>
            <w:tcBorders>
              <w:top w:val="nil"/>
              <w:left w:val="nil"/>
              <w:bottom w:val="nil"/>
              <w:right w:val="nil"/>
            </w:tcBorders>
            <w:shd w:val="clear" w:color="auto" w:fill="auto"/>
            <w:noWrap/>
            <w:hideMark/>
          </w:tcPr>
          <w:p w14:paraId="04120AD8" w14:textId="77777777" w:rsidR="0039732C" w:rsidRDefault="0039732C">
            <w:pPr>
              <w:jc w:val="center"/>
              <w:rPr>
                <w:rFonts w:ascii="Calibri" w:hAnsi="Calibri" w:cs="Calibri"/>
                <w:b/>
                <w:bCs/>
                <w:color w:val="000000"/>
                <w:sz w:val="22"/>
                <w:szCs w:val="22"/>
              </w:rPr>
            </w:pPr>
          </w:p>
        </w:tc>
      </w:tr>
    </w:tbl>
    <w:p w14:paraId="7A2701D4" w14:textId="5E5E2104" w:rsidR="0039732C" w:rsidRDefault="0039732C">
      <w:pPr>
        <w:pStyle w:val="TOCHeading"/>
      </w:pPr>
      <w:r>
        <w:t xml:space="preserve">Table </w:t>
      </w:r>
    </w:p>
    <w:p w14:paraId="18A2E29E" w14:textId="076AD037" w:rsidR="009216D1" w:rsidRDefault="00A958C3" w:rsidP="000351A8">
      <w:pPr>
        <w:spacing w:before="100" w:beforeAutospacing="1" w:after="100" w:afterAutospacing="1"/>
        <w:jc w:val="both"/>
        <w:rPr>
          <w:sz w:val="26"/>
          <w:szCs w:val="26"/>
        </w:rPr>
      </w:pPr>
      <w:proofErr w:type="spellStart"/>
      <w:r>
        <w:rPr>
          <w:rFonts w:eastAsia="Times New Roman" w:cstheme="minorHAnsi"/>
          <w:lang w:eastAsia="fr-FR"/>
        </w:rPr>
        <w:t>Acronyms</w:t>
      </w:r>
      <w:proofErr w:type="spellEnd"/>
      <w:r w:rsidR="00FD2BE3">
        <w:rPr>
          <w:rFonts w:eastAsia="Times New Roman" w:cstheme="minorHAnsi"/>
          <w:lang w:eastAsia="fr-FR"/>
        </w:rPr>
        <w:t>…………………………………………………………………………………………………………………………..</w:t>
      </w:r>
      <w:r w:rsidR="008B333F" w:rsidRPr="008B333F">
        <w:rPr>
          <w:sz w:val="26"/>
          <w:szCs w:val="26"/>
        </w:rPr>
        <w:t>p.</w:t>
      </w:r>
      <w:r>
        <w:rPr>
          <w:sz w:val="26"/>
          <w:szCs w:val="26"/>
        </w:rPr>
        <w:t>5</w:t>
      </w:r>
    </w:p>
    <w:p w14:paraId="2D613693" w14:textId="70C6A14C" w:rsidR="00A958C3" w:rsidRDefault="00A958C3" w:rsidP="000351A8">
      <w:pPr>
        <w:spacing w:before="100" w:beforeAutospacing="1" w:after="100" w:afterAutospacing="1"/>
        <w:jc w:val="both"/>
        <w:rPr>
          <w:sz w:val="26"/>
          <w:szCs w:val="26"/>
        </w:rPr>
      </w:pPr>
      <w:r>
        <w:rPr>
          <w:sz w:val="26"/>
          <w:szCs w:val="26"/>
        </w:rPr>
        <w:t>Table</w:t>
      </w:r>
      <w:r w:rsidR="00FD2BE3">
        <w:rPr>
          <w:sz w:val="26"/>
          <w:szCs w:val="26"/>
        </w:rPr>
        <w:t>……………………………………………………………………………………………………………………….</w:t>
      </w:r>
      <w:r>
        <w:rPr>
          <w:sz w:val="26"/>
          <w:szCs w:val="26"/>
        </w:rPr>
        <w:t>p</w:t>
      </w:r>
      <w:r w:rsidR="00FD2BE3">
        <w:rPr>
          <w:sz w:val="26"/>
          <w:szCs w:val="26"/>
        </w:rPr>
        <w:t>.</w:t>
      </w:r>
      <w:r>
        <w:rPr>
          <w:sz w:val="26"/>
          <w:szCs w:val="26"/>
        </w:rPr>
        <w:t>6</w:t>
      </w:r>
    </w:p>
    <w:p w14:paraId="3BDC87C3" w14:textId="52D760E8" w:rsidR="001215F7" w:rsidRPr="00FD2BE3" w:rsidRDefault="00A958C3" w:rsidP="00FD2BE3">
      <w:pPr>
        <w:spacing w:before="100" w:beforeAutospacing="1" w:after="100" w:afterAutospacing="1"/>
        <w:jc w:val="both"/>
        <w:rPr>
          <w:sz w:val="26"/>
          <w:szCs w:val="26"/>
        </w:rPr>
      </w:pPr>
      <w:proofErr w:type="spellStart"/>
      <w:r>
        <w:rPr>
          <w:sz w:val="26"/>
          <w:szCs w:val="26"/>
        </w:rPr>
        <w:t>Presentation</w:t>
      </w:r>
      <w:proofErr w:type="spellEnd"/>
      <w:r w:rsidR="00FD2BE3">
        <w:rPr>
          <w:sz w:val="26"/>
          <w:szCs w:val="26"/>
        </w:rPr>
        <w:t>……………………………………………………………………………………………………………</w:t>
      </w:r>
      <w:r>
        <w:rPr>
          <w:sz w:val="26"/>
          <w:szCs w:val="26"/>
        </w:rPr>
        <w:t>p</w:t>
      </w:r>
      <w:r w:rsidR="00FD2BE3">
        <w:rPr>
          <w:sz w:val="26"/>
          <w:szCs w:val="26"/>
        </w:rPr>
        <w:t>.</w:t>
      </w:r>
      <w:r>
        <w:rPr>
          <w:sz w:val="26"/>
          <w:szCs w:val="26"/>
        </w:rPr>
        <w:t xml:space="preserve">8 </w:t>
      </w:r>
    </w:p>
    <w:p w14:paraId="16511ECE" w14:textId="57227887" w:rsidR="009216D1" w:rsidRDefault="0046774D">
      <w:pPr>
        <w:pStyle w:val="ListParagraph"/>
        <w:numPr>
          <w:ilvl w:val="0"/>
          <w:numId w:val="11"/>
        </w:numPr>
        <w:spacing w:line="276" w:lineRule="auto"/>
        <w:jc w:val="both"/>
        <w:rPr>
          <w:rFonts w:eastAsia="SimSun" w:cstheme="minorHAnsi"/>
          <w:b/>
          <w:bCs/>
          <w:color w:val="000000"/>
          <w:sz w:val="26"/>
          <w:szCs w:val="26"/>
          <w:lang w:eastAsia="zh-CN"/>
        </w:rPr>
      </w:pPr>
      <w:r w:rsidRPr="00BE612C">
        <w:rPr>
          <w:rFonts w:eastAsia="SimSun" w:cstheme="minorHAnsi"/>
          <w:b/>
          <w:bCs/>
          <w:color w:val="000000"/>
          <w:sz w:val="26"/>
          <w:szCs w:val="26"/>
          <w:lang w:eastAsia="zh-CN"/>
        </w:rPr>
        <w:t>New developments</w:t>
      </w:r>
      <w:r w:rsidRPr="00FD2BE3">
        <w:rPr>
          <w:rFonts w:eastAsia="SimSun" w:cstheme="minorHAnsi"/>
          <w:color w:val="000000"/>
          <w:sz w:val="26"/>
          <w:szCs w:val="26"/>
          <w:lang w:eastAsia="zh-CN"/>
        </w:rPr>
        <w:t>.......................................................................</w:t>
      </w:r>
      <w:r w:rsidR="00FD2BE3" w:rsidRPr="00FD2BE3">
        <w:rPr>
          <w:rFonts w:eastAsia="SimSun" w:cstheme="minorHAnsi"/>
          <w:color w:val="000000"/>
          <w:sz w:val="26"/>
          <w:szCs w:val="26"/>
          <w:lang w:eastAsia="zh-CN"/>
        </w:rPr>
        <w:t>...</w:t>
      </w:r>
      <w:r w:rsidR="00FD2BE3">
        <w:rPr>
          <w:rFonts w:eastAsia="SimSun" w:cstheme="minorHAnsi"/>
          <w:color w:val="000000"/>
          <w:sz w:val="26"/>
          <w:szCs w:val="26"/>
          <w:lang w:eastAsia="zh-CN"/>
        </w:rPr>
        <w:t>....</w:t>
      </w:r>
      <w:r w:rsidR="00FD2BE3" w:rsidRPr="00FD2BE3">
        <w:rPr>
          <w:rFonts w:eastAsia="SimSun" w:cstheme="minorHAnsi"/>
          <w:color w:val="000000"/>
          <w:sz w:val="26"/>
          <w:szCs w:val="26"/>
          <w:lang w:eastAsia="zh-CN"/>
        </w:rPr>
        <w:t>...</w:t>
      </w:r>
      <w:r w:rsidR="008B333F" w:rsidRPr="008B333F">
        <w:rPr>
          <w:rFonts w:eastAsia="SimSun" w:cstheme="minorHAnsi"/>
          <w:color w:val="000000"/>
          <w:sz w:val="26"/>
          <w:szCs w:val="26"/>
          <w:lang w:eastAsia="zh-CN"/>
        </w:rPr>
        <w:t>p.</w:t>
      </w:r>
      <w:r w:rsidR="00A958C3">
        <w:rPr>
          <w:rFonts w:eastAsia="SimSun" w:cstheme="minorHAnsi"/>
          <w:color w:val="000000"/>
          <w:sz w:val="26"/>
          <w:szCs w:val="26"/>
          <w:lang w:eastAsia="zh-CN"/>
        </w:rPr>
        <w:t>9</w:t>
      </w:r>
    </w:p>
    <w:p w14:paraId="41178BF1" w14:textId="480DD025" w:rsidR="009216D1" w:rsidRPr="002B23AF" w:rsidRDefault="0046774D">
      <w:pPr>
        <w:pStyle w:val="ListParagraph"/>
        <w:numPr>
          <w:ilvl w:val="0"/>
          <w:numId w:val="24"/>
        </w:numPr>
        <w:jc w:val="both"/>
        <w:rPr>
          <w:rFonts w:eastAsia="Times New Roman" w:cstheme="minorHAnsi"/>
          <w:b/>
          <w:bCs/>
          <w:color w:val="000000"/>
          <w:lang w:val="en-GB" w:eastAsia="fr-FR"/>
        </w:rPr>
      </w:pPr>
      <w:r w:rsidRPr="002B23AF">
        <w:rPr>
          <w:rFonts w:eastAsia="Times New Roman" w:cstheme="minorHAnsi"/>
          <w:b/>
          <w:bCs/>
          <w:color w:val="000000"/>
          <w:lang w:val="en-GB" w:eastAsia="fr-FR"/>
        </w:rPr>
        <w:t xml:space="preserve">Protecting children's rights in the context of the COVID-19 pandemic and mitigating the adverse effects of the pandemic </w:t>
      </w:r>
      <w:r w:rsidRPr="00FD2BE3">
        <w:rPr>
          <w:rFonts w:eastAsia="Times New Roman" w:cstheme="minorHAnsi"/>
          <w:color w:val="000000"/>
          <w:lang w:val="en-GB" w:eastAsia="fr-FR"/>
        </w:rPr>
        <w:t>.........................................................</w:t>
      </w:r>
      <w:r w:rsidR="00FD2BE3" w:rsidRPr="00FD2BE3">
        <w:rPr>
          <w:rFonts w:eastAsia="Times New Roman" w:cstheme="minorHAnsi"/>
          <w:color w:val="000000"/>
          <w:lang w:val="en-GB" w:eastAsia="fr-FR"/>
        </w:rPr>
        <w:t>...............................................................</w:t>
      </w:r>
      <w:r w:rsidRPr="00FD2BE3">
        <w:rPr>
          <w:rFonts w:eastAsia="Times New Roman" w:cstheme="minorHAnsi"/>
          <w:color w:val="000000"/>
          <w:lang w:val="en-GB" w:eastAsia="fr-FR"/>
        </w:rPr>
        <w:t>.</w:t>
      </w:r>
      <w:r w:rsidR="00FD2BE3">
        <w:rPr>
          <w:rFonts w:eastAsia="Times New Roman" w:cstheme="minorHAnsi"/>
          <w:b/>
          <w:bCs/>
          <w:color w:val="000000"/>
          <w:lang w:val="en-GB" w:eastAsia="fr-FR"/>
        </w:rPr>
        <w:t>.......</w:t>
      </w:r>
      <w:r w:rsidR="008B333F" w:rsidRPr="002B23AF">
        <w:rPr>
          <w:rFonts w:eastAsia="Times New Roman" w:cstheme="minorHAnsi"/>
          <w:color w:val="000000"/>
          <w:lang w:val="en-GB" w:eastAsia="fr-FR"/>
        </w:rPr>
        <w:t>p.</w:t>
      </w:r>
      <w:r w:rsidR="00A958C3">
        <w:rPr>
          <w:rFonts w:eastAsia="Times New Roman" w:cstheme="minorHAnsi"/>
          <w:color w:val="000000"/>
          <w:lang w:val="en-GB" w:eastAsia="fr-FR"/>
        </w:rPr>
        <w:t>9</w:t>
      </w:r>
    </w:p>
    <w:p w14:paraId="3F6084DA" w14:textId="77777777" w:rsidR="001215F7" w:rsidRPr="002B23AF" w:rsidRDefault="001215F7" w:rsidP="001215F7">
      <w:pPr>
        <w:jc w:val="both"/>
        <w:rPr>
          <w:rFonts w:eastAsia="Times New Roman" w:cstheme="minorHAnsi"/>
          <w:b/>
          <w:bCs/>
          <w:color w:val="000000"/>
          <w:lang w:val="en-GB" w:eastAsia="fr-FR"/>
        </w:rPr>
      </w:pPr>
    </w:p>
    <w:p w14:paraId="74D5730A" w14:textId="7EE41FFE" w:rsidR="009216D1" w:rsidRPr="002B23AF" w:rsidRDefault="0046774D">
      <w:pPr>
        <w:pStyle w:val="ListParagraph"/>
        <w:numPr>
          <w:ilvl w:val="0"/>
          <w:numId w:val="24"/>
        </w:numPr>
        <w:jc w:val="both"/>
        <w:rPr>
          <w:rFonts w:eastAsia="Times New Roman" w:cstheme="minorHAnsi"/>
          <w:b/>
          <w:bCs/>
          <w:color w:val="000000"/>
          <w:lang w:val="en-GB" w:eastAsia="fr-FR"/>
        </w:rPr>
      </w:pPr>
      <w:r w:rsidRPr="002B23AF">
        <w:rPr>
          <w:rFonts w:eastAsia="Times New Roman" w:cstheme="minorHAnsi"/>
          <w:b/>
          <w:bCs/>
          <w:color w:val="000000"/>
          <w:lang w:val="en-GB" w:eastAsia="fr-FR"/>
        </w:rPr>
        <w:t xml:space="preserve">Integrating a child rights-based approach into the planning, implementation and monitoring of measures to achieve the Sustainable Development Goals </w:t>
      </w:r>
      <w:r w:rsidRPr="00FD2BE3">
        <w:rPr>
          <w:rFonts w:eastAsia="Times New Roman" w:cstheme="minorHAnsi"/>
          <w:color w:val="000000"/>
          <w:lang w:val="en-GB" w:eastAsia="fr-FR"/>
        </w:rPr>
        <w:t>..................................................................................................</w:t>
      </w:r>
      <w:r w:rsidR="00FD2BE3">
        <w:rPr>
          <w:rFonts w:eastAsia="Times New Roman" w:cstheme="minorHAnsi"/>
          <w:color w:val="000000"/>
          <w:lang w:val="en-GB" w:eastAsia="fr-FR"/>
        </w:rPr>
        <w:t>...............................</w:t>
      </w:r>
      <w:r w:rsidRPr="00FD2BE3">
        <w:rPr>
          <w:rFonts w:eastAsia="Times New Roman" w:cstheme="minorHAnsi"/>
          <w:color w:val="000000"/>
          <w:lang w:val="en-GB" w:eastAsia="fr-FR"/>
        </w:rPr>
        <w:t>p</w:t>
      </w:r>
      <w:r w:rsidR="008B333F" w:rsidRPr="00FD2BE3">
        <w:rPr>
          <w:rFonts w:eastAsia="Times New Roman" w:cstheme="minorHAnsi"/>
          <w:color w:val="000000"/>
          <w:lang w:val="en-GB" w:eastAsia="fr-FR"/>
        </w:rPr>
        <w:t>.</w:t>
      </w:r>
      <w:r w:rsidR="00A958C3" w:rsidRPr="00FD2BE3">
        <w:rPr>
          <w:rFonts w:eastAsia="Times New Roman" w:cstheme="minorHAnsi"/>
          <w:color w:val="000000"/>
          <w:lang w:val="en-GB" w:eastAsia="fr-FR"/>
        </w:rPr>
        <w:t>9</w:t>
      </w:r>
      <w:r w:rsidR="00A958C3" w:rsidRPr="002B23AF">
        <w:rPr>
          <w:rFonts w:eastAsia="Times New Roman" w:cstheme="minorHAnsi"/>
          <w:b/>
          <w:bCs/>
          <w:color w:val="000000"/>
          <w:lang w:val="en-GB" w:eastAsia="fr-FR"/>
        </w:rPr>
        <w:t xml:space="preserve"> </w:t>
      </w:r>
    </w:p>
    <w:p w14:paraId="3BAB2A4A" w14:textId="77777777" w:rsidR="001215F7" w:rsidRPr="002B23AF" w:rsidRDefault="001215F7" w:rsidP="001215F7">
      <w:pPr>
        <w:spacing w:line="276" w:lineRule="auto"/>
        <w:jc w:val="both"/>
        <w:rPr>
          <w:rFonts w:eastAsia="SimSun" w:cstheme="minorHAnsi"/>
          <w:color w:val="000000"/>
          <w:u w:val="single"/>
          <w:lang w:val="en-GB" w:eastAsia="zh-CN"/>
        </w:rPr>
      </w:pPr>
    </w:p>
    <w:p w14:paraId="308222D7" w14:textId="0DB7FCB7" w:rsidR="009216D1" w:rsidRPr="002B23AF" w:rsidRDefault="0046774D">
      <w:pPr>
        <w:pStyle w:val="ListParagraph"/>
        <w:numPr>
          <w:ilvl w:val="0"/>
          <w:numId w:val="11"/>
        </w:numPr>
        <w:spacing w:line="276" w:lineRule="auto"/>
        <w:jc w:val="both"/>
        <w:rPr>
          <w:rFonts w:eastAsia="SimSun" w:cstheme="minorHAnsi"/>
          <w:b/>
          <w:color w:val="000000"/>
          <w:sz w:val="26"/>
          <w:szCs w:val="26"/>
          <w:lang w:val="en-GB" w:eastAsia="zh-CN"/>
        </w:rPr>
      </w:pPr>
      <w:r w:rsidRPr="002B23AF">
        <w:rPr>
          <w:rFonts w:eastAsia="SimSun" w:cstheme="minorHAnsi"/>
          <w:b/>
          <w:color w:val="000000"/>
          <w:sz w:val="26"/>
          <w:szCs w:val="26"/>
          <w:lang w:val="en-GB" w:eastAsia="zh-CN"/>
        </w:rPr>
        <w:t xml:space="preserve">Rights under the Convention and its Optional Protocols </w:t>
      </w:r>
      <w:r w:rsidRPr="00FD2BE3">
        <w:rPr>
          <w:rFonts w:eastAsia="SimSun" w:cstheme="minorHAnsi"/>
          <w:bCs/>
          <w:color w:val="000000"/>
          <w:sz w:val="26"/>
          <w:szCs w:val="26"/>
          <w:lang w:val="en-GB" w:eastAsia="zh-CN"/>
        </w:rPr>
        <w:t>...</w:t>
      </w:r>
      <w:r w:rsidR="00FD2BE3">
        <w:rPr>
          <w:rFonts w:eastAsia="SimSun" w:cstheme="minorHAnsi"/>
          <w:bCs/>
          <w:color w:val="000000"/>
          <w:sz w:val="26"/>
          <w:szCs w:val="26"/>
          <w:lang w:val="en-GB" w:eastAsia="zh-CN"/>
        </w:rPr>
        <w:t>............</w:t>
      </w:r>
      <w:r w:rsidRPr="00FD2BE3">
        <w:rPr>
          <w:rFonts w:eastAsia="SimSun" w:cstheme="minorHAnsi"/>
          <w:bCs/>
          <w:color w:val="000000"/>
          <w:sz w:val="26"/>
          <w:szCs w:val="26"/>
          <w:lang w:val="en-GB" w:eastAsia="zh-CN"/>
        </w:rPr>
        <w:t>.....p</w:t>
      </w:r>
      <w:r w:rsidR="008B333F" w:rsidRPr="00FD2BE3">
        <w:rPr>
          <w:rFonts w:eastAsia="SimSun" w:cstheme="minorHAnsi"/>
          <w:bCs/>
          <w:color w:val="000000"/>
          <w:sz w:val="26"/>
          <w:szCs w:val="26"/>
          <w:lang w:val="en-GB" w:eastAsia="zh-CN"/>
        </w:rPr>
        <w:t>.</w:t>
      </w:r>
      <w:r w:rsidR="00A958C3">
        <w:rPr>
          <w:rFonts w:eastAsia="SimSun" w:cstheme="minorHAnsi"/>
          <w:bCs/>
          <w:color w:val="000000"/>
          <w:sz w:val="26"/>
          <w:szCs w:val="26"/>
          <w:lang w:val="en-GB" w:eastAsia="zh-CN"/>
        </w:rPr>
        <w:t>11</w:t>
      </w:r>
    </w:p>
    <w:p w14:paraId="0B7F504D" w14:textId="386E0D21" w:rsidR="009216D1" w:rsidRDefault="0046774D">
      <w:pPr>
        <w:pStyle w:val="NormalWeb"/>
        <w:numPr>
          <w:ilvl w:val="0"/>
          <w:numId w:val="25"/>
        </w:numPr>
        <w:spacing w:before="0" w:beforeAutospacing="0" w:after="0" w:afterAutospacing="0"/>
        <w:jc w:val="both"/>
        <w:rPr>
          <w:rFonts w:asciiTheme="minorHAnsi" w:hAnsiTheme="minorHAnsi" w:cstheme="minorHAnsi"/>
          <w:b/>
          <w:bCs/>
          <w:color w:val="000000"/>
        </w:rPr>
      </w:pPr>
      <w:r w:rsidRPr="00404244">
        <w:rPr>
          <w:rFonts w:asciiTheme="minorHAnsi" w:hAnsiTheme="minorHAnsi" w:cstheme="minorBidi"/>
          <w:b/>
          <w:color w:val="000000" w:themeColor="text1"/>
        </w:rPr>
        <w:t xml:space="preserve">General </w:t>
      </w:r>
      <w:proofErr w:type="spellStart"/>
      <w:r w:rsidRPr="00404244">
        <w:rPr>
          <w:rFonts w:asciiTheme="minorHAnsi" w:hAnsiTheme="minorHAnsi" w:cstheme="minorBidi"/>
          <w:b/>
          <w:color w:val="000000" w:themeColor="text1"/>
        </w:rPr>
        <w:t>implementing</w:t>
      </w:r>
      <w:proofErr w:type="spellEnd"/>
      <w:r w:rsidRPr="00404244">
        <w:rPr>
          <w:rFonts w:asciiTheme="minorHAnsi" w:hAnsiTheme="minorHAnsi" w:cstheme="minorBidi"/>
          <w:b/>
          <w:color w:val="000000" w:themeColor="text1"/>
        </w:rPr>
        <w:t xml:space="preserve"> measures</w:t>
      </w:r>
      <w:r w:rsidRPr="00FD2BE3">
        <w:rPr>
          <w:rFonts w:asciiTheme="minorHAnsi" w:hAnsiTheme="minorHAnsi" w:cstheme="minorBidi"/>
          <w:bCs/>
          <w:color w:val="000000" w:themeColor="text1"/>
        </w:rPr>
        <w:t>...........................................................</w:t>
      </w:r>
      <w:r w:rsidR="00FD2BE3" w:rsidRPr="00FD2BE3">
        <w:rPr>
          <w:rFonts w:asciiTheme="minorHAnsi" w:hAnsiTheme="minorHAnsi" w:cstheme="minorBidi"/>
          <w:bCs/>
          <w:color w:val="000000" w:themeColor="text1"/>
        </w:rPr>
        <w:t>.</w:t>
      </w:r>
      <w:r w:rsidR="00FD2BE3">
        <w:rPr>
          <w:rFonts w:asciiTheme="minorHAnsi" w:hAnsiTheme="minorHAnsi" w:cstheme="minorBidi"/>
          <w:bCs/>
          <w:color w:val="000000" w:themeColor="text1"/>
        </w:rPr>
        <w:t>...........</w:t>
      </w:r>
      <w:r w:rsidR="00FD2BE3" w:rsidRPr="00FD2BE3">
        <w:rPr>
          <w:rFonts w:asciiTheme="minorHAnsi" w:hAnsiTheme="minorHAnsi" w:cstheme="minorBidi"/>
          <w:bCs/>
          <w:color w:val="000000" w:themeColor="text1"/>
        </w:rPr>
        <w:t>..</w:t>
      </w:r>
      <w:r w:rsidR="008B333F" w:rsidRPr="008B333F">
        <w:rPr>
          <w:rFonts w:asciiTheme="minorHAnsi" w:hAnsiTheme="minorHAnsi" w:cstheme="minorBidi"/>
          <w:bCs/>
          <w:color w:val="000000" w:themeColor="text1"/>
        </w:rPr>
        <w:t>p.</w:t>
      </w:r>
      <w:r w:rsidR="00A958C3" w:rsidRPr="00FD2BE3">
        <w:rPr>
          <w:rFonts w:asciiTheme="minorHAnsi" w:hAnsiTheme="minorHAnsi" w:cstheme="minorBidi"/>
          <w:bCs/>
          <w:color w:val="000000" w:themeColor="text1"/>
        </w:rPr>
        <w:t>11</w:t>
      </w:r>
      <w:r w:rsidRPr="00404244">
        <w:rPr>
          <w:rFonts w:asciiTheme="minorHAnsi" w:hAnsiTheme="minorHAnsi" w:cstheme="minorBidi"/>
          <w:b/>
          <w:color w:val="000000" w:themeColor="text1"/>
        </w:rPr>
        <w:t xml:space="preserve"> </w:t>
      </w:r>
    </w:p>
    <w:p w14:paraId="2E38444F" w14:textId="3D2BAD49" w:rsidR="009216D1" w:rsidRPr="002B23AF" w:rsidRDefault="0046774D">
      <w:pPr>
        <w:pStyle w:val="ListParagraph"/>
        <w:numPr>
          <w:ilvl w:val="0"/>
          <w:numId w:val="26"/>
        </w:numPr>
        <w:autoSpaceDE w:val="0"/>
        <w:autoSpaceDN w:val="0"/>
        <w:adjustRightInd w:val="0"/>
        <w:jc w:val="both"/>
        <w:rPr>
          <w:rFonts w:cstheme="minorHAnsi"/>
          <w:b/>
          <w:color w:val="000000" w:themeColor="text1"/>
          <w:lang w:val="en-GB"/>
        </w:rPr>
      </w:pPr>
      <w:r w:rsidRPr="002B23AF">
        <w:rPr>
          <w:rFonts w:cstheme="minorHAnsi"/>
          <w:b/>
          <w:color w:val="000000" w:themeColor="text1"/>
          <w:lang w:val="en-GB"/>
        </w:rPr>
        <w:t>Need to promote the CRC and its Optional Protocols</w:t>
      </w:r>
      <w:r w:rsidRPr="00FD2BE3">
        <w:rPr>
          <w:rFonts w:cstheme="minorHAnsi"/>
          <w:bCs/>
          <w:color w:val="000000" w:themeColor="text1"/>
          <w:lang w:val="en-GB"/>
        </w:rPr>
        <w:t xml:space="preserve"> ..................</w:t>
      </w:r>
      <w:r w:rsidR="00FD2BE3">
        <w:rPr>
          <w:rFonts w:cstheme="minorHAnsi"/>
          <w:bCs/>
          <w:color w:val="000000" w:themeColor="text1"/>
          <w:lang w:val="en-GB"/>
        </w:rPr>
        <w:t>...............</w:t>
      </w:r>
      <w:r w:rsidRPr="00FD2BE3">
        <w:rPr>
          <w:rFonts w:cstheme="minorHAnsi"/>
          <w:bCs/>
          <w:color w:val="000000" w:themeColor="text1"/>
          <w:lang w:val="en-GB"/>
        </w:rPr>
        <w:t>....</w:t>
      </w:r>
      <w:r w:rsidR="00FD2BE3" w:rsidRPr="002B23AF">
        <w:rPr>
          <w:rFonts w:cstheme="minorHAnsi"/>
          <w:bCs/>
          <w:color w:val="000000" w:themeColor="text1"/>
          <w:lang w:val="en-GB"/>
        </w:rPr>
        <w:t xml:space="preserve"> </w:t>
      </w:r>
      <w:r w:rsidR="008B333F" w:rsidRPr="002B23AF">
        <w:rPr>
          <w:rFonts w:cstheme="minorHAnsi"/>
          <w:bCs/>
          <w:color w:val="000000" w:themeColor="text1"/>
          <w:lang w:val="en-GB"/>
        </w:rPr>
        <w:t>p.</w:t>
      </w:r>
      <w:r w:rsidR="00A958C3">
        <w:rPr>
          <w:rFonts w:cstheme="minorHAnsi"/>
          <w:bCs/>
          <w:color w:val="000000" w:themeColor="text1"/>
          <w:lang w:val="en-GB"/>
        </w:rPr>
        <w:t>11</w:t>
      </w:r>
    </w:p>
    <w:p w14:paraId="3FA1563A" w14:textId="0458ADC8" w:rsidR="009216D1" w:rsidRPr="002B23AF" w:rsidRDefault="0046774D">
      <w:pPr>
        <w:pStyle w:val="ListParagraph"/>
        <w:numPr>
          <w:ilvl w:val="0"/>
          <w:numId w:val="26"/>
        </w:numPr>
        <w:autoSpaceDE w:val="0"/>
        <w:autoSpaceDN w:val="0"/>
        <w:adjustRightInd w:val="0"/>
        <w:jc w:val="both"/>
        <w:rPr>
          <w:rFonts w:cstheme="minorHAnsi"/>
          <w:b/>
          <w:color w:val="000000" w:themeColor="text1"/>
          <w:lang w:val="en-GB"/>
        </w:rPr>
      </w:pPr>
      <w:r w:rsidRPr="002B23AF">
        <w:rPr>
          <w:rFonts w:cstheme="minorHAnsi"/>
          <w:b/>
          <w:color w:val="000000" w:themeColor="text1"/>
          <w:lang w:val="en-GB"/>
        </w:rPr>
        <w:t xml:space="preserve">Governance of public policies for children </w:t>
      </w:r>
      <w:r w:rsidRPr="00FD2BE3">
        <w:rPr>
          <w:rFonts w:cstheme="minorHAnsi"/>
          <w:bCs/>
          <w:color w:val="000000" w:themeColor="text1"/>
          <w:lang w:val="en-GB"/>
        </w:rPr>
        <w:t>.........................................</w:t>
      </w:r>
      <w:r w:rsidR="00FD2BE3">
        <w:rPr>
          <w:rFonts w:cstheme="minorHAnsi"/>
          <w:bCs/>
          <w:color w:val="000000" w:themeColor="text1"/>
          <w:lang w:val="en-GB"/>
        </w:rPr>
        <w:t>..........</w:t>
      </w:r>
      <w:r w:rsidRPr="00FD2BE3">
        <w:rPr>
          <w:rFonts w:cstheme="minorHAnsi"/>
          <w:bCs/>
          <w:color w:val="000000" w:themeColor="text1"/>
          <w:lang w:val="en-GB"/>
        </w:rPr>
        <w:t>....p</w:t>
      </w:r>
      <w:r w:rsidR="008B333F" w:rsidRPr="002B23AF">
        <w:rPr>
          <w:rFonts w:cstheme="minorHAnsi"/>
          <w:bCs/>
          <w:color w:val="000000" w:themeColor="text1"/>
          <w:lang w:val="en-GB"/>
        </w:rPr>
        <w:t>.1</w:t>
      </w:r>
      <w:r w:rsidR="00AE6C68">
        <w:rPr>
          <w:rFonts w:cstheme="minorHAnsi"/>
          <w:bCs/>
          <w:color w:val="000000" w:themeColor="text1"/>
          <w:lang w:val="en-GB"/>
        </w:rPr>
        <w:t>2</w:t>
      </w:r>
    </w:p>
    <w:p w14:paraId="2B75CC82" w14:textId="42FD6053" w:rsidR="009216D1" w:rsidRPr="00FD2BE3" w:rsidRDefault="0046774D">
      <w:pPr>
        <w:pStyle w:val="ListParagraph"/>
        <w:numPr>
          <w:ilvl w:val="0"/>
          <w:numId w:val="27"/>
        </w:numPr>
        <w:autoSpaceDE w:val="0"/>
        <w:autoSpaceDN w:val="0"/>
        <w:adjustRightInd w:val="0"/>
        <w:jc w:val="both"/>
        <w:rPr>
          <w:rFonts w:cstheme="minorHAnsi"/>
          <w:bCs/>
          <w:iCs/>
          <w:color w:val="000000" w:themeColor="text1"/>
          <w:lang w:val="en-US"/>
        </w:rPr>
      </w:pPr>
      <w:r w:rsidRPr="002B23AF">
        <w:rPr>
          <w:rFonts w:cstheme="minorHAnsi"/>
          <w:bCs/>
          <w:iCs/>
          <w:color w:val="000000" w:themeColor="text1"/>
          <w:lang w:val="en-GB"/>
        </w:rPr>
        <w:t>For a comprehensive and coherent national strategy for children involving the mobilisation of all................................................................</w:t>
      </w:r>
      <w:r w:rsidR="00FD2BE3">
        <w:rPr>
          <w:rFonts w:cstheme="minorHAnsi"/>
          <w:bCs/>
          <w:iCs/>
          <w:color w:val="000000" w:themeColor="text1"/>
          <w:lang w:val="en-GB"/>
        </w:rPr>
        <w:t>..............</w:t>
      </w:r>
      <w:r w:rsidR="008B333F" w:rsidRPr="00FD2BE3">
        <w:rPr>
          <w:rFonts w:cstheme="minorHAnsi"/>
          <w:bCs/>
          <w:iCs/>
          <w:color w:val="000000" w:themeColor="text1"/>
          <w:lang w:val="en-US"/>
        </w:rPr>
        <w:t>p.</w:t>
      </w:r>
      <w:r w:rsidR="00A958C3" w:rsidRPr="00FD2BE3">
        <w:rPr>
          <w:rFonts w:cstheme="minorHAnsi"/>
          <w:bCs/>
          <w:iCs/>
          <w:color w:val="000000" w:themeColor="text1"/>
          <w:lang w:val="en-US"/>
        </w:rPr>
        <w:t>1</w:t>
      </w:r>
      <w:r w:rsidR="00AE6C68">
        <w:rPr>
          <w:rFonts w:cstheme="minorHAnsi"/>
          <w:bCs/>
          <w:iCs/>
          <w:color w:val="000000" w:themeColor="text1"/>
          <w:lang w:val="en-US"/>
        </w:rPr>
        <w:t>2</w:t>
      </w:r>
    </w:p>
    <w:p w14:paraId="61335E1B" w14:textId="06D6AAE6" w:rsidR="009216D1" w:rsidRPr="002B23AF" w:rsidRDefault="0046774D">
      <w:pPr>
        <w:pStyle w:val="ListParagraph"/>
        <w:numPr>
          <w:ilvl w:val="0"/>
          <w:numId w:val="27"/>
        </w:numPr>
        <w:autoSpaceDE w:val="0"/>
        <w:autoSpaceDN w:val="0"/>
        <w:adjustRightInd w:val="0"/>
        <w:jc w:val="both"/>
        <w:rPr>
          <w:rFonts w:cstheme="minorHAnsi"/>
          <w:bCs/>
          <w:iCs/>
          <w:color w:val="000000" w:themeColor="text1"/>
          <w:lang w:val="en-GB"/>
        </w:rPr>
      </w:pPr>
      <w:r w:rsidRPr="002B23AF">
        <w:rPr>
          <w:rFonts w:cstheme="minorHAnsi"/>
          <w:bCs/>
          <w:color w:val="000000" w:themeColor="text1"/>
          <w:lang w:val="en-GB"/>
        </w:rPr>
        <w:t>The Defender of Children, an effective institution whose visibility deserves to be reinforced...................................................................................</w:t>
      </w:r>
      <w:r w:rsidR="00FD2BE3">
        <w:rPr>
          <w:rFonts w:cstheme="minorHAnsi"/>
          <w:bCs/>
          <w:color w:val="000000" w:themeColor="text1"/>
          <w:lang w:val="en-GB"/>
        </w:rPr>
        <w:t>...</w:t>
      </w:r>
      <w:r w:rsidRPr="002B23AF">
        <w:rPr>
          <w:rFonts w:cstheme="minorHAnsi"/>
          <w:bCs/>
          <w:color w:val="000000" w:themeColor="text1"/>
          <w:lang w:val="en-GB"/>
        </w:rPr>
        <w:t>.p</w:t>
      </w:r>
      <w:r w:rsidR="008B333F" w:rsidRPr="002B23AF">
        <w:rPr>
          <w:rFonts w:cstheme="minorHAnsi"/>
          <w:bCs/>
          <w:color w:val="000000" w:themeColor="text1"/>
          <w:lang w:val="en-GB"/>
        </w:rPr>
        <w:t>.1</w:t>
      </w:r>
      <w:r w:rsidR="006754EA">
        <w:rPr>
          <w:rFonts w:cstheme="minorHAnsi"/>
          <w:bCs/>
          <w:color w:val="000000" w:themeColor="text1"/>
          <w:lang w:val="en-GB"/>
        </w:rPr>
        <w:t>4</w:t>
      </w:r>
    </w:p>
    <w:p w14:paraId="0AAE2B92" w14:textId="7F4A8CF2" w:rsidR="009216D1" w:rsidRPr="002B23AF" w:rsidRDefault="0046774D">
      <w:pPr>
        <w:pStyle w:val="NormalWeb"/>
        <w:numPr>
          <w:ilvl w:val="0"/>
          <w:numId w:val="26"/>
        </w:numPr>
        <w:spacing w:before="0" w:beforeAutospacing="0" w:after="0" w:afterAutospacing="0"/>
        <w:jc w:val="both"/>
        <w:rPr>
          <w:rFonts w:asciiTheme="minorHAnsi" w:hAnsiTheme="minorHAnsi" w:cstheme="minorHAnsi"/>
          <w:color w:val="FF0000"/>
          <w:shd w:val="clear" w:color="auto" w:fill="FFFF00"/>
          <w:lang w:val="en-GB"/>
        </w:rPr>
      </w:pPr>
      <w:r w:rsidRPr="002B23AF">
        <w:rPr>
          <w:rFonts w:asciiTheme="minorHAnsi" w:hAnsiTheme="minorHAnsi" w:cstheme="minorHAnsi"/>
          <w:b/>
          <w:color w:val="000000"/>
          <w:lang w:val="en-GB"/>
        </w:rPr>
        <w:t>Focus on development aid and international solidarity</w:t>
      </w:r>
      <w:r w:rsidRPr="00FD2BE3">
        <w:rPr>
          <w:rFonts w:asciiTheme="minorHAnsi" w:hAnsiTheme="minorHAnsi" w:cstheme="minorHAnsi"/>
          <w:bCs/>
          <w:color w:val="000000"/>
          <w:lang w:val="en-GB"/>
        </w:rPr>
        <w:t>.........................</w:t>
      </w:r>
      <w:r w:rsidR="00FD2BE3">
        <w:rPr>
          <w:rFonts w:asciiTheme="minorHAnsi" w:hAnsiTheme="minorHAnsi" w:cstheme="minorHAnsi"/>
          <w:bCs/>
          <w:color w:val="000000"/>
          <w:lang w:val="en-GB"/>
        </w:rPr>
        <w:t>...........</w:t>
      </w:r>
      <w:r w:rsidR="008B333F" w:rsidRPr="00FD2BE3">
        <w:rPr>
          <w:rFonts w:asciiTheme="minorHAnsi" w:hAnsiTheme="minorHAnsi" w:cstheme="minorHAnsi"/>
          <w:bCs/>
          <w:color w:val="000000"/>
          <w:lang w:val="en-GB"/>
        </w:rPr>
        <w:t>p.</w:t>
      </w:r>
      <w:r w:rsidR="006754EA" w:rsidRPr="00FD2BE3">
        <w:rPr>
          <w:rFonts w:asciiTheme="minorHAnsi" w:hAnsiTheme="minorHAnsi" w:cstheme="minorHAnsi"/>
          <w:bCs/>
          <w:color w:val="000000"/>
          <w:lang w:val="en-GB"/>
        </w:rPr>
        <w:t>1</w:t>
      </w:r>
      <w:r w:rsidR="00AE6C68">
        <w:rPr>
          <w:rFonts w:asciiTheme="minorHAnsi" w:hAnsiTheme="minorHAnsi" w:cstheme="minorHAnsi"/>
          <w:bCs/>
          <w:color w:val="000000"/>
          <w:lang w:val="en-GB"/>
        </w:rPr>
        <w:t>4</w:t>
      </w:r>
      <w:r w:rsidR="006754EA" w:rsidRPr="002B23AF">
        <w:rPr>
          <w:rFonts w:asciiTheme="minorHAnsi" w:hAnsiTheme="minorHAnsi" w:cstheme="minorHAnsi"/>
          <w:b/>
          <w:color w:val="000000"/>
          <w:lang w:val="en-GB"/>
        </w:rPr>
        <w:t xml:space="preserve"> </w:t>
      </w:r>
    </w:p>
    <w:p w14:paraId="56CA39E2" w14:textId="6BF28D0F" w:rsidR="009216D1" w:rsidRPr="002B23AF" w:rsidRDefault="0046774D">
      <w:pPr>
        <w:pStyle w:val="ListParagraph"/>
        <w:numPr>
          <w:ilvl w:val="0"/>
          <w:numId w:val="26"/>
        </w:numPr>
        <w:jc w:val="both"/>
        <w:rPr>
          <w:rFonts w:eastAsia="Times New Roman" w:cstheme="minorHAnsi"/>
          <w:b/>
          <w:color w:val="000000"/>
          <w:lang w:val="en-GB" w:eastAsia="fr-FR"/>
        </w:rPr>
      </w:pPr>
      <w:r w:rsidRPr="002B23AF">
        <w:rPr>
          <w:rFonts w:eastAsia="Times New Roman" w:cstheme="minorHAnsi"/>
          <w:b/>
          <w:color w:val="000000"/>
          <w:lang w:val="en-GB" w:eastAsia="fr-FR"/>
        </w:rPr>
        <w:t>Definition of the child</w:t>
      </w:r>
      <w:r w:rsidR="00AD0601" w:rsidRPr="002B23AF">
        <w:rPr>
          <w:rFonts w:eastAsia="Times New Roman" w:cstheme="minorHAnsi"/>
          <w:b/>
          <w:color w:val="000000"/>
          <w:lang w:val="en-GB" w:eastAsia="fr-FR"/>
        </w:rPr>
        <w:t>: young adults</w:t>
      </w:r>
      <w:r w:rsidR="00AD0601" w:rsidRPr="00FD2BE3">
        <w:rPr>
          <w:rFonts w:eastAsia="Times New Roman" w:cstheme="minorHAnsi"/>
          <w:bCs/>
          <w:color w:val="000000"/>
          <w:lang w:val="en-GB" w:eastAsia="fr-FR"/>
        </w:rPr>
        <w:t>..............................</w:t>
      </w:r>
      <w:r w:rsidR="00FD2BE3">
        <w:rPr>
          <w:rFonts w:eastAsia="Times New Roman" w:cstheme="minorHAnsi"/>
          <w:bCs/>
          <w:color w:val="000000"/>
          <w:lang w:val="en-GB" w:eastAsia="fr-FR"/>
        </w:rPr>
        <w:t>....</w:t>
      </w:r>
      <w:r w:rsidR="00AD0601" w:rsidRPr="00FD2BE3">
        <w:rPr>
          <w:rFonts w:eastAsia="Times New Roman" w:cstheme="minorHAnsi"/>
          <w:bCs/>
          <w:color w:val="000000"/>
          <w:lang w:val="en-GB" w:eastAsia="fr-FR"/>
        </w:rPr>
        <w:t>................................p</w:t>
      </w:r>
      <w:r w:rsidR="008B333F" w:rsidRPr="00FD2BE3">
        <w:rPr>
          <w:rFonts w:eastAsia="Times New Roman" w:cstheme="minorHAnsi"/>
          <w:bCs/>
          <w:color w:val="000000"/>
          <w:lang w:val="en-GB" w:eastAsia="fr-FR"/>
        </w:rPr>
        <w:t>.</w:t>
      </w:r>
      <w:r w:rsidR="006754EA" w:rsidRPr="002B23AF">
        <w:rPr>
          <w:rFonts w:eastAsia="Times New Roman" w:cstheme="minorHAnsi"/>
          <w:bCs/>
          <w:color w:val="000000"/>
          <w:lang w:val="en-GB" w:eastAsia="fr-FR"/>
        </w:rPr>
        <w:t>1</w:t>
      </w:r>
      <w:r w:rsidR="006754EA">
        <w:rPr>
          <w:rFonts w:eastAsia="Times New Roman" w:cstheme="minorHAnsi"/>
          <w:bCs/>
          <w:color w:val="000000"/>
          <w:lang w:val="en-GB" w:eastAsia="fr-FR"/>
        </w:rPr>
        <w:t>7</w:t>
      </w:r>
    </w:p>
    <w:p w14:paraId="271B75A2" w14:textId="77777777" w:rsidR="001215F7" w:rsidRPr="002B23AF" w:rsidRDefault="001215F7" w:rsidP="001215F7">
      <w:pPr>
        <w:ind w:hanging="709"/>
        <w:jc w:val="both"/>
        <w:rPr>
          <w:lang w:val="en-GB"/>
        </w:rPr>
      </w:pPr>
    </w:p>
    <w:p w14:paraId="637C9C38" w14:textId="717BDD9C" w:rsidR="009216D1" w:rsidRDefault="0046774D">
      <w:pPr>
        <w:pStyle w:val="ListParagraph"/>
        <w:numPr>
          <w:ilvl w:val="0"/>
          <w:numId w:val="25"/>
        </w:numPr>
        <w:jc w:val="both"/>
        <w:rPr>
          <w:rFonts w:eastAsia="Times New Roman" w:cstheme="minorHAnsi"/>
          <w:b/>
          <w:bCs/>
          <w:color w:val="000000"/>
          <w:lang w:eastAsia="fr-FR"/>
        </w:rPr>
      </w:pPr>
      <w:r w:rsidRPr="00404244">
        <w:rPr>
          <w:rFonts w:eastAsia="Times New Roman" w:cstheme="minorHAnsi"/>
          <w:b/>
          <w:bCs/>
          <w:color w:val="000000"/>
          <w:lang w:eastAsia="fr-FR"/>
        </w:rPr>
        <w:t>General principles</w:t>
      </w:r>
      <w:r w:rsidRPr="00FD2BE3">
        <w:rPr>
          <w:rFonts w:eastAsia="Times New Roman" w:cstheme="minorHAnsi"/>
          <w:color w:val="000000"/>
          <w:lang w:eastAsia="fr-FR"/>
        </w:rPr>
        <w:t>..........................................................................</w:t>
      </w:r>
      <w:r w:rsidR="00FD2BE3">
        <w:rPr>
          <w:rFonts w:eastAsia="Times New Roman" w:cstheme="minorHAnsi"/>
          <w:color w:val="000000"/>
          <w:lang w:eastAsia="fr-FR"/>
        </w:rPr>
        <w:t>......................</w:t>
      </w:r>
      <w:r w:rsidRPr="00FD2BE3">
        <w:rPr>
          <w:rFonts w:eastAsia="Times New Roman" w:cstheme="minorHAnsi"/>
          <w:color w:val="000000"/>
          <w:lang w:eastAsia="fr-FR"/>
        </w:rPr>
        <w:t>.p</w:t>
      </w:r>
      <w:r w:rsidR="008B333F">
        <w:rPr>
          <w:rFonts w:eastAsia="Times New Roman" w:cstheme="minorHAnsi"/>
          <w:color w:val="000000"/>
          <w:lang w:eastAsia="fr-FR"/>
        </w:rPr>
        <w:t>.1</w:t>
      </w:r>
      <w:r w:rsidR="006754EA">
        <w:rPr>
          <w:rFonts w:eastAsia="Times New Roman" w:cstheme="minorHAnsi"/>
          <w:color w:val="000000"/>
          <w:lang w:eastAsia="fr-FR"/>
        </w:rPr>
        <w:t>8</w:t>
      </w:r>
    </w:p>
    <w:p w14:paraId="3E81FE6A" w14:textId="6AB7632D" w:rsidR="009216D1" w:rsidRDefault="0046774D">
      <w:pPr>
        <w:pStyle w:val="ListParagraph"/>
        <w:numPr>
          <w:ilvl w:val="0"/>
          <w:numId w:val="16"/>
        </w:numPr>
        <w:jc w:val="both"/>
        <w:rPr>
          <w:rFonts w:eastAsia="Times New Roman" w:cstheme="minorHAnsi"/>
          <w:b/>
          <w:bCs/>
          <w:lang w:eastAsia="fr-FR"/>
        </w:rPr>
      </w:pPr>
      <w:r w:rsidRPr="00DB3EF5">
        <w:rPr>
          <w:rFonts w:eastAsia="Times New Roman" w:cstheme="minorHAnsi"/>
          <w:b/>
          <w:bCs/>
          <w:lang w:eastAsia="fr-FR"/>
        </w:rPr>
        <w:t>Non-discrimination</w:t>
      </w:r>
      <w:r w:rsidRPr="00FD2BE3">
        <w:rPr>
          <w:rFonts w:eastAsia="Times New Roman" w:cstheme="minorHAnsi"/>
          <w:lang w:eastAsia="fr-FR"/>
        </w:rPr>
        <w:t>................................................................................</w:t>
      </w:r>
      <w:r w:rsidR="00FD2BE3">
        <w:rPr>
          <w:rFonts w:eastAsia="Times New Roman" w:cstheme="minorHAnsi"/>
          <w:lang w:eastAsia="fr-FR"/>
        </w:rPr>
        <w:t>......</w:t>
      </w:r>
      <w:r w:rsidRPr="00FD2BE3">
        <w:rPr>
          <w:rFonts w:eastAsia="Times New Roman" w:cstheme="minorHAnsi"/>
          <w:lang w:eastAsia="fr-FR"/>
        </w:rPr>
        <w:t>.......p</w:t>
      </w:r>
      <w:r w:rsidR="008B333F" w:rsidRPr="00FD2BE3">
        <w:rPr>
          <w:rFonts w:eastAsia="Times New Roman" w:cstheme="minorHAnsi"/>
          <w:lang w:eastAsia="fr-FR"/>
        </w:rPr>
        <w:t>.</w:t>
      </w:r>
      <w:r w:rsidR="006754EA" w:rsidRPr="008B333F">
        <w:rPr>
          <w:rFonts w:eastAsia="Times New Roman" w:cstheme="minorHAnsi"/>
          <w:lang w:eastAsia="fr-FR"/>
        </w:rPr>
        <w:t>1</w:t>
      </w:r>
      <w:r w:rsidR="006754EA">
        <w:rPr>
          <w:rFonts w:eastAsia="Times New Roman" w:cstheme="minorHAnsi"/>
          <w:lang w:eastAsia="fr-FR"/>
        </w:rPr>
        <w:t>8</w:t>
      </w:r>
      <w:r w:rsidR="006754EA" w:rsidRPr="008B333F">
        <w:rPr>
          <w:rFonts w:eastAsia="Times New Roman" w:cstheme="minorHAnsi"/>
          <w:lang w:eastAsia="fr-FR"/>
        </w:rPr>
        <w:t xml:space="preserve"> </w:t>
      </w:r>
    </w:p>
    <w:p w14:paraId="1C09FBD5" w14:textId="3D3A7678" w:rsidR="009216D1" w:rsidRPr="002B23AF" w:rsidRDefault="0046774D">
      <w:pPr>
        <w:pStyle w:val="ListParagraph"/>
        <w:numPr>
          <w:ilvl w:val="0"/>
          <w:numId w:val="16"/>
        </w:numPr>
        <w:jc w:val="both"/>
        <w:rPr>
          <w:rFonts w:eastAsia="Times New Roman" w:cstheme="minorHAnsi"/>
          <w:b/>
          <w:bCs/>
          <w:lang w:val="en-GB" w:eastAsia="fr-FR"/>
        </w:rPr>
      </w:pPr>
      <w:r w:rsidRPr="002B23AF">
        <w:rPr>
          <w:rFonts w:eastAsia="Times New Roman" w:cstheme="minorHAnsi"/>
          <w:b/>
          <w:bCs/>
          <w:lang w:val="en-GB" w:eastAsia="fr-FR"/>
        </w:rPr>
        <w:t>Best interests of the child</w:t>
      </w:r>
      <w:r w:rsidRPr="00FD2BE3">
        <w:rPr>
          <w:rFonts w:eastAsia="Times New Roman" w:cstheme="minorHAnsi"/>
          <w:lang w:val="en-GB" w:eastAsia="fr-FR"/>
        </w:rPr>
        <w:t>........................................................................</w:t>
      </w:r>
      <w:r w:rsidR="00FD2BE3">
        <w:rPr>
          <w:rFonts w:eastAsia="Times New Roman" w:cstheme="minorHAnsi"/>
          <w:lang w:val="en-GB" w:eastAsia="fr-FR"/>
        </w:rPr>
        <w:t>.......</w:t>
      </w:r>
      <w:r w:rsidRPr="00FD2BE3">
        <w:rPr>
          <w:rFonts w:eastAsia="Times New Roman" w:cstheme="minorHAnsi"/>
          <w:lang w:val="en-GB" w:eastAsia="fr-FR"/>
        </w:rPr>
        <w:t>....p</w:t>
      </w:r>
      <w:r w:rsidR="008B333F" w:rsidRPr="002B23AF">
        <w:rPr>
          <w:rFonts w:eastAsia="Times New Roman" w:cstheme="minorHAnsi"/>
          <w:lang w:val="en-GB" w:eastAsia="fr-FR"/>
        </w:rPr>
        <w:t>.1</w:t>
      </w:r>
      <w:r w:rsidR="00AE6C68">
        <w:rPr>
          <w:rFonts w:eastAsia="Times New Roman" w:cstheme="minorHAnsi"/>
          <w:lang w:val="en-GB" w:eastAsia="fr-FR"/>
        </w:rPr>
        <w:t>8</w:t>
      </w:r>
    </w:p>
    <w:p w14:paraId="460ECD41" w14:textId="7C6F81E8" w:rsidR="009216D1" w:rsidRPr="002B23AF" w:rsidRDefault="0046774D">
      <w:pPr>
        <w:pStyle w:val="ListParagraph"/>
        <w:numPr>
          <w:ilvl w:val="0"/>
          <w:numId w:val="16"/>
        </w:numPr>
        <w:jc w:val="both"/>
        <w:rPr>
          <w:rFonts w:cstheme="minorHAnsi"/>
          <w:b/>
          <w:bCs/>
          <w:lang w:val="en-GB"/>
        </w:rPr>
      </w:pPr>
      <w:r w:rsidRPr="002B23AF">
        <w:rPr>
          <w:rFonts w:cstheme="minorHAnsi"/>
          <w:b/>
          <w:bCs/>
          <w:lang w:val="en-GB"/>
        </w:rPr>
        <w:t>Respect for the views of the child</w:t>
      </w:r>
      <w:r w:rsidRPr="00FD2BE3">
        <w:rPr>
          <w:rFonts w:cstheme="minorHAnsi"/>
          <w:lang w:val="en-GB"/>
        </w:rPr>
        <w:t>.............................................................</w:t>
      </w:r>
      <w:r w:rsidR="00FD2BE3">
        <w:rPr>
          <w:rFonts w:cstheme="minorHAnsi"/>
          <w:lang w:val="en-GB"/>
        </w:rPr>
        <w:t>......</w:t>
      </w:r>
      <w:r w:rsidRPr="00FD2BE3">
        <w:rPr>
          <w:rFonts w:cstheme="minorHAnsi"/>
          <w:lang w:val="en-GB"/>
        </w:rPr>
        <w:t>...p</w:t>
      </w:r>
      <w:r w:rsidR="008B333F" w:rsidRPr="00FD2BE3">
        <w:rPr>
          <w:rFonts w:cstheme="minorHAnsi"/>
          <w:lang w:val="en-GB"/>
        </w:rPr>
        <w:t>.</w:t>
      </w:r>
      <w:r w:rsidR="006754EA" w:rsidRPr="00FD2BE3">
        <w:rPr>
          <w:rFonts w:cstheme="minorHAnsi"/>
          <w:lang w:val="en-GB"/>
        </w:rPr>
        <w:t>20</w:t>
      </w:r>
      <w:r w:rsidR="006754EA" w:rsidRPr="002B23AF">
        <w:rPr>
          <w:rFonts w:cstheme="minorHAnsi"/>
          <w:b/>
          <w:bCs/>
          <w:lang w:val="en-GB"/>
        </w:rPr>
        <w:t xml:space="preserve"> </w:t>
      </w:r>
    </w:p>
    <w:p w14:paraId="40E51D44" w14:textId="4C55B921" w:rsidR="009216D1" w:rsidRPr="002B23AF" w:rsidRDefault="0046774D">
      <w:pPr>
        <w:pStyle w:val="ListParagraph"/>
        <w:numPr>
          <w:ilvl w:val="0"/>
          <w:numId w:val="30"/>
        </w:numPr>
        <w:jc w:val="both"/>
        <w:rPr>
          <w:rFonts w:cstheme="minorHAnsi"/>
          <w:lang w:val="en-GB"/>
        </w:rPr>
      </w:pPr>
      <w:r w:rsidRPr="002B23AF">
        <w:rPr>
          <w:rFonts w:cstheme="minorHAnsi"/>
          <w:lang w:val="en-GB"/>
        </w:rPr>
        <w:t>For a culture of participation.............................................................</w:t>
      </w:r>
      <w:r w:rsidR="00FD2BE3">
        <w:rPr>
          <w:rFonts w:cstheme="minorHAnsi"/>
          <w:lang w:val="en-GB"/>
        </w:rPr>
        <w:t>.....</w:t>
      </w:r>
      <w:r w:rsidRPr="002B23AF">
        <w:rPr>
          <w:rFonts w:cstheme="minorHAnsi"/>
          <w:lang w:val="en-GB"/>
        </w:rPr>
        <w:t>.p</w:t>
      </w:r>
      <w:r w:rsidR="008B333F" w:rsidRPr="002B23AF">
        <w:rPr>
          <w:rFonts w:cstheme="minorHAnsi"/>
          <w:lang w:val="en-GB"/>
        </w:rPr>
        <w:t>.</w:t>
      </w:r>
      <w:r w:rsidR="006754EA">
        <w:rPr>
          <w:rFonts w:cstheme="minorHAnsi"/>
          <w:lang w:val="en-GB"/>
        </w:rPr>
        <w:t>2</w:t>
      </w:r>
      <w:r w:rsidR="00AE6C68">
        <w:rPr>
          <w:rFonts w:cstheme="minorHAnsi"/>
          <w:lang w:val="en-GB"/>
        </w:rPr>
        <w:t>0</w:t>
      </w:r>
    </w:p>
    <w:p w14:paraId="30A08DB3" w14:textId="54C27586" w:rsidR="009216D1" w:rsidRPr="002B23AF" w:rsidRDefault="0046774D">
      <w:pPr>
        <w:pStyle w:val="ListParagraph"/>
        <w:numPr>
          <w:ilvl w:val="0"/>
          <w:numId w:val="30"/>
        </w:numPr>
        <w:jc w:val="both"/>
        <w:rPr>
          <w:rFonts w:cstheme="minorHAnsi"/>
          <w:bCs/>
          <w:lang w:val="en-GB"/>
        </w:rPr>
      </w:pPr>
      <w:r w:rsidRPr="002B23AF">
        <w:rPr>
          <w:rFonts w:cstheme="minorHAnsi"/>
          <w:bCs/>
          <w:iCs/>
          <w:lang w:val="en-GB"/>
        </w:rPr>
        <w:t>Participation in child protection....................................................</w:t>
      </w:r>
      <w:r w:rsidR="00FD2BE3">
        <w:rPr>
          <w:rFonts w:cstheme="minorHAnsi"/>
          <w:bCs/>
          <w:iCs/>
          <w:lang w:val="en-GB"/>
        </w:rPr>
        <w:t>........</w:t>
      </w:r>
      <w:r w:rsidRPr="002B23AF">
        <w:rPr>
          <w:rFonts w:cstheme="minorHAnsi"/>
          <w:bCs/>
          <w:iCs/>
          <w:lang w:val="en-GB"/>
        </w:rPr>
        <w:t>..p</w:t>
      </w:r>
      <w:r w:rsidR="008B333F" w:rsidRPr="002B23AF">
        <w:rPr>
          <w:rFonts w:cstheme="minorHAnsi"/>
          <w:bCs/>
          <w:iCs/>
          <w:lang w:val="en-GB"/>
        </w:rPr>
        <w:t>.</w:t>
      </w:r>
      <w:r w:rsidR="006754EA">
        <w:rPr>
          <w:rFonts w:cstheme="minorHAnsi"/>
          <w:bCs/>
          <w:iCs/>
          <w:lang w:val="en-GB"/>
        </w:rPr>
        <w:t>2</w:t>
      </w:r>
      <w:r w:rsidR="00AE6C68">
        <w:rPr>
          <w:rFonts w:cstheme="minorHAnsi"/>
          <w:bCs/>
          <w:iCs/>
          <w:lang w:val="en-GB"/>
        </w:rPr>
        <w:t>1</w:t>
      </w:r>
      <w:r w:rsidRPr="002B23AF">
        <w:rPr>
          <w:rFonts w:cstheme="minorHAnsi"/>
          <w:bCs/>
          <w:iCs/>
          <w:lang w:val="en-GB"/>
        </w:rPr>
        <w:t xml:space="preserve"> </w:t>
      </w:r>
    </w:p>
    <w:p w14:paraId="1A68D742" w14:textId="4199B191" w:rsidR="009216D1" w:rsidRPr="002B23AF" w:rsidRDefault="0046774D">
      <w:pPr>
        <w:pStyle w:val="ListParagraph"/>
        <w:numPr>
          <w:ilvl w:val="0"/>
          <w:numId w:val="30"/>
        </w:numPr>
        <w:jc w:val="both"/>
        <w:rPr>
          <w:rFonts w:cstheme="minorHAnsi"/>
          <w:lang w:val="en-GB"/>
        </w:rPr>
      </w:pPr>
      <w:r w:rsidRPr="002B23AF">
        <w:rPr>
          <w:rFonts w:cstheme="minorHAnsi"/>
          <w:lang w:val="en-GB"/>
        </w:rPr>
        <w:t>Taking into account the voice of children and young people in the justice system ....................................................................................................</w:t>
      </w:r>
      <w:r w:rsidR="00FD2BE3">
        <w:rPr>
          <w:rFonts w:cstheme="minorHAnsi"/>
          <w:lang w:val="en-GB"/>
        </w:rPr>
        <w:t>.</w:t>
      </w:r>
      <w:r w:rsidR="008B333F" w:rsidRPr="002B23AF">
        <w:rPr>
          <w:rFonts w:cstheme="minorHAnsi"/>
          <w:lang w:val="en-GB"/>
        </w:rPr>
        <w:t>p.</w:t>
      </w:r>
      <w:r w:rsidR="006754EA" w:rsidRPr="002B23AF">
        <w:rPr>
          <w:rFonts w:cstheme="minorHAnsi"/>
          <w:lang w:val="en-GB"/>
        </w:rPr>
        <w:t>2</w:t>
      </w:r>
      <w:r w:rsidR="00AE6C68">
        <w:rPr>
          <w:rFonts w:cstheme="minorHAnsi"/>
          <w:lang w:val="en-GB"/>
        </w:rPr>
        <w:t>2</w:t>
      </w:r>
    </w:p>
    <w:p w14:paraId="4316C08A" w14:textId="1FE4C36E" w:rsidR="009216D1" w:rsidRPr="002B23AF" w:rsidRDefault="0046774D">
      <w:pPr>
        <w:pStyle w:val="ListParagraph"/>
        <w:numPr>
          <w:ilvl w:val="0"/>
          <w:numId w:val="30"/>
        </w:numPr>
        <w:pBdr>
          <w:top w:val="nil"/>
          <w:left w:val="nil"/>
          <w:bottom w:val="nil"/>
          <w:right w:val="nil"/>
          <w:between w:val="nil"/>
        </w:pBdr>
        <w:jc w:val="both"/>
        <w:rPr>
          <w:color w:val="000000"/>
          <w:lang w:val="en-GB"/>
        </w:rPr>
      </w:pPr>
      <w:r w:rsidRPr="002B23AF">
        <w:rPr>
          <w:color w:val="000000"/>
          <w:lang w:val="en-GB"/>
        </w:rPr>
        <w:t xml:space="preserve">The youngest children </w:t>
      </w:r>
      <w:r w:rsidR="006754EA">
        <w:rPr>
          <w:color w:val="000000"/>
          <w:lang w:val="en-GB"/>
        </w:rPr>
        <w:t xml:space="preserve">are </w:t>
      </w:r>
      <w:r w:rsidRPr="002B23AF">
        <w:rPr>
          <w:color w:val="000000"/>
          <w:lang w:val="en-GB"/>
        </w:rPr>
        <w:t>excluded from any participation scheme....</w:t>
      </w:r>
      <w:r w:rsidR="00FD2BE3">
        <w:rPr>
          <w:color w:val="000000"/>
          <w:lang w:val="en-GB"/>
        </w:rPr>
        <w:t>.</w:t>
      </w:r>
      <w:r w:rsidRPr="002B23AF">
        <w:rPr>
          <w:color w:val="000000"/>
          <w:lang w:val="en-GB"/>
        </w:rPr>
        <w:t>.p</w:t>
      </w:r>
      <w:r w:rsidR="008B333F" w:rsidRPr="002B23AF">
        <w:rPr>
          <w:color w:val="000000"/>
          <w:lang w:val="en-GB"/>
        </w:rPr>
        <w:t>.2</w:t>
      </w:r>
      <w:r w:rsidR="00AE6C68">
        <w:rPr>
          <w:color w:val="000000"/>
          <w:lang w:val="en-GB"/>
        </w:rPr>
        <w:t>3</w:t>
      </w:r>
    </w:p>
    <w:p w14:paraId="5AE5457F" w14:textId="3D3169F1" w:rsidR="009216D1" w:rsidRPr="002B23AF" w:rsidRDefault="0046774D">
      <w:pPr>
        <w:numPr>
          <w:ilvl w:val="0"/>
          <w:numId w:val="30"/>
        </w:numPr>
        <w:pBdr>
          <w:top w:val="nil"/>
          <w:left w:val="nil"/>
          <w:bottom w:val="nil"/>
          <w:right w:val="nil"/>
          <w:between w:val="nil"/>
        </w:pBdr>
        <w:jc w:val="both"/>
        <w:rPr>
          <w:color w:val="000000"/>
          <w:lang w:val="en-GB"/>
        </w:rPr>
      </w:pPr>
      <w:r w:rsidRPr="002B23AF">
        <w:rPr>
          <w:color w:val="000000"/>
          <w:lang w:val="en-GB"/>
        </w:rPr>
        <w:t>Children's participation in schools....................................</w:t>
      </w:r>
      <w:r w:rsidR="00FD2BE3">
        <w:rPr>
          <w:color w:val="000000"/>
          <w:lang w:val="en-GB"/>
        </w:rPr>
        <w:t>.......................</w:t>
      </w:r>
      <w:r w:rsidRPr="002B23AF">
        <w:rPr>
          <w:color w:val="000000"/>
          <w:lang w:val="en-GB"/>
        </w:rPr>
        <w:t>p</w:t>
      </w:r>
      <w:r w:rsidR="008B333F" w:rsidRPr="002B23AF">
        <w:rPr>
          <w:color w:val="000000"/>
          <w:lang w:val="en-GB"/>
        </w:rPr>
        <w:t>.</w:t>
      </w:r>
      <w:r w:rsidR="006754EA" w:rsidRPr="002B23AF">
        <w:rPr>
          <w:color w:val="000000"/>
          <w:lang w:val="en-GB"/>
        </w:rPr>
        <w:t>2</w:t>
      </w:r>
      <w:r w:rsidR="006754EA">
        <w:rPr>
          <w:color w:val="000000"/>
          <w:lang w:val="en-GB"/>
        </w:rPr>
        <w:t>4</w:t>
      </w:r>
      <w:r w:rsidR="006754EA" w:rsidRPr="002B23AF">
        <w:rPr>
          <w:color w:val="000000"/>
          <w:lang w:val="en-GB"/>
        </w:rPr>
        <w:t xml:space="preserve"> </w:t>
      </w:r>
    </w:p>
    <w:p w14:paraId="28A81166" w14:textId="168B89D9" w:rsidR="009216D1" w:rsidRPr="002B23AF" w:rsidRDefault="0046774D">
      <w:pPr>
        <w:pStyle w:val="ListParagraph"/>
        <w:numPr>
          <w:ilvl w:val="0"/>
          <w:numId w:val="30"/>
        </w:numPr>
        <w:jc w:val="both"/>
        <w:rPr>
          <w:rFonts w:cstheme="minorHAnsi"/>
          <w:lang w:val="en-GB"/>
        </w:rPr>
      </w:pPr>
      <w:r w:rsidRPr="002B23AF">
        <w:rPr>
          <w:rFonts w:cstheme="minorHAnsi"/>
          <w:lang w:val="en-GB"/>
        </w:rPr>
        <w:t>Children's civic participation in public decisions that affect them ........</w:t>
      </w:r>
      <w:r w:rsidR="00FD2BE3">
        <w:rPr>
          <w:rFonts w:cstheme="minorHAnsi"/>
          <w:lang w:val="en-GB"/>
        </w:rPr>
        <w:t>.</w:t>
      </w:r>
      <w:r w:rsidRPr="002B23AF">
        <w:rPr>
          <w:rFonts w:cstheme="minorHAnsi"/>
          <w:lang w:val="en-GB"/>
        </w:rPr>
        <w:t>p</w:t>
      </w:r>
      <w:r w:rsidR="008B333F" w:rsidRPr="002B23AF">
        <w:rPr>
          <w:rFonts w:cstheme="minorHAnsi"/>
          <w:lang w:val="en-GB"/>
        </w:rPr>
        <w:t>.2</w:t>
      </w:r>
      <w:r w:rsidR="00AE6C68">
        <w:rPr>
          <w:rFonts w:cstheme="minorHAnsi"/>
          <w:lang w:val="en-GB"/>
        </w:rPr>
        <w:t>4</w:t>
      </w:r>
    </w:p>
    <w:p w14:paraId="52B03DFC" w14:textId="77777777" w:rsidR="001215F7" w:rsidRPr="002B23AF" w:rsidRDefault="001215F7" w:rsidP="001215F7">
      <w:pPr>
        <w:pStyle w:val="ListParagraph"/>
        <w:jc w:val="both"/>
        <w:rPr>
          <w:rFonts w:cstheme="minorHAnsi"/>
          <w:lang w:val="en-GB"/>
        </w:rPr>
      </w:pPr>
    </w:p>
    <w:p w14:paraId="4E46D4C6" w14:textId="23EA9EF0" w:rsidR="009216D1" w:rsidRPr="002B23AF" w:rsidRDefault="0046774D">
      <w:pPr>
        <w:pStyle w:val="ListParagraph"/>
        <w:numPr>
          <w:ilvl w:val="0"/>
          <w:numId w:val="25"/>
        </w:numPr>
        <w:jc w:val="both"/>
        <w:rPr>
          <w:rFonts w:eastAsia="Times New Roman" w:cstheme="minorHAnsi"/>
          <w:b/>
          <w:color w:val="000000"/>
          <w:lang w:val="en-GB" w:eastAsia="fr-FR"/>
        </w:rPr>
      </w:pPr>
      <w:r w:rsidRPr="002B23AF">
        <w:rPr>
          <w:rFonts w:eastAsia="Times New Roman" w:cstheme="minorHAnsi"/>
          <w:b/>
          <w:bCs/>
          <w:color w:val="000000"/>
          <w:lang w:val="en-GB" w:eastAsia="fr-FR"/>
        </w:rPr>
        <w:t>Civil Rights and Freedoms</w:t>
      </w:r>
      <w:r w:rsidRPr="00FD2BE3">
        <w:rPr>
          <w:rFonts w:eastAsia="Times New Roman" w:cstheme="minorHAnsi"/>
          <w:color w:val="000000"/>
          <w:lang w:val="en-GB" w:eastAsia="fr-FR"/>
        </w:rPr>
        <w:t>......................................</w:t>
      </w:r>
      <w:r w:rsidR="00FD2BE3">
        <w:rPr>
          <w:rFonts w:eastAsia="Times New Roman" w:cstheme="minorHAnsi"/>
          <w:color w:val="000000"/>
          <w:lang w:val="en-GB" w:eastAsia="fr-FR"/>
        </w:rPr>
        <w:t>..........</w:t>
      </w:r>
      <w:r w:rsidRPr="00FD2BE3">
        <w:rPr>
          <w:rFonts w:eastAsia="Times New Roman" w:cstheme="minorHAnsi"/>
          <w:color w:val="000000"/>
          <w:lang w:val="en-GB" w:eastAsia="fr-FR"/>
        </w:rPr>
        <w:t>.....................................p</w:t>
      </w:r>
      <w:r w:rsidR="008B333F" w:rsidRPr="00FD2BE3">
        <w:rPr>
          <w:rFonts w:eastAsia="Times New Roman" w:cstheme="minorHAnsi"/>
          <w:color w:val="000000"/>
          <w:lang w:val="en-GB" w:eastAsia="fr-FR"/>
        </w:rPr>
        <w:t>.</w:t>
      </w:r>
      <w:r w:rsidR="006754EA" w:rsidRPr="00FD2BE3">
        <w:rPr>
          <w:rFonts w:eastAsia="Times New Roman" w:cstheme="minorHAnsi"/>
          <w:color w:val="000000"/>
          <w:lang w:val="en-GB" w:eastAsia="fr-FR"/>
        </w:rPr>
        <w:t>2</w:t>
      </w:r>
      <w:r w:rsidR="00AE6C68">
        <w:rPr>
          <w:rFonts w:eastAsia="Times New Roman" w:cstheme="minorHAnsi"/>
          <w:color w:val="000000"/>
          <w:lang w:val="en-GB" w:eastAsia="fr-FR"/>
        </w:rPr>
        <w:t>5</w:t>
      </w:r>
      <w:r w:rsidR="006754EA" w:rsidRPr="002B23AF">
        <w:rPr>
          <w:rFonts w:eastAsia="Times New Roman" w:cstheme="minorHAnsi"/>
          <w:b/>
          <w:bCs/>
          <w:color w:val="000000"/>
          <w:lang w:val="en-GB" w:eastAsia="fr-FR"/>
        </w:rPr>
        <w:t xml:space="preserve">  </w:t>
      </w:r>
    </w:p>
    <w:p w14:paraId="0E5D7CCF" w14:textId="01762C3B" w:rsidR="009216D1" w:rsidRDefault="0046774D">
      <w:pPr>
        <w:pStyle w:val="ListParagraph"/>
        <w:numPr>
          <w:ilvl w:val="0"/>
          <w:numId w:val="31"/>
        </w:numPr>
        <w:jc w:val="both"/>
        <w:rPr>
          <w:rFonts w:cstheme="minorHAnsi"/>
          <w:color w:val="000000"/>
        </w:rPr>
      </w:pPr>
      <w:r w:rsidRPr="00BE612C">
        <w:rPr>
          <w:rFonts w:eastAsia="Times New Roman" w:cstheme="minorHAnsi"/>
          <w:b/>
          <w:bCs/>
          <w:color w:val="000000"/>
          <w:lang w:eastAsia="fr-FR"/>
        </w:rPr>
        <w:t>Freedom of association</w:t>
      </w:r>
      <w:r w:rsidRPr="00FD2BE3">
        <w:rPr>
          <w:rFonts w:eastAsia="Times New Roman" w:cstheme="minorHAnsi"/>
          <w:color w:val="000000"/>
          <w:lang w:eastAsia="fr-FR"/>
        </w:rPr>
        <w:t>...........................................</w:t>
      </w:r>
      <w:r w:rsidR="00FD2BE3">
        <w:rPr>
          <w:rFonts w:eastAsia="Times New Roman" w:cstheme="minorHAnsi"/>
          <w:color w:val="000000"/>
          <w:lang w:eastAsia="fr-FR"/>
        </w:rPr>
        <w:t>............</w:t>
      </w:r>
      <w:r w:rsidRPr="00FD2BE3">
        <w:rPr>
          <w:rFonts w:eastAsia="Times New Roman" w:cstheme="minorHAnsi"/>
          <w:color w:val="000000"/>
          <w:lang w:eastAsia="fr-FR"/>
        </w:rPr>
        <w:t>...............................p</w:t>
      </w:r>
      <w:r w:rsidR="008B333F" w:rsidRPr="00FD2BE3">
        <w:rPr>
          <w:rFonts w:eastAsia="Times New Roman" w:cstheme="minorHAnsi"/>
          <w:color w:val="000000"/>
          <w:lang w:eastAsia="fr-FR"/>
        </w:rPr>
        <w:t>.</w:t>
      </w:r>
      <w:r w:rsidRPr="00FD2BE3">
        <w:rPr>
          <w:rFonts w:eastAsia="Times New Roman" w:cstheme="minorHAnsi"/>
          <w:color w:val="000000"/>
          <w:lang w:eastAsia="fr-FR"/>
        </w:rPr>
        <w:t>2</w:t>
      </w:r>
      <w:r w:rsidR="00AE6C68">
        <w:rPr>
          <w:rFonts w:eastAsia="Times New Roman" w:cstheme="minorHAnsi"/>
          <w:color w:val="000000"/>
          <w:lang w:eastAsia="fr-FR"/>
        </w:rPr>
        <w:t>5</w:t>
      </w:r>
      <w:r w:rsidRPr="00BE612C">
        <w:rPr>
          <w:rFonts w:eastAsia="Times New Roman" w:cstheme="minorHAnsi"/>
          <w:b/>
          <w:bCs/>
          <w:color w:val="000000"/>
          <w:lang w:eastAsia="fr-FR"/>
        </w:rPr>
        <w:t xml:space="preserve"> </w:t>
      </w:r>
    </w:p>
    <w:p w14:paraId="3389D29D" w14:textId="5A7344F5" w:rsidR="009216D1" w:rsidRDefault="0046774D">
      <w:pPr>
        <w:pStyle w:val="ListParagraph"/>
        <w:numPr>
          <w:ilvl w:val="0"/>
          <w:numId w:val="31"/>
        </w:numPr>
        <w:jc w:val="both"/>
        <w:rPr>
          <w:rFonts w:eastAsia="Times New Roman" w:cstheme="minorHAnsi"/>
          <w:b/>
          <w:color w:val="000000"/>
          <w:lang w:eastAsia="fr-FR"/>
        </w:rPr>
      </w:pPr>
      <w:r w:rsidRPr="00DB3EF5">
        <w:rPr>
          <w:rFonts w:eastAsia="Times New Roman" w:cstheme="minorHAnsi"/>
          <w:b/>
          <w:bCs/>
          <w:color w:val="000000"/>
          <w:lang w:eastAsia="fr-FR"/>
        </w:rPr>
        <w:t>Right to privacy</w:t>
      </w:r>
      <w:r w:rsidRPr="00FD2BE3">
        <w:rPr>
          <w:rFonts w:eastAsia="Times New Roman" w:cstheme="minorHAnsi"/>
          <w:color w:val="000000"/>
          <w:lang w:eastAsia="fr-FR"/>
        </w:rPr>
        <w:t>...........................................................</w:t>
      </w:r>
      <w:r w:rsidR="00FD2BE3">
        <w:rPr>
          <w:rFonts w:eastAsia="Times New Roman" w:cstheme="minorHAnsi"/>
          <w:color w:val="000000"/>
          <w:lang w:eastAsia="fr-FR"/>
        </w:rPr>
        <w:t>...........................</w:t>
      </w:r>
      <w:r w:rsidRPr="00FD2BE3">
        <w:rPr>
          <w:rFonts w:eastAsia="Times New Roman" w:cstheme="minorHAnsi"/>
          <w:color w:val="000000"/>
          <w:lang w:eastAsia="fr-FR"/>
        </w:rPr>
        <w:t>.............p</w:t>
      </w:r>
      <w:r w:rsidR="008B333F" w:rsidRPr="00FD2BE3">
        <w:rPr>
          <w:rFonts w:eastAsia="Times New Roman" w:cstheme="minorHAnsi"/>
          <w:color w:val="000000"/>
          <w:lang w:eastAsia="fr-FR"/>
        </w:rPr>
        <w:t>.2</w:t>
      </w:r>
      <w:r w:rsidR="00AE6C68">
        <w:rPr>
          <w:rFonts w:eastAsia="Times New Roman" w:cstheme="minorHAnsi"/>
          <w:color w:val="000000"/>
          <w:lang w:eastAsia="fr-FR"/>
        </w:rPr>
        <w:t>6</w:t>
      </w:r>
    </w:p>
    <w:p w14:paraId="49619A77" w14:textId="77777777" w:rsidR="001215F7" w:rsidRDefault="001215F7" w:rsidP="001215F7">
      <w:pPr>
        <w:rPr>
          <w:b/>
          <w:bCs/>
        </w:rPr>
      </w:pPr>
    </w:p>
    <w:p w14:paraId="406FA15F" w14:textId="33A89891" w:rsidR="009216D1" w:rsidRDefault="0046774D">
      <w:pPr>
        <w:pStyle w:val="ListParagraph"/>
        <w:numPr>
          <w:ilvl w:val="0"/>
          <w:numId w:val="25"/>
        </w:numPr>
        <w:jc w:val="both"/>
        <w:rPr>
          <w:rFonts w:cstheme="minorHAnsi"/>
          <w:b/>
          <w:bCs/>
        </w:rPr>
      </w:pPr>
      <w:r w:rsidRPr="00BE612C">
        <w:rPr>
          <w:rFonts w:eastAsia="Times New Roman" w:cstheme="minorHAnsi"/>
          <w:b/>
          <w:color w:val="000000"/>
          <w:lang w:eastAsia="fr-FR"/>
        </w:rPr>
        <w:t xml:space="preserve">Violence </w:t>
      </w:r>
      <w:proofErr w:type="spellStart"/>
      <w:r w:rsidRPr="00BE612C">
        <w:rPr>
          <w:rFonts w:eastAsia="Times New Roman" w:cstheme="minorHAnsi"/>
          <w:b/>
          <w:bCs/>
          <w:color w:val="000000"/>
          <w:lang w:eastAsia="fr-FR"/>
        </w:rPr>
        <w:t>against</w:t>
      </w:r>
      <w:proofErr w:type="spellEnd"/>
      <w:r w:rsidRPr="00BE612C">
        <w:rPr>
          <w:rFonts w:eastAsia="Times New Roman" w:cstheme="minorHAnsi"/>
          <w:b/>
          <w:bCs/>
          <w:color w:val="000000"/>
          <w:lang w:eastAsia="fr-FR"/>
        </w:rPr>
        <w:t xml:space="preserve"> </w:t>
      </w:r>
      <w:proofErr w:type="spellStart"/>
      <w:r w:rsidRPr="00BE612C">
        <w:rPr>
          <w:rFonts w:eastAsia="Times New Roman" w:cstheme="minorHAnsi"/>
          <w:b/>
          <w:color w:val="000000"/>
          <w:lang w:eastAsia="fr-FR"/>
        </w:rPr>
        <w:t>children</w:t>
      </w:r>
      <w:proofErr w:type="spellEnd"/>
      <w:r w:rsidRPr="00BE612C">
        <w:rPr>
          <w:rFonts w:eastAsia="Times New Roman" w:cstheme="minorHAnsi"/>
          <w:b/>
          <w:color w:val="000000"/>
          <w:lang w:eastAsia="fr-FR"/>
        </w:rPr>
        <w:t xml:space="preserve"> </w:t>
      </w:r>
      <w:r w:rsidRPr="00FD2BE3">
        <w:rPr>
          <w:rFonts w:eastAsia="Times New Roman" w:cstheme="minorHAnsi"/>
          <w:bCs/>
          <w:color w:val="000000"/>
          <w:lang w:eastAsia="fr-FR"/>
        </w:rPr>
        <w:t>.............................................................</w:t>
      </w:r>
      <w:r w:rsidR="00FD2BE3">
        <w:rPr>
          <w:rFonts w:eastAsia="Times New Roman" w:cstheme="minorHAnsi"/>
          <w:bCs/>
          <w:color w:val="000000"/>
          <w:lang w:eastAsia="fr-FR"/>
        </w:rPr>
        <w:t>.......</w:t>
      </w:r>
      <w:r w:rsidRPr="00FD2BE3">
        <w:rPr>
          <w:rFonts w:eastAsia="Times New Roman" w:cstheme="minorHAnsi"/>
          <w:bCs/>
          <w:color w:val="000000"/>
          <w:lang w:eastAsia="fr-FR"/>
        </w:rPr>
        <w:t>...............</w:t>
      </w:r>
      <w:r w:rsidRPr="00BE612C">
        <w:rPr>
          <w:rFonts w:eastAsia="Times New Roman" w:cstheme="minorHAnsi"/>
          <w:b/>
          <w:color w:val="000000"/>
          <w:lang w:eastAsia="fr-FR"/>
        </w:rPr>
        <w:t xml:space="preserve"> </w:t>
      </w:r>
      <w:r w:rsidR="008B333F">
        <w:rPr>
          <w:rFonts w:eastAsia="Times New Roman" w:cstheme="minorHAnsi"/>
          <w:bCs/>
          <w:color w:val="000000"/>
          <w:lang w:eastAsia="fr-FR"/>
        </w:rPr>
        <w:t>p.</w:t>
      </w:r>
      <w:r w:rsidR="006754EA">
        <w:rPr>
          <w:rFonts w:eastAsia="Times New Roman" w:cstheme="minorHAnsi"/>
          <w:bCs/>
          <w:color w:val="000000"/>
          <w:lang w:eastAsia="fr-FR"/>
        </w:rPr>
        <w:t>2</w:t>
      </w:r>
      <w:r w:rsidR="00AE6C68">
        <w:rPr>
          <w:rFonts w:eastAsia="Times New Roman" w:cstheme="minorHAnsi"/>
          <w:bCs/>
          <w:color w:val="000000"/>
          <w:lang w:eastAsia="fr-FR"/>
        </w:rPr>
        <w:t>7</w:t>
      </w:r>
    </w:p>
    <w:p w14:paraId="158E80B2" w14:textId="77777777" w:rsidR="001215F7" w:rsidRPr="00BE612C" w:rsidRDefault="001215F7" w:rsidP="001215F7">
      <w:pPr>
        <w:pStyle w:val="ListParagraph"/>
        <w:jc w:val="both"/>
        <w:rPr>
          <w:rFonts w:cstheme="minorHAnsi"/>
          <w:b/>
          <w:bCs/>
        </w:rPr>
      </w:pPr>
    </w:p>
    <w:p w14:paraId="16EBF592" w14:textId="721BC7B6" w:rsidR="009216D1" w:rsidRPr="002B23AF" w:rsidRDefault="0046774D">
      <w:pPr>
        <w:pStyle w:val="ListParagraph"/>
        <w:numPr>
          <w:ilvl w:val="0"/>
          <w:numId w:val="25"/>
        </w:numPr>
        <w:jc w:val="both"/>
        <w:rPr>
          <w:rFonts w:cstheme="minorHAnsi"/>
          <w:b/>
          <w:bCs/>
          <w:lang w:val="en-GB"/>
        </w:rPr>
      </w:pPr>
      <w:r w:rsidRPr="002B23AF">
        <w:rPr>
          <w:rFonts w:eastAsia="Times New Roman" w:cstheme="minorHAnsi"/>
          <w:b/>
          <w:bCs/>
          <w:color w:val="000000"/>
          <w:lang w:val="en-GB" w:eastAsia="fr-FR"/>
        </w:rPr>
        <w:t>Family environment and alternative care</w:t>
      </w:r>
      <w:r w:rsidRPr="00FD2BE3">
        <w:rPr>
          <w:rFonts w:eastAsia="Times New Roman" w:cstheme="minorHAnsi"/>
          <w:color w:val="000000"/>
          <w:lang w:val="en-GB" w:eastAsia="fr-FR"/>
        </w:rPr>
        <w:t>...................................</w:t>
      </w:r>
      <w:r w:rsidR="00FD2BE3">
        <w:rPr>
          <w:rFonts w:eastAsia="Times New Roman" w:cstheme="minorHAnsi"/>
          <w:color w:val="000000"/>
          <w:lang w:val="en-GB" w:eastAsia="fr-FR"/>
        </w:rPr>
        <w:t>....</w:t>
      </w:r>
      <w:r w:rsidRPr="00FD2BE3">
        <w:rPr>
          <w:rFonts w:eastAsia="Times New Roman" w:cstheme="minorHAnsi"/>
          <w:color w:val="000000"/>
          <w:lang w:val="en-GB" w:eastAsia="fr-FR"/>
        </w:rPr>
        <w:t>.....................p</w:t>
      </w:r>
      <w:r w:rsidR="008B333F" w:rsidRPr="002B23AF">
        <w:rPr>
          <w:rFonts w:eastAsia="Times New Roman" w:cstheme="minorHAnsi"/>
          <w:color w:val="000000"/>
          <w:lang w:val="en-GB" w:eastAsia="fr-FR"/>
        </w:rPr>
        <w:t>.2</w:t>
      </w:r>
      <w:r w:rsidR="006754EA">
        <w:rPr>
          <w:rFonts w:eastAsia="Times New Roman" w:cstheme="minorHAnsi"/>
          <w:color w:val="000000"/>
          <w:lang w:val="en-GB" w:eastAsia="fr-FR"/>
        </w:rPr>
        <w:t>9</w:t>
      </w:r>
    </w:p>
    <w:p w14:paraId="7538B1C3" w14:textId="39C17DEB" w:rsidR="009216D1" w:rsidRPr="002B23AF" w:rsidRDefault="0046774D">
      <w:pPr>
        <w:pStyle w:val="ListParagraph"/>
        <w:numPr>
          <w:ilvl w:val="0"/>
          <w:numId w:val="32"/>
        </w:numPr>
        <w:rPr>
          <w:b/>
          <w:bCs/>
          <w:lang w:val="en-GB"/>
        </w:rPr>
      </w:pPr>
      <w:r w:rsidRPr="002B23AF">
        <w:rPr>
          <w:rFonts w:cstheme="minorHAnsi"/>
          <w:b/>
          <w:lang w:val="en-GB"/>
        </w:rPr>
        <w:t xml:space="preserve">Better support </w:t>
      </w:r>
      <w:r w:rsidR="006754EA">
        <w:rPr>
          <w:rFonts w:cstheme="minorHAnsi"/>
          <w:b/>
          <w:lang w:val="en-GB"/>
        </w:rPr>
        <w:t xml:space="preserve"> and guidance </w:t>
      </w:r>
      <w:r w:rsidRPr="002B23AF">
        <w:rPr>
          <w:rFonts w:cstheme="minorHAnsi"/>
          <w:b/>
          <w:lang w:val="en-GB"/>
        </w:rPr>
        <w:t>for parents</w:t>
      </w:r>
      <w:r w:rsidRPr="00FD2BE3">
        <w:rPr>
          <w:rFonts w:cstheme="minorHAnsi"/>
          <w:bCs/>
          <w:lang w:val="en-GB"/>
        </w:rPr>
        <w:t>..............................................</w:t>
      </w:r>
      <w:r w:rsidR="00FD2BE3">
        <w:rPr>
          <w:rFonts w:cstheme="minorHAnsi"/>
          <w:bCs/>
          <w:lang w:val="en-GB"/>
        </w:rPr>
        <w:t>.....</w:t>
      </w:r>
      <w:r w:rsidRPr="00FD2BE3">
        <w:rPr>
          <w:rFonts w:cstheme="minorHAnsi"/>
          <w:bCs/>
          <w:lang w:val="en-GB"/>
        </w:rPr>
        <w:t>......</w:t>
      </w:r>
      <w:r w:rsidRPr="002B23AF">
        <w:rPr>
          <w:rFonts w:cstheme="minorHAnsi"/>
          <w:b/>
          <w:lang w:val="en-GB"/>
        </w:rPr>
        <w:t xml:space="preserve"> </w:t>
      </w:r>
      <w:r w:rsidR="008B333F" w:rsidRPr="002B23AF">
        <w:rPr>
          <w:rFonts w:cstheme="minorHAnsi"/>
          <w:bCs/>
          <w:lang w:val="en-GB"/>
        </w:rPr>
        <w:t>p.2</w:t>
      </w:r>
      <w:r w:rsidR="006754EA">
        <w:rPr>
          <w:rFonts w:cstheme="minorHAnsi"/>
          <w:bCs/>
          <w:lang w:val="en-GB"/>
        </w:rPr>
        <w:t>9</w:t>
      </w:r>
    </w:p>
    <w:p w14:paraId="1B0869DF" w14:textId="49E0EC28" w:rsidR="009216D1" w:rsidRPr="002B23AF" w:rsidRDefault="0046774D">
      <w:pPr>
        <w:pStyle w:val="ListParagraph"/>
        <w:numPr>
          <w:ilvl w:val="0"/>
          <w:numId w:val="32"/>
        </w:numPr>
        <w:jc w:val="both"/>
        <w:rPr>
          <w:rFonts w:cstheme="minorHAnsi"/>
          <w:b/>
          <w:lang w:val="en-GB"/>
        </w:rPr>
      </w:pPr>
      <w:r w:rsidRPr="002B23AF">
        <w:rPr>
          <w:rFonts w:cstheme="minorHAnsi"/>
          <w:b/>
          <w:lang w:val="en-GB"/>
        </w:rPr>
        <w:t>Strengthening and consolidating our child protection system: providing care adapted and effective to the needs of each child and respect</w:t>
      </w:r>
      <w:r w:rsidR="00F01231">
        <w:rPr>
          <w:rFonts w:cstheme="minorHAnsi"/>
          <w:b/>
          <w:lang w:val="en-GB"/>
        </w:rPr>
        <w:t xml:space="preserve">ing </w:t>
      </w:r>
      <w:r w:rsidRPr="002B23AF">
        <w:rPr>
          <w:rFonts w:cstheme="minorHAnsi"/>
          <w:b/>
          <w:lang w:val="en-GB"/>
        </w:rPr>
        <w:t>their rights</w:t>
      </w:r>
      <w:r w:rsidRPr="00FD2BE3">
        <w:rPr>
          <w:rFonts w:cstheme="minorHAnsi"/>
          <w:bCs/>
          <w:lang w:val="en-GB"/>
        </w:rPr>
        <w:t>.....................................................................................</w:t>
      </w:r>
      <w:r w:rsidR="00FD2BE3">
        <w:rPr>
          <w:rFonts w:cstheme="minorHAnsi"/>
          <w:bCs/>
          <w:lang w:val="en-GB"/>
        </w:rPr>
        <w:t>..........................</w:t>
      </w:r>
      <w:r w:rsidRPr="00FD2BE3">
        <w:rPr>
          <w:rFonts w:cstheme="minorHAnsi"/>
          <w:bCs/>
          <w:lang w:val="en-GB"/>
        </w:rPr>
        <w:t>....p</w:t>
      </w:r>
      <w:r w:rsidR="008B333F" w:rsidRPr="002B23AF">
        <w:rPr>
          <w:rFonts w:cstheme="minorHAnsi"/>
          <w:bCs/>
          <w:lang w:val="en-GB"/>
        </w:rPr>
        <w:t>.</w:t>
      </w:r>
      <w:r w:rsidR="006754EA">
        <w:rPr>
          <w:rFonts w:cstheme="minorHAnsi"/>
          <w:bCs/>
          <w:lang w:val="en-GB"/>
        </w:rPr>
        <w:t>30</w:t>
      </w:r>
    </w:p>
    <w:p w14:paraId="2CD2565F" w14:textId="7BB5C0F6" w:rsidR="009216D1" w:rsidRDefault="0046774D">
      <w:pPr>
        <w:pStyle w:val="ListParagraph"/>
        <w:numPr>
          <w:ilvl w:val="0"/>
          <w:numId w:val="33"/>
        </w:numPr>
        <w:jc w:val="both"/>
        <w:rPr>
          <w:rFonts w:cstheme="minorHAnsi"/>
        </w:rPr>
      </w:pPr>
      <w:r w:rsidRPr="00BE612C">
        <w:rPr>
          <w:rFonts w:cstheme="minorHAnsi"/>
        </w:rPr>
        <w:t>State of play..............................................................................</w:t>
      </w:r>
      <w:r w:rsidR="00FD2BE3">
        <w:rPr>
          <w:rFonts w:cstheme="minorHAnsi"/>
        </w:rPr>
        <w:t>...............</w:t>
      </w:r>
      <w:r w:rsidR="008B333F">
        <w:rPr>
          <w:rFonts w:cstheme="minorHAnsi"/>
        </w:rPr>
        <w:t>p.</w:t>
      </w:r>
      <w:r w:rsidR="006754EA">
        <w:rPr>
          <w:rFonts w:cstheme="minorHAnsi"/>
        </w:rPr>
        <w:t>30</w:t>
      </w:r>
    </w:p>
    <w:p w14:paraId="1C48437F" w14:textId="4103A3EB" w:rsidR="009216D1" w:rsidRPr="002B23AF" w:rsidRDefault="0046774D">
      <w:pPr>
        <w:pStyle w:val="ListParagraph"/>
        <w:numPr>
          <w:ilvl w:val="0"/>
          <w:numId w:val="33"/>
        </w:numPr>
        <w:spacing w:after="80"/>
        <w:jc w:val="both"/>
        <w:rPr>
          <w:rFonts w:cstheme="minorHAnsi"/>
          <w:lang w:val="en-GB"/>
        </w:rPr>
      </w:pPr>
      <w:r w:rsidRPr="002B23AF">
        <w:rPr>
          <w:rFonts w:cstheme="minorHAnsi"/>
          <w:iCs/>
          <w:lang w:val="en-GB"/>
        </w:rPr>
        <w:t>Integrating the rights-based approach in child protection ..........</w:t>
      </w:r>
      <w:r w:rsidR="00FD2BE3">
        <w:rPr>
          <w:rFonts w:cstheme="minorHAnsi"/>
          <w:iCs/>
          <w:lang w:val="en-GB"/>
        </w:rPr>
        <w:t>...........</w:t>
      </w:r>
      <w:r w:rsidR="008B333F" w:rsidRPr="002B23AF">
        <w:rPr>
          <w:rFonts w:cstheme="minorHAnsi"/>
          <w:iCs/>
          <w:lang w:val="en-GB"/>
        </w:rPr>
        <w:t>p.</w:t>
      </w:r>
      <w:r w:rsidR="006754EA">
        <w:rPr>
          <w:rFonts w:cstheme="minorHAnsi"/>
          <w:iCs/>
          <w:lang w:val="en-GB"/>
        </w:rPr>
        <w:t>31</w:t>
      </w:r>
    </w:p>
    <w:p w14:paraId="1B520F78" w14:textId="6F82306C" w:rsidR="009216D1" w:rsidRPr="002B23AF" w:rsidRDefault="0046774D">
      <w:pPr>
        <w:pStyle w:val="ListParagraph"/>
        <w:numPr>
          <w:ilvl w:val="0"/>
          <w:numId w:val="33"/>
        </w:numPr>
        <w:jc w:val="both"/>
        <w:rPr>
          <w:rFonts w:cstheme="minorHAnsi"/>
          <w:lang w:val="en-GB"/>
        </w:rPr>
      </w:pPr>
      <w:r w:rsidRPr="002B23AF">
        <w:rPr>
          <w:rFonts w:cstheme="minorHAnsi"/>
          <w:iCs/>
          <w:lang w:val="en-GB"/>
        </w:rPr>
        <w:t>The Child Prevention and Protection Strategy 2019-2022 and the Child Protection Act ............................................................................</w:t>
      </w:r>
      <w:r w:rsidR="00FD2BE3">
        <w:rPr>
          <w:rFonts w:cstheme="minorHAnsi"/>
          <w:iCs/>
          <w:lang w:val="en-GB"/>
        </w:rPr>
        <w:t>........</w:t>
      </w:r>
      <w:r w:rsidRPr="002B23AF">
        <w:rPr>
          <w:rFonts w:cstheme="minorHAnsi"/>
          <w:iCs/>
          <w:lang w:val="en-GB"/>
        </w:rPr>
        <w:t>..</w:t>
      </w:r>
      <w:r w:rsidR="00AE6C68">
        <w:rPr>
          <w:rFonts w:cstheme="minorHAnsi"/>
          <w:iCs/>
          <w:lang w:val="en-GB"/>
        </w:rPr>
        <w:t>.</w:t>
      </w:r>
      <w:r w:rsidRPr="002B23AF">
        <w:rPr>
          <w:rFonts w:cstheme="minorHAnsi"/>
          <w:iCs/>
          <w:lang w:val="en-GB"/>
        </w:rPr>
        <w:t>..p</w:t>
      </w:r>
      <w:r w:rsidR="008B333F" w:rsidRPr="002B23AF">
        <w:rPr>
          <w:rFonts w:cstheme="minorHAnsi"/>
          <w:iCs/>
          <w:lang w:val="en-GB"/>
        </w:rPr>
        <w:t>.</w:t>
      </w:r>
      <w:r w:rsidR="006754EA" w:rsidRPr="002B23AF">
        <w:rPr>
          <w:rFonts w:cstheme="minorHAnsi"/>
          <w:iCs/>
          <w:lang w:val="en-GB"/>
        </w:rPr>
        <w:t>3</w:t>
      </w:r>
      <w:r w:rsidR="00AE6C68">
        <w:rPr>
          <w:rFonts w:cstheme="minorHAnsi"/>
          <w:iCs/>
          <w:lang w:val="en-GB"/>
        </w:rPr>
        <w:t>1</w:t>
      </w:r>
    </w:p>
    <w:p w14:paraId="36282824" w14:textId="77BE8037" w:rsidR="009216D1" w:rsidRPr="002B23AF" w:rsidRDefault="0046774D">
      <w:pPr>
        <w:pStyle w:val="ListParagraph"/>
        <w:numPr>
          <w:ilvl w:val="0"/>
          <w:numId w:val="33"/>
        </w:numPr>
        <w:jc w:val="both"/>
        <w:rPr>
          <w:rFonts w:cstheme="minorHAnsi"/>
          <w:iCs/>
          <w:lang w:val="en-GB"/>
        </w:rPr>
      </w:pPr>
      <w:r w:rsidRPr="002B23AF">
        <w:rPr>
          <w:rFonts w:cstheme="minorHAnsi"/>
          <w:iCs/>
          <w:lang w:val="en-GB"/>
        </w:rPr>
        <w:t>Strengthening and clarifying the management and governance of child protection ...................................................................................</w:t>
      </w:r>
      <w:r w:rsidR="00FD2BE3">
        <w:rPr>
          <w:rFonts w:cstheme="minorHAnsi"/>
          <w:iCs/>
          <w:lang w:val="en-GB"/>
        </w:rPr>
        <w:t>......</w:t>
      </w:r>
      <w:r w:rsidRPr="002B23AF">
        <w:rPr>
          <w:rFonts w:cstheme="minorHAnsi"/>
          <w:iCs/>
          <w:lang w:val="en-GB"/>
        </w:rPr>
        <w:t>......p</w:t>
      </w:r>
      <w:r w:rsidR="008B333F" w:rsidRPr="002B23AF">
        <w:rPr>
          <w:rFonts w:cstheme="minorHAnsi"/>
          <w:iCs/>
          <w:lang w:val="en-GB"/>
        </w:rPr>
        <w:t>.</w:t>
      </w:r>
      <w:r w:rsidR="006754EA" w:rsidRPr="002B23AF">
        <w:rPr>
          <w:rFonts w:cstheme="minorHAnsi"/>
          <w:iCs/>
          <w:lang w:val="en-GB"/>
        </w:rPr>
        <w:t>3</w:t>
      </w:r>
      <w:r w:rsidR="00AE6C68">
        <w:rPr>
          <w:rFonts w:cstheme="minorHAnsi"/>
          <w:iCs/>
          <w:lang w:val="en-GB"/>
        </w:rPr>
        <w:t>2</w:t>
      </w:r>
    </w:p>
    <w:p w14:paraId="3D98B3BC" w14:textId="068002A4" w:rsidR="009216D1" w:rsidRPr="002B23AF" w:rsidRDefault="0046774D">
      <w:pPr>
        <w:pStyle w:val="ListParagraph"/>
        <w:numPr>
          <w:ilvl w:val="0"/>
          <w:numId w:val="33"/>
        </w:numPr>
        <w:jc w:val="both"/>
        <w:rPr>
          <w:rFonts w:cstheme="minorHAnsi"/>
          <w:iCs/>
          <w:lang w:val="en-GB"/>
        </w:rPr>
      </w:pPr>
      <w:r w:rsidRPr="002B23AF">
        <w:rPr>
          <w:rFonts w:cstheme="minorHAnsi"/>
          <w:iCs/>
          <w:lang w:val="en-GB"/>
        </w:rPr>
        <w:t>Need to strengthen cooperation and linkages with the disability field</w:t>
      </w:r>
      <w:r w:rsidR="00FD2BE3">
        <w:rPr>
          <w:rFonts w:cstheme="minorHAnsi"/>
          <w:iCs/>
          <w:lang w:val="en-GB"/>
        </w:rPr>
        <w:t>..</w:t>
      </w:r>
      <w:r w:rsidRPr="002B23AF">
        <w:rPr>
          <w:rFonts w:cstheme="minorHAnsi"/>
          <w:iCs/>
          <w:lang w:val="en-GB"/>
        </w:rPr>
        <w:t>.p</w:t>
      </w:r>
      <w:r w:rsidR="008B333F" w:rsidRPr="002B23AF">
        <w:rPr>
          <w:rFonts w:cstheme="minorHAnsi"/>
          <w:iCs/>
          <w:lang w:val="en-GB"/>
        </w:rPr>
        <w:t>.</w:t>
      </w:r>
      <w:r w:rsidR="006754EA" w:rsidRPr="002B23AF">
        <w:rPr>
          <w:rFonts w:cstheme="minorHAnsi"/>
          <w:iCs/>
          <w:lang w:val="en-GB"/>
        </w:rPr>
        <w:t>3</w:t>
      </w:r>
      <w:r w:rsidR="006754EA">
        <w:rPr>
          <w:rFonts w:cstheme="minorHAnsi"/>
          <w:iCs/>
          <w:lang w:val="en-GB"/>
        </w:rPr>
        <w:t>3</w:t>
      </w:r>
    </w:p>
    <w:p w14:paraId="26341827" w14:textId="40F82F7F" w:rsidR="009216D1" w:rsidRPr="002B23AF" w:rsidRDefault="0046774D">
      <w:pPr>
        <w:pStyle w:val="ListParagraph"/>
        <w:numPr>
          <w:ilvl w:val="0"/>
          <w:numId w:val="33"/>
        </w:numPr>
        <w:jc w:val="both"/>
        <w:rPr>
          <w:rFonts w:cstheme="minorHAnsi"/>
          <w:iCs/>
          <w:lang w:val="en-GB"/>
        </w:rPr>
      </w:pPr>
      <w:r w:rsidRPr="002B23AF">
        <w:rPr>
          <w:rFonts w:cstheme="minorHAnsi"/>
          <w:iCs/>
          <w:lang w:val="en-GB"/>
        </w:rPr>
        <w:t>Promoting the decompartmentalization of public policies ...................</w:t>
      </w:r>
      <w:r w:rsidR="00FD2BE3">
        <w:rPr>
          <w:rFonts w:cstheme="minorHAnsi"/>
          <w:iCs/>
          <w:lang w:val="en-GB"/>
        </w:rPr>
        <w:t>.</w:t>
      </w:r>
      <w:r w:rsidR="008B333F" w:rsidRPr="002B23AF">
        <w:rPr>
          <w:rFonts w:cstheme="minorHAnsi"/>
          <w:iCs/>
          <w:lang w:val="en-GB"/>
        </w:rPr>
        <w:t>p.3</w:t>
      </w:r>
      <w:r w:rsidR="00AE6C68">
        <w:rPr>
          <w:rFonts w:cstheme="minorHAnsi"/>
          <w:iCs/>
          <w:lang w:val="en-GB"/>
        </w:rPr>
        <w:t>3</w:t>
      </w:r>
    </w:p>
    <w:p w14:paraId="378F5660" w14:textId="77777777" w:rsidR="001215F7" w:rsidRPr="002B23AF" w:rsidRDefault="001215F7" w:rsidP="001215F7">
      <w:pPr>
        <w:jc w:val="both"/>
        <w:rPr>
          <w:rFonts w:cstheme="minorHAnsi"/>
          <w:lang w:val="en-GB"/>
        </w:rPr>
      </w:pPr>
    </w:p>
    <w:p w14:paraId="10F18249" w14:textId="74E9172D" w:rsidR="009216D1" w:rsidRDefault="0046774D">
      <w:pPr>
        <w:pStyle w:val="ListParagraph"/>
        <w:numPr>
          <w:ilvl w:val="0"/>
          <w:numId w:val="25"/>
        </w:numPr>
        <w:jc w:val="both"/>
        <w:rPr>
          <w:rFonts w:eastAsia="Times New Roman" w:cstheme="minorHAnsi"/>
          <w:b/>
          <w:color w:val="000000"/>
          <w:lang w:eastAsia="fr-FR"/>
        </w:rPr>
      </w:pPr>
      <w:proofErr w:type="spellStart"/>
      <w:r w:rsidRPr="00BE612C">
        <w:rPr>
          <w:rFonts w:eastAsia="Times New Roman" w:cstheme="minorHAnsi"/>
          <w:b/>
          <w:bCs/>
          <w:color w:val="000000"/>
          <w:lang w:eastAsia="fr-FR"/>
        </w:rPr>
        <w:t>Children</w:t>
      </w:r>
      <w:proofErr w:type="spellEnd"/>
      <w:r w:rsidRPr="00BE612C">
        <w:rPr>
          <w:rFonts w:eastAsia="Times New Roman" w:cstheme="minorHAnsi"/>
          <w:b/>
          <w:bCs/>
          <w:color w:val="000000"/>
          <w:lang w:eastAsia="fr-FR"/>
        </w:rPr>
        <w:t xml:space="preserve"> </w:t>
      </w:r>
      <w:proofErr w:type="spellStart"/>
      <w:r w:rsidRPr="00BE612C">
        <w:rPr>
          <w:rFonts w:eastAsia="Times New Roman" w:cstheme="minorHAnsi"/>
          <w:b/>
          <w:bCs/>
          <w:color w:val="000000"/>
          <w:lang w:eastAsia="fr-FR"/>
        </w:rPr>
        <w:t>with</w:t>
      </w:r>
      <w:proofErr w:type="spellEnd"/>
      <w:r w:rsidRPr="00BE612C">
        <w:rPr>
          <w:rFonts w:eastAsia="Times New Roman" w:cstheme="minorHAnsi"/>
          <w:b/>
          <w:bCs/>
          <w:color w:val="000000"/>
          <w:lang w:eastAsia="fr-FR"/>
        </w:rPr>
        <w:t xml:space="preserve"> disabilities</w:t>
      </w:r>
      <w:r w:rsidRPr="00FD2BE3">
        <w:rPr>
          <w:rFonts w:eastAsia="Times New Roman" w:cstheme="minorHAnsi"/>
          <w:color w:val="000000"/>
          <w:lang w:eastAsia="fr-FR"/>
        </w:rPr>
        <w:t>.....................................</w:t>
      </w:r>
      <w:r w:rsidR="00FD2BE3">
        <w:rPr>
          <w:rFonts w:eastAsia="Times New Roman" w:cstheme="minorHAnsi"/>
          <w:color w:val="000000"/>
          <w:lang w:eastAsia="fr-FR"/>
        </w:rPr>
        <w:t>......</w:t>
      </w:r>
      <w:r w:rsidRPr="00FD2BE3">
        <w:rPr>
          <w:rFonts w:eastAsia="Times New Roman" w:cstheme="minorHAnsi"/>
          <w:color w:val="000000"/>
          <w:lang w:eastAsia="fr-FR"/>
        </w:rPr>
        <w:t>...........................................p</w:t>
      </w:r>
      <w:r w:rsidR="008B333F" w:rsidRPr="00FD2BE3">
        <w:rPr>
          <w:rFonts w:eastAsia="Times New Roman" w:cstheme="minorHAnsi"/>
          <w:color w:val="000000"/>
          <w:lang w:eastAsia="fr-FR"/>
        </w:rPr>
        <w:t>.</w:t>
      </w:r>
      <w:r w:rsidR="006754EA" w:rsidRPr="00FD2BE3">
        <w:rPr>
          <w:rFonts w:eastAsia="Times New Roman" w:cstheme="minorHAnsi"/>
          <w:color w:val="000000"/>
          <w:lang w:eastAsia="fr-FR"/>
        </w:rPr>
        <w:t>34</w:t>
      </w:r>
      <w:r w:rsidR="006754EA" w:rsidRPr="00BE612C">
        <w:rPr>
          <w:rFonts w:eastAsia="Times New Roman" w:cstheme="minorHAnsi"/>
          <w:b/>
          <w:bCs/>
          <w:color w:val="000000"/>
          <w:lang w:eastAsia="fr-FR"/>
        </w:rPr>
        <w:t xml:space="preserve"> </w:t>
      </w:r>
    </w:p>
    <w:p w14:paraId="1C1FE318" w14:textId="0C307FB8" w:rsidR="009216D1" w:rsidRPr="002B23AF" w:rsidRDefault="0046774D">
      <w:pPr>
        <w:pStyle w:val="ListParagraph"/>
        <w:numPr>
          <w:ilvl w:val="0"/>
          <w:numId w:val="21"/>
        </w:numPr>
        <w:pBdr>
          <w:top w:val="nil"/>
          <w:left w:val="nil"/>
          <w:bottom w:val="nil"/>
          <w:right w:val="nil"/>
          <w:between w:val="nil"/>
        </w:pBdr>
        <w:jc w:val="both"/>
        <w:rPr>
          <w:b/>
          <w:iCs/>
          <w:color w:val="000000"/>
          <w:lang w:val="en-GB"/>
        </w:rPr>
      </w:pPr>
      <w:r w:rsidRPr="002B23AF">
        <w:rPr>
          <w:b/>
          <w:iCs/>
          <w:color w:val="000000"/>
          <w:lang w:val="en-GB"/>
        </w:rPr>
        <w:t>Training teachers and education professionals in inclusive education and individualised support</w:t>
      </w:r>
      <w:r w:rsidRPr="00FD2BE3">
        <w:rPr>
          <w:bCs/>
          <w:iCs/>
          <w:color w:val="000000"/>
          <w:lang w:val="en-GB"/>
        </w:rPr>
        <w:t>...............................................................</w:t>
      </w:r>
      <w:r w:rsidR="00FD2BE3">
        <w:rPr>
          <w:bCs/>
          <w:iCs/>
          <w:color w:val="000000"/>
          <w:lang w:val="en-GB"/>
        </w:rPr>
        <w:t>....................</w:t>
      </w:r>
      <w:r w:rsidRPr="00FD2BE3">
        <w:rPr>
          <w:bCs/>
          <w:iCs/>
          <w:color w:val="000000"/>
          <w:lang w:val="en-GB"/>
        </w:rPr>
        <w:t xml:space="preserve">.......... </w:t>
      </w:r>
      <w:r w:rsidR="008B333F" w:rsidRPr="00FD2BE3">
        <w:rPr>
          <w:bCs/>
          <w:iCs/>
          <w:color w:val="000000"/>
          <w:lang w:val="en-GB"/>
        </w:rPr>
        <w:t>p.</w:t>
      </w:r>
      <w:r w:rsidR="006754EA" w:rsidRPr="00FD2BE3">
        <w:rPr>
          <w:bCs/>
          <w:iCs/>
          <w:color w:val="000000"/>
          <w:lang w:val="en-GB"/>
        </w:rPr>
        <w:t>34</w:t>
      </w:r>
      <w:r w:rsidR="006754EA" w:rsidRPr="002B23AF">
        <w:rPr>
          <w:b/>
          <w:iCs/>
          <w:color w:val="000000"/>
          <w:lang w:val="en-GB"/>
        </w:rPr>
        <w:t xml:space="preserve"> </w:t>
      </w:r>
    </w:p>
    <w:p w14:paraId="0E57C885" w14:textId="7DFF6089" w:rsidR="009216D1" w:rsidRPr="002B23AF" w:rsidRDefault="0046774D">
      <w:pPr>
        <w:pStyle w:val="ListParagraph"/>
        <w:numPr>
          <w:ilvl w:val="0"/>
          <w:numId w:val="21"/>
        </w:numPr>
        <w:pBdr>
          <w:top w:val="nil"/>
          <w:left w:val="nil"/>
          <w:bottom w:val="nil"/>
          <w:right w:val="nil"/>
          <w:between w:val="nil"/>
        </w:pBdr>
        <w:jc w:val="both"/>
        <w:rPr>
          <w:b/>
          <w:iCs/>
          <w:color w:val="000000"/>
          <w:lang w:val="en-GB"/>
        </w:rPr>
      </w:pPr>
      <w:r w:rsidRPr="002B23AF">
        <w:rPr>
          <w:rFonts w:cstheme="minorHAnsi"/>
          <w:b/>
          <w:bCs/>
          <w:iCs/>
          <w:lang w:val="en-GB"/>
        </w:rPr>
        <w:t xml:space="preserve">Creating inclusive and accessible environments </w:t>
      </w:r>
      <w:r w:rsidRPr="00FD2BE3">
        <w:rPr>
          <w:rFonts w:cstheme="minorHAnsi"/>
          <w:iCs/>
          <w:lang w:val="en-GB"/>
        </w:rPr>
        <w:t>.........................</w:t>
      </w:r>
      <w:r w:rsidR="00FD2BE3">
        <w:rPr>
          <w:rFonts w:cstheme="minorHAnsi"/>
          <w:iCs/>
          <w:lang w:val="en-GB"/>
        </w:rPr>
        <w:t>...</w:t>
      </w:r>
      <w:r w:rsidRPr="00FD2BE3">
        <w:rPr>
          <w:rFonts w:cstheme="minorHAnsi"/>
          <w:iCs/>
          <w:lang w:val="en-GB"/>
        </w:rPr>
        <w:t>.................</w:t>
      </w:r>
      <w:r w:rsidR="00FD2BE3" w:rsidRPr="00FD2BE3">
        <w:rPr>
          <w:rFonts w:cstheme="minorHAnsi"/>
          <w:iCs/>
          <w:lang w:val="en-GB"/>
        </w:rPr>
        <w:t>.......</w:t>
      </w:r>
      <w:r w:rsidR="008B333F" w:rsidRPr="002B23AF">
        <w:rPr>
          <w:rFonts w:cstheme="minorHAnsi"/>
          <w:iCs/>
          <w:lang w:val="en-GB"/>
        </w:rPr>
        <w:t>p.</w:t>
      </w:r>
      <w:r w:rsidR="006754EA" w:rsidRPr="002B23AF">
        <w:rPr>
          <w:rFonts w:cstheme="minorHAnsi"/>
          <w:iCs/>
          <w:lang w:val="en-GB"/>
        </w:rPr>
        <w:t>3</w:t>
      </w:r>
      <w:r w:rsidR="00AE6C68">
        <w:rPr>
          <w:rFonts w:cstheme="minorHAnsi"/>
          <w:iCs/>
          <w:lang w:val="en-GB"/>
        </w:rPr>
        <w:t>4</w:t>
      </w:r>
    </w:p>
    <w:p w14:paraId="58B43DA7" w14:textId="77777777" w:rsidR="001215F7" w:rsidRPr="002B23AF" w:rsidRDefault="001215F7" w:rsidP="001215F7">
      <w:pPr>
        <w:pStyle w:val="ListParagraph"/>
        <w:pBdr>
          <w:top w:val="nil"/>
          <w:left w:val="nil"/>
          <w:bottom w:val="nil"/>
          <w:right w:val="nil"/>
          <w:between w:val="nil"/>
        </w:pBdr>
        <w:jc w:val="both"/>
        <w:rPr>
          <w:b/>
          <w:iCs/>
          <w:color w:val="000000"/>
          <w:lang w:val="en-GB"/>
        </w:rPr>
      </w:pPr>
    </w:p>
    <w:p w14:paraId="15AE175F" w14:textId="05B8C535" w:rsidR="009216D1" w:rsidRPr="002B23AF" w:rsidRDefault="0046774D">
      <w:pPr>
        <w:pStyle w:val="ListParagraph"/>
        <w:numPr>
          <w:ilvl w:val="0"/>
          <w:numId w:val="25"/>
        </w:numPr>
        <w:jc w:val="both"/>
        <w:rPr>
          <w:rFonts w:eastAsia="Times New Roman" w:cstheme="minorHAnsi"/>
          <w:b/>
          <w:color w:val="000000"/>
          <w:lang w:val="en-GB" w:eastAsia="fr-FR"/>
        </w:rPr>
      </w:pPr>
      <w:r w:rsidRPr="002B23AF">
        <w:rPr>
          <w:rFonts w:eastAsia="Times New Roman" w:cstheme="minorHAnsi"/>
          <w:b/>
          <w:bCs/>
          <w:color w:val="000000"/>
          <w:lang w:val="en-GB" w:eastAsia="fr-FR"/>
        </w:rPr>
        <w:t>Health and well-being</w:t>
      </w:r>
      <w:r w:rsidRPr="00FD2BE3">
        <w:rPr>
          <w:rFonts w:eastAsia="Times New Roman" w:cstheme="minorHAnsi"/>
          <w:color w:val="000000"/>
          <w:lang w:val="en-GB" w:eastAsia="fr-FR"/>
        </w:rPr>
        <w:t>.................................................................</w:t>
      </w:r>
      <w:r w:rsidR="00FD2BE3">
        <w:rPr>
          <w:rFonts w:eastAsia="Times New Roman" w:cstheme="minorHAnsi"/>
          <w:color w:val="000000"/>
          <w:lang w:val="en-GB" w:eastAsia="fr-FR"/>
        </w:rPr>
        <w:t>................</w:t>
      </w:r>
      <w:r w:rsidRPr="00FD2BE3">
        <w:rPr>
          <w:rFonts w:eastAsia="Times New Roman" w:cstheme="minorHAnsi"/>
          <w:color w:val="000000"/>
          <w:lang w:val="en-GB" w:eastAsia="fr-FR"/>
        </w:rPr>
        <w:t>..........</w:t>
      </w:r>
      <w:r w:rsidR="008B333F" w:rsidRPr="002B23AF">
        <w:rPr>
          <w:rFonts w:eastAsia="Times New Roman" w:cstheme="minorHAnsi"/>
          <w:color w:val="000000"/>
          <w:lang w:val="en-GB" w:eastAsia="fr-FR"/>
        </w:rPr>
        <w:t>p.3</w:t>
      </w:r>
      <w:r w:rsidR="00AE6C68">
        <w:rPr>
          <w:rFonts w:eastAsia="Times New Roman" w:cstheme="minorHAnsi"/>
          <w:color w:val="000000"/>
          <w:lang w:val="en-GB" w:eastAsia="fr-FR"/>
        </w:rPr>
        <w:t>5</w:t>
      </w:r>
    </w:p>
    <w:p w14:paraId="52C359F9" w14:textId="77777777" w:rsidR="001215F7" w:rsidRPr="002B23AF" w:rsidRDefault="001215F7" w:rsidP="001215F7">
      <w:pPr>
        <w:pStyle w:val="ListParagraph"/>
        <w:jc w:val="both"/>
        <w:rPr>
          <w:rFonts w:eastAsia="Times New Roman" w:cstheme="minorHAnsi"/>
          <w:b/>
          <w:color w:val="000000"/>
          <w:lang w:val="en-GB" w:eastAsia="fr-FR"/>
        </w:rPr>
      </w:pPr>
    </w:p>
    <w:p w14:paraId="2B5F83B8" w14:textId="0F726E94" w:rsidR="009216D1" w:rsidRPr="00FD2BE3" w:rsidRDefault="0046774D">
      <w:pPr>
        <w:pStyle w:val="NormalWeb"/>
        <w:numPr>
          <w:ilvl w:val="0"/>
          <w:numId w:val="25"/>
        </w:numPr>
        <w:spacing w:before="0" w:beforeAutospacing="0" w:after="0" w:afterAutospacing="0"/>
        <w:contextualSpacing/>
        <w:jc w:val="both"/>
        <w:rPr>
          <w:rFonts w:asciiTheme="minorHAnsi" w:hAnsiTheme="minorHAnsi" w:cstheme="minorHAnsi"/>
          <w:b/>
          <w:bCs/>
          <w:color w:val="000000"/>
          <w:lang w:val="en-US"/>
        </w:rPr>
      </w:pPr>
      <w:r w:rsidRPr="002B23AF">
        <w:rPr>
          <w:rFonts w:asciiTheme="minorHAnsi" w:hAnsiTheme="minorHAnsi" w:cstheme="minorHAnsi"/>
          <w:b/>
          <w:bCs/>
          <w:color w:val="000000"/>
          <w:lang w:val="en-GB"/>
        </w:rPr>
        <w:t>Education, leisure and cultural activities</w:t>
      </w:r>
      <w:r w:rsidRPr="00FD2BE3">
        <w:rPr>
          <w:rFonts w:asciiTheme="minorHAnsi" w:hAnsiTheme="minorHAnsi" w:cstheme="minorHAnsi"/>
          <w:color w:val="000000"/>
          <w:lang w:val="en-GB"/>
        </w:rPr>
        <w:t>.....................................</w:t>
      </w:r>
      <w:r w:rsidR="00FD2BE3">
        <w:rPr>
          <w:rFonts w:asciiTheme="minorHAnsi" w:hAnsiTheme="minorHAnsi" w:cstheme="minorHAnsi"/>
          <w:color w:val="000000"/>
          <w:lang w:val="en-GB"/>
        </w:rPr>
        <w:t>...................</w:t>
      </w:r>
      <w:r w:rsidRPr="00FD2BE3">
        <w:rPr>
          <w:rFonts w:asciiTheme="minorHAnsi" w:hAnsiTheme="minorHAnsi" w:cstheme="minorHAnsi"/>
          <w:color w:val="000000"/>
          <w:lang w:val="en-GB"/>
        </w:rPr>
        <w:t>...</w:t>
      </w:r>
      <w:r w:rsidR="00FD2BE3">
        <w:rPr>
          <w:rFonts w:asciiTheme="minorHAnsi" w:hAnsiTheme="minorHAnsi" w:cstheme="minorHAnsi"/>
          <w:color w:val="000000"/>
          <w:lang w:val="en-GB"/>
        </w:rPr>
        <w:t>..</w:t>
      </w:r>
      <w:r w:rsidR="008B333F" w:rsidRPr="00FD2BE3">
        <w:rPr>
          <w:rFonts w:asciiTheme="minorHAnsi" w:hAnsiTheme="minorHAnsi" w:cstheme="minorHAnsi"/>
          <w:color w:val="000000"/>
          <w:lang w:val="en-US"/>
        </w:rPr>
        <w:t>p.</w:t>
      </w:r>
      <w:r w:rsidR="006754EA" w:rsidRPr="00FD2BE3">
        <w:rPr>
          <w:rFonts w:asciiTheme="minorHAnsi" w:hAnsiTheme="minorHAnsi" w:cstheme="minorHAnsi"/>
          <w:color w:val="000000"/>
          <w:lang w:val="en-US"/>
        </w:rPr>
        <w:t>38</w:t>
      </w:r>
      <w:r w:rsidR="006754EA" w:rsidRPr="00FD2BE3">
        <w:rPr>
          <w:rFonts w:asciiTheme="minorHAnsi" w:hAnsiTheme="minorHAnsi" w:cstheme="minorHAnsi"/>
          <w:b/>
          <w:bCs/>
          <w:color w:val="000000"/>
          <w:lang w:val="en-US"/>
        </w:rPr>
        <w:t xml:space="preserve">  </w:t>
      </w:r>
    </w:p>
    <w:p w14:paraId="0A4CF0A8" w14:textId="4A14F327" w:rsidR="009216D1" w:rsidRPr="002B23AF" w:rsidRDefault="0046774D">
      <w:pPr>
        <w:pStyle w:val="NormalWeb"/>
        <w:spacing w:before="0" w:beforeAutospacing="0" w:after="0" w:afterAutospacing="0"/>
        <w:contextualSpacing/>
        <w:jc w:val="both"/>
        <w:rPr>
          <w:rFonts w:asciiTheme="minorHAnsi" w:hAnsiTheme="minorHAnsi" w:cstheme="minorHAnsi"/>
          <w:iCs/>
          <w:lang w:val="en-GB"/>
        </w:rPr>
      </w:pPr>
      <w:r w:rsidRPr="002B23AF">
        <w:rPr>
          <w:rFonts w:asciiTheme="minorHAnsi" w:hAnsiTheme="minorHAnsi" w:cstheme="minorHAnsi"/>
          <w:b/>
          <w:bCs/>
          <w:lang w:val="en-GB"/>
        </w:rPr>
        <w:t xml:space="preserve">a) </w:t>
      </w:r>
      <w:r w:rsidRPr="002B23AF">
        <w:rPr>
          <w:rFonts w:asciiTheme="minorHAnsi" w:hAnsiTheme="minorHAnsi" w:cstheme="minorHAnsi"/>
          <w:b/>
          <w:bCs/>
          <w:iCs/>
          <w:lang w:val="en-GB"/>
        </w:rPr>
        <w:t>The rise in child poverty</w:t>
      </w:r>
      <w:r w:rsidRPr="00FD2BE3">
        <w:rPr>
          <w:rFonts w:asciiTheme="minorHAnsi" w:hAnsiTheme="minorHAnsi" w:cstheme="minorHAnsi"/>
          <w:iCs/>
          <w:lang w:val="en-GB"/>
        </w:rPr>
        <w:t>...............................................................................</w:t>
      </w:r>
      <w:r w:rsidR="00FD2BE3" w:rsidRPr="00FD2BE3">
        <w:rPr>
          <w:rFonts w:asciiTheme="minorHAnsi" w:hAnsiTheme="minorHAnsi" w:cstheme="minorHAnsi"/>
          <w:iCs/>
          <w:lang w:val="en-GB"/>
        </w:rPr>
        <w:t>...</w:t>
      </w:r>
      <w:r w:rsidR="00FD2BE3">
        <w:rPr>
          <w:rFonts w:asciiTheme="minorHAnsi" w:hAnsiTheme="minorHAnsi" w:cstheme="minorHAnsi"/>
          <w:iCs/>
          <w:lang w:val="en-GB"/>
        </w:rPr>
        <w:t>..</w:t>
      </w:r>
      <w:r w:rsidR="00FD2BE3" w:rsidRPr="00FD2BE3">
        <w:rPr>
          <w:rFonts w:asciiTheme="minorHAnsi" w:hAnsiTheme="minorHAnsi" w:cstheme="minorHAnsi"/>
          <w:iCs/>
          <w:lang w:val="en-GB"/>
        </w:rPr>
        <w:t>...............</w:t>
      </w:r>
      <w:r w:rsidR="008B333F" w:rsidRPr="002B23AF">
        <w:rPr>
          <w:rFonts w:asciiTheme="minorHAnsi" w:hAnsiTheme="minorHAnsi" w:cstheme="minorHAnsi"/>
          <w:iCs/>
          <w:lang w:val="en-GB"/>
        </w:rPr>
        <w:t>p.3</w:t>
      </w:r>
      <w:r w:rsidR="006754EA">
        <w:rPr>
          <w:rFonts w:asciiTheme="minorHAnsi" w:hAnsiTheme="minorHAnsi" w:cstheme="minorHAnsi"/>
          <w:iCs/>
          <w:lang w:val="en-GB"/>
        </w:rPr>
        <w:t>8</w:t>
      </w:r>
    </w:p>
    <w:p w14:paraId="44B90318" w14:textId="2CECB4E8" w:rsidR="009216D1" w:rsidRPr="002B23AF" w:rsidRDefault="0046774D">
      <w:pPr>
        <w:pStyle w:val="NormalWeb"/>
        <w:spacing w:before="0" w:beforeAutospacing="0" w:after="0" w:afterAutospacing="0"/>
        <w:contextualSpacing/>
        <w:jc w:val="both"/>
        <w:rPr>
          <w:rFonts w:asciiTheme="minorHAnsi" w:hAnsiTheme="minorHAnsi" w:cstheme="minorHAnsi"/>
          <w:b/>
          <w:bCs/>
          <w:iCs/>
          <w:lang w:val="en-GB"/>
        </w:rPr>
      </w:pPr>
      <w:r w:rsidRPr="002B23AF">
        <w:rPr>
          <w:rFonts w:asciiTheme="minorHAnsi" w:hAnsiTheme="minorHAnsi" w:cstheme="minorHAnsi"/>
          <w:b/>
          <w:bCs/>
          <w:iCs/>
          <w:lang w:val="en-GB"/>
        </w:rPr>
        <w:t>b) Discrimination and administrative barriers</w:t>
      </w:r>
      <w:r w:rsidRPr="00FD2BE3">
        <w:rPr>
          <w:rFonts w:asciiTheme="minorHAnsi" w:hAnsiTheme="minorHAnsi" w:cstheme="minorHAnsi"/>
          <w:iCs/>
          <w:lang w:val="en-GB"/>
        </w:rPr>
        <w:t>.................................................</w:t>
      </w:r>
      <w:r w:rsidR="00FD2BE3">
        <w:rPr>
          <w:rFonts w:asciiTheme="minorHAnsi" w:hAnsiTheme="minorHAnsi" w:cstheme="minorHAnsi"/>
          <w:iCs/>
          <w:lang w:val="en-GB"/>
        </w:rPr>
        <w:t>..............</w:t>
      </w:r>
      <w:r w:rsidRPr="00FD2BE3">
        <w:rPr>
          <w:rFonts w:asciiTheme="minorHAnsi" w:hAnsiTheme="minorHAnsi" w:cstheme="minorHAnsi"/>
          <w:iCs/>
          <w:lang w:val="en-GB"/>
        </w:rPr>
        <w:t>.....p</w:t>
      </w:r>
      <w:r w:rsidR="008B333F" w:rsidRPr="00FD2BE3">
        <w:rPr>
          <w:rFonts w:asciiTheme="minorHAnsi" w:hAnsiTheme="minorHAnsi" w:cstheme="minorHAnsi"/>
          <w:iCs/>
          <w:lang w:val="en-GB"/>
        </w:rPr>
        <w:t>.</w:t>
      </w:r>
      <w:r w:rsidR="006754EA" w:rsidRPr="00FD2BE3">
        <w:rPr>
          <w:rFonts w:asciiTheme="minorHAnsi" w:hAnsiTheme="minorHAnsi" w:cstheme="minorHAnsi"/>
          <w:iCs/>
          <w:lang w:val="en-GB"/>
        </w:rPr>
        <w:t>38</w:t>
      </w:r>
      <w:r w:rsidR="006754EA" w:rsidRPr="002B23AF">
        <w:rPr>
          <w:rFonts w:asciiTheme="minorHAnsi" w:hAnsiTheme="minorHAnsi" w:cstheme="minorHAnsi"/>
          <w:b/>
          <w:bCs/>
          <w:iCs/>
          <w:lang w:val="en-GB"/>
        </w:rPr>
        <w:t xml:space="preserve"> </w:t>
      </w:r>
    </w:p>
    <w:p w14:paraId="08B8940D" w14:textId="78C5CCEF" w:rsidR="009216D1" w:rsidRPr="002B23AF" w:rsidRDefault="0046774D">
      <w:pPr>
        <w:pStyle w:val="NormalWeb"/>
        <w:spacing w:before="0" w:beforeAutospacing="0" w:after="0" w:afterAutospacing="0"/>
        <w:contextualSpacing/>
        <w:jc w:val="both"/>
        <w:rPr>
          <w:rFonts w:asciiTheme="minorHAnsi" w:hAnsiTheme="minorHAnsi" w:cstheme="minorHAnsi"/>
          <w:iCs/>
          <w:lang w:val="en-GB"/>
        </w:rPr>
      </w:pPr>
      <w:r w:rsidRPr="002B23AF">
        <w:rPr>
          <w:rFonts w:asciiTheme="minorHAnsi" w:hAnsiTheme="minorHAnsi" w:cstheme="minorHAnsi"/>
          <w:b/>
          <w:bCs/>
          <w:iCs/>
          <w:lang w:val="en-GB"/>
        </w:rPr>
        <w:t>c) Social status</w:t>
      </w:r>
      <w:r w:rsidRPr="00FD2BE3">
        <w:rPr>
          <w:rFonts w:asciiTheme="minorHAnsi" w:hAnsiTheme="minorHAnsi" w:cstheme="minorHAnsi"/>
          <w:iCs/>
          <w:lang w:val="en-GB"/>
        </w:rPr>
        <w:t>....................................................................................</w:t>
      </w:r>
      <w:r w:rsidR="00FD2BE3">
        <w:rPr>
          <w:rFonts w:asciiTheme="minorHAnsi" w:hAnsiTheme="minorHAnsi" w:cstheme="minorHAnsi"/>
          <w:iCs/>
          <w:lang w:val="en-GB"/>
        </w:rPr>
        <w:t>.....................</w:t>
      </w:r>
      <w:r w:rsidRPr="00FD2BE3">
        <w:rPr>
          <w:rFonts w:asciiTheme="minorHAnsi" w:hAnsiTheme="minorHAnsi" w:cstheme="minorHAnsi"/>
          <w:iCs/>
          <w:lang w:val="en-GB"/>
        </w:rPr>
        <w:t>.............p</w:t>
      </w:r>
      <w:r w:rsidR="008B333F" w:rsidRPr="00FD2BE3">
        <w:rPr>
          <w:rFonts w:asciiTheme="minorHAnsi" w:hAnsiTheme="minorHAnsi" w:cstheme="minorHAnsi"/>
          <w:iCs/>
          <w:lang w:val="en-GB"/>
        </w:rPr>
        <w:t>.</w:t>
      </w:r>
      <w:r w:rsidR="006754EA" w:rsidRPr="00FD2BE3">
        <w:rPr>
          <w:rFonts w:asciiTheme="minorHAnsi" w:hAnsiTheme="minorHAnsi" w:cstheme="minorHAnsi"/>
          <w:iCs/>
          <w:lang w:val="en-GB"/>
        </w:rPr>
        <w:t>39</w:t>
      </w:r>
    </w:p>
    <w:p w14:paraId="2C147284" w14:textId="1895106E" w:rsidR="009216D1" w:rsidRPr="002B23AF" w:rsidRDefault="0046774D">
      <w:pPr>
        <w:pStyle w:val="NormalWeb"/>
        <w:spacing w:before="0" w:beforeAutospacing="0" w:after="0" w:afterAutospacing="0"/>
        <w:contextualSpacing/>
        <w:jc w:val="both"/>
        <w:rPr>
          <w:rFonts w:asciiTheme="minorHAnsi" w:hAnsiTheme="minorHAnsi" w:cstheme="minorHAnsi"/>
          <w:b/>
          <w:bCs/>
          <w:iCs/>
          <w:lang w:val="en-GB"/>
        </w:rPr>
      </w:pPr>
      <w:r w:rsidRPr="002B23AF">
        <w:rPr>
          <w:rFonts w:asciiTheme="minorHAnsi" w:hAnsiTheme="minorHAnsi" w:cstheme="minorHAnsi"/>
          <w:b/>
          <w:bCs/>
          <w:iCs/>
          <w:lang w:val="en-GB"/>
        </w:rPr>
        <w:t>d) Bullying at school</w:t>
      </w:r>
      <w:r w:rsidRPr="00FD2BE3">
        <w:rPr>
          <w:rFonts w:asciiTheme="minorHAnsi" w:hAnsiTheme="minorHAnsi" w:cstheme="minorHAnsi"/>
          <w:iCs/>
          <w:lang w:val="en-GB"/>
        </w:rPr>
        <w:t>.............................................................................................</w:t>
      </w:r>
      <w:r w:rsidR="00FD2BE3">
        <w:rPr>
          <w:rFonts w:asciiTheme="minorHAnsi" w:hAnsiTheme="minorHAnsi" w:cstheme="minorHAnsi"/>
          <w:iCs/>
          <w:lang w:val="en-GB"/>
        </w:rPr>
        <w:t>.............</w:t>
      </w:r>
      <w:r w:rsidRPr="00FD2BE3">
        <w:rPr>
          <w:rFonts w:asciiTheme="minorHAnsi" w:hAnsiTheme="minorHAnsi" w:cstheme="minorHAnsi"/>
          <w:iCs/>
          <w:lang w:val="en-GB"/>
        </w:rPr>
        <w:t>...p</w:t>
      </w:r>
      <w:r w:rsidR="008B333F" w:rsidRPr="00FD2BE3">
        <w:rPr>
          <w:rFonts w:asciiTheme="minorHAnsi" w:hAnsiTheme="minorHAnsi" w:cstheme="minorHAnsi"/>
          <w:iCs/>
          <w:lang w:val="en-GB"/>
        </w:rPr>
        <w:t>.</w:t>
      </w:r>
      <w:r w:rsidR="006754EA" w:rsidRPr="00FD2BE3">
        <w:rPr>
          <w:rFonts w:asciiTheme="minorHAnsi" w:hAnsiTheme="minorHAnsi" w:cstheme="minorHAnsi"/>
          <w:iCs/>
          <w:lang w:val="en-GB"/>
        </w:rPr>
        <w:t>40</w:t>
      </w:r>
      <w:r w:rsidR="006754EA" w:rsidRPr="002B23AF">
        <w:rPr>
          <w:rFonts w:asciiTheme="minorHAnsi" w:hAnsiTheme="minorHAnsi" w:cstheme="minorHAnsi"/>
          <w:b/>
          <w:bCs/>
          <w:iCs/>
          <w:lang w:val="en-GB"/>
        </w:rPr>
        <w:t xml:space="preserve"> </w:t>
      </w:r>
    </w:p>
    <w:p w14:paraId="277A09D9" w14:textId="77777777" w:rsidR="001215F7" w:rsidRPr="002B23AF" w:rsidRDefault="001215F7" w:rsidP="001215F7">
      <w:pPr>
        <w:pStyle w:val="NormalWeb"/>
        <w:spacing w:before="0" w:beforeAutospacing="0" w:after="0" w:afterAutospacing="0"/>
        <w:contextualSpacing/>
        <w:jc w:val="both"/>
        <w:rPr>
          <w:rFonts w:asciiTheme="minorHAnsi" w:hAnsiTheme="minorHAnsi" w:cstheme="minorHAnsi"/>
          <w:b/>
          <w:bCs/>
          <w:color w:val="000000"/>
          <w:lang w:val="en-GB"/>
        </w:rPr>
      </w:pPr>
    </w:p>
    <w:p w14:paraId="0FD87FC9" w14:textId="65CEA9BB" w:rsidR="009216D1" w:rsidRDefault="0046774D">
      <w:pPr>
        <w:pStyle w:val="ListParagraph"/>
        <w:numPr>
          <w:ilvl w:val="0"/>
          <w:numId w:val="25"/>
        </w:numPr>
        <w:jc w:val="both"/>
        <w:rPr>
          <w:rFonts w:eastAsia="Times New Roman" w:cstheme="minorHAnsi"/>
          <w:b/>
          <w:color w:val="000000"/>
          <w:lang w:eastAsia="fr-FR"/>
        </w:rPr>
      </w:pPr>
      <w:r w:rsidRPr="008B333F">
        <w:rPr>
          <w:rFonts w:eastAsia="Times New Roman" w:cstheme="minorHAnsi"/>
          <w:b/>
          <w:color w:val="000000"/>
          <w:lang w:eastAsia="fr-FR"/>
        </w:rPr>
        <w:t>Protection measures</w:t>
      </w:r>
      <w:r w:rsidRPr="00FD2BE3">
        <w:rPr>
          <w:rFonts w:eastAsia="Times New Roman" w:cstheme="minorHAnsi"/>
          <w:bCs/>
          <w:color w:val="000000"/>
          <w:lang w:eastAsia="fr-FR"/>
        </w:rPr>
        <w:t>.................................................................................</w:t>
      </w:r>
      <w:r w:rsidR="00FD2BE3">
        <w:rPr>
          <w:rFonts w:eastAsia="Times New Roman" w:cstheme="minorHAnsi"/>
          <w:bCs/>
          <w:color w:val="000000"/>
          <w:lang w:eastAsia="fr-FR"/>
        </w:rPr>
        <w:t>..........</w:t>
      </w:r>
      <w:r w:rsidRPr="00FD2BE3">
        <w:rPr>
          <w:rFonts w:eastAsia="Times New Roman" w:cstheme="minorHAnsi"/>
          <w:bCs/>
          <w:color w:val="000000"/>
          <w:lang w:eastAsia="fr-FR"/>
        </w:rPr>
        <w:t>..p</w:t>
      </w:r>
      <w:r w:rsidR="008B333F" w:rsidRPr="00FD2BE3">
        <w:rPr>
          <w:rFonts w:eastAsia="Times New Roman" w:cstheme="minorHAnsi"/>
          <w:bCs/>
          <w:color w:val="000000"/>
          <w:lang w:eastAsia="fr-FR"/>
        </w:rPr>
        <w:t>.</w:t>
      </w:r>
      <w:r w:rsidR="006754EA" w:rsidRPr="00FD2BE3">
        <w:rPr>
          <w:rFonts w:eastAsia="Times New Roman" w:cstheme="minorHAnsi"/>
          <w:bCs/>
          <w:color w:val="000000"/>
          <w:lang w:eastAsia="fr-FR"/>
        </w:rPr>
        <w:t>4</w:t>
      </w:r>
      <w:r w:rsidR="00AE6C68">
        <w:rPr>
          <w:rFonts w:eastAsia="Times New Roman" w:cstheme="minorHAnsi"/>
          <w:bCs/>
          <w:color w:val="000000"/>
          <w:lang w:eastAsia="fr-FR"/>
        </w:rPr>
        <w:t>0</w:t>
      </w:r>
      <w:r w:rsidR="006754EA" w:rsidRPr="008B333F">
        <w:rPr>
          <w:rFonts w:eastAsia="Times New Roman" w:cstheme="minorHAnsi"/>
          <w:b/>
          <w:color w:val="000000"/>
          <w:lang w:eastAsia="fr-FR"/>
        </w:rPr>
        <w:t xml:space="preserve"> </w:t>
      </w:r>
    </w:p>
    <w:p w14:paraId="7FAAED1A" w14:textId="26CB6793" w:rsidR="009216D1" w:rsidRPr="002B23AF" w:rsidRDefault="0046774D">
      <w:pPr>
        <w:pStyle w:val="ListParagraph"/>
        <w:numPr>
          <w:ilvl w:val="0"/>
          <w:numId w:val="22"/>
        </w:numPr>
        <w:jc w:val="both"/>
        <w:rPr>
          <w:rFonts w:eastAsia="Times New Roman" w:cstheme="minorHAnsi"/>
          <w:b/>
          <w:lang w:val="en-GB" w:eastAsia="fr-FR"/>
        </w:rPr>
      </w:pPr>
      <w:r w:rsidRPr="002B23AF">
        <w:rPr>
          <w:rFonts w:eastAsia="Times New Roman" w:cstheme="minorHAnsi"/>
          <w:b/>
          <w:bCs/>
          <w:color w:val="000000"/>
          <w:lang w:val="en-GB" w:eastAsia="fr-FR"/>
        </w:rPr>
        <w:t>Refugee, asylum-seeking and migrant children</w:t>
      </w:r>
      <w:r w:rsidRPr="00FD2BE3">
        <w:rPr>
          <w:rFonts w:eastAsia="Times New Roman" w:cstheme="minorHAnsi"/>
          <w:color w:val="000000"/>
          <w:lang w:val="en-GB" w:eastAsia="fr-FR"/>
        </w:rPr>
        <w:t>...............................................</w:t>
      </w:r>
      <w:r w:rsidR="00FD2BE3">
        <w:rPr>
          <w:rFonts w:eastAsia="Times New Roman" w:cstheme="minorHAnsi"/>
          <w:color w:val="000000"/>
          <w:lang w:val="en-GB" w:eastAsia="fr-FR"/>
        </w:rPr>
        <w:t>......</w:t>
      </w:r>
      <w:r w:rsidRPr="00FD2BE3">
        <w:rPr>
          <w:rFonts w:eastAsia="Times New Roman" w:cstheme="minorHAnsi"/>
          <w:color w:val="000000"/>
          <w:lang w:val="en-GB" w:eastAsia="fr-FR"/>
        </w:rPr>
        <w:t>.p</w:t>
      </w:r>
      <w:r w:rsidR="008B333F" w:rsidRPr="00FD2BE3">
        <w:rPr>
          <w:rFonts w:eastAsia="Times New Roman" w:cstheme="minorHAnsi"/>
          <w:color w:val="000000"/>
          <w:lang w:val="en-GB" w:eastAsia="fr-FR"/>
        </w:rPr>
        <w:t>.</w:t>
      </w:r>
      <w:r w:rsidR="006754EA" w:rsidRPr="00FD2BE3">
        <w:rPr>
          <w:rFonts w:eastAsia="Times New Roman" w:cstheme="minorHAnsi"/>
          <w:color w:val="000000"/>
          <w:lang w:val="en-GB" w:eastAsia="fr-FR"/>
        </w:rPr>
        <w:t>4</w:t>
      </w:r>
      <w:r w:rsidR="00AE6C68">
        <w:rPr>
          <w:rFonts w:eastAsia="Times New Roman" w:cstheme="minorHAnsi"/>
          <w:color w:val="000000"/>
          <w:lang w:val="en-GB" w:eastAsia="fr-FR"/>
        </w:rPr>
        <w:t>0</w:t>
      </w:r>
      <w:r w:rsidR="006754EA" w:rsidRPr="002B23AF">
        <w:rPr>
          <w:rFonts w:eastAsia="Times New Roman" w:cstheme="minorHAnsi"/>
          <w:b/>
          <w:color w:val="000000"/>
          <w:lang w:val="en-GB" w:eastAsia="fr-FR"/>
        </w:rPr>
        <w:t xml:space="preserve"> </w:t>
      </w:r>
    </w:p>
    <w:p w14:paraId="5B56E94B" w14:textId="070792C5" w:rsidR="009216D1" w:rsidRPr="002B23AF" w:rsidRDefault="0046774D">
      <w:pPr>
        <w:pStyle w:val="ListParagraph"/>
        <w:numPr>
          <w:ilvl w:val="0"/>
          <w:numId w:val="22"/>
        </w:numPr>
        <w:jc w:val="both"/>
        <w:rPr>
          <w:rFonts w:eastAsia="Times New Roman" w:cstheme="minorHAnsi"/>
          <w:b/>
          <w:bCs/>
          <w:color w:val="000000"/>
          <w:lang w:val="en-GB" w:eastAsia="fr-FR"/>
        </w:rPr>
      </w:pPr>
      <w:r w:rsidRPr="002B23AF">
        <w:rPr>
          <w:rFonts w:eastAsia="Times New Roman" w:cstheme="minorHAnsi"/>
          <w:b/>
          <w:bCs/>
          <w:color w:val="000000"/>
          <w:lang w:val="en-GB" w:eastAsia="fr-FR"/>
        </w:rPr>
        <w:t xml:space="preserve">Treatment of children in the juvenile justice system </w:t>
      </w:r>
      <w:r w:rsidRPr="00FD2BE3">
        <w:rPr>
          <w:rFonts w:eastAsia="Times New Roman" w:cstheme="minorHAnsi"/>
          <w:color w:val="000000"/>
          <w:lang w:val="en-GB" w:eastAsia="fr-FR"/>
        </w:rPr>
        <w:t>..................</w:t>
      </w:r>
      <w:r w:rsidR="00FD2BE3">
        <w:rPr>
          <w:rFonts w:eastAsia="Times New Roman" w:cstheme="minorHAnsi"/>
          <w:color w:val="000000"/>
          <w:lang w:val="en-GB" w:eastAsia="fr-FR"/>
        </w:rPr>
        <w:t>......................</w:t>
      </w:r>
      <w:r w:rsidRPr="00FD2BE3">
        <w:rPr>
          <w:rFonts w:eastAsia="Times New Roman" w:cstheme="minorHAnsi"/>
          <w:color w:val="000000"/>
          <w:lang w:val="en-GB" w:eastAsia="fr-FR"/>
        </w:rPr>
        <w:t>.....p</w:t>
      </w:r>
      <w:r w:rsidR="008B333F" w:rsidRPr="00FD2BE3">
        <w:rPr>
          <w:rFonts w:eastAsia="Times New Roman" w:cstheme="minorHAnsi"/>
          <w:color w:val="000000"/>
          <w:lang w:val="en-GB" w:eastAsia="fr-FR"/>
        </w:rPr>
        <w:t>.</w:t>
      </w:r>
      <w:r w:rsidR="006754EA" w:rsidRPr="00FD2BE3">
        <w:rPr>
          <w:rFonts w:eastAsia="Times New Roman" w:cstheme="minorHAnsi"/>
          <w:color w:val="000000"/>
          <w:lang w:val="en-GB" w:eastAsia="fr-FR"/>
        </w:rPr>
        <w:t>42</w:t>
      </w:r>
      <w:r w:rsidR="006754EA" w:rsidRPr="002B23AF">
        <w:rPr>
          <w:rFonts w:eastAsia="Times New Roman" w:cstheme="minorHAnsi"/>
          <w:b/>
          <w:bCs/>
          <w:color w:val="000000"/>
          <w:lang w:val="en-GB" w:eastAsia="fr-FR"/>
        </w:rPr>
        <w:t xml:space="preserve"> </w:t>
      </w:r>
    </w:p>
    <w:p w14:paraId="3040BCFC" w14:textId="0F13CAD3" w:rsidR="009216D1" w:rsidRPr="002B23AF" w:rsidRDefault="0046774D">
      <w:pPr>
        <w:pStyle w:val="ListParagraph"/>
        <w:numPr>
          <w:ilvl w:val="0"/>
          <w:numId w:val="22"/>
        </w:numPr>
        <w:spacing w:before="240" w:after="240"/>
        <w:jc w:val="both"/>
        <w:rPr>
          <w:rFonts w:eastAsia="Times New Roman" w:cstheme="minorHAnsi"/>
          <w:b/>
          <w:bCs/>
          <w:color w:val="000000"/>
          <w:lang w:val="en-GB" w:eastAsia="fr-FR"/>
        </w:rPr>
      </w:pPr>
      <w:r w:rsidRPr="002B23AF">
        <w:rPr>
          <w:rFonts w:eastAsia="Times New Roman" w:cstheme="minorHAnsi"/>
          <w:b/>
          <w:bCs/>
          <w:color w:val="000000"/>
          <w:lang w:val="en-GB" w:eastAsia="fr-FR"/>
        </w:rPr>
        <w:t>Trafficking in human beings</w:t>
      </w:r>
      <w:r w:rsidRPr="00FD2BE3">
        <w:rPr>
          <w:rFonts w:eastAsia="Times New Roman" w:cstheme="minorHAnsi"/>
          <w:color w:val="000000"/>
          <w:lang w:val="en-GB" w:eastAsia="fr-FR"/>
        </w:rPr>
        <w:t>...........................................................</w:t>
      </w:r>
      <w:r w:rsidR="00FD2BE3">
        <w:rPr>
          <w:rFonts w:eastAsia="Times New Roman" w:cstheme="minorHAnsi"/>
          <w:color w:val="000000"/>
          <w:lang w:val="en-GB" w:eastAsia="fr-FR"/>
        </w:rPr>
        <w:t>.........................</w:t>
      </w:r>
      <w:r w:rsidRPr="00FD2BE3">
        <w:rPr>
          <w:rFonts w:eastAsia="Times New Roman" w:cstheme="minorHAnsi"/>
          <w:color w:val="000000"/>
          <w:lang w:val="en-GB" w:eastAsia="fr-FR"/>
        </w:rPr>
        <w:t>.p</w:t>
      </w:r>
      <w:r w:rsidR="008B333F" w:rsidRPr="00FD2BE3">
        <w:rPr>
          <w:rFonts w:eastAsia="Times New Roman" w:cstheme="minorHAnsi"/>
          <w:color w:val="000000"/>
          <w:lang w:val="en-GB" w:eastAsia="fr-FR"/>
        </w:rPr>
        <w:t>.</w:t>
      </w:r>
      <w:r w:rsidR="006754EA" w:rsidRPr="00FD2BE3">
        <w:rPr>
          <w:rFonts w:eastAsia="Times New Roman" w:cstheme="minorHAnsi"/>
          <w:color w:val="000000"/>
          <w:lang w:val="en-GB" w:eastAsia="fr-FR"/>
        </w:rPr>
        <w:t>43</w:t>
      </w:r>
      <w:r w:rsidR="006754EA" w:rsidRPr="002B23AF">
        <w:rPr>
          <w:rFonts w:eastAsia="Times New Roman" w:cstheme="minorHAnsi"/>
          <w:b/>
          <w:bCs/>
          <w:color w:val="000000"/>
          <w:lang w:val="en-GB" w:eastAsia="fr-FR"/>
        </w:rPr>
        <w:t xml:space="preserve"> </w:t>
      </w:r>
    </w:p>
    <w:p w14:paraId="3E9EE81D" w14:textId="77777777" w:rsidR="008B333F" w:rsidRPr="002B23AF" w:rsidRDefault="008B333F" w:rsidP="008B333F">
      <w:pPr>
        <w:pStyle w:val="ListParagraph"/>
        <w:spacing w:before="240" w:after="240"/>
        <w:jc w:val="both"/>
        <w:rPr>
          <w:rFonts w:eastAsia="Times New Roman" w:cstheme="minorHAnsi"/>
          <w:b/>
          <w:bCs/>
          <w:color w:val="000000"/>
          <w:lang w:val="en-GB" w:eastAsia="fr-FR"/>
        </w:rPr>
      </w:pPr>
    </w:p>
    <w:p w14:paraId="713B6ED5" w14:textId="7AD6DB7D" w:rsidR="009216D1" w:rsidRPr="002B23AF" w:rsidRDefault="0046774D">
      <w:pPr>
        <w:pStyle w:val="ListParagraph"/>
        <w:numPr>
          <w:ilvl w:val="0"/>
          <w:numId w:val="11"/>
        </w:numPr>
        <w:jc w:val="both"/>
        <w:rPr>
          <w:rFonts w:eastAsia="Times New Roman" w:cstheme="minorHAnsi"/>
          <w:b/>
          <w:bCs/>
          <w:sz w:val="26"/>
          <w:szCs w:val="26"/>
          <w:lang w:val="en-GB" w:eastAsia="fr-FR"/>
        </w:rPr>
      </w:pPr>
      <w:r w:rsidRPr="002B23AF">
        <w:rPr>
          <w:rFonts w:eastAsia="Times New Roman" w:cstheme="minorHAnsi"/>
          <w:b/>
          <w:bCs/>
          <w:color w:val="000000"/>
          <w:sz w:val="26"/>
          <w:szCs w:val="26"/>
          <w:lang w:val="en-GB" w:eastAsia="fr-FR"/>
        </w:rPr>
        <w:t>Summary of the 10 priority recommendations</w:t>
      </w:r>
      <w:r w:rsidRPr="00FD2BE3">
        <w:rPr>
          <w:rFonts w:eastAsia="Times New Roman" w:cstheme="minorHAnsi"/>
          <w:color w:val="000000"/>
          <w:sz w:val="26"/>
          <w:szCs w:val="26"/>
          <w:lang w:val="en-GB" w:eastAsia="fr-FR"/>
        </w:rPr>
        <w:t>........</w:t>
      </w:r>
      <w:r w:rsidR="00FD2BE3">
        <w:rPr>
          <w:rFonts w:eastAsia="Times New Roman" w:cstheme="minorHAnsi"/>
          <w:color w:val="000000"/>
          <w:sz w:val="26"/>
          <w:szCs w:val="26"/>
          <w:lang w:val="en-GB" w:eastAsia="fr-FR"/>
        </w:rPr>
        <w:t>..........................</w:t>
      </w:r>
      <w:r w:rsidRPr="00FD2BE3">
        <w:rPr>
          <w:rFonts w:eastAsia="Times New Roman" w:cstheme="minorHAnsi"/>
          <w:color w:val="000000"/>
          <w:sz w:val="26"/>
          <w:szCs w:val="26"/>
          <w:lang w:val="en-GB" w:eastAsia="fr-FR"/>
        </w:rPr>
        <w:t>..p</w:t>
      </w:r>
      <w:r w:rsidR="008B333F" w:rsidRPr="00FD2BE3">
        <w:rPr>
          <w:rFonts w:eastAsia="Times New Roman" w:cstheme="minorHAnsi"/>
          <w:color w:val="000000"/>
          <w:sz w:val="26"/>
          <w:szCs w:val="26"/>
          <w:lang w:val="en-GB" w:eastAsia="fr-FR"/>
        </w:rPr>
        <w:t>.</w:t>
      </w:r>
      <w:r w:rsidR="006754EA" w:rsidRPr="00FD2BE3">
        <w:rPr>
          <w:rFonts w:eastAsia="Times New Roman" w:cstheme="minorHAnsi"/>
          <w:color w:val="000000"/>
          <w:sz w:val="26"/>
          <w:szCs w:val="26"/>
          <w:lang w:val="en-GB" w:eastAsia="fr-FR"/>
        </w:rPr>
        <w:t>44</w:t>
      </w:r>
      <w:r w:rsidR="006754EA" w:rsidRPr="002B23AF">
        <w:rPr>
          <w:rFonts w:eastAsia="Times New Roman" w:cstheme="minorHAnsi"/>
          <w:b/>
          <w:bCs/>
          <w:color w:val="000000"/>
          <w:sz w:val="26"/>
          <w:szCs w:val="26"/>
          <w:lang w:val="en-GB" w:eastAsia="fr-FR"/>
        </w:rPr>
        <w:t xml:space="preserve">  </w:t>
      </w:r>
    </w:p>
    <w:p w14:paraId="1017DA77" w14:textId="77777777" w:rsidR="001215F7" w:rsidRPr="002B23AF" w:rsidRDefault="001215F7" w:rsidP="001215F7">
      <w:pPr>
        <w:jc w:val="both"/>
        <w:rPr>
          <w:rFonts w:cstheme="minorHAnsi"/>
          <w:lang w:val="en-GB"/>
        </w:rPr>
      </w:pPr>
    </w:p>
    <w:p w14:paraId="7E24CF15" w14:textId="77777777" w:rsidR="00B856F7" w:rsidRPr="002B23AF" w:rsidRDefault="00B856F7" w:rsidP="00FD0E2D">
      <w:pPr>
        <w:ind w:hanging="709"/>
        <w:jc w:val="both"/>
        <w:rPr>
          <w:lang w:val="en-GB"/>
        </w:rPr>
      </w:pPr>
    </w:p>
    <w:p w14:paraId="6529603F" w14:textId="77777777" w:rsidR="00B856F7" w:rsidRPr="002B23AF" w:rsidRDefault="00B856F7" w:rsidP="00FD0E2D">
      <w:pPr>
        <w:ind w:hanging="709"/>
        <w:jc w:val="both"/>
        <w:rPr>
          <w:lang w:val="en-GB"/>
        </w:rPr>
      </w:pPr>
    </w:p>
    <w:p w14:paraId="7F5E4865" w14:textId="77777777" w:rsidR="00B856F7" w:rsidRPr="002B23AF" w:rsidRDefault="00B856F7" w:rsidP="00FD0E2D">
      <w:pPr>
        <w:ind w:hanging="709"/>
        <w:jc w:val="both"/>
        <w:rPr>
          <w:lang w:val="en-GB"/>
        </w:rPr>
      </w:pPr>
    </w:p>
    <w:p w14:paraId="5F0C4007" w14:textId="77777777" w:rsidR="001215F7" w:rsidRPr="002B23AF" w:rsidRDefault="001215F7" w:rsidP="00FD0E2D">
      <w:pPr>
        <w:ind w:hanging="709"/>
        <w:jc w:val="both"/>
        <w:rPr>
          <w:lang w:val="en-GB"/>
        </w:rPr>
      </w:pPr>
    </w:p>
    <w:p w14:paraId="740137C3" w14:textId="77777777" w:rsidR="001215F7" w:rsidRPr="002B23AF" w:rsidRDefault="001215F7" w:rsidP="00FD0E2D">
      <w:pPr>
        <w:ind w:hanging="709"/>
        <w:jc w:val="both"/>
        <w:rPr>
          <w:lang w:val="en-GB"/>
        </w:rPr>
      </w:pPr>
    </w:p>
    <w:p w14:paraId="6DC53144" w14:textId="77777777" w:rsidR="00827169" w:rsidRPr="002B23AF" w:rsidRDefault="00827169" w:rsidP="00827169">
      <w:pPr>
        <w:jc w:val="both"/>
        <w:rPr>
          <w:lang w:val="en-GB"/>
        </w:rPr>
      </w:pPr>
    </w:p>
    <w:p w14:paraId="4100009A" w14:textId="77777777" w:rsidR="0060128F" w:rsidRPr="002B23AF" w:rsidRDefault="0060128F" w:rsidP="00827169">
      <w:pPr>
        <w:jc w:val="both"/>
        <w:rPr>
          <w:lang w:val="en-GB"/>
        </w:rPr>
      </w:pPr>
    </w:p>
    <w:p w14:paraId="3823FA60" w14:textId="77777777" w:rsidR="00EF33E3" w:rsidRPr="002B23AF" w:rsidRDefault="00EF33E3" w:rsidP="00827169">
      <w:pPr>
        <w:jc w:val="both"/>
        <w:rPr>
          <w:lang w:val="en-GB"/>
        </w:rPr>
      </w:pPr>
    </w:p>
    <w:p w14:paraId="5748F3F7" w14:textId="77777777" w:rsidR="00EF33E3" w:rsidRPr="002B23AF" w:rsidRDefault="00EF33E3" w:rsidP="00827169">
      <w:pPr>
        <w:jc w:val="both"/>
        <w:rPr>
          <w:lang w:val="en-GB"/>
        </w:rPr>
      </w:pPr>
    </w:p>
    <w:p w14:paraId="63F89C5E" w14:textId="77777777" w:rsidR="008B333F" w:rsidRPr="002B23AF" w:rsidRDefault="008B333F" w:rsidP="00827169">
      <w:pPr>
        <w:jc w:val="both"/>
        <w:rPr>
          <w:lang w:val="en-GB"/>
        </w:rPr>
      </w:pPr>
    </w:p>
    <w:p w14:paraId="5393AAD3" w14:textId="77777777" w:rsidR="008B333F" w:rsidRPr="002B23AF" w:rsidRDefault="008B333F" w:rsidP="00827169">
      <w:pPr>
        <w:jc w:val="both"/>
        <w:rPr>
          <w:lang w:val="en-GB"/>
        </w:rPr>
      </w:pPr>
    </w:p>
    <w:p w14:paraId="630D30F9" w14:textId="77777777" w:rsidR="009216D1" w:rsidRPr="002B23AF" w:rsidRDefault="0046774D">
      <w:pPr>
        <w:jc w:val="both"/>
        <w:rPr>
          <w:rStyle w:val="SubtleReference"/>
          <w:lang w:val="en-GB"/>
        </w:rPr>
      </w:pPr>
      <w:r w:rsidRPr="002B23AF">
        <w:rPr>
          <w:rStyle w:val="SubtleReference"/>
          <w:lang w:val="en-GB"/>
        </w:rPr>
        <w:t xml:space="preserve">Presentation </w:t>
      </w:r>
    </w:p>
    <w:p w14:paraId="0C1CB5E0" w14:textId="55F0E55E"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 xml:space="preserve">This </w:t>
      </w:r>
      <w:r w:rsidRPr="002B23AF">
        <w:rPr>
          <w:rFonts w:eastAsia="Times New Roman" w:cstheme="minorHAnsi"/>
          <w:i/>
          <w:iCs/>
          <w:lang w:val="en-GB" w:eastAsia="fr-FR"/>
        </w:rPr>
        <w:t xml:space="preserve">Written Contribution to the </w:t>
      </w:r>
      <w:r w:rsidR="00471D4B">
        <w:rPr>
          <w:rFonts w:eastAsia="Times New Roman" w:cstheme="minorHAnsi"/>
          <w:i/>
          <w:iCs/>
          <w:lang w:val="en-GB" w:eastAsia="fr-FR"/>
        </w:rPr>
        <w:t xml:space="preserve">French </w:t>
      </w:r>
      <w:r w:rsidRPr="002B23AF">
        <w:rPr>
          <w:rFonts w:eastAsia="Times New Roman" w:cstheme="minorHAnsi"/>
          <w:i/>
          <w:iCs/>
          <w:lang w:val="en-GB" w:eastAsia="fr-FR"/>
        </w:rPr>
        <w:t xml:space="preserve">State Report </w:t>
      </w:r>
      <w:r w:rsidRPr="002B23AF">
        <w:rPr>
          <w:rFonts w:eastAsia="Times New Roman" w:cstheme="minorHAnsi"/>
          <w:lang w:val="en-GB" w:eastAsia="fr-FR"/>
        </w:rPr>
        <w:t xml:space="preserve">follows on from the </w:t>
      </w:r>
      <w:r w:rsidRPr="002B23AF">
        <w:rPr>
          <w:rFonts w:eastAsia="Times New Roman" w:cstheme="minorHAnsi"/>
          <w:i/>
          <w:iCs/>
          <w:lang w:val="en-GB" w:eastAsia="fr-FR"/>
        </w:rPr>
        <w:t xml:space="preserve">Written Contribution to the Pre-Report List of Issues </w:t>
      </w:r>
      <w:r w:rsidRPr="002B23AF">
        <w:rPr>
          <w:rFonts w:eastAsia="Times New Roman" w:cstheme="minorHAnsi"/>
          <w:lang w:val="en-GB" w:eastAsia="fr-FR"/>
        </w:rPr>
        <w:t>(LOIPR) of July 2020 developed with a group of children and young people</w:t>
      </w:r>
      <w:r>
        <w:rPr>
          <w:rStyle w:val="FootnoteReference"/>
          <w:rFonts w:eastAsia="Times New Roman" w:cstheme="minorHAnsi"/>
          <w:lang w:eastAsia="fr-FR"/>
        </w:rPr>
        <w:footnoteReference w:id="2"/>
      </w:r>
      <w:r w:rsidRPr="002B23AF">
        <w:rPr>
          <w:rFonts w:eastAsia="Times New Roman" w:cstheme="minorHAnsi"/>
          <w:lang w:val="en-GB" w:eastAsia="fr-FR"/>
        </w:rPr>
        <w:t xml:space="preserve"> . Its outline follows that formulated by the Committee on the Rights of the Child in the list of priority issues in particular. </w:t>
      </w:r>
    </w:p>
    <w:p w14:paraId="4479F7B0" w14:textId="20F8BF17"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These two contributions were written by the AEDE collective (</w:t>
      </w:r>
      <w:proofErr w:type="spellStart"/>
      <w:r w:rsidRPr="002B23AF">
        <w:rPr>
          <w:rFonts w:eastAsia="Times New Roman" w:cstheme="minorHAnsi"/>
          <w:lang w:val="en-GB" w:eastAsia="fr-FR"/>
        </w:rPr>
        <w:t>Agir</w:t>
      </w:r>
      <w:proofErr w:type="spellEnd"/>
      <w:r w:rsidRPr="002B23AF">
        <w:rPr>
          <w:rFonts w:eastAsia="Times New Roman" w:cstheme="minorHAnsi"/>
          <w:lang w:val="en-GB" w:eastAsia="fr-FR"/>
        </w:rPr>
        <w:t xml:space="preserve"> </w:t>
      </w:r>
      <w:r w:rsidR="00471D4B" w:rsidRPr="002B23AF">
        <w:rPr>
          <w:rFonts w:eastAsia="Times New Roman" w:cstheme="minorHAnsi"/>
          <w:lang w:val="en-GB" w:eastAsia="fr-FR"/>
        </w:rPr>
        <w:t xml:space="preserve">Ensemble </w:t>
      </w:r>
      <w:r w:rsidRPr="002B23AF">
        <w:rPr>
          <w:rFonts w:eastAsia="Times New Roman" w:cstheme="minorHAnsi"/>
          <w:lang w:val="en-GB" w:eastAsia="fr-FR"/>
        </w:rPr>
        <w:t xml:space="preserve">pour les </w:t>
      </w:r>
      <w:r w:rsidR="00471D4B" w:rsidRPr="002B23AF">
        <w:rPr>
          <w:rFonts w:eastAsia="Times New Roman" w:cstheme="minorHAnsi"/>
          <w:lang w:val="en-GB" w:eastAsia="fr-FR"/>
        </w:rPr>
        <w:t xml:space="preserve">Droits </w:t>
      </w:r>
      <w:r w:rsidRPr="002B23AF">
        <w:rPr>
          <w:rFonts w:eastAsia="Times New Roman" w:cstheme="minorHAnsi"/>
          <w:lang w:val="en-GB" w:eastAsia="fr-FR"/>
        </w:rPr>
        <w:t xml:space="preserve">de </w:t>
      </w:r>
      <w:proofErr w:type="spellStart"/>
      <w:r w:rsidRPr="002B23AF">
        <w:rPr>
          <w:rFonts w:eastAsia="Times New Roman" w:cstheme="minorHAnsi"/>
          <w:lang w:val="en-GB" w:eastAsia="fr-FR"/>
        </w:rPr>
        <w:t>l'</w:t>
      </w:r>
      <w:r w:rsidR="00471D4B">
        <w:rPr>
          <w:rFonts w:eastAsia="Times New Roman" w:cstheme="minorHAnsi"/>
          <w:lang w:val="en-GB" w:eastAsia="fr-FR"/>
        </w:rPr>
        <w:t>E</w:t>
      </w:r>
      <w:r w:rsidRPr="002B23AF">
        <w:rPr>
          <w:rFonts w:eastAsia="Times New Roman" w:cstheme="minorHAnsi"/>
          <w:lang w:val="en-GB" w:eastAsia="fr-FR"/>
        </w:rPr>
        <w:t>nfant</w:t>
      </w:r>
      <w:proofErr w:type="spellEnd"/>
      <w:r w:rsidRPr="002B23AF">
        <w:rPr>
          <w:rFonts w:eastAsia="Times New Roman" w:cstheme="minorHAnsi"/>
          <w:lang w:val="en-GB" w:eastAsia="fr-FR"/>
        </w:rPr>
        <w:t xml:space="preserve">) created at the end of 2012 in order to produce a single synthetic report for the examination of France by the UN Committee on the Rights of the Child by bringing together the field expertise of all its members, </w:t>
      </w:r>
      <w:r w:rsidRPr="002B23AF">
        <w:rPr>
          <w:rFonts w:cstheme="minorHAnsi"/>
          <w:lang w:val="en-GB"/>
        </w:rPr>
        <w:t xml:space="preserve">rich in direct contact with children. </w:t>
      </w:r>
      <w:r w:rsidRPr="002B23AF">
        <w:rPr>
          <w:rFonts w:eastAsia="Times New Roman" w:cstheme="minorHAnsi"/>
          <w:lang w:val="en-GB" w:eastAsia="fr-FR"/>
        </w:rPr>
        <w:t xml:space="preserve">The AEDE collective is in partnership with the Children's Group of the </w:t>
      </w:r>
      <w:r w:rsidRPr="00D86402">
        <w:rPr>
          <w:rFonts w:eastAsia="Times New Roman" w:cstheme="minorHAnsi"/>
          <w:i/>
          <w:iCs/>
          <w:lang w:val="en-GB" w:eastAsia="fr-FR"/>
        </w:rPr>
        <w:t xml:space="preserve">Coordination </w:t>
      </w:r>
      <w:proofErr w:type="spellStart"/>
      <w:r w:rsidRPr="00D86402">
        <w:rPr>
          <w:rFonts w:eastAsia="Times New Roman" w:cstheme="minorHAnsi"/>
          <w:i/>
          <w:iCs/>
          <w:lang w:val="en-GB" w:eastAsia="fr-FR"/>
        </w:rPr>
        <w:t>Humanitaire</w:t>
      </w:r>
      <w:proofErr w:type="spellEnd"/>
      <w:r w:rsidRPr="00D86402">
        <w:rPr>
          <w:rFonts w:eastAsia="Times New Roman" w:cstheme="minorHAnsi"/>
          <w:i/>
          <w:iCs/>
          <w:lang w:val="en-GB" w:eastAsia="fr-FR"/>
        </w:rPr>
        <w:t xml:space="preserve"> et International</w:t>
      </w:r>
      <w:r w:rsidRPr="002B23AF">
        <w:rPr>
          <w:rFonts w:eastAsia="Times New Roman" w:cstheme="minorHAnsi"/>
          <w:lang w:val="en-GB" w:eastAsia="fr-FR"/>
        </w:rPr>
        <w:t xml:space="preserve"> which wrote the part related to France's international policy (development aid and international solidarity).</w:t>
      </w:r>
    </w:p>
    <w:p w14:paraId="16200650" w14:textId="014A02B1"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 xml:space="preserve">The AEDE collective had also submitted an alternative report in 2015. At the end of this process, the collective participated in the pre-session and the session that same year. The AEDE Collective also worked closely with the </w:t>
      </w:r>
      <w:proofErr w:type="spellStart"/>
      <w:r w:rsidR="00471D4B" w:rsidRPr="00D86402">
        <w:rPr>
          <w:rFonts w:eastAsia="Times New Roman" w:cstheme="minorHAnsi"/>
          <w:lang w:val="en-US" w:eastAsia="fr-FR"/>
        </w:rPr>
        <w:t>Défenseur</w:t>
      </w:r>
      <w:proofErr w:type="spellEnd"/>
      <w:r w:rsidR="00471D4B" w:rsidRPr="00D86402">
        <w:rPr>
          <w:rFonts w:eastAsia="Times New Roman" w:cstheme="minorHAnsi"/>
          <w:lang w:val="en-US" w:eastAsia="fr-FR"/>
        </w:rPr>
        <w:t xml:space="preserve"> des droits</w:t>
      </w:r>
      <w:r w:rsidR="00471D4B" w:rsidRPr="002B23AF">
        <w:rPr>
          <w:rFonts w:eastAsia="Times New Roman" w:cstheme="minorHAnsi"/>
          <w:lang w:val="en-GB" w:eastAsia="fr-FR"/>
        </w:rPr>
        <w:t xml:space="preserve"> </w:t>
      </w:r>
      <w:r w:rsidRPr="00D86402">
        <w:rPr>
          <w:rFonts w:eastAsia="Times New Roman" w:cstheme="minorHAnsi"/>
          <w:i/>
          <w:iCs/>
          <w:lang w:val="en-GB" w:eastAsia="fr-FR"/>
        </w:rPr>
        <w:t>Human Rights Defender</w:t>
      </w:r>
      <w:r w:rsidRPr="002B23AF">
        <w:rPr>
          <w:rFonts w:eastAsia="Times New Roman" w:cstheme="minorHAnsi"/>
          <w:lang w:val="en-GB" w:eastAsia="fr-FR"/>
        </w:rPr>
        <w:t xml:space="preserve"> as part of his monitoring of the implementation of the 2016 recommendations by the French public authorities.</w:t>
      </w:r>
    </w:p>
    <w:p w14:paraId="659EE9B3" w14:textId="77777777" w:rsidR="004E3AD8" w:rsidRPr="002B23AF" w:rsidRDefault="004E3AD8" w:rsidP="00B078DE">
      <w:pPr>
        <w:pStyle w:val="NormalWeb"/>
        <w:spacing w:before="0" w:beforeAutospacing="0" w:after="0" w:afterAutospacing="0"/>
        <w:jc w:val="both"/>
        <w:rPr>
          <w:rFonts w:asciiTheme="minorHAnsi" w:hAnsiTheme="minorHAnsi" w:cstheme="minorHAnsi"/>
          <w:b/>
          <w:color w:val="000000"/>
          <w:u w:val="single"/>
          <w:lang w:val="en-GB"/>
        </w:rPr>
      </w:pPr>
    </w:p>
    <w:p w14:paraId="1C78728A" w14:textId="77777777" w:rsidR="001215F7" w:rsidRDefault="0060128F" w:rsidP="00C56E80">
      <w:pPr>
        <w:pStyle w:val="NormalWeb"/>
        <w:spacing w:before="0" w:beforeAutospacing="0" w:after="0" w:afterAutospacing="0"/>
        <w:jc w:val="center"/>
        <w:rPr>
          <w:rFonts w:asciiTheme="minorHAnsi" w:hAnsiTheme="minorHAnsi" w:cstheme="minorHAnsi"/>
          <w:b/>
          <w:color w:val="000000"/>
          <w:u w:val="single"/>
        </w:rPr>
      </w:pPr>
      <w:r>
        <w:rPr>
          <w:noProof/>
          <w:sz w:val="40"/>
          <w:szCs w:val="40"/>
        </w:rPr>
        <w:drawing>
          <wp:inline distT="0" distB="0" distL="0" distR="0" wp14:anchorId="52F32CD2" wp14:editId="0850332D">
            <wp:extent cx="1414797" cy="2081893"/>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36" cstate="print">
                      <a:extLst>
                        <a:ext uri="{28A0092B-C50C-407E-A947-70E740481C1C}">
                          <a14:useLocalDpi xmlns:a14="http://schemas.microsoft.com/office/drawing/2010/main" val="0"/>
                        </a:ext>
                      </a:extLst>
                    </a:blip>
                    <a:srcRect l="19341" t="15964" r="18455" b="19278"/>
                    <a:stretch/>
                  </pic:blipFill>
                  <pic:spPr bwMode="auto">
                    <a:xfrm>
                      <a:off x="0" y="0"/>
                      <a:ext cx="1483079" cy="2182372"/>
                    </a:xfrm>
                    <a:prstGeom prst="rect">
                      <a:avLst/>
                    </a:prstGeom>
                    <a:ln>
                      <a:noFill/>
                    </a:ln>
                    <a:extLst>
                      <a:ext uri="{53640926-AAD7-44D8-BBD7-CCE9431645EC}">
                        <a14:shadowObscured xmlns:a14="http://schemas.microsoft.com/office/drawing/2010/main"/>
                      </a:ext>
                    </a:extLst>
                  </pic:spPr>
                </pic:pic>
              </a:graphicData>
            </a:graphic>
          </wp:inline>
        </w:drawing>
      </w:r>
    </w:p>
    <w:p w14:paraId="53CECAEF" w14:textId="77777777" w:rsidR="00AD0601" w:rsidRDefault="00AD0601" w:rsidP="00C56E80">
      <w:pPr>
        <w:pStyle w:val="NormalWeb"/>
        <w:spacing w:before="0" w:beforeAutospacing="0" w:after="0" w:afterAutospacing="0"/>
        <w:jc w:val="center"/>
        <w:rPr>
          <w:rFonts w:asciiTheme="minorHAnsi" w:hAnsiTheme="minorHAnsi" w:cstheme="minorHAnsi"/>
          <w:b/>
          <w:color w:val="000000"/>
          <w:u w:val="single"/>
        </w:rPr>
      </w:pPr>
    </w:p>
    <w:p w14:paraId="7D1278F2" w14:textId="77777777" w:rsidR="00FD2BE3" w:rsidRDefault="00FD2BE3" w:rsidP="008B333F">
      <w:pPr>
        <w:pStyle w:val="NormalWeb"/>
        <w:spacing w:before="0" w:beforeAutospacing="0" w:after="0" w:afterAutospacing="0"/>
        <w:jc w:val="center"/>
        <w:rPr>
          <w:rFonts w:asciiTheme="minorHAnsi" w:hAnsiTheme="minorHAnsi" w:cstheme="minorHAnsi"/>
          <w:b/>
          <w:color w:val="000000"/>
          <w:u w:val="single"/>
        </w:rPr>
      </w:pPr>
    </w:p>
    <w:p w14:paraId="2A1BC8B4" w14:textId="77777777" w:rsidR="00FD2BE3" w:rsidRDefault="00FD2BE3" w:rsidP="008B333F">
      <w:pPr>
        <w:pStyle w:val="NormalWeb"/>
        <w:spacing w:before="0" w:beforeAutospacing="0" w:after="0" w:afterAutospacing="0"/>
        <w:jc w:val="center"/>
        <w:rPr>
          <w:rFonts w:asciiTheme="minorHAnsi" w:hAnsiTheme="minorHAnsi" w:cstheme="minorHAnsi"/>
          <w:b/>
          <w:color w:val="000000"/>
          <w:u w:val="single"/>
        </w:rPr>
      </w:pPr>
    </w:p>
    <w:p w14:paraId="646EDD57" w14:textId="48B6DBD1" w:rsidR="00143708" w:rsidRPr="008B333F" w:rsidRDefault="00C56E80" w:rsidP="008B333F">
      <w:pPr>
        <w:pStyle w:val="NormalWeb"/>
        <w:spacing w:before="0" w:beforeAutospacing="0" w:after="0" w:afterAutospacing="0"/>
        <w:jc w:val="center"/>
        <w:rPr>
          <w:rFonts w:asciiTheme="minorHAnsi" w:hAnsiTheme="minorHAnsi" w:cstheme="minorHAnsi"/>
          <w:b/>
          <w:color w:val="000000"/>
          <w:u w:val="single"/>
        </w:rPr>
      </w:pPr>
      <w:r>
        <w:rPr>
          <w:noProof/>
          <w:sz w:val="40"/>
          <w:szCs w:val="40"/>
        </w:rPr>
        <w:drawing>
          <wp:inline distT="0" distB="0" distL="0" distR="0" wp14:anchorId="0C4DC7D1" wp14:editId="0DC8E720">
            <wp:extent cx="1362891" cy="1362891"/>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72216" cy="1372216"/>
                    </a:xfrm>
                    <a:prstGeom prst="rect">
                      <a:avLst/>
                    </a:prstGeom>
                  </pic:spPr>
                </pic:pic>
              </a:graphicData>
            </a:graphic>
          </wp:inline>
        </w:drawing>
      </w:r>
    </w:p>
    <w:p w14:paraId="0C2E43D3" w14:textId="77777777" w:rsidR="009216D1" w:rsidRDefault="0046774D">
      <w:pPr>
        <w:pStyle w:val="ListParagraph"/>
        <w:numPr>
          <w:ilvl w:val="0"/>
          <w:numId w:val="1"/>
        </w:numPr>
        <w:ind w:hanging="709"/>
        <w:jc w:val="both"/>
        <w:rPr>
          <w:rStyle w:val="SubtleReference"/>
        </w:rPr>
      </w:pPr>
      <w:r w:rsidRPr="009A2E24">
        <w:rPr>
          <w:rStyle w:val="SubtleReference"/>
        </w:rPr>
        <w:t xml:space="preserve">New </w:t>
      </w:r>
      <w:proofErr w:type="spellStart"/>
      <w:r w:rsidRPr="009A2E24">
        <w:rPr>
          <w:rStyle w:val="SubtleReference"/>
        </w:rPr>
        <w:t>developments</w:t>
      </w:r>
      <w:proofErr w:type="spellEnd"/>
      <w:r w:rsidRPr="009A2E24">
        <w:rPr>
          <w:rStyle w:val="SubtleReference"/>
        </w:rPr>
        <w:t xml:space="preserve"> </w:t>
      </w:r>
    </w:p>
    <w:p w14:paraId="65ECBABC" w14:textId="77777777" w:rsidR="009A74C9" w:rsidRPr="00E10066" w:rsidRDefault="009A74C9" w:rsidP="00E10066">
      <w:pPr>
        <w:pStyle w:val="ListParagraph"/>
        <w:jc w:val="both"/>
        <w:rPr>
          <w:rFonts w:eastAsia="Times New Roman"/>
          <w:lang w:eastAsia="fr-FR"/>
        </w:rPr>
      </w:pPr>
    </w:p>
    <w:p w14:paraId="45C4AA45" w14:textId="77777777" w:rsidR="009216D1" w:rsidRPr="002B23AF" w:rsidRDefault="0046774D">
      <w:pPr>
        <w:pStyle w:val="ListParagraph"/>
        <w:numPr>
          <w:ilvl w:val="0"/>
          <w:numId w:val="13"/>
        </w:numPr>
        <w:jc w:val="both"/>
        <w:rPr>
          <w:rStyle w:val="IntenseReference"/>
          <w:lang w:val="en-GB"/>
        </w:rPr>
      </w:pPr>
      <w:r w:rsidRPr="002B23AF">
        <w:rPr>
          <w:rStyle w:val="IntenseReference"/>
          <w:lang w:val="en-GB"/>
        </w:rPr>
        <w:t>Protecting children's rights in the context of the COVID-19 pandemic and mitigating the adverse effects of the pandemic</w:t>
      </w:r>
    </w:p>
    <w:p w14:paraId="24C4E918" w14:textId="7840243E" w:rsidR="009216D1" w:rsidRPr="002B23AF" w:rsidRDefault="0046774D">
      <w:pPr>
        <w:pStyle w:val="NormalWeb"/>
        <w:spacing w:before="0" w:beforeAutospacing="0" w:after="0" w:afterAutospacing="0"/>
        <w:jc w:val="both"/>
        <w:rPr>
          <w:rFonts w:asciiTheme="minorHAnsi" w:hAnsiTheme="minorHAnsi" w:cstheme="minorHAnsi"/>
          <w:lang w:val="en-GB"/>
        </w:rPr>
      </w:pPr>
      <w:r w:rsidRPr="002B23AF">
        <w:rPr>
          <w:rFonts w:asciiTheme="minorHAnsi" w:hAnsiTheme="minorHAnsi" w:cstheme="minorHAnsi"/>
          <w:lang w:val="en-GB"/>
        </w:rPr>
        <w:t xml:space="preserve">Prior to the health crisis, few arrangements were in place to provide mental health care for children and adolescents: the CMPs </w:t>
      </w:r>
      <w:r w:rsidR="00471D4B">
        <w:rPr>
          <w:rStyle w:val="FootnoteReference"/>
          <w:rFonts w:asciiTheme="minorHAnsi" w:hAnsiTheme="minorHAnsi" w:cstheme="minorHAnsi"/>
          <w:lang w:val="en-GB"/>
        </w:rPr>
        <w:footnoteReference w:id="3"/>
      </w:r>
      <w:r w:rsidRPr="002B23AF">
        <w:rPr>
          <w:rFonts w:asciiTheme="minorHAnsi" w:hAnsiTheme="minorHAnsi" w:cstheme="minorHAnsi"/>
          <w:lang w:val="en-GB"/>
        </w:rPr>
        <w:t xml:space="preserve">and hospital emergencies </w:t>
      </w:r>
      <w:r w:rsidR="00471D4B">
        <w:rPr>
          <w:rFonts w:asciiTheme="minorHAnsi" w:hAnsiTheme="minorHAnsi" w:cstheme="minorHAnsi"/>
          <w:lang w:val="en-GB"/>
        </w:rPr>
        <w:t xml:space="preserve">services </w:t>
      </w:r>
      <w:r w:rsidRPr="002B23AF">
        <w:rPr>
          <w:rFonts w:asciiTheme="minorHAnsi" w:hAnsiTheme="minorHAnsi" w:cstheme="minorHAnsi"/>
          <w:lang w:val="en-GB"/>
        </w:rPr>
        <w:t xml:space="preserve">suffered from a lack of visibility and resources; health professionals in schools did not have the opportunity to create a bond of trust with children, as they were not available throughout their school time; children were not sufficiently aware of the elements that are essential for good mental health; they </w:t>
      </w:r>
      <w:r w:rsidR="00471D4B">
        <w:rPr>
          <w:rFonts w:asciiTheme="minorHAnsi" w:hAnsiTheme="minorHAnsi" w:cstheme="minorHAnsi"/>
          <w:lang w:val="en-GB"/>
        </w:rPr>
        <w:t xml:space="preserve">could only </w:t>
      </w:r>
      <w:r w:rsidRPr="002B23AF">
        <w:rPr>
          <w:rFonts w:asciiTheme="minorHAnsi" w:hAnsiTheme="minorHAnsi" w:cstheme="minorHAnsi"/>
          <w:lang w:val="en-GB"/>
        </w:rPr>
        <w:t xml:space="preserve">consult mental health professionals with parental consent. The health crisis has exacerbated these difficulties in accessing basic mental health care for children. Children's mental health has been particularly challenged during this period, notably because </w:t>
      </w:r>
      <w:r w:rsidR="00471D4B">
        <w:rPr>
          <w:rFonts w:asciiTheme="minorHAnsi" w:hAnsiTheme="minorHAnsi" w:cstheme="minorHAnsi"/>
          <w:lang w:val="en-GB"/>
        </w:rPr>
        <w:t xml:space="preserve">of poorer </w:t>
      </w:r>
      <w:r w:rsidRPr="002B23AF">
        <w:rPr>
          <w:rFonts w:asciiTheme="minorHAnsi" w:hAnsiTheme="minorHAnsi" w:cstheme="minorHAnsi"/>
          <w:lang w:val="en-GB"/>
        </w:rPr>
        <w:t xml:space="preserve">social interactions with family, friends and school, but also </w:t>
      </w:r>
      <w:r w:rsidR="00D55F52" w:rsidRPr="002B23AF">
        <w:rPr>
          <w:rFonts w:asciiTheme="minorHAnsi" w:hAnsiTheme="minorHAnsi" w:cstheme="minorHAnsi"/>
          <w:lang w:val="en-GB"/>
        </w:rPr>
        <w:t xml:space="preserve">because of the </w:t>
      </w:r>
      <w:r w:rsidRPr="002B23AF">
        <w:rPr>
          <w:rFonts w:asciiTheme="minorHAnsi" w:hAnsiTheme="minorHAnsi" w:cstheme="minorHAnsi"/>
          <w:lang w:val="en-GB"/>
        </w:rPr>
        <w:t xml:space="preserve">anxiety generated by this unprecedented global crisis. Thus, since 2021, </w:t>
      </w:r>
      <w:r w:rsidR="00FB2552" w:rsidRPr="002B23AF">
        <w:rPr>
          <w:rFonts w:asciiTheme="minorHAnsi" w:hAnsiTheme="minorHAnsi" w:cstheme="minorHAnsi"/>
          <w:lang w:val="en-GB"/>
        </w:rPr>
        <w:t xml:space="preserve">numerous studies </w:t>
      </w:r>
      <w:r w:rsidRPr="002B23AF">
        <w:rPr>
          <w:rFonts w:asciiTheme="minorHAnsi" w:hAnsiTheme="minorHAnsi" w:cstheme="minorHAnsi"/>
          <w:lang w:val="en-GB"/>
        </w:rPr>
        <w:t xml:space="preserve">have shown </w:t>
      </w:r>
      <w:r w:rsidR="00FB2552" w:rsidRPr="002B23AF">
        <w:rPr>
          <w:rFonts w:asciiTheme="minorHAnsi" w:hAnsiTheme="minorHAnsi" w:cstheme="minorHAnsi"/>
          <w:lang w:val="en-GB"/>
        </w:rPr>
        <w:t>"</w:t>
      </w:r>
      <w:r w:rsidR="00FB2552" w:rsidRPr="002B23AF">
        <w:rPr>
          <w:rFonts w:asciiTheme="minorHAnsi" w:hAnsiTheme="minorHAnsi" w:cstheme="minorHAnsi"/>
          <w:i/>
          <w:iCs/>
          <w:lang w:val="en-GB"/>
        </w:rPr>
        <w:t>an increase in emergency visits for suicidal gestures, suicidal ideas and mood disorders among children aged 11-17 and, to a lesser extent, among 18-24 year olds. Children aged 11-14 are the most affected</w:t>
      </w:r>
      <w:r w:rsidR="00FB2552" w:rsidRPr="002B23AF">
        <w:rPr>
          <w:rFonts w:asciiTheme="minorHAnsi" w:hAnsiTheme="minorHAnsi" w:cstheme="minorHAnsi"/>
          <w:lang w:val="en-GB"/>
        </w:rPr>
        <w:t>"</w:t>
      </w:r>
      <w:r w:rsidR="00FB2552">
        <w:rPr>
          <w:rStyle w:val="FootnoteReference"/>
          <w:rFonts w:asciiTheme="minorHAnsi" w:hAnsiTheme="minorHAnsi" w:cstheme="minorHAnsi"/>
        </w:rPr>
        <w:footnoteReference w:id="4"/>
      </w:r>
      <w:r w:rsidR="00FB2552" w:rsidRPr="002B23AF">
        <w:rPr>
          <w:rFonts w:asciiTheme="minorHAnsi" w:hAnsiTheme="minorHAnsi" w:cstheme="minorHAnsi"/>
          <w:lang w:val="en-GB"/>
        </w:rPr>
        <w:t xml:space="preserve"> . </w:t>
      </w:r>
    </w:p>
    <w:p w14:paraId="312EF0E5" w14:textId="77777777" w:rsidR="001215F7" w:rsidRPr="002B23AF" w:rsidRDefault="001215F7" w:rsidP="00FB2552">
      <w:pPr>
        <w:pStyle w:val="NormalWeb"/>
        <w:spacing w:before="0" w:beforeAutospacing="0" w:after="0" w:afterAutospacing="0"/>
        <w:jc w:val="both"/>
        <w:rPr>
          <w:rFonts w:asciiTheme="minorHAnsi" w:hAnsiTheme="minorHAnsi" w:cstheme="minorHAnsi"/>
          <w:lang w:val="en-GB"/>
        </w:rPr>
      </w:pPr>
    </w:p>
    <w:p w14:paraId="70DC5D5A" w14:textId="5EAA1FDF" w:rsidR="009216D1" w:rsidRPr="002B23AF" w:rsidRDefault="0046774D">
      <w:pPr>
        <w:pStyle w:val="NormalWeb"/>
        <w:spacing w:before="0" w:beforeAutospacing="0" w:after="0" w:afterAutospacing="0"/>
        <w:jc w:val="both"/>
        <w:rPr>
          <w:rFonts w:asciiTheme="minorHAnsi" w:hAnsiTheme="minorHAnsi" w:cstheme="minorHAnsi"/>
          <w:lang w:val="en-GB"/>
        </w:rPr>
      </w:pPr>
      <w:r w:rsidRPr="002B23AF">
        <w:rPr>
          <w:rFonts w:asciiTheme="minorHAnsi" w:hAnsiTheme="minorHAnsi" w:cstheme="minorHAnsi"/>
          <w:lang w:val="en-GB"/>
        </w:rPr>
        <w:t>The "</w:t>
      </w:r>
      <w:proofErr w:type="spellStart"/>
      <w:r w:rsidRPr="002B23AF">
        <w:rPr>
          <w:rFonts w:asciiTheme="minorHAnsi" w:hAnsiTheme="minorHAnsi" w:cstheme="minorHAnsi"/>
          <w:lang w:val="en-GB"/>
        </w:rPr>
        <w:t>PsyEnfantAdo</w:t>
      </w:r>
      <w:proofErr w:type="spellEnd"/>
      <w:r w:rsidRPr="002B23AF">
        <w:rPr>
          <w:rFonts w:asciiTheme="minorHAnsi" w:hAnsiTheme="minorHAnsi" w:cstheme="minorHAnsi"/>
          <w:lang w:val="en-GB"/>
        </w:rPr>
        <w:t>" scheme was set up by the government during the health crisis to overcome these difficulties. However, children and their carers</w:t>
      </w:r>
      <w:r w:rsidR="00E0168E">
        <w:rPr>
          <w:rFonts w:asciiTheme="minorHAnsi" w:hAnsiTheme="minorHAnsi" w:cstheme="minorHAnsi"/>
          <w:lang w:val="en-GB"/>
        </w:rPr>
        <w:t xml:space="preserve"> do not know about </w:t>
      </w:r>
      <w:r w:rsidR="00E0168E" w:rsidRPr="002B23AF">
        <w:rPr>
          <w:rFonts w:asciiTheme="minorHAnsi" w:hAnsiTheme="minorHAnsi" w:cstheme="minorHAnsi"/>
          <w:lang w:val="en-GB"/>
        </w:rPr>
        <w:t>this scheme sufficiently</w:t>
      </w:r>
      <w:r w:rsidRPr="002B23AF">
        <w:rPr>
          <w:rFonts w:asciiTheme="minorHAnsi" w:hAnsiTheme="minorHAnsi" w:cstheme="minorHAnsi"/>
          <w:lang w:val="en-GB"/>
        </w:rPr>
        <w:t xml:space="preserve">, </w:t>
      </w:r>
      <w:r w:rsidR="00E0168E">
        <w:rPr>
          <w:rFonts w:asciiTheme="minorHAnsi" w:hAnsiTheme="minorHAnsi" w:cstheme="minorHAnsi"/>
          <w:lang w:val="en-GB"/>
        </w:rPr>
        <w:t xml:space="preserve">and </w:t>
      </w:r>
      <w:r w:rsidRPr="002B23AF">
        <w:rPr>
          <w:rFonts w:asciiTheme="minorHAnsi" w:hAnsiTheme="minorHAnsi" w:cstheme="minorHAnsi"/>
          <w:lang w:val="en-GB"/>
        </w:rPr>
        <w:t xml:space="preserve">it does not cover the whole of France. </w:t>
      </w:r>
      <w:r w:rsidR="00EB732A" w:rsidRPr="002B23AF">
        <w:rPr>
          <w:rFonts w:asciiTheme="minorHAnsi" w:hAnsiTheme="minorHAnsi" w:cstheme="minorHAnsi"/>
          <w:lang w:val="en-GB"/>
        </w:rPr>
        <w:t xml:space="preserve">Although deployed on French territory, </w:t>
      </w:r>
      <w:r w:rsidRPr="002B23AF">
        <w:rPr>
          <w:rFonts w:asciiTheme="minorHAnsi" w:hAnsiTheme="minorHAnsi" w:cstheme="minorHAnsi"/>
          <w:lang w:val="en-GB"/>
        </w:rPr>
        <w:t xml:space="preserve">this system </w:t>
      </w:r>
      <w:r w:rsidR="00EB732A" w:rsidRPr="002B23AF">
        <w:rPr>
          <w:rFonts w:asciiTheme="minorHAnsi" w:hAnsiTheme="minorHAnsi" w:cstheme="minorHAnsi"/>
          <w:lang w:val="en-GB"/>
        </w:rPr>
        <w:t xml:space="preserve">has not been developed in </w:t>
      </w:r>
      <w:r w:rsidRPr="002B23AF">
        <w:rPr>
          <w:rFonts w:asciiTheme="minorHAnsi" w:hAnsiTheme="minorHAnsi" w:cstheme="minorHAnsi"/>
          <w:lang w:val="en-GB"/>
        </w:rPr>
        <w:t>Mayotte.</w:t>
      </w:r>
      <w:r w:rsidR="00E0168E">
        <w:rPr>
          <w:rStyle w:val="FootnoteReference"/>
          <w:rFonts w:asciiTheme="minorHAnsi" w:hAnsiTheme="minorHAnsi" w:cstheme="minorHAnsi"/>
          <w:lang w:val="en-GB"/>
        </w:rPr>
        <w:footnoteReference w:id="5"/>
      </w:r>
      <w:r w:rsidRPr="002B23AF">
        <w:rPr>
          <w:rFonts w:asciiTheme="minorHAnsi" w:hAnsiTheme="minorHAnsi" w:cstheme="minorHAnsi"/>
          <w:lang w:val="en-GB"/>
        </w:rPr>
        <w:t xml:space="preserve"> </w:t>
      </w:r>
    </w:p>
    <w:p w14:paraId="50F62F91" w14:textId="77777777" w:rsidR="00294B28" w:rsidRPr="002B23AF" w:rsidRDefault="00294B28" w:rsidP="006A43D7">
      <w:pPr>
        <w:pStyle w:val="NormalWeb"/>
        <w:spacing w:before="0" w:beforeAutospacing="0" w:after="0" w:afterAutospacing="0"/>
        <w:jc w:val="both"/>
        <w:rPr>
          <w:rFonts w:asciiTheme="minorHAnsi" w:hAnsiTheme="minorHAnsi" w:cstheme="minorHAnsi"/>
          <w:lang w:val="en-GB"/>
        </w:rPr>
      </w:pPr>
    </w:p>
    <w:p w14:paraId="0F8BC0D8" w14:textId="77777777" w:rsidR="009216D1" w:rsidRPr="002B23AF" w:rsidRDefault="0046774D">
      <w:pPr>
        <w:pStyle w:val="NormalWeb"/>
        <w:spacing w:before="0" w:beforeAutospacing="0" w:after="0" w:afterAutospacing="0"/>
        <w:jc w:val="both"/>
        <w:rPr>
          <w:rFonts w:asciiTheme="minorHAnsi" w:hAnsiTheme="minorHAnsi" w:cstheme="minorHAnsi"/>
          <w:lang w:val="en-GB"/>
        </w:rPr>
      </w:pPr>
      <w:r w:rsidRPr="002B23AF">
        <w:rPr>
          <w:rFonts w:asciiTheme="minorHAnsi" w:hAnsiTheme="minorHAnsi" w:cstheme="minorHAnsi"/>
          <w:lang w:val="en-GB"/>
        </w:rPr>
        <w:t xml:space="preserve">Furthermore, </w:t>
      </w:r>
      <w:r w:rsidR="001215F7" w:rsidRPr="002B23AF">
        <w:rPr>
          <w:rFonts w:asciiTheme="minorHAnsi" w:hAnsiTheme="minorHAnsi" w:cstheme="minorHAnsi"/>
          <w:lang w:val="en-GB"/>
        </w:rPr>
        <w:t xml:space="preserve">the French State report does not indicate to what extent the measures put in place during this period to strengthen the protection of all children have been effective and relevant. </w:t>
      </w:r>
    </w:p>
    <w:p w14:paraId="7F71D8E9" w14:textId="77777777" w:rsidR="00980F05" w:rsidRPr="002B23AF" w:rsidRDefault="00980F05" w:rsidP="006A43D7">
      <w:pPr>
        <w:pStyle w:val="NormalWeb"/>
        <w:spacing w:before="0" w:beforeAutospacing="0" w:after="0" w:afterAutospacing="0"/>
        <w:jc w:val="both"/>
        <w:rPr>
          <w:rFonts w:asciiTheme="minorHAnsi" w:hAnsiTheme="minorHAnsi" w:cstheme="minorHAnsi"/>
          <w:lang w:val="en-GB"/>
        </w:rPr>
      </w:pPr>
    </w:p>
    <w:p w14:paraId="4D9B568F" w14:textId="77777777" w:rsidR="006A43D7" w:rsidRPr="002B23AF" w:rsidRDefault="006A43D7" w:rsidP="007E5040">
      <w:pPr>
        <w:pStyle w:val="ListParagraph"/>
        <w:jc w:val="both"/>
        <w:rPr>
          <w:rFonts w:eastAsia="Times New Roman" w:cstheme="minorHAnsi"/>
          <w:color w:val="000000"/>
          <w:lang w:val="en-GB" w:eastAsia="fr-FR"/>
        </w:rPr>
      </w:pPr>
    </w:p>
    <w:p w14:paraId="5B5485C9" w14:textId="77777777" w:rsidR="009216D1" w:rsidRPr="002B23AF" w:rsidRDefault="0046774D">
      <w:pPr>
        <w:pStyle w:val="ListParagraph"/>
        <w:numPr>
          <w:ilvl w:val="0"/>
          <w:numId w:val="13"/>
        </w:numPr>
        <w:jc w:val="both"/>
        <w:rPr>
          <w:rStyle w:val="IntenseReference"/>
          <w:lang w:val="en-GB"/>
        </w:rPr>
      </w:pPr>
      <w:r w:rsidRPr="002B23AF">
        <w:rPr>
          <w:rStyle w:val="IntenseReference"/>
          <w:lang w:val="en-GB"/>
        </w:rPr>
        <w:t>Integrating a child rights-based approach into the planning</w:t>
      </w:r>
      <w:r w:rsidR="00BA7C54" w:rsidRPr="002B23AF">
        <w:rPr>
          <w:rStyle w:val="IntenseReference"/>
          <w:lang w:val="en-GB"/>
        </w:rPr>
        <w:t xml:space="preserve">, implementation </w:t>
      </w:r>
      <w:r w:rsidRPr="002B23AF">
        <w:rPr>
          <w:rStyle w:val="IntenseReference"/>
          <w:lang w:val="en-GB"/>
        </w:rPr>
        <w:t xml:space="preserve">and monitoring of measures to achieve the Sustainable Development Goals </w:t>
      </w:r>
    </w:p>
    <w:p w14:paraId="549D680E" w14:textId="3F9586E1" w:rsidR="009216D1" w:rsidRPr="002B23AF" w:rsidRDefault="0046774D">
      <w:pPr>
        <w:jc w:val="both"/>
        <w:rPr>
          <w:rFonts w:eastAsia="Times New Roman"/>
          <w:lang w:val="en-GB" w:eastAsia="fr-FR"/>
        </w:rPr>
      </w:pPr>
      <w:r w:rsidRPr="002B23AF">
        <w:rPr>
          <w:rFonts w:eastAsia="Times New Roman"/>
          <w:lang w:val="en-GB" w:eastAsia="fr-FR"/>
        </w:rPr>
        <w:t xml:space="preserve">On the question of taking into account the objectives of sustainable development, </w:t>
      </w:r>
      <w:r w:rsidR="00FC1075" w:rsidRPr="002B23AF">
        <w:rPr>
          <w:rFonts w:eastAsia="Times New Roman"/>
          <w:lang w:val="en-GB" w:eastAsia="fr-FR"/>
        </w:rPr>
        <w:t xml:space="preserve">the AEDE collective wished to </w:t>
      </w:r>
      <w:r w:rsidRPr="002B23AF">
        <w:rPr>
          <w:rFonts w:eastAsia="Times New Roman"/>
          <w:lang w:val="en-GB" w:eastAsia="fr-FR"/>
        </w:rPr>
        <w:t xml:space="preserve">emphasise a </w:t>
      </w:r>
      <w:r w:rsidR="001215F7" w:rsidRPr="002B23AF">
        <w:rPr>
          <w:rFonts w:eastAsia="Times New Roman"/>
          <w:lang w:val="en-GB" w:eastAsia="fr-FR"/>
        </w:rPr>
        <w:t xml:space="preserve">specific </w:t>
      </w:r>
      <w:r w:rsidRPr="002B23AF">
        <w:rPr>
          <w:rFonts w:eastAsia="Times New Roman"/>
          <w:lang w:val="en-GB" w:eastAsia="fr-FR"/>
        </w:rPr>
        <w:t xml:space="preserve">problem emerging more and more among </w:t>
      </w:r>
      <w:r w:rsidR="0060128F" w:rsidRPr="002B23AF">
        <w:rPr>
          <w:rFonts w:eastAsia="Times New Roman"/>
          <w:lang w:val="en-GB" w:eastAsia="fr-FR"/>
        </w:rPr>
        <w:t xml:space="preserve">children </w:t>
      </w:r>
      <w:r w:rsidRPr="002B23AF">
        <w:rPr>
          <w:rFonts w:eastAsia="Times New Roman"/>
          <w:lang w:val="en-GB" w:eastAsia="fr-FR"/>
        </w:rPr>
        <w:t xml:space="preserve">in France, namely the question of eco-anxiety. </w:t>
      </w:r>
    </w:p>
    <w:p w14:paraId="35ADBA7A" w14:textId="77777777" w:rsidR="001215F7" w:rsidRPr="002B23AF" w:rsidRDefault="001215F7" w:rsidP="00FD200C">
      <w:pPr>
        <w:jc w:val="both"/>
        <w:rPr>
          <w:rFonts w:eastAsia="Times New Roman"/>
          <w:lang w:val="en-GB" w:eastAsia="fr-FR"/>
        </w:rPr>
      </w:pPr>
    </w:p>
    <w:p w14:paraId="64D7A88B" w14:textId="6AFAD2DF" w:rsidR="009216D1" w:rsidRPr="002B23AF" w:rsidRDefault="00E0168E">
      <w:pPr>
        <w:jc w:val="both"/>
        <w:rPr>
          <w:rFonts w:cstheme="minorHAnsi"/>
          <w:lang w:val="en-GB"/>
        </w:rPr>
      </w:pPr>
      <w:r>
        <w:rPr>
          <w:rFonts w:cstheme="minorHAnsi"/>
          <w:lang w:val="en-GB"/>
        </w:rPr>
        <w:t>“</w:t>
      </w:r>
      <w:r w:rsidR="0046774D" w:rsidRPr="002B23AF">
        <w:rPr>
          <w:rFonts w:cstheme="minorHAnsi"/>
          <w:lang w:val="en-GB"/>
        </w:rPr>
        <w:t xml:space="preserve">Eco-anxiety" is a chronic fear related to the effects of climate change and environmental disasters. The manifestations of eco-anxiety are diverse and can range from sleep disturbances to anxiety attacks and even depression. Many public health experts believe that the rising levels of environmental anxiety are likely to be underestimated and harmful in the long term. Children are particularly affected by the climate crisis and the state of the environment, which is increasingly taking its toll on their mental health, and experts believe that they are predisposed to this distress. The AEDE collective was able to share this observation within its network. </w:t>
      </w:r>
    </w:p>
    <w:p w14:paraId="4069CE9D" w14:textId="77777777" w:rsidR="001215F7" w:rsidRPr="002B23AF" w:rsidRDefault="001215F7" w:rsidP="00FD200C">
      <w:pPr>
        <w:jc w:val="both"/>
        <w:rPr>
          <w:rFonts w:cstheme="minorHAnsi"/>
          <w:lang w:val="en-GB"/>
        </w:rPr>
      </w:pPr>
    </w:p>
    <w:p w14:paraId="36282903" w14:textId="6664298C" w:rsidR="009216D1" w:rsidRPr="002B23AF" w:rsidRDefault="0046774D">
      <w:pPr>
        <w:jc w:val="both"/>
        <w:rPr>
          <w:rFonts w:cstheme="minorHAnsi"/>
          <w:lang w:val="en-GB"/>
        </w:rPr>
      </w:pPr>
      <w:r w:rsidRPr="002B23AF">
        <w:rPr>
          <w:rFonts w:cstheme="minorHAnsi"/>
          <w:lang w:val="en-GB"/>
        </w:rPr>
        <w:t xml:space="preserve">Like </w:t>
      </w:r>
      <w:r w:rsidR="00E0168E">
        <w:rPr>
          <w:rFonts w:cstheme="minorHAnsi"/>
          <w:lang w:val="en-GB"/>
        </w:rPr>
        <w:t xml:space="preserve">the </w:t>
      </w:r>
      <w:r w:rsidRPr="002B23AF">
        <w:rPr>
          <w:rFonts w:cstheme="minorHAnsi"/>
          <w:lang w:val="en-GB"/>
        </w:rPr>
        <w:t xml:space="preserve">Swedish environmental activist Greta Thunberg, more and more </w:t>
      </w:r>
      <w:r w:rsidR="0060128F" w:rsidRPr="002B23AF">
        <w:rPr>
          <w:rFonts w:cstheme="minorHAnsi"/>
          <w:lang w:val="en-GB"/>
        </w:rPr>
        <w:t xml:space="preserve">children are feeling </w:t>
      </w:r>
      <w:r w:rsidRPr="002B23AF">
        <w:rPr>
          <w:rFonts w:cstheme="minorHAnsi"/>
          <w:lang w:val="en-GB"/>
        </w:rPr>
        <w:t xml:space="preserve">betrayed and abandoned by adults and policy makers. Regretting the lack of mobilisation on their part on this subject, they demand that they take their responsibilities and respect their commitments. As a force for proposals, children demand to be heard and listened to. To face the climate emergency, their ideas and demands are concrete and varied: punish the world's polluters more severely, depend less on nuclear </w:t>
      </w:r>
      <w:r w:rsidR="00E0168E">
        <w:rPr>
          <w:rFonts w:cstheme="minorHAnsi"/>
          <w:lang w:val="en-GB"/>
        </w:rPr>
        <w:t>po</w:t>
      </w:r>
      <w:r w:rsidRPr="002B23AF">
        <w:rPr>
          <w:rFonts w:cstheme="minorHAnsi"/>
          <w:lang w:val="en-GB"/>
        </w:rPr>
        <w:t>wer, stop pollution, deforestation, plastic</w:t>
      </w:r>
      <w:r w:rsidRPr="00294701">
        <w:rPr>
          <w:rStyle w:val="FootnoteReference"/>
          <w:rFonts w:cstheme="minorHAnsi"/>
        </w:rPr>
        <w:footnoteReference w:id="6"/>
      </w:r>
      <w:r w:rsidR="001215F7" w:rsidRPr="002B23AF">
        <w:rPr>
          <w:rFonts w:cstheme="minorHAnsi"/>
          <w:lang w:val="en-GB"/>
        </w:rPr>
        <w:t xml:space="preserve"> , etc. </w:t>
      </w:r>
    </w:p>
    <w:p w14:paraId="3DBA38F9" w14:textId="77777777" w:rsidR="001215F7" w:rsidRPr="002B23AF" w:rsidRDefault="001215F7" w:rsidP="00FD200C">
      <w:pPr>
        <w:jc w:val="both"/>
        <w:rPr>
          <w:rFonts w:cstheme="minorHAnsi"/>
          <w:lang w:val="en-GB"/>
        </w:rPr>
      </w:pPr>
    </w:p>
    <w:p w14:paraId="2C287CFA" w14:textId="047881A0" w:rsidR="009216D1" w:rsidRPr="002B23AF" w:rsidRDefault="0046774D">
      <w:pPr>
        <w:jc w:val="both"/>
        <w:rPr>
          <w:rFonts w:cstheme="minorHAnsi"/>
          <w:lang w:val="en-GB"/>
        </w:rPr>
      </w:pPr>
      <w:r w:rsidRPr="002B23AF">
        <w:rPr>
          <w:rFonts w:cstheme="minorHAnsi"/>
          <w:lang w:val="en-GB"/>
        </w:rPr>
        <w:t>In addition, environmental pollution kills nearly 1.7 million children under the age of 5 each year</w:t>
      </w:r>
      <w:r>
        <w:rPr>
          <w:rStyle w:val="FootnoteReference"/>
          <w:rFonts w:cstheme="minorHAnsi"/>
        </w:rPr>
        <w:footnoteReference w:id="7"/>
      </w:r>
      <w:r w:rsidRPr="002B23AF">
        <w:rPr>
          <w:rFonts w:cstheme="minorHAnsi"/>
          <w:lang w:val="en-GB"/>
        </w:rPr>
        <w:t xml:space="preserve"> . Although Article 6 of the International Convention on the Rights of the Child states that "</w:t>
      </w:r>
      <w:r w:rsidRPr="002B23AF">
        <w:rPr>
          <w:rFonts w:cstheme="minorHAnsi"/>
          <w:i/>
          <w:iCs/>
          <w:lang w:val="en-GB"/>
        </w:rPr>
        <w:t xml:space="preserve">every child has </w:t>
      </w:r>
      <w:r w:rsidRPr="00E816F1">
        <w:rPr>
          <w:rFonts w:cstheme="minorHAnsi"/>
          <w:i/>
          <w:iCs/>
          <w:lang w:val="en-GB"/>
        </w:rPr>
        <w:t>the</w:t>
      </w:r>
      <w:r w:rsidRPr="002B23AF">
        <w:rPr>
          <w:rFonts w:cstheme="minorHAnsi"/>
          <w:i/>
          <w:iCs/>
          <w:lang w:val="en-GB"/>
        </w:rPr>
        <w:t xml:space="preserve"> inherent right to life</w:t>
      </w:r>
      <w:r w:rsidRPr="002B23AF">
        <w:rPr>
          <w:rFonts w:cstheme="minorHAnsi"/>
          <w:lang w:val="en-GB"/>
        </w:rPr>
        <w:t>" and specifies that</w:t>
      </w:r>
      <w:r w:rsidR="00E816F1">
        <w:rPr>
          <w:rFonts w:cstheme="minorHAnsi"/>
          <w:lang w:val="en-GB"/>
        </w:rPr>
        <w:t xml:space="preserve"> “</w:t>
      </w:r>
      <w:r w:rsidR="00E816F1" w:rsidRPr="00D86402">
        <w:rPr>
          <w:rFonts w:cstheme="minorHAnsi"/>
          <w:i/>
          <w:iCs/>
          <w:lang w:val="en-GB"/>
        </w:rPr>
        <w:t>States Parties shall ensure to the maximum extent possible the survival and development of the child</w:t>
      </w:r>
      <w:r w:rsidR="00E816F1">
        <w:rPr>
          <w:rFonts w:cstheme="minorHAnsi"/>
          <w:lang w:val="en-GB"/>
        </w:rPr>
        <w:t xml:space="preserve">” </w:t>
      </w:r>
      <w:r w:rsidRPr="002B23AF">
        <w:rPr>
          <w:rFonts w:cstheme="minorHAnsi"/>
          <w:lang w:val="en-GB"/>
        </w:rPr>
        <w:t xml:space="preserve"> the number of children affected by climate disruption and environmental degradation is increasing drastically and is met with indifference and political and societal inaction. The conclusions of the latest IPCC </w:t>
      </w:r>
      <w:r w:rsidRPr="002B23AF">
        <w:rPr>
          <w:rFonts w:cstheme="minorHAnsi"/>
          <w:i/>
          <w:iCs/>
          <w:lang w:val="en-GB"/>
        </w:rPr>
        <w:t xml:space="preserve">, </w:t>
      </w:r>
      <w:r w:rsidR="00E0168E" w:rsidRPr="002B23AF">
        <w:rPr>
          <w:rFonts w:cstheme="minorHAnsi"/>
          <w:lang w:val="en-GB"/>
        </w:rPr>
        <w:t>report</w:t>
      </w:r>
      <w:r w:rsidR="00E0168E">
        <w:rPr>
          <w:rStyle w:val="FootnoteReference"/>
          <w:rFonts w:cstheme="minorHAnsi"/>
        </w:rPr>
        <w:footnoteReference w:id="8"/>
      </w:r>
      <w:r w:rsidR="00E0168E" w:rsidRPr="002B23AF">
        <w:rPr>
          <w:rFonts w:cstheme="minorHAnsi"/>
          <w:lang w:val="en-GB"/>
        </w:rPr>
        <w:t xml:space="preserve"> (Intergovernmental Panel on Climate Change) are alarming: "</w:t>
      </w:r>
      <w:r w:rsidR="00E0168E" w:rsidRPr="002B23AF">
        <w:rPr>
          <w:rFonts w:cstheme="minorHAnsi"/>
          <w:i/>
          <w:iCs/>
          <w:lang w:val="en-GB"/>
        </w:rPr>
        <w:t>The worst</w:t>
      </w:r>
      <w:r w:rsidR="00E816F1" w:rsidRPr="00E816F1">
        <w:rPr>
          <w:rFonts w:cstheme="minorHAnsi"/>
          <w:i/>
          <w:iCs/>
          <w:lang w:val="en-GB"/>
        </w:rPr>
        <w:t xml:space="preserve"> </w:t>
      </w:r>
      <w:r w:rsidR="00E816F1" w:rsidRPr="002B23AF">
        <w:rPr>
          <w:rFonts w:cstheme="minorHAnsi"/>
          <w:i/>
          <w:iCs/>
          <w:lang w:val="en-GB"/>
        </w:rPr>
        <w:t>is yet to come</w:t>
      </w:r>
      <w:r w:rsidR="00E816F1">
        <w:rPr>
          <w:rFonts w:cstheme="minorHAnsi"/>
          <w:i/>
          <w:iCs/>
          <w:lang w:val="en-GB"/>
        </w:rPr>
        <w:t>,</w:t>
      </w:r>
      <w:r w:rsidR="00E0168E" w:rsidRPr="002B23AF">
        <w:rPr>
          <w:rFonts w:cstheme="minorHAnsi"/>
          <w:i/>
          <w:iCs/>
          <w:lang w:val="en-GB"/>
        </w:rPr>
        <w:t xml:space="preserve"> </w:t>
      </w:r>
      <w:r w:rsidRPr="002B23AF">
        <w:rPr>
          <w:rFonts w:cstheme="minorHAnsi"/>
          <w:i/>
          <w:iCs/>
          <w:lang w:val="en-GB"/>
        </w:rPr>
        <w:t xml:space="preserve">with </w:t>
      </w:r>
      <w:r w:rsidR="00E0168E">
        <w:rPr>
          <w:rFonts w:cstheme="minorHAnsi"/>
          <w:i/>
          <w:iCs/>
          <w:lang w:val="en-GB"/>
        </w:rPr>
        <w:t xml:space="preserve">, </w:t>
      </w:r>
      <w:r w:rsidR="00E0168E" w:rsidRPr="002B23AF">
        <w:rPr>
          <w:rFonts w:cstheme="minorHAnsi"/>
          <w:i/>
          <w:iCs/>
          <w:lang w:val="en-GB"/>
        </w:rPr>
        <w:t>by 2050</w:t>
      </w:r>
      <w:r w:rsidR="00E0168E">
        <w:rPr>
          <w:rFonts w:cstheme="minorHAnsi"/>
          <w:i/>
          <w:iCs/>
          <w:lang w:val="en-GB"/>
        </w:rPr>
        <w:t xml:space="preserve">, </w:t>
      </w:r>
      <w:r w:rsidRPr="002B23AF">
        <w:rPr>
          <w:rFonts w:cstheme="minorHAnsi"/>
          <w:i/>
          <w:iCs/>
          <w:lang w:val="en-GB"/>
        </w:rPr>
        <w:t xml:space="preserve">implications for the lives of our children and grandchildren far </w:t>
      </w:r>
      <w:r w:rsidR="00E0168E">
        <w:rPr>
          <w:rFonts w:cstheme="minorHAnsi"/>
          <w:i/>
          <w:iCs/>
          <w:lang w:val="en-GB"/>
        </w:rPr>
        <w:t>worse</w:t>
      </w:r>
      <w:r w:rsidR="00E0168E" w:rsidRPr="002B23AF">
        <w:rPr>
          <w:rFonts w:cstheme="minorHAnsi"/>
          <w:i/>
          <w:iCs/>
          <w:lang w:val="en-GB"/>
        </w:rPr>
        <w:t xml:space="preserve"> </w:t>
      </w:r>
      <w:r w:rsidRPr="002B23AF">
        <w:rPr>
          <w:rFonts w:cstheme="minorHAnsi"/>
          <w:i/>
          <w:iCs/>
          <w:lang w:val="en-GB"/>
        </w:rPr>
        <w:t>than for our own</w:t>
      </w:r>
      <w:r w:rsidRPr="002B23AF">
        <w:rPr>
          <w:rFonts w:cstheme="minorHAnsi"/>
          <w:lang w:val="en-GB"/>
        </w:rPr>
        <w:t xml:space="preserve">. </w:t>
      </w:r>
    </w:p>
    <w:p w14:paraId="284F5877" w14:textId="77777777" w:rsidR="001215F7" w:rsidRPr="002B23AF" w:rsidRDefault="001215F7" w:rsidP="00FD200C">
      <w:pPr>
        <w:jc w:val="both"/>
        <w:rPr>
          <w:rFonts w:cstheme="minorHAnsi"/>
          <w:lang w:val="en-GB"/>
        </w:rPr>
      </w:pPr>
    </w:p>
    <w:p w14:paraId="07019850" w14:textId="20AEB6C0" w:rsidR="009216D1" w:rsidRPr="002B23AF" w:rsidRDefault="0046774D">
      <w:pPr>
        <w:jc w:val="both"/>
        <w:rPr>
          <w:rFonts w:cstheme="minorHAnsi"/>
          <w:lang w:val="en-GB"/>
        </w:rPr>
      </w:pPr>
      <w:r w:rsidRPr="002B23AF">
        <w:rPr>
          <w:rFonts w:cstheme="minorHAnsi"/>
          <w:lang w:val="en-GB"/>
        </w:rPr>
        <w:t xml:space="preserve">While the physical health and lives of children are directly impacted by environmental degradation and climate inaction, their mental health is </w:t>
      </w:r>
      <w:r w:rsidR="003374CE">
        <w:rPr>
          <w:rFonts w:cstheme="minorHAnsi"/>
          <w:lang w:val="en-GB"/>
        </w:rPr>
        <w:t xml:space="preserve">also </w:t>
      </w:r>
      <w:r w:rsidRPr="002B23AF">
        <w:rPr>
          <w:rFonts w:cstheme="minorHAnsi"/>
          <w:lang w:val="en-GB"/>
        </w:rPr>
        <w:t xml:space="preserve">greatly affected </w:t>
      </w:r>
      <w:r w:rsidR="00D55F52" w:rsidRPr="002B23AF">
        <w:rPr>
          <w:lang w:val="en-GB"/>
        </w:rPr>
        <w:t>and thus the conditions for their well-being and development.</w:t>
      </w:r>
    </w:p>
    <w:p w14:paraId="633CE8B0" w14:textId="77777777" w:rsidR="001215F7" w:rsidRPr="002B23AF" w:rsidRDefault="001215F7" w:rsidP="00FD200C">
      <w:pPr>
        <w:jc w:val="both"/>
        <w:rPr>
          <w:rFonts w:cstheme="minorHAnsi"/>
          <w:lang w:val="en-GB"/>
        </w:rPr>
      </w:pPr>
    </w:p>
    <w:p w14:paraId="32B7878C" w14:textId="4D51C985" w:rsidR="009216D1" w:rsidRPr="002B23AF" w:rsidRDefault="0046774D">
      <w:pPr>
        <w:jc w:val="both"/>
        <w:rPr>
          <w:rFonts w:cstheme="minorHAnsi"/>
          <w:lang w:val="en-GB"/>
        </w:rPr>
      </w:pPr>
      <w:r w:rsidRPr="002B23AF">
        <w:rPr>
          <w:rFonts w:cstheme="minorHAnsi"/>
          <w:lang w:val="en-GB"/>
        </w:rPr>
        <w:t xml:space="preserve">In this respect, the AEDE collective recalls that children </w:t>
      </w:r>
      <w:r w:rsidR="004C35B5" w:rsidRPr="002B23AF">
        <w:rPr>
          <w:rFonts w:cstheme="minorHAnsi"/>
          <w:lang w:val="en-GB"/>
        </w:rPr>
        <w:t xml:space="preserve">should </w:t>
      </w:r>
      <w:r w:rsidRPr="002B23AF">
        <w:rPr>
          <w:rFonts w:cstheme="minorHAnsi"/>
          <w:lang w:val="en-GB"/>
        </w:rPr>
        <w:t>be actively involved in the process of elaboration, implementation and monitoring of decisions related to climate.</w:t>
      </w:r>
      <w:r w:rsidR="003374CE">
        <w:rPr>
          <w:rFonts w:cstheme="minorHAnsi"/>
          <w:lang w:val="en-GB"/>
        </w:rPr>
        <w:t xml:space="preserve"> </w:t>
      </w:r>
      <w:r w:rsidR="003374CE" w:rsidRPr="00D86402">
        <w:rPr>
          <w:rFonts w:cstheme="minorHAnsi"/>
        </w:rPr>
        <w:t xml:space="preserve">As a </w:t>
      </w:r>
      <w:proofErr w:type="spellStart"/>
      <w:r w:rsidR="003374CE" w:rsidRPr="00D86402">
        <w:rPr>
          <w:rFonts w:cstheme="minorHAnsi"/>
        </w:rPr>
        <w:t>a</w:t>
      </w:r>
      <w:proofErr w:type="spellEnd"/>
      <w:r w:rsidR="003374CE" w:rsidRPr="00D86402">
        <w:rPr>
          <w:rFonts w:cstheme="minorHAnsi"/>
        </w:rPr>
        <w:t xml:space="preserve"> </w:t>
      </w:r>
      <w:proofErr w:type="spellStart"/>
      <w:r w:rsidR="003374CE" w:rsidRPr="00D86402">
        <w:rPr>
          <w:rFonts w:cstheme="minorHAnsi"/>
        </w:rPr>
        <w:t>member</w:t>
      </w:r>
      <w:proofErr w:type="spellEnd"/>
      <w:r w:rsidRPr="00D86402">
        <w:rPr>
          <w:rFonts w:cstheme="minorHAnsi"/>
        </w:rPr>
        <w:t xml:space="preserve"> of the</w:t>
      </w:r>
      <w:r w:rsidR="003374CE" w:rsidRPr="00D86402">
        <w:rPr>
          <w:rFonts w:cstheme="minorHAnsi"/>
        </w:rPr>
        <w:t xml:space="preserve"> </w:t>
      </w:r>
      <w:r w:rsidR="003374CE" w:rsidRPr="003374CE">
        <w:rPr>
          <w:rFonts w:cstheme="minorHAnsi"/>
        </w:rPr>
        <w:t xml:space="preserve">Dynamique « De la Convention aux Actes ! » </w:t>
      </w:r>
      <w:r w:rsidRPr="00D86402">
        <w:rPr>
          <w:rFonts w:cstheme="minorHAnsi"/>
        </w:rPr>
        <w:t xml:space="preserve"> </w:t>
      </w:r>
      <w:r w:rsidR="003374CE">
        <w:rPr>
          <w:rFonts w:cstheme="minorHAnsi"/>
          <w:lang w:val="en-GB"/>
        </w:rPr>
        <w:t>“</w:t>
      </w:r>
      <w:r w:rsidRPr="00D86402">
        <w:rPr>
          <w:rFonts w:cstheme="minorHAnsi"/>
          <w:i/>
          <w:iCs/>
          <w:lang w:val="en-GB"/>
        </w:rPr>
        <w:t>From Convention to Action</w:t>
      </w:r>
      <w:r w:rsidR="003374CE">
        <w:rPr>
          <w:rFonts w:cstheme="minorHAnsi"/>
          <w:i/>
          <w:iCs/>
          <w:lang w:val="en-GB"/>
        </w:rPr>
        <w:t>”</w:t>
      </w:r>
      <w:r w:rsidRPr="00D86402">
        <w:rPr>
          <w:rFonts w:cstheme="minorHAnsi"/>
          <w:i/>
          <w:iCs/>
          <w:lang w:val="en-GB"/>
        </w:rPr>
        <w:t xml:space="preserve"> dynamic</w:t>
      </w:r>
      <w:r w:rsidR="003374CE">
        <w:rPr>
          <w:rFonts w:cstheme="minorHAnsi"/>
          <w:i/>
          <w:iCs/>
          <w:lang w:val="en-GB"/>
        </w:rPr>
        <w:t xml:space="preserve">, </w:t>
      </w:r>
      <w:r w:rsidR="003374CE">
        <w:rPr>
          <w:rFonts w:cstheme="minorHAnsi"/>
          <w:lang w:val="en-GB"/>
        </w:rPr>
        <w:t>t</w:t>
      </w:r>
      <w:r w:rsidR="003374CE" w:rsidRPr="002B23AF">
        <w:rPr>
          <w:rFonts w:cstheme="minorHAnsi"/>
          <w:lang w:val="en-GB"/>
        </w:rPr>
        <w:t xml:space="preserve">he AEDE Collective relies on </w:t>
      </w:r>
      <w:r w:rsidR="003374CE">
        <w:rPr>
          <w:rFonts w:cstheme="minorHAnsi"/>
          <w:lang w:val="en-GB"/>
        </w:rPr>
        <w:t xml:space="preserve">its </w:t>
      </w:r>
      <w:r w:rsidR="003374CE" w:rsidRPr="002B23AF">
        <w:rPr>
          <w:rFonts w:cstheme="minorHAnsi"/>
          <w:lang w:val="en-GB"/>
        </w:rPr>
        <w:t>recommendations</w:t>
      </w:r>
      <w:r w:rsidRPr="002B23AF">
        <w:rPr>
          <w:rFonts w:cstheme="minorHAnsi"/>
          <w:lang w:val="en-GB"/>
        </w:rPr>
        <w:t xml:space="preserve"> and therefore asks France to make the ecological transition a priority.</w:t>
      </w:r>
    </w:p>
    <w:p w14:paraId="7A1F5C19" w14:textId="73C2A1AE" w:rsidR="001215F7" w:rsidRDefault="001215F7" w:rsidP="001215F7">
      <w:pPr>
        <w:spacing w:line="276" w:lineRule="auto"/>
        <w:jc w:val="both"/>
        <w:rPr>
          <w:rFonts w:cstheme="minorHAnsi"/>
          <w:lang w:val="en-GB"/>
        </w:rPr>
      </w:pPr>
    </w:p>
    <w:p w14:paraId="0CC18687" w14:textId="77529553" w:rsidR="00AA388D" w:rsidRDefault="00AA388D" w:rsidP="001215F7">
      <w:pPr>
        <w:spacing w:line="276" w:lineRule="auto"/>
        <w:jc w:val="both"/>
        <w:rPr>
          <w:rFonts w:cstheme="minorHAnsi"/>
          <w:lang w:val="en-GB"/>
        </w:rPr>
      </w:pPr>
    </w:p>
    <w:p w14:paraId="36377868" w14:textId="0912ECF3" w:rsidR="00AA388D" w:rsidRDefault="00AA388D" w:rsidP="001215F7">
      <w:pPr>
        <w:spacing w:line="276" w:lineRule="auto"/>
        <w:jc w:val="both"/>
        <w:rPr>
          <w:rFonts w:cstheme="minorHAnsi"/>
          <w:lang w:val="en-GB"/>
        </w:rPr>
      </w:pPr>
    </w:p>
    <w:p w14:paraId="3618DE79" w14:textId="731BAAA3" w:rsidR="00AA388D" w:rsidRDefault="00AA388D" w:rsidP="001215F7">
      <w:pPr>
        <w:spacing w:line="276" w:lineRule="auto"/>
        <w:jc w:val="both"/>
        <w:rPr>
          <w:rFonts w:cstheme="minorHAnsi"/>
          <w:lang w:val="en-GB"/>
        </w:rPr>
      </w:pPr>
    </w:p>
    <w:p w14:paraId="076E1186" w14:textId="24A30125" w:rsidR="00AA388D" w:rsidRDefault="00AA388D" w:rsidP="001215F7">
      <w:pPr>
        <w:spacing w:line="276" w:lineRule="auto"/>
        <w:jc w:val="both"/>
        <w:rPr>
          <w:rFonts w:cstheme="minorHAnsi"/>
          <w:lang w:val="en-GB"/>
        </w:rPr>
      </w:pPr>
    </w:p>
    <w:p w14:paraId="1C6FBC83" w14:textId="059FBFCA" w:rsidR="00AA388D" w:rsidRDefault="00AA388D" w:rsidP="001215F7">
      <w:pPr>
        <w:spacing w:line="276" w:lineRule="auto"/>
        <w:jc w:val="both"/>
        <w:rPr>
          <w:rFonts w:cstheme="minorHAnsi"/>
          <w:lang w:val="en-GB"/>
        </w:rPr>
      </w:pPr>
    </w:p>
    <w:p w14:paraId="5C8D65D3" w14:textId="77777777" w:rsidR="00AA388D" w:rsidRPr="002B23AF" w:rsidRDefault="00AA388D" w:rsidP="001215F7">
      <w:pPr>
        <w:spacing w:line="276" w:lineRule="auto"/>
        <w:jc w:val="both"/>
        <w:rPr>
          <w:rFonts w:cstheme="minorHAnsi"/>
          <w:lang w:val="en-GB"/>
        </w:rPr>
      </w:pPr>
    </w:p>
    <w:p w14:paraId="6DB05F1D" w14:textId="77777777" w:rsidR="00FD2BE3" w:rsidRDefault="0046774D" w:rsidP="00FD2BE3">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rPr>
      </w:pPr>
      <w:proofErr w:type="spellStart"/>
      <w:r w:rsidRPr="00294701">
        <w:rPr>
          <w:rFonts w:cstheme="minorHAnsi"/>
          <w:b/>
          <w:bCs/>
        </w:rPr>
        <w:t>Recommendations</w:t>
      </w:r>
      <w:proofErr w:type="spellEnd"/>
      <w:r w:rsidRPr="00294701">
        <w:rPr>
          <w:rFonts w:cstheme="minorHAnsi"/>
          <w:b/>
          <w:bCs/>
        </w:rPr>
        <w:t>:</w:t>
      </w:r>
    </w:p>
    <w:p w14:paraId="4277DC6B" w14:textId="77777777" w:rsidR="00AA388D" w:rsidRDefault="00AA388D" w:rsidP="00AA388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lang w:val="en-US"/>
        </w:rPr>
      </w:pPr>
      <w:r w:rsidRPr="00AA388D">
        <w:rPr>
          <w:rFonts w:cstheme="minorHAnsi"/>
          <w:lang w:val="en-GB"/>
        </w:rPr>
        <w:t>-</w:t>
      </w:r>
      <w:r>
        <w:rPr>
          <w:rFonts w:cstheme="minorHAnsi"/>
          <w:lang w:val="en-GB"/>
        </w:rPr>
        <w:t xml:space="preserve"> </w:t>
      </w:r>
      <w:r w:rsidR="0046774D" w:rsidRPr="00AA388D">
        <w:rPr>
          <w:rFonts w:cstheme="minorHAnsi"/>
          <w:lang w:val="en-GB"/>
        </w:rPr>
        <w:t>Strengthen data on children's exposure to environmental pollution and on the consequences for their health and development, including mental health</w:t>
      </w:r>
      <w:r w:rsidR="001215F7" w:rsidRPr="00AA388D">
        <w:rPr>
          <w:rFonts w:cstheme="minorHAnsi"/>
          <w:lang w:val="en-GB"/>
        </w:rPr>
        <w:t>;</w:t>
      </w:r>
    </w:p>
    <w:p w14:paraId="5791143F" w14:textId="77777777" w:rsidR="00AA388D" w:rsidRDefault="00AA388D" w:rsidP="00AA388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lang w:val="en-US"/>
        </w:rPr>
      </w:pPr>
      <w:r>
        <w:rPr>
          <w:rFonts w:cstheme="minorHAnsi"/>
          <w:lang w:val="en-US"/>
        </w:rPr>
        <w:t xml:space="preserve">- </w:t>
      </w:r>
      <w:r w:rsidR="0046774D" w:rsidRPr="00FD2BE3">
        <w:rPr>
          <w:rFonts w:cstheme="minorHAnsi"/>
          <w:lang w:val="en-GB"/>
        </w:rPr>
        <w:t>Raising awareness of children's eco-anxiety among adults to better understand and manage it</w:t>
      </w:r>
      <w:r w:rsidR="001215F7" w:rsidRPr="00FD2BE3">
        <w:rPr>
          <w:rFonts w:cstheme="minorHAnsi"/>
          <w:lang w:val="en-GB"/>
        </w:rPr>
        <w:t xml:space="preserve">; </w:t>
      </w:r>
    </w:p>
    <w:p w14:paraId="66B4925B" w14:textId="37882765" w:rsidR="003374CE" w:rsidRPr="00AA388D" w:rsidRDefault="0046774D" w:rsidP="00AA388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lang w:val="en-US"/>
        </w:rPr>
      </w:pPr>
      <w:r w:rsidRPr="00AA388D">
        <w:rPr>
          <w:lang w:val="en-GB"/>
        </w:rPr>
        <w:t xml:space="preserve">Implement appropriate mechanisms for children to participate </w:t>
      </w:r>
      <w:r w:rsidR="00EF202E" w:rsidRPr="00AA388D">
        <w:rPr>
          <w:lang w:val="en-GB"/>
        </w:rPr>
        <w:t>closely in the process of making, implementing and monitoring climate-related decisions</w:t>
      </w:r>
      <w:r w:rsidR="001215F7" w:rsidRPr="00AA388D">
        <w:rPr>
          <w:lang w:val="en-GB"/>
        </w:rPr>
        <w:t>.</w:t>
      </w:r>
    </w:p>
    <w:p w14:paraId="6928BFB4" w14:textId="77777777" w:rsidR="003374CE" w:rsidRPr="002B23AF" w:rsidRDefault="003374CE" w:rsidP="00294701">
      <w:pPr>
        <w:jc w:val="both"/>
        <w:rPr>
          <w:rFonts w:eastAsia="Times New Roman" w:cstheme="minorHAnsi"/>
          <w:lang w:val="en-GB" w:eastAsia="fr-FR"/>
        </w:rPr>
      </w:pPr>
    </w:p>
    <w:p w14:paraId="67B05B73" w14:textId="77777777" w:rsidR="009216D1" w:rsidRPr="002B23AF" w:rsidRDefault="0046774D">
      <w:pPr>
        <w:pStyle w:val="NormalWeb"/>
        <w:numPr>
          <w:ilvl w:val="0"/>
          <w:numId w:val="1"/>
        </w:numPr>
        <w:spacing w:before="0" w:beforeAutospacing="0" w:after="0" w:afterAutospacing="0"/>
        <w:jc w:val="both"/>
        <w:rPr>
          <w:rStyle w:val="SubtleReference"/>
          <w:lang w:val="en-GB"/>
        </w:rPr>
      </w:pPr>
      <w:r w:rsidRPr="002B23AF">
        <w:rPr>
          <w:rStyle w:val="SubtleReference"/>
          <w:lang w:val="en-GB"/>
        </w:rPr>
        <w:t xml:space="preserve">Rights </w:t>
      </w:r>
      <w:r w:rsidR="00B7237A" w:rsidRPr="002B23AF">
        <w:rPr>
          <w:rStyle w:val="SubtleReference"/>
          <w:lang w:val="en-GB"/>
        </w:rPr>
        <w:t xml:space="preserve">under </w:t>
      </w:r>
      <w:r w:rsidRPr="002B23AF">
        <w:rPr>
          <w:rStyle w:val="SubtleReference"/>
          <w:lang w:val="en-GB"/>
        </w:rPr>
        <w:t xml:space="preserve">the Convention and </w:t>
      </w:r>
      <w:r w:rsidR="00BD6D51" w:rsidRPr="002B23AF">
        <w:rPr>
          <w:rStyle w:val="SubtleReference"/>
          <w:lang w:val="en-GB"/>
        </w:rPr>
        <w:t xml:space="preserve">its </w:t>
      </w:r>
      <w:r w:rsidRPr="002B23AF">
        <w:rPr>
          <w:rStyle w:val="SubtleReference"/>
          <w:lang w:val="en-GB"/>
        </w:rPr>
        <w:t xml:space="preserve">Optional Protocols </w:t>
      </w:r>
    </w:p>
    <w:p w14:paraId="73B12FED" w14:textId="77777777" w:rsidR="00143708" w:rsidRPr="002B23AF" w:rsidRDefault="00143708" w:rsidP="00294701">
      <w:pPr>
        <w:pStyle w:val="NormalWeb"/>
        <w:spacing w:before="0" w:beforeAutospacing="0" w:after="0" w:afterAutospacing="0"/>
        <w:jc w:val="both"/>
        <w:rPr>
          <w:rFonts w:asciiTheme="minorHAnsi" w:hAnsiTheme="minorHAnsi" w:cstheme="minorHAnsi"/>
          <w:lang w:val="en-GB"/>
        </w:rPr>
      </w:pPr>
    </w:p>
    <w:p w14:paraId="6F889F8A" w14:textId="77777777" w:rsidR="009216D1" w:rsidRDefault="0046774D">
      <w:pPr>
        <w:pStyle w:val="NormalWeb"/>
        <w:numPr>
          <w:ilvl w:val="0"/>
          <w:numId w:val="29"/>
        </w:numPr>
        <w:spacing w:before="0" w:beforeAutospacing="0" w:after="0" w:afterAutospacing="0"/>
        <w:jc w:val="both"/>
        <w:rPr>
          <w:rStyle w:val="IntenseReference"/>
        </w:rPr>
      </w:pPr>
      <w:r w:rsidRPr="009A2E24">
        <w:rPr>
          <w:rStyle w:val="IntenseReference"/>
        </w:rPr>
        <w:t>General</w:t>
      </w:r>
      <w:r w:rsidR="00F63BD2" w:rsidRPr="009A2E24">
        <w:rPr>
          <w:rStyle w:val="IntenseReference"/>
        </w:rPr>
        <w:t xml:space="preserve"> </w:t>
      </w:r>
      <w:proofErr w:type="spellStart"/>
      <w:r w:rsidR="00F63BD2" w:rsidRPr="009A2E24">
        <w:rPr>
          <w:rStyle w:val="IntenseReference"/>
        </w:rPr>
        <w:t>implementing</w:t>
      </w:r>
      <w:proofErr w:type="spellEnd"/>
      <w:r w:rsidR="00F63BD2" w:rsidRPr="009A2E24">
        <w:rPr>
          <w:rStyle w:val="IntenseReference"/>
        </w:rPr>
        <w:t xml:space="preserve"> </w:t>
      </w:r>
      <w:proofErr w:type="spellStart"/>
      <w:r w:rsidRPr="009A2E24">
        <w:rPr>
          <w:rStyle w:val="IntenseReference"/>
        </w:rPr>
        <w:t>measures</w:t>
      </w:r>
      <w:proofErr w:type="spellEnd"/>
      <w:r w:rsidRPr="009A2E24">
        <w:rPr>
          <w:rStyle w:val="IntenseReference"/>
        </w:rPr>
        <w:t xml:space="preserve"> </w:t>
      </w:r>
    </w:p>
    <w:p w14:paraId="675D687E" w14:textId="77777777" w:rsidR="006C5483" w:rsidRPr="00294701" w:rsidRDefault="006C5483" w:rsidP="00294701">
      <w:pPr>
        <w:autoSpaceDE w:val="0"/>
        <w:autoSpaceDN w:val="0"/>
        <w:adjustRightInd w:val="0"/>
        <w:jc w:val="both"/>
        <w:rPr>
          <w:rFonts w:cstheme="minorHAnsi"/>
          <w:b/>
          <w:bCs/>
          <w:i/>
          <w:iCs/>
          <w:color w:val="000000" w:themeColor="text1"/>
          <w:u w:val="single"/>
        </w:rPr>
      </w:pPr>
    </w:p>
    <w:p w14:paraId="057E9141" w14:textId="77777777" w:rsidR="009216D1" w:rsidRPr="002B23AF" w:rsidRDefault="0046774D">
      <w:pPr>
        <w:pStyle w:val="Corps"/>
        <w:rPr>
          <w:lang w:val="en-GB"/>
        </w:rPr>
      </w:pPr>
      <w:r w:rsidRPr="002B23AF">
        <w:rPr>
          <w:lang w:val="en-GB"/>
        </w:rPr>
        <w:t>Need to promote the CRC and its Optional Protocols</w:t>
      </w:r>
    </w:p>
    <w:p w14:paraId="6397182B" w14:textId="77777777"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By ratifying the International Convention on the Rights of the Child, France has made a legal and political commitment to promote children's rights in all public policies. However, the CRC is still largely unknown by the people most concerned and by the professionals working alongside them. In 2019, the national consultation of the Defender of Rights revealed that nearly 70% of the children questioned had no knowledge of their rights</w:t>
      </w:r>
      <w:r w:rsidRPr="00294701">
        <w:rPr>
          <w:rStyle w:val="FootnoteReference"/>
          <w:rFonts w:cstheme="minorHAnsi"/>
          <w:color w:val="000000" w:themeColor="text1"/>
        </w:rPr>
        <w:footnoteReference w:id="9"/>
      </w:r>
      <w:r w:rsidRPr="002B23AF">
        <w:rPr>
          <w:rFonts w:cstheme="minorHAnsi"/>
          <w:color w:val="000000" w:themeColor="text1"/>
          <w:lang w:val="en-GB"/>
        </w:rPr>
        <w:t xml:space="preserve"> . Moreover, it is not properly taught </w:t>
      </w:r>
      <w:r w:rsidR="00D55F52" w:rsidRPr="002B23AF">
        <w:rPr>
          <w:lang w:val="en-GB"/>
        </w:rPr>
        <w:t xml:space="preserve">to children, decision-makers and various professionals. As a result, children do not have access to knowledge of their rights and cannot take advantage of it on a daily basis to be actors in their education, protection and emancipation.  </w:t>
      </w:r>
    </w:p>
    <w:p w14:paraId="3687143F" w14:textId="77777777" w:rsidR="00D16FA8" w:rsidRPr="002B23AF" w:rsidRDefault="00D16FA8" w:rsidP="00D16FA8">
      <w:pPr>
        <w:jc w:val="both"/>
        <w:rPr>
          <w:rFonts w:cstheme="minorHAnsi"/>
          <w:color w:val="000000" w:themeColor="text1"/>
          <w:lang w:val="en-GB"/>
        </w:rPr>
      </w:pPr>
    </w:p>
    <w:p w14:paraId="77207A91" w14:textId="77777777"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Finally, the ratification of the 3</w:t>
      </w:r>
      <w:r w:rsidRPr="002B23AF">
        <w:rPr>
          <w:rFonts w:cstheme="minorHAnsi"/>
          <w:color w:val="000000" w:themeColor="text1"/>
          <w:vertAlign w:val="superscript"/>
          <w:lang w:val="en-GB"/>
        </w:rPr>
        <w:t>e</w:t>
      </w:r>
      <w:r w:rsidRPr="002B23AF">
        <w:rPr>
          <w:rFonts w:cstheme="minorHAnsi"/>
          <w:color w:val="000000" w:themeColor="text1"/>
          <w:lang w:val="en-GB"/>
        </w:rPr>
        <w:t xml:space="preserve"> protocol is an important step forward. Nevertheless, the protocol is still too little known, particularly the mechanisms for referring cases to the Committee on the Rights of the Child, as shown by the small number of referrals received in </w:t>
      </w:r>
      <w:r w:rsidR="008A1BE5" w:rsidRPr="002B23AF">
        <w:rPr>
          <w:rFonts w:cstheme="minorHAnsi"/>
          <w:color w:val="000000" w:themeColor="text1"/>
          <w:lang w:val="en-GB"/>
        </w:rPr>
        <w:t>recent years</w:t>
      </w:r>
      <w:r w:rsidRPr="002B23AF">
        <w:rPr>
          <w:rFonts w:cstheme="minorHAnsi"/>
          <w:color w:val="000000" w:themeColor="text1"/>
          <w:lang w:val="en-GB"/>
        </w:rPr>
        <w:t xml:space="preserve">. </w:t>
      </w:r>
    </w:p>
    <w:p w14:paraId="340B0A08" w14:textId="77777777" w:rsidR="006C5483" w:rsidRPr="002B23AF" w:rsidRDefault="006C5483" w:rsidP="00294701">
      <w:pPr>
        <w:jc w:val="both"/>
        <w:rPr>
          <w:rFonts w:cstheme="minorHAnsi"/>
          <w:color w:val="000000" w:themeColor="text1"/>
          <w:lang w:val="en-GB"/>
        </w:rPr>
      </w:pPr>
    </w:p>
    <w:p w14:paraId="268CAA67"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b/>
          <w:bCs/>
          <w:lang w:val="en-US"/>
        </w:rPr>
      </w:pPr>
      <w:r w:rsidRPr="00AA388D">
        <w:rPr>
          <w:rFonts w:cstheme="minorHAnsi"/>
          <w:b/>
          <w:bCs/>
          <w:lang w:val="en-US"/>
        </w:rPr>
        <w:t xml:space="preserve">Recommendations: </w:t>
      </w:r>
    </w:p>
    <w:p w14:paraId="7D71EE8E" w14:textId="130F9AC2"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lang w:val="en-GB"/>
        </w:rPr>
      </w:pPr>
      <w:r>
        <w:rPr>
          <w:rFonts w:cstheme="minorHAnsi"/>
          <w:lang w:val="en-GB"/>
        </w:rPr>
        <w:t xml:space="preserve">- </w:t>
      </w:r>
      <w:r w:rsidR="0046774D" w:rsidRPr="00AA388D">
        <w:rPr>
          <w:rFonts w:cstheme="minorHAnsi"/>
          <w:lang w:val="en-GB"/>
        </w:rPr>
        <w:t xml:space="preserve">Promote the dissemination and knowledge of the 3rd Optional Protocol to the CRC, particularly among </w:t>
      </w:r>
      <w:r w:rsidR="00D55F52" w:rsidRPr="00AA388D">
        <w:rPr>
          <w:rFonts w:cstheme="minorHAnsi"/>
          <w:lang w:val="en-GB"/>
        </w:rPr>
        <w:t xml:space="preserve">decision-makers, </w:t>
      </w:r>
      <w:r w:rsidR="0046774D" w:rsidRPr="00AA388D">
        <w:rPr>
          <w:rFonts w:cstheme="minorHAnsi"/>
          <w:lang w:val="en-GB"/>
        </w:rPr>
        <w:t>professionals and children</w:t>
      </w:r>
      <w:r w:rsidR="004C35B5" w:rsidRPr="00AA388D">
        <w:rPr>
          <w:rFonts w:cstheme="minorHAnsi"/>
          <w:lang w:val="en-GB"/>
        </w:rPr>
        <w:t xml:space="preserve">; </w:t>
      </w:r>
    </w:p>
    <w:p w14:paraId="16D9C62F" w14:textId="0D7429FD"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lang w:val="en-GB"/>
        </w:rPr>
      </w:pPr>
      <w:r>
        <w:rPr>
          <w:rFonts w:cstheme="minorHAnsi"/>
          <w:lang w:val="en-GB"/>
        </w:rPr>
        <w:t xml:space="preserve">- </w:t>
      </w:r>
      <w:r w:rsidR="0046774D" w:rsidRPr="00AA388D">
        <w:rPr>
          <w:rFonts w:cstheme="minorHAnsi"/>
          <w:lang w:val="en-GB"/>
        </w:rPr>
        <w:t>Promote knowledge of the CRC</w:t>
      </w:r>
      <w:r w:rsidR="00D55F52" w:rsidRPr="00AA388D">
        <w:rPr>
          <w:lang w:val="en-GB"/>
        </w:rPr>
        <w:t xml:space="preserve"> as an integral part of the legal corpus of reference among decision-makers, professionals and children.</w:t>
      </w:r>
    </w:p>
    <w:p w14:paraId="3B94B1A5" w14:textId="77777777" w:rsidR="00827169" w:rsidRPr="002B23AF" w:rsidRDefault="00827169" w:rsidP="00AA388D">
      <w:pPr>
        <w:autoSpaceDE w:val="0"/>
        <w:autoSpaceDN w:val="0"/>
        <w:adjustRightInd w:val="0"/>
        <w:jc w:val="both"/>
        <w:rPr>
          <w:rFonts w:cstheme="minorHAnsi"/>
          <w:b/>
          <w:bCs/>
          <w:color w:val="000000" w:themeColor="text1"/>
          <w:lang w:val="en-GB"/>
        </w:rPr>
      </w:pPr>
    </w:p>
    <w:p w14:paraId="526FE619" w14:textId="77777777" w:rsidR="0060128F" w:rsidRPr="002B23AF" w:rsidRDefault="0060128F" w:rsidP="00AA388D">
      <w:pPr>
        <w:autoSpaceDE w:val="0"/>
        <w:autoSpaceDN w:val="0"/>
        <w:adjustRightInd w:val="0"/>
        <w:jc w:val="both"/>
        <w:rPr>
          <w:rFonts w:cstheme="minorHAnsi"/>
          <w:b/>
          <w:bCs/>
          <w:color w:val="000000" w:themeColor="text1"/>
          <w:lang w:val="en-GB"/>
        </w:rPr>
      </w:pPr>
    </w:p>
    <w:p w14:paraId="29DB4126" w14:textId="3C7B962B" w:rsidR="0060128F" w:rsidRDefault="0060128F" w:rsidP="00294701">
      <w:pPr>
        <w:autoSpaceDE w:val="0"/>
        <w:autoSpaceDN w:val="0"/>
        <w:adjustRightInd w:val="0"/>
        <w:jc w:val="both"/>
        <w:rPr>
          <w:rFonts w:cstheme="minorHAnsi"/>
          <w:b/>
          <w:bCs/>
          <w:color w:val="000000" w:themeColor="text1"/>
          <w:lang w:val="en-GB"/>
        </w:rPr>
      </w:pPr>
    </w:p>
    <w:p w14:paraId="6C3CBF7E" w14:textId="718B36BD" w:rsidR="00AA388D" w:rsidRDefault="00AA388D" w:rsidP="00294701">
      <w:pPr>
        <w:autoSpaceDE w:val="0"/>
        <w:autoSpaceDN w:val="0"/>
        <w:adjustRightInd w:val="0"/>
        <w:jc w:val="both"/>
        <w:rPr>
          <w:rFonts w:cstheme="minorHAnsi"/>
          <w:b/>
          <w:bCs/>
          <w:color w:val="000000" w:themeColor="text1"/>
          <w:lang w:val="en-GB"/>
        </w:rPr>
      </w:pPr>
    </w:p>
    <w:p w14:paraId="04BFD525" w14:textId="4E608FE2" w:rsidR="00AA388D" w:rsidRDefault="00AA388D" w:rsidP="00294701">
      <w:pPr>
        <w:autoSpaceDE w:val="0"/>
        <w:autoSpaceDN w:val="0"/>
        <w:adjustRightInd w:val="0"/>
        <w:jc w:val="both"/>
        <w:rPr>
          <w:rFonts w:cstheme="minorHAnsi"/>
          <w:b/>
          <w:bCs/>
          <w:color w:val="000000" w:themeColor="text1"/>
          <w:lang w:val="en-GB"/>
        </w:rPr>
      </w:pPr>
    </w:p>
    <w:p w14:paraId="697CA7B7" w14:textId="6E3B16C8" w:rsidR="00AA388D" w:rsidRDefault="00AA388D" w:rsidP="00294701">
      <w:pPr>
        <w:autoSpaceDE w:val="0"/>
        <w:autoSpaceDN w:val="0"/>
        <w:adjustRightInd w:val="0"/>
        <w:jc w:val="both"/>
        <w:rPr>
          <w:rFonts w:cstheme="minorHAnsi"/>
          <w:b/>
          <w:bCs/>
          <w:color w:val="000000" w:themeColor="text1"/>
          <w:lang w:val="en-GB"/>
        </w:rPr>
      </w:pPr>
    </w:p>
    <w:p w14:paraId="6BE5E7CC" w14:textId="77777777" w:rsidR="00AA388D" w:rsidRPr="002B23AF" w:rsidRDefault="00AA388D" w:rsidP="00294701">
      <w:pPr>
        <w:autoSpaceDE w:val="0"/>
        <w:autoSpaceDN w:val="0"/>
        <w:adjustRightInd w:val="0"/>
        <w:jc w:val="both"/>
        <w:rPr>
          <w:rFonts w:cstheme="minorHAnsi"/>
          <w:b/>
          <w:bCs/>
          <w:color w:val="000000" w:themeColor="text1"/>
          <w:lang w:val="en-GB"/>
        </w:rPr>
      </w:pPr>
    </w:p>
    <w:p w14:paraId="5B5F1024" w14:textId="77777777" w:rsidR="0060128F" w:rsidRPr="002B23AF" w:rsidRDefault="0060128F" w:rsidP="00294701">
      <w:pPr>
        <w:autoSpaceDE w:val="0"/>
        <w:autoSpaceDN w:val="0"/>
        <w:adjustRightInd w:val="0"/>
        <w:jc w:val="both"/>
        <w:rPr>
          <w:rFonts w:cstheme="minorHAnsi"/>
          <w:b/>
          <w:bCs/>
          <w:color w:val="000000" w:themeColor="text1"/>
          <w:lang w:val="en-GB"/>
        </w:rPr>
      </w:pPr>
    </w:p>
    <w:p w14:paraId="68FB1DE7" w14:textId="77777777" w:rsidR="009216D1" w:rsidRPr="002B23AF" w:rsidRDefault="0046774D">
      <w:pPr>
        <w:pStyle w:val="Corps"/>
        <w:rPr>
          <w:lang w:val="en-GB"/>
        </w:rPr>
      </w:pPr>
      <w:r w:rsidRPr="002B23AF">
        <w:rPr>
          <w:lang w:val="en-GB"/>
        </w:rPr>
        <w:t>Governance of public policies for children</w:t>
      </w:r>
    </w:p>
    <w:p w14:paraId="04B7052F" w14:textId="77777777" w:rsidR="009216D1" w:rsidRPr="002B23AF" w:rsidRDefault="0046774D">
      <w:pPr>
        <w:autoSpaceDE w:val="0"/>
        <w:autoSpaceDN w:val="0"/>
        <w:adjustRightInd w:val="0"/>
        <w:jc w:val="both"/>
        <w:rPr>
          <w:rFonts w:cstheme="minorHAnsi"/>
          <w:b/>
          <w:iCs/>
          <w:color w:val="000000" w:themeColor="text1"/>
          <w:lang w:val="en-GB"/>
        </w:rPr>
      </w:pPr>
      <w:r w:rsidRPr="002B23AF">
        <w:rPr>
          <w:rFonts w:cstheme="minorHAnsi"/>
          <w:b/>
          <w:iCs/>
          <w:color w:val="000000" w:themeColor="text1"/>
          <w:lang w:val="en-GB"/>
        </w:rPr>
        <w:t xml:space="preserve">1. </w:t>
      </w:r>
      <w:r w:rsidR="00BC2645" w:rsidRPr="002B23AF">
        <w:rPr>
          <w:rFonts w:cstheme="minorHAnsi"/>
          <w:b/>
          <w:iCs/>
          <w:color w:val="000000" w:themeColor="text1"/>
          <w:lang w:val="en-GB"/>
        </w:rPr>
        <w:t xml:space="preserve">For a comprehensive and coherent national strategy for children </w:t>
      </w:r>
      <w:r w:rsidR="00E2252F" w:rsidRPr="002B23AF">
        <w:rPr>
          <w:rFonts w:cstheme="minorHAnsi"/>
          <w:b/>
          <w:iCs/>
          <w:color w:val="000000" w:themeColor="text1"/>
          <w:lang w:val="en-GB"/>
        </w:rPr>
        <w:t>involving the mobilisation of all</w:t>
      </w:r>
    </w:p>
    <w:p w14:paraId="7C4E7C84" w14:textId="44B47660"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France </w:t>
      </w:r>
      <w:r w:rsidR="008A1BE5" w:rsidRPr="002B23AF">
        <w:rPr>
          <w:rFonts w:cstheme="minorHAnsi"/>
          <w:color w:val="000000" w:themeColor="text1"/>
          <w:lang w:val="en-GB"/>
        </w:rPr>
        <w:t xml:space="preserve">should </w:t>
      </w:r>
      <w:r w:rsidR="00A04001">
        <w:rPr>
          <w:rFonts w:cstheme="minorHAnsi"/>
          <w:color w:val="000000" w:themeColor="text1"/>
          <w:lang w:val="en-GB"/>
        </w:rPr>
        <w:t>at last</w:t>
      </w:r>
      <w:r w:rsidR="00A04001" w:rsidRPr="002B23AF">
        <w:rPr>
          <w:rFonts w:cstheme="minorHAnsi"/>
          <w:color w:val="000000" w:themeColor="text1"/>
          <w:lang w:val="en-GB"/>
        </w:rPr>
        <w:t xml:space="preserve"> </w:t>
      </w:r>
      <w:r w:rsidRPr="002B23AF">
        <w:rPr>
          <w:rFonts w:cstheme="minorHAnsi"/>
          <w:color w:val="000000" w:themeColor="text1"/>
          <w:lang w:val="en-GB"/>
        </w:rPr>
        <w:t>give itself the means to adopt a truly global and coherent strategy for children.</w:t>
      </w:r>
    </w:p>
    <w:p w14:paraId="6A0BC6BE" w14:textId="77777777" w:rsidR="00A92D60" w:rsidRPr="002B23AF" w:rsidRDefault="00A92D60" w:rsidP="00294701">
      <w:pPr>
        <w:autoSpaceDE w:val="0"/>
        <w:autoSpaceDN w:val="0"/>
        <w:adjustRightInd w:val="0"/>
        <w:jc w:val="both"/>
        <w:rPr>
          <w:rFonts w:cstheme="minorHAnsi"/>
          <w:color w:val="000000" w:themeColor="text1"/>
          <w:lang w:val="en-GB"/>
        </w:rPr>
      </w:pPr>
    </w:p>
    <w:p w14:paraId="60D44B5A" w14:textId="1B875C9A"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Certainly, efforts have been </w:t>
      </w:r>
      <w:r w:rsidR="006F0A4C" w:rsidRPr="002B23AF">
        <w:rPr>
          <w:rFonts w:cstheme="minorHAnsi"/>
          <w:color w:val="000000" w:themeColor="text1"/>
          <w:lang w:val="en-GB"/>
        </w:rPr>
        <w:t>made in recent years</w:t>
      </w:r>
      <w:r w:rsidRPr="002B23AF">
        <w:rPr>
          <w:rFonts w:cstheme="minorHAnsi"/>
          <w:color w:val="000000" w:themeColor="text1"/>
          <w:lang w:val="en-GB"/>
        </w:rPr>
        <w:t xml:space="preserve">. First of all, </w:t>
      </w:r>
      <w:r w:rsidR="00BC2645" w:rsidRPr="002B23AF">
        <w:rPr>
          <w:rFonts w:cstheme="minorHAnsi"/>
          <w:color w:val="000000" w:themeColor="text1"/>
          <w:lang w:val="en-GB"/>
        </w:rPr>
        <w:t>the AEDE collective congratulates France on the appointment in January 2019 of a Secretary of State</w:t>
      </w:r>
      <w:r w:rsidR="00A04001">
        <w:rPr>
          <w:rFonts w:cstheme="minorHAnsi"/>
          <w:color w:val="000000" w:themeColor="text1"/>
          <w:lang w:val="en-GB"/>
        </w:rPr>
        <w:t>,</w:t>
      </w:r>
      <w:r w:rsidR="00BC2645" w:rsidRPr="002B23AF">
        <w:rPr>
          <w:rFonts w:cstheme="minorHAnsi"/>
          <w:color w:val="000000" w:themeColor="text1"/>
          <w:lang w:val="en-GB"/>
        </w:rPr>
        <w:t xml:space="preserve"> initially dedicated to child protection, a portfolio extended in 2020 to include children and families</w:t>
      </w:r>
      <w:r w:rsidR="00E81E0A" w:rsidRPr="002B23AF">
        <w:rPr>
          <w:rFonts w:cstheme="minorHAnsi"/>
          <w:color w:val="000000" w:themeColor="text1"/>
          <w:lang w:val="en-GB"/>
        </w:rPr>
        <w:t xml:space="preserve">. </w:t>
      </w:r>
      <w:r w:rsidR="001D2A02" w:rsidRPr="002B23AF">
        <w:rPr>
          <w:rFonts w:cstheme="minorHAnsi"/>
          <w:color w:val="000000" w:themeColor="text1"/>
          <w:lang w:val="en-GB"/>
        </w:rPr>
        <w:t xml:space="preserve">For this new five-year period, </w:t>
      </w:r>
      <w:r w:rsidR="00BC2645" w:rsidRPr="002B23AF">
        <w:rPr>
          <w:rFonts w:cstheme="minorHAnsi"/>
          <w:color w:val="000000" w:themeColor="text1"/>
          <w:lang w:val="en-GB"/>
        </w:rPr>
        <w:t xml:space="preserve">the AEDE collective also welcomes the creation of a Secretary of </w:t>
      </w:r>
      <w:r w:rsidR="001D2A02" w:rsidRPr="002B23AF">
        <w:rPr>
          <w:rFonts w:cstheme="minorHAnsi"/>
          <w:color w:val="000000" w:themeColor="text1"/>
          <w:lang w:val="en-GB"/>
        </w:rPr>
        <w:t xml:space="preserve">State </w:t>
      </w:r>
      <w:r w:rsidR="00BC2645" w:rsidRPr="002B23AF">
        <w:rPr>
          <w:rFonts w:cstheme="minorHAnsi"/>
          <w:color w:val="000000" w:themeColor="text1"/>
          <w:lang w:val="en-GB"/>
        </w:rPr>
        <w:t xml:space="preserve">dedicated to children under the Prime Minister </w:t>
      </w:r>
      <w:r w:rsidR="00270705" w:rsidRPr="002B23AF">
        <w:rPr>
          <w:rFonts w:cstheme="minorHAnsi"/>
          <w:color w:val="000000" w:themeColor="text1"/>
          <w:lang w:val="en-GB"/>
        </w:rPr>
        <w:t xml:space="preserve">Elisabeth </w:t>
      </w:r>
      <w:r w:rsidR="00BC2645" w:rsidRPr="002B23AF">
        <w:rPr>
          <w:rFonts w:cstheme="minorHAnsi"/>
          <w:color w:val="000000" w:themeColor="text1"/>
          <w:lang w:val="en-GB"/>
        </w:rPr>
        <w:t xml:space="preserve">Borne. </w:t>
      </w:r>
      <w:r w:rsidR="001D2A02" w:rsidRPr="002B23AF">
        <w:rPr>
          <w:rFonts w:cstheme="minorHAnsi"/>
          <w:color w:val="000000" w:themeColor="text1"/>
          <w:lang w:val="en-GB"/>
        </w:rPr>
        <w:t>But progress still needs to be made to achieve real</w:t>
      </w:r>
      <w:r w:rsidR="00A04001">
        <w:rPr>
          <w:rFonts w:cstheme="minorHAnsi"/>
          <w:color w:val="000000" w:themeColor="text1"/>
          <w:lang w:val="en-GB"/>
        </w:rPr>
        <w:t xml:space="preserve"> cross-</w:t>
      </w:r>
      <w:r w:rsidR="001D2A02" w:rsidRPr="002B23AF">
        <w:rPr>
          <w:rFonts w:cstheme="minorHAnsi"/>
          <w:color w:val="000000" w:themeColor="text1"/>
          <w:lang w:val="en-GB"/>
        </w:rPr>
        <w:t xml:space="preserve">policies for children. Indeed, despite this appointment, </w:t>
      </w:r>
      <w:r w:rsidR="00D55F52" w:rsidRPr="002B23AF">
        <w:rPr>
          <w:lang w:val="en-GB"/>
        </w:rPr>
        <w:t>school</w:t>
      </w:r>
      <w:r w:rsidR="00A04001">
        <w:rPr>
          <w:lang w:val="en-GB"/>
        </w:rPr>
        <w:t>s</w:t>
      </w:r>
      <w:r w:rsidR="00D55F52" w:rsidRPr="002B23AF">
        <w:rPr>
          <w:lang w:val="en-GB"/>
        </w:rPr>
        <w:t xml:space="preserve">, health, disability, access to culture and sport, digital technology, security, justice, etc. are </w:t>
      </w:r>
      <w:r w:rsidR="00A04001">
        <w:rPr>
          <w:lang w:val="en-GB"/>
        </w:rPr>
        <w:t xml:space="preserve">under the jurisdiction </w:t>
      </w:r>
      <w:r w:rsidR="00D55F52" w:rsidRPr="002B23AF">
        <w:rPr>
          <w:lang w:val="en-GB"/>
        </w:rPr>
        <w:t xml:space="preserve">of a dozen ministers and secretaries of state, the main consequence </w:t>
      </w:r>
      <w:r w:rsidR="002955E1">
        <w:rPr>
          <w:lang w:val="en-GB"/>
        </w:rPr>
        <w:t xml:space="preserve">being the </w:t>
      </w:r>
      <w:r w:rsidR="00D55F52" w:rsidRPr="002B23AF">
        <w:rPr>
          <w:lang w:val="en-GB"/>
        </w:rPr>
        <w:t xml:space="preserve">lack of clarity in the management of public policies, </w:t>
      </w:r>
      <w:r w:rsidR="002955E1">
        <w:rPr>
          <w:lang w:val="en-GB"/>
        </w:rPr>
        <w:t xml:space="preserve">to the </w:t>
      </w:r>
      <w:r w:rsidR="00D55F52" w:rsidRPr="002B23AF">
        <w:rPr>
          <w:lang w:val="en-GB"/>
        </w:rPr>
        <w:t>detriment</w:t>
      </w:r>
      <w:r w:rsidR="002955E1">
        <w:rPr>
          <w:lang w:val="en-GB"/>
        </w:rPr>
        <w:t xml:space="preserve"> of </w:t>
      </w:r>
      <w:r w:rsidR="00D55F52" w:rsidRPr="002B23AF">
        <w:rPr>
          <w:lang w:val="en-GB"/>
        </w:rPr>
        <w:t>their effectiveness.</w:t>
      </w:r>
    </w:p>
    <w:p w14:paraId="4B5B9DDA" w14:textId="77777777" w:rsidR="00BC2645" w:rsidRPr="002B23AF" w:rsidRDefault="00BC2645" w:rsidP="00294701">
      <w:pPr>
        <w:autoSpaceDE w:val="0"/>
        <w:autoSpaceDN w:val="0"/>
        <w:adjustRightInd w:val="0"/>
        <w:jc w:val="both"/>
        <w:rPr>
          <w:rFonts w:cstheme="minorHAnsi"/>
          <w:color w:val="000000" w:themeColor="text1"/>
          <w:lang w:val="en-GB"/>
        </w:rPr>
      </w:pPr>
    </w:p>
    <w:p w14:paraId="14C38C17" w14:textId="3D42032D" w:rsidR="009216D1" w:rsidRPr="002B23AF" w:rsidRDefault="0046774D">
      <w:pPr>
        <w:autoSpaceDE w:val="0"/>
        <w:autoSpaceDN w:val="0"/>
        <w:adjustRightInd w:val="0"/>
        <w:jc w:val="both"/>
        <w:rPr>
          <w:rFonts w:cstheme="minorHAnsi"/>
          <w:color w:val="000000" w:themeColor="text1"/>
          <w:lang w:val="en-GB"/>
        </w:rPr>
      </w:pPr>
      <w:r w:rsidRPr="002B23AF">
        <w:rPr>
          <w:rFonts w:cstheme="minorHAnsi"/>
          <w:lang w:val="en-GB"/>
        </w:rPr>
        <w:t xml:space="preserve">The Collective welcomes the launch in 2019 of a Pact for Children </w:t>
      </w:r>
      <w:r w:rsidR="002955E1">
        <w:rPr>
          <w:rFonts w:cstheme="minorHAnsi"/>
          <w:lang w:val="en-GB"/>
        </w:rPr>
        <w:t>(</w:t>
      </w:r>
      <w:proofErr w:type="spellStart"/>
      <w:r w:rsidR="002955E1" w:rsidRPr="00D86402">
        <w:rPr>
          <w:rFonts w:cstheme="minorHAnsi"/>
          <w:i/>
          <w:iCs/>
          <w:lang w:val="en-US"/>
        </w:rPr>
        <w:t>Pacte</w:t>
      </w:r>
      <w:proofErr w:type="spellEnd"/>
      <w:r w:rsidR="002955E1" w:rsidRPr="00D86402">
        <w:rPr>
          <w:rFonts w:cstheme="minorHAnsi"/>
          <w:i/>
          <w:iCs/>
          <w:lang w:val="en-US"/>
        </w:rPr>
        <w:t xml:space="preserve"> pour </w:t>
      </w:r>
      <w:proofErr w:type="spellStart"/>
      <w:r w:rsidR="002955E1" w:rsidRPr="00D86402">
        <w:rPr>
          <w:rFonts w:cstheme="minorHAnsi"/>
          <w:i/>
          <w:iCs/>
          <w:lang w:val="en-US"/>
        </w:rPr>
        <w:t>l'enfance</w:t>
      </w:r>
      <w:proofErr w:type="spellEnd"/>
      <w:r w:rsidR="002955E1">
        <w:rPr>
          <w:rFonts w:cstheme="minorHAnsi"/>
          <w:i/>
          <w:iCs/>
          <w:lang w:val="en-US"/>
        </w:rPr>
        <w:t>)</w:t>
      </w:r>
      <w:r w:rsidR="002955E1" w:rsidRPr="00D86402">
        <w:rPr>
          <w:rFonts w:cstheme="minorHAnsi"/>
          <w:lang w:val="en-US"/>
        </w:rPr>
        <w:t xml:space="preserve"> </w:t>
      </w:r>
      <w:r w:rsidRPr="002B23AF">
        <w:rPr>
          <w:rFonts w:cstheme="minorHAnsi"/>
          <w:lang w:val="en-GB"/>
        </w:rPr>
        <w:t xml:space="preserve">built around three components: prevention and support for parents; the fight against all forms of violence against children and guaranteeing the respect of </w:t>
      </w:r>
      <w:r w:rsidR="002955E1">
        <w:rPr>
          <w:rFonts w:cstheme="minorHAnsi"/>
          <w:lang w:val="en-GB"/>
        </w:rPr>
        <w:t xml:space="preserve">their </w:t>
      </w:r>
      <w:r w:rsidRPr="002B23AF">
        <w:rPr>
          <w:rFonts w:cstheme="minorHAnsi"/>
          <w:lang w:val="en-GB"/>
        </w:rPr>
        <w:t xml:space="preserve">rights; thus enabling a better response to the fundamental needs of child protection. </w:t>
      </w:r>
      <w:r w:rsidR="008A1BE5" w:rsidRPr="002B23AF">
        <w:rPr>
          <w:rFonts w:cstheme="minorHAnsi"/>
          <w:color w:val="000000" w:themeColor="text1"/>
          <w:lang w:val="en-GB"/>
        </w:rPr>
        <w:t xml:space="preserve">However, </w:t>
      </w:r>
      <w:r w:rsidR="001D2A02" w:rsidRPr="002B23AF">
        <w:rPr>
          <w:rFonts w:cstheme="minorHAnsi"/>
          <w:color w:val="000000" w:themeColor="text1"/>
          <w:lang w:val="en-GB"/>
        </w:rPr>
        <w:t xml:space="preserve">it </w:t>
      </w:r>
      <w:r w:rsidR="008A1BE5" w:rsidRPr="002B23AF">
        <w:rPr>
          <w:rFonts w:cstheme="minorHAnsi"/>
          <w:color w:val="000000" w:themeColor="text1"/>
          <w:lang w:val="en-GB"/>
        </w:rPr>
        <w:t>deplores</w:t>
      </w:r>
      <w:r w:rsidR="001D2A02" w:rsidRPr="002B23AF">
        <w:rPr>
          <w:rFonts w:cstheme="minorHAnsi"/>
          <w:color w:val="000000" w:themeColor="text1"/>
          <w:lang w:val="en-GB"/>
        </w:rPr>
        <w:t xml:space="preserve">, once again, </w:t>
      </w:r>
      <w:r w:rsidR="008A1BE5" w:rsidRPr="002B23AF">
        <w:rPr>
          <w:rFonts w:cstheme="minorHAnsi"/>
          <w:color w:val="000000" w:themeColor="text1"/>
          <w:lang w:val="en-GB"/>
        </w:rPr>
        <w:t xml:space="preserve">that policies and measures for children </w:t>
      </w:r>
      <w:r w:rsidR="001D2A02" w:rsidRPr="002B23AF">
        <w:rPr>
          <w:rFonts w:cstheme="minorHAnsi"/>
          <w:color w:val="000000" w:themeColor="text1"/>
          <w:lang w:val="en-GB"/>
        </w:rPr>
        <w:t xml:space="preserve">are </w:t>
      </w:r>
      <w:r w:rsidR="008A1BE5" w:rsidRPr="002B23AF">
        <w:rPr>
          <w:rFonts w:cstheme="minorHAnsi"/>
          <w:color w:val="000000" w:themeColor="text1"/>
          <w:lang w:val="en-GB"/>
        </w:rPr>
        <w:t xml:space="preserve">not very visible, </w:t>
      </w:r>
      <w:r w:rsidR="002955E1">
        <w:rPr>
          <w:rFonts w:cstheme="minorHAnsi"/>
          <w:color w:val="000000" w:themeColor="text1"/>
          <w:lang w:val="en-GB"/>
        </w:rPr>
        <w:t xml:space="preserve">and </w:t>
      </w:r>
      <w:r w:rsidR="008A1BE5" w:rsidRPr="002B23AF">
        <w:rPr>
          <w:rFonts w:cstheme="minorHAnsi"/>
          <w:color w:val="000000" w:themeColor="text1"/>
          <w:lang w:val="en-GB"/>
        </w:rPr>
        <w:t xml:space="preserve">fragmented and </w:t>
      </w:r>
      <w:r w:rsidR="002955E1">
        <w:rPr>
          <w:rFonts w:cstheme="minorHAnsi"/>
          <w:color w:val="000000" w:themeColor="text1"/>
          <w:lang w:val="en-GB"/>
        </w:rPr>
        <w:t xml:space="preserve">split </w:t>
      </w:r>
      <w:r w:rsidR="002955E1" w:rsidRPr="002B23AF">
        <w:rPr>
          <w:rFonts w:cstheme="minorHAnsi"/>
          <w:color w:val="000000" w:themeColor="text1"/>
          <w:lang w:val="en-GB"/>
        </w:rPr>
        <w:t xml:space="preserve"> </w:t>
      </w:r>
      <w:r w:rsidR="002955E1">
        <w:rPr>
          <w:rFonts w:cstheme="minorHAnsi"/>
          <w:color w:val="000000" w:themeColor="text1"/>
          <w:lang w:val="en-GB"/>
        </w:rPr>
        <w:t xml:space="preserve">between </w:t>
      </w:r>
      <w:r w:rsidR="008A1BE5" w:rsidRPr="002B23AF">
        <w:rPr>
          <w:rFonts w:cstheme="minorHAnsi"/>
          <w:color w:val="000000" w:themeColor="text1"/>
          <w:lang w:val="en-GB"/>
        </w:rPr>
        <w:t xml:space="preserve">different ministries. Furthermore, the </w:t>
      </w:r>
      <w:r w:rsidR="001D2A02" w:rsidRPr="002B23AF">
        <w:rPr>
          <w:rFonts w:cstheme="minorHAnsi"/>
          <w:color w:val="000000" w:themeColor="text1"/>
          <w:lang w:val="en-GB"/>
        </w:rPr>
        <w:t>"</w:t>
      </w:r>
      <w:r w:rsidR="008A1BE5" w:rsidRPr="002B23AF">
        <w:rPr>
          <w:rFonts w:cstheme="minorHAnsi"/>
          <w:i/>
          <w:iCs/>
          <w:color w:val="000000" w:themeColor="text1"/>
          <w:lang w:val="en-GB"/>
        </w:rPr>
        <w:t>60 priority policies of the government for children, young people and families</w:t>
      </w:r>
      <w:r w:rsidR="001D2A02" w:rsidRPr="002B23AF">
        <w:rPr>
          <w:rFonts w:cstheme="minorHAnsi"/>
          <w:color w:val="000000" w:themeColor="text1"/>
          <w:lang w:val="en-GB"/>
        </w:rPr>
        <w:t xml:space="preserve">" </w:t>
      </w:r>
      <w:r w:rsidR="008A1BE5" w:rsidRPr="002B23AF">
        <w:rPr>
          <w:rFonts w:cstheme="minorHAnsi"/>
          <w:color w:val="000000" w:themeColor="text1"/>
          <w:lang w:val="en-GB"/>
        </w:rPr>
        <w:t>confirm a focus on children at risk</w:t>
      </w:r>
      <w:r w:rsidRPr="002B23AF">
        <w:rPr>
          <w:rFonts w:cstheme="minorHAnsi"/>
          <w:color w:val="000000" w:themeColor="text1"/>
          <w:lang w:val="en-GB"/>
        </w:rPr>
        <w:t>. This priorit</w:t>
      </w:r>
      <w:r w:rsidR="002955E1">
        <w:rPr>
          <w:rFonts w:cstheme="minorHAnsi"/>
          <w:color w:val="000000" w:themeColor="text1"/>
          <w:lang w:val="en-GB"/>
        </w:rPr>
        <w:t xml:space="preserve">y </w:t>
      </w:r>
      <w:r w:rsidR="008A1BE5" w:rsidRPr="002B23AF">
        <w:rPr>
          <w:rFonts w:cstheme="minorHAnsi"/>
          <w:color w:val="000000" w:themeColor="text1"/>
          <w:lang w:val="en-GB"/>
        </w:rPr>
        <w:t xml:space="preserve">is notable, but does not offer a more </w:t>
      </w:r>
      <w:r w:rsidRPr="002B23AF">
        <w:rPr>
          <w:rFonts w:cstheme="minorHAnsi"/>
          <w:color w:val="000000" w:themeColor="text1"/>
          <w:lang w:val="en-GB"/>
        </w:rPr>
        <w:t xml:space="preserve">general </w:t>
      </w:r>
      <w:r w:rsidR="008A1BE5" w:rsidRPr="002B23AF">
        <w:rPr>
          <w:rFonts w:cstheme="minorHAnsi"/>
          <w:color w:val="000000" w:themeColor="text1"/>
          <w:lang w:val="en-GB"/>
        </w:rPr>
        <w:t xml:space="preserve">and </w:t>
      </w:r>
      <w:r w:rsidRPr="002B23AF">
        <w:rPr>
          <w:rFonts w:cstheme="minorHAnsi"/>
          <w:color w:val="000000" w:themeColor="text1"/>
          <w:lang w:val="en-GB"/>
        </w:rPr>
        <w:t xml:space="preserve">comprehensive </w:t>
      </w:r>
      <w:r w:rsidR="008A1BE5" w:rsidRPr="002B23AF">
        <w:rPr>
          <w:rFonts w:cstheme="minorHAnsi"/>
          <w:color w:val="000000" w:themeColor="text1"/>
          <w:lang w:val="en-GB"/>
        </w:rPr>
        <w:t>view of the child</w:t>
      </w:r>
      <w:r w:rsidR="002955E1">
        <w:rPr>
          <w:rFonts w:cstheme="minorHAnsi"/>
          <w:color w:val="000000" w:themeColor="text1"/>
          <w:lang w:val="en-GB"/>
        </w:rPr>
        <w:t xml:space="preserve">.. It </w:t>
      </w:r>
      <w:r w:rsidRPr="002B23AF">
        <w:rPr>
          <w:rFonts w:cstheme="minorHAnsi"/>
          <w:color w:val="000000" w:themeColor="text1"/>
          <w:lang w:val="en-GB"/>
        </w:rPr>
        <w:t>is not in line with long-standing recommendations.</w:t>
      </w:r>
    </w:p>
    <w:p w14:paraId="2CE2044E" w14:textId="77777777" w:rsidR="001D2A02" w:rsidRPr="002B23AF" w:rsidRDefault="001D2A02" w:rsidP="00D55F52">
      <w:pPr>
        <w:autoSpaceDE w:val="0"/>
        <w:autoSpaceDN w:val="0"/>
        <w:adjustRightInd w:val="0"/>
        <w:jc w:val="both"/>
        <w:rPr>
          <w:rFonts w:cstheme="minorHAnsi"/>
          <w:color w:val="000000" w:themeColor="text1"/>
          <w:lang w:val="en-GB"/>
        </w:rPr>
      </w:pPr>
    </w:p>
    <w:p w14:paraId="75CBF5C8" w14:textId="585DF6AC" w:rsidR="009216D1" w:rsidRPr="002B23AF" w:rsidRDefault="0046774D">
      <w:pPr>
        <w:jc w:val="both"/>
        <w:rPr>
          <w:rFonts w:cstheme="minorHAnsi"/>
          <w:color w:val="000000" w:themeColor="text1"/>
          <w:lang w:val="en-GB"/>
        </w:rPr>
      </w:pPr>
      <w:r w:rsidRPr="002B23AF">
        <w:rPr>
          <w:rFonts w:cstheme="minorHAnsi"/>
          <w:color w:val="000000" w:themeColor="text1"/>
          <w:lang w:val="en-GB"/>
        </w:rPr>
        <w:t xml:space="preserve">The </w:t>
      </w:r>
      <w:r w:rsidR="008A1BE5" w:rsidRPr="002B23AF">
        <w:rPr>
          <w:rFonts w:cstheme="minorHAnsi"/>
          <w:color w:val="000000" w:themeColor="text1"/>
          <w:lang w:val="en-GB"/>
        </w:rPr>
        <w:t>AEDE</w:t>
      </w:r>
      <w:r w:rsidRPr="002B23AF">
        <w:rPr>
          <w:rFonts w:cstheme="minorHAnsi"/>
          <w:color w:val="000000" w:themeColor="text1"/>
          <w:lang w:val="en-GB"/>
        </w:rPr>
        <w:t xml:space="preserve"> Collective </w:t>
      </w:r>
      <w:r w:rsidR="008A1BE5" w:rsidRPr="002B23AF">
        <w:rPr>
          <w:rFonts w:cstheme="minorHAnsi"/>
          <w:color w:val="000000" w:themeColor="text1"/>
          <w:lang w:val="en-GB"/>
        </w:rPr>
        <w:t xml:space="preserve">therefore </w:t>
      </w:r>
      <w:r w:rsidRPr="002B23AF">
        <w:rPr>
          <w:rFonts w:cstheme="minorHAnsi"/>
          <w:color w:val="000000" w:themeColor="text1"/>
          <w:lang w:val="en-GB"/>
        </w:rPr>
        <w:t xml:space="preserve">urges </w:t>
      </w:r>
      <w:r w:rsidR="008A1BE5" w:rsidRPr="002B23AF">
        <w:rPr>
          <w:rFonts w:cstheme="minorHAnsi"/>
          <w:color w:val="000000" w:themeColor="text1"/>
          <w:lang w:val="en-GB"/>
        </w:rPr>
        <w:t xml:space="preserve">the State to create a </w:t>
      </w:r>
      <w:r w:rsidR="002955E1">
        <w:rPr>
          <w:rFonts w:cstheme="minorHAnsi"/>
          <w:color w:val="000000" w:themeColor="text1"/>
          <w:lang w:val="en-GB"/>
        </w:rPr>
        <w:t xml:space="preserve">full-level </w:t>
      </w:r>
      <w:r w:rsidR="008A1BE5" w:rsidRPr="002B23AF">
        <w:rPr>
          <w:rFonts w:cstheme="minorHAnsi"/>
          <w:color w:val="000000" w:themeColor="text1"/>
          <w:lang w:val="en-GB"/>
        </w:rPr>
        <w:t xml:space="preserve">Ministry dedicated to children and young people </w:t>
      </w:r>
      <w:r w:rsidR="002955E1">
        <w:rPr>
          <w:rFonts w:cstheme="minorHAnsi"/>
          <w:color w:val="000000" w:themeColor="text1"/>
          <w:lang w:val="en-GB"/>
        </w:rPr>
        <w:t xml:space="preserve">, </w:t>
      </w:r>
      <w:r w:rsidR="008A1BE5" w:rsidRPr="002B23AF">
        <w:rPr>
          <w:rFonts w:cstheme="minorHAnsi"/>
          <w:color w:val="000000" w:themeColor="text1"/>
          <w:lang w:val="en-GB"/>
        </w:rPr>
        <w:t>and to involve those primarily concerned in the management of these policies</w:t>
      </w:r>
      <w:r w:rsidRPr="002B23AF">
        <w:rPr>
          <w:rFonts w:cstheme="minorHAnsi"/>
          <w:color w:val="000000" w:themeColor="text1"/>
          <w:lang w:val="en-GB"/>
        </w:rPr>
        <w:t xml:space="preserve">. This Ministry would allow </w:t>
      </w:r>
      <w:r w:rsidR="00D55F52" w:rsidRPr="002B23AF">
        <w:rPr>
          <w:rFonts w:cstheme="minorHAnsi"/>
          <w:color w:val="000000" w:themeColor="text1"/>
          <w:lang w:val="en-GB"/>
        </w:rPr>
        <w:t xml:space="preserve">the implementation of </w:t>
      </w:r>
      <w:r w:rsidR="008A1BE5" w:rsidRPr="002B23AF">
        <w:rPr>
          <w:rFonts w:cstheme="minorHAnsi"/>
          <w:color w:val="000000" w:themeColor="text1"/>
          <w:lang w:val="en-GB"/>
        </w:rPr>
        <w:t xml:space="preserve">a real global, multidimensional and coherent strategy in favour of children, as </w:t>
      </w:r>
      <w:r w:rsidR="00D55F52" w:rsidRPr="002B23AF">
        <w:rPr>
          <w:rFonts w:cstheme="minorHAnsi"/>
          <w:color w:val="000000" w:themeColor="text1"/>
          <w:lang w:val="en-GB"/>
        </w:rPr>
        <w:t xml:space="preserve">recommended by </w:t>
      </w:r>
      <w:r w:rsidR="008A1BE5" w:rsidRPr="002B23AF">
        <w:rPr>
          <w:rFonts w:cstheme="minorHAnsi"/>
          <w:color w:val="000000" w:themeColor="text1"/>
          <w:lang w:val="en-GB"/>
        </w:rPr>
        <w:t xml:space="preserve">the European Union </w:t>
      </w:r>
      <w:r w:rsidRPr="002B23AF">
        <w:rPr>
          <w:rFonts w:cstheme="minorHAnsi"/>
          <w:color w:val="000000" w:themeColor="text1"/>
          <w:lang w:val="en-GB"/>
        </w:rPr>
        <w:t xml:space="preserve">in its 2021 </w:t>
      </w:r>
      <w:r w:rsidR="008A1BE5" w:rsidRPr="002B23AF">
        <w:rPr>
          <w:rFonts w:cstheme="minorHAnsi"/>
          <w:color w:val="000000" w:themeColor="text1"/>
          <w:lang w:val="en-GB"/>
        </w:rPr>
        <w:t xml:space="preserve">European strategy for children's rights. Implementing such a strategy would </w:t>
      </w:r>
      <w:r w:rsidR="002955E1">
        <w:rPr>
          <w:rFonts w:cstheme="minorHAnsi"/>
          <w:color w:val="000000" w:themeColor="text1"/>
          <w:lang w:val="en-GB"/>
        </w:rPr>
        <w:t>allow</w:t>
      </w:r>
      <w:r w:rsidR="008A1BE5" w:rsidRPr="002B23AF">
        <w:rPr>
          <w:rFonts w:cstheme="minorHAnsi"/>
          <w:color w:val="000000" w:themeColor="text1"/>
          <w:lang w:val="en-GB"/>
        </w:rPr>
        <w:t xml:space="preserve"> to resolve a </w:t>
      </w:r>
      <w:r w:rsidR="002955E1">
        <w:rPr>
          <w:rFonts w:cstheme="minorHAnsi"/>
          <w:color w:val="000000" w:themeColor="text1"/>
          <w:lang w:val="en-GB"/>
        </w:rPr>
        <w:t xml:space="preserve">number of </w:t>
      </w:r>
      <w:r w:rsidR="008A1BE5" w:rsidRPr="002B23AF">
        <w:rPr>
          <w:rFonts w:cstheme="minorHAnsi"/>
          <w:color w:val="000000" w:themeColor="text1"/>
          <w:lang w:val="en-GB"/>
        </w:rPr>
        <w:t xml:space="preserve">difficulties encountered by children </w:t>
      </w:r>
      <w:r w:rsidR="00D55F52" w:rsidRPr="002B23AF">
        <w:rPr>
          <w:rFonts w:cstheme="minorHAnsi"/>
          <w:color w:val="000000" w:themeColor="text1"/>
          <w:lang w:val="en-GB"/>
        </w:rPr>
        <w:t xml:space="preserve">and their families </w:t>
      </w:r>
      <w:r w:rsidR="008A1BE5" w:rsidRPr="002B23AF">
        <w:rPr>
          <w:rFonts w:cstheme="minorHAnsi"/>
          <w:color w:val="000000" w:themeColor="text1"/>
          <w:lang w:val="en-GB"/>
        </w:rPr>
        <w:t xml:space="preserve">resulting from </w:t>
      </w:r>
      <w:r w:rsidR="002955E1">
        <w:rPr>
          <w:rFonts w:cstheme="minorHAnsi"/>
          <w:color w:val="000000" w:themeColor="text1"/>
          <w:lang w:val="en-GB"/>
        </w:rPr>
        <w:t xml:space="preserve">many </w:t>
      </w:r>
      <w:r w:rsidR="008A1BE5" w:rsidRPr="002B23AF">
        <w:rPr>
          <w:rFonts w:cstheme="minorHAnsi"/>
          <w:color w:val="000000" w:themeColor="text1"/>
          <w:lang w:val="en-GB"/>
        </w:rPr>
        <w:t>cumulative factors such as living conditions</w:t>
      </w:r>
      <w:r w:rsidRPr="002B23AF">
        <w:rPr>
          <w:rFonts w:cstheme="minorHAnsi"/>
          <w:color w:val="000000" w:themeColor="text1"/>
          <w:lang w:val="en-GB"/>
        </w:rPr>
        <w:t xml:space="preserve">, poverty, </w:t>
      </w:r>
      <w:r w:rsidR="008A1BE5" w:rsidRPr="002B23AF">
        <w:rPr>
          <w:rFonts w:cstheme="minorHAnsi"/>
          <w:color w:val="000000" w:themeColor="text1"/>
          <w:lang w:val="en-GB"/>
        </w:rPr>
        <w:t>poor housing, disability</w:t>
      </w:r>
      <w:r w:rsidRPr="002B23AF">
        <w:rPr>
          <w:rFonts w:cstheme="minorHAnsi"/>
          <w:color w:val="000000" w:themeColor="text1"/>
          <w:lang w:val="en-GB"/>
        </w:rPr>
        <w:t xml:space="preserve">, </w:t>
      </w:r>
      <w:r w:rsidR="008A1BE5" w:rsidRPr="002B23AF">
        <w:rPr>
          <w:rFonts w:cstheme="minorHAnsi"/>
          <w:color w:val="000000" w:themeColor="text1"/>
          <w:lang w:val="en-GB"/>
        </w:rPr>
        <w:t xml:space="preserve">health problems </w:t>
      </w:r>
      <w:r w:rsidRPr="002B23AF">
        <w:rPr>
          <w:rFonts w:cstheme="minorHAnsi"/>
          <w:color w:val="000000" w:themeColor="text1"/>
          <w:lang w:val="en-GB"/>
        </w:rPr>
        <w:t xml:space="preserve">and </w:t>
      </w:r>
      <w:r w:rsidR="008A1BE5" w:rsidRPr="002B23AF">
        <w:rPr>
          <w:rFonts w:cstheme="minorHAnsi"/>
          <w:color w:val="000000" w:themeColor="text1"/>
          <w:lang w:val="en-GB"/>
        </w:rPr>
        <w:t xml:space="preserve">access to care, </w:t>
      </w:r>
      <w:r w:rsidRPr="002B23AF">
        <w:rPr>
          <w:rFonts w:cstheme="minorHAnsi"/>
          <w:color w:val="000000" w:themeColor="text1"/>
          <w:lang w:val="en-GB"/>
        </w:rPr>
        <w:t>access to education</w:t>
      </w:r>
      <w:r w:rsidR="008A1BE5" w:rsidRPr="002B23AF">
        <w:rPr>
          <w:rFonts w:cstheme="minorHAnsi"/>
          <w:color w:val="000000" w:themeColor="text1"/>
          <w:lang w:val="en-GB"/>
        </w:rPr>
        <w:t xml:space="preserve">, </w:t>
      </w:r>
      <w:r w:rsidRPr="002B23AF">
        <w:rPr>
          <w:rFonts w:cstheme="minorHAnsi"/>
          <w:color w:val="000000" w:themeColor="text1"/>
          <w:lang w:val="en-GB"/>
        </w:rPr>
        <w:t xml:space="preserve">the </w:t>
      </w:r>
      <w:r w:rsidR="008A1BE5" w:rsidRPr="002B23AF">
        <w:rPr>
          <w:rFonts w:cstheme="minorHAnsi"/>
          <w:color w:val="000000" w:themeColor="text1"/>
          <w:lang w:val="en-GB"/>
        </w:rPr>
        <w:t>problem of identifying situations of danger</w:t>
      </w:r>
      <w:r w:rsidRPr="002B23AF">
        <w:rPr>
          <w:rFonts w:cstheme="minorHAnsi"/>
          <w:color w:val="000000" w:themeColor="text1"/>
          <w:lang w:val="en-GB"/>
        </w:rPr>
        <w:t xml:space="preserve">, </w:t>
      </w:r>
      <w:r w:rsidR="008A1BE5" w:rsidRPr="002B23AF">
        <w:rPr>
          <w:rFonts w:cstheme="minorHAnsi"/>
          <w:color w:val="000000" w:themeColor="text1"/>
          <w:lang w:val="en-GB"/>
        </w:rPr>
        <w:t xml:space="preserve">etc.  </w:t>
      </w:r>
    </w:p>
    <w:p w14:paraId="2CA0E481" w14:textId="77777777" w:rsidR="00EB732A" w:rsidRPr="002B23AF" w:rsidRDefault="00EB732A" w:rsidP="008A1BE5">
      <w:pPr>
        <w:jc w:val="both"/>
        <w:rPr>
          <w:rFonts w:cstheme="minorHAnsi"/>
          <w:color w:val="000000" w:themeColor="text1"/>
          <w:lang w:val="en-GB"/>
        </w:rPr>
      </w:pPr>
    </w:p>
    <w:p w14:paraId="336B039A" w14:textId="77777777"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The AEDE Collective welcomes the creation of a parliamentary delegation for children's rights in September 2022 in the National Assembly, which should also inspire the Senate. The collective hopes that </w:t>
      </w:r>
      <w:r w:rsidR="00D55F52" w:rsidRPr="002B23AF">
        <w:rPr>
          <w:rFonts w:cstheme="minorHAnsi"/>
          <w:color w:val="000000" w:themeColor="text1"/>
          <w:lang w:val="en-GB"/>
        </w:rPr>
        <w:t xml:space="preserve">the work of </w:t>
      </w:r>
      <w:r w:rsidRPr="002B23AF">
        <w:rPr>
          <w:rFonts w:cstheme="minorHAnsi"/>
          <w:color w:val="000000" w:themeColor="text1"/>
          <w:lang w:val="en-GB"/>
        </w:rPr>
        <w:t>this delegation will improve the effectiveness of children's rights throughout the country.</w:t>
      </w:r>
    </w:p>
    <w:p w14:paraId="2B760383" w14:textId="77777777" w:rsidR="008A1BE5" w:rsidRPr="002B23AF" w:rsidRDefault="008A1BE5" w:rsidP="008A1BE5">
      <w:pPr>
        <w:jc w:val="both"/>
        <w:rPr>
          <w:rFonts w:cstheme="minorHAnsi"/>
          <w:color w:val="000000" w:themeColor="text1"/>
          <w:lang w:val="en-GB"/>
        </w:rPr>
      </w:pPr>
    </w:p>
    <w:p w14:paraId="697186E3" w14:textId="77777777"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Furthermore, the AEDE collective wishes to question the Committee on the implementation of the European Child Guarantee. Although France was one of the first countries to make its national action plan available, </w:t>
      </w:r>
      <w:r w:rsidR="001D2A02" w:rsidRPr="002B23AF">
        <w:rPr>
          <w:rFonts w:cstheme="minorHAnsi"/>
          <w:color w:val="000000" w:themeColor="text1"/>
          <w:lang w:val="en-GB"/>
        </w:rPr>
        <w:t xml:space="preserve">the collective believes </w:t>
      </w:r>
      <w:r w:rsidRPr="002B23AF">
        <w:rPr>
          <w:rFonts w:cstheme="minorHAnsi"/>
          <w:color w:val="000000" w:themeColor="text1"/>
          <w:lang w:val="en-GB"/>
        </w:rPr>
        <w:t xml:space="preserve">that it deserves to be strengthened, by going beyond a five-year review of child policies and proposing a multi-year action plan up to 2030 with planned perspectives to really fight against child poverty and vulnerability. As encouraged by the EU, children </w:t>
      </w:r>
      <w:r w:rsidR="004C35B5" w:rsidRPr="002B23AF">
        <w:rPr>
          <w:rFonts w:cstheme="minorHAnsi"/>
          <w:color w:val="000000" w:themeColor="text1"/>
          <w:lang w:val="en-GB"/>
        </w:rPr>
        <w:t xml:space="preserve">should </w:t>
      </w:r>
      <w:r w:rsidRPr="002B23AF">
        <w:rPr>
          <w:rFonts w:cstheme="minorHAnsi"/>
          <w:color w:val="000000" w:themeColor="text1"/>
          <w:lang w:val="en-GB"/>
        </w:rPr>
        <w:t xml:space="preserve">be fully involved in the implementation of this action plan and in its evaluation. </w:t>
      </w:r>
    </w:p>
    <w:p w14:paraId="4350AB8D" w14:textId="77777777" w:rsidR="00EB732A" w:rsidRPr="002B23AF" w:rsidRDefault="00EB732A" w:rsidP="00D16FA8">
      <w:pPr>
        <w:autoSpaceDE w:val="0"/>
        <w:autoSpaceDN w:val="0"/>
        <w:adjustRightInd w:val="0"/>
        <w:jc w:val="both"/>
        <w:rPr>
          <w:rFonts w:cstheme="minorHAnsi"/>
          <w:color w:val="000000" w:themeColor="text1"/>
          <w:lang w:val="en-GB"/>
        </w:rPr>
      </w:pPr>
    </w:p>
    <w:p w14:paraId="08D20815"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lang w:val="en-US"/>
        </w:rPr>
      </w:pPr>
      <w:r w:rsidRPr="00AA388D">
        <w:rPr>
          <w:rFonts w:cstheme="minorHAnsi"/>
          <w:b/>
          <w:bCs/>
          <w:color w:val="000000" w:themeColor="text1"/>
          <w:lang w:val="en-US"/>
        </w:rPr>
        <w:t xml:space="preserve">Recommendations: </w:t>
      </w:r>
    </w:p>
    <w:p w14:paraId="7C8CC885" w14:textId="014D0C74"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color w:val="000000" w:themeColor="text1"/>
          <w:lang w:val="en-GB"/>
        </w:rPr>
      </w:pPr>
      <w:r>
        <w:rPr>
          <w:rFonts w:cstheme="minorHAnsi"/>
          <w:color w:val="000000" w:themeColor="text1"/>
          <w:lang w:val="en-GB"/>
        </w:rPr>
        <w:t xml:space="preserve">- </w:t>
      </w:r>
      <w:r w:rsidR="0046774D" w:rsidRPr="00AA388D">
        <w:rPr>
          <w:rFonts w:cstheme="minorHAnsi"/>
          <w:color w:val="000000" w:themeColor="text1"/>
          <w:lang w:val="en-GB"/>
        </w:rPr>
        <w:t>Establish a full Ministry for Children and Young People with inter-ministerial competencies and joint oversight of child-related administrations; including a Children and Young People's College</w:t>
      </w:r>
      <w:r w:rsidR="0046774D">
        <w:rPr>
          <w:rStyle w:val="FootnoteReference"/>
          <w:rFonts w:cstheme="minorHAnsi"/>
          <w:color w:val="000000" w:themeColor="text1"/>
        </w:rPr>
        <w:footnoteReference w:id="10"/>
      </w:r>
      <w:r w:rsidR="004C35B5" w:rsidRPr="00AA388D">
        <w:rPr>
          <w:rFonts w:cstheme="minorHAnsi"/>
          <w:color w:val="000000" w:themeColor="text1"/>
          <w:lang w:val="en-GB"/>
        </w:rPr>
        <w:t xml:space="preserve"> ;</w:t>
      </w:r>
    </w:p>
    <w:p w14:paraId="3FF58DAD" w14:textId="28488AD0"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color w:val="000000" w:themeColor="text1"/>
          <w:lang w:val="en-GB"/>
        </w:rPr>
      </w:pPr>
      <w:r>
        <w:rPr>
          <w:color w:val="000000" w:themeColor="text1"/>
          <w:lang w:val="en-GB"/>
        </w:rPr>
        <w:t xml:space="preserve">- </w:t>
      </w:r>
      <w:r w:rsidR="0046774D" w:rsidRPr="00AA388D">
        <w:rPr>
          <w:color w:val="000000" w:themeColor="text1"/>
          <w:lang w:val="en-GB"/>
        </w:rPr>
        <w:t>Establish a comprehensive and coherent strategy for children, based in particular on the European strategy</w:t>
      </w:r>
      <w:r w:rsidR="00D55F52" w:rsidRPr="00AA388D">
        <w:rPr>
          <w:color w:val="000000" w:themeColor="text1"/>
          <w:lang w:val="en-GB"/>
        </w:rPr>
        <w:t xml:space="preserve">. </w:t>
      </w:r>
      <w:r w:rsidR="00D55F52" w:rsidRPr="00AA388D">
        <w:rPr>
          <w:lang w:val="en-GB"/>
        </w:rPr>
        <w:t>This ministry would be responsible for setting up a global and coherent strategy for children and young people, linked to the European strategy. Parliament, local and regional authorities, civil society actors and children would be involved</w:t>
      </w:r>
      <w:r w:rsidR="004C35B5" w:rsidRPr="00AA388D">
        <w:rPr>
          <w:color w:val="000000" w:themeColor="text1"/>
          <w:lang w:val="en-GB"/>
        </w:rPr>
        <w:t xml:space="preserve">; </w:t>
      </w:r>
    </w:p>
    <w:p w14:paraId="4A490D53" w14:textId="6FD98A3D"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color w:val="000000" w:themeColor="text1"/>
          <w:lang w:val="en-GB"/>
        </w:rPr>
      </w:pPr>
      <w:r>
        <w:rPr>
          <w:rFonts w:cstheme="minorHAnsi"/>
          <w:color w:val="000000" w:themeColor="text1"/>
          <w:lang w:val="en-GB"/>
        </w:rPr>
        <w:t xml:space="preserve">- </w:t>
      </w:r>
      <w:r w:rsidR="0046774D" w:rsidRPr="00AA388D">
        <w:rPr>
          <w:rFonts w:cstheme="minorHAnsi"/>
          <w:color w:val="000000" w:themeColor="text1"/>
          <w:lang w:val="en-GB"/>
        </w:rPr>
        <w:t>Ask France to revise its National Action Plan on the European Child Guarantee to make it more ambitious</w:t>
      </w:r>
      <w:r w:rsidR="00EF091E" w:rsidRPr="00AA388D">
        <w:rPr>
          <w:rFonts w:cstheme="minorHAnsi"/>
          <w:color w:val="000000" w:themeColor="text1"/>
          <w:lang w:val="en-GB"/>
        </w:rPr>
        <w:t>,</w:t>
      </w:r>
      <w:r w:rsidR="0046774D" w:rsidRPr="00AA388D">
        <w:rPr>
          <w:rFonts w:cstheme="minorHAnsi"/>
          <w:color w:val="000000" w:themeColor="text1"/>
          <w:lang w:val="en-GB"/>
        </w:rPr>
        <w:t xml:space="preserve"> with clear targets and deadlines by 2030, while ensuring that children are involved at every stage</w:t>
      </w:r>
      <w:r w:rsidR="004C35B5" w:rsidRPr="00AA388D">
        <w:rPr>
          <w:rFonts w:cstheme="minorHAnsi"/>
          <w:color w:val="000000" w:themeColor="text1"/>
          <w:lang w:val="en-GB"/>
        </w:rPr>
        <w:t>;</w:t>
      </w:r>
    </w:p>
    <w:p w14:paraId="6F90FD12" w14:textId="5C584BCF"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color w:val="000000" w:themeColor="text1"/>
          <w:lang w:val="en-GB"/>
        </w:rPr>
      </w:pPr>
      <w:r>
        <w:rPr>
          <w:rFonts w:cstheme="minorHAnsi"/>
          <w:color w:val="000000" w:themeColor="text1"/>
          <w:lang w:val="en-GB"/>
        </w:rPr>
        <w:t xml:space="preserve">- </w:t>
      </w:r>
      <w:r w:rsidR="0046774D" w:rsidRPr="00AA388D">
        <w:rPr>
          <w:rFonts w:cstheme="minorHAnsi"/>
          <w:color w:val="000000" w:themeColor="text1"/>
          <w:lang w:val="en-GB"/>
        </w:rPr>
        <w:t>Create a parliamentary delegation for children's rights in the Senate, along the lines of the one recently created in the National Assembly</w:t>
      </w:r>
      <w:r w:rsidR="0046774D">
        <w:rPr>
          <w:rStyle w:val="FootnoteReference"/>
          <w:rFonts w:cstheme="minorHAnsi"/>
          <w:color w:val="000000" w:themeColor="text1"/>
        </w:rPr>
        <w:footnoteReference w:id="11"/>
      </w:r>
      <w:r w:rsidR="0046774D" w:rsidRPr="00AA388D">
        <w:rPr>
          <w:rFonts w:cstheme="minorHAnsi"/>
          <w:color w:val="000000" w:themeColor="text1"/>
          <w:lang w:val="en-GB"/>
        </w:rPr>
        <w:t xml:space="preserve"> .</w:t>
      </w:r>
    </w:p>
    <w:p w14:paraId="2849862A" w14:textId="77777777" w:rsidR="0060128F" w:rsidRPr="002B23AF" w:rsidRDefault="0060128F" w:rsidP="00D16FA8">
      <w:pPr>
        <w:autoSpaceDE w:val="0"/>
        <w:autoSpaceDN w:val="0"/>
        <w:adjustRightInd w:val="0"/>
        <w:jc w:val="both"/>
        <w:rPr>
          <w:rFonts w:cstheme="minorHAnsi"/>
          <w:color w:val="000000" w:themeColor="text1"/>
          <w:lang w:val="en-GB"/>
        </w:rPr>
      </w:pPr>
    </w:p>
    <w:p w14:paraId="6F120654" w14:textId="77777777" w:rsidR="006754EA" w:rsidRPr="002B23AF" w:rsidRDefault="006754EA" w:rsidP="006754EA">
      <w:pPr>
        <w:autoSpaceDE w:val="0"/>
        <w:autoSpaceDN w:val="0"/>
        <w:adjustRightInd w:val="0"/>
        <w:jc w:val="both"/>
        <w:rPr>
          <w:rFonts w:cstheme="minorHAnsi"/>
          <w:bCs/>
          <w:iCs/>
          <w:color w:val="000000" w:themeColor="text1"/>
          <w:u w:val="single"/>
          <w:lang w:val="en-GB"/>
        </w:rPr>
      </w:pPr>
      <w:r w:rsidRPr="002B23AF">
        <w:rPr>
          <w:rFonts w:cstheme="minorHAnsi"/>
          <w:bCs/>
          <w:iCs/>
          <w:color w:val="000000" w:themeColor="text1"/>
          <w:u w:val="single"/>
          <w:lang w:val="en-GB"/>
        </w:rPr>
        <w:t>Promote the collection of data and make it visible and accessible</w:t>
      </w:r>
    </w:p>
    <w:p w14:paraId="2189CA31" w14:textId="77777777" w:rsidR="006754EA" w:rsidRPr="002B23AF" w:rsidRDefault="006754EA" w:rsidP="006754EA">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In order to implement such a strategy, it would be necessary for France to collect real, relevant and adequate data on all stages of a child's life. In order to enable children to be actors of their rights, these data should be made public and accessible. </w:t>
      </w:r>
    </w:p>
    <w:p w14:paraId="1F4FE5CF" w14:textId="001FD27D"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Prior to this collection work, an ethical reflection should be carried out on the uses</w:t>
      </w:r>
      <w:r w:rsidR="00EF091E">
        <w:rPr>
          <w:rFonts w:cstheme="minorHAnsi"/>
          <w:color w:val="000000" w:themeColor="text1"/>
          <w:lang w:val="en-GB"/>
        </w:rPr>
        <w:t xml:space="preserve"> processing</w:t>
      </w:r>
      <w:r w:rsidRPr="002B23AF">
        <w:rPr>
          <w:rFonts w:cstheme="minorHAnsi"/>
          <w:color w:val="000000" w:themeColor="text1"/>
          <w:lang w:val="en-GB"/>
        </w:rPr>
        <w:t xml:space="preserve"> </w:t>
      </w:r>
      <w:r w:rsidR="00EF091E" w:rsidRPr="002B23AF">
        <w:rPr>
          <w:rFonts w:cstheme="minorHAnsi"/>
          <w:color w:val="000000" w:themeColor="text1"/>
          <w:lang w:val="en-GB"/>
        </w:rPr>
        <w:t xml:space="preserve"> </w:t>
      </w:r>
      <w:r w:rsidRPr="002B23AF">
        <w:rPr>
          <w:rFonts w:cstheme="minorHAnsi"/>
          <w:color w:val="000000" w:themeColor="text1"/>
          <w:lang w:val="en-GB"/>
        </w:rPr>
        <w:t xml:space="preserve">and protection of these data in order to ensure respect for the </w:t>
      </w:r>
      <w:r w:rsidR="00D16FA8" w:rsidRPr="002B23AF">
        <w:rPr>
          <w:rFonts w:cstheme="minorHAnsi"/>
          <w:color w:val="000000" w:themeColor="text1"/>
          <w:lang w:val="en-GB"/>
        </w:rPr>
        <w:t xml:space="preserve">rights of </w:t>
      </w:r>
      <w:r w:rsidRPr="002B23AF">
        <w:rPr>
          <w:rFonts w:cstheme="minorHAnsi"/>
          <w:color w:val="000000" w:themeColor="text1"/>
          <w:lang w:val="en-GB"/>
        </w:rPr>
        <w:t xml:space="preserve">children </w:t>
      </w:r>
      <w:r w:rsidR="00D16FA8" w:rsidRPr="002B23AF">
        <w:rPr>
          <w:rFonts w:cstheme="minorHAnsi"/>
          <w:color w:val="000000" w:themeColor="text1"/>
          <w:lang w:val="en-GB"/>
        </w:rPr>
        <w:t>and families</w:t>
      </w:r>
      <w:r w:rsidRPr="002B23AF">
        <w:rPr>
          <w:rFonts w:cstheme="minorHAnsi"/>
          <w:color w:val="000000" w:themeColor="text1"/>
          <w:lang w:val="en-GB"/>
        </w:rPr>
        <w:t xml:space="preserve">. </w:t>
      </w:r>
    </w:p>
    <w:p w14:paraId="572FECBF" w14:textId="77777777" w:rsidR="00D16FA8" w:rsidRPr="002B23AF" w:rsidRDefault="00D16FA8" w:rsidP="00D16FA8">
      <w:pPr>
        <w:autoSpaceDE w:val="0"/>
        <w:autoSpaceDN w:val="0"/>
        <w:adjustRightInd w:val="0"/>
        <w:jc w:val="both"/>
        <w:rPr>
          <w:rFonts w:cstheme="minorHAnsi"/>
          <w:color w:val="000000" w:themeColor="text1"/>
          <w:lang w:val="en-GB"/>
        </w:rPr>
      </w:pPr>
    </w:p>
    <w:p w14:paraId="649A3E37"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lang w:val="en-US"/>
        </w:rPr>
      </w:pPr>
      <w:r w:rsidRPr="00AA388D">
        <w:rPr>
          <w:rFonts w:cstheme="minorHAnsi"/>
          <w:b/>
          <w:bCs/>
          <w:color w:val="000000" w:themeColor="text1"/>
          <w:lang w:val="en-US"/>
        </w:rPr>
        <w:t xml:space="preserve">Recommendation: </w:t>
      </w:r>
    </w:p>
    <w:p w14:paraId="0C51B43A" w14:textId="59A9ED9E"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color w:val="000000" w:themeColor="text1"/>
          <w:lang w:val="en-GB"/>
        </w:rPr>
      </w:pPr>
      <w:r>
        <w:rPr>
          <w:rFonts w:cstheme="minorHAnsi"/>
          <w:color w:val="000000" w:themeColor="text1"/>
          <w:lang w:val="en-GB"/>
        </w:rPr>
        <w:t xml:space="preserve">- </w:t>
      </w:r>
      <w:r w:rsidR="0046774D" w:rsidRPr="00AA388D">
        <w:rPr>
          <w:rFonts w:cstheme="minorHAnsi"/>
          <w:color w:val="000000" w:themeColor="text1"/>
          <w:lang w:val="en-GB"/>
        </w:rPr>
        <w:t xml:space="preserve">Improve data collection to build efficient public policies and make them more visible by centralising them in a dedicated body. </w:t>
      </w:r>
    </w:p>
    <w:p w14:paraId="357BCC4B" w14:textId="77777777" w:rsidR="0060128F" w:rsidRPr="002B23AF" w:rsidRDefault="0060128F" w:rsidP="00D16FA8">
      <w:pPr>
        <w:autoSpaceDE w:val="0"/>
        <w:autoSpaceDN w:val="0"/>
        <w:adjustRightInd w:val="0"/>
        <w:jc w:val="both"/>
        <w:rPr>
          <w:rFonts w:cstheme="minorHAnsi"/>
          <w:color w:val="000000" w:themeColor="text1"/>
          <w:lang w:val="en-GB"/>
        </w:rPr>
      </w:pPr>
    </w:p>
    <w:p w14:paraId="69592E10" w14:textId="77777777" w:rsidR="009216D1" w:rsidRPr="002B23AF" w:rsidRDefault="0046774D">
      <w:pPr>
        <w:autoSpaceDE w:val="0"/>
        <w:autoSpaceDN w:val="0"/>
        <w:adjustRightInd w:val="0"/>
        <w:jc w:val="both"/>
        <w:rPr>
          <w:rFonts w:cstheme="minorHAnsi"/>
          <w:bCs/>
          <w:iCs/>
          <w:color w:val="000000" w:themeColor="text1"/>
          <w:u w:val="single"/>
          <w:lang w:val="en-GB"/>
        </w:rPr>
      </w:pPr>
      <w:r w:rsidRPr="002B23AF">
        <w:rPr>
          <w:rFonts w:cstheme="minorHAnsi"/>
          <w:bCs/>
          <w:iCs/>
          <w:color w:val="000000" w:themeColor="text1"/>
          <w:u w:val="single"/>
          <w:lang w:val="en-GB"/>
        </w:rPr>
        <w:t>Resources allocated to public policies for children</w:t>
      </w:r>
    </w:p>
    <w:p w14:paraId="1D490D55" w14:textId="5FDAC300" w:rsidR="009216D1" w:rsidRPr="002B23AF" w:rsidRDefault="0046774D">
      <w:pPr>
        <w:pStyle w:val="CommentText"/>
        <w:jc w:val="both"/>
        <w:rPr>
          <w:rFonts w:cstheme="minorHAnsi"/>
          <w:color w:val="000000" w:themeColor="text1"/>
          <w:sz w:val="24"/>
          <w:szCs w:val="24"/>
          <w:lang w:val="en-GB"/>
        </w:rPr>
      </w:pPr>
      <w:r w:rsidRPr="002B23AF">
        <w:rPr>
          <w:rFonts w:cstheme="minorHAnsi"/>
          <w:color w:val="000000" w:themeColor="text1"/>
          <w:sz w:val="24"/>
          <w:szCs w:val="24"/>
          <w:lang w:val="en-GB"/>
        </w:rPr>
        <w:t xml:space="preserve">The </w:t>
      </w:r>
      <w:r w:rsidR="00D16FA8" w:rsidRPr="002B23AF">
        <w:rPr>
          <w:rFonts w:cstheme="minorHAnsi"/>
          <w:color w:val="000000" w:themeColor="text1"/>
          <w:sz w:val="24"/>
          <w:szCs w:val="24"/>
          <w:lang w:val="en-GB"/>
        </w:rPr>
        <w:t>State allocates resources to public policies for children</w:t>
      </w:r>
      <w:r w:rsidRPr="002B23AF">
        <w:rPr>
          <w:rFonts w:cstheme="minorHAnsi"/>
          <w:color w:val="000000" w:themeColor="text1"/>
          <w:sz w:val="24"/>
          <w:szCs w:val="24"/>
          <w:lang w:val="en-GB"/>
        </w:rPr>
        <w:t xml:space="preserve">. However, </w:t>
      </w:r>
      <w:r w:rsidR="00D16FA8" w:rsidRPr="002B23AF">
        <w:rPr>
          <w:rFonts w:cstheme="minorHAnsi"/>
          <w:color w:val="000000" w:themeColor="text1"/>
          <w:sz w:val="24"/>
          <w:szCs w:val="24"/>
          <w:lang w:val="en-GB"/>
        </w:rPr>
        <w:t>the presentation and structuring of the budget does not allow</w:t>
      </w:r>
      <w:r w:rsidR="00D55F52" w:rsidRPr="002B23AF">
        <w:rPr>
          <w:rFonts w:cstheme="minorHAnsi"/>
          <w:sz w:val="24"/>
          <w:szCs w:val="24"/>
          <w:lang w:val="en-GB"/>
        </w:rPr>
        <w:t xml:space="preserve"> either the Committee or </w:t>
      </w:r>
      <w:r w:rsidR="00BD5F57">
        <w:rPr>
          <w:rFonts w:cstheme="minorHAnsi"/>
          <w:sz w:val="24"/>
          <w:szCs w:val="24"/>
          <w:lang w:val="en-GB"/>
        </w:rPr>
        <w:t xml:space="preserve">citizens </w:t>
      </w:r>
      <w:r w:rsidRPr="002B23AF">
        <w:rPr>
          <w:rFonts w:cstheme="minorHAnsi"/>
          <w:color w:val="000000" w:themeColor="text1"/>
          <w:sz w:val="24"/>
          <w:szCs w:val="24"/>
          <w:lang w:val="en-GB"/>
        </w:rPr>
        <w:t xml:space="preserve">to </w:t>
      </w:r>
      <w:r w:rsidR="00D16FA8" w:rsidRPr="002B23AF">
        <w:rPr>
          <w:rFonts w:cstheme="minorHAnsi"/>
          <w:color w:val="000000" w:themeColor="text1"/>
          <w:sz w:val="24"/>
          <w:szCs w:val="24"/>
          <w:lang w:val="en-GB"/>
        </w:rPr>
        <w:t xml:space="preserve">have visibility on the funds that </w:t>
      </w:r>
      <w:r w:rsidRPr="002B23AF">
        <w:rPr>
          <w:rFonts w:cstheme="minorHAnsi"/>
          <w:color w:val="000000" w:themeColor="text1"/>
          <w:sz w:val="24"/>
          <w:szCs w:val="24"/>
          <w:lang w:val="en-GB"/>
        </w:rPr>
        <w:t xml:space="preserve">actually </w:t>
      </w:r>
      <w:r w:rsidR="00D16FA8" w:rsidRPr="002B23AF">
        <w:rPr>
          <w:rFonts w:cstheme="minorHAnsi"/>
          <w:color w:val="000000" w:themeColor="text1"/>
          <w:sz w:val="24"/>
          <w:szCs w:val="24"/>
          <w:lang w:val="en-GB"/>
        </w:rPr>
        <w:t>go to children. This lack of visibility, particularly in the context of the draft finance laws, does not allow us to see whether these funds are increasing or decreasing significantly.</w:t>
      </w:r>
    </w:p>
    <w:p w14:paraId="1691307A" w14:textId="77777777" w:rsidR="00AD0601" w:rsidRPr="002B23AF" w:rsidRDefault="00AD0601" w:rsidP="00D55F52">
      <w:pPr>
        <w:pStyle w:val="CommentText"/>
        <w:jc w:val="both"/>
        <w:rPr>
          <w:rFonts w:cstheme="minorHAnsi"/>
          <w:sz w:val="24"/>
          <w:szCs w:val="24"/>
          <w:lang w:val="en-GB"/>
        </w:rPr>
      </w:pPr>
    </w:p>
    <w:p w14:paraId="5AFD6D71" w14:textId="670DAC13" w:rsidR="0060128F" w:rsidRDefault="0060128F" w:rsidP="00D16FA8">
      <w:pPr>
        <w:autoSpaceDE w:val="0"/>
        <w:autoSpaceDN w:val="0"/>
        <w:adjustRightInd w:val="0"/>
        <w:jc w:val="both"/>
        <w:rPr>
          <w:rFonts w:cstheme="minorHAnsi"/>
          <w:color w:val="000000" w:themeColor="text1"/>
          <w:lang w:val="en-GB"/>
        </w:rPr>
      </w:pPr>
    </w:p>
    <w:p w14:paraId="128F4167" w14:textId="77777777" w:rsidR="00AA388D" w:rsidRPr="002B23AF" w:rsidRDefault="00AA388D" w:rsidP="00D16FA8">
      <w:pPr>
        <w:autoSpaceDE w:val="0"/>
        <w:autoSpaceDN w:val="0"/>
        <w:adjustRightInd w:val="0"/>
        <w:jc w:val="both"/>
        <w:rPr>
          <w:rFonts w:cstheme="minorHAnsi"/>
          <w:color w:val="000000" w:themeColor="text1"/>
          <w:lang w:val="en-GB"/>
        </w:rPr>
      </w:pPr>
    </w:p>
    <w:p w14:paraId="475C7FF0"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lang w:val="en-US"/>
        </w:rPr>
      </w:pPr>
      <w:r w:rsidRPr="00AA388D">
        <w:rPr>
          <w:rFonts w:cstheme="minorHAnsi"/>
          <w:b/>
          <w:bCs/>
          <w:color w:val="000000" w:themeColor="text1"/>
          <w:lang w:val="en-US"/>
        </w:rPr>
        <w:t xml:space="preserve">Recommendation: </w:t>
      </w:r>
    </w:p>
    <w:p w14:paraId="42A4E5A4" w14:textId="61A7270C"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color w:val="000000" w:themeColor="text1"/>
          <w:lang w:val="en-GB"/>
        </w:rPr>
      </w:pPr>
      <w:r>
        <w:rPr>
          <w:rFonts w:cstheme="minorHAnsi"/>
          <w:color w:val="000000" w:themeColor="text1"/>
          <w:lang w:val="en-GB"/>
        </w:rPr>
        <w:t xml:space="preserve">- </w:t>
      </w:r>
      <w:r w:rsidR="0046774D" w:rsidRPr="00AA388D">
        <w:rPr>
          <w:rFonts w:cstheme="minorHAnsi"/>
          <w:color w:val="000000" w:themeColor="text1"/>
          <w:lang w:val="en-GB"/>
        </w:rPr>
        <w:t xml:space="preserve">Develop budgetary analyses of child-focused public policies to monitor funding allocations and make them visible and accessible to </w:t>
      </w:r>
      <w:r w:rsidR="00BD5F57" w:rsidRPr="00AA388D">
        <w:rPr>
          <w:rFonts w:cstheme="minorHAnsi"/>
          <w:color w:val="000000" w:themeColor="text1"/>
          <w:lang w:val="en-GB"/>
        </w:rPr>
        <w:t>citizens at large</w:t>
      </w:r>
      <w:r w:rsidR="0046774D" w:rsidRPr="00AA388D">
        <w:rPr>
          <w:rFonts w:cstheme="minorHAnsi"/>
          <w:color w:val="000000" w:themeColor="text1"/>
          <w:lang w:val="en-GB"/>
        </w:rPr>
        <w:t>.</w:t>
      </w:r>
    </w:p>
    <w:p w14:paraId="4B0A9B0C" w14:textId="77777777" w:rsidR="0060128F" w:rsidRPr="002B23AF" w:rsidRDefault="0060128F" w:rsidP="00D16FA8">
      <w:pPr>
        <w:autoSpaceDE w:val="0"/>
        <w:autoSpaceDN w:val="0"/>
        <w:adjustRightInd w:val="0"/>
        <w:jc w:val="both"/>
        <w:rPr>
          <w:rFonts w:cstheme="minorHAnsi"/>
          <w:bCs/>
          <w:iCs/>
          <w:color w:val="000000" w:themeColor="text1"/>
          <w:u w:val="single"/>
          <w:lang w:val="en-GB"/>
        </w:rPr>
      </w:pPr>
    </w:p>
    <w:p w14:paraId="70EAE65C" w14:textId="77777777" w:rsidR="009216D1" w:rsidRPr="002B23AF" w:rsidRDefault="0046774D">
      <w:pPr>
        <w:autoSpaceDE w:val="0"/>
        <w:autoSpaceDN w:val="0"/>
        <w:adjustRightInd w:val="0"/>
        <w:jc w:val="both"/>
        <w:rPr>
          <w:rFonts w:cstheme="minorHAnsi"/>
          <w:bCs/>
          <w:iCs/>
          <w:color w:val="000000" w:themeColor="text1"/>
          <w:u w:val="single"/>
          <w:lang w:val="en-GB"/>
        </w:rPr>
      </w:pPr>
      <w:r w:rsidRPr="002B23AF">
        <w:rPr>
          <w:rFonts w:cstheme="minorHAnsi"/>
          <w:bCs/>
          <w:iCs/>
          <w:color w:val="000000" w:themeColor="text1"/>
          <w:u w:val="single"/>
          <w:lang w:val="en-GB"/>
        </w:rPr>
        <w:t>Child rights impact assessment procedure</w:t>
      </w:r>
    </w:p>
    <w:p w14:paraId="7E9450CD" w14:textId="5C636293"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France does not have a child rights impact assessment procedure for </w:t>
      </w:r>
      <w:r w:rsidR="00637CC6">
        <w:rPr>
          <w:rFonts w:cstheme="minorHAnsi"/>
          <w:color w:val="000000" w:themeColor="text1"/>
          <w:lang w:val="en-GB"/>
        </w:rPr>
        <w:t xml:space="preserve">all </w:t>
      </w:r>
      <w:r w:rsidRPr="002B23AF">
        <w:rPr>
          <w:rFonts w:cstheme="minorHAnsi"/>
          <w:color w:val="000000" w:themeColor="text1"/>
          <w:lang w:val="en-GB"/>
        </w:rPr>
        <w:t xml:space="preserve">new legislation. Yet this procedure has been called for by the Committee and civil society organisations since 2016. In its report, France states that draft laws have been accompanied by an impact assessment since 2009. However, </w:t>
      </w:r>
      <w:r w:rsidR="00637CC6">
        <w:rPr>
          <w:rFonts w:cstheme="minorHAnsi"/>
          <w:color w:val="000000" w:themeColor="text1"/>
          <w:lang w:val="en-GB"/>
        </w:rPr>
        <w:t>though statutory</w:t>
      </w:r>
      <w:r w:rsidRPr="002B23AF">
        <w:rPr>
          <w:rFonts w:cstheme="minorHAnsi"/>
          <w:color w:val="000000" w:themeColor="text1"/>
          <w:lang w:val="en-GB"/>
        </w:rPr>
        <w:t xml:space="preserve">, this study is still not effective, as the AEDE collective deplores. </w:t>
      </w:r>
    </w:p>
    <w:p w14:paraId="1AECD291" w14:textId="77777777" w:rsidR="00BC2645" w:rsidRPr="002B23AF" w:rsidRDefault="00BC2645" w:rsidP="00294701">
      <w:pPr>
        <w:autoSpaceDE w:val="0"/>
        <w:autoSpaceDN w:val="0"/>
        <w:adjustRightInd w:val="0"/>
        <w:jc w:val="both"/>
        <w:rPr>
          <w:rFonts w:cstheme="minorHAnsi"/>
          <w:color w:val="000000" w:themeColor="text1"/>
          <w:lang w:val="en-GB"/>
        </w:rPr>
      </w:pPr>
    </w:p>
    <w:p w14:paraId="0A56D587"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b/>
          <w:bCs/>
          <w:color w:val="000000" w:themeColor="text1"/>
          <w:lang w:val="en-US"/>
        </w:rPr>
      </w:pPr>
      <w:r w:rsidRPr="00AA388D">
        <w:rPr>
          <w:rFonts w:cstheme="minorHAnsi"/>
          <w:b/>
          <w:bCs/>
          <w:color w:val="000000" w:themeColor="text1"/>
          <w:lang w:val="en-US"/>
        </w:rPr>
        <w:t xml:space="preserve">Recommendation: </w:t>
      </w:r>
    </w:p>
    <w:p w14:paraId="404A4F25" w14:textId="55966DF3"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autoSpaceDE w:val="0"/>
        <w:autoSpaceDN w:val="0"/>
        <w:adjustRightInd w:val="0"/>
        <w:jc w:val="both"/>
        <w:rPr>
          <w:rFonts w:cstheme="minorHAnsi"/>
          <w:color w:val="000000" w:themeColor="text1"/>
          <w:lang w:val="en-GB"/>
        </w:rPr>
      </w:pPr>
      <w:r>
        <w:rPr>
          <w:rFonts w:cstheme="minorHAnsi"/>
          <w:color w:val="000000" w:themeColor="text1"/>
          <w:lang w:val="en-GB"/>
        </w:rPr>
        <w:t xml:space="preserve">- </w:t>
      </w:r>
      <w:r w:rsidR="00637CC6" w:rsidRPr="00AA388D">
        <w:rPr>
          <w:rFonts w:cstheme="minorHAnsi"/>
          <w:color w:val="000000" w:themeColor="text1"/>
          <w:lang w:val="en-GB"/>
        </w:rPr>
        <w:t>Really i</w:t>
      </w:r>
      <w:r w:rsidR="0046774D" w:rsidRPr="00AA388D">
        <w:rPr>
          <w:rFonts w:cstheme="minorHAnsi"/>
          <w:color w:val="000000" w:themeColor="text1"/>
          <w:lang w:val="en-GB"/>
        </w:rPr>
        <w:t>mplement impact assessments on all new bills and proposed legislation relating to children.</w:t>
      </w:r>
    </w:p>
    <w:p w14:paraId="7DCB13A2" w14:textId="77777777" w:rsidR="00270705" w:rsidRPr="002B23AF" w:rsidRDefault="00270705" w:rsidP="008648F9">
      <w:pPr>
        <w:jc w:val="both"/>
        <w:rPr>
          <w:rFonts w:cstheme="minorHAnsi"/>
          <w:b/>
          <w:bCs/>
          <w:color w:val="000000" w:themeColor="text1"/>
          <w:lang w:val="en-GB"/>
        </w:rPr>
      </w:pPr>
    </w:p>
    <w:p w14:paraId="72BD1BD8" w14:textId="77777777" w:rsidR="009216D1" w:rsidRPr="002B23AF" w:rsidRDefault="0046774D">
      <w:pPr>
        <w:pStyle w:val="ListParagraph"/>
        <w:numPr>
          <w:ilvl w:val="0"/>
          <w:numId w:val="15"/>
        </w:numPr>
        <w:jc w:val="both"/>
        <w:rPr>
          <w:rFonts w:cstheme="minorHAnsi"/>
          <w:b/>
          <w:color w:val="000000" w:themeColor="text1"/>
          <w:lang w:val="en-GB"/>
        </w:rPr>
      </w:pPr>
      <w:r w:rsidRPr="002B23AF">
        <w:rPr>
          <w:rFonts w:cstheme="minorHAnsi"/>
          <w:b/>
          <w:color w:val="000000" w:themeColor="text1"/>
          <w:lang w:val="en-GB"/>
        </w:rPr>
        <w:t>The Defender of Children, an effective institution whose visibility deserves to be reinforced</w:t>
      </w:r>
    </w:p>
    <w:p w14:paraId="5BE2202F" w14:textId="10E96231"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The AEDE Collective is pleased to note the increasing visibility of the Human Rights Defender among citizens. </w:t>
      </w:r>
      <w:r w:rsidR="00BC2645" w:rsidRPr="002B23AF">
        <w:rPr>
          <w:rFonts w:cstheme="minorHAnsi"/>
          <w:color w:val="000000" w:themeColor="text1"/>
          <w:lang w:val="en-GB"/>
        </w:rPr>
        <w:t>In 2020, the Human Rights Defender received 96</w:t>
      </w:r>
      <w:r w:rsidR="00637CC6">
        <w:rPr>
          <w:rFonts w:cstheme="minorHAnsi"/>
          <w:color w:val="000000" w:themeColor="text1"/>
          <w:lang w:val="en-GB"/>
        </w:rPr>
        <w:t>,</w:t>
      </w:r>
      <w:r w:rsidR="00BC2645" w:rsidRPr="002B23AF">
        <w:rPr>
          <w:rFonts w:cstheme="minorHAnsi"/>
          <w:color w:val="000000" w:themeColor="text1"/>
          <w:lang w:val="en-GB"/>
        </w:rPr>
        <w:t>894 referrals, of which 2,758 related to the defence of children's rights</w:t>
      </w:r>
      <w:r w:rsidRPr="002B23AF">
        <w:rPr>
          <w:rFonts w:cstheme="minorHAnsi"/>
          <w:color w:val="000000" w:themeColor="text1"/>
          <w:lang w:val="en-GB"/>
        </w:rPr>
        <w:t xml:space="preserve">. </w:t>
      </w:r>
      <w:r w:rsidR="00BC2645" w:rsidRPr="002B23AF">
        <w:rPr>
          <w:rFonts w:cstheme="minorHAnsi"/>
          <w:color w:val="000000" w:themeColor="text1"/>
          <w:lang w:val="en-GB"/>
        </w:rPr>
        <w:t>This figure is slightly lower than in 2019 (-8.6%) but remains relatively high</w:t>
      </w:r>
      <w:r w:rsidR="00BC2645" w:rsidRPr="00294701">
        <w:rPr>
          <w:rStyle w:val="FootnoteReference"/>
          <w:rFonts w:cstheme="minorHAnsi"/>
          <w:color w:val="000000" w:themeColor="text1"/>
        </w:rPr>
        <w:footnoteReference w:id="12"/>
      </w:r>
      <w:r w:rsidR="00BC2645" w:rsidRPr="002B23AF">
        <w:rPr>
          <w:rFonts w:cstheme="minorHAnsi"/>
          <w:color w:val="000000" w:themeColor="text1"/>
          <w:lang w:val="en-GB"/>
        </w:rPr>
        <w:t xml:space="preserve"> . </w:t>
      </w:r>
    </w:p>
    <w:p w14:paraId="0CF98883" w14:textId="77777777" w:rsidR="009216D1" w:rsidRPr="002B23AF" w:rsidRDefault="0046774D">
      <w:pPr>
        <w:autoSpaceDE w:val="0"/>
        <w:autoSpaceDN w:val="0"/>
        <w:adjustRightInd w:val="0"/>
        <w:jc w:val="both"/>
        <w:rPr>
          <w:rFonts w:cstheme="minorHAnsi"/>
          <w:color w:val="000000" w:themeColor="text1"/>
          <w:lang w:val="en-GB"/>
        </w:rPr>
      </w:pPr>
      <w:r w:rsidRPr="002B23AF">
        <w:rPr>
          <w:rFonts w:cstheme="minorHAnsi"/>
          <w:color w:val="000000" w:themeColor="text1"/>
          <w:lang w:val="en-GB"/>
        </w:rPr>
        <w:t xml:space="preserve">On the other hand, the dimension of promoting and defending children's rights </w:t>
      </w:r>
      <w:r w:rsidR="00533869" w:rsidRPr="002B23AF">
        <w:rPr>
          <w:rFonts w:cstheme="minorHAnsi"/>
          <w:color w:val="000000" w:themeColor="text1"/>
          <w:lang w:val="en-GB"/>
        </w:rPr>
        <w:t xml:space="preserve">as well as the function of the 'Children's Ombudsman' </w:t>
      </w:r>
      <w:r w:rsidRPr="002B23AF">
        <w:rPr>
          <w:rFonts w:cstheme="minorHAnsi"/>
          <w:color w:val="000000" w:themeColor="text1"/>
          <w:lang w:val="en-GB"/>
        </w:rPr>
        <w:t>deserves to be strengthened and more widely publicised among the citizens and those primarily concerned. In 2019, minors accounted for only 1.6% of referrals to the institution and 18-25 year-olds for 3.7%, whereas the under-25s represent approximately one third of the overall population in France</w:t>
      </w:r>
      <w:r w:rsidRPr="00827169">
        <w:rPr>
          <w:rStyle w:val="FootnoteReference"/>
          <w:rFonts w:cstheme="minorHAnsi"/>
          <w:color w:val="000000" w:themeColor="text1"/>
        </w:rPr>
        <w:footnoteReference w:id="13"/>
      </w:r>
      <w:r w:rsidRPr="002B23AF">
        <w:rPr>
          <w:rFonts w:cstheme="minorHAnsi"/>
          <w:color w:val="000000" w:themeColor="text1"/>
          <w:lang w:val="en-GB"/>
        </w:rPr>
        <w:t xml:space="preserve"> . </w:t>
      </w:r>
    </w:p>
    <w:p w14:paraId="5BF6D078" w14:textId="77777777" w:rsidR="00BC2645" w:rsidRPr="002B23AF" w:rsidRDefault="00BC2645" w:rsidP="00294701">
      <w:pPr>
        <w:autoSpaceDE w:val="0"/>
        <w:autoSpaceDN w:val="0"/>
        <w:adjustRightInd w:val="0"/>
        <w:jc w:val="both"/>
        <w:rPr>
          <w:rFonts w:cstheme="minorHAnsi"/>
          <w:color w:val="000000" w:themeColor="text1"/>
          <w:lang w:val="en-GB"/>
        </w:rPr>
      </w:pPr>
    </w:p>
    <w:p w14:paraId="26A8855B"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US"/>
        </w:rPr>
      </w:pPr>
      <w:r w:rsidRPr="00AA388D">
        <w:rPr>
          <w:rFonts w:cstheme="minorHAnsi"/>
          <w:b/>
          <w:color w:val="000000" w:themeColor="text1"/>
          <w:lang w:val="en-US"/>
        </w:rPr>
        <w:t xml:space="preserve">Recommendation: </w:t>
      </w:r>
    </w:p>
    <w:p w14:paraId="2A10ADE8" w14:textId="74E53939"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color w:val="000000" w:themeColor="text1"/>
          <w:lang w:val="en-GB"/>
        </w:rPr>
      </w:pPr>
      <w:r>
        <w:rPr>
          <w:rFonts w:cstheme="minorHAnsi"/>
          <w:color w:val="000000" w:themeColor="text1"/>
          <w:lang w:val="en-GB"/>
        </w:rPr>
        <w:t xml:space="preserve">- </w:t>
      </w:r>
      <w:r w:rsidR="0046774D" w:rsidRPr="00AA388D">
        <w:rPr>
          <w:rFonts w:cstheme="minorHAnsi"/>
          <w:color w:val="000000" w:themeColor="text1"/>
          <w:lang w:val="en-GB"/>
        </w:rPr>
        <w:t>Promote and publicise the Defender of Children and his missions to protect and promote the rights of the child</w:t>
      </w:r>
      <w:r w:rsidR="00862F02" w:rsidRPr="00AA388D">
        <w:rPr>
          <w:rFonts w:cstheme="minorHAnsi"/>
          <w:color w:val="000000" w:themeColor="text1"/>
          <w:lang w:val="en-GB"/>
        </w:rPr>
        <w:t>.</w:t>
      </w:r>
    </w:p>
    <w:p w14:paraId="5CEC5972" w14:textId="77777777" w:rsidR="007E0B3F" w:rsidRPr="002B23AF" w:rsidRDefault="007E0B3F" w:rsidP="0060128F">
      <w:pPr>
        <w:pStyle w:val="NormalWeb"/>
        <w:spacing w:before="0" w:beforeAutospacing="0" w:after="0" w:afterAutospacing="0"/>
        <w:jc w:val="both"/>
        <w:rPr>
          <w:rFonts w:asciiTheme="minorHAnsi" w:hAnsiTheme="minorHAnsi" w:cstheme="minorHAnsi"/>
          <w:color w:val="FF0000"/>
          <w:shd w:val="clear" w:color="auto" w:fill="FFFF00"/>
          <w:lang w:val="en-GB"/>
        </w:rPr>
      </w:pPr>
    </w:p>
    <w:p w14:paraId="72306525" w14:textId="77777777" w:rsidR="009216D1" w:rsidRPr="002B23AF" w:rsidRDefault="0046774D">
      <w:pPr>
        <w:pStyle w:val="Corps"/>
        <w:rPr>
          <w:color w:val="FF0000"/>
          <w:shd w:val="clear" w:color="auto" w:fill="FFFF00"/>
          <w:lang w:val="en-GB"/>
        </w:rPr>
      </w:pPr>
      <w:r w:rsidRPr="002B23AF">
        <w:rPr>
          <w:lang w:val="en-GB"/>
        </w:rPr>
        <w:t xml:space="preserve">Focus on development aid and international solidarity </w:t>
      </w:r>
    </w:p>
    <w:p w14:paraId="45A52A83" w14:textId="0710AA98" w:rsidR="009216D1" w:rsidRPr="002B23AF" w:rsidRDefault="0046774D">
      <w:pPr>
        <w:spacing w:after="120"/>
        <w:jc w:val="both"/>
        <w:rPr>
          <w:lang w:val="en-GB"/>
        </w:rPr>
      </w:pPr>
      <w:r w:rsidRPr="002B23AF">
        <w:rPr>
          <w:lang w:val="en-GB"/>
        </w:rPr>
        <w:t xml:space="preserve">The </w:t>
      </w:r>
      <w:r w:rsidRPr="00D86402">
        <w:rPr>
          <w:i/>
          <w:iCs/>
          <w:lang w:val="en-GB"/>
        </w:rPr>
        <w:t xml:space="preserve">Groupe </w:t>
      </w:r>
      <w:proofErr w:type="spellStart"/>
      <w:r w:rsidRPr="00D86402">
        <w:rPr>
          <w:i/>
          <w:iCs/>
          <w:lang w:val="en-GB"/>
        </w:rPr>
        <w:t>Enfance</w:t>
      </w:r>
      <w:proofErr w:type="spellEnd"/>
      <w:r w:rsidR="0060128F" w:rsidRPr="002B23AF">
        <w:rPr>
          <w:lang w:val="en-GB"/>
        </w:rPr>
        <w:t xml:space="preserve">, </w:t>
      </w:r>
      <w:r w:rsidR="00637CC6">
        <w:rPr>
          <w:lang w:val="en-GB"/>
        </w:rPr>
        <w:t>(</w:t>
      </w:r>
      <w:r w:rsidR="00637CC6" w:rsidRPr="002B23AF">
        <w:rPr>
          <w:lang w:val="en-GB"/>
        </w:rPr>
        <w:t xml:space="preserve">Children's Group </w:t>
      </w:r>
      <w:r w:rsidR="00637CC6">
        <w:rPr>
          <w:lang w:val="en-GB"/>
        </w:rPr>
        <w:t xml:space="preserve">) </w:t>
      </w:r>
      <w:r w:rsidR="0060128F" w:rsidRPr="002B23AF">
        <w:rPr>
          <w:lang w:val="en-GB"/>
        </w:rPr>
        <w:t xml:space="preserve">partner of the AEDE, </w:t>
      </w:r>
      <w:r w:rsidRPr="002B23AF">
        <w:rPr>
          <w:lang w:val="en-GB"/>
        </w:rPr>
        <w:t xml:space="preserve">welcomes the efforts of France to be accountable for taking into account the rights of the child in its international cooperation policy in </w:t>
      </w:r>
      <w:r w:rsidR="0060128F" w:rsidRPr="002B23AF">
        <w:rPr>
          <w:lang w:val="en-GB"/>
        </w:rPr>
        <w:t xml:space="preserve">its </w:t>
      </w:r>
      <w:r w:rsidRPr="002B23AF">
        <w:rPr>
          <w:lang w:val="en-GB"/>
        </w:rPr>
        <w:t>report submitted to the Committee in July 2022</w:t>
      </w:r>
      <w:r>
        <w:rPr>
          <w:vertAlign w:val="superscript"/>
        </w:rPr>
        <w:footnoteReference w:id="14"/>
      </w:r>
      <w:r w:rsidRPr="002B23AF">
        <w:rPr>
          <w:lang w:val="en-GB"/>
        </w:rPr>
        <w:t xml:space="preserve"> , thus marking a step forward compared to previous reports. </w:t>
      </w:r>
      <w:r w:rsidR="0060128F" w:rsidRPr="002B23AF">
        <w:rPr>
          <w:lang w:val="en-GB"/>
        </w:rPr>
        <w:t xml:space="preserve">The Children's Group </w:t>
      </w:r>
      <w:r w:rsidRPr="002B23AF">
        <w:rPr>
          <w:lang w:val="en-GB"/>
        </w:rPr>
        <w:t>nevertheless regrets the lack of perspectives in terms of margins and indicators for progress.</w:t>
      </w:r>
    </w:p>
    <w:p w14:paraId="6C5CB6FC" w14:textId="38A93923" w:rsidR="009216D1" w:rsidRPr="002B23AF" w:rsidRDefault="0046774D">
      <w:pPr>
        <w:spacing w:after="120"/>
        <w:jc w:val="both"/>
        <w:rPr>
          <w:lang w:val="en-GB"/>
        </w:rPr>
      </w:pPr>
      <w:r w:rsidRPr="002B23AF">
        <w:rPr>
          <w:lang w:val="en-GB"/>
        </w:rPr>
        <w:t xml:space="preserve">The Children's Group supports </w:t>
      </w:r>
      <w:r w:rsidR="00D16FA8" w:rsidRPr="002B23AF">
        <w:rPr>
          <w:lang w:val="en-GB"/>
        </w:rPr>
        <w:t xml:space="preserve">France's stated intention to promote the child rights-based approach (CRBA) in its international cooperation activities and in the implementation of the </w:t>
      </w:r>
      <w:proofErr w:type="spellStart"/>
      <w:r w:rsidR="00D16FA8" w:rsidRPr="00BA6A51">
        <w:rPr>
          <w:lang w:val="en-GB"/>
        </w:rPr>
        <w:t>M</w:t>
      </w:r>
      <w:r w:rsidR="00BA6A51" w:rsidRPr="00D86402">
        <w:rPr>
          <w:lang w:val="en-GB"/>
        </w:rPr>
        <w:t>illenimum</w:t>
      </w:r>
      <w:proofErr w:type="spellEnd"/>
      <w:r w:rsidR="00BA6A51" w:rsidRPr="00D86402">
        <w:rPr>
          <w:lang w:val="en-GB"/>
        </w:rPr>
        <w:t xml:space="preserve"> Development Goals </w:t>
      </w:r>
      <w:r w:rsidR="00D16FA8">
        <w:rPr>
          <w:vertAlign w:val="superscript"/>
        </w:rPr>
        <w:footnoteReference w:id="15"/>
      </w:r>
      <w:r w:rsidRPr="002B23AF">
        <w:rPr>
          <w:lang w:val="en-GB"/>
        </w:rPr>
        <w:t xml:space="preserve"> However,</w:t>
      </w:r>
      <w:r w:rsidR="00D16FA8" w:rsidRPr="002B23AF">
        <w:rPr>
          <w:vertAlign w:val="superscript"/>
          <w:lang w:val="en-GB"/>
        </w:rPr>
        <w:t xml:space="preserve"> </w:t>
      </w:r>
      <w:r w:rsidRPr="002B23AF">
        <w:rPr>
          <w:lang w:val="en-GB"/>
        </w:rPr>
        <w:t xml:space="preserve"> </w:t>
      </w:r>
      <w:r w:rsidR="00BA6A51">
        <w:rPr>
          <w:lang w:val="en-GB"/>
        </w:rPr>
        <w:t xml:space="preserve">it </w:t>
      </w:r>
      <w:r w:rsidRPr="002B23AF">
        <w:rPr>
          <w:lang w:val="en-GB"/>
        </w:rPr>
        <w:t xml:space="preserve">notes </w:t>
      </w:r>
      <w:r w:rsidR="00D16FA8" w:rsidRPr="002B23AF">
        <w:rPr>
          <w:lang w:val="en-GB"/>
        </w:rPr>
        <w:t>that its fundamental principles are still little understood and applied by French cooperation actors.</w:t>
      </w:r>
    </w:p>
    <w:p w14:paraId="3BE4C1C1" w14:textId="77777777" w:rsidR="009216D1" w:rsidRPr="002B23AF" w:rsidRDefault="0046774D">
      <w:pPr>
        <w:spacing w:after="120"/>
        <w:jc w:val="both"/>
        <w:rPr>
          <w:lang w:val="en-GB"/>
        </w:rPr>
      </w:pPr>
      <w:r w:rsidRPr="002B23AF">
        <w:rPr>
          <w:lang w:val="en-GB"/>
        </w:rPr>
        <w:t xml:space="preserve">At the legislative level, the Children's Group welcomes the entry into force of the law n°2021-1031 of 4 August 2021 on the programming of solidarity development and the fight against global inequalities, which enshrines the rights of the child as one of the priorities of </w:t>
      </w:r>
      <w:r w:rsidR="0060128F" w:rsidRPr="002B23AF">
        <w:rPr>
          <w:lang w:val="en-GB"/>
        </w:rPr>
        <w:t xml:space="preserve">France's </w:t>
      </w:r>
      <w:r w:rsidRPr="002B23AF">
        <w:rPr>
          <w:lang w:val="en-GB"/>
        </w:rPr>
        <w:t xml:space="preserve">external action. </w:t>
      </w:r>
      <w:r w:rsidR="0060128F" w:rsidRPr="002B23AF">
        <w:rPr>
          <w:lang w:val="en-GB"/>
        </w:rPr>
        <w:t xml:space="preserve">However, it </w:t>
      </w:r>
      <w:r w:rsidRPr="002B23AF">
        <w:rPr>
          <w:lang w:val="en-GB"/>
        </w:rPr>
        <w:t>will remain vigilant about its implementation (accountability framework and financial commitments)</w:t>
      </w:r>
      <w:r>
        <w:rPr>
          <w:vertAlign w:val="superscript"/>
        </w:rPr>
        <w:footnoteReference w:id="16"/>
      </w:r>
      <w:r w:rsidRPr="002B23AF">
        <w:rPr>
          <w:lang w:val="en-GB"/>
        </w:rPr>
        <w:t xml:space="preserve"> .</w:t>
      </w:r>
    </w:p>
    <w:p w14:paraId="51E9EBA5" w14:textId="3DA4F8BA" w:rsidR="009216D1" w:rsidRPr="002B23AF" w:rsidRDefault="0046774D">
      <w:pPr>
        <w:spacing w:after="120"/>
        <w:jc w:val="both"/>
        <w:rPr>
          <w:lang w:val="en-GB"/>
        </w:rPr>
      </w:pPr>
      <w:r w:rsidRPr="002B23AF">
        <w:rPr>
          <w:lang w:val="en-GB"/>
        </w:rPr>
        <w:t>The Children's Group also recognises France's role in terms of political leadership and financial support in international initiatives</w:t>
      </w:r>
      <w:r>
        <w:rPr>
          <w:vertAlign w:val="superscript"/>
        </w:rPr>
        <w:footnoteReference w:id="17"/>
      </w:r>
      <w:r w:rsidRPr="002B23AF">
        <w:rPr>
          <w:lang w:val="en-GB"/>
        </w:rPr>
        <w:t xml:space="preserve"> . </w:t>
      </w:r>
      <w:r w:rsidR="0060128F" w:rsidRPr="002B23AF">
        <w:rPr>
          <w:lang w:val="en-GB"/>
        </w:rPr>
        <w:t xml:space="preserve">It welcomes </w:t>
      </w:r>
      <w:r w:rsidRPr="002B23AF">
        <w:rPr>
          <w:lang w:val="en-GB"/>
        </w:rPr>
        <w:t xml:space="preserve">France's commitment to sexual and reproductive rights, including comprehensive sexuality education, through the </w:t>
      </w:r>
      <w:r w:rsidR="00637CC6" w:rsidRPr="00D86402">
        <w:rPr>
          <w:i/>
          <w:iCs/>
          <w:lang w:val="en-US"/>
        </w:rPr>
        <w:t xml:space="preserve">Forum </w:t>
      </w:r>
      <w:proofErr w:type="spellStart"/>
      <w:r w:rsidR="00637CC6" w:rsidRPr="00D86402">
        <w:rPr>
          <w:i/>
          <w:iCs/>
          <w:lang w:val="en-US"/>
        </w:rPr>
        <w:t>Génération</w:t>
      </w:r>
      <w:proofErr w:type="spellEnd"/>
      <w:r w:rsidR="00637CC6" w:rsidRPr="00D86402">
        <w:rPr>
          <w:i/>
          <w:iCs/>
          <w:lang w:val="en-US"/>
        </w:rPr>
        <w:t xml:space="preserve"> Égalité</w:t>
      </w:r>
      <w:r w:rsidR="00637CC6" w:rsidRPr="00D86402">
        <w:rPr>
          <w:lang w:val="en-US"/>
        </w:rPr>
        <w:t xml:space="preserve">  </w:t>
      </w:r>
      <w:r w:rsidRPr="002B23AF">
        <w:rPr>
          <w:lang w:val="en-GB"/>
        </w:rPr>
        <w:t xml:space="preserve">Generation Equality Forum and the launch of the </w:t>
      </w:r>
      <w:r w:rsidR="00637CC6">
        <w:rPr>
          <w:lang w:val="en-GB"/>
        </w:rPr>
        <w:t>“</w:t>
      </w:r>
      <w:r w:rsidRPr="002B23AF">
        <w:rPr>
          <w:lang w:val="en-GB"/>
        </w:rPr>
        <w:t>Partnership Forum</w:t>
      </w:r>
      <w:r w:rsidR="00637CC6">
        <w:rPr>
          <w:lang w:val="en-GB"/>
        </w:rPr>
        <w:t>”</w:t>
      </w:r>
      <w:r>
        <w:rPr>
          <w:vertAlign w:val="superscript"/>
        </w:rPr>
        <w:footnoteReference w:id="18"/>
      </w:r>
      <w:r w:rsidRPr="002B23AF">
        <w:rPr>
          <w:lang w:val="en-GB"/>
        </w:rPr>
        <w:t xml:space="preserve"> . While the fight against Female Genital Mutilation is mentioned in the report, more attention should be given to the fight against all forms of violence against children, including gender-based violence, would have been desirable, including child</w:t>
      </w:r>
      <w:r w:rsidR="00637CC6">
        <w:rPr>
          <w:lang w:val="en-GB"/>
        </w:rPr>
        <w:t>ren</w:t>
      </w:r>
      <w:r w:rsidRPr="002B23AF">
        <w:rPr>
          <w:lang w:val="en-GB"/>
        </w:rPr>
        <w:t xml:space="preserve"> marriages</w:t>
      </w:r>
      <w:r>
        <w:rPr>
          <w:vertAlign w:val="superscript"/>
        </w:rPr>
        <w:footnoteReference w:id="19"/>
      </w:r>
      <w:r w:rsidRPr="002B23AF">
        <w:rPr>
          <w:lang w:val="en-GB"/>
        </w:rPr>
        <w:t xml:space="preserve"> . Also, France's report does not contain an international section on the effective implementation of the rights of girls and boys with disabilities and migration.</w:t>
      </w:r>
    </w:p>
    <w:p w14:paraId="1601ED50" w14:textId="7CE6D168" w:rsidR="009216D1" w:rsidRPr="002B23AF" w:rsidRDefault="0046774D">
      <w:pPr>
        <w:spacing w:after="120"/>
        <w:jc w:val="both"/>
        <w:rPr>
          <w:color w:val="000000"/>
          <w:lang w:val="en-GB"/>
        </w:rPr>
      </w:pPr>
      <w:r w:rsidRPr="002B23AF">
        <w:rPr>
          <w:lang w:val="en-GB"/>
        </w:rPr>
        <w:t>On the humanitarian front, France has stressed the need to protect children in armed conflicts</w:t>
      </w:r>
      <w:r>
        <w:rPr>
          <w:vertAlign w:val="superscript"/>
        </w:rPr>
        <w:footnoteReference w:id="20"/>
      </w:r>
      <w:r w:rsidRPr="002B23AF">
        <w:rPr>
          <w:lang w:val="en-GB"/>
        </w:rPr>
        <w:t xml:space="preserve"> . </w:t>
      </w:r>
      <w:r w:rsidRPr="002B23AF">
        <w:rPr>
          <w:vertAlign w:val="superscript"/>
          <w:lang w:val="en-GB"/>
        </w:rPr>
        <w:t xml:space="preserve"> </w:t>
      </w:r>
      <w:r w:rsidR="0060128F" w:rsidRPr="002B23AF">
        <w:rPr>
          <w:lang w:val="en-GB"/>
        </w:rPr>
        <w:t xml:space="preserve">The Children's Group invites </w:t>
      </w:r>
      <w:r w:rsidR="00637CC6">
        <w:rPr>
          <w:lang w:val="en-GB"/>
        </w:rPr>
        <w:t>France</w:t>
      </w:r>
      <w:r w:rsidR="00637CC6" w:rsidRPr="002B23AF">
        <w:rPr>
          <w:lang w:val="en-GB"/>
        </w:rPr>
        <w:t xml:space="preserve"> </w:t>
      </w:r>
      <w:r w:rsidRPr="002B23AF">
        <w:rPr>
          <w:lang w:val="en-GB"/>
        </w:rPr>
        <w:t>to bring this subject more to the attention of bilateral and multilateral bodies, but also to go further by promoting all the rights of girls and boys in situations of crisis and fragility</w:t>
      </w:r>
      <w:r>
        <w:rPr>
          <w:vertAlign w:val="superscript"/>
        </w:rPr>
        <w:footnoteReference w:id="21"/>
      </w:r>
      <w:r w:rsidRPr="002B23AF">
        <w:rPr>
          <w:lang w:val="en-GB"/>
        </w:rPr>
        <w:t xml:space="preserve"> .</w:t>
      </w:r>
      <w:bookmarkStart w:id="0" w:name="_heading=h.jjnahtur3ll" w:colFirst="0" w:colLast="0"/>
      <w:bookmarkEnd w:id="0"/>
      <w:r w:rsidR="0060128F" w:rsidRPr="002B23AF">
        <w:rPr>
          <w:lang w:val="en-GB"/>
        </w:rPr>
        <w:t xml:space="preserve"> The Children's Group deplores the </w:t>
      </w:r>
      <w:r w:rsidRPr="002B23AF">
        <w:rPr>
          <w:lang w:val="en-GB"/>
        </w:rPr>
        <w:t xml:space="preserve">fact that </w:t>
      </w:r>
      <w:r w:rsidRPr="002B23AF">
        <w:rPr>
          <w:color w:val="000000"/>
          <w:lang w:val="en-GB"/>
        </w:rPr>
        <w:t xml:space="preserve">children's rights have not yet received </w:t>
      </w:r>
      <w:r w:rsidRPr="002B23AF">
        <w:rPr>
          <w:lang w:val="en-GB"/>
        </w:rPr>
        <w:t xml:space="preserve">sufficient </w:t>
      </w:r>
      <w:r w:rsidRPr="002B23AF">
        <w:rPr>
          <w:color w:val="000000"/>
          <w:lang w:val="en-GB"/>
        </w:rPr>
        <w:t xml:space="preserve">attention in France's international action at the strategic, programmatic and financial levels. In </w:t>
      </w:r>
      <w:r w:rsidRPr="002B23AF">
        <w:rPr>
          <w:lang w:val="en-GB"/>
        </w:rPr>
        <w:t xml:space="preserve">budgetary </w:t>
      </w:r>
      <w:r w:rsidRPr="002B23AF">
        <w:rPr>
          <w:color w:val="000000"/>
          <w:lang w:val="en-GB"/>
        </w:rPr>
        <w:t xml:space="preserve">terms, </w:t>
      </w:r>
      <w:r w:rsidR="0060128F" w:rsidRPr="002B23AF">
        <w:rPr>
          <w:color w:val="000000"/>
          <w:lang w:val="en-GB"/>
        </w:rPr>
        <w:t xml:space="preserve">it notes </w:t>
      </w:r>
      <w:r w:rsidRPr="002B23AF">
        <w:rPr>
          <w:color w:val="000000"/>
          <w:lang w:val="en-GB"/>
        </w:rPr>
        <w:t xml:space="preserve">France's efforts </w:t>
      </w:r>
      <w:r w:rsidRPr="002B23AF">
        <w:rPr>
          <w:lang w:val="en-GB"/>
        </w:rPr>
        <w:t>in terms of multilateral financial contributions for the promotion and protection of children's rights</w:t>
      </w:r>
      <w:r>
        <w:rPr>
          <w:vertAlign w:val="superscript"/>
        </w:rPr>
        <w:footnoteReference w:id="22"/>
      </w:r>
      <w:r w:rsidRPr="002B23AF">
        <w:rPr>
          <w:lang w:val="en-GB"/>
        </w:rPr>
        <w:t xml:space="preserve"> . Nevertheless, the Children's Group reiterates its concerns about the traceability </w:t>
      </w:r>
      <w:r w:rsidRPr="002B23AF">
        <w:rPr>
          <w:color w:val="000000"/>
          <w:lang w:val="en-GB"/>
        </w:rPr>
        <w:t xml:space="preserve">of French </w:t>
      </w:r>
      <w:r w:rsidRPr="002B23AF">
        <w:rPr>
          <w:lang w:val="en-GB"/>
        </w:rPr>
        <w:t>ODA</w:t>
      </w:r>
      <w:r w:rsidRPr="00054720">
        <w:rPr>
          <w:color w:val="000000" w:themeColor="text1"/>
          <w:lang w:val="en-GB"/>
        </w:rPr>
        <w:t xml:space="preserve"> </w:t>
      </w:r>
      <w:r w:rsidR="00BA6A51" w:rsidRPr="00054720">
        <w:rPr>
          <w:color w:val="000000" w:themeColor="text1"/>
          <w:lang w:val="en-GB"/>
        </w:rPr>
        <w:t>(Official Development Assistance)</w:t>
      </w:r>
      <w:r w:rsidR="00637CC6" w:rsidRPr="00054720">
        <w:rPr>
          <w:color w:val="000000" w:themeColor="text1"/>
          <w:lang w:val="en-GB"/>
        </w:rPr>
        <w:t xml:space="preserve"> </w:t>
      </w:r>
      <w:r w:rsidRPr="002B23AF">
        <w:rPr>
          <w:color w:val="000000"/>
          <w:lang w:val="en-GB"/>
        </w:rPr>
        <w:t xml:space="preserve">devoted to the realisation </w:t>
      </w:r>
      <w:r w:rsidRPr="002B23AF">
        <w:rPr>
          <w:lang w:val="en-GB"/>
        </w:rPr>
        <w:t xml:space="preserve">of children's </w:t>
      </w:r>
      <w:r w:rsidRPr="002B23AF">
        <w:rPr>
          <w:color w:val="000000"/>
          <w:lang w:val="en-GB"/>
        </w:rPr>
        <w:t>rights</w:t>
      </w:r>
      <w:r w:rsidRPr="002B23AF">
        <w:rPr>
          <w:lang w:val="en-GB"/>
        </w:rPr>
        <w:t xml:space="preserve">, making its monitoring complex </w:t>
      </w:r>
      <w:r w:rsidRPr="002B23AF">
        <w:rPr>
          <w:color w:val="000000"/>
          <w:lang w:val="en-GB"/>
        </w:rPr>
        <w:t xml:space="preserve">in order to assess France's compliance with its obligations under article 4 of the </w:t>
      </w:r>
      <w:r w:rsidRPr="002B23AF">
        <w:rPr>
          <w:lang w:val="en-GB"/>
        </w:rPr>
        <w:t xml:space="preserve">CRC </w:t>
      </w:r>
      <w:r w:rsidRPr="002B23AF">
        <w:rPr>
          <w:color w:val="000000"/>
          <w:lang w:val="en-GB"/>
        </w:rPr>
        <w:t>and its optional protocols.</w:t>
      </w:r>
    </w:p>
    <w:p w14:paraId="62F9DDC4"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b/>
          <w:lang w:val="en-GB"/>
        </w:rPr>
      </w:pPr>
      <w:r w:rsidRPr="002B23AF">
        <w:rPr>
          <w:b/>
          <w:lang w:val="en-GB"/>
        </w:rPr>
        <w:t xml:space="preserve">Recommendations: </w:t>
      </w:r>
    </w:p>
    <w:p w14:paraId="26BDA1E3" w14:textId="43F49D4F"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bCs/>
          <w:lang w:val="en-GB"/>
        </w:rPr>
      </w:pPr>
      <w:r w:rsidRPr="002B23AF">
        <w:rPr>
          <w:bCs/>
          <w:lang w:val="en-GB"/>
        </w:rPr>
        <w:t xml:space="preserve">The Children's Group </w:t>
      </w:r>
      <w:r w:rsidR="00DB3EF5" w:rsidRPr="002B23AF">
        <w:rPr>
          <w:bCs/>
          <w:lang w:val="en-GB"/>
        </w:rPr>
        <w:t>therefore urges France</w:t>
      </w:r>
      <w:r w:rsidR="00DB3EF5" w:rsidRPr="0060128F">
        <w:rPr>
          <w:bCs/>
          <w:vertAlign w:val="superscript"/>
        </w:rPr>
        <w:footnoteReference w:id="23"/>
      </w:r>
      <w:r w:rsidRPr="002B23AF">
        <w:rPr>
          <w:bCs/>
          <w:lang w:val="en-GB"/>
        </w:rPr>
        <w:t xml:space="preserve"> to </w:t>
      </w:r>
      <w:r w:rsidR="00DB3EF5" w:rsidRPr="00E816F1">
        <w:rPr>
          <w:bCs/>
          <w:lang w:val="en-GB"/>
        </w:rPr>
        <w:t>operationalise</w:t>
      </w:r>
      <w:r w:rsidR="00DB3EF5" w:rsidRPr="002B23AF">
        <w:rPr>
          <w:bCs/>
          <w:lang w:val="en-GB"/>
        </w:rPr>
        <w:t xml:space="preserve"> the rights of the child in its international policy, both in terms of development and humanitarian action</w:t>
      </w:r>
      <w:r w:rsidR="00DB3EF5" w:rsidRPr="002B23AF">
        <w:rPr>
          <w:bCs/>
          <w:color w:val="000000"/>
          <w:lang w:val="en-GB"/>
        </w:rPr>
        <w:t xml:space="preserve">, both in the implementation of its programmes, its </w:t>
      </w:r>
      <w:r w:rsidR="00DB3EF5" w:rsidRPr="00336B3F">
        <w:rPr>
          <w:bCs/>
          <w:lang w:val="en-GB"/>
        </w:rPr>
        <w:t>ODA</w:t>
      </w:r>
      <w:r w:rsidR="00E816F1">
        <w:rPr>
          <w:bCs/>
          <w:lang w:val="en-GB"/>
        </w:rPr>
        <w:t xml:space="preserve"> </w:t>
      </w:r>
      <w:r w:rsidR="00336B3F">
        <w:rPr>
          <w:bCs/>
          <w:lang w:val="en-GB"/>
        </w:rPr>
        <w:t>(</w:t>
      </w:r>
      <w:r w:rsidR="00E816F1" w:rsidRPr="00336B3F">
        <w:rPr>
          <w:lang w:val="en-GB"/>
        </w:rPr>
        <w:t>Official Development Assistance</w:t>
      </w:r>
      <w:r w:rsidR="00336B3F">
        <w:rPr>
          <w:lang w:val="en-GB"/>
        </w:rPr>
        <w:t>)</w:t>
      </w:r>
      <w:r w:rsidRPr="002B23AF">
        <w:rPr>
          <w:bCs/>
          <w:lang w:val="en-GB"/>
        </w:rPr>
        <w:t xml:space="preserve">; </w:t>
      </w:r>
      <w:r w:rsidR="00DB3EF5" w:rsidRPr="002B23AF">
        <w:rPr>
          <w:bCs/>
          <w:color w:val="000000"/>
          <w:lang w:val="en-GB"/>
        </w:rPr>
        <w:t>but also</w:t>
      </w:r>
      <w:r w:rsidRPr="002B23AF">
        <w:rPr>
          <w:bCs/>
          <w:color w:val="000000"/>
          <w:lang w:val="en-GB"/>
        </w:rPr>
        <w:t xml:space="preserve">, </w:t>
      </w:r>
      <w:r w:rsidR="00DB3EF5" w:rsidRPr="002B23AF">
        <w:rPr>
          <w:bCs/>
          <w:color w:val="000000"/>
          <w:lang w:val="en-GB"/>
        </w:rPr>
        <w:t xml:space="preserve">in its bilateral and multilateral diplomatic action, in accordance with the </w:t>
      </w:r>
      <w:r w:rsidR="00DB3EF5" w:rsidRPr="002B23AF">
        <w:rPr>
          <w:bCs/>
          <w:lang w:val="en-GB"/>
        </w:rPr>
        <w:t xml:space="preserve">CRC </w:t>
      </w:r>
      <w:r w:rsidR="00DB3EF5" w:rsidRPr="002B23AF">
        <w:rPr>
          <w:bCs/>
          <w:color w:val="000000"/>
          <w:lang w:val="en-GB"/>
        </w:rPr>
        <w:t xml:space="preserve">and the Optional Protocols ratified by </w:t>
      </w:r>
      <w:r w:rsidRPr="002B23AF">
        <w:rPr>
          <w:bCs/>
          <w:color w:val="000000"/>
          <w:lang w:val="en-GB"/>
        </w:rPr>
        <w:t xml:space="preserve">France. </w:t>
      </w:r>
      <w:r w:rsidRPr="002B23AF">
        <w:rPr>
          <w:bCs/>
          <w:lang w:val="en-GB"/>
        </w:rPr>
        <w:t xml:space="preserve">This operationalisation involves : </w:t>
      </w:r>
    </w:p>
    <w:p w14:paraId="53F85AB4" w14:textId="77777777" w:rsidR="009216D1" w:rsidRPr="002B23AF" w:rsidRDefault="00DB3EF5">
      <w:pPr>
        <w:pBdr>
          <w:top w:val="single" w:sz="4" w:space="1" w:color="auto"/>
          <w:left w:val="single" w:sz="4" w:space="4" w:color="auto"/>
          <w:bottom w:val="single" w:sz="4" w:space="1" w:color="auto"/>
          <w:right w:val="single" w:sz="4" w:space="4" w:color="auto"/>
        </w:pBdr>
        <w:shd w:val="clear" w:color="auto" w:fill="E8F6FE"/>
        <w:jc w:val="both"/>
        <w:rPr>
          <w:bCs/>
          <w:lang w:val="en-GB"/>
        </w:rPr>
      </w:pPr>
      <w:r w:rsidRPr="002B23AF">
        <w:rPr>
          <w:bCs/>
          <w:lang w:val="en-GB"/>
        </w:rPr>
        <w:t xml:space="preserve">- Recognition of children's rights as a cross-cutting priority of French cooperation policy in the conclusions of the next </w:t>
      </w:r>
      <w:proofErr w:type="spellStart"/>
      <w:r w:rsidRPr="002B23AF">
        <w:rPr>
          <w:bCs/>
          <w:lang w:val="en-GB"/>
        </w:rPr>
        <w:t>Interministerial</w:t>
      </w:r>
      <w:proofErr w:type="spellEnd"/>
      <w:r w:rsidRPr="002B23AF">
        <w:rPr>
          <w:bCs/>
          <w:lang w:val="en-GB"/>
        </w:rPr>
        <w:t xml:space="preserve"> Committee for International Cooperation and Development (CICID) in 2023;</w:t>
      </w:r>
    </w:p>
    <w:p w14:paraId="79BC920A" w14:textId="3DFC7AD1"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GB"/>
        </w:rPr>
      </w:pPr>
      <w:r w:rsidRPr="002B23AF">
        <w:rPr>
          <w:bCs/>
          <w:color w:val="000000"/>
          <w:lang w:val="en-GB"/>
        </w:rPr>
        <w:t xml:space="preserve">- The </w:t>
      </w:r>
      <w:r w:rsidR="00DB3EF5" w:rsidRPr="002B23AF">
        <w:rPr>
          <w:bCs/>
          <w:color w:val="000000"/>
          <w:lang w:val="en-GB"/>
        </w:rPr>
        <w:t>development and implementation</w:t>
      </w:r>
      <w:r w:rsidR="00DB3EF5" w:rsidRPr="002B23AF">
        <w:rPr>
          <w:bCs/>
          <w:lang w:val="en-GB"/>
        </w:rPr>
        <w:t xml:space="preserve">, in line with the Human Rights and Development Strategy, </w:t>
      </w:r>
      <w:r w:rsidR="00DB3EF5" w:rsidRPr="002B23AF">
        <w:rPr>
          <w:bCs/>
          <w:color w:val="000000"/>
          <w:lang w:val="en-GB"/>
        </w:rPr>
        <w:t xml:space="preserve">of a strategy dedicated </w:t>
      </w:r>
      <w:r w:rsidR="00DB3EF5" w:rsidRPr="002B23AF">
        <w:rPr>
          <w:bCs/>
          <w:lang w:val="en-GB"/>
        </w:rPr>
        <w:t xml:space="preserve">to </w:t>
      </w:r>
      <w:r w:rsidR="00DB3EF5" w:rsidRPr="002B23AF">
        <w:rPr>
          <w:bCs/>
          <w:color w:val="000000"/>
          <w:lang w:val="en-GB"/>
        </w:rPr>
        <w:t xml:space="preserve">children's rights at the </w:t>
      </w:r>
      <w:r w:rsidR="00DB3EF5" w:rsidRPr="002B23AF">
        <w:rPr>
          <w:bCs/>
          <w:lang w:val="en-GB"/>
        </w:rPr>
        <w:t xml:space="preserve">international level as well as the </w:t>
      </w:r>
      <w:r w:rsidR="00DB3EF5" w:rsidRPr="002B23AF">
        <w:rPr>
          <w:bCs/>
          <w:color w:val="000000"/>
          <w:lang w:val="en-GB"/>
        </w:rPr>
        <w:t xml:space="preserve">inclusion of children's rights in the strategic frameworks of </w:t>
      </w:r>
      <w:r w:rsidR="00DB3EF5" w:rsidRPr="00637CC6">
        <w:rPr>
          <w:bCs/>
          <w:color w:val="000000"/>
          <w:lang w:val="en-GB"/>
        </w:rPr>
        <w:t>AFD</w:t>
      </w:r>
      <w:r w:rsidR="00637CC6" w:rsidRPr="00D86402">
        <w:rPr>
          <w:rStyle w:val="FootnoteReference"/>
          <w:bCs/>
          <w:color w:val="000000"/>
          <w:lang w:val="en-GB"/>
        </w:rPr>
        <w:footnoteReference w:id="24"/>
      </w:r>
      <w:r w:rsidR="00DB3EF5" w:rsidRPr="00637CC6">
        <w:rPr>
          <w:bCs/>
          <w:color w:val="000000"/>
          <w:lang w:val="en-GB"/>
        </w:rPr>
        <w:t xml:space="preserve"> and MEAE</w:t>
      </w:r>
      <w:r w:rsidR="00637CC6">
        <w:rPr>
          <w:rStyle w:val="FootnoteReference"/>
          <w:bCs/>
          <w:color w:val="000000"/>
          <w:lang w:val="en-GB"/>
        </w:rPr>
        <w:footnoteReference w:id="25"/>
      </w:r>
    </w:p>
    <w:p w14:paraId="523B83FD" w14:textId="65D0CA91" w:rsidR="009216D1" w:rsidRPr="002B23AF" w:rsidRDefault="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GB"/>
        </w:rPr>
      </w:pPr>
      <w:r w:rsidRPr="002B23AF">
        <w:rPr>
          <w:bCs/>
          <w:color w:val="000000"/>
          <w:lang w:val="en-GB"/>
        </w:rPr>
        <w:t xml:space="preserve">- The effective implementation </w:t>
      </w:r>
      <w:r w:rsidRPr="002B23AF">
        <w:rPr>
          <w:bCs/>
          <w:lang w:val="en-GB"/>
        </w:rPr>
        <w:t xml:space="preserve">of </w:t>
      </w:r>
      <w:r w:rsidRPr="002B23AF">
        <w:rPr>
          <w:bCs/>
          <w:color w:val="000000"/>
          <w:lang w:val="en-GB"/>
        </w:rPr>
        <w:t>the LOP-DSLIM</w:t>
      </w:r>
      <w:r w:rsidR="00637CC6">
        <w:rPr>
          <w:rStyle w:val="FootnoteReference"/>
          <w:bCs/>
          <w:color w:val="000000"/>
          <w:lang w:val="en-GB"/>
        </w:rPr>
        <w:footnoteReference w:id="26"/>
      </w:r>
      <w:r w:rsidRPr="002B23AF">
        <w:rPr>
          <w:bCs/>
          <w:color w:val="000000"/>
          <w:lang w:val="en-GB"/>
        </w:rPr>
        <w:t xml:space="preserve"> through financial and operational means aimed at realising </w:t>
      </w:r>
      <w:r w:rsidRPr="002B23AF">
        <w:rPr>
          <w:bCs/>
          <w:lang w:val="en-GB"/>
        </w:rPr>
        <w:t>children's rights, taking into account the specific needs of children because of their age, gender or any other situation;</w:t>
      </w:r>
    </w:p>
    <w:p w14:paraId="50437293" w14:textId="0772B3C9"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GB"/>
        </w:rPr>
      </w:pPr>
      <w:r w:rsidRPr="002B23AF">
        <w:rPr>
          <w:bCs/>
          <w:color w:val="000000"/>
          <w:lang w:val="en-GB"/>
        </w:rPr>
        <w:t xml:space="preserve">- The </w:t>
      </w:r>
      <w:r w:rsidR="00DB3EF5" w:rsidRPr="002B23AF">
        <w:rPr>
          <w:bCs/>
          <w:color w:val="000000"/>
          <w:lang w:val="en-GB"/>
        </w:rPr>
        <w:t xml:space="preserve">operationalisation of </w:t>
      </w:r>
      <w:r w:rsidR="00DB3EF5" w:rsidRPr="006754EA">
        <w:rPr>
          <w:bCs/>
          <w:lang w:val="en-GB"/>
        </w:rPr>
        <w:t>AFDE</w:t>
      </w:r>
      <w:r w:rsidR="00DB3EF5" w:rsidRPr="002B23AF">
        <w:rPr>
          <w:bCs/>
          <w:lang w:val="en-GB"/>
        </w:rPr>
        <w:t xml:space="preserve"> </w:t>
      </w:r>
      <w:r w:rsidR="006754EA">
        <w:rPr>
          <w:bCs/>
          <w:lang w:val="en-GB"/>
        </w:rPr>
        <w:t>(</w:t>
      </w:r>
      <w:r w:rsidR="006754EA" w:rsidRPr="006754EA">
        <w:rPr>
          <w:bCs/>
          <w:lang w:val="en-GB"/>
        </w:rPr>
        <w:t xml:space="preserve">The child rights-based approach </w:t>
      </w:r>
      <w:r w:rsidR="006754EA">
        <w:rPr>
          <w:bCs/>
          <w:lang w:val="en-GB"/>
        </w:rPr>
        <w:t xml:space="preserve">) </w:t>
      </w:r>
      <w:r w:rsidR="00DB3EF5" w:rsidRPr="002B23AF">
        <w:rPr>
          <w:bCs/>
          <w:color w:val="000000"/>
          <w:lang w:val="en-GB"/>
        </w:rPr>
        <w:t>within French diplomacy</w:t>
      </w:r>
      <w:r w:rsidR="00DB3EF5" w:rsidRPr="002B23AF">
        <w:rPr>
          <w:bCs/>
          <w:lang w:val="en-GB"/>
        </w:rPr>
        <w:t xml:space="preserve">, notably through the training of international public officials and </w:t>
      </w:r>
      <w:r w:rsidRPr="002B23AF">
        <w:rPr>
          <w:bCs/>
          <w:lang w:val="en-GB"/>
        </w:rPr>
        <w:t>State operators</w:t>
      </w:r>
      <w:r w:rsidR="00DB3EF5" w:rsidRPr="002B23AF">
        <w:rPr>
          <w:bCs/>
          <w:lang w:val="en-GB"/>
        </w:rPr>
        <w:t>, and the designation of childhood focal points within AFD directorates;</w:t>
      </w:r>
    </w:p>
    <w:p w14:paraId="468F604C" w14:textId="77777777" w:rsidR="009216D1" w:rsidRPr="002B23AF" w:rsidRDefault="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GB"/>
        </w:rPr>
      </w:pPr>
      <w:r w:rsidRPr="002B23AF">
        <w:rPr>
          <w:bCs/>
          <w:lang w:val="en-GB"/>
        </w:rPr>
        <w:t>- The establishment of mechanisms for earmarking, monitoring, traceabilitý and evaluation of ODA dedicated to the realisation of children's rights;</w:t>
      </w:r>
    </w:p>
    <w:p w14:paraId="056E16DC" w14:textId="77777777" w:rsidR="009216D1" w:rsidRPr="002B23AF" w:rsidRDefault="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GB"/>
        </w:rPr>
      </w:pPr>
      <w:r w:rsidRPr="002B23AF">
        <w:rPr>
          <w:bCs/>
          <w:lang w:val="en-GB"/>
        </w:rPr>
        <w:t>- The collection of systematically disaggregated data by gender and age for responsive and inclusive cooperation policies and programmes</w:t>
      </w:r>
      <w:r w:rsidR="004C35B5" w:rsidRPr="002B23AF">
        <w:rPr>
          <w:bCs/>
          <w:lang w:val="en-GB"/>
        </w:rPr>
        <w:t>;</w:t>
      </w:r>
    </w:p>
    <w:p w14:paraId="6B6FA1D4" w14:textId="77777777" w:rsidR="009216D1" w:rsidRPr="002B23AF" w:rsidRDefault="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GB"/>
        </w:rPr>
      </w:pPr>
      <w:r w:rsidRPr="002B23AF">
        <w:rPr>
          <w:bCs/>
          <w:color w:val="000000"/>
          <w:lang w:val="en-GB"/>
        </w:rPr>
        <w:t xml:space="preserve">- To support civil society, organisations working in the field of children and youth and children and young people </w:t>
      </w:r>
      <w:r w:rsidR="0046774D" w:rsidRPr="002B23AF">
        <w:rPr>
          <w:bCs/>
          <w:color w:val="000000"/>
          <w:lang w:val="en-GB"/>
        </w:rPr>
        <w:t xml:space="preserve">defending </w:t>
      </w:r>
      <w:r w:rsidRPr="002B23AF">
        <w:rPr>
          <w:bCs/>
          <w:color w:val="000000"/>
          <w:lang w:val="en-GB"/>
        </w:rPr>
        <w:t>their rights in partner countries</w:t>
      </w:r>
      <w:r w:rsidRPr="002B23AF">
        <w:rPr>
          <w:bCs/>
          <w:lang w:val="en-GB"/>
        </w:rPr>
        <w:t xml:space="preserve">, </w:t>
      </w:r>
      <w:r w:rsidRPr="002B23AF">
        <w:rPr>
          <w:bCs/>
          <w:color w:val="000000"/>
          <w:lang w:val="en-GB"/>
        </w:rPr>
        <w:t>in order to encourage their effective participation in the co-construction and monitoring of public policies</w:t>
      </w:r>
      <w:r w:rsidR="004C35B5" w:rsidRPr="002B23AF">
        <w:rPr>
          <w:bCs/>
          <w:color w:val="000000"/>
          <w:lang w:val="en-GB"/>
        </w:rPr>
        <w:t>;</w:t>
      </w:r>
    </w:p>
    <w:p w14:paraId="34A02CCA" w14:textId="1FDA1A65" w:rsidR="009216D1" w:rsidRPr="002B23AF" w:rsidRDefault="00DB3EF5">
      <w:pPr>
        <w:pBdr>
          <w:top w:val="single" w:sz="4" w:space="1" w:color="auto"/>
          <w:left w:val="single" w:sz="4" w:space="4" w:color="auto"/>
          <w:bottom w:val="single" w:sz="4" w:space="1" w:color="auto"/>
          <w:right w:val="single" w:sz="4" w:space="4" w:color="auto"/>
        </w:pBdr>
        <w:shd w:val="clear" w:color="auto" w:fill="E8F6FE"/>
        <w:jc w:val="both"/>
        <w:rPr>
          <w:rFonts w:cstheme="minorHAnsi"/>
          <w:b/>
          <w:bCs/>
          <w:color w:val="000000" w:themeColor="text1"/>
          <w:lang w:val="en-GB"/>
        </w:rPr>
      </w:pPr>
      <w:r w:rsidRPr="002B23AF">
        <w:rPr>
          <w:bCs/>
          <w:color w:val="000000"/>
          <w:lang w:val="en-GB"/>
        </w:rPr>
        <w:t xml:space="preserve">- </w:t>
      </w:r>
      <w:r w:rsidR="00637CC6">
        <w:rPr>
          <w:bCs/>
          <w:color w:val="000000"/>
          <w:lang w:val="en-GB"/>
        </w:rPr>
        <w:t>To i</w:t>
      </w:r>
      <w:r w:rsidRPr="002B23AF">
        <w:rPr>
          <w:bCs/>
          <w:color w:val="000000"/>
          <w:lang w:val="en-GB"/>
        </w:rPr>
        <w:t xml:space="preserve">ncrease the participation of </w:t>
      </w:r>
      <w:r w:rsidR="00637CC6">
        <w:rPr>
          <w:bCs/>
          <w:color w:val="000000"/>
          <w:lang w:val="en-GB"/>
        </w:rPr>
        <w:t xml:space="preserve">members of </w:t>
      </w:r>
      <w:r w:rsidRPr="002B23AF">
        <w:rPr>
          <w:bCs/>
          <w:color w:val="000000"/>
          <w:lang w:val="en-GB"/>
        </w:rPr>
        <w:t xml:space="preserve">parliament in the monitoring of France's international commitments on children's rights (monitoring of the LOP-DSLIM, drafting of the periodic report to the CRC, taking account of international EDs within the </w:t>
      </w:r>
      <w:r w:rsidRPr="002B23AF">
        <w:rPr>
          <w:bCs/>
          <w:lang w:val="en-GB"/>
        </w:rPr>
        <w:t xml:space="preserve">newly created Delegation on the </w:t>
      </w:r>
      <w:r w:rsidRPr="002B23AF">
        <w:rPr>
          <w:bCs/>
          <w:color w:val="000000"/>
          <w:lang w:val="en-GB"/>
        </w:rPr>
        <w:t xml:space="preserve">Rights of the Child in the </w:t>
      </w:r>
      <w:r w:rsidRPr="002B23AF">
        <w:rPr>
          <w:bCs/>
          <w:lang w:val="en-GB"/>
        </w:rPr>
        <w:t xml:space="preserve">National Assembly </w:t>
      </w:r>
      <w:r w:rsidRPr="002B23AF">
        <w:rPr>
          <w:bCs/>
          <w:color w:val="000000"/>
          <w:lang w:val="en-GB"/>
        </w:rPr>
        <w:t xml:space="preserve">and encouraging the creation of a </w:t>
      </w:r>
      <w:r w:rsidRPr="002B23AF">
        <w:rPr>
          <w:bCs/>
          <w:lang w:val="en-GB"/>
        </w:rPr>
        <w:t xml:space="preserve">similar </w:t>
      </w:r>
      <w:r w:rsidRPr="002B23AF">
        <w:rPr>
          <w:bCs/>
          <w:color w:val="000000"/>
          <w:lang w:val="en-GB"/>
        </w:rPr>
        <w:t>commission in the Senate).</w:t>
      </w:r>
    </w:p>
    <w:p w14:paraId="7FE31513" w14:textId="77777777" w:rsidR="00EF33E3" w:rsidRPr="002B23AF" w:rsidRDefault="00EF33E3" w:rsidP="004D1DBE">
      <w:pPr>
        <w:jc w:val="both"/>
        <w:rPr>
          <w:rFonts w:eastAsia="Times New Roman" w:cstheme="minorHAnsi"/>
          <w:lang w:val="en-GB" w:eastAsia="fr-FR"/>
        </w:rPr>
      </w:pPr>
    </w:p>
    <w:p w14:paraId="45AC75FC" w14:textId="77777777" w:rsidR="009216D1" w:rsidRPr="002B23AF" w:rsidRDefault="0046774D">
      <w:pPr>
        <w:pStyle w:val="Corps"/>
        <w:rPr>
          <w:lang w:val="en-GB" w:eastAsia="fr-FR"/>
        </w:rPr>
      </w:pPr>
      <w:r w:rsidRPr="002B23AF">
        <w:rPr>
          <w:lang w:val="en-GB" w:eastAsia="fr-FR"/>
        </w:rPr>
        <w:t>Definition of the child</w:t>
      </w:r>
      <w:r w:rsidR="00AD0601" w:rsidRPr="002B23AF">
        <w:rPr>
          <w:lang w:val="en-GB" w:eastAsia="fr-FR"/>
        </w:rPr>
        <w:t>: young adults</w:t>
      </w:r>
    </w:p>
    <w:p w14:paraId="04371699" w14:textId="77777777" w:rsidR="009216D1" w:rsidRPr="002B23AF" w:rsidRDefault="0046774D">
      <w:pPr>
        <w:pStyle w:val="NormalWeb"/>
        <w:spacing w:before="0" w:beforeAutospacing="0" w:after="0" w:afterAutospacing="0"/>
        <w:jc w:val="both"/>
        <w:rPr>
          <w:rFonts w:asciiTheme="minorHAnsi" w:hAnsiTheme="minorHAnsi" w:cstheme="minorHAnsi"/>
          <w:lang w:val="en-GB"/>
        </w:rPr>
      </w:pPr>
      <w:r w:rsidRPr="002B23AF">
        <w:rPr>
          <w:rFonts w:asciiTheme="minorHAnsi" w:hAnsiTheme="minorHAnsi" w:cstheme="minorHAnsi"/>
          <w:lang w:val="en-GB"/>
        </w:rPr>
        <w:t xml:space="preserve">Young adults who have been supported by child protection during their minority are </w:t>
      </w:r>
      <w:r w:rsidR="00925A51" w:rsidRPr="002B23AF">
        <w:rPr>
          <w:rFonts w:asciiTheme="minorHAnsi" w:hAnsiTheme="minorHAnsi" w:cstheme="minorHAnsi"/>
          <w:lang w:val="en-GB"/>
        </w:rPr>
        <w:t xml:space="preserve">largely left to their own devices </w:t>
      </w:r>
      <w:r w:rsidR="0060128F" w:rsidRPr="002B23AF">
        <w:rPr>
          <w:rFonts w:asciiTheme="minorHAnsi" w:hAnsiTheme="minorHAnsi" w:cstheme="minorHAnsi"/>
          <w:lang w:val="en-GB"/>
        </w:rPr>
        <w:t xml:space="preserve">or are not sufficiently supported when they come of </w:t>
      </w:r>
      <w:r w:rsidR="00925A51" w:rsidRPr="002B23AF">
        <w:rPr>
          <w:rFonts w:asciiTheme="minorHAnsi" w:hAnsiTheme="minorHAnsi" w:cstheme="minorHAnsi"/>
          <w:lang w:val="en-GB"/>
        </w:rPr>
        <w:t>age and many rights are not respected.</w:t>
      </w:r>
    </w:p>
    <w:p w14:paraId="506A9B16" w14:textId="77777777" w:rsidR="00925A51" w:rsidRPr="002B23AF" w:rsidRDefault="00925A51" w:rsidP="00294701">
      <w:pPr>
        <w:pStyle w:val="NormalWeb"/>
        <w:spacing w:before="0" w:beforeAutospacing="0" w:after="0" w:afterAutospacing="0"/>
        <w:jc w:val="both"/>
        <w:rPr>
          <w:rFonts w:asciiTheme="minorHAnsi" w:hAnsiTheme="minorHAnsi" w:cstheme="minorHAnsi"/>
          <w:lang w:val="en-GB"/>
        </w:rPr>
      </w:pPr>
    </w:p>
    <w:p w14:paraId="24CC7AFA" w14:textId="446D27DC" w:rsidR="009216D1" w:rsidRDefault="0046774D">
      <w:pPr>
        <w:pStyle w:val="NormalWeb"/>
        <w:spacing w:before="0" w:beforeAutospacing="0" w:after="0" w:afterAutospacing="0"/>
        <w:jc w:val="both"/>
        <w:rPr>
          <w:rFonts w:asciiTheme="minorHAnsi" w:hAnsiTheme="minorHAnsi" w:cstheme="minorHAnsi"/>
          <w:lang w:val="en-GB"/>
        </w:rPr>
      </w:pPr>
      <w:r w:rsidRPr="002B23AF">
        <w:rPr>
          <w:rFonts w:asciiTheme="minorHAnsi" w:hAnsiTheme="minorHAnsi" w:cstheme="minorHAnsi"/>
          <w:lang w:val="en-GB"/>
        </w:rPr>
        <w:t>In France, more than 400,000 children and young people under the age of 21 benefit from administrative and judicial</w:t>
      </w:r>
      <w:r w:rsidR="0060128F" w:rsidRPr="002B23AF">
        <w:rPr>
          <w:rFonts w:asciiTheme="minorHAnsi" w:hAnsiTheme="minorHAnsi" w:cstheme="minorHAnsi"/>
          <w:lang w:val="en-GB"/>
        </w:rPr>
        <w:t xml:space="preserve">, </w:t>
      </w:r>
      <w:r w:rsidRPr="002B23AF">
        <w:rPr>
          <w:rFonts w:asciiTheme="minorHAnsi" w:hAnsiTheme="minorHAnsi" w:cstheme="minorHAnsi"/>
          <w:lang w:val="en-GB"/>
        </w:rPr>
        <w:t xml:space="preserve">civil and criminal child protection support measures. At the age of 18, it is possible for them to benefit from provisional support for young adults until they are 21 at the most, </w:t>
      </w:r>
      <w:r w:rsidR="0060128F" w:rsidRPr="002B23AF">
        <w:rPr>
          <w:rFonts w:asciiTheme="minorHAnsi" w:hAnsiTheme="minorHAnsi" w:cstheme="minorHAnsi"/>
          <w:lang w:val="en-GB"/>
        </w:rPr>
        <w:t>under certain conditions</w:t>
      </w:r>
      <w:r w:rsidRPr="002B23AF">
        <w:rPr>
          <w:rFonts w:asciiTheme="minorHAnsi" w:hAnsiTheme="minorHAnsi" w:cstheme="minorHAnsi"/>
          <w:lang w:val="en-GB"/>
        </w:rPr>
        <w:t xml:space="preserve">. This support is often not sufficient and the conditions for granting it are too complex to guarantee them full inclusion in society. Thus, they are required to be autonomous well before other young people of their age, even though they have fewer </w:t>
      </w:r>
      <w:r w:rsidR="0060128F" w:rsidRPr="002B23AF">
        <w:rPr>
          <w:rFonts w:asciiTheme="minorHAnsi" w:hAnsiTheme="minorHAnsi" w:cstheme="minorHAnsi"/>
          <w:lang w:val="en-GB"/>
        </w:rPr>
        <w:t xml:space="preserve">family, social </w:t>
      </w:r>
      <w:r w:rsidRPr="002B23AF">
        <w:rPr>
          <w:rFonts w:asciiTheme="minorHAnsi" w:hAnsiTheme="minorHAnsi" w:cstheme="minorHAnsi"/>
          <w:lang w:val="en-GB"/>
        </w:rPr>
        <w:t>or financial resources. The result is clear: 26% of homeless people</w:t>
      </w:r>
      <w:r w:rsidRPr="00294701">
        <w:rPr>
          <w:rStyle w:val="FootnoteReference"/>
          <w:rFonts w:asciiTheme="minorHAnsi" w:hAnsiTheme="minorHAnsi" w:cstheme="minorHAnsi"/>
        </w:rPr>
        <w:footnoteReference w:id="27"/>
      </w:r>
      <w:r w:rsidRPr="002B23AF">
        <w:rPr>
          <w:rFonts w:asciiTheme="minorHAnsi" w:hAnsiTheme="minorHAnsi" w:cstheme="minorHAnsi"/>
          <w:lang w:val="en-GB"/>
        </w:rPr>
        <w:t xml:space="preserve"> born in France are former children who were looked after by the </w:t>
      </w:r>
      <w:r w:rsidR="00672440" w:rsidRPr="002B23AF">
        <w:rPr>
          <w:rFonts w:asciiTheme="minorHAnsi" w:hAnsiTheme="minorHAnsi" w:cstheme="minorHAnsi"/>
          <w:lang w:val="en-GB"/>
        </w:rPr>
        <w:t xml:space="preserve">Aide </w:t>
      </w:r>
      <w:proofErr w:type="spellStart"/>
      <w:r w:rsidR="00672440" w:rsidRPr="002B23AF">
        <w:rPr>
          <w:rFonts w:asciiTheme="minorHAnsi" w:hAnsiTheme="minorHAnsi" w:cstheme="minorHAnsi"/>
          <w:lang w:val="en-GB"/>
        </w:rPr>
        <w:t>Sociale</w:t>
      </w:r>
      <w:proofErr w:type="spellEnd"/>
      <w:r w:rsidR="00672440" w:rsidRPr="002B23AF">
        <w:rPr>
          <w:rFonts w:asciiTheme="minorHAnsi" w:hAnsiTheme="minorHAnsi" w:cstheme="minorHAnsi"/>
          <w:lang w:val="en-GB"/>
        </w:rPr>
        <w:t xml:space="preserve"> à </w:t>
      </w:r>
      <w:proofErr w:type="spellStart"/>
      <w:r w:rsidR="00672440" w:rsidRPr="002B23AF">
        <w:rPr>
          <w:rFonts w:asciiTheme="minorHAnsi" w:hAnsiTheme="minorHAnsi" w:cstheme="minorHAnsi"/>
          <w:lang w:val="en-GB"/>
        </w:rPr>
        <w:t>l'Enfance</w:t>
      </w:r>
      <w:proofErr w:type="spellEnd"/>
      <w:r w:rsidR="00672440" w:rsidRPr="002B23AF">
        <w:rPr>
          <w:rFonts w:asciiTheme="minorHAnsi" w:hAnsiTheme="minorHAnsi" w:cstheme="minorHAnsi"/>
          <w:lang w:val="en-GB"/>
        </w:rPr>
        <w:t xml:space="preserve"> (</w:t>
      </w:r>
      <w:r w:rsidRPr="002B23AF">
        <w:rPr>
          <w:rFonts w:asciiTheme="minorHAnsi" w:hAnsiTheme="minorHAnsi" w:cstheme="minorHAnsi"/>
          <w:lang w:val="en-GB"/>
        </w:rPr>
        <w:t>ASE</w:t>
      </w:r>
      <w:r w:rsidR="00672440" w:rsidRPr="002B23AF">
        <w:rPr>
          <w:rFonts w:asciiTheme="minorHAnsi" w:hAnsiTheme="minorHAnsi" w:cstheme="minorHAnsi"/>
          <w:lang w:val="en-GB"/>
        </w:rPr>
        <w:t xml:space="preserve">) </w:t>
      </w:r>
      <w:r w:rsidRPr="002B23AF">
        <w:rPr>
          <w:rFonts w:asciiTheme="minorHAnsi" w:hAnsiTheme="minorHAnsi" w:cstheme="minorHAnsi"/>
          <w:lang w:val="en-GB"/>
        </w:rPr>
        <w:t xml:space="preserve">and/or the </w:t>
      </w:r>
      <w:r w:rsidR="00672440" w:rsidRPr="002B23AF">
        <w:rPr>
          <w:rFonts w:asciiTheme="minorHAnsi" w:hAnsiTheme="minorHAnsi" w:cstheme="minorHAnsi"/>
          <w:lang w:val="en-GB"/>
        </w:rPr>
        <w:t xml:space="preserve">Protection </w:t>
      </w:r>
      <w:proofErr w:type="spellStart"/>
      <w:r w:rsidR="00672440" w:rsidRPr="002B23AF">
        <w:rPr>
          <w:rFonts w:asciiTheme="minorHAnsi" w:hAnsiTheme="minorHAnsi" w:cstheme="minorHAnsi"/>
          <w:lang w:val="en-GB"/>
        </w:rPr>
        <w:t>Judiciaire</w:t>
      </w:r>
      <w:proofErr w:type="spellEnd"/>
      <w:r w:rsidR="00672440" w:rsidRPr="002B23AF">
        <w:rPr>
          <w:rFonts w:asciiTheme="minorHAnsi" w:hAnsiTheme="minorHAnsi" w:cstheme="minorHAnsi"/>
          <w:lang w:val="en-GB"/>
        </w:rPr>
        <w:t xml:space="preserve"> de la Jeunesse (</w:t>
      </w:r>
      <w:r w:rsidRPr="002B23AF">
        <w:rPr>
          <w:rFonts w:asciiTheme="minorHAnsi" w:hAnsiTheme="minorHAnsi" w:cstheme="minorHAnsi"/>
          <w:lang w:val="en-GB"/>
        </w:rPr>
        <w:t>PJJ</w:t>
      </w:r>
      <w:r w:rsidR="00672440" w:rsidRPr="002B23AF">
        <w:rPr>
          <w:rFonts w:asciiTheme="minorHAnsi" w:hAnsiTheme="minorHAnsi" w:cstheme="minorHAnsi"/>
          <w:lang w:val="en-GB"/>
        </w:rPr>
        <w:t>)</w:t>
      </w:r>
      <w:r w:rsidR="0060128F" w:rsidRPr="002B23AF">
        <w:rPr>
          <w:rFonts w:asciiTheme="minorHAnsi" w:hAnsiTheme="minorHAnsi" w:cstheme="minorHAnsi"/>
          <w:lang w:val="en-GB"/>
        </w:rPr>
        <w:t xml:space="preserve">, </w:t>
      </w:r>
      <w:r w:rsidRPr="002B23AF">
        <w:rPr>
          <w:rFonts w:asciiTheme="minorHAnsi" w:hAnsiTheme="minorHAnsi" w:cstheme="minorHAnsi"/>
          <w:lang w:val="en-GB"/>
        </w:rPr>
        <w:t>i.e. more than 10,000 people, whereas this group represents only 2 to 3% of the general population.</w:t>
      </w:r>
    </w:p>
    <w:p w14:paraId="2A9EEC81" w14:textId="77777777" w:rsidR="00637CC6" w:rsidRPr="002B23AF" w:rsidRDefault="00637CC6">
      <w:pPr>
        <w:pStyle w:val="NormalWeb"/>
        <w:spacing w:before="0" w:beforeAutospacing="0" w:after="0" w:afterAutospacing="0"/>
        <w:jc w:val="both"/>
        <w:rPr>
          <w:rFonts w:asciiTheme="minorHAnsi" w:hAnsiTheme="minorHAnsi" w:cstheme="minorHAnsi"/>
          <w:lang w:val="en-GB"/>
        </w:rPr>
      </w:pPr>
    </w:p>
    <w:p w14:paraId="53167425" w14:textId="45CAA88F" w:rsidR="009216D1" w:rsidRPr="002B23AF" w:rsidRDefault="0046774D">
      <w:pPr>
        <w:pStyle w:val="NormalWeb"/>
        <w:spacing w:before="0" w:beforeAutospacing="0" w:after="0" w:afterAutospacing="0"/>
        <w:jc w:val="both"/>
        <w:rPr>
          <w:rFonts w:asciiTheme="minorHAnsi" w:hAnsiTheme="minorHAnsi" w:cstheme="minorHAnsi"/>
          <w:lang w:val="en-GB"/>
        </w:rPr>
      </w:pPr>
      <w:r w:rsidRPr="002B23AF">
        <w:rPr>
          <w:rFonts w:asciiTheme="minorHAnsi" w:hAnsiTheme="minorHAnsi" w:cstheme="minorHAnsi"/>
          <w:color w:val="000000"/>
          <w:lang w:val="en-GB"/>
        </w:rPr>
        <w:t>The law on the protection of children, known as "</w:t>
      </w:r>
      <w:proofErr w:type="spellStart"/>
      <w:r w:rsidR="00637CC6" w:rsidRPr="00D86402">
        <w:rPr>
          <w:rFonts w:asciiTheme="minorHAnsi" w:hAnsiTheme="minorHAnsi" w:cstheme="minorHAnsi"/>
          <w:i/>
          <w:iCs/>
          <w:color w:val="000000"/>
          <w:lang w:val="en-GB"/>
        </w:rPr>
        <w:t>Loi</w:t>
      </w:r>
      <w:proofErr w:type="spellEnd"/>
      <w:r w:rsidR="00637CC6" w:rsidRPr="00D86402">
        <w:rPr>
          <w:rFonts w:asciiTheme="minorHAnsi" w:hAnsiTheme="minorHAnsi" w:cstheme="minorHAnsi"/>
          <w:i/>
          <w:iCs/>
          <w:color w:val="000000"/>
          <w:lang w:val="en-GB"/>
        </w:rPr>
        <w:t xml:space="preserve"> </w:t>
      </w:r>
      <w:proofErr w:type="spellStart"/>
      <w:r w:rsidRPr="00D86402">
        <w:rPr>
          <w:rFonts w:asciiTheme="minorHAnsi" w:hAnsiTheme="minorHAnsi" w:cstheme="minorHAnsi"/>
          <w:i/>
          <w:iCs/>
          <w:color w:val="000000"/>
          <w:lang w:val="en-GB"/>
        </w:rPr>
        <w:t>Taquet</w:t>
      </w:r>
      <w:proofErr w:type="spellEnd"/>
      <w:r w:rsidRPr="002B23AF">
        <w:rPr>
          <w:rFonts w:asciiTheme="minorHAnsi" w:hAnsiTheme="minorHAnsi" w:cstheme="minorHAnsi"/>
          <w:color w:val="000000"/>
          <w:lang w:val="en-GB"/>
        </w:rPr>
        <w:t xml:space="preserve">", </w:t>
      </w:r>
      <w:r w:rsidR="00637CC6">
        <w:rPr>
          <w:rFonts w:asciiTheme="minorHAnsi" w:hAnsiTheme="minorHAnsi" w:cstheme="minorHAnsi"/>
          <w:color w:val="000000"/>
          <w:lang w:val="en-GB"/>
        </w:rPr>
        <w:t>of</w:t>
      </w:r>
      <w:r w:rsidRPr="002B23AF">
        <w:rPr>
          <w:rFonts w:asciiTheme="minorHAnsi" w:hAnsiTheme="minorHAnsi" w:cstheme="minorHAnsi"/>
          <w:color w:val="000000"/>
          <w:lang w:val="en-GB"/>
        </w:rPr>
        <w:t xml:space="preserve"> 7 February 2022</w:t>
      </w:r>
      <w:r w:rsidR="0060128F" w:rsidRPr="002B23AF">
        <w:rPr>
          <w:rFonts w:asciiTheme="minorHAnsi" w:hAnsiTheme="minorHAnsi" w:cstheme="minorHAnsi"/>
          <w:color w:val="000000"/>
          <w:lang w:val="en-GB"/>
        </w:rPr>
        <w:t xml:space="preserve">, </w:t>
      </w:r>
      <w:r w:rsidRPr="002B23AF">
        <w:rPr>
          <w:rFonts w:asciiTheme="minorHAnsi" w:hAnsiTheme="minorHAnsi" w:cstheme="minorHAnsi"/>
          <w:color w:val="000000"/>
          <w:lang w:val="en-GB"/>
        </w:rPr>
        <w:t>allows young people reach</w:t>
      </w:r>
      <w:r w:rsidR="00637CC6">
        <w:rPr>
          <w:rFonts w:asciiTheme="minorHAnsi" w:hAnsiTheme="minorHAnsi" w:cstheme="minorHAnsi"/>
          <w:color w:val="000000"/>
          <w:lang w:val="en-GB"/>
        </w:rPr>
        <w:t xml:space="preserve">ing </w:t>
      </w:r>
      <w:r w:rsidRPr="002B23AF">
        <w:rPr>
          <w:rFonts w:asciiTheme="minorHAnsi" w:hAnsiTheme="minorHAnsi" w:cstheme="minorHAnsi"/>
          <w:color w:val="000000"/>
          <w:lang w:val="en-GB"/>
        </w:rPr>
        <w:t>the age of majority to benefit from support solutions until their 21st birthday, provided that they are "</w:t>
      </w:r>
      <w:r w:rsidRPr="002B23AF">
        <w:rPr>
          <w:rFonts w:asciiTheme="minorHAnsi" w:hAnsiTheme="minorHAnsi" w:cstheme="minorHAnsi"/>
          <w:i/>
          <w:iCs/>
          <w:color w:val="000000"/>
          <w:lang w:val="en-GB"/>
        </w:rPr>
        <w:t>without sufficient resources or family support</w:t>
      </w:r>
      <w:r w:rsidRPr="002B23AF">
        <w:rPr>
          <w:rFonts w:asciiTheme="minorHAnsi" w:hAnsiTheme="minorHAnsi" w:cstheme="minorHAnsi"/>
          <w:color w:val="000000"/>
          <w:lang w:val="en-GB"/>
        </w:rPr>
        <w:t xml:space="preserve">". </w:t>
      </w:r>
      <w:r w:rsidR="0060128F" w:rsidRPr="002B23AF">
        <w:rPr>
          <w:rFonts w:asciiTheme="minorHAnsi" w:hAnsiTheme="minorHAnsi" w:cstheme="minorHAnsi"/>
          <w:color w:val="000000"/>
          <w:lang w:val="en-GB"/>
        </w:rPr>
        <w:t xml:space="preserve">The </w:t>
      </w:r>
      <w:r w:rsidR="006C5483" w:rsidRPr="002B23AF">
        <w:rPr>
          <w:rFonts w:asciiTheme="minorHAnsi" w:hAnsiTheme="minorHAnsi" w:cstheme="minorHAnsi"/>
          <w:lang w:val="en-GB"/>
        </w:rPr>
        <w:t xml:space="preserve">AEDE </w:t>
      </w:r>
      <w:r w:rsidR="0060128F" w:rsidRPr="002B23AF">
        <w:rPr>
          <w:rFonts w:asciiTheme="minorHAnsi" w:hAnsiTheme="minorHAnsi" w:cstheme="minorHAnsi"/>
          <w:color w:val="000000"/>
          <w:lang w:val="en-GB"/>
        </w:rPr>
        <w:t xml:space="preserve">collective </w:t>
      </w:r>
      <w:r w:rsidR="006C5483" w:rsidRPr="002B23AF">
        <w:rPr>
          <w:rFonts w:asciiTheme="minorHAnsi" w:hAnsiTheme="minorHAnsi" w:cstheme="minorHAnsi"/>
          <w:lang w:val="en-GB"/>
        </w:rPr>
        <w:t xml:space="preserve">welcomes the implementation of this measure. However, </w:t>
      </w:r>
      <w:r w:rsidR="0060128F" w:rsidRPr="002B23AF">
        <w:rPr>
          <w:rFonts w:asciiTheme="minorHAnsi" w:hAnsiTheme="minorHAnsi" w:cstheme="minorHAnsi"/>
          <w:lang w:val="en-GB"/>
        </w:rPr>
        <w:t xml:space="preserve">it is </w:t>
      </w:r>
      <w:r w:rsidR="006C5483" w:rsidRPr="002B23AF">
        <w:rPr>
          <w:rFonts w:asciiTheme="minorHAnsi" w:hAnsiTheme="minorHAnsi" w:cstheme="minorHAnsi"/>
          <w:lang w:val="en-GB"/>
        </w:rPr>
        <w:t xml:space="preserve">concerned that this conditional measure </w:t>
      </w:r>
      <w:r w:rsidR="00637CC6">
        <w:rPr>
          <w:rFonts w:asciiTheme="minorHAnsi" w:hAnsiTheme="minorHAnsi" w:cstheme="minorHAnsi"/>
          <w:lang w:val="en-GB"/>
        </w:rPr>
        <w:t>might</w:t>
      </w:r>
      <w:r w:rsidR="00637CC6" w:rsidRPr="002B23AF">
        <w:rPr>
          <w:rFonts w:asciiTheme="minorHAnsi" w:hAnsiTheme="minorHAnsi" w:cstheme="minorHAnsi"/>
          <w:lang w:val="en-GB"/>
        </w:rPr>
        <w:t xml:space="preserve"> </w:t>
      </w:r>
      <w:r w:rsidR="00953EE2" w:rsidRPr="002B23AF">
        <w:rPr>
          <w:rFonts w:asciiTheme="minorHAnsi" w:hAnsiTheme="minorHAnsi" w:cstheme="minorHAnsi"/>
          <w:lang w:val="en-GB"/>
        </w:rPr>
        <w:t>not</w:t>
      </w:r>
      <w:r w:rsidR="006C5483" w:rsidRPr="002B23AF">
        <w:rPr>
          <w:rFonts w:asciiTheme="minorHAnsi" w:hAnsiTheme="minorHAnsi" w:cstheme="minorHAnsi"/>
          <w:lang w:val="en-GB"/>
        </w:rPr>
        <w:t xml:space="preserve"> create an enforceable right for vulnerable young adults, whose fate will depend on the interpretation </w:t>
      </w:r>
      <w:r w:rsidR="00637CC6">
        <w:rPr>
          <w:rFonts w:asciiTheme="minorHAnsi" w:hAnsiTheme="minorHAnsi" w:cstheme="minorHAnsi"/>
          <w:lang w:val="en-GB"/>
        </w:rPr>
        <w:t>of the law by</w:t>
      </w:r>
      <w:r w:rsidR="00637CC6" w:rsidRPr="002B23AF">
        <w:rPr>
          <w:rFonts w:asciiTheme="minorHAnsi" w:hAnsiTheme="minorHAnsi" w:cstheme="minorHAnsi"/>
          <w:lang w:val="en-GB"/>
        </w:rPr>
        <w:t xml:space="preserve"> </w:t>
      </w:r>
      <w:r w:rsidR="006C5483" w:rsidRPr="002B23AF">
        <w:rPr>
          <w:rFonts w:asciiTheme="minorHAnsi" w:hAnsiTheme="minorHAnsi" w:cstheme="minorHAnsi"/>
          <w:lang w:val="en-GB"/>
        </w:rPr>
        <w:t xml:space="preserve">the </w:t>
      </w:r>
      <w:r w:rsidR="00637CC6">
        <w:rPr>
          <w:rFonts w:asciiTheme="minorHAnsi" w:hAnsiTheme="minorHAnsi" w:cstheme="minorHAnsi"/>
          <w:lang w:val="en-GB"/>
        </w:rPr>
        <w:t xml:space="preserve">various </w:t>
      </w:r>
      <w:proofErr w:type="spellStart"/>
      <w:r w:rsidR="00637CC6" w:rsidRPr="002B23AF">
        <w:rPr>
          <w:rFonts w:asciiTheme="minorHAnsi" w:hAnsiTheme="minorHAnsi" w:cstheme="minorHAnsi"/>
          <w:lang w:val="en-GB"/>
        </w:rPr>
        <w:t>d</w:t>
      </w:r>
      <w:r w:rsidR="00637CC6">
        <w:rPr>
          <w:rFonts w:asciiTheme="minorHAnsi" w:hAnsiTheme="minorHAnsi" w:cstheme="minorHAnsi"/>
          <w:lang w:val="en-GB"/>
        </w:rPr>
        <w:t>é</w:t>
      </w:r>
      <w:r w:rsidR="00637CC6" w:rsidRPr="002B23AF">
        <w:rPr>
          <w:rFonts w:asciiTheme="minorHAnsi" w:hAnsiTheme="minorHAnsi" w:cstheme="minorHAnsi"/>
          <w:lang w:val="en-GB"/>
        </w:rPr>
        <w:t>partments</w:t>
      </w:r>
      <w:proofErr w:type="spellEnd"/>
      <w:r w:rsidR="006C5483" w:rsidRPr="002B23AF">
        <w:rPr>
          <w:rFonts w:asciiTheme="minorHAnsi" w:hAnsiTheme="minorHAnsi" w:cstheme="minorHAnsi"/>
          <w:lang w:val="en-GB"/>
        </w:rPr>
        <w:t xml:space="preserve">. Furthermore, </w:t>
      </w:r>
      <w:r w:rsidR="0060128F" w:rsidRPr="002B23AF">
        <w:rPr>
          <w:rFonts w:asciiTheme="minorHAnsi" w:hAnsiTheme="minorHAnsi" w:cstheme="minorHAnsi"/>
          <w:lang w:val="en-GB"/>
        </w:rPr>
        <w:t xml:space="preserve">this law </w:t>
      </w:r>
      <w:r w:rsidR="006C5483" w:rsidRPr="002B23AF">
        <w:rPr>
          <w:rFonts w:asciiTheme="minorHAnsi" w:hAnsiTheme="minorHAnsi" w:cstheme="minorHAnsi"/>
          <w:lang w:val="en-GB"/>
        </w:rPr>
        <w:t xml:space="preserve">excludes a large number of young people in vulnerable situations, in particular young people who were entrusted to the </w:t>
      </w:r>
      <w:r w:rsidR="00953EE2" w:rsidRPr="002B23AF">
        <w:rPr>
          <w:rFonts w:asciiTheme="minorHAnsi" w:hAnsiTheme="minorHAnsi" w:cstheme="minorHAnsi"/>
          <w:lang w:val="en-GB"/>
        </w:rPr>
        <w:t xml:space="preserve">PJJ </w:t>
      </w:r>
      <w:r w:rsidR="006C5483" w:rsidRPr="002B23AF">
        <w:rPr>
          <w:rFonts w:asciiTheme="minorHAnsi" w:hAnsiTheme="minorHAnsi" w:cstheme="minorHAnsi"/>
          <w:lang w:val="en-GB"/>
        </w:rPr>
        <w:t>during their minority as well as young people in vulnerable situations between the ages of 18 and 25 but who were not entrusted to the ASE before they came of age. Moreover, the law proposes the systematic granting of the</w:t>
      </w:r>
      <w:r w:rsidR="00637CC6">
        <w:rPr>
          <w:rFonts w:asciiTheme="minorHAnsi" w:hAnsiTheme="minorHAnsi" w:cstheme="minorHAnsi"/>
          <w:lang w:val="en-GB"/>
        </w:rPr>
        <w:t xml:space="preserve"> </w:t>
      </w:r>
      <w:proofErr w:type="spellStart"/>
      <w:r w:rsidR="00637CC6" w:rsidRPr="00D86402">
        <w:rPr>
          <w:rFonts w:asciiTheme="minorHAnsi" w:hAnsiTheme="minorHAnsi" w:cstheme="minorHAnsi"/>
          <w:i/>
          <w:iCs/>
          <w:lang w:val="en-US"/>
        </w:rPr>
        <w:t>contrat</w:t>
      </w:r>
      <w:proofErr w:type="spellEnd"/>
      <w:r w:rsidR="00637CC6" w:rsidRPr="00D86402">
        <w:rPr>
          <w:rFonts w:asciiTheme="minorHAnsi" w:hAnsiTheme="minorHAnsi" w:cstheme="minorHAnsi"/>
          <w:i/>
          <w:iCs/>
          <w:lang w:val="en-US"/>
        </w:rPr>
        <w:t xml:space="preserve"> engagement </w:t>
      </w:r>
      <w:proofErr w:type="spellStart"/>
      <w:r w:rsidR="00637CC6" w:rsidRPr="00D86402">
        <w:rPr>
          <w:rFonts w:asciiTheme="minorHAnsi" w:hAnsiTheme="minorHAnsi" w:cstheme="minorHAnsi"/>
          <w:i/>
          <w:iCs/>
          <w:lang w:val="en-US"/>
        </w:rPr>
        <w:t>jeunes</w:t>
      </w:r>
      <w:proofErr w:type="spellEnd"/>
      <w:r w:rsidR="006C5483" w:rsidRPr="002B23AF">
        <w:rPr>
          <w:rFonts w:asciiTheme="minorHAnsi" w:hAnsiTheme="minorHAnsi" w:cstheme="minorHAnsi"/>
          <w:lang w:val="en-GB"/>
        </w:rPr>
        <w:t xml:space="preserve"> (CEJ</w:t>
      </w:r>
      <w:r w:rsidR="00637CC6">
        <w:rPr>
          <w:rFonts w:asciiTheme="minorHAnsi" w:hAnsiTheme="minorHAnsi" w:cstheme="minorHAnsi"/>
          <w:lang w:val="en-GB"/>
        </w:rPr>
        <w:t xml:space="preserve"> = </w:t>
      </w:r>
      <w:r w:rsidR="00637CC6" w:rsidRPr="002B23AF">
        <w:rPr>
          <w:rFonts w:asciiTheme="minorHAnsi" w:hAnsiTheme="minorHAnsi" w:cstheme="minorHAnsi"/>
          <w:lang w:val="en-GB"/>
        </w:rPr>
        <w:t>youth commitment contract</w:t>
      </w:r>
      <w:r w:rsidR="00637CC6">
        <w:rPr>
          <w:rFonts w:asciiTheme="minorHAnsi" w:hAnsiTheme="minorHAnsi" w:cstheme="minorHAnsi"/>
          <w:lang w:val="en-GB"/>
        </w:rPr>
        <w:t>)</w:t>
      </w:r>
      <w:r w:rsidR="006C5483" w:rsidRPr="002B23AF">
        <w:rPr>
          <w:rFonts w:asciiTheme="minorHAnsi" w:hAnsiTheme="minorHAnsi" w:cstheme="minorHAnsi"/>
          <w:lang w:val="en-GB"/>
        </w:rPr>
        <w:t xml:space="preserve"> to all young people of age in </w:t>
      </w:r>
      <w:r w:rsidR="00A03688" w:rsidRPr="002B23AF">
        <w:rPr>
          <w:rFonts w:asciiTheme="minorHAnsi" w:hAnsiTheme="minorHAnsi" w:cstheme="minorHAnsi"/>
          <w:lang w:val="en-GB"/>
        </w:rPr>
        <w:t>the ASE</w:t>
      </w:r>
      <w:r w:rsidR="006C5483" w:rsidRPr="002B23AF">
        <w:rPr>
          <w:rFonts w:asciiTheme="minorHAnsi" w:hAnsiTheme="minorHAnsi" w:cstheme="minorHAnsi"/>
          <w:lang w:val="en-GB"/>
        </w:rPr>
        <w:t xml:space="preserve">. </w:t>
      </w:r>
      <w:r w:rsidR="0060128F" w:rsidRPr="002B23AF">
        <w:rPr>
          <w:rFonts w:asciiTheme="minorHAnsi" w:hAnsiTheme="minorHAnsi" w:cstheme="minorHAnsi"/>
          <w:lang w:val="en-GB"/>
        </w:rPr>
        <w:t xml:space="preserve">The AEDE Collective fears </w:t>
      </w:r>
      <w:r w:rsidR="006C5483" w:rsidRPr="002B23AF">
        <w:rPr>
          <w:rFonts w:asciiTheme="minorHAnsi" w:hAnsiTheme="minorHAnsi" w:cstheme="minorHAnsi"/>
          <w:lang w:val="en-GB"/>
        </w:rPr>
        <w:t xml:space="preserve">that this measure is the only solution for young people, whereas this scheme is an employment integration scheme and in no way a socio-educational support scheme. Finally, this measure </w:t>
      </w:r>
      <w:r w:rsidR="0060128F" w:rsidRPr="002B23AF">
        <w:rPr>
          <w:rFonts w:asciiTheme="minorHAnsi" w:hAnsiTheme="minorHAnsi" w:cstheme="minorHAnsi"/>
          <w:lang w:val="en-GB"/>
        </w:rPr>
        <w:t xml:space="preserve">creates </w:t>
      </w:r>
      <w:r w:rsidR="006C5483" w:rsidRPr="002B23AF">
        <w:rPr>
          <w:rFonts w:asciiTheme="minorHAnsi" w:hAnsiTheme="minorHAnsi" w:cstheme="minorHAnsi"/>
          <w:lang w:val="en-GB"/>
        </w:rPr>
        <w:t xml:space="preserve">an additional competence at the level of the </w:t>
      </w:r>
      <w:proofErr w:type="spellStart"/>
      <w:r w:rsidR="006C5483" w:rsidRPr="002B23AF">
        <w:rPr>
          <w:rFonts w:asciiTheme="minorHAnsi" w:hAnsiTheme="minorHAnsi" w:cstheme="minorHAnsi"/>
          <w:lang w:val="en-GB"/>
        </w:rPr>
        <w:t>départements</w:t>
      </w:r>
      <w:proofErr w:type="spellEnd"/>
      <w:r w:rsidR="006C5483" w:rsidRPr="002B23AF">
        <w:rPr>
          <w:rFonts w:asciiTheme="minorHAnsi" w:hAnsiTheme="minorHAnsi" w:cstheme="minorHAnsi"/>
          <w:lang w:val="en-GB"/>
        </w:rPr>
        <w:t xml:space="preserve"> which is not financially compensated by the </w:t>
      </w:r>
      <w:r w:rsidR="005F22C2" w:rsidRPr="002B23AF">
        <w:rPr>
          <w:rFonts w:asciiTheme="minorHAnsi" w:hAnsiTheme="minorHAnsi" w:cstheme="minorHAnsi"/>
          <w:lang w:val="en-GB"/>
        </w:rPr>
        <w:t>State</w:t>
      </w:r>
      <w:r w:rsidR="006C5483" w:rsidRPr="002B23AF">
        <w:rPr>
          <w:rFonts w:asciiTheme="minorHAnsi" w:hAnsiTheme="minorHAnsi" w:cstheme="minorHAnsi"/>
          <w:lang w:val="en-GB"/>
        </w:rPr>
        <w:t xml:space="preserve">. Without dedicated and earmarked funding, the reality of young adults in vulnerable situations will remain much the same. The 50 million euros per year announced </w:t>
      </w:r>
      <w:r w:rsidR="00637CC6">
        <w:rPr>
          <w:rFonts w:asciiTheme="minorHAnsi" w:hAnsiTheme="minorHAnsi" w:cstheme="minorHAnsi"/>
          <w:lang w:val="en-GB"/>
        </w:rPr>
        <w:t xml:space="preserve">when </w:t>
      </w:r>
      <w:r w:rsidR="006C5483" w:rsidRPr="002B23AF">
        <w:rPr>
          <w:rFonts w:asciiTheme="minorHAnsi" w:hAnsiTheme="minorHAnsi" w:cstheme="minorHAnsi"/>
          <w:lang w:val="en-GB"/>
        </w:rPr>
        <w:t xml:space="preserve"> the </w:t>
      </w:r>
      <w:r w:rsidR="00637CC6">
        <w:rPr>
          <w:rFonts w:asciiTheme="minorHAnsi" w:hAnsiTheme="minorHAnsi" w:cstheme="minorHAnsi"/>
          <w:lang w:val="en-GB"/>
        </w:rPr>
        <w:t xml:space="preserve">law was </w:t>
      </w:r>
      <w:r w:rsidR="006C5483" w:rsidRPr="002B23AF">
        <w:rPr>
          <w:rFonts w:asciiTheme="minorHAnsi" w:hAnsiTheme="minorHAnsi" w:cstheme="minorHAnsi"/>
          <w:lang w:val="en-GB"/>
        </w:rPr>
        <w:t>adopt</w:t>
      </w:r>
      <w:r w:rsidR="00637CC6">
        <w:rPr>
          <w:rFonts w:asciiTheme="minorHAnsi" w:hAnsiTheme="minorHAnsi" w:cstheme="minorHAnsi"/>
          <w:lang w:val="en-GB"/>
        </w:rPr>
        <w:t xml:space="preserve">ed </w:t>
      </w:r>
      <w:r w:rsidR="006C5483" w:rsidRPr="002B23AF">
        <w:rPr>
          <w:rFonts w:asciiTheme="minorHAnsi" w:hAnsiTheme="minorHAnsi" w:cstheme="minorHAnsi"/>
          <w:lang w:val="en-GB"/>
        </w:rPr>
        <w:t xml:space="preserve">seem very insufficient </w:t>
      </w:r>
      <w:r w:rsidR="0062315F" w:rsidRPr="002B23AF">
        <w:rPr>
          <w:rFonts w:asciiTheme="minorHAnsi" w:hAnsiTheme="minorHAnsi" w:cstheme="minorHAnsi"/>
          <w:lang w:val="en-GB"/>
        </w:rPr>
        <w:t xml:space="preserve">to support these young people towards autonomy, compared to </w:t>
      </w:r>
      <w:r w:rsidR="006C5483" w:rsidRPr="002B23AF">
        <w:rPr>
          <w:rFonts w:asciiTheme="minorHAnsi" w:hAnsiTheme="minorHAnsi" w:cstheme="minorHAnsi"/>
          <w:lang w:val="en-GB"/>
        </w:rPr>
        <w:t xml:space="preserve">the 700 million euros budgeted by </w:t>
      </w:r>
      <w:r w:rsidR="0060128F" w:rsidRPr="002B23AF">
        <w:rPr>
          <w:rFonts w:asciiTheme="minorHAnsi" w:hAnsiTheme="minorHAnsi" w:cstheme="minorHAnsi"/>
          <w:lang w:val="en-GB"/>
        </w:rPr>
        <w:t>"</w:t>
      </w:r>
      <w:r w:rsidR="006C5483" w:rsidRPr="002B23AF">
        <w:rPr>
          <w:rFonts w:asciiTheme="minorHAnsi" w:hAnsiTheme="minorHAnsi" w:cstheme="minorHAnsi"/>
          <w:lang w:val="en-GB"/>
        </w:rPr>
        <w:t xml:space="preserve">Cause </w:t>
      </w:r>
      <w:proofErr w:type="spellStart"/>
      <w:r w:rsidR="006C5483" w:rsidRPr="002B23AF">
        <w:rPr>
          <w:rFonts w:asciiTheme="minorHAnsi" w:hAnsiTheme="minorHAnsi" w:cstheme="minorHAnsi"/>
          <w:lang w:val="en-GB"/>
        </w:rPr>
        <w:t>Majeur</w:t>
      </w:r>
      <w:proofErr w:type="spellEnd"/>
      <w:r w:rsidR="00637CC6">
        <w:rPr>
          <w:rFonts w:asciiTheme="minorHAnsi" w:hAnsiTheme="minorHAnsi" w:cstheme="minorHAnsi"/>
          <w:lang w:val="en-GB"/>
        </w:rPr>
        <w:t xml:space="preserve"> !</w:t>
      </w:r>
      <w:r w:rsidR="0060128F" w:rsidRPr="002B23AF">
        <w:rPr>
          <w:rFonts w:asciiTheme="minorHAnsi" w:hAnsiTheme="minorHAnsi" w:cstheme="minorHAnsi"/>
          <w:lang w:val="en-GB"/>
        </w:rPr>
        <w:t xml:space="preserve">", </w:t>
      </w:r>
      <w:r w:rsidR="006C5483" w:rsidRPr="002B23AF">
        <w:rPr>
          <w:rFonts w:asciiTheme="minorHAnsi" w:hAnsiTheme="minorHAnsi" w:cstheme="minorHAnsi"/>
          <w:lang w:val="en-GB"/>
        </w:rPr>
        <w:t xml:space="preserve">of which </w:t>
      </w:r>
      <w:r w:rsidR="0060128F" w:rsidRPr="002B23AF">
        <w:rPr>
          <w:rFonts w:asciiTheme="minorHAnsi" w:hAnsiTheme="minorHAnsi" w:cstheme="minorHAnsi"/>
          <w:lang w:val="en-GB"/>
        </w:rPr>
        <w:t xml:space="preserve">the </w:t>
      </w:r>
      <w:r w:rsidR="006C5483" w:rsidRPr="002B23AF">
        <w:rPr>
          <w:rFonts w:asciiTheme="minorHAnsi" w:hAnsiTheme="minorHAnsi" w:cstheme="minorHAnsi"/>
          <w:lang w:val="en-GB"/>
        </w:rPr>
        <w:t>AEDE</w:t>
      </w:r>
      <w:r w:rsidR="0060128F" w:rsidRPr="002B23AF">
        <w:rPr>
          <w:rFonts w:asciiTheme="minorHAnsi" w:hAnsiTheme="minorHAnsi" w:cstheme="minorHAnsi"/>
          <w:lang w:val="en-GB"/>
        </w:rPr>
        <w:t xml:space="preserve"> collective </w:t>
      </w:r>
      <w:r w:rsidR="006C5483" w:rsidRPr="002B23AF">
        <w:rPr>
          <w:rFonts w:asciiTheme="minorHAnsi" w:hAnsiTheme="minorHAnsi" w:cstheme="minorHAnsi"/>
          <w:lang w:val="en-GB"/>
        </w:rPr>
        <w:t>is a member</w:t>
      </w:r>
      <w:r w:rsidR="00176735" w:rsidRPr="002B23AF">
        <w:rPr>
          <w:rFonts w:asciiTheme="minorHAnsi" w:hAnsiTheme="minorHAnsi" w:cstheme="minorHAnsi"/>
          <w:lang w:val="en-GB"/>
        </w:rPr>
        <w:t>.</w:t>
      </w:r>
    </w:p>
    <w:p w14:paraId="1F729C64" w14:textId="77777777" w:rsidR="006C5483" w:rsidRPr="002B23AF" w:rsidRDefault="006C5483" w:rsidP="00294701">
      <w:pPr>
        <w:pStyle w:val="NormalWeb"/>
        <w:spacing w:before="0" w:beforeAutospacing="0" w:after="0" w:afterAutospacing="0"/>
        <w:jc w:val="both"/>
        <w:rPr>
          <w:rFonts w:asciiTheme="minorHAnsi" w:hAnsiTheme="minorHAnsi" w:cstheme="minorHAnsi"/>
          <w:lang w:val="en-GB"/>
        </w:rPr>
      </w:pPr>
    </w:p>
    <w:p w14:paraId="0948E194" w14:textId="18D12D54" w:rsidR="00EF33E3" w:rsidRPr="002B23AF" w:rsidRDefault="0046774D" w:rsidP="00294701">
      <w:pPr>
        <w:pStyle w:val="NormalWeb"/>
        <w:spacing w:before="0" w:beforeAutospacing="0" w:after="0" w:afterAutospacing="0"/>
        <w:jc w:val="both"/>
        <w:rPr>
          <w:rFonts w:asciiTheme="minorHAnsi" w:hAnsiTheme="minorHAnsi" w:cstheme="minorHAnsi"/>
          <w:lang w:val="en-GB"/>
        </w:rPr>
      </w:pPr>
      <w:r w:rsidRPr="002B23AF">
        <w:rPr>
          <w:rFonts w:asciiTheme="minorHAnsi" w:hAnsiTheme="minorHAnsi" w:cstheme="minorHAnsi"/>
          <w:lang w:val="en-GB"/>
        </w:rPr>
        <w:t xml:space="preserve">Furthermore, </w:t>
      </w:r>
      <w:r w:rsidR="00EF33E3" w:rsidRPr="002B23AF">
        <w:rPr>
          <w:rFonts w:asciiTheme="minorHAnsi" w:hAnsiTheme="minorHAnsi" w:cstheme="minorHAnsi"/>
          <w:lang w:val="en-GB"/>
        </w:rPr>
        <w:t xml:space="preserve">according to the National Institute of Statistics and Economic Studies (INSEE), the </w:t>
      </w:r>
      <w:r w:rsidRPr="002B23AF">
        <w:rPr>
          <w:rFonts w:asciiTheme="minorHAnsi" w:hAnsiTheme="minorHAnsi" w:cstheme="minorHAnsi"/>
          <w:lang w:val="en-GB"/>
        </w:rPr>
        <w:t xml:space="preserve">average age of </w:t>
      </w:r>
      <w:r w:rsidR="00F34444">
        <w:rPr>
          <w:rFonts w:asciiTheme="minorHAnsi" w:hAnsiTheme="minorHAnsi" w:cstheme="minorHAnsi"/>
          <w:lang w:val="en-GB"/>
        </w:rPr>
        <w:t xml:space="preserve">leaving home </w:t>
      </w:r>
      <w:r w:rsidRPr="002B23AF">
        <w:rPr>
          <w:rFonts w:asciiTheme="minorHAnsi" w:hAnsiTheme="minorHAnsi" w:cstheme="minorHAnsi"/>
          <w:lang w:val="en-GB"/>
        </w:rPr>
        <w:t xml:space="preserve">in France </w:t>
      </w:r>
      <w:r w:rsidR="00EF33E3" w:rsidRPr="002B23AF">
        <w:rPr>
          <w:rFonts w:asciiTheme="minorHAnsi" w:hAnsiTheme="minorHAnsi" w:cstheme="minorHAnsi"/>
          <w:lang w:val="en-GB"/>
        </w:rPr>
        <w:t xml:space="preserve">is </w:t>
      </w:r>
      <w:r w:rsidRPr="002B23AF">
        <w:rPr>
          <w:rFonts w:asciiTheme="minorHAnsi" w:hAnsiTheme="minorHAnsi" w:cstheme="minorHAnsi"/>
          <w:lang w:val="en-GB"/>
        </w:rPr>
        <w:t>around 25</w:t>
      </w:r>
      <w:r w:rsidR="00EF33E3" w:rsidRPr="002B23AF">
        <w:rPr>
          <w:rFonts w:asciiTheme="minorHAnsi" w:hAnsiTheme="minorHAnsi" w:cstheme="minorHAnsi"/>
          <w:lang w:val="en-GB"/>
        </w:rPr>
        <w:t xml:space="preserve">. </w:t>
      </w:r>
      <w:r w:rsidR="0060128F" w:rsidRPr="002B23AF">
        <w:rPr>
          <w:rFonts w:asciiTheme="minorHAnsi" w:hAnsiTheme="minorHAnsi" w:cstheme="minorHAnsi"/>
          <w:lang w:val="en-GB"/>
        </w:rPr>
        <w:t xml:space="preserve">The </w:t>
      </w:r>
      <w:r w:rsidRPr="002B23AF">
        <w:rPr>
          <w:rFonts w:asciiTheme="minorHAnsi" w:hAnsiTheme="minorHAnsi" w:cstheme="minorHAnsi"/>
          <w:lang w:val="en-GB"/>
        </w:rPr>
        <w:t>AEDE</w:t>
      </w:r>
      <w:r w:rsidR="0060128F" w:rsidRPr="002B23AF">
        <w:rPr>
          <w:rFonts w:asciiTheme="minorHAnsi" w:hAnsiTheme="minorHAnsi" w:cstheme="minorHAnsi"/>
          <w:lang w:val="en-GB"/>
        </w:rPr>
        <w:t xml:space="preserve"> collective </w:t>
      </w:r>
      <w:r w:rsidRPr="002B23AF">
        <w:rPr>
          <w:rFonts w:asciiTheme="minorHAnsi" w:hAnsiTheme="minorHAnsi" w:cstheme="minorHAnsi"/>
          <w:lang w:val="en-GB"/>
        </w:rPr>
        <w:t xml:space="preserve">believes that France </w:t>
      </w:r>
      <w:r w:rsidR="0060128F" w:rsidRPr="002B23AF">
        <w:rPr>
          <w:rFonts w:asciiTheme="minorHAnsi" w:hAnsiTheme="minorHAnsi" w:cstheme="minorHAnsi"/>
          <w:lang w:val="en-GB"/>
        </w:rPr>
        <w:t xml:space="preserve">should </w:t>
      </w:r>
      <w:r w:rsidRPr="002B23AF">
        <w:rPr>
          <w:rFonts w:asciiTheme="minorHAnsi" w:hAnsiTheme="minorHAnsi" w:cstheme="minorHAnsi"/>
          <w:lang w:val="en-GB"/>
        </w:rPr>
        <w:t>go further and legally raise the age of entry into adult life and the end of their support as young adults to 25.</w:t>
      </w:r>
    </w:p>
    <w:p w14:paraId="4C0291CE" w14:textId="77777777" w:rsidR="006C5483" w:rsidRPr="002B23AF" w:rsidRDefault="006C5483" w:rsidP="00294701">
      <w:pPr>
        <w:pStyle w:val="NormalWeb"/>
        <w:spacing w:before="0" w:beforeAutospacing="0" w:after="0" w:afterAutospacing="0"/>
        <w:jc w:val="both"/>
        <w:rPr>
          <w:rFonts w:asciiTheme="minorHAnsi" w:hAnsiTheme="minorHAnsi" w:cstheme="minorHAnsi"/>
          <w:lang w:val="en-GB"/>
        </w:rPr>
      </w:pPr>
    </w:p>
    <w:p w14:paraId="19A057AB" w14:textId="77777777" w:rsidR="009216D1" w:rsidRPr="002B23AF" w:rsidRDefault="0046774D">
      <w:pPr>
        <w:pBdr>
          <w:top w:val="single" w:sz="4" w:space="1" w:color="000000"/>
          <w:left w:val="single" w:sz="4" w:space="4" w:color="000000"/>
          <w:bottom w:val="single" w:sz="4" w:space="1" w:color="000000"/>
          <w:right w:val="single" w:sz="4" w:space="4" w:color="000000"/>
          <w:between w:val="nil"/>
        </w:pBdr>
        <w:shd w:val="clear" w:color="auto" w:fill="E8F6FE"/>
        <w:jc w:val="both"/>
        <w:rPr>
          <w:b/>
          <w:color w:val="000000"/>
          <w:lang w:val="en-GB"/>
        </w:rPr>
      </w:pPr>
      <w:r w:rsidRPr="002B23AF">
        <w:rPr>
          <w:b/>
          <w:color w:val="000000"/>
          <w:lang w:val="en-GB"/>
        </w:rPr>
        <w:t xml:space="preserve">Recommendations: </w:t>
      </w:r>
    </w:p>
    <w:p w14:paraId="0F3E4229" w14:textId="4D6DBD24" w:rsidR="00F34444" w:rsidRPr="002B23AF" w:rsidRDefault="0046774D" w:rsidP="00D86402">
      <w:pPr>
        <w:pBdr>
          <w:top w:val="single" w:sz="4" w:space="1" w:color="000000"/>
          <w:left w:val="single" w:sz="4" w:space="4" w:color="000000"/>
          <w:bottom w:val="single" w:sz="4" w:space="1" w:color="000000"/>
          <w:right w:val="single" w:sz="4" w:space="4" w:color="000000"/>
          <w:between w:val="nil"/>
        </w:pBdr>
        <w:shd w:val="clear" w:color="auto" w:fill="E8F6FE"/>
        <w:jc w:val="both"/>
        <w:rPr>
          <w:color w:val="000000"/>
          <w:lang w:val="en-GB"/>
        </w:rPr>
      </w:pPr>
      <w:r w:rsidRPr="002B23AF">
        <w:rPr>
          <w:color w:val="000000"/>
          <w:lang w:val="en-GB"/>
        </w:rPr>
        <w:t xml:space="preserve">The AEDE collective is based on the recommendations of the </w:t>
      </w:r>
      <w:r w:rsidR="0060128F" w:rsidRPr="002B23AF">
        <w:rPr>
          <w:color w:val="000000"/>
          <w:lang w:val="en-GB"/>
        </w:rPr>
        <w:t>"</w:t>
      </w:r>
      <w:r w:rsidRPr="002B23AF">
        <w:rPr>
          <w:color w:val="000000"/>
          <w:lang w:val="en-GB"/>
        </w:rPr>
        <w:t>Cause</w:t>
      </w:r>
      <w:r w:rsidR="00F34444">
        <w:rPr>
          <w:color w:val="000000"/>
          <w:lang w:val="en-GB"/>
        </w:rPr>
        <w:t xml:space="preserve"> </w:t>
      </w:r>
      <w:r w:rsidR="00F34444" w:rsidRPr="002B23AF">
        <w:rPr>
          <w:color w:val="000000"/>
          <w:lang w:val="en-GB"/>
        </w:rPr>
        <w:t>Maj</w:t>
      </w:r>
      <w:r w:rsidR="00F34444">
        <w:rPr>
          <w:color w:val="000000"/>
          <w:lang w:val="en-GB"/>
        </w:rPr>
        <w:t>eure!</w:t>
      </w:r>
      <w:r w:rsidRPr="002B23AF">
        <w:rPr>
          <w:color w:val="000000"/>
          <w:lang w:val="en-GB"/>
        </w:rPr>
        <w:t xml:space="preserve">" collective, of </w:t>
      </w:r>
      <w:r w:rsidR="0060128F" w:rsidRPr="002B23AF">
        <w:rPr>
          <w:color w:val="000000"/>
          <w:lang w:val="en-GB"/>
        </w:rPr>
        <w:t xml:space="preserve">which it is a member, </w:t>
      </w:r>
      <w:r w:rsidRPr="002B23AF">
        <w:rPr>
          <w:color w:val="000000"/>
          <w:lang w:val="en-GB"/>
        </w:rPr>
        <w:t>and asks France to :</w:t>
      </w:r>
      <w:r w:rsidR="00F34444" w:rsidRPr="00F34444">
        <w:rPr>
          <w:color w:val="000000"/>
          <w:lang w:val="en-GB"/>
        </w:rPr>
        <w:t xml:space="preserve"> </w:t>
      </w:r>
      <w:r w:rsidR="00F34444">
        <w:rPr>
          <w:color w:val="000000"/>
          <w:lang w:val="en-GB"/>
        </w:rPr>
        <w:tab/>
      </w:r>
      <w:r w:rsidR="00F34444">
        <w:rPr>
          <w:color w:val="000000"/>
          <w:lang w:val="en-GB"/>
        </w:rPr>
        <w:br/>
        <w:t xml:space="preserve">- </w:t>
      </w:r>
      <w:r w:rsidR="00F34444" w:rsidRPr="002B23AF">
        <w:rPr>
          <w:color w:val="000000"/>
          <w:lang w:val="en-GB"/>
        </w:rPr>
        <w:t xml:space="preserve">Establish an enforceable right to support in order to put a </w:t>
      </w:r>
      <w:r w:rsidR="00F34444">
        <w:rPr>
          <w:color w:val="000000"/>
          <w:lang w:val="en-GB"/>
        </w:rPr>
        <w:t>final</w:t>
      </w:r>
      <w:r w:rsidR="00F34444" w:rsidRPr="002B23AF">
        <w:rPr>
          <w:color w:val="000000"/>
          <w:lang w:val="en-GB"/>
        </w:rPr>
        <w:t xml:space="preserve"> end to exits from child protection</w:t>
      </w:r>
      <w:r w:rsidR="00F34444">
        <w:rPr>
          <w:color w:val="000000"/>
          <w:lang w:val="en-GB"/>
        </w:rPr>
        <w:t xml:space="preserve"> without transition</w:t>
      </w:r>
      <w:r w:rsidR="00F34444" w:rsidRPr="002B23AF">
        <w:rPr>
          <w:color w:val="000000"/>
          <w:lang w:val="en-GB"/>
        </w:rPr>
        <w:t>;</w:t>
      </w:r>
      <w:r w:rsidR="00F34444">
        <w:rPr>
          <w:color w:val="000000"/>
          <w:lang w:val="en-GB"/>
        </w:rPr>
        <w:tab/>
      </w:r>
      <w:r w:rsidR="00F34444">
        <w:rPr>
          <w:color w:val="000000"/>
          <w:lang w:val="en-GB"/>
        </w:rPr>
        <w:br/>
        <w:t xml:space="preserve">- </w:t>
      </w:r>
      <w:r w:rsidR="00F34444" w:rsidRPr="002B23AF">
        <w:rPr>
          <w:color w:val="000000"/>
          <w:lang w:val="en-GB"/>
        </w:rPr>
        <w:t>Systematically support all young people leaving child protection and/or in vulnerable situations when they reach the age of majority until they are 25, unless the young person decides otherwise, with dedicated and earmarked funding</w:t>
      </w:r>
      <w:r w:rsidR="00F34444">
        <w:rPr>
          <w:color w:val="000000"/>
          <w:lang w:val="en-GB"/>
        </w:rPr>
        <w:t>.</w:t>
      </w:r>
      <w:r w:rsidR="00F34444">
        <w:rPr>
          <w:color w:val="000000"/>
          <w:lang w:val="en-GB"/>
        </w:rPr>
        <w:tab/>
      </w:r>
    </w:p>
    <w:p w14:paraId="01D299F0" w14:textId="77777777" w:rsidR="0060128F" w:rsidRPr="002B23AF" w:rsidRDefault="0060128F" w:rsidP="00294701">
      <w:pPr>
        <w:jc w:val="both"/>
        <w:rPr>
          <w:rFonts w:eastAsia="Times New Roman" w:cstheme="minorHAnsi"/>
          <w:lang w:val="en-GB" w:eastAsia="fr-FR"/>
        </w:rPr>
      </w:pPr>
    </w:p>
    <w:p w14:paraId="076842AA" w14:textId="77777777" w:rsidR="009216D1" w:rsidRDefault="0046774D">
      <w:pPr>
        <w:pStyle w:val="ListParagraph"/>
        <w:numPr>
          <w:ilvl w:val="0"/>
          <w:numId w:val="29"/>
        </w:numPr>
        <w:jc w:val="both"/>
        <w:rPr>
          <w:rStyle w:val="IntenseReference"/>
        </w:rPr>
      </w:pPr>
      <w:r w:rsidRPr="009A2E24">
        <w:rPr>
          <w:rStyle w:val="IntenseReference"/>
        </w:rPr>
        <w:t xml:space="preserve">General </w:t>
      </w:r>
      <w:proofErr w:type="spellStart"/>
      <w:r w:rsidRPr="009A2E24">
        <w:rPr>
          <w:rStyle w:val="IntenseReference"/>
        </w:rPr>
        <w:t>principles</w:t>
      </w:r>
      <w:proofErr w:type="spellEnd"/>
    </w:p>
    <w:p w14:paraId="45D22942" w14:textId="77777777" w:rsidR="00D16FA8" w:rsidRDefault="00D16FA8" w:rsidP="00D16FA8">
      <w:pPr>
        <w:jc w:val="both"/>
        <w:rPr>
          <w:rFonts w:eastAsia="Times New Roman" w:cstheme="minorHAnsi"/>
          <w:b/>
          <w:bCs/>
          <w:u w:val="single"/>
          <w:lang w:eastAsia="fr-FR"/>
        </w:rPr>
      </w:pPr>
    </w:p>
    <w:p w14:paraId="2A85ADF9" w14:textId="77777777" w:rsidR="009216D1" w:rsidRDefault="0046774D">
      <w:pPr>
        <w:pStyle w:val="ListParagraph"/>
        <w:numPr>
          <w:ilvl w:val="0"/>
          <w:numId w:val="34"/>
        </w:numPr>
        <w:jc w:val="both"/>
        <w:rPr>
          <w:rFonts w:eastAsia="Times New Roman" w:cstheme="minorHAnsi"/>
          <w:b/>
          <w:bCs/>
          <w:lang w:eastAsia="fr-FR"/>
        </w:rPr>
      </w:pPr>
      <w:r w:rsidRPr="00A543CC">
        <w:rPr>
          <w:rFonts w:eastAsia="Times New Roman" w:cstheme="minorHAnsi"/>
          <w:b/>
          <w:bCs/>
          <w:lang w:eastAsia="fr-FR"/>
        </w:rPr>
        <w:t xml:space="preserve">Non-discrimination </w:t>
      </w:r>
    </w:p>
    <w:p w14:paraId="656FEE50" w14:textId="77777777" w:rsidR="009216D1" w:rsidRPr="002B23AF" w:rsidRDefault="0046774D">
      <w:pPr>
        <w:jc w:val="both"/>
        <w:rPr>
          <w:lang w:val="en-GB"/>
        </w:rPr>
      </w:pPr>
      <w:r w:rsidRPr="002B23AF">
        <w:rPr>
          <w:lang w:val="en-GB"/>
        </w:rPr>
        <w:t xml:space="preserve">Among many sources of discrimination, </w:t>
      </w:r>
      <w:r w:rsidR="000F7B32" w:rsidRPr="002B23AF">
        <w:rPr>
          <w:lang w:val="en-GB"/>
        </w:rPr>
        <w:t xml:space="preserve">the AEDE collective wishes to question the Committee on the </w:t>
      </w:r>
      <w:r w:rsidR="0060128F" w:rsidRPr="002B23AF">
        <w:rPr>
          <w:lang w:val="en-GB"/>
        </w:rPr>
        <w:t xml:space="preserve">specific </w:t>
      </w:r>
      <w:r w:rsidR="000F7B32" w:rsidRPr="002B23AF">
        <w:rPr>
          <w:lang w:val="en-GB"/>
        </w:rPr>
        <w:t xml:space="preserve">issue of gender-based discrimination </w:t>
      </w:r>
      <w:r w:rsidRPr="002B23AF">
        <w:rPr>
          <w:lang w:val="en-GB"/>
        </w:rPr>
        <w:t>because of its own field of expertise</w:t>
      </w:r>
      <w:r w:rsidR="000F7B32" w:rsidRPr="002B23AF">
        <w:rPr>
          <w:lang w:val="en-GB"/>
        </w:rPr>
        <w:t xml:space="preserve">. </w:t>
      </w:r>
    </w:p>
    <w:p w14:paraId="1216707F" w14:textId="77777777" w:rsidR="005F22C2" w:rsidRPr="002B23AF" w:rsidRDefault="005F22C2" w:rsidP="002B5082">
      <w:pPr>
        <w:jc w:val="both"/>
        <w:rPr>
          <w:lang w:val="en-GB"/>
        </w:rPr>
      </w:pPr>
    </w:p>
    <w:p w14:paraId="01E66E2A" w14:textId="1C318E19" w:rsidR="009216D1" w:rsidRPr="002B23AF" w:rsidRDefault="0046774D">
      <w:pPr>
        <w:jc w:val="both"/>
        <w:rPr>
          <w:lang w:val="en-GB"/>
        </w:rPr>
      </w:pPr>
      <w:r w:rsidRPr="002B23AF">
        <w:rPr>
          <w:lang w:val="en-GB"/>
        </w:rPr>
        <w:t xml:space="preserve">In </w:t>
      </w:r>
      <w:r w:rsidR="002B5082" w:rsidRPr="002B23AF">
        <w:rPr>
          <w:lang w:val="en-GB"/>
        </w:rPr>
        <w:t>2016</w:t>
      </w:r>
      <w:r w:rsidR="005F22C2" w:rsidRPr="002B23AF">
        <w:rPr>
          <w:lang w:val="en-GB"/>
        </w:rPr>
        <w:t xml:space="preserve">, </w:t>
      </w:r>
      <w:r w:rsidR="002B5082" w:rsidRPr="002B23AF">
        <w:rPr>
          <w:lang w:val="en-GB"/>
        </w:rPr>
        <w:t xml:space="preserve">the Committee </w:t>
      </w:r>
      <w:r w:rsidRPr="002B23AF">
        <w:rPr>
          <w:lang w:val="en-GB"/>
        </w:rPr>
        <w:t xml:space="preserve">already </w:t>
      </w:r>
      <w:r w:rsidR="002B5082" w:rsidRPr="002B23AF">
        <w:rPr>
          <w:lang w:val="en-GB"/>
        </w:rPr>
        <w:t>recommended that France "</w:t>
      </w:r>
      <w:r w:rsidR="002B5082" w:rsidRPr="002B23AF">
        <w:rPr>
          <w:i/>
          <w:iCs/>
          <w:lang w:val="en-GB"/>
        </w:rPr>
        <w:t>redouble its efforts to combat gender stereotypes, particularly in the context of the action plan for equality, (...) specifically targeting children at all levels of education (...) and making relevant training for educators compulsory</w:t>
      </w:r>
      <w:r w:rsidR="002B5082" w:rsidRPr="002B23AF">
        <w:rPr>
          <w:lang w:val="en-GB"/>
        </w:rPr>
        <w:t>"</w:t>
      </w:r>
      <w:r w:rsidR="002B5082">
        <w:rPr>
          <w:rStyle w:val="FootnoteReference"/>
        </w:rPr>
        <w:footnoteReference w:id="28"/>
      </w:r>
      <w:r w:rsidR="002B5082" w:rsidRPr="002B23AF">
        <w:rPr>
          <w:lang w:val="en-GB"/>
        </w:rPr>
        <w:t xml:space="preserve"> . </w:t>
      </w:r>
      <w:r w:rsidR="00D16FA8" w:rsidRPr="002B23AF">
        <w:rPr>
          <w:lang w:val="en-GB"/>
        </w:rPr>
        <w:t xml:space="preserve">Following the </w:t>
      </w:r>
      <w:r w:rsidR="00F34444">
        <w:rPr>
          <w:lang w:val="en-GB"/>
        </w:rPr>
        <w:t>“</w:t>
      </w:r>
      <w:proofErr w:type="spellStart"/>
      <w:r w:rsidR="00D16FA8" w:rsidRPr="00336B3F">
        <w:rPr>
          <w:i/>
          <w:iCs/>
          <w:lang w:val="en-GB"/>
        </w:rPr>
        <w:t>Grenelle</w:t>
      </w:r>
      <w:proofErr w:type="spellEnd"/>
      <w:r w:rsidR="00F34444">
        <w:rPr>
          <w:lang w:val="en-GB"/>
        </w:rPr>
        <w:t xml:space="preserve"> </w:t>
      </w:r>
      <w:r w:rsidR="00F34444">
        <w:rPr>
          <w:rStyle w:val="FootnoteReference"/>
          <w:lang w:val="en-GB"/>
        </w:rPr>
        <w:footnoteReference w:id="29"/>
      </w:r>
      <w:r w:rsidR="00D16FA8" w:rsidRPr="002B23AF">
        <w:rPr>
          <w:lang w:val="en-GB"/>
        </w:rPr>
        <w:t xml:space="preserve"> against domestic violence</w:t>
      </w:r>
      <w:r w:rsidR="00F34444">
        <w:rPr>
          <w:lang w:val="en-GB"/>
        </w:rPr>
        <w:t>”</w:t>
      </w:r>
      <w:r w:rsidR="00D16FA8" w:rsidRPr="002B23AF">
        <w:rPr>
          <w:lang w:val="en-GB"/>
        </w:rPr>
        <w:t xml:space="preserve"> in November 2019, a working group </w:t>
      </w:r>
      <w:r w:rsidR="00F34444" w:rsidRPr="002B23AF">
        <w:rPr>
          <w:lang w:val="en-GB"/>
        </w:rPr>
        <w:t>was set up</w:t>
      </w:r>
      <w:r w:rsidR="00F34444">
        <w:rPr>
          <w:lang w:val="en-GB"/>
        </w:rPr>
        <w:t xml:space="preserve">, </w:t>
      </w:r>
      <w:r w:rsidR="00D16FA8" w:rsidRPr="002B23AF">
        <w:rPr>
          <w:lang w:val="en-GB"/>
        </w:rPr>
        <w:t xml:space="preserve">with the </w:t>
      </w:r>
      <w:r w:rsidR="00F34444">
        <w:rPr>
          <w:lang w:val="en-GB"/>
        </w:rPr>
        <w:t xml:space="preserve">Ministry of </w:t>
      </w:r>
      <w:r w:rsidR="00D16FA8" w:rsidRPr="002B23AF">
        <w:rPr>
          <w:lang w:val="en-GB"/>
        </w:rPr>
        <w:t xml:space="preserve">National Education and associations for the implementation of measures to educate for non-violence and equality between girls and boys. However, this recommendation does not seem to be the primary concern of the government. Much remains to be done in the protection of LGBTQ+ minors, in </w:t>
      </w:r>
      <w:r w:rsidR="00D16FA8" w:rsidRPr="002B23AF">
        <w:rPr>
          <w:color w:val="000000" w:themeColor="text1"/>
          <w:lang w:val="en-GB"/>
        </w:rPr>
        <w:t xml:space="preserve">order to fight </w:t>
      </w:r>
      <w:r w:rsidR="00D16FA8" w:rsidRPr="002B23AF">
        <w:rPr>
          <w:lang w:val="en-GB"/>
        </w:rPr>
        <w:t xml:space="preserve">against "conversion therapies", </w:t>
      </w:r>
      <w:r w:rsidR="00D16FA8" w:rsidRPr="002B23AF">
        <w:rPr>
          <w:color w:val="000000" w:themeColor="text1"/>
          <w:lang w:val="en-GB"/>
        </w:rPr>
        <w:t xml:space="preserve">against the rejection of </w:t>
      </w:r>
      <w:r w:rsidRPr="002B23AF">
        <w:rPr>
          <w:color w:val="000000" w:themeColor="text1"/>
          <w:lang w:val="en-GB"/>
        </w:rPr>
        <w:t xml:space="preserve">children on </w:t>
      </w:r>
      <w:r w:rsidR="00D16FA8" w:rsidRPr="002B23AF">
        <w:rPr>
          <w:color w:val="000000" w:themeColor="text1"/>
          <w:lang w:val="en-GB"/>
        </w:rPr>
        <w:t>the street by their parents</w:t>
      </w:r>
      <w:r w:rsidR="00D16FA8" w:rsidRPr="002B23AF">
        <w:rPr>
          <w:lang w:val="en-GB"/>
        </w:rPr>
        <w:t xml:space="preserve">, </w:t>
      </w:r>
      <w:r w:rsidR="00D16FA8" w:rsidRPr="002B23AF">
        <w:rPr>
          <w:color w:val="000000" w:themeColor="text1"/>
          <w:lang w:val="en-GB"/>
        </w:rPr>
        <w:t xml:space="preserve">against </w:t>
      </w:r>
      <w:r w:rsidR="00D16FA8" w:rsidRPr="002B23AF">
        <w:rPr>
          <w:lang w:val="en-GB"/>
        </w:rPr>
        <w:t>aggressions and discriminations based on sexual orientation or gender identity on the rise in 2019-2020</w:t>
      </w:r>
      <w:r w:rsidR="00D16FA8">
        <w:rPr>
          <w:vertAlign w:val="superscript"/>
        </w:rPr>
        <w:footnoteReference w:id="30"/>
      </w:r>
      <w:r w:rsidR="00D16FA8" w:rsidRPr="002B23AF">
        <w:rPr>
          <w:lang w:val="en-GB"/>
        </w:rPr>
        <w:t xml:space="preserve"> .</w:t>
      </w:r>
    </w:p>
    <w:p w14:paraId="001CF350" w14:textId="77777777" w:rsidR="00776D3E" w:rsidRPr="002B23AF" w:rsidRDefault="00776D3E" w:rsidP="002B5082">
      <w:pPr>
        <w:jc w:val="both"/>
        <w:rPr>
          <w:lang w:val="en-GB"/>
        </w:rPr>
      </w:pPr>
    </w:p>
    <w:p w14:paraId="4C2E74CC" w14:textId="38DE3FBA" w:rsidR="00F34444" w:rsidRDefault="0046774D" w:rsidP="00F34444">
      <w:pPr>
        <w:pStyle w:val="ListParagraph"/>
        <w:numPr>
          <w:ilvl w:val="0"/>
          <w:numId w:val="3"/>
        </w:numPr>
        <w:pBdr>
          <w:top w:val="single" w:sz="4" w:space="1" w:color="auto"/>
          <w:left w:val="single" w:sz="4" w:space="4" w:color="auto"/>
          <w:bottom w:val="single" w:sz="4" w:space="1" w:color="auto"/>
          <w:right w:val="single" w:sz="4" w:space="4" w:color="auto"/>
        </w:pBdr>
        <w:shd w:val="clear" w:color="auto" w:fill="E8F6FE"/>
        <w:ind w:hanging="284"/>
        <w:jc w:val="both"/>
        <w:rPr>
          <w:rFonts w:eastAsia="Times New Roman" w:cstheme="minorHAnsi"/>
          <w:lang w:eastAsia="fr-FR"/>
        </w:rPr>
      </w:pPr>
      <w:proofErr w:type="spellStart"/>
      <w:r w:rsidRPr="007F4C63">
        <w:rPr>
          <w:b/>
        </w:rPr>
        <w:t>Recommendations</w:t>
      </w:r>
      <w:proofErr w:type="spellEnd"/>
      <w:r w:rsidRPr="007F4C63">
        <w:rPr>
          <w:b/>
        </w:rPr>
        <w:t xml:space="preserve">: </w:t>
      </w:r>
      <w:r w:rsidR="00F34444">
        <w:rPr>
          <w:b/>
        </w:rPr>
        <w:br/>
      </w:r>
      <w:r w:rsidR="00F34444">
        <w:rPr>
          <w:rFonts w:eastAsia="Times New Roman" w:cstheme="minorHAnsi"/>
          <w:lang w:eastAsia="fr-FR"/>
        </w:rPr>
        <w:t xml:space="preserve">- </w:t>
      </w:r>
      <w:proofErr w:type="spellStart"/>
      <w:r w:rsidR="00F34444">
        <w:rPr>
          <w:rFonts w:eastAsia="Times New Roman" w:cstheme="minorHAnsi"/>
          <w:lang w:eastAsia="fr-FR"/>
        </w:rPr>
        <w:t>Prohibit</w:t>
      </w:r>
      <w:proofErr w:type="spellEnd"/>
      <w:r w:rsidR="00F34444">
        <w:rPr>
          <w:rFonts w:eastAsia="Times New Roman" w:cstheme="minorHAnsi"/>
          <w:lang w:eastAsia="fr-FR"/>
        </w:rPr>
        <w:t xml:space="preserve"> conversion </w:t>
      </w:r>
      <w:proofErr w:type="spellStart"/>
      <w:r w:rsidR="00F34444">
        <w:rPr>
          <w:rFonts w:eastAsia="Times New Roman" w:cstheme="minorHAnsi"/>
          <w:lang w:eastAsia="fr-FR"/>
        </w:rPr>
        <w:t>therapy</w:t>
      </w:r>
      <w:proofErr w:type="spellEnd"/>
      <w:r w:rsidR="00F34444">
        <w:rPr>
          <w:rFonts w:eastAsia="Times New Roman" w:cstheme="minorHAnsi"/>
          <w:lang w:eastAsia="fr-FR"/>
        </w:rPr>
        <w:t>;</w:t>
      </w:r>
    </w:p>
    <w:p w14:paraId="2D43A202" w14:textId="77777777" w:rsidR="00F34444" w:rsidRPr="00D86402" w:rsidRDefault="00F34444" w:rsidP="00F34444">
      <w:pPr>
        <w:pStyle w:val="ListParagraph"/>
        <w:numPr>
          <w:ilvl w:val="0"/>
          <w:numId w:val="3"/>
        </w:numPr>
        <w:pBdr>
          <w:top w:val="single" w:sz="4" w:space="1" w:color="auto"/>
          <w:left w:val="single" w:sz="4" w:space="4" w:color="auto"/>
          <w:bottom w:val="single" w:sz="4" w:space="1" w:color="auto"/>
          <w:right w:val="single" w:sz="4" w:space="4" w:color="auto"/>
        </w:pBdr>
        <w:shd w:val="clear" w:color="auto" w:fill="E8F6FE"/>
        <w:ind w:hanging="284"/>
        <w:jc w:val="both"/>
        <w:rPr>
          <w:rFonts w:eastAsia="Times New Roman" w:cstheme="minorHAnsi"/>
          <w:lang w:val="en-US" w:eastAsia="fr-FR"/>
        </w:rPr>
      </w:pPr>
      <w:r w:rsidRPr="00D86402">
        <w:rPr>
          <w:rFonts w:eastAsia="Times New Roman" w:cstheme="minorHAnsi"/>
          <w:lang w:val="en-US" w:eastAsia="fr-FR"/>
        </w:rPr>
        <w:t>Redouble efforts to combat gender stereotypes in all areas of children's lives by raising awareness among children, parents and professionals.</w:t>
      </w:r>
    </w:p>
    <w:p w14:paraId="2C46FEA0" w14:textId="77777777" w:rsidR="0060128F" w:rsidRPr="002B23AF" w:rsidRDefault="0060128F" w:rsidP="00D16FA8">
      <w:pPr>
        <w:jc w:val="both"/>
        <w:rPr>
          <w:lang w:val="en-GB"/>
        </w:rPr>
      </w:pPr>
    </w:p>
    <w:p w14:paraId="3AA31791" w14:textId="77777777" w:rsidR="009216D1" w:rsidRDefault="0046774D">
      <w:pPr>
        <w:pStyle w:val="ListParagraph"/>
        <w:numPr>
          <w:ilvl w:val="0"/>
          <w:numId w:val="34"/>
        </w:numPr>
        <w:jc w:val="both"/>
        <w:rPr>
          <w:rFonts w:cstheme="minorHAnsi"/>
          <w:b/>
          <w:bCs/>
        </w:rPr>
      </w:pPr>
      <w:r>
        <w:rPr>
          <w:rFonts w:cstheme="minorHAnsi"/>
          <w:b/>
          <w:bCs/>
        </w:rPr>
        <w:t xml:space="preserve">Best </w:t>
      </w:r>
      <w:proofErr w:type="spellStart"/>
      <w:r>
        <w:rPr>
          <w:rFonts w:cstheme="minorHAnsi"/>
          <w:b/>
          <w:bCs/>
        </w:rPr>
        <w:t>interests</w:t>
      </w:r>
      <w:proofErr w:type="spellEnd"/>
      <w:r>
        <w:rPr>
          <w:rFonts w:cstheme="minorHAnsi"/>
          <w:b/>
          <w:bCs/>
        </w:rPr>
        <w:t xml:space="preserve"> of the </w:t>
      </w:r>
      <w:proofErr w:type="spellStart"/>
      <w:r>
        <w:rPr>
          <w:rFonts w:cstheme="minorHAnsi"/>
          <w:b/>
          <w:bCs/>
        </w:rPr>
        <w:t>child</w:t>
      </w:r>
      <w:proofErr w:type="spellEnd"/>
    </w:p>
    <w:p w14:paraId="1DCBEE8B" w14:textId="0C672062" w:rsidR="009216D1" w:rsidRPr="002B23AF" w:rsidRDefault="0046774D">
      <w:pPr>
        <w:jc w:val="both"/>
        <w:rPr>
          <w:lang w:val="en-GB"/>
        </w:rPr>
      </w:pPr>
      <w:r w:rsidRPr="002B23AF">
        <w:rPr>
          <w:lang w:val="en-GB"/>
        </w:rPr>
        <w:t>As underlined by AEDE in 2015, article 3 paragraph 1 of the Convention, relating to the best interests of the child, remains poorly understood, whether in the family sphere, in schools, in the justice and social work sectors or in politics. The concept of the best interests of the child is often misinterpreted, particularly in the professional world, and pits the interests of adults against those of the child. Left to the discretion of adults, who are often insufficiently informed on the subject, it is rarely the subject of training for childcare professionals. This can be explained by the fact that the term</w:t>
      </w:r>
      <w:r w:rsidR="00F34444">
        <w:rPr>
          <w:lang w:val="en-GB"/>
        </w:rPr>
        <w:t>s</w:t>
      </w:r>
      <w:r w:rsidRPr="002B23AF">
        <w:rPr>
          <w:lang w:val="en-GB"/>
        </w:rPr>
        <w:t xml:space="preserve"> "</w:t>
      </w:r>
      <w:r w:rsidRPr="002B23AF">
        <w:rPr>
          <w:i/>
          <w:iCs/>
          <w:lang w:val="en-GB"/>
        </w:rPr>
        <w:t xml:space="preserve">best interests" has </w:t>
      </w:r>
      <w:r w:rsidRPr="002B23AF">
        <w:rPr>
          <w:lang w:val="en-GB"/>
        </w:rPr>
        <w:t>been mistranslated from English into French</w:t>
      </w:r>
      <w:r w:rsidR="00E816F1">
        <w:rPr>
          <w:lang w:val="en-GB"/>
        </w:rPr>
        <w:t xml:space="preserve"> (and Spanish)</w:t>
      </w:r>
      <w:r w:rsidRPr="002B23AF">
        <w:rPr>
          <w:lang w:val="en-GB"/>
        </w:rPr>
        <w:t>,</w:t>
      </w:r>
      <w:r w:rsidR="00F34444">
        <w:rPr>
          <w:rStyle w:val="FootnoteReference"/>
          <w:lang w:val="en-GB"/>
        </w:rPr>
        <w:footnoteReference w:id="31"/>
      </w:r>
      <w:r w:rsidRPr="002B23AF">
        <w:rPr>
          <w:lang w:val="en-GB"/>
        </w:rPr>
        <w:t xml:space="preserve"> resulting in "</w:t>
      </w:r>
      <w:proofErr w:type="spellStart"/>
      <w:r w:rsidRPr="00D86402">
        <w:rPr>
          <w:i/>
          <w:iCs/>
          <w:lang w:val="en-GB"/>
        </w:rPr>
        <w:t>intérêt</w:t>
      </w:r>
      <w:proofErr w:type="spellEnd"/>
      <w:r w:rsidRPr="00D86402">
        <w:rPr>
          <w:i/>
          <w:iCs/>
          <w:lang w:val="en-GB"/>
        </w:rPr>
        <w:t xml:space="preserve"> </w:t>
      </w:r>
      <w:proofErr w:type="spellStart"/>
      <w:r w:rsidRPr="00D86402">
        <w:rPr>
          <w:i/>
          <w:iCs/>
          <w:lang w:val="en-GB"/>
        </w:rPr>
        <w:t>supérieur</w:t>
      </w:r>
      <w:proofErr w:type="spellEnd"/>
      <w:r w:rsidRPr="00D86402">
        <w:rPr>
          <w:i/>
          <w:iCs/>
          <w:lang w:val="en-GB"/>
        </w:rPr>
        <w:t xml:space="preserve"> de </w:t>
      </w:r>
      <w:proofErr w:type="spellStart"/>
      <w:r w:rsidRPr="00D86402">
        <w:rPr>
          <w:i/>
          <w:iCs/>
          <w:lang w:val="en-GB"/>
        </w:rPr>
        <w:t>l'enfant</w:t>
      </w:r>
      <w:proofErr w:type="spellEnd"/>
      <w:r w:rsidRPr="002B23AF">
        <w:rPr>
          <w:lang w:val="en-GB"/>
        </w:rPr>
        <w:t xml:space="preserve">" (the </w:t>
      </w:r>
      <w:r w:rsidR="00F34444">
        <w:rPr>
          <w:lang w:val="en-GB"/>
        </w:rPr>
        <w:t>“superior</w:t>
      </w:r>
      <w:r w:rsidR="00F34444" w:rsidRPr="002B23AF">
        <w:rPr>
          <w:lang w:val="en-GB"/>
        </w:rPr>
        <w:t xml:space="preserve"> </w:t>
      </w:r>
      <w:r w:rsidRPr="002B23AF">
        <w:rPr>
          <w:lang w:val="en-GB"/>
        </w:rPr>
        <w:t>interest</w:t>
      </w:r>
      <w:r w:rsidR="00F34444">
        <w:rPr>
          <w:lang w:val="en-GB"/>
        </w:rPr>
        <w:t>”</w:t>
      </w:r>
      <w:r w:rsidRPr="002B23AF">
        <w:rPr>
          <w:lang w:val="en-GB"/>
        </w:rPr>
        <w:t xml:space="preserve"> of the child). The latter actually means that: "</w:t>
      </w:r>
      <w:r w:rsidRPr="002B23AF">
        <w:rPr>
          <w:i/>
          <w:iCs/>
          <w:lang w:val="en-GB"/>
        </w:rPr>
        <w:t>Decisions should be made in the best interests of the child and in a collegial manner - listening to the child and taking due account of his or her views but also inviting all those around the child to participate fully in the determination of the decision</w:t>
      </w:r>
      <w:r w:rsidRPr="002B23AF">
        <w:rPr>
          <w:lang w:val="en-GB"/>
        </w:rPr>
        <w:t>"</w:t>
      </w:r>
      <w:r>
        <w:rPr>
          <w:rStyle w:val="FootnoteReference"/>
        </w:rPr>
        <w:footnoteReference w:id="32"/>
      </w:r>
      <w:r w:rsidRPr="002B23AF">
        <w:rPr>
          <w:lang w:val="en-GB"/>
        </w:rPr>
        <w:t xml:space="preserve"> . This is rarely the case. </w:t>
      </w:r>
    </w:p>
    <w:p w14:paraId="338B0E4F" w14:textId="77777777" w:rsidR="00FD200C" w:rsidRPr="002B23AF" w:rsidRDefault="00FD200C" w:rsidP="00FD200C">
      <w:pPr>
        <w:jc w:val="both"/>
        <w:rPr>
          <w:lang w:val="en-GB"/>
        </w:rPr>
      </w:pPr>
    </w:p>
    <w:p w14:paraId="78B0AEEF" w14:textId="481702D5" w:rsidR="009216D1" w:rsidRPr="002B23AF" w:rsidRDefault="0046774D">
      <w:pPr>
        <w:jc w:val="both"/>
        <w:rPr>
          <w:lang w:val="en-GB"/>
        </w:rPr>
      </w:pPr>
      <w:r w:rsidRPr="002B23AF">
        <w:rPr>
          <w:lang w:val="en-GB"/>
        </w:rPr>
        <w:t>While the</w:t>
      </w:r>
      <w:r w:rsidR="00E816F1">
        <w:rPr>
          <w:lang w:val="en-GB"/>
        </w:rPr>
        <w:t xml:space="preserve"> mistranslated </w:t>
      </w:r>
      <w:r w:rsidR="00F34444">
        <w:rPr>
          <w:lang w:val="en-GB"/>
        </w:rPr>
        <w:t xml:space="preserve">English </w:t>
      </w:r>
      <w:r w:rsidRPr="002B23AF">
        <w:rPr>
          <w:lang w:val="en-GB"/>
        </w:rPr>
        <w:t>term</w:t>
      </w:r>
      <w:r w:rsidR="00F34444">
        <w:rPr>
          <w:lang w:val="en-GB"/>
        </w:rPr>
        <w:t xml:space="preserve">s </w:t>
      </w:r>
      <w:r w:rsidRPr="002B23AF">
        <w:rPr>
          <w:lang w:val="en-GB"/>
        </w:rPr>
        <w:t xml:space="preserve"> "best interests of the child" </w:t>
      </w:r>
      <w:r w:rsidR="00E816F1">
        <w:rPr>
          <w:lang w:val="en-GB"/>
        </w:rPr>
        <w:t>are</w:t>
      </w:r>
      <w:r w:rsidR="00E816F1" w:rsidRPr="002B23AF">
        <w:rPr>
          <w:lang w:val="en-GB"/>
        </w:rPr>
        <w:t xml:space="preserve"> </w:t>
      </w:r>
      <w:r w:rsidR="00F34444">
        <w:rPr>
          <w:lang w:val="en-GB"/>
        </w:rPr>
        <w:t xml:space="preserve">now </w:t>
      </w:r>
      <w:r w:rsidRPr="002B23AF">
        <w:rPr>
          <w:lang w:val="en-GB"/>
        </w:rPr>
        <w:t xml:space="preserve">a common reference </w:t>
      </w:r>
      <w:r w:rsidR="00F34444">
        <w:rPr>
          <w:lang w:val="en-GB"/>
        </w:rPr>
        <w:t xml:space="preserve">in </w:t>
      </w:r>
      <w:r w:rsidRPr="002B23AF">
        <w:rPr>
          <w:lang w:val="en-GB"/>
        </w:rPr>
        <w:t>international, European and national texts, in their French and Spanish versions</w:t>
      </w:r>
      <w:r w:rsidR="00F34444">
        <w:rPr>
          <w:lang w:val="en-GB"/>
        </w:rPr>
        <w:t xml:space="preserve"> (</w:t>
      </w:r>
      <w:proofErr w:type="spellStart"/>
      <w:r w:rsidR="00F34444" w:rsidRPr="00A918AD">
        <w:rPr>
          <w:i/>
          <w:iCs/>
          <w:lang w:val="en-GB"/>
        </w:rPr>
        <w:t>intérêt</w:t>
      </w:r>
      <w:proofErr w:type="spellEnd"/>
      <w:r w:rsidR="00F34444" w:rsidRPr="00A918AD">
        <w:rPr>
          <w:i/>
          <w:iCs/>
          <w:lang w:val="en-GB"/>
        </w:rPr>
        <w:t xml:space="preserve"> </w:t>
      </w:r>
      <w:proofErr w:type="spellStart"/>
      <w:r w:rsidR="00F34444" w:rsidRPr="00A918AD">
        <w:rPr>
          <w:i/>
          <w:iCs/>
          <w:lang w:val="en-GB"/>
        </w:rPr>
        <w:t>supérieur</w:t>
      </w:r>
      <w:proofErr w:type="spellEnd"/>
      <w:r w:rsidR="00F34444" w:rsidRPr="00A918AD">
        <w:rPr>
          <w:i/>
          <w:iCs/>
          <w:lang w:val="en-GB"/>
        </w:rPr>
        <w:t xml:space="preserve"> de </w:t>
      </w:r>
      <w:proofErr w:type="spellStart"/>
      <w:r w:rsidR="00F34444" w:rsidRPr="00A918AD">
        <w:rPr>
          <w:i/>
          <w:iCs/>
          <w:lang w:val="en-GB"/>
        </w:rPr>
        <w:t>l'enfant</w:t>
      </w:r>
      <w:proofErr w:type="spellEnd"/>
      <w:r w:rsidR="00F34444">
        <w:rPr>
          <w:lang w:val="en-GB"/>
        </w:rPr>
        <w:t xml:space="preserve">)  </w:t>
      </w:r>
      <w:r w:rsidR="00E816F1">
        <w:rPr>
          <w:lang w:val="en-GB"/>
        </w:rPr>
        <w:t>this</w:t>
      </w:r>
      <w:r w:rsidR="00E816F1" w:rsidRPr="002B23AF">
        <w:rPr>
          <w:lang w:val="en-GB"/>
        </w:rPr>
        <w:t xml:space="preserve"> </w:t>
      </w:r>
      <w:r w:rsidRPr="002B23AF">
        <w:rPr>
          <w:lang w:val="en-GB"/>
        </w:rPr>
        <w:t>is not a standard with a</w:t>
      </w:r>
      <w:r w:rsidR="00F34444">
        <w:rPr>
          <w:lang w:val="en-GB"/>
        </w:rPr>
        <w:t>ny</w:t>
      </w:r>
      <w:r w:rsidRPr="002B23AF">
        <w:rPr>
          <w:lang w:val="en-GB"/>
        </w:rPr>
        <w:t xml:space="preserve"> known and precise universal content, but an abstract </w:t>
      </w:r>
      <w:r w:rsidR="00F34444">
        <w:rPr>
          <w:lang w:val="en-GB"/>
        </w:rPr>
        <w:t>target</w:t>
      </w:r>
      <w:r w:rsidR="00F34444" w:rsidRPr="002B23AF">
        <w:rPr>
          <w:lang w:val="en-GB"/>
        </w:rPr>
        <w:t xml:space="preserve"> </w:t>
      </w:r>
      <w:r w:rsidRPr="002B23AF">
        <w:rPr>
          <w:lang w:val="en-GB"/>
        </w:rPr>
        <w:t xml:space="preserve">presented as paramount in decision-making and therefore </w:t>
      </w:r>
      <w:r w:rsidR="00F34444">
        <w:rPr>
          <w:lang w:val="en-GB"/>
        </w:rPr>
        <w:t>it should</w:t>
      </w:r>
      <w:r w:rsidR="00F34444" w:rsidRPr="002B23AF">
        <w:rPr>
          <w:lang w:val="en-GB"/>
        </w:rPr>
        <w:t xml:space="preserve"> </w:t>
      </w:r>
      <w:r w:rsidRPr="002B23AF">
        <w:rPr>
          <w:lang w:val="en-GB"/>
        </w:rPr>
        <w:t xml:space="preserve">be interpreted on a case-by-case basis with the child, taking into account his or her needs and point of view, in order to avoid an arbitrary interpretation. </w:t>
      </w:r>
    </w:p>
    <w:p w14:paraId="0545050A" w14:textId="77777777" w:rsidR="00E816F1" w:rsidRDefault="00E816F1">
      <w:pPr>
        <w:jc w:val="both"/>
        <w:rPr>
          <w:lang w:val="en-GB"/>
        </w:rPr>
      </w:pPr>
    </w:p>
    <w:p w14:paraId="2D33F68B" w14:textId="1AA74C83" w:rsidR="009216D1" w:rsidRPr="002B23AF" w:rsidRDefault="0046774D">
      <w:pPr>
        <w:jc w:val="both"/>
        <w:rPr>
          <w:lang w:val="en-GB"/>
        </w:rPr>
      </w:pPr>
      <w:r w:rsidRPr="002B23AF">
        <w:rPr>
          <w:lang w:val="en-GB"/>
        </w:rPr>
        <w:t>But how could it be otherwise? Can we speak of a "notion" of "</w:t>
      </w:r>
      <w:r w:rsidR="00F34444" w:rsidRPr="00D86402">
        <w:rPr>
          <w:i/>
          <w:iCs/>
          <w:lang w:val="en-GB"/>
        </w:rPr>
        <w:t xml:space="preserve">superior </w:t>
      </w:r>
      <w:r w:rsidRPr="00D86402">
        <w:rPr>
          <w:i/>
          <w:iCs/>
          <w:lang w:val="en-GB"/>
        </w:rPr>
        <w:t>interest of the child</w:t>
      </w:r>
      <w:r w:rsidRPr="002B23AF">
        <w:rPr>
          <w:lang w:val="en-GB"/>
        </w:rPr>
        <w:t>" since it is not defined by any text? In France, the Court of Cassation systematically validates any appeal decision us</w:t>
      </w:r>
      <w:r w:rsidR="00F34444">
        <w:rPr>
          <w:lang w:val="en-GB"/>
        </w:rPr>
        <w:t xml:space="preserve">ing </w:t>
      </w:r>
      <w:r w:rsidRPr="002B23AF">
        <w:rPr>
          <w:lang w:val="en-GB"/>
        </w:rPr>
        <w:t>the words "</w:t>
      </w:r>
      <w:proofErr w:type="spellStart"/>
      <w:r w:rsidR="00F34444" w:rsidRPr="00D86402">
        <w:rPr>
          <w:i/>
          <w:iCs/>
          <w:lang w:val="en-GB"/>
        </w:rPr>
        <w:t>intérêt</w:t>
      </w:r>
      <w:proofErr w:type="spellEnd"/>
      <w:r w:rsidR="00F34444" w:rsidRPr="00D86402">
        <w:rPr>
          <w:i/>
          <w:iCs/>
          <w:lang w:val="en-GB"/>
        </w:rPr>
        <w:t xml:space="preserve"> </w:t>
      </w:r>
      <w:proofErr w:type="spellStart"/>
      <w:r w:rsidR="00F34444" w:rsidRPr="00D86402">
        <w:rPr>
          <w:i/>
          <w:iCs/>
          <w:lang w:val="en-GB"/>
        </w:rPr>
        <w:t>supérieur</w:t>
      </w:r>
      <w:proofErr w:type="spellEnd"/>
      <w:r w:rsidR="00F34444" w:rsidRPr="00D86402">
        <w:rPr>
          <w:i/>
          <w:iCs/>
          <w:lang w:val="en-GB"/>
        </w:rPr>
        <w:t xml:space="preserve"> de </w:t>
      </w:r>
      <w:proofErr w:type="spellStart"/>
      <w:r w:rsidR="00F34444" w:rsidRPr="00D86402">
        <w:rPr>
          <w:i/>
          <w:iCs/>
          <w:lang w:val="en-GB"/>
        </w:rPr>
        <w:t>l’enfant</w:t>
      </w:r>
      <w:proofErr w:type="spellEnd"/>
      <w:r w:rsidRPr="002B23AF">
        <w:rPr>
          <w:lang w:val="en-GB"/>
        </w:rPr>
        <w:t>".  It is then a matter of the sovereign appreciation</w:t>
      </w:r>
      <w:r w:rsidR="00E816F1">
        <w:rPr>
          <w:lang w:val="en-GB"/>
        </w:rPr>
        <w:t xml:space="preserve"> of the facts by the trial judge</w:t>
      </w:r>
      <w:r w:rsidR="00F34444">
        <w:rPr>
          <w:lang w:val="en-GB"/>
        </w:rPr>
        <w:t xml:space="preserve"> in that case, </w:t>
      </w:r>
      <w:r w:rsidRPr="002B23AF">
        <w:rPr>
          <w:lang w:val="en-GB"/>
        </w:rPr>
        <w:t xml:space="preserve">not of the application of </w:t>
      </w:r>
      <w:r w:rsidR="00F34444">
        <w:rPr>
          <w:lang w:val="en-GB"/>
        </w:rPr>
        <w:t>a legal concept</w:t>
      </w:r>
      <w:r w:rsidRPr="002B23AF">
        <w:rPr>
          <w:lang w:val="en-GB"/>
        </w:rPr>
        <w:t xml:space="preserve">. </w:t>
      </w:r>
    </w:p>
    <w:p w14:paraId="3D8605BE" w14:textId="77777777" w:rsidR="00FD200C" w:rsidRPr="002B23AF" w:rsidRDefault="00FD200C" w:rsidP="00FD200C">
      <w:pPr>
        <w:jc w:val="both"/>
        <w:rPr>
          <w:lang w:val="en-GB"/>
        </w:rPr>
      </w:pPr>
    </w:p>
    <w:p w14:paraId="59971C4B" w14:textId="446A325D" w:rsidR="009216D1" w:rsidRPr="002B23AF" w:rsidRDefault="0046774D">
      <w:pPr>
        <w:jc w:val="both"/>
        <w:rPr>
          <w:lang w:val="en-GB"/>
        </w:rPr>
      </w:pPr>
      <w:r w:rsidRPr="002B23AF">
        <w:rPr>
          <w:lang w:val="en-GB"/>
        </w:rPr>
        <w:t xml:space="preserve">Only an objective understanding of these terms can prevent </w:t>
      </w:r>
      <w:r w:rsidR="00E816F1" w:rsidRPr="002B23AF">
        <w:rPr>
          <w:lang w:val="en-GB"/>
        </w:rPr>
        <w:t>arbitrar</w:t>
      </w:r>
      <w:r w:rsidR="00E816F1">
        <w:rPr>
          <w:lang w:val="en-GB"/>
        </w:rPr>
        <w:t>y decisions</w:t>
      </w:r>
      <w:r w:rsidRPr="002B23AF">
        <w:rPr>
          <w:lang w:val="en-GB"/>
        </w:rPr>
        <w:t>.</w:t>
      </w:r>
      <w:r w:rsidR="00E816F1">
        <w:rPr>
          <w:rStyle w:val="FootnoteReference"/>
          <w:lang w:val="en-GB"/>
        </w:rPr>
        <w:footnoteReference w:id="33"/>
      </w:r>
      <w:r w:rsidRPr="002B23AF">
        <w:rPr>
          <w:lang w:val="en-GB"/>
        </w:rPr>
        <w:t xml:space="preserve"> A "</w:t>
      </w:r>
      <w:r w:rsidR="00F34444" w:rsidRPr="00F34444">
        <w:rPr>
          <w:lang w:val="en-GB"/>
        </w:rPr>
        <w:t xml:space="preserve"> </w:t>
      </w:r>
      <w:r w:rsidR="00F34444">
        <w:rPr>
          <w:lang w:val="en-GB"/>
        </w:rPr>
        <w:t>superior</w:t>
      </w:r>
      <w:r w:rsidRPr="002B23AF">
        <w:rPr>
          <w:lang w:val="en-GB"/>
        </w:rPr>
        <w:t xml:space="preserve"> interest" </w:t>
      </w:r>
      <w:r w:rsidR="00F34444">
        <w:rPr>
          <w:lang w:val="en-GB"/>
        </w:rPr>
        <w:t>can only be</w:t>
      </w:r>
      <w:r w:rsidRPr="002B23AF">
        <w:rPr>
          <w:lang w:val="en-GB"/>
        </w:rPr>
        <w:t xml:space="preserve"> one that is named in a superior</w:t>
      </w:r>
      <w:r w:rsidR="00F34444">
        <w:rPr>
          <w:lang w:val="en-GB"/>
        </w:rPr>
        <w:t xml:space="preserve"> </w:t>
      </w:r>
      <w:r w:rsidR="00F34444" w:rsidRPr="002B23AF">
        <w:rPr>
          <w:lang w:val="en-GB"/>
        </w:rPr>
        <w:t>norm</w:t>
      </w:r>
      <w:r w:rsidR="00F34444">
        <w:rPr>
          <w:lang w:val="en-GB"/>
        </w:rPr>
        <w:t>, i.e. superior</w:t>
      </w:r>
      <w:r w:rsidRPr="002B23AF">
        <w:rPr>
          <w:lang w:val="en-GB"/>
        </w:rPr>
        <w:t xml:space="preserve"> to the current law, for example</w:t>
      </w:r>
      <w:r w:rsidR="00F34444">
        <w:rPr>
          <w:lang w:val="en-GB"/>
        </w:rPr>
        <w:t>, mentioned in</w:t>
      </w:r>
      <w:r w:rsidRPr="002B23AF">
        <w:rPr>
          <w:lang w:val="en-GB"/>
        </w:rPr>
        <w:t xml:space="preserve"> the constitution of the country. In France, this includes all the norms of the </w:t>
      </w:r>
      <w:r w:rsidR="00E816F1">
        <w:rPr>
          <w:lang w:val="en-GB"/>
        </w:rPr>
        <w:t xml:space="preserve">“constitutional set of rules” </w:t>
      </w:r>
      <w:r w:rsidR="00E816F1">
        <w:rPr>
          <w:rStyle w:val="FootnoteReference"/>
          <w:lang w:val="en-GB"/>
        </w:rPr>
        <w:footnoteReference w:id="34"/>
      </w:r>
      <w:r w:rsidRPr="002B23AF">
        <w:rPr>
          <w:lang w:val="en-GB"/>
        </w:rPr>
        <w:t xml:space="preserve">and </w:t>
      </w:r>
      <w:r w:rsidR="00F34444">
        <w:rPr>
          <w:lang w:val="en-GB"/>
        </w:rPr>
        <w:t xml:space="preserve">those in </w:t>
      </w:r>
      <w:r w:rsidRPr="002B23AF">
        <w:rPr>
          <w:lang w:val="en-GB"/>
        </w:rPr>
        <w:t>international conventions</w:t>
      </w:r>
      <w:r w:rsidR="00F34444">
        <w:rPr>
          <w:lang w:val="en-GB"/>
        </w:rPr>
        <w:t xml:space="preserve">, which </w:t>
      </w:r>
      <w:r w:rsidRPr="002B23AF">
        <w:rPr>
          <w:lang w:val="en-GB"/>
        </w:rPr>
        <w:t xml:space="preserve">have a higher force than domestic law </w:t>
      </w:r>
      <w:r w:rsidR="00F34444">
        <w:rPr>
          <w:lang w:val="en-GB"/>
        </w:rPr>
        <w:t xml:space="preserve">under </w:t>
      </w:r>
      <w:r w:rsidRPr="002B23AF">
        <w:rPr>
          <w:lang w:val="en-GB"/>
        </w:rPr>
        <w:t xml:space="preserve">Article 55 of the </w:t>
      </w:r>
      <w:r w:rsidR="00F34444">
        <w:rPr>
          <w:lang w:val="en-GB"/>
        </w:rPr>
        <w:t xml:space="preserve">French </w:t>
      </w:r>
      <w:r w:rsidRPr="002B23AF">
        <w:rPr>
          <w:lang w:val="en-GB"/>
        </w:rPr>
        <w:t>Constitution.  Therefore, in application of this article</w:t>
      </w:r>
      <w:r w:rsidR="00F34444">
        <w:rPr>
          <w:lang w:val="en-GB"/>
        </w:rPr>
        <w:t xml:space="preserve"> of the constitution</w:t>
      </w:r>
      <w:r w:rsidRPr="002B23AF">
        <w:rPr>
          <w:lang w:val="en-GB"/>
        </w:rPr>
        <w:t>, all the rules of the International Convention on the Rights of the Child take precedence over "ordinary" law. Even if they are not "</w:t>
      </w:r>
      <w:r w:rsidRPr="002B23AF">
        <w:rPr>
          <w:i/>
          <w:iCs/>
          <w:lang w:val="en-GB"/>
        </w:rPr>
        <w:t>self-executing"</w:t>
      </w:r>
      <w:r w:rsidRPr="002B23AF">
        <w:rPr>
          <w:lang w:val="en-GB"/>
        </w:rPr>
        <w:t xml:space="preserve">, the authorities </w:t>
      </w:r>
      <w:r w:rsidR="00F34444">
        <w:rPr>
          <w:lang w:val="en-GB"/>
        </w:rPr>
        <w:t xml:space="preserve">should </w:t>
      </w:r>
      <w:r w:rsidRPr="002B23AF">
        <w:rPr>
          <w:lang w:val="en-GB"/>
        </w:rPr>
        <w:t>take into consideration and logically apply</w:t>
      </w:r>
      <w:r w:rsidR="00F34444">
        <w:rPr>
          <w:lang w:val="en-GB"/>
        </w:rPr>
        <w:t xml:space="preserve"> </w:t>
      </w:r>
      <w:r w:rsidR="00F34444" w:rsidRPr="002B23AF">
        <w:rPr>
          <w:lang w:val="en-GB"/>
        </w:rPr>
        <w:t xml:space="preserve">the principles laid down by the CRC </w:t>
      </w:r>
      <w:r w:rsidR="00F34444">
        <w:rPr>
          <w:lang w:val="en-GB"/>
        </w:rPr>
        <w:t xml:space="preserve">which </w:t>
      </w:r>
      <w:r w:rsidR="00E816F1">
        <w:rPr>
          <w:lang w:val="en-GB"/>
        </w:rPr>
        <w:t xml:space="preserve">all </w:t>
      </w:r>
      <w:r w:rsidR="00F34444" w:rsidRPr="002B23AF">
        <w:rPr>
          <w:lang w:val="en-GB"/>
        </w:rPr>
        <w:t xml:space="preserve">designate </w:t>
      </w:r>
      <w:r w:rsidR="00F34444">
        <w:rPr>
          <w:lang w:val="en-GB"/>
        </w:rPr>
        <w:t xml:space="preserve">“superior </w:t>
      </w:r>
      <w:r w:rsidR="00F34444" w:rsidRPr="002B23AF">
        <w:rPr>
          <w:lang w:val="en-GB"/>
        </w:rPr>
        <w:t xml:space="preserve">interests </w:t>
      </w:r>
      <w:r w:rsidR="00E816F1">
        <w:rPr>
          <w:rStyle w:val="FootnoteReference"/>
          <w:lang w:val="en-GB"/>
        </w:rPr>
        <w:footnoteReference w:id="35"/>
      </w:r>
      <w:r w:rsidR="00F34444" w:rsidRPr="002B23AF">
        <w:rPr>
          <w:lang w:val="en-GB"/>
        </w:rPr>
        <w:t>of the child"</w:t>
      </w:r>
      <w:r w:rsidRPr="002B23AF">
        <w:rPr>
          <w:lang w:val="en-GB"/>
        </w:rPr>
        <w:t xml:space="preserve">. </w:t>
      </w:r>
      <w:r w:rsidR="00336B3F">
        <w:rPr>
          <w:rStyle w:val="FootnoteReference"/>
          <w:lang w:val="en-GB"/>
        </w:rPr>
        <w:footnoteReference w:id="36"/>
      </w:r>
    </w:p>
    <w:p w14:paraId="15255406" w14:textId="77777777" w:rsidR="00FD200C" w:rsidRPr="002B23AF" w:rsidRDefault="00FD200C" w:rsidP="00FD200C">
      <w:pPr>
        <w:jc w:val="both"/>
        <w:rPr>
          <w:lang w:val="en-GB"/>
        </w:rPr>
      </w:pPr>
    </w:p>
    <w:p w14:paraId="5415176F" w14:textId="31F2A329" w:rsidR="009216D1" w:rsidRPr="002B23AF" w:rsidRDefault="0046774D">
      <w:pPr>
        <w:jc w:val="both"/>
        <w:rPr>
          <w:lang w:val="en-GB"/>
        </w:rPr>
      </w:pPr>
      <w:r w:rsidRPr="002B23AF">
        <w:rPr>
          <w:lang w:val="en-GB"/>
        </w:rPr>
        <w:t>In order to take better account of the best</w:t>
      </w:r>
      <w:r w:rsidR="00F34444">
        <w:rPr>
          <w:lang w:val="en-GB"/>
        </w:rPr>
        <w:t xml:space="preserve">, or </w:t>
      </w:r>
      <w:r w:rsidR="00F34444" w:rsidRPr="00D86402">
        <w:rPr>
          <w:i/>
          <w:iCs/>
          <w:lang w:val="en-GB"/>
        </w:rPr>
        <w:t>superior</w:t>
      </w:r>
      <w:r w:rsidR="00F34444">
        <w:rPr>
          <w:i/>
          <w:iCs/>
          <w:lang w:val="en-GB"/>
        </w:rPr>
        <w:t>,</w:t>
      </w:r>
      <w:r w:rsidRPr="002B23AF">
        <w:rPr>
          <w:lang w:val="en-GB"/>
        </w:rPr>
        <w:t xml:space="preserve"> interests of the child, and to give priority to the rules laid down by the CRC, training for professionals and awareness-raising among parents should also be encouraged, as well as the appointment of lawyers for the child and ad hoc administrators in matters of educational assistance, which is still not very frequent today.</w:t>
      </w:r>
    </w:p>
    <w:p w14:paraId="4830F270" w14:textId="77777777" w:rsidR="00FD200C" w:rsidRPr="002B23AF" w:rsidRDefault="00FD200C" w:rsidP="00FD200C">
      <w:pPr>
        <w:jc w:val="both"/>
        <w:rPr>
          <w:lang w:val="en-GB"/>
        </w:rPr>
      </w:pPr>
    </w:p>
    <w:p w14:paraId="18D188DC"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jc w:val="both"/>
        <w:rPr>
          <w:b/>
          <w:lang w:val="en-US"/>
        </w:rPr>
      </w:pPr>
      <w:r w:rsidRPr="00AA388D">
        <w:rPr>
          <w:b/>
          <w:lang w:val="en-US"/>
        </w:rPr>
        <w:t>Recommendations:</w:t>
      </w:r>
    </w:p>
    <w:p w14:paraId="397C0F0D" w14:textId="7F3B6DB0"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lang w:val="en-GB"/>
        </w:rPr>
      </w:pPr>
      <w:r>
        <w:rPr>
          <w:lang w:val="en-GB"/>
        </w:rPr>
        <w:t xml:space="preserve">- </w:t>
      </w:r>
      <w:r w:rsidR="0046774D" w:rsidRPr="00AA388D">
        <w:rPr>
          <w:lang w:val="en-GB"/>
        </w:rPr>
        <w:t xml:space="preserve">Affirm </w:t>
      </w:r>
      <w:r w:rsidR="00F34444" w:rsidRPr="00AA388D">
        <w:rPr>
          <w:lang w:val="en-GB"/>
        </w:rPr>
        <w:t xml:space="preserve">wherever the phrase is used that </w:t>
      </w:r>
      <w:r w:rsidR="0046774D" w:rsidRPr="00AA388D">
        <w:rPr>
          <w:lang w:val="en-GB"/>
        </w:rPr>
        <w:t>the principle that a "</w:t>
      </w:r>
      <w:r w:rsidR="00F34444" w:rsidRPr="00AA388D">
        <w:rPr>
          <w:lang w:val="en-GB"/>
        </w:rPr>
        <w:t xml:space="preserve">superior </w:t>
      </w:r>
      <w:r w:rsidR="0046774D" w:rsidRPr="00AA388D">
        <w:rPr>
          <w:lang w:val="en-GB"/>
        </w:rPr>
        <w:t xml:space="preserve">interest of the child" is one set out in a </w:t>
      </w:r>
      <w:r w:rsidR="00F34444" w:rsidRPr="00AA388D">
        <w:rPr>
          <w:lang w:val="en-GB"/>
        </w:rPr>
        <w:t xml:space="preserve">norm </w:t>
      </w:r>
      <w:r w:rsidR="0046774D" w:rsidRPr="00AA388D">
        <w:rPr>
          <w:lang w:val="en-GB"/>
        </w:rPr>
        <w:t xml:space="preserve">higher than the current law, notably in the CRC, and that it then takes precedence </w:t>
      </w:r>
      <w:r w:rsidR="00AD0601" w:rsidRPr="00AA388D">
        <w:rPr>
          <w:lang w:val="en-GB"/>
        </w:rPr>
        <w:t>over</w:t>
      </w:r>
      <w:r w:rsidR="00F34444" w:rsidRPr="00AA388D">
        <w:rPr>
          <w:lang w:val="en-GB"/>
        </w:rPr>
        <w:t xml:space="preserve"> standard</w:t>
      </w:r>
      <w:r w:rsidR="00AD0601" w:rsidRPr="00AA388D">
        <w:rPr>
          <w:lang w:val="en-GB"/>
        </w:rPr>
        <w:t xml:space="preserve"> domestic law;</w:t>
      </w:r>
    </w:p>
    <w:p w14:paraId="675A493A" w14:textId="7FF03CBA"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lang w:val="en-GB"/>
        </w:rPr>
      </w:pPr>
      <w:r>
        <w:rPr>
          <w:lang w:val="en-GB"/>
        </w:rPr>
        <w:t xml:space="preserve">- </w:t>
      </w:r>
      <w:r w:rsidR="0046774D" w:rsidRPr="00AA388D">
        <w:rPr>
          <w:lang w:val="en-GB"/>
        </w:rPr>
        <w:t>Provide education on the best interests principle for parents, childcare professionals and public decision-makers alike, to help them apply this principle in practice</w:t>
      </w:r>
      <w:r w:rsidR="00AD0601" w:rsidRPr="00AA388D">
        <w:rPr>
          <w:lang w:val="en-GB"/>
        </w:rPr>
        <w:t>;</w:t>
      </w:r>
    </w:p>
    <w:p w14:paraId="0DB8184E" w14:textId="00A8D185"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lang w:val="en-GB"/>
        </w:rPr>
      </w:pPr>
      <w:r>
        <w:rPr>
          <w:lang w:val="en-GB"/>
        </w:rPr>
        <w:t xml:space="preserve">- </w:t>
      </w:r>
      <w:r w:rsidR="0046774D" w:rsidRPr="00AA388D">
        <w:rPr>
          <w:lang w:val="en-GB"/>
        </w:rPr>
        <w:t>Systematically appoint a lawyer, trained in children's rights, to accompany each child in any proceedings in which he or she is involved, whatever his or her age and degree of understanding.</w:t>
      </w:r>
    </w:p>
    <w:p w14:paraId="52C18A21" w14:textId="77777777" w:rsidR="00F34444" w:rsidRPr="00AA388D" w:rsidRDefault="00F34444" w:rsidP="00AA388D">
      <w:pPr>
        <w:jc w:val="both"/>
        <w:rPr>
          <w:rFonts w:cstheme="minorHAnsi"/>
          <w:b/>
          <w:bCs/>
          <w:lang w:val="en-US"/>
        </w:rPr>
      </w:pPr>
    </w:p>
    <w:p w14:paraId="6A8920D4" w14:textId="0A608F35" w:rsidR="009216D1" w:rsidRPr="00D86402" w:rsidRDefault="0046774D">
      <w:pPr>
        <w:pStyle w:val="ListParagraph"/>
        <w:numPr>
          <w:ilvl w:val="0"/>
          <w:numId w:val="34"/>
        </w:numPr>
        <w:jc w:val="both"/>
        <w:rPr>
          <w:rFonts w:cstheme="minorHAnsi"/>
          <w:b/>
          <w:bCs/>
          <w:lang w:val="en-US"/>
        </w:rPr>
      </w:pPr>
      <w:r w:rsidRPr="00D86402">
        <w:rPr>
          <w:rFonts w:cstheme="minorHAnsi"/>
          <w:b/>
          <w:bCs/>
          <w:lang w:val="en-US"/>
        </w:rPr>
        <w:t xml:space="preserve">Respect for </w:t>
      </w:r>
      <w:r w:rsidR="006754EA" w:rsidRPr="002B23AF">
        <w:rPr>
          <w:rFonts w:cstheme="minorHAnsi"/>
          <w:b/>
          <w:bCs/>
          <w:lang w:val="en-GB"/>
        </w:rPr>
        <w:t>the views of the child</w:t>
      </w:r>
      <w:r w:rsidR="006754EA" w:rsidRPr="006754EA" w:rsidDel="006754EA">
        <w:rPr>
          <w:rFonts w:cstheme="minorHAnsi"/>
          <w:b/>
          <w:bCs/>
          <w:lang w:val="en-US"/>
        </w:rPr>
        <w:t xml:space="preserve"> </w:t>
      </w:r>
    </w:p>
    <w:p w14:paraId="29BD6392" w14:textId="77777777" w:rsidR="009216D1" w:rsidRPr="002B23AF" w:rsidRDefault="0046774D">
      <w:pPr>
        <w:jc w:val="both"/>
        <w:rPr>
          <w:rFonts w:cstheme="minorHAnsi"/>
          <w:b/>
          <w:bCs/>
          <w:i/>
          <w:iCs/>
          <w:lang w:val="en-GB"/>
        </w:rPr>
      </w:pPr>
      <w:r w:rsidRPr="002B23AF">
        <w:rPr>
          <w:rFonts w:cstheme="minorHAnsi"/>
          <w:lang w:val="en-GB"/>
        </w:rPr>
        <w:t>The child</w:t>
      </w:r>
      <w:r w:rsidR="00EB732A" w:rsidRPr="002B23AF">
        <w:rPr>
          <w:rFonts w:cstheme="minorHAnsi"/>
          <w:lang w:val="en-GB"/>
        </w:rPr>
        <w:t>'</w:t>
      </w:r>
      <w:r w:rsidRPr="002B23AF">
        <w:rPr>
          <w:rFonts w:cstheme="minorHAnsi"/>
          <w:lang w:val="en-GB"/>
        </w:rPr>
        <w:t xml:space="preserve">s </w:t>
      </w:r>
      <w:r w:rsidR="00E6536C" w:rsidRPr="002B23AF">
        <w:rPr>
          <w:rFonts w:cstheme="minorHAnsi"/>
          <w:lang w:val="en-GB"/>
        </w:rPr>
        <w:t xml:space="preserve">right </w:t>
      </w:r>
      <w:r w:rsidR="00630C5E" w:rsidRPr="002B23AF">
        <w:rPr>
          <w:rFonts w:cstheme="minorHAnsi"/>
          <w:lang w:val="en-GB"/>
        </w:rPr>
        <w:t xml:space="preserve">to be heard </w:t>
      </w:r>
      <w:r w:rsidRPr="002B23AF">
        <w:rPr>
          <w:rFonts w:cstheme="minorHAnsi"/>
          <w:lang w:val="en-GB"/>
        </w:rPr>
        <w:t xml:space="preserve">is still not systematic in France. </w:t>
      </w:r>
    </w:p>
    <w:p w14:paraId="61A1A9DC" w14:textId="77777777" w:rsidR="00E6536C" w:rsidRPr="002B23AF" w:rsidRDefault="00E6536C" w:rsidP="00E6536C">
      <w:pPr>
        <w:jc w:val="both"/>
        <w:rPr>
          <w:rFonts w:cstheme="minorHAnsi"/>
          <w:lang w:val="en-GB"/>
        </w:rPr>
      </w:pPr>
    </w:p>
    <w:p w14:paraId="11FE4440" w14:textId="77777777" w:rsidR="009216D1" w:rsidRPr="002B23AF" w:rsidRDefault="0046774D">
      <w:pPr>
        <w:jc w:val="both"/>
        <w:rPr>
          <w:rFonts w:cstheme="minorHAnsi"/>
          <w:lang w:val="en-GB"/>
        </w:rPr>
      </w:pPr>
      <w:r w:rsidRPr="002B23AF">
        <w:rPr>
          <w:rFonts w:cstheme="minorHAnsi"/>
          <w:lang w:val="en-GB"/>
        </w:rPr>
        <w:t xml:space="preserve">This right </w:t>
      </w:r>
      <w:r w:rsidR="00EF7203" w:rsidRPr="002B23AF">
        <w:rPr>
          <w:rFonts w:cstheme="minorHAnsi"/>
          <w:lang w:val="en-GB"/>
        </w:rPr>
        <w:t>continues to be "</w:t>
      </w:r>
      <w:r w:rsidR="00EF7203" w:rsidRPr="002B23AF">
        <w:rPr>
          <w:rFonts w:cstheme="minorHAnsi"/>
          <w:i/>
          <w:iCs/>
          <w:lang w:val="en-GB"/>
        </w:rPr>
        <w:t>hampered by many deeply rooted practices and mentalities and by political and economic obstacles</w:t>
      </w:r>
      <w:r w:rsidR="00EF7203" w:rsidRPr="002B23AF">
        <w:rPr>
          <w:rFonts w:cstheme="minorHAnsi"/>
          <w:lang w:val="en-GB"/>
        </w:rPr>
        <w:t>", as the Committee on the Rights of the Child pointed out in 2009 in its observations No. 12 on article 12 of the Convention - reiterated in its concluding observations of 2016. From these mentalities and practices stems an ad hoc and fragmented policy of the child's right to be heard, as evidenced by France's 6</w:t>
      </w:r>
      <w:r w:rsidR="00EF7203" w:rsidRPr="002B23AF">
        <w:rPr>
          <w:rFonts w:cstheme="minorHAnsi"/>
          <w:vertAlign w:val="superscript"/>
          <w:lang w:val="en-GB"/>
        </w:rPr>
        <w:t>e</w:t>
      </w:r>
      <w:r w:rsidR="00EF7203" w:rsidRPr="002B23AF">
        <w:rPr>
          <w:rFonts w:cstheme="minorHAnsi"/>
          <w:lang w:val="en-GB"/>
        </w:rPr>
        <w:t xml:space="preserve"> periodic report to the Committee. Indeed, the child is still too largely reduced to his or her vulnerability, perceived mainly as an individual to be protected and not as a real subject of rights in his or her own right</w:t>
      </w:r>
      <w:r w:rsidR="00F21C19" w:rsidRPr="002B23AF">
        <w:rPr>
          <w:rFonts w:cstheme="minorHAnsi"/>
          <w:lang w:val="en-GB"/>
        </w:rPr>
        <w:t xml:space="preserve">. </w:t>
      </w:r>
      <w:r w:rsidR="00EF7203" w:rsidRPr="002B23AF">
        <w:rPr>
          <w:rFonts w:cstheme="minorHAnsi"/>
          <w:lang w:val="en-GB"/>
        </w:rPr>
        <w:t>The result is that measures</w:t>
      </w:r>
      <w:r w:rsidR="0060128F" w:rsidRPr="002B23AF">
        <w:rPr>
          <w:rFonts w:cstheme="minorHAnsi"/>
          <w:lang w:val="en-GB"/>
        </w:rPr>
        <w:t xml:space="preserve">, which should be strengthened, are </w:t>
      </w:r>
      <w:r w:rsidR="00EF7203" w:rsidRPr="002B23AF">
        <w:rPr>
          <w:rFonts w:cstheme="minorHAnsi"/>
          <w:lang w:val="en-GB"/>
        </w:rPr>
        <w:t xml:space="preserve">devoted exclusively to judicial and administrative procedures and to the field of child protection, neglecting </w:t>
      </w:r>
      <w:r w:rsidR="0060128F" w:rsidRPr="002B23AF">
        <w:rPr>
          <w:rFonts w:cstheme="minorHAnsi"/>
          <w:lang w:val="en-GB"/>
        </w:rPr>
        <w:t>all the other implications of this fundamental right.</w:t>
      </w:r>
    </w:p>
    <w:p w14:paraId="628D113B" w14:textId="77777777" w:rsidR="003B5DC9" w:rsidRPr="002B23AF" w:rsidRDefault="003B5DC9" w:rsidP="003B5DC9">
      <w:pPr>
        <w:jc w:val="both"/>
        <w:rPr>
          <w:rFonts w:cstheme="minorHAnsi"/>
          <w:lang w:val="en-GB"/>
        </w:rPr>
      </w:pPr>
    </w:p>
    <w:p w14:paraId="58DAF74C"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GB"/>
        </w:rPr>
      </w:pPr>
      <w:r w:rsidRPr="002B23AF">
        <w:rPr>
          <w:rFonts w:cstheme="minorHAnsi"/>
          <w:b/>
          <w:bCs/>
          <w:lang w:val="en-GB"/>
        </w:rPr>
        <w:t xml:space="preserve">Recommendation: </w:t>
      </w:r>
    </w:p>
    <w:p w14:paraId="634E09E8" w14:textId="1BBA0746"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GB"/>
        </w:rPr>
      </w:pPr>
      <w:r w:rsidRPr="002B23AF">
        <w:rPr>
          <w:rFonts w:cstheme="minorHAnsi"/>
          <w:b/>
          <w:bCs/>
          <w:lang w:val="en-GB"/>
        </w:rPr>
        <w:t xml:space="preserve">- </w:t>
      </w:r>
      <w:r w:rsidRPr="00336B3F">
        <w:rPr>
          <w:rFonts w:cstheme="minorHAnsi"/>
          <w:lang w:val="en-GB"/>
        </w:rPr>
        <w:t>The</w:t>
      </w:r>
      <w:r w:rsidRPr="002B23AF">
        <w:rPr>
          <w:rFonts w:cstheme="minorHAnsi"/>
          <w:b/>
          <w:bCs/>
          <w:lang w:val="en-GB"/>
        </w:rPr>
        <w:t xml:space="preserve"> </w:t>
      </w:r>
      <w:r w:rsidRPr="002B23AF">
        <w:rPr>
          <w:lang w:val="en-GB"/>
        </w:rPr>
        <w:t xml:space="preserve">effectiveness of this fundamental right, </w:t>
      </w:r>
      <w:r w:rsidR="00F34444">
        <w:rPr>
          <w:lang w:val="en-GB"/>
        </w:rPr>
        <w:t xml:space="preserve">under </w:t>
      </w:r>
      <w:r w:rsidRPr="002B23AF">
        <w:rPr>
          <w:lang w:val="en-GB"/>
        </w:rPr>
        <w:t>Article 12, must be a priority for all public policies and a constant concern in the action of public authorities.</w:t>
      </w:r>
    </w:p>
    <w:p w14:paraId="43DEE751" w14:textId="77777777" w:rsidR="00D55F52" w:rsidRPr="002B23AF" w:rsidRDefault="00D55F52" w:rsidP="00DB3EF5">
      <w:pPr>
        <w:jc w:val="both"/>
        <w:rPr>
          <w:rFonts w:cstheme="minorHAnsi"/>
          <w:b/>
          <w:bCs/>
          <w:lang w:val="en-GB"/>
        </w:rPr>
      </w:pPr>
    </w:p>
    <w:p w14:paraId="595CE6B1" w14:textId="77777777" w:rsidR="009216D1" w:rsidRPr="002B23AF" w:rsidRDefault="0046774D">
      <w:pPr>
        <w:jc w:val="both"/>
        <w:rPr>
          <w:rFonts w:cstheme="minorHAnsi"/>
          <w:b/>
          <w:bCs/>
          <w:lang w:val="en-GB"/>
        </w:rPr>
      </w:pPr>
      <w:r w:rsidRPr="002B23AF">
        <w:rPr>
          <w:rFonts w:cstheme="minorHAnsi"/>
          <w:b/>
          <w:bCs/>
          <w:lang w:val="en-GB"/>
        </w:rPr>
        <w:t xml:space="preserve">1. </w:t>
      </w:r>
      <w:r w:rsidR="00976D87" w:rsidRPr="002B23AF">
        <w:rPr>
          <w:rFonts w:cstheme="minorHAnsi"/>
          <w:b/>
          <w:bCs/>
          <w:lang w:val="en-GB"/>
        </w:rPr>
        <w:t>For a culture of participation</w:t>
      </w:r>
    </w:p>
    <w:p w14:paraId="5C0AED17" w14:textId="77777777" w:rsidR="009216D1" w:rsidRPr="002B23AF" w:rsidRDefault="0046774D">
      <w:pPr>
        <w:pStyle w:val="NormalWeb"/>
        <w:spacing w:before="0" w:beforeAutospacing="0" w:after="0" w:afterAutospacing="0"/>
        <w:jc w:val="both"/>
        <w:rPr>
          <w:rFonts w:asciiTheme="minorHAnsi" w:hAnsiTheme="minorHAnsi" w:cstheme="minorHAnsi"/>
          <w:color w:val="000000" w:themeColor="text1"/>
          <w:lang w:val="en-GB"/>
        </w:rPr>
      </w:pPr>
      <w:r w:rsidRPr="002B23AF">
        <w:rPr>
          <w:rFonts w:asciiTheme="minorHAnsi" w:hAnsiTheme="minorHAnsi" w:cstheme="minorHAnsi"/>
          <w:color w:val="000000" w:themeColor="text1"/>
          <w:lang w:val="en-GB"/>
        </w:rPr>
        <w:t xml:space="preserve">Public awareness campaigns and training on Article 12 and its applications for all professionals working with and for children are still insufficient or non-existent. </w:t>
      </w:r>
    </w:p>
    <w:p w14:paraId="2A366E90" w14:textId="77777777" w:rsidR="00630C5E" w:rsidRPr="002B23AF" w:rsidRDefault="00630C5E" w:rsidP="0070792F">
      <w:pPr>
        <w:pStyle w:val="NormalWeb"/>
        <w:spacing w:before="0" w:beforeAutospacing="0" w:after="0" w:afterAutospacing="0"/>
        <w:jc w:val="both"/>
        <w:rPr>
          <w:rFonts w:asciiTheme="minorHAnsi" w:hAnsiTheme="minorHAnsi" w:cstheme="minorHAnsi"/>
          <w:color w:val="000000"/>
          <w:lang w:val="en-GB"/>
        </w:rPr>
      </w:pPr>
    </w:p>
    <w:p w14:paraId="053C50AD" w14:textId="243B1D66" w:rsidR="009216D1" w:rsidRPr="002B23AF" w:rsidRDefault="0046774D">
      <w:pPr>
        <w:pStyle w:val="NormalWeb"/>
        <w:spacing w:before="0" w:beforeAutospacing="0" w:after="0" w:afterAutospacing="0"/>
        <w:jc w:val="both"/>
        <w:rPr>
          <w:rFonts w:asciiTheme="minorHAnsi" w:hAnsiTheme="minorHAnsi" w:cstheme="minorHAnsi"/>
          <w:color w:val="000000"/>
          <w:lang w:val="en-GB"/>
        </w:rPr>
      </w:pPr>
      <w:proofErr w:type="spellStart"/>
      <w:r w:rsidRPr="002B23AF">
        <w:rPr>
          <w:rFonts w:asciiTheme="minorHAnsi" w:hAnsiTheme="minorHAnsi" w:cstheme="minorHAnsi"/>
          <w:color w:val="000000"/>
          <w:vertAlign w:val="superscript"/>
          <w:lang w:val="en-GB"/>
        </w:rPr>
        <w:t>e</w:t>
      </w:r>
      <w:r w:rsidRPr="002B23AF">
        <w:rPr>
          <w:rFonts w:asciiTheme="minorHAnsi" w:hAnsiTheme="minorHAnsi" w:cstheme="minorHAnsi"/>
          <w:color w:val="000000"/>
          <w:lang w:val="en-GB"/>
        </w:rPr>
        <w:t>As</w:t>
      </w:r>
      <w:proofErr w:type="spellEnd"/>
      <w:r w:rsidRPr="002B23AF">
        <w:rPr>
          <w:rFonts w:asciiTheme="minorHAnsi" w:hAnsiTheme="minorHAnsi" w:cstheme="minorHAnsi"/>
          <w:color w:val="000000"/>
          <w:lang w:val="en-GB"/>
        </w:rPr>
        <w:t xml:space="preserve"> the French report shows, progress has been made in training in the field of child protection and judicial or administrative procedures</w:t>
      </w:r>
      <w:r w:rsidR="00630C5E" w:rsidRPr="002B23AF">
        <w:rPr>
          <w:rFonts w:asciiTheme="minorHAnsi" w:hAnsiTheme="minorHAnsi" w:cstheme="minorHAnsi"/>
          <w:color w:val="000000"/>
          <w:lang w:val="en-GB"/>
        </w:rPr>
        <w:t xml:space="preserve">. However, </w:t>
      </w:r>
      <w:r w:rsidRPr="002B23AF">
        <w:rPr>
          <w:rFonts w:asciiTheme="minorHAnsi" w:hAnsiTheme="minorHAnsi" w:cstheme="minorHAnsi"/>
          <w:color w:val="000000"/>
          <w:lang w:val="en-GB"/>
        </w:rPr>
        <w:t xml:space="preserve">other professionals </w:t>
      </w:r>
      <w:r w:rsidR="0060128F" w:rsidRPr="002B23AF">
        <w:rPr>
          <w:rFonts w:asciiTheme="minorHAnsi" w:hAnsiTheme="minorHAnsi" w:cstheme="minorHAnsi"/>
          <w:color w:val="000000" w:themeColor="text1"/>
          <w:lang w:val="en-GB"/>
        </w:rPr>
        <w:t xml:space="preserve">such as </w:t>
      </w:r>
      <w:r w:rsidRPr="002B23AF">
        <w:rPr>
          <w:rFonts w:asciiTheme="minorHAnsi" w:hAnsiTheme="minorHAnsi" w:cstheme="minorHAnsi"/>
          <w:color w:val="000000" w:themeColor="text1"/>
          <w:lang w:val="en-GB"/>
        </w:rPr>
        <w:t>"</w:t>
      </w:r>
      <w:r w:rsidRPr="002B23AF">
        <w:rPr>
          <w:rFonts w:asciiTheme="minorHAnsi" w:hAnsiTheme="minorHAnsi" w:cstheme="minorHAnsi"/>
          <w:i/>
          <w:iCs/>
          <w:color w:val="000000" w:themeColor="text1"/>
          <w:lang w:val="en-GB"/>
        </w:rPr>
        <w:t>psychologists, care providers, teachers at all levels of the education system, doctors, nurses and other health professionals, civil servants and public officials</w:t>
      </w:r>
      <w:r w:rsidRPr="002B23AF">
        <w:rPr>
          <w:rFonts w:asciiTheme="minorHAnsi" w:hAnsiTheme="minorHAnsi" w:cstheme="minorHAnsi"/>
          <w:color w:val="000000" w:themeColor="text1"/>
          <w:lang w:val="en-GB"/>
        </w:rPr>
        <w:t>"</w:t>
      </w:r>
      <w:r w:rsidRPr="00294701">
        <w:rPr>
          <w:rStyle w:val="FootnoteReference"/>
          <w:rFonts w:asciiTheme="minorHAnsi" w:hAnsiTheme="minorHAnsi" w:cstheme="minorHAnsi"/>
          <w:color w:val="000000" w:themeColor="text1"/>
        </w:rPr>
        <w:footnoteReference w:id="37"/>
      </w:r>
      <w:r w:rsidR="0060128F" w:rsidRPr="002B23AF">
        <w:rPr>
          <w:rFonts w:asciiTheme="minorHAnsi" w:hAnsiTheme="minorHAnsi" w:cstheme="minorHAnsi"/>
          <w:color w:val="000000"/>
          <w:lang w:val="en-GB"/>
        </w:rPr>
        <w:t xml:space="preserve"> , </w:t>
      </w:r>
      <w:r w:rsidRPr="002B23AF">
        <w:rPr>
          <w:rFonts w:asciiTheme="minorHAnsi" w:hAnsiTheme="minorHAnsi" w:cstheme="minorHAnsi"/>
          <w:color w:val="000000"/>
          <w:lang w:val="en-GB"/>
        </w:rPr>
        <w:t xml:space="preserve">are </w:t>
      </w:r>
      <w:r w:rsidR="00F34444">
        <w:rPr>
          <w:rFonts w:asciiTheme="minorHAnsi" w:hAnsiTheme="minorHAnsi" w:cstheme="minorHAnsi"/>
          <w:color w:val="000000"/>
          <w:lang w:val="en-GB"/>
        </w:rPr>
        <w:t>once more</w:t>
      </w:r>
      <w:r w:rsidR="00F34444" w:rsidRPr="002B23AF">
        <w:rPr>
          <w:rFonts w:asciiTheme="minorHAnsi" w:hAnsiTheme="minorHAnsi" w:cstheme="minorHAnsi"/>
          <w:color w:val="000000"/>
          <w:lang w:val="en-GB"/>
        </w:rPr>
        <w:t xml:space="preserve"> </w:t>
      </w:r>
      <w:r w:rsidRPr="002B23AF">
        <w:rPr>
          <w:rFonts w:asciiTheme="minorHAnsi" w:hAnsiTheme="minorHAnsi" w:cstheme="minorHAnsi"/>
          <w:color w:val="000000"/>
          <w:lang w:val="en-GB"/>
        </w:rPr>
        <w:t xml:space="preserve">neglected in learning about the application of this right. However, many of </w:t>
      </w:r>
      <w:r w:rsidRPr="002B23AF">
        <w:rPr>
          <w:rFonts w:asciiTheme="minorHAnsi" w:hAnsiTheme="minorHAnsi" w:cstheme="minorHAnsi"/>
          <w:color w:val="000000" w:themeColor="text1"/>
          <w:lang w:val="en-GB"/>
        </w:rPr>
        <w:t xml:space="preserve">them </w:t>
      </w:r>
      <w:r w:rsidRPr="002B23AF">
        <w:rPr>
          <w:rFonts w:asciiTheme="minorHAnsi" w:hAnsiTheme="minorHAnsi" w:cstheme="minorHAnsi"/>
          <w:color w:val="000000"/>
          <w:lang w:val="en-GB"/>
        </w:rPr>
        <w:t>want to be trained to implement functional participation approaches. Local policy initiatives</w:t>
      </w:r>
      <w:r w:rsidRPr="002B23AF">
        <w:rPr>
          <w:rFonts w:asciiTheme="minorHAnsi" w:hAnsiTheme="minorHAnsi" w:cstheme="minorHAnsi"/>
          <w:color w:val="000000" w:themeColor="text1"/>
          <w:lang w:val="en-GB"/>
        </w:rPr>
        <w:t xml:space="preserve">, </w:t>
      </w:r>
      <w:r w:rsidRPr="002B23AF">
        <w:rPr>
          <w:rFonts w:asciiTheme="minorHAnsi" w:hAnsiTheme="minorHAnsi" w:cstheme="minorHAnsi"/>
          <w:color w:val="000000"/>
          <w:lang w:val="en-GB"/>
        </w:rPr>
        <w:t>such as municipal, inter-municipal, departmental and regional children's councils, have been developing throughout the country for over 30 years</w:t>
      </w:r>
      <w:r w:rsidRPr="00294701">
        <w:rPr>
          <w:rStyle w:val="FootnoteReference"/>
          <w:rFonts w:asciiTheme="minorHAnsi" w:hAnsiTheme="minorHAnsi" w:cstheme="minorHAnsi"/>
          <w:color w:val="000000"/>
        </w:rPr>
        <w:footnoteReference w:id="38"/>
      </w:r>
      <w:r w:rsidRPr="002B23AF">
        <w:rPr>
          <w:rFonts w:asciiTheme="minorHAnsi" w:hAnsiTheme="minorHAnsi" w:cstheme="minorHAnsi"/>
          <w:color w:val="000000"/>
          <w:lang w:val="en-GB"/>
        </w:rPr>
        <w:t xml:space="preserve"> . These public and political initiatives, which are "</w:t>
      </w:r>
      <w:r w:rsidRPr="002B23AF">
        <w:rPr>
          <w:rFonts w:asciiTheme="minorHAnsi" w:hAnsiTheme="minorHAnsi" w:cstheme="minorHAnsi"/>
          <w:i/>
          <w:iCs/>
          <w:color w:val="000000"/>
          <w:lang w:val="en-GB"/>
        </w:rPr>
        <w:t>official representative participation structures at the local level</w:t>
      </w:r>
      <w:r w:rsidR="0060128F" w:rsidRPr="002B23AF">
        <w:rPr>
          <w:rFonts w:asciiTheme="minorHAnsi" w:hAnsiTheme="minorHAnsi" w:cstheme="minorHAnsi"/>
          <w:color w:val="000000"/>
          <w:lang w:val="en-GB"/>
        </w:rPr>
        <w:t>"</w:t>
      </w:r>
      <w:r w:rsidRPr="0060128F">
        <w:rPr>
          <w:rStyle w:val="FootnoteReference"/>
          <w:rFonts w:asciiTheme="minorHAnsi" w:hAnsiTheme="minorHAnsi" w:cstheme="minorHAnsi"/>
          <w:color w:val="000000"/>
        </w:rPr>
        <w:footnoteReference w:id="39"/>
      </w:r>
      <w:r w:rsidRPr="002B23AF">
        <w:rPr>
          <w:rFonts w:asciiTheme="minorHAnsi" w:hAnsiTheme="minorHAnsi" w:cstheme="minorHAnsi"/>
          <w:color w:val="000000"/>
          <w:lang w:val="en-GB"/>
        </w:rPr>
        <w:t xml:space="preserve"> , are not, however, created by professionals trained and informed through a course of continuous</w:t>
      </w:r>
      <w:r w:rsidR="0060128F" w:rsidRPr="002B23AF">
        <w:rPr>
          <w:rFonts w:asciiTheme="minorHAnsi" w:hAnsiTheme="minorHAnsi" w:cstheme="minorHAnsi"/>
          <w:color w:val="000000"/>
          <w:lang w:val="en-GB"/>
        </w:rPr>
        <w:t xml:space="preserve">, </w:t>
      </w:r>
      <w:r w:rsidR="00EF33E3" w:rsidRPr="002B23AF">
        <w:rPr>
          <w:rFonts w:asciiTheme="minorHAnsi" w:hAnsiTheme="minorHAnsi" w:cstheme="minorHAnsi"/>
          <w:color w:val="000000"/>
          <w:lang w:val="en-GB"/>
        </w:rPr>
        <w:t xml:space="preserve">certified </w:t>
      </w:r>
      <w:r w:rsidR="0060128F" w:rsidRPr="002B23AF">
        <w:rPr>
          <w:rFonts w:asciiTheme="minorHAnsi" w:hAnsiTheme="minorHAnsi" w:cstheme="minorHAnsi"/>
          <w:color w:val="000000"/>
          <w:lang w:val="en-GB"/>
        </w:rPr>
        <w:t xml:space="preserve">and official </w:t>
      </w:r>
      <w:r w:rsidRPr="002B23AF">
        <w:rPr>
          <w:rFonts w:asciiTheme="minorHAnsi" w:hAnsiTheme="minorHAnsi" w:cstheme="minorHAnsi"/>
          <w:color w:val="000000"/>
          <w:lang w:val="en-GB"/>
        </w:rPr>
        <w:t xml:space="preserve">training. These professionals and elected representatives are forced to look for training opportunities on their own, most of which are provided by associations that have difficulty financing their training activities due to their lack of public subsidies and human resources. </w:t>
      </w:r>
      <w:r w:rsidRPr="002B23AF">
        <w:rPr>
          <w:rFonts w:asciiTheme="minorHAnsi" w:hAnsiTheme="minorHAnsi" w:cstheme="minorHAnsi"/>
          <w:color w:val="000000" w:themeColor="text1"/>
          <w:lang w:val="en-GB"/>
        </w:rPr>
        <w:t xml:space="preserve"> </w:t>
      </w:r>
    </w:p>
    <w:p w14:paraId="75EF9F76" w14:textId="77777777" w:rsidR="0060128F" w:rsidRPr="002B23AF" w:rsidRDefault="0060128F" w:rsidP="0070792F">
      <w:pPr>
        <w:pStyle w:val="NormalWeb"/>
        <w:spacing w:before="0" w:beforeAutospacing="0" w:after="0" w:afterAutospacing="0"/>
        <w:jc w:val="both"/>
        <w:rPr>
          <w:rFonts w:asciiTheme="minorHAnsi" w:hAnsiTheme="minorHAnsi" w:cstheme="minorHAnsi"/>
          <w:color w:val="000000"/>
          <w:lang w:val="en-GB"/>
        </w:rPr>
      </w:pPr>
    </w:p>
    <w:p w14:paraId="04C56EED" w14:textId="77777777" w:rsidR="009216D1" w:rsidRPr="002B23AF" w:rsidRDefault="0046774D">
      <w:pPr>
        <w:pStyle w:val="NormalWeb"/>
        <w:spacing w:before="0" w:beforeAutospacing="0" w:after="0" w:afterAutospacing="0"/>
        <w:jc w:val="both"/>
        <w:rPr>
          <w:rFonts w:asciiTheme="minorHAnsi" w:hAnsiTheme="minorHAnsi" w:cstheme="minorHAnsi"/>
          <w:color w:val="000000"/>
          <w:lang w:val="en-GB"/>
        </w:rPr>
      </w:pPr>
      <w:r w:rsidRPr="002B23AF">
        <w:rPr>
          <w:rFonts w:asciiTheme="minorHAnsi" w:hAnsiTheme="minorHAnsi" w:cstheme="minorHAnsi"/>
          <w:color w:val="000000"/>
          <w:lang w:val="en-GB"/>
        </w:rPr>
        <w:t xml:space="preserve">Finally, there has been no massive public awareness-raising campaign to date </w:t>
      </w:r>
      <w:r w:rsidR="0060128F" w:rsidRPr="002B23AF">
        <w:rPr>
          <w:rFonts w:asciiTheme="minorHAnsi" w:hAnsiTheme="minorHAnsi" w:cstheme="minorHAnsi"/>
          <w:color w:val="000000"/>
          <w:lang w:val="en-GB"/>
        </w:rPr>
        <w:t xml:space="preserve">on </w:t>
      </w:r>
      <w:r w:rsidRPr="002B23AF">
        <w:rPr>
          <w:rFonts w:asciiTheme="minorHAnsi" w:hAnsiTheme="minorHAnsi" w:cstheme="minorHAnsi"/>
          <w:color w:val="000000"/>
          <w:lang w:val="en-GB"/>
        </w:rPr>
        <w:t xml:space="preserve">the importance of taking children's views into account </w:t>
      </w:r>
      <w:r w:rsidR="0060128F" w:rsidRPr="002B23AF">
        <w:rPr>
          <w:rFonts w:asciiTheme="minorHAnsi" w:hAnsiTheme="minorHAnsi" w:cstheme="minorHAnsi"/>
          <w:color w:val="000000"/>
          <w:lang w:val="en-GB"/>
        </w:rPr>
        <w:t>on all matters affecting them</w:t>
      </w:r>
      <w:r w:rsidRPr="002B23AF">
        <w:rPr>
          <w:rFonts w:asciiTheme="minorHAnsi" w:hAnsiTheme="minorHAnsi" w:cstheme="minorHAnsi"/>
          <w:color w:val="000000"/>
          <w:lang w:val="en-GB"/>
        </w:rPr>
        <w:t xml:space="preserve">.  </w:t>
      </w:r>
    </w:p>
    <w:p w14:paraId="253D33B8" w14:textId="77777777" w:rsidR="0060128F" w:rsidRPr="002B23AF" w:rsidRDefault="0060128F" w:rsidP="0070792F">
      <w:pPr>
        <w:pStyle w:val="NormalWeb"/>
        <w:spacing w:before="0" w:beforeAutospacing="0" w:after="0" w:afterAutospacing="0"/>
        <w:jc w:val="both"/>
        <w:rPr>
          <w:rFonts w:asciiTheme="minorHAnsi" w:hAnsiTheme="minorHAnsi" w:cstheme="minorHAnsi"/>
          <w:color w:val="000000"/>
          <w:lang w:val="en-GB"/>
        </w:rPr>
      </w:pPr>
    </w:p>
    <w:p w14:paraId="37F5E778"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US"/>
        </w:rPr>
      </w:pPr>
      <w:r w:rsidRPr="00AA388D">
        <w:rPr>
          <w:rFonts w:cstheme="minorHAnsi"/>
          <w:b/>
          <w:bCs/>
          <w:lang w:val="en-US"/>
        </w:rPr>
        <w:t xml:space="preserve">Recommendations: </w:t>
      </w:r>
    </w:p>
    <w:p w14:paraId="6FBDC753" w14:textId="786B8968"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Provide initial and ongoing training on Article 12 and its application in practice to all professionals working with and for children.</w:t>
      </w:r>
    </w:p>
    <w:p w14:paraId="5E94A819" w14:textId="7778C6D6"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Raise awareness of the child's right to be heard, its applications and implications for child development among society as a whole (including parents and childcare professionals) through public awareness campaigns.</w:t>
      </w:r>
    </w:p>
    <w:p w14:paraId="0801A51F" w14:textId="77777777" w:rsidR="001A222A" w:rsidRPr="002B23AF" w:rsidRDefault="001A222A" w:rsidP="001A222A">
      <w:pPr>
        <w:jc w:val="both"/>
        <w:rPr>
          <w:rFonts w:cstheme="minorHAnsi"/>
          <w:b/>
          <w:i/>
          <w:lang w:val="en-GB"/>
        </w:rPr>
      </w:pPr>
    </w:p>
    <w:p w14:paraId="4228482A" w14:textId="77777777" w:rsidR="009216D1" w:rsidRDefault="0046774D">
      <w:pPr>
        <w:pStyle w:val="ListParagraph"/>
        <w:numPr>
          <w:ilvl w:val="0"/>
          <w:numId w:val="17"/>
        </w:numPr>
        <w:jc w:val="both"/>
        <w:rPr>
          <w:rFonts w:cstheme="minorHAnsi"/>
          <w:b/>
          <w:iCs/>
        </w:rPr>
      </w:pPr>
      <w:r w:rsidRPr="00DB3EF5">
        <w:rPr>
          <w:rFonts w:cstheme="minorHAnsi"/>
          <w:b/>
          <w:iCs/>
        </w:rPr>
        <w:t xml:space="preserve">Participation in </w:t>
      </w:r>
      <w:proofErr w:type="spellStart"/>
      <w:r w:rsidRPr="00DB3EF5">
        <w:rPr>
          <w:rFonts w:cstheme="minorHAnsi"/>
          <w:b/>
          <w:iCs/>
        </w:rPr>
        <w:t>child</w:t>
      </w:r>
      <w:proofErr w:type="spellEnd"/>
      <w:r w:rsidRPr="00DB3EF5">
        <w:rPr>
          <w:rFonts w:cstheme="minorHAnsi"/>
          <w:b/>
          <w:iCs/>
        </w:rPr>
        <w:t xml:space="preserve"> protection </w:t>
      </w:r>
    </w:p>
    <w:p w14:paraId="1E654C0D" w14:textId="57A8AB81" w:rsidR="009216D1" w:rsidRPr="002B23AF" w:rsidRDefault="0046774D">
      <w:pPr>
        <w:jc w:val="both"/>
        <w:rPr>
          <w:rFonts w:cstheme="minorHAnsi"/>
          <w:lang w:val="en-GB"/>
        </w:rPr>
      </w:pPr>
      <w:r w:rsidRPr="002B23AF">
        <w:rPr>
          <w:rFonts w:cstheme="minorHAnsi"/>
          <w:lang w:val="en-GB"/>
        </w:rPr>
        <w:t xml:space="preserve">In child protection, as in most families, the adults decide for the children, without necessarily involving them in decisions concerning them. </w:t>
      </w:r>
    </w:p>
    <w:p w14:paraId="2F234B91" w14:textId="77777777" w:rsidR="003B5DC9" w:rsidRPr="002B23AF" w:rsidRDefault="003B5DC9" w:rsidP="00294701">
      <w:pPr>
        <w:jc w:val="both"/>
        <w:rPr>
          <w:rFonts w:cstheme="minorHAnsi"/>
          <w:lang w:val="en-GB"/>
        </w:rPr>
      </w:pPr>
    </w:p>
    <w:p w14:paraId="7816C008" w14:textId="77777777" w:rsidR="009216D1" w:rsidRPr="002B23AF" w:rsidRDefault="0046774D">
      <w:pPr>
        <w:jc w:val="both"/>
        <w:rPr>
          <w:rFonts w:cstheme="minorHAnsi"/>
          <w:lang w:val="en-GB"/>
        </w:rPr>
      </w:pPr>
      <w:r w:rsidRPr="002B23AF">
        <w:rPr>
          <w:rFonts w:cstheme="minorHAnsi"/>
          <w:lang w:val="en-GB"/>
        </w:rPr>
        <w:t xml:space="preserve">On a day-to-day basis, children feel that their voice is only heard if it fits within a </w:t>
      </w:r>
      <w:r w:rsidR="003B5DC9" w:rsidRPr="002B23AF">
        <w:rPr>
          <w:rFonts w:cstheme="minorHAnsi"/>
          <w:lang w:val="en-GB"/>
        </w:rPr>
        <w:t>pre-established</w:t>
      </w:r>
      <w:r w:rsidRPr="002B23AF">
        <w:rPr>
          <w:rFonts w:cstheme="minorHAnsi"/>
          <w:lang w:val="en-GB"/>
        </w:rPr>
        <w:t xml:space="preserve">, and therefore limited, framework. When they are listened to, the changes they propose are not necessarily considered, leading to discouragement among </w:t>
      </w:r>
      <w:r w:rsidR="0060128F" w:rsidRPr="002B23AF">
        <w:rPr>
          <w:rFonts w:cstheme="minorHAnsi"/>
          <w:lang w:val="en-GB"/>
        </w:rPr>
        <w:t>children</w:t>
      </w:r>
      <w:r w:rsidRPr="002B23AF">
        <w:rPr>
          <w:rFonts w:cstheme="minorHAnsi"/>
          <w:lang w:val="en-GB"/>
        </w:rPr>
        <w:t xml:space="preserve">, who may also choose not to speak out. One of the issues is the value placed on the child's </w:t>
      </w:r>
      <w:r w:rsidR="00D55F52" w:rsidRPr="002B23AF">
        <w:rPr>
          <w:rFonts w:cstheme="minorHAnsi"/>
          <w:lang w:val="en-GB"/>
        </w:rPr>
        <w:t xml:space="preserve">opinion </w:t>
      </w:r>
      <w:r w:rsidRPr="002B23AF">
        <w:rPr>
          <w:rFonts w:cstheme="minorHAnsi"/>
          <w:lang w:val="en-GB"/>
        </w:rPr>
        <w:t>and the acceptance of concerns and proposals that may differ from those of adults.</w:t>
      </w:r>
    </w:p>
    <w:p w14:paraId="1BD1E241" w14:textId="77777777" w:rsidR="0060128F" w:rsidRPr="002B23AF" w:rsidRDefault="0060128F" w:rsidP="0070792F">
      <w:pPr>
        <w:jc w:val="both"/>
        <w:rPr>
          <w:rFonts w:cstheme="minorHAnsi"/>
          <w:lang w:val="en-GB"/>
        </w:rPr>
      </w:pPr>
    </w:p>
    <w:p w14:paraId="5DE18817" w14:textId="77777777" w:rsidR="009216D1" w:rsidRPr="002B23AF" w:rsidRDefault="0046774D">
      <w:pPr>
        <w:jc w:val="both"/>
        <w:rPr>
          <w:rFonts w:cstheme="minorHAnsi"/>
          <w:lang w:val="en-GB"/>
        </w:rPr>
      </w:pPr>
      <w:r w:rsidRPr="002B23AF">
        <w:rPr>
          <w:rFonts w:cstheme="minorHAnsi"/>
          <w:lang w:val="en-GB"/>
        </w:rPr>
        <w:t xml:space="preserve">Childcare professionals and all adults </w:t>
      </w:r>
      <w:r w:rsidR="004C35B5" w:rsidRPr="002B23AF">
        <w:rPr>
          <w:rFonts w:cstheme="minorHAnsi"/>
          <w:lang w:val="en-GB"/>
        </w:rPr>
        <w:t xml:space="preserve">should </w:t>
      </w:r>
      <w:r w:rsidRPr="002B23AF">
        <w:rPr>
          <w:rFonts w:cstheme="minorHAnsi"/>
          <w:lang w:val="en-GB"/>
        </w:rPr>
        <w:t xml:space="preserve">better reconcile the imperative of protection with </w:t>
      </w:r>
      <w:r w:rsidR="00D55F52" w:rsidRPr="002B23AF">
        <w:rPr>
          <w:lang w:val="en-GB"/>
        </w:rPr>
        <w:t xml:space="preserve">that of emancipation, i.e. the recognition of the </w:t>
      </w:r>
      <w:r w:rsidRPr="002B23AF">
        <w:rPr>
          <w:rFonts w:cstheme="minorHAnsi"/>
          <w:lang w:val="en-GB"/>
        </w:rPr>
        <w:t xml:space="preserve">child's capacity to act as a person, </w:t>
      </w:r>
      <w:r w:rsidR="00D55F52" w:rsidRPr="002B23AF">
        <w:rPr>
          <w:rFonts w:cstheme="minorHAnsi"/>
          <w:lang w:val="en-GB"/>
        </w:rPr>
        <w:t xml:space="preserve">to </w:t>
      </w:r>
      <w:r w:rsidRPr="002B23AF">
        <w:rPr>
          <w:rFonts w:cstheme="minorHAnsi"/>
          <w:lang w:val="en-GB"/>
        </w:rPr>
        <w:t xml:space="preserve">have control over his or her life and not just be </w:t>
      </w:r>
      <w:r w:rsidR="003B5DC9" w:rsidRPr="002B23AF">
        <w:rPr>
          <w:rFonts w:cstheme="minorHAnsi"/>
          <w:lang w:val="en-GB"/>
        </w:rPr>
        <w:t>the</w:t>
      </w:r>
      <w:r w:rsidRPr="002B23AF">
        <w:rPr>
          <w:rFonts w:cstheme="minorHAnsi"/>
          <w:lang w:val="en-GB"/>
        </w:rPr>
        <w:t xml:space="preserve"> "object" of decisions taken by others. The necessary protection </w:t>
      </w:r>
      <w:r w:rsidR="0060128F" w:rsidRPr="002B23AF">
        <w:rPr>
          <w:rFonts w:cstheme="minorHAnsi"/>
          <w:lang w:val="en-GB"/>
        </w:rPr>
        <w:t xml:space="preserve">should </w:t>
      </w:r>
      <w:r w:rsidRPr="002B23AF">
        <w:rPr>
          <w:rFonts w:cstheme="minorHAnsi"/>
          <w:lang w:val="en-GB"/>
        </w:rPr>
        <w:t xml:space="preserve">not hinder participation, which is on the contrary a lever and a guarantee for building </w:t>
      </w:r>
      <w:r w:rsidR="00D55F52" w:rsidRPr="002B23AF">
        <w:rPr>
          <w:rFonts w:cstheme="minorHAnsi"/>
          <w:lang w:val="en-GB"/>
        </w:rPr>
        <w:t>oneself.</w:t>
      </w:r>
    </w:p>
    <w:p w14:paraId="302EC834" w14:textId="4E14B9D9" w:rsidR="009216D1" w:rsidRPr="002B23AF" w:rsidRDefault="0046774D">
      <w:pPr>
        <w:jc w:val="both"/>
        <w:rPr>
          <w:rFonts w:cstheme="minorHAnsi"/>
          <w:lang w:val="en-GB"/>
        </w:rPr>
      </w:pPr>
      <w:r w:rsidRPr="002B23AF">
        <w:rPr>
          <w:rFonts w:cstheme="minorHAnsi"/>
          <w:lang w:val="en-GB"/>
        </w:rPr>
        <w:t>Children in child protection care are rarely heard when they disagree with the decision-making of their legal guardians or with the choice of child protection care</w:t>
      </w:r>
      <w:r w:rsidR="00F34444">
        <w:rPr>
          <w:rFonts w:cstheme="minorHAnsi"/>
          <w:lang w:val="en-GB"/>
        </w:rPr>
        <w:t xml:space="preserve"> administration</w:t>
      </w:r>
      <w:r w:rsidRPr="002B23AF">
        <w:rPr>
          <w:rFonts w:cstheme="minorHAnsi"/>
          <w:lang w:val="en-GB"/>
        </w:rPr>
        <w:t xml:space="preserve">. </w:t>
      </w:r>
    </w:p>
    <w:p w14:paraId="0DC3314F" w14:textId="77777777" w:rsidR="00EF7203" w:rsidRPr="002B23AF" w:rsidRDefault="00EF7203" w:rsidP="00294701">
      <w:pPr>
        <w:ind w:firstLine="708"/>
        <w:jc w:val="both"/>
        <w:rPr>
          <w:rFonts w:cstheme="minorHAnsi"/>
          <w:lang w:val="en-GB"/>
        </w:rPr>
      </w:pPr>
    </w:p>
    <w:p w14:paraId="144762F1" w14:textId="77777777" w:rsidR="009216D1" w:rsidRPr="002B23AF" w:rsidRDefault="0046774D">
      <w:pPr>
        <w:jc w:val="both"/>
        <w:rPr>
          <w:rFonts w:cstheme="minorHAnsi"/>
          <w:lang w:val="en-GB"/>
        </w:rPr>
      </w:pPr>
      <w:r w:rsidRPr="002B23AF">
        <w:rPr>
          <w:rFonts w:cstheme="minorHAnsi"/>
          <w:lang w:val="en-GB"/>
        </w:rPr>
        <w:t xml:space="preserve">Furthermore, the collection of the child's word, when it exists, is too often limited to the child's feelings about what he or she is experiencing. For example, it is not the subject of a separate document, but is included in the report of the educator, the child welfare referent or the psychologist. The child is not systematically invited to the summaries or assessments, although he or she is the central subject. The </w:t>
      </w:r>
      <w:r w:rsidR="003B5DC9" w:rsidRPr="002B23AF">
        <w:rPr>
          <w:rFonts w:cstheme="minorHAnsi"/>
          <w:i/>
          <w:iCs/>
          <w:lang w:val="en-GB"/>
        </w:rPr>
        <w:t xml:space="preserve">verbatim </w:t>
      </w:r>
      <w:r w:rsidR="003B5DC9" w:rsidRPr="00D86402">
        <w:rPr>
          <w:rFonts w:cstheme="minorHAnsi"/>
          <w:lang w:val="en-GB"/>
        </w:rPr>
        <w:t>of</w:t>
      </w:r>
      <w:r w:rsidR="003B5DC9" w:rsidRPr="002B23AF">
        <w:rPr>
          <w:rFonts w:cstheme="minorHAnsi"/>
          <w:i/>
          <w:iCs/>
          <w:lang w:val="en-GB"/>
        </w:rPr>
        <w:t xml:space="preserve"> </w:t>
      </w:r>
      <w:r w:rsidRPr="002B23AF">
        <w:rPr>
          <w:rFonts w:cstheme="minorHAnsi"/>
          <w:lang w:val="en-GB"/>
        </w:rPr>
        <w:t xml:space="preserve">his or her words should be explicitly indicated in the child's personalised project provided for by the law of January 2002-2 and in the project for the child instituted by the law of 5 March 2007. </w:t>
      </w:r>
    </w:p>
    <w:p w14:paraId="11AB76B8" w14:textId="77777777" w:rsidR="0060128F" w:rsidRPr="002B23AF" w:rsidRDefault="0060128F" w:rsidP="0070792F">
      <w:pPr>
        <w:jc w:val="both"/>
        <w:rPr>
          <w:rFonts w:cstheme="minorHAnsi"/>
          <w:lang w:val="en-GB"/>
        </w:rPr>
      </w:pPr>
    </w:p>
    <w:p w14:paraId="79F62909" w14:textId="2EAC9DC9" w:rsidR="009216D1" w:rsidRPr="002B23AF" w:rsidRDefault="0046774D">
      <w:pPr>
        <w:jc w:val="both"/>
        <w:rPr>
          <w:rFonts w:cstheme="minorHAnsi"/>
          <w:lang w:val="en-GB"/>
        </w:rPr>
      </w:pPr>
      <w:r w:rsidRPr="002B23AF">
        <w:rPr>
          <w:rFonts w:cstheme="minorHAnsi"/>
          <w:lang w:val="en-GB"/>
        </w:rPr>
        <w:t xml:space="preserve">The basic problem remains the lack of knowledge of the International Convention on the Rights of the Child </w:t>
      </w:r>
      <w:r w:rsidR="00D55F52" w:rsidRPr="002B23AF">
        <w:rPr>
          <w:lang w:val="en-GB"/>
        </w:rPr>
        <w:t>and of the whole body of applicable law, particularly among professionals</w:t>
      </w:r>
      <w:r w:rsidRPr="002B23AF">
        <w:rPr>
          <w:rFonts w:cstheme="minorHAnsi"/>
          <w:lang w:val="en-GB"/>
        </w:rPr>
        <w:t xml:space="preserve">. The new social work qualifications have not incorporated this knowledge as an area of competence. The most recently qualified specialised educators </w:t>
      </w:r>
      <w:r w:rsidR="00F34444">
        <w:rPr>
          <w:rFonts w:cstheme="minorHAnsi"/>
          <w:lang w:val="en-GB"/>
        </w:rPr>
        <w:t>end</w:t>
      </w:r>
      <w:r w:rsidR="00F34444" w:rsidRPr="002B23AF">
        <w:rPr>
          <w:rFonts w:cstheme="minorHAnsi"/>
          <w:lang w:val="en-GB"/>
        </w:rPr>
        <w:t xml:space="preserve"> </w:t>
      </w:r>
      <w:r w:rsidRPr="002B23AF">
        <w:rPr>
          <w:rFonts w:cstheme="minorHAnsi"/>
          <w:lang w:val="en-GB"/>
        </w:rPr>
        <w:t xml:space="preserve">their </w:t>
      </w:r>
      <w:r w:rsidR="00F34444">
        <w:rPr>
          <w:rFonts w:cstheme="minorHAnsi"/>
          <w:lang w:val="en-GB"/>
        </w:rPr>
        <w:t xml:space="preserve">curriculum </w:t>
      </w:r>
      <w:r w:rsidRPr="002B23AF">
        <w:rPr>
          <w:rFonts w:cstheme="minorHAnsi"/>
          <w:lang w:val="en-GB"/>
        </w:rPr>
        <w:t xml:space="preserve">without having been trained in the implementation of the CRC.  </w:t>
      </w:r>
    </w:p>
    <w:p w14:paraId="73914750" w14:textId="77777777" w:rsidR="0060128F" w:rsidRPr="002B23AF" w:rsidRDefault="0060128F" w:rsidP="0060128F">
      <w:pPr>
        <w:jc w:val="both"/>
        <w:rPr>
          <w:rFonts w:cstheme="minorHAnsi"/>
          <w:lang w:val="en-GB"/>
        </w:rPr>
      </w:pPr>
    </w:p>
    <w:p w14:paraId="2769AA72" w14:textId="0E69DBE1" w:rsidR="009216D1" w:rsidRPr="002B23AF" w:rsidRDefault="0046774D">
      <w:pPr>
        <w:jc w:val="both"/>
        <w:rPr>
          <w:rFonts w:cstheme="minorHAnsi"/>
          <w:lang w:val="en-GB"/>
        </w:rPr>
      </w:pPr>
      <w:r w:rsidRPr="002B23AF">
        <w:rPr>
          <w:rFonts w:cstheme="minorHAnsi"/>
          <w:lang w:val="en-GB"/>
        </w:rPr>
        <w:t>Finally, one of the last difficulties lies in the lack of training for these professionals in the use of tools for listening to children, encourag</w:t>
      </w:r>
      <w:r w:rsidR="00F34444">
        <w:rPr>
          <w:rFonts w:cstheme="minorHAnsi"/>
          <w:lang w:val="en-GB"/>
        </w:rPr>
        <w:t xml:space="preserve">ing </w:t>
      </w:r>
      <w:r w:rsidRPr="002B23AF">
        <w:rPr>
          <w:rFonts w:cstheme="minorHAnsi"/>
          <w:lang w:val="en-GB"/>
        </w:rPr>
        <w:t>the effective participation of all.</w:t>
      </w:r>
    </w:p>
    <w:p w14:paraId="1BBC9DED" w14:textId="77777777" w:rsidR="0060128F" w:rsidRPr="002B23AF" w:rsidRDefault="0060128F" w:rsidP="0060128F">
      <w:pPr>
        <w:jc w:val="both"/>
        <w:rPr>
          <w:rFonts w:cstheme="minorHAnsi"/>
          <w:lang w:val="en-GB"/>
        </w:rPr>
      </w:pPr>
    </w:p>
    <w:p w14:paraId="2E033DA7"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lang w:val="en-US"/>
        </w:rPr>
      </w:pPr>
      <w:r w:rsidRPr="00AA388D">
        <w:rPr>
          <w:rFonts w:cstheme="minorHAnsi"/>
          <w:b/>
          <w:lang w:val="en-US"/>
        </w:rPr>
        <w:t>Recommendations:</w:t>
      </w:r>
    </w:p>
    <w:p w14:paraId="4D60FE1E" w14:textId="209D9C3E"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Consult and involve children systematically in the organisation of the life and functioning of their schools</w:t>
      </w:r>
      <w:r w:rsidR="004C35B5" w:rsidRPr="00AA388D">
        <w:rPr>
          <w:lang w:val="en-GB"/>
        </w:rPr>
        <w:t>;</w:t>
      </w:r>
    </w:p>
    <w:p w14:paraId="1D01A58F" w14:textId="1507ECE1"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Reinforce the full participation of children in the synthesis or assessment times concerning them, particularly in the framework of the elaboration and follow-up of the PPE (</w:t>
      </w:r>
      <w:proofErr w:type="spellStart"/>
      <w:r w:rsidR="00F34444" w:rsidRPr="00AA388D">
        <w:rPr>
          <w:i/>
          <w:iCs/>
          <w:lang w:val="en-GB"/>
        </w:rPr>
        <w:t>Projet</w:t>
      </w:r>
      <w:proofErr w:type="spellEnd"/>
      <w:r w:rsidR="00F34444" w:rsidRPr="00AA388D">
        <w:rPr>
          <w:i/>
          <w:iCs/>
          <w:lang w:val="en-GB"/>
        </w:rPr>
        <w:t xml:space="preserve"> pour </w:t>
      </w:r>
      <w:proofErr w:type="spellStart"/>
      <w:r w:rsidR="00F34444" w:rsidRPr="00AA388D">
        <w:rPr>
          <w:i/>
          <w:iCs/>
          <w:lang w:val="en-GB"/>
        </w:rPr>
        <w:t>l’enfant</w:t>
      </w:r>
      <w:proofErr w:type="spellEnd"/>
      <w:r w:rsidR="00F34444" w:rsidRPr="00AA388D">
        <w:rPr>
          <w:lang w:val="en-GB"/>
        </w:rPr>
        <w:t xml:space="preserve"> </w:t>
      </w:r>
      <w:r w:rsidR="0046774D" w:rsidRPr="00AA388D">
        <w:rPr>
          <w:lang w:val="en-GB"/>
        </w:rPr>
        <w:t>Project for the Child) and the PAP (</w:t>
      </w:r>
      <w:proofErr w:type="spellStart"/>
      <w:r w:rsidR="00F34444" w:rsidRPr="00AA388D">
        <w:rPr>
          <w:i/>
          <w:iCs/>
          <w:lang w:val="en-GB"/>
        </w:rPr>
        <w:t>Projet</w:t>
      </w:r>
      <w:proofErr w:type="spellEnd"/>
      <w:r w:rsidR="00F34444" w:rsidRPr="00AA388D">
        <w:rPr>
          <w:i/>
          <w:iCs/>
          <w:lang w:val="en-GB"/>
        </w:rPr>
        <w:t xml:space="preserve"> </w:t>
      </w:r>
      <w:proofErr w:type="spellStart"/>
      <w:r w:rsidR="00F34444" w:rsidRPr="00AA388D">
        <w:rPr>
          <w:i/>
          <w:iCs/>
          <w:lang w:val="en-GB"/>
        </w:rPr>
        <w:t>d’accueil</w:t>
      </w:r>
      <w:proofErr w:type="spellEnd"/>
      <w:r w:rsidR="00F34444" w:rsidRPr="00AA388D">
        <w:rPr>
          <w:i/>
          <w:iCs/>
          <w:lang w:val="en-GB"/>
        </w:rPr>
        <w:t xml:space="preserve"> </w:t>
      </w:r>
      <w:proofErr w:type="spellStart"/>
      <w:r w:rsidR="00F34444" w:rsidRPr="00AA388D">
        <w:rPr>
          <w:i/>
          <w:iCs/>
          <w:lang w:val="en-GB"/>
        </w:rPr>
        <w:t>personnalisé</w:t>
      </w:r>
      <w:proofErr w:type="spellEnd"/>
      <w:r w:rsidR="00F34444" w:rsidRPr="00AA388D">
        <w:rPr>
          <w:lang w:val="en-GB"/>
        </w:rPr>
        <w:t xml:space="preserve"> Personalized welcome project </w:t>
      </w:r>
      <w:r w:rsidR="0046774D" w:rsidRPr="00AA388D">
        <w:rPr>
          <w:lang w:val="en-GB"/>
        </w:rPr>
        <w:t>)</w:t>
      </w:r>
      <w:r w:rsidR="004C35B5" w:rsidRPr="00AA388D">
        <w:rPr>
          <w:lang w:val="en-GB"/>
        </w:rPr>
        <w:t>;</w:t>
      </w:r>
    </w:p>
    <w:p w14:paraId="63391E90" w14:textId="4DE98A6E"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Adapt</w:t>
      </w:r>
      <w:r w:rsidR="00F34444" w:rsidRPr="00AA388D">
        <w:rPr>
          <w:lang w:val="en-GB"/>
        </w:rPr>
        <w:t xml:space="preserve"> </w:t>
      </w:r>
      <w:r w:rsidR="0046774D" w:rsidRPr="00AA388D">
        <w:rPr>
          <w:lang w:val="en-GB"/>
        </w:rPr>
        <w:t>the vocabulary used in all child protection literature so that it is accessible and usable by children;</w:t>
      </w:r>
    </w:p>
    <w:p w14:paraId="21565C52" w14:textId="5D3ABEEF"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Include in the constitution of the files</w:t>
      </w:r>
      <w:r w:rsidR="00D55F52" w:rsidRPr="00AA388D">
        <w:rPr>
          <w:lang w:val="en-GB"/>
        </w:rPr>
        <w:t xml:space="preserve"> the collection of the children's expression: </w:t>
      </w:r>
      <w:r w:rsidR="0046774D" w:rsidRPr="00AA388D">
        <w:rPr>
          <w:lang w:val="en-GB"/>
        </w:rPr>
        <w:t>written, drawn, recorded or photographed elements intended for the children as well as elements produced by the child allowing him/her to give his/her point of view</w:t>
      </w:r>
      <w:r w:rsidR="004C35B5" w:rsidRPr="00AA388D">
        <w:rPr>
          <w:lang w:val="en-GB"/>
        </w:rPr>
        <w:t>;</w:t>
      </w:r>
    </w:p>
    <w:p w14:paraId="09207FBF" w14:textId="0D3DC457"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In the initial training courses for educators or social workers, reinforce the approach based on the rights of the child as well as animation methods derived from popular education;</w:t>
      </w:r>
    </w:p>
    <w:p w14:paraId="3ED18094" w14:textId="01F7F54E"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 xml:space="preserve">Develop </w:t>
      </w:r>
      <w:r w:rsidR="0046774D" w:rsidRPr="00AA388D">
        <w:rPr>
          <w:i/>
          <w:iCs/>
          <w:lang w:val="en-GB"/>
        </w:rPr>
        <w:t xml:space="preserve">peer support, for </w:t>
      </w:r>
      <w:r w:rsidR="0046774D" w:rsidRPr="00AA388D">
        <w:rPr>
          <w:lang w:val="en-GB"/>
        </w:rPr>
        <w:t>example by considering tutoring between children.</w:t>
      </w:r>
    </w:p>
    <w:p w14:paraId="063E7E78" w14:textId="77777777" w:rsidR="0060128F" w:rsidRPr="002B23AF" w:rsidRDefault="0060128F" w:rsidP="00294701">
      <w:pPr>
        <w:jc w:val="both"/>
        <w:rPr>
          <w:rFonts w:cstheme="minorHAnsi"/>
          <w:lang w:val="en-GB"/>
        </w:rPr>
      </w:pPr>
    </w:p>
    <w:p w14:paraId="268666C3" w14:textId="77777777" w:rsidR="009216D1" w:rsidRPr="002B23AF" w:rsidRDefault="0046774D">
      <w:pPr>
        <w:pStyle w:val="ListParagraph"/>
        <w:numPr>
          <w:ilvl w:val="0"/>
          <w:numId w:val="17"/>
        </w:numPr>
        <w:jc w:val="both"/>
        <w:rPr>
          <w:rFonts w:cstheme="minorHAnsi"/>
          <w:b/>
          <w:bCs/>
          <w:lang w:val="en-GB"/>
        </w:rPr>
      </w:pPr>
      <w:r w:rsidRPr="002B23AF">
        <w:rPr>
          <w:rFonts w:cstheme="minorHAnsi"/>
          <w:b/>
          <w:bCs/>
          <w:lang w:val="en-GB"/>
        </w:rPr>
        <w:t>Taking children's voices into account in the justice system</w:t>
      </w:r>
    </w:p>
    <w:p w14:paraId="0D20FDEA" w14:textId="4648BB48" w:rsidR="009216D1" w:rsidRPr="002B23AF" w:rsidRDefault="0046774D">
      <w:pPr>
        <w:pStyle w:val="CommentText"/>
        <w:jc w:val="both"/>
        <w:rPr>
          <w:rFonts w:cstheme="minorHAnsi"/>
          <w:sz w:val="24"/>
          <w:szCs w:val="24"/>
          <w:lang w:val="en-GB"/>
        </w:rPr>
      </w:pPr>
      <w:r w:rsidRPr="002B23AF">
        <w:rPr>
          <w:rFonts w:cstheme="minorHAnsi"/>
          <w:sz w:val="24"/>
          <w:szCs w:val="24"/>
          <w:lang w:val="en-GB"/>
        </w:rPr>
        <w:t xml:space="preserve">Can one imagine a judicial or administrative decision-making process that completely dispenses with the opinion of the person concerned? For the child, who is seen as vulnerable, immature and lacking the necessary discernment to make decisions, this is still common, although the situation is improving. The judicial procedure for educational assistance continues to exclude from the decision-making process children who are not capable of "discernment", a vague, ill-defined notion left to the subjective appreciation of the judge. According to some professionals, a child is capable of discernment at the age of 7, according to others it is at 10. And according to French criminal law, it would be 13. In addition to the uncertainty surrounding the </w:t>
      </w:r>
      <w:r w:rsidR="00F34444">
        <w:rPr>
          <w:rFonts w:cstheme="minorHAnsi"/>
          <w:sz w:val="24"/>
          <w:szCs w:val="24"/>
          <w:lang w:val="en-GB"/>
        </w:rPr>
        <w:t>“</w:t>
      </w:r>
      <w:r w:rsidRPr="002B23AF">
        <w:rPr>
          <w:rFonts w:cstheme="minorHAnsi"/>
          <w:sz w:val="24"/>
          <w:szCs w:val="24"/>
          <w:lang w:val="en-GB"/>
        </w:rPr>
        <w:t xml:space="preserve">age of </w:t>
      </w:r>
      <w:r w:rsidR="00F34444" w:rsidRPr="002B23AF">
        <w:rPr>
          <w:rFonts w:cstheme="minorHAnsi"/>
          <w:sz w:val="24"/>
          <w:szCs w:val="24"/>
          <w:lang w:val="en-GB"/>
        </w:rPr>
        <w:t>disc</w:t>
      </w:r>
      <w:r w:rsidR="00F34444">
        <w:rPr>
          <w:rFonts w:cstheme="minorHAnsi"/>
          <w:sz w:val="24"/>
          <w:szCs w:val="24"/>
          <w:lang w:val="en-GB"/>
        </w:rPr>
        <w:t>ernment”</w:t>
      </w:r>
      <w:r w:rsidRPr="002B23AF">
        <w:rPr>
          <w:rFonts w:cstheme="minorHAnsi"/>
          <w:sz w:val="24"/>
          <w:szCs w:val="24"/>
          <w:lang w:val="en-GB"/>
        </w:rPr>
        <w:t>, which is left to the judge's discretion and carries a risk of arbitrariness and inequality before the law in the absence of any legal criteria, a large number of very young children are deprived of any participation in the procedures that concern them. Judicial proceedings before the family court or the judicial court ruling on parental authority or filiation allow even less participation by children (higher age thresholds for being heard by the judge, the child is not a party to the proceedings and cannot be represented).</w:t>
      </w:r>
    </w:p>
    <w:p w14:paraId="45B9C0E4" w14:textId="77777777" w:rsidR="00EB732A" w:rsidRPr="002B23AF" w:rsidRDefault="00EB732A" w:rsidP="00EB732A">
      <w:pPr>
        <w:pStyle w:val="CommentText"/>
        <w:jc w:val="both"/>
        <w:rPr>
          <w:rFonts w:cstheme="minorHAnsi"/>
          <w:sz w:val="24"/>
          <w:szCs w:val="24"/>
          <w:lang w:val="en-GB"/>
        </w:rPr>
      </w:pPr>
    </w:p>
    <w:p w14:paraId="0229BE3A" w14:textId="77777777" w:rsidR="009216D1" w:rsidRPr="002B23AF" w:rsidRDefault="0046774D">
      <w:pPr>
        <w:pStyle w:val="CommentText"/>
        <w:jc w:val="both"/>
        <w:rPr>
          <w:rFonts w:cstheme="minorHAnsi"/>
          <w:sz w:val="24"/>
          <w:szCs w:val="24"/>
          <w:lang w:val="en-GB"/>
        </w:rPr>
      </w:pPr>
      <w:r w:rsidRPr="002B23AF">
        <w:rPr>
          <w:rFonts w:cstheme="minorHAnsi"/>
          <w:sz w:val="24"/>
          <w:szCs w:val="24"/>
          <w:lang w:val="en-GB"/>
        </w:rPr>
        <w:t>However, even a very young child can be supported in expressing his or her voice and basic needs, regardless of his or her capacity for understanding. It is necessary to guarantee the effective exercise of their fundamental rights as well as their procedural rights.</w:t>
      </w:r>
    </w:p>
    <w:p w14:paraId="167370EB" w14:textId="77777777" w:rsidR="00EB732A" w:rsidRPr="002B23AF" w:rsidRDefault="00EB732A" w:rsidP="00EB732A">
      <w:pPr>
        <w:pStyle w:val="CommentText"/>
        <w:jc w:val="both"/>
        <w:rPr>
          <w:rFonts w:cstheme="minorHAnsi"/>
          <w:sz w:val="24"/>
          <w:szCs w:val="24"/>
          <w:lang w:val="en-GB"/>
        </w:rPr>
      </w:pPr>
    </w:p>
    <w:p w14:paraId="65BFA38A" w14:textId="77777777" w:rsidR="009216D1" w:rsidRPr="002B23AF" w:rsidRDefault="0046774D">
      <w:pPr>
        <w:pStyle w:val="CommentText"/>
        <w:jc w:val="both"/>
        <w:rPr>
          <w:rFonts w:cstheme="minorHAnsi"/>
          <w:sz w:val="24"/>
          <w:szCs w:val="24"/>
          <w:lang w:val="en-GB"/>
        </w:rPr>
      </w:pPr>
      <w:r w:rsidRPr="002B23AF">
        <w:rPr>
          <w:rFonts w:cstheme="minorHAnsi"/>
          <w:sz w:val="24"/>
          <w:szCs w:val="24"/>
          <w:lang w:val="en-GB"/>
        </w:rPr>
        <w:t xml:space="preserve">The law on the protection of children adopted on 7 February 2022 makes it possible to go further: the children's judge can, in particular, refer the matter to the President of the Bar in order to appoint a lawyer for a child capable of discernment or an ad hoc administrator for a child not capable of discernment. </w:t>
      </w:r>
    </w:p>
    <w:p w14:paraId="03F1D082" w14:textId="6F459038" w:rsidR="009216D1" w:rsidRPr="002B23AF" w:rsidRDefault="0046774D">
      <w:pPr>
        <w:pStyle w:val="CommentText"/>
        <w:jc w:val="both"/>
        <w:rPr>
          <w:rFonts w:cstheme="minorHAnsi"/>
          <w:sz w:val="24"/>
          <w:szCs w:val="24"/>
          <w:lang w:val="en-GB"/>
        </w:rPr>
      </w:pPr>
      <w:r w:rsidRPr="002B23AF">
        <w:rPr>
          <w:rFonts w:cstheme="minorHAnsi"/>
          <w:sz w:val="24"/>
          <w:szCs w:val="24"/>
          <w:lang w:val="en-GB"/>
        </w:rPr>
        <w:t>France is making progress, but not sufficient</w:t>
      </w:r>
      <w:r w:rsidR="00F34444">
        <w:rPr>
          <w:rFonts w:cstheme="minorHAnsi"/>
          <w:sz w:val="24"/>
          <w:szCs w:val="24"/>
          <w:lang w:val="en-GB"/>
        </w:rPr>
        <w:t>ly</w:t>
      </w:r>
      <w:r w:rsidRPr="002B23AF">
        <w:rPr>
          <w:rFonts w:cstheme="minorHAnsi"/>
          <w:sz w:val="24"/>
          <w:szCs w:val="24"/>
          <w:lang w:val="en-GB"/>
        </w:rPr>
        <w:t xml:space="preserve"> in practice to ensure that the child's voice is systematically taken into account.  Indeed, given the shortage of ad hoc administrators in France, the AEDE collective fears that this measure cannot be effective.</w:t>
      </w:r>
    </w:p>
    <w:p w14:paraId="6ED8C9DD" w14:textId="77777777" w:rsidR="00EB732A" w:rsidRPr="002B23AF" w:rsidRDefault="00EB732A" w:rsidP="00EB732A">
      <w:pPr>
        <w:pStyle w:val="CommentText"/>
        <w:jc w:val="both"/>
        <w:rPr>
          <w:rFonts w:cstheme="minorHAnsi"/>
          <w:sz w:val="24"/>
          <w:szCs w:val="24"/>
          <w:lang w:val="en-GB"/>
        </w:rPr>
      </w:pPr>
    </w:p>
    <w:p w14:paraId="0DC51DCC" w14:textId="7F889AF2" w:rsidR="009216D1" w:rsidRPr="002B23AF" w:rsidRDefault="0046774D">
      <w:pPr>
        <w:pStyle w:val="CommentText"/>
        <w:jc w:val="both"/>
        <w:rPr>
          <w:rFonts w:cstheme="minorHAnsi"/>
          <w:sz w:val="24"/>
          <w:szCs w:val="24"/>
          <w:lang w:val="en-GB"/>
        </w:rPr>
      </w:pPr>
      <w:r w:rsidRPr="002B23AF">
        <w:rPr>
          <w:rFonts w:cstheme="minorHAnsi"/>
          <w:sz w:val="24"/>
          <w:szCs w:val="24"/>
          <w:lang w:val="en-GB"/>
        </w:rPr>
        <w:t xml:space="preserve">Furthermore, it regrets that too </w:t>
      </w:r>
      <w:r w:rsidR="00F34444">
        <w:rPr>
          <w:rFonts w:cstheme="minorHAnsi"/>
          <w:sz w:val="24"/>
          <w:szCs w:val="24"/>
          <w:lang w:val="en-GB"/>
        </w:rPr>
        <w:t>many</w:t>
      </w:r>
      <w:r w:rsidR="00F34444" w:rsidRPr="002B23AF">
        <w:rPr>
          <w:rFonts w:cstheme="minorHAnsi"/>
          <w:sz w:val="24"/>
          <w:szCs w:val="24"/>
          <w:lang w:val="en-GB"/>
        </w:rPr>
        <w:t xml:space="preserve"> </w:t>
      </w:r>
      <w:r w:rsidRPr="002B23AF">
        <w:rPr>
          <w:rFonts w:cstheme="minorHAnsi"/>
          <w:sz w:val="24"/>
          <w:szCs w:val="24"/>
          <w:lang w:val="en-GB"/>
        </w:rPr>
        <w:t>children are not</w:t>
      </w:r>
      <w:r w:rsidR="00F34444">
        <w:rPr>
          <w:rFonts w:cstheme="minorHAnsi"/>
          <w:sz w:val="24"/>
          <w:szCs w:val="24"/>
          <w:lang w:val="en-GB"/>
        </w:rPr>
        <w:t>,</w:t>
      </w:r>
      <w:r w:rsidRPr="002B23AF">
        <w:rPr>
          <w:rFonts w:cstheme="minorHAnsi"/>
          <w:sz w:val="24"/>
          <w:szCs w:val="24"/>
          <w:lang w:val="en-GB"/>
        </w:rPr>
        <w:t xml:space="preserve"> or not sufficiently</w:t>
      </w:r>
      <w:r w:rsidR="00F34444">
        <w:rPr>
          <w:rFonts w:cstheme="minorHAnsi"/>
          <w:sz w:val="24"/>
          <w:szCs w:val="24"/>
          <w:lang w:val="en-GB"/>
        </w:rPr>
        <w:t xml:space="preserve">, </w:t>
      </w:r>
      <w:r w:rsidRPr="002B23AF">
        <w:rPr>
          <w:rFonts w:cstheme="minorHAnsi"/>
          <w:sz w:val="24"/>
          <w:szCs w:val="24"/>
          <w:lang w:val="en-GB"/>
        </w:rPr>
        <w:t xml:space="preserve"> informed, of their right to be heard, particularly before the judge in educational assistance: the right to be heard at their request, the right of access to their file, the right to be accompanied by a person of their choice, the right to appeal, etc.  </w:t>
      </w:r>
    </w:p>
    <w:p w14:paraId="5E14CDFC" w14:textId="77777777" w:rsidR="00EB732A" w:rsidRPr="002B23AF" w:rsidRDefault="00EB732A" w:rsidP="00EB732A">
      <w:pPr>
        <w:pStyle w:val="CommentText"/>
        <w:jc w:val="both"/>
        <w:rPr>
          <w:rFonts w:cstheme="minorHAnsi"/>
          <w:sz w:val="24"/>
          <w:szCs w:val="24"/>
          <w:lang w:val="en-GB"/>
        </w:rPr>
      </w:pPr>
    </w:p>
    <w:p w14:paraId="5F2F2332" w14:textId="77777777" w:rsidR="009216D1" w:rsidRPr="002B23AF" w:rsidRDefault="0046774D">
      <w:pPr>
        <w:pStyle w:val="CommentText"/>
        <w:jc w:val="both"/>
        <w:rPr>
          <w:rFonts w:cstheme="minorHAnsi"/>
          <w:sz w:val="24"/>
          <w:szCs w:val="24"/>
          <w:lang w:val="en-GB"/>
        </w:rPr>
      </w:pPr>
      <w:r w:rsidRPr="002B23AF">
        <w:rPr>
          <w:rFonts w:cstheme="minorHAnsi"/>
          <w:sz w:val="24"/>
          <w:szCs w:val="24"/>
          <w:lang w:val="en-GB"/>
        </w:rPr>
        <w:t>Consideration should therefore be given to the systematic participation of the child in legal proceedings concerning him or her, with the systematic assistance of a lawyer for each child, in order to protect his or her interests and rights, whatever his or her age and degree of discernment. Experiments in this direction are being carried out in some juvenile courts and the National Council of Bars adopted a resolution on 4 June 2021 calling for the rewriting of Article 1186 of the Code of Civil Procedure (educational assistance) along these lines.</w:t>
      </w:r>
    </w:p>
    <w:p w14:paraId="2E662F86" w14:textId="77777777" w:rsidR="00EB732A" w:rsidRPr="002B23AF" w:rsidRDefault="00EB732A" w:rsidP="00AC0050">
      <w:pPr>
        <w:jc w:val="both"/>
        <w:rPr>
          <w:rFonts w:cstheme="minorHAnsi"/>
          <w:lang w:val="en-GB"/>
        </w:rPr>
      </w:pPr>
    </w:p>
    <w:p w14:paraId="2139F2E9"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GB"/>
        </w:rPr>
      </w:pPr>
      <w:r w:rsidRPr="002B23AF">
        <w:rPr>
          <w:rFonts w:cstheme="minorHAnsi"/>
          <w:b/>
          <w:bCs/>
          <w:lang w:val="en-GB"/>
        </w:rPr>
        <w:t xml:space="preserve">Recommendation: </w:t>
      </w:r>
    </w:p>
    <w:p w14:paraId="47289635"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GB"/>
        </w:rPr>
      </w:pPr>
      <w:r w:rsidRPr="002B23AF">
        <w:rPr>
          <w:lang w:val="en-GB"/>
        </w:rPr>
        <w:t>- Systematically appoint a lawyer trained in children's rights to accompany each child in any proceedings in which he or she is involved, whatever his or her age and degree of understanding.</w:t>
      </w:r>
    </w:p>
    <w:p w14:paraId="7B17469E" w14:textId="77777777" w:rsidR="0060128F" w:rsidRPr="002B23AF" w:rsidRDefault="0060128F" w:rsidP="003B5DC9">
      <w:pPr>
        <w:jc w:val="both"/>
        <w:rPr>
          <w:rFonts w:cstheme="minorHAnsi"/>
          <w:u w:val="single"/>
          <w:lang w:val="en-GB"/>
        </w:rPr>
      </w:pPr>
    </w:p>
    <w:p w14:paraId="46FD13A9" w14:textId="36AD331F" w:rsidR="009216D1" w:rsidRPr="00CF0F5E" w:rsidRDefault="0046774D">
      <w:pPr>
        <w:pStyle w:val="ListParagraph"/>
        <w:numPr>
          <w:ilvl w:val="0"/>
          <w:numId w:val="17"/>
        </w:numPr>
        <w:pBdr>
          <w:top w:val="nil"/>
          <w:left w:val="nil"/>
          <w:bottom w:val="nil"/>
          <w:right w:val="nil"/>
          <w:between w:val="nil"/>
        </w:pBdr>
        <w:jc w:val="both"/>
        <w:rPr>
          <w:b/>
          <w:bCs/>
          <w:color w:val="000000"/>
          <w:lang w:val="en-GB"/>
        </w:rPr>
      </w:pPr>
      <w:r w:rsidRPr="00CF0F5E">
        <w:rPr>
          <w:b/>
          <w:bCs/>
          <w:color w:val="000000"/>
          <w:lang w:val="en-GB"/>
        </w:rPr>
        <w:t>The youngest children</w:t>
      </w:r>
      <w:r w:rsidR="00CF0F5E" w:rsidRPr="00D86402">
        <w:rPr>
          <w:b/>
          <w:bCs/>
          <w:color w:val="000000"/>
          <w:lang w:val="en-GB"/>
        </w:rPr>
        <w:t xml:space="preserve"> are</w:t>
      </w:r>
      <w:r w:rsidRPr="00CF0F5E">
        <w:rPr>
          <w:b/>
          <w:bCs/>
          <w:color w:val="000000"/>
          <w:lang w:val="en-GB"/>
        </w:rPr>
        <w:t xml:space="preserve"> excluded from any participation scheme</w:t>
      </w:r>
    </w:p>
    <w:p w14:paraId="75E80266" w14:textId="77777777" w:rsidR="009216D1" w:rsidRPr="002B23AF" w:rsidRDefault="0046774D">
      <w:pPr>
        <w:jc w:val="both"/>
        <w:rPr>
          <w:color w:val="000000"/>
          <w:lang w:val="en-GB"/>
        </w:rPr>
      </w:pPr>
      <w:r w:rsidRPr="002B23AF">
        <w:rPr>
          <w:color w:val="000000"/>
          <w:lang w:val="en-GB"/>
        </w:rPr>
        <w:t xml:space="preserve">The AEDE collective welcomes the setting up of the "1000 premiers </w:t>
      </w:r>
      <w:proofErr w:type="spellStart"/>
      <w:r w:rsidRPr="002B23AF">
        <w:rPr>
          <w:color w:val="000000"/>
          <w:lang w:val="en-GB"/>
        </w:rPr>
        <w:t>jours</w:t>
      </w:r>
      <w:proofErr w:type="spellEnd"/>
      <w:r w:rsidRPr="002B23AF">
        <w:rPr>
          <w:color w:val="000000"/>
          <w:lang w:val="en-GB"/>
        </w:rPr>
        <w:t>" commission and the measures that have emerged from it, allowing for better support for parenthood and better care for young children. Nevertheless, this system is not yet sufficiently well known by parents and professionals alike and does not provide enough concrete tools for understanding the child and the different phases of its development. The observation made by the Committee on the Rights of the Child in its 2005 General Comment on the issue remains valid today: very young children are still considered "</w:t>
      </w:r>
      <w:r w:rsidRPr="002B23AF">
        <w:rPr>
          <w:i/>
          <w:color w:val="000000"/>
          <w:lang w:val="en-GB"/>
        </w:rPr>
        <w:t>underdeveloped and lacking in basic understanding, communication and decision-making skills. They have no voice in the family and are often silent and invisible in society</w:t>
      </w:r>
      <w:r w:rsidRPr="002B23AF">
        <w:rPr>
          <w:color w:val="000000"/>
          <w:lang w:val="en-GB"/>
        </w:rPr>
        <w:t>"</w:t>
      </w:r>
      <w:r>
        <w:rPr>
          <w:color w:val="000000"/>
          <w:vertAlign w:val="superscript"/>
        </w:rPr>
        <w:footnoteReference w:id="40"/>
      </w:r>
      <w:r w:rsidRPr="002B23AF">
        <w:rPr>
          <w:color w:val="000000"/>
          <w:lang w:val="en-GB"/>
        </w:rPr>
        <w:t xml:space="preserve"> . </w:t>
      </w:r>
    </w:p>
    <w:p w14:paraId="60B0F23F" w14:textId="77777777" w:rsidR="0060128F" w:rsidRPr="002B23AF" w:rsidRDefault="0060128F" w:rsidP="00D16FA8">
      <w:pPr>
        <w:jc w:val="both"/>
        <w:rPr>
          <w:color w:val="000000"/>
          <w:lang w:val="en-GB"/>
        </w:rPr>
      </w:pPr>
    </w:p>
    <w:p w14:paraId="7F4A4A00"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US"/>
        </w:rPr>
      </w:pPr>
      <w:r w:rsidRPr="00AA388D">
        <w:rPr>
          <w:rFonts w:cstheme="minorHAnsi"/>
          <w:b/>
          <w:bCs/>
          <w:lang w:val="en-US"/>
        </w:rPr>
        <w:t xml:space="preserve">Recommendation: </w:t>
      </w:r>
    </w:p>
    <w:p w14:paraId="21CE4C90" w14:textId="12ABA2E5" w:rsidR="00AD060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color w:val="000000" w:themeColor="text1"/>
          <w:lang w:val="en-GB"/>
        </w:rPr>
      </w:pPr>
      <w:r>
        <w:rPr>
          <w:color w:val="000000" w:themeColor="text1"/>
          <w:lang w:val="en-GB"/>
        </w:rPr>
        <w:t xml:space="preserve">- </w:t>
      </w:r>
      <w:r w:rsidR="0046774D" w:rsidRPr="00AA388D">
        <w:rPr>
          <w:color w:val="000000" w:themeColor="text1"/>
          <w:lang w:val="en-GB"/>
        </w:rPr>
        <w:t xml:space="preserve">Strengthen the public policy of the first 1000 days with tools and research to better accompany and support parents and professionals in the modalities of interaction with toddlers. </w:t>
      </w:r>
    </w:p>
    <w:p w14:paraId="025BF121" w14:textId="77777777" w:rsidR="00AD0601" w:rsidRPr="002B23AF" w:rsidRDefault="00AD0601" w:rsidP="00D16FA8">
      <w:pPr>
        <w:jc w:val="both"/>
        <w:rPr>
          <w:b/>
          <w:lang w:val="en-GB"/>
        </w:rPr>
      </w:pPr>
    </w:p>
    <w:p w14:paraId="19D22905" w14:textId="77777777" w:rsidR="009216D1" w:rsidRPr="002B23AF" w:rsidRDefault="0046774D">
      <w:pPr>
        <w:numPr>
          <w:ilvl w:val="0"/>
          <w:numId w:val="17"/>
        </w:numPr>
        <w:pBdr>
          <w:top w:val="nil"/>
          <w:left w:val="nil"/>
          <w:bottom w:val="nil"/>
          <w:right w:val="nil"/>
          <w:between w:val="nil"/>
        </w:pBdr>
        <w:jc w:val="both"/>
        <w:rPr>
          <w:b/>
          <w:bCs/>
          <w:color w:val="000000"/>
          <w:lang w:val="en-GB"/>
        </w:rPr>
      </w:pPr>
      <w:r w:rsidRPr="002B23AF">
        <w:rPr>
          <w:b/>
          <w:bCs/>
          <w:color w:val="000000"/>
          <w:lang w:val="en-GB"/>
        </w:rPr>
        <w:t xml:space="preserve">Children's participation in the school environment </w:t>
      </w:r>
    </w:p>
    <w:p w14:paraId="2E7C59A4" w14:textId="77777777" w:rsidR="009216D1" w:rsidRPr="002B23AF" w:rsidRDefault="0046774D">
      <w:pPr>
        <w:jc w:val="both"/>
        <w:rPr>
          <w:color w:val="000000" w:themeColor="text1"/>
          <w:lang w:val="en-GB"/>
        </w:rPr>
      </w:pPr>
      <w:r w:rsidRPr="002B23AF">
        <w:rPr>
          <w:color w:val="000000" w:themeColor="text1"/>
          <w:lang w:val="en-GB"/>
        </w:rPr>
        <w:t>In the school environment, taking account of children's views is made difficult by the large class sizes in both primary and secondary schools</w:t>
      </w:r>
      <w:r w:rsidR="00D55F52">
        <w:rPr>
          <w:rStyle w:val="FootnoteReference"/>
          <w:color w:val="000000" w:themeColor="text1"/>
        </w:rPr>
        <w:footnoteReference w:id="41"/>
      </w:r>
      <w:r w:rsidRPr="002B23AF">
        <w:rPr>
          <w:color w:val="000000" w:themeColor="text1"/>
          <w:lang w:val="en-GB"/>
        </w:rPr>
        <w:t xml:space="preserve"> . The lack of teaching</w:t>
      </w:r>
      <w:r w:rsidR="00EB732A" w:rsidRPr="002B23AF">
        <w:rPr>
          <w:color w:val="000000" w:themeColor="text1"/>
          <w:lang w:val="en-GB"/>
        </w:rPr>
        <w:t xml:space="preserve">, </w:t>
      </w:r>
      <w:r w:rsidRPr="002B23AF">
        <w:rPr>
          <w:color w:val="000000" w:themeColor="text1"/>
          <w:lang w:val="en-GB"/>
        </w:rPr>
        <w:t xml:space="preserve">educational and health staff </w:t>
      </w:r>
      <w:r w:rsidR="00EB732A" w:rsidRPr="002B23AF">
        <w:rPr>
          <w:color w:val="000000" w:themeColor="text1"/>
          <w:lang w:val="en-GB"/>
        </w:rPr>
        <w:t xml:space="preserve">has </w:t>
      </w:r>
      <w:r w:rsidRPr="002B23AF">
        <w:rPr>
          <w:color w:val="000000" w:themeColor="text1"/>
          <w:lang w:val="en-GB"/>
        </w:rPr>
        <w:t xml:space="preserve">direct consequences on the consideration given by adults to their </w:t>
      </w:r>
      <w:r w:rsidR="00D55F52" w:rsidRPr="002B23AF">
        <w:rPr>
          <w:color w:val="000000" w:themeColor="text1"/>
          <w:lang w:val="en-GB"/>
        </w:rPr>
        <w:t>expression</w:t>
      </w:r>
      <w:r w:rsidRPr="002B23AF">
        <w:rPr>
          <w:color w:val="000000" w:themeColor="text1"/>
          <w:lang w:val="en-GB"/>
        </w:rPr>
        <w:t xml:space="preserve">. In addition, the lack of training is </w:t>
      </w:r>
      <w:r w:rsidR="0060128F" w:rsidRPr="002B23AF">
        <w:rPr>
          <w:color w:val="000000" w:themeColor="text1"/>
          <w:lang w:val="en-GB"/>
        </w:rPr>
        <w:t xml:space="preserve">again </w:t>
      </w:r>
      <w:r w:rsidRPr="002B23AF">
        <w:rPr>
          <w:color w:val="000000" w:themeColor="text1"/>
          <w:lang w:val="en-GB"/>
        </w:rPr>
        <w:t>a real obstacle to progress in this area.</w:t>
      </w:r>
    </w:p>
    <w:p w14:paraId="7387C496" w14:textId="77777777" w:rsidR="009216D1" w:rsidRPr="002B23AF" w:rsidRDefault="0046774D">
      <w:pPr>
        <w:jc w:val="both"/>
        <w:rPr>
          <w:rFonts w:cstheme="minorHAnsi"/>
          <w:lang w:val="en-GB"/>
        </w:rPr>
      </w:pPr>
      <w:r w:rsidRPr="002B23AF">
        <w:rPr>
          <w:color w:val="000000" w:themeColor="text1"/>
          <w:lang w:val="en-GB"/>
        </w:rPr>
        <w:t xml:space="preserve">Moreover, </w:t>
      </w:r>
      <w:r w:rsidRPr="002B23AF">
        <w:rPr>
          <w:rFonts w:cstheme="minorHAnsi"/>
          <w:lang w:val="en-GB"/>
        </w:rPr>
        <w:t xml:space="preserve">the school hours theoretically devoted to moral and civic education are all too often taken up by the teachers in charge of their main subjects, which are considered to be priorities. </w:t>
      </w:r>
    </w:p>
    <w:p w14:paraId="3A8DB0CB" w14:textId="77777777" w:rsidR="0060128F" w:rsidRPr="002B23AF" w:rsidRDefault="0060128F" w:rsidP="0060128F">
      <w:pPr>
        <w:jc w:val="both"/>
        <w:rPr>
          <w:rFonts w:cstheme="minorHAnsi"/>
          <w:lang w:val="en-GB"/>
        </w:rPr>
      </w:pPr>
    </w:p>
    <w:p w14:paraId="68C430CA"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US"/>
        </w:rPr>
      </w:pPr>
      <w:r w:rsidRPr="00AA388D">
        <w:rPr>
          <w:rFonts w:cstheme="minorHAnsi"/>
          <w:b/>
          <w:bCs/>
          <w:lang w:val="en-US"/>
        </w:rPr>
        <w:t xml:space="preserve">Recommendation: </w:t>
      </w:r>
    </w:p>
    <w:p w14:paraId="49909571" w14:textId="45E0767B"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Increase moral and citizenship education time to encourage the development of cooperative and alternative pedagogies.</w:t>
      </w:r>
    </w:p>
    <w:p w14:paraId="4AC1E4A5" w14:textId="77777777" w:rsidR="00FD200C" w:rsidRPr="002B23AF" w:rsidRDefault="00FD200C" w:rsidP="0060128F">
      <w:pPr>
        <w:jc w:val="both"/>
        <w:rPr>
          <w:rFonts w:cstheme="minorHAnsi"/>
          <w:b/>
          <w:bCs/>
          <w:i/>
          <w:iCs/>
          <w:lang w:val="en-GB"/>
        </w:rPr>
      </w:pPr>
    </w:p>
    <w:p w14:paraId="0B6D6A8E" w14:textId="77777777" w:rsidR="009216D1" w:rsidRPr="002B23AF" w:rsidRDefault="0046774D">
      <w:pPr>
        <w:pStyle w:val="ListParagraph"/>
        <w:numPr>
          <w:ilvl w:val="0"/>
          <w:numId w:val="17"/>
        </w:numPr>
        <w:jc w:val="both"/>
        <w:rPr>
          <w:rFonts w:cstheme="minorHAnsi"/>
          <w:b/>
          <w:bCs/>
          <w:lang w:val="en-GB"/>
        </w:rPr>
      </w:pPr>
      <w:r w:rsidRPr="002B23AF">
        <w:rPr>
          <w:rFonts w:cstheme="minorHAnsi"/>
          <w:b/>
          <w:bCs/>
          <w:lang w:val="en-GB"/>
        </w:rPr>
        <w:t xml:space="preserve">Children's civic participation </w:t>
      </w:r>
      <w:r w:rsidR="00E0089D" w:rsidRPr="002B23AF">
        <w:rPr>
          <w:rFonts w:cstheme="minorHAnsi"/>
          <w:b/>
          <w:bCs/>
          <w:lang w:val="en-GB"/>
        </w:rPr>
        <w:t>in public decisions that affect them</w:t>
      </w:r>
    </w:p>
    <w:p w14:paraId="7F9D908A" w14:textId="77777777" w:rsidR="009216D1" w:rsidRPr="002B23AF" w:rsidRDefault="0046774D">
      <w:pPr>
        <w:jc w:val="both"/>
        <w:rPr>
          <w:rFonts w:cstheme="minorHAnsi"/>
          <w:lang w:val="en-GB"/>
        </w:rPr>
      </w:pPr>
      <w:r w:rsidRPr="002B23AF">
        <w:rPr>
          <w:rFonts w:cstheme="minorHAnsi"/>
          <w:lang w:val="en-GB"/>
        </w:rPr>
        <w:t xml:space="preserve">At national level, participation bodies are being set up to allow children to participate in all decisions that affect them. </w:t>
      </w:r>
    </w:p>
    <w:p w14:paraId="5ABEFEDC" w14:textId="77777777" w:rsidR="00C41880" w:rsidRPr="002B23AF" w:rsidRDefault="00C41880" w:rsidP="0070792F">
      <w:pPr>
        <w:jc w:val="both"/>
        <w:rPr>
          <w:rFonts w:cstheme="minorHAnsi"/>
          <w:lang w:val="en-GB"/>
        </w:rPr>
      </w:pPr>
    </w:p>
    <w:p w14:paraId="6C441A28" w14:textId="2D8EF3D2" w:rsidR="009216D1" w:rsidRPr="002B23AF" w:rsidRDefault="0046774D">
      <w:pPr>
        <w:jc w:val="both"/>
        <w:rPr>
          <w:rFonts w:cstheme="minorHAnsi"/>
          <w:lang w:val="en-GB"/>
        </w:rPr>
      </w:pPr>
      <w:r w:rsidRPr="002B23AF">
        <w:rPr>
          <w:rFonts w:cstheme="minorHAnsi"/>
          <w:lang w:val="en-GB"/>
        </w:rPr>
        <w:t xml:space="preserve">Since 2016, the </w:t>
      </w:r>
      <w:r w:rsidR="00CF0F5E" w:rsidRPr="00D86402">
        <w:rPr>
          <w:rFonts w:cstheme="minorHAnsi"/>
          <w:i/>
          <w:iCs/>
          <w:lang w:val="en-US"/>
        </w:rPr>
        <w:t xml:space="preserve">conseil </w:t>
      </w:r>
      <w:proofErr w:type="spellStart"/>
      <w:r w:rsidR="00CF0F5E" w:rsidRPr="00D86402">
        <w:rPr>
          <w:rFonts w:cstheme="minorHAnsi"/>
          <w:i/>
          <w:iCs/>
          <w:lang w:val="en-US"/>
        </w:rPr>
        <w:t>d’orientation</w:t>
      </w:r>
      <w:proofErr w:type="spellEnd"/>
      <w:r w:rsidR="00CF0F5E" w:rsidRPr="00D86402">
        <w:rPr>
          <w:rFonts w:cstheme="minorHAnsi"/>
          <w:i/>
          <w:iCs/>
          <w:lang w:val="en-US"/>
        </w:rPr>
        <w:t xml:space="preserve"> des politiques jeunesse (COJ)</w:t>
      </w:r>
      <w:r w:rsidR="00CF0F5E" w:rsidRPr="00D86402">
        <w:rPr>
          <w:rFonts w:cstheme="minorHAnsi"/>
          <w:lang w:val="en-US"/>
        </w:rPr>
        <w:t xml:space="preserve"> </w:t>
      </w:r>
      <w:r w:rsidRPr="002B23AF">
        <w:rPr>
          <w:rFonts w:cstheme="minorHAnsi"/>
          <w:lang w:val="en-GB"/>
        </w:rPr>
        <w:t xml:space="preserve">Youth Policy Council contributes to the coordination of public policies for children </w:t>
      </w:r>
      <w:r w:rsidR="0060128F" w:rsidRPr="002B23AF">
        <w:rPr>
          <w:rFonts w:cstheme="minorHAnsi"/>
          <w:lang w:val="en-GB"/>
        </w:rPr>
        <w:t xml:space="preserve">and young adults </w:t>
      </w:r>
      <w:r w:rsidRPr="002B23AF">
        <w:rPr>
          <w:rFonts w:cstheme="minorHAnsi"/>
          <w:lang w:val="en-GB"/>
        </w:rPr>
        <w:t xml:space="preserve">aged 16 to 30. </w:t>
      </w:r>
    </w:p>
    <w:p w14:paraId="0BAC6160" w14:textId="77777777" w:rsidR="00D16FA8" w:rsidRPr="002B23AF" w:rsidRDefault="00D16FA8" w:rsidP="00D16FA8">
      <w:pPr>
        <w:jc w:val="both"/>
        <w:rPr>
          <w:rFonts w:cstheme="minorHAnsi"/>
          <w:lang w:val="en-GB"/>
        </w:rPr>
      </w:pPr>
    </w:p>
    <w:p w14:paraId="6F2068A1" w14:textId="77777777" w:rsidR="009216D1" w:rsidRPr="002B23AF" w:rsidRDefault="0046774D">
      <w:pPr>
        <w:jc w:val="both"/>
        <w:rPr>
          <w:rFonts w:cstheme="minorHAnsi"/>
          <w:lang w:val="en-GB"/>
        </w:rPr>
      </w:pPr>
      <w:r w:rsidRPr="002B23AF">
        <w:rPr>
          <w:rFonts w:cstheme="minorHAnsi"/>
          <w:lang w:val="en-GB"/>
        </w:rPr>
        <w:t>This council is an important step forward. However, it does not allow children under the age of 16 to be included in the process</w:t>
      </w:r>
      <w:r w:rsidR="0060128F" w:rsidRPr="002B23AF">
        <w:rPr>
          <w:rFonts w:cstheme="minorHAnsi"/>
          <w:lang w:val="en-GB"/>
        </w:rPr>
        <w:t xml:space="preserve">. Moreover, </w:t>
      </w:r>
      <w:r w:rsidRPr="002B23AF">
        <w:rPr>
          <w:rFonts w:cstheme="minorHAnsi"/>
          <w:lang w:val="en-GB"/>
        </w:rPr>
        <w:t xml:space="preserve">its mode of operation is still too largely based on </w:t>
      </w:r>
      <w:r w:rsidR="0060128F" w:rsidRPr="002B23AF">
        <w:rPr>
          <w:rFonts w:cstheme="minorHAnsi"/>
          <w:lang w:val="en-GB"/>
        </w:rPr>
        <w:t>the work rhythm of adults and on an administrative calendar that is not in line with the realities of young people</w:t>
      </w:r>
      <w:r w:rsidRPr="002B23AF">
        <w:rPr>
          <w:rFonts w:cstheme="minorHAnsi"/>
          <w:lang w:val="en-GB"/>
        </w:rPr>
        <w:t xml:space="preserve">. In fact, as with many institutions that initiate participation processes, the working sessions take place during the day in Paris on office hours; the calendar is punctuated and constrained by governmental emergencies. It can be discriminating or even impossible for children to comply with these conditions. This discrepancy between the reality of the institutions and the reality of the </w:t>
      </w:r>
      <w:r w:rsidR="0060128F" w:rsidRPr="002B23AF">
        <w:rPr>
          <w:rFonts w:cstheme="minorHAnsi"/>
          <w:lang w:val="en-GB"/>
        </w:rPr>
        <w:t xml:space="preserve">children </w:t>
      </w:r>
      <w:r w:rsidRPr="002B23AF">
        <w:rPr>
          <w:rFonts w:cstheme="minorHAnsi"/>
          <w:lang w:val="en-GB"/>
        </w:rPr>
        <w:t xml:space="preserve">is again the result of a circumstantial rather than structural participation policy. Children's participation is not thought of upstream as being inherent to the institution. </w:t>
      </w:r>
    </w:p>
    <w:p w14:paraId="495AD0A3" w14:textId="77777777" w:rsidR="00D16FA8" w:rsidRPr="002B23AF" w:rsidRDefault="00D16FA8" w:rsidP="0070792F">
      <w:pPr>
        <w:jc w:val="both"/>
        <w:rPr>
          <w:rFonts w:cstheme="minorHAnsi"/>
          <w:lang w:val="en-GB"/>
        </w:rPr>
      </w:pPr>
    </w:p>
    <w:p w14:paraId="3C02E9A3" w14:textId="2796A401" w:rsidR="009216D1" w:rsidRPr="002B23AF" w:rsidRDefault="0046774D">
      <w:pPr>
        <w:jc w:val="both"/>
        <w:rPr>
          <w:rFonts w:cstheme="minorHAnsi"/>
          <w:lang w:val="en-GB"/>
        </w:rPr>
      </w:pPr>
      <w:r w:rsidRPr="002B23AF">
        <w:rPr>
          <w:rFonts w:cstheme="minorHAnsi"/>
          <w:lang w:val="en-GB"/>
        </w:rPr>
        <w:t>Furthermore, the AEDE collective again welcomes the creation of the</w:t>
      </w:r>
      <w:r w:rsidR="00CF0F5E">
        <w:rPr>
          <w:rFonts w:cstheme="minorHAnsi"/>
          <w:lang w:val="en-GB"/>
        </w:rPr>
        <w:t xml:space="preserve"> </w:t>
      </w:r>
      <w:proofErr w:type="spellStart"/>
      <w:r w:rsidR="00CF0F5E" w:rsidRPr="00D86402">
        <w:rPr>
          <w:rFonts w:cstheme="minorHAnsi"/>
          <w:i/>
          <w:iCs/>
          <w:lang w:val="en-US"/>
        </w:rPr>
        <w:t>collège</w:t>
      </w:r>
      <w:proofErr w:type="spellEnd"/>
      <w:r w:rsidR="00CF0F5E" w:rsidRPr="00D86402">
        <w:rPr>
          <w:rFonts w:cstheme="minorHAnsi"/>
          <w:i/>
          <w:iCs/>
          <w:lang w:val="en-US"/>
        </w:rPr>
        <w:t xml:space="preserve"> des enfants du Haut Conseil de la </w:t>
      </w:r>
      <w:proofErr w:type="spellStart"/>
      <w:r w:rsidR="00CF0F5E" w:rsidRPr="00D86402">
        <w:rPr>
          <w:rFonts w:cstheme="minorHAnsi"/>
          <w:i/>
          <w:iCs/>
          <w:lang w:val="en-US"/>
        </w:rPr>
        <w:t>famille</w:t>
      </w:r>
      <w:proofErr w:type="spellEnd"/>
      <w:r w:rsidR="00CF0F5E" w:rsidRPr="00D86402">
        <w:rPr>
          <w:rFonts w:cstheme="minorHAnsi"/>
          <w:i/>
          <w:iCs/>
          <w:lang w:val="en-US"/>
        </w:rPr>
        <w:t xml:space="preserve">, de </w:t>
      </w:r>
      <w:proofErr w:type="spellStart"/>
      <w:r w:rsidR="00CF0F5E" w:rsidRPr="00D86402">
        <w:rPr>
          <w:rFonts w:cstheme="minorHAnsi"/>
          <w:i/>
          <w:iCs/>
          <w:lang w:val="en-US"/>
        </w:rPr>
        <w:t>l’enfance</w:t>
      </w:r>
      <w:proofErr w:type="spellEnd"/>
      <w:r w:rsidR="00CF0F5E" w:rsidRPr="00D86402">
        <w:rPr>
          <w:rFonts w:cstheme="minorHAnsi"/>
          <w:i/>
          <w:iCs/>
          <w:lang w:val="en-US"/>
        </w:rPr>
        <w:t xml:space="preserve"> et de </w:t>
      </w:r>
      <w:proofErr w:type="spellStart"/>
      <w:r w:rsidR="00CF0F5E" w:rsidRPr="00D86402">
        <w:rPr>
          <w:rFonts w:cstheme="minorHAnsi"/>
          <w:i/>
          <w:iCs/>
          <w:lang w:val="en-US"/>
        </w:rPr>
        <w:t>l’âge</w:t>
      </w:r>
      <w:proofErr w:type="spellEnd"/>
      <w:r w:rsidRPr="002B23AF">
        <w:rPr>
          <w:rFonts w:cstheme="minorHAnsi"/>
          <w:lang w:val="en-GB"/>
        </w:rPr>
        <w:t xml:space="preserve"> </w:t>
      </w:r>
      <w:r w:rsidR="00CF0F5E" w:rsidRPr="00D86402">
        <w:rPr>
          <w:rFonts w:cstheme="minorHAnsi"/>
          <w:i/>
          <w:iCs/>
          <w:lang w:val="en-GB"/>
        </w:rPr>
        <w:t>(HCFEA),</w:t>
      </w:r>
      <w:r w:rsidR="00CF0F5E" w:rsidRPr="002B23AF">
        <w:rPr>
          <w:rFonts w:cstheme="minorHAnsi"/>
          <w:lang w:val="en-GB"/>
        </w:rPr>
        <w:t xml:space="preserve"> </w:t>
      </w:r>
      <w:r w:rsidR="00CF0F5E">
        <w:rPr>
          <w:rFonts w:cstheme="minorHAnsi"/>
          <w:lang w:val="en-GB"/>
        </w:rPr>
        <w:t xml:space="preserve"> </w:t>
      </w:r>
      <w:r w:rsidRPr="002B23AF">
        <w:rPr>
          <w:rFonts w:cstheme="minorHAnsi"/>
          <w:lang w:val="en-GB"/>
        </w:rPr>
        <w:t xml:space="preserve">children's college of the High Council for Family, Childhood and Age  of which it is a partner, allowing 12 children to make recommendations on the priority objectives for childhood. The law of 7 February 2022 also encourages the creation of a college of children </w:t>
      </w:r>
      <w:r w:rsidR="00CF0F5E">
        <w:rPr>
          <w:rFonts w:cstheme="minorHAnsi"/>
          <w:lang w:val="en-GB"/>
        </w:rPr>
        <w:t xml:space="preserve">presently </w:t>
      </w:r>
      <w:r w:rsidRPr="002B23AF">
        <w:rPr>
          <w:rFonts w:cstheme="minorHAnsi"/>
          <w:lang w:val="en-GB"/>
        </w:rPr>
        <w:t>or formerly in child protection with</w:t>
      </w:r>
      <w:r w:rsidR="00CF0F5E">
        <w:rPr>
          <w:rFonts w:cstheme="minorHAnsi"/>
          <w:lang w:val="en-GB"/>
        </w:rPr>
        <w:t xml:space="preserve"> the  </w:t>
      </w:r>
      <w:r w:rsidR="00CF0F5E" w:rsidRPr="00D86402">
        <w:rPr>
          <w:rFonts w:cstheme="minorHAnsi"/>
          <w:i/>
          <w:iCs/>
          <w:lang w:val="en-US"/>
        </w:rPr>
        <w:t xml:space="preserve">Conseil national pour la protection de </w:t>
      </w:r>
      <w:proofErr w:type="spellStart"/>
      <w:r w:rsidR="00CF0F5E" w:rsidRPr="00D86402">
        <w:rPr>
          <w:rFonts w:cstheme="minorHAnsi"/>
          <w:i/>
          <w:iCs/>
          <w:lang w:val="en-US"/>
        </w:rPr>
        <w:t>l’enfance</w:t>
      </w:r>
      <w:proofErr w:type="spellEnd"/>
      <w:r w:rsidR="00CF0F5E" w:rsidRPr="00D86402">
        <w:rPr>
          <w:rFonts w:cstheme="minorHAnsi"/>
          <w:i/>
          <w:iCs/>
          <w:lang w:val="en-US"/>
        </w:rPr>
        <w:t xml:space="preserve"> (CNPE</w:t>
      </w:r>
      <w:r w:rsidR="00CF0F5E" w:rsidRPr="00D86402">
        <w:rPr>
          <w:rFonts w:cstheme="minorHAnsi"/>
          <w:lang w:val="en-US"/>
        </w:rPr>
        <w:t>)</w:t>
      </w:r>
      <w:r w:rsidR="00CF0F5E">
        <w:rPr>
          <w:rFonts w:cstheme="minorHAnsi"/>
          <w:lang w:val="en-US"/>
        </w:rPr>
        <w:t xml:space="preserve"> </w:t>
      </w:r>
      <w:r w:rsidRPr="002B23AF">
        <w:rPr>
          <w:rFonts w:cstheme="minorHAnsi"/>
          <w:lang w:val="en-GB"/>
        </w:rPr>
        <w:t>National Council for Child Protection (</w:t>
      </w:r>
      <w:r w:rsidR="0060128F" w:rsidRPr="002B23AF">
        <w:rPr>
          <w:rFonts w:cstheme="minorHAnsi"/>
          <w:lang w:val="en-GB"/>
        </w:rPr>
        <w:t>. The AEDE welcomes this initiative but asks that it be effective</w:t>
      </w:r>
      <w:r w:rsidRPr="002B23AF">
        <w:rPr>
          <w:rFonts w:cstheme="minorHAnsi"/>
          <w:lang w:val="en-GB"/>
        </w:rPr>
        <w:t xml:space="preserve">. </w:t>
      </w:r>
      <w:r w:rsidR="00C41880" w:rsidRPr="002B23AF">
        <w:rPr>
          <w:rFonts w:cstheme="minorHAnsi"/>
          <w:lang w:val="en-GB"/>
        </w:rPr>
        <w:t xml:space="preserve">It also seems necessary that France reform its Children's Parliament to make it a real consultative body in the drafting, monitoring and implementation of laws. Indeed, this body is still too </w:t>
      </w:r>
      <w:r w:rsidR="0060128F" w:rsidRPr="002B23AF">
        <w:rPr>
          <w:rFonts w:cstheme="minorHAnsi"/>
          <w:lang w:val="en-GB"/>
        </w:rPr>
        <w:t xml:space="preserve">largely </w:t>
      </w:r>
      <w:r w:rsidR="00C41880" w:rsidRPr="002B23AF">
        <w:rPr>
          <w:rFonts w:cstheme="minorHAnsi"/>
          <w:lang w:val="en-GB"/>
        </w:rPr>
        <w:t>limited to education in citizenship and solidarity</w:t>
      </w:r>
      <w:r w:rsidR="00CF0F5E">
        <w:rPr>
          <w:rFonts w:cstheme="minorHAnsi"/>
          <w:lang w:val="en-GB"/>
        </w:rPr>
        <w:t>,</w:t>
      </w:r>
      <w:r w:rsidR="00C41880" w:rsidRPr="002B23AF">
        <w:rPr>
          <w:rFonts w:cstheme="minorHAnsi"/>
          <w:lang w:val="en-GB"/>
        </w:rPr>
        <w:t xml:space="preserve"> </w:t>
      </w:r>
      <w:r w:rsidR="0060128F" w:rsidRPr="002B23AF">
        <w:rPr>
          <w:rFonts w:cstheme="minorHAnsi"/>
          <w:lang w:val="en-GB"/>
        </w:rPr>
        <w:t>and not a place for the exercise of citizenship</w:t>
      </w:r>
      <w:r w:rsidR="00C41880" w:rsidRPr="002B23AF">
        <w:rPr>
          <w:rFonts w:cstheme="minorHAnsi"/>
          <w:lang w:val="en-GB"/>
        </w:rPr>
        <w:t xml:space="preserve">. Similarly, in terms of national governance, </w:t>
      </w:r>
      <w:r w:rsidR="0060128F" w:rsidRPr="002B23AF">
        <w:rPr>
          <w:rFonts w:cstheme="minorHAnsi"/>
          <w:lang w:val="en-GB"/>
        </w:rPr>
        <w:t xml:space="preserve">the AEDE collective supports </w:t>
      </w:r>
      <w:r w:rsidR="00C41880" w:rsidRPr="002B23AF">
        <w:rPr>
          <w:rFonts w:cstheme="minorHAnsi"/>
          <w:lang w:val="en-GB"/>
        </w:rPr>
        <w:t>the idea of creating a children's committee associated with the Ministry in charge of these issues, following the example of the HCFEA.</w:t>
      </w:r>
    </w:p>
    <w:p w14:paraId="56C9E5AF" w14:textId="77777777" w:rsidR="009162DA" w:rsidRPr="002B23AF" w:rsidRDefault="009162DA" w:rsidP="00C41880">
      <w:pPr>
        <w:jc w:val="both"/>
        <w:rPr>
          <w:rFonts w:cstheme="minorHAnsi"/>
          <w:lang w:val="en-GB"/>
        </w:rPr>
      </w:pPr>
    </w:p>
    <w:p w14:paraId="1A7D51C1" w14:textId="77777777" w:rsidR="009216D1" w:rsidRPr="002B23AF" w:rsidRDefault="0046774D">
      <w:pPr>
        <w:jc w:val="both"/>
        <w:rPr>
          <w:rFonts w:cstheme="minorHAnsi"/>
          <w:lang w:val="en-GB"/>
        </w:rPr>
      </w:pPr>
      <w:r w:rsidRPr="002B23AF">
        <w:rPr>
          <w:rFonts w:cstheme="minorHAnsi"/>
          <w:lang w:val="en-GB"/>
        </w:rPr>
        <w:t xml:space="preserve">The AEDE collective welcomes the motion for a resolution of the National Assembly of 17 February 2022 on the right to vote at 16 in municipal elections. This resolution underlined the increasing consideration of children in the construction of the public space. However, it did not succeed, once again excluding children from the public debate. </w:t>
      </w:r>
    </w:p>
    <w:p w14:paraId="54B61129" w14:textId="77777777" w:rsidR="00C41880" w:rsidRPr="002B23AF" w:rsidRDefault="00C41880" w:rsidP="0070792F">
      <w:pPr>
        <w:jc w:val="both"/>
        <w:rPr>
          <w:rFonts w:cstheme="minorHAnsi"/>
          <w:lang w:val="en-GB"/>
        </w:rPr>
      </w:pPr>
    </w:p>
    <w:p w14:paraId="67BD26A3" w14:textId="77777777" w:rsidR="009216D1" w:rsidRPr="002B23AF" w:rsidRDefault="0046774D">
      <w:pPr>
        <w:jc w:val="both"/>
        <w:rPr>
          <w:rFonts w:cstheme="minorHAnsi"/>
          <w:lang w:val="en-GB"/>
        </w:rPr>
      </w:pPr>
      <w:r w:rsidRPr="002B23AF">
        <w:rPr>
          <w:rFonts w:cstheme="minorHAnsi"/>
          <w:lang w:val="en-GB"/>
        </w:rPr>
        <w:t xml:space="preserve">At a local level, children's councils are still developing. </w:t>
      </w:r>
    </w:p>
    <w:p w14:paraId="5E8025C3" w14:textId="4B3C8403" w:rsidR="009216D1" w:rsidRPr="002B23AF" w:rsidRDefault="0046774D">
      <w:pPr>
        <w:jc w:val="both"/>
        <w:rPr>
          <w:rFonts w:cstheme="minorHAnsi"/>
          <w:lang w:val="en-GB"/>
        </w:rPr>
      </w:pPr>
      <w:r w:rsidRPr="002B23AF">
        <w:rPr>
          <w:rFonts w:cstheme="minorHAnsi"/>
          <w:lang w:val="en-GB"/>
        </w:rPr>
        <w:t xml:space="preserve">Some departments are also setting up departmental councils for children in care; this approach </w:t>
      </w:r>
      <w:r w:rsidR="00CF0F5E">
        <w:rPr>
          <w:rFonts w:cstheme="minorHAnsi"/>
          <w:lang w:val="en-GB"/>
        </w:rPr>
        <w:t xml:space="preserve">is </w:t>
      </w:r>
      <w:r w:rsidRPr="002B23AF">
        <w:rPr>
          <w:rFonts w:cstheme="minorHAnsi"/>
          <w:lang w:val="en-GB"/>
        </w:rPr>
        <w:t xml:space="preserve">welcome. The AEDE collective welcomes once again the adoption of the 2017 Equality and Citizenship Act, which favours the emergence of </w:t>
      </w:r>
      <w:r w:rsidR="0060128F" w:rsidRPr="002B23AF">
        <w:rPr>
          <w:rFonts w:cstheme="minorHAnsi"/>
          <w:lang w:val="en-GB"/>
        </w:rPr>
        <w:t xml:space="preserve">these local participation initiatives </w:t>
      </w:r>
      <w:r w:rsidRPr="002B23AF">
        <w:rPr>
          <w:rFonts w:cstheme="minorHAnsi"/>
          <w:lang w:val="en-GB"/>
        </w:rPr>
        <w:t>by setting up a flexible normative framework. However, the creation of these bodies still depends too much on political will as well as on time constraints, human and financial means</w:t>
      </w:r>
      <w:r w:rsidR="0060128F" w:rsidRPr="002B23AF">
        <w:rPr>
          <w:rFonts w:cstheme="minorHAnsi"/>
          <w:lang w:val="en-GB"/>
        </w:rPr>
        <w:t>, as participation is still not structural</w:t>
      </w:r>
      <w:r w:rsidRPr="002B23AF">
        <w:rPr>
          <w:rFonts w:cstheme="minorHAnsi"/>
          <w:lang w:val="en-GB"/>
        </w:rPr>
        <w:t xml:space="preserve">. The result is an inequality in children's participation across the </w:t>
      </w:r>
      <w:r w:rsidR="00CF0F5E">
        <w:rPr>
          <w:rFonts w:cstheme="minorHAnsi"/>
          <w:lang w:val="en-GB"/>
        </w:rPr>
        <w:t>country</w:t>
      </w:r>
      <w:r w:rsidR="00CF0F5E" w:rsidRPr="002B23AF">
        <w:rPr>
          <w:rFonts w:cstheme="minorHAnsi"/>
          <w:lang w:val="en-GB"/>
        </w:rPr>
        <w:t xml:space="preserve"> </w:t>
      </w:r>
      <w:r w:rsidRPr="002B23AF">
        <w:rPr>
          <w:rFonts w:cstheme="minorHAnsi"/>
          <w:lang w:val="en-GB"/>
        </w:rPr>
        <w:t>and a difficulty for the authorities to include children who are furthest from their rights.</w:t>
      </w:r>
    </w:p>
    <w:p w14:paraId="75358EEA" w14:textId="77777777" w:rsidR="00C41880" w:rsidRPr="002B23AF" w:rsidRDefault="00C41880" w:rsidP="00B017B8">
      <w:pPr>
        <w:jc w:val="both"/>
        <w:rPr>
          <w:rFonts w:cstheme="minorHAnsi"/>
          <w:lang w:val="en-GB"/>
        </w:rPr>
      </w:pPr>
    </w:p>
    <w:p w14:paraId="22B8A87C" w14:textId="77777777" w:rsidR="009216D1" w:rsidRPr="002B23AF" w:rsidRDefault="00D16FA8">
      <w:pPr>
        <w:jc w:val="both"/>
        <w:rPr>
          <w:lang w:val="en-GB"/>
        </w:rPr>
      </w:pPr>
      <w:r w:rsidRPr="002B23AF">
        <w:rPr>
          <w:color w:val="000000" w:themeColor="text1"/>
          <w:lang w:val="en-GB"/>
        </w:rPr>
        <w:t xml:space="preserve">As a whole, these bodies </w:t>
      </w:r>
      <w:r w:rsidRPr="002B23AF">
        <w:rPr>
          <w:lang w:val="en-GB"/>
        </w:rPr>
        <w:t xml:space="preserve">are still not sufficiently known and involved, either by children or by childcare professionals themselves. France </w:t>
      </w:r>
      <w:r w:rsidR="0046774D" w:rsidRPr="002B23AF">
        <w:rPr>
          <w:lang w:val="en-GB"/>
        </w:rPr>
        <w:t xml:space="preserve">should </w:t>
      </w:r>
      <w:r w:rsidRPr="002B23AF">
        <w:rPr>
          <w:lang w:val="en-GB"/>
        </w:rPr>
        <w:t xml:space="preserve">give more support to initiatives promoting children's participation and develop new ones. </w:t>
      </w:r>
    </w:p>
    <w:p w14:paraId="21247218" w14:textId="77777777" w:rsidR="009162DA" w:rsidRPr="002B23AF" w:rsidRDefault="009162DA" w:rsidP="00294701">
      <w:pPr>
        <w:jc w:val="both"/>
        <w:rPr>
          <w:rFonts w:cstheme="minorHAnsi"/>
          <w:lang w:val="en-GB"/>
        </w:rPr>
      </w:pPr>
    </w:p>
    <w:p w14:paraId="0E39BC6B" w14:textId="77777777" w:rsidR="009216D1" w:rsidRPr="00AA388D"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lang w:val="en-US"/>
        </w:rPr>
      </w:pPr>
      <w:r w:rsidRPr="00AA388D">
        <w:rPr>
          <w:rFonts w:cstheme="minorHAnsi"/>
          <w:b/>
          <w:bCs/>
          <w:lang w:val="en-US"/>
        </w:rPr>
        <w:t xml:space="preserve">Recommendations: </w:t>
      </w:r>
    </w:p>
    <w:p w14:paraId="57FE031A" w14:textId="2A63AA57"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themeColor="text1"/>
          <w:lang w:val="en-GB" w:eastAsia="fr-FR"/>
        </w:rPr>
      </w:pPr>
      <w:r>
        <w:rPr>
          <w:lang w:val="en-GB"/>
        </w:rPr>
        <w:t xml:space="preserve">- </w:t>
      </w:r>
      <w:r w:rsidR="0046774D" w:rsidRPr="00AA388D">
        <w:rPr>
          <w:lang w:val="en-GB"/>
        </w:rPr>
        <w:t xml:space="preserve">Involve children on a </w:t>
      </w:r>
      <w:r w:rsidR="00D55F52" w:rsidRPr="00AA388D">
        <w:rPr>
          <w:lang w:val="en-GB"/>
        </w:rPr>
        <w:t xml:space="preserve">permanent basis in the </w:t>
      </w:r>
      <w:r w:rsidR="0046774D" w:rsidRPr="00AA388D">
        <w:rPr>
          <w:lang w:val="en-GB"/>
        </w:rPr>
        <w:t xml:space="preserve">examination of bills and legislative proposals that concern them by structurally developing existing institutional bodies such as </w:t>
      </w:r>
      <w:r w:rsidR="0060128F" w:rsidRPr="00AA388D">
        <w:rPr>
          <w:lang w:val="en-GB"/>
        </w:rPr>
        <w:t>children'</w:t>
      </w:r>
      <w:r w:rsidR="0046774D" w:rsidRPr="00AA388D">
        <w:rPr>
          <w:lang w:val="en-GB"/>
        </w:rPr>
        <w:t>s councils, the Children's Parliament, the COJ, the children's college of the HCFEA, etc</w:t>
      </w:r>
      <w:r w:rsidR="004C35B5" w:rsidRPr="00AA388D">
        <w:rPr>
          <w:lang w:val="en-GB"/>
        </w:rPr>
        <w:t>;</w:t>
      </w:r>
    </w:p>
    <w:p w14:paraId="46C9D90E" w14:textId="7D55FF74"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themeColor="text1"/>
          <w:lang w:val="en-GB" w:eastAsia="fr-FR"/>
        </w:rPr>
      </w:pPr>
      <w:r>
        <w:rPr>
          <w:color w:val="000000"/>
          <w:lang w:val="en-GB"/>
        </w:rPr>
        <w:t xml:space="preserve">- </w:t>
      </w:r>
      <w:r w:rsidR="0046774D" w:rsidRPr="00AA388D">
        <w:rPr>
          <w:color w:val="000000"/>
          <w:lang w:val="en-GB"/>
        </w:rPr>
        <w:t xml:space="preserve">Reform the Children's Parliament by giving it its own budget and resources and a real scope for children's participation in draft legislation. It could be interesting to duplicate a similar body in the Senate and the Economic, Social and Environmental Council </w:t>
      </w:r>
      <w:r w:rsidR="00E816F1" w:rsidRPr="00AA388D">
        <w:rPr>
          <w:color w:val="000000"/>
          <w:lang w:val="en-GB"/>
        </w:rPr>
        <w:t>(CESE)</w:t>
      </w:r>
    </w:p>
    <w:p w14:paraId="4898DB68" w14:textId="1F1BAB45"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rFonts w:eastAsia="Times New Roman"/>
          <w:color w:val="000000" w:themeColor="text1"/>
          <w:lang w:val="en-GB" w:eastAsia="fr-FR"/>
        </w:rPr>
        <w:t xml:space="preserve">- </w:t>
      </w:r>
      <w:r w:rsidR="0046774D" w:rsidRPr="00AA388D">
        <w:rPr>
          <w:rFonts w:eastAsia="Times New Roman"/>
          <w:color w:val="000000" w:themeColor="text1"/>
          <w:lang w:val="en-GB" w:eastAsia="fr-FR"/>
        </w:rPr>
        <w:t xml:space="preserve">Create a national children's council associated with the Ministry in charge of these issues, with the </w:t>
      </w:r>
      <w:r w:rsidR="0046774D" w:rsidRPr="00AA388D">
        <w:rPr>
          <w:lang w:val="en-GB"/>
        </w:rPr>
        <w:t>right to review and make recommendations on any issue concerning children</w:t>
      </w:r>
      <w:r w:rsidR="004C35B5" w:rsidRPr="00AA388D">
        <w:rPr>
          <w:lang w:val="en-GB"/>
        </w:rPr>
        <w:t>;</w:t>
      </w:r>
    </w:p>
    <w:p w14:paraId="2B25FF25" w14:textId="51EDF1E0"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Pr>
          <w:lang w:val="en-GB"/>
        </w:rPr>
        <w:t xml:space="preserve">- </w:t>
      </w:r>
      <w:r w:rsidR="0046774D" w:rsidRPr="00AA388D">
        <w:rPr>
          <w:lang w:val="en-GB"/>
        </w:rPr>
        <w:t xml:space="preserve">On the model of the HCFEA or the </w:t>
      </w:r>
      <w:r w:rsidR="00E816F1" w:rsidRPr="00AA388D">
        <w:rPr>
          <w:lang w:val="en-GB"/>
        </w:rPr>
        <w:t>CESE</w:t>
      </w:r>
      <w:r w:rsidR="0046774D" w:rsidRPr="00AA388D">
        <w:rPr>
          <w:lang w:val="en-GB"/>
        </w:rPr>
        <w:t>, ensure that children are represented in expert committees at the highest level.</w:t>
      </w:r>
    </w:p>
    <w:p w14:paraId="6BBA0A87" w14:textId="72C7D6A4" w:rsidR="00143708" w:rsidRPr="002B23AF" w:rsidRDefault="006754EA" w:rsidP="00D86402">
      <w:pPr>
        <w:tabs>
          <w:tab w:val="left" w:pos="7087"/>
        </w:tabs>
        <w:jc w:val="both"/>
        <w:rPr>
          <w:rFonts w:eastAsia="Times New Roman" w:cstheme="minorHAnsi"/>
          <w:lang w:val="en-GB" w:eastAsia="fr-FR"/>
        </w:rPr>
      </w:pPr>
      <w:r>
        <w:rPr>
          <w:rFonts w:eastAsia="Times New Roman" w:cstheme="minorHAnsi"/>
          <w:lang w:val="en-GB" w:eastAsia="fr-FR"/>
        </w:rPr>
        <w:tab/>
      </w:r>
    </w:p>
    <w:p w14:paraId="5B32BFF2" w14:textId="77777777" w:rsidR="009216D1" w:rsidRDefault="00143708">
      <w:pPr>
        <w:pStyle w:val="ListParagraph"/>
        <w:numPr>
          <w:ilvl w:val="0"/>
          <w:numId w:val="29"/>
        </w:numPr>
        <w:jc w:val="both"/>
        <w:rPr>
          <w:rStyle w:val="IntenseReference"/>
        </w:rPr>
      </w:pPr>
      <w:r w:rsidRPr="009A2E24">
        <w:rPr>
          <w:rStyle w:val="IntenseReference"/>
        </w:rPr>
        <w:t>Civil</w:t>
      </w:r>
      <w:r w:rsidR="0046774D" w:rsidRPr="009A2E24">
        <w:rPr>
          <w:rStyle w:val="IntenseReference"/>
        </w:rPr>
        <w:t xml:space="preserve"> </w:t>
      </w:r>
      <w:proofErr w:type="spellStart"/>
      <w:r w:rsidR="0046774D" w:rsidRPr="009A2E24">
        <w:rPr>
          <w:rStyle w:val="IntenseReference"/>
        </w:rPr>
        <w:t>rights</w:t>
      </w:r>
      <w:proofErr w:type="spellEnd"/>
      <w:r w:rsidR="0046774D" w:rsidRPr="009A2E24">
        <w:rPr>
          <w:rStyle w:val="IntenseReference"/>
        </w:rPr>
        <w:t xml:space="preserve"> and </w:t>
      </w:r>
      <w:proofErr w:type="spellStart"/>
      <w:r w:rsidR="0046774D" w:rsidRPr="009A2E24">
        <w:rPr>
          <w:rStyle w:val="IntenseReference"/>
        </w:rPr>
        <w:t>freedoms</w:t>
      </w:r>
      <w:proofErr w:type="spellEnd"/>
      <w:r w:rsidR="0046774D" w:rsidRPr="009A2E24">
        <w:rPr>
          <w:rStyle w:val="IntenseReference"/>
        </w:rPr>
        <w:t xml:space="preserve">  </w:t>
      </w:r>
    </w:p>
    <w:p w14:paraId="44FA9E20" w14:textId="77777777" w:rsidR="001719BE" w:rsidRPr="00636FEA" w:rsidRDefault="001719BE" w:rsidP="0070792F">
      <w:pPr>
        <w:pStyle w:val="ListParagraph"/>
        <w:jc w:val="both"/>
        <w:rPr>
          <w:rFonts w:eastAsia="Times New Roman" w:cstheme="minorHAnsi"/>
          <w:b/>
          <w:bCs/>
          <w:color w:val="000000"/>
          <w:u w:val="single"/>
          <w:lang w:eastAsia="fr-FR"/>
        </w:rPr>
      </w:pPr>
    </w:p>
    <w:p w14:paraId="5D910B17" w14:textId="77777777" w:rsidR="009216D1" w:rsidRDefault="0046774D">
      <w:pPr>
        <w:pStyle w:val="ListParagraph"/>
        <w:numPr>
          <w:ilvl w:val="0"/>
          <w:numId w:val="18"/>
        </w:numPr>
        <w:jc w:val="both"/>
        <w:rPr>
          <w:rFonts w:cstheme="minorHAnsi"/>
          <w:color w:val="000000"/>
        </w:rPr>
      </w:pPr>
      <w:r w:rsidRPr="00636FEA">
        <w:rPr>
          <w:rFonts w:eastAsia="Times New Roman" w:cstheme="minorHAnsi"/>
          <w:b/>
          <w:bCs/>
          <w:color w:val="000000"/>
          <w:lang w:eastAsia="fr-FR"/>
        </w:rPr>
        <w:t xml:space="preserve">Freedom of association </w:t>
      </w:r>
    </w:p>
    <w:p w14:paraId="2063468D" w14:textId="77777777" w:rsidR="009216D1" w:rsidRPr="002B23AF" w:rsidRDefault="0046774D">
      <w:pPr>
        <w:jc w:val="both"/>
        <w:rPr>
          <w:rFonts w:cstheme="minorHAnsi"/>
          <w:color w:val="000000"/>
          <w:lang w:val="en-GB"/>
        </w:rPr>
      </w:pPr>
      <w:r w:rsidRPr="002B23AF">
        <w:rPr>
          <w:rFonts w:cstheme="minorHAnsi"/>
          <w:color w:val="000000"/>
          <w:lang w:val="en-GB"/>
        </w:rPr>
        <w:t>In France, the right of association is conceived as an expression of "public freedom" and is protected by the Constitution. French domestic law allows any minor to create his or her own association and to administer it as he or she wishes.</w:t>
      </w:r>
    </w:p>
    <w:p w14:paraId="1B9656DB" w14:textId="77777777" w:rsidR="00F37F60" w:rsidRPr="002B23AF" w:rsidRDefault="00F37F60" w:rsidP="00F37F60">
      <w:pPr>
        <w:jc w:val="both"/>
        <w:rPr>
          <w:rFonts w:cstheme="minorHAnsi"/>
          <w:color w:val="000000"/>
          <w:lang w:val="en-GB"/>
        </w:rPr>
      </w:pPr>
    </w:p>
    <w:p w14:paraId="718EDBE8" w14:textId="7170DC43" w:rsidR="009216D1" w:rsidRPr="002B23AF" w:rsidRDefault="0046774D">
      <w:pPr>
        <w:jc w:val="both"/>
        <w:rPr>
          <w:rFonts w:cstheme="minorHAnsi"/>
          <w:color w:val="000000"/>
          <w:lang w:val="en-GB"/>
        </w:rPr>
      </w:pPr>
      <w:r w:rsidRPr="002B23AF">
        <w:rPr>
          <w:rFonts w:cstheme="minorHAnsi"/>
          <w:color w:val="000000"/>
          <w:lang w:val="en-GB"/>
        </w:rPr>
        <w:t>However, minors encounter many obstacles</w:t>
      </w:r>
      <w:r w:rsidR="00CF0F5E">
        <w:rPr>
          <w:rFonts w:cstheme="minorHAnsi"/>
          <w:color w:val="000000"/>
          <w:lang w:val="en-GB"/>
        </w:rPr>
        <w:t>,</w:t>
      </w:r>
      <w:r w:rsidRPr="002B23AF">
        <w:rPr>
          <w:rFonts w:cstheme="minorHAnsi"/>
          <w:color w:val="000000"/>
          <w:lang w:val="en-GB"/>
        </w:rPr>
        <w:t xml:space="preserve"> and access to this right is complex: lack of knowledge of this right, difficulty in convincing partners, elected representatives, etc. of the seriousness of their initiative, refusal or mistrust of banking institutions or the complexity of administrative procedures for applying for subsidies. This </w:t>
      </w:r>
      <w:r w:rsidR="00CF0F5E">
        <w:rPr>
          <w:rFonts w:cstheme="minorHAnsi"/>
          <w:color w:val="000000"/>
          <w:lang w:val="en-GB"/>
        </w:rPr>
        <w:t>situation</w:t>
      </w:r>
      <w:r w:rsidRPr="002B23AF">
        <w:rPr>
          <w:rFonts w:cstheme="minorHAnsi"/>
          <w:color w:val="000000"/>
          <w:lang w:val="en-GB"/>
        </w:rPr>
        <w:t xml:space="preserve"> contributes to limiting and denying minors access to the right of association. It is urgent and necessary that our society - at all levels and in all spheres, public and private - respects the rights of the child, including the right to participation. </w:t>
      </w:r>
      <w:r w:rsidR="00CF0F5E">
        <w:rPr>
          <w:rFonts w:cstheme="minorHAnsi"/>
          <w:color w:val="000000"/>
          <w:lang w:val="en-GB"/>
        </w:rPr>
        <w:t>Enforcing</w:t>
      </w:r>
      <w:r w:rsidRPr="002B23AF">
        <w:rPr>
          <w:rFonts w:cstheme="minorHAnsi"/>
          <w:color w:val="000000"/>
          <w:lang w:val="en-GB"/>
        </w:rPr>
        <w:t xml:space="preserve"> this conviction is one of our responsibilities towards young people.</w:t>
      </w:r>
    </w:p>
    <w:p w14:paraId="10975702" w14:textId="77777777" w:rsidR="00F37F60" w:rsidRPr="002B23AF" w:rsidRDefault="00F37F60" w:rsidP="00F37F60">
      <w:pPr>
        <w:jc w:val="both"/>
        <w:rPr>
          <w:rFonts w:cstheme="minorHAnsi"/>
          <w:color w:val="000000"/>
          <w:lang w:val="en-GB"/>
        </w:rPr>
      </w:pPr>
    </w:p>
    <w:p w14:paraId="18F1A7CB" w14:textId="77777777" w:rsidR="009216D1" w:rsidRPr="00AA388D" w:rsidRDefault="00847706">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US" w:eastAsia="fr-FR"/>
        </w:rPr>
      </w:pPr>
      <w:r w:rsidRPr="00AA388D">
        <w:rPr>
          <w:rFonts w:eastAsia="Times New Roman" w:cstheme="minorHAnsi"/>
          <w:b/>
          <w:bCs/>
          <w:color w:val="000000"/>
          <w:lang w:val="en-US" w:eastAsia="fr-FR"/>
        </w:rPr>
        <w:t>Recommendations</w:t>
      </w:r>
      <w:r w:rsidR="0046774D" w:rsidRPr="00AA388D">
        <w:rPr>
          <w:rFonts w:eastAsia="Times New Roman" w:cstheme="minorHAnsi"/>
          <w:b/>
          <w:bCs/>
          <w:color w:val="000000"/>
          <w:lang w:val="en-US" w:eastAsia="fr-FR"/>
        </w:rPr>
        <w:t>:</w:t>
      </w:r>
    </w:p>
    <w:p w14:paraId="09BED5D7" w14:textId="5F923BC1"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val="en-GB" w:eastAsia="fr-FR"/>
        </w:rPr>
      </w:pPr>
      <w:r>
        <w:rPr>
          <w:rFonts w:eastAsia="Times New Roman" w:cstheme="minorHAnsi"/>
          <w:color w:val="000000"/>
          <w:lang w:val="en-GB" w:eastAsia="fr-FR"/>
        </w:rPr>
        <w:t xml:space="preserve">- </w:t>
      </w:r>
      <w:r w:rsidR="0046774D" w:rsidRPr="00AA388D">
        <w:rPr>
          <w:rFonts w:eastAsia="Times New Roman" w:cstheme="minorHAnsi"/>
          <w:color w:val="000000"/>
          <w:lang w:val="en-GB" w:eastAsia="fr-FR"/>
        </w:rPr>
        <w:t xml:space="preserve">Implementing </w:t>
      </w:r>
      <w:r w:rsidR="00B03592" w:rsidRPr="00AA388D">
        <w:rPr>
          <w:rFonts w:eastAsia="Times New Roman" w:cstheme="minorHAnsi"/>
          <w:color w:val="000000"/>
          <w:lang w:val="en-GB" w:eastAsia="fr-FR"/>
        </w:rPr>
        <w:t xml:space="preserve">the law </w:t>
      </w:r>
      <w:r w:rsidR="0046774D" w:rsidRPr="00AA388D">
        <w:rPr>
          <w:rFonts w:eastAsia="Times New Roman" w:cstheme="minorHAnsi"/>
          <w:color w:val="000000"/>
          <w:lang w:val="en-GB" w:eastAsia="fr-FR"/>
        </w:rPr>
        <w:t xml:space="preserve">on the right of association of minors, </w:t>
      </w:r>
      <w:r w:rsidR="003B725D" w:rsidRPr="00AA388D">
        <w:rPr>
          <w:rFonts w:eastAsia="Times New Roman" w:cstheme="minorHAnsi"/>
          <w:color w:val="000000"/>
          <w:lang w:val="en-GB" w:eastAsia="fr-FR"/>
        </w:rPr>
        <w:t xml:space="preserve">which </w:t>
      </w:r>
      <w:r w:rsidR="00B03592" w:rsidRPr="00AA388D">
        <w:rPr>
          <w:rFonts w:eastAsia="Times New Roman" w:cstheme="minorHAnsi"/>
          <w:color w:val="000000"/>
          <w:lang w:val="en-GB" w:eastAsia="fr-FR"/>
        </w:rPr>
        <w:t xml:space="preserve">exist </w:t>
      </w:r>
      <w:r w:rsidR="0046774D" w:rsidRPr="00AA388D">
        <w:rPr>
          <w:rFonts w:eastAsia="Times New Roman" w:cstheme="minorHAnsi"/>
          <w:color w:val="000000"/>
          <w:lang w:val="en-GB" w:eastAsia="fr-FR"/>
        </w:rPr>
        <w:t>since January 2017</w:t>
      </w:r>
      <w:r w:rsidR="004C35B5" w:rsidRPr="00AA388D">
        <w:rPr>
          <w:rFonts w:eastAsia="Times New Roman" w:cstheme="minorHAnsi"/>
          <w:color w:val="000000"/>
          <w:lang w:val="en-GB" w:eastAsia="fr-FR"/>
        </w:rPr>
        <w:t>;</w:t>
      </w:r>
    </w:p>
    <w:p w14:paraId="791E4A55" w14:textId="30770C43"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val="en-GB" w:eastAsia="fr-FR"/>
        </w:rPr>
      </w:pPr>
      <w:r>
        <w:rPr>
          <w:rFonts w:eastAsia="Times New Roman" w:cstheme="minorHAnsi"/>
          <w:color w:val="000000"/>
          <w:lang w:val="en-GB" w:eastAsia="fr-FR"/>
        </w:rPr>
        <w:t xml:space="preserve">- </w:t>
      </w:r>
      <w:r w:rsidR="0046774D" w:rsidRPr="00AA388D">
        <w:rPr>
          <w:rFonts w:eastAsia="Times New Roman" w:cstheme="minorHAnsi"/>
          <w:color w:val="000000"/>
          <w:lang w:val="en-GB" w:eastAsia="fr-FR"/>
        </w:rPr>
        <w:t xml:space="preserve">Better </w:t>
      </w:r>
      <w:r w:rsidR="00847706" w:rsidRPr="00AA388D">
        <w:rPr>
          <w:rFonts w:eastAsia="Times New Roman" w:cstheme="minorHAnsi"/>
          <w:color w:val="000000"/>
          <w:lang w:val="en-GB" w:eastAsia="fr-FR"/>
        </w:rPr>
        <w:t xml:space="preserve">inform secondary school teachers about the right of association of minors </w:t>
      </w:r>
      <w:r w:rsidR="0046774D" w:rsidRPr="00AA388D">
        <w:rPr>
          <w:rFonts w:eastAsia="Times New Roman" w:cstheme="minorHAnsi"/>
          <w:color w:val="000000"/>
          <w:lang w:val="en-GB" w:eastAsia="fr-FR"/>
        </w:rPr>
        <w:t xml:space="preserve">and </w:t>
      </w:r>
      <w:r w:rsidR="00847706" w:rsidRPr="00AA388D">
        <w:rPr>
          <w:rFonts w:eastAsia="Times New Roman" w:cstheme="minorHAnsi"/>
          <w:color w:val="000000"/>
          <w:lang w:val="en-GB" w:eastAsia="fr-FR"/>
        </w:rPr>
        <w:t xml:space="preserve">make </w:t>
      </w:r>
      <w:r w:rsidR="0046774D" w:rsidRPr="00AA388D">
        <w:rPr>
          <w:rFonts w:eastAsia="Times New Roman" w:cstheme="minorHAnsi"/>
          <w:color w:val="000000"/>
          <w:lang w:val="en-GB" w:eastAsia="fr-FR"/>
        </w:rPr>
        <w:t>moral and civic education (</w:t>
      </w:r>
      <w:r w:rsidR="00847706" w:rsidRPr="00AA388D">
        <w:rPr>
          <w:rFonts w:eastAsia="Times New Roman" w:cstheme="minorHAnsi"/>
          <w:color w:val="000000"/>
          <w:lang w:val="en-GB" w:eastAsia="fr-FR"/>
        </w:rPr>
        <w:t>EMC</w:t>
      </w:r>
      <w:r w:rsidR="0046774D" w:rsidRPr="00AA388D">
        <w:rPr>
          <w:rFonts w:eastAsia="Times New Roman" w:cstheme="minorHAnsi"/>
          <w:color w:val="000000"/>
          <w:lang w:val="en-GB" w:eastAsia="fr-FR"/>
        </w:rPr>
        <w:t xml:space="preserve">) </w:t>
      </w:r>
      <w:r w:rsidR="00847706" w:rsidRPr="00AA388D">
        <w:rPr>
          <w:rFonts w:eastAsia="Times New Roman" w:cstheme="minorHAnsi"/>
          <w:color w:val="000000"/>
          <w:lang w:val="en-GB" w:eastAsia="fr-FR"/>
        </w:rPr>
        <w:t>an area for raising awareness of children</w:t>
      </w:r>
      <w:r w:rsidR="00B03592" w:rsidRPr="00AA388D">
        <w:rPr>
          <w:rFonts w:eastAsia="Times New Roman" w:cstheme="minorHAnsi"/>
          <w:color w:val="000000"/>
          <w:lang w:val="en-GB" w:eastAsia="fr-FR"/>
        </w:rPr>
        <w:t>’</w:t>
      </w:r>
      <w:r w:rsidR="00847706" w:rsidRPr="00AA388D">
        <w:rPr>
          <w:rFonts w:eastAsia="Times New Roman" w:cstheme="minorHAnsi"/>
          <w:color w:val="000000"/>
          <w:lang w:val="en-GB" w:eastAsia="fr-FR"/>
        </w:rPr>
        <w:t>s rights and putting them into practice</w:t>
      </w:r>
      <w:r w:rsidR="0046774D" w:rsidRPr="00AA388D">
        <w:rPr>
          <w:rFonts w:eastAsia="Times New Roman" w:cstheme="minorHAnsi"/>
          <w:color w:val="000000"/>
          <w:lang w:val="en-GB" w:eastAsia="fr-FR"/>
        </w:rPr>
        <w:t>;</w:t>
      </w:r>
    </w:p>
    <w:p w14:paraId="1A1685AF" w14:textId="3D297B0A"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val="en-GB" w:eastAsia="fr-FR"/>
        </w:rPr>
      </w:pPr>
      <w:r>
        <w:rPr>
          <w:rFonts w:eastAsia="Times New Roman" w:cstheme="minorHAnsi"/>
          <w:color w:val="000000"/>
          <w:lang w:val="en-GB" w:eastAsia="fr-FR"/>
        </w:rPr>
        <w:t xml:space="preserve">- </w:t>
      </w:r>
      <w:r w:rsidR="0046774D" w:rsidRPr="00AA388D">
        <w:rPr>
          <w:rFonts w:eastAsia="Times New Roman" w:cstheme="minorHAnsi"/>
          <w:color w:val="000000"/>
          <w:lang w:val="en-GB" w:eastAsia="fr-FR"/>
        </w:rPr>
        <w:t>Simplify the administrative procedures for applying for funding</w:t>
      </w:r>
      <w:r w:rsidR="00B03592" w:rsidRPr="00AA388D">
        <w:rPr>
          <w:rFonts w:eastAsia="Times New Roman" w:cstheme="minorHAnsi"/>
          <w:color w:val="000000"/>
          <w:lang w:val="en-GB" w:eastAsia="fr-FR"/>
        </w:rPr>
        <w:t>,</w:t>
      </w:r>
      <w:r w:rsidR="0046774D" w:rsidRPr="00AA388D">
        <w:rPr>
          <w:rFonts w:eastAsia="Times New Roman" w:cstheme="minorHAnsi"/>
          <w:color w:val="000000"/>
          <w:lang w:val="en-GB" w:eastAsia="fr-FR"/>
        </w:rPr>
        <w:t xml:space="preserve"> so that minors can apply</w:t>
      </w:r>
      <w:r w:rsidR="004C35B5" w:rsidRPr="00AA388D">
        <w:rPr>
          <w:rFonts w:eastAsia="Times New Roman" w:cstheme="minorHAnsi"/>
          <w:color w:val="000000"/>
          <w:lang w:val="en-GB" w:eastAsia="fr-FR"/>
        </w:rPr>
        <w:t>;</w:t>
      </w:r>
    </w:p>
    <w:p w14:paraId="6D134624" w14:textId="7A172532" w:rsidR="009216D1" w:rsidRPr="00AA388D" w:rsidRDefault="00AA388D" w:rsidP="00AA388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val="en-GB" w:eastAsia="fr-FR"/>
        </w:rPr>
      </w:pPr>
      <w:r>
        <w:rPr>
          <w:rFonts w:eastAsia="Times New Roman" w:cstheme="minorHAnsi"/>
          <w:color w:val="000000"/>
          <w:lang w:val="en-GB" w:eastAsia="fr-FR"/>
        </w:rPr>
        <w:t xml:space="preserve">- </w:t>
      </w:r>
      <w:r w:rsidR="00847706" w:rsidRPr="00AA388D">
        <w:rPr>
          <w:rFonts w:eastAsia="Times New Roman" w:cstheme="minorHAnsi"/>
          <w:color w:val="000000"/>
          <w:lang w:val="en-GB" w:eastAsia="fr-FR"/>
        </w:rPr>
        <w:t>Encourage and support local and regional authorities to promote min</w:t>
      </w:r>
      <w:r w:rsidR="00B03592" w:rsidRPr="00AA388D">
        <w:rPr>
          <w:rFonts w:eastAsia="Times New Roman" w:cstheme="minorHAnsi"/>
          <w:color w:val="000000"/>
          <w:lang w:val="en-GB" w:eastAsia="fr-FR"/>
        </w:rPr>
        <w:t>o</w:t>
      </w:r>
      <w:r w:rsidR="00847706" w:rsidRPr="00AA388D">
        <w:rPr>
          <w:rFonts w:eastAsia="Times New Roman" w:cstheme="minorHAnsi"/>
          <w:color w:val="000000"/>
          <w:lang w:val="en-GB" w:eastAsia="fr-FR"/>
        </w:rPr>
        <w:t>rs' associations</w:t>
      </w:r>
      <w:r w:rsidR="0046774D" w:rsidRPr="00AA388D">
        <w:rPr>
          <w:rFonts w:eastAsia="Times New Roman" w:cstheme="minorHAnsi"/>
          <w:color w:val="000000"/>
          <w:lang w:val="en-GB" w:eastAsia="fr-FR"/>
        </w:rPr>
        <w:t>.</w:t>
      </w:r>
    </w:p>
    <w:p w14:paraId="1776BC6E" w14:textId="77777777" w:rsidR="00FD200C" w:rsidRPr="002B23AF" w:rsidRDefault="00FD200C" w:rsidP="004C35B5">
      <w:pPr>
        <w:jc w:val="both"/>
        <w:rPr>
          <w:rFonts w:eastAsia="Times New Roman" w:cstheme="minorHAnsi"/>
          <w:color w:val="000000"/>
          <w:lang w:val="en-GB" w:eastAsia="fr-FR"/>
        </w:rPr>
      </w:pPr>
    </w:p>
    <w:p w14:paraId="41278A6C" w14:textId="77777777" w:rsidR="009216D1" w:rsidRDefault="0046774D">
      <w:pPr>
        <w:pStyle w:val="ListParagraph"/>
        <w:numPr>
          <w:ilvl w:val="0"/>
          <w:numId w:val="18"/>
        </w:numPr>
        <w:jc w:val="both"/>
        <w:rPr>
          <w:rFonts w:eastAsia="Times New Roman" w:cstheme="minorHAnsi"/>
          <w:b/>
          <w:color w:val="000000"/>
          <w:lang w:eastAsia="fr-FR"/>
        </w:rPr>
      </w:pPr>
      <w:r w:rsidRPr="00DB3EF5">
        <w:rPr>
          <w:rFonts w:eastAsia="Times New Roman" w:cstheme="minorHAnsi"/>
          <w:b/>
          <w:bCs/>
          <w:color w:val="000000"/>
          <w:lang w:eastAsia="fr-FR"/>
        </w:rPr>
        <w:t xml:space="preserve">Right to </w:t>
      </w:r>
      <w:proofErr w:type="spellStart"/>
      <w:r w:rsidRPr="00DB3EF5">
        <w:rPr>
          <w:rFonts w:eastAsia="Times New Roman" w:cstheme="minorHAnsi"/>
          <w:b/>
          <w:bCs/>
          <w:color w:val="000000"/>
          <w:lang w:eastAsia="fr-FR"/>
        </w:rPr>
        <w:t>privacy</w:t>
      </w:r>
      <w:proofErr w:type="spellEnd"/>
    </w:p>
    <w:p w14:paraId="24F62F7F" w14:textId="77777777" w:rsidR="009216D1" w:rsidRPr="002B23AF" w:rsidRDefault="0046774D">
      <w:pPr>
        <w:jc w:val="both"/>
        <w:rPr>
          <w:rFonts w:eastAsia="Times New Roman" w:cstheme="minorHAnsi"/>
          <w:lang w:val="en-GB" w:eastAsia="fr-FR"/>
        </w:rPr>
      </w:pPr>
      <w:r w:rsidRPr="002B23AF">
        <w:rPr>
          <w:rFonts w:cstheme="minorHAnsi"/>
          <w:lang w:val="en-GB"/>
        </w:rPr>
        <w:t xml:space="preserve">Digital platforms have changed children's experience of the world, creating new risks that can affect their privacy. </w:t>
      </w:r>
      <w:r w:rsidRPr="002B23AF">
        <w:rPr>
          <w:rFonts w:eastAsia="Times New Roman" w:cstheme="minorHAnsi"/>
          <w:lang w:val="en-GB" w:eastAsia="fr-FR"/>
        </w:rPr>
        <w:t>They are confronted with an ever earlier and stronger hold on screens of all kinds</w:t>
      </w:r>
      <w:r w:rsidR="00CE4F7F" w:rsidRPr="002B23AF">
        <w:rPr>
          <w:rFonts w:eastAsia="Times New Roman" w:cstheme="minorHAnsi"/>
          <w:lang w:val="en-GB" w:eastAsia="fr-FR"/>
        </w:rPr>
        <w:t xml:space="preserve">: </w:t>
      </w:r>
      <w:r w:rsidRPr="002B23AF">
        <w:rPr>
          <w:rFonts w:eastAsia="Times New Roman" w:cstheme="minorHAnsi"/>
          <w:lang w:val="en-GB" w:eastAsia="fr-FR"/>
        </w:rPr>
        <w:t xml:space="preserve">phones, tablets, TV screens, video games or computers. They learn at an early age to communicate via the internet without worrying about the lasting trace of their messages, photos and videos or even imagining the future of this data. </w:t>
      </w:r>
      <w:r w:rsidRPr="002B23AF">
        <w:rPr>
          <w:rFonts w:cstheme="minorHAnsi"/>
          <w:lang w:val="en-GB"/>
        </w:rPr>
        <w:t xml:space="preserve">Thus, the digital footprint that can be traced without their consent remains on the networks without their knowledge. </w:t>
      </w:r>
      <w:r w:rsidRPr="002B23AF">
        <w:rPr>
          <w:rFonts w:eastAsia="Times New Roman" w:cstheme="minorHAnsi"/>
          <w:lang w:val="en-GB" w:eastAsia="fr-FR"/>
        </w:rPr>
        <w:t>This can be detrimental to them</w:t>
      </w:r>
      <w:r w:rsidR="004C35B5" w:rsidRPr="002B23AF">
        <w:rPr>
          <w:rFonts w:eastAsia="Times New Roman" w:cstheme="minorHAnsi"/>
          <w:lang w:val="en-GB" w:eastAsia="fr-FR"/>
        </w:rPr>
        <w:t xml:space="preserve">, </w:t>
      </w:r>
      <w:r w:rsidRPr="002B23AF">
        <w:rPr>
          <w:rFonts w:eastAsia="Times New Roman" w:cstheme="minorHAnsi"/>
          <w:lang w:val="en-GB" w:eastAsia="fr-FR"/>
        </w:rPr>
        <w:t xml:space="preserve">either in terms of respecting their privacy </w:t>
      </w:r>
      <w:r w:rsidR="004C35B5" w:rsidRPr="002B23AF">
        <w:rPr>
          <w:rFonts w:eastAsia="Times New Roman" w:cstheme="minorHAnsi"/>
          <w:lang w:val="en-GB" w:eastAsia="fr-FR"/>
        </w:rPr>
        <w:t xml:space="preserve">or in the </w:t>
      </w:r>
      <w:r w:rsidRPr="002B23AF">
        <w:rPr>
          <w:rFonts w:eastAsia="Times New Roman" w:cstheme="minorHAnsi"/>
          <w:lang w:val="en-GB" w:eastAsia="fr-FR"/>
        </w:rPr>
        <w:t xml:space="preserve">sense that their production can be given several years later. </w:t>
      </w:r>
    </w:p>
    <w:p w14:paraId="1388E1F2" w14:textId="77777777" w:rsidR="00143708" w:rsidRPr="002B23AF" w:rsidRDefault="00143708" w:rsidP="00294701">
      <w:pPr>
        <w:jc w:val="both"/>
        <w:rPr>
          <w:rFonts w:eastAsia="Times New Roman" w:cstheme="minorHAnsi"/>
          <w:b/>
          <w:shd w:val="clear" w:color="auto" w:fill="FFFFFF"/>
          <w:lang w:val="en-GB" w:eastAsia="fr-FR"/>
        </w:rPr>
      </w:pPr>
    </w:p>
    <w:p w14:paraId="0550CD58" w14:textId="36493A26" w:rsidR="009216D1" w:rsidRPr="002B23AF" w:rsidRDefault="0046774D">
      <w:pPr>
        <w:jc w:val="both"/>
        <w:rPr>
          <w:rFonts w:eastAsia="Times New Roman" w:cstheme="minorHAnsi"/>
          <w:lang w:val="en-GB" w:eastAsia="fr-FR"/>
        </w:rPr>
      </w:pPr>
      <w:r w:rsidRPr="002B23AF">
        <w:rPr>
          <w:rFonts w:eastAsia="Times New Roman" w:cstheme="minorHAnsi"/>
          <w:bCs/>
          <w:shd w:val="clear" w:color="auto" w:fill="FFFFFF"/>
          <w:lang w:val="en-GB" w:eastAsia="fr-FR"/>
        </w:rPr>
        <w:t xml:space="preserve">Thus, it </w:t>
      </w:r>
      <w:r w:rsidR="004C35B5" w:rsidRPr="002B23AF">
        <w:rPr>
          <w:rFonts w:eastAsia="Times New Roman" w:cstheme="minorHAnsi"/>
          <w:bCs/>
          <w:shd w:val="clear" w:color="auto" w:fill="FFFFFF"/>
          <w:lang w:val="en-GB" w:eastAsia="fr-FR"/>
        </w:rPr>
        <w:t xml:space="preserve">is </w:t>
      </w:r>
      <w:r w:rsidR="00143708" w:rsidRPr="002B23AF">
        <w:rPr>
          <w:rFonts w:eastAsia="Times New Roman" w:cstheme="minorHAnsi"/>
          <w:bCs/>
          <w:shd w:val="clear" w:color="auto" w:fill="FFFFFF"/>
          <w:lang w:val="en-GB" w:eastAsia="fr-FR"/>
        </w:rPr>
        <w:t>necessary to reinforce the protection of young people when they use joysticks and keyboards</w:t>
      </w:r>
      <w:r w:rsidR="00143708" w:rsidRPr="002B23AF">
        <w:rPr>
          <w:rFonts w:cstheme="minorHAnsi"/>
          <w:bCs/>
          <w:lang w:val="en-GB"/>
        </w:rPr>
        <w:t xml:space="preserve">. </w:t>
      </w:r>
      <w:r w:rsidR="00143708" w:rsidRPr="002B23AF">
        <w:rPr>
          <w:rFonts w:cstheme="minorHAnsi"/>
          <w:lang w:val="en-GB"/>
        </w:rPr>
        <w:t xml:space="preserve">Parents are the first </w:t>
      </w:r>
      <w:r w:rsidR="00B03592">
        <w:rPr>
          <w:rFonts w:cstheme="minorHAnsi"/>
          <w:lang w:val="en-GB"/>
        </w:rPr>
        <w:t>safe</w:t>
      </w:r>
      <w:r w:rsidR="00143708" w:rsidRPr="002B23AF">
        <w:rPr>
          <w:rFonts w:cstheme="minorHAnsi"/>
          <w:lang w:val="en-GB"/>
        </w:rPr>
        <w:t>guards</w:t>
      </w:r>
      <w:r w:rsidR="00D55F52" w:rsidRPr="002B23AF">
        <w:rPr>
          <w:rFonts w:cstheme="minorHAnsi"/>
          <w:lang w:val="en-GB"/>
        </w:rPr>
        <w:t xml:space="preserve">. </w:t>
      </w:r>
      <w:r w:rsidR="00D55F52" w:rsidRPr="002B23AF">
        <w:rPr>
          <w:lang w:val="en-GB"/>
        </w:rPr>
        <w:t xml:space="preserve">They should be informed and accompanied to protect their children from the risks </w:t>
      </w:r>
      <w:r w:rsidR="00143708" w:rsidRPr="002B23AF">
        <w:rPr>
          <w:rFonts w:cstheme="minorHAnsi"/>
          <w:lang w:val="en-GB"/>
        </w:rPr>
        <w:t xml:space="preserve">of using digital technologies. </w:t>
      </w:r>
    </w:p>
    <w:p w14:paraId="07E266F0" w14:textId="77777777" w:rsidR="00AD0601" w:rsidRPr="002B23AF" w:rsidRDefault="00AD0601" w:rsidP="00294701">
      <w:pPr>
        <w:jc w:val="both"/>
        <w:rPr>
          <w:rFonts w:cstheme="minorHAnsi"/>
          <w:lang w:val="en-GB"/>
        </w:rPr>
      </w:pPr>
    </w:p>
    <w:p w14:paraId="1393C0FC" w14:textId="77777777" w:rsidR="009216D1" w:rsidRPr="002B23AF" w:rsidRDefault="0046774D">
      <w:pPr>
        <w:jc w:val="both"/>
        <w:rPr>
          <w:rFonts w:cstheme="minorHAnsi"/>
          <w:lang w:val="en-GB"/>
        </w:rPr>
      </w:pPr>
      <w:r w:rsidRPr="002B23AF">
        <w:rPr>
          <w:rFonts w:cstheme="minorHAnsi"/>
          <w:lang w:val="en-GB"/>
        </w:rPr>
        <w:t xml:space="preserve">Indeed, </w:t>
      </w:r>
      <w:r w:rsidR="004C35B5" w:rsidRPr="002B23AF">
        <w:rPr>
          <w:rFonts w:cstheme="minorHAnsi"/>
          <w:lang w:val="en-GB"/>
        </w:rPr>
        <w:t xml:space="preserve">not everyone is aware of </w:t>
      </w:r>
      <w:r w:rsidR="00143708" w:rsidRPr="002B23AF">
        <w:rPr>
          <w:rFonts w:cstheme="minorHAnsi"/>
          <w:lang w:val="en-GB"/>
        </w:rPr>
        <w:t xml:space="preserve">the risks that the Internet entails for their children: access to shocking images (violence, pornography, etc.), use of confidential information, risk of manipulation by malicious adults. </w:t>
      </w:r>
      <w:r w:rsidRPr="002B23AF">
        <w:rPr>
          <w:rFonts w:cstheme="minorHAnsi"/>
          <w:lang w:val="en-GB"/>
        </w:rPr>
        <w:t xml:space="preserve">Worse, </w:t>
      </w:r>
      <w:r w:rsidR="00143708" w:rsidRPr="002B23AF">
        <w:rPr>
          <w:rFonts w:cstheme="minorHAnsi"/>
          <w:lang w:val="en-GB"/>
        </w:rPr>
        <w:t xml:space="preserve">some parents put </w:t>
      </w:r>
      <w:r w:rsidR="00143708" w:rsidRPr="002B23AF">
        <w:rPr>
          <w:rFonts w:eastAsia="Times New Roman" w:cstheme="minorHAnsi"/>
          <w:lang w:val="en-GB" w:eastAsia="fr-FR"/>
        </w:rPr>
        <w:t xml:space="preserve">their children on </w:t>
      </w:r>
      <w:r w:rsidR="00143708" w:rsidRPr="002B23AF">
        <w:rPr>
          <w:rFonts w:cstheme="minorHAnsi"/>
          <w:lang w:val="en-GB"/>
        </w:rPr>
        <w:t xml:space="preserve">their social networks from birth. Any publication escapes its author if he or she does not take the necessary precautions, hence the need to inform and raise awareness among parents about the risks of sharing photos and videos and about the right to forget and delete personal data. </w:t>
      </w:r>
    </w:p>
    <w:p w14:paraId="265F3514" w14:textId="77777777" w:rsidR="00143708" w:rsidRPr="002B23AF" w:rsidRDefault="00143708" w:rsidP="00294701">
      <w:pPr>
        <w:jc w:val="both"/>
        <w:rPr>
          <w:rFonts w:cstheme="minorHAnsi"/>
          <w:b/>
          <w:i/>
          <w:iCs/>
          <w:lang w:val="en-GB"/>
        </w:rPr>
      </w:pPr>
    </w:p>
    <w:p w14:paraId="2D83F637" w14:textId="77777777" w:rsidR="009216D1" w:rsidRPr="002B23AF" w:rsidRDefault="0046774D">
      <w:pPr>
        <w:jc w:val="both"/>
        <w:rPr>
          <w:rFonts w:eastAsia="Times New Roman" w:cstheme="minorHAnsi"/>
          <w:bCs/>
          <w:lang w:val="en-GB" w:eastAsia="fr-FR"/>
        </w:rPr>
      </w:pPr>
      <w:r w:rsidRPr="002B23AF">
        <w:rPr>
          <w:rFonts w:cstheme="minorHAnsi"/>
          <w:bCs/>
          <w:lang w:val="en-GB"/>
        </w:rPr>
        <w:t xml:space="preserve">The </w:t>
      </w:r>
      <w:r w:rsidR="00143708" w:rsidRPr="002B23AF">
        <w:rPr>
          <w:rFonts w:cstheme="minorHAnsi"/>
          <w:bCs/>
          <w:lang w:val="en-GB"/>
        </w:rPr>
        <w:t xml:space="preserve">right to protection of personal data and the right to have children's digital information deleted are part of the child's right to privacy as set out in Article 16 of the CRC. </w:t>
      </w:r>
    </w:p>
    <w:p w14:paraId="3A896D6E" w14:textId="32489148" w:rsidR="009216D1" w:rsidRPr="002B23AF" w:rsidRDefault="0046774D" w:rsidP="00D86402">
      <w:pPr>
        <w:jc w:val="both"/>
        <w:rPr>
          <w:b/>
          <w:bCs/>
          <w:lang w:val="en-GB"/>
        </w:rPr>
      </w:pPr>
      <w:r w:rsidRPr="00B03592">
        <w:rPr>
          <w:rFonts w:cstheme="minorHAnsi"/>
          <w:bCs/>
          <w:lang w:val="en-GB"/>
        </w:rPr>
        <w:t xml:space="preserve">In Europe, the right </w:t>
      </w:r>
      <w:r w:rsidR="00143708" w:rsidRPr="00B03592">
        <w:rPr>
          <w:rFonts w:cstheme="minorHAnsi"/>
          <w:bCs/>
          <w:lang w:val="en-GB"/>
        </w:rPr>
        <w:t xml:space="preserve">to </w:t>
      </w:r>
      <w:r w:rsidR="00B3739D" w:rsidRPr="00B03592">
        <w:rPr>
          <w:rFonts w:cstheme="minorHAnsi"/>
          <w:bCs/>
          <w:lang w:val="en-GB"/>
        </w:rPr>
        <w:t xml:space="preserve">be forgotten and erased </w:t>
      </w:r>
      <w:r w:rsidR="00143708" w:rsidRPr="00B03592">
        <w:rPr>
          <w:rFonts w:cstheme="minorHAnsi"/>
          <w:bCs/>
          <w:lang w:val="en-GB"/>
        </w:rPr>
        <w:t xml:space="preserve">in force since 2018 thanks to Article 17 of the </w:t>
      </w:r>
      <w:hyperlink r:id="rId37" w:tgtFrame="_blank" w:history="1">
        <w:r w:rsidR="00B03592" w:rsidRPr="00B03592">
          <w:rPr>
            <w:rFonts w:cstheme="minorHAnsi"/>
            <w:bCs/>
            <w:lang w:val="en-GB"/>
          </w:rPr>
          <w:t>General Data Protection Regulation (GDPR)</w:t>
        </w:r>
      </w:hyperlink>
      <w:r w:rsidR="00B03592">
        <w:rPr>
          <w:rFonts w:cstheme="minorHAnsi"/>
          <w:bCs/>
          <w:lang w:val="en-GB"/>
        </w:rPr>
        <w:t xml:space="preserve"> </w:t>
      </w:r>
      <w:r w:rsidR="00143708" w:rsidRPr="002B23AF">
        <w:rPr>
          <w:bCs/>
          <w:lang w:val="en-GB"/>
        </w:rPr>
        <w:t xml:space="preserve"> obliges data controllers to immediately delete personal information upon request. Given their inherent vulnerability</w:t>
      </w:r>
      <w:r w:rsidR="00BD0FBA" w:rsidRPr="002B23AF">
        <w:rPr>
          <w:bCs/>
          <w:lang w:val="en-GB"/>
        </w:rPr>
        <w:t xml:space="preserve">, </w:t>
      </w:r>
      <w:r w:rsidR="00143708" w:rsidRPr="002B23AF">
        <w:rPr>
          <w:bCs/>
          <w:lang w:val="en-GB"/>
        </w:rPr>
        <w:t xml:space="preserve">the GDPR offers specific protection to children in Europe as they may be less aware of the risks and consequences of their processing. </w:t>
      </w:r>
    </w:p>
    <w:p w14:paraId="4537D972" w14:textId="77777777" w:rsidR="00433DEE" w:rsidRPr="002B23AF" w:rsidRDefault="00433DEE" w:rsidP="00AD0601">
      <w:pPr>
        <w:pStyle w:val="Corps"/>
        <w:numPr>
          <w:ilvl w:val="0"/>
          <w:numId w:val="0"/>
        </w:numPr>
        <w:rPr>
          <w:b w:val="0"/>
          <w:bCs/>
          <w:lang w:val="en-GB"/>
        </w:rPr>
      </w:pPr>
    </w:p>
    <w:p w14:paraId="0A9DC502" w14:textId="24FA49F4" w:rsidR="009216D1" w:rsidRPr="002B23AF" w:rsidRDefault="0046774D">
      <w:pPr>
        <w:pBdr>
          <w:top w:val="nil"/>
          <w:left w:val="nil"/>
          <w:bottom w:val="nil"/>
          <w:right w:val="nil"/>
          <w:between w:val="nil"/>
        </w:pBdr>
        <w:jc w:val="both"/>
        <w:rPr>
          <w:bCs/>
          <w:color w:val="000000"/>
          <w:lang w:val="en-GB"/>
        </w:rPr>
      </w:pPr>
      <w:r w:rsidRPr="002B23AF">
        <w:rPr>
          <w:rFonts w:cstheme="minorHAnsi"/>
          <w:bCs/>
          <w:lang w:val="en-GB"/>
        </w:rPr>
        <w:t xml:space="preserve">This </w:t>
      </w:r>
      <w:r w:rsidR="00143708" w:rsidRPr="002B23AF">
        <w:rPr>
          <w:rFonts w:cstheme="minorHAnsi"/>
          <w:bCs/>
          <w:lang w:val="en-GB"/>
        </w:rPr>
        <w:t xml:space="preserve">right to </w:t>
      </w:r>
      <w:r w:rsidR="00B03592">
        <w:rPr>
          <w:rFonts w:cstheme="minorHAnsi"/>
          <w:bCs/>
          <w:lang w:val="en-GB"/>
        </w:rPr>
        <w:t>be forgotten</w:t>
      </w:r>
      <w:r w:rsidR="00B03592" w:rsidRPr="002B23AF">
        <w:rPr>
          <w:rFonts w:cstheme="minorHAnsi"/>
          <w:bCs/>
          <w:lang w:val="en-GB"/>
        </w:rPr>
        <w:t xml:space="preserve"> </w:t>
      </w:r>
      <w:r w:rsidR="00143708" w:rsidRPr="002B23AF">
        <w:rPr>
          <w:rFonts w:cstheme="minorHAnsi"/>
          <w:bCs/>
          <w:lang w:val="en-GB"/>
        </w:rPr>
        <w:t>is intended to balance conflicting interests by ensuring that parents have the opportunity to disclose information about their children and their family life</w:t>
      </w:r>
      <w:r w:rsidR="00A63644" w:rsidRPr="002B23AF">
        <w:rPr>
          <w:rFonts w:cstheme="minorHAnsi"/>
          <w:bCs/>
          <w:lang w:val="en-GB"/>
        </w:rPr>
        <w:t xml:space="preserve">. </w:t>
      </w:r>
      <w:r w:rsidR="00D16FA8" w:rsidRPr="002B23AF">
        <w:rPr>
          <w:bCs/>
          <w:color w:val="000000"/>
          <w:lang w:val="en-GB"/>
        </w:rPr>
        <w:t xml:space="preserve">However, this right may be limited by the </w:t>
      </w:r>
      <w:r w:rsidR="00D16FA8" w:rsidRPr="002B23AF">
        <w:rPr>
          <w:bCs/>
          <w:color w:val="000000" w:themeColor="text1"/>
          <w:lang w:val="en-GB"/>
        </w:rPr>
        <w:t xml:space="preserve">ability of </w:t>
      </w:r>
      <w:r w:rsidR="00D16FA8" w:rsidRPr="002B23AF">
        <w:rPr>
          <w:bCs/>
          <w:color w:val="000000"/>
          <w:lang w:val="en-GB"/>
        </w:rPr>
        <w:t xml:space="preserve">children to request data controllers to delete specific information. </w:t>
      </w:r>
    </w:p>
    <w:p w14:paraId="619B81FD" w14:textId="77777777" w:rsidR="00433DEE" w:rsidRPr="002B23AF" w:rsidRDefault="00433DEE" w:rsidP="00AD0601">
      <w:pPr>
        <w:pBdr>
          <w:top w:val="nil"/>
          <w:left w:val="nil"/>
          <w:bottom w:val="nil"/>
          <w:right w:val="nil"/>
          <w:between w:val="nil"/>
        </w:pBdr>
        <w:jc w:val="both"/>
        <w:rPr>
          <w:bCs/>
          <w:color w:val="000000"/>
          <w:lang w:val="en-GB"/>
        </w:rPr>
      </w:pPr>
    </w:p>
    <w:p w14:paraId="25D6C3D1" w14:textId="77777777" w:rsidR="009216D1" w:rsidRPr="002B23AF" w:rsidRDefault="0046774D">
      <w:pPr>
        <w:pStyle w:val="Corps"/>
        <w:numPr>
          <w:ilvl w:val="0"/>
          <w:numId w:val="0"/>
        </w:numPr>
        <w:rPr>
          <w:b w:val="0"/>
          <w:bCs/>
          <w:lang w:val="en-GB"/>
        </w:rPr>
      </w:pPr>
      <w:r w:rsidRPr="002B23AF">
        <w:rPr>
          <w:b w:val="0"/>
          <w:bCs/>
          <w:lang w:val="en-GB"/>
        </w:rPr>
        <w:t>This right allows for the deletion, modification or restriction of previous records at the request of the data subject, allowing children to control their digital footprint and online identity. This provision is an effective remedy but not sufficient because younger children</w:t>
      </w:r>
      <w:r w:rsidR="004C35B5" w:rsidRPr="002B23AF">
        <w:rPr>
          <w:b w:val="0"/>
          <w:bCs/>
          <w:lang w:val="en-GB"/>
        </w:rPr>
        <w:t xml:space="preserve">, </w:t>
      </w:r>
      <w:r w:rsidRPr="002B23AF">
        <w:rPr>
          <w:b w:val="0"/>
          <w:bCs/>
          <w:lang w:val="en-GB"/>
        </w:rPr>
        <w:t>who do not meet the minimum age threshold of 13 years</w:t>
      </w:r>
      <w:r w:rsidR="004C35B5" w:rsidRPr="002B23AF">
        <w:rPr>
          <w:b w:val="0"/>
          <w:bCs/>
          <w:lang w:val="en-GB"/>
        </w:rPr>
        <w:t xml:space="preserve">, </w:t>
      </w:r>
      <w:r w:rsidRPr="002B23AF">
        <w:rPr>
          <w:b w:val="0"/>
          <w:bCs/>
          <w:lang w:val="en-GB"/>
        </w:rPr>
        <w:t>are unable to protect themselves against breaches of their privacy</w:t>
      </w:r>
      <w:r w:rsidR="004C35B5" w:rsidRPr="002B23AF">
        <w:rPr>
          <w:b w:val="0"/>
          <w:bCs/>
          <w:lang w:val="en-GB"/>
        </w:rPr>
        <w:t xml:space="preserve">. </w:t>
      </w:r>
      <w:r w:rsidRPr="002B23AF">
        <w:rPr>
          <w:rFonts w:eastAsia="Times New Roman"/>
          <w:b w:val="0"/>
          <w:bCs/>
          <w:lang w:val="en-GB" w:eastAsia="fr-FR"/>
        </w:rPr>
        <w:t xml:space="preserve">The obligations set out in Article 17 apply to data controllers, </w:t>
      </w:r>
      <w:r w:rsidR="004C35B5" w:rsidRPr="002B23AF">
        <w:rPr>
          <w:rFonts w:eastAsia="Times New Roman"/>
          <w:b w:val="0"/>
          <w:bCs/>
          <w:lang w:val="en-GB" w:eastAsia="fr-FR"/>
        </w:rPr>
        <w:t xml:space="preserve">such as </w:t>
      </w:r>
      <w:r w:rsidRPr="002B23AF">
        <w:rPr>
          <w:rFonts w:eastAsia="Times New Roman"/>
          <w:b w:val="0"/>
          <w:bCs/>
          <w:lang w:val="en-GB" w:eastAsia="fr-FR"/>
        </w:rPr>
        <w:t>social media companies</w:t>
      </w:r>
      <w:r w:rsidR="004C35B5" w:rsidRPr="002B23AF">
        <w:rPr>
          <w:rFonts w:eastAsia="Times New Roman"/>
          <w:b w:val="0"/>
          <w:bCs/>
          <w:lang w:val="en-GB" w:eastAsia="fr-FR"/>
        </w:rPr>
        <w:t xml:space="preserve">, </w:t>
      </w:r>
      <w:r w:rsidRPr="002B23AF">
        <w:rPr>
          <w:rFonts w:eastAsia="Times New Roman"/>
          <w:b w:val="0"/>
          <w:bCs/>
          <w:lang w:val="en-GB" w:eastAsia="fr-FR"/>
        </w:rPr>
        <w:t xml:space="preserve">more than to parents by focusing on the best interests of the child. However, </w:t>
      </w:r>
      <w:r w:rsidRPr="002B23AF">
        <w:rPr>
          <w:b w:val="0"/>
          <w:bCs/>
          <w:lang w:val="en-GB"/>
        </w:rPr>
        <w:t xml:space="preserve">getting digital data deleted is a long and difficult journey. It is therefore essential to raise awareness among parents, childcare professionals and children about the sharing of personal information and the right to privacy so that they do not disclose information about the private lives of </w:t>
      </w:r>
      <w:r w:rsidR="004C35B5" w:rsidRPr="002B23AF">
        <w:rPr>
          <w:b w:val="0"/>
          <w:bCs/>
          <w:lang w:val="en-GB"/>
        </w:rPr>
        <w:t xml:space="preserve">these children </w:t>
      </w:r>
      <w:r w:rsidRPr="002B23AF">
        <w:rPr>
          <w:b w:val="0"/>
          <w:bCs/>
          <w:lang w:val="en-GB"/>
        </w:rPr>
        <w:t xml:space="preserve">indiscriminately. It is essential to teach and encourage them to set up their social networking accounts to limit access to their personal data. More information </w:t>
      </w:r>
      <w:r w:rsidR="0060128F" w:rsidRPr="002B23AF">
        <w:rPr>
          <w:b w:val="0"/>
          <w:bCs/>
          <w:lang w:val="en-GB"/>
        </w:rPr>
        <w:t xml:space="preserve">should be </w:t>
      </w:r>
      <w:r w:rsidRPr="002B23AF">
        <w:rPr>
          <w:b w:val="0"/>
          <w:bCs/>
          <w:lang w:val="en-GB"/>
        </w:rPr>
        <w:t>provided to children at school and in all educational settings.</w:t>
      </w:r>
    </w:p>
    <w:p w14:paraId="3B22FAE6" w14:textId="77777777" w:rsidR="00143708" w:rsidRPr="002B23AF" w:rsidRDefault="00143708" w:rsidP="00AD0601">
      <w:pPr>
        <w:pStyle w:val="Corps"/>
        <w:numPr>
          <w:ilvl w:val="0"/>
          <w:numId w:val="0"/>
        </w:numPr>
        <w:rPr>
          <w:b w:val="0"/>
          <w:bCs/>
          <w:lang w:val="en-GB"/>
        </w:rPr>
      </w:pPr>
    </w:p>
    <w:p w14:paraId="48001874"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b/>
          <w:bCs/>
          <w:color w:val="000000"/>
          <w:lang w:val="en-GB" w:eastAsia="fr-FR"/>
        </w:rPr>
        <w:t>Recommendations:</w:t>
      </w:r>
    </w:p>
    <w:p w14:paraId="46B6FE3F"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bCs/>
          <w:lang w:val="en-GB"/>
        </w:rPr>
      </w:pPr>
      <w:r w:rsidRPr="002B23AF">
        <w:rPr>
          <w:bCs/>
          <w:lang w:val="en-GB"/>
        </w:rPr>
        <w:t>- Ensure that procedures are in place to require parental consent when processing children's data and monitor the application of these procedures;</w:t>
      </w:r>
    </w:p>
    <w:p w14:paraId="75448423"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bCs/>
          <w:lang w:val="en-GB"/>
        </w:rPr>
      </w:pPr>
      <w:r w:rsidRPr="002B23AF">
        <w:rPr>
          <w:bCs/>
          <w:lang w:val="en-GB"/>
        </w:rPr>
        <w:t xml:space="preserve">- Raise children's awareness by including information on the dangers of digital technology in school curricula (protection of privacy, school bullying amplified by social networks, exposure to inappropriate content, </w:t>
      </w:r>
      <w:proofErr w:type="spellStart"/>
      <w:r w:rsidRPr="002B23AF">
        <w:rPr>
          <w:bCs/>
          <w:lang w:val="en-GB"/>
        </w:rPr>
        <w:t>paedocriminality</w:t>
      </w:r>
      <w:proofErr w:type="spellEnd"/>
      <w:r w:rsidRPr="002B23AF">
        <w:rPr>
          <w:bCs/>
          <w:lang w:val="en-GB"/>
        </w:rPr>
        <w:t xml:space="preserve"> facilitated by the sharing of photos and messages on the Internet);</w:t>
      </w:r>
    </w:p>
    <w:p w14:paraId="608E16F8"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bCs/>
          <w:lang w:val="en-GB"/>
        </w:rPr>
      </w:pPr>
      <w:r w:rsidRPr="002B23AF">
        <w:rPr>
          <w:bCs/>
          <w:lang w:val="en-GB"/>
        </w:rPr>
        <w:t>- Train professionals in contact with children to enable them to empower children in the area of digital and privacy issues;</w:t>
      </w:r>
    </w:p>
    <w:p w14:paraId="4614036E"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bCs/>
          <w:lang w:val="en-GB"/>
        </w:rPr>
        <w:t xml:space="preserve">- Inform and support parents in the field of digital platforms (protection of children's personal data and the right to be forgotten and erased). </w:t>
      </w:r>
    </w:p>
    <w:p w14:paraId="08D47CEA" w14:textId="77777777" w:rsidR="00DB3EF5" w:rsidRPr="002B23AF" w:rsidRDefault="00DB3EF5" w:rsidP="00AD0601">
      <w:pPr>
        <w:jc w:val="both"/>
        <w:rPr>
          <w:rFonts w:cstheme="minorHAnsi"/>
          <w:bCs/>
          <w:lang w:val="en-GB"/>
        </w:rPr>
      </w:pPr>
    </w:p>
    <w:p w14:paraId="5AC8CA57" w14:textId="77777777" w:rsidR="009216D1" w:rsidRDefault="0046774D">
      <w:pPr>
        <w:pStyle w:val="ListParagraph"/>
        <w:numPr>
          <w:ilvl w:val="0"/>
          <w:numId w:val="29"/>
        </w:numPr>
        <w:jc w:val="both"/>
        <w:rPr>
          <w:rStyle w:val="IntenseReference"/>
        </w:rPr>
      </w:pPr>
      <w:r w:rsidRPr="009A2E24">
        <w:rPr>
          <w:rStyle w:val="IntenseReference"/>
        </w:rPr>
        <w:t xml:space="preserve">Violence </w:t>
      </w:r>
      <w:proofErr w:type="spellStart"/>
      <w:r w:rsidR="006C4DC6" w:rsidRPr="009A2E24">
        <w:rPr>
          <w:rStyle w:val="IntenseReference"/>
        </w:rPr>
        <w:t>against</w:t>
      </w:r>
      <w:proofErr w:type="spellEnd"/>
      <w:r w:rsidR="006C4DC6" w:rsidRPr="009A2E24">
        <w:rPr>
          <w:rStyle w:val="IntenseReference"/>
        </w:rPr>
        <w:t xml:space="preserve"> </w:t>
      </w:r>
      <w:proofErr w:type="spellStart"/>
      <w:r w:rsidRPr="009A2E24">
        <w:rPr>
          <w:rStyle w:val="IntenseReference"/>
        </w:rPr>
        <w:t>children</w:t>
      </w:r>
      <w:proofErr w:type="spellEnd"/>
    </w:p>
    <w:p w14:paraId="64074152" w14:textId="77777777" w:rsidR="009216D1" w:rsidRPr="002B23AF" w:rsidRDefault="0046774D">
      <w:pPr>
        <w:jc w:val="both"/>
        <w:rPr>
          <w:rFonts w:cstheme="minorHAnsi"/>
          <w:color w:val="000000" w:themeColor="text1"/>
          <w:lang w:val="en-GB"/>
        </w:rPr>
      </w:pPr>
      <w:r w:rsidRPr="002B23AF">
        <w:rPr>
          <w:rFonts w:cstheme="minorHAnsi"/>
          <w:color w:val="000000" w:themeColor="text1"/>
          <w:lang w:val="en-GB"/>
        </w:rPr>
        <w:t>Since the 2016 hearing, France has made progress on the implementation of Article 19. On 10 July 2019, a law was passed adding a paragraph to Article 371-1 of the Civil Code: "</w:t>
      </w:r>
      <w:r w:rsidRPr="002B23AF">
        <w:rPr>
          <w:rFonts w:cstheme="minorHAnsi"/>
          <w:i/>
          <w:iCs/>
          <w:color w:val="000000" w:themeColor="text1"/>
          <w:lang w:val="en-GB"/>
        </w:rPr>
        <w:t>Parental authority is exercised without physical or psychological violence</w:t>
      </w:r>
      <w:r w:rsidRPr="002B23AF">
        <w:rPr>
          <w:rFonts w:cstheme="minorHAnsi"/>
          <w:color w:val="000000" w:themeColor="text1"/>
          <w:lang w:val="en-GB"/>
        </w:rPr>
        <w:t xml:space="preserve">".  The law also provides for the training of childminders and the drafting of a report on support measures. Moreover, France has an </w:t>
      </w:r>
      <w:proofErr w:type="spellStart"/>
      <w:r w:rsidRPr="002B23AF">
        <w:rPr>
          <w:rFonts w:cstheme="minorHAnsi"/>
          <w:color w:val="000000" w:themeColor="text1"/>
          <w:lang w:val="en-GB"/>
        </w:rPr>
        <w:t>interministerial</w:t>
      </w:r>
      <w:proofErr w:type="spellEnd"/>
      <w:r w:rsidRPr="002B23AF">
        <w:rPr>
          <w:rFonts w:cstheme="minorHAnsi"/>
          <w:color w:val="000000" w:themeColor="text1"/>
          <w:lang w:val="en-GB"/>
        </w:rPr>
        <w:t xml:space="preserve"> plan to mobilise and fight against violence against children (2017-2019), renewed for 2019-2022. However, </w:t>
      </w:r>
      <w:r w:rsidR="00636FEA" w:rsidRPr="002B23AF">
        <w:rPr>
          <w:rFonts w:cstheme="minorHAnsi"/>
          <w:color w:val="000000" w:themeColor="text1"/>
          <w:lang w:val="en-GB"/>
        </w:rPr>
        <w:t xml:space="preserve">the </w:t>
      </w:r>
      <w:r w:rsidRPr="002B23AF">
        <w:rPr>
          <w:rFonts w:cstheme="minorHAnsi"/>
          <w:color w:val="000000" w:themeColor="text1"/>
          <w:lang w:val="en-GB"/>
        </w:rPr>
        <w:t>AEDE</w:t>
      </w:r>
      <w:r w:rsidR="00636FEA" w:rsidRPr="002B23AF">
        <w:rPr>
          <w:rFonts w:cstheme="minorHAnsi"/>
          <w:color w:val="000000" w:themeColor="text1"/>
          <w:lang w:val="en-GB"/>
        </w:rPr>
        <w:t xml:space="preserve"> collective </w:t>
      </w:r>
      <w:r w:rsidRPr="002B23AF">
        <w:rPr>
          <w:rFonts w:cstheme="minorHAnsi"/>
          <w:color w:val="000000" w:themeColor="text1"/>
          <w:lang w:val="en-GB"/>
        </w:rPr>
        <w:t xml:space="preserve">would like to draw the Committee's attention to loopholes that France </w:t>
      </w:r>
      <w:r w:rsidR="0060128F" w:rsidRPr="002B23AF">
        <w:rPr>
          <w:rFonts w:cstheme="minorHAnsi"/>
          <w:color w:val="000000" w:themeColor="text1"/>
          <w:lang w:val="en-GB"/>
        </w:rPr>
        <w:t xml:space="preserve">should </w:t>
      </w:r>
      <w:r w:rsidRPr="002B23AF">
        <w:rPr>
          <w:rFonts w:cstheme="minorHAnsi"/>
          <w:color w:val="000000" w:themeColor="text1"/>
          <w:lang w:val="en-GB"/>
        </w:rPr>
        <w:t xml:space="preserve">close. </w:t>
      </w:r>
    </w:p>
    <w:p w14:paraId="0561DF34" w14:textId="77777777" w:rsidR="00D16FA8" w:rsidRPr="002B23AF" w:rsidRDefault="00D16FA8" w:rsidP="00D16FA8">
      <w:pPr>
        <w:jc w:val="both"/>
        <w:rPr>
          <w:rFonts w:cstheme="minorHAnsi"/>
          <w:color w:val="000000" w:themeColor="text1"/>
          <w:lang w:val="en-GB"/>
        </w:rPr>
      </w:pPr>
    </w:p>
    <w:p w14:paraId="16BC7D66" w14:textId="30F3E477" w:rsidR="009216D1" w:rsidRPr="002B23AF" w:rsidRDefault="0046774D">
      <w:pPr>
        <w:jc w:val="both"/>
        <w:rPr>
          <w:rFonts w:cstheme="minorHAnsi"/>
          <w:color w:val="000000" w:themeColor="text1"/>
          <w:lang w:val="en-GB"/>
        </w:rPr>
      </w:pPr>
      <w:r w:rsidRPr="002B23AF">
        <w:rPr>
          <w:rFonts w:cstheme="minorHAnsi"/>
          <w:color w:val="000000" w:themeColor="text1"/>
          <w:lang w:val="en-GB"/>
        </w:rPr>
        <w:t xml:space="preserve">Despite the ban in the 2019 law, too many children still suffer from ordinary educational violence, whether psychological or physical. It should be noted that the use of this term in the singular underlines the structural character of this violence and encompasses under its concept the </w:t>
      </w:r>
      <w:r w:rsidR="00B03592">
        <w:rPr>
          <w:rFonts w:cstheme="minorHAnsi"/>
          <w:color w:val="000000" w:themeColor="text1"/>
          <w:lang w:val="en-GB"/>
        </w:rPr>
        <w:t>many</w:t>
      </w:r>
      <w:r w:rsidRPr="002B23AF">
        <w:rPr>
          <w:rFonts w:cstheme="minorHAnsi"/>
          <w:color w:val="000000" w:themeColor="text1"/>
          <w:lang w:val="en-GB"/>
        </w:rPr>
        <w:t xml:space="preserve"> forms that the exercise of adult domination over children can take. Indeed, ordinary educational violence does not only consist of a list of practices, behaviours to be banned</w:t>
      </w:r>
      <w:r w:rsidR="00E625FE" w:rsidRPr="002B23AF">
        <w:rPr>
          <w:rFonts w:cstheme="minorHAnsi"/>
          <w:color w:val="000000" w:themeColor="text1"/>
          <w:lang w:val="en-GB"/>
        </w:rPr>
        <w:t xml:space="preserve">, such as </w:t>
      </w:r>
      <w:r w:rsidRPr="002B23AF">
        <w:rPr>
          <w:rFonts w:cstheme="minorHAnsi"/>
          <w:color w:val="000000" w:themeColor="text1"/>
          <w:lang w:val="en-GB"/>
        </w:rPr>
        <w:t>corporal punishment, humiliation, intimidation, punishments, judgements, blackmail, and other forms of psychological violence</w:t>
      </w:r>
      <w:r w:rsidR="00E625FE" w:rsidRPr="002B23AF">
        <w:rPr>
          <w:rFonts w:cstheme="minorHAnsi"/>
          <w:color w:val="000000" w:themeColor="text1"/>
          <w:lang w:val="en-GB"/>
        </w:rPr>
        <w:t xml:space="preserve">; </w:t>
      </w:r>
      <w:r w:rsidRPr="002B23AF">
        <w:rPr>
          <w:rFonts w:cstheme="minorHAnsi"/>
          <w:color w:val="000000" w:themeColor="text1"/>
          <w:lang w:val="en-GB"/>
        </w:rPr>
        <w:t xml:space="preserve">it </w:t>
      </w:r>
      <w:r w:rsidR="0060128F" w:rsidRPr="002B23AF">
        <w:rPr>
          <w:rFonts w:cstheme="minorHAnsi"/>
          <w:color w:val="000000" w:themeColor="text1"/>
          <w:lang w:val="en-GB"/>
        </w:rPr>
        <w:t xml:space="preserve">should be </w:t>
      </w:r>
      <w:r w:rsidRPr="002B23AF">
        <w:rPr>
          <w:rFonts w:cstheme="minorHAnsi"/>
          <w:color w:val="000000" w:themeColor="text1"/>
          <w:lang w:val="en-GB"/>
        </w:rPr>
        <w:t xml:space="preserve">understood as the will of the adult to control the child, even under the cover of good intentions, without taking into account </w:t>
      </w:r>
      <w:r w:rsidR="00E625FE" w:rsidRPr="002B23AF">
        <w:rPr>
          <w:rFonts w:cstheme="minorHAnsi"/>
          <w:color w:val="000000" w:themeColor="text1"/>
          <w:lang w:val="en-GB"/>
        </w:rPr>
        <w:t xml:space="preserve">his/her </w:t>
      </w:r>
      <w:r w:rsidRPr="002B23AF">
        <w:rPr>
          <w:rFonts w:cstheme="minorHAnsi"/>
          <w:color w:val="000000" w:themeColor="text1"/>
          <w:lang w:val="en-GB"/>
        </w:rPr>
        <w:t>needs and rights.</w:t>
      </w:r>
    </w:p>
    <w:p w14:paraId="58236BAC" w14:textId="77777777" w:rsidR="00D16FA8" w:rsidRPr="002B23AF" w:rsidRDefault="00D16FA8" w:rsidP="00D16FA8">
      <w:pPr>
        <w:jc w:val="both"/>
        <w:rPr>
          <w:rFonts w:cstheme="minorHAnsi"/>
          <w:color w:val="000000" w:themeColor="text1"/>
          <w:lang w:val="en-GB"/>
        </w:rPr>
      </w:pPr>
    </w:p>
    <w:p w14:paraId="61E69979" w14:textId="77777777" w:rsidR="009216D1" w:rsidRPr="002B23AF" w:rsidRDefault="0046774D">
      <w:pPr>
        <w:jc w:val="both"/>
        <w:rPr>
          <w:rFonts w:cstheme="minorHAnsi"/>
          <w:color w:val="000000" w:themeColor="text1"/>
          <w:lang w:val="en-GB"/>
        </w:rPr>
      </w:pPr>
      <w:r w:rsidRPr="002B23AF">
        <w:rPr>
          <w:rFonts w:cstheme="minorHAnsi"/>
          <w:color w:val="000000" w:themeColor="text1"/>
          <w:lang w:val="en-GB"/>
        </w:rPr>
        <w:t>There is a real lack of knowledge on the subject and the serious repercussions on the child are not taken seriously enough by the perpetrators of violence</w:t>
      </w:r>
      <w:r w:rsidR="00D55F52" w:rsidRPr="002B23AF">
        <w:rPr>
          <w:rFonts w:cstheme="minorHAnsi"/>
          <w:color w:val="000000" w:themeColor="text1"/>
          <w:lang w:val="en-GB"/>
        </w:rPr>
        <w:t>, as well as by society as a whole</w:t>
      </w:r>
      <w:r w:rsidRPr="002B23AF">
        <w:rPr>
          <w:rFonts w:cstheme="minorHAnsi"/>
          <w:color w:val="000000" w:themeColor="text1"/>
          <w:lang w:val="en-GB"/>
        </w:rPr>
        <w:t xml:space="preserve">. France </w:t>
      </w:r>
      <w:r w:rsidR="0060128F" w:rsidRPr="002B23AF">
        <w:rPr>
          <w:rFonts w:cstheme="minorHAnsi"/>
          <w:color w:val="000000" w:themeColor="text1"/>
          <w:lang w:val="en-GB"/>
        </w:rPr>
        <w:t xml:space="preserve">should </w:t>
      </w:r>
      <w:r w:rsidRPr="002B23AF">
        <w:rPr>
          <w:rFonts w:cstheme="minorHAnsi"/>
          <w:color w:val="000000" w:themeColor="text1"/>
          <w:lang w:val="en-GB"/>
        </w:rPr>
        <w:t xml:space="preserve">carry out the national information and awareness campaign on ordinary educational violence provided for in Article 3. </w:t>
      </w:r>
    </w:p>
    <w:p w14:paraId="669A97B0" w14:textId="77777777" w:rsidR="00D16FA8" w:rsidRPr="002B23AF" w:rsidRDefault="00D16FA8" w:rsidP="00D16FA8">
      <w:pPr>
        <w:jc w:val="both"/>
        <w:rPr>
          <w:rFonts w:cstheme="minorHAnsi"/>
          <w:color w:val="000000" w:themeColor="text1"/>
          <w:lang w:val="en-GB"/>
        </w:rPr>
      </w:pPr>
      <w:r w:rsidRPr="002B23AF">
        <w:rPr>
          <w:rFonts w:cstheme="minorHAnsi"/>
          <w:color w:val="000000" w:themeColor="text1"/>
          <w:lang w:val="en-GB"/>
        </w:rPr>
        <w:t> </w:t>
      </w:r>
    </w:p>
    <w:p w14:paraId="53BA27E2" w14:textId="77777777" w:rsidR="009216D1" w:rsidRPr="002B23AF" w:rsidRDefault="0046774D">
      <w:pPr>
        <w:jc w:val="both"/>
        <w:rPr>
          <w:rFonts w:cstheme="minorHAnsi"/>
          <w:color w:val="000000" w:themeColor="text1"/>
          <w:lang w:val="en-GB"/>
        </w:rPr>
      </w:pPr>
      <w:r w:rsidRPr="002B23AF">
        <w:rPr>
          <w:rFonts w:cstheme="minorHAnsi"/>
          <w:color w:val="000000" w:themeColor="text1"/>
          <w:lang w:val="en-GB"/>
        </w:rPr>
        <w:t xml:space="preserve">Article 2 provides for the training of childminders. This provision </w:t>
      </w:r>
      <w:r w:rsidR="0060128F" w:rsidRPr="002B23AF">
        <w:rPr>
          <w:rFonts w:cstheme="minorHAnsi"/>
          <w:color w:val="000000" w:themeColor="text1"/>
          <w:lang w:val="en-GB"/>
        </w:rPr>
        <w:t xml:space="preserve">should </w:t>
      </w:r>
      <w:r w:rsidR="00E625FE" w:rsidRPr="002B23AF">
        <w:rPr>
          <w:rFonts w:cstheme="minorHAnsi"/>
          <w:color w:val="000000" w:themeColor="text1"/>
          <w:lang w:val="en-GB"/>
        </w:rPr>
        <w:t xml:space="preserve">not only be </w:t>
      </w:r>
      <w:r w:rsidRPr="002B23AF">
        <w:rPr>
          <w:rFonts w:cstheme="minorHAnsi"/>
          <w:color w:val="000000" w:themeColor="text1"/>
          <w:lang w:val="en-GB"/>
        </w:rPr>
        <w:t>applied</w:t>
      </w:r>
      <w:r w:rsidR="00E625FE" w:rsidRPr="002B23AF">
        <w:rPr>
          <w:rFonts w:cstheme="minorHAnsi"/>
          <w:color w:val="000000" w:themeColor="text1"/>
          <w:lang w:val="en-GB"/>
        </w:rPr>
        <w:t xml:space="preserve">; it should also be </w:t>
      </w:r>
      <w:r w:rsidRPr="002B23AF">
        <w:rPr>
          <w:rFonts w:cstheme="minorHAnsi"/>
          <w:color w:val="000000" w:themeColor="text1"/>
          <w:lang w:val="en-GB"/>
        </w:rPr>
        <w:t xml:space="preserve">extended to all staff in contact with children and in all environments: justice and police, national education, educational, sporting and cultural structures. This action </w:t>
      </w:r>
      <w:r w:rsidR="0060128F" w:rsidRPr="002B23AF">
        <w:rPr>
          <w:rFonts w:cstheme="minorHAnsi"/>
          <w:color w:val="000000" w:themeColor="text1"/>
          <w:lang w:val="en-GB"/>
        </w:rPr>
        <w:t xml:space="preserve">should </w:t>
      </w:r>
      <w:r w:rsidR="00D55F52" w:rsidRPr="002B23AF">
        <w:rPr>
          <w:lang w:val="en-GB"/>
        </w:rPr>
        <w:t>make it possible to take into account the effects and punish acts of ordinary violence.</w:t>
      </w:r>
    </w:p>
    <w:p w14:paraId="2798E6FD" w14:textId="77777777" w:rsidR="00D16FA8" w:rsidRPr="002B23AF" w:rsidRDefault="00D16FA8" w:rsidP="00D16FA8">
      <w:pPr>
        <w:jc w:val="both"/>
        <w:rPr>
          <w:rFonts w:cstheme="minorHAnsi"/>
          <w:color w:val="000000" w:themeColor="text1"/>
          <w:lang w:val="en-GB"/>
        </w:rPr>
      </w:pPr>
    </w:p>
    <w:p w14:paraId="2FE2423E" w14:textId="1F97F333" w:rsidR="009216D1" w:rsidRPr="002B23AF" w:rsidRDefault="0046774D">
      <w:pPr>
        <w:jc w:val="both"/>
        <w:rPr>
          <w:rFonts w:cstheme="minorHAnsi"/>
          <w:color w:val="000000" w:themeColor="text1"/>
          <w:lang w:val="en-GB"/>
        </w:rPr>
      </w:pPr>
      <w:r w:rsidRPr="002B23AF">
        <w:rPr>
          <w:rFonts w:cstheme="minorHAnsi"/>
          <w:color w:val="000000" w:themeColor="text1"/>
          <w:lang w:val="en-GB"/>
        </w:rPr>
        <w:t xml:space="preserve">In addition, </w:t>
      </w:r>
      <w:r w:rsidR="00D16FA8" w:rsidRPr="002B23AF">
        <w:rPr>
          <w:rFonts w:cstheme="minorHAnsi"/>
          <w:color w:val="000000" w:themeColor="text1"/>
          <w:lang w:val="en-GB"/>
        </w:rPr>
        <w:t xml:space="preserve">the </w:t>
      </w:r>
      <w:r w:rsidRPr="002B23AF">
        <w:rPr>
          <w:rFonts w:cstheme="minorHAnsi"/>
          <w:color w:val="000000" w:themeColor="text1"/>
          <w:lang w:val="en-GB"/>
        </w:rPr>
        <w:t xml:space="preserve">phrase </w:t>
      </w:r>
      <w:r w:rsidR="00D16FA8" w:rsidRPr="002B23AF">
        <w:rPr>
          <w:rFonts w:cstheme="minorHAnsi"/>
          <w:color w:val="000000" w:themeColor="text1"/>
          <w:lang w:val="en-GB"/>
        </w:rPr>
        <w:t>"</w:t>
      </w:r>
      <w:r w:rsidR="00D16FA8" w:rsidRPr="002B23AF">
        <w:rPr>
          <w:rFonts w:cstheme="minorHAnsi"/>
          <w:i/>
          <w:iCs/>
          <w:color w:val="000000" w:themeColor="text1"/>
          <w:lang w:val="en-GB"/>
        </w:rPr>
        <w:t>corporal violence</w:t>
      </w:r>
      <w:r w:rsidR="00D16FA8" w:rsidRPr="002B23AF">
        <w:rPr>
          <w:rFonts w:cstheme="minorHAnsi"/>
          <w:color w:val="000000" w:themeColor="text1"/>
          <w:lang w:val="en-GB"/>
        </w:rPr>
        <w:t xml:space="preserve">" in Article 371-1 of the Civil Code </w:t>
      </w:r>
      <w:r w:rsidR="0060128F" w:rsidRPr="002B23AF">
        <w:rPr>
          <w:rFonts w:cstheme="minorHAnsi"/>
          <w:color w:val="000000" w:themeColor="text1"/>
          <w:lang w:val="en-GB"/>
        </w:rPr>
        <w:t xml:space="preserve">should be </w:t>
      </w:r>
      <w:r w:rsidR="00D16FA8" w:rsidRPr="002B23AF">
        <w:rPr>
          <w:rFonts w:cstheme="minorHAnsi"/>
          <w:color w:val="000000" w:themeColor="text1"/>
          <w:lang w:val="en-GB"/>
        </w:rPr>
        <w:t>replaced by "</w:t>
      </w:r>
      <w:r w:rsidR="00D16FA8" w:rsidRPr="002B23AF">
        <w:rPr>
          <w:rFonts w:cstheme="minorHAnsi"/>
          <w:i/>
          <w:iCs/>
          <w:color w:val="000000" w:themeColor="text1"/>
          <w:lang w:val="en-GB"/>
        </w:rPr>
        <w:t>corporal punishment</w:t>
      </w:r>
      <w:r w:rsidR="00D16FA8" w:rsidRPr="002B23AF">
        <w:rPr>
          <w:rFonts w:cstheme="minorHAnsi"/>
          <w:color w:val="000000" w:themeColor="text1"/>
          <w:lang w:val="en-GB"/>
        </w:rPr>
        <w:t xml:space="preserve">". Indeed, of the 63 countries that have abolished corporal punishment, France is the only country that has not used </w:t>
      </w:r>
      <w:r w:rsidRPr="002B23AF">
        <w:rPr>
          <w:rFonts w:cstheme="minorHAnsi"/>
          <w:color w:val="000000" w:themeColor="text1"/>
          <w:lang w:val="en-GB"/>
        </w:rPr>
        <w:t xml:space="preserve">the terms </w:t>
      </w:r>
      <w:r w:rsidR="00D16FA8" w:rsidRPr="002B23AF">
        <w:rPr>
          <w:rFonts w:cstheme="minorHAnsi"/>
          <w:color w:val="000000" w:themeColor="text1"/>
          <w:lang w:val="en-GB"/>
        </w:rPr>
        <w:t>"</w:t>
      </w:r>
      <w:r w:rsidR="00D16FA8" w:rsidRPr="002B23AF">
        <w:rPr>
          <w:rFonts w:cstheme="minorHAnsi"/>
          <w:i/>
          <w:iCs/>
          <w:color w:val="000000" w:themeColor="text1"/>
          <w:lang w:val="en-GB"/>
        </w:rPr>
        <w:t>corporal punishment</w:t>
      </w:r>
      <w:r w:rsidR="00D16FA8" w:rsidRPr="002B23AF">
        <w:rPr>
          <w:rFonts w:cstheme="minorHAnsi"/>
          <w:color w:val="000000" w:themeColor="text1"/>
          <w:lang w:val="en-GB"/>
        </w:rPr>
        <w:t>" or "</w:t>
      </w:r>
      <w:r w:rsidR="00D16FA8" w:rsidRPr="002B23AF">
        <w:rPr>
          <w:rFonts w:cstheme="minorHAnsi"/>
          <w:i/>
          <w:iCs/>
          <w:color w:val="000000" w:themeColor="text1"/>
          <w:lang w:val="en-GB"/>
        </w:rPr>
        <w:t>physical punishment</w:t>
      </w:r>
      <w:r w:rsidR="00D16FA8" w:rsidRPr="002B23AF">
        <w:rPr>
          <w:rFonts w:cstheme="minorHAnsi"/>
          <w:color w:val="000000" w:themeColor="text1"/>
          <w:lang w:val="en-GB"/>
        </w:rPr>
        <w:t>" in law to make clear what is prohibited. The term "</w:t>
      </w:r>
      <w:r w:rsidR="00D16FA8" w:rsidRPr="002B23AF">
        <w:rPr>
          <w:rFonts w:cstheme="minorHAnsi"/>
          <w:i/>
          <w:iCs/>
          <w:color w:val="000000" w:themeColor="text1"/>
          <w:lang w:val="en-GB"/>
        </w:rPr>
        <w:t>corporal punishment</w:t>
      </w:r>
      <w:r w:rsidR="00D16FA8" w:rsidRPr="002B23AF">
        <w:rPr>
          <w:rFonts w:cstheme="minorHAnsi"/>
          <w:color w:val="000000" w:themeColor="text1"/>
          <w:lang w:val="en-GB"/>
        </w:rPr>
        <w:t xml:space="preserve">" was included in the original text of the law in November, but was removed during the parliamentary shuttle following political negotiations. NGOs proposed amendments to reintroduce it </w:t>
      </w:r>
      <w:r w:rsidR="00B03592">
        <w:rPr>
          <w:rFonts w:cstheme="minorHAnsi"/>
          <w:color w:val="000000" w:themeColor="text1"/>
          <w:lang w:val="en-GB"/>
        </w:rPr>
        <w:t xml:space="preserve">but </w:t>
      </w:r>
      <w:r w:rsidR="00D16FA8" w:rsidRPr="002B23AF">
        <w:rPr>
          <w:rFonts w:cstheme="minorHAnsi"/>
          <w:color w:val="000000" w:themeColor="text1"/>
          <w:lang w:val="en-GB"/>
        </w:rPr>
        <w:t xml:space="preserve">MPs and senators did not vote for them.  However, , many </w:t>
      </w:r>
      <w:r w:rsidR="00B03592">
        <w:rPr>
          <w:rFonts w:cstheme="minorHAnsi"/>
          <w:color w:val="000000" w:themeColor="text1"/>
          <w:lang w:val="en-GB"/>
        </w:rPr>
        <w:t xml:space="preserve">grassroots </w:t>
      </w:r>
      <w:r w:rsidR="00D16FA8" w:rsidRPr="002B23AF">
        <w:rPr>
          <w:rFonts w:cstheme="minorHAnsi"/>
          <w:color w:val="000000" w:themeColor="text1"/>
          <w:lang w:val="en-GB"/>
        </w:rPr>
        <w:t>professionals and parents have not understood that so-called "light" violence</w:t>
      </w:r>
      <w:r w:rsidRPr="002B23AF">
        <w:rPr>
          <w:rFonts w:cstheme="minorHAnsi"/>
          <w:color w:val="000000" w:themeColor="text1"/>
          <w:lang w:val="en-GB"/>
        </w:rPr>
        <w:t xml:space="preserve">, such as </w:t>
      </w:r>
      <w:r w:rsidR="00D16FA8" w:rsidRPr="002B23AF">
        <w:rPr>
          <w:rFonts w:cstheme="minorHAnsi"/>
          <w:color w:val="000000" w:themeColor="text1"/>
          <w:lang w:val="en-GB"/>
        </w:rPr>
        <w:t xml:space="preserve">slaps, spanks, slaps, pinches, etc., are included in this ban. Indeed, few adults perceive that they are not allowed to use </w:t>
      </w:r>
      <w:r w:rsidR="00B03592">
        <w:rPr>
          <w:rFonts w:cstheme="minorHAnsi"/>
          <w:color w:val="000000" w:themeColor="text1"/>
          <w:lang w:val="en-GB"/>
        </w:rPr>
        <w:t xml:space="preserve">any </w:t>
      </w:r>
      <w:r w:rsidR="00D16FA8" w:rsidRPr="002B23AF">
        <w:rPr>
          <w:rFonts w:cstheme="minorHAnsi"/>
          <w:color w:val="000000" w:themeColor="text1"/>
          <w:lang w:val="en-GB"/>
        </w:rPr>
        <w:t>violence against children. Indeed, few adults perceive the violence of these practices. The term "</w:t>
      </w:r>
      <w:r w:rsidR="00D16FA8" w:rsidRPr="002B23AF">
        <w:rPr>
          <w:rFonts w:cstheme="minorHAnsi"/>
          <w:i/>
          <w:iCs/>
          <w:color w:val="000000" w:themeColor="text1"/>
          <w:lang w:val="en-GB"/>
        </w:rPr>
        <w:t>corporal punishment</w:t>
      </w:r>
      <w:r w:rsidR="00D16FA8" w:rsidRPr="002B23AF">
        <w:rPr>
          <w:rFonts w:cstheme="minorHAnsi"/>
          <w:color w:val="000000" w:themeColor="text1"/>
          <w:lang w:val="en-GB"/>
        </w:rPr>
        <w:t>" would thus make it possible to clarify the prohibition and gradually make everyone understand that the very principle of punishment is problematic, because it is violent, and should be banned.</w:t>
      </w:r>
    </w:p>
    <w:p w14:paraId="44B2A437" w14:textId="77777777" w:rsidR="00433DEE" w:rsidRPr="002B23AF" w:rsidRDefault="00433DEE" w:rsidP="00E625FE">
      <w:pPr>
        <w:jc w:val="both"/>
        <w:rPr>
          <w:rFonts w:cstheme="minorHAnsi"/>
          <w:color w:val="000000" w:themeColor="text1"/>
          <w:lang w:val="en-GB"/>
        </w:rPr>
      </w:pPr>
    </w:p>
    <w:p w14:paraId="1452A022" w14:textId="77777777" w:rsidR="009216D1" w:rsidRPr="002B23AF" w:rsidRDefault="0046774D">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spacing w:line="276" w:lineRule="auto"/>
        <w:jc w:val="both"/>
        <w:rPr>
          <w:b/>
          <w:lang w:val="en-GB"/>
        </w:rPr>
      </w:pPr>
      <w:r w:rsidRPr="002B23AF">
        <w:rPr>
          <w:b/>
          <w:lang w:val="en-GB"/>
        </w:rPr>
        <w:t>Recommendations:</w:t>
      </w:r>
    </w:p>
    <w:p w14:paraId="40D5FD23" w14:textId="77777777" w:rsidR="009216D1" w:rsidRPr="002B23AF" w:rsidRDefault="00E625FE">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lang w:val="en-GB"/>
        </w:rPr>
      </w:pPr>
      <w:r w:rsidRPr="002B23AF">
        <w:rPr>
          <w:bCs/>
          <w:lang w:val="en-GB"/>
        </w:rPr>
        <w:t>- Implement the recommendation of the Committee on the Rights of the Child in 2016 to change the notion of "</w:t>
      </w:r>
      <w:r w:rsidRPr="002B23AF">
        <w:rPr>
          <w:bCs/>
          <w:i/>
          <w:iCs/>
          <w:lang w:val="en-GB"/>
        </w:rPr>
        <w:t>parental authority</w:t>
      </w:r>
      <w:r w:rsidRPr="002B23AF">
        <w:rPr>
          <w:bCs/>
          <w:lang w:val="en-GB"/>
        </w:rPr>
        <w:t>" mentioned in the Civil Code (Article 371) to "</w:t>
      </w:r>
      <w:r w:rsidRPr="002B23AF">
        <w:rPr>
          <w:bCs/>
          <w:i/>
          <w:iCs/>
          <w:lang w:val="en-GB"/>
        </w:rPr>
        <w:t>parental responsibility</w:t>
      </w:r>
      <w:r w:rsidRPr="002B23AF">
        <w:rPr>
          <w:bCs/>
          <w:lang w:val="en-GB"/>
        </w:rPr>
        <w:t>". Beyond a simple change of terminology, this notion of parental responsibility places the child as a subject of rights and not as an object of authority and puts an end to an exclusively vertical and hierarchical approach to the educational relationship. This change in terminology is not intended to diminish the place and role of parents but, on the contrary, to position them as the primary protectors of and responsible for the proper development of their child;</w:t>
      </w:r>
    </w:p>
    <w:p w14:paraId="6C5CF7D0" w14:textId="77777777" w:rsidR="009216D1" w:rsidRPr="002B23AF" w:rsidRDefault="0046774D">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lang w:val="en-GB"/>
        </w:rPr>
      </w:pPr>
      <w:r w:rsidRPr="002B23AF">
        <w:rPr>
          <w:bCs/>
          <w:lang w:val="en-GB"/>
        </w:rPr>
        <w:t>- Introduce the concept of adult domination, in parallel to that of male domination, which allows a better understanding of the various phenomena of violence against children and their systemic nature;</w:t>
      </w:r>
    </w:p>
    <w:p w14:paraId="459BC712" w14:textId="77777777" w:rsidR="009216D1" w:rsidRPr="002B23AF" w:rsidRDefault="0046774D">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lang w:val="en-GB"/>
        </w:rPr>
      </w:pPr>
      <w:r w:rsidRPr="002B23AF">
        <w:rPr>
          <w:bCs/>
          <w:lang w:val="en-GB"/>
        </w:rPr>
        <w:t xml:space="preserve">- Conduct a national campaign to raise awareness and prevent ordinary educational violence; </w:t>
      </w:r>
    </w:p>
    <w:p w14:paraId="0430D595" w14:textId="77777777" w:rsidR="009216D1" w:rsidRPr="002B23AF" w:rsidRDefault="0046774D">
      <w:pPr>
        <w:pBdr>
          <w:top w:val="single" w:sz="4" w:space="1" w:color="auto"/>
          <w:left w:val="single" w:sz="4" w:space="1" w:color="auto"/>
          <w:bottom w:val="single" w:sz="4" w:space="1" w:color="auto"/>
          <w:right w:val="single" w:sz="4" w:space="1" w:color="auto"/>
        </w:pBdr>
        <w:shd w:val="clear" w:color="auto" w:fill="DEEAF6" w:themeFill="accent5" w:themeFillTint="33"/>
        <w:autoSpaceDE w:val="0"/>
        <w:autoSpaceDN w:val="0"/>
        <w:adjustRightInd w:val="0"/>
        <w:jc w:val="both"/>
        <w:rPr>
          <w:bCs/>
          <w:lang w:val="en-GB"/>
        </w:rPr>
      </w:pPr>
      <w:r w:rsidRPr="002B23AF">
        <w:rPr>
          <w:bCs/>
          <w:lang w:val="en-GB"/>
        </w:rPr>
        <w:t>- Train all professionals in contact with children, including justice and police personnel, the national education system, and educational, sports and cultural structures, to better prevent, detect, treat and punish ordinary educational violence.</w:t>
      </w:r>
    </w:p>
    <w:p w14:paraId="607E7903" w14:textId="64FAECF7" w:rsidR="002530A1" w:rsidRDefault="002530A1" w:rsidP="002530A1">
      <w:pPr>
        <w:pStyle w:val="ListParagraph"/>
        <w:jc w:val="both"/>
        <w:rPr>
          <w:rFonts w:eastAsia="Times New Roman" w:cstheme="minorHAnsi"/>
          <w:b/>
          <w:color w:val="000000"/>
          <w:u w:val="single"/>
          <w:lang w:val="en-GB" w:eastAsia="fr-FR"/>
        </w:rPr>
      </w:pPr>
    </w:p>
    <w:p w14:paraId="0961BF0A" w14:textId="05EA870D" w:rsidR="00AA388D" w:rsidRDefault="00AA388D" w:rsidP="002530A1">
      <w:pPr>
        <w:pStyle w:val="ListParagraph"/>
        <w:jc w:val="both"/>
        <w:rPr>
          <w:rFonts w:eastAsia="Times New Roman" w:cstheme="minorHAnsi"/>
          <w:b/>
          <w:color w:val="000000"/>
          <w:u w:val="single"/>
          <w:lang w:val="en-GB" w:eastAsia="fr-FR"/>
        </w:rPr>
      </w:pPr>
    </w:p>
    <w:p w14:paraId="114BBBD7" w14:textId="77777777" w:rsidR="00AA388D" w:rsidRPr="002B23AF" w:rsidRDefault="00AA388D" w:rsidP="002530A1">
      <w:pPr>
        <w:pStyle w:val="ListParagraph"/>
        <w:jc w:val="both"/>
        <w:rPr>
          <w:rFonts w:eastAsia="Times New Roman" w:cstheme="minorHAnsi"/>
          <w:b/>
          <w:color w:val="000000"/>
          <w:u w:val="single"/>
          <w:lang w:val="en-GB" w:eastAsia="fr-FR"/>
        </w:rPr>
      </w:pPr>
    </w:p>
    <w:p w14:paraId="6EF557A8" w14:textId="77777777" w:rsidR="009216D1" w:rsidRDefault="0046774D">
      <w:pPr>
        <w:pStyle w:val="ListParagraph"/>
        <w:numPr>
          <w:ilvl w:val="0"/>
          <w:numId w:val="29"/>
        </w:numPr>
        <w:jc w:val="both"/>
        <w:rPr>
          <w:rStyle w:val="IntenseReference"/>
        </w:rPr>
      </w:pPr>
      <w:r w:rsidRPr="009A2E24">
        <w:rPr>
          <w:rStyle w:val="IntenseReference"/>
        </w:rPr>
        <w:t xml:space="preserve">Family </w:t>
      </w:r>
      <w:proofErr w:type="spellStart"/>
      <w:r w:rsidRPr="009A2E24">
        <w:rPr>
          <w:rStyle w:val="IntenseReference"/>
        </w:rPr>
        <w:t>environment</w:t>
      </w:r>
      <w:proofErr w:type="spellEnd"/>
      <w:r w:rsidRPr="009A2E24">
        <w:rPr>
          <w:rStyle w:val="IntenseReference"/>
        </w:rPr>
        <w:t xml:space="preserve"> and alternative care</w:t>
      </w:r>
    </w:p>
    <w:p w14:paraId="5530B3A1" w14:textId="77777777" w:rsidR="00DD38AE" w:rsidRPr="00702D21" w:rsidRDefault="00DD38AE" w:rsidP="00294701">
      <w:pPr>
        <w:jc w:val="both"/>
        <w:rPr>
          <w:rFonts w:cstheme="minorHAnsi"/>
          <w:u w:val="single"/>
        </w:rPr>
      </w:pPr>
    </w:p>
    <w:p w14:paraId="4867FB08" w14:textId="77777777" w:rsidR="009216D1" w:rsidRPr="002B23AF" w:rsidRDefault="0046774D">
      <w:pPr>
        <w:pStyle w:val="ListParagraph"/>
        <w:numPr>
          <w:ilvl w:val="0"/>
          <w:numId w:val="19"/>
        </w:numPr>
        <w:jc w:val="both"/>
        <w:rPr>
          <w:rFonts w:cstheme="minorHAnsi"/>
          <w:b/>
          <w:color w:val="0000FF"/>
          <w:lang w:val="en-GB"/>
        </w:rPr>
      </w:pPr>
      <w:r w:rsidRPr="002B23AF">
        <w:rPr>
          <w:rFonts w:cstheme="minorHAnsi"/>
          <w:b/>
          <w:lang w:val="en-GB"/>
        </w:rPr>
        <w:t xml:space="preserve">Better guidance and support for parents </w:t>
      </w:r>
    </w:p>
    <w:p w14:paraId="5816500D" w14:textId="77777777" w:rsidR="009216D1" w:rsidRPr="002B23AF" w:rsidRDefault="0046774D">
      <w:pPr>
        <w:pStyle w:val="CommentText"/>
        <w:jc w:val="both"/>
        <w:rPr>
          <w:lang w:val="en-GB"/>
        </w:rPr>
      </w:pPr>
      <w:r w:rsidRPr="002B23AF">
        <w:rPr>
          <w:rFonts w:cstheme="minorHAnsi"/>
          <w:sz w:val="24"/>
          <w:szCs w:val="24"/>
          <w:lang w:val="en-GB"/>
        </w:rPr>
        <w:t>Parents play a major role in the development and education of the child</w:t>
      </w:r>
      <w:r w:rsidR="00E625FE" w:rsidRPr="002B23AF">
        <w:rPr>
          <w:rFonts w:cstheme="minorHAnsi"/>
          <w:sz w:val="24"/>
          <w:szCs w:val="24"/>
          <w:lang w:val="en-GB"/>
        </w:rPr>
        <w:t xml:space="preserve">. </w:t>
      </w:r>
      <w:r w:rsidRPr="002B23AF">
        <w:rPr>
          <w:rFonts w:cstheme="minorHAnsi"/>
          <w:sz w:val="24"/>
          <w:szCs w:val="24"/>
          <w:lang w:val="en-GB"/>
        </w:rPr>
        <w:t xml:space="preserve">This responsibility requires guidance and support from society. On a daily basis, parents are confronted with numerous </w:t>
      </w:r>
      <w:r w:rsidR="00D55F52" w:rsidRPr="002B23AF">
        <w:rPr>
          <w:sz w:val="24"/>
          <w:szCs w:val="24"/>
          <w:lang w:val="en-GB"/>
        </w:rPr>
        <w:t>difficulties, most often related to their living conditions and the satisfaction of their own needs</w:t>
      </w:r>
      <w:r w:rsidR="00D55F52" w:rsidRPr="002B23AF">
        <w:rPr>
          <w:rFonts w:cstheme="minorHAnsi"/>
          <w:sz w:val="24"/>
          <w:szCs w:val="24"/>
          <w:lang w:val="en-GB"/>
        </w:rPr>
        <w:t xml:space="preserve">. </w:t>
      </w:r>
      <w:r w:rsidR="00D55F52" w:rsidRPr="002B23AF">
        <w:rPr>
          <w:sz w:val="24"/>
          <w:szCs w:val="24"/>
          <w:lang w:val="en-GB"/>
        </w:rPr>
        <w:t>The health crisis and its short- and medium-term effects through the aggravation of numerous uncertainties amplify situations of vulnerability; they may find themselves overwhelmed and poorly supported, given the complexity of their needs and those of their children.</w:t>
      </w:r>
    </w:p>
    <w:p w14:paraId="6B09DD02" w14:textId="77777777" w:rsidR="009216D1" w:rsidRPr="002B23AF" w:rsidRDefault="0046774D">
      <w:pPr>
        <w:spacing w:before="240" w:after="240"/>
        <w:jc w:val="both"/>
        <w:rPr>
          <w:rFonts w:cstheme="minorHAnsi"/>
          <w:lang w:val="en-GB"/>
        </w:rPr>
      </w:pPr>
      <w:r w:rsidRPr="002B23AF">
        <w:rPr>
          <w:lang w:val="en-GB"/>
        </w:rPr>
        <w:t xml:space="preserve">The implementation of family policies, the resources of relatives are sometimes insufficient to support families, which may </w:t>
      </w:r>
      <w:r w:rsidR="00DD38AE" w:rsidRPr="002B23AF">
        <w:rPr>
          <w:rFonts w:cstheme="minorHAnsi"/>
          <w:lang w:val="en-GB"/>
        </w:rPr>
        <w:t xml:space="preserve">require social support, with home-based educational actions, which provide material and educational support to the family when parents are faced with major educational difficulties that compromise the child's development or risk putting him or her at risk. </w:t>
      </w:r>
    </w:p>
    <w:p w14:paraId="74709135" w14:textId="7B597BCC" w:rsidR="009216D1" w:rsidRPr="002B23AF" w:rsidRDefault="0046774D">
      <w:pPr>
        <w:spacing w:before="240" w:after="240"/>
        <w:jc w:val="both"/>
        <w:rPr>
          <w:lang w:val="en-GB"/>
        </w:rPr>
      </w:pPr>
      <w:r w:rsidRPr="002B23AF">
        <w:rPr>
          <w:rFonts w:cstheme="minorHAnsi"/>
          <w:lang w:val="en-GB"/>
        </w:rPr>
        <w:t xml:space="preserve">Shared knowledge of fundamental rights and needs is one of the keys to meeting the imperatives of the best interests of the child. The creation of the </w:t>
      </w:r>
      <w:r w:rsidR="00B03592" w:rsidRPr="00D86402">
        <w:rPr>
          <w:rFonts w:cstheme="minorHAnsi"/>
          <w:i/>
          <w:iCs/>
          <w:lang w:val="en-GB"/>
        </w:rPr>
        <w:t>“</w:t>
      </w:r>
      <w:r w:rsidRPr="00D86402">
        <w:rPr>
          <w:rFonts w:cstheme="minorHAnsi"/>
          <w:i/>
          <w:iCs/>
          <w:lang w:val="en-GB"/>
        </w:rPr>
        <w:t xml:space="preserve">1000 premiers </w:t>
      </w:r>
      <w:proofErr w:type="spellStart"/>
      <w:r w:rsidRPr="00D86402">
        <w:rPr>
          <w:rFonts w:cstheme="minorHAnsi"/>
          <w:i/>
          <w:iCs/>
          <w:lang w:val="en-GB"/>
        </w:rPr>
        <w:t>jours</w:t>
      </w:r>
      <w:proofErr w:type="spellEnd"/>
      <w:r w:rsidR="00B03592" w:rsidRPr="00D86402">
        <w:rPr>
          <w:rFonts w:cstheme="minorHAnsi"/>
          <w:i/>
          <w:iCs/>
          <w:lang w:val="en-GB"/>
        </w:rPr>
        <w:t>”</w:t>
      </w:r>
      <w:r w:rsidR="00B03592">
        <w:rPr>
          <w:rFonts w:cstheme="minorHAnsi"/>
          <w:lang w:val="en-GB"/>
        </w:rPr>
        <w:t xml:space="preserve"> First Thousand Days </w:t>
      </w:r>
      <w:r w:rsidRPr="002B23AF">
        <w:rPr>
          <w:rFonts w:cstheme="minorHAnsi"/>
          <w:lang w:val="en-GB"/>
        </w:rPr>
        <w:t xml:space="preserve"> website by </w:t>
      </w:r>
      <w:proofErr w:type="spellStart"/>
      <w:r w:rsidRPr="00D86402">
        <w:rPr>
          <w:rFonts w:cstheme="minorHAnsi"/>
          <w:i/>
          <w:iCs/>
          <w:lang w:val="en-GB"/>
        </w:rPr>
        <w:t>Santé</w:t>
      </w:r>
      <w:proofErr w:type="spellEnd"/>
      <w:r w:rsidRPr="00D86402">
        <w:rPr>
          <w:rFonts w:cstheme="minorHAnsi"/>
          <w:i/>
          <w:iCs/>
          <w:lang w:val="en-GB"/>
        </w:rPr>
        <w:t xml:space="preserve"> </w:t>
      </w:r>
      <w:proofErr w:type="spellStart"/>
      <w:r w:rsidRPr="00D86402">
        <w:rPr>
          <w:rFonts w:cstheme="minorHAnsi"/>
          <w:i/>
          <w:iCs/>
          <w:lang w:val="en-GB"/>
        </w:rPr>
        <w:t>Publique</w:t>
      </w:r>
      <w:proofErr w:type="spellEnd"/>
      <w:r w:rsidRPr="00D86402">
        <w:rPr>
          <w:rFonts w:cstheme="minorHAnsi"/>
          <w:i/>
          <w:iCs/>
          <w:lang w:val="en-GB"/>
        </w:rPr>
        <w:t xml:space="preserve"> France</w:t>
      </w:r>
      <w:r w:rsidRPr="002B23AF">
        <w:rPr>
          <w:rFonts w:cstheme="minorHAnsi"/>
          <w:lang w:val="en-GB"/>
        </w:rPr>
        <w:t xml:space="preserve">, </w:t>
      </w:r>
      <w:r w:rsidR="00B03592">
        <w:rPr>
          <w:rStyle w:val="FootnoteReference"/>
          <w:rFonts w:cstheme="minorHAnsi"/>
          <w:lang w:val="en-GB"/>
        </w:rPr>
        <w:footnoteReference w:id="42"/>
      </w:r>
      <w:r w:rsidR="00B03592">
        <w:rPr>
          <w:rFonts w:cstheme="minorHAnsi"/>
          <w:lang w:val="en-GB"/>
        </w:rPr>
        <w:t xml:space="preserve"> “</w:t>
      </w:r>
      <w:r w:rsidR="00B03592" w:rsidRPr="00B03592">
        <w:rPr>
          <w:lang w:val="en-US"/>
        </w:rPr>
        <w:t>Public Health France</w:t>
      </w:r>
      <w:r w:rsidR="00B03592">
        <w:rPr>
          <w:lang w:val="en-US"/>
        </w:rPr>
        <w:t>”</w:t>
      </w:r>
      <w:r w:rsidR="00B03592" w:rsidRPr="00B03592">
        <w:rPr>
          <w:lang w:val="en-US"/>
        </w:rPr>
        <w:t xml:space="preserve"> </w:t>
      </w:r>
      <w:r w:rsidRPr="002B23AF">
        <w:rPr>
          <w:rFonts w:cstheme="minorHAnsi"/>
          <w:lang w:val="en-GB"/>
        </w:rPr>
        <w:t xml:space="preserve">aimed at future parents and parents of children under 2, is a step forward in terms of tools and support for parents, but it is still insufficient. </w:t>
      </w:r>
      <w:r w:rsidR="00EB732A" w:rsidRPr="002B23AF">
        <w:rPr>
          <w:lang w:val="en-GB"/>
        </w:rPr>
        <w:t xml:space="preserve">This platform </w:t>
      </w:r>
      <w:r w:rsidR="00B03592">
        <w:rPr>
          <w:lang w:val="en-GB"/>
        </w:rPr>
        <w:t>should not lead to</w:t>
      </w:r>
      <w:r w:rsidR="00EB732A" w:rsidRPr="002B23AF">
        <w:rPr>
          <w:lang w:val="en-GB"/>
        </w:rPr>
        <w:t xml:space="preserve"> a reduction in face-to-face individual and group meetings, particularly </w:t>
      </w:r>
      <w:r w:rsidR="00B03592">
        <w:rPr>
          <w:lang w:val="en-GB"/>
        </w:rPr>
        <w:t xml:space="preserve">regarding </w:t>
      </w:r>
      <w:r w:rsidR="00EB732A" w:rsidRPr="002B23AF">
        <w:rPr>
          <w:lang w:val="en-GB"/>
        </w:rPr>
        <w:t xml:space="preserve">mother and child prevention. </w:t>
      </w:r>
    </w:p>
    <w:p w14:paraId="1D7F8548" w14:textId="77777777" w:rsidR="009216D1" w:rsidRPr="002B23AF" w:rsidRDefault="0046774D">
      <w:pPr>
        <w:spacing w:before="240" w:after="240"/>
        <w:jc w:val="both"/>
        <w:rPr>
          <w:rFonts w:cstheme="minorHAnsi"/>
          <w:bCs/>
          <w:lang w:val="en-GB"/>
        </w:rPr>
      </w:pPr>
      <w:r w:rsidRPr="002B23AF">
        <w:rPr>
          <w:rFonts w:cstheme="minorHAnsi"/>
          <w:lang w:val="en-GB"/>
        </w:rPr>
        <w:t xml:space="preserve">This </w:t>
      </w:r>
      <w:r w:rsidR="00D16FA8" w:rsidRPr="002B23AF">
        <w:rPr>
          <w:rFonts w:cstheme="minorHAnsi"/>
          <w:lang w:val="en-GB"/>
        </w:rPr>
        <w:t xml:space="preserve">support </w:t>
      </w:r>
      <w:r w:rsidR="0060128F" w:rsidRPr="002B23AF">
        <w:rPr>
          <w:rFonts w:cstheme="minorHAnsi"/>
          <w:lang w:val="en-GB"/>
        </w:rPr>
        <w:t xml:space="preserve">should </w:t>
      </w:r>
      <w:r w:rsidR="00D16FA8" w:rsidRPr="002B23AF">
        <w:rPr>
          <w:rFonts w:cstheme="minorHAnsi"/>
          <w:lang w:val="en-GB"/>
        </w:rPr>
        <w:t xml:space="preserve">continue throughout the child's development. The aim is to prevent violence and reduce social inequalities. The strengthening of public policies in this area is necessary to guarantee the right of children to grow up with their parents and to limit the number of placements. To do this, it is essential to know how to spot the warning signs, in particular by developing the training of psycho-educational teams. Thus, behavioural problems </w:t>
      </w:r>
      <w:r w:rsidR="004C35B5" w:rsidRPr="002B23AF">
        <w:rPr>
          <w:rFonts w:cstheme="minorHAnsi"/>
          <w:lang w:val="en-GB"/>
        </w:rPr>
        <w:t xml:space="preserve">should </w:t>
      </w:r>
      <w:r w:rsidR="00D16FA8" w:rsidRPr="002B23AF">
        <w:rPr>
          <w:rFonts w:cstheme="minorHAnsi"/>
          <w:lang w:val="en-GB"/>
        </w:rPr>
        <w:t xml:space="preserve">be identified as a form of communication of a malaise. They are a symptom to be analysed and </w:t>
      </w:r>
      <w:r w:rsidR="004C35B5" w:rsidRPr="002B23AF">
        <w:rPr>
          <w:rFonts w:cstheme="minorHAnsi"/>
          <w:lang w:val="en-GB"/>
        </w:rPr>
        <w:t xml:space="preserve">should </w:t>
      </w:r>
      <w:r w:rsidR="00D16FA8" w:rsidRPr="002B23AF">
        <w:rPr>
          <w:rFonts w:cstheme="minorHAnsi"/>
          <w:lang w:val="en-GB"/>
        </w:rPr>
        <w:t>not be reduced to their behavioural dimension</w:t>
      </w:r>
      <w:r w:rsidR="00D16FA8" w:rsidRPr="002B23AF">
        <w:rPr>
          <w:rFonts w:cstheme="minorHAnsi"/>
          <w:bCs/>
          <w:lang w:val="en-GB"/>
        </w:rPr>
        <w:t xml:space="preserve">. </w:t>
      </w:r>
    </w:p>
    <w:p w14:paraId="4028EBB4"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b/>
          <w:lang w:val="en-GB"/>
        </w:rPr>
        <w:t>Recommendations</w:t>
      </w:r>
      <w:r w:rsidRPr="002B23AF">
        <w:rPr>
          <w:rFonts w:cstheme="minorHAnsi"/>
          <w:lang w:val="en-GB"/>
        </w:rPr>
        <w:t>:</w:t>
      </w:r>
    </w:p>
    <w:p w14:paraId="7CE73C57" w14:textId="32EF3480" w:rsidR="009216D1" w:rsidRPr="002B23AF" w:rsidRDefault="00D16FA8">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w:t>
      </w:r>
      <w:r w:rsidR="000351A8">
        <w:rPr>
          <w:rFonts w:cstheme="minorHAnsi"/>
          <w:lang w:val="en-GB"/>
        </w:rPr>
        <w:t>S</w:t>
      </w:r>
      <w:r w:rsidRPr="002B23AF">
        <w:rPr>
          <w:rFonts w:cstheme="minorHAnsi"/>
          <w:lang w:val="en-GB"/>
        </w:rPr>
        <w:t>upport future parents and parents in the knowledge and appropriation of the rights and fundamental needs of their child</w:t>
      </w:r>
      <w:r w:rsidR="0046774D" w:rsidRPr="002B23AF">
        <w:rPr>
          <w:rFonts w:cstheme="minorHAnsi"/>
          <w:lang w:val="en-GB"/>
        </w:rPr>
        <w:t>;</w:t>
      </w:r>
    </w:p>
    <w:p w14:paraId="4E02E1A5" w14:textId="77777777" w:rsidR="009216D1" w:rsidRPr="002B23AF" w:rsidRDefault="00DD38A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Conduct awareness-raising activities for parents </w:t>
      </w:r>
      <w:r w:rsidR="0046774D" w:rsidRPr="002B23AF">
        <w:rPr>
          <w:rFonts w:cstheme="minorHAnsi"/>
          <w:lang w:val="en-GB"/>
        </w:rPr>
        <w:t xml:space="preserve">or </w:t>
      </w:r>
      <w:r w:rsidRPr="002B23AF">
        <w:rPr>
          <w:rFonts w:cstheme="minorHAnsi"/>
          <w:lang w:val="en-GB"/>
        </w:rPr>
        <w:t>future parents on the fundamental needs and rights of the child in maternity wards, PMI and all places where young children are welcomed</w:t>
      </w:r>
      <w:r w:rsidR="004C35B5" w:rsidRPr="002B23AF">
        <w:rPr>
          <w:rFonts w:cstheme="minorHAnsi"/>
          <w:lang w:val="en-GB"/>
        </w:rPr>
        <w:t xml:space="preserve">; </w:t>
      </w:r>
    </w:p>
    <w:p w14:paraId="5F976383" w14:textId="14BD95B9" w:rsidR="009216D1" w:rsidRPr="002B23AF" w:rsidRDefault="00DD38A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Promote and develop parenting advice and support platforms and awareness-raising on children's rights, such as the 1000 First Days website, which could </w:t>
      </w:r>
      <w:r w:rsidR="000351A8">
        <w:rPr>
          <w:rFonts w:cstheme="minorHAnsi"/>
          <w:lang w:val="en-GB"/>
        </w:rPr>
        <w:t xml:space="preserve">still </w:t>
      </w:r>
      <w:r w:rsidRPr="002B23AF">
        <w:rPr>
          <w:rFonts w:cstheme="minorHAnsi"/>
          <w:lang w:val="en-GB"/>
        </w:rPr>
        <w:t xml:space="preserve">be strengthened. </w:t>
      </w:r>
    </w:p>
    <w:p w14:paraId="4DD179FF" w14:textId="2171F0D6" w:rsidR="00827169" w:rsidRDefault="00827169" w:rsidP="00294701">
      <w:pPr>
        <w:jc w:val="both"/>
        <w:rPr>
          <w:rFonts w:cstheme="minorHAnsi"/>
          <w:lang w:val="en-GB"/>
        </w:rPr>
      </w:pPr>
    </w:p>
    <w:p w14:paraId="2B311164" w14:textId="14750664" w:rsidR="00AA388D" w:rsidRDefault="00AA388D" w:rsidP="00294701">
      <w:pPr>
        <w:jc w:val="both"/>
        <w:rPr>
          <w:rFonts w:cstheme="minorHAnsi"/>
          <w:lang w:val="en-GB"/>
        </w:rPr>
      </w:pPr>
    </w:p>
    <w:p w14:paraId="6882F4BB" w14:textId="77777777" w:rsidR="00AA388D" w:rsidRPr="002B23AF" w:rsidRDefault="00AA388D" w:rsidP="00294701">
      <w:pPr>
        <w:jc w:val="both"/>
        <w:rPr>
          <w:rFonts w:cstheme="minorHAnsi"/>
          <w:lang w:val="en-GB"/>
        </w:rPr>
      </w:pPr>
    </w:p>
    <w:p w14:paraId="78420A91" w14:textId="188E2963" w:rsidR="009216D1" w:rsidRPr="002B23AF" w:rsidRDefault="0046774D">
      <w:pPr>
        <w:pStyle w:val="ListParagraph"/>
        <w:numPr>
          <w:ilvl w:val="0"/>
          <w:numId w:val="19"/>
        </w:numPr>
        <w:jc w:val="both"/>
        <w:rPr>
          <w:rFonts w:cstheme="minorHAnsi"/>
          <w:b/>
          <w:lang w:val="en-GB"/>
        </w:rPr>
      </w:pPr>
      <w:r w:rsidRPr="002B23AF">
        <w:rPr>
          <w:rFonts w:cstheme="minorHAnsi"/>
          <w:b/>
          <w:lang w:val="en-GB"/>
        </w:rPr>
        <w:t xml:space="preserve">Strengthen and consolidate our child protection system: provide effective care that is </w:t>
      </w:r>
      <w:r w:rsidR="00EB732A" w:rsidRPr="002B23AF">
        <w:rPr>
          <w:rFonts w:cstheme="minorHAnsi"/>
          <w:b/>
          <w:lang w:val="en-GB"/>
        </w:rPr>
        <w:t xml:space="preserve">adapted </w:t>
      </w:r>
      <w:r w:rsidRPr="002B23AF">
        <w:rPr>
          <w:rFonts w:cstheme="minorHAnsi"/>
          <w:b/>
          <w:lang w:val="en-GB"/>
        </w:rPr>
        <w:t>to the needs of each child and</w:t>
      </w:r>
      <w:r w:rsidR="000351A8">
        <w:rPr>
          <w:rFonts w:cstheme="minorHAnsi"/>
          <w:b/>
          <w:lang w:val="en-GB"/>
        </w:rPr>
        <w:t xml:space="preserve"> the</w:t>
      </w:r>
      <w:r w:rsidRPr="002B23AF">
        <w:rPr>
          <w:rFonts w:cstheme="minorHAnsi"/>
          <w:b/>
          <w:lang w:val="en-GB"/>
        </w:rPr>
        <w:t xml:space="preserve"> respect</w:t>
      </w:r>
      <w:r w:rsidR="000351A8">
        <w:rPr>
          <w:rFonts w:cstheme="minorHAnsi"/>
          <w:b/>
          <w:lang w:val="en-GB"/>
        </w:rPr>
        <w:t xml:space="preserve"> of its </w:t>
      </w:r>
      <w:r w:rsidRPr="002B23AF">
        <w:rPr>
          <w:rFonts w:cstheme="minorHAnsi"/>
          <w:b/>
          <w:lang w:val="en-GB"/>
        </w:rPr>
        <w:t>rights.</w:t>
      </w:r>
    </w:p>
    <w:p w14:paraId="189C6233" w14:textId="77777777" w:rsidR="009216D1" w:rsidRPr="002B23AF" w:rsidRDefault="0046774D">
      <w:pPr>
        <w:spacing w:before="240"/>
        <w:contextualSpacing/>
        <w:jc w:val="both"/>
        <w:rPr>
          <w:rFonts w:cstheme="minorHAnsi"/>
          <w:b/>
          <w:bCs/>
          <w:lang w:val="en-GB"/>
        </w:rPr>
      </w:pPr>
      <w:r w:rsidRPr="002B23AF">
        <w:rPr>
          <w:rFonts w:cstheme="minorHAnsi"/>
          <w:b/>
          <w:bCs/>
          <w:lang w:val="en-GB"/>
        </w:rPr>
        <w:t xml:space="preserve">1. State of </w:t>
      </w:r>
      <w:r w:rsidR="00DD38AE" w:rsidRPr="002B23AF">
        <w:rPr>
          <w:rFonts w:cstheme="minorHAnsi"/>
          <w:b/>
          <w:bCs/>
          <w:lang w:val="en-GB"/>
        </w:rPr>
        <w:t xml:space="preserve">play </w:t>
      </w:r>
    </w:p>
    <w:p w14:paraId="42700C61" w14:textId="77777777" w:rsidR="009216D1" w:rsidRPr="002B23AF" w:rsidRDefault="0046774D">
      <w:pPr>
        <w:spacing w:before="240"/>
        <w:contextualSpacing/>
        <w:jc w:val="both"/>
        <w:rPr>
          <w:rFonts w:cstheme="minorHAnsi"/>
          <w:b/>
          <w:bCs/>
          <w:lang w:val="en-GB"/>
        </w:rPr>
      </w:pPr>
      <w:r w:rsidRPr="002B23AF">
        <w:rPr>
          <w:rFonts w:cstheme="minorHAnsi"/>
          <w:lang w:val="en-GB"/>
        </w:rPr>
        <w:t xml:space="preserve">Today </w:t>
      </w:r>
      <w:r w:rsidR="00DD38AE" w:rsidRPr="002B23AF">
        <w:rPr>
          <w:rFonts w:cstheme="minorHAnsi"/>
          <w:lang w:val="en-GB"/>
        </w:rPr>
        <w:t>in France, more than 310,000 children and adolescents are concerned by a child protection measure - in their family or via judicial and/or administrative care</w:t>
      </w:r>
      <w:r w:rsidR="00DD38AE" w:rsidRPr="00294701">
        <w:rPr>
          <w:rStyle w:val="FootnoteReference"/>
          <w:rFonts w:cstheme="minorHAnsi"/>
        </w:rPr>
        <w:footnoteReference w:id="43"/>
      </w:r>
      <w:r w:rsidR="00827169" w:rsidRPr="002B23AF">
        <w:rPr>
          <w:rFonts w:cstheme="minorHAnsi"/>
          <w:lang w:val="en-GB"/>
        </w:rPr>
        <w:t xml:space="preserve"> . </w:t>
      </w:r>
    </w:p>
    <w:p w14:paraId="5F97B483" w14:textId="7460D84F" w:rsidR="009216D1" w:rsidRPr="002B23AF" w:rsidRDefault="0046774D">
      <w:pPr>
        <w:spacing w:before="240"/>
        <w:jc w:val="both"/>
        <w:rPr>
          <w:rFonts w:cstheme="minorHAnsi"/>
          <w:lang w:val="en-GB"/>
        </w:rPr>
      </w:pPr>
      <w:r w:rsidRPr="002B23AF">
        <w:rPr>
          <w:rFonts w:cstheme="minorHAnsi"/>
          <w:lang w:val="en-GB"/>
        </w:rPr>
        <w:t>In recent years, despite a diversification of the care offered (home help, foster families, institutions, children's homes</w:t>
      </w:r>
      <w:r w:rsidR="00EB732A" w:rsidRPr="002B23AF">
        <w:rPr>
          <w:rFonts w:cstheme="minorHAnsi"/>
          <w:lang w:val="en-GB"/>
        </w:rPr>
        <w:t xml:space="preserve">, children's </w:t>
      </w:r>
      <w:r w:rsidRPr="002B23AF">
        <w:rPr>
          <w:rFonts w:cstheme="minorHAnsi"/>
          <w:lang w:val="en-GB"/>
        </w:rPr>
        <w:t>villages, living quarters, nurseries, etc.), our child protection system suffers from strong territorial disparities. For example, although the two main types of accommodation (foster care and residential care) are present throughout France, the use of one or the other varies greatly from one department to another</w:t>
      </w:r>
      <w:r w:rsidR="000351A8">
        <w:rPr>
          <w:rFonts w:cstheme="minorHAnsi"/>
          <w:lang w:val="en-GB"/>
        </w:rPr>
        <w:t xml:space="preserve">. </w:t>
      </w:r>
      <w:r w:rsidR="000351A8" w:rsidRPr="002B23AF">
        <w:rPr>
          <w:rFonts w:cstheme="minorHAnsi"/>
          <w:lang w:val="en-GB"/>
        </w:rPr>
        <w:t xml:space="preserve">Child </w:t>
      </w:r>
      <w:r w:rsidRPr="002B23AF">
        <w:rPr>
          <w:rFonts w:cstheme="minorHAnsi"/>
          <w:lang w:val="en-GB"/>
        </w:rPr>
        <w:t>protection placements in foster care</w:t>
      </w:r>
      <w:r w:rsidR="000351A8">
        <w:rPr>
          <w:rFonts w:cstheme="minorHAnsi"/>
          <w:lang w:val="en-GB"/>
        </w:rPr>
        <w:t xml:space="preserve"> vary from </w:t>
      </w:r>
      <w:r w:rsidR="000351A8" w:rsidRPr="002B23AF">
        <w:rPr>
          <w:rFonts w:cstheme="minorHAnsi"/>
          <w:lang w:val="en-GB"/>
        </w:rPr>
        <w:t>16% to 82%</w:t>
      </w:r>
      <w:r w:rsidRPr="002B23AF">
        <w:rPr>
          <w:rFonts w:cstheme="minorHAnsi"/>
          <w:lang w:val="en-GB"/>
        </w:rPr>
        <w:t>, depending on the department</w:t>
      </w:r>
      <w:r w:rsidR="00EF33E3">
        <w:rPr>
          <w:rStyle w:val="FootnoteReference"/>
          <w:rFonts w:cstheme="minorHAnsi"/>
        </w:rPr>
        <w:footnoteReference w:id="44"/>
      </w:r>
      <w:r w:rsidRPr="002B23AF">
        <w:rPr>
          <w:rFonts w:cstheme="minorHAnsi"/>
          <w:lang w:val="en-GB"/>
        </w:rPr>
        <w:t>. While the needs of families and the problems they face may vary from one territory to another, the great variability of these differences raises questions about the diversification of the offer, with collective boarding schools still in the majority</w:t>
      </w:r>
      <w:r>
        <w:rPr>
          <w:rStyle w:val="FootnoteReference"/>
          <w:rFonts w:cstheme="minorHAnsi"/>
        </w:rPr>
        <w:footnoteReference w:id="45"/>
      </w:r>
      <w:r w:rsidRPr="002B23AF">
        <w:rPr>
          <w:lang w:val="en-GB"/>
        </w:rPr>
        <w:t xml:space="preserve"> . </w:t>
      </w:r>
      <w:r w:rsidRPr="002B23AF">
        <w:rPr>
          <w:rFonts w:cstheme="minorHAnsi"/>
          <w:lang w:val="en-GB"/>
        </w:rPr>
        <w:t>Children's villages are still too few and far between throughout the country. The number of places that can accommodate siblings is insufficient, although the "</w:t>
      </w:r>
      <w:proofErr w:type="spellStart"/>
      <w:r w:rsidRPr="002B23AF">
        <w:rPr>
          <w:rFonts w:cstheme="minorHAnsi"/>
          <w:lang w:val="en-GB"/>
        </w:rPr>
        <w:t>Taquet</w:t>
      </w:r>
      <w:proofErr w:type="spellEnd"/>
      <w:r w:rsidRPr="002B23AF">
        <w:rPr>
          <w:rFonts w:cstheme="minorHAnsi"/>
          <w:lang w:val="en-GB"/>
        </w:rPr>
        <w:t xml:space="preserve">" law enacted in February 2022 now encourages </w:t>
      </w:r>
      <w:r w:rsidR="000351A8">
        <w:rPr>
          <w:rFonts w:cstheme="minorHAnsi"/>
          <w:lang w:val="en-GB"/>
        </w:rPr>
        <w:t xml:space="preserve">not to </w:t>
      </w:r>
      <w:r w:rsidRPr="002B23AF">
        <w:rPr>
          <w:rFonts w:cstheme="minorHAnsi"/>
          <w:lang w:val="en-GB"/>
        </w:rPr>
        <w:t>separat</w:t>
      </w:r>
      <w:r w:rsidR="000351A8">
        <w:rPr>
          <w:rFonts w:cstheme="minorHAnsi"/>
          <w:lang w:val="en-GB"/>
        </w:rPr>
        <w:t xml:space="preserve">e </w:t>
      </w:r>
      <w:r w:rsidRPr="002B23AF">
        <w:rPr>
          <w:rFonts w:cstheme="minorHAnsi"/>
          <w:lang w:val="en-GB"/>
        </w:rPr>
        <w:t>siblings.</w:t>
      </w:r>
    </w:p>
    <w:p w14:paraId="59F4E62C" w14:textId="42573A72" w:rsidR="009216D1" w:rsidRPr="002B23AF" w:rsidRDefault="0046774D">
      <w:pPr>
        <w:spacing w:before="240"/>
        <w:jc w:val="both"/>
        <w:rPr>
          <w:rFonts w:cstheme="minorHAnsi"/>
          <w:lang w:val="en-GB"/>
        </w:rPr>
      </w:pPr>
      <w:r w:rsidRPr="002B23AF">
        <w:rPr>
          <w:rFonts w:cstheme="minorHAnsi"/>
          <w:lang w:val="en-GB"/>
        </w:rPr>
        <w:t xml:space="preserve">Also, even today, </w:t>
      </w:r>
      <w:r w:rsidR="0060128F" w:rsidRPr="002B23AF">
        <w:rPr>
          <w:rFonts w:cstheme="minorHAnsi"/>
          <w:lang w:val="en-GB"/>
        </w:rPr>
        <w:t xml:space="preserve">the AEDE collective deplores </w:t>
      </w:r>
      <w:r w:rsidRPr="002B23AF">
        <w:rPr>
          <w:rFonts w:cstheme="minorHAnsi"/>
          <w:lang w:val="en-GB"/>
        </w:rPr>
        <w:t xml:space="preserve">that the only characteristic of the type of care chosen is often that it is available at a given moment, to the detriment of the coherence and relevance of the response provided to the specific protection needs of each child. Moreover, </w:t>
      </w:r>
      <w:r w:rsidRPr="002B23AF">
        <w:rPr>
          <w:rFonts w:cstheme="minorHAnsi"/>
          <w:highlight w:val="white"/>
          <w:lang w:val="en-GB"/>
        </w:rPr>
        <w:t>a child in care may also have changing needs, leading to a review of the appropriateness of the care provided.</w:t>
      </w:r>
    </w:p>
    <w:p w14:paraId="232F04FF" w14:textId="77777777" w:rsidR="009216D1" w:rsidRPr="002B23AF" w:rsidRDefault="0046774D">
      <w:pPr>
        <w:spacing w:before="240"/>
        <w:jc w:val="both"/>
        <w:rPr>
          <w:rFonts w:cstheme="minorHAnsi"/>
          <w:lang w:val="en-GB"/>
        </w:rPr>
      </w:pPr>
      <w:r w:rsidRPr="002B23AF">
        <w:rPr>
          <w:rFonts w:cstheme="minorHAnsi"/>
          <w:lang w:val="en-GB"/>
        </w:rPr>
        <w:t>Each child should be offered care facilities that are not institutionalised, i.e. facilities that are open to their environment and not isolated from the outside world, taking into account the individual needs of each child and working closely with the child and his/her family on his/her project, as well as a range of solutions to be adopted in the best interests of each child. This logic also includes offering effective support to families in difficulty in order to prevent them from being placed in child protection and to facilitate their return to their families.</w:t>
      </w:r>
    </w:p>
    <w:p w14:paraId="5DDF6A66" w14:textId="77777777" w:rsidR="00DD38AE" w:rsidRPr="002B23AF" w:rsidRDefault="00DD38AE" w:rsidP="00294701">
      <w:pPr>
        <w:spacing w:after="80"/>
        <w:jc w:val="both"/>
        <w:rPr>
          <w:rFonts w:cstheme="minorHAnsi"/>
          <w:lang w:val="en-GB"/>
        </w:rPr>
      </w:pPr>
    </w:p>
    <w:p w14:paraId="5F01BAFF" w14:textId="77777777" w:rsidR="009216D1" w:rsidRPr="002B23AF" w:rsidRDefault="0046774D">
      <w:pPr>
        <w:spacing w:after="80"/>
        <w:jc w:val="both"/>
        <w:rPr>
          <w:rFonts w:cstheme="minorHAnsi"/>
          <w:lang w:val="en-GB"/>
        </w:rPr>
      </w:pPr>
      <w:r w:rsidRPr="002B23AF">
        <w:rPr>
          <w:rFonts w:cstheme="minorHAnsi"/>
          <w:lang w:val="en-GB"/>
        </w:rPr>
        <w:t>Finally, the psycho-trauma resulting from the care of children under child protection is insufficiently taken into account: the identification of reactionary disorders to traumatic events is too late and rarely supported by a real diagnosis, day-to-day support is not adapted (focused on managing behavioural manifestations, inappropriate reactions due to a lack of understanding of the psychological functioning of these children, insufficient psychological follow-up), and care is often lacking (shortage of child psychiatrists in many territories, waiting lists).</w:t>
      </w:r>
    </w:p>
    <w:p w14:paraId="606FB0B6" w14:textId="77777777" w:rsidR="00D16FA8" w:rsidRPr="002B23AF" w:rsidRDefault="00D16FA8" w:rsidP="00D16FA8">
      <w:pPr>
        <w:spacing w:after="80"/>
        <w:jc w:val="both"/>
        <w:rPr>
          <w:rFonts w:cstheme="minorHAnsi"/>
          <w:lang w:val="en-GB"/>
        </w:rPr>
      </w:pPr>
    </w:p>
    <w:p w14:paraId="37DB1B6C" w14:textId="77777777" w:rsidR="009216D1" w:rsidRPr="002B23AF" w:rsidRDefault="0046774D">
      <w:pPr>
        <w:pStyle w:val="ListParagraph"/>
        <w:numPr>
          <w:ilvl w:val="0"/>
          <w:numId w:val="20"/>
        </w:numPr>
        <w:spacing w:after="80"/>
        <w:jc w:val="both"/>
        <w:rPr>
          <w:rFonts w:cstheme="minorHAnsi"/>
          <w:b/>
          <w:bCs/>
          <w:lang w:val="en-GB"/>
        </w:rPr>
      </w:pPr>
      <w:r w:rsidRPr="002B23AF">
        <w:rPr>
          <w:rFonts w:cstheme="minorHAnsi"/>
          <w:b/>
          <w:bCs/>
          <w:iCs/>
          <w:lang w:val="en-GB"/>
        </w:rPr>
        <w:t>Integrating the rights-based approach in child protection</w:t>
      </w:r>
    </w:p>
    <w:p w14:paraId="6BB7C7E3" w14:textId="0621B186" w:rsidR="009216D1" w:rsidRPr="002B23AF" w:rsidRDefault="0046774D">
      <w:pPr>
        <w:spacing w:after="80"/>
        <w:jc w:val="both"/>
        <w:rPr>
          <w:rFonts w:cstheme="minorHAnsi"/>
          <w:lang w:val="en-GB"/>
        </w:rPr>
      </w:pPr>
      <w:r w:rsidRPr="002B23AF">
        <w:rPr>
          <w:rFonts w:cstheme="minorHAnsi"/>
          <w:lang w:val="en-GB"/>
        </w:rPr>
        <w:t xml:space="preserve">Once again, the AEDE collective notes that </w:t>
      </w:r>
      <w:r w:rsidR="00D16FA8" w:rsidRPr="002B23AF">
        <w:rPr>
          <w:rFonts w:cstheme="minorHAnsi"/>
          <w:lang w:val="en-GB"/>
        </w:rPr>
        <w:t xml:space="preserve">the rights of the child </w:t>
      </w:r>
      <w:r w:rsidRPr="002B23AF">
        <w:rPr>
          <w:rFonts w:cstheme="minorHAnsi"/>
          <w:lang w:val="en-GB"/>
        </w:rPr>
        <w:t xml:space="preserve">remain </w:t>
      </w:r>
      <w:r w:rsidR="00D16FA8" w:rsidRPr="002B23AF">
        <w:rPr>
          <w:rFonts w:cstheme="minorHAnsi"/>
          <w:lang w:val="en-GB"/>
        </w:rPr>
        <w:t xml:space="preserve">too little known and are not integrated into the practices, nor into the initial and ongoing training courses of child protection professionals. Children themselves are not informed either personally or collectively of their rights, nor of how to exercise them. In its report, France mentions the training module set up by the ENPJJ </w:t>
      </w:r>
      <w:r w:rsidR="000351A8">
        <w:rPr>
          <w:rStyle w:val="FootnoteReference"/>
          <w:rFonts w:cstheme="minorHAnsi"/>
          <w:lang w:val="en-GB"/>
        </w:rPr>
        <w:footnoteReference w:id="46"/>
      </w:r>
      <w:r w:rsidR="00D16FA8" w:rsidRPr="002B23AF">
        <w:rPr>
          <w:rFonts w:cstheme="minorHAnsi"/>
          <w:lang w:val="en-GB"/>
        </w:rPr>
        <w:t>and the ENM</w:t>
      </w:r>
      <w:r w:rsidR="00D16FA8">
        <w:rPr>
          <w:rStyle w:val="FootnoteReference"/>
          <w:rFonts w:cstheme="minorHAnsi"/>
        </w:rPr>
        <w:footnoteReference w:id="47"/>
      </w:r>
      <w:r w:rsidR="00D16FA8" w:rsidRPr="002B23AF">
        <w:rPr>
          <w:rFonts w:cstheme="minorHAnsi"/>
          <w:lang w:val="en-GB"/>
        </w:rPr>
        <w:t xml:space="preserve"> . These are steps forward but more needs to be done to ensure that all professionals are trained in this rights-based approach. </w:t>
      </w:r>
    </w:p>
    <w:p w14:paraId="047C3E83" w14:textId="77777777" w:rsidR="009A27AC" w:rsidRPr="002B23AF" w:rsidRDefault="009A27AC" w:rsidP="00DB3EF5">
      <w:pPr>
        <w:spacing w:after="80"/>
        <w:jc w:val="both"/>
        <w:rPr>
          <w:rFonts w:cstheme="minorHAnsi"/>
          <w:b/>
          <w:bCs/>
          <w:lang w:val="en-GB"/>
        </w:rPr>
      </w:pPr>
    </w:p>
    <w:p w14:paraId="2D76E28F"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b/>
          <w:lang w:val="en-GB"/>
        </w:rPr>
        <w:t>Recommendations</w:t>
      </w:r>
      <w:r w:rsidRPr="002B23AF">
        <w:rPr>
          <w:rFonts w:cstheme="minorHAnsi"/>
          <w:lang w:val="en-GB"/>
        </w:rPr>
        <w:t>:</w:t>
      </w:r>
    </w:p>
    <w:p w14:paraId="44DE5FEA" w14:textId="77777777" w:rsidR="009216D1" w:rsidRPr="002B23AF" w:rsidRDefault="00D16FA8">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Promote the knowledge and training of </w:t>
      </w:r>
      <w:r w:rsidR="00E625FE" w:rsidRPr="002B23AF">
        <w:rPr>
          <w:rFonts w:cstheme="minorHAnsi"/>
          <w:lang w:val="en-GB"/>
        </w:rPr>
        <w:t xml:space="preserve">child protection </w:t>
      </w:r>
      <w:r w:rsidRPr="002B23AF">
        <w:rPr>
          <w:rFonts w:cstheme="minorHAnsi"/>
          <w:lang w:val="en-GB"/>
        </w:rPr>
        <w:t>professionals in the child rights approach, a powerful lever for the quality</w:t>
      </w:r>
      <w:r w:rsidR="0046774D" w:rsidRPr="002B23AF">
        <w:rPr>
          <w:lang w:val="en-GB"/>
        </w:rPr>
        <w:t xml:space="preserve"> of the support and care offered to children</w:t>
      </w:r>
      <w:r w:rsidR="004C35B5" w:rsidRPr="002B23AF">
        <w:rPr>
          <w:rFonts w:cstheme="minorHAnsi"/>
          <w:lang w:val="en-GB"/>
        </w:rPr>
        <w:t xml:space="preserve">; </w:t>
      </w:r>
    </w:p>
    <w:p w14:paraId="2212774A" w14:textId="276A090C" w:rsidR="009216D1" w:rsidRPr="002B23AF" w:rsidRDefault="00D16FA8">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Ensure the availability of a range of appropriate care options in each territory (children's social welfare home, foster family, living environment, children's village</w:t>
      </w:r>
      <w:r w:rsidR="000351A8">
        <w:rPr>
          <w:rFonts w:cstheme="minorHAnsi"/>
          <w:lang w:val="en-GB"/>
        </w:rPr>
        <w:t>s</w:t>
      </w:r>
      <w:r w:rsidR="0046774D" w:rsidRPr="002B23AF">
        <w:rPr>
          <w:lang w:val="en-GB"/>
        </w:rPr>
        <w:t xml:space="preserve"> and trusted family members, long-term voluntary care, etc.), respecting the rights of the children in question. </w:t>
      </w:r>
      <w:r w:rsidRPr="002B23AF">
        <w:rPr>
          <w:rFonts w:cstheme="minorHAnsi"/>
          <w:lang w:val="en-GB"/>
        </w:rPr>
        <w:t>), respecting the rights of the children in</w:t>
      </w:r>
      <w:r w:rsidR="000351A8">
        <w:rPr>
          <w:rFonts w:cstheme="minorHAnsi"/>
          <w:lang w:val="en-GB"/>
        </w:rPr>
        <w:t xml:space="preserve"> care</w:t>
      </w:r>
      <w:r w:rsidRPr="002B23AF">
        <w:rPr>
          <w:rFonts w:cstheme="minorHAnsi"/>
          <w:lang w:val="en-GB"/>
        </w:rPr>
        <w:t>. This request is in line with the principles of necessity and appropriateness set out in the United Nations Guidelines on Alternative Care (2009)</w:t>
      </w:r>
      <w:r w:rsidR="004C35B5" w:rsidRPr="002B23AF">
        <w:rPr>
          <w:rFonts w:cstheme="minorHAnsi"/>
          <w:lang w:val="en-GB"/>
        </w:rPr>
        <w:t>;</w:t>
      </w:r>
    </w:p>
    <w:p w14:paraId="39771F36" w14:textId="0657FA25"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Strengthen the effectiveness of the right to joint </w:t>
      </w:r>
      <w:r w:rsidR="000351A8">
        <w:rPr>
          <w:rFonts w:cstheme="minorHAnsi"/>
          <w:lang w:val="en-GB"/>
        </w:rPr>
        <w:t>hosting</w:t>
      </w:r>
      <w:r w:rsidR="000351A8" w:rsidRPr="002B23AF">
        <w:rPr>
          <w:rFonts w:cstheme="minorHAnsi"/>
          <w:lang w:val="en-GB"/>
        </w:rPr>
        <w:t xml:space="preserve"> </w:t>
      </w:r>
      <w:r w:rsidRPr="002B23AF">
        <w:rPr>
          <w:rFonts w:cstheme="minorHAnsi"/>
          <w:lang w:val="en-GB"/>
        </w:rPr>
        <w:t>of siblings mentioned in the 2022 law by proposing a real and concrete offer of facilities allowing siblings</w:t>
      </w:r>
      <w:r w:rsidR="000351A8">
        <w:rPr>
          <w:rFonts w:cstheme="minorHAnsi"/>
          <w:lang w:val="en-GB"/>
        </w:rPr>
        <w:t xml:space="preserve"> to live together</w:t>
      </w:r>
      <w:r w:rsidRPr="002B23AF">
        <w:rPr>
          <w:rFonts w:cstheme="minorHAnsi"/>
          <w:lang w:val="en-GB"/>
        </w:rPr>
        <w:t xml:space="preserve">, </w:t>
      </w:r>
      <w:r w:rsidR="000351A8">
        <w:rPr>
          <w:rFonts w:cstheme="minorHAnsi"/>
          <w:lang w:val="en-GB"/>
        </w:rPr>
        <w:t xml:space="preserve">to </w:t>
      </w:r>
      <w:r w:rsidRPr="002B23AF">
        <w:rPr>
          <w:rFonts w:cstheme="minorHAnsi"/>
          <w:lang w:val="en-GB"/>
        </w:rPr>
        <w:t>maint</w:t>
      </w:r>
      <w:r w:rsidR="000351A8">
        <w:rPr>
          <w:rFonts w:cstheme="minorHAnsi"/>
          <w:lang w:val="en-GB"/>
        </w:rPr>
        <w:t xml:space="preserve">ain </w:t>
      </w:r>
      <w:r w:rsidRPr="002B23AF">
        <w:rPr>
          <w:rFonts w:cstheme="minorHAnsi"/>
          <w:lang w:val="en-GB"/>
        </w:rPr>
        <w:t>links and shar</w:t>
      </w:r>
      <w:r w:rsidR="000351A8">
        <w:rPr>
          <w:rFonts w:cstheme="minorHAnsi"/>
          <w:lang w:val="en-GB"/>
        </w:rPr>
        <w:t xml:space="preserve">e </w:t>
      </w:r>
      <w:r w:rsidRPr="002B23AF">
        <w:rPr>
          <w:rFonts w:cstheme="minorHAnsi"/>
          <w:lang w:val="en-GB"/>
        </w:rPr>
        <w:t xml:space="preserve">daily life. </w:t>
      </w:r>
    </w:p>
    <w:p w14:paraId="55E9F11C" w14:textId="77777777" w:rsidR="001A5049" w:rsidRPr="002B23AF" w:rsidRDefault="001A5049" w:rsidP="007B71B1">
      <w:pPr>
        <w:contextualSpacing/>
        <w:jc w:val="both"/>
        <w:rPr>
          <w:rFonts w:cstheme="minorHAnsi"/>
          <w:b/>
          <w:lang w:val="en-GB"/>
        </w:rPr>
      </w:pPr>
    </w:p>
    <w:p w14:paraId="0AD3A5E7" w14:textId="77777777" w:rsidR="009216D1" w:rsidRPr="002B23AF" w:rsidRDefault="0046774D">
      <w:pPr>
        <w:spacing w:before="240"/>
        <w:contextualSpacing/>
        <w:jc w:val="both"/>
        <w:rPr>
          <w:rFonts w:cstheme="minorHAnsi"/>
          <w:b/>
          <w:bCs/>
          <w:iCs/>
          <w:lang w:val="en-GB"/>
        </w:rPr>
      </w:pPr>
      <w:r w:rsidRPr="002B23AF">
        <w:rPr>
          <w:rFonts w:cstheme="minorHAnsi"/>
          <w:b/>
          <w:bCs/>
          <w:iCs/>
          <w:lang w:val="en-GB"/>
        </w:rPr>
        <w:t xml:space="preserve">3. </w:t>
      </w:r>
      <w:r w:rsidR="00EF5E64" w:rsidRPr="002B23AF">
        <w:rPr>
          <w:rFonts w:cstheme="minorHAnsi"/>
          <w:b/>
          <w:bCs/>
          <w:iCs/>
          <w:lang w:val="en-GB"/>
        </w:rPr>
        <w:t xml:space="preserve">The </w:t>
      </w:r>
      <w:r w:rsidR="00DD38AE" w:rsidRPr="002B23AF">
        <w:rPr>
          <w:rFonts w:cstheme="minorHAnsi"/>
          <w:b/>
          <w:bCs/>
          <w:iCs/>
          <w:lang w:val="en-GB"/>
        </w:rPr>
        <w:t xml:space="preserve">Child Prevention and Protection Strategy 2019-2022 and the Child Protection Act </w:t>
      </w:r>
    </w:p>
    <w:p w14:paraId="74904384" w14:textId="5D1DA126" w:rsidR="009216D1" w:rsidRPr="002B23AF" w:rsidRDefault="0046774D">
      <w:pPr>
        <w:spacing w:before="240"/>
        <w:contextualSpacing/>
        <w:jc w:val="both"/>
        <w:rPr>
          <w:rFonts w:cstheme="minorHAnsi"/>
          <w:b/>
          <w:bCs/>
          <w:iCs/>
          <w:lang w:val="en-GB"/>
        </w:rPr>
      </w:pPr>
      <w:r w:rsidRPr="002B23AF">
        <w:rPr>
          <w:rFonts w:cstheme="minorHAnsi"/>
          <w:lang w:val="en-GB"/>
        </w:rPr>
        <w:t xml:space="preserve">The "Child Protection" law promulgated on 7 February 2022, </w:t>
      </w:r>
      <w:r w:rsidR="000351A8">
        <w:rPr>
          <w:rFonts w:cstheme="minorHAnsi"/>
          <w:lang w:val="en-GB"/>
        </w:rPr>
        <w:t xml:space="preserve"> though</w:t>
      </w:r>
      <w:r w:rsidR="000351A8" w:rsidRPr="002B23AF">
        <w:rPr>
          <w:rFonts w:cstheme="minorHAnsi"/>
          <w:lang w:val="en-GB"/>
        </w:rPr>
        <w:t xml:space="preserve"> </w:t>
      </w:r>
      <w:r w:rsidRPr="002B23AF">
        <w:rPr>
          <w:rFonts w:cstheme="minorHAnsi"/>
          <w:lang w:val="en-GB"/>
        </w:rPr>
        <w:t xml:space="preserve">not a </w:t>
      </w:r>
      <w:r w:rsidR="000351A8">
        <w:rPr>
          <w:rFonts w:cstheme="minorHAnsi"/>
          <w:lang w:val="en-GB"/>
        </w:rPr>
        <w:t>“</w:t>
      </w:r>
      <w:r w:rsidRPr="002B23AF">
        <w:rPr>
          <w:rFonts w:cstheme="minorHAnsi"/>
          <w:lang w:val="en-GB"/>
        </w:rPr>
        <w:t>framework law</w:t>
      </w:r>
      <w:r w:rsidR="000351A8">
        <w:rPr>
          <w:rFonts w:cstheme="minorHAnsi"/>
          <w:lang w:val="en-GB"/>
        </w:rPr>
        <w:t>”</w:t>
      </w:r>
      <w:r w:rsidRPr="002B23AF">
        <w:rPr>
          <w:rFonts w:cstheme="minorHAnsi"/>
          <w:lang w:val="en-GB"/>
        </w:rPr>
        <w:t xml:space="preserve"> like the laws of 2007 and 2016, contains concrete advances to improve the daily lives of children and promote</w:t>
      </w:r>
      <w:r w:rsidR="000351A8">
        <w:rPr>
          <w:rFonts w:cstheme="minorHAnsi"/>
          <w:lang w:val="en-GB"/>
        </w:rPr>
        <w:t>s</w:t>
      </w:r>
      <w:r w:rsidRPr="002B23AF">
        <w:rPr>
          <w:rFonts w:cstheme="minorHAnsi"/>
          <w:lang w:val="en-GB"/>
        </w:rPr>
        <w:t xml:space="preserve"> the exercise of their rights: recourse to trustworthy third parties, development of local sponsorship and mentoring, joint </w:t>
      </w:r>
      <w:r w:rsidR="000351A8">
        <w:rPr>
          <w:rFonts w:cstheme="minorHAnsi"/>
          <w:lang w:val="en-GB"/>
        </w:rPr>
        <w:t>hosting</w:t>
      </w:r>
      <w:r w:rsidR="000351A8" w:rsidRPr="002B23AF">
        <w:rPr>
          <w:rFonts w:cstheme="minorHAnsi"/>
          <w:lang w:val="en-GB"/>
        </w:rPr>
        <w:t xml:space="preserve"> </w:t>
      </w:r>
      <w:r w:rsidRPr="002B23AF">
        <w:rPr>
          <w:rFonts w:cstheme="minorHAnsi"/>
          <w:lang w:val="en-GB"/>
        </w:rPr>
        <w:t>of siblings, support for young people leaving the ASE until the age of 21</w:t>
      </w:r>
      <w:r>
        <w:rPr>
          <w:rStyle w:val="FootnoteReference"/>
          <w:rFonts w:cstheme="minorHAnsi"/>
        </w:rPr>
        <w:footnoteReference w:id="48"/>
      </w:r>
      <w:r w:rsidRPr="002B23AF">
        <w:rPr>
          <w:rFonts w:cstheme="minorHAnsi"/>
          <w:lang w:val="en-GB"/>
        </w:rPr>
        <w:t xml:space="preserve"> , hotel placement </w:t>
      </w:r>
      <w:r w:rsidR="000351A8">
        <w:rPr>
          <w:rFonts w:cstheme="minorHAnsi"/>
          <w:lang w:val="en-GB"/>
        </w:rPr>
        <w:t xml:space="preserve">to end </w:t>
      </w:r>
      <w:r w:rsidRPr="002B23AF">
        <w:rPr>
          <w:rFonts w:cstheme="minorHAnsi"/>
          <w:lang w:val="en-GB"/>
        </w:rPr>
        <w:t>within 2 years, definition of abuse, control of criminal records, better consideration of family assistants etc.</w:t>
      </w:r>
    </w:p>
    <w:p w14:paraId="5D7B0C6C" w14:textId="02F391F0" w:rsidR="009216D1" w:rsidRDefault="0046774D">
      <w:pPr>
        <w:spacing w:before="240" w:after="240"/>
        <w:jc w:val="both"/>
        <w:rPr>
          <w:rFonts w:cstheme="minorHAnsi"/>
          <w:lang w:val="en-GB"/>
        </w:rPr>
      </w:pPr>
      <w:r w:rsidRPr="002B23AF">
        <w:rPr>
          <w:rFonts w:cstheme="minorHAnsi"/>
          <w:lang w:val="en-GB"/>
        </w:rPr>
        <w:t xml:space="preserve">On the other hand, the AEDE collective considers that </w:t>
      </w:r>
      <w:r w:rsidR="000351A8">
        <w:rPr>
          <w:rFonts w:cstheme="minorHAnsi"/>
          <w:lang w:val="en-GB"/>
        </w:rPr>
        <w:t xml:space="preserve">the 2022 law </w:t>
      </w:r>
      <w:r w:rsidRPr="002B23AF">
        <w:rPr>
          <w:rFonts w:cstheme="minorHAnsi"/>
          <w:lang w:val="en-GB"/>
        </w:rPr>
        <w:t xml:space="preserve">does not go far enough on </w:t>
      </w:r>
      <w:r w:rsidR="000351A8">
        <w:rPr>
          <w:rFonts w:cstheme="minorHAnsi"/>
          <w:lang w:val="en-GB"/>
        </w:rPr>
        <w:t xml:space="preserve">some </w:t>
      </w:r>
      <w:r w:rsidRPr="002B23AF">
        <w:rPr>
          <w:rFonts w:cstheme="minorHAnsi"/>
          <w:lang w:val="en-GB"/>
        </w:rPr>
        <w:t xml:space="preserve">aspects, </w:t>
      </w:r>
      <w:r w:rsidR="000351A8">
        <w:rPr>
          <w:rFonts w:cstheme="minorHAnsi"/>
          <w:lang w:val="en-GB"/>
        </w:rPr>
        <w:t>such as not providing for</w:t>
      </w:r>
      <w:r w:rsidRPr="002B23AF">
        <w:rPr>
          <w:rFonts w:cstheme="minorHAnsi"/>
          <w:lang w:val="en-GB"/>
        </w:rPr>
        <w:t xml:space="preserve"> the systematic appointment of a lawyer for the child</w:t>
      </w:r>
      <w:r w:rsidR="000351A8">
        <w:rPr>
          <w:rFonts w:cstheme="minorHAnsi"/>
          <w:lang w:val="en-GB"/>
        </w:rPr>
        <w:t xml:space="preserve"> of any </w:t>
      </w:r>
      <w:r w:rsidRPr="002B23AF">
        <w:rPr>
          <w:rFonts w:cstheme="minorHAnsi"/>
          <w:lang w:val="en-GB"/>
        </w:rPr>
        <w:t xml:space="preserve">age and </w:t>
      </w:r>
      <w:r w:rsidR="000351A8">
        <w:rPr>
          <w:rFonts w:cstheme="minorHAnsi"/>
          <w:lang w:val="en-GB"/>
        </w:rPr>
        <w:t xml:space="preserve">any </w:t>
      </w:r>
      <w:r w:rsidRPr="002B23AF">
        <w:rPr>
          <w:rFonts w:cstheme="minorHAnsi"/>
          <w:lang w:val="en-GB"/>
        </w:rPr>
        <w:t xml:space="preserve">degree of discernment; the systematic accompaniment of all young people (ASE, PJJ and those in vulnerable situations) up to the age of 21; and </w:t>
      </w:r>
      <w:r w:rsidR="000351A8">
        <w:rPr>
          <w:rFonts w:cstheme="minorHAnsi"/>
          <w:lang w:val="en-GB"/>
        </w:rPr>
        <w:t xml:space="preserve">for </w:t>
      </w:r>
      <w:r w:rsidRPr="002B23AF">
        <w:rPr>
          <w:rFonts w:cstheme="minorHAnsi"/>
          <w:lang w:val="en-GB"/>
        </w:rPr>
        <w:t xml:space="preserve">the guarantee of sufficient financial means </w:t>
      </w:r>
      <w:r w:rsidR="000351A8">
        <w:rPr>
          <w:rFonts w:cstheme="minorHAnsi"/>
          <w:lang w:val="en-GB"/>
        </w:rPr>
        <w:t xml:space="preserve">from </w:t>
      </w:r>
      <w:r w:rsidRPr="002B23AF">
        <w:rPr>
          <w:rFonts w:cstheme="minorHAnsi"/>
          <w:lang w:val="en-GB"/>
        </w:rPr>
        <w:t>the State to support the departments in implementing these measures.</w:t>
      </w:r>
    </w:p>
    <w:p w14:paraId="55325C28" w14:textId="08065EAD" w:rsidR="00AA388D" w:rsidRDefault="00AA388D">
      <w:pPr>
        <w:spacing w:before="240" w:after="240"/>
        <w:jc w:val="both"/>
        <w:rPr>
          <w:rFonts w:cstheme="minorHAnsi"/>
          <w:lang w:val="en-GB"/>
        </w:rPr>
      </w:pPr>
    </w:p>
    <w:p w14:paraId="776ACBCA" w14:textId="77777777" w:rsidR="00AA388D" w:rsidRPr="002B23AF" w:rsidRDefault="00AA388D">
      <w:pPr>
        <w:spacing w:before="240" w:after="240"/>
        <w:jc w:val="both"/>
        <w:rPr>
          <w:rFonts w:cstheme="minorHAnsi"/>
          <w:lang w:val="en-GB"/>
        </w:rPr>
      </w:pPr>
    </w:p>
    <w:p w14:paraId="5498739C"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jc w:val="both"/>
        <w:rPr>
          <w:rFonts w:cstheme="minorHAnsi"/>
          <w:b/>
          <w:lang w:val="en-GB"/>
        </w:rPr>
      </w:pPr>
      <w:r w:rsidRPr="002B23AF">
        <w:rPr>
          <w:rFonts w:cstheme="minorHAnsi"/>
          <w:b/>
          <w:lang w:val="en-GB"/>
        </w:rPr>
        <w:t>Recommendations:</w:t>
      </w:r>
    </w:p>
    <w:p w14:paraId="7798027B" w14:textId="77777777" w:rsidR="009216D1" w:rsidRPr="002B23AF" w:rsidRDefault="00DD38A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Ensure that the 2022 law is effective in practice and that the </w:t>
      </w:r>
      <w:r w:rsidR="00EF5E64" w:rsidRPr="002B23AF">
        <w:rPr>
          <w:rFonts w:cstheme="minorHAnsi"/>
          <w:lang w:val="en-GB"/>
        </w:rPr>
        <w:t xml:space="preserve">State </w:t>
      </w:r>
      <w:r w:rsidRPr="002B23AF">
        <w:rPr>
          <w:rFonts w:cstheme="minorHAnsi"/>
          <w:lang w:val="en-GB"/>
        </w:rPr>
        <w:t xml:space="preserve">supports the </w:t>
      </w:r>
      <w:proofErr w:type="spellStart"/>
      <w:r w:rsidRPr="002B23AF">
        <w:rPr>
          <w:rFonts w:cstheme="minorHAnsi"/>
          <w:lang w:val="en-GB"/>
        </w:rPr>
        <w:t>départements</w:t>
      </w:r>
      <w:proofErr w:type="spellEnd"/>
      <w:r w:rsidRPr="002B23AF">
        <w:rPr>
          <w:rFonts w:cstheme="minorHAnsi"/>
          <w:lang w:val="en-GB"/>
        </w:rPr>
        <w:t xml:space="preserve"> in implementing </w:t>
      </w:r>
      <w:r w:rsidR="00D16FA8" w:rsidRPr="002B23AF">
        <w:rPr>
          <w:rFonts w:cstheme="minorHAnsi"/>
          <w:lang w:val="en-GB"/>
        </w:rPr>
        <w:t xml:space="preserve">these </w:t>
      </w:r>
      <w:r w:rsidRPr="002B23AF">
        <w:rPr>
          <w:rFonts w:cstheme="minorHAnsi"/>
          <w:lang w:val="en-GB"/>
        </w:rPr>
        <w:t>measures</w:t>
      </w:r>
      <w:r w:rsidR="004C35B5" w:rsidRPr="002B23AF">
        <w:rPr>
          <w:rFonts w:cstheme="minorHAnsi"/>
          <w:bCs/>
          <w:lang w:val="en-GB"/>
        </w:rPr>
        <w:t>;</w:t>
      </w:r>
    </w:p>
    <w:p w14:paraId="1DA42E95" w14:textId="545E6DC1" w:rsidR="009216D1" w:rsidRPr="002B23AF" w:rsidRDefault="00DD38AE">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Systematically appoint a lawyer trained in children's rights to accompany each child in any proceedings in which </w:t>
      </w:r>
      <w:r w:rsidR="000351A8">
        <w:rPr>
          <w:rFonts w:cstheme="minorHAnsi"/>
          <w:lang w:val="en-GB"/>
        </w:rPr>
        <w:t xml:space="preserve">it is </w:t>
      </w:r>
      <w:r w:rsidRPr="002B23AF">
        <w:rPr>
          <w:rFonts w:cstheme="minorHAnsi"/>
          <w:lang w:val="en-GB"/>
        </w:rPr>
        <w:t>involved</w:t>
      </w:r>
      <w:r w:rsidR="00D52ADF" w:rsidRPr="002B23AF">
        <w:rPr>
          <w:rFonts w:cstheme="minorHAnsi"/>
          <w:bCs/>
          <w:lang w:val="en-GB"/>
        </w:rPr>
        <w:t>.</w:t>
      </w:r>
    </w:p>
    <w:p w14:paraId="3E9BD462" w14:textId="77777777" w:rsidR="00DD38AE" w:rsidRPr="002B23AF" w:rsidRDefault="00DD38AE" w:rsidP="009A27AC">
      <w:pPr>
        <w:contextualSpacing/>
        <w:jc w:val="both"/>
        <w:rPr>
          <w:rFonts w:cstheme="minorHAnsi"/>
          <w:lang w:val="en-GB"/>
        </w:rPr>
      </w:pPr>
    </w:p>
    <w:p w14:paraId="7B2F8DA9" w14:textId="77777777" w:rsidR="009216D1" w:rsidRPr="002B23AF" w:rsidRDefault="0046774D">
      <w:pPr>
        <w:contextualSpacing/>
        <w:jc w:val="both"/>
        <w:rPr>
          <w:rFonts w:cstheme="minorHAnsi"/>
          <w:b/>
          <w:bCs/>
          <w:iCs/>
          <w:lang w:val="en-GB"/>
        </w:rPr>
      </w:pPr>
      <w:r w:rsidRPr="002B23AF">
        <w:rPr>
          <w:rFonts w:cstheme="minorHAnsi"/>
          <w:b/>
          <w:bCs/>
          <w:iCs/>
          <w:lang w:val="en-GB"/>
        </w:rPr>
        <w:t xml:space="preserve">4. </w:t>
      </w:r>
      <w:r w:rsidR="00DD38AE" w:rsidRPr="002B23AF">
        <w:rPr>
          <w:rFonts w:cstheme="minorHAnsi"/>
          <w:b/>
          <w:bCs/>
          <w:iCs/>
          <w:lang w:val="en-GB"/>
        </w:rPr>
        <w:t xml:space="preserve">Strengthen </w:t>
      </w:r>
      <w:r w:rsidR="00A807D1" w:rsidRPr="002B23AF">
        <w:rPr>
          <w:rFonts w:cstheme="minorHAnsi"/>
          <w:b/>
          <w:bCs/>
          <w:iCs/>
          <w:lang w:val="en-GB"/>
        </w:rPr>
        <w:t xml:space="preserve">and </w:t>
      </w:r>
      <w:r w:rsidR="00DD38AE" w:rsidRPr="002B23AF">
        <w:rPr>
          <w:rFonts w:cstheme="minorHAnsi"/>
          <w:b/>
          <w:bCs/>
          <w:iCs/>
          <w:lang w:val="en-GB"/>
        </w:rPr>
        <w:t>clarify the steering and governance of child protection</w:t>
      </w:r>
    </w:p>
    <w:p w14:paraId="6A5A9955" w14:textId="5BAF6918" w:rsidR="009216D1" w:rsidRPr="002B23AF" w:rsidRDefault="0046774D">
      <w:pPr>
        <w:spacing w:before="240" w:after="240"/>
        <w:contextualSpacing/>
        <w:jc w:val="both"/>
        <w:rPr>
          <w:rFonts w:cstheme="minorHAnsi"/>
          <w:highlight w:val="white"/>
          <w:lang w:val="en-GB"/>
        </w:rPr>
      </w:pPr>
      <w:r w:rsidRPr="002B23AF">
        <w:rPr>
          <w:rFonts w:cstheme="minorHAnsi"/>
          <w:lang w:val="en-GB"/>
        </w:rPr>
        <w:t xml:space="preserve">Child protection currently lacks effective management in the face of multiple territorial inequalities. The state </w:t>
      </w:r>
      <w:r w:rsidR="0060128F" w:rsidRPr="002B23AF">
        <w:rPr>
          <w:rFonts w:cstheme="minorHAnsi"/>
          <w:lang w:val="en-GB"/>
        </w:rPr>
        <w:t xml:space="preserve">should </w:t>
      </w:r>
      <w:r w:rsidRPr="002B23AF">
        <w:rPr>
          <w:rFonts w:cstheme="minorHAnsi"/>
          <w:lang w:val="en-GB"/>
        </w:rPr>
        <w:t>act as guarantor of the child protection mission</w:t>
      </w:r>
      <w:r w:rsidR="000351A8">
        <w:rPr>
          <w:rFonts w:cstheme="minorHAnsi"/>
          <w:lang w:val="en-GB"/>
        </w:rPr>
        <w:t>,</w:t>
      </w:r>
      <w:r w:rsidRPr="002B23AF">
        <w:rPr>
          <w:rFonts w:cstheme="minorHAnsi"/>
          <w:lang w:val="en-GB"/>
        </w:rPr>
        <w:t xml:space="preserve"> while respecting the autonomy of the </w:t>
      </w:r>
      <w:proofErr w:type="spellStart"/>
      <w:r w:rsidRPr="002B23AF">
        <w:rPr>
          <w:rFonts w:cstheme="minorHAnsi"/>
          <w:lang w:val="en-GB"/>
        </w:rPr>
        <w:t>départements</w:t>
      </w:r>
      <w:proofErr w:type="spellEnd"/>
      <w:r w:rsidRPr="002B23AF">
        <w:rPr>
          <w:rFonts w:cstheme="minorHAnsi"/>
          <w:lang w:val="en-GB"/>
        </w:rPr>
        <w:t xml:space="preserve"> and ensuring that they have the necessary skills and resources.</w:t>
      </w:r>
      <w:r w:rsidRPr="002B23AF">
        <w:rPr>
          <w:rFonts w:cstheme="minorHAnsi"/>
          <w:highlight w:val="white"/>
          <w:lang w:val="en-GB"/>
        </w:rPr>
        <w:t xml:space="preserve"> The actions carried out in recent years are consistent with this, particularly with the </w:t>
      </w:r>
      <w:proofErr w:type="spellStart"/>
      <w:r w:rsidRPr="002B23AF">
        <w:rPr>
          <w:rFonts w:cstheme="minorHAnsi"/>
          <w:highlight w:val="white"/>
          <w:lang w:val="en-GB"/>
        </w:rPr>
        <w:t>contractualisation</w:t>
      </w:r>
      <w:proofErr w:type="spellEnd"/>
      <w:r w:rsidRPr="002B23AF">
        <w:rPr>
          <w:rFonts w:cstheme="minorHAnsi"/>
          <w:highlight w:val="white"/>
          <w:lang w:val="en-GB"/>
        </w:rPr>
        <w:t xml:space="preserve"> measures between the State and the </w:t>
      </w:r>
      <w:proofErr w:type="spellStart"/>
      <w:r w:rsidRPr="002B23AF">
        <w:rPr>
          <w:rFonts w:cstheme="minorHAnsi"/>
          <w:highlight w:val="white"/>
          <w:lang w:val="en-GB"/>
        </w:rPr>
        <w:t>départements</w:t>
      </w:r>
      <w:proofErr w:type="spellEnd"/>
      <w:r w:rsidRPr="002B23AF">
        <w:rPr>
          <w:rFonts w:cstheme="minorHAnsi"/>
          <w:highlight w:val="white"/>
          <w:lang w:val="en-GB"/>
        </w:rPr>
        <w:t xml:space="preserve"> through the 2019-2022 prevention and child protection strategy. However, the State needs to provide more resources to the </w:t>
      </w:r>
      <w:proofErr w:type="spellStart"/>
      <w:r w:rsidRPr="002B23AF">
        <w:rPr>
          <w:rFonts w:cstheme="minorHAnsi"/>
          <w:highlight w:val="white"/>
          <w:lang w:val="en-GB"/>
        </w:rPr>
        <w:t>départements</w:t>
      </w:r>
      <w:proofErr w:type="spellEnd"/>
      <w:r w:rsidRPr="002B23AF">
        <w:rPr>
          <w:rFonts w:cstheme="minorHAnsi"/>
          <w:highlight w:val="white"/>
          <w:lang w:val="en-GB"/>
        </w:rPr>
        <w:t xml:space="preserve"> to support them in implementing this policy and to combat territorial inequalities. The State and the </w:t>
      </w:r>
      <w:proofErr w:type="spellStart"/>
      <w:r w:rsidRPr="002B23AF">
        <w:rPr>
          <w:rFonts w:cstheme="minorHAnsi"/>
          <w:highlight w:val="white"/>
          <w:lang w:val="en-GB"/>
        </w:rPr>
        <w:t>départements</w:t>
      </w:r>
      <w:proofErr w:type="spellEnd"/>
      <w:r w:rsidRPr="002B23AF">
        <w:rPr>
          <w:rFonts w:cstheme="minorHAnsi"/>
          <w:highlight w:val="white"/>
          <w:lang w:val="en-GB"/>
        </w:rPr>
        <w:t xml:space="preserve"> </w:t>
      </w:r>
      <w:r w:rsidR="004C35B5" w:rsidRPr="002B23AF">
        <w:rPr>
          <w:rFonts w:cstheme="minorHAnsi"/>
          <w:highlight w:val="white"/>
          <w:lang w:val="en-GB"/>
        </w:rPr>
        <w:t xml:space="preserve">should </w:t>
      </w:r>
      <w:r w:rsidRPr="002B23AF">
        <w:rPr>
          <w:rFonts w:cstheme="minorHAnsi"/>
          <w:highlight w:val="white"/>
          <w:lang w:val="en-GB"/>
        </w:rPr>
        <w:t>also work together to ensure equal treatment and equal opportunities. The law of February 2022 brings some positive developments.</w:t>
      </w:r>
    </w:p>
    <w:p w14:paraId="30B94558" w14:textId="77777777" w:rsidR="009A27AC" w:rsidRPr="002B23AF" w:rsidRDefault="009A27AC" w:rsidP="00DB3EF5">
      <w:pPr>
        <w:spacing w:before="240" w:after="240"/>
        <w:contextualSpacing/>
        <w:jc w:val="both"/>
        <w:rPr>
          <w:rFonts w:cstheme="minorHAnsi"/>
          <w:highlight w:val="white"/>
          <w:lang w:val="en-GB"/>
        </w:rPr>
      </w:pPr>
    </w:p>
    <w:p w14:paraId="4EA61749" w14:textId="772106D0" w:rsidR="009216D1" w:rsidRPr="002B23AF" w:rsidRDefault="0046774D">
      <w:pPr>
        <w:spacing w:before="240" w:after="240"/>
        <w:jc w:val="both"/>
        <w:rPr>
          <w:rFonts w:cstheme="minorHAnsi"/>
          <w:lang w:val="en-GB"/>
        </w:rPr>
      </w:pPr>
      <w:r w:rsidRPr="002B23AF">
        <w:rPr>
          <w:rFonts w:cstheme="minorHAnsi"/>
          <w:highlight w:val="white"/>
          <w:lang w:val="en-GB"/>
        </w:rPr>
        <w:t xml:space="preserve">The creation of the </w:t>
      </w:r>
      <w:r w:rsidR="00C969CD" w:rsidRPr="00D86402">
        <w:rPr>
          <w:rFonts w:cstheme="minorHAnsi"/>
          <w:i/>
          <w:iCs/>
          <w:lang w:val="en-US"/>
        </w:rPr>
        <w:t xml:space="preserve">Groupe </w:t>
      </w:r>
      <w:proofErr w:type="spellStart"/>
      <w:r w:rsidR="00C969CD" w:rsidRPr="00D86402">
        <w:rPr>
          <w:rFonts w:cstheme="minorHAnsi"/>
          <w:i/>
          <w:iCs/>
          <w:lang w:val="en-US"/>
        </w:rPr>
        <w:t>d’intérêt</w:t>
      </w:r>
      <w:proofErr w:type="spellEnd"/>
      <w:r w:rsidR="00C969CD" w:rsidRPr="00D86402">
        <w:rPr>
          <w:rFonts w:cstheme="minorHAnsi"/>
          <w:i/>
          <w:iCs/>
          <w:lang w:val="en-US"/>
        </w:rPr>
        <w:t xml:space="preserve"> public pour la protection de </w:t>
      </w:r>
      <w:proofErr w:type="spellStart"/>
      <w:r w:rsidR="00C969CD" w:rsidRPr="00D86402">
        <w:rPr>
          <w:rFonts w:cstheme="minorHAnsi"/>
          <w:i/>
          <w:iCs/>
          <w:lang w:val="en-US"/>
        </w:rPr>
        <w:t>l’enfance</w:t>
      </w:r>
      <w:proofErr w:type="spellEnd"/>
      <w:r w:rsidR="00C969CD" w:rsidRPr="00D86402">
        <w:rPr>
          <w:rFonts w:cstheme="minorHAnsi"/>
          <w:lang w:val="en-US"/>
        </w:rPr>
        <w:t xml:space="preserve"> </w:t>
      </w:r>
      <w:r w:rsidR="00C969CD">
        <w:rPr>
          <w:rFonts w:cstheme="minorHAnsi"/>
          <w:lang w:val="en-GB"/>
        </w:rPr>
        <w:t>P</w:t>
      </w:r>
      <w:r w:rsidRPr="002B23AF">
        <w:rPr>
          <w:rFonts w:cstheme="minorHAnsi"/>
          <w:lang w:val="en-GB"/>
        </w:rPr>
        <w:t xml:space="preserve">ublic </w:t>
      </w:r>
      <w:r w:rsidR="00C969CD" w:rsidRPr="002B23AF">
        <w:rPr>
          <w:rFonts w:cstheme="minorHAnsi"/>
          <w:lang w:val="en-GB"/>
        </w:rPr>
        <w:t xml:space="preserve">Interest Group </w:t>
      </w:r>
      <w:r w:rsidRPr="002B23AF">
        <w:rPr>
          <w:rFonts w:cstheme="minorHAnsi"/>
          <w:lang w:val="en-GB"/>
        </w:rPr>
        <w:t xml:space="preserve">for </w:t>
      </w:r>
      <w:r w:rsidR="00C969CD" w:rsidRPr="002B23AF">
        <w:rPr>
          <w:rFonts w:cstheme="minorHAnsi"/>
          <w:lang w:val="en-GB"/>
        </w:rPr>
        <w:t xml:space="preserve">Child Protection </w:t>
      </w:r>
      <w:r w:rsidRPr="002B23AF">
        <w:rPr>
          <w:rFonts w:cstheme="minorHAnsi"/>
          <w:lang w:val="en-GB"/>
        </w:rPr>
        <w:t xml:space="preserve">(GIP), adoption and access to personal origins </w:t>
      </w:r>
      <w:r w:rsidR="004C35B5" w:rsidRPr="002B23AF">
        <w:rPr>
          <w:rFonts w:cstheme="minorHAnsi"/>
          <w:lang w:val="en-GB"/>
        </w:rPr>
        <w:t xml:space="preserve">should make </w:t>
      </w:r>
      <w:r w:rsidRPr="002B23AF">
        <w:rPr>
          <w:rFonts w:cstheme="minorHAnsi"/>
          <w:lang w:val="en-GB"/>
        </w:rPr>
        <w:t xml:space="preserve">it possible to provide support to the public authorities in the implementation of these policies. The renewal of the </w:t>
      </w:r>
      <w:r w:rsidRPr="00D86402">
        <w:rPr>
          <w:rFonts w:cstheme="minorHAnsi"/>
          <w:i/>
          <w:iCs/>
          <w:lang w:val="en-GB"/>
        </w:rPr>
        <w:t xml:space="preserve">Conseil national de la protection de </w:t>
      </w:r>
      <w:proofErr w:type="spellStart"/>
      <w:r w:rsidRPr="00D86402">
        <w:rPr>
          <w:rFonts w:cstheme="minorHAnsi"/>
          <w:i/>
          <w:iCs/>
          <w:lang w:val="en-GB"/>
        </w:rPr>
        <w:t>l'enfance</w:t>
      </w:r>
      <w:proofErr w:type="spellEnd"/>
      <w:r w:rsidR="00C969CD">
        <w:rPr>
          <w:rFonts w:cstheme="minorHAnsi"/>
          <w:lang w:val="en-GB"/>
        </w:rPr>
        <w:t xml:space="preserve">  </w:t>
      </w:r>
      <w:r w:rsidR="00C969CD" w:rsidRPr="00C969CD">
        <w:rPr>
          <w:rFonts w:cstheme="minorHAnsi"/>
          <w:lang w:val="en-GB"/>
        </w:rPr>
        <w:t xml:space="preserve">National Council for Child Welfare </w:t>
      </w:r>
      <w:r w:rsidR="00C969CD">
        <w:rPr>
          <w:rFonts w:cstheme="minorHAnsi"/>
          <w:lang w:val="en-GB"/>
        </w:rPr>
        <w:t>(</w:t>
      </w:r>
      <w:r w:rsidR="00C969CD" w:rsidRPr="002B23AF">
        <w:rPr>
          <w:rFonts w:cstheme="minorHAnsi"/>
          <w:lang w:val="en-GB"/>
        </w:rPr>
        <w:t>CNPE</w:t>
      </w:r>
      <w:r w:rsidRPr="002B23AF">
        <w:rPr>
          <w:rFonts w:cstheme="minorHAnsi"/>
          <w:lang w:val="en-GB"/>
        </w:rPr>
        <w:t xml:space="preserve">) is a good thing, but its resources need to be strengthened so that it can fully carry out its missions and make proposals for the development of public policies for child protection. Furthermore, </w:t>
      </w:r>
      <w:r w:rsidR="00636FEA" w:rsidRPr="002B23AF">
        <w:rPr>
          <w:rFonts w:cstheme="minorHAnsi"/>
          <w:lang w:val="en-GB"/>
        </w:rPr>
        <w:t xml:space="preserve">the </w:t>
      </w:r>
      <w:r w:rsidRPr="002B23AF">
        <w:rPr>
          <w:rFonts w:cstheme="minorHAnsi"/>
          <w:lang w:val="en-GB"/>
        </w:rPr>
        <w:t>AEDE</w:t>
      </w:r>
      <w:r w:rsidR="00636FEA" w:rsidRPr="002B23AF">
        <w:rPr>
          <w:rFonts w:cstheme="minorHAnsi"/>
          <w:lang w:val="en-GB"/>
        </w:rPr>
        <w:t xml:space="preserve"> collective </w:t>
      </w:r>
      <w:r w:rsidRPr="002B23AF">
        <w:rPr>
          <w:rFonts w:cstheme="minorHAnsi"/>
          <w:lang w:val="en-GB"/>
        </w:rPr>
        <w:t xml:space="preserve">remains sceptical as to how the different actors: GIP, CNPE, </w:t>
      </w:r>
      <w:r w:rsidRPr="006754EA">
        <w:rPr>
          <w:rFonts w:cstheme="minorHAnsi"/>
          <w:lang w:val="en-GB"/>
        </w:rPr>
        <w:t>DGCS,</w:t>
      </w:r>
      <w:r w:rsidRPr="002B23AF">
        <w:rPr>
          <w:rFonts w:cstheme="minorHAnsi"/>
          <w:lang w:val="en-GB"/>
        </w:rPr>
        <w:t xml:space="preserve"> HCFEA, departments and the State Secretariat</w:t>
      </w:r>
      <w:r w:rsidR="00C969CD">
        <w:rPr>
          <w:rFonts w:cstheme="minorHAnsi"/>
          <w:lang w:val="en-GB"/>
        </w:rPr>
        <w:t>e</w:t>
      </w:r>
      <w:r w:rsidRPr="002B23AF">
        <w:rPr>
          <w:rFonts w:cstheme="minorHAnsi"/>
          <w:lang w:val="en-GB"/>
        </w:rPr>
        <w:t xml:space="preserve"> for Children can better manage child protection policies. This public policy, which is necessarily local, </w:t>
      </w:r>
      <w:r w:rsidR="0060128F" w:rsidRPr="002B23AF">
        <w:rPr>
          <w:rFonts w:cstheme="minorHAnsi"/>
          <w:lang w:val="en-GB"/>
        </w:rPr>
        <w:t xml:space="preserve">should </w:t>
      </w:r>
      <w:r w:rsidRPr="002B23AF">
        <w:rPr>
          <w:rFonts w:cstheme="minorHAnsi"/>
          <w:lang w:val="en-GB"/>
        </w:rPr>
        <w:t>be integrated with other public policies</w:t>
      </w:r>
      <w:r w:rsidR="009A27AC" w:rsidRPr="002B23AF">
        <w:rPr>
          <w:rFonts w:cstheme="minorHAnsi"/>
          <w:lang w:val="en-GB"/>
        </w:rPr>
        <w:t xml:space="preserve">. </w:t>
      </w:r>
    </w:p>
    <w:p w14:paraId="54D82EF3" w14:textId="77777777" w:rsidR="009216D1" w:rsidRPr="002B23AF" w:rsidRDefault="0046774D">
      <w:pPr>
        <w:spacing w:before="240" w:after="240"/>
        <w:jc w:val="both"/>
        <w:rPr>
          <w:rFonts w:cstheme="minorHAnsi"/>
          <w:lang w:val="en-GB"/>
        </w:rPr>
      </w:pPr>
      <w:r w:rsidRPr="002B23AF">
        <w:rPr>
          <w:rFonts w:cstheme="minorHAnsi"/>
          <w:lang w:val="en-GB"/>
        </w:rPr>
        <w:t xml:space="preserve">At the territorial level, the creation of departmental child protection committees in some departments is a step forward in facilitating these links and synergies between all the actors involved with children. They </w:t>
      </w:r>
      <w:r w:rsidR="004C35B5" w:rsidRPr="002B23AF">
        <w:rPr>
          <w:rFonts w:cstheme="minorHAnsi"/>
          <w:lang w:val="en-GB"/>
        </w:rPr>
        <w:t xml:space="preserve">should </w:t>
      </w:r>
      <w:r w:rsidRPr="002B23AF">
        <w:rPr>
          <w:rFonts w:cstheme="minorHAnsi"/>
          <w:lang w:val="en-GB"/>
        </w:rPr>
        <w:t xml:space="preserve">be given the resources to function effectively. Children </w:t>
      </w:r>
      <w:r w:rsidR="004C35B5" w:rsidRPr="002B23AF">
        <w:rPr>
          <w:rFonts w:cstheme="minorHAnsi"/>
          <w:lang w:val="en-GB"/>
        </w:rPr>
        <w:t xml:space="preserve">should </w:t>
      </w:r>
      <w:r w:rsidRPr="002B23AF">
        <w:rPr>
          <w:rFonts w:cstheme="minorHAnsi"/>
          <w:lang w:val="en-GB"/>
        </w:rPr>
        <w:t>be involved in these bodies.</w:t>
      </w:r>
    </w:p>
    <w:p w14:paraId="048DFB8B"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jc w:val="both"/>
        <w:rPr>
          <w:rFonts w:cstheme="minorHAnsi"/>
          <w:b/>
          <w:lang w:val="en-GB"/>
        </w:rPr>
      </w:pPr>
      <w:r w:rsidRPr="002B23AF">
        <w:rPr>
          <w:rFonts w:cstheme="minorHAnsi"/>
          <w:b/>
          <w:lang w:val="en-GB"/>
        </w:rPr>
        <w:t>Recommendations:</w:t>
      </w:r>
    </w:p>
    <w:p w14:paraId="55F7C01D" w14:textId="77777777" w:rsidR="009216D1" w:rsidRPr="002B23AF" w:rsidRDefault="00D16FA8">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Ensure that there is good coordination between the State and the </w:t>
      </w:r>
      <w:proofErr w:type="spellStart"/>
      <w:r w:rsidRPr="002B23AF">
        <w:rPr>
          <w:rFonts w:cstheme="minorHAnsi"/>
          <w:lang w:val="en-GB"/>
        </w:rPr>
        <w:t>départements</w:t>
      </w:r>
      <w:proofErr w:type="spellEnd"/>
      <w:r w:rsidRPr="002B23AF">
        <w:rPr>
          <w:rFonts w:cstheme="minorHAnsi"/>
          <w:lang w:val="en-GB"/>
        </w:rPr>
        <w:t xml:space="preserve">, but also between the various ministries and between all the bodies working on child protection in order to put in place effective public policies and grant additional resources earmarked for the </w:t>
      </w:r>
      <w:proofErr w:type="spellStart"/>
      <w:r w:rsidRPr="002B23AF">
        <w:rPr>
          <w:rFonts w:cstheme="minorHAnsi"/>
          <w:lang w:val="en-GB"/>
        </w:rPr>
        <w:t>départements</w:t>
      </w:r>
      <w:proofErr w:type="spellEnd"/>
      <w:r w:rsidRPr="002B23AF">
        <w:rPr>
          <w:rFonts w:cstheme="minorHAnsi"/>
          <w:lang w:val="en-GB"/>
        </w:rPr>
        <w:t xml:space="preserve"> to implement this policy</w:t>
      </w:r>
      <w:r w:rsidR="004C35B5" w:rsidRPr="002B23AF">
        <w:rPr>
          <w:rFonts w:cstheme="minorHAnsi"/>
          <w:bCs/>
          <w:lang w:val="en-GB"/>
        </w:rPr>
        <w:t xml:space="preserve">; </w:t>
      </w:r>
    </w:p>
    <w:p w14:paraId="1C91F05B" w14:textId="490F6022" w:rsidR="009216D1" w:rsidRPr="002B23AF" w:rsidRDefault="00D16FA8">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lang w:val="en-GB"/>
        </w:rPr>
        <w:t xml:space="preserve">- Develop departmental child protection committees in each territory </w:t>
      </w:r>
      <w:r w:rsidR="00C969CD">
        <w:rPr>
          <w:rFonts w:cstheme="minorHAnsi"/>
          <w:lang w:val="en-GB"/>
        </w:rPr>
        <w:t>including</w:t>
      </w:r>
      <w:r w:rsidRPr="002B23AF">
        <w:rPr>
          <w:rFonts w:cstheme="minorHAnsi"/>
          <w:lang w:val="en-GB"/>
        </w:rPr>
        <w:t xml:space="preserve"> a college of protected children.</w:t>
      </w:r>
    </w:p>
    <w:p w14:paraId="25BE820A" w14:textId="57190662" w:rsidR="00291DEE" w:rsidRDefault="00291DEE" w:rsidP="00D16FA8">
      <w:pPr>
        <w:jc w:val="both"/>
        <w:rPr>
          <w:rFonts w:cstheme="minorHAnsi"/>
          <w:lang w:val="en-GB"/>
        </w:rPr>
      </w:pPr>
    </w:p>
    <w:p w14:paraId="7616BD22" w14:textId="6162B1E4" w:rsidR="00AA388D" w:rsidRDefault="00AA388D" w:rsidP="00D16FA8">
      <w:pPr>
        <w:jc w:val="both"/>
        <w:rPr>
          <w:rFonts w:cstheme="minorHAnsi"/>
          <w:lang w:val="en-GB"/>
        </w:rPr>
      </w:pPr>
    </w:p>
    <w:p w14:paraId="224F7170" w14:textId="5CBFA7F5" w:rsidR="00AA388D" w:rsidRDefault="00AA388D" w:rsidP="00D16FA8">
      <w:pPr>
        <w:jc w:val="both"/>
        <w:rPr>
          <w:rFonts w:cstheme="minorHAnsi"/>
          <w:lang w:val="en-GB"/>
        </w:rPr>
      </w:pPr>
    </w:p>
    <w:p w14:paraId="3F9B4CC7" w14:textId="43DD41EA" w:rsidR="00AA388D" w:rsidRDefault="00AA388D" w:rsidP="00D16FA8">
      <w:pPr>
        <w:jc w:val="both"/>
        <w:rPr>
          <w:rFonts w:cstheme="minorHAnsi"/>
          <w:lang w:val="en-GB"/>
        </w:rPr>
      </w:pPr>
    </w:p>
    <w:p w14:paraId="1A367CC3" w14:textId="375CF4A5" w:rsidR="00AA388D" w:rsidRDefault="00AA388D" w:rsidP="00D16FA8">
      <w:pPr>
        <w:jc w:val="both"/>
        <w:rPr>
          <w:rFonts w:cstheme="minorHAnsi"/>
          <w:lang w:val="en-GB"/>
        </w:rPr>
      </w:pPr>
    </w:p>
    <w:p w14:paraId="04223370" w14:textId="77777777" w:rsidR="00AA388D" w:rsidRPr="002B23AF" w:rsidRDefault="00AA388D" w:rsidP="00D16FA8">
      <w:pPr>
        <w:jc w:val="both"/>
        <w:rPr>
          <w:rFonts w:cstheme="minorHAnsi"/>
          <w:lang w:val="en-GB"/>
        </w:rPr>
      </w:pPr>
    </w:p>
    <w:p w14:paraId="188F8F34" w14:textId="6DE7DAE1" w:rsidR="009216D1" w:rsidRPr="002B23AF" w:rsidRDefault="00D16FA8">
      <w:pPr>
        <w:pStyle w:val="ListParagraph"/>
        <w:numPr>
          <w:ilvl w:val="0"/>
          <w:numId w:val="23"/>
        </w:numPr>
        <w:jc w:val="both"/>
        <w:rPr>
          <w:rFonts w:cstheme="minorHAnsi"/>
          <w:b/>
          <w:bCs/>
          <w:iCs/>
          <w:lang w:val="en-GB"/>
        </w:rPr>
      </w:pPr>
      <w:r w:rsidRPr="002B23AF">
        <w:rPr>
          <w:rFonts w:cstheme="minorHAnsi"/>
          <w:b/>
          <w:bCs/>
          <w:iCs/>
          <w:lang w:val="en-GB"/>
        </w:rPr>
        <w:t>Strengthen</w:t>
      </w:r>
      <w:r w:rsidR="00C969CD">
        <w:rPr>
          <w:rFonts w:cstheme="minorHAnsi"/>
          <w:b/>
          <w:bCs/>
          <w:iCs/>
          <w:lang w:val="en-GB"/>
        </w:rPr>
        <w:t>ing</w:t>
      </w:r>
      <w:r w:rsidRPr="002B23AF">
        <w:rPr>
          <w:rFonts w:cstheme="minorHAnsi"/>
          <w:b/>
          <w:bCs/>
          <w:iCs/>
          <w:lang w:val="en-GB"/>
        </w:rPr>
        <w:t xml:space="preserve"> cooperation and links with the field of disability</w:t>
      </w:r>
    </w:p>
    <w:p w14:paraId="56758200" w14:textId="6C047D20" w:rsidR="009216D1" w:rsidRPr="002B23AF" w:rsidRDefault="0046774D">
      <w:pPr>
        <w:spacing w:after="240"/>
        <w:jc w:val="both"/>
        <w:rPr>
          <w:rFonts w:cstheme="minorHAnsi"/>
          <w:lang w:val="en-GB"/>
        </w:rPr>
      </w:pPr>
      <w:r w:rsidRPr="002B23AF">
        <w:rPr>
          <w:rFonts w:cstheme="minorHAnsi"/>
          <w:lang w:val="en-GB"/>
        </w:rPr>
        <w:t xml:space="preserve">According to </w:t>
      </w:r>
      <w:r w:rsidR="00D16FA8" w:rsidRPr="002B23AF">
        <w:rPr>
          <w:rFonts w:cstheme="minorHAnsi"/>
          <w:lang w:val="en-GB"/>
        </w:rPr>
        <w:t>the DEPP survey</w:t>
      </w:r>
      <w:r w:rsidR="00D16FA8">
        <w:rPr>
          <w:rStyle w:val="FootnoteReference"/>
          <w:rFonts w:cstheme="minorHAnsi"/>
        </w:rPr>
        <w:footnoteReference w:id="49"/>
      </w:r>
      <w:r w:rsidR="00D16FA8" w:rsidRPr="002B23AF">
        <w:rPr>
          <w:rFonts w:cstheme="minorHAnsi"/>
          <w:lang w:val="en-GB"/>
        </w:rPr>
        <w:t xml:space="preserve"> of 2017, children with disabilities are more likely to be placed under the care of the child welfare system (ASE): 3% of children with disabilities born in 2005 (compared to 0.3% in the general population) and 3.3% for children with disabilities born in 2001 (compared to 0.4% for children of the same age). However, professionals in both sectors are faced with mutual misunderstandings and representations of the public and reception and/or support methods from one field to the other. They are confronted with compartmentalis</w:t>
      </w:r>
      <w:r w:rsidR="00C969CD">
        <w:rPr>
          <w:rFonts w:cstheme="minorHAnsi"/>
          <w:lang w:val="en-GB"/>
        </w:rPr>
        <w:t xml:space="preserve">ed </w:t>
      </w:r>
      <w:r w:rsidR="00D16FA8" w:rsidRPr="002B23AF">
        <w:rPr>
          <w:rFonts w:cstheme="minorHAnsi"/>
          <w:lang w:val="en-GB"/>
        </w:rPr>
        <w:t xml:space="preserve">public policies and the absence of a shared diagnosis to assess the needs of people with disabilities, as well as the absence of a place for exchanges and analysis of practices. </w:t>
      </w:r>
      <w:r w:rsidR="009A27AC" w:rsidRPr="002B23AF">
        <w:rPr>
          <w:rFonts w:cstheme="minorHAnsi"/>
          <w:lang w:val="en-GB"/>
        </w:rPr>
        <w:t xml:space="preserve">In fact, they have very little opportunity to work together and each builds a project around the child, without consultation (project for the child (PPE) in the field of child protection and individualised support project (PIA) in the medico-social field), to which must be added a personalised schooling project (PPS) if the child is at school and has needs that come under the </w:t>
      </w:r>
      <w:r w:rsidR="009A27AC" w:rsidRPr="00EE4214">
        <w:rPr>
          <w:rFonts w:cstheme="minorHAnsi"/>
          <w:lang w:val="en-GB"/>
        </w:rPr>
        <w:t>MDPH</w:t>
      </w:r>
      <w:r w:rsidR="00EE4214">
        <w:rPr>
          <w:rFonts w:cstheme="minorHAnsi"/>
          <w:lang w:val="en-GB"/>
        </w:rPr>
        <w:t xml:space="preserve"> (Departmental Home for Handicap</w:t>
      </w:r>
      <w:r w:rsidR="00336B3F">
        <w:rPr>
          <w:rFonts w:cstheme="minorHAnsi"/>
          <w:lang w:val="en-GB"/>
        </w:rPr>
        <w:t>p</w:t>
      </w:r>
      <w:r w:rsidR="00EE4214">
        <w:rPr>
          <w:rFonts w:cstheme="minorHAnsi"/>
          <w:lang w:val="en-GB"/>
        </w:rPr>
        <w:t>ed people)</w:t>
      </w:r>
      <w:r w:rsidR="009A27AC" w:rsidRPr="00EE4214">
        <w:rPr>
          <w:rFonts w:cstheme="minorHAnsi"/>
          <w:lang w:val="en-GB"/>
        </w:rPr>
        <w:t>.</w:t>
      </w:r>
      <w:r w:rsidR="009A27AC" w:rsidRPr="002B23AF">
        <w:rPr>
          <w:rFonts w:cstheme="minorHAnsi"/>
          <w:lang w:val="en-GB"/>
        </w:rPr>
        <w:t xml:space="preserve"> It is therefore necessary to put in place a real policy in order to remove the difficulties in building continuous and seamless pathways. </w:t>
      </w:r>
    </w:p>
    <w:p w14:paraId="7509181B"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b/>
          <w:lang w:val="en-GB"/>
        </w:rPr>
        <w:t>Recommendations</w:t>
      </w:r>
      <w:r w:rsidRPr="002B23AF">
        <w:rPr>
          <w:rFonts w:cstheme="minorHAnsi"/>
          <w:lang w:val="en-GB"/>
        </w:rPr>
        <w:t>:</w:t>
      </w:r>
    </w:p>
    <w:p w14:paraId="78EEC967" w14:textId="20E7B5E6"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after="240"/>
        <w:contextualSpacing/>
        <w:jc w:val="both"/>
        <w:rPr>
          <w:rFonts w:cstheme="minorHAnsi"/>
          <w:lang w:val="en-GB"/>
        </w:rPr>
      </w:pPr>
      <w:r w:rsidRPr="002B23AF">
        <w:rPr>
          <w:rFonts w:cstheme="minorHAnsi"/>
          <w:lang w:val="en-GB"/>
        </w:rPr>
        <w:t>- Set up cross-training between professionals from child welfare, medical-social and child protection</w:t>
      </w:r>
      <w:r w:rsidR="00C969CD">
        <w:rPr>
          <w:rFonts w:cstheme="minorHAnsi"/>
          <w:lang w:val="en-GB"/>
        </w:rPr>
        <w:t xml:space="preserve"> </w:t>
      </w:r>
      <w:r w:rsidR="00C969CD" w:rsidRPr="002B23AF">
        <w:rPr>
          <w:rFonts w:cstheme="minorHAnsi"/>
          <w:lang w:val="en-GB"/>
        </w:rPr>
        <w:t>services</w:t>
      </w:r>
      <w:r w:rsidRPr="002B23AF">
        <w:rPr>
          <w:rFonts w:cstheme="minorHAnsi"/>
          <w:lang w:val="en-GB"/>
        </w:rPr>
        <w:t>;</w:t>
      </w:r>
    </w:p>
    <w:p w14:paraId="7BB16F86"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after="240"/>
        <w:contextualSpacing/>
        <w:jc w:val="both"/>
        <w:rPr>
          <w:rFonts w:cstheme="minorHAnsi"/>
          <w:lang w:val="en-GB"/>
        </w:rPr>
      </w:pPr>
      <w:r w:rsidRPr="002B23AF">
        <w:rPr>
          <w:rFonts w:cstheme="minorHAnsi"/>
          <w:lang w:val="en-GB"/>
        </w:rPr>
        <w:t xml:space="preserve">- Encourage institutional </w:t>
      </w:r>
      <w:proofErr w:type="spellStart"/>
      <w:r w:rsidRPr="002B23AF">
        <w:rPr>
          <w:rFonts w:cstheme="minorHAnsi"/>
          <w:lang w:val="en-GB"/>
        </w:rPr>
        <w:t>decompartmentalisation</w:t>
      </w:r>
      <w:proofErr w:type="spellEnd"/>
      <w:r w:rsidRPr="002B23AF">
        <w:rPr>
          <w:rFonts w:cstheme="minorHAnsi"/>
          <w:lang w:val="en-GB"/>
        </w:rPr>
        <w:t xml:space="preserve"> by organising common exchange times to build a unified project;</w:t>
      </w:r>
    </w:p>
    <w:p w14:paraId="6110524D"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after="240"/>
        <w:contextualSpacing/>
        <w:jc w:val="both"/>
        <w:rPr>
          <w:rFonts w:cstheme="minorHAnsi"/>
          <w:lang w:val="en-GB"/>
        </w:rPr>
      </w:pPr>
      <w:r w:rsidRPr="002B23AF">
        <w:rPr>
          <w:rFonts w:cstheme="minorHAnsi"/>
          <w:lang w:val="en-GB"/>
        </w:rPr>
        <w:t>- Develop mobile support teams for professionals working with children and adolescents with disabilities in the care of the child welfare system.</w:t>
      </w:r>
    </w:p>
    <w:p w14:paraId="4A324018" w14:textId="77777777" w:rsidR="009216D1" w:rsidRPr="002B23AF" w:rsidRDefault="0046774D">
      <w:pPr>
        <w:pStyle w:val="ListParagraph"/>
        <w:numPr>
          <w:ilvl w:val="0"/>
          <w:numId w:val="23"/>
        </w:numPr>
        <w:jc w:val="both"/>
        <w:rPr>
          <w:rFonts w:cstheme="minorHAnsi"/>
          <w:b/>
          <w:bCs/>
          <w:iCs/>
          <w:lang w:val="en-GB"/>
        </w:rPr>
      </w:pPr>
      <w:r w:rsidRPr="002B23AF">
        <w:rPr>
          <w:rFonts w:cstheme="minorHAnsi"/>
          <w:b/>
          <w:bCs/>
          <w:iCs/>
          <w:lang w:val="en-GB"/>
        </w:rPr>
        <w:t xml:space="preserve">Promoting the </w:t>
      </w:r>
      <w:proofErr w:type="spellStart"/>
      <w:r w:rsidRPr="002B23AF">
        <w:rPr>
          <w:rFonts w:cstheme="minorHAnsi"/>
          <w:b/>
          <w:bCs/>
          <w:iCs/>
          <w:lang w:val="en-GB"/>
        </w:rPr>
        <w:t>decompartmentalisation</w:t>
      </w:r>
      <w:proofErr w:type="spellEnd"/>
      <w:r w:rsidRPr="002B23AF">
        <w:rPr>
          <w:rFonts w:cstheme="minorHAnsi"/>
          <w:b/>
          <w:bCs/>
          <w:iCs/>
          <w:lang w:val="en-GB"/>
        </w:rPr>
        <w:t xml:space="preserve"> of public policies</w:t>
      </w:r>
    </w:p>
    <w:p w14:paraId="04D1B6AF" w14:textId="7439EA28" w:rsidR="009216D1" w:rsidRPr="002B23AF" w:rsidRDefault="0046774D">
      <w:pPr>
        <w:jc w:val="both"/>
        <w:rPr>
          <w:rFonts w:cstheme="minorHAnsi"/>
          <w:b/>
          <w:bCs/>
          <w:iCs/>
          <w:lang w:val="en-GB"/>
        </w:rPr>
      </w:pPr>
      <w:r w:rsidRPr="002B23AF">
        <w:rPr>
          <w:rFonts w:cstheme="minorHAnsi"/>
          <w:lang w:val="en-GB"/>
        </w:rPr>
        <w:t xml:space="preserve">The changes introduced under the aegis of the Secretary of State for Children and Families </w:t>
      </w:r>
      <w:r w:rsidR="009A27AC" w:rsidRPr="002B23AF">
        <w:rPr>
          <w:rFonts w:cstheme="minorHAnsi"/>
          <w:lang w:val="en-GB"/>
        </w:rPr>
        <w:t xml:space="preserve">aim to </w:t>
      </w:r>
      <w:r w:rsidRPr="002B23AF">
        <w:rPr>
          <w:rFonts w:cstheme="minorHAnsi"/>
          <w:lang w:val="en-GB"/>
        </w:rPr>
        <w:t xml:space="preserve">promote the conditions for a comprehensive 360° approach to the needs of children supported in the context of child protection. However, much remains to be done to achieve this in practice. </w:t>
      </w:r>
    </w:p>
    <w:p w14:paraId="7C5A0281" w14:textId="09063943" w:rsidR="009216D1" w:rsidRPr="002B23AF" w:rsidRDefault="00C969CD">
      <w:pPr>
        <w:spacing w:before="240" w:after="240"/>
        <w:jc w:val="both"/>
        <w:rPr>
          <w:rFonts w:cstheme="minorHAnsi"/>
          <w:lang w:val="en-GB"/>
        </w:rPr>
      </w:pPr>
      <w:r>
        <w:rPr>
          <w:rFonts w:cstheme="minorHAnsi"/>
          <w:lang w:val="en-GB"/>
        </w:rPr>
        <w:t>A</w:t>
      </w:r>
      <w:r w:rsidRPr="002B23AF">
        <w:rPr>
          <w:rFonts w:cstheme="minorHAnsi"/>
          <w:lang w:val="en-GB"/>
        </w:rPr>
        <w:t xml:space="preserve"> proactive approach to decompartmentalising public policies should be encouraged</w:t>
      </w:r>
      <w:r>
        <w:rPr>
          <w:rFonts w:cstheme="minorHAnsi"/>
          <w:lang w:val="en-GB"/>
        </w:rPr>
        <w:t xml:space="preserve"> w</w:t>
      </w:r>
      <w:r w:rsidR="0046774D" w:rsidRPr="002B23AF">
        <w:rPr>
          <w:rFonts w:cstheme="minorHAnsi"/>
          <w:lang w:val="en-GB"/>
        </w:rPr>
        <w:t xml:space="preserve">hether </w:t>
      </w:r>
      <w:r>
        <w:rPr>
          <w:rFonts w:cstheme="minorHAnsi"/>
          <w:lang w:val="en-GB"/>
        </w:rPr>
        <w:t xml:space="preserve">concerning </w:t>
      </w:r>
      <w:r w:rsidR="0046774D" w:rsidRPr="002B23AF">
        <w:rPr>
          <w:rFonts w:cstheme="minorHAnsi"/>
          <w:lang w:val="en-GB"/>
        </w:rPr>
        <w:t xml:space="preserve">early detection of family difficulties to prevent certain recourse to child protection services, or the essential cooperation of all the actors in the territories in the so-called "specialised" </w:t>
      </w:r>
      <w:r>
        <w:rPr>
          <w:rFonts w:cstheme="minorHAnsi"/>
          <w:lang w:val="en-GB"/>
        </w:rPr>
        <w:t xml:space="preserve"> or “</w:t>
      </w:r>
      <w:r w:rsidRPr="002B23AF">
        <w:rPr>
          <w:rFonts w:cstheme="minorHAnsi"/>
          <w:lang w:val="en-GB"/>
        </w:rPr>
        <w:t xml:space="preserve"> </w:t>
      </w:r>
      <w:r w:rsidR="0046774D" w:rsidRPr="002B23AF">
        <w:rPr>
          <w:rFonts w:cstheme="minorHAnsi"/>
          <w:lang w:val="en-GB"/>
        </w:rPr>
        <w:t>ordinary</w:t>
      </w:r>
      <w:r>
        <w:rPr>
          <w:rFonts w:cstheme="minorHAnsi"/>
          <w:lang w:val="en-GB"/>
        </w:rPr>
        <w:t>”</w:t>
      </w:r>
      <w:r w:rsidR="0046774D" w:rsidRPr="002B23AF">
        <w:rPr>
          <w:rFonts w:cstheme="minorHAnsi"/>
          <w:lang w:val="en-GB"/>
        </w:rPr>
        <w:t xml:space="preserve"> law sectors,</w:t>
      </w:r>
    </w:p>
    <w:p w14:paraId="241F1224" w14:textId="77777777" w:rsidR="009216D1" w:rsidRPr="002B23AF" w:rsidRDefault="0046774D">
      <w:pPr>
        <w:spacing w:before="240" w:after="240"/>
        <w:jc w:val="both"/>
        <w:rPr>
          <w:rFonts w:cstheme="minorHAnsi"/>
          <w:lang w:val="en-GB"/>
        </w:rPr>
      </w:pPr>
      <w:r w:rsidRPr="002B23AF">
        <w:rPr>
          <w:rFonts w:cstheme="minorHAnsi"/>
          <w:lang w:val="en-GB"/>
        </w:rPr>
        <w:t xml:space="preserve">In fact, bringing together the expertise and skills of all the resources present in the territories requires moving away from a </w:t>
      </w:r>
      <w:r w:rsidR="009A27AC" w:rsidRPr="002B23AF">
        <w:rPr>
          <w:rFonts w:cstheme="minorHAnsi"/>
          <w:lang w:val="en-GB"/>
        </w:rPr>
        <w:t xml:space="preserve">fragmented </w:t>
      </w:r>
      <w:r w:rsidRPr="002B23AF">
        <w:rPr>
          <w:rFonts w:cstheme="minorHAnsi"/>
          <w:lang w:val="en-GB"/>
        </w:rPr>
        <w:t>territorial organisation to allow for fluid and seamless support for the educational and life paths of children and their families.</w:t>
      </w:r>
    </w:p>
    <w:p w14:paraId="5707AB8B" w14:textId="2F1C0CD5" w:rsidR="009216D1" w:rsidRDefault="0046774D">
      <w:pPr>
        <w:spacing w:before="240" w:after="240"/>
        <w:jc w:val="both"/>
        <w:rPr>
          <w:rFonts w:cstheme="minorHAnsi"/>
          <w:lang w:val="en-GB"/>
        </w:rPr>
      </w:pPr>
      <w:r w:rsidRPr="002B23AF">
        <w:rPr>
          <w:rFonts w:cstheme="minorHAnsi"/>
          <w:lang w:val="en-GB"/>
        </w:rPr>
        <w:t>Responding to individual and family situations, heterogeneous and evolving</w:t>
      </w:r>
      <w:r w:rsidR="00C969CD">
        <w:rPr>
          <w:rFonts w:cstheme="minorHAnsi"/>
          <w:lang w:val="en-GB"/>
        </w:rPr>
        <w:t xml:space="preserve"> </w:t>
      </w:r>
      <w:r w:rsidR="00C969CD" w:rsidRPr="002B23AF">
        <w:rPr>
          <w:rFonts w:cstheme="minorHAnsi"/>
          <w:lang w:val="en-GB"/>
        </w:rPr>
        <w:t>by nature</w:t>
      </w:r>
      <w:r w:rsidRPr="002B23AF">
        <w:rPr>
          <w:rFonts w:cstheme="minorHAnsi"/>
          <w:lang w:val="en-GB"/>
        </w:rPr>
        <w:t xml:space="preserve">, requires </w:t>
      </w:r>
      <w:r w:rsidR="009A27AC" w:rsidRPr="002B23AF">
        <w:rPr>
          <w:rFonts w:cstheme="minorHAnsi"/>
          <w:lang w:val="en-GB"/>
        </w:rPr>
        <w:t xml:space="preserve">a response that </w:t>
      </w:r>
      <w:r w:rsidRPr="002B23AF">
        <w:rPr>
          <w:rFonts w:cstheme="minorHAnsi"/>
          <w:lang w:val="en-GB"/>
        </w:rPr>
        <w:t>enables each child to be accompanied in a global approach.</w:t>
      </w:r>
    </w:p>
    <w:p w14:paraId="6225033F" w14:textId="77777777" w:rsidR="00AA388D" w:rsidRPr="002B23AF" w:rsidRDefault="00AA388D">
      <w:pPr>
        <w:spacing w:before="240" w:after="240"/>
        <w:jc w:val="both"/>
        <w:rPr>
          <w:rFonts w:cstheme="minorHAnsi"/>
          <w:lang w:val="en-GB"/>
        </w:rPr>
      </w:pPr>
    </w:p>
    <w:p w14:paraId="5C4CE3BD"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lang w:val="en-GB"/>
        </w:rPr>
      </w:pPr>
      <w:r w:rsidRPr="002B23AF">
        <w:rPr>
          <w:rFonts w:cstheme="minorHAnsi"/>
          <w:b/>
          <w:lang w:val="en-GB"/>
        </w:rPr>
        <w:t>Recommendations</w:t>
      </w:r>
      <w:r w:rsidRPr="002B23AF">
        <w:rPr>
          <w:rFonts w:cstheme="minorHAnsi"/>
          <w:lang w:val="en-GB"/>
        </w:rPr>
        <w:t>:</w:t>
      </w:r>
    </w:p>
    <w:p w14:paraId="0CC9A740" w14:textId="77777777" w:rsidR="009216D1" w:rsidRPr="002B23AF" w:rsidRDefault="00E26868">
      <w:pPr>
        <w:pBdr>
          <w:top w:val="single" w:sz="4" w:space="1" w:color="auto"/>
          <w:left w:val="single" w:sz="4" w:space="4" w:color="auto"/>
          <w:bottom w:val="single" w:sz="4" w:space="1" w:color="auto"/>
          <w:right w:val="single" w:sz="4" w:space="4" w:color="auto"/>
        </w:pBdr>
        <w:shd w:val="clear" w:color="auto" w:fill="E8F6FE"/>
        <w:spacing w:before="240" w:after="240"/>
        <w:contextualSpacing/>
        <w:jc w:val="both"/>
        <w:rPr>
          <w:rFonts w:cstheme="minorHAnsi"/>
          <w:lang w:val="en-GB"/>
        </w:rPr>
      </w:pPr>
      <w:r w:rsidRPr="002B23AF">
        <w:rPr>
          <w:rFonts w:cstheme="minorHAnsi"/>
          <w:lang w:val="en-GB"/>
        </w:rPr>
        <w:t xml:space="preserve">- Move beyond the current logic of deploying cooperative systems (child welfare and medical-social services, schools and child welfare, child protection and child psychiatry, etc.) towards a </w:t>
      </w:r>
      <w:r w:rsidR="003F1408" w:rsidRPr="002B23AF">
        <w:rPr>
          <w:rFonts w:cstheme="minorHAnsi"/>
          <w:lang w:val="en-GB"/>
        </w:rPr>
        <w:t xml:space="preserve">coordinated </w:t>
      </w:r>
      <w:r w:rsidRPr="002B23AF">
        <w:rPr>
          <w:rFonts w:cstheme="minorHAnsi"/>
          <w:lang w:val="en-GB"/>
        </w:rPr>
        <w:t>territorial organisation based on a shared territorial diagnosis co-constructed with all stakeholders and on a cooperative action method</w:t>
      </w:r>
      <w:r w:rsidR="004C35B5" w:rsidRPr="002B23AF">
        <w:rPr>
          <w:rFonts w:cstheme="minorHAnsi"/>
          <w:lang w:val="en-GB"/>
        </w:rPr>
        <w:t>;</w:t>
      </w:r>
    </w:p>
    <w:p w14:paraId="2F21F0B5" w14:textId="77777777" w:rsidR="009216D1" w:rsidRPr="002B23AF" w:rsidRDefault="00E26868">
      <w:pPr>
        <w:pBdr>
          <w:top w:val="single" w:sz="4" w:space="1" w:color="auto"/>
          <w:left w:val="single" w:sz="4" w:space="4" w:color="auto"/>
          <w:bottom w:val="single" w:sz="4" w:space="1" w:color="auto"/>
          <w:right w:val="single" w:sz="4" w:space="4" w:color="auto"/>
        </w:pBdr>
        <w:shd w:val="clear" w:color="auto" w:fill="E8F6FE"/>
        <w:spacing w:before="240" w:after="240"/>
        <w:contextualSpacing/>
        <w:jc w:val="both"/>
        <w:rPr>
          <w:rFonts w:cstheme="minorHAnsi"/>
          <w:lang w:val="en-GB"/>
        </w:rPr>
      </w:pPr>
      <w:r w:rsidRPr="002B23AF">
        <w:rPr>
          <w:rFonts w:cstheme="minorHAnsi"/>
          <w:lang w:val="en-GB"/>
        </w:rPr>
        <w:t>- Strengthen the participation of children and families in these public policies in order to make them truly efficient, based on their expertise and experience</w:t>
      </w:r>
      <w:r w:rsidR="00C7116A" w:rsidRPr="002B23AF">
        <w:rPr>
          <w:rFonts w:cstheme="minorHAnsi"/>
          <w:lang w:val="en-GB"/>
        </w:rPr>
        <w:t>.</w:t>
      </w:r>
    </w:p>
    <w:p w14:paraId="441C1AE8" w14:textId="77777777" w:rsidR="00143708" w:rsidRPr="002B23AF" w:rsidRDefault="00143708" w:rsidP="00294701">
      <w:pPr>
        <w:jc w:val="both"/>
        <w:rPr>
          <w:rFonts w:eastAsia="Times New Roman" w:cstheme="minorHAnsi"/>
          <w:lang w:val="en-GB" w:eastAsia="fr-FR"/>
        </w:rPr>
      </w:pPr>
    </w:p>
    <w:p w14:paraId="0541173E" w14:textId="77777777" w:rsidR="009216D1" w:rsidRDefault="0046774D">
      <w:pPr>
        <w:pStyle w:val="ListParagraph"/>
        <w:numPr>
          <w:ilvl w:val="0"/>
          <w:numId w:val="29"/>
        </w:numPr>
        <w:jc w:val="both"/>
        <w:rPr>
          <w:rStyle w:val="IntenseReference"/>
        </w:rPr>
      </w:pPr>
      <w:proofErr w:type="spellStart"/>
      <w:r w:rsidRPr="009A2E24">
        <w:rPr>
          <w:rStyle w:val="IntenseReference"/>
        </w:rPr>
        <w:t>Children</w:t>
      </w:r>
      <w:proofErr w:type="spellEnd"/>
      <w:r w:rsidRPr="009A2E24">
        <w:rPr>
          <w:rStyle w:val="IntenseReference"/>
        </w:rPr>
        <w:t xml:space="preserve"> </w:t>
      </w:r>
      <w:proofErr w:type="spellStart"/>
      <w:r w:rsidRPr="009A2E24">
        <w:rPr>
          <w:rStyle w:val="IntenseReference"/>
        </w:rPr>
        <w:t>with</w:t>
      </w:r>
      <w:proofErr w:type="spellEnd"/>
      <w:r w:rsidRPr="009A2E24">
        <w:rPr>
          <w:rStyle w:val="IntenseReference"/>
        </w:rPr>
        <w:t xml:space="preserve"> </w:t>
      </w:r>
      <w:proofErr w:type="spellStart"/>
      <w:r w:rsidR="00143708" w:rsidRPr="009A2E24">
        <w:rPr>
          <w:rStyle w:val="IntenseReference"/>
        </w:rPr>
        <w:t>disabilities</w:t>
      </w:r>
      <w:proofErr w:type="spellEnd"/>
      <w:r w:rsidR="00143708" w:rsidRPr="009A2E24">
        <w:rPr>
          <w:rStyle w:val="IntenseReference"/>
        </w:rPr>
        <w:t xml:space="preserve"> </w:t>
      </w:r>
    </w:p>
    <w:p w14:paraId="2D255AA6" w14:textId="77777777" w:rsidR="00DB3EF5" w:rsidRPr="00294701" w:rsidRDefault="00DB3EF5" w:rsidP="00294701">
      <w:pPr>
        <w:jc w:val="both"/>
        <w:rPr>
          <w:rFonts w:cstheme="minorHAnsi"/>
          <w:i/>
          <w:iCs/>
        </w:rPr>
      </w:pPr>
    </w:p>
    <w:p w14:paraId="0D1363D5" w14:textId="77777777" w:rsidR="009216D1" w:rsidRPr="002B23AF" w:rsidRDefault="0046774D">
      <w:pPr>
        <w:pStyle w:val="ListParagraph"/>
        <w:numPr>
          <w:ilvl w:val="0"/>
          <w:numId w:val="35"/>
        </w:numPr>
        <w:pBdr>
          <w:top w:val="nil"/>
          <w:left w:val="nil"/>
          <w:bottom w:val="nil"/>
          <w:right w:val="nil"/>
          <w:between w:val="nil"/>
        </w:pBdr>
        <w:jc w:val="both"/>
        <w:rPr>
          <w:b/>
          <w:iCs/>
          <w:color w:val="000000"/>
          <w:lang w:val="en-GB"/>
        </w:rPr>
      </w:pPr>
      <w:r w:rsidRPr="002B23AF">
        <w:rPr>
          <w:b/>
          <w:iCs/>
          <w:color w:val="000000"/>
          <w:lang w:val="en-GB"/>
        </w:rPr>
        <w:t xml:space="preserve">Training teachers and education professionals in inclusive education and individualised support </w:t>
      </w:r>
    </w:p>
    <w:p w14:paraId="21AF71B9" w14:textId="77777777" w:rsidR="00C969CD" w:rsidRDefault="00C969CD">
      <w:pPr>
        <w:jc w:val="both"/>
        <w:rPr>
          <w:rFonts w:cstheme="minorHAnsi"/>
          <w:lang w:val="en-GB"/>
        </w:rPr>
      </w:pPr>
    </w:p>
    <w:p w14:paraId="3BE98778" w14:textId="7372AA5A" w:rsidR="009216D1" w:rsidRPr="002B23AF" w:rsidRDefault="0046774D">
      <w:pPr>
        <w:jc w:val="both"/>
        <w:rPr>
          <w:rFonts w:cstheme="minorHAnsi"/>
          <w:lang w:val="en-GB"/>
        </w:rPr>
      </w:pPr>
      <w:r w:rsidRPr="002B23AF">
        <w:rPr>
          <w:rFonts w:cstheme="minorHAnsi"/>
          <w:lang w:val="en-GB"/>
        </w:rPr>
        <w:t xml:space="preserve">The training of teachers and national education staff is a major issue </w:t>
      </w:r>
      <w:r w:rsidR="00D23042" w:rsidRPr="002B23AF">
        <w:rPr>
          <w:rFonts w:cstheme="minorHAnsi"/>
          <w:lang w:val="en-GB"/>
        </w:rPr>
        <w:t xml:space="preserve">in the </w:t>
      </w:r>
      <w:r w:rsidRPr="002B23AF">
        <w:rPr>
          <w:rFonts w:cstheme="minorHAnsi"/>
          <w:lang w:val="en-GB"/>
        </w:rPr>
        <w:t xml:space="preserve">development of an inclusive school. The introduction by decree (25 November 2020) of a specific training period of at least 25 </w:t>
      </w:r>
      <w:r w:rsidR="00D23042" w:rsidRPr="002B23AF">
        <w:rPr>
          <w:rFonts w:cstheme="minorHAnsi"/>
          <w:lang w:val="en-GB"/>
        </w:rPr>
        <w:t xml:space="preserve">hours </w:t>
      </w:r>
      <w:r w:rsidRPr="002B23AF">
        <w:rPr>
          <w:rFonts w:cstheme="minorHAnsi"/>
          <w:lang w:val="en-GB"/>
        </w:rPr>
        <w:t xml:space="preserve">is therefore a step forward that associations have been waiting for. Nevertheless, this can only be a first step and it is important to develop continuing education opportunities for all </w:t>
      </w:r>
      <w:r w:rsidR="00C969CD">
        <w:rPr>
          <w:rFonts w:cstheme="minorHAnsi"/>
          <w:lang w:val="en-GB"/>
        </w:rPr>
        <w:t xml:space="preserve">current </w:t>
      </w:r>
      <w:r w:rsidR="00C969CD" w:rsidRPr="002B23AF">
        <w:rPr>
          <w:rFonts w:cstheme="minorHAnsi"/>
          <w:lang w:val="en-GB"/>
        </w:rPr>
        <w:t>staff</w:t>
      </w:r>
      <w:r w:rsidRPr="002B23AF">
        <w:rPr>
          <w:rFonts w:cstheme="minorHAnsi"/>
          <w:lang w:val="en-GB"/>
        </w:rPr>
        <w:t>, teachers and other</w:t>
      </w:r>
      <w:r w:rsidR="00C969CD">
        <w:rPr>
          <w:rFonts w:cstheme="minorHAnsi"/>
          <w:lang w:val="en-GB"/>
        </w:rPr>
        <w:t xml:space="preserve">s </w:t>
      </w:r>
      <w:r w:rsidRPr="002B23AF">
        <w:rPr>
          <w:rFonts w:cstheme="minorHAnsi"/>
          <w:lang w:val="en-GB"/>
        </w:rPr>
        <w:t>involved in inclusive schools (management, reception, administrative staff, etc.). However</w:t>
      </w:r>
      <w:r w:rsidR="00954904" w:rsidRPr="002B23AF">
        <w:rPr>
          <w:rFonts w:cstheme="minorHAnsi"/>
          <w:lang w:val="en-GB"/>
        </w:rPr>
        <w:t xml:space="preserve">, a number of </w:t>
      </w:r>
      <w:r w:rsidRPr="002B23AF">
        <w:rPr>
          <w:rFonts w:cstheme="minorHAnsi"/>
          <w:lang w:val="en-GB"/>
        </w:rPr>
        <w:t xml:space="preserve">obstacles still prevent the development of in-service training: numerous refusals of requests due to lack of funding, difficulties in providing replacements for teachers or </w:t>
      </w:r>
      <w:r w:rsidR="00D23042" w:rsidRPr="002B23AF">
        <w:rPr>
          <w:rFonts w:cstheme="minorHAnsi"/>
          <w:lang w:val="en-GB"/>
        </w:rPr>
        <w:t>carers of pupils with disabilities (</w:t>
      </w:r>
      <w:r w:rsidR="00C969CD">
        <w:rPr>
          <w:rFonts w:cstheme="minorHAnsi"/>
          <w:lang w:val="en-GB"/>
        </w:rPr>
        <w:t xml:space="preserve"> </w:t>
      </w:r>
      <w:proofErr w:type="spellStart"/>
      <w:r w:rsidR="00C969CD" w:rsidRPr="00D86402">
        <w:rPr>
          <w:rFonts w:cstheme="minorHAnsi"/>
          <w:i/>
          <w:iCs/>
          <w:lang w:val="en-GB"/>
        </w:rPr>
        <w:t>Accompagnants</w:t>
      </w:r>
      <w:proofErr w:type="spellEnd"/>
      <w:r w:rsidR="00C969CD" w:rsidRPr="00D86402">
        <w:rPr>
          <w:rFonts w:cstheme="minorHAnsi"/>
          <w:i/>
          <w:iCs/>
          <w:lang w:val="en-GB"/>
        </w:rPr>
        <w:t xml:space="preserve"> des </w:t>
      </w:r>
      <w:proofErr w:type="spellStart"/>
      <w:r w:rsidR="00C969CD" w:rsidRPr="00D86402">
        <w:rPr>
          <w:rFonts w:cstheme="minorHAnsi"/>
          <w:i/>
          <w:iCs/>
          <w:lang w:val="en-GB"/>
        </w:rPr>
        <w:t>élè</w:t>
      </w:r>
      <w:r w:rsidR="00C969CD">
        <w:rPr>
          <w:rFonts w:cstheme="minorHAnsi"/>
          <w:i/>
          <w:iCs/>
          <w:lang w:val="en-GB"/>
        </w:rPr>
        <w:t>v</w:t>
      </w:r>
      <w:r w:rsidR="00C969CD" w:rsidRPr="00D86402">
        <w:rPr>
          <w:rFonts w:cstheme="minorHAnsi"/>
          <w:i/>
          <w:iCs/>
          <w:lang w:val="en-GB"/>
        </w:rPr>
        <w:t>es</w:t>
      </w:r>
      <w:proofErr w:type="spellEnd"/>
      <w:r w:rsidR="00C969CD" w:rsidRPr="00D86402">
        <w:rPr>
          <w:rFonts w:cstheme="minorHAnsi"/>
          <w:i/>
          <w:iCs/>
          <w:lang w:val="en-GB"/>
        </w:rPr>
        <w:t xml:space="preserve"> en situation de handicap</w:t>
      </w:r>
      <w:r w:rsidR="00C969CD">
        <w:rPr>
          <w:rFonts w:cstheme="minorHAnsi"/>
          <w:lang w:val="en-GB"/>
        </w:rPr>
        <w:t xml:space="preserve"> </w:t>
      </w:r>
      <w:r w:rsidRPr="002B23AF">
        <w:rPr>
          <w:rFonts w:cstheme="minorHAnsi"/>
          <w:lang w:val="en-GB"/>
        </w:rPr>
        <w:t>AESH</w:t>
      </w:r>
      <w:r w:rsidR="00D23042" w:rsidRPr="002B23AF">
        <w:rPr>
          <w:rFonts w:cstheme="minorHAnsi"/>
          <w:lang w:val="en-GB"/>
        </w:rPr>
        <w:t xml:space="preserve">) </w:t>
      </w:r>
      <w:r w:rsidRPr="002B23AF">
        <w:rPr>
          <w:rFonts w:cstheme="minorHAnsi"/>
          <w:lang w:val="en-GB"/>
        </w:rPr>
        <w:t xml:space="preserve">wishing to go on training courses, </w:t>
      </w:r>
      <w:r w:rsidR="00D23042" w:rsidRPr="002B23AF">
        <w:rPr>
          <w:rFonts w:cstheme="minorHAnsi"/>
          <w:lang w:val="en-GB"/>
        </w:rPr>
        <w:t xml:space="preserve">a </w:t>
      </w:r>
      <w:r w:rsidRPr="002B23AF">
        <w:rPr>
          <w:rFonts w:cstheme="minorHAnsi"/>
          <w:lang w:val="en-GB"/>
        </w:rPr>
        <w:t>lack of supply of national training modules</w:t>
      </w:r>
      <w:r w:rsidR="00C969CD">
        <w:rPr>
          <w:rFonts w:cstheme="minorHAnsi"/>
          <w:lang w:val="en-GB"/>
        </w:rPr>
        <w:t xml:space="preserve"> </w:t>
      </w:r>
      <w:r w:rsidR="00C969CD" w:rsidRPr="00D86402">
        <w:rPr>
          <w:rFonts w:ascii="Georgia" w:hAnsi="Georgia"/>
          <w:i/>
          <w:iCs/>
          <w:color w:val="333333"/>
          <w:shd w:val="clear" w:color="auto" w:fill="FFFFFF"/>
          <w:lang w:val="en-US"/>
        </w:rPr>
        <w:t xml:space="preserve">modules de formation </w:t>
      </w:r>
      <w:proofErr w:type="spellStart"/>
      <w:r w:rsidR="00C969CD" w:rsidRPr="00D86402">
        <w:rPr>
          <w:rFonts w:ascii="Georgia" w:hAnsi="Georgia"/>
          <w:i/>
          <w:iCs/>
          <w:color w:val="333333"/>
          <w:shd w:val="clear" w:color="auto" w:fill="FFFFFF"/>
          <w:lang w:val="en-US"/>
        </w:rPr>
        <w:t>d'initiative</w:t>
      </w:r>
      <w:proofErr w:type="spellEnd"/>
      <w:r w:rsidR="00C969CD" w:rsidRPr="00D86402">
        <w:rPr>
          <w:rFonts w:ascii="Georgia" w:hAnsi="Georgia"/>
          <w:i/>
          <w:iCs/>
          <w:color w:val="333333"/>
          <w:shd w:val="clear" w:color="auto" w:fill="FFFFFF"/>
          <w:lang w:val="en-US"/>
        </w:rPr>
        <w:t xml:space="preserve"> </w:t>
      </w:r>
      <w:proofErr w:type="spellStart"/>
      <w:r w:rsidR="00C969CD" w:rsidRPr="00D86402">
        <w:rPr>
          <w:rFonts w:ascii="Georgia" w:hAnsi="Georgia"/>
          <w:i/>
          <w:iCs/>
          <w:color w:val="333333"/>
          <w:shd w:val="clear" w:color="auto" w:fill="FFFFFF"/>
          <w:lang w:val="en-US"/>
        </w:rPr>
        <w:t>nationale</w:t>
      </w:r>
      <w:proofErr w:type="spellEnd"/>
      <w:r w:rsidRPr="00D86402">
        <w:rPr>
          <w:rFonts w:cstheme="minorHAnsi"/>
          <w:i/>
          <w:iCs/>
          <w:lang w:val="en-GB"/>
        </w:rPr>
        <w:t xml:space="preserve"> </w:t>
      </w:r>
      <w:r w:rsidR="00D23042" w:rsidRPr="002B23AF">
        <w:rPr>
          <w:rFonts w:cstheme="minorHAnsi"/>
          <w:lang w:val="en-GB"/>
        </w:rPr>
        <w:t>(MIN)</w:t>
      </w:r>
      <w:r w:rsidRPr="002B23AF">
        <w:rPr>
          <w:rFonts w:cstheme="minorHAnsi"/>
          <w:lang w:val="en-GB"/>
        </w:rPr>
        <w:t xml:space="preserve">, </w:t>
      </w:r>
      <w:r w:rsidR="008373F7" w:rsidRPr="002B23AF">
        <w:rPr>
          <w:rFonts w:cstheme="minorHAnsi"/>
          <w:lang w:val="en-GB"/>
        </w:rPr>
        <w:t xml:space="preserve">an insufficient number of departures for specialised CAPPEI training </w:t>
      </w:r>
      <w:r w:rsidR="008373F7" w:rsidRPr="00D86402">
        <w:rPr>
          <w:rFonts w:cstheme="minorHAnsi"/>
          <w:i/>
          <w:iCs/>
          <w:lang w:val="en-GB"/>
        </w:rPr>
        <w:t>(</w:t>
      </w:r>
      <w:proofErr w:type="spellStart"/>
      <w:r w:rsidR="00C969CD" w:rsidRPr="00D86402">
        <w:rPr>
          <w:rFonts w:cstheme="minorHAnsi"/>
          <w:i/>
          <w:iCs/>
          <w:lang w:val="en-GB"/>
        </w:rPr>
        <w:t>certificat</w:t>
      </w:r>
      <w:proofErr w:type="spellEnd"/>
      <w:r w:rsidR="00C969CD" w:rsidRPr="00D86402">
        <w:rPr>
          <w:rFonts w:cstheme="minorHAnsi"/>
          <w:i/>
          <w:iCs/>
          <w:lang w:val="en-GB"/>
        </w:rPr>
        <w:t> </w:t>
      </w:r>
      <w:proofErr w:type="spellStart"/>
      <w:r w:rsidR="00C969CD" w:rsidRPr="00D86402">
        <w:rPr>
          <w:rFonts w:cstheme="minorHAnsi"/>
          <w:i/>
          <w:iCs/>
          <w:lang w:val="en-GB"/>
        </w:rPr>
        <w:t>d'aptitude</w:t>
      </w:r>
      <w:proofErr w:type="spellEnd"/>
      <w:r w:rsidR="00C969CD" w:rsidRPr="00D86402">
        <w:rPr>
          <w:rFonts w:cstheme="minorHAnsi"/>
          <w:i/>
          <w:iCs/>
          <w:lang w:val="en-GB"/>
        </w:rPr>
        <w:t xml:space="preserve"> </w:t>
      </w:r>
      <w:proofErr w:type="spellStart"/>
      <w:r w:rsidR="00C969CD" w:rsidRPr="00D86402">
        <w:rPr>
          <w:rFonts w:cstheme="minorHAnsi"/>
          <w:i/>
          <w:iCs/>
          <w:lang w:val="en-GB"/>
        </w:rPr>
        <w:t>professionnelle</w:t>
      </w:r>
      <w:proofErr w:type="spellEnd"/>
      <w:r w:rsidR="00C969CD" w:rsidRPr="00D86402">
        <w:rPr>
          <w:rFonts w:cstheme="minorHAnsi"/>
          <w:i/>
          <w:iCs/>
          <w:lang w:val="en-GB"/>
        </w:rPr>
        <w:t xml:space="preserve"> aux pratiques de </w:t>
      </w:r>
      <w:proofErr w:type="spellStart"/>
      <w:r w:rsidR="00C969CD" w:rsidRPr="00D86402">
        <w:rPr>
          <w:rFonts w:cstheme="minorHAnsi"/>
          <w:i/>
          <w:iCs/>
          <w:lang w:val="en-GB"/>
        </w:rPr>
        <w:t>l'éducation</w:t>
      </w:r>
      <w:proofErr w:type="spellEnd"/>
      <w:r w:rsidR="00C969CD" w:rsidRPr="00D86402">
        <w:rPr>
          <w:rFonts w:cstheme="minorHAnsi"/>
          <w:i/>
          <w:iCs/>
          <w:lang w:val="en-GB"/>
        </w:rPr>
        <w:t xml:space="preserve"> inclusive) </w:t>
      </w:r>
      <w:r w:rsidR="008373F7" w:rsidRPr="002B23AF">
        <w:rPr>
          <w:lang w:val="en-GB"/>
        </w:rPr>
        <w:t xml:space="preserve">certificate of professional aptitude for inclusive education practices), </w:t>
      </w:r>
      <w:r w:rsidR="008373F7" w:rsidRPr="002B23AF">
        <w:rPr>
          <w:rFonts w:cstheme="minorHAnsi"/>
          <w:lang w:val="en-GB"/>
        </w:rPr>
        <w:t xml:space="preserve">etc. This lack of training still too often leads to the use of human assistance such as AESH instead of educational adaptations and adjustments, even though this is not always the right solution to meet the needs of the pupil. </w:t>
      </w:r>
    </w:p>
    <w:p w14:paraId="08FEDD11" w14:textId="77777777" w:rsidR="008373F7" w:rsidRPr="002B23AF" w:rsidRDefault="008373F7" w:rsidP="008373F7">
      <w:pPr>
        <w:jc w:val="both"/>
        <w:rPr>
          <w:rFonts w:cstheme="minorHAnsi"/>
          <w:lang w:val="en-GB"/>
        </w:rPr>
      </w:pPr>
    </w:p>
    <w:p w14:paraId="4D1519F2" w14:textId="40FA66BF" w:rsidR="00EF33E3" w:rsidRPr="00AA388D" w:rsidRDefault="0046774D" w:rsidP="008373F7">
      <w:pPr>
        <w:jc w:val="both"/>
        <w:rPr>
          <w:rFonts w:eastAsia="Arial" w:cstheme="minorHAnsi"/>
          <w:color w:val="000000"/>
          <w:lang w:val="en-GB"/>
        </w:rPr>
      </w:pPr>
      <w:r w:rsidRPr="002B23AF">
        <w:rPr>
          <w:rFonts w:eastAsia="Arial" w:cstheme="minorHAnsi"/>
          <w:color w:val="000000"/>
          <w:lang w:val="en-GB"/>
        </w:rPr>
        <w:t>This training must go hand in hand with the recruitment of sufficient teachers to ensure that all children receive a good education.</w:t>
      </w:r>
    </w:p>
    <w:p w14:paraId="3D913CA5" w14:textId="77777777" w:rsidR="00D16FA8" w:rsidRPr="002B23AF" w:rsidRDefault="00D16FA8" w:rsidP="008373F7">
      <w:pPr>
        <w:jc w:val="both"/>
        <w:rPr>
          <w:rFonts w:cstheme="minorHAnsi"/>
          <w:b/>
          <w:lang w:val="en-GB"/>
        </w:rPr>
      </w:pPr>
    </w:p>
    <w:p w14:paraId="07D056B8" w14:textId="77777777" w:rsidR="009216D1" w:rsidRDefault="0046774D">
      <w:pPr>
        <w:pStyle w:val="ListParagraph"/>
        <w:numPr>
          <w:ilvl w:val="0"/>
          <w:numId w:val="35"/>
        </w:numPr>
        <w:jc w:val="both"/>
        <w:rPr>
          <w:rFonts w:cstheme="minorHAnsi"/>
          <w:b/>
          <w:bCs/>
          <w:iCs/>
        </w:rPr>
      </w:pPr>
      <w:proofErr w:type="spellStart"/>
      <w:r w:rsidRPr="00A543CC">
        <w:rPr>
          <w:rFonts w:cstheme="minorHAnsi"/>
          <w:b/>
          <w:bCs/>
          <w:iCs/>
        </w:rPr>
        <w:t>Creating</w:t>
      </w:r>
      <w:proofErr w:type="spellEnd"/>
      <w:r w:rsidRPr="00A543CC">
        <w:rPr>
          <w:rFonts w:cstheme="minorHAnsi"/>
          <w:b/>
          <w:bCs/>
          <w:iCs/>
        </w:rPr>
        <w:t xml:space="preserve"> inclusive and accessible </w:t>
      </w:r>
      <w:proofErr w:type="spellStart"/>
      <w:r w:rsidRPr="00A543CC">
        <w:rPr>
          <w:rFonts w:cstheme="minorHAnsi"/>
          <w:b/>
          <w:bCs/>
          <w:iCs/>
        </w:rPr>
        <w:t>environments</w:t>
      </w:r>
      <w:proofErr w:type="spellEnd"/>
    </w:p>
    <w:p w14:paraId="481C6F34" w14:textId="77777777" w:rsidR="00C969CD" w:rsidRDefault="00C969CD">
      <w:pPr>
        <w:jc w:val="both"/>
        <w:rPr>
          <w:rFonts w:cstheme="minorHAnsi"/>
          <w:lang w:val="en-GB"/>
        </w:rPr>
      </w:pPr>
    </w:p>
    <w:p w14:paraId="5E9B7CFA" w14:textId="39B14347" w:rsidR="009216D1" w:rsidRPr="002B23AF" w:rsidRDefault="0046774D">
      <w:pPr>
        <w:jc w:val="both"/>
        <w:rPr>
          <w:rFonts w:cstheme="minorHAnsi"/>
          <w:lang w:val="en-GB"/>
        </w:rPr>
      </w:pPr>
      <w:r w:rsidRPr="002B23AF">
        <w:rPr>
          <w:rFonts w:cstheme="minorHAnsi"/>
          <w:lang w:val="en-GB"/>
        </w:rPr>
        <w:t xml:space="preserve">Training is essential for the development of an inclusive and accessible environment. Indeed, accessibility cannot be limited to the physical accessibility of the premises (which already needs to be improved: the 2016 survey by the National Observatory of Safety and Accessibility of Educational Institutions shows that 44.8% of secondary schools built before 2008 and 15% of those built after 2008 are not accessible). It also concerns the adaptation of pedagogical teaching. Currently, the use of the possibilities of </w:t>
      </w:r>
      <w:proofErr w:type="spellStart"/>
      <w:r w:rsidR="00C969CD" w:rsidRPr="00D86402">
        <w:rPr>
          <w:rFonts w:cstheme="minorHAnsi"/>
          <w:i/>
          <w:iCs/>
          <w:lang w:val="en-US"/>
        </w:rPr>
        <w:t>programmations</w:t>
      </w:r>
      <w:proofErr w:type="spellEnd"/>
      <w:r w:rsidR="00C969CD" w:rsidRPr="00D86402">
        <w:rPr>
          <w:rFonts w:cstheme="minorHAnsi"/>
          <w:i/>
          <w:iCs/>
          <w:lang w:val="en-US"/>
        </w:rPr>
        <w:t xml:space="preserve"> </w:t>
      </w:r>
      <w:proofErr w:type="spellStart"/>
      <w:r w:rsidR="00C969CD" w:rsidRPr="00D86402">
        <w:rPr>
          <w:rFonts w:cstheme="minorHAnsi"/>
          <w:i/>
          <w:iCs/>
          <w:lang w:val="en-US"/>
        </w:rPr>
        <w:t>adaptées</w:t>
      </w:r>
      <w:proofErr w:type="spellEnd"/>
      <w:r w:rsidR="00C969CD" w:rsidRPr="00D86402">
        <w:rPr>
          <w:rFonts w:cstheme="minorHAnsi"/>
          <w:i/>
          <w:iCs/>
          <w:lang w:val="en-US"/>
        </w:rPr>
        <w:t xml:space="preserve"> des </w:t>
      </w:r>
      <w:proofErr w:type="spellStart"/>
      <w:r w:rsidR="00C969CD" w:rsidRPr="00D86402">
        <w:rPr>
          <w:rFonts w:cstheme="minorHAnsi"/>
          <w:i/>
          <w:iCs/>
          <w:lang w:val="en-US"/>
        </w:rPr>
        <w:t>objectifs</w:t>
      </w:r>
      <w:proofErr w:type="spellEnd"/>
      <w:r w:rsidR="00C969CD" w:rsidRPr="00D86402">
        <w:rPr>
          <w:rFonts w:cstheme="minorHAnsi"/>
          <w:i/>
          <w:iCs/>
          <w:lang w:val="en-US"/>
        </w:rPr>
        <w:t xml:space="preserve"> </w:t>
      </w:r>
      <w:proofErr w:type="spellStart"/>
      <w:r w:rsidR="00C969CD" w:rsidRPr="00D86402">
        <w:rPr>
          <w:rFonts w:cstheme="minorHAnsi"/>
          <w:i/>
          <w:iCs/>
          <w:lang w:val="en-US"/>
        </w:rPr>
        <w:t>d’apprentissage</w:t>
      </w:r>
      <w:proofErr w:type="spellEnd"/>
      <w:r w:rsidR="00C969CD" w:rsidRPr="00D86402">
        <w:rPr>
          <w:rFonts w:cstheme="minorHAnsi"/>
          <w:lang w:val="en-US"/>
        </w:rPr>
        <w:t xml:space="preserve"> </w:t>
      </w:r>
      <w:r w:rsidR="00C969CD" w:rsidRPr="00D86402">
        <w:rPr>
          <w:rFonts w:cstheme="minorHAnsi"/>
          <w:i/>
          <w:iCs/>
          <w:lang w:val="en-US"/>
        </w:rPr>
        <w:t>(PAOA)</w:t>
      </w:r>
      <w:r w:rsidR="00C969CD" w:rsidRPr="00D86402">
        <w:rPr>
          <w:rFonts w:cstheme="minorHAnsi"/>
          <w:lang w:val="en-US"/>
        </w:rPr>
        <w:t xml:space="preserve"> </w:t>
      </w:r>
      <w:r w:rsidRPr="002B23AF">
        <w:rPr>
          <w:rFonts w:cstheme="minorHAnsi"/>
          <w:lang w:val="en-GB"/>
        </w:rPr>
        <w:t>adapted learning objectives programming for example, remains far below the needs and the system does not allow for deviations from the school curriculum. As a result, many disabled pupils in ordinary classes are referred to special arrangements such as ULIS (</w:t>
      </w:r>
      <w:proofErr w:type="spellStart"/>
      <w:r w:rsidRPr="00D86402">
        <w:rPr>
          <w:rFonts w:cstheme="minorHAnsi"/>
          <w:i/>
          <w:iCs/>
          <w:lang w:val="en-GB"/>
        </w:rPr>
        <w:t>Unité</w:t>
      </w:r>
      <w:proofErr w:type="spellEnd"/>
      <w:r w:rsidRPr="00D86402">
        <w:rPr>
          <w:rFonts w:cstheme="minorHAnsi"/>
          <w:i/>
          <w:iCs/>
          <w:lang w:val="en-GB"/>
        </w:rPr>
        <w:t xml:space="preserve"> </w:t>
      </w:r>
      <w:proofErr w:type="spellStart"/>
      <w:r w:rsidRPr="00D86402">
        <w:rPr>
          <w:rFonts w:cstheme="minorHAnsi"/>
          <w:i/>
          <w:iCs/>
          <w:lang w:val="en-GB"/>
        </w:rPr>
        <w:t>Localisée</w:t>
      </w:r>
      <w:proofErr w:type="spellEnd"/>
      <w:r w:rsidRPr="00D86402">
        <w:rPr>
          <w:rFonts w:cstheme="minorHAnsi"/>
          <w:i/>
          <w:iCs/>
          <w:lang w:val="en-GB"/>
        </w:rPr>
        <w:t xml:space="preserve"> pour </w:t>
      </w:r>
      <w:proofErr w:type="spellStart"/>
      <w:r w:rsidRPr="00D86402">
        <w:rPr>
          <w:rFonts w:cstheme="minorHAnsi"/>
          <w:i/>
          <w:iCs/>
          <w:lang w:val="en-GB"/>
        </w:rPr>
        <w:t>l'Inclusion</w:t>
      </w:r>
      <w:proofErr w:type="spellEnd"/>
      <w:r w:rsidRPr="00D86402">
        <w:rPr>
          <w:rFonts w:cstheme="minorHAnsi"/>
          <w:i/>
          <w:iCs/>
          <w:lang w:val="en-GB"/>
        </w:rPr>
        <w:t xml:space="preserve"> </w:t>
      </w:r>
      <w:proofErr w:type="spellStart"/>
      <w:r w:rsidRPr="00D86402">
        <w:rPr>
          <w:rFonts w:cstheme="minorHAnsi"/>
          <w:i/>
          <w:iCs/>
          <w:lang w:val="en-GB"/>
        </w:rPr>
        <w:t>Scolaire</w:t>
      </w:r>
      <w:proofErr w:type="spellEnd"/>
      <w:r w:rsidRPr="002B23AF">
        <w:rPr>
          <w:rFonts w:cstheme="minorHAnsi"/>
          <w:lang w:val="en-GB"/>
        </w:rPr>
        <w:t xml:space="preserve">) </w:t>
      </w:r>
      <w:r w:rsidR="00C969CD">
        <w:rPr>
          <w:rFonts w:cstheme="minorHAnsi"/>
          <w:lang w:val="en-GB"/>
        </w:rPr>
        <w:t xml:space="preserve">i.e. </w:t>
      </w:r>
      <w:r w:rsidR="00C969CD" w:rsidRPr="00C969CD">
        <w:rPr>
          <w:rFonts w:cstheme="minorHAnsi"/>
          <w:lang w:val="en-GB"/>
        </w:rPr>
        <w:t xml:space="preserve">Localized Unit for Inclusive Education </w:t>
      </w:r>
      <w:r w:rsidR="00C969CD">
        <w:rPr>
          <w:rFonts w:cstheme="minorHAnsi"/>
          <w:lang w:val="en-GB"/>
        </w:rPr>
        <w:t xml:space="preserve"> </w:t>
      </w:r>
      <w:r w:rsidRPr="002B23AF">
        <w:rPr>
          <w:rFonts w:cstheme="minorHAnsi"/>
          <w:lang w:val="en-GB"/>
        </w:rPr>
        <w:t xml:space="preserve">or teaching units in the medico-social sector (UE), thus perpetuating a model that remains segregated rather than inclusive, as was pointed out by the observations of the UN Committee on the Rights of Persons with Disabilities in September 2021 (All types of schooling taken together 128,716 adolescents with disabilities with a personalised schooling project (PPS) </w:t>
      </w:r>
      <w:r w:rsidR="00423272">
        <w:rPr>
          <w:rStyle w:val="FootnoteReference"/>
          <w:rFonts w:cstheme="minorHAnsi"/>
          <w:lang w:val="en-GB"/>
        </w:rPr>
        <w:footnoteReference w:id="50"/>
      </w:r>
      <w:r w:rsidRPr="002B23AF">
        <w:rPr>
          <w:rFonts w:cstheme="minorHAnsi"/>
          <w:lang w:val="en-GB"/>
        </w:rPr>
        <w:t xml:space="preserve">in lower secondary school and only 37,974 in upper secondary school - </w:t>
      </w:r>
      <w:r w:rsidR="00CC1D13">
        <w:rPr>
          <w:rStyle w:val="FootnoteReference"/>
          <w:rFonts w:cstheme="minorHAnsi"/>
          <w:lang w:val="en-GB"/>
        </w:rPr>
        <w:footnoteReference w:id="51"/>
      </w:r>
      <w:r w:rsidRPr="002B23AF">
        <w:rPr>
          <w:rFonts w:cstheme="minorHAnsi"/>
          <w:lang w:val="en-GB"/>
        </w:rPr>
        <w:t xml:space="preserve">.  In addition, the French education system is still inclined to focus on pupils' shortcomings rather than their abilities, and cooperation between the national education system and the medical-social sector still needs to be developed. </w:t>
      </w:r>
    </w:p>
    <w:p w14:paraId="0E165C23" w14:textId="77777777" w:rsidR="008373F7" w:rsidRPr="002B23AF" w:rsidRDefault="008373F7" w:rsidP="008373F7">
      <w:pPr>
        <w:rPr>
          <w:lang w:val="en-GB"/>
        </w:rPr>
      </w:pPr>
    </w:p>
    <w:p w14:paraId="0AD971FA"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b/>
          <w:bCs/>
          <w:lang w:val="en-GB"/>
        </w:rPr>
      </w:pPr>
      <w:r w:rsidRPr="002B23AF">
        <w:rPr>
          <w:rFonts w:cstheme="minorHAnsi"/>
          <w:b/>
          <w:bCs/>
          <w:lang w:val="en-GB"/>
        </w:rPr>
        <w:t xml:space="preserve">Recommendation: </w:t>
      </w:r>
    </w:p>
    <w:p w14:paraId="52F62D54"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Recruit and train teaching and educational staff to meet needs, facilitate access to in-service training for those already in post and increase the number of CAPPEI (certificate of professional competence in inclusive education practices) training starts; </w:t>
      </w:r>
    </w:p>
    <w:p w14:paraId="4935E17B"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Intensify the outsourcing of teaching units (TUs) to mainstream schools and staff them with sufficient teachers to provide schooling in line with needs; </w:t>
      </w:r>
    </w:p>
    <w:p w14:paraId="33181017"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Develop the use of adapted programming of learning objectives (PAOA) in order to allow pupils whose level is far from those of their age group to be educated with them by authorising teachers to deviate from the school curriculum;- Generalise the use of mobile schooling support teams (EMAS) and cooperation agreements between schools and medical-social structures so that the latter can be a resource for the ordinary school </w:t>
      </w:r>
    </w:p>
    <w:p w14:paraId="3D2E051E" w14:textId="77777777" w:rsidR="00C7116A" w:rsidRPr="002B23AF" w:rsidRDefault="00C7116A" w:rsidP="00294701">
      <w:pPr>
        <w:jc w:val="both"/>
        <w:rPr>
          <w:rFonts w:eastAsia="Times New Roman" w:cstheme="minorHAnsi"/>
          <w:b/>
          <w:bCs/>
          <w:lang w:val="en-GB" w:eastAsia="fr-FR"/>
        </w:rPr>
      </w:pPr>
    </w:p>
    <w:p w14:paraId="298723AC" w14:textId="77777777" w:rsidR="009216D1" w:rsidRDefault="0046774D">
      <w:pPr>
        <w:pStyle w:val="ListParagraph"/>
        <w:numPr>
          <w:ilvl w:val="0"/>
          <w:numId w:val="29"/>
        </w:numPr>
        <w:jc w:val="both"/>
        <w:rPr>
          <w:rStyle w:val="IntenseReference"/>
        </w:rPr>
      </w:pPr>
      <w:proofErr w:type="spellStart"/>
      <w:r w:rsidRPr="009A2E24">
        <w:rPr>
          <w:rStyle w:val="IntenseReference"/>
        </w:rPr>
        <w:t>Health</w:t>
      </w:r>
      <w:proofErr w:type="spellEnd"/>
      <w:r w:rsidRPr="009A2E24">
        <w:rPr>
          <w:rStyle w:val="IntenseReference"/>
        </w:rPr>
        <w:t xml:space="preserve"> and </w:t>
      </w:r>
      <w:proofErr w:type="spellStart"/>
      <w:r w:rsidRPr="009A2E24">
        <w:rPr>
          <w:rStyle w:val="IntenseReference"/>
        </w:rPr>
        <w:t>well-being</w:t>
      </w:r>
      <w:proofErr w:type="spellEnd"/>
    </w:p>
    <w:p w14:paraId="407033CF" w14:textId="77777777" w:rsidR="009216D1" w:rsidRPr="002B23AF" w:rsidRDefault="0046774D">
      <w:pPr>
        <w:jc w:val="both"/>
        <w:rPr>
          <w:rFonts w:eastAsia="Times New Roman" w:cstheme="minorHAnsi"/>
          <w:color w:val="000000"/>
          <w:lang w:val="en-GB" w:eastAsia="fr-FR"/>
        </w:rPr>
      </w:pPr>
      <w:r w:rsidRPr="002B23AF">
        <w:rPr>
          <w:rFonts w:eastAsia="Times New Roman" w:cstheme="minorHAnsi"/>
          <w:color w:val="000000"/>
          <w:lang w:val="en-GB" w:eastAsia="fr-FR"/>
        </w:rPr>
        <w:t xml:space="preserve">Health is defined by the WHO as </w:t>
      </w:r>
      <w:r w:rsidRPr="002B23AF">
        <w:rPr>
          <w:rFonts w:eastAsia="Times New Roman" w:cstheme="minorHAnsi"/>
          <w:i/>
          <w:iCs/>
          <w:color w:val="000000"/>
          <w:lang w:val="en-GB" w:eastAsia="fr-FR"/>
        </w:rPr>
        <w:t>"a state of complete physical, mental and social well-being and not merely the absence of disease or infirmity"</w:t>
      </w:r>
      <w:r w:rsidRPr="002B23AF">
        <w:rPr>
          <w:rFonts w:eastAsia="Times New Roman" w:cstheme="minorHAnsi"/>
          <w:color w:val="000000"/>
          <w:lang w:val="en-GB" w:eastAsia="fr-FR"/>
        </w:rPr>
        <w:t xml:space="preserve">. This humanistic and ambitious approach to health results from an encounter between the individual and his or her environment. It invites us to move away from segmented and strictly health-related approaches and to develop a protective and </w:t>
      </w:r>
      <w:r w:rsidRPr="002B23AF">
        <w:rPr>
          <w:rFonts w:eastAsia="Times New Roman" w:cstheme="minorHAnsi"/>
          <w:color w:val="000000"/>
          <w:shd w:val="clear" w:color="auto" w:fill="FFFFFF"/>
          <w:lang w:val="en-GB" w:eastAsia="fr-FR"/>
        </w:rPr>
        <w:t xml:space="preserve">benevolent </w:t>
      </w:r>
      <w:r w:rsidRPr="002B23AF">
        <w:rPr>
          <w:rFonts w:eastAsia="Times New Roman" w:cstheme="minorHAnsi"/>
          <w:color w:val="000000"/>
          <w:lang w:val="en-GB" w:eastAsia="fr-FR"/>
        </w:rPr>
        <w:t>ecosystem around the person, in all his or her dimensions.</w:t>
      </w:r>
    </w:p>
    <w:p w14:paraId="2B805A20" w14:textId="7769CB6C" w:rsidR="009216D1" w:rsidRPr="002B23AF" w:rsidRDefault="0046774D">
      <w:pPr>
        <w:spacing w:before="240"/>
        <w:jc w:val="both"/>
        <w:rPr>
          <w:rFonts w:eastAsia="Times New Roman" w:cstheme="minorHAnsi"/>
          <w:lang w:val="en-GB" w:eastAsia="fr-FR"/>
        </w:rPr>
      </w:pPr>
      <w:r w:rsidRPr="002B23AF">
        <w:rPr>
          <w:rFonts w:eastAsia="Times New Roman" w:cstheme="minorHAnsi"/>
          <w:color w:val="000000"/>
          <w:lang w:val="en-GB" w:eastAsia="fr-FR"/>
        </w:rPr>
        <w:t xml:space="preserve">With regard to children in particular, </w:t>
      </w:r>
      <w:r w:rsidR="00D23042" w:rsidRPr="002B23AF">
        <w:rPr>
          <w:rFonts w:eastAsia="Times New Roman" w:cstheme="minorHAnsi"/>
          <w:color w:val="000000"/>
          <w:lang w:val="en-GB" w:eastAsia="fr-FR"/>
        </w:rPr>
        <w:t xml:space="preserve">the AEDE collective recalls </w:t>
      </w:r>
      <w:r w:rsidRPr="002B23AF">
        <w:rPr>
          <w:rFonts w:eastAsia="Times New Roman" w:cstheme="minorHAnsi"/>
          <w:color w:val="000000"/>
          <w:lang w:val="en-GB" w:eastAsia="fr-FR"/>
        </w:rPr>
        <w:t>that health is a fundamental need</w:t>
      </w:r>
      <w:r w:rsidR="00922A55" w:rsidRPr="00954904">
        <w:rPr>
          <w:rStyle w:val="FootnoteReference"/>
          <w:rFonts w:eastAsia="Times New Roman" w:cstheme="minorHAnsi"/>
          <w:color w:val="000000"/>
          <w:lang w:eastAsia="fr-FR"/>
        </w:rPr>
        <w:footnoteReference w:id="52"/>
      </w:r>
      <w:r w:rsidR="00D23042" w:rsidRPr="002B23AF">
        <w:rPr>
          <w:rFonts w:eastAsia="Times New Roman" w:cstheme="minorHAnsi"/>
          <w:color w:val="000000"/>
          <w:lang w:val="en-GB" w:eastAsia="fr-FR"/>
        </w:rPr>
        <w:t xml:space="preserve"> . Moreover, it </w:t>
      </w:r>
      <w:r w:rsidRPr="002B23AF">
        <w:rPr>
          <w:rFonts w:eastAsia="Times New Roman" w:cstheme="minorHAnsi"/>
          <w:color w:val="000000"/>
          <w:lang w:val="en-GB" w:eastAsia="fr-FR"/>
        </w:rPr>
        <w:t xml:space="preserve">is </w:t>
      </w:r>
      <w:r w:rsidR="00D23042" w:rsidRPr="002B23AF">
        <w:rPr>
          <w:rFonts w:eastAsia="Times New Roman" w:cstheme="minorHAnsi"/>
          <w:color w:val="000000"/>
          <w:lang w:val="en-GB" w:eastAsia="fr-FR"/>
        </w:rPr>
        <w:t xml:space="preserve">not only </w:t>
      </w:r>
      <w:r w:rsidRPr="002B23AF">
        <w:rPr>
          <w:rFonts w:eastAsia="Times New Roman" w:cstheme="minorHAnsi"/>
          <w:color w:val="000000"/>
          <w:lang w:val="en-GB" w:eastAsia="fr-FR"/>
        </w:rPr>
        <w:t xml:space="preserve">a right </w:t>
      </w:r>
      <w:r w:rsidRPr="002B23AF">
        <w:rPr>
          <w:rFonts w:eastAsia="Times New Roman" w:cstheme="minorHAnsi"/>
          <w:color w:val="000000"/>
          <w:shd w:val="clear" w:color="auto" w:fill="FFFFFF"/>
          <w:lang w:val="en-GB" w:eastAsia="fr-FR"/>
        </w:rPr>
        <w:t>based on one of the four fundamental principles of the CRC</w:t>
      </w:r>
      <w:r w:rsidR="00D23042" w:rsidRPr="002B23AF">
        <w:rPr>
          <w:rFonts w:eastAsia="Times New Roman" w:cstheme="minorHAnsi"/>
          <w:color w:val="000000"/>
          <w:shd w:val="clear" w:color="auto" w:fill="FFFFFF"/>
          <w:lang w:val="en-GB" w:eastAsia="fr-FR"/>
        </w:rPr>
        <w:t xml:space="preserve">; it also </w:t>
      </w:r>
      <w:r w:rsidRPr="002B23AF">
        <w:rPr>
          <w:rFonts w:eastAsia="Times New Roman" w:cstheme="minorHAnsi"/>
          <w:color w:val="000000"/>
          <w:lang w:val="en-GB" w:eastAsia="fr-FR"/>
        </w:rPr>
        <w:t>constitutes, along with well-being, one of the commitments of the signatory States of the CRC, which "</w:t>
      </w:r>
      <w:r w:rsidRPr="002B23AF">
        <w:rPr>
          <w:rFonts w:eastAsia="Times New Roman" w:cstheme="minorHAnsi"/>
          <w:i/>
          <w:iCs/>
          <w:color w:val="000000"/>
          <w:lang w:val="en-GB" w:eastAsia="fr-FR"/>
        </w:rPr>
        <w:t xml:space="preserve">undertake to ensure the child the protection and care necessary for his </w:t>
      </w:r>
      <w:r w:rsidRPr="002B23AF">
        <w:rPr>
          <w:rFonts w:eastAsia="Times New Roman" w:cstheme="minorHAnsi"/>
          <w:color w:val="000000"/>
          <w:lang w:val="en-GB" w:eastAsia="fr-FR"/>
        </w:rPr>
        <w:t>or</w:t>
      </w:r>
      <w:r w:rsidRPr="002B23AF">
        <w:rPr>
          <w:rFonts w:eastAsia="Times New Roman" w:cstheme="minorHAnsi"/>
          <w:i/>
          <w:iCs/>
          <w:color w:val="000000"/>
          <w:lang w:val="en-GB" w:eastAsia="fr-FR"/>
        </w:rPr>
        <w:t xml:space="preserve"> her well-being </w:t>
      </w:r>
      <w:r w:rsidRPr="002B23AF">
        <w:rPr>
          <w:rFonts w:eastAsia="Times New Roman" w:cstheme="minorHAnsi"/>
          <w:color w:val="000000"/>
          <w:lang w:val="en-GB" w:eastAsia="fr-FR"/>
        </w:rPr>
        <w:t>(Article 3.2)</w:t>
      </w:r>
      <w:r w:rsidR="00291DEE" w:rsidRPr="002B23AF">
        <w:rPr>
          <w:rFonts w:eastAsia="Times New Roman" w:cstheme="minorHAnsi"/>
          <w:color w:val="000000"/>
          <w:lang w:val="en-GB" w:eastAsia="fr-FR"/>
        </w:rPr>
        <w:t xml:space="preserve">. </w:t>
      </w:r>
      <w:r w:rsidR="00EB732A" w:rsidRPr="002B23AF">
        <w:rPr>
          <w:rFonts w:eastAsia="Times New Roman" w:cstheme="minorHAnsi"/>
          <w:color w:val="000000"/>
          <w:lang w:val="en-GB" w:eastAsia="fr-FR"/>
        </w:rPr>
        <w:t>If the health crisis is indicative of a world with little protection for children and acts as an accelerator, it cannot in itself explain the limits of the current system in caring for children. Indeed, France is encountering numerous structural difficulties in setting up an ecosystem that brings together all the institutions and players (parents, maternity wards, PMI</w:t>
      </w:r>
      <w:r w:rsidR="00423272">
        <w:rPr>
          <w:rStyle w:val="FootnoteReference"/>
          <w:rFonts w:eastAsia="Times New Roman" w:cstheme="minorHAnsi"/>
          <w:color w:val="000000"/>
          <w:lang w:val="en-GB" w:eastAsia="fr-FR"/>
        </w:rPr>
        <w:footnoteReference w:id="53"/>
      </w:r>
      <w:r w:rsidR="00EB732A" w:rsidRPr="002B23AF">
        <w:rPr>
          <w:rFonts w:eastAsia="Times New Roman" w:cstheme="minorHAnsi"/>
          <w:color w:val="000000"/>
          <w:lang w:val="en-GB" w:eastAsia="fr-FR"/>
        </w:rPr>
        <w:t>, early childhood structures, schools, leisure centres, etc.) to ensure the harmonious development of children and adolescents. In this logic of a protective ecosystem for children (1</w:t>
      </w:r>
      <w:r w:rsidR="00423272">
        <w:rPr>
          <w:rFonts w:eastAsia="Times New Roman" w:cstheme="minorHAnsi"/>
          <w:color w:val="000000"/>
          <w:vertAlign w:val="superscript"/>
          <w:lang w:val="en-GB" w:eastAsia="fr-FR"/>
        </w:rPr>
        <w:t>st</w:t>
      </w:r>
      <w:r w:rsidR="00EB732A" w:rsidRPr="002B23AF">
        <w:rPr>
          <w:rFonts w:eastAsia="Times New Roman" w:cstheme="minorHAnsi"/>
          <w:color w:val="000000"/>
          <w:lang w:val="en-GB" w:eastAsia="fr-FR"/>
        </w:rPr>
        <w:t xml:space="preserve"> circle: </w:t>
      </w:r>
      <w:r w:rsidR="00423272">
        <w:rPr>
          <w:rFonts w:eastAsia="Times New Roman" w:cstheme="minorHAnsi"/>
          <w:color w:val="000000"/>
          <w:lang w:val="en-GB" w:eastAsia="fr-FR"/>
        </w:rPr>
        <w:t xml:space="preserve"> </w:t>
      </w:r>
      <w:r w:rsidR="00EB732A" w:rsidRPr="002B23AF">
        <w:rPr>
          <w:rFonts w:eastAsia="Times New Roman" w:cstheme="minorHAnsi"/>
          <w:color w:val="000000"/>
          <w:lang w:val="en-GB" w:eastAsia="fr-FR"/>
        </w:rPr>
        <w:t xml:space="preserve">parents, the first protectors to be supported / </w:t>
      </w:r>
      <w:r w:rsidR="00423272" w:rsidRPr="002B23AF">
        <w:rPr>
          <w:rFonts w:eastAsia="Times New Roman" w:cstheme="minorHAnsi"/>
          <w:color w:val="000000"/>
          <w:lang w:val="en-GB" w:eastAsia="fr-FR"/>
        </w:rPr>
        <w:t>2</w:t>
      </w:r>
      <w:r w:rsidR="00423272">
        <w:rPr>
          <w:rFonts w:eastAsia="Times New Roman" w:cstheme="minorHAnsi"/>
          <w:color w:val="000000"/>
          <w:vertAlign w:val="superscript"/>
          <w:lang w:val="en-GB" w:eastAsia="fr-FR"/>
        </w:rPr>
        <w:t>nd</w:t>
      </w:r>
      <w:r w:rsidR="00423272" w:rsidRPr="002B23AF">
        <w:rPr>
          <w:rFonts w:eastAsia="Times New Roman" w:cstheme="minorHAnsi"/>
          <w:color w:val="000000"/>
          <w:lang w:val="en-GB" w:eastAsia="fr-FR"/>
        </w:rPr>
        <w:t xml:space="preserve"> </w:t>
      </w:r>
      <w:r w:rsidR="00EB732A" w:rsidRPr="002B23AF">
        <w:rPr>
          <w:rFonts w:eastAsia="Times New Roman" w:cstheme="minorHAnsi"/>
          <w:color w:val="000000"/>
          <w:lang w:val="en-GB" w:eastAsia="fr-FR"/>
        </w:rPr>
        <w:t>circle: prevention actors when the risk appears / 3</w:t>
      </w:r>
      <w:r w:rsidR="00423272">
        <w:rPr>
          <w:rFonts w:eastAsia="Times New Roman" w:cstheme="minorHAnsi"/>
          <w:color w:val="000000"/>
          <w:lang w:val="en-GB" w:eastAsia="fr-FR"/>
        </w:rPr>
        <w:t>rd</w:t>
      </w:r>
      <w:r w:rsidR="00EB732A" w:rsidRPr="002B23AF">
        <w:rPr>
          <w:rFonts w:eastAsia="Times New Roman" w:cstheme="minorHAnsi"/>
          <w:color w:val="000000"/>
          <w:lang w:val="en-GB" w:eastAsia="fr-FR"/>
        </w:rPr>
        <w:t xml:space="preserve"> circle: protection actors), the AEDE collective has chosen to focus on children accompanied by child protection and mental health issues.</w:t>
      </w:r>
    </w:p>
    <w:p w14:paraId="760E53DD" w14:textId="7F588542" w:rsidR="009216D1" w:rsidRPr="002B23AF" w:rsidRDefault="0046774D">
      <w:pPr>
        <w:spacing w:after="160"/>
        <w:jc w:val="both"/>
        <w:rPr>
          <w:lang w:val="en-GB"/>
        </w:rPr>
      </w:pPr>
      <w:r w:rsidRPr="002B23AF">
        <w:rPr>
          <w:rFonts w:cstheme="minorHAnsi"/>
          <w:lang w:val="en-GB"/>
        </w:rPr>
        <w:br/>
      </w:r>
      <w:r w:rsidRPr="002B23AF">
        <w:rPr>
          <w:rFonts w:eastAsia="Times New Roman" w:cstheme="minorHAnsi"/>
          <w:lang w:val="en-GB" w:eastAsia="fr-FR"/>
        </w:rPr>
        <w:t>When parents, the child's primary protectors, are unable to fulfil their parental responsibilities and when preventive actors cannot guarantee sufficient protection for children in their family environment, public child protection policy is mobilised to protect the child and ensure his or her development in good conditions</w:t>
      </w:r>
      <w:r>
        <w:rPr>
          <w:rStyle w:val="FootnoteReference"/>
          <w:rFonts w:eastAsia="Times New Roman" w:cstheme="minorHAnsi"/>
          <w:lang w:eastAsia="fr-FR"/>
        </w:rPr>
        <w:footnoteReference w:id="54"/>
      </w:r>
      <w:r w:rsidRPr="002B23AF">
        <w:rPr>
          <w:rFonts w:eastAsia="Times New Roman" w:cstheme="minorHAnsi"/>
          <w:lang w:val="en-GB" w:eastAsia="fr-FR"/>
        </w:rPr>
        <w:t xml:space="preserve"> . </w:t>
      </w:r>
      <w:r w:rsidRPr="002B23AF">
        <w:rPr>
          <w:rFonts w:cstheme="minorHAnsi"/>
          <w:lang w:val="en-GB"/>
        </w:rPr>
        <w:br/>
      </w:r>
      <w:r w:rsidRPr="002B23AF">
        <w:rPr>
          <w:rFonts w:cstheme="minorHAnsi"/>
          <w:lang w:val="en-GB"/>
        </w:rPr>
        <w:br/>
      </w:r>
      <w:r w:rsidRPr="002B23AF">
        <w:rPr>
          <w:rFonts w:eastAsia="Times New Roman" w:cs="Calibri"/>
          <w:lang w:val="en-GB" w:eastAsia="fr-FR"/>
        </w:rPr>
        <w:t xml:space="preserve">However, a certain number of children and young people in child protection care are in greater difficulty than others due to significant psychological disorders linked to traumatic experiences that often worsen due to a lack of appropriate care. The impact of these experiences on their health, their schooling and, more generally, their well-being is significant. The lack of care (lack of child psychiatry beds, waiting lists in </w:t>
      </w:r>
      <w:r w:rsidR="00423272">
        <w:rPr>
          <w:rFonts w:eastAsia="Times New Roman" w:cs="Calibri"/>
          <w:lang w:val="en-GB" w:eastAsia="fr-FR"/>
        </w:rPr>
        <w:t>private practice</w:t>
      </w:r>
      <w:r w:rsidRPr="002B23AF">
        <w:rPr>
          <w:rFonts w:eastAsia="Times New Roman" w:cs="Calibri"/>
          <w:lang w:val="en-GB" w:eastAsia="fr-FR"/>
        </w:rPr>
        <w:t xml:space="preserve">, difficulty in developing outpatient care) is undoubtedly an area that needs to be addressed urgently at the level of public policy, as the Human Rights Defender pointed out in her </w:t>
      </w:r>
      <w:r w:rsidR="00423272" w:rsidRPr="002B23AF">
        <w:rPr>
          <w:rFonts w:eastAsia="Times New Roman" w:cs="Calibri"/>
          <w:lang w:val="en-GB" w:eastAsia="fr-FR"/>
        </w:rPr>
        <w:t>2021</w:t>
      </w:r>
      <w:r w:rsidR="00423272">
        <w:rPr>
          <w:rFonts w:eastAsia="Times New Roman" w:cs="Calibri"/>
          <w:lang w:val="en-GB" w:eastAsia="fr-FR"/>
        </w:rPr>
        <w:t xml:space="preserve"> </w:t>
      </w:r>
      <w:r w:rsidRPr="002B23AF">
        <w:rPr>
          <w:rFonts w:eastAsia="Times New Roman" w:cs="Calibri"/>
          <w:lang w:val="en-GB" w:eastAsia="fr-FR"/>
        </w:rPr>
        <w:t xml:space="preserve">annual report  </w:t>
      </w:r>
      <w:r w:rsidR="00423272">
        <w:rPr>
          <w:rFonts w:eastAsia="Times New Roman" w:cs="Calibri"/>
          <w:lang w:val="en-GB" w:eastAsia="fr-FR"/>
        </w:rPr>
        <w:t xml:space="preserve">centred on </w:t>
      </w:r>
      <w:r w:rsidRPr="002B23AF">
        <w:rPr>
          <w:rFonts w:eastAsia="Times New Roman" w:cs="Calibri"/>
          <w:lang w:val="en-GB" w:eastAsia="fr-FR"/>
        </w:rPr>
        <w:t xml:space="preserve">children's mental health. However, educational action remains relevant, although its effects are too often limited in relation to the specific needs of these children and in the absence of a dynamic approach combining the therapeutic and educational dimensions. Although not all children in the child protection system require child psychiatric care, </w:t>
      </w:r>
      <w:r w:rsidR="00423272">
        <w:rPr>
          <w:rFonts w:eastAsia="Times New Roman" w:cs="Calibri"/>
          <w:lang w:val="en-GB" w:eastAsia="fr-FR"/>
        </w:rPr>
        <w:t xml:space="preserve">having </w:t>
      </w:r>
      <w:r w:rsidRPr="002B23AF">
        <w:rPr>
          <w:rFonts w:eastAsia="Times New Roman" w:cs="Calibri"/>
          <w:lang w:val="en-GB" w:eastAsia="fr-FR"/>
        </w:rPr>
        <w:t xml:space="preserve">child psychiatrists </w:t>
      </w:r>
      <w:r w:rsidR="00423272">
        <w:rPr>
          <w:rFonts w:eastAsia="Times New Roman" w:cs="Calibri"/>
          <w:lang w:val="en-GB" w:eastAsia="fr-FR"/>
        </w:rPr>
        <w:t xml:space="preserve">available </w:t>
      </w:r>
      <w:r w:rsidRPr="002B23AF">
        <w:rPr>
          <w:rFonts w:eastAsia="Times New Roman" w:cs="Calibri"/>
          <w:lang w:val="en-GB" w:eastAsia="fr-FR"/>
        </w:rPr>
        <w:t>and their coordination with the child protection sector</w:t>
      </w:r>
      <w:r w:rsidR="00423272">
        <w:rPr>
          <w:rFonts w:eastAsia="Times New Roman" w:cs="Calibri"/>
          <w:lang w:val="en-GB" w:eastAsia="fr-FR"/>
        </w:rPr>
        <w:t xml:space="preserve"> </w:t>
      </w:r>
      <w:r w:rsidR="00423272" w:rsidRPr="002B23AF">
        <w:rPr>
          <w:rFonts w:eastAsia="Times New Roman" w:cs="Calibri"/>
          <w:lang w:val="en-GB" w:eastAsia="fr-FR"/>
        </w:rPr>
        <w:t>is urgent</w:t>
      </w:r>
      <w:r w:rsidRPr="002B23AF">
        <w:rPr>
          <w:rFonts w:eastAsia="Times New Roman" w:cs="Calibri"/>
          <w:lang w:val="en-GB" w:eastAsia="fr-FR"/>
        </w:rPr>
        <w:t>. Better consideration of psycho-trauma in these children and coordination between these two professional fields is necessary, as shown by the report of the Children's Defender 2021 on children's mental health and the seminars organised by the ONPE in 2021-2022. However, in its 2022 periodic report, the State seems to indicate that the child psychiatry offer, associated with the "</w:t>
      </w:r>
      <w:proofErr w:type="spellStart"/>
      <w:r w:rsidRPr="002B23AF">
        <w:rPr>
          <w:rFonts w:eastAsia="Times New Roman" w:cs="Calibri"/>
          <w:lang w:val="en-GB" w:eastAsia="fr-FR"/>
        </w:rPr>
        <w:t>maisons</w:t>
      </w:r>
      <w:proofErr w:type="spellEnd"/>
      <w:r w:rsidRPr="002B23AF">
        <w:rPr>
          <w:rFonts w:eastAsia="Times New Roman" w:cs="Calibri"/>
          <w:lang w:val="en-GB" w:eastAsia="fr-FR"/>
        </w:rPr>
        <w:t xml:space="preserve"> des adolescents" and "</w:t>
      </w:r>
      <w:proofErr w:type="spellStart"/>
      <w:r w:rsidRPr="002B23AF">
        <w:rPr>
          <w:rFonts w:eastAsia="Times New Roman" w:cs="Calibri"/>
          <w:lang w:val="en-GB" w:eastAsia="fr-FR"/>
        </w:rPr>
        <w:t>psyenfantado</w:t>
      </w:r>
      <w:proofErr w:type="spellEnd"/>
      <w:r w:rsidRPr="002B23AF">
        <w:rPr>
          <w:rFonts w:eastAsia="Times New Roman" w:cs="Calibri"/>
          <w:lang w:val="en-GB" w:eastAsia="fr-FR"/>
        </w:rPr>
        <w:t>" mechanisms created during the health crisis, would be sufficient to respond to this problem</w:t>
      </w:r>
      <w:r w:rsidRPr="002B23AF">
        <w:rPr>
          <w:rFonts w:eastAsia="Times New Roman" w:cs="Calibri"/>
          <w:color w:val="000000" w:themeColor="text1"/>
          <w:lang w:val="en-GB" w:eastAsia="fr-FR"/>
        </w:rPr>
        <w:t>. Child protection professionals, for their part, do not see any significant improvement.</w:t>
      </w:r>
    </w:p>
    <w:p w14:paraId="053F39B6" w14:textId="61448593" w:rsidR="00291DEE" w:rsidRPr="002B23AF" w:rsidRDefault="0046774D" w:rsidP="00954904">
      <w:pPr>
        <w:spacing w:after="160"/>
        <w:jc w:val="both"/>
        <w:rPr>
          <w:rFonts w:eastAsia="Times New Roman" w:cstheme="minorHAnsi"/>
          <w:lang w:val="en-GB" w:eastAsia="fr-FR"/>
        </w:rPr>
      </w:pPr>
      <w:r w:rsidRPr="002B23AF">
        <w:rPr>
          <w:rFonts w:eastAsia="Times New Roman" w:cstheme="minorHAnsi"/>
          <w:lang w:val="en-GB" w:eastAsia="fr-FR"/>
        </w:rPr>
        <w:t>It should be remembered that psycho-trauma is a serious and brutal event, confronting a person physically and/or psychologically with his or her own death or that of another person</w:t>
      </w:r>
      <w:r w:rsidR="00423272">
        <w:rPr>
          <w:rFonts w:eastAsia="Times New Roman" w:cstheme="minorHAnsi"/>
          <w:lang w:val="en-GB" w:eastAsia="fr-FR"/>
        </w:rPr>
        <w:t xml:space="preserve">. It </w:t>
      </w:r>
      <w:r w:rsidRPr="002B23AF">
        <w:rPr>
          <w:rFonts w:eastAsia="Times New Roman" w:cstheme="minorHAnsi"/>
          <w:lang w:val="en-GB" w:eastAsia="fr-FR"/>
        </w:rPr>
        <w:t>can generate a state of intense but adapted stress. In most cases, this reaction can subside within a few hours and the emotional and neurophysiological reactions to the intense fear experienced (tachycardia, respiratory rhythm disorders, tremors, etc.) will subside all the more easily as the objective consequences are less severe (absence of physical injuries, bereavement, loss of goods meeting basic needs, etc.).Spontaneously, naturally, the painful experience can, thanks to the mobilisation of personal resources and relational and social support, be metabolised and gradually find its place in the history of the subject as an episode in his or her existential trajectory. But the attack, or the risk of attack, on the physical or psychological integrity, can, depending on the nature of the event, the personality and the context in which it occurs, erase the psyche of a person (trauma means breakthrough) by causing a wound: this is psychological trauma</w:t>
      </w:r>
      <w:r>
        <w:rPr>
          <w:rStyle w:val="FootnoteReference"/>
          <w:rFonts w:eastAsia="Times New Roman" w:cstheme="minorHAnsi"/>
          <w:lang w:eastAsia="fr-FR"/>
        </w:rPr>
        <w:footnoteReference w:id="55"/>
      </w:r>
      <w:r w:rsidRPr="002B23AF">
        <w:rPr>
          <w:rFonts w:eastAsia="Times New Roman" w:cstheme="minorHAnsi"/>
          <w:lang w:val="en-GB" w:eastAsia="fr-FR"/>
        </w:rPr>
        <w:t xml:space="preserve"> .</w:t>
      </w:r>
    </w:p>
    <w:p w14:paraId="65959EEE"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rFonts w:cstheme="minorHAnsi"/>
          <w:b/>
          <w:lang w:val="en-GB"/>
        </w:rPr>
      </w:pPr>
      <w:r w:rsidRPr="002B23AF">
        <w:rPr>
          <w:rFonts w:cstheme="minorHAnsi"/>
          <w:b/>
          <w:lang w:val="en-GB"/>
        </w:rPr>
        <w:t>Recommendations:</w:t>
      </w:r>
    </w:p>
    <w:p w14:paraId="37FF09EC"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b/>
          <w:bCs/>
          <w:lang w:val="en-GB"/>
        </w:rPr>
      </w:pPr>
      <w:r w:rsidRPr="002B23AF">
        <w:rPr>
          <w:b/>
          <w:bCs/>
          <w:lang w:val="en-GB"/>
        </w:rPr>
        <w:t>DEVELOPING AND ENRICHING CHILDREN'S MENTAL HEALTH PROVISION</w:t>
      </w:r>
    </w:p>
    <w:p w14:paraId="4E2C6712"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b/>
          <w:bCs/>
          <w:lang w:val="en-GB"/>
        </w:rPr>
      </w:pPr>
      <w:r w:rsidRPr="002B23AF">
        <w:rPr>
          <w:b/>
          <w:bCs/>
          <w:lang w:val="en-GB"/>
        </w:rPr>
        <w:t>For all children and adolescents:</w:t>
      </w:r>
    </w:p>
    <w:p w14:paraId="187AEA32" w14:textId="61615965"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Develop child </w:t>
      </w:r>
      <w:r w:rsidR="00423272" w:rsidRPr="002B23AF">
        <w:rPr>
          <w:lang w:val="en-GB"/>
        </w:rPr>
        <w:t>psychiatr</w:t>
      </w:r>
      <w:r w:rsidR="00423272">
        <w:rPr>
          <w:lang w:val="en-GB"/>
        </w:rPr>
        <w:t>ic</w:t>
      </w:r>
      <w:r w:rsidR="00423272" w:rsidRPr="002B23AF">
        <w:rPr>
          <w:lang w:val="en-GB"/>
        </w:rPr>
        <w:t xml:space="preserve"> </w:t>
      </w:r>
      <w:r w:rsidRPr="002B23AF">
        <w:rPr>
          <w:lang w:val="en-GB"/>
        </w:rPr>
        <w:t xml:space="preserve">care in hospitals and in the </w:t>
      </w:r>
      <w:r w:rsidR="00423272">
        <w:rPr>
          <w:lang w:val="en-GB"/>
        </w:rPr>
        <w:t>private sec</w:t>
      </w:r>
      <w:r w:rsidR="00CB60CD">
        <w:rPr>
          <w:lang w:val="en-GB"/>
        </w:rPr>
        <w:t>t</w:t>
      </w:r>
      <w:r w:rsidR="00423272">
        <w:rPr>
          <w:lang w:val="en-GB"/>
        </w:rPr>
        <w:t>or</w:t>
      </w:r>
      <w:r w:rsidR="00423272" w:rsidRPr="002B23AF">
        <w:rPr>
          <w:lang w:val="en-GB"/>
        </w:rPr>
        <w:t xml:space="preserve"> </w:t>
      </w:r>
      <w:r w:rsidRPr="002B23AF">
        <w:rPr>
          <w:lang w:val="en-GB"/>
        </w:rPr>
        <w:t>(beds and consultations) for all children and adolescents in distress;</w:t>
      </w:r>
    </w:p>
    <w:p w14:paraId="3E772CAC"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Implement a policy to encourage the development of </w:t>
      </w:r>
      <w:r w:rsidRPr="002B23AF">
        <w:rPr>
          <w:lang w:val="en-GB"/>
        </w:rPr>
        <w:br/>
        <w:t>outpatient care (mobile teams).</w:t>
      </w:r>
      <w:r w:rsidRPr="002B23AF">
        <w:rPr>
          <w:lang w:val="en-GB"/>
        </w:rPr>
        <w:tab/>
      </w:r>
    </w:p>
    <w:p w14:paraId="7CF99846"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b/>
          <w:bCs/>
          <w:lang w:val="en-GB"/>
        </w:rPr>
      </w:pPr>
      <w:r w:rsidRPr="002B23AF">
        <w:rPr>
          <w:b/>
          <w:bCs/>
          <w:lang w:val="en-GB"/>
        </w:rPr>
        <w:t>For protected children and adolescents:</w:t>
      </w:r>
    </w:p>
    <w:p w14:paraId="0E53B4D0" w14:textId="6EAF538D"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Develop mental health care for children and adolescents under child protection; </w:t>
      </w:r>
    </w:p>
    <w:p w14:paraId="3C4C3AF2" w14:textId="57253C96"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Encourage coordination between the child psychiatry and child protection sectors;</w:t>
      </w:r>
    </w:p>
    <w:p w14:paraId="537E3645" w14:textId="5D80B795"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Develop a combined care and education offer: the therapeutic dimension of care is all the more efficient if educational actions centred on respite, resourcing and well-being are combined with those relating to care. Children suffering from severe psychological distress cannot meet the </w:t>
      </w:r>
      <w:r w:rsidR="00423272">
        <w:rPr>
          <w:lang w:val="en-GB"/>
        </w:rPr>
        <w:t xml:space="preserve">average </w:t>
      </w:r>
      <w:r w:rsidRPr="002B23AF">
        <w:rPr>
          <w:lang w:val="en-GB"/>
        </w:rPr>
        <w:t>expectations of their age group (schooling, autonomy, integration, etc.).</w:t>
      </w:r>
    </w:p>
    <w:p w14:paraId="2BF4E589" w14:textId="77777777" w:rsidR="00EB732A" w:rsidRPr="002B23AF" w:rsidRDefault="00EB732A" w:rsidP="00EB732A">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p>
    <w:p w14:paraId="6D1684E5"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b/>
          <w:bCs/>
          <w:lang w:val="en-GB"/>
        </w:rPr>
      </w:pPr>
      <w:r w:rsidRPr="002B23AF">
        <w:rPr>
          <w:b/>
          <w:bCs/>
          <w:lang w:val="en-GB"/>
        </w:rPr>
        <w:t>STRENGTHENING TRAINING AND IDENTIFICATION OF PSYCHO-TRAUMA IN THE FIELD OF CHILD PROTECTION</w:t>
      </w:r>
    </w:p>
    <w:p w14:paraId="13F53403"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Train child protection professionals in the specific nature of the abuse clinic, in conducting a clinical interview and in identifying post-traumatic disorders. The identification of reactionary disorders to traumatic events is often too late and rarely backed up by a real diagnosis, and day-to-day support is not adapted (focused on managing behavioural manifestations, inappropriate reactions due to a lack of understanding of the psychological functioning of these children, insufficient psychological follow-up); </w:t>
      </w:r>
    </w:p>
    <w:p w14:paraId="40D92371"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Develop internationally recommended practices in child protection: early clinical assessment for children in child protection care, integration of diversified references in the analysis of situations (siblings, attachment in particular); </w:t>
      </w:r>
      <w:r w:rsidRPr="002B23AF">
        <w:rPr>
          <w:lang w:val="en-GB"/>
        </w:rPr>
        <w:tab/>
      </w:r>
    </w:p>
    <w:p w14:paraId="65318369"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Train psycho-educational teams to consider behavioural problems as a form of communication of a malaise, as a symptom to be analysed and not to reduce them to their behavioural dimension; </w:t>
      </w:r>
    </w:p>
    <w:p w14:paraId="378B396C" w14:textId="47885564"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lang w:val="en-GB"/>
        </w:rPr>
      </w:pPr>
      <w:r w:rsidRPr="002B23AF">
        <w:rPr>
          <w:lang w:val="en-GB"/>
        </w:rPr>
        <w:t xml:space="preserve">- </w:t>
      </w:r>
      <w:r w:rsidR="00A83CE8">
        <w:rPr>
          <w:lang w:val="en-GB"/>
        </w:rPr>
        <w:t>T</w:t>
      </w:r>
      <w:r w:rsidRPr="002B23AF">
        <w:rPr>
          <w:lang w:val="en-GB"/>
        </w:rPr>
        <w:t>rain professionals to be able to adapt their support to these children and young people, particularly during the period of adolescence. This is all the more sensitive for these children as it is a period during which the young person revisits his or her attachment ties. The manifestations of malaise are then difficult to reconcile with the expectations of their support in terms of autonomy and integration (marginalisation, suicide attempts, depression, drug use, sexual endangerment etc.);</w:t>
      </w:r>
    </w:p>
    <w:p w14:paraId="7326BBBF"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before="240"/>
        <w:contextualSpacing/>
        <w:jc w:val="both"/>
        <w:rPr>
          <w:b/>
          <w:bCs/>
          <w:lang w:val="en-GB"/>
        </w:rPr>
      </w:pPr>
      <w:r w:rsidRPr="002B23AF">
        <w:rPr>
          <w:lang w:val="en-GB"/>
        </w:rPr>
        <w:t xml:space="preserve">- Develop training in the identification and management of suicidal risks for children and young people. </w:t>
      </w:r>
    </w:p>
    <w:p w14:paraId="2FFD9496" w14:textId="1CC55097" w:rsidR="00433DEE" w:rsidRDefault="00433DEE" w:rsidP="00294701">
      <w:pPr>
        <w:jc w:val="both"/>
        <w:rPr>
          <w:rFonts w:cstheme="minorHAnsi"/>
          <w:lang w:val="en-GB"/>
        </w:rPr>
      </w:pPr>
    </w:p>
    <w:p w14:paraId="58B171D1" w14:textId="2A684B46" w:rsidR="00AA388D" w:rsidRDefault="00AA388D" w:rsidP="00294701">
      <w:pPr>
        <w:jc w:val="both"/>
        <w:rPr>
          <w:rFonts w:cstheme="minorHAnsi"/>
          <w:lang w:val="en-GB"/>
        </w:rPr>
      </w:pPr>
    </w:p>
    <w:p w14:paraId="7E1C88EE" w14:textId="77777777" w:rsidR="00AA388D" w:rsidRPr="002B23AF" w:rsidRDefault="00AA388D" w:rsidP="00294701">
      <w:pPr>
        <w:jc w:val="both"/>
        <w:rPr>
          <w:rFonts w:cstheme="minorHAnsi"/>
          <w:lang w:val="en-GB"/>
        </w:rPr>
      </w:pPr>
    </w:p>
    <w:p w14:paraId="2E39FE42" w14:textId="77777777" w:rsidR="009216D1" w:rsidRDefault="0046774D">
      <w:pPr>
        <w:pStyle w:val="NormalWeb"/>
        <w:numPr>
          <w:ilvl w:val="0"/>
          <w:numId w:val="29"/>
        </w:numPr>
        <w:spacing w:before="0" w:beforeAutospacing="0" w:after="0" w:afterAutospacing="0"/>
        <w:contextualSpacing/>
        <w:jc w:val="both"/>
        <w:rPr>
          <w:rStyle w:val="IntenseReference"/>
        </w:rPr>
      </w:pPr>
      <w:r w:rsidRPr="009A2E24">
        <w:rPr>
          <w:rStyle w:val="IntenseReference"/>
        </w:rPr>
        <w:t xml:space="preserve">Education, </w:t>
      </w:r>
      <w:proofErr w:type="spellStart"/>
      <w:r w:rsidRPr="009A2E24">
        <w:rPr>
          <w:rStyle w:val="IntenseReference"/>
        </w:rPr>
        <w:t>leisure</w:t>
      </w:r>
      <w:proofErr w:type="spellEnd"/>
      <w:r w:rsidRPr="009A2E24">
        <w:rPr>
          <w:rStyle w:val="IntenseReference"/>
        </w:rPr>
        <w:t xml:space="preserve"> and cultural </w:t>
      </w:r>
      <w:proofErr w:type="spellStart"/>
      <w:r w:rsidRPr="009A2E24">
        <w:rPr>
          <w:rStyle w:val="IntenseReference"/>
        </w:rPr>
        <w:t>activities</w:t>
      </w:r>
      <w:proofErr w:type="spellEnd"/>
      <w:r w:rsidRPr="009A2E24">
        <w:rPr>
          <w:rStyle w:val="IntenseReference"/>
        </w:rPr>
        <w:t xml:space="preserve">  </w:t>
      </w:r>
    </w:p>
    <w:p w14:paraId="01DBF38F" w14:textId="77777777" w:rsidR="009216D1" w:rsidRPr="002B23AF" w:rsidRDefault="0046774D">
      <w:pPr>
        <w:pStyle w:val="NormalWeb"/>
        <w:spacing w:before="0" w:beforeAutospacing="0" w:after="0" w:afterAutospacing="0"/>
        <w:contextualSpacing/>
        <w:jc w:val="both"/>
        <w:rPr>
          <w:rFonts w:asciiTheme="minorHAnsi" w:hAnsiTheme="minorHAnsi" w:cstheme="minorHAnsi"/>
          <w:lang w:val="en-GB"/>
        </w:rPr>
      </w:pPr>
      <w:r w:rsidRPr="002B23AF">
        <w:rPr>
          <w:rFonts w:asciiTheme="minorHAnsi" w:hAnsiTheme="minorHAnsi" w:cstheme="minorHAnsi"/>
          <w:lang w:val="en-GB"/>
        </w:rPr>
        <w:t xml:space="preserve">The AEDE collective alerts the Committee to the progressive and continuous disengagement of the State in the financing of education, access to leisure and culture; as well as, to the lack of adequate support and resources. </w:t>
      </w:r>
    </w:p>
    <w:p w14:paraId="6E1B76A9" w14:textId="77777777" w:rsidR="009216D1" w:rsidRPr="002B23AF" w:rsidRDefault="0046774D">
      <w:pPr>
        <w:spacing w:before="240" w:after="240"/>
        <w:contextualSpacing/>
        <w:jc w:val="both"/>
        <w:rPr>
          <w:rFonts w:cstheme="minorHAnsi"/>
          <w:b/>
          <w:bCs/>
          <w:iCs/>
          <w:lang w:val="en-GB"/>
        </w:rPr>
      </w:pPr>
      <w:r w:rsidRPr="002B23AF">
        <w:rPr>
          <w:rFonts w:cstheme="minorHAnsi"/>
          <w:b/>
          <w:bCs/>
          <w:lang w:val="en-GB"/>
        </w:rPr>
        <w:t xml:space="preserve">a) </w:t>
      </w:r>
      <w:r w:rsidR="001867BE" w:rsidRPr="002B23AF">
        <w:rPr>
          <w:rFonts w:cstheme="minorHAnsi"/>
          <w:b/>
          <w:bCs/>
          <w:iCs/>
          <w:lang w:val="en-GB"/>
        </w:rPr>
        <w:t>The rise of child poverty</w:t>
      </w:r>
    </w:p>
    <w:p w14:paraId="2EA416B4" w14:textId="77777777" w:rsidR="009216D1" w:rsidRPr="002B23AF" w:rsidRDefault="0046774D">
      <w:pPr>
        <w:spacing w:before="240" w:after="240"/>
        <w:contextualSpacing/>
        <w:jc w:val="both"/>
        <w:rPr>
          <w:rFonts w:eastAsia="Times New Roman" w:cstheme="minorHAnsi"/>
          <w:lang w:val="en-GB" w:eastAsia="fr-FR"/>
        </w:rPr>
      </w:pPr>
      <w:r w:rsidRPr="002B23AF">
        <w:rPr>
          <w:rFonts w:eastAsia="Times New Roman" w:cstheme="minorHAnsi"/>
          <w:lang w:val="en-GB" w:eastAsia="fr-FR"/>
        </w:rPr>
        <w:t xml:space="preserve">Before the COVID-19 pandemic, 3 million children, or 1 in 5, were living below the poverty line. A 2019 INSEE study shows that 20.2% of under-18s were living on less than €1,102 per month for a single person or less than €1,433 for a single-parent family (60% of the median income according to INSEE). This rate, which is 6 points higher than the rest of the population, is now likely to rise sharply under the effect of the economic and social consequences of the COVID-19 (unemployment, drop in income, etc.) combined with the rising cost of energy and consumer goods. </w:t>
      </w:r>
    </w:p>
    <w:p w14:paraId="6807B1C2" w14:textId="77777777" w:rsidR="00954904" w:rsidRPr="002B23AF" w:rsidRDefault="00954904" w:rsidP="00954904">
      <w:pPr>
        <w:spacing w:before="240" w:after="240"/>
        <w:contextualSpacing/>
        <w:jc w:val="both"/>
        <w:rPr>
          <w:rFonts w:eastAsia="Times New Roman" w:cstheme="minorHAnsi"/>
          <w:lang w:val="en-GB" w:eastAsia="fr-FR"/>
        </w:rPr>
      </w:pPr>
    </w:p>
    <w:p w14:paraId="0A3B4C6D" w14:textId="77777777" w:rsidR="009216D1" w:rsidRPr="002B23AF" w:rsidRDefault="0046774D">
      <w:pPr>
        <w:spacing w:before="240" w:after="240"/>
        <w:contextualSpacing/>
        <w:jc w:val="both"/>
        <w:rPr>
          <w:rFonts w:eastAsia="Times New Roman" w:cstheme="minorHAnsi"/>
          <w:lang w:val="en-GB" w:eastAsia="fr-FR"/>
        </w:rPr>
      </w:pPr>
      <w:r w:rsidRPr="002B23AF">
        <w:rPr>
          <w:rFonts w:eastAsia="Times New Roman" w:cstheme="minorHAnsi"/>
          <w:lang w:val="en-GB" w:eastAsia="fr-FR"/>
        </w:rPr>
        <w:t xml:space="preserve">Household budgets for education, </w:t>
      </w:r>
      <w:r w:rsidRPr="002B23AF">
        <w:rPr>
          <w:rFonts w:cstheme="minorHAnsi"/>
          <w:shd w:val="clear" w:color="auto" w:fill="FFFFFF"/>
          <w:lang w:val="en-GB"/>
        </w:rPr>
        <w:t xml:space="preserve">extracurricular activities, clothing and socialising are likely to be drastically reduced. </w:t>
      </w:r>
      <w:r w:rsidRPr="002B23AF">
        <w:rPr>
          <w:rFonts w:cstheme="minorHAnsi"/>
          <w:lang w:val="en-GB"/>
        </w:rPr>
        <w:t xml:space="preserve">As the population living in France becomes increasingly precarious, it is to be feared that the number of children not going on holiday will increase considerably, which will have consequences in terms of learning, discovery, self-confidence and success. </w:t>
      </w:r>
    </w:p>
    <w:p w14:paraId="1FEFA91F" w14:textId="77777777" w:rsidR="00DB3EF5" w:rsidRPr="002B23AF" w:rsidRDefault="00DB3EF5" w:rsidP="00954904">
      <w:pPr>
        <w:spacing w:before="240" w:after="240"/>
        <w:contextualSpacing/>
        <w:jc w:val="both"/>
        <w:rPr>
          <w:rFonts w:cstheme="minorHAnsi"/>
          <w:lang w:val="en-GB"/>
        </w:rPr>
      </w:pPr>
    </w:p>
    <w:p w14:paraId="4837D497" w14:textId="77777777" w:rsidR="009216D1" w:rsidRPr="002B23AF" w:rsidRDefault="0046774D">
      <w:pPr>
        <w:spacing w:before="240" w:after="240"/>
        <w:contextualSpacing/>
        <w:jc w:val="both"/>
        <w:rPr>
          <w:rFonts w:cstheme="minorHAnsi"/>
          <w:b/>
          <w:bCs/>
          <w:iCs/>
          <w:lang w:val="en-GB"/>
        </w:rPr>
      </w:pPr>
      <w:r w:rsidRPr="002B23AF">
        <w:rPr>
          <w:rFonts w:cstheme="minorHAnsi"/>
          <w:b/>
          <w:bCs/>
          <w:iCs/>
          <w:lang w:val="en-GB"/>
        </w:rPr>
        <w:t xml:space="preserve">b) </w:t>
      </w:r>
      <w:r w:rsidR="001867BE" w:rsidRPr="002B23AF">
        <w:rPr>
          <w:rFonts w:cstheme="minorHAnsi"/>
          <w:b/>
          <w:bCs/>
          <w:iCs/>
          <w:lang w:val="en-GB"/>
        </w:rPr>
        <w:t xml:space="preserve">Discrimination and administrative barriers </w:t>
      </w:r>
    </w:p>
    <w:p w14:paraId="20E385E4" w14:textId="543821D7" w:rsidR="009216D1" w:rsidRPr="002B23AF" w:rsidRDefault="0046774D">
      <w:pPr>
        <w:spacing w:before="240" w:after="240"/>
        <w:contextualSpacing/>
        <w:jc w:val="both"/>
        <w:rPr>
          <w:rFonts w:cstheme="minorHAnsi"/>
          <w:b/>
          <w:bCs/>
          <w:iCs/>
          <w:lang w:val="en-GB"/>
        </w:rPr>
      </w:pPr>
      <w:r w:rsidRPr="002B23AF">
        <w:rPr>
          <w:rFonts w:cstheme="minorHAnsi"/>
          <w:lang w:val="en-GB"/>
        </w:rPr>
        <w:t xml:space="preserve">In France, a significant number of children </w:t>
      </w:r>
      <w:r w:rsidR="00A83CE8">
        <w:rPr>
          <w:rFonts w:cstheme="minorHAnsi"/>
          <w:lang w:val="en-GB"/>
        </w:rPr>
        <w:t xml:space="preserve">have </w:t>
      </w:r>
      <w:r w:rsidRPr="002B23AF">
        <w:rPr>
          <w:rFonts w:cstheme="minorHAnsi"/>
          <w:lang w:val="en-GB"/>
        </w:rPr>
        <w:t xml:space="preserve">little or no schooling, as noted in the preamble to the </w:t>
      </w:r>
      <w:r w:rsidRPr="002B23AF">
        <w:rPr>
          <w:rFonts w:cstheme="minorHAnsi"/>
          <w:color w:val="000000"/>
          <w:shd w:val="clear" w:color="auto" w:fill="FFFFFF"/>
          <w:lang w:val="en-GB"/>
        </w:rPr>
        <w:t xml:space="preserve">report of the </w:t>
      </w:r>
      <w:proofErr w:type="spellStart"/>
      <w:r w:rsidRPr="002B23AF">
        <w:rPr>
          <w:rFonts w:cstheme="minorHAnsi"/>
          <w:color w:val="000000"/>
          <w:shd w:val="clear" w:color="auto" w:fill="FFFFFF"/>
          <w:lang w:val="en-GB"/>
        </w:rPr>
        <w:t>interministerial</w:t>
      </w:r>
      <w:proofErr w:type="spellEnd"/>
      <w:r w:rsidRPr="002B23AF">
        <w:rPr>
          <w:rFonts w:cstheme="minorHAnsi"/>
          <w:color w:val="000000"/>
          <w:shd w:val="clear" w:color="auto" w:fill="FFFFFF"/>
          <w:lang w:val="en-GB"/>
        </w:rPr>
        <w:t xml:space="preserve"> information mission on </w:t>
      </w:r>
      <w:r w:rsidRPr="002B23AF">
        <w:rPr>
          <w:rFonts w:cstheme="minorHAnsi"/>
          <w:bCs/>
          <w:color w:val="000000"/>
          <w:shd w:val="clear" w:color="auto" w:fill="FFFFFF"/>
          <w:lang w:val="en-GB"/>
        </w:rPr>
        <w:t xml:space="preserve">access to education for all, which was </w:t>
      </w:r>
      <w:r w:rsidRPr="002B23AF">
        <w:rPr>
          <w:rFonts w:cstheme="minorHAnsi"/>
          <w:color w:val="000000"/>
          <w:shd w:val="clear" w:color="auto" w:fill="FFFFFF"/>
          <w:lang w:val="en-GB"/>
        </w:rPr>
        <w:t xml:space="preserve">entrusted to Sandrine </w:t>
      </w:r>
      <w:proofErr w:type="spellStart"/>
      <w:r w:rsidRPr="002B23AF">
        <w:rPr>
          <w:rFonts w:cstheme="minorHAnsi"/>
          <w:color w:val="000000"/>
          <w:shd w:val="clear" w:color="auto" w:fill="FFFFFF"/>
          <w:lang w:val="en-GB"/>
        </w:rPr>
        <w:t>Mörch</w:t>
      </w:r>
      <w:proofErr w:type="spellEnd"/>
      <w:r w:rsidR="00954904" w:rsidRPr="002B23AF">
        <w:rPr>
          <w:rFonts w:cstheme="minorHAnsi"/>
          <w:color w:val="000000"/>
          <w:shd w:val="clear" w:color="auto" w:fill="FFFFFF"/>
          <w:lang w:val="en-GB"/>
        </w:rPr>
        <w:t xml:space="preserve">, </w:t>
      </w:r>
      <w:r w:rsidRPr="002B23AF">
        <w:rPr>
          <w:rFonts w:cstheme="minorHAnsi"/>
          <w:color w:val="000000"/>
          <w:shd w:val="clear" w:color="auto" w:fill="FFFFFF"/>
          <w:lang w:val="en-GB"/>
        </w:rPr>
        <w:t>Member of Parliament for Haute-Garonne from 2017 to 2022</w:t>
      </w:r>
      <w:r w:rsidRPr="002B23AF">
        <w:rPr>
          <w:rFonts w:cstheme="minorHAnsi"/>
          <w:lang w:val="en-GB"/>
        </w:rPr>
        <w:t xml:space="preserve">. </w:t>
      </w:r>
      <w:r w:rsidRPr="002B23AF">
        <w:rPr>
          <w:rFonts w:cstheme="minorHAnsi"/>
          <w:color w:val="000000"/>
          <w:lang w:val="en-GB"/>
        </w:rPr>
        <w:t xml:space="preserve">In the absence of </w:t>
      </w:r>
      <w:r w:rsidRPr="002B23AF">
        <w:rPr>
          <w:rFonts w:cstheme="minorHAnsi"/>
          <w:lang w:val="en-GB"/>
        </w:rPr>
        <w:t xml:space="preserve">precise data from institutions, the number of </w:t>
      </w:r>
      <w:r w:rsidR="0060128F" w:rsidRPr="002B23AF">
        <w:rPr>
          <w:rFonts w:cstheme="minorHAnsi"/>
          <w:lang w:val="en-GB"/>
        </w:rPr>
        <w:t xml:space="preserve">children </w:t>
      </w:r>
      <w:r w:rsidRPr="002B23AF">
        <w:rPr>
          <w:rFonts w:cstheme="minorHAnsi"/>
          <w:lang w:val="en-GB"/>
        </w:rPr>
        <w:t xml:space="preserve">excluded from education varies according to the actors. Their profile is also very heterogeneous: </w:t>
      </w:r>
      <w:r w:rsidRPr="002B23AF">
        <w:rPr>
          <w:rFonts w:cstheme="minorHAnsi"/>
          <w:color w:val="000000"/>
          <w:lang w:val="en-GB"/>
        </w:rPr>
        <w:t>children from travel communities, living in precarious housing</w:t>
      </w:r>
      <w:r w:rsidR="00954904" w:rsidRPr="002B23AF">
        <w:rPr>
          <w:rFonts w:cstheme="minorHAnsi"/>
          <w:color w:val="000000"/>
          <w:lang w:val="en-GB"/>
        </w:rPr>
        <w:t xml:space="preserve">, </w:t>
      </w:r>
      <w:r w:rsidRPr="002B23AF">
        <w:rPr>
          <w:rFonts w:cstheme="minorHAnsi"/>
          <w:color w:val="000000"/>
          <w:lang w:val="en-GB"/>
        </w:rPr>
        <w:t>shanty towns, squats, etc., in accommodation centres, unaccompanied minors</w:t>
      </w:r>
      <w:r w:rsidR="00954904" w:rsidRPr="002B23AF">
        <w:rPr>
          <w:rFonts w:cstheme="minorHAnsi"/>
          <w:color w:val="000000"/>
          <w:lang w:val="en-GB"/>
        </w:rPr>
        <w:t xml:space="preserve">, </w:t>
      </w:r>
      <w:r w:rsidR="002C4071" w:rsidRPr="002B23AF">
        <w:rPr>
          <w:rFonts w:cstheme="minorHAnsi"/>
          <w:color w:val="000000"/>
          <w:lang w:val="en-GB"/>
        </w:rPr>
        <w:t>etc.</w:t>
      </w:r>
    </w:p>
    <w:p w14:paraId="539437EB" w14:textId="77777777" w:rsidR="00B3412C" w:rsidRPr="002B23AF" w:rsidRDefault="00B3412C" w:rsidP="00DB3EF5">
      <w:pPr>
        <w:shd w:val="clear" w:color="auto" w:fill="FFFFFF"/>
        <w:contextualSpacing/>
        <w:jc w:val="both"/>
        <w:textAlignment w:val="baseline"/>
        <w:rPr>
          <w:rFonts w:cstheme="minorHAnsi"/>
          <w:lang w:val="en-GB"/>
        </w:rPr>
      </w:pPr>
    </w:p>
    <w:p w14:paraId="78322622" w14:textId="77777777" w:rsidR="00EF33E3" w:rsidRPr="002B23AF" w:rsidRDefault="00EF33E3" w:rsidP="00DB3EF5">
      <w:pPr>
        <w:shd w:val="clear" w:color="auto" w:fill="FFFFFF"/>
        <w:contextualSpacing/>
        <w:jc w:val="both"/>
        <w:textAlignment w:val="baseline"/>
        <w:rPr>
          <w:rFonts w:cstheme="minorHAnsi"/>
          <w:lang w:val="en-GB"/>
        </w:rPr>
      </w:pPr>
    </w:p>
    <w:p w14:paraId="36EDD88B" w14:textId="57D056A9" w:rsidR="009216D1" w:rsidRPr="002B23AF" w:rsidRDefault="0046774D">
      <w:pPr>
        <w:shd w:val="clear" w:color="auto" w:fill="FFFFFF"/>
        <w:contextualSpacing/>
        <w:jc w:val="both"/>
        <w:textAlignment w:val="baseline"/>
        <w:rPr>
          <w:rFonts w:cstheme="minorHAnsi"/>
          <w:lang w:val="en-GB"/>
        </w:rPr>
      </w:pPr>
      <w:r w:rsidRPr="002B23AF">
        <w:rPr>
          <w:rFonts w:cstheme="minorHAnsi"/>
          <w:lang w:val="en-GB"/>
        </w:rPr>
        <w:t>In 2022, approximately 6,000 minors were living in slums in metropolitan France</w:t>
      </w:r>
      <w:r w:rsidRPr="00294701">
        <w:rPr>
          <w:rStyle w:val="FootnoteReference"/>
          <w:rFonts w:cstheme="minorHAnsi"/>
        </w:rPr>
        <w:footnoteReference w:id="56"/>
      </w:r>
      <w:r w:rsidRPr="002B23AF">
        <w:rPr>
          <w:rFonts w:cstheme="minorHAnsi"/>
          <w:lang w:val="en-GB"/>
        </w:rPr>
        <w:t xml:space="preserve"> , to which must be added the thousands of children living on the streets or in social hotels. </w:t>
      </w:r>
      <w:r w:rsidRPr="002B23AF">
        <w:rPr>
          <w:rFonts w:eastAsia="Times New Roman" w:cstheme="minorHAnsi"/>
          <w:color w:val="000000"/>
          <w:lang w:val="en-GB" w:eastAsia="fr-FR"/>
        </w:rPr>
        <w:t xml:space="preserve">For these particularly vulnerable children, their living conditions are a major obstacle to education and leisure. They suffer from a lack of access to basic services </w:t>
      </w:r>
      <w:r w:rsidR="00954904" w:rsidRPr="002B23AF">
        <w:rPr>
          <w:rFonts w:eastAsia="Times New Roman" w:cstheme="minorHAnsi"/>
          <w:color w:val="000000"/>
          <w:lang w:val="en-GB" w:eastAsia="fr-FR"/>
        </w:rPr>
        <w:t xml:space="preserve">such as </w:t>
      </w:r>
      <w:r w:rsidRPr="002B23AF">
        <w:rPr>
          <w:rFonts w:eastAsia="Times New Roman" w:cstheme="minorHAnsi"/>
          <w:color w:val="000000"/>
          <w:lang w:val="en-GB" w:eastAsia="fr-FR"/>
        </w:rPr>
        <w:t>drinking water, school canteens, regular care, supervised study time, leisure activities and extracurricular activities</w:t>
      </w:r>
      <w:r w:rsidR="00954904" w:rsidRPr="002B23AF">
        <w:rPr>
          <w:rFonts w:eastAsia="Times New Roman" w:cstheme="minorHAnsi"/>
          <w:color w:val="000000"/>
          <w:lang w:val="en-GB" w:eastAsia="fr-FR"/>
        </w:rPr>
        <w:t xml:space="preserve">; </w:t>
      </w:r>
      <w:r w:rsidRPr="002B23AF">
        <w:rPr>
          <w:rFonts w:eastAsia="Times New Roman" w:cstheme="minorHAnsi"/>
          <w:color w:val="000000"/>
          <w:lang w:val="en-GB" w:eastAsia="fr-FR"/>
        </w:rPr>
        <w:t>and they are subjected to racism, discrimination, and frequent brutal expulsions which condemn them to being regularly out of school for long periods</w:t>
      </w:r>
      <w:r w:rsidRPr="002B23AF">
        <w:rPr>
          <w:rFonts w:cstheme="minorHAnsi"/>
          <w:color w:val="000000"/>
          <w:lang w:val="en-GB"/>
        </w:rPr>
        <w:t>. Beyond the barriers linked to language and lack of understanding of the importance of education, these children and their families also encounter administrative barriers which slow down, or even prevent them from attending school</w:t>
      </w:r>
      <w:r w:rsidR="00A83CE8">
        <w:rPr>
          <w:rFonts w:cstheme="minorHAnsi"/>
          <w:color w:val="000000"/>
          <w:lang w:val="en-GB"/>
        </w:rPr>
        <w:t xml:space="preserve"> altogether</w:t>
      </w:r>
      <w:r w:rsidRPr="002B23AF">
        <w:rPr>
          <w:rFonts w:cstheme="minorHAnsi"/>
          <w:color w:val="000000"/>
          <w:lang w:val="en-GB"/>
        </w:rPr>
        <w:t>.  The adoption of decree no. 2020-811 of 29 June 2020, which was intended to facilitate the enrolment of children in primary education by specifying the necessary supporting documents, does not prevent many town halls from illegally opposing their enrolment. In overseas France, particularly in French Guiana and Mayotte</w:t>
      </w:r>
      <w:r w:rsidRPr="002B23AF">
        <w:rPr>
          <w:rFonts w:cstheme="minorHAnsi"/>
          <w:lang w:val="en-GB"/>
        </w:rPr>
        <w:t xml:space="preserve">, the rate of non-enrolment is still 8 points higher than in mainland France. </w:t>
      </w:r>
    </w:p>
    <w:p w14:paraId="5D991F71" w14:textId="77777777" w:rsidR="00FD200C" w:rsidRPr="002B23AF" w:rsidRDefault="00FD200C" w:rsidP="00DB3EF5">
      <w:pPr>
        <w:shd w:val="clear" w:color="auto" w:fill="FFFFFF"/>
        <w:contextualSpacing/>
        <w:jc w:val="both"/>
        <w:textAlignment w:val="baseline"/>
        <w:rPr>
          <w:rFonts w:cstheme="minorHAnsi"/>
          <w:color w:val="000000"/>
          <w:lang w:val="en-GB"/>
        </w:rPr>
      </w:pPr>
    </w:p>
    <w:p w14:paraId="56580ED0"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b/>
          <w:color w:val="000000"/>
          <w:lang w:val="en-GB" w:eastAsia="fr-FR"/>
        </w:rPr>
        <w:t>Recommendations:</w:t>
      </w:r>
    </w:p>
    <w:p w14:paraId="0B3D1676" w14:textId="08771C96"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color w:val="000000"/>
          <w:lang w:val="en-GB"/>
        </w:rPr>
        <w:t xml:space="preserve">- Create a national observatory of non-schooling with branches in each </w:t>
      </w:r>
      <w:r w:rsidR="00A83CE8" w:rsidRPr="002B23AF">
        <w:rPr>
          <w:color w:val="000000"/>
          <w:lang w:val="en-GB"/>
        </w:rPr>
        <w:t>academ</w:t>
      </w:r>
      <w:r w:rsidR="00A83CE8">
        <w:rPr>
          <w:color w:val="000000"/>
          <w:lang w:val="en-GB"/>
        </w:rPr>
        <w:t xml:space="preserve">ic region </w:t>
      </w:r>
      <w:r w:rsidRPr="002B23AF">
        <w:rPr>
          <w:color w:val="000000"/>
          <w:lang w:val="en-GB"/>
        </w:rPr>
        <w:t>throughout France so that these children who are far from school can be brought out of invisibility;</w:t>
      </w:r>
    </w:p>
    <w:p w14:paraId="419358A0" w14:textId="05E49B3C"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color w:val="000000"/>
          <w:lang w:val="en-GB" w:eastAsia="fr-FR"/>
        </w:rPr>
        <w:t xml:space="preserve">- Implement a real "school truce" throughout the country to suspend all expulsions from a place of residence during the school year in order to assert the best interests of the child </w:t>
      </w:r>
      <w:r w:rsidR="00A83CE8">
        <w:rPr>
          <w:rFonts w:eastAsia="Times New Roman" w:cstheme="minorHAnsi"/>
          <w:color w:val="000000"/>
          <w:lang w:val="en-GB" w:eastAsia="fr-FR"/>
        </w:rPr>
        <w:t xml:space="preserve">against </w:t>
      </w:r>
      <w:r w:rsidRPr="002B23AF">
        <w:rPr>
          <w:rFonts w:eastAsia="Times New Roman" w:cstheme="minorHAnsi"/>
          <w:color w:val="000000"/>
          <w:lang w:val="en-GB" w:eastAsia="fr-FR"/>
        </w:rPr>
        <w:t xml:space="preserve">expulsion procedures and the breakdown of accommodation </w:t>
      </w:r>
      <w:r w:rsidR="00A83CE8">
        <w:rPr>
          <w:rFonts w:eastAsia="Times New Roman" w:cstheme="minorHAnsi"/>
          <w:color w:val="000000"/>
          <w:lang w:val="en-GB" w:eastAsia="fr-FR"/>
        </w:rPr>
        <w:t xml:space="preserve">in order </w:t>
      </w:r>
      <w:r w:rsidRPr="002B23AF">
        <w:rPr>
          <w:rFonts w:eastAsia="Times New Roman" w:cstheme="minorHAnsi"/>
          <w:color w:val="000000"/>
          <w:lang w:val="en-GB" w:eastAsia="fr-FR"/>
        </w:rPr>
        <w:t>to guarantee the continuity of their schooling;</w:t>
      </w:r>
    </w:p>
    <w:p w14:paraId="4CBBCEF6"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color w:val="000000"/>
          <w:lang w:val="en-GB" w:eastAsia="fr-FR"/>
        </w:rPr>
        <w:t>- Increase the number of school mediators who work with children at risk. Develop their training, and open their field of action to non-European children to enable children and their families to have access to school and to stay there for those who are the most excluded and distant from it;</w:t>
      </w:r>
    </w:p>
    <w:p w14:paraId="5BFF8F3A"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color w:val="000000"/>
          <w:lang w:val="en-GB" w:eastAsia="fr-FR"/>
        </w:rPr>
        <w:t>- Enforce unconditional accommodation and housing for families;</w:t>
      </w:r>
    </w:p>
    <w:p w14:paraId="7626986E" w14:textId="77777777" w:rsidR="00954904" w:rsidRPr="002B23AF" w:rsidRDefault="00954904" w:rsidP="00DB3EF5">
      <w:pPr>
        <w:shd w:val="clear" w:color="auto" w:fill="FFFFFF"/>
        <w:contextualSpacing/>
        <w:jc w:val="both"/>
        <w:textAlignment w:val="baseline"/>
        <w:rPr>
          <w:rFonts w:eastAsia="Times New Roman" w:cstheme="minorHAnsi"/>
          <w:lang w:val="en-GB" w:eastAsia="fr-FR"/>
        </w:rPr>
      </w:pPr>
    </w:p>
    <w:p w14:paraId="41B2B789" w14:textId="77777777" w:rsidR="009216D1" w:rsidRPr="002B23AF" w:rsidRDefault="0046774D">
      <w:pPr>
        <w:spacing w:before="240" w:after="240"/>
        <w:contextualSpacing/>
        <w:jc w:val="both"/>
        <w:rPr>
          <w:rFonts w:cstheme="minorHAnsi"/>
          <w:b/>
          <w:bCs/>
          <w:iCs/>
          <w:color w:val="000000" w:themeColor="text1"/>
          <w:lang w:val="en-GB"/>
        </w:rPr>
      </w:pPr>
      <w:r w:rsidRPr="002B23AF">
        <w:rPr>
          <w:rFonts w:cstheme="minorHAnsi"/>
          <w:b/>
          <w:bCs/>
          <w:iCs/>
          <w:color w:val="000000" w:themeColor="text1"/>
          <w:lang w:val="en-GB"/>
        </w:rPr>
        <w:t xml:space="preserve">c) </w:t>
      </w:r>
      <w:r w:rsidR="001867BE" w:rsidRPr="002B23AF">
        <w:rPr>
          <w:rFonts w:cstheme="minorHAnsi"/>
          <w:b/>
          <w:bCs/>
          <w:iCs/>
          <w:color w:val="000000" w:themeColor="text1"/>
          <w:lang w:val="en-GB"/>
        </w:rPr>
        <w:t>Social status</w:t>
      </w:r>
    </w:p>
    <w:p w14:paraId="0037DB1D" w14:textId="27BDFDC3" w:rsidR="009216D1" w:rsidRDefault="0046774D">
      <w:pPr>
        <w:spacing w:before="240" w:after="240"/>
        <w:contextualSpacing/>
        <w:jc w:val="both"/>
        <w:rPr>
          <w:rFonts w:cstheme="minorHAnsi"/>
          <w:lang w:val="en-GB"/>
        </w:rPr>
      </w:pPr>
      <w:r w:rsidRPr="002B23AF">
        <w:rPr>
          <w:rFonts w:cstheme="minorHAnsi"/>
          <w:shd w:val="clear" w:color="auto" w:fill="FFFFFF"/>
          <w:lang w:val="en-GB"/>
        </w:rPr>
        <w:t xml:space="preserve">In France, </w:t>
      </w:r>
      <w:r w:rsidRPr="002B23AF">
        <w:rPr>
          <w:rStyle w:val="Strong"/>
          <w:rFonts w:cstheme="minorHAnsi"/>
          <w:b w:val="0"/>
          <w:shd w:val="clear" w:color="auto" w:fill="FFFFFF"/>
          <w:lang w:val="en-GB"/>
        </w:rPr>
        <w:t>300,000 children are in the care of the child welfare system</w:t>
      </w:r>
      <w:r w:rsidRPr="002B23AF">
        <w:rPr>
          <w:rFonts w:cstheme="minorHAnsi"/>
          <w:b/>
          <w:shd w:val="clear" w:color="auto" w:fill="FFFFFF"/>
          <w:lang w:val="en-GB"/>
        </w:rPr>
        <w:t xml:space="preserve">. </w:t>
      </w:r>
      <w:r w:rsidRPr="002B23AF">
        <w:rPr>
          <w:rFonts w:cstheme="minorHAnsi"/>
          <w:lang w:val="en-GB"/>
        </w:rPr>
        <w:t xml:space="preserve">Children in child protection care have very difficult school careers, marked by a delay in starting secondary school much higher than for </w:t>
      </w:r>
      <w:r w:rsidR="00A83CE8">
        <w:rPr>
          <w:rFonts w:cstheme="minorHAnsi"/>
          <w:lang w:val="en-GB"/>
        </w:rPr>
        <w:t xml:space="preserve">other </w:t>
      </w:r>
      <w:r w:rsidRPr="002B23AF">
        <w:rPr>
          <w:rFonts w:cstheme="minorHAnsi"/>
          <w:lang w:val="en-GB"/>
        </w:rPr>
        <w:t xml:space="preserve">children their age, </w:t>
      </w:r>
      <w:r w:rsidR="00A83CE8">
        <w:rPr>
          <w:rFonts w:cstheme="minorHAnsi"/>
          <w:lang w:val="en-GB"/>
        </w:rPr>
        <w:t xml:space="preserve">being </w:t>
      </w:r>
      <w:r w:rsidR="00A83CE8" w:rsidRPr="002B23AF">
        <w:rPr>
          <w:rFonts w:cstheme="minorHAnsi"/>
          <w:lang w:val="en-GB"/>
        </w:rPr>
        <w:t xml:space="preserve"> </w:t>
      </w:r>
      <w:r w:rsidRPr="002B23AF">
        <w:rPr>
          <w:rFonts w:cstheme="minorHAnsi"/>
          <w:lang w:val="en-GB"/>
        </w:rPr>
        <w:t>over-represent</w:t>
      </w:r>
      <w:r w:rsidR="00A83CE8">
        <w:rPr>
          <w:rFonts w:cstheme="minorHAnsi"/>
          <w:lang w:val="en-GB"/>
        </w:rPr>
        <w:t xml:space="preserve">ed </w:t>
      </w:r>
      <w:r w:rsidRPr="002B23AF">
        <w:rPr>
          <w:rFonts w:cstheme="minorHAnsi"/>
          <w:lang w:val="en-GB"/>
        </w:rPr>
        <w:t xml:space="preserve">in adapted classes, </w:t>
      </w:r>
      <w:r w:rsidR="00A83CE8" w:rsidRPr="002B23AF">
        <w:rPr>
          <w:rFonts w:cstheme="minorHAnsi"/>
          <w:lang w:val="en-GB"/>
        </w:rPr>
        <w:t xml:space="preserve">leaving </w:t>
      </w:r>
      <w:r w:rsidRPr="002B23AF">
        <w:rPr>
          <w:rFonts w:cstheme="minorHAnsi"/>
          <w:lang w:val="en-GB"/>
        </w:rPr>
        <w:t>school</w:t>
      </w:r>
      <w:r w:rsidR="00A83CE8">
        <w:rPr>
          <w:rFonts w:cstheme="minorHAnsi"/>
          <w:lang w:val="en-GB"/>
        </w:rPr>
        <w:t xml:space="preserve"> </w:t>
      </w:r>
      <w:r w:rsidR="00A83CE8" w:rsidRPr="002B23AF">
        <w:rPr>
          <w:rFonts w:cstheme="minorHAnsi"/>
          <w:lang w:val="en-GB"/>
        </w:rPr>
        <w:t xml:space="preserve">early </w:t>
      </w:r>
      <w:r w:rsidR="00A83CE8">
        <w:rPr>
          <w:rFonts w:cstheme="minorHAnsi"/>
          <w:lang w:val="en-GB"/>
        </w:rPr>
        <w:t xml:space="preserve">, </w:t>
      </w:r>
      <w:r w:rsidRPr="002B23AF">
        <w:rPr>
          <w:rFonts w:cstheme="minorHAnsi"/>
          <w:lang w:val="en-GB"/>
        </w:rPr>
        <w:t xml:space="preserve">orientations largely geared towards short vocational training. Access to higher education for children who do not benefit from young adult </w:t>
      </w:r>
      <w:r w:rsidR="00A83CE8">
        <w:rPr>
          <w:rFonts w:cstheme="minorHAnsi"/>
          <w:lang w:val="en-GB"/>
        </w:rPr>
        <w:t xml:space="preserve">follow up </w:t>
      </w:r>
      <w:r w:rsidR="00A83CE8" w:rsidRPr="002B23AF">
        <w:rPr>
          <w:rFonts w:cstheme="minorHAnsi"/>
          <w:lang w:val="en-GB"/>
        </w:rPr>
        <w:t xml:space="preserve"> </w:t>
      </w:r>
      <w:r w:rsidRPr="002B23AF">
        <w:rPr>
          <w:rFonts w:cstheme="minorHAnsi"/>
          <w:lang w:val="en-GB"/>
        </w:rPr>
        <w:t>is made extremely difficult and almost impossible for U</w:t>
      </w:r>
      <w:r w:rsidR="003E2D4A">
        <w:rPr>
          <w:rFonts w:cstheme="minorHAnsi"/>
          <w:lang w:val="en-GB"/>
        </w:rPr>
        <w:t>A</w:t>
      </w:r>
      <w:r w:rsidRPr="002B23AF">
        <w:rPr>
          <w:rFonts w:cstheme="minorHAnsi"/>
          <w:lang w:val="en-GB"/>
        </w:rPr>
        <w:t>Ms</w:t>
      </w:r>
      <w:r>
        <w:rPr>
          <w:rStyle w:val="FootnoteReference"/>
          <w:rFonts w:cstheme="minorHAnsi"/>
        </w:rPr>
        <w:footnoteReference w:id="57"/>
      </w:r>
      <w:r w:rsidRPr="002B23AF">
        <w:rPr>
          <w:rFonts w:cstheme="minorHAnsi"/>
          <w:lang w:val="en-GB"/>
        </w:rPr>
        <w:t xml:space="preserve"> . Despite numerous positive reports on their schooling, their ability to adapt and the remarkable progress they are making, children leaving child protection are generally victims of a forced orientation and are often forced to turn to short training courses in order to enter the world of work quickly. On the other hand, the failure to take into account the presumption of minority may hinder their schooling, as they will not be eligible for compulsory education (until the age of 16). Inequalities in access to and achievement in school may also depend on the health of children, as discussed in Chapter 6 for children with disabilities. In general, a self-censorship mechanism operates among the most vulnerable children and adds to the inequalities in access to education. In addition, a number of children with disabilities are unable to participate and/or are excluded due to the lack of accessibility of activities, their unsuitability (lack of training of professionals) and/or due to inadequate or non-adapted reception conditions. </w:t>
      </w:r>
    </w:p>
    <w:p w14:paraId="3EBCD983" w14:textId="6DF14EDA" w:rsidR="00AA388D" w:rsidRDefault="00AA388D">
      <w:pPr>
        <w:spacing w:before="240" w:after="240"/>
        <w:contextualSpacing/>
        <w:jc w:val="both"/>
        <w:rPr>
          <w:rFonts w:cstheme="minorHAnsi"/>
          <w:lang w:val="en-GB"/>
        </w:rPr>
      </w:pPr>
    </w:p>
    <w:p w14:paraId="5D6B0059" w14:textId="6CF9399C" w:rsidR="00AA388D" w:rsidRDefault="00AA388D">
      <w:pPr>
        <w:spacing w:before="240" w:after="240"/>
        <w:contextualSpacing/>
        <w:jc w:val="both"/>
        <w:rPr>
          <w:rFonts w:cstheme="minorHAnsi"/>
          <w:lang w:val="en-GB"/>
        </w:rPr>
      </w:pPr>
    </w:p>
    <w:p w14:paraId="3024095D" w14:textId="7187F9A4" w:rsidR="00AA388D" w:rsidRDefault="00AA388D">
      <w:pPr>
        <w:spacing w:before="240" w:after="240"/>
        <w:contextualSpacing/>
        <w:jc w:val="both"/>
        <w:rPr>
          <w:rFonts w:cstheme="minorHAnsi"/>
          <w:lang w:val="en-GB"/>
        </w:rPr>
      </w:pPr>
    </w:p>
    <w:p w14:paraId="08810603" w14:textId="58D05743" w:rsidR="00AA388D" w:rsidRDefault="00AA388D">
      <w:pPr>
        <w:spacing w:before="240" w:after="240"/>
        <w:contextualSpacing/>
        <w:jc w:val="both"/>
        <w:rPr>
          <w:rFonts w:cstheme="minorHAnsi"/>
          <w:lang w:val="en-GB"/>
        </w:rPr>
      </w:pPr>
    </w:p>
    <w:p w14:paraId="4BB08BB1" w14:textId="4EEBE3C9" w:rsidR="00AA388D" w:rsidRDefault="00AA388D">
      <w:pPr>
        <w:spacing w:before="240" w:after="240"/>
        <w:contextualSpacing/>
        <w:jc w:val="both"/>
        <w:rPr>
          <w:rFonts w:cstheme="minorHAnsi"/>
          <w:lang w:val="en-GB"/>
        </w:rPr>
      </w:pPr>
    </w:p>
    <w:p w14:paraId="4A8E71BB" w14:textId="55ADF95C" w:rsidR="00AA388D" w:rsidRDefault="00AA388D">
      <w:pPr>
        <w:spacing w:before="240" w:after="240"/>
        <w:contextualSpacing/>
        <w:jc w:val="both"/>
        <w:rPr>
          <w:rFonts w:cstheme="minorHAnsi"/>
          <w:lang w:val="en-GB"/>
        </w:rPr>
      </w:pPr>
    </w:p>
    <w:p w14:paraId="0E4423E1" w14:textId="67211FF7" w:rsidR="00AA388D" w:rsidRDefault="00AA388D">
      <w:pPr>
        <w:spacing w:before="240" w:after="240"/>
        <w:contextualSpacing/>
        <w:jc w:val="both"/>
        <w:rPr>
          <w:rFonts w:cstheme="minorHAnsi"/>
          <w:lang w:val="en-GB"/>
        </w:rPr>
      </w:pPr>
    </w:p>
    <w:p w14:paraId="7CD42D87" w14:textId="72E39C56" w:rsidR="00AA388D" w:rsidRDefault="00AA388D">
      <w:pPr>
        <w:spacing w:before="240" w:after="240"/>
        <w:contextualSpacing/>
        <w:jc w:val="both"/>
        <w:rPr>
          <w:rFonts w:cstheme="minorHAnsi"/>
          <w:lang w:val="en-GB"/>
        </w:rPr>
      </w:pPr>
    </w:p>
    <w:p w14:paraId="20F178AB" w14:textId="77777777" w:rsidR="00AA388D" w:rsidRPr="002B23AF" w:rsidRDefault="00AA388D">
      <w:pPr>
        <w:spacing w:before="240" w:after="240"/>
        <w:contextualSpacing/>
        <w:jc w:val="both"/>
        <w:rPr>
          <w:rFonts w:cstheme="minorHAnsi"/>
          <w:lang w:val="en-GB"/>
        </w:rPr>
      </w:pPr>
    </w:p>
    <w:p w14:paraId="79DDA0ED" w14:textId="77777777" w:rsidR="00291DEE" w:rsidRPr="002B23AF" w:rsidRDefault="00291DEE" w:rsidP="00DB3EF5">
      <w:pPr>
        <w:spacing w:before="240" w:after="240"/>
        <w:contextualSpacing/>
        <w:jc w:val="both"/>
        <w:rPr>
          <w:rFonts w:cstheme="minorHAnsi"/>
          <w:lang w:val="en-GB"/>
        </w:rPr>
      </w:pPr>
    </w:p>
    <w:p w14:paraId="4673A98C"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b/>
          <w:color w:val="000000"/>
          <w:lang w:val="en-GB" w:eastAsia="fr-FR"/>
        </w:rPr>
        <w:t>Recommendations:</w:t>
      </w:r>
    </w:p>
    <w:p w14:paraId="5E3C350D"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cstheme="minorHAnsi"/>
          <w:lang w:val="en-GB"/>
        </w:rPr>
        <w:t xml:space="preserve">- To create a project to accompany young people towards adulthood, as recommended by the Cause </w:t>
      </w:r>
      <w:proofErr w:type="spellStart"/>
      <w:r w:rsidRPr="002B23AF">
        <w:rPr>
          <w:rFonts w:cstheme="minorHAnsi"/>
          <w:lang w:val="en-GB"/>
        </w:rPr>
        <w:t>Majeur</w:t>
      </w:r>
      <w:proofErr w:type="spellEnd"/>
      <w:r w:rsidRPr="002B23AF">
        <w:rPr>
          <w:rFonts w:cstheme="minorHAnsi"/>
          <w:lang w:val="en-GB"/>
        </w:rPr>
        <w:t xml:space="preserve">! collective, of which AEDE is a member, for all young people in a vulnerable situation (accompanying young people in their choice of orientation and support measures in their professional life); </w:t>
      </w:r>
    </w:p>
    <w:p w14:paraId="46CC21B8"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sidRPr="002B23AF">
        <w:rPr>
          <w:rFonts w:cstheme="minorHAnsi"/>
          <w:lang w:val="en-GB"/>
        </w:rPr>
        <w:t>- Guarantee an adequate level of resources to any young person who needs them and make it compulsory for young people to continue their socio-educational support if they so wish;</w:t>
      </w:r>
    </w:p>
    <w:p w14:paraId="20365C33" w14:textId="38EF105F"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lang w:val="en-GB"/>
        </w:rPr>
      </w:pPr>
      <w:r w:rsidRPr="002B23AF">
        <w:rPr>
          <w:rFonts w:cstheme="minorHAnsi"/>
          <w:lang w:val="en-GB"/>
        </w:rPr>
        <w:t xml:space="preserve">- Encourage the accompaniment of young adults towards cultural openness and deploy the </w:t>
      </w:r>
      <w:r w:rsidR="00A83CE8">
        <w:rPr>
          <w:rFonts w:cstheme="minorHAnsi"/>
          <w:lang w:val="en-GB"/>
        </w:rPr>
        <w:t>“</w:t>
      </w:r>
      <w:r w:rsidRPr="002B23AF">
        <w:rPr>
          <w:rFonts w:cstheme="minorHAnsi"/>
          <w:lang w:val="en-GB"/>
        </w:rPr>
        <w:t>Culture Pass</w:t>
      </w:r>
      <w:r w:rsidR="00A83CE8">
        <w:rPr>
          <w:rFonts w:cstheme="minorHAnsi"/>
          <w:lang w:val="en-GB"/>
        </w:rPr>
        <w:t>”</w:t>
      </w:r>
      <w:r w:rsidR="00A83CE8">
        <w:rPr>
          <w:rStyle w:val="FootnoteReference"/>
          <w:rFonts w:cstheme="minorHAnsi"/>
          <w:lang w:val="en-GB"/>
        </w:rPr>
        <w:footnoteReference w:id="58"/>
      </w:r>
      <w:r w:rsidRPr="002B23AF">
        <w:rPr>
          <w:rFonts w:cstheme="minorHAnsi"/>
          <w:lang w:val="en-GB"/>
        </w:rPr>
        <w:t xml:space="preserve"> throughout the territory;</w:t>
      </w:r>
    </w:p>
    <w:p w14:paraId="607BC786" w14:textId="50BE874D"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cstheme="minorHAnsi"/>
          <w:lang w:val="en-GB"/>
        </w:rPr>
        <w:t xml:space="preserve">- Establish </w:t>
      </w:r>
      <w:r w:rsidR="00A83CE8">
        <w:rPr>
          <w:rFonts w:cstheme="minorHAnsi"/>
          <w:lang w:val="en-GB"/>
        </w:rPr>
        <w:t xml:space="preserve">a legal </w:t>
      </w:r>
      <w:r w:rsidRPr="002B23AF">
        <w:rPr>
          <w:rFonts w:cstheme="minorHAnsi"/>
          <w:lang w:val="en-GB"/>
        </w:rPr>
        <w:t>presumption of minority .</w:t>
      </w:r>
    </w:p>
    <w:p w14:paraId="07A245F6" w14:textId="77777777" w:rsidR="00954904" w:rsidRPr="002B23AF" w:rsidRDefault="00954904" w:rsidP="00DB3EF5">
      <w:pPr>
        <w:spacing w:before="240" w:after="240"/>
        <w:contextualSpacing/>
        <w:jc w:val="both"/>
        <w:rPr>
          <w:rFonts w:cstheme="minorHAnsi"/>
          <w:b/>
          <w:bCs/>
          <w:iCs/>
          <w:color w:val="C00000"/>
          <w:highlight w:val="yellow"/>
          <w:lang w:val="en-GB"/>
        </w:rPr>
      </w:pPr>
    </w:p>
    <w:p w14:paraId="77629F84" w14:textId="77777777" w:rsidR="009216D1" w:rsidRPr="002B23AF" w:rsidRDefault="0046774D">
      <w:pPr>
        <w:spacing w:before="240" w:after="240"/>
        <w:contextualSpacing/>
        <w:jc w:val="both"/>
        <w:rPr>
          <w:rFonts w:cstheme="minorHAnsi"/>
          <w:b/>
          <w:bCs/>
          <w:iCs/>
          <w:lang w:val="en-GB"/>
        </w:rPr>
      </w:pPr>
      <w:r w:rsidRPr="002B23AF">
        <w:rPr>
          <w:rFonts w:cstheme="minorHAnsi"/>
          <w:b/>
          <w:bCs/>
          <w:iCs/>
          <w:lang w:val="en-GB"/>
        </w:rPr>
        <w:t xml:space="preserve">d) </w:t>
      </w:r>
      <w:r w:rsidR="001867BE" w:rsidRPr="002B23AF">
        <w:rPr>
          <w:rFonts w:cstheme="minorHAnsi"/>
          <w:b/>
          <w:bCs/>
          <w:iCs/>
          <w:lang w:val="en-GB"/>
        </w:rPr>
        <w:t>Bullying at school</w:t>
      </w:r>
    </w:p>
    <w:p w14:paraId="1D8E9127" w14:textId="3FFF5993" w:rsidR="009216D1" w:rsidRPr="002B23AF" w:rsidRDefault="0046774D">
      <w:pPr>
        <w:spacing w:before="240" w:after="240"/>
        <w:contextualSpacing/>
        <w:jc w:val="both"/>
        <w:rPr>
          <w:rFonts w:eastAsia="Times New Roman" w:cstheme="minorHAnsi"/>
          <w:color w:val="000000"/>
          <w:lang w:val="en-GB" w:eastAsia="fr-FR"/>
        </w:rPr>
      </w:pPr>
      <w:r w:rsidRPr="002B23AF">
        <w:rPr>
          <w:rFonts w:eastAsia="Times New Roman" w:cstheme="minorHAnsi"/>
          <w:color w:val="000000"/>
          <w:lang w:val="en-GB" w:eastAsia="fr-FR"/>
        </w:rPr>
        <w:t xml:space="preserve">In France, 1 </w:t>
      </w:r>
      <w:r w:rsidRPr="00D86402">
        <w:rPr>
          <w:lang w:val="en-US"/>
        </w:rPr>
        <w:t>child</w:t>
      </w:r>
      <w:r w:rsidR="00A83CE8">
        <w:rPr>
          <w:rFonts w:eastAsia="Times New Roman" w:cstheme="minorHAnsi"/>
          <w:color w:val="000000"/>
          <w:lang w:val="en-GB" w:eastAsia="fr-FR"/>
        </w:rPr>
        <w:t xml:space="preserve"> </w:t>
      </w:r>
      <w:r w:rsidR="00A83CE8" w:rsidRPr="002B23AF">
        <w:rPr>
          <w:rFonts w:eastAsia="Times New Roman" w:cstheme="minorHAnsi"/>
          <w:color w:val="000000"/>
          <w:lang w:val="en-GB" w:eastAsia="fr-FR"/>
        </w:rPr>
        <w:t xml:space="preserve">in 10 </w:t>
      </w:r>
      <w:r w:rsidRPr="002B23AF">
        <w:rPr>
          <w:rFonts w:eastAsia="Times New Roman" w:cstheme="minorHAnsi"/>
          <w:color w:val="000000"/>
          <w:lang w:val="en-GB" w:eastAsia="fr-FR"/>
        </w:rPr>
        <w:t>is a victim of school bullying</w:t>
      </w:r>
      <w:r w:rsidR="00954904" w:rsidRPr="002B23AF">
        <w:rPr>
          <w:rFonts w:eastAsia="Times New Roman" w:cstheme="minorHAnsi"/>
          <w:color w:val="000000"/>
          <w:lang w:val="en-GB" w:eastAsia="fr-FR"/>
        </w:rPr>
        <w:t xml:space="preserve">. </w:t>
      </w:r>
      <w:r w:rsidRPr="002B23AF">
        <w:rPr>
          <w:rFonts w:eastAsia="Times New Roman" w:cstheme="minorHAnsi"/>
          <w:color w:val="000000"/>
          <w:lang w:val="en-GB" w:eastAsia="fr-FR"/>
        </w:rPr>
        <w:t xml:space="preserve">A </w:t>
      </w:r>
      <w:r w:rsidR="00A83CE8">
        <w:rPr>
          <w:rFonts w:eastAsia="Times New Roman" w:cstheme="minorHAnsi"/>
          <w:color w:val="000000"/>
          <w:lang w:val="en-GB" w:eastAsia="fr-FR"/>
        </w:rPr>
        <w:t xml:space="preserve">2021 </w:t>
      </w:r>
      <w:r w:rsidRPr="002B23AF">
        <w:rPr>
          <w:rFonts w:eastAsia="Times New Roman" w:cstheme="minorHAnsi"/>
          <w:color w:val="000000"/>
          <w:lang w:val="en-GB" w:eastAsia="fr-FR"/>
        </w:rPr>
        <w:t xml:space="preserve">study by </w:t>
      </w:r>
      <w:r w:rsidR="007229C7" w:rsidRPr="002B23AF">
        <w:rPr>
          <w:rFonts w:eastAsia="Times New Roman" w:cstheme="minorHAnsi"/>
          <w:color w:val="000000"/>
          <w:lang w:val="en-GB" w:eastAsia="fr-FR"/>
        </w:rPr>
        <w:t>the French Institute of Public Opinion (</w:t>
      </w:r>
      <w:r w:rsidRPr="002B23AF">
        <w:rPr>
          <w:rFonts w:eastAsia="Times New Roman" w:cstheme="minorHAnsi"/>
          <w:color w:val="000000"/>
          <w:lang w:val="en-GB" w:eastAsia="fr-FR"/>
        </w:rPr>
        <w:t>IFOP</w:t>
      </w:r>
      <w:r w:rsidR="007229C7" w:rsidRPr="002B23AF">
        <w:rPr>
          <w:rFonts w:eastAsia="Times New Roman" w:cstheme="minorHAnsi"/>
          <w:color w:val="000000"/>
          <w:lang w:val="en-GB" w:eastAsia="fr-FR"/>
        </w:rPr>
        <w:t>)</w:t>
      </w:r>
      <w:r>
        <w:rPr>
          <w:rStyle w:val="FootnoteReference"/>
          <w:rFonts w:eastAsia="Times New Roman" w:cstheme="minorHAnsi"/>
          <w:color w:val="000000"/>
          <w:lang w:eastAsia="fr-FR"/>
        </w:rPr>
        <w:footnoteReference w:id="59"/>
      </w:r>
      <w:r w:rsidRPr="002B23AF">
        <w:rPr>
          <w:rFonts w:eastAsia="Times New Roman" w:cstheme="minorHAnsi"/>
          <w:color w:val="000000"/>
          <w:lang w:val="en-GB" w:eastAsia="fr-FR"/>
        </w:rPr>
        <w:t xml:space="preserve"> , explains that </w:t>
      </w:r>
      <w:r w:rsidR="00A83CE8">
        <w:rPr>
          <w:rFonts w:eastAsia="Times New Roman" w:cstheme="minorHAnsi"/>
          <w:color w:val="000000"/>
          <w:lang w:val="en-GB" w:eastAsia="fr-FR"/>
        </w:rPr>
        <w:t xml:space="preserve">most of </w:t>
      </w:r>
      <w:r w:rsidR="007229C7" w:rsidRPr="002B23AF">
        <w:rPr>
          <w:rFonts w:eastAsia="Times New Roman" w:cstheme="minorHAnsi"/>
          <w:color w:val="000000"/>
          <w:lang w:val="en-GB" w:eastAsia="fr-FR"/>
        </w:rPr>
        <w:t>this violence concerns 15-17 year olds.</w:t>
      </w:r>
    </w:p>
    <w:p w14:paraId="016344F0" w14:textId="77777777" w:rsidR="00954904" w:rsidRPr="002B23AF" w:rsidRDefault="00954904" w:rsidP="00DB3EF5">
      <w:pPr>
        <w:spacing w:before="240" w:after="240"/>
        <w:contextualSpacing/>
        <w:jc w:val="both"/>
        <w:rPr>
          <w:rFonts w:eastAsia="Times New Roman" w:cstheme="minorHAnsi"/>
          <w:color w:val="000000"/>
          <w:lang w:val="en-GB" w:eastAsia="fr-FR"/>
        </w:rPr>
      </w:pPr>
    </w:p>
    <w:p w14:paraId="58584E67" w14:textId="748181EB" w:rsidR="009216D1" w:rsidRPr="002B23AF" w:rsidRDefault="0046774D">
      <w:pPr>
        <w:spacing w:before="240" w:after="240"/>
        <w:contextualSpacing/>
        <w:jc w:val="both"/>
        <w:rPr>
          <w:rFonts w:eastAsia="Times New Roman" w:cstheme="minorHAnsi"/>
          <w:color w:val="000000"/>
          <w:lang w:val="en-GB" w:eastAsia="fr-FR"/>
        </w:rPr>
      </w:pPr>
      <w:r w:rsidRPr="002B23AF">
        <w:rPr>
          <w:rFonts w:eastAsia="Times New Roman" w:cstheme="minorHAnsi"/>
          <w:color w:val="000000"/>
          <w:lang w:val="en-GB" w:eastAsia="fr-FR"/>
        </w:rPr>
        <w:t>Pupils with disabilities are more likely to report being bullied</w:t>
      </w:r>
      <w:r w:rsidR="00954904" w:rsidRPr="002B23AF">
        <w:rPr>
          <w:rFonts w:eastAsia="Times New Roman" w:cstheme="minorHAnsi"/>
          <w:color w:val="000000"/>
          <w:lang w:val="en-GB" w:eastAsia="fr-FR"/>
        </w:rPr>
        <w:t xml:space="preserve">. </w:t>
      </w:r>
      <w:r w:rsidRPr="002B23AF">
        <w:rPr>
          <w:rFonts w:eastAsia="Times New Roman" w:cstheme="minorHAnsi"/>
          <w:color w:val="000000"/>
          <w:lang w:val="en-GB" w:eastAsia="fr-FR"/>
        </w:rPr>
        <w:t>In 2019, 14% of pupils in a representative sample of 3</w:t>
      </w:r>
      <w:r w:rsidRPr="002B23AF">
        <w:rPr>
          <w:rFonts w:eastAsia="Times New Roman" w:cstheme="minorHAnsi"/>
          <w:color w:val="000000"/>
          <w:vertAlign w:val="superscript"/>
          <w:lang w:val="en-GB" w:eastAsia="fr-FR"/>
        </w:rPr>
        <w:t>ème</w:t>
      </w:r>
      <w:r w:rsidRPr="002B23AF">
        <w:rPr>
          <w:rFonts w:eastAsia="Times New Roman" w:cstheme="minorHAnsi"/>
          <w:color w:val="000000"/>
          <w:lang w:val="en-GB" w:eastAsia="fr-FR"/>
        </w:rPr>
        <w:t xml:space="preserve"> </w:t>
      </w:r>
      <w:r w:rsidR="00A83CE8">
        <w:rPr>
          <w:rFonts w:eastAsia="Times New Roman" w:cstheme="minorHAnsi"/>
          <w:color w:val="000000"/>
          <w:lang w:val="en-GB" w:eastAsia="fr-FR"/>
        </w:rPr>
        <w:t xml:space="preserve"> (9</w:t>
      </w:r>
      <w:r w:rsidR="00A83CE8" w:rsidRPr="00D86402">
        <w:rPr>
          <w:rFonts w:eastAsia="Times New Roman" w:cstheme="minorHAnsi"/>
          <w:color w:val="000000"/>
          <w:vertAlign w:val="superscript"/>
          <w:lang w:val="en-GB" w:eastAsia="fr-FR"/>
        </w:rPr>
        <w:t>th</w:t>
      </w:r>
      <w:r w:rsidR="00A83CE8">
        <w:rPr>
          <w:rFonts w:eastAsia="Times New Roman" w:cstheme="minorHAnsi"/>
          <w:color w:val="000000"/>
          <w:lang w:val="en-GB" w:eastAsia="fr-FR"/>
        </w:rPr>
        <w:t xml:space="preserve"> Grade US/Year 10 UK) </w:t>
      </w:r>
      <w:r w:rsidRPr="002B23AF">
        <w:rPr>
          <w:rFonts w:eastAsia="Times New Roman" w:cstheme="minorHAnsi"/>
          <w:color w:val="000000"/>
          <w:lang w:val="en-GB" w:eastAsia="fr-FR"/>
        </w:rPr>
        <w:t>pupils say they have been bullied in the last 2 months, compared to 35% of pupils with disabilities (a 21-point difference)</w:t>
      </w:r>
      <w:r>
        <w:rPr>
          <w:rStyle w:val="FootnoteReference"/>
          <w:rFonts w:eastAsia="Times New Roman" w:cstheme="minorHAnsi"/>
          <w:color w:val="000000"/>
          <w:lang w:eastAsia="fr-FR"/>
        </w:rPr>
        <w:footnoteReference w:id="60"/>
      </w:r>
      <w:r w:rsidR="00954904" w:rsidRPr="002B23AF">
        <w:rPr>
          <w:rFonts w:eastAsia="Times New Roman" w:cstheme="minorHAnsi"/>
          <w:color w:val="000000"/>
          <w:lang w:val="en-GB" w:eastAsia="fr-FR"/>
        </w:rPr>
        <w:t xml:space="preserve"> .</w:t>
      </w:r>
    </w:p>
    <w:p w14:paraId="4EC4AD7E" w14:textId="77777777" w:rsidR="00954904" w:rsidRPr="002B23AF" w:rsidRDefault="00954904" w:rsidP="00DB3EF5">
      <w:pPr>
        <w:spacing w:before="240" w:after="240"/>
        <w:contextualSpacing/>
        <w:jc w:val="both"/>
        <w:rPr>
          <w:rFonts w:eastAsia="Times New Roman" w:cstheme="minorHAnsi"/>
          <w:lang w:val="en-GB" w:eastAsia="fr-FR"/>
        </w:rPr>
      </w:pPr>
    </w:p>
    <w:p w14:paraId="613A3CC9" w14:textId="6AAF0179" w:rsidR="00EF33E3" w:rsidRPr="00AA388D" w:rsidRDefault="0046774D" w:rsidP="00AA388D">
      <w:pPr>
        <w:spacing w:before="240" w:after="240"/>
        <w:contextualSpacing/>
        <w:jc w:val="both"/>
        <w:rPr>
          <w:rFonts w:eastAsia="Times New Roman" w:cstheme="minorHAnsi"/>
          <w:color w:val="000000"/>
          <w:lang w:val="en-GB" w:eastAsia="fr-FR"/>
        </w:rPr>
      </w:pPr>
      <w:r w:rsidRPr="002B23AF">
        <w:rPr>
          <w:rFonts w:eastAsia="Times New Roman" w:cstheme="minorHAnsi"/>
          <w:color w:val="000000"/>
          <w:lang w:val="en-GB" w:eastAsia="fr-FR"/>
        </w:rPr>
        <w:t>Often, bullying does not stop at the school gates but continues through cyber-bullying. Many children find themselves at a loss when faced with complex and difficult situations. The French government has implemented measures to fight against school bullying</w:t>
      </w:r>
      <w:r w:rsidR="00954904" w:rsidRPr="002B23AF">
        <w:rPr>
          <w:rFonts w:eastAsia="Times New Roman" w:cstheme="minorHAnsi"/>
          <w:color w:val="000000"/>
          <w:lang w:val="en-GB" w:eastAsia="fr-FR"/>
        </w:rPr>
        <w:t xml:space="preserve">. </w:t>
      </w:r>
      <w:r w:rsidRPr="002B23AF">
        <w:rPr>
          <w:rFonts w:eastAsia="Times New Roman" w:cstheme="minorHAnsi"/>
          <w:color w:val="000000"/>
          <w:lang w:val="en-GB" w:eastAsia="fr-FR"/>
        </w:rPr>
        <w:t xml:space="preserve">However, </w:t>
      </w:r>
      <w:r w:rsidR="00954904" w:rsidRPr="002B23AF">
        <w:rPr>
          <w:rFonts w:eastAsia="Times New Roman" w:cstheme="minorHAnsi"/>
          <w:color w:val="000000"/>
          <w:lang w:val="en-GB" w:eastAsia="fr-FR"/>
        </w:rPr>
        <w:t xml:space="preserve">the AEDE collective </w:t>
      </w:r>
      <w:r w:rsidRPr="002B23AF">
        <w:rPr>
          <w:rFonts w:eastAsia="Times New Roman" w:cstheme="minorHAnsi"/>
          <w:color w:val="000000"/>
          <w:lang w:val="en-GB" w:eastAsia="fr-FR"/>
        </w:rPr>
        <w:t xml:space="preserve">points out the lack of </w:t>
      </w:r>
      <w:r w:rsidR="00954904" w:rsidRPr="002B23AF">
        <w:rPr>
          <w:rFonts w:eastAsia="Times New Roman" w:cstheme="minorHAnsi"/>
          <w:color w:val="000000"/>
          <w:lang w:val="en-GB" w:eastAsia="fr-FR"/>
        </w:rPr>
        <w:t xml:space="preserve">visibility of these measures, and the lack of </w:t>
      </w:r>
      <w:r w:rsidRPr="002B23AF">
        <w:rPr>
          <w:rFonts w:eastAsia="Times New Roman" w:cstheme="minorHAnsi"/>
          <w:color w:val="000000"/>
          <w:lang w:val="en-GB" w:eastAsia="fr-FR"/>
        </w:rPr>
        <w:t>competent contacts in schools</w:t>
      </w:r>
      <w:r w:rsidR="00954904" w:rsidRPr="002B23AF">
        <w:rPr>
          <w:rFonts w:eastAsia="Times New Roman" w:cstheme="minorHAnsi"/>
          <w:color w:val="000000"/>
          <w:lang w:val="en-GB" w:eastAsia="fr-FR"/>
        </w:rPr>
        <w:t xml:space="preserve">. As a result, </w:t>
      </w:r>
      <w:r w:rsidRPr="002B23AF">
        <w:rPr>
          <w:rFonts w:eastAsia="Times New Roman" w:cstheme="minorHAnsi"/>
          <w:color w:val="000000"/>
          <w:lang w:val="en-GB" w:eastAsia="fr-FR"/>
        </w:rPr>
        <w:t>many children and families still find themselves in great difficulty.</w:t>
      </w:r>
    </w:p>
    <w:p w14:paraId="123ACFBA" w14:textId="77777777" w:rsidR="00EF33E3" w:rsidRPr="002B23AF" w:rsidRDefault="00EF33E3" w:rsidP="00294701">
      <w:pPr>
        <w:jc w:val="both"/>
        <w:rPr>
          <w:rFonts w:eastAsia="Times New Roman" w:cstheme="minorHAnsi"/>
          <w:lang w:val="en-GB" w:eastAsia="fr-FR"/>
        </w:rPr>
      </w:pPr>
    </w:p>
    <w:p w14:paraId="753FCAD7"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b/>
          <w:color w:val="000000"/>
          <w:lang w:val="en-GB" w:eastAsia="fr-FR"/>
        </w:rPr>
        <w:t>Recommendations:</w:t>
      </w:r>
    </w:p>
    <w:p w14:paraId="2B5583C2" w14:textId="77777777" w:rsidR="009216D1" w:rsidRPr="002B23AF" w:rsidRDefault="001867BE">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val="en-GB" w:eastAsia="fr-FR"/>
        </w:rPr>
      </w:pPr>
      <w:r w:rsidRPr="002B23AF">
        <w:rPr>
          <w:rFonts w:eastAsia="Times New Roman" w:cstheme="minorHAnsi"/>
          <w:color w:val="000000"/>
          <w:lang w:val="en-GB" w:eastAsia="fr-FR"/>
        </w:rPr>
        <w:t>- Train all education professionals on issues related to bullying and cyberbullying</w:t>
      </w:r>
      <w:r w:rsidR="0046774D" w:rsidRPr="002B23AF">
        <w:rPr>
          <w:rFonts w:eastAsia="Times New Roman" w:cstheme="minorHAnsi"/>
          <w:color w:val="000000"/>
          <w:lang w:val="en-GB" w:eastAsia="fr-FR"/>
        </w:rPr>
        <w:t>;</w:t>
      </w:r>
    </w:p>
    <w:p w14:paraId="0AAC6174" w14:textId="77777777" w:rsidR="009216D1" w:rsidRPr="002B23AF" w:rsidRDefault="001867BE">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color w:val="000000"/>
          <w:lang w:val="en-GB" w:eastAsia="fr-FR"/>
        </w:rPr>
      </w:pPr>
      <w:r w:rsidRPr="002B23AF">
        <w:rPr>
          <w:rFonts w:eastAsia="Times New Roman" w:cstheme="minorHAnsi"/>
          <w:color w:val="000000"/>
          <w:lang w:val="en-GB" w:eastAsia="fr-FR"/>
        </w:rPr>
        <w:t>- Strengthen support for families whose children experience bullying or cyberbullying</w:t>
      </w:r>
      <w:r w:rsidR="0046774D" w:rsidRPr="002B23AF">
        <w:rPr>
          <w:rFonts w:eastAsia="Times New Roman" w:cstheme="minorHAnsi"/>
          <w:color w:val="000000"/>
          <w:lang w:val="en-GB" w:eastAsia="fr-FR"/>
        </w:rPr>
        <w:t>;</w:t>
      </w:r>
    </w:p>
    <w:p w14:paraId="1223468E" w14:textId="77777777" w:rsidR="009216D1" w:rsidRPr="002B23AF" w:rsidRDefault="001867BE">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color w:val="000000"/>
          <w:lang w:val="en-GB" w:eastAsia="fr-FR"/>
        </w:rPr>
      </w:pPr>
      <w:r w:rsidRPr="002B23AF">
        <w:rPr>
          <w:rFonts w:eastAsia="Times New Roman" w:cstheme="minorHAnsi"/>
          <w:color w:val="000000"/>
          <w:lang w:val="en-GB" w:eastAsia="fr-FR"/>
        </w:rPr>
        <w:t>- Increase human and financial resources to detect bullying</w:t>
      </w:r>
      <w:r w:rsidR="009E7DF0" w:rsidRPr="002B23AF">
        <w:rPr>
          <w:rFonts w:eastAsia="Times New Roman" w:cstheme="minorHAnsi"/>
          <w:color w:val="000000"/>
          <w:lang w:val="en-GB" w:eastAsia="fr-FR"/>
        </w:rPr>
        <w:t>.</w:t>
      </w:r>
    </w:p>
    <w:p w14:paraId="6E567DE4" w14:textId="77777777" w:rsidR="00FD200C" w:rsidRPr="002B23AF" w:rsidRDefault="00FD200C" w:rsidP="00954904">
      <w:pPr>
        <w:jc w:val="both"/>
        <w:rPr>
          <w:rFonts w:eastAsia="Times New Roman" w:cstheme="minorHAnsi"/>
          <w:b/>
          <w:bCs/>
          <w:color w:val="000000"/>
          <w:u w:val="single"/>
          <w:lang w:val="en-GB" w:eastAsia="fr-FR"/>
        </w:rPr>
      </w:pPr>
    </w:p>
    <w:p w14:paraId="07287889" w14:textId="77777777" w:rsidR="009216D1" w:rsidRDefault="0046774D">
      <w:pPr>
        <w:pStyle w:val="ListParagraph"/>
        <w:numPr>
          <w:ilvl w:val="0"/>
          <w:numId w:val="29"/>
        </w:numPr>
        <w:jc w:val="both"/>
        <w:rPr>
          <w:rStyle w:val="IntenseReference"/>
        </w:rPr>
      </w:pPr>
      <w:r w:rsidRPr="009A2E24">
        <w:rPr>
          <w:rStyle w:val="IntenseReference"/>
        </w:rPr>
        <w:t xml:space="preserve">Protection </w:t>
      </w:r>
      <w:proofErr w:type="spellStart"/>
      <w:r w:rsidRPr="009A2E24">
        <w:rPr>
          <w:rStyle w:val="IntenseReference"/>
        </w:rPr>
        <w:t>measures</w:t>
      </w:r>
      <w:proofErr w:type="spellEnd"/>
      <w:r w:rsidRPr="009A2E24">
        <w:rPr>
          <w:rStyle w:val="IntenseReference"/>
        </w:rPr>
        <w:t xml:space="preserve"> </w:t>
      </w:r>
    </w:p>
    <w:p w14:paraId="36A4D80B" w14:textId="77777777" w:rsidR="00954904" w:rsidRPr="00954904" w:rsidRDefault="00954904" w:rsidP="00954904">
      <w:pPr>
        <w:pStyle w:val="ListParagraph"/>
        <w:jc w:val="both"/>
        <w:rPr>
          <w:rFonts w:eastAsia="Times New Roman" w:cstheme="minorHAnsi"/>
          <w:b/>
          <w:color w:val="000000"/>
          <w:sz w:val="28"/>
          <w:szCs w:val="28"/>
          <w:lang w:eastAsia="fr-FR"/>
        </w:rPr>
      </w:pPr>
    </w:p>
    <w:p w14:paraId="6D00E147" w14:textId="77777777" w:rsidR="009216D1" w:rsidRPr="002B23AF" w:rsidRDefault="0046774D">
      <w:pPr>
        <w:pStyle w:val="ListParagraph"/>
        <w:numPr>
          <w:ilvl w:val="0"/>
          <w:numId w:val="36"/>
        </w:numPr>
        <w:jc w:val="both"/>
        <w:rPr>
          <w:rFonts w:eastAsia="Times New Roman" w:cstheme="minorHAnsi"/>
          <w:b/>
          <w:lang w:val="en-GB" w:eastAsia="fr-FR"/>
        </w:rPr>
      </w:pPr>
      <w:r w:rsidRPr="002B23AF">
        <w:rPr>
          <w:rFonts w:eastAsia="Times New Roman" w:cstheme="minorHAnsi"/>
          <w:b/>
          <w:bCs/>
          <w:color w:val="000000"/>
          <w:lang w:val="en-GB" w:eastAsia="fr-FR"/>
        </w:rPr>
        <w:t xml:space="preserve">Refugee, asylum-seeking or </w:t>
      </w:r>
      <w:r w:rsidR="00143708" w:rsidRPr="002B23AF">
        <w:rPr>
          <w:rFonts w:eastAsia="Times New Roman" w:cstheme="minorHAnsi"/>
          <w:b/>
          <w:color w:val="000000"/>
          <w:lang w:val="en-GB" w:eastAsia="fr-FR"/>
        </w:rPr>
        <w:t>migrant</w:t>
      </w:r>
      <w:r w:rsidRPr="002B23AF">
        <w:rPr>
          <w:rFonts w:eastAsia="Times New Roman" w:cstheme="minorHAnsi"/>
          <w:b/>
          <w:bCs/>
          <w:color w:val="000000"/>
          <w:lang w:val="en-GB" w:eastAsia="fr-FR"/>
        </w:rPr>
        <w:t xml:space="preserve"> children </w:t>
      </w:r>
    </w:p>
    <w:p w14:paraId="1A7188FC" w14:textId="46146D43" w:rsidR="00B9140D" w:rsidRDefault="00B9140D">
      <w:pPr>
        <w:jc w:val="both"/>
        <w:rPr>
          <w:rFonts w:eastAsia="Times New Roman" w:cstheme="minorHAnsi"/>
          <w:lang w:val="en-GB" w:eastAsia="fr-FR"/>
        </w:rPr>
      </w:pPr>
      <w:r>
        <w:rPr>
          <w:rFonts w:eastAsia="Times New Roman" w:cstheme="minorHAnsi"/>
          <w:lang w:val="en-GB" w:eastAsia="fr-FR"/>
        </w:rPr>
        <w:t xml:space="preserve">They are called </w:t>
      </w:r>
      <w:proofErr w:type="spellStart"/>
      <w:r>
        <w:rPr>
          <w:rFonts w:eastAsia="Times New Roman" w:cstheme="minorHAnsi"/>
          <w:lang w:val="en-GB" w:eastAsia="fr-FR"/>
        </w:rPr>
        <w:t>UnAccompanied</w:t>
      </w:r>
      <w:proofErr w:type="spellEnd"/>
      <w:r>
        <w:rPr>
          <w:rFonts w:eastAsia="Times New Roman" w:cstheme="minorHAnsi"/>
          <w:lang w:val="en-GB" w:eastAsia="fr-FR"/>
        </w:rPr>
        <w:t xml:space="preserve"> Minors (UAM) in French </w:t>
      </w:r>
      <w:proofErr w:type="spellStart"/>
      <w:r w:rsidRPr="00D86402">
        <w:rPr>
          <w:rFonts w:eastAsia="Times New Roman" w:cstheme="minorHAnsi"/>
          <w:i/>
          <w:iCs/>
          <w:lang w:val="en-GB" w:eastAsia="fr-FR"/>
        </w:rPr>
        <w:t>Mineurs</w:t>
      </w:r>
      <w:proofErr w:type="spellEnd"/>
      <w:r w:rsidRPr="00D86402">
        <w:rPr>
          <w:rFonts w:eastAsia="Times New Roman" w:cstheme="minorHAnsi"/>
          <w:i/>
          <w:iCs/>
          <w:lang w:val="en-GB" w:eastAsia="fr-FR"/>
        </w:rPr>
        <w:t xml:space="preserve"> Non </w:t>
      </w:r>
      <w:proofErr w:type="spellStart"/>
      <w:r w:rsidRPr="00D86402">
        <w:rPr>
          <w:rFonts w:eastAsia="Times New Roman" w:cstheme="minorHAnsi"/>
          <w:i/>
          <w:iCs/>
          <w:lang w:val="en-GB" w:eastAsia="fr-FR"/>
        </w:rPr>
        <w:t>Accompagnés</w:t>
      </w:r>
      <w:proofErr w:type="spellEnd"/>
      <w:r>
        <w:rPr>
          <w:rFonts w:eastAsia="Times New Roman" w:cstheme="minorHAnsi"/>
          <w:lang w:val="en-GB" w:eastAsia="fr-FR"/>
        </w:rPr>
        <w:t xml:space="preserve"> (MNA)</w:t>
      </w:r>
    </w:p>
    <w:p w14:paraId="55CF6557" w14:textId="0E6381A6" w:rsidR="009216D1" w:rsidRPr="002B23AF" w:rsidRDefault="0046774D">
      <w:pPr>
        <w:jc w:val="both"/>
        <w:rPr>
          <w:rFonts w:eastAsia="Times New Roman" w:cstheme="minorHAnsi"/>
          <w:b/>
          <w:lang w:val="en-GB" w:eastAsia="fr-FR"/>
        </w:rPr>
      </w:pPr>
      <w:r w:rsidRPr="002B23AF">
        <w:rPr>
          <w:rFonts w:eastAsia="Times New Roman" w:cstheme="minorHAnsi"/>
          <w:lang w:val="en-GB" w:eastAsia="fr-FR"/>
        </w:rPr>
        <w:t>In France, between 7,500 and 10,000 minors under the care of the ASE are accommodated in hotels, often suffering from a lack of educational follow-up and support. This type of accommodation is sometimes prolonged for many months, or even several years, and does not guarantee decent living conditions for children</w:t>
      </w:r>
    </w:p>
    <w:p w14:paraId="106FA0E3" w14:textId="77777777"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In 2020, 95% of minors accommodated in hotels were unaccompanied minors (UAMs)</w:t>
      </w:r>
      <w:r w:rsidR="00AC0050">
        <w:rPr>
          <w:rStyle w:val="FootnoteReference"/>
          <w:rFonts w:eastAsia="Times New Roman" w:cstheme="minorHAnsi"/>
          <w:lang w:eastAsia="fr-FR"/>
        </w:rPr>
        <w:footnoteReference w:id="61"/>
      </w:r>
      <w:r w:rsidRPr="002B23AF">
        <w:rPr>
          <w:rFonts w:eastAsia="Times New Roman" w:cstheme="minorHAnsi"/>
          <w:lang w:val="en-GB" w:eastAsia="fr-FR"/>
        </w:rPr>
        <w:t xml:space="preserve"> , 28% of UAMs admitted to the ASE were in hotels. The deteriorated conditions of hotel accommodation, without systematic socio-educational monitoring, and the length of this stay delay these </w:t>
      </w:r>
      <w:r w:rsidR="0060128F" w:rsidRPr="002B23AF">
        <w:rPr>
          <w:rFonts w:eastAsia="Times New Roman" w:cstheme="minorHAnsi"/>
          <w:lang w:val="en-GB" w:eastAsia="fr-FR"/>
        </w:rPr>
        <w:t>children'</w:t>
      </w:r>
      <w:r w:rsidRPr="002B23AF">
        <w:rPr>
          <w:rFonts w:eastAsia="Times New Roman" w:cstheme="minorHAnsi"/>
          <w:lang w:val="en-GB" w:eastAsia="fr-FR"/>
        </w:rPr>
        <w:t>s access to rights, their adherence to the socio-educational project and their integration into society. The precariousness of the reception conditions exposes them to violence and contributes to the deterioration of their psychological state.</w:t>
      </w:r>
    </w:p>
    <w:p w14:paraId="257BD59F" w14:textId="5A9671FE"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 xml:space="preserve">With regard to the assessment of minority, the </w:t>
      </w:r>
      <w:r w:rsidR="00B9140D">
        <w:rPr>
          <w:rFonts w:eastAsia="Times New Roman" w:cstheme="minorHAnsi"/>
          <w:lang w:val="en-GB" w:eastAsia="fr-FR"/>
        </w:rPr>
        <w:t>AE</w:t>
      </w:r>
      <w:r w:rsidR="00A83CE8" w:rsidRPr="002B23AF">
        <w:rPr>
          <w:rFonts w:eastAsia="Times New Roman" w:cstheme="minorHAnsi"/>
          <w:lang w:val="en-GB" w:eastAsia="fr-FR"/>
        </w:rPr>
        <w:t xml:space="preserve">M </w:t>
      </w:r>
      <w:r w:rsidR="00954904" w:rsidRPr="002B23AF">
        <w:rPr>
          <w:rFonts w:eastAsia="Times New Roman" w:cstheme="minorHAnsi"/>
          <w:lang w:val="en-GB" w:eastAsia="fr-FR"/>
        </w:rPr>
        <w:t xml:space="preserve">minority assessment support </w:t>
      </w:r>
      <w:r w:rsidRPr="002B23AF">
        <w:rPr>
          <w:rFonts w:eastAsia="Times New Roman" w:cstheme="minorHAnsi"/>
          <w:lang w:val="en-GB" w:eastAsia="fr-FR"/>
        </w:rPr>
        <w:t>file</w:t>
      </w:r>
      <w:r>
        <w:rPr>
          <w:rStyle w:val="FootnoteReference"/>
          <w:rFonts w:eastAsia="Times New Roman" w:cstheme="minorHAnsi"/>
          <w:lang w:eastAsia="fr-FR"/>
        </w:rPr>
        <w:footnoteReference w:id="62"/>
      </w:r>
      <w:r w:rsidRPr="002B23AF">
        <w:rPr>
          <w:rFonts w:eastAsia="Times New Roman" w:cstheme="minorHAnsi"/>
          <w:lang w:val="en-GB" w:eastAsia="fr-FR"/>
        </w:rPr>
        <w:t xml:space="preserve"> , with fingerprinting and consultation of computerised foreign nationals' files, enables</w:t>
      </w:r>
      <w:r w:rsidR="00A83CE8">
        <w:rPr>
          <w:rFonts w:eastAsia="Times New Roman" w:cstheme="minorHAnsi"/>
          <w:lang w:val="en-GB" w:eastAsia="fr-FR"/>
        </w:rPr>
        <w:t xml:space="preserve"> </w:t>
      </w:r>
      <w:r w:rsidR="00A83CE8" w:rsidRPr="002B23AF">
        <w:rPr>
          <w:rFonts w:eastAsia="Times New Roman" w:cstheme="minorHAnsi"/>
          <w:lang w:val="en-GB" w:eastAsia="fr-FR"/>
        </w:rPr>
        <w:t>to verif</w:t>
      </w:r>
      <w:r w:rsidR="00B9140D">
        <w:rPr>
          <w:rFonts w:eastAsia="Times New Roman" w:cstheme="minorHAnsi"/>
          <w:lang w:val="en-GB" w:eastAsia="fr-FR"/>
        </w:rPr>
        <w:t xml:space="preserve">y </w:t>
      </w:r>
      <w:r w:rsidRPr="002B23AF">
        <w:rPr>
          <w:rFonts w:eastAsia="Times New Roman" w:cstheme="minorHAnsi"/>
          <w:lang w:val="en-GB" w:eastAsia="fr-FR"/>
        </w:rPr>
        <w:t xml:space="preserve">the identity of people </w:t>
      </w:r>
      <w:r w:rsidR="00B9140D">
        <w:rPr>
          <w:rFonts w:eastAsia="Times New Roman" w:cstheme="minorHAnsi"/>
          <w:lang w:val="en-GB" w:eastAsia="fr-FR"/>
        </w:rPr>
        <w:t xml:space="preserve">claiming </w:t>
      </w:r>
      <w:r w:rsidRPr="002B23AF">
        <w:rPr>
          <w:rFonts w:eastAsia="Times New Roman" w:cstheme="minorHAnsi"/>
          <w:lang w:val="en-GB" w:eastAsia="fr-FR"/>
        </w:rPr>
        <w:t>to be U</w:t>
      </w:r>
      <w:r w:rsidR="00B9140D">
        <w:rPr>
          <w:rFonts w:eastAsia="Times New Roman" w:cstheme="minorHAnsi"/>
          <w:lang w:val="en-GB" w:eastAsia="fr-FR"/>
        </w:rPr>
        <w:t>A</w:t>
      </w:r>
      <w:r w:rsidRPr="002B23AF">
        <w:rPr>
          <w:rFonts w:eastAsia="Times New Roman" w:cstheme="minorHAnsi"/>
          <w:lang w:val="en-GB" w:eastAsia="fr-FR"/>
        </w:rPr>
        <w:t xml:space="preserve">Ms, </w:t>
      </w:r>
      <w:r w:rsidR="00B9140D">
        <w:rPr>
          <w:rFonts w:eastAsia="Times New Roman" w:cstheme="minorHAnsi"/>
          <w:lang w:val="en-GB" w:eastAsia="fr-FR"/>
        </w:rPr>
        <w:t xml:space="preserve">but </w:t>
      </w:r>
      <w:r w:rsidRPr="002B23AF">
        <w:rPr>
          <w:rFonts w:eastAsia="Times New Roman" w:cstheme="minorHAnsi"/>
          <w:lang w:val="en-GB" w:eastAsia="fr-FR"/>
        </w:rPr>
        <w:t xml:space="preserve">complicates and delays access to child protection. </w:t>
      </w:r>
    </w:p>
    <w:p w14:paraId="1ABEEE3C" w14:textId="58A0153C"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U</w:t>
      </w:r>
      <w:r w:rsidR="00B9140D">
        <w:rPr>
          <w:rFonts w:eastAsia="Times New Roman" w:cstheme="minorHAnsi"/>
          <w:lang w:val="en-GB" w:eastAsia="fr-FR"/>
        </w:rPr>
        <w:t>A</w:t>
      </w:r>
      <w:r w:rsidRPr="002B23AF">
        <w:rPr>
          <w:rFonts w:eastAsia="Times New Roman" w:cstheme="minorHAnsi"/>
          <w:lang w:val="en-GB" w:eastAsia="fr-FR"/>
        </w:rPr>
        <w:t>Ms arriving at the borders are placed in a waiting zone on arrival if they do not meet the criteria for entry into France or if they are asylum seekers.</w:t>
      </w:r>
    </w:p>
    <w:p w14:paraId="29C6337D" w14:textId="0E6EF0E0"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 xml:space="preserve">The </w:t>
      </w:r>
      <w:r w:rsidR="00D16FA8" w:rsidRPr="002B23AF">
        <w:rPr>
          <w:rFonts w:eastAsia="Times New Roman" w:cstheme="minorHAnsi"/>
          <w:lang w:val="en-GB" w:eastAsia="fr-FR"/>
        </w:rPr>
        <w:t>AEDE</w:t>
      </w:r>
      <w:r w:rsidRPr="002B23AF">
        <w:rPr>
          <w:rFonts w:eastAsia="Times New Roman" w:cstheme="minorHAnsi"/>
          <w:lang w:val="en-GB" w:eastAsia="fr-FR"/>
        </w:rPr>
        <w:t xml:space="preserve"> collective </w:t>
      </w:r>
      <w:r w:rsidR="00D16FA8" w:rsidRPr="002B23AF">
        <w:rPr>
          <w:rFonts w:eastAsia="Times New Roman" w:cstheme="minorHAnsi"/>
          <w:lang w:val="en-GB" w:eastAsia="fr-FR"/>
        </w:rPr>
        <w:t xml:space="preserve">welcomes certain provisions of the law of 7 February 2022 on the protection of children: the respite period before the assessment of minority, the ban on new assessments once the minor has been admitted to the ASE, the ban on the use of hotels for minors and young adults in the care of the ASE, etc. On this point, however, </w:t>
      </w:r>
      <w:r w:rsidR="00B9140D">
        <w:rPr>
          <w:rFonts w:eastAsia="Times New Roman" w:cstheme="minorHAnsi"/>
          <w:lang w:val="en-GB" w:eastAsia="fr-FR"/>
        </w:rPr>
        <w:t>it</w:t>
      </w:r>
      <w:r w:rsidR="00B9140D" w:rsidRPr="002B23AF">
        <w:rPr>
          <w:rFonts w:eastAsia="Times New Roman" w:cstheme="minorHAnsi"/>
          <w:lang w:val="en-GB" w:eastAsia="fr-FR"/>
        </w:rPr>
        <w:t xml:space="preserve"> </w:t>
      </w:r>
      <w:r w:rsidR="00D16FA8" w:rsidRPr="002B23AF">
        <w:rPr>
          <w:rFonts w:eastAsia="Times New Roman" w:cstheme="minorHAnsi"/>
          <w:lang w:val="en-GB" w:eastAsia="fr-FR"/>
        </w:rPr>
        <w:t xml:space="preserve">deplores that the use of hotels will continue, albeit in a controlled manner, until 2024, when the ban will become effective. Moreover, </w:t>
      </w:r>
      <w:r w:rsidR="00B9140D">
        <w:rPr>
          <w:rFonts w:eastAsia="Times New Roman" w:cstheme="minorHAnsi"/>
          <w:lang w:val="en-GB" w:eastAsia="fr-FR"/>
        </w:rPr>
        <w:t>it</w:t>
      </w:r>
      <w:r w:rsidR="00B9140D" w:rsidRPr="002B23AF">
        <w:rPr>
          <w:rFonts w:eastAsia="Times New Roman" w:cstheme="minorHAnsi"/>
          <w:lang w:val="en-GB" w:eastAsia="fr-FR"/>
        </w:rPr>
        <w:t xml:space="preserve"> </w:t>
      </w:r>
      <w:r w:rsidR="00D16FA8" w:rsidRPr="002B23AF">
        <w:rPr>
          <w:rFonts w:eastAsia="Times New Roman" w:cstheme="minorHAnsi"/>
          <w:lang w:val="en-GB" w:eastAsia="fr-FR"/>
        </w:rPr>
        <w:t xml:space="preserve">is sceptical about the resources that will be </w:t>
      </w:r>
      <w:r w:rsidR="00B9140D">
        <w:rPr>
          <w:rFonts w:eastAsia="Times New Roman" w:cstheme="minorHAnsi"/>
          <w:lang w:val="en-GB" w:eastAsia="fr-FR"/>
        </w:rPr>
        <w:t xml:space="preserve">effectively </w:t>
      </w:r>
      <w:r w:rsidR="00D16FA8" w:rsidRPr="002B23AF">
        <w:rPr>
          <w:rFonts w:eastAsia="Times New Roman" w:cstheme="minorHAnsi"/>
          <w:lang w:val="en-GB" w:eastAsia="fr-FR"/>
        </w:rPr>
        <w:t xml:space="preserve">allocated and the measures deployed in 2024. </w:t>
      </w:r>
    </w:p>
    <w:p w14:paraId="33B20506" w14:textId="27194CF4" w:rsidR="009216D1" w:rsidRPr="002B23AF"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 xml:space="preserve">The </w:t>
      </w:r>
      <w:r w:rsidR="00D16FA8" w:rsidRPr="002B23AF">
        <w:rPr>
          <w:rFonts w:eastAsia="Times New Roman" w:cstheme="minorHAnsi"/>
          <w:lang w:val="en-GB" w:eastAsia="fr-FR"/>
        </w:rPr>
        <w:t>AEDE</w:t>
      </w:r>
      <w:r w:rsidRPr="002B23AF">
        <w:rPr>
          <w:rFonts w:eastAsia="Times New Roman" w:cstheme="minorHAnsi"/>
          <w:lang w:val="en-GB" w:eastAsia="fr-FR"/>
        </w:rPr>
        <w:t xml:space="preserve"> collective </w:t>
      </w:r>
      <w:r w:rsidR="00D16FA8" w:rsidRPr="002B23AF">
        <w:rPr>
          <w:rFonts w:eastAsia="Times New Roman" w:cstheme="minorHAnsi"/>
          <w:lang w:val="en-GB" w:eastAsia="fr-FR"/>
        </w:rPr>
        <w:t xml:space="preserve">regrets that after 2024 the ASE will continue to use other accommodation facilities for emergency situations or to shelter </w:t>
      </w:r>
      <w:r w:rsidR="0060128F" w:rsidRPr="002B23AF">
        <w:rPr>
          <w:rFonts w:eastAsia="Times New Roman" w:cstheme="minorHAnsi"/>
          <w:lang w:val="en-GB" w:eastAsia="fr-FR"/>
        </w:rPr>
        <w:t xml:space="preserve">children </w:t>
      </w:r>
      <w:r w:rsidR="00D16FA8" w:rsidRPr="002B23AF">
        <w:rPr>
          <w:rFonts w:eastAsia="Times New Roman" w:cstheme="minorHAnsi"/>
          <w:lang w:val="en-GB" w:eastAsia="fr-FR"/>
        </w:rPr>
        <w:t xml:space="preserve">awaiting assessment of their minority status. </w:t>
      </w:r>
      <w:r w:rsidRPr="002B23AF">
        <w:rPr>
          <w:rFonts w:eastAsia="Times New Roman" w:cstheme="minorHAnsi"/>
          <w:lang w:val="en-GB" w:eastAsia="fr-FR"/>
        </w:rPr>
        <w:t xml:space="preserve">The </w:t>
      </w:r>
      <w:r w:rsidR="00D16FA8" w:rsidRPr="002B23AF">
        <w:rPr>
          <w:rFonts w:eastAsia="Times New Roman" w:cstheme="minorHAnsi"/>
          <w:lang w:val="en-GB" w:eastAsia="fr-FR"/>
        </w:rPr>
        <w:t>AEDE</w:t>
      </w:r>
      <w:r w:rsidRPr="002B23AF">
        <w:rPr>
          <w:rFonts w:eastAsia="Times New Roman" w:cstheme="minorHAnsi"/>
          <w:lang w:val="en-GB" w:eastAsia="fr-FR"/>
        </w:rPr>
        <w:t xml:space="preserve"> collective </w:t>
      </w:r>
      <w:r w:rsidR="00D16FA8" w:rsidRPr="002B23AF">
        <w:rPr>
          <w:rFonts w:eastAsia="Times New Roman" w:cstheme="minorHAnsi"/>
          <w:lang w:val="en-GB" w:eastAsia="fr-FR"/>
        </w:rPr>
        <w:t xml:space="preserve">doubts the capacity of the </w:t>
      </w:r>
      <w:proofErr w:type="spellStart"/>
      <w:r w:rsidR="00D16FA8" w:rsidRPr="002B23AF">
        <w:rPr>
          <w:rFonts w:eastAsia="Times New Roman" w:cstheme="minorHAnsi"/>
          <w:lang w:val="en-GB" w:eastAsia="fr-FR"/>
        </w:rPr>
        <w:t>départements</w:t>
      </w:r>
      <w:proofErr w:type="spellEnd"/>
      <w:r w:rsidR="00D16FA8" w:rsidRPr="002B23AF">
        <w:rPr>
          <w:rFonts w:eastAsia="Times New Roman" w:cstheme="minorHAnsi"/>
          <w:lang w:val="en-GB" w:eastAsia="fr-FR"/>
        </w:rPr>
        <w:t xml:space="preserve"> to appl</w:t>
      </w:r>
      <w:r w:rsidR="00B9140D">
        <w:rPr>
          <w:rFonts w:eastAsia="Times New Roman" w:cstheme="minorHAnsi"/>
          <w:lang w:val="en-GB" w:eastAsia="fr-FR"/>
        </w:rPr>
        <w:t xml:space="preserve">y </w:t>
      </w:r>
      <w:r w:rsidR="00D16FA8" w:rsidRPr="002B23AF">
        <w:rPr>
          <w:rFonts w:eastAsia="Times New Roman" w:cstheme="minorHAnsi"/>
          <w:lang w:val="en-GB" w:eastAsia="fr-FR"/>
        </w:rPr>
        <w:t>the regulations on the minimum conditions of reception and support for these groups in these structures.</w:t>
      </w:r>
    </w:p>
    <w:p w14:paraId="4F777D03" w14:textId="56D8787D" w:rsidR="009216D1" w:rsidRDefault="0046774D">
      <w:pPr>
        <w:spacing w:before="100" w:beforeAutospacing="1" w:after="100" w:afterAutospacing="1"/>
        <w:jc w:val="both"/>
        <w:rPr>
          <w:rFonts w:eastAsia="Times New Roman" w:cstheme="minorHAnsi"/>
          <w:lang w:val="en-GB" w:eastAsia="fr-FR"/>
        </w:rPr>
      </w:pPr>
      <w:r w:rsidRPr="002B23AF">
        <w:rPr>
          <w:rFonts w:eastAsia="Times New Roman" w:cstheme="minorHAnsi"/>
          <w:lang w:val="en-GB" w:eastAsia="fr-FR"/>
        </w:rPr>
        <w:t xml:space="preserve">The AEM file is generalised in the aforementioned law. </w:t>
      </w:r>
      <w:r w:rsidR="00636FEA" w:rsidRPr="002B23AF">
        <w:rPr>
          <w:rFonts w:eastAsia="Times New Roman" w:cstheme="minorHAnsi"/>
          <w:lang w:val="en-GB" w:eastAsia="fr-FR"/>
        </w:rPr>
        <w:t xml:space="preserve">The </w:t>
      </w:r>
      <w:r w:rsidRPr="002B23AF">
        <w:rPr>
          <w:rFonts w:eastAsia="Times New Roman" w:cstheme="minorHAnsi"/>
          <w:lang w:val="en-GB" w:eastAsia="fr-FR"/>
        </w:rPr>
        <w:t>AEDE</w:t>
      </w:r>
      <w:r w:rsidR="00636FEA" w:rsidRPr="002B23AF">
        <w:rPr>
          <w:rFonts w:eastAsia="Times New Roman" w:cstheme="minorHAnsi"/>
          <w:lang w:val="en-GB" w:eastAsia="fr-FR"/>
        </w:rPr>
        <w:t xml:space="preserve"> Collective </w:t>
      </w:r>
      <w:r w:rsidRPr="002B23AF">
        <w:rPr>
          <w:rFonts w:eastAsia="Times New Roman" w:cstheme="minorHAnsi"/>
          <w:lang w:val="en-GB" w:eastAsia="fr-FR"/>
        </w:rPr>
        <w:t xml:space="preserve">fears that this control will increase the dissuasive nature of the file, which will contribute to the invisibility of </w:t>
      </w:r>
      <w:r w:rsidR="003E2D4A">
        <w:rPr>
          <w:rFonts w:eastAsia="Times New Roman" w:cstheme="minorHAnsi"/>
          <w:lang w:val="en-GB" w:eastAsia="fr-FR"/>
        </w:rPr>
        <w:t>UA</w:t>
      </w:r>
      <w:r w:rsidR="003E2D4A" w:rsidRPr="002B23AF">
        <w:rPr>
          <w:rFonts w:eastAsia="Times New Roman" w:cstheme="minorHAnsi"/>
          <w:lang w:val="en-GB" w:eastAsia="fr-FR"/>
        </w:rPr>
        <w:t xml:space="preserve">Ms </w:t>
      </w:r>
      <w:r w:rsidRPr="002B23AF">
        <w:rPr>
          <w:rFonts w:eastAsia="Times New Roman" w:cstheme="minorHAnsi"/>
          <w:lang w:val="en-GB" w:eastAsia="fr-FR"/>
        </w:rPr>
        <w:t xml:space="preserve">and the hardening of immigration policy against those considered to be of age and in an irregular situation. </w:t>
      </w:r>
      <w:r w:rsidR="00636FEA" w:rsidRPr="002B23AF">
        <w:rPr>
          <w:rFonts w:eastAsia="Times New Roman" w:cstheme="minorHAnsi"/>
          <w:lang w:val="en-GB" w:eastAsia="fr-FR"/>
        </w:rPr>
        <w:t xml:space="preserve">The </w:t>
      </w:r>
      <w:r w:rsidRPr="002B23AF">
        <w:rPr>
          <w:rFonts w:eastAsia="Times New Roman" w:cstheme="minorHAnsi"/>
          <w:lang w:val="en-GB" w:eastAsia="fr-FR"/>
        </w:rPr>
        <w:t>AEDE</w:t>
      </w:r>
      <w:r w:rsidR="00636FEA" w:rsidRPr="002B23AF">
        <w:rPr>
          <w:rFonts w:eastAsia="Times New Roman" w:cstheme="minorHAnsi"/>
          <w:lang w:val="en-GB" w:eastAsia="fr-FR"/>
        </w:rPr>
        <w:t xml:space="preserve"> collective </w:t>
      </w:r>
      <w:r w:rsidRPr="002B23AF">
        <w:rPr>
          <w:rFonts w:eastAsia="Times New Roman" w:cstheme="minorHAnsi"/>
          <w:lang w:val="en-GB" w:eastAsia="fr-FR"/>
        </w:rPr>
        <w:t>is concerned about the misapplication of the law, according to which majority cannot be deduced from the mere refusal to collect fingerprints, nor from the mere fact that the person is already registered in the automated system.</w:t>
      </w:r>
    </w:p>
    <w:p w14:paraId="49934513" w14:textId="31CDD8CC" w:rsidR="00AA388D" w:rsidRDefault="00AA388D">
      <w:pPr>
        <w:spacing w:before="100" w:beforeAutospacing="1" w:after="100" w:afterAutospacing="1"/>
        <w:jc w:val="both"/>
        <w:rPr>
          <w:rFonts w:eastAsia="Times New Roman" w:cstheme="minorHAnsi"/>
          <w:lang w:val="en-GB" w:eastAsia="fr-FR"/>
        </w:rPr>
      </w:pPr>
    </w:p>
    <w:p w14:paraId="4102DD5B" w14:textId="25F2BE55" w:rsidR="00AA388D" w:rsidRDefault="00AA388D">
      <w:pPr>
        <w:spacing w:before="100" w:beforeAutospacing="1" w:after="100" w:afterAutospacing="1"/>
        <w:jc w:val="both"/>
        <w:rPr>
          <w:rFonts w:eastAsia="Times New Roman" w:cstheme="minorHAnsi"/>
          <w:lang w:val="en-GB" w:eastAsia="fr-FR"/>
        </w:rPr>
      </w:pPr>
    </w:p>
    <w:p w14:paraId="6C7C8749" w14:textId="77777777" w:rsidR="00AA388D" w:rsidRPr="002B23AF" w:rsidRDefault="00AA388D">
      <w:pPr>
        <w:spacing w:before="100" w:beforeAutospacing="1" w:after="100" w:afterAutospacing="1"/>
        <w:jc w:val="both"/>
        <w:rPr>
          <w:rFonts w:eastAsia="Times New Roman" w:cstheme="minorHAnsi"/>
          <w:lang w:val="en-GB" w:eastAsia="fr-FR"/>
        </w:rPr>
      </w:pPr>
    </w:p>
    <w:p w14:paraId="3603C105"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b/>
          <w:lang w:val="en-GB" w:eastAsia="fr-FR"/>
        </w:rPr>
      </w:pPr>
      <w:r w:rsidRPr="002B23AF">
        <w:rPr>
          <w:rFonts w:eastAsia="Times New Roman" w:cstheme="minorHAnsi"/>
          <w:b/>
          <w:bCs/>
          <w:lang w:val="en-GB" w:eastAsia="fr-FR"/>
        </w:rPr>
        <w:t>Recommendations:</w:t>
      </w:r>
    </w:p>
    <w:p w14:paraId="4910A9FE" w14:textId="58C3F980"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val="en-GB" w:eastAsia="fr-FR"/>
        </w:rPr>
      </w:pPr>
      <w:r w:rsidRPr="002B23AF">
        <w:rPr>
          <w:rFonts w:eastAsia="Times New Roman" w:cstheme="minorHAnsi"/>
          <w:lang w:val="en-GB" w:eastAsia="fr-FR"/>
        </w:rPr>
        <w:t>- Ensure the reception of minors and persons declaring to be U</w:t>
      </w:r>
      <w:r w:rsidR="00B9140D">
        <w:rPr>
          <w:rFonts w:eastAsia="Times New Roman" w:cstheme="minorHAnsi"/>
          <w:lang w:val="en-GB" w:eastAsia="fr-FR"/>
        </w:rPr>
        <w:t>A</w:t>
      </w:r>
      <w:r w:rsidRPr="002B23AF">
        <w:rPr>
          <w:rFonts w:eastAsia="Times New Roman" w:cstheme="minorHAnsi"/>
          <w:lang w:val="en-GB" w:eastAsia="fr-FR"/>
        </w:rPr>
        <w:t>Ms by family assistants or ASE facilities and banish the use of hotels;</w:t>
      </w:r>
    </w:p>
    <w:p w14:paraId="1F565290" w14:textId="738D7F39"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val="en-GB" w:eastAsia="fr-FR"/>
        </w:rPr>
      </w:pPr>
      <w:r w:rsidRPr="002B23AF">
        <w:rPr>
          <w:rFonts w:eastAsia="Times New Roman" w:cstheme="minorHAnsi"/>
          <w:lang w:val="en-GB" w:eastAsia="fr-FR"/>
        </w:rPr>
        <w:t xml:space="preserve">-Ban </w:t>
      </w:r>
      <w:r w:rsidR="00B9140D">
        <w:rPr>
          <w:rFonts w:eastAsia="Times New Roman" w:cstheme="minorHAnsi"/>
          <w:lang w:val="en-GB" w:eastAsia="fr-FR"/>
        </w:rPr>
        <w:t xml:space="preserve">X-Ray </w:t>
      </w:r>
      <w:r w:rsidRPr="002B23AF">
        <w:rPr>
          <w:rFonts w:eastAsia="Times New Roman" w:cstheme="minorHAnsi"/>
          <w:lang w:val="en-GB" w:eastAsia="fr-FR"/>
        </w:rPr>
        <w:t>bone testing and introduce a presumption of minority in law as supported by the National Consultative Commission on Human Rights - CNCDH ;</w:t>
      </w:r>
    </w:p>
    <w:p w14:paraId="4DAA1742" w14:textId="71477A6A"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val="en-GB" w:eastAsia="fr-FR"/>
        </w:rPr>
      </w:pPr>
      <w:r w:rsidRPr="002B23AF">
        <w:rPr>
          <w:rFonts w:eastAsia="Times New Roman" w:cstheme="minorHAnsi"/>
          <w:lang w:val="en-GB" w:eastAsia="fr-FR"/>
        </w:rPr>
        <w:t xml:space="preserve">- Effectively inform persons declaring themselves to be </w:t>
      </w:r>
      <w:r w:rsidR="00B9140D" w:rsidRPr="002B23AF">
        <w:rPr>
          <w:rFonts w:eastAsia="Times New Roman" w:cstheme="minorHAnsi"/>
          <w:lang w:val="en-GB" w:eastAsia="fr-FR"/>
        </w:rPr>
        <w:t>U</w:t>
      </w:r>
      <w:r w:rsidR="00B9140D">
        <w:rPr>
          <w:rFonts w:eastAsia="Times New Roman" w:cstheme="minorHAnsi"/>
          <w:lang w:val="en-GB" w:eastAsia="fr-FR"/>
        </w:rPr>
        <w:t>A</w:t>
      </w:r>
      <w:r w:rsidR="00B9140D" w:rsidRPr="002B23AF">
        <w:rPr>
          <w:rFonts w:eastAsia="Times New Roman" w:cstheme="minorHAnsi"/>
          <w:lang w:val="en-GB" w:eastAsia="fr-FR"/>
        </w:rPr>
        <w:t xml:space="preserve">Ms </w:t>
      </w:r>
      <w:r w:rsidRPr="002B23AF">
        <w:rPr>
          <w:rFonts w:eastAsia="Times New Roman" w:cstheme="minorHAnsi"/>
          <w:lang w:val="en-GB" w:eastAsia="fr-FR"/>
        </w:rPr>
        <w:t xml:space="preserve">of their right to access the child protection system and of their right to refuse to be presented to the Prefecture or to have their fingerprints taken; </w:t>
      </w:r>
    </w:p>
    <w:p w14:paraId="114B1A9E" w14:textId="5E302952"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val="en-GB" w:eastAsia="fr-FR"/>
        </w:rPr>
      </w:pPr>
      <w:r w:rsidRPr="002B23AF">
        <w:rPr>
          <w:rFonts w:eastAsia="Times New Roman" w:cstheme="minorHAnsi"/>
          <w:lang w:val="en-GB" w:eastAsia="fr-FR"/>
        </w:rPr>
        <w:t xml:space="preserve">- Introduce a systematic health check-up for </w:t>
      </w:r>
      <w:r w:rsidR="003E2D4A" w:rsidRPr="002B23AF">
        <w:rPr>
          <w:rFonts w:eastAsia="Times New Roman" w:cstheme="minorHAnsi"/>
          <w:lang w:val="en-GB" w:eastAsia="fr-FR"/>
        </w:rPr>
        <w:t>U</w:t>
      </w:r>
      <w:r w:rsidR="003E2D4A">
        <w:rPr>
          <w:rFonts w:eastAsia="Times New Roman" w:cstheme="minorHAnsi"/>
          <w:lang w:val="en-GB" w:eastAsia="fr-FR"/>
        </w:rPr>
        <w:t>A</w:t>
      </w:r>
      <w:r w:rsidR="003E2D4A" w:rsidRPr="002B23AF">
        <w:rPr>
          <w:rFonts w:eastAsia="Times New Roman" w:cstheme="minorHAnsi"/>
          <w:lang w:val="en-GB" w:eastAsia="fr-FR"/>
        </w:rPr>
        <w:t>Ms</w:t>
      </w:r>
      <w:r w:rsidRPr="002B23AF">
        <w:rPr>
          <w:rFonts w:eastAsia="Times New Roman" w:cstheme="minorHAnsi"/>
          <w:lang w:val="en-GB" w:eastAsia="fr-FR"/>
        </w:rPr>
        <w:t xml:space="preserve">, as soon as they are sheltered, and strengthen psychological and psychiatric assistance for these children who have been confronted with traumatic events; </w:t>
      </w:r>
    </w:p>
    <w:p w14:paraId="0948D87F" w14:textId="49453E60"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val="en-GB" w:eastAsia="fr-FR"/>
        </w:rPr>
      </w:pPr>
      <w:r w:rsidRPr="002B23AF">
        <w:rPr>
          <w:rFonts w:eastAsia="Times New Roman" w:cstheme="minorHAnsi"/>
          <w:lang w:val="en-GB" w:eastAsia="fr-FR"/>
        </w:rPr>
        <w:t xml:space="preserve">- As the </w:t>
      </w:r>
      <w:r w:rsidR="003E2D4A">
        <w:rPr>
          <w:rFonts w:eastAsia="Times New Roman" w:cstheme="minorHAnsi"/>
          <w:lang w:val="en-GB" w:eastAsia="fr-FR"/>
        </w:rPr>
        <w:t xml:space="preserve">CNCDH </w:t>
      </w:r>
      <w:r w:rsidRPr="002B23AF">
        <w:rPr>
          <w:rFonts w:eastAsia="Times New Roman" w:cstheme="minorHAnsi"/>
          <w:lang w:val="en-GB" w:eastAsia="fr-FR"/>
        </w:rPr>
        <w:t xml:space="preserve"> demands, put an end to the detention of </w:t>
      </w:r>
      <w:r w:rsidR="003E2D4A" w:rsidRPr="002B23AF">
        <w:rPr>
          <w:rFonts w:eastAsia="Times New Roman" w:cstheme="minorHAnsi"/>
          <w:lang w:val="en-GB" w:eastAsia="fr-FR"/>
        </w:rPr>
        <w:t>U</w:t>
      </w:r>
      <w:r w:rsidR="003E2D4A">
        <w:rPr>
          <w:rFonts w:eastAsia="Times New Roman" w:cstheme="minorHAnsi"/>
          <w:lang w:val="en-GB" w:eastAsia="fr-FR"/>
        </w:rPr>
        <w:t>A</w:t>
      </w:r>
      <w:r w:rsidR="003E2D4A" w:rsidRPr="002B23AF">
        <w:rPr>
          <w:rFonts w:eastAsia="Times New Roman" w:cstheme="minorHAnsi"/>
          <w:lang w:val="en-GB" w:eastAsia="fr-FR"/>
        </w:rPr>
        <w:t xml:space="preserve">Ms </w:t>
      </w:r>
      <w:r w:rsidRPr="002B23AF">
        <w:rPr>
          <w:rFonts w:eastAsia="Times New Roman" w:cstheme="minorHAnsi"/>
          <w:lang w:val="en-GB" w:eastAsia="fr-FR"/>
        </w:rPr>
        <w:t xml:space="preserve">in waiting zones and systematically appoint an ad hoc administrator. On arrival, they should benefit from an educational assistance measure on the territory or be reunited with their relatives in France. </w:t>
      </w:r>
    </w:p>
    <w:p w14:paraId="4AA64359"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jc w:val="both"/>
        <w:rPr>
          <w:rFonts w:eastAsia="Times New Roman" w:cstheme="minorHAnsi"/>
          <w:lang w:val="en-GB" w:eastAsia="fr-FR"/>
        </w:rPr>
      </w:pPr>
      <w:r w:rsidRPr="002B23AF">
        <w:rPr>
          <w:rFonts w:eastAsia="Times New Roman" w:cstheme="minorHAnsi"/>
          <w:lang w:val="en-GB" w:eastAsia="fr-FR"/>
        </w:rPr>
        <w:t xml:space="preserve">- in agreement with the CNCDH, implement full recognition of their status </w:t>
      </w:r>
      <w:r w:rsidRPr="002B23AF">
        <w:rPr>
          <w:rFonts w:eastAsia="Times New Roman" w:cstheme="minorHAnsi"/>
          <w:lang w:val="en-GB" w:eastAsia="fr-FR"/>
        </w:rPr>
        <w:br/>
        <w:t>as children throughout their administrative or judicial (civil and/or criminal)</w:t>
      </w:r>
      <w:r w:rsidRPr="002B23AF">
        <w:rPr>
          <w:rFonts w:eastAsia="Times New Roman" w:cstheme="minorHAnsi"/>
          <w:lang w:val="en-GB" w:eastAsia="fr-FR"/>
        </w:rPr>
        <w:br/>
        <w:t xml:space="preserve"> support.</w:t>
      </w:r>
    </w:p>
    <w:p w14:paraId="6772848C" w14:textId="77777777" w:rsidR="00954904" w:rsidRPr="002B23AF" w:rsidRDefault="00954904" w:rsidP="004840AC">
      <w:pPr>
        <w:jc w:val="both"/>
        <w:rPr>
          <w:rFonts w:eastAsia="Times New Roman" w:cstheme="minorHAnsi"/>
          <w:b/>
          <w:bCs/>
          <w:i/>
          <w:iCs/>
          <w:color w:val="000000"/>
          <w:u w:val="single"/>
          <w:lang w:val="en-GB" w:eastAsia="fr-FR"/>
        </w:rPr>
      </w:pPr>
    </w:p>
    <w:p w14:paraId="2F53D92F" w14:textId="77777777" w:rsidR="009216D1" w:rsidRPr="002B23AF" w:rsidRDefault="0046774D">
      <w:pPr>
        <w:pStyle w:val="ListParagraph"/>
        <w:numPr>
          <w:ilvl w:val="0"/>
          <w:numId w:val="36"/>
        </w:numPr>
        <w:jc w:val="both"/>
        <w:rPr>
          <w:rFonts w:eastAsia="Times New Roman" w:cstheme="minorHAnsi"/>
          <w:b/>
          <w:bCs/>
          <w:color w:val="000000"/>
          <w:lang w:val="en-GB" w:eastAsia="fr-FR"/>
        </w:rPr>
      </w:pPr>
      <w:r w:rsidRPr="002B23AF">
        <w:rPr>
          <w:rFonts w:eastAsia="Times New Roman" w:cstheme="minorHAnsi"/>
          <w:b/>
          <w:bCs/>
          <w:color w:val="000000"/>
          <w:lang w:val="en-GB" w:eastAsia="fr-FR"/>
        </w:rPr>
        <w:t xml:space="preserve">Treatment of children in the juvenile justice system </w:t>
      </w:r>
    </w:p>
    <w:p w14:paraId="3EBFB03F" w14:textId="77777777" w:rsidR="009216D1" w:rsidRPr="002B23AF" w:rsidRDefault="0046774D">
      <w:pPr>
        <w:jc w:val="both"/>
        <w:rPr>
          <w:rFonts w:cstheme="minorHAnsi"/>
          <w:lang w:val="en-GB"/>
        </w:rPr>
      </w:pPr>
      <w:r w:rsidRPr="002B23AF">
        <w:rPr>
          <w:rFonts w:cstheme="minorHAnsi"/>
          <w:lang w:val="en-GB"/>
        </w:rPr>
        <w:t>The rights of children and adolescents in conflict with the law are still insufficiently respected in France, despite the entry into force of the new penal code for minors on 30 September 2021 and the inclusion in its preamble of the best interests of the child.</w:t>
      </w:r>
    </w:p>
    <w:p w14:paraId="5AD9485D" w14:textId="77777777" w:rsidR="00954904" w:rsidRPr="002B23AF" w:rsidRDefault="00954904" w:rsidP="004840AC">
      <w:pPr>
        <w:jc w:val="both"/>
        <w:rPr>
          <w:rFonts w:cstheme="minorHAnsi"/>
          <w:lang w:val="en-GB"/>
        </w:rPr>
      </w:pPr>
    </w:p>
    <w:p w14:paraId="5CB9EBB4" w14:textId="0076C125" w:rsidR="009216D1" w:rsidRPr="002B23AF" w:rsidRDefault="0046774D">
      <w:pPr>
        <w:jc w:val="both"/>
        <w:rPr>
          <w:rFonts w:cstheme="minorHAnsi"/>
          <w:lang w:val="en-GB"/>
        </w:rPr>
      </w:pPr>
      <w:r w:rsidRPr="002B23AF">
        <w:rPr>
          <w:rFonts w:cstheme="minorHAnsi"/>
          <w:lang w:val="en-GB"/>
        </w:rPr>
        <w:t xml:space="preserve">Indeed, the new penal code for minors does not sufficiently take into account the personality of </w:t>
      </w:r>
      <w:r w:rsidR="00F7007F" w:rsidRPr="002B23AF">
        <w:rPr>
          <w:rFonts w:cstheme="minorHAnsi"/>
          <w:lang w:val="en-GB"/>
        </w:rPr>
        <w:t xml:space="preserve">repeat offenders </w:t>
      </w:r>
      <w:r w:rsidRPr="002B23AF">
        <w:rPr>
          <w:rFonts w:cstheme="minorHAnsi"/>
          <w:lang w:val="en-GB"/>
        </w:rPr>
        <w:t>and unaccompanied minors in conflict with the law by multiplying the possibilities of a single hearing, 10 days to three months only after</w:t>
      </w:r>
      <w:r w:rsidR="00B9140D">
        <w:rPr>
          <w:rFonts w:cstheme="minorHAnsi"/>
          <w:lang w:val="en-GB"/>
        </w:rPr>
        <w:t xml:space="preserve"> the case is </w:t>
      </w:r>
      <w:r w:rsidRPr="002B23AF">
        <w:rPr>
          <w:rFonts w:cstheme="minorHAnsi"/>
          <w:lang w:val="en-GB"/>
        </w:rPr>
        <w:t xml:space="preserve"> referr</w:t>
      </w:r>
      <w:r w:rsidR="00B9140D">
        <w:rPr>
          <w:rFonts w:cstheme="minorHAnsi"/>
          <w:lang w:val="en-GB"/>
        </w:rPr>
        <w:t xml:space="preserve">ed </w:t>
      </w:r>
      <w:r w:rsidRPr="002B23AF">
        <w:rPr>
          <w:rFonts w:cstheme="minorHAnsi"/>
          <w:lang w:val="en-GB"/>
        </w:rPr>
        <w:t>to justice.</w:t>
      </w:r>
    </w:p>
    <w:p w14:paraId="63944303" w14:textId="77777777" w:rsidR="00954904" w:rsidRPr="002B23AF" w:rsidRDefault="00954904" w:rsidP="004840AC">
      <w:pPr>
        <w:jc w:val="both"/>
        <w:rPr>
          <w:rFonts w:cstheme="minorHAnsi"/>
          <w:lang w:val="en-GB"/>
        </w:rPr>
      </w:pPr>
    </w:p>
    <w:p w14:paraId="49DBB623" w14:textId="2E96D9DB" w:rsidR="009216D1" w:rsidRPr="002B23AF" w:rsidRDefault="0046774D">
      <w:pPr>
        <w:jc w:val="both"/>
        <w:rPr>
          <w:rFonts w:cstheme="minorHAnsi"/>
          <w:lang w:val="en-GB"/>
        </w:rPr>
      </w:pPr>
      <w:r w:rsidRPr="002B23AF">
        <w:rPr>
          <w:rFonts w:cstheme="minorHAnsi"/>
          <w:lang w:val="en-GB"/>
        </w:rPr>
        <w:t xml:space="preserve">In fact, a </w:t>
      </w:r>
      <w:r w:rsidR="00B9140D" w:rsidRPr="002B23AF">
        <w:rPr>
          <w:rFonts w:cstheme="minorHAnsi"/>
          <w:lang w:val="en-GB"/>
        </w:rPr>
        <w:t>2021</w:t>
      </w:r>
      <w:r w:rsidR="00B9140D">
        <w:rPr>
          <w:rFonts w:cstheme="minorHAnsi"/>
          <w:lang w:val="en-GB"/>
        </w:rPr>
        <w:t xml:space="preserve"> </w:t>
      </w:r>
      <w:r w:rsidRPr="002B23AF">
        <w:rPr>
          <w:rFonts w:cstheme="minorHAnsi"/>
          <w:lang w:val="en-GB"/>
        </w:rPr>
        <w:t>study by the Judicial Protection of Youth</w:t>
      </w:r>
      <w:r w:rsidR="00B9140D">
        <w:rPr>
          <w:rFonts w:cstheme="minorHAnsi"/>
          <w:lang w:val="en-GB"/>
        </w:rPr>
        <w:t xml:space="preserve"> (PJJ) </w:t>
      </w:r>
      <w:r w:rsidRPr="002B23AF">
        <w:rPr>
          <w:rFonts w:cstheme="minorHAnsi"/>
          <w:lang w:val="en-GB"/>
        </w:rPr>
        <w:t xml:space="preserve"> proves that the criminal justice system is more severe towards unaccompanied minors, who are referred to the courts more often than other children for less serious offences. Similarly, their priority transfers from one prison to another in the event of overcrowding, with serious psychological consequences, </w:t>
      </w:r>
      <w:r w:rsidR="004C35B5" w:rsidRPr="002B23AF">
        <w:rPr>
          <w:rFonts w:cstheme="minorHAnsi"/>
          <w:lang w:val="en-GB"/>
        </w:rPr>
        <w:t xml:space="preserve">should be </w:t>
      </w:r>
      <w:r w:rsidRPr="002B23AF">
        <w:rPr>
          <w:rFonts w:cstheme="minorHAnsi"/>
          <w:lang w:val="en-GB"/>
        </w:rPr>
        <w:t>stopped as soon as possible.</w:t>
      </w:r>
    </w:p>
    <w:p w14:paraId="0CE733B6" w14:textId="77777777" w:rsidR="00954904" w:rsidRPr="002B23AF" w:rsidRDefault="00954904" w:rsidP="004840AC">
      <w:pPr>
        <w:jc w:val="both"/>
        <w:rPr>
          <w:rFonts w:cstheme="minorHAnsi"/>
          <w:lang w:val="en-GB"/>
        </w:rPr>
      </w:pPr>
    </w:p>
    <w:p w14:paraId="1CB77C2D" w14:textId="6C307861" w:rsidR="009216D1" w:rsidRPr="002B23AF" w:rsidRDefault="0046774D">
      <w:pPr>
        <w:jc w:val="both"/>
        <w:rPr>
          <w:rFonts w:cstheme="minorHAnsi"/>
          <w:lang w:val="en-GB"/>
        </w:rPr>
      </w:pPr>
      <w:r w:rsidRPr="002B23AF">
        <w:rPr>
          <w:rFonts w:cstheme="minorHAnsi"/>
          <w:lang w:val="en-GB"/>
        </w:rPr>
        <w:t xml:space="preserve">Furthermore, the </w:t>
      </w:r>
      <w:r w:rsidR="00B9140D">
        <w:rPr>
          <w:rFonts w:cstheme="minorHAnsi"/>
          <w:lang w:val="en-GB"/>
        </w:rPr>
        <w:t xml:space="preserve">AEDE </w:t>
      </w:r>
      <w:r w:rsidRPr="002B23AF">
        <w:rPr>
          <w:rFonts w:cstheme="minorHAnsi"/>
          <w:lang w:val="en-GB"/>
        </w:rPr>
        <w:t xml:space="preserve">collective welcomes the inclusion in the law of the </w:t>
      </w:r>
      <w:r w:rsidR="00B9140D">
        <w:rPr>
          <w:rFonts w:cstheme="minorHAnsi"/>
          <w:lang w:val="en-GB"/>
        </w:rPr>
        <w:t>rebuttable</w:t>
      </w:r>
      <w:r w:rsidR="00B9140D" w:rsidRPr="002B23AF">
        <w:rPr>
          <w:rFonts w:cstheme="minorHAnsi"/>
          <w:lang w:val="en-GB"/>
        </w:rPr>
        <w:t xml:space="preserve"> </w:t>
      </w:r>
      <w:r w:rsidR="00B9140D">
        <w:rPr>
          <w:rFonts w:cstheme="minorHAnsi"/>
          <w:lang w:val="en-GB"/>
        </w:rPr>
        <w:t xml:space="preserve">presumption of </w:t>
      </w:r>
      <w:r w:rsidRPr="002B23AF">
        <w:rPr>
          <w:rFonts w:cstheme="minorHAnsi"/>
          <w:lang w:val="en-GB"/>
        </w:rPr>
        <w:t>incapacity of discernment of children under 13 years of age, in accordance with Article 40 of the CRC, which provides for "</w:t>
      </w:r>
      <w:r w:rsidRPr="002B23AF">
        <w:rPr>
          <w:rFonts w:cstheme="minorHAnsi"/>
          <w:i/>
          <w:iCs/>
          <w:lang w:val="en-GB"/>
        </w:rPr>
        <w:t>establishing a minimum age below which children shall be presumed not to have the capacity to infringe the penal law</w:t>
      </w:r>
      <w:r w:rsidRPr="002B23AF">
        <w:rPr>
          <w:rFonts w:cstheme="minorHAnsi"/>
          <w:lang w:val="en-GB"/>
        </w:rPr>
        <w:t xml:space="preserve">". However, as France has not developed in parallel administrative responses to accompany the 12,000 children under 13 in conflict with the law (PJJ figures), the </w:t>
      </w:r>
      <w:r w:rsidR="00954904" w:rsidRPr="002B23AF">
        <w:rPr>
          <w:rFonts w:cstheme="minorHAnsi"/>
          <w:lang w:val="en-GB"/>
        </w:rPr>
        <w:t>AEDE</w:t>
      </w:r>
      <w:r w:rsidRPr="002B23AF">
        <w:rPr>
          <w:rFonts w:cstheme="minorHAnsi"/>
          <w:lang w:val="en-GB"/>
        </w:rPr>
        <w:t xml:space="preserve"> collective urgently requests the development of infra-justice to help them and prevent their situation from getting worse. The CRC confirms this need: "</w:t>
      </w:r>
      <w:r w:rsidRPr="002B23AF">
        <w:rPr>
          <w:rFonts w:cstheme="minorHAnsi"/>
          <w:i/>
          <w:iCs/>
          <w:lang w:val="en-GB"/>
        </w:rPr>
        <w:t>to take measures, whenever possible and desirable, to deal with such children without resorting to judicial proceedings</w:t>
      </w:r>
      <w:r w:rsidRPr="002B23AF">
        <w:rPr>
          <w:rFonts w:cstheme="minorHAnsi"/>
          <w:lang w:val="en-GB"/>
        </w:rPr>
        <w:t>".</w:t>
      </w:r>
    </w:p>
    <w:p w14:paraId="46238085" w14:textId="77777777" w:rsidR="00954904" w:rsidRPr="002B23AF" w:rsidRDefault="00954904" w:rsidP="004840AC">
      <w:pPr>
        <w:jc w:val="both"/>
        <w:rPr>
          <w:rFonts w:cstheme="minorHAnsi"/>
          <w:lang w:val="en-GB"/>
        </w:rPr>
      </w:pPr>
    </w:p>
    <w:p w14:paraId="5B0654AB" w14:textId="107014A7" w:rsidR="009216D1" w:rsidRPr="002B23AF" w:rsidRDefault="0046774D">
      <w:pPr>
        <w:jc w:val="both"/>
        <w:rPr>
          <w:rFonts w:cstheme="minorHAnsi"/>
          <w:lang w:val="en-GB"/>
        </w:rPr>
      </w:pPr>
      <w:r w:rsidRPr="002B23AF">
        <w:rPr>
          <w:rFonts w:cstheme="minorHAnsi"/>
          <w:lang w:val="en-GB"/>
        </w:rPr>
        <w:t xml:space="preserve">Finally, the collective wishes to draw the Committee's attention to the </w:t>
      </w:r>
      <w:r w:rsidR="00B9140D" w:rsidRPr="002B23AF">
        <w:rPr>
          <w:rFonts w:cstheme="minorHAnsi"/>
          <w:lang w:val="en-GB"/>
        </w:rPr>
        <w:t>February 2022</w:t>
      </w:r>
      <w:r w:rsidRPr="002B23AF">
        <w:rPr>
          <w:rFonts w:cstheme="minorHAnsi"/>
          <w:lang w:val="en-GB"/>
        </w:rPr>
        <w:t xml:space="preserve">law on child protection, which creates different rights depending on whether the child is in danger or in conflict with the law. Thus, young adults coming out of the judicial youth protection system will not be able to benefit from the systematic support offered to young people formerly under the care of the </w:t>
      </w:r>
      <w:r w:rsidR="00B9140D">
        <w:rPr>
          <w:rFonts w:cstheme="minorHAnsi"/>
          <w:lang w:val="en-GB"/>
        </w:rPr>
        <w:t xml:space="preserve">ASE </w:t>
      </w:r>
      <w:r w:rsidRPr="002B23AF">
        <w:rPr>
          <w:rFonts w:cstheme="minorHAnsi"/>
          <w:lang w:val="en-GB"/>
        </w:rPr>
        <w:t>during their minority</w:t>
      </w:r>
      <w:r w:rsidR="00954904" w:rsidRPr="002B23AF">
        <w:rPr>
          <w:rFonts w:cstheme="minorHAnsi"/>
          <w:lang w:val="en-GB"/>
        </w:rPr>
        <w:t>, even when their situation requires it</w:t>
      </w:r>
      <w:r w:rsidRPr="002B23AF">
        <w:rPr>
          <w:rFonts w:cstheme="minorHAnsi"/>
          <w:lang w:val="en-GB"/>
        </w:rPr>
        <w:t>. What message is society sending to these most vulnerable young people by artificially keeping them in a penal status that no longer concerns them? We must put an end to this discrimination, which is at the very heart of the law.</w:t>
      </w:r>
    </w:p>
    <w:p w14:paraId="1CEB029C" w14:textId="77777777" w:rsidR="00954904" w:rsidRPr="002B23AF" w:rsidRDefault="00954904" w:rsidP="00D16FA8">
      <w:pPr>
        <w:jc w:val="both"/>
        <w:rPr>
          <w:rFonts w:cstheme="minorHAnsi"/>
          <w:lang w:val="en-GB"/>
        </w:rPr>
      </w:pPr>
    </w:p>
    <w:p w14:paraId="7ECFD004" w14:textId="77777777" w:rsidR="009216D1" w:rsidRDefault="0046774D">
      <w:pPr>
        <w:pBdr>
          <w:top w:val="single" w:sz="4" w:space="1" w:color="auto"/>
          <w:left w:val="single" w:sz="4" w:space="4" w:color="auto"/>
          <w:bottom w:val="single" w:sz="4" w:space="1" w:color="auto"/>
          <w:right w:val="single" w:sz="4" w:space="4" w:color="auto"/>
        </w:pBdr>
        <w:shd w:val="clear" w:color="auto" w:fill="E8F6FE"/>
        <w:jc w:val="both"/>
        <w:rPr>
          <w:rFonts w:cstheme="minorHAnsi"/>
          <w:b/>
          <w:bCs/>
        </w:rPr>
      </w:pPr>
      <w:proofErr w:type="spellStart"/>
      <w:r w:rsidRPr="00294701">
        <w:rPr>
          <w:rFonts w:cstheme="minorHAnsi"/>
          <w:b/>
          <w:bCs/>
        </w:rPr>
        <w:t>Recommendations</w:t>
      </w:r>
      <w:proofErr w:type="spellEnd"/>
      <w:r w:rsidRPr="00294701">
        <w:rPr>
          <w:rFonts w:cstheme="minorHAnsi"/>
          <w:b/>
          <w:bCs/>
        </w:rPr>
        <w:t xml:space="preserve">: </w:t>
      </w:r>
    </w:p>
    <w:p w14:paraId="056C363F" w14:textId="36D4F90D" w:rsidR="009216D1" w:rsidRPr="002B23AF" w:rsidRDefault="00B9140D" w:rsidP="00AA388D">
      <w:pPr>
        <w:pStyle w:val="ListParagraph"/>
        <w:numPr>
          <w:ilvl w:val="0"/>
          <w:numId w:val="40"/>
        </w:numPr>
        <w:pBdr>
          <w:top w:val="single" w:sz="4" w:space="1" w:color="auto"/>
          <w:left w:val="single" w:sz="4" w:space="4" w:color="auto"/>
          <w:bottom w:val="single" w:sz="4" w:space="1" w:color="auto"/>
          <w:right w:val="single" w:sz="4" w:space="4" w:color="auto"/>
        </w:pBdr>
        <w:shd w:val="clear" w:color="auto" w:fill="E8F6FE"/>
        <w:spacing w:after="160" w:line="259" w:lineRule="auto"/>
        <w:jc w:val="both"/>
        <w:rPr>
          <w:rFonts w:cstheme="minorHAnsi"/>
          <w:lang w:val="en-GB"/>
        </w:rPr>
      </w:pPr>
      <w:r>
        <w:rPr>
          <w:rFonts w:cstheme="minorHAnsi"/>
          <w:lang w:val="en-GB"/>
        </w:rPr>
        <w:t>G</w:t>
      </w:r>
      <w:r w:rsidR="0046774D" w:rsidRPr="002B23AF">
        <w:rPr>
          <w:rFonts w:cstheme="minorHAnsi"/>
          <w:lang w:val="en-GB"/>
        </w:rPr>
        <w:t xml:space="preserve">ive </w:t>
      </w:r>
      <w:r w:rsidR="00EB732A" w:rsidRPr="002B23AF">
        <w:rPr>
          <w:rFonts w:cstheme="minorHAnsi"/>
          <w:lang w:val="en-GB"/>
        </w:rPr>
        <w:t xml:space="preserve">and guarantee </w:t>
      </w:r>
      <w:r w:rsidR="0046774D" w:rsidRPr="002B23AF">
        <w:rPr>
          <w:rFonts w:cstheme="minorHAnsi"/>
          <w:lang w:val="en-GB"/>
        </w:rPr>
        <w:t>the same rights to all children in need of substitute parenting support, even beyond the age of 18</w:t>
      </w:r>
      <w:r w:rsidR="004C35B5" w:rsidRPr="002B23AF">
        <w:rPr>
          <w:rFonts w:cstheme="minorHAnsi"/>
          <w:lang w:val="en-GB"/>
        </w:rPr>
        <w:t>;</w:t>
      </w:r>
    </w:p>
    <w:p w14:paraId="2369CE0E" w14:textId="231CCC89" w:rsidR="009216D1" w:rsidRPr="002B23AF" w:rsidRDefault="00B9140D" w:rsidP="00AA388D">
      <w:pPr>
        <w:pStyle w:val="ListParagraph"/>
        <w:numPr>
          <w:ilvl w:val="0"/>
          <w:numId w:val="40"/>
        </w:numPr>
        <w:pBdr>
          <w:top w:val="single" w:sz="4" w:space="1" w:color="auto"/>
          <w:left w:val="single" w:sz="4" w:space="4" w:color="auto"/>
          <w:bottom w:val="single" w:sz="4" w:space="1" w:color="auto"/>
          <w:right w:val="single" w:sz="4" w:space="4" w:color="auto"/>
        </w:pBdr>
        <w:shd w:val="clear" w:color="auto" w:fill="E8F6FE"/>
        <w:spacing w:after="160" w:line="259" w:lineRule="auto"/>
        <w:jc w:val="both"/>
        <w:rPr>
          <w:rFonts w:cstheme="minorHAnsi"/>
          <w:lang w:val="en-GB"/>
        </w:rPr>
      </w:pPr>
      <w:r w:rsidRPr="002B23AF">
        <w:rPr>
          <w:rFonts w:cstheme="minorHAnsi"/>
          <w:lang w:val="en-GB"/>
        </w:rPr>
        <w:t xml:space="preserve">The </w:t>
      </w:r>
      <w:r w:rsidR="0046774D" w:rsidRPr="002B23AF">
        <w:rPr>
          <w:rFonts w:cstheme="minorHAnsi"/>
          <w:lang w:val="en-GB"/>
        </w:rPr>
        <w:t xml:space="preserve">opinion of the PJJ </w:t>
      </w:r>
      <w:r>
        <w:rPr>
          <w:rFonts w:cstheme="minorHAnsi"/>
          <w:lang w:val="en-GB"/>
        </w:rPr>
        <w:t xml:space="preserve">should be compulsory, </w:t>
      </w:r>
      <w:r w:rsidR="0046774D" w:rsidRPr="002B23AF">
        <w:rPr>
          <w:rFonts w:cstheme="minorHAnsi"/>
          <w:lang w:val="en-GB"/>
        </w:rPr>
        <w:t xml:space="preserve">with </w:t>
      </w:r>
      <w:r>
        <w:rPr>
          <w:rFonts w:cstheme="minorHAnsi"/>
          <w:lang w:val="en-GB"/>
        </w:rPr>
        <w:t xml:space="preserve">a </w:t>
      </w:r>
      <w:r w:rsidR="0046774D" w:rsidRPr="002B23AF">
        <w:rPr>
          <w:rFonts w:cstheme="minorHAnsi"/>
          <w:lang w:val="en-GB"/>
        </w:rPr>
        <w:t>right to veto any transfer of minors from one prison to another</w:t>
      </w:r>
      <w:r w:rsidR="004C35B5" w:rsidRPr="002B23AF">
        <w:rPr>
          <w:rFonts w:cstheme="minorHAnsi"/>
          <w:lang w:val="en-GB"/>
        </w:rPr>
        <w:t>;</w:t>
      </w:r>
    </w:p>
    <w:p w14:paraId="2D12A749" w14:textId="722AA39E" w:rsidR="009216D1" w:rsidRPr="002B23AF" w:rsidRDefault="0046774D" w:rsidP="00AA388D">
      <w:pPr>
        <w:pStyle w:val="ListParagraph"/>
        <w:numPr>
          <w:ilvl w:val="0"/>
          <w:numId w:val="40"/>
        </w:numPr>
        <w:pBdr>
          <w:top w:val="single" w:sz="4" w:space="1" w:color="auto"/>
          <w:left w:val="single" w:sz="4" w:space="4" w:color="auto"/>
          <w:bottom w:val="single" w:sz="4" w:space="1" w:color="auto"/>
          <w:right w:val="single" w:sz="4" w:space="4" w:color="auto"/>
        </w:pBdr>
        <w:shd w:val="clear" w:color="auto" w:fill="E8F6FE"/>
        <w:spacing w:after="160" w:line="259" w:lineRule="auto"/>
        <w:jc w:val="both"/>
        <w:rPr>
          <w:rFonts w:cstheme="minorHAnsi"/>
          <w:lang w:val="en-GB"/>
        </w:rPr>
      </w:pPr>
      <w:r w:rsidRPr="002B23AF">
        <w:rPr>
          <w:rFonts w:cstheme="minorHAnsi"/>
          <w:lang w:val="en-GB"/>
        </w:rPr>
        <w:t xml:space="preserve">Develop </w:t>
      </w:r>
      <w:proofErr w:type="spellStart"/>
      <w:r w:rsidR="00B9140D">
        <w:rPr>
          <w:rFonts w:cstheme="minorHAnsi"/>
          <w:lang w:val="en-GB"/>
        </w:rPr>
        <w:t>infra</w:t>
      </w:r>
      <w:r w:rsidRPr="002B23AF">
        <w:rPr>
          <w:rFonts w:cstheme="minorHAnsi"/>
          <w:lang w:val="en-GB"/>
        </w:rPr>
        <w:t>justice</w:t>
      </w:r>
      <w:proofErr w:type="spellEnd"/>
      <w:r w:rsidRPr="002B23AF">
        <w:rPr>
          <w:rFonts w:cstheme="minorHAnsi"/>
          <w:lang w:val="en-GB"/>
        </w:rPr>
        <w:t xml:space="preserve"> and administrative services for children in conflict with the law</w:t>
      </w:r>
      <w:r w:rsidR="004C35B5" w:rsidRPr="002B23AF">
        <w:rPr>
          <w:rFonts w:cstheme="minorHAnsi"/>
          <w:lang w:val="en-GB"/>
        </w:rPr>
        <w:t>;</w:t>
      </w:r>
    </w:p>
    <w:p w14:paraId="3FA857D6" w14:textId="77777777" w:rsidR="009216D1" w:rsidRPr="002B23AF" w:rsidRDefault="0046774D" w:rsidP="00AA388D">
      <w:pPr>
        <w:pStyle w:val="ListParagraph"/>
        <w:numPr>
          <w:ilvl w:val="0"/>
          <w:numId w:val="40"/>
        </w:numPr>
        <w:pBdr>
          <w:top w:val="single" w:sz="4" w:space="1" w:color="auto"/>
          <w:left w:val="single" w:sz="4" w:space="4" w:color="auto"/>
          <w:bottom w:val="single" w:sz="4" w:space="1" w:color="auto"/>
          <w:right w:val="single" w:sz="4" w:space="4" w:color="auto"/>
        </w:pBdr>
        <w:shd w:val="clear" w:color="auto" w:fill="E8F6FE"/>
        <w:spacing w:after="160" w:line="259" w:lineRule="auto"/>
        <w:jc w:val="both"/>
        <w:rPr>
          <w:rFonts w:cstheme="minorHAnsi"/>
          <w:lang w:val="en-GB"/>
        </w:rPr>
      </w:pPr>
      <w:r w:rsidRPr="002B23AF">
        <w:rPr>
          <w:rFonts w:cstheme="minorHAnsi"/>
          <w:lang w:val="en-GB"/>
        </w:rPr>
        <w:t>Developing minimalist and maximalist restorative justice</w:t>
      </w:r>
      <w:r w:rsidR="00827169" w:rsidRPr="002B23AF">
        <w:rPr>
          <w:rFonts w:cstheme="minorHAnsi"/>
          <w:lang w:val="en-GB"/>
        </w:rPr>
        <w:t xml:space="preserve">. </w:t>
      </w:r>
    </w:p>
    <w:p w14:paraId="383E8F0D" w14:textId="77777777" w:rsidR="009216D1" w:rsidRPr="002B23AF" w:rsidRDefault="0046774D">
      <w:pPr>
        <w:spacing w:before="240" w:after="240"/>
        <w:contextualSpacing/>
        <w:jc w:val="both"/>
        <w:rPr>
          <w:rFonts w:eastAsia="Times New Roman" w:cstheme="minorHAnsi"/>
          <w:b/>
          <w:bCs/>
          <w:color w:val="000000"/>
          <w:lang w:val="en-GB" w:eastAsia="fr-FR"/>
        </w:rPr>
      </w:pPr>
      <w:r w:rsidRPr="002B23AF">
        <w:rPr>
          <w:rFonts w:eastAsia="Times New Roman" w:cstheme="minorHAnsi"/>
          <w:b/>
          <w:bCs/>
          <w:color w:val="000000"/>
          <w:lang w:val="en-GB" w:eastAsia="fr-FR"/>
        </w:rPr>
        <w:t xml:space="preserve">c) </w:t>
      </w:r>
      <w:r w:rsidR="00D16FA8" w:rsidRPr="002B23AF">
        <w:rPr>
          <w:rFonts w:eastAsia="Times New Roman" w:cstheme="minorHAnsi"/>
          <w:b/>
          <w:bCs/>
          <w:color w:val="000000"/>
          <w:lang w:val="en-GB" w:eastAsia="fr-FR"/>
        </w:rPr>
        <w:t xml:space="preserve">Trafficking in </w:t>
      </w:r>
      <w:r w:rsidRPr="002B23AF">
        <w:rPr>
          <w:rFonts w:eastAsia="Times New Roman" w:cstheme="minorHAnsi"/>
          <w:b/>
          <w:bCs/>
          <w:color w:val="000000"/>
          <w:lang w:val="en-GB" w:eastAsia="fr-FR"/>
        </w:rPr>
        <w:t xml:space="preserve">human beings </w:t>
      </w:r>
    </w:p>
    <w:p w14:paraId="5302A530" w14:textId="68D3DF5B" w:rsidR="009216D1" w:rsidRPr="002B23AF" w:rsidRDefault="0046774D">
      <w:pPr>
        <w:spacing w:before="240" w:after="240"/>
        <w:contextualSpacing/>
        <w:jc w:val="both"/>
        <w:rPr>
          <w:rFonts w:cstheme="minorHAnsi"/>
          <w:lang w:val="en-GB"/>
        </w:rPr>
      </w:pPr>
      <w:r w:rsidRPr="002B23AF">
        <w:rPr>
          <w:rFonts w:cstheme="minorHAnsi"/>
          <w:lang w:val="en-GB"/>
        </w:rPr>
        <w:t xml:space="preserve">Too many child victims of trafficking remain invisible. The lack of means invested in the training of professionals leads to a lack of knowledge of the phenomena of trafficking, in particular forced begging and coercion to commit offences, and therefore to a lack of identification and protection of victims. Even if victims are identified, </w:t>
      </w:r>
      <w:r w:rsidR="0060128F" w:rsidRPr="002B23AF">
        <w:rPr>
          <w:rFonts w:cstheme="minorHAnsi"/>
          <w:lang w:val="en-GB"/>
        </w:rPr>
        <w:t xml:space="preserve">the AEDE collective continues to </w:t>
      </w:r>
      <w:r w:rsidRPr="002B23AF">
        <w:rPr>
          <w:rFonts w:cstheme="minorHAnsi"/>
          <w:lang w:val="en-GB"/>
        </w:rPr>
        <w:t xml:space="preserve">observe </w:t>
      </w:r>
      <w:r w:rsidR="00A35794">
        <w:rPr>
          <w:rFonts w:cstheme="minorHAnsi"/>
          <w:lang w:val="en-GB"/>
        </w:rPr>
        <w:t xml:space="preserve">that </w:t>
      </w:r>
      <w:r w:rsidRPr="002B23AF">
        <w:rPr>
          <w:rFonts w:cstheme="minorHAnsi"/>
          <w:lang w:val="en-GB"/>
        </w:rPr>
        <w:t>protection systems in terms of specialised structures and care</w:t>
      </w:r>
      <w:r w:rsidR="00A35794">
        <w:rPr>
          <w:rFonts w:cstheme="minorHAnsi"/>
          <w:lang w:val="en-GB"/>
        </w:rPr>
        <w:t xml:space="preserve"> are</w:t>
      </w:r>
      <w:r w:rsidR="00A35794" w:rsidRPr="002B23AF">
        <w:rPr>
          <w:rFonts w:cstheme="minorHAnsi"/>
          <w:lang w:val="en-GB"/>
        </w:rPr>
        <w:t xml:space="preserve"> inadequa</w:t>
      </w:r>
      <w:r w:rsidR="00A35794">
        <w:rPr>
          <w:rFonts w:cstheme="minorHAnsi"/>
          <w:lang w:val="en-GB"/>
        </w:rPr>
        <w:t>te</w:t>
      </w:r>
      <w:r w:rsidRPr="002B23AF">
        <w:rPr>
          <w:rFonts w:cstheme="minorHAnsi"/>
          <w:lang w:val="en-GB"/>
        </w:rPr>
        <w:t xml:space="preserve">. </w:t>
      </w:r>
    </w:p>
    <w:p w14:paraId="2787F682" w14:textId="77777777" w:rsidR="00954904" w:rsidRPr="002B23AF" w:rsidRDefault="00954904" w:rsidP="00DB3EF5">
      <w:pPr>
        <w:spacing w:before="240" w:after="240"/>
        <w:contextualSpacing/>
        <w:jc w:val="both"/>
        <w:rPr>
          <w:rFonts w:eastAsia="Times New Roman" w:cstheme="minorHAnsi"/>
          <w:b/>
          <w:bCs/>
          <w:color w:val="000000"/>
          <w:lang w:val="en-GB" w:eastAsia="fr-FR"/>
        </w:rPr>
      </w:pPr>
    </w:p>
    <w:p w14:paraId="2608AB6D" w14:textId="77777777" w:rsidR="009216D1" w:rsidRPr="002B23AF" w:rsidRDefault="0046774D">
      <w:pPr>
        <w:spacing w:after="160"/>
        <w:contextualSpacing/>
        <w:jc w:val="both"/>
        <w:rPr>
          <w:rFonts w:cstheme="minorHAnsi"/>
          <w:lang w:val="en-GB"/>
        </w:rPr>
      </w:pPr>
      <w:r w:rsidRPr="002B23AF">
        <w:rPr>
          <w:rFonts w:cstheme="minorHAnsi"/>
          <w:lang w:val="en-GB"/>
        </w:rPr>
        <w:t xml:space="preserve">The AEDE collective </w:t>
      </w:r>
      <w:r w:rsidR="00D16FA8" w:rsidRPr="002B23AF">
        <w:rPr>
          <w:rFonts w:cstheme="minorHAnsi"/>
          <w:lang w:val="en-GB"/>
        </w:rPr>
        <w:t xml:space="preserve">still </w:t>
      </w:r>
      <w:r w:rsidRPr="002B23AF">
        <w:rPr>
          <w:rFonts w:cstheme="minorHAnsi"/>
          <w:lang w:val="en-GB"/>
        </w:rPr>
        <w:t xml:space="preserve">notes </w:t>
      </w:r>
      <w:r w:rsidR="00D16FA8" w:rsidRPr="002B23AF">
        <w:rPr>
          <w:rFonts w:cstheme="minorHAnsi"/>
          <w:lang w:val="en-GB"/>
        </w:rPr>
        <w:t xml:space="preserve">the massive use of incarceration for potentially exploited minors, in particular Unaccompanied Minors (UAMs), although the 2015 circular encourages the use of the legal qualification of trafficking. The particular vulnerability of unaccompanied minors present on the territory, linked to the deterioration of reception conditions in France and the addiction problems from which some minors suffer, increases and reinforces situations linked to the phenomenon of trafficking. </w:t>
      </w:r>
    </w:p>
    <w:p w14:paraId="35A5320A" w14:textId="77777777" w:rsidR="00954904" w:rsidRPr="002B23AF" w:rsidRDefault="00954904" w:rsidP="00DB3EF5">
      <w:pPr>
        <w:spacing w:after="160"/>
        <w:contextualSpacing/>
        <w:jc w:val="both"/>
        <w:rPr>
          <w:rFonts w:cstheme="minorHAnsi"/>
          <w:lang w:val="en-GB"/>
        </w:rPr>
      </w:pPr>
    </w:p>
    <w:p w14:paraId="1D7D8160" w14:textId="173F7E4F" w:rsidR="009216D1" w:rsidRPr="002B23AF" w:rsidRDefault="0046774D">
      <w:pPr>
        <w:jc w:val="both"/>
        <w:rPr>
          <w:rFonts w:cstheme="minorHAnsi"/>
          <w:lang w:val="en-GB"/>
        </w:rPr>
      </w:pPr>
      <w:r w:rsidRPr="002B23AF">
        <w:rPr>
          <w:rFonts w:cstheme="minorHAnsi"/>
          <w:lang w:val="en-GB"/>
        </w:rPr>
        <w:t xml:space="preserve">Moreover, </w:t>
      </w:r>
      <w:r w:rsidR="00636FEA" w:rsidRPr="002B23AF">
        <w:rPr>
          <w:rFonts w:cstheme="minorHAnsi"/>
          <w:lang w:val="en-GB"/>
        </w:rPr>
        <w:t xml:space="preserve">the </w:t>
      </w:r>
      <w:r w:rsidRPr="002B23AF">
        <w:rPr>
          <w:rFonts w:cstheme="minorHAnsi"/>
          <w:lang w:val="en-GB"/>
        </w:rPr>
        <w:t>AEDE</w:t>
      </w:r>
      <w:r w:rsidR="00636FEA" w:rsidRPr="002B23AF">
        <w:rPr>
          <w:rFonts w:cstheme="minorHAnsi"/>
          <w:lang w:val="en-GB"/>
        </w:rPr>
        <w:t xml:space="preserve"> collective </w:t>
      </w:r>
      <w:r w:rsidRPr="002B23AF">
        <w:rPr>
          <w:rFonts w:cstheme="minorHAnsi"/>
          <w:lang w:val="en-GB"/>
        </w:rPr>
        <w:t xml:space="preserve">wishes to alert the Committee to several elements. To date, France has only </w:t>
      </w:r>
      <w:r w:rsidR="00954904" w:rsidRPr="002B23AF">
        <w:rPr>
          <w:rFonts w:cstheme="minorHAnsi"/>
          <w:lang w:val="en-GB"/>
        </w:rPr>
        <w:t xml:space="preserve">one </w:t>
      </w:r>
      <w:r w:rsidRPr="002B23AF">
        <w:rPr>
          <w:rFonts w:cstheme="minorHAnsi"/>
          <w:lang w:val="en-GB"/>
        </w:rPr>
        <w:t>structure dedicated to minors victims of trafficking</w:t>
      </w:r>
      <w:r w:rsidR="00A35794">
        <w:rPr>
          <w:rFonts w:cstheme="minorHAnsi"/>
          <w:lang w:val="en-GB"/>
        </w:rPr>
        <w:t xml:space="preserve">. This </w:t>
      </w:r>
      <w:r w:rsidRPr="002B23AF">
        <w:rPr>
          <w:rFonts w:cstheme="minorHAnsi"/>
          <w:lang w:val="en-GB"/>
        </w:rPr>
        <w:t xml:space="preserve">is </w:t>
      </w:r>
      <w:r w:rsidR="00A35794">
        <w:rPr>
          <w:rFonts w:cstheme="minorHAnsi"/>
          <w:lang w:val="en-GB"/>
        </w:rPr>
        <w:t xml:space="preserve">not enough </w:t>
      </w:r>
      <w:r w:rsidRPr="002B23AF">
        <w:rPr>
          <w:rFonts w:cstheme="minorHAnsi"/>
          <w:lang w:val="en-GB"/>
        </w:rPr>
        <w:t xml:space="preserve">given the number of victims. Other structures are only trained on one type of exploitation </w:t>
      </w:r>
      <w:r w:rsidR="00954904" w:rsidRPr="002B23AF">
        <w:rPr>
          <w:rFonts w:cstheme="minorHAnsi"/>
          <w:lang w:val="en-GB"/>
        </w:rPr>
        <w:t>(</w:t>
      </w:r>
      <w:r w:rsidRPr="002B23AF">
        <w:rPr>
          <w:rFonts w:cstheme="minorHAnsi"/>
          <w:lang w:val="en-GB"/>
        </w:rPr>
        <w:t xml:space="preserve">sexual </w:t>
      </w:r>
      <w:r w:rsidR="00954904" w:rsidRPr="002B23AF">
        <w:rPr>
          <w:rFonts w:cstheme="minorHAnsi"/>
          <w:lang w:val="en-GB"/>
        </w:rPr>
        <w:t>exploitation</w:t>
      </w:r>
      <w:r w:rsidRPr="002B23AF">
        <w:rPr>
          <w:rFonts w:cstheme="minorHAnsi"/>
          <w:lang w:val="en-GB"/>
        </w:rPr>
        <w:t xml:space="preserve">), thus not allowing the victims of other forms of exploitation to benefit from a global and tailor-made support to their condition as victims. </w:t>
      </w:r>
    </w:p>
    <w:p w14:paraId="72D90E3F" w14:textId="77777777" w:rsidR="00954904" w:rsidRPr="002B23AF" w:rsidRDefault="00954904" w:rsidP="00954904">
      <w:pPr>
        <w:jc w:val="both"/>
        <w:rPr>
          <w:rFonts w:cstheme="minorHAnsi"/>
          <w:lang w:val="en-GB"/>
        </w:rPr>
      </w:pPr>
    </w:p>
    <w:p w14:paraId="0C0486F1" w14:textId="79DD52DF" w:rsidR="009216D1" w:rsidRPr="002B23AF" w:rsidRDefault="0046774D">
      <w:pPr>
        <w:jc w:val="both"/>
        <w:rPr>
          <w:rFonts w:cstheme="minorHAnsi"/>
          <w:lang w:val="en-GB"/>
        </w:rPr>
      </w:pPr>
      <w:r w:rsidRPr="002B23AF">
        <w:rPr>
          <w:rFonts w:cstheme="minorHAnsi"/>
          <w:lang w:val="en-GB"/>
        </w:rPr>
        <w:t xml:space="preserve">There is no unit dedicated to the issue of trafficking within the ASE or the judicial authorities in each department, with a contact person who can coordinate and manage the </w:t>
      </w:r>
      <w:r w:rsidR="00A35794">
        <w:rPr>
          <w:rFonts w:cstheme="minorHAnsi"/>
          <w:lang w:val="en-GB"/>
        </w:rPr>
        <w:t xml:space="preserve">urgent </w:t>
      </w:r>
      <w:r w:rsidRPr="002B23AF">
        <w:rPr>
          <w:rFonts w:cstheme="minorHAnsi"/>
          <w:lang w:val="en-GB"/>
        </w:rPr>
        <w:t xml:space="preserve">search for remote accommodation. Although criminal investigations allow the arrest of the exploiters, the care of victimised minors is not systematically anticipated and effective. </w:t>
      </w:r>
    </w:p>
    <w:p w14:paraId="24B98F5D" w14:textId="77777777" w:rsidR="00954904" w:rsidRPr="002B23AF" w:rsidRDefault="00954904" w:rsidP="00954904">
      <w:pPr>
        <w:jc w:val="both"/>
        <w:rPr>
          <w:rFonts w:cstheme="minorHAnsi"/>
          <w:lang w:val="en-GB"/>
        </w:rPr>
      </w:pPr>
    </w:p>
    <w:p w14:paraId="7DBDA505" w14:textId="3AC11B5D" w:rsidR="009216D1" w:rsidRPr="002B23AF" w:rsidRDefault="0046774D">
      <w:pPr>
        <w:jc w:val="both"/>
        <w:rPr>
          <w:rFonts w:cstheme="minorHAnsi"/>
          <w:lang w:val="en-GB"/>
        </w:rPr>
      </w:pPr>
      <w:r w:rsidRPr="002B23AF">
        <w:rPr>
          <w:rFonts w:cstheme="minorHAnsi"/>
          <w:lang w:val="en-GB"/>
        </w:rPr>
        <w:t xml:space="preserve">Finally, the over-incarceration of </w:t>
      </w:r>
      <w:r w:rsidR="00A35794" w:rsidRPr="002B23AF">
        <w:rPr>
          <w:rFonts w:cstheme="minorHAnsi"/>
          <w:lang w:val="en-GB"/>
        </w:rPr>
        <w:t>U</w:t>
      </w:r>
      <w:r w:rsidR="00A35794">
        <w:rPr>
          <w:rFonts w:cstheme="minorHAnsi"/>
          <w:lang w:val="en-GB"/>
        </w:rPr>
        <w:t>A</w:t>
      </w:r>
      <w:r w:rsidR="00A35794" w:rsidRPr="002B23AF">
        <w:rPr>
          <w:rFonts w:cstheme="minorHAnsi"/>
          <w:lang w:val="en-GB"/>
        </w:rPr>
        <w:t>Ms</w:t>
      </w:r>
      <w:r w:rsidRPr="002B23AF">
        <w:rPr>
          <w:rFonts w:cstheme="minorHAnsi"/>
          <w:lang w:val="en-GB"/>
        </w:rPr>
        <w:t xml:space="preserve">, an effect of the new Penal Code for minors, makes it more difficult to assess potential situations of exploitation.  </w:t>
      </w:r>
    </w:p>
    <w:p w14:paraId="6F70A088" w14:textId="6B7E6C02" w:rsidR="00FD200C" w:rsidRDefault="00FD200C" w:rsidP="00954904">
      <w:pPr>
        <w:jc w:val="both"/>
        <w:rPr>
          <w:rFonts w:cstheme="minorHAnsi"/>
          <w:lang w:val="en-GB"/>
        </w:rPr>
      </w:pPr>
    </w:p>
    <w:p w14:paraId="6C026EC7" w14:textId="3460B16B" w:rsidR="00AA388D" w:rsidRDefault="00AA388D" w:rsidP="00954904">
      <w:pPr>
        <w:jc w:val="both"/>
        <w:rPr>
          <w:rFonts w:cstheme="minorHAnsi"/>
          <w:lang w:val="en-GB"/>
        </w:rPr>
      </w:pPr>
    </w:p>
    <w:p w14:paraId="7C8329B6" w14:textId="4EE43522" w:rsidR="00AA388D" w:rsidRDefault="00AA388D" w:rsidP="00954904">
      <w:pPr>
        <w:jc w:val="both"/>
        <w:rPr>
          <w:rFonts w:cstheme="minorHAnsi"/>
          <w:lang w:val="en-GB"/>
        </w:rPr>
      </w:pPr>
    </w:p>
    <w:p w14:paraId="23D749AC" w14:textId="77777777" w:rsidR="00AA388D" w:rsidRPr="002B23AF" w:rsidRDefault="00AA388D" w:rsidP="00954904">
      <w:pPr>
        <w:jc w:val="both"/>
        <w:rPr>
          <w:rFonts w:cstheme="minorHAnsi"/>
          <w:lang w:val="en-GB"/>
        </w:rPr>
      </w:pPr>
    </w:p>
    <w:p w14:paraId="4ECB7B04" w14:textId="77777777" w:rsidR="00AD4165" w:rsidRPr="002B23AF" w:rsidRDefault="00AD4165" w:rsidP="00294701">
      <w:pPr>
        <w:spacing w:line="276" w:lineRule="auto"/>
        <w:jc w:val="both"/>
        <w:rPr>
          <w:rFonts w:cstheme="minorHAnsi"/>
          <w:lang w:val="en-GB"/>
        </w:rPr>
      </w:pPr>
    </w:p>
    <w:p w14:paraId="6F3B1ACC"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spacing w:line="276" w:lineRule="auto"/>
        <w:jc w:val="both"/>
        <w:rPr>
          <w:rFonts w:cstheme="minorHAnsi"/>
          <w:b/>
          <w:bCs/>
          <w:lang w:val="en-GB"/>
        </w:rPr>
      </w:pPr>
      <w:r w:rsidRPr="002B23AF">
        <w:rPr>
          <w:rFonts w:cstheme="minorHAnsi"/>
          <w:b/>
          <w:bCs/>
          <w:lang w:val="en-GB"/>
        </w:rPr>
        <w:t xml:space="preserve">Recommendations: </w:t>
      </w:r>
    </w:p>
    <w:p w14:paraId="497FF5DA" w14:textId="77777777" w:rsidR="009216D1" w:rsidRPr="002B23AF" w:rsidRDefault="00AD4165">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lang w:val="en-GB"/>
        </w:rPr>
      </w:pPr>
      <w:r w:rsidRPr="002B23AF">
        <w:rPr>
          <w:rFonts w:eastAsia="Times New Roman" w:cstheme="minorHAnsi"/>
          <w:color w:val="000000"/>
          <w:lang w:val="en-GB"/>
        </w:rPr>
        <w:t xml:space="preserve">- Train professionals in contact with these children, in particular those working in the ASE, the PJJ, the justice system and the police on the </w:t>
      </w:r>
      <w:r w:rsidR="001D19A2" w:rsidRPr="002B23AF">
        <w:rPr>
          <w:rFonts w:eastAsia="Times New Roman" w:cstheme="minorHAnsi"/>
          <w:color w:val="000000"/>
          <w:lang w:val="en-GB"/>
        </w:rPr>
        <w:t>issue of trafficking</w:t>
      </w:r>
      <w:r w:rsidR="004C35B5" w:rsidRPr="002B23AF">
        <w:rPr>
          <w:rFonts w:eastAsia="Times New Roman" w:cstheme="minorHAnsi"/>
          <w:color w:val="000000"/>
          <w:lang w:val="en-GB"/>
        </w:rPr>
        <w:t xml:space="preserve">; </w:t>
      </w:r>
    </w:p>
    <w:p w14:paraId="4D077BD8" w14:textId="77777777" w:rsidR="009216D1" w:rsidRPr="002B23AF" w:rsidRDefault="00AD4165">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lang w:val="en-GB"/>
        </w:rPr>
      </w:pPr>
      <w:r w:rsidRPr="002B23AF">
        <w:rPr>
          <w:rFonts w:eastAsia="Times New Roman" w:cstheme="minorHAnsi"/>
          <w:color w:val="000000"/>
          <w:lang w:val="en-GB"/>
        </w:rPr>
        <w:t>- Set up systems to reach out to wandering minors in order to identify and prevent exploitation as soon as possible</w:t>
      </w:r>
      <w:r w:rsidR="004C35B5" w:rsidRPr="002B23AF">
        <w:rPr>
          <w:rFonts w:eastAsia="Times New Roman" w:cstheme="minorHAnsi"/>
          <w:color w:val="000000"/>
          <w:lang w:val="en-GB"/>
        </w:rPr>
        <w:t xml:space="preserve">; </w:t>
      </w:r>
    </w:p>
    <w:p w14:paraId="3326EA88" w14:textId="77777777" w:rsidR="009216D1" w:rsidRPr="002B23AF" w:rsidRDefault="00AD4165">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lang w:val="en-GB"/>
        </w:rPr>
      </w:pPr>
      <w:r w:rsidRPr="002B23AF">
        <w:rPr>
          <w:rFonts w:eastAsia="Times New Roman" w:cstheme="minorHAnsi"/>
          <w:color w:val="000000"/>
          <w:lang w:val="en-GB"/>
        </w:rPr>
        <w:t>- Involve the institutions (ASE, PJJ, juvenile courts and prosecutors' offices) in order to create a coherent network of specialised referents</w:t>
      </w:r>
      <w:r w:rsidR="004C35B5" w:rsidRPr="002B23AF">
        <w:rPr>
          <w:rFonts w:eastAsia="Times New Roman" w:cstheme="minorHAnsi"/>
          <w:color w:val="000000"/>
          <w:lang w:val="en-GB"/>
        </w:rPr>
        <w:t xml:space="preserve">; </w:t>
      </w:r>
    </w:p>
    <w:p w14:paraId="77002DCF" w14:textId="1D439D6C" w:rsidR="009216D1" w:rsidRPr="002B23AF" w:rsidRDefault="00AD4165">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lang w:val="en-GB"/>
        </w:rPr>
      </w:pPr>
      <w:r w:rsidRPr="002B23AF">
        <w:rPr>
          <w:rFonts w:eastAsia="Times New Roman" w:cstheme="minorHAnsi"/>
          <w:color w:val="000000"/>
          <w:lang w:val="en-GB"/>
        </w:rPr>
        <w:t>- Continue to develop specialised accommodation for minors</w:t>
      </w:r>
      <w:r w:rsidR="00A35794">
        <w:rPr>
          <w:rFonts w:eastAsia="Times New Roman" w:cstheme="minorHAnsi"/>
          <w:color w:val="000000"/>
          <w:lang w:val="en-GB"/>
        </w:rPr>
        <w:t xml:space="preserve"> who are victims of </w:t>
      </w:r>
      <w:r w:rsidR="00A35794" w:rsidRPr="002B23AF">
        <w:rPr>
          <w:rFonts w:eastAsia="Times New Roman" w:cstheme="minorHAnsi"/>
          <w:color w:val="000000"/>
          <w:lang w:val="en-GB"/>
        </w:rPr>
        <w:t>traffic</w:t>
      </w:r>
      <w:r w:rsidR="00A35794">
        <w:rPr>
          <w:rFonts w:eastAsia="Times New Roman" w:cstheme="minorHAnsi"/>
          <w:color w:val="000000"/>
          <w:lang w:val="en-GB"/>
        </w:rPr>
        <w:t>king</w:t>
      </w:r>
      <w:r w:rsidR="004C35B5" w:rsidRPr="002B23AF">
        <w:rPr>
          <w:rFonts w:eastAsia="Times New Roman" w:cstheme="minorHAnsi"/>
          <w:color w:val="000000"/>
          <w:lang w:val="en-GB"/>
        </w:rPr>
        <w:t xml:space="preserve">; </w:t>
      </w:r>
    </w:p>
    <w:p w14:paraId="5CEA4633" w14:textId="77777777" w:rsidR="009216D1" w:rsidRPr="002B23AF" w:rsidRDefault="00AD4165">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color w:val="000000"/>
          <w:lang w:val="en-GB"/>
        </w:rPr>
      </w:pPr>
      <w:r w:rsidRPr="002B23AF">
        <w:rPr>
          <w:rFonts w:eastAsia="Times New Roman" w:cstheme="minorHAnsi"/>
          <w:color w:val="000000"/>
          <w:lang w:val="en-GB"/>
        </w:rPr>
        <w:t>- Systematically shelter UFMs during their assessment and appeals to limit their risk of exploitation</w:t>
      </w:r>
      <w:r w:rsidR="004C35B5" w:rsidRPr="002B23AF">
        <w:rPr>
          <w:rFonts w:eastAsia="Times New Roman" w:cstheme="minorHAnsi"/>
          <w:color w:val="000000"/>
          <w:lang w:val="en-GB"/>
        </w:rPr>
        <w:t>;</w:t>
      </w:r>
    </w:p>
    <w:p w14:paraId="2293F0DD" w14:textId="77777777" w:rsidR="009216D1" w:rsidRPr="002B23AF" w:rsidRDefault="0046774D">
      <w:pPr>
        <w:pBdr>
          <w:top w:val="single" w:sz="4" w:space="1" w:color="auto"/>
          <w:left w:val="single" w:sz="4" w:space="4" w:color="auto"/>
          <w:bottom w:val="single" w:sz="4" w:space="1" w:color="auto"/>
          <w:right w:val="single" w:sz="4" w:space="4" w:color="auto"/>
        </w:pBdr>
        <w:shd w:val="clear" w:color="auto" w:fill="E8F6FE"/>
        <w:tabs>
          <w:tab w:val="num" w:pos="993"/>
        </w:tabs>
        <w:spacing w:before="100" w:beforeAutospacing="1" w:after="100" w:afterAutospacing="1" w:line="276" w:lineRule="auto"/>
        <w:contextualSpacing/>
        <w:jc w:val="both"/>
        <w:rPr>
          <w:rFonts w:eastAsia="Times New Roman" w:cstheme="minorHAnsi"/>
          <w:lang w:val="en-GB"/>
        </w:rPr>
      </w:pPr>
      <w:r w:rsidRPr="002B23AF">
        <w:rPr>
          <w:rFonts w:eastAsia="Times New Roman" w:cstheme="minorHAnsi"/>
          <w:color w:val="000000"/>
          <w:lang w:val="en-GB"/>
        </w:rPr>
        <w:t>- The AEDE collective joins the CNCDH in urging the government to develop a reference mechanism for the referral and identification of victims, and to provide accurate statistics.</w:t>
      </w:r>
    </w:p>
    <w:p w14:paraId="6635065E" w14:textId="77777777" w:rsidR="00AA388D" w:rsidRPr="002B23AF" w:rsidRDefault="00AA388D" w:rsidP="00FD200C">
      <w:pPr>
        <w:jc w:val="both"/>
        <w:rPr>
          <w:rFonts w:eastAsia="Times New Roman" w:cstheme="minorHAnsi"/>
          <w:b/>
          <w:bCs/>
          <w:sz w:val="32"/>
          <w:szCs w:val="32"/>
          <w:lang w:val="en-GB" w:eastAsia="fr-FR"/>
        </w:rPr>
      </w:pPr>
    </w:p>
    <w:p w14:paraId="42AC1D42" w14:textId="77777777" w:rsidR="009216D1" w:rsidRPr="00AA388D" w:rsidRDefault="0046774D">
      <w:pPr>
        <w:pStyle w:val="ListParagraph"/>
        <w:numPr>
          <w:ilvl w:val="0"/>
          <w:numId w:val="1"/>
        </w:numPr>
        <w:jc w:val="both"/>
        <w:rPr>
          <w:rStyle w:val="SubtleReference"/>
          <w:lang w:val="en-US"/>
        </w:rPr>
      </w:pPr>
      <w:r w:rsidRPr="00AA388D">
        <w:rPr>
          <w:rStyle w:val="SubtleReference"/>
          <w:lang w:val="en-US"/>
        </w:rPr>
        <w:t xml:space="preserve">Summary of the 10 </w:t>
      </w:r>
      <w:r w:rsidR="00447527" w:rsidRPr="00AA388D">
        <w:rPr>
          <w:rStyle w:val="SubtleReference"/>
          <w:lang w:val="en-US"/>
        </w:rPr>
        <w:t xml:space="preserve">priority </w:t>
      </w:r>
      <w:r w:rsidRPr="00AA388D">
        <w:rPr>
          <w:rStyle w:val="SubtleReference"/>
          <w:lang w:val="en-US"/>
        </w:rPr>
        <w:t xml:space="preserve">recommendations  </w:t>
      </w:r>
    </w:p>
    <w:p w14:paraId="5FEB3701" w14:textId="77777777" w:rsidR="001215F7" w:rsidRPr="00AA388D" w:rsidRDefault="001215F7" w:rsidP="00294701">
      <w:pPr>
        <w:jc w:val="both"/>
        <w:rPr>
          <w:rFonts w:cstheme="minorHAnsi"/>
          <w:lang w:val="en-US"/>
        </w:rPr>
      </w:pPr>
    </w:p>
    <w:p w14:paraId="5DAA0CE2" w14:textId="77777777" w:rsidR="009216D1" w:rsidRPr="002B23AF" w:rsidRDefault="0046774D">
      <w:pPr>
        <w:pStyle w:val="ListParagraph"/>
        <w:numPr>
          <w:ilvl w:val="0"/>
          <w:numId w:val="37"/>
        </w:numPr>
        <w:jc w:val="both"/>
        <w:rPr>
          <w:rFonts w:ascii="Calibri" w:eastAsia="Calibri" w:hAnsi="Calibri" w:cs="Calibri"/>
          <w:color w:val="000000" w:themeColor="text1"/>
          <w:lang w:val="en-GB"/>
        </w:rPr>
      </w:pPr>
      <w:r w:rsidRPr="002B23AF">
        <w:rPr>
          <w:rFonts w:cstheme="minorHAnsi"/>
          <w:lang w:val="en-GB"/>
        </w:rPr>
        <w:t xml:space="preserve">Establish a global and coherent strategy for children, based in particular on the creation of a Ministry dedicated to children and young people, including an associated college of children and young people, with inter-ministerial competences and joint supervision of the administrations linked to children. This global strategy should be </w:t>
      </w:r>
      <w:r w:rsidRPr="002B23AF">
        <w:rPr>
          <w:rFonts w:ascii="Calibri" w:eastAsia="Calibri" w:hAnsi="Calibri" w:cs="Calibri"/>
          <w:color w:val="000000" w:themeColor="text1"/>
          <w:lang w:val="en-GB"/>
        </w:rPr>
        <w:t>developed between the different Ministries, the Parliament, while involving local authorities, civil society actors and children and young people.</w:t>
      </w:r>
    </w:p>
    <w:p w14:paraId="5FBD2D0A" w14:textId="77777777" w:rsidR="009216D1" w:rsidRPr="002B23AF" w:rsidRDefault="0046774D">
      <w:pPr>
        <w:pStyle w:val="ListParagraph"/>
        <w:numPr>
          <w:ilvl w:val="0"/>
          <w:numId w:val="37"/>
        </w:numPr>
        <w:jc w:val="both"/>
        <w:rPr>
          <w:rFonts w:cstheme="minorHAnsi"/>
          <w:lang w:val="en-GB"/>
        </w:rPr>
      </w:pPr>
      <w:r w:rsidRPr="002B23AF">
        <w:rPr>
          <w:rFonts w:cstheme="minorHAnsi"/>
          <w:lang w:val="en-GB"/>
        </w:rPr>
        <w:t xml:space="preserve">To educate the whole of society about children's rights, including the main people concerned; but also to train </w:t>
      </w:r>
      <w:r w:rsidR="00125E9F" w:rsidRPr="002B23AF">
        <w:rPr>
          <w:rFonts w:cstheme="minorHAnsi"/>
          <w:lang w:val="en-GB"/>
        </w:rPr>
        <w:t xml:space="preserve">public authorities, </w:t>
      </w:r>
      <w:r w:rsidRPr="002B23AF">
        <w:rPr>
          <w:rFonts w:cstheme="minorHAnsi"/>
          <w:lang w:val="en-GB"/>
        </w:rPr>
        <w:t xml:space="preserve">all professionals and elected representatives who are in direct or indirect contact with children about children's rights and the conditions for their care and support. </w:t>
      </w:r>
    </w:p>
    <w:p w14:paraId="7775CAE5" w14:textId="77777777" w:rsidR="009216D1" w:rsidRPr="002B23AF" w:rsidRDefault="0046774D">
      <w:pPr>
        <w:pStyle w:val="ListParagraph"/>
        <w:numPr>
          <w:ilvl w:val="0"/>
          <w:numId w:val="37"/>
        </w:numPr>
        <w:jc w:val="both"/>
        <w:rPr>
          <w:rFonts w:cstheme="minorHAnsi"/>
          <w:lang w:val="en-GB"/>
        </w:rPr>
      </w:pPr>
      <w:r w:rsidRPr="002B23AF">
        <w:rPr>
          <w:rFonts w:cstheme="minorHAnsi"/>
          <w:lang w:val="en-GB"/>
        </w:rPr>
        <w:t xml:space="preserve">Involve children systematically in the review of projects and legislative proposals that affect them by developing </w:t>
      </w:r>
      <w:r w:rsidR="00EB732A" w:rsidRPr="002B23AF">
        <w:rPr>
          <w:rFonts w:cstheme="minorHAnsi"/>
          <w:lang w:val="en-GB"/>
        </w:rPr>
        <w:t xml:space="preserve">and strengthening </w:t>
      </w:r>
      <w:r w:rsidRPr="002B23AF">
        <w:rPr>
          <w:rFonts w:cstheme="minorHAnsi"/>
          <w:lang w:val="en-GB"/>
        </w:rPr>
        <w:t xml:space="preserve">existing institutional bodies such as children and youth councils, the children's parliament, the COJ, the children's college of the HCFEA, etc. </w:t>
      </w:r>
    </w:p>
    <w:p w14:paraId="7CF5B377" w14:textId="6C9D8580" w:rsidR="009216D1" w:rsidRPr="002B23AF" w:rsidRDefault="0046774D">
      <w:pPr>
        <w:pStyle w:val="ListParagraph"/>
        <w:numPr>
          <w:ilvl w:val="0"/>
          <w:numId w:val="37"/>
        </w:numPr>
        <w:jc w:val="both"/>
        <w:rPr>
          <w:rFonts w:cstheme="minorHAnsi"/>
          <w:lang w:val="en-GB"/>
        </w:rPr>
      </w:pPr>
      <w:r w:rsidRPr="002B23AF">
        <w:rPr>
          <w:rFonts w:cstheme="minorHAnsi"/>
          <w:lang w:val="en-GB"/>
        </w:rPr>
        <w:t>Ensure the availability of a range of appropriate care and support services in each territory (MECS</w:t>
      </w:r>
      <w:r w:rsidR="003E2D4A">
        <w:rPr>
          <w:rStyle w:val="FootnoteReference"/>
          <w:rFonts w:cstheme="minorHAnsi"/>
          <w:lang w:val="en-GB"/>
        </w:rPr>
        <w:footnoteReference w:id="63"/>
      </w:r>
      <w:r w:rsidRPr="002B23AF">
        <w:rPr>
          <w:rFonts w:cstheme="minorHAnsi"/>
          <w:lang w:val="en-GB"/>
        </w:rPr>
        <w:t xml:space="preserve"> and ESMS with disabilities</w:t>
      </w:r>
      <w:r w:rsidR="003E2D4A">
        <w:rPr>
          <w:rStyle w:val="FootnoteReference"/>
          <w:rFonts w:cstheme="minorHAnsi"/>
          <w:lang w:val="en-GB"/>
        </w:rPr>
        <w:footnoteReference w:id="64"/>
      </w:r>
      <w:r w:rsidRPr="002B23AF">
        <w:rPr>
          <w:rFonts w:cstheme="minorHAnsi"/>
          <w:lang w:val="en-GB"/>
        </w:rPr>
        <w:t>, foster families, living facilities, children's villages, etc.), respecting the rights of the children in care or supported and meeting their specific needs, situation and best interests.</w:t>
      </w:r>
    </w:p>
    <w:p w14:paraId="78F2DB3B" w14:textId="77777777" w:rsidR="009216D1" w:rsidRPr="002B23AF" w:rsidRDefault="0046774D">
      <w:pPr>
        <w:pStyle w:val="ListParagraph"/>
        <w:numPr>
          <w:ilvl w:val="0"/>
          <w:numId w:val="37"/>
        </w:numPr>
        <w:jc w:val="both"/>
        <w:rPr>
          <w:rFonts w:cstheme="minorHAnsi"/>
          <w:lang w:val="en-GB"/>
        </w:rPr>
      </w:pPr>
      <w:r w:rsidRPr="002B23AF">
        <w:rPr>
          <w:rFonts w:cstheme="minorHAnsi"/>
          <w:lang w:val="en-GB"/>
        </w:rPr>
        <w:t xml:space="preserve">Train and raise awareness on all forms of violence by conducting national awareness campaigns. </w:t>
      </w:r>
      <w:r w:rsidR="00CA192E" w:rsidRPr="002B23AF">
        <w:rPr>
          <w:rFonts w:cstheme="minorHAnsi"/>
          <w:lang w:val="en-GB"/>
        </w:rPr>
        <w:t>Furthermore, on the issue of violence, the AEDE collective agrees with the recommendations of the CNCDH "</w:t>
      </w:r>
      <w:r w:rsidR="00CA192E" w:rsidRPr="002B23AF">
        <w:rPr>
          <w:rFonts w:cstheme="minorHAnsi"/>
          <w:i/>
          <w:iCs/>
          <w:lang w:val="en-GB"/>
        </w:rPr>
        <w:t>urging the government to provide precise data on the deaths of children in the family and on children in care, with precise data on the causes of death</w:t>
      </w:r>
      <w:r w:rsidR="00CA192E" w:rsidRPr="002B23AF">
        <w:rPr>
          <w:rFonts w:cstheme="minorHAnsi"/>
          <w:lang w:val="en-GB"/>
        </w:rPr>
        <w:t xml:space="preserve">". </w:t>
      </w:r>
    </w:p>
    <w:p w14:paraId="17D16225" w14:textId="77777777" w:rsidR="009216D1" w:rsidRPr="002B23AF" w:rsidRDefault="0046774D">
      <w:pPr>
        <w:pStyle w:val="ListParagraph"/>
        <w:numPr>
          <w:ilvl w:val="0"/>
          <w:numId w:val="37"/>
        </w:numPr>
        <w:jc w:val="both"/>
        <w:rPr>
          <w:rFonts w:cstheme="minorHAnsi"/>
          <w:lang w:val="en-GB"/>
        </w:rPr>
      </w:pPr>
      <w:r w:rsidRPr="002B23AF">
        <w:rPr>
          <w:rFonts w:cstheme="minorHAnsi"/>
          <w:lang w:val="en-GB"/>
        </w:rPr>
        <w:t>Systematically appoint a lawyer, trained in children's rights, to accompany each child in any proceedings in which he or she is involved, regardless of age.</w:t>
      </w:r>
    </w:p>
    <w:p w14:paraId="56AED4B8" w14:textId="77777777" w:rsidR="009216D1" w:rsidRPr="002B23AF" w:rsidRDefault="0046774D">
      <w:pPr>
        <w:pStyle w:val="ListParagraph"/>
        <w:numPr>
          <w:ilvl w:val="0"/>
          <w:numId w:val="37"/>
        </w:numPr>
        <w:jc w:val="both"/>
        <w:rPr>
          <w:rFonts w:cstheme="minorHAnsi"/>
          <w:lang w:val="en-GB"/>
        </w:rPr>
      </w:pPr>
      <w:r w:rsidRPr="002B23AF">
        <w:rPr>
          <w:rFonts w:cstheme="minorHAnsi"/>
          <w:lang w:val="en-GB"/>
        </w:rPr>
        <w:t>Develop mental health care for children in child protection.</w:t>
      </w:r>
    </w:p>
    <w:p w14:paraId="0C23884A" w14:textId="77777777" w:rsidR="009216D1" w:rsidRPr="002B23AF" w:rsidRDefault="0046774D">
      <w:pPr>
        <w:pStyle w:val="ListParagraph"/>
        <w:numPr>
          <w:ilvl w:val="0"/>
          <w:numId w:val="37"/>
        </w:numPr>
        <w:jc w:val="both"/>
        <w:rPr>
          <w:rFonts w:cstheme="minorHAnsi"/>
          <w:lang w:val="en-GB"/>
        </w:rPr>
      </w:pPr>
      <w:r w:rsidRPr="002B23AF">
        <w:rPr>
          <w:rFonts w:cstheme="minorHAnsi"/>
          <w:lang w:val="en-GB"/>
        </w:rPr>
        <w:t xml:space="preserve">The AEDE collective joins the CNCDH and urges the government to guarantee access to school for all children regardless of their situation. </w:t>
      </w:r>
    </w:p>
    <w:p w14:paraId="4A303282" w14:textId="45FAFB85" w:rsidR="009216D1" w:rsidRPr="002B23AF" w:rsidRDefault="0046774D">
      <w:pPr>
        <w:pStyle w:val="ListParagraph"/>
        <w:numPr>
          <w:ilvl w:val="0"/>
          <w:numId w:val="37"/>
        </w:numPr>
        <w:jc w:val="both"/>
        <w:rPr>
          <w:rFonts w:cstheme="minorHAnsi"/>
          <w:lang w:val="en-GB"/>
        </w:rPr>
      </w:pPr>
      <w:r w:rsidRPr="002B23AF">
        <w:rPr>
          <w:rFonts w:cstheme="minorHAnsi"/>
          <w:lang w:val="en-GB"/>
        </w:rPr>
        <w:t xml:space="preserve">Develop </w:t>
      </w:r>
      <w:proofErr w:type="spellStart"/>
      <w:r w:rsidR="00A35794">
        <w:rPr>
          <w:rFonts w:cstheme="minorHAnsi"/>
          <w:lang w:val="en-GB"/>
        </w:rPr>
        <w:t>infra</w:t>
      </w:r>
      <w:r w:rsidRPr="002B23AF">
        <w:rPr>
          <w:rFonts w:cstheme="minorHAnsi"/>
          <w:lang w:val="en-GB"/>
        </w:rPr>
        <w:t>justice</w:t>
      </w:r>
      <w:proofErr w:type="spellEnd"/>
      <w:r w:rsidRPr="002B23AF">
        <w:rPr>
          <w:rFonts w:cstheme="minorHAnsi"/>
          <w:lang w:val="en-GB"/>
        </w:rPr>
        <w:t xml:space="preserve"> and administrative services for children in conflict with the law.</w:t>
      </w:r>
    </w:p>
    <w:p w14:paraId="360E84D6" w14:textId="488FFB80" w:rsidR="009216D1" w:rsidRPr="002B23AF" w:rsidRDefault="0046774D">
      <w:pPr>
        <w:pStyle w:val="ListParagraph"/>
        <w:numPr>
          <w:ilvl w:val="0"/>
          <w:numId w:val="37"/>
        </w:numPr>
        <w:jc w:val="both"/>
        <w:rPr>
          <w:rFonts w:cstheme="minorHAnsi"/>
          <w:lang w:val="en-GB"/>
        </w:rPr>
      </w:pPr>
      <w:r w:rsidRPr="002B23AF">
        <w:rPr>
          <w:rFonts w:cstheme="minorHAnsi"/>
          <w:lang w:val="en-GB"/>
        </w:rPr>
        <w:t xml:space="preserve">Systematically shelter </w:t>
      </w:r>
      <w:r w:rsidR="003E2D4A" w:rsidRPr="002B23AF">
        <w:rPr>
          <w:rFonts w:cstheme="minorHAnsi"/>
          <w:lang w:val="en-GB"/>
        </w:rPr>
        <w:t>U</w:t>
      </w:r>
      <w:r w:rsidR="003E2D4A">
        <w:rPr>
          <w:rFonts w:cstheme="minorHAnsi"/>
          <w:lang w:val="en-GB"/>
        </w:rPr>
        <w:t>A</w:t>
      </w:r>
      <w:r w:rsidR="003E2D4A" w:rsidRPr="002B23AF">
        <w:rPr>
          <w:rFonts w:cstheme="minorHAnsi"/>
          <w:lang w:val="en-GB"/>
        </w:rPr>
        <w:t xml:space="preserve">Ms </w:t>
      </w:r>
      <w:r w:rsidRPr="002B23AF">
        <w:rPr>
          <w:rFonts w:cstheme="minorHAnsi"/>
          <w:lang w:val="en-GB"/>
        </w:rPr>
        <w:t xml:space="preserve">during their assessment and appeals in order to limit their risk of exploitation </w:t>
      </w:r>
      <w:r w:rsidR="00CA192E" w:rsidRPr="002B23AF">
        <w:rPr>
          <w:rFonts w:cstheme="minorHAnsi"/>
          <w:lang w:val="en-GB"/>
        </w:rPr>
        <w:t xml:space="preserve">and ban the use of hotels. Once again, the AEDE collective agrees with the CNCDH's recommendations urging the government to ban placement in waiting areas and confinement at borders; to automatically appoint an ad hoc administrator, to ban </w:t>
      </w:r>
      <w:r w:rsidR="00A35794">
        <w:rPr>
          <w:rFonts w:cstheme="minorHAnsi"/>
          <w:lang w:val="en-GB"/>
        </w:rPr>
        <w:t xml:space="preserve">X-Ray </w:t>
      </w:r>
      <w:r w:rsidR="00CA192E" w:rsidRPr="002B23AF">
        <w:rPr>
          <w:rFonts w:cstheme="minorHAnsi"/>
          <w:lang w:val="en-GB"/>
        </w:rPr>
        <w:t xml:space="preserve">bone testing and to introduce a presumption of minority in the law. </w:t>
      </w:r>
    </w:p>
    <w:p w14:paraId="660AD6E3" w14:textId="77777777" w:rsidR="001215F7" w:rsidRPr="002B23AF" w:rsidRDefault="001215F7" w:rsidP="00294701">
      <w:pPr>
        <w:jc w:val="both"/>
        <w:rPr>
          <w:rFonts w:cstheme="minorHAnsi"/>
          <w:lang w:val="en-GB"/>
        </w:rPr>
      </w:pPr>
    </w:p>
    <w:p w14:paraId="48E2B7CD" w14:textId="77777777" w:rsidR="001215F7" w:rsidRPr="002B23AF" w:rsidRDefault="001215F7" w:rsidP="00294701">
      <w:pPr>
        <w:jc w:val="both"/>
        <w:rPr>
          <w:rFonts w:cstheme="minorHAnsi"/>
          <w:lang w:val="en-GB"/>
        </w:rPr>
      </w:pPr>
    </w:p>
    <w:p w14:paraId="3CB21E8C" w14:textId="77777777" w:rsidR="00433DEE" w:rsidRPr="002B23AF" w:rsidRDefault="00433DEE" w:rsidP="00291DEE">
      <w:pPr>
        <w:autoSpaceDE w:val="0"/>
        <w:autoSpaceDN w:val="0"/>
        <w:adjustRightInd w:val="0"/>
        <w:rPr>
          <w:rFonts w:ascii="Wingdings 3" w:hAnsi="Wingdings 3" w:cs="Wingdings 3"/>
          <w:color w:val="000000"/>
          <w:sz w:val="22"/>
          <w:szCs w:val="22"/>
          <w:lang w:val="en-GB"/>
        </w:rPr>
      </w:pPr>
    </w:p>
    <w:p w14:paraId="184AA9FE" w14:textId="77777777" w:rsidR="001215F7" w:rsidRPr="002B23AF" w:rsidRDefault="001215F7" w:rsidP="00294701">
      <w:pPr>
        <w:jc w:val="both"/>
        <w:rPr>
          <w:rFonts w:cstheme="minorHAnsi"/>
          <w:lang w:val="en-GB"/>
        </w:rPr>
      </w:pPr>
    </w:p>
    <w:p w14:paraId="0368338B" w14:textId="77777777" w:rsidR="00EF33E3" w:rsidRPr="002B23AF" w:rsidRDefault="00EF33E3" w:rsidP="00294701">
      <w:pPr>
        <w:jc w:val="both"/>
        <w:rPr>
          <w:rFonts w:cstheme="minorHAnsi"/>
          <w:lang w:val="en-GB"/>
        </w:rPr>
      </w:pPr>
    </w:p>
    <w:p w14:paraId="4F8E0CCC" w14:textId="1B42245C" w:rsidR="009216D1" w:rsidRDefault="009216D1">
      <w:pPr>
        <w:tabs>
          <w:tab w:val="center" w:pos="4678"/>
        </w:tabs>
        <w:ind w:hanging="709"/>
        <w:jc w:val="both"/>
      </w:pPr>
    </w:p>
    <w:sectPr w:rsidR="009216D1" w:rsidSect="009216D1">
      <w:footerReference w:type="default" r:id="rId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22C09" w14:textId="77777777" w:rsidR="00305D04" w:rsidRDefault="00305D04" w:rsidP="00143708">
      <w:r>
        <w:separator/>
      </w:r>
    </w:p>
  </w:endnote>
  <w:endnote w:type="continuationSeparator" w:id="0">
    <w:p w14:paraId="36C90D5D" w14:textId="77777777" w:rsidR="00305D04" w:rsidRDefault="00305D04" w:rsidP="00143708">
      <w:r>
        <w:continuationSeparator/>
      </w:r>
    </w:p>
  </w:endnote>
  <w:endnote w:type="continuationNotice" w:id="1">
    <w:p w14:paraId="12526F80" w14:textId="77777777" w:rsidR="00305D04" w:rsidRDefault="00305D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Wingdings 3">
    <w:panose1 w:val="050401020108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1040726"/>
      <w:docPartObj>
        <w:docPartGallery w:val="Page Numbers (Bottom of Page)"/>
        <w:docPartUnique/>
      </w:docPartObj>
    </w:sdtPr>
    <w:sdtEndPr/>
    <w:sdtContent>
      <w:p w14:paraId="705E2A29" w14:textId="77777777" w:rsidR="009216D1" w:rsidRDefault="009216D1">
        <w:pPr>
          <w:pStyle w:val="Footer"/>
          <w:jc w:val="right"/>
        </w:pPr>
        <w:r>
          <w:fldChar w:fldCharType="begin"/>
        </w:r>
        <w:r w:rsidR="0046774D">
          <w:instrText>PAGE   \* MERGEFORMAT</w:instrText>
        </w:r>
        <w:r>
          <w:fldChar w:fldCharType="separate"/>
        </w:r>
        <w:r w:rsidR="002B23AF">
          <w:rPr>
            <w:noProof/>
          </w:rPr>
          <w:t>1</w:t>
        </w:r>
        <w:r>
          <w:fldChar w:fldCharType="end"/>
        </w:r>
      </w:p>
    </w:sdtContent>
  </w:sdt>
  <w:p w14:paraId="67845137" w14:textId="77777777" w:rsidR="00A010F8" w:rsidRDefault="00A01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9F99B" w14:textId="77777777" w:rsidR="00305D04" w:rsidRDefault="00305D04" w:rsidP="00143708">
      <w:r>
        <w:separator/>
      </w:r>
    </w:p>
  </w:footnote>
  <w:footnote w:type="continuationSeparator" w:id="0">
    <w:p w14:paraId="0810F388" w14:textId="77777777" w:rsidR="00305D04" w:rsidRDefault="00305D04" w:rsidP="00143708">
      <w:r>
        <w:continuationSeparator/>
      </w:r>
    </w:p>
  </w:footnote>
  <w:footnote w:type="continuationNotice" w:id="1">
    <w:p w14:paraId="027F5A32" w14:textId="77777777" w:rsidR="00305D04" w:rsidRDefault="00305D04"/>
  </w:footnote>
  <w:footnote w:id="2">
    <w:p w14:paraId="1D24B5C6" w14:textId="77777777" w:rsidR="009216D1" w:rsidRPr="002B23AF" w:rsidRDefault="0046774D">
      <w:pPr>
        <w:pStyle w:val="FootnoteText"/>
        <w:jc w:val="both"/>
        <w:rPr>
          <w:sz w:val="22"/>
          <w:szCs w:val="22"/>
          <w:lang w:val="en-GB"/>
        </w:rPr>
      </w:pPr>
      <w:r w:rsidRPr="00EF33E3">
        <w:rPr>
          <w:rStyle w:val="FootnoteReference"/>
          <w:sz w:val="22"/>
          <w:szCs w:val="22"/>
        </w:rPr>
        <w:footnoteRef/>
      </w:r>
      <w:r w:rsidR="00EF33E3" w:rsidRPr="002B23AF">
        <w:rPr>
          <w:sz w:val="22"/>
          <w:szCs w:val="22"/>
          <w:lang w:val="en-GB"/>
        </w:rPr>
        <w:t xml:space="preserve"> To find our previous publications: https:</w:t>
      </w:r>
      <w:r w:rsidRPr="002B23AF">
        <w:rPr>
          <w:sz w:val="22"/>
          <w:szCs w:val="22"/>
          <w:lang w:val="en-GB"/>
        </w:rPr>
        <w:t>//collectif-aede.org/nos-publications</w:t>
      </w:r>
    </w:p>
  </w:footnote>
  <w:footnote w:id="3">
    <w:p w14:paraId="0ABB880F" w14:textId="75EA0D0E" w:rsidR="00471D4B" w:rsidRPr="00471D4B" w:rsidRDefault="00471D4B">
      <w:pPr>
        <w:pStyle w:val="FootnoteText"/>
      </w:pPr>
      <w:r>
        <w:rPr>
          <w:rStyle w:val="FootnoteReference"/>
        </w:rPr>
        <w:footnoteRef/>
      </w:r>
      <w:r w:rsidRPr="00471D4B">
        <w:t xml:space="preserve"> </w:t>
      </w:r>
      <w:r w:rsidR="00E816F1">
        <w:t xml:space="preserve">TN </w:t>
      </w:r>
      <w:r w:rsidRPr="00D86402">
        <w:t xml:space="preserve">CMP </w:t>
      </w:r>
      <w:r w:rsidR="00E816F1" w:rsidRPr="00D86402">
        <w:t xml:space="preserve">Centre Médico Psychologique </w:t>
      </w:r>
      <w:r w:rsidRPr="00D86402">
        <w:t>désigne donc un établissement public (ou privé faisant fonction de public) français regroupant des spécialistes de la santé proposant une offre de </w:t>
      </w:r>
      <w:hyperlink r:id="rId1" w:tooltip="Santé mentale" w:history="1">
        <w:r w:rsidRPr="00D86402">
          <w:t>soins mentaux</w:t>
        </w:r>
      </w:hyperlink>
      <w:r w:rsidRPr="00D86402">
        <w:t> prise en charge par la </w:t>
      </w:r>
      <w:hyperlink r:id="rId2" w:history="1">
        <w:r w:rsidRPr="00D86402">
          <w:t>sécurité sociale</w:t>
        </w:r>
      </w:hyperlink>
    </w:p>
  </w:footnote>
  <w:footnote w:id="4">
    <w:p w14:paraId="245E31A4" w14:textId="77777777" w:rsidR="009216D1" w:rsidRPr="00D86402" w:rsidRDefault="0046774D">
      <w:pPr>
        <w:pStyle w:val="FootnoteText"/>
        <w:jc w:val="both"/>
      </w:pPr>
      <w:r w:rsidRPr="00D86402">
        <w:footnoteRef/>
      </w:r>
      <w:r w:rsidRPr="00D86402">
        <w:t xml:space="preserve"> </w:t>
      </w:r>
      <w:hyperlink r:id="rId3" w:history="1">
        <w:r w:rsidR="00294B28" w:rsidRPr="00D86402">
          <w:t>https://www.santepubliquefrance.fr/les-actualites/2022/sante-mentale-des-enfants-et-adolescents-un-suivi-renforce-et-une-prevention-sur-mesure</w:t>
        </w:r>
      </w:hyperlink>
      <w:r w:rsidR="00294B28" w:rsidRPr="00D86402">
        <w:t xml:space="preserve"> </w:t>
      </w:r>
    </w:p>
  </w:footnote>
  <w:footnote w:id="5">
    <w:p w14:paraId="720827B8" w14:textId="6D8B9F95" w:rsidR="00E0168E" w:rsidRPr="00D86402" w:rsidRDefault="00E0168E">
      <w:pPr>
        <w:pStyle w:val="FootnoteText"/>
        <w:rPr>
          <w:lang w:val="en-US"/>
        </w:rPr>
      </w:pPr>
      <w:r>
        <w:rPr>
          <w:rStyle w:val="FootnoteReference"/>
        </w:rPr>
        <w:footnoteRef/>
      </w:r>
      <w:r w:rsidRPr="00D86402">
        <w:rPr>
          <w:lang w:val="en-US"/>
        </w:rPr>
        <w:t xml:space="preserve"> </w:t>
      </w:r>
      <w:r>
        <w:rPr>
          <w:lang w:val="en-US"/>
        </w:rPr>
        <w:t xml:space="preserve">TN </w:t>
      </w:r>
      <w:r>
        <w:rPr>
          <w:rFonts w:cstheme="minorHAnsi"/>
          <w:lang w:val="en-GB"/>
        </w:rPr>
        <w:t xml:space="preserve">A French region in the Indian Ocean </w:t>
      </w:r>
    </w:p>
  </w:footnote>
  <w:footnote w:id="6">
    <w:p w14:paraId="4CA329B5" w14:textId="77777777" w:rsidR="009216D1" w:rsidRPr="002B23AF" w:rsidRDefault="0046774D">
      <w:pPr>
        <w:pStyle w:val="FootnoteText"/>
        <w:jc w:val="both"/>
        <w:rPr>
          <w:sz w:val="22"/>
          <w:szCs w:val="22"/>
          <w:lang w:val="en-GB"/>
        </w:rPr>
      </w:pPr>
      <w:r w:rsidRPr="00EF33E3">
        <w:rPr>
          <w:rStyle w:val="FootnoteReference"/>
          <w:sz w:val="22"/>
          <w:szCs w:val="22"/>
        </w:rPr>
        <w:footnoteRef/>
      </w:r>
      <w:r w:rsidR="00EF33E3" w:rsidRPr="002B23AF">
        <w:rPr>
          <w:i/>
          <w:iCs/>
          <w:sz w:val="22"/>
          <w:szCs w:val="22"/>
          <w:lang w:val="en-GB"/>
        </w:rPr>
        <w:t xml:space="preserve"> Verbatim </w:t>
      </w:r>
      <w:r w:rsidRPr="002B23AF">
        <w:rPr>
          <w:sz w:val="22"/>
          <w:szCs w:val="22"/>
          <w:lang w:val="en-GB"/>
        </w:rPr>
        <w:t xml:space="preserve">extract from the national consultation of children and young people entitled "A </w:t>
      </w:r>
      <w:r w:rsidRPr="002B23AF">
        <w:rPr>
          <w:sz w:val="22"/>
          <w:szCs w:val="22"/>
          <w:lang w:val="en-GB"/>
        </w:rPr>
        <w:t>toi la parole!" launched in 2021 by the collective "La Dynamique de la Convention aux Actes!" which received nearly 700 returns</w:t>
      </w:r>
      <w:r w:rsidR="00EF33E3" w:rsidRPr="002B23AF">
        <w:rPr>
          <w:sz w:val="22"/>
          <w:szCs w:val="22"/>
          <w:lang w:val="en-GB"/>
        </w:rPr>
        <w:t xml:space="preserve">: </w:t>
      </w:r>
      <w:hyperlink r:id="rId4" w:history="1">
        <w:r w:rsidRPr="002B23AF">
          <w:rPr>
            <w:rStyle w:val="Hyperlink"/>
            <w:sz w:val="22"/>
            <w:szCs w:val="22"/>
            <w:lang w:val="en-GB"/>
          </w:rPr>
          <w:t>DCAA-Consultation-des-enfants-V2.pdf (delaconventionauxactes.org)</w:t>
        </w:r>
      </w:hyperlink>
    </w:p>
  </w:footnote>
  <w:footnote w:id="7">
    <w:p w14:paraId="2A83E962" w14:textId="77777777" w:rsidR="009216D1" w:rsidRPr="002B23AF" w:rsidRDefault="0046774D">
      <w:pPr>
        <w:pStyle w:val="FootnoteText"/>
        <w:jc w:val="both"/>
        <w:rPr>
          <w:sz w:val="22"/>
          <w:szCs w:val="22"/>
          <w:lang w:val="en-GB"/>
        </w:rPr>
      </w:pPr>
      <w:r w:rsidRPr="00EF33E3">
        <w:rPr>
          <w:rStyle w:val="FootnoteReference"/>
          <w:sz w:val="22"/>
          <w:szCs w:val="22"/>
        </w:rPr>
        <w:footnoteRef/>
      </w:r>
      <w:r w:rsidRPr="002B23AF">
        <w:rPr>
          <w:sz w:val="22"/>
          <w:szCs w:val="22"/>
          <w:lang w:val="en-GB"/>
        </w:rPr>
        <w:t xml:space="preserve"> WHO report (2017): </w:t>
      </w:r>
      <w:hyperlink r:id="rId5" w:anchor=":~:text=Principales%20causes%20de%20d%C3%A9c%C3%A8s%20d%E2%80%99enfants%20li%C3%A9es%20%C3%A0%20l%E2%80%99environnement,l%E2%80%99air%20int%C3%A9rieur%20et%20ext%C3%A9rieur%20et%20au%20tabagisme%20passif." w:history="1">
        <w:r w:rsidRPr="002B23AF">
          <w:rPr>
            <w:rStyle w:val="Hyperlink"/>
            <w:sz w:val="22"/>
            <w:szCs w:val="22"/>
            <w:lang w:val="en-GB"/>
          </w:rPr>
          <w:t>Environmental pollution causes 1.7 million child deaths per year (who.int)</w:t>
        </w:r>
      </w:hyperlink>
    </w:p>
  </w:footnote>
  <w:footnote w:id="8">
    <w:p w14:paraId="04F024DF" w14:textId="77777777" w:rsidR="00E0168E" w:rsidRDefault="00E0168E" w:rsidP="00E0168E">
      <w:pPr>
        <w:pStyle w:val="FootnoteText"/>
        <w:jc w:val="both"/>
      </w:pPr>
      <w:r w:rsidRPr="00EF33E3">
        <w:rPr>
          <w:rStyle w:val="FootnoteReference"/>
          <w:sz w:val="22"/>
          <w:szCs w:val="22"/>
        </w:rPr>
        <w:footnoteRef/>
      </w:r>
      <w:r w:rsidRPr="002B23AF">
        <w:rPr>
          <w:sz w:val="22"/>
          <w:szCs w:val="22"/>
          <w:lang w:val="en-GB"/>
        </w:rPr>
        <w:t xml:space="preserve"> Second and third part of the IPCC Sixth Assessment Report published in February and April 2022. </w:t>
      </w:r>
      <w:hyperlink r:id="rId6" w:history="1">
        <w:r w:rsidRPr="00EF33E3">
          <w:rPr>
            <w:rStyle w:val="Hyperlink"/>
            <w:sz w:val="22"/>
            <w:szCs w:val="22"/>
          </w:rPr>
          <w:t>https://www.</w:t>
        </w:r>
      </w:hyperlink>
      <w:r>
        <w:rPr>
          <w:sz w:val="18"/>
          <w:szCs w:val="18"/>
        </w:rPr>
        <w:t xml:space="preserve">vie-publique.fr/en-bref/284713-nouveau-rapport-du-giec-des-solutions-face-au-rechauffement-climatique </w:t>
      </w:r>
    </w:p>
  </w:footnote>
  <w:footnote w:id="9">
    <w:p w14:paraId="25B81A7A" w14:textId="0F8F97B3" w:rsidR="009216D1" w:rsidRPr="002B23AF" w:rsidRDefault="0046774D">
      <w:pPr>
        <w:pStyle w:val="FootnoteText"/>
        <w:jc w:val="both"/>
        <w:rPr>
          <w:sz w:val="22"/>
          <w:szCs w:val="22"/>
          <w:lang w:val="en-GB"/>
        </w:rPr>
      </w:pPr>
      <w:r w:rsidRPr="00EF33E3">
        <w:rPr>
          <w:rStyle w:val="FootnoteReference"/>
          <w:sz w:val="22"/>
          <w:szCs w:val="22"/>
        </w:rPr>
        <w:footnoteRef/>
      </w:r>
      <w:r w:rsidR="00EF33E3" w:rsidRPr="002B23AF">
        <w:rPr>
          <w:sz w:val="22"/>
          <w:szCs w:val="22"/>
          <w:lang w:val="en-GB"/>
        </w:rPr>
        <w:t xml:space="preserve"> National consultation of the Defender of Rights with under-18s, 2019; Defender of Rights, Annual report on childhood "Taking into account the voice of children: a right for the child, a duty for the adult" 2020. </w:t>
      </w:r>
    </w:p>
  </w:footnote>
  <w:footnote w:id="10">
    <w:p w14:paraId="22DC71C5" w14:textId="77777777" w:rsidR="009216D1" w:rsidRPr="002B23AF" w:rsidRDefault="0046774D">
      <w:pPr>
        <w:pStyle w:val="FootnoteText"/>
        <w:jc w:val="both"/>
        <w:rPr>
          <w:sz w:val="22"/>
          <w:szCs w:val="22"/>
          <w:lang w:val="en-GB"/>
        </w:rPr>
      </w:pPr>
      <w:r w:rsidRPr="00EF33E3">
        <w:rPr>
          <w:rStyle w:val="FootnoteReference"/>
          <w:sz w:val="22"/>
          <w:szCs w:val="22"/>
        </w:rPr>
        <w:footnoteRef/>
      </w:r>
      <w:r w:rsidRPr="002B23AF">
        <w:rPr>
          <w:sz w:val="22"/>
          <w:szCs w:val="22"/>
          <w:lang w:val="en-GB"/>
        </w:rPr>
        <w:t xml:space="preserve"> For more information on the subject, read the dedicated note produced by the </w:t>
      </w:r>
      <w:r w:rsidRPr="002B23AF">
        <w:rPr>
          <w:sz w:val="22"/>
          <w:szCs w:val="22"/>
          <w:lang w:val="en-GB"/>
        </w:rPr>
        <w:t xml:space="preserve">Dynamique " De la Convention aux Actes ! " of which the AEDE collective is a member: https://www.delaconventionauxactes.org/wp-content/uploads/2022/03/DCAA-Note-2021-PAGES.pdf </w:t>
      </w:r>
    </w:p>
  </w:footnote>
  <w:footnote w:id="11">
    <w:p w14:paraId="7E0555EC" w14:textId="23CEF94C" w:rsidR="009216D1" w:rsidRPr="002B23AF" w:rsidRDefault="0046774D">
      <w:pPr>
        <w:pStyle w:val="FootnoteText"/>
        <w:jc w:val="both"/>
        <w:rPr>
          <w:lang w:val="en-GB"/>
        </w:rPr>
      </w:pPr>
      <w:r w:rsidRPr="00EF33E3">
        <w:rPr>
          <w:rStyle w:val="FootnoteReference"/>
          <w:sz w:val="22"/>
          <w:szCs w:val="22"/>
        </w:rPr>
        <w:footnoteRef/>
      </w:r>
      <w:r w:rsidRPr="002B23AF">
        <w:rPr>
          <w:sz w:val="22"/>
          <w:szCs w:val="22"/>
          <w:lang w:val="en-GB"/>
        </w:rPr>
        <w:t xml:space="preserve"> For more information, read the dedicated note produced by the </w:t>
      </w:r>
      <w:r w:rsidR="00637CC6">
        <w:rPr>
          <w:sz w:val="22"/>
          <w:szCs w:val="22"/>
          <w:lang w:val="en-GB"/>
        </w:rPr>
        <w:t>“</w:t>
      </w:r>
      <w:r w:rsidRPr="002B23AF">
        <w:rPr>
          <w:sz w:val="22"/>
          <w:szCs w:val="22"/>
          <w:lang w:val="en-GB"/>
        </w:rPr>
        <w:t>Dynamique "From Convention to Action"</w:t>
      </w:r>
      <w:r w:rsidR="00637CC6">
        <w:rPr>
          <w:sz w:val="22"/>
          <w:szCs w:val="22"/>
          <w:lang w:val="en-GB"/>
        </w:rPr>
        <w:t>”</w:t>
      </w:r>
      <w:r w:rsidRPr="002B23AF">
        <w:rPr>
          <w:sz w:val="22"/>
          <w:szCs w:val="22"/>
          <w:lang w:val="en-GB"/>
        </w:rPr>
        <w:t xml:space="preserve"> of which the AEDE collective is a member: https:</w:t>
      </w:r>
      <w:r w:rsidRPr="002B23AF">
        <w:rPr>
          <w:lang w:val="en-GB"/>
        </w:rPr>
        <w:t xml:space="preserve">//www.delaconventionauxactes.org/wp-content/uploads/2022/03/DCAA-Note-2021-PAGES.pdf </w:t>
      </w:r>
    </w:p>
  </w:footnote>
  <w:footnote w:id="12">
    <w:p w14:paraId="2DBE4A41" w14:textId="77777777" w:rsidR="009216D1" w:rsidRPr="002B23AF" w:rsidRDefault="0046774D">
      <w:pPr>
        <w:pStyle w:val="FootnoteText"/>
        <w:rPr>
          <w:sz w:val="22"/>
          <w:szCs w:val="22"/>
          <w:lang w:val="en-GB"/>
        </w:rPr>
      </w:pPr>
      <w:r w:rsidRPr="00EF33E3">
        <w:rPr>
          <w:rStyle w:val="FootnoteReference"/>
          <w:sz w:val="22"/>
          <w:szCs w:val="22"/>
        </w:rPr>
        <w:footnoteRef/>
      </w:r>
      <w:r w:rsidRPr="002B23AF">
        <w:rPr>
          <w:sz w:val="22"/>
          <w:szCs w:val="22"/>
          <w:lang w:val="en-GB"/>
        </w:rPr>
        <w:t xml:space="preserve"> Human Rights Defender - Annual report on </w:t>
      </w:r>
      <w:r w:rsidR="00EF33E3" w:rsidRPr="002B23AF">
        <w:rPr>
          <w:sz w:val="22"/>
          <w:szCs w:val="22"/>
          <w:lang w:val="en-GB"/>
        </w:rPr>
        <w:t xml:space="preserve">children </w:t>
      </w:r>
      <w:r w:rsidRPr="002B23AF">
        <w:rPr>
          <w:sz w:val="22"/>
          <w:szCs w:val="22"/>
          <w:lang w:val="en-GB"/>
        </w:rPr>
        <w:t xml:space="preserve">2020 </w:t>
      </w:r>
      <w:r w:rsidR="00EF33E3" w:rsidRPr="002B23AF">
        <w:rPr>
          <w:sz w:val="22"/>
          <w:szCs w:val="22"/>
          <w:lang w:val="en-GB"/>
        </w:rPr>
        <w:t xml:space="preserve">"Taking into account the voice of the child: a right for the child, a duty for the adult </w:t>
      </w:r>
    </w:p>
  </w:footnote>
  <w:footnote w:id="13">
    <w:p w14:paraId="78335B7A" w14:textId="77777777" w:rsidR="009216D1" w:rsidRPr="002B23AF" w:rsidRDefault="0046774D">
      <w:pPr>
        <w:pStyle w:val="FootnoteText"/>
        <w:jc w:val="both"/>
        <w:rPr>
          <w:sz w:val="22"/>
          <w:szCs w:val="22"/>
          <w:lang w:val="en-GB"/>
        </w:rPr>
      </w:pPr>
      <w:r w:rsidRPr="00EF33E3">
        <w:rPr>
          <w:rStyle w:val="FootnoteReference"/>
          <w:sz w:val="22"/>
          <w:szCs w:val="22"/>
        </w:rPr>
        <w:footnoteRef/>
      </w:r>
      <w:r w:rsidR="00EF33E3" w:rsidRPr="002B23AF">
        <w:rPr>
          <w:i/>
          <w:iCs/>
          <w:sz w:val="22"/>
          <w:szCs w:val="22"/>
          <w:lang w:val="en-GB"/>
        </w:rPr>
        <w:t xml:space="preserve"> Idem</w:t>
      </w:r>
      <w:r w:rsidR="00EF33E3" w:rsidRPr="002B23AF">
        <w:rPr>
          <w:sz w:val="22"/>
          <w:szCs w:val="22"/>
          <w:lang w:val="en-GB"/>
        </w:rPr>
        <w:t>.</w:t>
      </w:r>
    </w:p>
  </w:footnote>
  <w:footnote w:id="14">
    <w:p w14:paraId="65495C8A" w14:textId="77777777" w:rsidR="009216D1" w:rsidRPr="002B23AF" w:rsidRDefault="0046774D">
      <w:pPr>
        <w:jc w:val="both"/>
        <w:rPr>
          <w:sz w:val="18"/>
          <w:szCs w:val="18"/>
          <w:lang w:val="en-GB"/>
        </w:rPr>
      </w:pPr>
      <w:r w:rsidRPr="00EF33E3">
        <w:rPr>
          <w:rStyle w:val="FootnoteReference"/>
          <w:sz w:val="22"/>
          <w:szCs w:val="22"/>
        </w:rPr>
        <w:footnoteRef/>
      </w:r>
      <w:r w:rsidRPr="002B23AF">
        <w:rPr>
          <w:sz w:val="22"/>
          <w:szCs w:val="22"/>
          <w:lang w:val="en-GB"/>
        </w:rPr>
        <w:t xml:space="preserve"> France's report to the UN Committee on the Rights of the Child (July 2022).</w:t>
      </w:r>
    </w:p>
  </w:footnote>
  <w:footnote w:id="15">
    <w:p w14:paraId="4A7018D6"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France's report to the UN Committee on the Rights of the Child (2022), p.5.</w:t>
      </w:r>
    </w:p>
  </w:footnote>
  <w:footnote w:id="16">
    <w:p w14:paraId="4975A980"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France's report to the UN Committee on the Rights of the Child (2022), p.5.</w:t>
      </w:r>
    </w:p>
  </w:footnote>
  <w:footnote w:id="17">
    <w:p w14:paraId="41F47296" w14:textId="77777777" w:rsidR="009216D1" w:rsidRDefault="0046774D">
      <w:pPr>
        <w:jc w:val="both"/>
        <w:rPr>
          <w:rFonts w:cstheme="minorHAnsi"/>
          <w:sz w:val="22"/>
          <w:szCs w:val="22"/>
        </w:rPr>
      </w:pPr>
      <w:r w:rsidRPr="00EF33E3">
        <w:rPr>
          <w:rStyle w:val="FootnoteReference"/>
          <w:rFonts w:cstheme="minorHAnsi"/>
          <w:sz w:val="22"/>
          <w:szCs w:val="22"/>
        </w:rPr>
        <w:footnoteRef/>
      </w:r>
      <w:r w:rsidRPr="002B23AF">
        <w:rPr>
          <w:rFonts w:cstheme="minorHAnsi"/>
          <w:sz w:val="22"/>
          <w:szCs w:val="22"/>
          <w:lang w:val="en-GB"/>
        </w:rPr>
        <w:t xml:space="preserve"> These initiatives include the Global Partnership to End Violence Against Children</w:t>
      </w:r>
      <w:r w:rsidRPr="002B23AF">
        <w:rPr>
          <w:rFonts w:cstheme="minorHAnsi"/>
          <w:sz w:val="22"/>
          <w:szCs w:val="22"/>
          <w:vertAlign w:val="superscript"/>
          <w:lang w:val="en-GB"/>
        </w:rPr>
        <w:t>#</w:t>
      </w:r>
      <w:r w:rsidRPr="002B23AF">
        <w:rPr>
          <w:rFonts w:cstheme="minorHAnsi"/>
          <w:sz w:val="22"/>
          <w:szCs w:val="22"/>
          <w:lang w:val="en-GB"/>
        </w:rPr>
        <w:t xml:space="preserve"> , the Global Coalition for Education</w:t>
      </w:r>
      <w:r w:rsidRPr="002B23AF">
        <w:rPr>
          <w:rFonts w:cstheme="minorHAnsi"/>
          <w:sz w:val="22"/>
          <w:szCs w:val="22"/>
          <w:vertAlign w:val="superscript"/>
          <w:lang w:val="en-GB"/>
        </w:rPr>
        <w:t>#</w:t>
      </w:r>
      <w:r w:rsidRPr="002B23AF">
        <w:rPr>
          <w:rFonts w:cstheme="minorHAnsi"/>
          <w:sz w:val="22"/>
          <w:szCs w:val="22"/>
          <w:lang w:val="en-GB"/>
        </w:rPr>
        <w:t xml:space="preserve"> , the Alliance 8.7 Coordinating Group to Combat Forced Labour, Modern Slavery, Human Trafficking and Child Labour. </w:t>
      </w:r>
      <w:r w:rsidRPr="00EF33E3">
        <w:rPr>
          <w:rFonts w:cstheme="minorHAnsi"/>
          <w:sz w:val="22"/>
          <w:szCs w:val="22"/>
        </w:rPr>
        <w:t>In Rapport de la France au Comité des Droits de l'Enfant de l'ONU (2022), p.5.</w:t>
      </w:r>
    </w:p>
  </w:footnote>
  <w:footnote w:id="18">
    <w:p w14:paraId="59DCAB39"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The report mentions two projects of the fund for the support of innovative projects (FSPI) in Senegal and Togo, carried with UNESCO and the International Planned Parenthood Federation (IPPF), which ended in 2021; in Burkina Faso, Chad and Niger, carried with IPPF, 2021-2023. France's support for the "</w:t>
      </w:r>
      <w:r w:rsidRPr="002B23AF">
        <w:rPr>
          <w:rFonts w:cstheme="minorHAnsi"/>
          <w:i/>
          <w:sz w:val="22"/>
          <w:szCs w:val="22"/>
          <w:lang w:val="en-GB"/>
        </w:rPr>
        <w:t xml:space="preserve">Our rights, Our lives, Our future" </w:t>
      </w:r>
      <w:r w:rsidRPr="002B23AF">
        <w:rPr>
          <w:rFonts w:cstheme="minorHAnsi"/>
          <w:sz w:val="22"/>
          <w:szCs w:val="22"/>
          <w:lang w:val="en-GB"/>
        </w:rPr>
        <w:t>programme (2 million euros in 2021), which aims to strengthen the SRHR of young people in sub-Saharan Africa, is also mentioned. France's report to the UN Committee on the Rights of the Child (2022), p.28.</w:t>
      </w:r>
    </w:p>
  </w:footnote>
  <w:footnote w:id="19">
    <w:p w14:paraId="01A19588"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France's support for the fight against FGM is explicitly mentioned, which is not the case for the fight against child marriage and other forms of gender-based violence. France's report to the UN Committee on the Rights of the Child (2022), p.22.</w:t>
      </w:r>
    </w:p>
  </w:footnote>
  <w:footnote w:id="20">
    <w:p w14:paraId="2EF2447F"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France's report to the UN Committee on the Rights of the Child (2022), p.2.</w:t>
      </w:r>
    </w:p>
  </w:footnote>
  <w:footnote w:id="21">
    <w:p w14:paraId="1F3A778F"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The report mentions France's efforts to support the COVID-19 response plans, particularly in the area of education. The report mentions in particular the reorientation of funding (including within the framework of the Global Partnership for Education in Burkina Faso, Niger and Senegal), the global coordination of education actors within the framework of the Global Coalition for Education, as well as the launch of the "</w:t>
      </w:r>
      <w:r w:rsidRPr="002B23AF">
        <w:rPr>
          <w:rFonts w:cstheme="minorHAnsi"/>
          <w:sz w:val="22"/>
          <w:szCs w:val="22"/>
          <w:lang w:val="en-GB"/>
        </w:rPr>
        <w:t>Imaginecole" project in ten French-speaking African countries. France's report to the UN Committee on the Rights of the Child (2022), p.4. The multi-faceted crises that affect children's rights should be taken into account.</w:t>
      </w:r>
    </w:p>
  </w:footnote>
  <w:footnote w:id="22">
    <w:p w14:paraId="21096981"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highlight w:val="white"/>
          <w:lang w:val="en-GB"/>
        </w:rPr>
        <w:t xml:space="preserve"> The report mentions several multilateral financial contributions (€2 million in 2019 to the ILO (fight against child labour); For the period 2019-2022, contribution of €6.2 million to the Global Fund for Survivors of Conflict-Related Sexual Violence (of Denis Mukwege and Nadia Murad); Support to UNICEF for €1 million to accelerate birth registration in Liberia, the Democratic Republic of Congo and Senegal. In Liberia, an additional contribution from France of €50,000; Renewal in 2020 of funding to the joint UNFPA-UNICEF programme "Eliminating FGM: Accelerating Change", to the tune of €74,849; €2 million for the year 2021 to the Our rights, Our lives, Our future programme - which aims to strengthen the SRHR of young people in the Sub-Saharan region. </w:t>
      </w:r>
    </w:p>
  </w:footnote>
  <w:footnote w:id="23">
    <w:p w14:paraId="01212CB5" w14:textId="77777777" w:rsidR="009216D1" w:rsidRPr="002B23AF" w:rsidRDefault="0046774D">
      <w:pPr>
        <w:jc w:val="both"/>
        <w:rPr>
          <w:rFonts w:cstheme="minorHAnsi"/>
          <w:sz w:val="22"/>
          <w:szCs w:val="22"/>
          <w:u w:val="single"/>
          <w:lang w:val="en-GB"/>
        </w:rPr>
      </w:pPr>
      <w:r w:rsidRPr="00EF33E3">
        <w:rPr>
          <w:rStyle w:val="FootnoteReference"/>
          <w:rFonts w:cstheme="minorHAnsi"/>
          <w:sz w:val="22"/>
          <w:szCs w:val="22"/>
        </w:rPr>
        <w:footnoteRef/>
      </w:r>
      <w:r w:rsidRPr="002B23AF">
        <w:rPr>
          <w:rFonts w:cstheme="minorHAnsi"/>
          <w:sz w:val="22"/>
          <w:szCs w:val="22"/>
          <w:lang w:val="en-GB"/>
        </w:rPr>
        <w:t xml:space="preserve"> The detailed recommendations of the Children's Group can be found in the Position Paper (2021): https:</w:t>
      </w:r>
      <w:hyperlink r:id="rId7" w:history="1">
        <w:r w:rsidRPr="002B23AF">
          <w:rPr>
            <w:rStyle w:val="Hyperlink"/>
            <w:rFonts w:cstheme="minorHAnsi"/>
            <w:sz w:val="22"/>
            <w:szCs w:val="22"/>
            <w:lang w:val="en-GB"/>
          </w:rPr>
          <w:t>//www.groupe-enfance.org/wp-content/uploads/2021/12/2021-GroupeEnfance_Note-de-positionnement_VDEF.pdf</w:t>
        </w:r>
      </w:hyperlink>
    </w:p>
  </w:footnote>
  <w:footnote w:id="24">
    <w:p w14:paraId="05D1C851" w14:textId="6068F462" w:rsidR="00637CC6" w:rsidRPr="00637CC6" w:rsidRDefault="00637CC6">
      <w:pPr>
        <w:pStyle w:val="FootnoteText"/>
      </w:pPr>
      <w:r>
        <w:rPr>
          <w:rStyle w:val="FootnoteReference"/>
        </w:rPr>
        <w:footnoteRef/>
      </w:r>
      <w:r w:rsidRPr="00637CC6">
        <w:t xml:space="preserve"> TN AFD = </w:t>
      </w:r>
      <w:r w:rsidRPr="00D86402">
        <w:rPr>
          <w:i/>
          <w:iCs/>
        </w:rPr>
        <w:t>Agence Française de Développement</w:t>
      </w:r>
      <w:r>
        <w:t xml:space="preserve"> </w:t>
      </w:r>
      <w:r w:rsidRPr="00637CC6">
        <w:t xml:space="preserve">French </w:t>
      </w:r>
      <w:r w:rsidRPr="00637CC6">
        <w:t>Development Agency</w:t>
      </w:r>
    </w:p>
  </w:footnote>
  <w:footnote w:id="25">
    <w:p w14:paraId="3D200C56" w14:textId="1C4056CE" w:rsidR="00637CC6" w:rsidRPr="00637CC6" w:rsidRDefault="00637CC6">
      <w:pPr>
        <w:pStyle w:val="FootnoteText"/>
      </w:pPr>
      <w:r>
        <w:rPr>
          <w:rStyle w:val="FootnoteReference"/>
        </w:rPr>
        <w:footnoteRef/>
      </w:r>
      <w:r w:rsidRPr="00637CC6">
        <w:t xml:space="preserve"> TN </w:t>
      </w:r>
      <w:r w:rsidRPr="00D86402">
        <w:t xml:space="preserve">MEAE </w:t>
      </w:r>
      <w:r>
        <w:t xml:space="preserve">= </w:t>
      </w:r>
      <w:r w:rsidRPr="00637CC6">
        <w:t xml:space="preserve"> </w:t>
      </w:r>
      <w:r w:rsidRPr="00D86402">
        <w:rPr>
          <w:i/>
          <w:iCs/>
        </w:rPr>
        <w:t xml:space="preserve">Ministère de l’Europe et des Affaires </w:t>
      </w:r>
      <w:r w:rsidRPr="00D86402">
        <w:rPr>
          <w:i/>
          <w:iCs/>
        </w:rPr>
        <w:t>Etrangères</w:t>
      </w:r>
      <w:r>
        <w:t xml:space="preserve"> </w:t>
      </w:r>
      <w:r w:rsidRPr="00637CC6">
        <w:t>Ministry for Europe and Foreign Affairs</w:t>
      </w:r>
    </w:p>
  </w:footnote>
  <w:footnote w:id="26">
    <w:p w14:paraId="15F7FD1D" w14:textId="2EB8AE97" w:rsidR="00637CC6" w:rsidRDefault="00637CC6" w:rsidP="00D86402">
      <w:r>
        <w:rPr>
          <w:rStyle w:val="FootnoteReference"/>
        </w:rPr>
        <w:footnoteRef/>
      </w:r>
      <w:r>
        <w:t xml:space="preserve"> </w:t>
      </w:r>
      <w:r w:rsidRPr="00D86402">
        <w:rPr>
          <w:sz w:val="20"/>
          <w:szCs w:val="20"/>
        </w:rPr>
        <w:t>TN</w:t>
      </w:r>
      <w:r>
        <w:rPr>
          <w:sz w:val="20"/>
          <w:szCs w:val="20"/>
        </w:rPr>
        <w:t xml:space="preserve">  </w:t>
      </w:r>
      <w:r w:rsidRPr="00D86402">
        <w:rPr>
          <w:sz w:val="20"/>
          <w:szCs w:val="20"/>
        </w:rPr>
        <w:t>LOP-DSLIM</w:t>
      </w:r>
      <w:r>
        <w:rPr>
          <w:sz w:val="20"/>
          <w:szCs w:val="20"/>
        </w:rPr>
        <w:t xml:space="preserve"> : </w:t>
      </w:r>
      <w:r w:rsidRPr="00D86402">
        <w:rPr>
          <w:i/>
          <w:iCs/>
          <w:sz w:val="20"/>
          <w:szCs w:val="20"/>
        </w:rPr>
        <w:t>loi de</w:t>
      </w:r>
      <w:r w:rsidRPr="00D86402">
        <w:rPr>
          <w:i/>
          <w:iCs/>
        </w:rPr>
        <w:t xml:space="preserve"> </w:t>
      </w:r>
      <w:r w:rsidRPr="00D86402">
        <w:rPr>
          <w:i/>
          <w:iCs/>
          <w:sz w:val="20"/>
          <w:szCs w:val="20"/>
        </w:rPr>
        <w:t>programmation relative au développement solidaire et à la lutte contre les inégalités mondiales</w:t>
      </w:r>
      <w:r>
        <w:rPr>
          <w:sz w:val="20"/>
          <w:szCs w:val="20"/>
        </w:rPr>
        <w:t xml:space="preserve">  </w:t>
      </w:r>
      <w:r w:rsidRPr="00637CC6">
        <w:rPr>
          <w:sz w:val="20"/>
          <w:szCs w:val="20"/>
        </w:rPr>
        <w:t>Programming law on solidarity-based development and the fight against global inequalities</w:t>
      </w:r>
      <w:r>
        <w:rPr>
          <w:sz w:val="20"/>
          <w:szCs w:val="20"/>
        </w:rPr>
        <w:t>.</w:t>
      </w:r>
    </w:p>
  </w:footnote>
  <w:footnote w:id="27">
    <w:p w14:paraId="70BCC560" w14:textId="77777777" w:rsidR="009216D1" w:rsidRDefault="0046774D">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Source - Fondation Abbé Pierre - L'état du mal-logement en France- 2019 - https://www.fondation-abbe-pierre.fr/documents/pdf/reml2019_aux_portes_de_la_rue_def.pdf </w:t>
      </w:r>
    </w:p>
  </w:footnote>
  <w:footnote w:id="28">
    <w:p w14:paraId="14ECDD1E"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000F7B32" w:rsidRPr="002B23AF">
        <w:rPr>
          <w:rFonts w:cstheme="minorHAnsi"/>
          <w:sz w:val="22"/>
          <w:szCs w:val="22"/>
          <w:lang w:val="en-GB"/>
        </w:rPr>
        <w:t xml:space="preserve"> Concluding observation of the Committee on the Rights of the Child CRC/C/ FRA/CO/5</w:t>
      </w:r>
    </w:p>
  </w:footnote>
  <w:footnote w:id="29">
    <w:p w14:paraId="08A79BFD" w14:textId="413EDA88" w:rsidR="00F34444" w:rsidRPr="00D86402" w:rsidRDefault="00F34444">
      <w:pPr>
        <w:pStyle w:val="FootnoteText"/>
        <w:rPr>
          <w:lang w:val="en-US"/>
        </w:rPr>
      </w:pPr>
      <w:r>
        <w:rPr>
          <w:rStyle w:val="FootnoteReference"/>
        </w:rPr>
        <w:footnoteRef/>
      </w:r>
      <w:r w:rsidRPr="00D86402">
        <w:rPr>
          <w:lang w:val="en-US"/>
        </w:rPr>
        <w:t xml:space="preserve"> </w:t>
      </w:r>
      <w:r>
        <w:rPr>
          <w:lang w:val="en-US"/>
        </w:rPr>
        <w:t xml:space="preserve">TN : </w:t>
      </w:r>
      <w:r w:rsidRPr="00F34444">
        <w:rPr>
          <w:lang w:val="en-US"/>
        </w:rPr>
        <w:t xml:space="preserve">Grenelle: </w:t>
      </w:r>
      <w:r>
        <w:rPr>
          <w:lang w:val="en-US"/>
        </w:rPr>
        <w:t xml:space="preserve"> State organized </w:t>
      </w:r>
      <w:r w:rsidRPr="00A918AD">
        <w:rPr>
          <w:lang w:val="en-US"/>
        </w:rPr>
        <w:t>major political debat</w:t>
      </w:r>
      <w:r>
        <w:rPr>
          <w:lang w:val="en-US"/>
        </w:rPr>
        <w:t>e where d</w:t>
      </w:r>
      <w:r w:rsidRPr="00D86402">
        <w:rPr>
          <w:lang w:val="en-US"/>
        </w:rPr>
        <w:t xml:space="preserve">ifferent political and associative actors </w:t>
      </w:r>
      <w:r>
        <w:rPr>
          <w:lang w:val="en-US"/>
        </w:rPr>
        <w:t xml:space="preserve">try </w:t>
      </w:r>
      <w:r w:rsidRPr="00D86402">
        <w:rPr>
          <w:lang w:val="en-US"/>
        </w:rPr>
        <w:t xml:space="preserve">to find </w:t>
      </w:r>
      <w:r>
        <w:rPr>
          <w:lang w:val="en-US"/>
        </w:rPr>
        <w:t xml:space="preserve">consensus </w:t>
      </w:r>
      <w:r w:rsidRPr="00D86402">
        <w:rPr>
          <w:lang w:val="en-US"/>
        </w:rPr>
        <w:t xml:space="preserve">solutions. </w:t>
      </w:r>
    </w:p>
  </w:footnote>
  <w:footnote w:id="30">
    <w:p w14:paraId="5DEB7813" w14:textId="77777777" w:rsidR="009216D1" w:rsidRPr="002B23AF" w:rsidRDefault="0046774D">
      <w:pPr>
        <w:pBdr>
          <w:top w:val="nil"/>
          <w:left w:val="nil"/>
          <w:bottom w:val="nil"/>
          <w:right w:val="nil"/>
          <w:between w:val="nil"/>
        </w:pBdr>
        <w:jc w:val="both"/>
        <w:rPr>
          <w:rFonts w:cstheme="minorHAnsi"/>
          <w:color w:val="000000"/>
          <w:sz w:val="22"/>
          <w:szCs w:val="22"/>
          <w:lang w:val="en-GB"/>
        </w:rPr>
      </w:pPr>
      <w:r w:rsidRPr="00EF33E3">
        <w:rPr>
          <w:rFonts w:cstheme="minorHAnsi"/>
          <w:sz w:val="22"/>
          <w:szCs w:val="22"/>
          <w:vertAlign w:val="superscript"/>
        </w:rPr>
        <w:footnoteRef/>
      </w:r>
      <w:r w:rsidR="0060128F" w:rsidRPr="002B23AF">
        <w:rPr>
          <w:rFonts w:cstheme="minorHAnsi"/>
          <w:color w:val="000000"/>
          <w:sz w:val="22"/>
          <w:szCs w:val="22"/>
          <w:lang w:val="en-GB"/>
        </w:rPr>
        <w:t xml:space="preserve"> See </w:t>
      </w:r>
      <w:r w:rsidRPr="002B23AF">
        <w:rPr>
          <w:rFonts w:cstheme="minorHAnsi"/>
          <w:color w:val="000000"/>
          <w:sz w:val="22"/>
          <w:szCs w:val="22"/>
          <w:lang w:val="en-GB"/>
        </w:rPr>
        <w:t>Ministry of Interior and figures of reports to LGBTQ+ associations</w:t>
      </w:r>
    </w:p>
  </w:footnote>
  <w:footnote w:id="31">
    <w:p w14:paraId="7B42EECE" w14:textId="6BFCE11D" w:rsidR="00F34444" w:rsidRPr="00D86402" w:rsidRDefault="00F34444">
      <w:pPr>
        <w:pStyle w:val="FootnoteText"/>
        <w:rPr>
          <w:lang w:val="en-US"/>
        </w:rPr>
      </w:pPr>
      <w:r>
        <w:rPr>
          <w:rStyle w:val="FootnoteReference"/>
        </w:rPr>
        <w:footnoteRef/>
      </w:r>
      <w:r w:rsidRPr="00D86402">
        <w:rPr>
          <w:lang w:val="en-US"/>
        </w:rPr>
        <w:t xml:space="preserve"> </w:t>
      </w:r>
      <w:r>
        <w:rPr>
          <w:lang w:val="en-US"/>
        </w:rPr>
        <w:t>TN the same translation mistake is also found in Spanish “</w:t>
      </w:r>
      <w:r w:rsidRPr="00D86402">
        <w:rPr>
          <w:i/>
          <w:iCs/>
          <w:lang w:val="en-GB"/>
        </w:rPr>
        <w:t>Inter</w:t>
      </w:r>
      <w:r w:rsidR="00E816F1">
        <w:rPr>
          <w:i/>
          <w:iCs/>
          <w:lang w:val="en-GB"/>
        </w:rPr>
        <w:t>é</w:t>
      </w:r>
      <w:r w:rsidRPr="00D86402">
        <w:rPr>
          <w:i/>
          <w:iCs/>
          <w:lang w:val="en-GB"/>
        </w:rPr>
        <w:t>s superior del ni</w:t>
      </w:r>
      <w:r w:rsidRPr="00D86402">
        <w:rPr>
          <w:rFonts w:ascii="Arial" w:hAnsi="Arial" w:cs="Arial"/>
          <w:i/>
          <w:iCs/>
          <w:color w:val="202122"/>
          <w:sz w:val="18"/>
          <w:szCs w:val="18"/>
          <w:shd w:val="clear" w:color="auto" w:fill="FFFFFF"/>
          <w:lang w:val="en-US"/>
        </w:rPr>
        <w:t>ñ</w:t>
      </w:r>
      <w:r w:rsidRPr="00D86402">
        <w:rPr>
          <w:i/>
          <w:iCs/>
          <w:lang w:val="en-GB"/>
        </w:rPr>
        <w:t>o</w:t>
      </w:r>
      <w:r>
        <w:rPr>
          <w:lang w:val="en-GB"/>
        </w:rPr>
        <w:t>”</w:t>
      </w:r>
      <w:r w:rsidR="00E816F1">
        <w:rPr>
          <w:lang w:val="en-GB"/>
        </w:rPr>
        <w:t xml:space="preserve">,  but neither in Arabic or Russian. </w:t>
      </w:r>
    </w:p>
  </w:footnote>
  <w:footnote w:id="32">
    <w:p w14:paraId="2D6A693D"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Committee on the Rights of the Child, General Comment No. 12, on the right of the child to be heard, p.13</w:t>
      </w:r>
    </w:p>
  </w:footnote>
  <w:footnote w:id="33">
    <w:p w14:paraId="253E9A26" w14:textId="538DB6B2" w:rsidR="00E816F1" w:rsidRPr="00E816F1" w:rsidRDefault="00E816F1">
      <w:pPr>
        <w:pStyle w:val="FootnoteText"/>
      </w:pPr>
      <w:r>
        <w:rPr>
          <w:rStyle w:val="FootnoteReference"/>
        </w:rPr>
        <w:footnoteRef/>
      </w:r>
      <w:r w:rsidRPr="00D86402">
        <w:rPr>
          <w:lang w:val="en-US"/>
        </w:rPr>
        <w:t xml:space="preserve"> TN This position is strongly advocate by DEI/DCI-France </w:t>
      </w:r>
      <w:r>
        <w:rPr>
          <w:lang w:val="en-US"/>
        </w:rPr>
        <w:t xml:space="preserve">. </w:t>
      </w:r>
      <w:bookmarkStart w:id="1" w:name="_Hlk120474580"/>
      <w:r w:rsidRPr="00D86402">
        <w:t>“I</w:t>
      </w:r>
      <w:r>
        <w:t xml:space="preserve">l faut nommer l’intérêt supérieur de l’enfant » A. Cornec JDJ 2011/3 p 39 </w:t>
      </w:r>
      <w:r>
        <w:t>ff</w:t>
      </w:r>
    </w:p>
    <w:bookmarkEnd w:id="1"/>
  </w:footnote>
  <w:footnote w:id="34">
    <w:p w14:paraId="3F1DE27D" w14:textId="582F047E" w:rsidR="00E816F1" w:rsidRPr="00FD2BE3" w:rsidRDefault="00E816F1">
      <w:pPr>
        <w:pStyle w:val="FootnoteText"/>
        <w:rPr>
          <w:lang w:val="en-US"/>
        </w:rPr>
      </w:pPr>
      <w:r>
        <w:rPr>
          <w:rStyle w:val="FootnoteReference"/>
        </w:rPr>
        <w:footnoteRef/>
      </w:r>
      <w:r w:rsidRPr="00FD2BE3">
        <w:rPr>
          <w:lang w:val="en-US"/>
        </w:rPr>
        <w:t xml:space="preserve"> TN "bloc de constitutionnalité”</w:t>
      </w:r>
    </w:p>
  </w:footnote>
  <w:footnote w:id="35">
    <w:p w14:paraId="7C32E66A" w14:textId="7C105A59" w:rsidR="00E816F1" w:rsidRPr="00D86402" w:rsidRDefault="00E816F1">
      <w:pPr>
        <w:pStyle w:val="FootnoteText"/>
        <w:rPr>
          <w:lang w:val="en-US"/>
        </w:rPr>
      </w:pPr>
      <w:r>
        <w:rPr>
          <w:rStyle w:val="FootnoteReference"/>
        </w:rPr>
        <w:footnoteRef/>
      </w:r>
      <w:r w:rsidRPr="00D86402">
        <w:rPr>
          <w:lang w:val="en-US"/>
        </w:rPr>
        <w:t xml:space="preserve"> </w:t>
      </w:r>
      <w:r>
        <w:rPr>
          <w:lang w:val="en-US"/>
        </w:rPr>
        <w:t xml:space="preserve">TN The plural “interests” is essential here, when the French text uses the singular. </w:t>
      </w:r>
    </w:p>
  </w:footnote>
  <w:footnote w:id="36">
    <w:p w14:paraId="391AE4CA" w14:textId="25598112" w:rsidR="00336B3F" w:rsidRPr="00336B3F" w:rsidRDefault="00336B3F">
      <w:pPr>
        <w:pStyle w:val="FootnoteText"/>
        <w:rPr>
          <w:lang w:val="en-US"/>
        </w:rPr>
      </w:pPr>
      <w:r>
        <w:rPr>
          <w:rStyle w:val="FootnoteReference"/>
        </w:rPr>
        <w:footnoteRef/>
      </w:r>
      <w:r w:rsidRPr="00336B3F">
        <w:rPr>
          <w:lang w:val="en-US"/>
        </w:rPr>
        <w:t xml:space="preserve"> </w:t>
      </w:r>
      <w:r>
        <w:rPr>
          <w:lang w:val="en-US"/>
        </w:rPr>
        <w:t>TN in line with this conception, the terms “</w:t>
      </w:r>
      <w:r>
        <w:rPr>
          <w:lang w:val="en-US"/>
        </w:rPr>
        <w:t>interêt supérieur de l’enfant” of the French report, at various places are translated as “best interests of the child”</w:t>
      </w:r>
    </w:p>
  </w:footnote>
  <w:footnote w:id="37">
    <w:p w14:paraId="6654180F"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Committee on the Rights of the Child, General Comment No. 12, on the right of the child to be heard, p.13</w:t>
      </w:r>
    </w:p>
  </w:footnote>
  <w:footnote w:id="38">
    <w:p w14:paraId="432BDB8E" w14:textId="77777777" w:rsidR="009216D1" w:rsidRPr="002B23AF" w:rsidRDefault="0046774D">
      <w:pPr>
        <w:jc w:val="both"/>
        <w:rPr>
          <w:rFonts w:eastAsia="Times New Roman" w:cstheme="minorHAnsi"/>
          <w:sz w:val="22"/>
          <w:szCs w:val="22"/>
          <w:lang w:val="en-GB" w:eastAsia="fr-FR"/>
        </w:rPr>
      </w:pPr>
      <w:r w:rsidRPr="00EF33E3">
        <w:rPr>
          <w:rStyle w:val="FootnoteReference"/>
          <w:rFonts w:cstheme="minorHAnsi"/>
          <w:sz w:val="22"/>
          <w:szCs w:val="22"/>
        </w:rPr>
        <w:footnoteRef/>
      </w:r>
      <w:r w:rsidRPr="002B23AF">
        <w:rPr>
          <w:rFonts w:eastAsia="Times New Roman" w:cstheme="minorHAnsi"/>
          <w:sz w:val="22"/>
          <w:szCs w:val="22"/>
          <w:lang w:val="en-GB" w:eastAsia="fr-FR"/>
        </w:rPr>
        <w:t xml:space="preserve"> TUCCI I. (</w:t>
      </w:r>
      <w:r w:rsidRPr="002B23AF">
        <w:rPr>
          <w:rFonts w:eastAsia="Times New Roman" w:cstheme="minorHAnsi"/>
          <w:sz w:val="22"/>
          <w:szCs w:val="22"/>
          <w:lang w:val="en-GB" w:eastAsia="fr-FR"/>
        </w:rPr>
        <w:t>coord.), RECOTILLET I., BERTHET T., BAUSSON S., 2021, Conseils de jeunes et participation: étude auprès des collectivités et de jeunes engagés, with the collaboration of Bidart C. and Foundi L., INJEP Notes &amp; rapports/Rapport d'étude: "</w:t>
      </w:r>
      <w:r w:rsidRPr="002B23AF">
        <w:rPr>
          <w:rFonts w:eastAsia="Times New Roman" w:cstheme="minorHAnsi"/>
          <w:i/>
          <w:iCs/>
          <w:sz w:val="22"/>
          <w:szCs w:val="22"/>
          <w:lang w:val="en-GB" w:eastAsia="fr-FR"/>
        </w:rPr>
        <w:t>We were able to identify 1,486 youth councils at these three levels (1,454 at the communal level, 23 for the départements and 9 for the regions)</w:t>
      </w:r>
      <w:r w:rsidRPr="002B23AF">
        <w:rPr>
          <w:rFonts w:eastAsia="Times New Roman" w:cstheme="minorHAnsi"/>
          <w:sz w:val="22"/>
          <w:szCs w:val="22"/>
          <w:lang w:val="en-GB" w:eastAsia="fr-FR"/>
        </w:rPr>
        <w:t xml:space="preserve">". It should be noted that there is currently no official data concerning the number of councils developed on the territory.  </w:t>
      </w:r>
    </w:p>
  </w:footnote>
  <w:footnote w:id="39">
    <w:p w14:paraId="0492A3D7"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Committee on the Rights of the Child, General Comment No. 12, on the right of the child to be heard, p.26</w:t>
      </w:r>
    </w:p>
    <w:p w14:paraId="08A42D00" w14:textId="77777777" w:rsidR="00EF7203" w:rsidRPr="002B23AF" w:rsidRDefault="00EF7203" w:rsidP="00EF33E3">
      <w:pPr>
        <w:pStyle w:val="FootnoteText"/>
        <w:jc w:val="both"/>
        <w:rPr>
          <w:rFonts w:cstheme="minorHAnsi"/>
          <w:sz w:val="22"/>
          <w:szCs w:val="22"/>
          <w:lang w:val="en-GB"/>
        </w:rPr>
      </w:pPr>
    </w:p>
  </w:footnote>
  <w:footnote w:id="40">
    <w:p w14:paraId="1D5F0DD4" w14:textId="77777777" w:rsidR="009216D1" w:rsidRPr="002B23AF" w:rsidRDefault="0046774D">
      <w:pPr>
        <w:pBdr>
          <w:top w:val="nil"/>
          <w:left w:val="nil"/>
          <w:bottom w:val="nil"/>
          <w:right w:val="nil"/>
          <w:between w:val="nil"/>
        </w:pBdr>
        <w:jc w:val="both"/>
        <w:rPr>
          <w:rFonts w:cstheme="minorHAnsi"/>
          <w:color w:val="000000"/>
          <w:sz w:val="22"/>
          <w:szCs w:val="22"/>
          <w:lang w:val="en-GB"/>
        </w:rPr>
      </w:pPr>
      <w:r w:rsidRPr="00EF33E3">
        <w:rPr>
          <w:rFonts w:cstheme="minorHAnsi"/>
          <w:sz w:val="22"/>
          <w:szCs w:val="22"/>
          <w:vertAlign w:val="superscript"/>
        </w:rPr>
        <w:footnoteRef/>
      </w:r>
      <w:r w:rsidRPr="002B23AF">
        <w:rPr>
          <w:rFonts w:cstheme="minorHAnsi"/>
          <w:color w:val="000000"/>
          <w:sz w:val="22"/>
          <w:szCs w:val="22"/>
          <w:lang w:val="en-GB"/>
        </w:rPr>
        <w:t xml:space="preserve"> Committee on the Rights of the Child, General Comment No. 7 on implementing child rights in early childhood, p.26</w:t>
      </w:r>
    </w:p>
    <w:p w14:paraId="62A233AA" w14:textId="77777777" w:rsidR="00D16FA8" w:rsidRPr="002B23AF" w:rsidRDefault="00D16FA8" w:rsidP="00EF33E3">
      <w:pPr>
        <w:pBdr>
          <w:top w:val="nil"/>
          <w:left w:val="nil"/>
          <w:bottom w:val="nil"/>
          <w:right w:val="nil"/>
          <w:between w:val="nil"/>
        </w:pBdr>
        <w:jc w:val="both"/>
        <w:rPr>
          <w:rFonts w:cstheme="minorHAnsi"/>
          <w:color w:val="000000"/>
          <w:sz w:val="22"/>
          <w:szCs w:val="22"/>
          <w:lang w:val="en-GB"/>
        </w:rPr>
      </w:pPr>
    </w:p>
  </w:footnote>
  <w:footnote w:id="41">
    <w:p w14:paraId="03A4DCB3"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These </w:t>
      </w:r>
      <w:r w:rsidR="00EF33E3" w:rsidRPr="002B23AF">
        <w:rPr>
          <w:rFonts w:cstheme="minorHAnsi"/>
          <w:sz w:val="22"/>
          <w:szCs w:val="22"/>
          <w:lang w:val="en-GB"/>
        </w:rPr>
        <w:t xml:space="preserve">observations </w:t>
      </w:r>
      <w:r w:rsidRPr="002B23AF">
        <w:rPr>
          <w:rFonts w:cstheme="minorHAnsi"/>
          <w:sz w:val="22"/>
          <w:szCs w:val="22"/>
          <w:lang w:val="en-GB"/>
        </w:rPr>
        <w:t xml:space="preserve">are based on the </w:t>
      </w:r>
      <w:r w:rsidRPr="002B23AF">
        <w:rPr>
          <w:rFonts w:cstheme="minorHAnsi"/>
          <w:sz w:val="22"/>
          <w:szCs w:val="22"/>
          <w:lang w:val="en-GB"/>
        </w:rPr>
        <w:t xml:space="preserve">SNUIpp's field experience </w:t>
      </w:r>
      <w:r w:rsidR="00EF33E3" w:rsidRPr="002B23AF">
        <w:rPr>
          <w:rFonts w:cstheme="minorHAnsi"/>
          <w:sz w:val="22"/>
          <w:szCs w:val="22"/>
          <w:lang w:val="en-GB"/>
        </w:rPr>
        <w:t xml:space="preserve">and expertise. </w:t>
      </w:r>
    </w:p>
  </w:footnote>
  <w:footnote w:id="42">
    <w:p w14:paraId="3BA39204" w14:textId="3CBAD357" w:rsidR="00B03592" w:rsidRPr="00D86402" w:rsidRDefault="00B03592">
      <w:pPr>
        <w:pStyle w:val="FootnoteText"/>
        <w:rPr>
          <w:lang w:val="en-US"/>
        </w:rPr>
      </w:pPr>
      <w:r>
        <w:rPr>
          <w:rStyle w:val="FootnoteReference"/>
        </w:rPr>
        <w:footnoteRef/>
      </w:r>
      <w:r w:rsidRPr="00D86402">
        <w:rPr>
          <w:lang w:val="en-US"/>
        </w:rPr>
        <w:t xml:space="preserve"> </w:t>
      </w:r>
      <w:r>
        <w:rPr>
          <w:lang w:val="en-US"/>
        </w:rPr>
        <w:t xml:space="preserve">TN </w:t>
      </w:r>
      <w:r w:rsidRPr="00B03592">
        <w:rPr>
          <w:lang w:val="en-US"/>
        </w:rPr>
        <w:t xml:space="preserve">Public Health France is the national public health agency. </w:t>
      </w:r>
      <w:r>
        <w:rPr>
          <w:lang w:val="en-US"/>
        </w:rPr>
        <w:t xml:space="preserve">Its </w:t>
      </w:r>
      <w:r w:rsidRPr="00B03592">
        <w:rPr>
          <w:lang w:val="en-US"/>
        </w:rPr>
        <w:t>mission</w:t>
      </w:r>
      <w:r>
        <w:rPr>
          <w:lang w:val="en-US"/>
        </w:rPr>
        <w:t xml:space="preserve"> is </w:t>
      </w:r>
      <w:r w:rsidRPr="00B03592">
        <w:rPr>
          <w:lang w:val="en-US"/>
        </w:rPr>
        <w:t xml:space="preserve"> to improve and protect the health of populations.</w:t>
      </w:r>
    </w:p>
  </w:footnote>
  <w:footnote w:id="43">
    <w:p w14:paraId="66B36DA1" w14:textId="77777777" w:rsidR="009216D1" w:rsidRPr="002B23AF" w:rsidRDefault="0046774D">
      <w:pPr>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15</w:t>
      </w:r>
      <w:r w:rsidRPr="002B23AF">
        <w:rPr>
          <w:rFonts w:cstheme="minorHAnsi"/>
          <w:sz w:val="22"/>
          <w:szCs w:val="22"/>
          <w:vertAlign w:val="superscript"/>
          <w:lang w:val="en-GB"/>
        </w:rPr>
        <w:t>ème</w:t>
      </w:r>
      <w:r w:rsidRPr="002B23AF">
        <w:rPr>
          <w:rFonts w:cstheme="minorHAnsi"/>
          <w:sz w:val="22"/>
          <w:szCs w:val="22"/>
          <w:lang w:val="en-GB"/>
        </w:rPr>
        <w:t xml:space="preserve"> ONPE report to the Government and Parliament, Year 2020, published in September 2021</w:t>
      </w:r>
    </w:p>
  </w:footnote>
  <w:footnote w:id="44">
    <w:p w14:paraId="53B8DACD" w14:textId="08066ADA" w:rsidR="000351A8" w:rsidRPr="00D86402" w:rsidRDefault="0046774D" w:rsidP="000351A8">
      <w:pPr>
        <w:rPr>
          <w:rFonts w:cstheme="minorHAnsi"/>
          <w:sz w:val="22"/>
          <w:szCs w:val="22"/>
        </w:rPr>
      </w:pPr>
      <w:r>
        <w:rPr>
          <w:rStyle w:val="FootnoteReference"/>
        </w:rPr>
        <w:footnoteRef/>
      </w:r>
      <w:r w:rsidRPr="00EF33E3">
        <w:rPr>
          <w:rFonts w:cstheme="minorHAnsi"/>
          <w:sz w:val="22"/>
          <w:szCs w:val="22"/>
        </w:rPr>
        <w:t xml:space="preserve"> Panoramas de la DREES, "L'aide et l'action sociales en France", 2020 </w:t>
      </w:r>
      <w:r w:rsidR="000351A8">
        <w:rPr>
          <w:rFonts w:cstheme="minorHAnsi"/>
          <w:sz w:val="22"/>
          <w:szCs w:val="22"/>
        </w:rPr>
        <w:t xml:space="preserve"> </w:t>
      </w:r>
      <w:r w:rsidRPr="00EF33E3">
        <w:rPr>
          <w:rFonts w:cstheme="minorHAnsi"/>
          <w:sz w:val="22"/>
          <w:szCs w:val="22"/>
        </w:rPr>
        <w:t>edition</w:t>
      </w:r>
      <w:r w:rsidR="000351A8">
        <w:rPr>
          <w:rFonts w:cstheme="minorHAnsi"/>
          <w:sz w:val="22"/>
          <w:szCs w:val="22"/>
        </w:rPr>
        <w:t xml:space="preserve"> </w:t>
      </w:r>
      <w:r w:rsidR="000351A8" w:rsidRPr="00D86402">
        <w:rPr>
          <w:rFonts w:cstheme="minorHAnsi"/>
          <w:sz w:val="22"/>
          <w:szCs w:val="22"/>
        </w:rPr>
        <w:fldChar w:fldCharType="begin"/>
      </w:r>
      <w:r w:rsidR="000351A8" w:rsidRPr="00D86402">
        <w:rPr>
          <w:rFonts w:cstheme="minorHAnsi"/>
          <w:sz w:val="22"/>
          <w:szCs w:val="22"/>
        </w:rPr>
        <w:instrText xml:space="preserve"> HYPERLINK "https://drees.solidarites-sante.gouv.fr/" \o "Direction de la recherche, des études, de l'évaluation et des statistiques - retour à la page d'accueil" </w:instrText>
      </w:r>
      <w:r w:rsidR="000351A8" w:rsidRPr="00D86402">
        <w:rPr>
          <w:rFonts w:cstheme="minorHAnsi"/>
          <w:sz w:val="22"/>
          <w:szCs w:val="22"/>
        </w:rPr>
        <w:fldChar w:fldCharType="separate"/>
      </w:r>
    </w:p>
    <w:p w14:paraId="0C81B8F2" w14:textId="2C1CF37F" w:rsidR="009216D1" w:rsidRDefault="000351A8" w:rsidP="00D86402">
      <w:pPr>
        <w:rPr>
          <w:rFonts w:cstheme="minorHAnsi"/>
          <w:sz w:val="22"/>
          <w:szCs w:val="22"/>
        </w:rPr>
      </w:pPr>
      <w:r>
        <w:rPr>
          <w:rFonts w:cstheme="minorHAnsi"/>
          <w:sz w:val="22"/>
          <w:szCs w:val="22"/>
        </w:rPr>
        <w:t xml:space="preserve">DREES = </w:t>
      </w:r>
      <w:r w:rsidRPr="00D86402">
        <w:rPr>
          <w:rFonts w:cstheme="minorHAnsi"/>
          <w:sz w:val="22"/>
          <w:szCs w:val="22"/>
        </w:rPr>
        <w:t>Direction de la recherche, des études, de l'évaluation et des statistiques</w:t>
      </w:r>
      <w:r>
        <w:rPr>
          <w:rFonts w:cstheme="minorHAnsi"/>
          <w:sz w:val="22"/>
          <w:szCs w:val="22"/>
        </w:rPr>
        <w:t xml:space="preserve"> </w:t>
      </w:r>
      <w:r w:rsidRPr="00D86402">
        <w:rPr>
          <w:rFonts w:cstheme="minorHAnsi"/>
          <w:sz w:val="22"/>
          <w:szCs w:val="22"/>
        </w:rPr>
        <w:fldChar w:fldCharType="end"/>
      </w:r>
      <w:r w:rsidR="00EE4214">
        <w:rPr>
          <w:rFonts w:cstheme="minorHAnsi"/>
          <w:sz w:val="22"/>
          <w:szCs w:val="22"/>
        </w:rPr>
        <w:t>Ministry of Health</w:t>
      </w:r>
    </w:p>
  </w:footnote>
  <w:footnote w:id="45">
    <w:p w14:paraId="67A0CE44"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It represents 59% of the places available, according to the Panoramas of the DREES</w:t>
      </w:r>
    </w:p>
  </w:footnote>
  <w:footnote w:id="46">
    <w:p w14:paraId="55A41382" w14:textId="135C0252" w:rsidR="000351A8" w:rsidRPr="00FD2BE3" w:rsidRDefault="000351A8">
      <w:pPr>
        <w:pStyle w:val="FootnoteText"/>
      </w:pPr>
      <w:r>
        <w:rPr>
          <w:rStyle w:val="FootnoteReference"/>
        </w:rPr>
        <w:footnoteRef/>
      </w:r>
      <w:r w:rsidRPr="00FD2BE3">
        <w:t xml:space="preserve"> </w:t>
      </w:r>
      <w:r w:rsidRPr="00FD2BE3">
        <w:rPr>
          <w:rFonts w:cstheme="minorHAnsi"/>
          <w:sz w:val="22"/>
          <w:szCs w:val="22"/>
        </w:rPr>
        <w:t xml:space="preserve">ENPJJ </w:t>
      </w:r>
      <w:r w:rsidRPr="00FD2BE3">
        <w:rPr>
          <w:rFonts w:cstheme="minorHAnsi"/>
          <w:i/>
          <w:iCs/>
          <w:sz w:val="22"/>
          <w:szCs w:val="22"/>
        </w:rPr>
        <w:t>Ecole Nationale pour la Protection Judiciaire de la Jeunesse</w:t>
      </w:r>
      <w:r w:rsidRPr="00FD2BE3">
        <w:rPr>
          <w:rFonts w:cstheme="minorHAnsi"/>
          <w:sz w:val="22"/>
          <w:szCs w:val="22"/>
        </w:rPr>
        <w:t xml:space="preserve"> National School for the Judicial Protection of Youth </w:t>
      </w:r>
    </w:p>
  </w:footnote>
  <w:footnote w:id="47">
    <w:p w14:paraId="1F15E2F1" w14:textId="469EBDB5"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w:t>
      </w:r>
      <w:r w:rsidR="000351A8">
        <w:rPr>
          <w:rFonts w:cstheme="minorHAnsi"/>
          <w:sz w:val="22"/>
          <w:szCs w:val="22"/>
          <w:lang w:val="en-GB"/>
        </w:rPr>
        <w:t xml:space="preserve">ENM </w:t>
      </w:r>
      <w:r w:rsidR="000351A8" w:rsidRPr="00D86402">
        <w:rPr>
          <w:rFonts w:cstheme="minorHAnsi"/>
          <w:i/>
          <w:iCs/>
          <w:sz w:val="22"/>
          <w:szCs w:val="22"/>
          <w:lang w:val="en-GB"/>
        </w:rPr>
        <w:t xml:space="preserve">Ecole </w:t>
      </w:r>
      <w:r w:rsidR="000351A8" w:rsidRPr="00D86402">
        <w:rPr>
          <w:rFonts w:cstheme="minorHAnsi"/>
          <w:i/>
          <w:iCs/>
          <w:sz w:val="22"/>
          <w:szCs w:val="22"/>
          <w:lang w:val="en-GB"/>
        </w:rPr>
        <w:t>Nationale de la Magistrature</w:t>
      </w:r>
      <w:r w:rsidR="000351A8">
        <w:rPr>
          <w:rFonts w:cstheme="minorHAnsi"/>
          <w:sz w:val="22"/>
          <w:szCs w:val="22"/>
          <w:lang w:val="en-GB"/>
        </w:rPr>
        <w:t xml:space="preserve"> </w:t>
      </w:r>
      <w:r w:rsidRPr="002B23AF">
        <w:rPr>
          <w:rFonts w:cstheme="minorHAnsi"/>
          <w:sz w:val="22"/>
          <w:szCs w:val="22"/>
          <w:lang w:val="en-GB"/>
        </w:rPr>
        <w:t xml:space="preserve">National </w:t>
      </w:r>
      <w:r w:rsidR="00EF33E3" w:rsidRPr="002B23AF">
        <w:rPr>
          <w:rFonts w:cstheme="minorHAnsi"/>
          <w:sz w:val="22"/>
          <w:szCs w:val="22"/>
          <w:lang w:val="en-GB"/>
        </w:rPr>
        <w:t xml:space="preserve">School </w:t>
      </w:r>
      <w:r w:rsidRPr="002B23AF">
        <w:rPr>
          <w:rFonts w:cstheme="minorHAnsi"/>
          <w:sz w:val="22"/>
          <w:szCs w:val="22"/>
          <w:lang w:val="en-GB"/>
        </w:rPr>
        <w:t xml:space="preserve">for the Judiciary </w:t>
      </w:r>
    </w:p>
  </w:footnote>
  <w:footnote w:id="48">
    <w:p w14:paraId="25B00208" w14:textId="3391660B"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For more information on the issue of young adults, see the dedicated chapter in the report </w:t>
      </w:r>
      <w:r w:rsidR="00EF33E3" w:rsidRPr="002B23AF">
        <w:rPr>
          <w:rFonts w:cstheme="minorHAnsi"/>
          <w:sz w:val="22"/>
          <w:szCs w:val="22"/>
          <w:lang w:val="en-GB"/>
        </w:rPr>
        <w:t>(</w:t>
      </w:r>
      <w:r w:rsidR="000351A8">
        <w:rPr>
          <w:rFonts w:cstheme="minorHAnsi"/>
          <w:sz w:val="22"/>
          <w:szCs w:val="22"/>
          <w:lang w:val="en-GB"/>
        </w:rPr>
        <w:t xml:space="preserve">see above the </w:t>
      </w:r>
      <w:r w:rsidR="00EF33E3" w:rsidRPr="002B23AF">
        <w:rPr>
          <w:rFonts w:cstheme="minorHAnsi"/>
          <w:sz w:val="22"/>
          <w:szCs w:val="22"/>
          <w:lang w:val="en-GB"/>
        </w:rPr>
        <w:t>chapter on the definition of the child</w:t>
      </w:r>
      <w:r w:rsidR="000351A8">
        <w:rPr>
          <w:rFonts w:cstheme="minorHAnsi"/>
          <w:sz w:val="22"/>
          <w:szCs w:val="22"/>
          <w:lang w:val="en-GB"/>
        </w:rPr>
        <w:t xml:space="preserve"> at </w:t>
      </w:r>
      <w:r w:rsidR="000351A8" w:rsidRPr="00336B3F">
        <w:rPr>
          <w:rFonts w:cstheme="minorHAnsi"/>
          <w:sz w:val="22"/>
          <w:szCs w:val="22"/>
          <w:lang w:val="en-GB"/>
        </w:rPr>
        <w:t>page 1</w:t>
      </w:r>
      <w:r w:rsidR="00336B3F" w:rsidRPr="00336B3F">
        <w:rPr>
          <w:rFonts w:cstheme="minorHAnsi"/>
          <w:sz w:val="22"/>
          <w:szCs w:val="22"/>
          <w:lang w:val="en-GB"/>
        </w:rPr>
        <w:t>7</w:t>
      </w:r>
      <w:r w:rsidR="000351A8" w:rsidRPr="00336B3F">
        <w:rPr>
          <w:rFonts w:cstheme="minorHAnsi"/>
          <w:sz w:val="22"/>
          <w:szCs w:val="22"/>
          <w:lang w:val="en-GB"/>
        </w:rPr>
        <w:t xml:space="preserve"> </w:t>
      </w:r>
      <w:r w:rsidR="00EF33E3" w:rsidRPr="00336B3F">
        <w:rPr>
          <w:rFonts w:cstheme="minorHAnsi"/>
          <w:sz w:val="22"/>
          <w:szCs w:val="22"/>
          <w:lang w:val="en-GB"/>
        </w:rPr>
        <w:t>).</w:t>
      </w:r>
    </w:p>
  </w:footnote>
  <w:footnote w:id="49">
    <w:p w14:paraId="6C4AB582"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shd w:val="clear" w:color="auto" w:fill="FFFFFF"/>
          <w:lang w:val="en-GB"/>
        </w:rPr>
        <w:t xml:space="preserve"> Directorate for Evaluation, Forecasting and Performance</w:t>
      </w:r>
      <w:r w:rsidR="009A27AC" w:rsidRPr="002B23AF">
        <w:rPr>
          <w:rFonts w:cstheme="minorHAnsi"/>
          <w:sz w:val="22"/>
          <w:szCs w:val="22"/>
          <w:shd w:val="clear" w:color="auto" w:fill="FFFFFF"/>
          <w:lang w:val="en-GB"/>
        </w:rPr>
        <w:t>, Ministry of Education</w:t>
      </w:r>
    </w:p>
  </w:footnote>
  <w:footnote w:id="50">
    <w:p w14:paraId="2E99A868" w14:textId="217979F6" w:rsidR="00423272" w:rsidRPr="00D86402" w:rsidRDefault="00423272">
      <w:pPr>
        <w:pStyle w:val="FootnoteText"/>
        <w:rPr>
          <w:lang w:val="en-US"/>
        </w:rPr>
      </w:pPr>
      <w:r>
        <w:rPr>
          <w:rStyle w:val="FootnoteReference"/>
        </w:rPr>
        <w:footnoteRef/>
      </w:r>
      <w:r w:rsidRPr="00D86402">
        <w:rPr>
          <w:lang w:val="en-US"/>
        </w:rPr>
        <w:t xml:space="preserve"> The personalized schooling project (PPS) is a document that is used to define the course of  schooling </w:t>
      </w:r>
      <w:r>
        <w:rPr>
          <w:lang w:val="en-US"/>
        </w:rPr>
        <w:t xml:space="preserve">of a </w:t>
      </w:r>
      <w:r w:rsidRPr="00A918AD">
        <w:rPr>
          <w:lang w:val="en-US"/>
        </w:rPr>
        <w:t>child</w:t>
      </w:r>
      <w:r>
        <w:rPr>
          <w:lang w:val="en-US"/>
        </w:rPr>
        <w:t xml:space="preserve"> </w:t>
      </w:r>
      <w:r w:rsidRPr="00D86402">
        <w:rPr>
          <w:lang w:val="en-US"/>
        </w:rPr>
        <w:t>with a disability.</w:t>
      </w:r>
    </w:p>
  </w:footnote>
  <w:footnote w:id="51">
    <w:p w14:paraId="0D0CB7DA" w14:textId="67B66814" w:rsidR="00CC1D13" w:rsidRPr="00CC1D13" w:rsidRDefault="00CC1D13">
      <w:pPr>
        <w:pStyle w:val="FootnoteText"/>
      </w:pPr>
      <w:r>
        <w:rPr>
          <w:rStyle w:val="FootnoteReference"/>
        </w:rPr>
        <w:footnoteRef/>
      </w:r>
      <w:r w:rsidRPr="00CC1D13">
        <w:t xml:space="preserve"> </w:t>
      </w:r>
      <w:hyperlink r:id="rId8" w:history="1">
        <w:r w:rsidRPr="00D86402">
          <w:rPr>
            <w:rFonts w:cstheme="minorHAnsi"/>
            <w:sz w:val="22"/>
            <w:szCs w:val="22"/>
          </w:rPr>
          <w:t>Direction de l'évaluation, de la prospective et de la performance [DEPP]</w:t>
        </w:r>
      </w:hyperlink>
      <w:r w:rsidRPr="00D86402">
        <w:rPr>
          <w:rFonts w:cstheme="minorHAnsi"/>
          <w:sz w:val="22"/>
          <w:szCs w:val="22"/>
        </w:rPr>
        <w:t xml:space="preserve"> </w:t>
      </w:r>
      <w:r w:rsidRPr="00D86402">
        <w:rPr>
          <w:rFonts w:cstheme="minorHAnsi"/>
          <w:sz w:val="22"/>
          <w:szCs w:val="22"/>
        </w:rPr>
        <w:t xml:space="preserve">Statistical service of the Ministry of Education: see </w:t>
      </w:r>
      <w:r w:rsidRPr="00D86402">
        <w:rPr>
          <w:rFonts w:cstheme="minorHAnsi"/>
        </w:rPr>
        <w:t>DEPP, Repères et références statistiques 2020</w:t>
      </w:r>
    </w:p>
  </w:footnote>
  <w:footnote w:id="52">
    <w:p w14:paraId="09223CCF" w14:textId="77777777" w:rsidR="009216D1" w:rsidRPr="002B23AF" w:rsidRDefault="0046774D">
      <w:pPr>
        <w:pStyle w:val="Heading2"/>
        <w:shd w:val="clear" w:color="auto" w:fill="FFFFFF"/>
        <w:spacing w:before="0" w:after="200" w:line="200" w:lineRule="atLeast"/>
        <w:jc w:val="both"/>
        <w:rPr>
          <w:rFonts w:asciiTheme="minorHAnsi" w:hAnsiTheme="minorHAnsi" w:cstheme="minorHAnsi"/>
          <w:color w:val="auto"/>
          <w:sz w:val="22"/>
          <w:szCs w:val="22"/>
          <w:lang w:val="en-GB"/>
        </w:rPr>
      </w:pPr>
      <w:r w:rsidRPr="00EF33E3">
        <w:rPr>
          <w:rStyle w:val="FootnoteReference"/>
          <w:rFonts w:asciiTheme="minorHAnsi" w:hAnsiTheme="minorHAnsi" w:cstheme="minorHAnsi"/>
          <w:color w:val="auto"/>
          <w:sz w:val="22"/>
          <w:szCs w:val="22"/>
        </w:rPr>
        <w:footnoteRef/>
      </w:r>
      <w:r w:rsidR="003E5EA5" w:rsidRPr="002B23AF">
        <w:rPr>
          <w:rFonts w:asciiTheme="minorHAnsi" w:hAnsiTheme="minorHAnsi" w:cstheme="minorHAnsi"/>
          <w:color w:val="auto"/>
          <w:sz w:val="22"/>
          <w:szCs w:val="22"/>
          <w:lang w:val="en-GB"/>
        </w:rPr>
        <w:t>Marie-</w:t>
      </w:r>
      <w:r w:rsidR="003E5EA5" w:rsidRPr="002B23AF">
        <w:rPr>
          <w:rFonts w:asciiTheme="minorHAnsi" w:hAnsiTheme="minorHAnsi" w:cstheme="minorHAnsi"/>
          <w:color w:val="auto"/>
          <w:sz w:val="22"/>
          <w:szCs w:val="22"/>
          <w:lang w:val="en-GB"/>
        </w:rPr>
        <w:t xml:space="preserve">Paule Martin-Blachais - </w:t>
      </w:r>
      <w:r w:rsidRPr="002B23AF">
        <w:rPr>
          <w:rFonts w:asciiTheme="minorHAnsi" w:hAnsiTheme="minorHAnsi" w:cstheme="minorHAnsi"/>
          <w:color w:val="auto"/>
          <w:sz w:val="22"/>
          <w:szCs w:val="22"/>
          <w:lang w:val="en-GB"/>
        </w:rPr>
        <w:t xml:space="preserve">Report on the consensus process on the basic needs of the child in child protection </w:t>
      </w:r>
      <w:r w:rsidR="003E5EA5" w:rsidRPr="002B23AF">
        <w:rPr>
          <w:rFonts w:asciiTheme="minorHAnsi" w:hAnsiTheme="minorHAnsi" w:cstheme="minorHAnsi"/>
          <w:color w:val="auto"/>
          <w:sz w:val="22"/>
          <w:szCs w:val="22"/>
          <w:lang w:val="en-GB"/>
        </w:rPr>
        <w:t xml:space="preserve">- </w:t>
      </w:r>
      <w:r w:rsidR="00C7116A" w:rsidRPr="002B23AF">
        <w:rPr>
          <w:rFonts w:asciiTheme="minorHAnsi" w:hAnsiTheme="minorHAnsi" w:cstheme="minorHAnsi"/>
          <w:color w:val="auto"/>
          <w:sz w:val="22"/>
          <w:szCs w:val="22"/>
          <w:lang w:val="en-GB"/>
        </w:rPr>
        <w:t>2017</w:t>
      </w:r>
    </w:p>
  </w:footnote>
  <w:footnote w:id="53">
    <w:p w14:paraId="6A8C6A0C" w14:textId="564F843F" w:rsidR="00423272" w:rsidRPr="00D86402" w:rsidRDefault="00423272">
      <w:pPr>
        <w:pStyle w:val="FootnoteText"/>
        <w:rPr>
          <w:lang w:val="en-US"/>
        </w:rPr>
      </w:pPr>
      <w:r>
        <w:rPr>
          <w:rStyle w:val="FootnoteReference"/>
        </w:rPr>
        <w:footnoteRef/>
      </w:r>
      <w:r w:rsidRPr="00D86402">
        <w:rPr>
          <w:lang w:val="en-US"/>
        </w:rPr>
        <w:t xml:space="preserve"> </w:t>
      </w:r>
      <w:r w:rsidRPr="00423272">
        <w:rPr>
          <w:lang w:val="en-US"/>
        </w:rPr>
        <w:t xml:space="preserve">The </w:t>
      </w:r>
      <w:r>
        <w:rPr>
          <w:lang w:val="en-US"/>
        </w:rPr>
        <w:t xml:space="preserve"> </w:t>
      </w:r>
      <w:r w:rsidRPr="00D86402">
        <w:rPr>
          <w:i/>
          <w:iCs/>
          <w:lang w:val="en-US"/>
        </w:rPr>
        <w:t xml:space="preserve">Protection </w:t>
      </w:r>
      <w:r w:rsidRPr="00D86402">
        <w:rPr>
          <w:i/>
          <w:iCs/>
          <w:lang w:val="en-US"/>
        </w:rPr>
        <w:t>Maternelle et Infantile</w:t>
      </w:r>
      <w:r>
        <w:rPr>
          <w:lang w:val="en-US"/>
        </w:rPr>
        <w:t xml:space="preserve">  </w:t>
      </w:r>
      <w:r w:rsidRPr="00423272">
        <w:rPr>
          <w:lang w:val="en-US"/>
        </w:rPr>
        <w:t>(PMI) maternal and child protection service is a departmental service, placed under the authority of the president of the departmental council</w:t>
      </w:r>
      <w:r>
        <w:rPr>
          <w:lang w:val="en-US"/>
        </w:rPr>
        <w:t xml:space="preserve">. It is </w:t>
      </w:r>
      <w:r w:rsidRPr="00423272">
        <w:rPr>
          <w:lang w:val="en-US"/>
        </w:rPr>
        <w:t>responsible for ensuring the health protection of mothers and children. The DREES studies the PMI through the annual departmental social assistance survey and disseminates a large number of data on this topic every year.</w:t>
      </w:r>
    </w:p>
  </w:footnote>
  <w:footnote w:id="54">
    <w:p w14:paraId="018378FE"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00EF33E3" w:rsidRPr="002B23AF">
        <w:rPr>
          <w:rFonts w:cstheme="minorHAnsi"/>
          <w:sz w:val="22"/>
          <w:szCs w:val="22"/>
          <w:lang w:val="en-GB"/>
        </w:rPr>
        <w:t xml:space="preserve"> See </w:t>
      </w:r>
      <w:r w:rsidRPr="002B23AF">
        <w:rPr>
          <w:rFonts w:cstheme="minorHAnsi"/>
          <w:sz w:val="22"/>
          <w:szCs w:val="22"/>
          <w:lang w:val="en-GB"/>
        </w:rPr>
        <w:t xml:space="preserve">Chapter 6 of this report </w:t>
      </w:r>
      <w:r w:rsidR="00EF33E3" w:rsidRPr="002B23AF">
        <w:rPr>
          <w:rFonts w:cstheme="minorHAnsi"/>
          <w:sz w:val="22"/>
          <w:szCs w:val="22"/>
          <w:lang w:val="en-GB"/>
        </w:rPr>
        <w:t>written by the AEDE Collective</w:t>
      </w:r>
      <w:r w:rsidRPr="002B23AF">
        <w:rPr>
          <w:rFonts w:cstheme="minorHAnsi"/>
          <w:sz w:val="22"/>
          <w:szCs w:val="22"/>
          <w:lang w:val="en-GB"/>
        </w:rPr>
        <w:t>.</w:t>
      </w:r>
    </w:p>
  </w:footnote>
  <w:footnote w:id="55">
    <w:p w14:paraId="2BC546B2" w14:textId="77777777" w:rsidR="009216D1" w:rsidRPr="002B23AF" w:rsidRDefault="0046774D">
      <w:pPr>
        <w:spacing w:after="160"/>
        <w:jc w:val="both"/>
        <w:rPr>
          <w:rFonts w:eastAsia="Times New Roman" w:cstheme="minorHAnsi"/>
          <w:sz w:val="22"/>
          <w:szCs w:val="22"/>
          <w:lang w:val="en-GB" w:eastAsia="fr-FR"/>
        </w:rPr>
      </w:pPr>
      <w:r w:rsidRPr="00EF33E3">
        <w:rPr>
          <w:rStyle w:val="FootnoteReference"/>
          <w:rFonts w:cstheme="minorHAnsi"/>
          <w:sz w:val="22"/>
          <w:szCs w:val="22"/>
        </w:rPr>
        <w:footnoteRef/>
      </w:r>
      <w:r w:rsidRPr="002B23AF">
        <w:rPr>
          <w:rFonts w:eastAsia="Times New Roman" w:cstheme="minorHAnsi"/>
          <w:sz w:val="22"/>
          <w:szCs w:val="22"/>
          <w:lang w:val="en-GB" w:eastAsia="fr-FR"/>
        </w:rPr>
        <w:t xml:space="preserve"> Source: Trauma-aid-France</w:t>
      </w:r>
    </w:p>
  </w:footnote>
  <w:footnote w:id="56">
    <w:p w14:paraId="4A35EAC3"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Report on the state of poor housing 2022 by the </w:t>
      </w:r>
      <w:r w:rsidRPr="002B23AF">
        <w:rPr>
          <w:rFonts w:cstheme="minorHAnsi"/>
          <w:sz w:val="22"/>
          <w:szCs w:val="22"/>
          <w:lang w:val="en-GB"/>
        </w:rPr>
        <w:t>Fondation Abbé Pierre</w:t>
      </w:r>
    </w:p>
  </w:footnote>
  <w:footnote w:id="57">
    <w:p w14:paraId="117C26DA"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i/>
          <w:iCs/>
          <w:sz w:val="22"/>
          <w:szCs w:val="22"/>
          <w:lang w:val="en-GB"/>
        </w:rPr>
        <w:t xml:space="preserve"> See </w:t>
      </w:r>
      <w:r w:rsidRPr="002B23AF">
        <w:rPr>
          <w:rFonts w:cstheme="minorHAnsi"/>
          <w:sz w:val="22"/>
          <w:szCs w:val="22"/>
          <w:lang w:val="en-GB"/>
        </w:rPr>
        <w:t>Part II - d- Child development for more information on the situation of young adults leaving child protection.</w:t>
      </w:r>
    </w:p>
  </w:footnote>
  <w:footnote w:id="58">
    <w:p w14:paraId="4653F017" w14:textId="06426B71" w:rsidR="00A83CE8" w:rsidRPr="00D86402" w:rsidRDefault="00A83CE8">
      <w:pPr>
        <w:pStyle w:val="FootnoteText"/>
        <w:rPr>
          <w:lang w:val="en-US"/>
        </w:rPr>
      </w:pPr>
      <w:r>
        <w:rPr>
          <w:rStyle w:val="FootnoteReference"/>
        </w:rPr>
        <w:footnoteRef/>
      </w:r>
      <w:r w:rsidRPr="00D86402">
        <w:rPr>
          <w:lang w:val="en-US"/>
        </w:rPr>
        <w:t xml:space="preserve"> </w:t>
      </w:r>
      <w:r>
        <w:rPr>
          <w:lang w:val="en-US"/>
        </w:rPr>
        <w:t xml:space="preserve">“Pass Culture” </w:t>
      </w:r>
      <w:r w:rsidRPr="00A83CE8">
        <w:rPr>
          <w:lang w:val="en-US"/>
        </w:rPr>
        <w:t>Each student receives a sum to finance activities, outings or purchases of equipment or digital goods of their choice.</w:t>
      </w:r>
    </w:p>
  </w:footnote>
  <w:footnote w:id="59">
    <w:p w14:paraId="62EB397B" w14:textId="77777777" w:rsidR="009216D1" w:rsidRPr="002B23AF" w:rsidRDefault="0046774D">
      <w:pPr>
        <w:pStyle w:val="FootnoteText"/>
        <w:jc w:val="both"/>
        <w:rPr>
          <w:rFonts w:cstheme="minorHAnsi"/>
          <w:sz w:val="22"/>
          <w:szCs w:val="22"/>
          <w:lang w:val="en-GB"/>
        </w:rPr>
      </w:pPr>
      <w:r w:rsidRPr="00EF33E3">
        <w:rPr>
          <w:rStyle w:val="FootnoteReference"/>
          <w:rFonts w:cstheme="minorHAnsi"/>
          <w:sz w:val="22"/>
          <w:szCs w:val="22"/>
        </w:rPr>
        <w:footnoteRef/>
      </w:r>
      <w:r w:rsidRPr="002B23AF">
        <w:rPr>
          <w:rFonts w:cstheme="minorHAnsi"/>
          <w:sz w:val="22"/>
          <w:szCs w:val="22"/>
          <w:lang w:val="en-GB"/>
        </w:rPr>
        <w:t xml:space="preserve"> French Institute of </w:t>
      </w:r>
      <w:r w:rsidR="00AC0050" w:rsidRPr="002B23AF">
        <w:rPr>
          <w:rFonts w:cstheme="minorHAnsi"/>
          <w:sz w:val="22"/>
          <w:szCs w:val="22"/>
          <w:lang w:val="en-GB"/>
        </w:rPr>
        <w:t xml:space="preserve">Public </w:t>
      </w:r>
      <w:r w:rsidRPr="002B23AF">
        <w:rPr>
          <w:rFonts w:cstheme="minorHAnsi"/>
          <w:sz w:val="22"/>
          <w:szCs w:val="22"/>
          <w:lang w:val="en-GB"/>
        </w:rPr>
        <w:t xml:space="preserve">Opinion: </w:t>
      </w:r>
      <w:r w:rsidR="007229C7" w:rsidRPr="002B23AF">
        <w:rPr>
          <w:rFonts w:cstheme="minorHAnsi"/>
          <w:sz w:val="22"/>
          <w:szCs w:val="22"/>
          <w:lang w:val="en-GB"/>
        </w:rPr>
        <w:t>https://www.ifop.com/wp-content/uploads/2021/03/Lanalyse.pdf</w:t>
      </w:r>
    </w:p>
  </w:footnote>
  <w:footnote w:id="60">
    <w:p w14:paraId="75091E0A" w14:textId="77777777" w:rsidR="009216D1" w:rsidRPr="002B23AF" w:rsidRDefault="0046774D">
      <w:pPr>
        <w:jc w:val="both"/>
        <w:rPr>
          <w:rFonts w:eastAsia="Times New Roman" w:cstheme="minorHAnsi"/>
          <w:sz w:val="22"/>
          <w:szCs w:val="22"/>
          <w:lang w:val="en-GB" w:eastAsia="fr-FR"/>
        </w:rPr>
      </w:pPr>
      <w:r w:rsidRPr="00EF33E3">
        <w:rPr>
          <w:rStyle w:val="FootnoteReference"/>
          <w:rFonts w:cstheme="minorHAnsi"/>
          <w:sz w:val="22"/>
          <w:szCs w:val="22"/>
        </w:rPr>
        <w:footnoteRef/>
      </w:r>
      <w:r w:rsidRPr="002B23AF">
        <w:rPr>
          <w:rFonts w:eastAsia="Times New Roman" w:cstheme="minorHAnsi"/>
          <w:color w:val="000000"/>
          <w:sz w:val="22"/>
          <w:szCs w:val="22"/>
          <w:lang w:val="en-GB" w:eastAsia="fr-FR"/>
        </w:rPr>
        <w:t xml:space="preserve"> From the "School Education" annex to the 2022 Finance Bill p.194 </w:t>
      </w:r>
    </w:p>
    <w:p w14:paraId="79D25739" w14:textId="77777777" w:rsidR="00D16FA8" w:rsidRPr="002B23AF" w:rsidRDefault="00D16FA8" w:rsidP="00EF33E3">
      <w:pPr>
        <w:pStyle w:val="FootnoteText"/>
        <w:jc w:val="both"/>
        <w:rPr>
          <w:rFonts w:cstheme="minorHAnsi"/>
          <w:sz w:val="22"/>
          <w:szCs w:val="22"/>
          <w:lang w:val="en-GB"/>
        </w:rPr>
      </w:pPr>
    </w:p>
  </w:footnote>
  <w:footnote w:id="61">
    <w:p w14:paraId="15690DA3" w14:textId="77777777" w:rsidR="009216D1" w:rsidRDefault="0046774D">
      <w:pPr>
        <w:pStyle w:val="FootnoteText"/>
        <w:jc w:val="both"/>
        <w:rPr>
          <w:rFonts w:cstheme="minorHAnsi"/>
          <w:sz w:val="22"/>
          <w:szCs w:val="22"/>
        </w:rPr>
      </w:pPr>
      <w:r w:rsidRPr="00EF33E3">
        <w:rPr>
          <w:rStyle w:val="FootnoteReference"/>
          <w:rFonts w:cstheme="minorHAnsi"/>
          <w:sz w:val="22"/>
          <w:szCs w:val="22"/>
        </w:rPr>
        <w:footnoteRef/>
      </w:r>
      <w:r w:rsidRPr="00EF33E3">
        <w:rPr>
          <w:rFonts w:cstheme="minorHAnsi"/>
          <w:sz w:val="22"/>
          <w:szCs w:val="22"/>
        </w:rPr>
        <w:t xml:space="preserve"> Report "L'accueil des Mineurs protégés dans des structures non autorisées ou habilitées au titre de l'Aide Sociale à l'Enfance" by the IGAS, </w:t>
      </w:r>
      <w:r w:rsidRPr="00EF33E3">
        <w:rPr>
          <w:rFonts w:cstheme="minorHAnsi"/>
          <w:sz w:val="22"/>
          <w:szCs w:val="22"/>
        </w:rPr>
        <w:t>November 2020</w:t>
      </w:r>
    </w:p>
  </w:footnote>
  <w:footnote w:id="62">
    <w:p w14:paraId="7A3CD74A" w14:textId="52E0A37E" w:rsidR="009216D1" w:rsidRPr="002B23AF" w:rsidRDefault="0046774D">
      <w:pPr>
        <w:pStyle w:val="FootnoteText"/>
        <w:jc w:val="both"/>
        <w:rPr>
          <w:rFonts w:cstheme="minorHAnsi"/>
          <w:color w:val="000000" w:themeColor="text1"/>
          <w:sz w:val="22"/>
          <w:szCs w:val="22"/>
          <w:lang w:val="en-GB"/>
        </w:rPr>
      </w:pPr>
      <w:r w:rsidRPr="00EF33E3">
        <w:rPr>
          <w:rStyle w:val="FootnoteReference"/>
          <w:rFonts w:cstheme="minorHAnsi"/>
          <w:color w:val="000000" w:themeColor="text1"/>
          <w:sz w:val="22"/>
          <w:szCs w:val="22"/>
        </w:rPr>
        <w:footnoteRef/>
      </w:r>
      <w:r w:rsidRPr="002B23AF">
        <w:rPr>
          <w:rFonts w:cstheme="minorHAnsi"/>
          <w:color w:val="000000" w:themeColor="text1"/>
          <w:sz w:val="22"/>
          <w:szCs w:val="22"/>
          <w:shd w:val="clear" w:color="auto" w:fill="FFFFFF"/>
          <w:lang w:val="en-GB"/>
        </w:rPr>
        <w:t xml:space="preserve"> Biometric </w:t>
      </w:r>
      <w:r w:rsidR="00954904" w:rsidRPr="002B23AF">
        <w:rPr>
          <w:rFonts w:cstheme="minorHAnsi"/>
          <w:color w:val="000000" w:themeColor="text1"/>
          <w:sz w:val="22"/>
          <w:szCs w:val="22"/>
          <w:shd w:val="clear" w:color="auto" w:fill="FFFFFF"/>
          <w:lang w:val="en-GB"/>
        </w:rPr>
        <w:t xml:space="preserve">file </w:t>
      </w:r>
      <w:r w:rsidRPr="002B23AF">
        <w:rPr>
          <w:rFonts w:cstheme="minorHAnsi"/>
          <w:color w:val="000000" w:themeColor="text1"/>
          <w:sz w:val="22"/>
          <w:szCs w:val="22"/>
          <w:shd w:val="clear" w:color="auto" w:fill="FFFFFF"/>
          <w:lang w:val="en-GB"/>
        </w:rPr>
        <w:t>AEM "</w:t>
      </w:r>
      <w:r w:rsidRPr="00D86402">
        <w:rPr>
          <w:rFonts w:cstheme="minorHAnsi"/>
          <w:i/>
          <w:iCs/>
          <w:color w:val="000000" w:themeColor="text1"/>
          <w:sz w:val="22"/>
          <w:szCs w:val="22"/>
          <w:shd w:val="clear" w:color="auto" w:fill="FFFFFF"/>
          <w:lang w:val="en-GB"/>
        </w:rPr>
        <w:t>Appui à l'évaluation de minorité</w:t>
      </w:r>
      <w:r w:rsidRPr="002B23AF">
        <w:rPr>
          <w:rFonts w:cstheme="minorHAnsi"/>
          <w:color w:val="000000" w:themeColor="text1"/>
          <w:sz w:val="22"/>
          <w:szCs w:val="22"/>
          <w:shd w:val="clear" w:color="auto" w:fill="FFFFFF"/>
          <w:lang w:val="en-GB"/>
        </w:rPr>
        <w:t xml:space="preserve">" </w:t>
      </w:r>
      <w:r w:rsidR="00B9140D" w:rsidRPr="00A918AD">
        <w:rPr>
          <w:rFonts w:cstheme="minorHAnsi"/>
          <w:sz w:val="22"/>
          <w:szCs w:val="22"/>
          <w:lang w:val="en-US"/>
        </w:rPr>
        <w:t xml:space="preserve">Support for Minority Assessment </w:t>
      </w:r>
      <w:r w:rsidRPr="002B23AF">
        <w:rPr>
          <w:rFonts w:cstheme="minorHAnsi"/>
          <w:color w:val="000000" w:themeColor="text1"/>
          <w:sz w:val="22"/>
          <w:szCs w:val="22"/>
          <w:shd w:val="clear" w:color="auto" w:fill="FFFFFF"/>
          <w:lang w:val="en-GB"/>
        </w:rPr>
        <w:t>to assess whether people are minors</w:t>
      </w:r>
      <w:r w:rsidR="00B9140D">
        <w:rPr>
          <w:rFonts w:cstheme="minorHAnsi"/>
          <w:color w:val="000000" w:themeColor="text1"/>
          <w:sz w:val="22"/>
          <w:szCs w:val="22"/>
          <w:shd w:val="clear" w:color="auto" w:fill="FFFFFF"/>
          <w:lang w:val="en-GB"/>
        </w:rPr>
        <w:t xml:space="preserve">,, </w:t>
      </w:r>
      <w:r w:rsidR="00B9140D" w:rsidRPr="00A918AD">
        <w:rPr>
          <w:rFonts w:cstheme="minorHAnsi"/>
          <w:sz w:val="22"/>
          <w:szCs w:val="22"/>
          <w:lang w:val="en-US"/>
        </w:rPr>
        <w:t xml:space="preserve">launched </w:t>
      </w:r>
      <w:r w:rsidR="00B9140D">
        <w:rPr>
          <w:rFonts w:cstheme="minorHAnsi"/>
          <w:sz w:val="22"/>
          <w:szCs w:val="22"/>
          <w:lang w:val="en-US"/>
        </w:rPr>
        <w:t>in</w:t>
      </w:r>
      <w:r w:rsidR="00B9140D" w:rsidRPr="00A918AD">
        <w:rPr>
          <w:rFonts w:cstheme="minorHAnsi"/>
          <w:sz w:val="22"/>
          <w:szCs w:val="22"/>
          <w:lang w:val="en-US"/>
        </w:rPr>
        <w:t xml:space="preserve"> 2019</w:t>
      </w:r>
    </w:p>
  </w:footnote>
  <w:footnote w:id="63">
    <w:p w14:paraId="72177D3A" w14:textId="1DCEA170" w:rsidR="003E2D4A" w:rsidRPr="00D86402" w:rsidRDefault="003E2D4A">
      <w:pPr>
        <w:pStyle w:val="FootnoteText"/>
        <w:rPr>
          <w:lang w:val="en-US"/>
        </w:rPr>
      </w:pPr>
      <w:r>
        <w:rPr>
          <w:rStyle w:val="FootnoteReference"/>
        </w:rPr>
        <w:footnoteRef/>
      </w:r>
      <w:r w:rsidRPr="00D86402">
        <w:rPr>
          <w:lang w:val="en-US"/>
        </w:rPr>
        <w:t xml:space="preserve"> </w:t>
      </w:r>
      <w:r w:rsidRPr="00FD2BE3">
        <w:rPr>
          <w:rFonts w:cstheme="minorHAnsi"/>
          <w:lang w:val="en-US"/>
        </w:rPr>
        <w:t xml:space="preserve">- Social Children's home-  </w:t>
      </w:r>
    </w:p>
  </w:footnote>
  <w:footnote w:id="64">
    <w:p w14:paraId="0E95DE45" w14:textId="1D4C8BA2" w:rsidR="003E2D4A" w:rsidRPr="00D86402" w:rsidRDefault="003E2D4A">
      <w:pPr>
        <w:pStyle w:val="FootnoteText"/>
        <w:rPr>
          <w:lang w:val="en-US"/>
        </w:rPr>
      </w:pPr>
      <w:r>
        <w:rPr>
          <w:rStyle w:val="FootnoteReference"/>
        </w:rPr>
        <w:footnoteRef/>
      </w:r>
      <w:r w:rsidRPr="00D86402">
        <w:rPr>
          <w:lang w:val="en-US"/>
        </w:rPr>
        <w:t xml:space="preserve"> Social and medico-social institutions and services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0566"/>
    <w:multiLevelType w:val="multilevel"/>
    <w:tmpl w:val="8F3A1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77D65"/>
    <w:multiLevelType w:val="hybridMultilevel"/>
    <w:tmpl w:val="51B052CC"/>
    <w:lvl w:ilvl="0" w:tplc="7E10926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6646D83"/>
    <w:multiLevelType w:val="hybridMultilevel"/>
    <w:tmpl w:val="A2262D50"/>
    <w:lvl w:ilvl="0" w:tplc="10EED69C">
      <w:start w:val="38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8A0706"/>
    <w:multiLevelType w:val="hybridMultilevel"/>
    <w:tmpl w:val="FE6AC4EA"/>
    <w:lvl w:ilvl="0" w:tplc="B89CE748">
      <w:start w:val="1"/>
      <w:numFmt w:val="lowerLetter"/>
      <w:lvlText w:val="%1)"/>
      <w:lvlJc w:val="left"/>
      <w:pPr>
        <w:ind w:left="720" w:hanging="360"/>
      </w:pPr>
      <w:rPr>
        <w:rFonts w:eastAsia="Times New Roman" w:hint="default"/>
        <w:b/>
        <w:i w:val="0"/>
        <w:iCs/>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3415536"/>
    <w:multiLevelType w:val="hybridMultilevel"/>
    <w:tmpl w:val="8FDEC798"/>
    <w:lvl w:ilvl="0" w:tplc="6C06C20E">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85355EB"/>
    <w:multiLevelType w:val="hybridMultilevel"/>
    <w:tmpl w:val="865CFFF0"/>
    <w:lvl w:ilvl="0" w:tplc="AD7052D0">
      <w:start w:val="1"/>
      <w:numFmt w:val="lowerLetter"/>
      <w:lvlText w:val="%1)"/>
      <w:lvlJc w:val="left"/>
      <w:pPr>
        <w:ind w:left="720" w:hanging="360"/>
      </w:pPr>
      <w:rPr>
        <w:rFonts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89A70E4"/>
    <w:multiLevelType w:val="hybridMultilevel"/>
    <w:tmpl w:val="48741972"/>
    <w:lvl w:ilvl="0" w:tplc="272E65A0">
      <w:start w:val="1"/>
      <w:numFmt w:val="lowerLetter"/>
      <w:lvlText w:val="%1)"/>
      <w:lvlJc w:val="left"/>
      <w:pPr>
        <w:ind w:left="1068" w:hanging="360"/>
      </w:pPr>
      <w:rPr>
        <w:rFonts w:eastAsia="Times New Roman" w:hint="default"/>
        <w:b/>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15:restartNumberingAfterBreak="0">
    <w:nsid w:val="1DB60989"/>
    <w:multiLevelType w:val="hybridMultilevel"/>
    <w:tmpl w:val="93C69FFA"/>
    <w:lvl w:ilvl="0" w:tplc="C4987D0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FB23518"/>
    <w:multiLevelType w:val="hybridMultilevel"/>
    <w:tmpl w:val="98660BD4"/>
    <w:lvl w:ilvl="0" w:tplc="5A1417F6">
      <w:start w:val="1"/>
      <w:numFmt w:val="upperRoman"/>
      <w:lvlText w:val="%1."/>
      <w:lvlJc w:val="left"/>
      <w:pPr>
        <w:ind w:left="1020" w:hanging="860"/>
      </w:pPr>
      <w:rPr>
        <w:rFonts w:hint="default"/>
      </w:rPr>
    </w:lvl>
    <w:lvl w:ilvl="1" w:tplc="040C0019" w:tentative="1">
      <w:start w:val="1"/>
      <w:numFmt w:val="lowerLetter"/>
      <w:lvlText w:val="%2."/>
      <w:lvlJc w:val="left"/>
      <w:pPr>
        <w:ind w:left="1240" w:hanging="360"/>
      </w:pPr>
    </w:lvl>
    <w:lvl w:ilvl="2" w:tplc="040C001B" w:tentative="1">
      <w:start w:val="1"/>
      <w:numFmt w:val="lowerRoman"/>
      <w:lvlText w:val="%3."/>
      <w:lvlJc w:val="right"/>
      <w:pPr>
        <w:ind w:left="1960" w:hanging="180"/>
      </w:pPr>
    </w:lvl>
    <w:lvl w:ilvl="3" w:tplc="040C000F" w:tentative="1">
      <w:start w:val="1"/>
      <w:numFmt w:val="decimal"/>
      <w:lvlText w:val="%4."/>
      <w:lvlJc w:val="left"/>
      <w:pPr>
        <w:ind w:left="2680" w:hanging="360"/>
      </w:pPr>
    </w:lvl>
    <w:lvl w:ilvl="4" w:tplc="040C0019" w:tentative="1">
      <w:start w:val="1"/>
      <w:numFmt w:val="lowerLetter"/>
      <w:lvlText w:val="%5."/>
      <w:lvlJc w:val="left"/>
      <w:pPr>
        <w:ind w:left="3400" w:hanging="360"/>
      </w:pPr>
    </w:lvl>
    <w:lvl w:ilvl="5" w:tplc="040C001B" w:tentative="1">
      <w:start w:val="1"/>
      <w:numFmt w:val="lowerRoman"/>
      <w:lvlText w:val="%6."/>
      <w:lvlJc w:val="right"/>
      <w:pPr>
        <w:ind w:left="4120" w:hanging="180"/>
      </w:pPr>
    </w:lvl>
    <w:lvl w:ilvl="6" w:tplc="040C000F" w:tentative="1">
      <w:start w:val="1"/>
      <w:numFmt w:val="decimal"/>
      <w:lvlText w:val="%7."/>
      <w:lvlJc w:val="left"/>
      <w:pPr>
        <w:ind w:left="4840" w:hanging="360"/>
      </w:pPr>
    </w:lvl>
    <w:lvl w:ilvl="7" w:tplc="040C0019" w:tentative="1">
      <w:start w:val="1"/>
      <w:numFmt w:val="lowerLetter"/>
      <w:lvlText w:val="%8."/>
      <w:lvlJc w:val="left"/>
      <w:pPr>
        <w:ind w:left="5560" w:hanging="360"/>
      </w:pPr>
    </w:lvl>
    <w:lvl w:ilvl="8" w:tplc="040C001B" w:tentative="1">
      <w:start w:val="1"/>
      <w:numFmt w:val="lowerRoman"/>
      <w:lvlText w:val="%9."/>
      <w:lvlJc w:val="right"/>
      <w:pPr>
        <w:ind w:left="6280" w:hanging="180"/>
      </w:pPr>
    </w:lvl>
  </w:abstractNum>
  <w:abstractNum w:abstractNumId="9" w15:restartNumberingAfterBreak="0">
    <w:nsid w:val="220D02A9"/>
    <w:multiLevelType w:val="hybridMultilevel"/>
    <w:tmpl w:val="9C98194C"/>
    <w:lvl w:ilvl="0" w:tplc="10EED69C">
      <w:start w:val="38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3150522"/>
    <w:multiLevelType w:val="hybridMultilevel"/>
    <w:tmpl w:val="135038D2"/>
    <w:lvl w:ilvl="0" w:tplc="317E0AF8">
      <w:start w:val="5"/>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2487000E"/>
    <w:multiLevelType w:val="hybridMultilevel"/>
    <w:tmpl w:val="9B06A4D4"/>
    <w:lvl w:ilvl="0" w:tplc="665C3B34">
      <w:start w:val="1"/>
      <w:numFmt w:val="low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670437A"/>
    <w:multiLevelType w:val="hybridMultilevel"/>
    <w:tmpl w:val="BB08D8E6"/>
    <w:lvl w:ilvl="0" w:tplc="75E42BBE">
      <w:start w:val="1"/>
      <w:numFmt w:val="lowerLetter"/>
      <w:pStyle w:val="Corps"/>
      <w:lvlText w:val="%1)"/>
      <w:lvlJc w:val="left"/>
      <w:pPr>
        <w:ind w:left="1068" w:hanging="360"/>
      </w:pPr>
      <w:rPr>
        <w:rFonts w:hint="default"/>
        <w:b/>
        <w:bCs/>
        <w:color w:val="000000" w:themeColor="text1"/>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3" w15:restartNumberingAfterBreak="0">
    <w:nsid w:val="26802BAF"/>
    <w:multiLevelType w:val="hybridMultilevel"/>
    <w:tmpl w:val="1B32D300"/>
    <w:lvl w:ilvl="0" w:tplc="6C06C20E">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87D0DB6"/>
    <w:multiLevelType w:val="hybridMultilevel"/>
    <w:tmpl w:val="455AE558"/>
    <w:lvl w:ilvl="0" w:tplc="1C44DCD4">
      <w:start w:val="1"/>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2B1F1208"/>
    <w:multiLevelType w:val="multilevel"/>
    <w:tmpl w:val="DCF8AD64"/>
    <w:styleLink w:val="Listeactuelle1"/>
    <w:lvl w:ilvl="0">
      <w:start w:val="1"/>
      <w:numFmt w:val="upperLetter"/>
      <w:lvlText w:val="%1."/>
      <w:lvlJc w:val="left"/>
      <w:pPr>
        <w:tabs>
          <w:tab w:val="num" w:pos="153"/>
        </w:tabs>
        <w:ind w:left="1080" w:hanging="360"/>
      </w:pPr>
    </w:lvl>
    <w:lvl w:ilvl="1">
      <w:start w:val="1"/>
      <w:numFmt w:val="lowerLetter"/>
      <w:lvlText w:val="%2."/>
      <w:lvlJc w:val="left"/>
      <w:pPr>
        <w:tabs>
          <w:tab w:val="num" w:pos="153"/>
        </w:tabs>
        <w:ind w:left="1800" w:hanging="360"/>
      </w:pPr>
    </w:lvl>
    <w:lvl w:ilvl="2">
      <w:start w:val="1"/>
      <w:numFmt w:val="lowerRoman"/>
      <w:lvlText w:val="%3."/>
      <w:lvlJc w:val="right"/>
      <w:pPr>
        <w:tabs>
          <w:tab w:val="num" w:pos="153"/>
        </w:tabs>
        <w:ind w:left="2520" w:hanging="180"/>
      </w:pPr>
    </w:lvl>
    <w:lvl w:ilvl="3">
      <w:start w:val="1"/>
      <w:numFmt w:val="decimal"/>
      <w:lvlText w:val="%4."/>
      <w:lvlJc w:val="left"/>
      <w:pPr>
        <w:tabs>
          <w:tab w:val="num" w:pos="153"/>
        </w:tabs>
        <w:ind w:left="3240" w:hanging="360"/>
      </w:pPr>
    </w:lvl>
    <w:lvl w:ilvl="4">
      <w:start w:val="1"/>
      <w:numFmt w:val="lowerLetter"/>
      <w:lvlText w:val="%5."/>
      <w:lvlJc w:val="left"/>
      <w:pPr>
        <w:tabs>
          <w:tab w:val="num" w:pos="153"/>
        </w:tabs>
        <w:ind w:left="3960" w:hanging="360"/>
      </w:pPr>
    </w:lvl>
    <w:lvl w:ilvl="5">
      <w:start w:val="1"/>
      <w:numFmt w:val="lowerRoman"/>
      <w:lvlText w:val="%6."/>
      <w:lvlJc w:val="right"/>
      <w:pPr>
        <w:tabs>
          <w:tab w:val="num" w:pos="153"/>
        </w:tabs>
        <w:ind w:left="4680" w:hanging="180"/>
      </w:pPr>
    </w:lvl>
    <w:lvl w:ilvl="6">
      <w:start w:val="1"/>
      <w:numFmt w:val="decimal"/>
      <w:lvlText w:val="%7."/>
      <w:lvlJc w:val="left"/>
      <w:pPr>
        <w:tabs>
          <w:tab w:val="num" w:pos="153"/>
        </w:tabs>
        <w:ind w:left="5400" w:hanging="360"/>
      </w:pPr>
    </w:lvl>
    <w:lvl w:ilvl="7">
      <w:start w:val="1"/>
      <w:numFmt w:val="lowerLetter"/>
      <w:lvlText w:val="%8."/>
      <w:lvlJc w:val="left"/>
      <w:pPr>
        <w:tabs>
          <w:tab w:val="num" w:pos="153"/>
        </w:tabs>
        <w:ind w:left="6120" w:hanging="360"/>
      </w:pPr>
    </w:lvl>
    <w:lvl w:ilvl="8">
      <w:start w:val="1"/>
      <w:numFmt w:val="lowerRoman"/>
      <w:lvlText w:val="%9."/>
      <w:lvlJc w:val="right"/>
      <w:pPr>
        <w:tabs>
          <w:tab w:val="num" w:pos="153"/>
        </w:tabs>
        <w:ind w:left="6840" w:hanging="180"/>
      </w:pPr>
    </w:lvl>
  </w:abstractNum>
  <w:abstractNum w:abstractNumId="16" w15:restartNumberingAfterBreak="0">
    <w:nsid w:val="2B534FDD"/>
    <w:multiLevelType w:val="hybridMultilevel"/>
    <w:tmpl w:val="008667BC"/>
    <w:lvl w:ilvl="0" w:tplc="0F441E0C">
      <w:start w:val="1"/>
      <w:numFmt w:val="upperLetter"/>
      <w:lvlText w:val="%1)"/>
      <w:lvlJc w:val="left"/>
      <w:pPr>
        <w:ind w:left="927" w:hanging="360"/>
      </w:pPr>
      <w:rPr>
        <w:rFonts w:cstheme="minorBidi" w:hint="default"/>
        <w:color w:val="000000" w:themeColor="text1"/>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7" w15:restartNumberingAfterBreak="0">
    <w:nsid w:val="353E5CB3"/>
    <w:multiLevelType w:val="hybridMultilevel"/>
    <w:tmpl w:val="19B69F94"/>
    <w:lvl w:ilvl="0" w:tplc="10EED69C">
      <w:start w:val="38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8A5402F"/>
    <w:multiLevelType w:val="hybridMultilevel"/>
    <w:tmpl w:val="D2661EC0"/>
    <w:lvl w:ilvl="0" w:tplc="4E2EBED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C9B45A6"/>
    <w:multiLevelType w:val="hybridMultilevel"/>
    <w:tmpl w:val="CAEC58C8"/>
    <w:lvl w:ilvl="0" w:tplc="6C06C20E">
      <w:numFmt w:val="bullet"/>
      <w:lvlText w:val="-"/>
      <w:lvlJc w:val="left"/>
      <w:pPr>
        <w:ind w:left="360" w:hanging="360"/>
      </w:pPr>
      <w:rPr>
        <w:rFonts w:ascii="Arial" w:eastAsia="Arial Unicode MS" w:hAnsi="Arial" w:cs="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1A5F98"/>
    <w:multiLevelType w:val="hybridMultilevel"/>
    <w:tmpl w:val="CBD4FA7A"/>
    <w:lvl w:ilvl="0" w:tplc="E96094BE">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1" w15:restartNumberingAfterBreak="0">
    <w:nsid w:val="48DC69DB"/>
    <w:multiLevelType w:val="hybridMultilevel"/>
    <w:tmpl w:val="995A78B2"/>
    <w:lvl w:ilvl="0" w:tplc="A7EECA7C">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2" w15:restartNumberingAfterBreak="0">
    <w:nsid w:val="49CE398B"/>
    <w:multiLevelType w:val="multilevel"/>
    <w:tmpl w:val="8F38BC98"/>
    <w:lvl w:ilvl="0">
      <w:start w:val="38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2721FAD"/>
    <w:multiLevelType w:val="hybridMultilevel"/>
    <w:tmpl w:val="427032BC"/>
    <w:lvl w:ilvl="0" w:tplc="6C7C49D0">
      <w:start w:val="1"/>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4" w15:restartNumberingAfterBreak="0">
    <w:nsid w:val="5340185D"/>
    <w:multiLevelType w:val="hybridMultilevel"/>
    <w:tmpl w:val="AD6CA8A6"/>
    <w:lvl w:ilvl="0" w:tplc="2F98296E">
      <w:start w:val="1"/>
      <w:numFmt w:val="upperLetter"/>
      <w:lvlText w:val="%1)"/>
      <w:lvlJc w:val="left"/>
      <w:pPr>
        <w:ind w:left="927" w:hanging="360"/>
      </w:pPr>
      <w:rPr>
        <w:rFonts w:cstheme="minorBidi" w:hint="default"/>
        <w:color w:val="000000" w:themeColor="text1"/>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5" w15:restartNumberingAfterBreak="0">
    <w:nsid w:val="558E7AC0"/>
    <w:multiLevelType w:val="hybridMultilevel"/>
    <w:tmpl w:val="C4CE962E"/>
    <w:lvl w:ilvl="0" w:tplc="06741096">
      <w:start w:val="1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66815AE"/>
    <w:multiLevelType w:val="hybridMultilevel"/>
    <w:tmpl w:val="92B83A50"/>
    <w:lvl w:ilvl="0" w:tplc="2B1299B8">
      <w:start w:val="1"/>
      <w:numFmt w:val="lowerLetter"/>
      <w:lvlText w:val="%1)"/>
      <w:lvlJc w:val="left"/>
      <w:pPr>
        <w:ind w:left="1068" w:hanging="360"/>
      </w:pPr>
      <w:rPr>
        <w:rFonts w:cstheme="minorHAnsi"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7" w15:restartNumberingAfterBreak="0">
    <w:nsid w:val="607646E3"/>
    <w:multiLevelType w:val="hybridMultilevel"/>
    <w:tmpl w:val="A5AE8888"/>
    <w:lvl w:ilvl="0" w:tplc="CA025BB4">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15:restartNumberingAfterBreak="0">
    <w:nsid w:val="62762771"/>
    <w:multiLevelType w:val="hybridMultilevel"/>
    <w:tmpl w:val="3A54FB58"/>
    <w:lvl w:ilvl="0" w:tplc="E24CF80A">
      <w:start w:val="1"/>
      <w:numFmt w:val="lowerLetter"/>
      <w:lvlText w:val="%1)"/>
      <w:lvlJc w:val="left"/>
      <w:pPr>
        <w:ind w:left="1068" w:hanging="360"/>
      </w:pPr>
      <w:rPr>
        <w:rFonts w:hint="default"/>
        <w:b/>
        <w:bCs/>
        <w:color w:val="000000" w:themeColor="text1"/>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9" w15:restartNumberingAfterBreak="0">
    <w:nsid w:val="671F63EC"/>
    <w:multiLevelType w:val="hybridMultilevel"/>
    <w:tmpl w:val="3B5A656C"/>
    <w:lvl w:ilvl="0" w:tplc="6C0680D0">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0" w15:restartNumberingAfterBreak="0">
    <w:nsid w:val="674C2512"/>
    <w:multiLevelType w:val="hybridMultilevel"/>
    <w:tmpl w:val="1AA47B5E"/>
    <w:lvl w:ilvl="0" w:tplc="6680C070">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1" w15:restartNumberingAfterBreak="0">
    <w:nsid w:val="67527546"/>
    <w:multiLevelType w:val="hybridMultilevel"/>
    <w:tmpl w:val="5C56B51C"/>
    <w:lvl w:ilvl="0" w:tplc="DBE0B21C">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2" w15:restartNumberingAfterBreak="0">
    <w:nsid w:val="6CD56C51"/>
    <w:multiLevelType w:val="hybridMultilevel"/>
    <w:tmpl w:val="39F60696"/>
    <w:lvl w:ilvl="0" w:tplc="46208B58">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3" w15:restartNumberingAfterBreak="0">
    <w:nsid w:val="6F986A28"/>
    <w:multiLevelType w:val="hybridMultilevel"/>
    <w:tmpl w:val="5A7828FA"/>
    <w:lvl w:ilvl="0" w:tplc="5CE68226">
      <w:start w:val="1"/>
      <w:numFmt w:val="lowerLetter"/>
      <w:lvlText w:val="%1)"/>
      <w:lvlJc w:val="left"/>
      <w:pPr>
        <w:ind w:left="720" w:hanging="360"/>
      </w:pPr>
      <w:rPr>
        <w:rFonts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0054347"/>
    <w:multiLevelType w:val="hybridMultilevel"/>
    <w:tmpl w:val="307432CA"/>
    <w:lvl w:ilvl="0" w:tplc="5ADAF74E">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4B93304"/>
    <w:multiLevelType w:val="hybridMultilevel"/>
    <w:tmpl w:val="59601AC4"/>
    <w:lvl w:ilvl="0" w:tplc="56AECFE2">
      <w:start w:val="1"/>
      <w:numFmt w:val="upperRoman"/>
      <w:lvlText w:val="%1."/>
      <w:lvlJc w:val="left"/>
      <w:pPr>
        <w:ind w:left="1287" w:hanging="720"/>
      </w:pPr>
      <w:rPr>
        <w:rFonts w:hint="default"/>
        <w:u w:val="none"/>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6" w15:restartNumberingAfterBreak="0">
    <w:nsid w:val="7A211056"/>
    <w:multiLevelType w:val="hybridMultilevel"/>
    <w:tmpl w:val="14D0E532"/>
    <w:lvl w:ilvl="0" w:tplc="725492D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AFD1C81"/>
    <w:multiLevelType w:val="hybridMultilevel"/>
    <w:tmpl w:val="49AC99E8"/>
    <w:lvl w:ilvl="0" w:tplc="5ADAF74E">
      <w:start w:val="4"/>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7ED619BE"/>
    <w:multiLevelType w:val="hybridMultilevel"/>
    <w:tmpl w:val="96047B1A"/>
    <w:lvl w:ilvl="0" w:tplc="12FA87EA">
      <w:start w:val="2"/>
      <w:numFmt w:val="decimal"/>
      <w:lvlText w:val="%1."/>
      <w:lvlJc w:val="left"/>
      <w:pPr>
        <w:ind w:left="1080" w:hanging="360"/>
      </w:pPr>
      <w:rPr>
        <w:rFonts w:hint="default"/>
        <w:u w:val="none"/>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9" w15:restartNumberingAfterBreak="0">
    <w:nsid w:val="7F4B4560"/>
    <w:multiLevelType w:val="hybridMultilevel"/>
    <w:tmpl w:val="74A2EE82"/>
    <w:lvl w:ilvl="0" w:tplc="10EED69C">
      <w:start w:val="38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2"/>
  </w:num>
  <w:num w:numId="4">
    <w:abstractNumId w:val="14"/>
  </w:num>
  <w:num w:numId="5">
    <w:abstractNumId w:val="25"/>
  </w:num>
  <w:num w:numId="6">
    <w:abstractNumId w:val="13"/>
  </w:num>
  <w:num w:numId="7">
    <w:abstractNumId w:val="17"/>
  </w:num>
  <w:num w:numId="8">
    <w:abstractNumId w:val="39"/>
  </w:num>
  <w:num w:numId="9">
    <w:abstractNumId w:val="9"/>
  </w:num>
  <w:num w:numId="10">
    <w:abstractNumId w:val="4"/>
  </w:num>
  <w:num w:numId="11">
    <w:abstractNumId w:val="35"/>
  </w:num>
  <w:num w:numId="12">
    <w:abstractNumId w:val="22"/>
  </w:num>
  <w:num w:numId="13">
    <w:abstractNumId w:val="7"/>
  </w:num>
  <w:num w:numId="14">
    <w:abstractNumId w:val="15"/>
  </w:num>
  <w:num w:numId="15">
    <w:abstractNumId w:val="27"/>
  </w:num>
  <w:num w:numId="16">
    <w:abstractNumId w:val="29"/>
  </w:num>
  <w:num w:numId="17">
    <w:abstractNumId w:val="30"/>
  </w:num>
  <w:num w:numId="18">
    <w:abstractNumId w:val="3"/>
  </w:num>
  <w:num w:numId="19">
    <w:abstractNumId w:val="11"/>
  </w:num>
  <w:num w:numId="20">
    <w:abstractNumId w:val="38"/>
  </w:num>
  <w:num w:numId="21">
    <w:abstractNumId w:val="36"/>
  </w:num>
  <w:num w:numId="22">
    <w:abstractNumId w:val="5"/>
  </w:num>
  <w:num w:numId="23">
    <w:abstractNumId w:val="10"/>
  </w:num>
  <w:num w:numId="24">
    <w:abstractNumId w:val="23"/>
  </w:num>
  <w:num w:numId="25">
    <w:abstractNumId w:val="16"/>
  </w:num>
  <w:num w:numId="26">
    <w:abstractNumId w:val="28"/>
  </w:num>
  <w:num w:numId="27">
    <w:abstractNumId w:val="21"/>
  </w:num>
  <w:num w:numId="28">
    <w:abstractNumId w:val="12"/>
  </w:num>
  <w:num w:numId="29">
    <w:abstractNumId w:val="24"/>
  </w:num>
  <w:num w:numId="30">
    <w:abstractNumId w:val="32"/>
  </w:num>
  <w:num w:numId="31">
    <w:abstractNumId w:val="6"/>
  </w:num>
  <w:num w:numId="32">
    <w:abstractNumId w:val="26"/>
  </w:num>
  <w:num w:numId="33">
    <w:abstractNumId w:val="20"/>
  </w:num>
  <w:num w:numId="34">
    <w:abstractNumId w:val="31"/>
  </w:num>
  <w:num w:numId="35">
    <w:abstractNumId w:val="18"/>
  </w:num>
  <w:num w:numId="36">
    <w:abstractNumId w:val="33"/>
  </w:num>
  <w:num w:numId="37">
    <w:abstractNumId w:val="1"/>
  </w:num>
  <w:num w:numId="38">
    <w:abstractNumId w:val="0"/>
  </w:num>
  <w:num w:numId="39">
    <w:abstractNumId w:val="34"/>
  </w:num>
  <w:num w:numId="40">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08"/>
    <w:rsid w:val="0000311E"/>
    <w:rsid w:val="00003D53"/>
    <w:rsid w:val="000110D7"/>
    <w:rsid w:val="0001154A"/>
    <w:rsid w:val="00013542"/>
    <w:rsid w:val="000225C4"/>
    <w:rsid w:val="00025703"/>
    <w:rsid w:val="000264D1"/>
    <w:rsid w:val="00032D71"/>
    <w:rsid w:val="000351A8"/>
    <w:rsid w:val="00040B61"/>
    <w:rsid w:val="00045861"/>
    <w:rsid w:val="00054720"/>
    <w:rsid w:val="00056076"/>
    <w:rsid w:val="00064D4D"/>
    <w:rsid w:val="00066285"/>
    <w:rsid w:val="000674EE"/>
    <w:rsid w:val="0007072B"/>
    <w:rsid w:val="0007220E"/>
    <w:rsid w:val="00086F99"/>
    <w:rsid w:val="000A123D"/>
    <w:rsid w:val="000A23CB"/>
    <w:rsid w:val="000A406F"/>
    <w:rsid w:val="000A66D4"/>
    <w:rsid w:val="000A7A2B"/>
    <w:rsid w:val="000B489C"/>
    <w:rsid w:val="000B6648"/>
    <w:rsid w:val="000C4E20"/>
    <w:rsid w:val="000C4FC4"/>
    <w:rsid w:val="000C70B8"/>
    <w:rsid w:val="000D0209"/>
    <w:rsid w:val="000D6568"/>
    <w:rsid w:val="000D6D43"/>
    <w:rsid w:val="000D6E6D"/>
    <w:rsid w:val="000E1D39"/>
    <w:rsid w:val="000E230D"/>
    <w:rsid w:val="000F177C"/>
    <w:rsid w:val="000F3EBD"/>
    <w:rsid w:val="000F567C"/>
    <w:rsid w:val="000F7B32"/>
    <w:rsid w:val="0010363B"/>
    <w:rsid w:val="00110CBE"/>
    <w:rsid w:val="00111089"/>
    <w:rsid w:val="00111F64"/>
    <w:rsid w:val="00112CAF"/>
    <w:rsid w:val="00115471"/>
    <w:rsid w:val="001215F7"/>
    <w:rsid w:val="00122DF5"/>
    <w:rsid w:val="0012389F"/>
    <w:rsid w:val="00125E9F"/>
    <w:rsid w:val="0013015C"/>
    <w:rsid w:val="00132330"/>
    <w:rsid w:val="00143708"/>
    <w:rsid w:val="001467F0"/>
    <w:rsid w:val="001719BE"/>
    <w:rsid w:val="00172884"/>
    <w:rsid w:val="00172C95"/>
    <w:rsid w:val="00176735"/>
    <w:rsid w:val="00177DB6"/>
    <w:rsid w:val="001867BE"/>
    <w:rsid w:val="001916D5"/>
    <w:rsid w:val="001A0511"/>
    <w:rsid w:val="001A222A"/>
    <w:rsid w:val="001A483B"/>
    <w:rsid w:val="001A4B7A"/>
    <w:rsid w:val="001A5049"/>
    <w:rsid w:val="001A5A4D"/>
    <w:rsid w:val="001B02B5"/>
    <w:rsid w:val="001B407B"/>
    <w:rsid w:val="001B5931"/>
    <w:rsid w:val="001B7714"/>
    <w:rsid w:val="001C1A61"/>
    <w:rsid w:val="001C1AFC"/>
    <w:rsid w:val="001D19A2"/>
    <w:rsid w:val="001D2A02"/>
    <w:rsid w:val="001D5D69"/>
    <w:rsid w:val="001D658C"/>
    <w:rsid w:val="001E41FF"/>
    <w:rsid w:val="001E4234"/>
    <w:rsid w:val="001E6C37"/>
    <w:rsid w:val="001F3002"/>
    <w:rsid w:val="001F689D"/>
    <w:rsid w:val="00201F80"/>
    <w:rsid w:val="00202759"/>
    <w:rsid w:val="0020533B"/>
    <w:rsid w:val="002068F0"/>
    <w:rsid w:val="00212DAB"/>
    <w:rsid w:val="00214222"/>
    <w:rsid w:val="002177C5"/>
    <w:rsid w:val="00221708"/>
    <w:rsid w:val="00221BE7"/>
    <w:rsid w:val="002248F8"/>
    <w:rsid w:val="002334EC"/>
    <w:rsid w:val="00234F09"/>
    <w:rsid w:val="00236CE2"/>
    <w:rsid w:val="002530A1"/>
    <w:rsid w:val="00254B5E"/>
    <w:rsid w:val="002616CC"/>
    <w:rsid w:val="00261DAC"/>
    <w:rsid w:val="00263475"/>
    <w:rsid w:val="00265074"/>
    <w:rsid w:val="00270705"/>
    <w:rsid w:val="002732D9"/>
    <w:rsid w:val="00273AE9"/>
    <w:rsid w:val="00274CB2"/>
    <w:rsid w:val="00277F91"/>
    <w:rsid w:val="00280D5E"/>
    <w:rsid w:val="00291DEE"/>
    <w:rsid w:val="00294701"/>
    <w:rsid w:val="00294B28"/>
    <w:rsid w:val="00295118"/>
    <w:rsid w:val="002955E1"/>
    <w:rsid w:val="002961AF"/>
    <w:rsid w:val="002A2E17"/>
    <w:rsid w:val="002A4E71"/>
    <w:rsid w:val="002A4EC0"/>
    <w:rsid w:val="002A6144"/>
    <w:rsid w:val="002A6BEC"/>
    <w:rsid w:val="002B23AF"/>
    <w:rsid w:val="002B2FA5"/>
    <w:rsid w:val="002B5082"/>
    <w:rsid w:val="002B60B1"/>
    <w:rsid w:val="002B64D8"/>
    <w:rsid w:val="002C4071"/>
    <w:rsid w:val="002D4002"/>
    <w:rsid w:val="002D7E3C"/>
    <w:rsid w:val="002E5C97"/>
    <w:rsid w:val="002E65F5"/>
    <w:rsid w:val="002E7E8E"/>
    <w:rsid w:val="002F25BF"/>
    <w:rsid w:val="002F4A63"/>
    <w:rsid w:val="0030363E"/>
    <w:rsid w:val="00305D04"/>
    <w:rsid w:val="003076BA"/>
    <w:rsid w:val="00320BA2"/>
    <w:rsid w:val="00321934"/>
    <w:rsid w:val="00326136"/>
    <w:rsid w:val="00326F32"/>
    <w:rsid w:val="0032781B"/>
    <w:rsid w:val="0033160F"/>
    <w:rsid w:val="00331BDD"/>
    <w:rsid w:val="0033571B"/>
    <w:rsid w:val="00336B3F"/>
    <w:rsid w:val="003374CE"/>
    <w:rsid w:val="00351D44"/>
    <w:rsid w:val="003526BA"/>
    <w:rsid w:val="003533BC"/>
    <w:rsid w:val="003600FC"/>
    <w:rsid w:val="00362225"/>
    <w:rsid w:val="003622B7"/>
    <w:rsid w:val="00362CAE"/>
    <w:rsid w:val="003647AE"/>
    <w:rsid w:val="0037345D"/>
    <w:rsid w:val="003846B3"/>
    <w:rsid w:val="003906B3"/>
    <w:rsid w:val="00395980"/>
    <w:rsid w:val="0039732C"/>
    <w:rsid w:val="003A3851"/>
    <w:rsid w:val="003A6664"/>
    <w:rsid w:val="003A7C3A"/>
    <w:rsid w:val="003B5DC9"/>
    <w:rsid w:val="003B725D"/>
    <w:rsid w:val="003D18D3"/>
    <w:rsid w:val="003E2AC4"/>
    <w:rsid w:val="003E2D4A"/>
    <w:rsid w:val="003E5EA5"/>
    <w:rsid w:val="003F139D"/>
    <w:rsid w:val="003F1408"/>
    <w:rsid w:val="003F6508"/>
    <w:rsid w:val="00402FDA"/>
    <w:rsid w:val="00404244"/>
    <w:rsid w:val="00406A6B"/>
    <w:rsid w:val="00407E24"/>
    <w:rsid w:val="00414B73"/>
    <w:rsid w:val="00416651"/>
    <w:rsid w:val="00423272"/>
    <w:rsid w:val="004263F5"/>
    <w:rsid w:val="0042685D"/>
    <w:rsid w:val="00430755"/>
    <w:rsid w:val="00430EA3"/>
    <w:rsid w:val="00433DEE"/>
    <w:rsid w:val="00436769"/>
    <w:rsid w:val="00440588"/>
    <w:rsid w:val="004423BC"/>
    <w:rsid w:val="00446562"/>
    <w:rsid w:val="00447527"/>
    <w:rsid w:val="0046019F"/>
    <w:rsid w:val="0046774D"/>
    <w:rsid w:val="00471D4B"/>
    <w:rsid w:val="004721FF"/>
    <w:rsid w:val="00472292"/>
    <w:rsid w:val="0047235B"/>
    <w:rsid w:val="0047704E"/>
    <w:rsid w:val="00481E16"/>
    <w:rsid w:val="004840AC"/>
    <w:rsid w:val="00490DA1"/>
    <w:rsid w:val="00492A26"/>
    <w:rsid w:val="004936DD"/>
    <w:rsid w:val="00493BF8"/>
    <w:rsid w:val="004A107B"/>
    <w:rsid w:val="004A4CF1"/>
    <w:rsid w:val="004B1797"/>
    <w:rsid w:val="004B5BCF"/>
    <w:rsid w:val="004C159A"/>
    <w:rsid w:val="004C35B5"/>
    <w:rsid w:val="004C6DAA"/>
    <w:rsid w:val="004D13BC"/>
    <w:rsid w:val="004D1621"/>
    <w:rsid w:val="004D1DBE"/>
    <w:rsid w:val="004D30CE"/>
    <w:rsid w:val="004D3835"/>
    <w:rsid w:val="004D5B0B"/>
    <w:rsid w:val="004D7BBB"/>
    <w:rsid w:val="004D7CD2"/>
    <w:rsid w:val="004E3AD8"/>
    <w:rsid w:val="004E44B8"/>
    <w:rsid w:val="004F02E1"/>
    <w:rsid w:val="004F7273"/>
    <w:rsid w:val="005101B0"/>
    <w:rsid w:val="0051131D"/>
    <w:rsid w:val="00516E90"/>
    <w:rsid w:val="005268ED"/>
    <w:rsid w:val="00530CB4"/>
    <w:rsid w:val="00532D5C"/>
    <w:rsid w:val="00533869"/>
    <w:rsid w:val="00533B33"/>
    <w:rsid w:val="0053459E"/>
    <w:rsid w:val="00543002"/>
    <w:rsid w:val="00543F0D"/>
    <w:rsid w:val="00546D6A"/>
    <w:rsid w:val="00557125"/>
    <w:rsid w:val="00561E0A"/>
    <w:rsid w:val="005642AE"/>
    <w:rsid w:val="005643D7"/>
    <w:rsid w:val="00566BC2"/>
    <w:rsid w:val="00571A86"/>
    <w:rsid w:val="00575D4D"/>
    <w:rsid w:val="00582E5D"/>
    <w:rsid w:val="00587122"/>
    <w:rsid w:val="005A0E97"/>
    <w:rsid w:val="005A15D2"/>
    <w:rsid w:val="005A3811"/>
    <w:rsid w:val="005A5117"/>
    <w:rsid w:val="005A73AD"/>
    <w:rsid w:val="005A7C54"/>
    <w:rsid w:val="005B0289"/>
    <w:rsid w:val="005B49DF"/>
    <w:rsid w:val="005B55F6"/>
    <w:rsid w:val="005B781B"/>
    <w:rsid w:val="005C72A4"/>
    <w:rsid w:val="005D258F"/>
    <w:rsid w:val="005D2A1C"/>
    <w:rsid w:val="005E5902"/>
    <w:rsid w:val="005E67A5"/>
    <w:rsid w:val="005F22C2"/>
    <w:rsid w:val="005F75A9"/>
    <w:rsid w:val="0060128F"/>
    <w:rsid w:val="00601B30"/>
    <w:rsid w:val="006041C0"/>
    <w:rsid w:val="0060688D"/>
    <w:rsid w:val="0062315F"/>
    <w:rsid w:val="00630C5E"/>
    <w:rsid w:val="006345B8"/>
    <w:rsid w:val="00636FEA"/>
    <w:rsid w:val="00637CC6"/>
    <w:rsid w:val="00644827"/>
    <w:rsid w:val="00652FA4"/>
    <w:rsid w:val="00655068"/>
    <w:rsid w:val="00672440"/>
    <w:rsid w:val="006754EA"/>
    <w:rsid w:val="00675E55"/>
    <w:rsid w:val="00680856"/>
    <w:rsid w:val="006817F9"/>
    <w:rsid w:val="006818CB"/>
    <w:rsid w:val="006843DF"/>
    <w:rsid w:val="0069522F"/>
    <w:rsid w:val="00695D5F"/>
    <w:rsid w:val="006961AF"/>
    <w:rsid w:val="006A071B"/>
    <w:rsid w:val="006A43D7"/>
    <w:rsid w:val="006A47CC"/>
    <w:rsid w:val="006A7AFC"/>
    <w:rsid w:val="006B2941"/>
    <w:rsid w:val="006B4503"/>
    <w:rsid w:val="006C027C"/>
    <w:rsid w:val="006C34B8"/>
    <w:rsid w:val="006C3948"/>
    <w:rsid w:val="006C4DC6"/>
    <w:rsid w:val="006C5483"/>
    <w:rsid w:val="006C637F"/>
    <w:rsid w:val="006C6660"/>
    <w:rsid w:val="006E2F29"/>
    <w:rsid w:val="006E522E"/>
    <w:rsid w:val="006E5E6D"/>
    <w:rsid w:val="006F0A4C"/>
    <w:rsid w:val="006F1EED"/>
    <w:rsid w:val="006F772B"/>
    <w:rsid w:val="00702D21"/>
    <w:rsid w:val="0070792F"/>
    <w:rsid w:val="00707A0C"/>
    <w:rsid w:val="007129A8"/>
    <w:rsid w:val="00714694"/>
    <w:rsid w:val="00714BB5"/>
    <w:rsid w:val="00717627"/>
    <w:rsid w:val="00721EE4"/>
    <w:rsid w:val="007229C7"/>
    <w:rsid w:val="007269C2"/>
    <w:rsid w:val="00726C8F"/>
    <w:rsid w:val="0072764C"/>
    <w:rsid w:val="007300F6"/>
    <w:rsid w:val="00731137"/>
    <w:rsid w:val="00742949"/>
    <w:rsid w:val="0074522C"/>
    <w:rsid w:val="007613D7"/>
    <w:rsid w:val="007629A5"/>
    <w:rsid w:val="00763835"/>
    <w:rsid w:val="00764146"/>
    <w:rsid w:val="00776D3E"/>
    <w:rsid w:val="007824A3"/>
    <w:rsid w:val="00783C6F"/>
    <w:rsid w:val="00791BC3"/>
    <w:rsid w:val="007923ED"/>
    <w:rsid w:val="00795B47"/>
    <w:rsid w:val="007A04C2"/>
    <w:rsid w:val="007A1CF3"/>
    <w:rsid w:val="007B07E0"/>
    <w:rsid w:val="007B37B8"/>
    <w:rsid w:val="007B6521"/>
    <w:rsid w:val="007B6ACF"/>
    <w:rsid w:val="007B71B1"/>
    <w:rsid w:val="007C1E3B"/>
    <w:rsid w:val="007D2B08"/>
    <w:rsid w:val="007D35AF"/>
    <w:rsid w:val="007D5AFC"/>
    <w:rsid w:val="007E05A4"/>
    <w:rsid w:val="007E0B3F"/>
    <w:rsid w:val="007E2E44"/>
    <w:rsid w:val="007E3DE4"/>
    <w:rsid w:val="007E5040"/>
    <w:rsid w:val="007E5A41"/>
    <w:rsid w:val="007F4C63"/>
    <w:rsid w:val="007F5757"/>
    <w:rsid w:val="00800356"/>
    <w:rsid w:val="008118D2"/>
    <w:rsid w:val="00812BCB"/>
    <w:rsid w:val="00813EEF"/>
    <w:rsid w:val="00816E96"/>
    <w:rsid w:val="0081712C"/>
    <w:rsid w:val="00827169"/>
    <w:rsid w:val="008328FE"/>
    <w:rsid w:val="00833628"/>
    <w:rsid w:val="008358C3"/>
    <w:rsid w:val="008373F7"/>
    <w:rsid w:val="00841AAC"/>
    <w:rsid w:val="00843BA3"/>
    <w:rsid w:val="00843EFB"/>
    <w:rsid w:val="00844E74"/>
    <w:rsid w:val="008455EE"/>
    <w:rsid w:val="00847706"/>
    <w:rsid w:val="00853BA0"/>
    <w:rsid w:val="00862F02"/>
    <w:rsid w:val="008648F9"/>
    <w:rsid w:val="00873A54"/>
    <w:rsid w:val="008744DC"/>
    <w:rsid w:val="00874B6C"/>
    <w:rsid w:val="00875934"/>
    <w:rsid w:val="00876529"/>
    <w:rsid w:val="00877951"/>
    <w:rsid w:val="008800E4"/>
    <w:rsid w:val="00882864"/>
    <w:rsid w:val="00883E45"/>
    <w:rsid w:val="00891A2B"/>
    <w:rsid w:val="008A135B"/>
    <w:rsid w:val="008A1BE5"/>
    <w:rsid w:val="008A43A6"/>
    <w:rsid w:val="008A46A9"/>
    <w:rsid w:val="008A53BF"/>
    <w:rsid w:val="008A5D70"/>
    <w:rsid w:val="008B1E27"/>
    <w:rsid w:val="008B333F"/>
    <w:rsid w:val="008C1110"/>
    <w:rsid w:val="008C1C0C"/>
    <w:rsid w:val="008D2C05"/>
    <w:rsid w:val="008D59DC"/>
    <w:rsid w:val="008E7D9E"/>
    <w:rsid w:val="009019FA"/>
    <w:rsid w:val="00903C73"/>
    <w:rsid w:val="00904E71"/>
    <w:rsid w:val="009162DA"/>
    <w:rsid w:val="009216D1"/>
    <w:rsid w:val="009225F2"/>
    <w:rsid w:val="00922A55"/>
    <w:rsid w:val="00925A51"/>
    <w:rsid w:val="009304FC"/>
    <w:rsid w:val="00934813"/>
    <w:rsid w:val="00941C9B"/>
    <w:rsid w:val="00953722"/>
    <w:rsid w:val="009539A6"/>
    <w:rsid w:val="00953EE2"/>
    <w:rsid w:val="00954904"/>
    <w:rsid w:val="00961098"/>
    <w:rsid w:val="0096283D"/>
    <w:rsid w:val="00962FD4"/>
    <w:rsid w:val="009638DE"/>
    <w:rsid w:val="0096758F"/>
    <w:rsid w:val="00971BEF"/>
    <w:rsid w:val="00974AE7"/>
    <w:rsid w:val="00976A98"/>
    <w:rsid w:val="00976D87"/>
    <w:rsid w:val="00980C49"/>
    <w:rsid w:val="00980F05"/>
    <w:rsid w:val="00986FBE"/>
    <w:rsid w:val="00995D2F"/>
    <w:rsid w:val="00996572"/>
    <w:rsid w:val="00996869"/>
    <w:rsid w:val="009A1985"/>
    <w:rsid w:val="009A21CA"/>
    <w:rsid w:val="009A27AC"/>
    <w:rsid w:val="009A2B5D"/>
    <w:rsid w:val="009A2D28"/>
    <w:rsid w:val="009A2E24"/>
    <w:rsid w:val="009A74C9"/>
    <w:rsid w:val="009B717D"/>
    <w:rsid w:val="009C0D20"/>
    <w:rsid w:val="009C17CB"/>
    <w:rsid w:val="009D2349"/>
    <w:rsid w:val="009D4047"/>
    <w:rsid w:val="009D5FC8"/>
    <w:rsid w:val="009E2681"/>
    <w:rsid w:val="009E4BA7"/>
    <w:rsid w:val="009E7DF0"/>
    <w:rsid w:val="009F0F01"/>
    <w:rsid w:val="009F78D5"/>
    <w:rsid w:val="00A010F8"/>
    <w:rsid w:val="00A01F9F"/>
    <w:rsid w:val="00A03688"/>
    <w:rsid w:val="00A03767"/>
    <w:rsid w:val="00A04001"/>
    <w:rsid w:val="00A04288"/>
    <w:rsid w:val="00A04E35"/>
    <w:rsid w:val="00A1568F"/>
    <w:rsid w:val="00A163A1"/>
    <w:rsid w:val="00A16AF8"/>
    <w:rsid w:val="00A20A1B"/>
    <w:rsid w:val="00A30682"/>
    <w:rsid w:val="00A35794"/>
    <w:rsid w:val="00A36844"/>
    <w:rsid w:val="00A50350"/>
    <w:rsid w:val="00A50F66"/>
    <w:rsid w:val="00A526C9"/>
    <w:rsid w:val="00A543CC"/>
    <w:rsid w:val="00A554E3"/>
    <w:rsid w:val="00A55FC2"/>
    <w:rsid w:val="00A6046A"/>
    <w:rsid w:val="00A63644"/>
    <w:rsid w:val="00A646A4"/>
    <w:rsid w:val="00A72E33"/>
    <w:rsid w:val="00A769CE"/>
    <w:rsid w:val="00A76B5F"/>
    <w:rsid w:val="00A772E7"/>
    <w:rsid w:val="00A77E70"/>
    <w:rsid w:val="00A807D1"/>
    <w:rsid w:val="00A8263F"/>
    <w:rsid w:val="00A83CE8"/>
    <w:rsid w:val="00A85583"/>
    <w:rsid w:val="00A919A4"/>
    <w:rsid w:val="00A926FD"/>
    <w:rsid w:val="00A92D60"/>
    <w:rsid w:val="00A958C3"/>
    <w:rsid w:val="00A96B45"/>
    <w:rsid w:val="00AA05C9"/>
    <w:rsid w:val="00AA1A57"/>
    <w:rsid w:val="00AA388D"/>
    <w:rsid w:val="00AB1D40"/>
    <w:rsid w:val="00AB477D"/>
    <w:rsid w:val="00AC0050"/>
    <w:rsid w:val="00AC0091"/>
    <w:rsid w:val="00AC0DE8"/>
    <w:rsid w:val="00AC2933"/>
    <w:rsid w:val="00AC35E2"/>
    <w:rsid w:val="00AC4592"/>
    <w:rsid w:val="00AD0601"/>
    <w:rsid w:val="00AD1E9A"/>
    <w:rsid w:val="00AD2059"/>
    <w:rsid w:val="00AD4165"/>
    <w:rsid w:val="00AE22E2"/>
    <w:rsid w:val="00AE5CD7"/>
    <w:rsid w:val="00AE6C68"/>
    <w:rsid w:val="00AF0BAE"/>
    <w:rsid w:val="00AF1535"/>
    <w:rsid w:val="00AF72BD"/>
    <w:rsid w:val="00B017B8"/>
    <w:rsid w:val="00B03592"/>
    <w:rsid w:val="00B078DE"/>
    <w:rsid w:val="00B110F0"/>
    <w:rsid w:val="00B11B6F"/>
    <w:rsid w:val="00B14CA0"/>
    <w:rsid w:val="00B155DA"/>
    <w:rsid w:val="00B26978"/>
    <w:rsid w:val="00B3412C"/>
    <w:rsid w:val="00B34B64"/>
    <w:rsid w:val="00B36971"/>
    <w:rsid w:val="00B3739D"/>
    <w:rsid w:val="00B51F95"/>
    <w:rsid w:val="00B55607"/>
    <w:rsid w:val="00B62DF4"/>
    <w:rsid w:val="00B7237A"/>
    <w:rsid w:val="00B72DD7"/>
    <w:rsid w:val="00B77468"/>
    <w:rsid w:val="00B8032F"/>
    <w:rsid w:val="00B817EB"/>
    <w:rsid w:val="00B82E8E"/>
    <w:rsid w:val="00B856F7"/>
    <w:rsid w:val="00B90AC8"/>
    <w:rsid w:val="00B9140D"/>
    <w:rsid w:val="00B95159"/>
    <w:rsid w:val="00BA42C5"/>
    <w:rsid w:val="00BA6721"/>
    <w:rsid w:val="00BA6A51"/>
    <w:rsid w:val="00BA7C54"/>
    <w:rsid w:val="00BB30D5"/>
    <w:rsid w:val="00BB551E"/>
    <w:rsid w:val="00BB7BAD"/>
    <w:rsid w:val="00BC154A"/>
    <w:rsid w:val="00BC2645"/>
    <w:rsid w:val="00BD0FBA"/>
    <w:rsid w:val="00BD1876"/>
    <w:rsid w:val="00BD295A"/>
    <w:rsid w:val="00BD4371"/>
    <w:rsid w:val="00BD5F57"/>
    <w:rsid w:val="00BD608A"/>
    <w:rsid w:val="00BD6D51"/>
    <w:rsid w:val="00BE01B5"/>
    <w:rsid w:val="00BE1A5D"/>
    <w:rsid w:val="00BF0789"/>
    <w:rsid w:val="00BF1D12"/>
    <w:rsid w:val="00BF2692"/>
    <w:rsid w:val="00C03040"/>
    <w:rsid w:val="00C07289"/>
    <w:rsid w:val="00C11747"/>
    <w:rsid w:val="00C265D2"/>
    <w:rsid w:val="00C32EBA"/>
    <w:rsid w:val="00C36B7B"/>
    <w:rsid w:val="00C37CFE"/>
    <w:rsid w:val="00C41880"/>
    <w:rsid w:val="00C418D3"/>
    <w:rsid w:val="00C50263"/>
    <w:rsid w:val="00C5597B"/>
    <w:rsid w:val="00C56E80"/>
    <w:rsid w:val="00C572A0"/>
    <w:rsid w:val="00C65488"/>
    <w:rsid w:val="00C66001"/>
    <w:rsid w:val="00C7116A"/>
    <w:rsid w:val="00C719CC"/>
    <w:rsid w:val="00C76D22"/>
    <w:rsid w:val="00C805FD"/>
    <w:rsid w:val="00C82562"/>
    <w:rsid w:val="00C841FE"/>
    <w:rsid w:val="00C915AE"/>
    <w:rsid w:val="00C922EC"/>
    <w:rsid w:val="00C92EA9"/>
    <w:rsid w:val="00C93869"/>
    <w:rsid w:val="00C969CD"/>
    <w:rsid w:val="00CA0A1C"/>
    <w:rsid w:val="00CA192E"/>
    <w:rsid w:val="00CA28E9"/>
    <w:rsid w:val="00CA5B17"/>
    <w:rsid w:val="00CB1876"/>
    <w:rsid w:val="00CB254C"/>
    <w:rsid w:val="00CB60CD"/>
    <w:rsid w:val="00CB648A"/>
    <w:rsid w:val="00CC1D13"/>
    <w:rsid w:val="00CC5D34"/>
    <w:rsid w:val="00CD140F"/>
    <w:rsid w:val="00CD1567"/>
    <w:rsid w:val="00CD68CF"/>
    <w:rsid w:val="00CE29E5"/>
    <w:rsid w:val="00CE4F7F"/>
    <w:rsid w:val="00CE5A07"/>
    <w:rsid w:val="00CE7A80"/>
    <w:rsid w:val="00CF0F5E"/>
    <w:rsid w:val="00CF10D1"/>
    <w:rsid w:val="00CF52B5"/>
    <w:rsid w:val="00CF6BDF"/>
    <w:rsid w:val="00D02A1E"/>
    <w:rsid w:val="00D109E0"/>
    <w:rsid w:val="00D147B7"/>
    <w:rsid w:val="00D16FA8"/>
    <w:rsid w:val="00D1749D"/>
    <w:rsid w:val="00D23042"/>
    <w:rsid w:val="00D27529"/>
    <w:rsid w:val="00D31ADE"/>
    <w:rsid w:val="00D50A88"/>
    <w:rsid w:val="00D52ADF"/>
    <w:rsid w:val="00D549C4"/>
    <w:rsid w:val="00D55796"/>
    <w:rsid w:val="00D55F52"/>
    <w:rsid w:val="00D5636C"/>
    <w:rsid w:val="00D62D9E"/>
    <w:rsid w:val="00D64354"/>
    <w:rsid w:val="00D67A2A"/>
    <w:rsid w:val="00D74F34"/>
    <w:rsid w:val="00D8200E"/>
    <w:rsid w:val="00D82018"/>
    <w:rsid w:val="00D86402"/>
    <w:rsid w:val="00D875D8"/>
    <w:rsid w:val="00D92705"/>
    <w:rsid w:val="00D92F0D"/>
    <w:rsid w:val="00D95412"/>
    <w:rsid w:val="00D97D18"/>
    <w:rsid w:val="00DA293F"/>
    <w:rsid w:val="00DA601F"/>
    <w:rsid w:val="00DA6688"/>
    <w:rsid w:val="00DB3EF5"/>
    <w:rsid w:val="00DB647B"/>
    <w:rsid w:val="00DC0349"/>
    <w:rsid w:val="00DD295E"/>
    <w:rsid w:val="00DD38AE"/>
    <w:rsid w:val="00DE1572"/>
    <w:rsid w:val="00DE2F90"/>
    <w:rsid w:val="00DE7D6B"/>
    <w:rsid w:val="00DF36B7"/>
    <w:rsid w:val="00DF5626"/>
    <w:rsid w:val="00DF5A15"/>
    <w:rsid w:val="00DF7E38"/>
    <w:rsid w:val="00E0089D"/>
    <w:rsid w:val="00E0168E"/>
    <w:rsid w:val="00E10066"/>
    <w:rsid w:val="00E10F0B"/>
    <w:rsid w:val="00E12D61"/>
    <w:rsid w:val="00E17D14"/>
    <w:rsid w:val="00E2252F"/>
    <w:rsid w:val="00E23AC4"/>
    <w:rsid w:val="00E26868"/>
    <w:rsid w:val="00E32E67"/>
    <w:rsid w:val="00E349DE"/>
    <w:rsid w:val="00E35C4C"/>
    <w:rsid w:val="00E3670A"/>
    <w:rsid w:val="00E41A70"/>
    <w:rsid w:val="00E44C74"/>
    <w:rsid w:val="00E519A6"/>
    <w:rsid w:val="00E56657"/>
    <w:rsid w:val="00E625FE"/>
    <w:rsid w:val="00E6536C"/>
    <w:rsid w:val="00E66896"/>
    <w:rsid w:val="00E677B5"/>
    <w:rsid w:val="00E741AD"/>
    <w:rsid w:val="00E7454E"/>
    <w:rsid w:val="00E816F1"/>
    <w:rsid w:val="00E81E0A"/>
    <w:rsid w:val="00E85EC3"/>
    <w:rsid w:val="00E87784"/>
    <w:rsid w:val="00E92BE3"/>
    <w:rsid w:val="00EA2FBB"/>
    <w:rsid w:val="00EB68D3"/>
    <w:rsid w:val="00EB6AF6"/>
    <w:rsid w:val="00EB732A"/>
    <w:rsid w:val="00EC098D"/>
    <w:rsid w:val="00EC0E44"/>
    <w:rsid w:val="00EC4014"/>
    <w:rsid w:val="00EC6E9F"/>
    <w:rsid w:val="00ED1294"/>
    <w:rsid w:val="00ED2099"/>
    <w:rsid w:val="00ED22E8"/>
    <w:rsid w:val="00ED50CE"/>
    <w:rsid w:val="00ED6FB6"/>
    <w:rsid w:val="00EE10A8"/>
    <w:rsid w:val="00EE4214"/>
    <w:rsid w:val="00EF091E"/>
    <w:rsid w:val="00EF202E"/>
    <w:rsid w:val="00EF33E3"/>
    <w:rsid w:val="00EF40A6"/>
    <w:rsid w:val="00EF5E64"/>
    <w:rsid w:val="00EF7203"/>
    <w:rsid w:val="00EF7E61"/>
    <w:rsid w:val="00F01231"/>
    <w:rsid w:val="00F02A73"/>
    <w:rsid w:val="00F10E50"/>
    <w:rsid w:val="00F120A9"/>
    <w:rsid w:val="00F15835"/>
    <w:rsid w:val="00F17844"/>
    <w:rsid w:val="00F21C19"/>
    <w:rsid w:val="00F249AE"/>
    <w:rsid w:val="00F27C9B"/>
    <w:rsid w:val="00F30DA1"/>
    <w:rsid w:val="00F34444"/>
    <w:rsid w:val="00F34AA7"/>
    <w:rsid w:val="00F36749"/>
    <w:rsid w:val="00F37F60"/>
    <w:rsid w:val="00F44435"/>
    <w:rsid w:val="00F45D57"/>
    <w:rsid w:val="00F51C9B"/>
    <w:rsid w:val="00F55A4E"/>
    <w:rsid w:val="00F55EE4"/>
    <w:rsid w:val="00F60D03"/>
    <w:rsid w:val="00F63BD2"/>
    <w:rsid w:val="00F67CDF"/>
    <w:rsid w:val="00F7007F"/>
    <w:rsid w:val="00F74F11"/>
    <w:rsid w:val="00F81FAD"/>
    <w:rsid w:val="00F845BD"/>
    <w:rsid w:val="00F86725"/>
    <w:rsid w:val="00F9371F"/>
    <w:rsid w:val="00FA1C1B"/>
    <w:rsid w:val="00FA3B44"/>
    <w:rsid w:val="00FB2552"/>
    <w:rsid w:val="00FC1075"/>
    <w:rsid w:val="00FC1912"/>
    <w:rsid w:val="00FC40EB"/>
    <w:rsid w:val="00FC5E3A"/>
    <w:rsid w:val="00FC71D9"/>
    <w:rsid w:val="00FD0E2D"/>
    <w:rsid w:val="00FD200C"/>
    <w:rsid w:val="00FD2BE3"/>
    <w:rsid w:val="00FD30E1"/>
    <w:rsid w:val="00FE2887"/>
    <w:rsid w:val="00FE76F9"/>
    <w:rsid w:val="00FF4052"/>
    <w:rsid w:val="01DBC3C2"/>
    <w:rsid w:val="1A6E85F2"/>
    <w:rsid w:val="26E0715E"/>
    <w:rsid w:val="2E597609"/>
    <w:rsid w:val="3084CA69"/>
    <w:rsid w:val="30D7305B"/>
    <w:rsid w:val="4FF32FB6"/>
    <w:rsid w:val="565D7F87"/>
    <w:rsid w:val="723EBAD7"/>
    <w:rsid w:val="7D9F54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7D50"/>
  <w15:docId w15:val="{84668E8B-32C3-44B3-9D5A-CDF7D6A6E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6D1"/>
  </w:style>
  <w:style w:type="paragraph" w:styleId="Heading1">
    <w:name w:val="heading 1"/>
    <w:basedOn w:val="Normal"/>
    <w:next w:val="Normal"/>
    <w:link w:val="Heading1Char"/>
    <w:uiPriority w:val="9"/>
    <w:qFormat/>
    <w:rsid w:val="009A2E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2A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1"/>
    <w:qFormat/>
    <w:rsid w:val="006C5483"/>
    <w:pPr>
      <w:widowControl w:val="0"/>
      <w:autoSpaceDE w:val="0"/>
      <w:autoSpaceDN w:val="0"/>
      <w:ind w:left="1266"/>
      <w:outlineLvl w:val="2"/>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3708"/>
    <w:pPr>
      <w:spacing w:before="100" w:beforeAutospacing="1" w:after="100" w:afterAutospacing="1"/>
    </w:pPr>
    <w:rPr>
      <w:rFonts w:ascii="Times New Roman" w:eastAsia="Times New Roman" w:hAnsi="Times New Roman" w:cs="Times New Roman"/>
      <w:lang w:eastAsia="fr-FR"/>
    </w:rPr>
  </w:style>
  <w:style w:type="paragraph" w:styleId="ListParagraph">
    <w:name w:val="List Paragraph"/>
    <w:basedOn w:val="Normal"/>
    <w:link w:val="ListParagraphChar"/>
    <w:uiPriority w:val="34"/>
    <w:qFormat/>
    <w:rsid w:val="00143708"/>
    <w:pPr>
      <w:ind w:left="720"/>
      <w:contextualSpacing/>
    </w:pPr>
  </w:style>
  <w:style w:type="character" w:customStyle="1" w:styleId="hgkelc">
    <w:name w:val="hgkelc"/>
    <w:basedOn w:val="DefaultParagraphFont"/>
    <w:qFormat/>
    <w:rsid w:val="00143708"/>
  </w:style>
  <w:style w:type="paragraph" w:customStyle="1" w:styleId="Corps">
    <w:name w:val="Corps"/>
    <w:basedOn w:val="ListParagraph"/>
    <w:uiPriority w:val="99"/>
    <w:qFormat/>
    <w:rsid w:val="009A2E24"/>
    <w:pPr>
      <w:numPr>
        <w:numId w:val="28"/>
      </w:numPr>
      <w:autoSpaceDE w:val="0"/>
      <w:autoSpaceDN w:val="0"/>
      <w:adjustRightInd w:val="0"/>
      <w:jc w:val="both"/>
    </w:pPr>
    <w:rPr>
      <w:rFonts w:cstheme="minorHAnsi"/>
      <w:b/>
      <w:color w:val="000000" w:themeColor="text1"/>
    </w:rPr>
  </w:style>
  <w:style w:type="character" w:styleId="Strong">
    <w:name w:val="Strong"/>
    <w:basedOn w:val="DefaultParagraphFont"/>
    <w:uiPriority w:val="22"/>
    <w:qFormat/>
    <w:rsid w:val="00143708"/>
    <w:rPr>
      <w:b/>
      <w:bCs/>
    </w:rPr>
  </w:style>
  <w:style w:type="character" w:styleId="Hyperlink">
    <w:name w:val="Hyperlink"/>
    <w:basedOn w:val="DefaultParagraphFont"/>
    <w:uiPriority w:val="99"/>
    <w:unhideWhenUsed/>
    <w:rsid w:val="00143708"/>
    <w:rPr>
      <w:color w:val="0000FF"/>
      <w:u w:val="single"/>
    </w:rPr>
  </w:style>
  <w:style w:type="paragraph" w:styleId="FootnoteText">
    <w:name w:val="footnote text"/>
    <w:basedOn w:val="Normal"/>
    <w:link w:val="FootnoteTextChar"/>
    <w:uiPriority w:val="99"/>
    <w:unhideWhenUsed/>
    <w:rsid w:val="00143708"/>
    <w:rPr>
      <w:sz w:val="20"/>
      <w:szCs w:val="20"/>
    </w:rPr>
  </w:style>
  <w:style w:type="character" w:customStyle="1" w:styleId="FootnoteTextChar">
    <w:name w:val="Footnote Text Char"/>
    <w:basedOn w:val="DefaultParagraphFont"/>
    <w:link w:val="FootnoteText"/>
    <w:uiPriority w:val="99"/>
    <w:rsid w:val="00143708"/>
    <w:rPr>
      <w:sz w:val="20"/>
      <w:szCs w:val="20"/>
    </w:rPr>
  </w:style>
  <w:style w:type="character" w:styleId="FootnoteReference">
    <w:name w:val="footnote reference"/>
    <w:basedOn w:val="DefaultParagraphFont"/>
    <w:uiPriority w:val="99"/>
    <w:semiHidden/>
    <w:unhideWhenUsed/>
    <w:qFormat/>
    <w:rsid w:val="00143708"/>
    <w:rPr>
      <w:vertAlign w:val="superscript"/>
    </w:rPr>
  </w:style>
  <w:style w:type="character" w:styleId="CommentReference">
    <w:name w:val="annotation reference"/>
    <w:basedOn w:val="DefaultParagraphFont"/>
    <w:uiPriority w:val="99"/>
    <w:semiHidden/>
    <w:unhideWhenUsed/>
    <w:rsid w:val="00143708"/>
    <w:rPr>
      <w:sz w:val="16"/>
      <w:szCs w:val="16"/>
    </w:rPr>
  </w:style>
  <w:style w:type="paragraph" w:styleId="CommentText">
    <w:name w:val="annotation text"/>
    <w:basedOn w:val="Normal"/>
    <w:link w:val="CommentTextChar"/>
    <w:uiPriority w:val="99"/>
    <w:unhideWhenUsed/>
    <w:rsid w:val="00143708"/>
    <w:rPr>
      <w:sz w:val="20"/>
      <w:szCs w:val="20"/>
    </w:rPr>
  </w:style>
  <w:style w:type="character" w:customStyle="1" w:styleId="CommentTextChar">
    <w:name w:val="Comment Text Char"/>
    <w:basedOn w:val="DefaultParagraphFont"/>
    <w:link w:val="CommentText"/>
    <w:uiPriority w:val="99"/>
    <w:rsid w:val="00143708"/>
    <w:rPr>
      <w:sz w:val="20"/>
      <w:szCs w:val="20"/>
    </w:rPr>
  </w:style>
  <w:style w:type="paragraph" w:styleId="CommentSubject">
    <w:name w:val="annotation subject"/>
    <w:basedOn w:val="CommentText"/>
    <w:next w:val="CommentText"/>
    <w:link w:val="CommentSubjectChar"/>
    <w:uiPriority w:val="99"/>
    <w:semiHidden/>
    <w:unhideWhenUsed/>
    <w:rsid w:val="00143708"/>
    <w:rPr>
      <w:b/>
      <w:bCs/>
    </w:rPr>
  </w:style>
  <w:style w:type="character" w:customStyle="1" w:styleId="CommentSubjectChar">
    <w:name w:val="Comment Subject Char"/>
    <w:basedOn w:val="CommentTextChar"/>
    <w:link w:val="CommentSubject"/>
    <w:uiPriority w:val="99"/>
    <w:semiHidden/>
    <w:rsid w:val="00143708"/>
    <w:rPr>
      <w:b/>
      <w:bCs/>
      <w:sz w:val="20"/>
      <w:szCs w:val="20"/>
    </w:rPr>
  </w:style>
  <w:style w:type="table" w:styleId="TableGrid">
    <w:name w:val="Table Grid"/>
    <w:basedOn w:val="TableNormal"/>
    <w:uiPriority w:val="39"/>
    <w:rsid w:val="0014370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3708"/>
    <w:pPr>
      <w:autoSpaceDE w:val="0"/>
      <w:autoSpaceDN w:val="0"/>
      <w:adjustRightInd w:val="0"/>
    </w:pPr>
    <w:rPr>
      <w:rFonts w:ascii="Times New Roman" w:hAnsi="Times New Roman" w:cs="Times New Roman"/>
      <w:color w:val="000000"/>
    </w:rPr>
  </w:style>
  <w:style w:type="character" w:customStyle="1" w:styleId="Heading3Char">
    <w:name w:val="Heading 3 Char"/>
    <w:basedOn w:val="DefaultParagraphFont"/>
    <w:link w:val="Heading3"/>
    <w:uiPriority w:val="1"/>
    <w:rsid w:val="006C5483"/>
    <w:rPr>
      <w:rFonts w:ascii="Times New Roman" w:eastAsia="Times New Roman" w:hAnsi="Times New Roman" w:cs="Times New Roman"/>
      <w:b/>
      <w:bCs/>
      <w:sz w:val="20"/>
      <w:szCs w:val="20"/>
      <w:lang w:val="en-US"/>
    </w:rPr>
  </w:style>
  <w:style w:type="paragraph" w:styleId="Revision">
    <w:name w:val="Revision"/>
    <w:hidden/>
    <w:uiPriority w:val="99"/>
    <w:semiHidden/>
    <w:rsid w:val="007E0B3F"/>
  </w:style>
  <w:style w:type="paragraph" w:customStyle="1" w:styleId="rtejustify">
    <w:name w:val="rtejustify"/>
    <w:basedOn w:val="Normal"/>
    <w:rsid w:val="001867BE"/>
    <w:pPr>
      <w:spacing w:before="100" w:beforeAutospacing="1" w:after="100" w:afterAutospacing="1"/>
    </w:pPr>
    <w:rPr>
      <w:rFonts w:ascii="Times New Roman" w:eastAsia="Times New Roman" w:hAnsi="Times New Roman" w:cs="Times New Roman"/>
      <w:lang w:eastAsia="fr-FR"/>
    </w:rPr>
  </w:style>
  <w:style w:type="character" w:customStyle="1" w:styleId="cf01">
    <w:name w:val="cf01"/>
    <w:basedOn w:val="DefaultParagraphFont"/>
    <w:rsid w:val="00D55796"/>
    <w:rPr>
      <w:rFonts w:ascii="Segoe UI" w:hAnsi="Segoe UI" w:cs="Segoe UI" w:hint="default"/>
      <w:sz w:val="18"/>
      <w:szCs w:val="18"/>
    </w:rPr>
  </w:style>
  <w:style w:type="paragraph" w:styleId="Header">
    <w:name w:val="header"/>
    <w:basedOn w:val="Normal"/>
    <w:link w:val="HeaderChar"/>
    <w:uiPriority w:val="99"/>
    <w:unhideWhenUsed/>
    <w:rsid w:val="00A010F8"/>
    <w:pPr>
      <w:tabs>
        <w:tab w:val="center" w:pos="4536"/>
        <w:tab w:val="right" w:pos="9072"/>
      </w:tabs>
    </w:pPr>
  </w:style>
  <w:style w:type="character" w:customStyle="1" w:styleId="HeaderChar">
    <w:name w:val="Header Char"/>
    <w:basedOn w:val="DefaultParagraphFont"/>
    <w:link w:val="Header"/>
    <w:uiPriority w:val="99"/>
    <w:rsid w:val="00A010F8"/>
  </w:style>
  <w:style w:type="paragraph" w:styleId="Footer">
    <w:name w:val="footer"/>
    <w:basedOn w:val="Normal"/>
    <w:link w:val="FooterChar"/>
    <w:uiPriority w:val="99"/>
    <w:unhideWhenUsed/>
    <w:rsid w:val="00A010F8"/>
    <w:pPr>
      <w:tabs>
        <w:tab w:val="center" w:pos="4536"/>
        <w:tab w:val="right" w:pos="9072"/>
      </w:tabs>
    </w:pPr>
  </w:style>
  <w:style w:type="character" w:customStyle="1" w:styleId="FooterChar">
    <w:name w:val="Footer Char"/>
    <w:basedOn w:val="DefaultParagraphFont"/>
    <w:link w:val="Footer"/>
    <w:uiPriority w:val="99"/>
    <w:rsid w:val="00A010F8"/>
  </w:style>
  <w:style w:type="character" w:customStyle="1" w:styleId="Heading2Char">
    <w:name w:val="Heading 2 Char"/>
    <w:basedOn w:val="DefaultParagraphFont"/>
    <w:link w:val="Heading2"/>
    <w:uiPriority w:val="9"/>
    <w:rsid w:val="00922A55"/>
    <w:rPr>
      <w:rFonts w:asciiTheme="majorHAnsi" w:eastAsiaTheme="majorEastAsia" w:hAnsiTheme="majorHAnsi" w:cstheme="majorBidi"/>
      <w:color w:val="2F5496" w:themeColor="accent1" w:themeShade="BF"/>
      <w:sz w:val="26"/>
      <w:szCs w:val="26"/>
    </w:rPr>
  </w:style>
  <w:style w:type="character" w:customStyle="1" w:styleId="link">
    <w:name w:val="link"/>
    <w:basedOn w:val="DefaultParagraphFont"/>
    <w:rsid w:val="00B856F7"/>
  </w:style>
  <w:style w:type="character" w:customStyle="1" w:styleId="Mentionnonrsolue1">
    <w:name w:val="Mention non résolue1"/>
    <w:basedOn w:val="DefaultParagraphFont"/>
    <w:uiPriority w:val="99"/>
    <w:semiHidden/>
    <w:unhideWhenUsed/>
    <w:rsid w:val="00294B28"/>
    <w:rPr>
      <w:color w:val="605E5C"/>
      <w:shd w:val="clear" w:color="auto" w:fill="E1DFDD"/>
    </w:rPr>
  </w:style>
  <w:style w:type="character" w:customStyle="1" w:styleId="ListParagraphChar">
    <w:name w:val="List Paragraph Char"/>
    <w:link w:val="ListParagraph"/>
    <w:uiPriority w:val="34"/>
    <w:qFormat/>
    <w:locked/>
    <w:rsid w:val="00447527"/>
  </w:style>
  <w:style w:type="numbering" w:customStyle="1" w:styleId="Listeactuelle1">
    <w:name w:val="Liste actuelle1"/>
    <w:uiPriority w:val="99"/>
    <w:rsid w:val="00DB3EF5"/>
    <w:pPr>
      <w:numPr>
        <w:numId w:val="14"/>
      </w:numPr>
    </w:pPr>
  </w:style>
  <w:style w:type="character" w:styleId="FollowedHyperlink">
    <w:name w:val="FollowedHyperlink"/>
    <w:basedOn w:val="DefaultParagraphFont"/>
    <w:uiPriority w:val="99"/>
    <w:semiHidden/>
    <w:unhideWhenUsed/>
    <w:rsid w:val="00D23042"/>
    <w:rPr>
      <w:color w:val="954F72" w:themeColor="followedHyperlink"/>
      <w:u w:val="single"/>
    </w:rPr>
  </w:style>
  <w:style w:type="character" w:customStyle="1" w:styleId="markedcontent">
    <w:name w:val="markedcontent"/>
    <w:basedOn w:val="DefaultParagraphFont"/>
    <w:rsid w:val="007229C7"/>
  </w:style>
  <w:style w:type="paragraph" w:styleId="TOC1">
    <w:name w:val="toc 1"/>
    <w:basedOn w:val="Normal"/>
    <w:next w:val="Normal"/>
    <w:autoRedefine/>
    <w:uiPriority w:val="39"/>
    <w:unhideWhenUsed/>
    <w:rsid w:val="009A2E24"/>
    <w:pPr>
      <w:spacing w:before="120" w:after="120"/>
    </w:pPr>
    <w:rPr>
      <w:rFonts w:cstheme="minorHAnsi"/>
      <w:b/>
      <w:bCs/>
      <w:caps/>
      <w:sz w:val="20"/>
      <w:szCs w:val="20"/>
    </w:rPr>
  </w:style>
  <w:style w:type="paragraph" w:styleId="TOC2">
    <w:name w:val="toc 2"/>
    <w:basedOn w:val="Normal"/>
    <w:next w:val="Normal"/>
    <w:autoRedefine/>
    <w:uiPriority w:val="39"/>
    <w:unhideWhenUsed/>
    <w:rsid w:val="009A2E24"/>
    <w:pPr>
      <w:ind w:left="240"/>
    </w:pPr>
    <w:rPr>
      <w:rFonts w:cstheme="minorHAnsi"/>
      <w:smallCaps/>
      <w:sz w:val="20"/>
      <w:szCs w:val="20"/>
    </w:rPr>
  </w:style>
  <w:style w:type="paragraph" w:styleId="TOC3">
    <w:name w:val="toc 3"/>
    <w:basedOn w:val="Normal"/>
    <w:next w:val="Normal"/>
    <w:autoRedefine/>
    <w:uiPriority w:val="39"/>
    <w:unhideWhenUsed/>
    <w:rsid w:val="009A2E24"/>
    <w:pPr>
      <w:ind w:left="480"/>
    </w:pPr>
    <w:rPr>
      <w:rFonts w:cstheme="minorHAnsi"/>
      <w:i/>
      <w:iCs/>
      <w:sz w:val="20"/>
      <w:szCs w:val="20"/>
    </w:rPr>
  </w:style>
  <w:style w:type="paragraph" w:styleId="TOC4">
    <w:name w:val="toc 4"/>
    <w:basedOn w:val="Normal"/>
    <w:next w:val="Normal"/>
    <w:autoRedefine/>
    <w:uiPriority w:val="39"/>
    <w:unhideWhenUsed/>
    <w:rsid w:val="009A2E24"/>
    <w:pPr>
      <w:ind w:left="720"/>
    </w:pPr>
    <w:rPr>
      <w:rFonts w:cstheme="minorHAnsi"/>
      <w:sz w:val="18"/>
      <w:szCs w:val="18"/>
    </w:rPr>
  </w:style>
  <w:style w:type="paragraph" w:styleId="TOC5">
    <w:name w:val="toc 5"/>
    <w:basedOn w:val="Normal"/>
    <w:next w:val="Normal"/>
    <w:autoRedefine/>
    <w:uiPriority w:val="39"/>
    <w:unhideWhenUsed/>
    <w:rsid w:val="009A2E24"/>
    <w:pPr>
      <w:ind w:left="960"/>
    </w:pPr>
    <w:rPr>
      <w:rFonts w:cstheme="minorHAnsi"/>
      <w:sz w:val="18"/>
      <w:szCs w:val="18"/>
    </w:rPr>
  </w:style>
  <w:style w:type="paragraph" w:styleId="TOC6">
    <w:name w:val="toc 6"/>
    <w:basedOn w:val="Normal"/>
    <w:next w:val="Normal"/>
    <w:autoRedefine/>
    <w:uiPriority w:val="39"/>
    <w:unhideWhenUsed/>
    <w:rsid w:val="009A2E24"/>
    <w:pPr>
      <w:ind w:left="1200"/>
    </w:pPr>
    <w:rPr>
      <w:rFonts w:cstheme="minorHAnsi"/>
      <w:sz w:val="18"/>
      <w:szCs w:val="18"/>
    </w:rPr>
  </w:style>
  <w:style w:type="paragraph" w:styleId="TOC7">
    <w:name w:val="toc 7"/>
    <w:basedOn w:val="Normal"/>
    <w:next w:val="Normal"/>
    <w:autoRedefine/>
    <w:uiPriority w:val="39"/>
    <w:unhideWhenUsed/>
    <w:rsid w:val="009A2E24"/>
    <w:pPr>
      <w:ind w:left="1440"/>
    </w:pPr>
    <w:rPr>
      <w:rFonts w:cstheme="minorHAnsi"/>
      <w:sz w:val="18"/>
      <w:szCs w:val="18"/>
    </w:rPr>
  </w:style>
  <w:style w:type="paragraph" w:styleId="TOC8">
    <w:name w:val="toc 8"/>
    <w:basedOn w:val="Normal"/>
    <w:next w:val="Normal"/>
    <w:autoRedefine/>
    <w:uiPriority w:val="39"/>
    <w:unhideWhenUsed/>
    <w:rsid w:val="009A2E24"/>
    <w:pPr>
      <w:ind w:left="1680"/>
    </w:pPr>
    <w:rPr>
      <w:rFonts w:cstheme="minorHAnsi"/>
      <w:sz w:val="18"/>
      <w:szCs w:val="18"/>
    </w:rPr>
  </w:style>
  <w:style w:type="paragraph" w:styleId="TOC9">
    <w:name w:val="toc 9"/>
    <w:basedOn w:val="Normal"/>
    <w:next w:val="Normal"/>
    <w:autoRedefine/>
    <w:uiPriority w:val="39"/>
    <w:unhideWhenUsed/>
    <w:rsid w:val="009A2E24"/>
    <w:pPr>
      <w:ind w:left="1920"/>
    </w:pPr>
    <w:rPr>
      <w:rFonts w:cstheme="minorHAnsi"/>
      <w:sz w:val="18"/>
      <w:szCs w:val="18"/>
    </w:rPr>
  </w:style>
  <w:style w:type="character" w:customStyle="1" w:styleId="Heading1Char">
    <w:name w:val="Heading 1 Char"/>
    <w:basedOn w:val="DefaultParagraphFont"/>
    <w:link w:val="Heading1"/>
    <w:uiPriority w:val="9"/>
    <w:rsid w:val="009A2E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2E24"/>
    <w:pPr>
      <w:spacing w:before="480" w:line="276" w:lineRule="auto"/>
      <w:outlineLvl w:val="9"/>
    </w:pPr>
    <w:rPr>
      <w:b/>
      <w:bCs/>
      <w:sz w:val="28"/>
      <w:szCs w:val="28"/>
      <w:lang w:eastAsia="fr-FR"/>
    </w:rPr>
  </w:style>
  <w:style w:type="character" w:styleId="SubtleReference">
    <w:name w:val="Subtle Reference"/>
    <w:uiPriority w:val="31"/>
    <w:qFormat/>
    <w:rsid w:val="009A2E24"/>
    <w:rPr>
      <w:rFonts w:asciiTheme="minorHAnsi" w:hAnsiTheme="minorHAnsi" w:cstheme="minorHAnsi"/>
      <w:b/>
      <w:bCs/>
      <w:sz w:val="32"/>
      <w:szCs w:val="32"/>
    </w:rPr>
  </w:style>
  <w:style w:type="character" w:styleId="IntenseReference">
    <w:name w:val="Intense Reference"/>
    <w:uiPriority w:val="32"/>
    <w:qFormat/>
    <w:rsid w:val="009A2E24"/>
    <w:rPr>
      <w:rFonts w:asciiTheme="minorHAnsi" w:hAnsiTheme="minorHAnsi" w:cstheme="minorBidi"/>
      <w:b/>
      <w:color w:val="000000" w:themeColor="text1"/>
      <w:sz w:val="28"/>
      <w:szCs w:val="28"/>
    </w:rPr>
  </w:style>
  <w:style w:type="paragraph" w:styleId="BalloonText">
    <w:name w:val="Balloon Text"/>
    <w:basedOn w:val="Normal"/>
    <w:link w:val="BalloonTextChar"/>
    <w:uiPriority w:val="99"/>
    <w:semiHidden/>
    <w:unhideWhenUsed/>
    <w:rsid w:val="002B23AF"/>
    <w:rPr>
      <w:rFonts w:ascii="Tahoma" w:hAnsi="Tahoma" w:cs="Tahoma"/>
      <w:sz w:val="16"/>
      <w:szCs w:val="16"/>
    </w:rPr>
  </w:style>
  <w:style w:type="character" w:customStyle="1" w:styleId="BalloonTextChar">
    <w:name w:val="Balloon Text Char"/>
    <w:basedOn w:val="DefaultParagraphFont"/>
    <w:link w:val="BalloonText"/>
    <w:uiPriority w:val="99"/>
    <w:semiHidden/>
    <w:rsid w:val="002B23AF"/>
    <w:rPr>
      <w:rFonts w:ascii="Tahoma" w:hAnsi="Tahoma" w:cs="Tahoma"/>
      <w:sz w:val="16"/>
      <w:szCs w:val="16"/>
    </w:rPr>
  </w:style>
  <w:style w:type="character" w:customStyle="1" w:styleId="name">
    <w:name w:val="name"/>
    <w:basedOn w:val="DefaultParagraphFont"/>
    <w:rsid w:val="00035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88247">
      <w:bodyDiv w:val="1"/>
      <w:marLeft w:val="0"/>
      <w:marRight w:val="0"/>
      <w:marTop w:val="0"/>
      <w:marBottom w:val="0"/>
      <w:divBdr>
        <w:top w:val="none" w:sz="0" w:space="0" w:color="auto"/>
        <w:left w:val="none" w:sz="0" w:space="0" w:color="auto"/>
        <w:bottom w:val="none" w:sz="0" w:space="0" w:color="auto"/>
        <w:right w:val="none" w:sz="0" w:space="0" w:color="auto"/>
      </w:divBdr>
      <w:divsChild>
        <w:div w:id="884096675">
          <w:marLeft w:val="0"/>
          <w:marRight w:val="0"/>
          <w:marTop w:val="0"/>
          <w:marBottom w:val="0"/>
          <w:divBdr>
            <w:top w:val="none" w:sz="0" w:space="0" w:color="auto"/>
            <w:left w:val="none" w:sz="0" w:space="0" w:color="auto"/>
            <w:bottom w:val="none" w:sz="0" w:space="0" w:color="auto"/>
            <w:right w:val="none" w:sz="0" w:space="0" w:color="auto"/>
          </w:divBdr>
        </w:div>
      </w:divsChild>
    </w:div>
    <w:div w:id="67658725">
      <w:bodyDiv w:val="1"/>
      <w:marLeft w:val="0"/>
      <w:marRight w:val="0"/>
      <w:marTop w:val="0"/>
      <w:marBottom w:val="0"/>
      <w:divBdr>
        <w:top w:val="none" w:sz="0" w:space="0" w:color="auto"/>
        <w:left w:val="none" w:sz="0" w:space="0" w:color="auto"/>
        <w:bottom w:val="none" w:sz="0" w:space="0" w:color="auto"/>
        <w:right w:val="none" w:sz="0" w:space="0" w:color="auto"/>
      </w:divBdr>
    </w:div>
    <w:div w:id="92364646">
      <w:bodyDiv w:val="1"/>
      <w:marLeft w:val="0"/>
      <w:marRight w:val="0"/>
      <w:marTop w:val="0"/>
      <w:marBottom w:val="0"/>
      <w:divBdr>
        <w:top w:val="none" w:sz="0" w:space="0" w:color="auto"/>
        <w:left w:val="none" w:sz="0" w:space="0" w:color="auto"/>
        <w:bottom w:val="none" w:sz="0" w:space="0" w:color="auto"/>
        <w:right w:val="none" w:sz="0" w:space="0" w:color="auto"/>
      </w:divBdr>
    </w:div>
    <w:div w:id="204752323">
      <w:bodyDiv w:val="1"/>
      <w:marLeft w:val="0"/>
      <w:marRight w:val="0"/>
      <w:marTop w:val="0"/>
      <w:marBottom w:val="0"/>
      <w:divBdr>
        <w:top w:val="none" w:sz="0" w:space="0" w:color="auto"/>
        <w:left w:val="none" w:sz="0" w:space="0" w:color="auto"/>
        <w:bottom w:val="none" w:sz="0" w:space="0" w:color="auto"/>
        <w:right w:val="none" w:sz="0" w:space="0" w:color="auto"/>
      </w:divBdr>
    </w:div>
    <w:div w:id="270748407">
      <w:bodyDiv w:val="1"/>
      <w:marLeft w:val="0"/>
      <w:marRight w:val="0"/>
      <w:marTop w:val="0"/>
      <w:marBottom w:val="0"/>
      <w:divBdr>
        <w:top w:val="none" w:sz="0" w:space="0" w:color="auto"/>
        <w:left w:val="none" w:sz="0" w:space="0" w:color="auto"/>
        <w:bottom w:val="none" w:sz="0" w:space="0" w:color="auto"/>
        <w:right w:val="none" w:sz="0" w:space="0" w:color="auto"/>
      </w:divBdr>
    </w:div>
    <w:div w:id="290552841">
      <w:bodyDiv w:val="1"/>
      <w:marLeft w:val="0"/>
      <w:marRight w:val="0"/>
      <w:marTop w:val="0"/>
      <w:marBottom w:val="0"/>
      <w:divBdr>
        <w:top w:val="none" w:sz="0" w:space="0" w:color="auto"/>
        <w:left w:val="none" w:sz="0" w:space="0" w:color="auto"/>
        <w:bottom w:val="none" w:sz="0" w:space="0" w:color="auto"/>
        <w:right w:val="none" w:sz="0" w:space="0" w:color="auto"/>
      </w:divBdr>
    </w:div>
    <w:div w:id="296640837">
      <w:bodyDiv w:val="1"/>
      <w:marLeft w:val="0"/>
      <w:marRight w:val="0"/>
      <w:marTop w:val="0"/>
      <w:marBottom w:val="0"/>
      <w:divBdr>
        <w:top w:val="none" w:sz="0" w:space="0" w:color="auto"/>
        <w:left w:val="none" w:sz="0" w:space="0" w:color="auto"/>
        <w:bottom w:val="none" w:sz="0" w:space="0" w:color="auto"/>
        <w:right w:val="none" w:sz="0" w:space="0" w:color="auto"/>
      </w:divBdr>
    </w:div>
    <w:div w:id="327364881">
      <w:bodyDiv w:val="1"/>
      <w:marLeft w:val="0"/>
      <w:marRight w:val="0"/>
      <w:marTop w:val="0"/>
      <w:marBottom w:val="0"/>
      <w:divBdr>
        <w:top w:val="none" w:sz="0" w:space="0" w:color="auto"/>
        <w:left w:val="none" w:sz="0" w:space="0" w:color="auto"/>
        <w:bottom w:val="none" w:sz="0" w:space="0" w:color="auto"/>
        <w:right w:val="none" w:sz="0" w:space="0" w:color="auto"/>
      </w:divBdr>
    </w:div>
    <w:div w:id="360398893">
      <w:bodyDiv w:val="1"/>
      <w:marLeft w:val="0"/>
      <w:marRight w:val="0"/>
      <w:marTop w:val="0"/>
      <w:marBottom w:val="0"/>
      <w:divBdr>
        <w:top w:val="none" w:sz="0" w:space="0" w:color="auto"/>
        <w:left w:val="none" w:sz="0" w:space="0" w:color="auto"/>
        <w:bottom w:val="none" w:sz="0" w:space="0" w:color="auto"/>
        <w:right w:val="none" w:sz="0" w:space="0" w:color="auto"/>
      </w:divBdr>
    </w:div>
    <w:div w:id="546989366">
      <w:bodyDiv w:val="1"/>
      <w:marLeft w:val="0"/>
      <w:marRight w:val="0"/>
      <w:marTop w:val="0"/>
      <w:marBottom w:val="0"/>
      <w:divBdr>
        <w:top w:val="none" w:sz="0" w:space="0" w:color="auto"/>
        <w:left w:val="none" w:sz="0" w:space="0" w:color="auto"/>
        <w:bottom w:val="none" w:sz="0" w:space="0" w:color="auto"/>
        <w:right w:val="none" w:sz="0" w:space="0" w:color="auto"/>
      </w:divBdr>
    </w:div>
    <w:div w:id="590895050">
      <w:bodyDiv w:val="1"/>
      <w:marLeft w:val="0"/>
      <w:marRight w:val="0"/>
      <w:marTop w:val="0"/>
      <w:marBottom w:val="0"/>
      <w:divBdr>
        <w:top w:val="none" w:sz="0" w:space="0" w:color="auto"/>
        <w:left w:val="none" w:sz="0" w:space="0" w:color="auto"/>
        <w:bottom w:val="none" w:sz="0" w:space="0" w:color="auto"/>
        <w:right w:val="none" w:sz="0" w:space="0" w:color="auto"/>
      </w:divBdr>
    </w:div>
    <w:div w:id="624308190">
      <w:bodyDiv w:val="1"/>
      <w:marLeft w:val="0"/>
      <w:marRight w:val="0"/>
      <w:marTop w:val="0"/>
      <w:marBottom w:val="0"/>
      <w:divBdr>
        <w:top w:val="none" w:sz="0" w:space="0" w:color="auto"/>
        <w:left w:val="none" w:sz="0" w:space="0" w:color="auto"/>
        <w:bottom w:val="none" w:sz="0" w:space="0" w:color="auto"/>
        <w:right w:val="none" w:sz="0" w:space="0" w:color="auto"/>
      </w:divBdr>
    </w:div>
    <w:div w:id="765616077">
      <w:bodyDiv w:val="1"/>
      <w:marLeft w:val="0"/>
      <w:marRight w:val="0"/>
      <w:marTop w:val="0"/>
      <w:marBottom w:val="0"/>
      <w:divBdr>
        <w:top w:val="none" w:sz="0" w:space="0" w:color="auto"/>
        <w:left w:val="none" w:sz="0" w:space="0" w:color="auto"/>
        <w:bottom w:val="none" w:sz="0" w:space="0" w:color="auto"/>
        <w:right w:val="none" w:sz="0" w:space="0" w:color="auto"/>
      </w:divBdr>
    </w:div>
    <w:div w:id="866333854">
      <w:bodyDiv w:val="1"/>
      <w:marLeft w:val="0"/>
      <w:marRight w:val="0"/>
      <w:marTop w:val="0"/>
      <w:marBottom w:val="0"/>
      <w:divBdr>
        <w:top w:val="none" w:sz="0" w:space="0" w:color="auto"/>
        <w:left w:val="none" w:sz="0" w:space="0" w:color="auto"/>
        <w:bottom w:val="none" w:sz="0" w:space="0" w:color="auto"/>
        <w:right w:val="none" w:sz="0" w:space="0" w:color="auto"/>
      </w:divBdr>
    </w:div>
    <w:div w:id="989334797">
      <w:bodyDiv w:val="1"/>
      <w:marLeft w:val="0"/>
      <w:marRight w:val="0"/>
      <w:marTop w:val="0"/>
      <w:marBottom w:val="0"/>
      <w:divBdr>
        <w:top w:val="none" w:sz="0" w:space="0" w:color="auto"/>
        <w:left w:val="none" w:sz="0" w:space="0" w:color="auto"/>
        <w:bottom w:val="none" w:sz="0" w:space="0" w:color="auto"/>
        <w:right w:val="none" w:sz="0" w:space="0" w:color="auto"/>
      </w:divBdr>
    </w:div>
    <w:div w:id="1015693086">
      <w:bodyDiv w:val="1"/>
      <w:marLeft w:val="0"/>
      <w:marRight w:val="0"/>
      <w:marTop w:val="0"/>
      <w:marBottom w:val="0"/>
      <w:divBdr>
        <w:top w:val="none" w:sz="0" w:space="0" w:color="auto"/>
        <w:left w:val="none" w:sz="0" w:space="0" w:color="auto"/>
        <w:bottom w:val="none" w:sz="0" w:space="0" w:color="auto"/>
        <w:right w:val="none" w:sz="0" w:space="0" w:color="auto"/>
      </w:divBdr>
    </w:div>
    <w:div w:id="1053575791">
      <w:bodyDiv w:val="1"/>
      <w:marLeft w:val="0"/>
      <w:marRight w:val="0"/>
      <w:marTop w:val="0"/>
      <w:marBottom w:val="0"/>
      <w:divBdr>
        <w:top w:val="none" w:sz="0" w:space="0" w:color="auto"/>
        <w:left w:val="none" w:sz="0" w:space="0" w:color="auto"/>
        <w:bottom w:val="none" w:sz="0" w:space="0" w:color="auto"/>
        <w:right w:val="none" w:sz="0" w:space="0" w:color="auto"/>
      </w:divBdr>
    </w:div>
    <w:div w:id="1120799849">
      <w:bodyDiv w:val="1"/>
      <w:marLeft w:val="0"/>
      <w:marRight w:val="0"/>
      <w:marTop w:val="0"/>
      <w:marBottom w:val="0"/>
      <w:divBdr>
        <w:top w:val="none" w:sz="0" w:space="0" w:color="auto"/>
        <w:left w:val="none" w:sz="0" w:space="0" w:color="auto"/>
        <w:bottom w:val="none" w:sz="0" w:space="0" w:color="auto"/>
        <w:right w:val="none" w:sz="0" w:space="0" w:color="auto"/>
      </w:divBdr>
    </w:div>
    <w:div w:id="1383601495">
      <w:bodyDiv w:val="1"/>
      <w:marLeft w:val="0"/>
      <w:marRight w:val="0"/>
      <w:marTop w:val="0"/>
      <w:marBottom w:val="0"/>
      <w:divBdr>
        <w:top w:val="none" w:sz="0" w:space="0" w:color="auto"/>
        <w:left w:val="none" w:sz="0" w:space="0" w:color="auto"/>
        <w:bottom w:val="none" w:sz="0" w:space="0" w:color="auto"/>
        <w:right w:val="none" w:sz="0" w:space="0" w:color="auto"/>
      </w:divBdr>
    </w:div>
    <w:div w:id="1402632275">
      <w:bodyDiv w:val="1"/>
      <w:marLeft w:val="0"/>
      <w:marRight w:val="0"/>
      <w:marTop w:val="0"/>
      <w:marBottom w:val="0"/>
      <w:divBdr>
        <w:top w:val="none" w:sz="0" w:space="0" w:color="auto"/>
        <w:left w:val="none" w:sz="0" w:space="0" w:color="auto"/>
        <w:bottom w:val="none" w:sz="0" w:space="0" w:color="auto"/>
        <w:right w:val="none" w:sz="0" w:space="0" w:color="auto"/>
      </w:divBdr>
    </w:div>
    <w:div w:id="1490556440">
      <w:bodyDiv w:val="1"/>
      <w:marLeft w:val="0"/>
      <w:marRight w:val="0"/>
      <w:marTop w:val="0"/>
      <w:marBottom w:val="0"/>
      <w:divBdr>
        <w:top w:val="none" w:sz="0" w:space="0" w:color="auto"/>
        <w:left w:val="none" w:sz="0" w:space="0" w:color="auto"/>
        <w:bottom w:val="none" w:sz="0" w:space="0" w:color="auto"/>
        <w:right w:val="none" w:sz="0" w:space="0" w:color="auto"/>
      </w:divBdr>
    </w:div>
    <w:div w:id="1571233500">
      <w:bodyDiv w:val="1"/>
      <w:marLeft w:val="0"/>
      <w:marRight w:val="0"/>
      <w:marTop w:val="0"/>
      <w:marBottom w:val="0"/>
      <w:divBdr>
        <w:top w:val="none" w:sz="0" w:space="0" w:color="auto"/>
        <w:left w:val="none" w:sz="0" w:space="0" w:color="auto"/>
        <w:bottom w:val="none" w:sz="0" w:space="0" w:color="auto"/>
        <w:right w:val="none" w:sz="0" w:space="0" w:color="auto"/>
      </w:divBdr>
    </w:div>
    <w:div w:id="1589773121">
      <w:bodyDiv w:val="1"/>
      <w:marLeft w:val="0"/>
      <w:marRight w:val="0"/>
      <w:marTop w:val="0"/>
      <w:marBottom w:val="0"/>
      <w:divBdr>
        <w:top w:val="none" w:sz="0" w:space="0" w:color="auto"/>
        <w:left w:val="none" w:sz="0" w:space="0" w:color="auto"/>
        <w:bottom w:val="none" w:sz="0" w:space="0" w:color="auto"/>
        <w:right w:val="none" w:sz="0" w:space="0" w:color="auto"/>
      </w:divBdr>
    </w:div>
    <w:div w:id="1597711253">
      <w:bodyDiv w:val="1"/>
      <w:marLeft w:val="0"/>
      <w:marRight w:val="0"/>
      <w:marTop w:val="0"/>
      <w:marBottom w:val="0"/>
      <w:divBdr>
        <w:top w:val="none" w:sz="0" w:space="0" w:color="auto"/>
        <w:left w:val="none" w:sz="0" w:space="0" w:color="auto"/>
        <w:bottom w:val="none" w:sz="0" w:space="0" w:color="auto"/>
        <w:right w:val="none" w:sz="0" w:space="0" w:color="auto"/>
      </w:divBdr>
    </w:div>
    <w:div w:id="1600600721">
      <w:bodyDiv w:val="1"/>
      <w:marLeft w:val="0"/>
      <w:marRight w:val="0"/>
      <w:marTop w:val="0"/>
      <w:marBottom w:val="0"/>
      <w:divBdr>
        <w:top w:val="none" w:sz="0" w:space="0" w:color="auto"/>
        <w:left w:val="none" w:sz="0" w:space="0" w:color="auto"/>
        <w:bottom w:val="none" w:sz="0" w:space="0" w:color="auto"/>
        <w:right w:val="none" w:sz="0" w:space="0" w:color="auto"/>
      </w:divBdr>
    </w:div>
    <w:div w:id="1606571969">
      <w:bodyDiv w:val="1"/>
      <w:marLeft w:val="0"/>
      <w:marRight w:val="0"/>
      <w:marTop w:val="0"/>
      <w:marBottom w:val="0"/>
      <w:divBdr>
        <w:top w:val="none" w:sz="0" w:space="0" w:color="auto"/>
        <w:left w:val="none" w:sz="0" w:space="0" w:color="auto"/>
        <w:bottom w:val="none" w:sz="0" w:space="0" w:color="auto"/>
        <w:right w:val="none" w:sz="0" w:space="0" w:color="auto"/>
      </w:divBdr>
    </w:div>
    <w:div w:id="1652758582">
      <w:bodyDiv w:val="1"/>
      <w:marLeft w:val="0"/>
      <w:marRight w:val="0"/>
      <w:marTop w:val="0"/>
      <w:marBottom w:val="0"/>
      <w:divBdr>
        <w:top w:val="none" w:sz="0" w:space="0" w:color="auto"/>
        <w:left w:val="none" w:sz="0" w:space="0" w:color="auto"/>
        <w:bottom w:val="none" w:sz="0" w:space="0" w:color="auto"/>
        <w:right w:val="none" w:sz="0" w:space="0" w:color="auto"/>
      </w:divBdr>
    </w:div>
    <w:div w:id="1763182049">
      <w:bodyDiv w:val="1"/>
      <w:marLeft w:val="0"/>
      <w:marRight w:val="0"/>
      <w:marTop w:val="0"/>
      <w:marBottom w:val="0"/>
      <w:divBdr>
        <w:top w:val="none" w:sz="0" w:space="0" w:color="auto"/>
        <w:left w:val="none" w:sz="0" w:space="0" w:color="auto"/>
        <w:bottom w:val="none" w:sz="0" w:space="0" w:color="auto"/>
        <w:right w:val="none" w:sz="0" w:space="0" w:color="auto"/>
      </w:divBdr>
    </w:div>
    <w:div w:id="1769421830">
      <w:bodyDiv w:val="1"/>
      <w:marLeft w:val="0"/>
      <w:marRight w:val="0"/>
      <w:marTop w:val="0"/>
      <w:marBottom w:val="0"/>
      <w:divBdr>
        <w:top w:val="none" w:sz="0" w:space="0" w:color="auto"/>
        <w:left w:val="none" w:sz="0" w:space="0" w:color="auto"/>
        <w:bottom w:val="none" w:sz="0" w:space="0" w:color="auto"/>
        <w:right w:val="none" w:sz="0" w:space="0" w:color="auto"/>
      </w:divBdr>
    </w:div>
    <w:div w:id="1885553690">
      <w:bodyDiv w:val="1"/>
      <w:marLeft w:val="0"/>
      <w:marRight w:val="0"/>
      <w:marTop w:val="0"/>
      <w:marBottom w:val="0"/>
      <w:divBdr>
        <w:top w:val="none" w:sz="0" w:space="0" w:color="auto"/>
        <w:left w:val="none" w:sz="0" w:space="0" w:color="auto"/>
        <w:bottom w:val="none" w:sz="0" w:space="0" w:color="auto"/>
        <w:right w:val="none" w:sz="0" w:space="0" w:color="auto"/>
      </w:divBdr>
    </w:div>
    <w:div w:id="1975207594">
      <w:bodyDiv w:val="1"/>
      <w:marLeft w:val="0"/>
      <w:marRight w:val="0"/>
      <w:marTop w:val="0"/>
      <w:marBottom w:val="0"/>
      <w:divBdr>
        <w:top w:val="none" w:sz="0" w:space="0" w:color="auto"/>
        <w:left w:val="none" w:sz="0" w:space="0" w:color="auto"/>
        <w:bottom w:val="none" w:sz="0" w:space="0" w:color="auto"/>
        <w:right w:val="none" w:sz="0" w:space="0" w:color="auto"/>
      </w:divBdr>
    </w:div>
    <w:div w:id="1995520639">
      <w:bodyDiv w:val="1"/>
      <w:marLeft w:val="0"/>
      <w:marRight w:val="0"/>
      <w:marTop w:val="0"/>
      <w:marBottom w:val="0"/>
      <w:divBdr>
        <w:top w:val="none" w:sz="0" w:space="0" w:color="auto"/>
        <w:left w:val="none" w:sz="0" w:space="0" w:color="auto"/>
        <w:bottom w:val="none" w:sz="0" w:space="0" w:color="auto"/>
        <w:right w:val="none" w:sz="0" w:space="0" w:color="auto"/>
      </w:divBdr>
    </w:div>
    <w:div w:id="2050643207">
      <w:bodyDiv w:val="1"/>
      <w:marLeft w:val="0"/>
      <w:marRight w:val="0"/>
      <w:marTop w:val="0"/>
      <w:marBottom w:val="0"/>
      <w:divBdr>
        <w:top w:val="none" w:sz="0" w:space="0" w:color="auto"/>
        <w:left w:val="none" w:sz="0" w:space="0" w:color="auto"/>
        <w:bottom w:val="none" w:sz="0" w:space="0" w:color="auto"/>
        <w:right w:val="none" w:sz="0" w:space="0" w:color="auto"/>
      </w:divBdr>
    </w:div>
    <w:div w:id="211216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4.jpeg"/><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hyperlink" Target="https://r.search.yahoo.com/_ylt=AwrIQZP7j4Nj_HYAsyuPAwx.;_ylu=Y29sbwMEcG9zAzEEdnRpZAMEc2VjA3Ny/RV=2/RE=1669595260/RO=10/RU=https%3a%2f%2fgdpr-info.eu%2f/RK=2/RS=Q1iqSm8iCzXcfnrv3QvjMRD43U4-"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jpe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drees.solidarites-sante.gouv.fr/"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education.gouv.fr/direction-de-l-evaluation-de-la-prospective-et-de-la-performance-depp-12389" TargetMode="External"/><Relationship Id="rId3" Type="http://schemas.openxmlformats.org/officeDocument/2006/relationships/hyperlink" Target="https://www.santepubliquefrance.fr/les-actualites/2022/sante-mentale-des-enfants-et-adolescents-un-suivi-renforce-et-une-prevention-sur-mesure" TargetMode="External"/><Relationship Id="rId7" Type="http://schemas.openxmlformats.org/officeDocument/2006/relationships/hyperlink" Target="https://www.groupe-enfance.org/wp-content/uploads/2021/12/2021-GroupeEnfance_Note-de-positionnement_VDEF.pdf" TargetMode="External"/><Relationship Id="rId2" Type="http://schemas.openxmlformats.org/officeDocument/2006/relationships/hyperlink" Target="https://fr.wikipedia.org/wiki/S%C3%A9curit%C3%A9_sociale" TargetMode="External"/><Relationship Id="rId1" Type="http://schemas.openxmlformats.org/officeDocument/2006/relationships/hyperlink" Target="https://fr.wikipedia.org/wiki/Sant%C3%A9_mentale" TargetMode="External"/><Relationship Id="rId6" Type="http://schemas.openxmlformats.org/officeDocument/2006/relationships/hyperlink" Target="https://www.vie-publique.fr/en-bref/284713-nouveau-rapport-du-giec-des-solutions-face-au-rechauffement-climatique" TargetMode="External"/><Relationship Id="rId5" Type="http://schemas.openxmlformats.org/officeDocument/2006/relationships/hyperlink" Target="https://www.who.int/fr/news/item/06-03-2017-the-cost-of-a-polluted-environment-1-7-million-child-deaths-a-year-says-who" TargetMode="External"/><Relationship Id="rId4" Type="http://schemas.openxmlformats.org/officeDocument/2006/relationships/hyperlink" Target="https://www.delaconventionauxactes.org/wp-content/uploads/2022/03/DCAA-Consultation-des-enfants-V2.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3B8EC8FE98BD844AD42246525292323" ma:contentTypeVersion="18" ma:contentTypeDescription="Crée un document." ma:contentTypeScope="" ma:versionID="78cd78829fc5d6b30d81bbd584a10a92">
  <xsd:schema xmlns:xsd="http://www.w3.org/2001/XMLSchema" xmlns:xs="http://www.w3.org/2001/XMLSchema" xmlns:p="http://schemas.microsoft.com/office/2006/metadata/properties" xmlns:ns2="5c751efe-e3c9-4f71-b52a-415612af02f6" xmlns:ns3="45cbac43-4080-4e7c-9820-dcdb6ebc31a8" targetNamespace="http://schemas.microsoft.com/office/2006/metadata/properties" ma:root="true" ma:fieldsID="c3b1ef1559cdee1d28139a277c0caf85" ns2:_="" ns3:_="">
    <xsd:import namespace="5c751efe-e3c9-4f71-b52a-415612af02f6"/>
    <xsd:import namespace="45cbac43-4080-4e7c-9820-dcdb6ebc31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751efe-e3c9-4f71-b52a-415612af0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alises d’images" ma:readOnly="false" ma:fieldId="{5cf76f15-5ced-4ddc-b409-7134ff3c332f}" ma:taxonomyMulti="true" ma:sspId="533425d7-88a2-47dc-87a0-32ccd455721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5cbac43-4080-4e7c-9820-dcdb6ebc31a8"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cbe8a67a-1c8c-482f-b844-2e330f1eb644}" ma:internalName="TaxCatchAll" ma:showField="CatchAllData" ma:web="45cbac43-4080-4e7c-9820-dcdb6ebc31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751efe-e3c9-4f71-b52a-415612af02f6">
      <Terms xmlns="http://schemas.microsoft.com/office/infopath/2007/PartnerControls"/>
    </lcf76f155ced4ddcb4097134ff3c332f>
    <TaxCatchAll xmlns="45cbac43-4080-4e7c-9820-dcdb6ebc31a8" xsi:nil="true"/>
    <SharedWithUsers xmlns="45cbac43-4080-4e7c-9820-dcdb6ebc31a8">
      <UserInfo>
        <DisplayName>Jeanne DEGRYSE</DisplayName>
        <AccountId>80</AccountId>
        <AccountType/>
      </UserInfo>
      <UserInfo>
        <DisplayName>Florine PRUCHON</DisplayName>
        <AccountId>71</AccountId>
        <AccountType/>
      </UserInfo>
    </SharedWithUsers>
  </documentManagement>
</p:properties>
</file>

<file path=customXml/itemProps1.xml><?xml version="1.0" encoding="utf-8"?>
<ds:datastoreItem xmlns:ds="http://schemas.openxmlformats.org/officeDocument/2006/customXml" ds:itemID="{10675DE6-C154-4495-8899-60F8A31FA099}">
  <ds:schemaRefs>
    <ds:schemaRef ds:uri="http://schemas.microsoft.com/sharepoint/v3/contenttype/forms"/>
  </ds:schemaRefs>
</ds:datastoreItem>
</file>

<file path=customXml/itemProps2.xml><?xml version="1.0" encoding="utf-8"?>
<ds:datastoreItem xmlns:ds="http://schemas.openxmlformats.org/officeDocument/2006/customXml" ds:itemID="{02F7812C-04FF-42F4-BCD5-0904990B5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751efe-e3c9-4f71-b52a-415612af02f6"/>
    <ds:schemaRef ds:uri="45cbac43-4080-4e7c-9820-dcdb6ebc3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7117DE-8613-41E8-BC2A-A7CAD0642B77}">
  <ds:schemaRefs>
    <ds:schemaRef ds:uri="http://schemas.openxmlformats.org/officeDocument/2006/bibliography"/>
  </ds:schemaRefs>
</ds:datastoreItem>
</file>

<file path=customXml/itemProps4.xml><?xml version="1.0" encoding="utf-8"?>
<ds:datastoreItem xmlns:ds="http://schemas.openxmlformats.org/officeDocument/2006/customXml" ds:itemID="{41BE438B-AC25-48FE-8E1F-832F03BCDDB0}">
  <ds:schemaRefs>
    <ds:schemaRef ds:uri="http://schemas.microsoft.com/office/2006/metadata/properties"/>
    <ds:schemaRef ds:uri="http://schemas.microsoft.com/office/infopath/2007/PartnerControls"/>
    <ds:schemaRef ds:uri="5c751efe-e3c9-4f71-b52a-415612af02f6"/>
    <ds:schemaRef ds:uri="45cbac43-4080-4e7c-9820-dcdb6ebc31a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17223</Words>
  <Characters>98177</Characters>
  <Application>Microsoft Office Word</Application>
  <DocSecurity>0</DocSecurity>
  <Lines>818</Lines>
  <Paragraphs>230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115170</CharactersWithSpaces>
  <SharedDoc>false</SharedDoc>
  <HLinks>
    <vt:vector size="54" baseType="variant">
      <vt:variant>
        <vt:i4>2162809</vt:i4>
      </vt:variant>
      <vt:variant>
        <vt:i4>6</vt:i4>
      </vt:variant>
      <vt:variant>
        <vt:i4>0</vt:i4>
      </vt:variant>
      <vt:variant>
        <vt:i4>5</vt:i4>
      </vt:variant>
      <vt:variant>
        <vt:lpwstr>http://www.infomie.net/spip.php?article4678</vt:lpwstr>
      </vt:variant>
      <vt:variant>
        <vt:lpwstr/>
      </vt:variant>
      <vt:variant>
        <vt:i4>5046330</vt:i4>
      </vt:variant>
      <vt:variant>
        <vt:i4>3</vt:i4>
      </vt:variant>
      <vt:variant>
        <vt:i4>0</vt:i4>
      </vt:variant>
      <vt:variant>
        <vt:i4>5</vt:i4>
      </vt:variant>
      <vt:variant>
        <vt:lpwstr>http://www.infomie.net/IMG/pdf/arret_ce-2.pdf</vt:lpwstr>
      </vt:variant>
      <vt:variant>
        <vt:lpwstr/>
      </vt:variant>
      <vt:variant>
        <vt:i4>2752538</vt:i4>
      </vt:variant>
      <vt:variant>
        <vt:i4>0</vt:i4>
      </vt:variant>
      <vt:variant>
        <vt:i4>0</vt:i4>
      </vt:variant>
      <vt:variant>
        <vt:i4>5</vt:i4>
      </vt:variant>
      <vt:variant>
        <vt:lpwstr>https://sosvefrance.sharepoint.com/sites/sos-ve-dpp2/Plaidoyer/03. COLLECTIFS/01. AEDE/2022/01. Rapport 2/02. Chapitre 6/Chapitre 6 V3.docx</vt:lpwstr>
      </vt:variant>
      <vt:variant>
        <vt:lpwstr>_ftn3</vt:lpwstr>
      </vt:variant>
      <vt:variant>
        <vt:i4>7340074</vt:i4>
      </vt:variant>
      <vt:variant>
        <vt:i4>18</vt:i4>
      </vt:variant>
      <vt:variant>
        <vt:i4>0</vt:i4>
      </vt:variant>
      <vt:variant>
        <vt:i4>5</vt:i4>
      </vt:variant>
      <vt:variant>
        <vt:lpwstr>https://www.fondation-abbe-pierre.fr/documents/pdf/reml2019_aux_portes_de_la_rue_def.pdf</vt:lpwstr>
      </vt:variant>
      <vt:variant>
        <vt:lpwstr/>
      </vt:variant>
      <vt:variant>
        <vt:i4>4718671</vt:i4>
      </vt:variant>
      <vt:variant>
        <vt:i4>15</vt:i4>
      </vt:variant>
      <vt:variant>
        <vt:i4>0</vt:i4>
      </vt:variant>
      <vt:variant>
        <vt:i4>5</vt:i4>
      </vt:variant>
      <vt:variant>
        <vt:lpwstr>https://www.defenseurdesdroits.fr/sites/default/files/atoms/files/ddd_rapport-annuel-2020_25-03-2021.pdf</vt:lpwstr>
      </vt:variant>
      <vt:variant>
        <vt:lpwstr/>
      </vt:variant>
      <vt:variant>
        <vt:i4>2621549</vt:i4>
      </vt:variant>
      <vt:variant>
        <vt:i4>9</vt:i4>
      </vt:variant>
      <vt:variant>
        <vt:i4>0</vt:i4>
      </vt:variant>
      <vt:variant>
        <vt:i4>5</vt:i4>
      </vt:variant>
      <vt:variant>
        <vt:lpwstr>https://www.delaconventionauxactes.org/wp-content/uploads/2022/03/DCAA-Note-2021-PAGES.pdf</vt:lpwstr>
      </vt:variant>
      <vt:variant>
        <vt:lpwstr/>
      </vt:variant>
      <vt:variant>
        <vt:i4>2621549</vt:i4>
      </vt:variant>
      <vt:variant>
        <vt:i4>6</vt:i4>
      </vt:variant>
      <vt:variant>
        <vt:i4>0</vt:i4>
      </vt:variant>
      <vt:variant>
        <vt:i4>5</vt:i4>
      </vt:variant>
      <vt:variant>
        <vt:lpwstr>https://www.delaconventionauxactes.org/wp-content/uploads/2022/03/DCAA-Note-2021-PAGES.pdf</vt:lpwstr>
      </vt:variant>
      <vt:variant>
        <vt:lpwstr/>
      </vt:variant>
      <vt:variant>
        <vt:i4>7077927</vt:i4>
      </vt:variant>
      <vt:variant>
        <vt:i4>3</vt:i4>
      </vt:variant>
      <vt:variant>
        <vt:i4>0</vt:i4>
      </vt:variant>
      <vt:variant>
        <vt:i4>5</vt:i4>
      </vt:variant>
      <vt:variant>
        <vt:lpwstr>https://www.delaconventionauxactes.org/wp-content/uploads/2022/03/DCAA-Consultation-des-enfants-V2.pdf</vt:lpwstr>
      </vt:variant>
      <vt:variant>
        <vt:lpwstr/>
      </vt:variant>
      <vt:variant>
        <vt:i4>8257575</vt:i4>
      </vt:variant>
      <vt:variant>
        <vt:i4>0</vt:i4>
      </vt:variant>
      <vt:variant>
        <vt:i4>0</vt:i4>
      </vt:variant>
      <vt:variant>
        <vt:i4>5</vt:i4>
      </vt:variant>
      <vt:variant>
        <vt:lpwstr>https://www.who.int/fr/news/item/06-03-2017-the-cost-of-a-polluted-environment-1-7-million-child-deaths-a-year-says-who</vt:lpwstr>
      </vt:variant>
      <vt:variant>
        <vt:lpwstr>:~:text=Principales%20causes%20de%20d%C3%A9c%C3%A8s%20d%E2%80%99enfants%20li%C3%A9es%20%C3%A0%20l%E2%80%99environnement,l%E2%80%99air%20int%C3%A9rieur%20et%20ext%C3%A9rieur%20et%20au%20tabagisme%20passif.</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docId:46B678E46FB05E7693323AEDD8CE1A62</cp:keywords>
  <dc:description/>
  <cp:lastModifiedBy>FLECHE Isabelle</cp:lastModifiedBy>
  <cp:revision>2</cp:revision>
  <cp:lastPrinted>2022-11-23T15:57:00Z</cp:lastPrinted>
  <dcterms:created xsi:type="dcterms:W3CDTF">2022-12-01T16:24:00Z</dcterms:created>
  <dcterms:modified xsi:type="dcterms:W3CDTF">2022-12-01T16:24:00Z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0x01010043B8EC8FE98BD844AD42246525292323</vt:lpwstr>
  </property>
  <property fmtid="{D5CDD505-2E9C-101B-9397-08002B2CF9AE}" pid="3" name="MediaServiceImageTags">
    <vt:lpwstr/>
  </property>
</Properties>
</file>