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8050" w14:textId="77777777" w:rsidR="00E848DE" w:rsidRPr="008A20B1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ascii="Times New Roman" w:eastAsia="SimSun" w:hAnsi="Times New Roman" w:cs="Times New Roman"/>
          <w:b/>
          <w:sz w:val="28"/>
          <w:szCs w:val="28"/>
          <w:lang w:eastAsia="fr-CH"/>
        </w:rPr>
      </w:pPr>
    </w:p>
    <w:p w14:paraId="7D804225" w14:textId="77777777" w:rsidR="00E848DE" w:rsidRPr="008A20B1" w:rsidRDefault="00E848DE" w:rsidP="002629C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both"/>
        <w:rPr>
          <w:rFonts w:ascii="Times New Roman" w:eastAsia="SimSun" w:hAnsi="Times New Roman" w:cs="Times New Roman"/>
          <w:b/>
          <w:sz w:val="28"/>
          <w:szCs w:val="28"/>
          <w:lang w:eastAsia="fr-CH"/>
        </w:rPr>
      </w:pPr>
    </w:p>
    <w:p w14:paraId="3C76716A" w14:textId="77777777" w:rsidR="00E848DE" w:rsidRPr="0076640A" w:rsidRDefault="00E848DE" w:rsidP="001B335C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</w:pPr>
      <w:r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>Statement by</w:t>
      </w:r>
    </w:p>
    <w:p w14:paraId="31A5F80E" w14:textId="40C5D0B3" w:rsidR="00E848DE" w:rsidRPr="0076640A" w:rsidRDefault="00CA78F6" w:rsidP="00D46A5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</w:pPr>
      <w:r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 xml:space="preserve">H.E. </w:t>
      </w:r>
      <w:r w:rsidR="000F2CFA"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>Ms.</w:t>
      </w:r>
      <w:r w:rsidR="000F2CFA" w:rsidRPr="0076640A">
        <w:rPr>
          <w:rFonts w:ascii="Times New Roman" w:eastAsia="DengXian" w:hAnsi="Times New Roman" w:cs="Times New Roman"/>
          <w:b/>
          <w:sz w:val="28"/>
          <w:szCs w:val="28"/>
          <w:lang w:val="en-US" w:eastAsia="zh-CN"/>
        </w:rPr>
        <w:t xml:space="preserve"> </w:t>
      </w:r>
      <w:r w:rsidR="000F2CFA" w:rsidRPr="0076640A">
        <w:rPr>
          <w:rFonts w:ascii="Times New Roman" w:eastAsia="SimSun" w:hAnsi="Times New Roman" w:cs="Times New Roman"/>
          <w:b/>
          <w:bCs/>
          <w:sz w:val="48"/>
          <w:szCs w:val="48"/>
          <w:lang w:val="en-US" w:eastAsia="fr-CH"/>
        </w:rPr>
        <w:t>Marcela Maria Arias Moncada</w:t>
      </w:r>
      <w:r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 xml:space="preserve">, Ambassador and Permanent Representative of </w:t>
      </w:r>
      <w:r w:rsidR="006B5EE3"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>Honduras</w:t>
      </w:r>
      <w:r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 xml:space="preserve">, Vice-President of the Human Rights Council and Chairperson of the Task Force </w:t>
      </w:r>
      <w:r w:rsidR="00E848DE" w:rsidRPr="0076640A"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  <w:t>for accessibility for persons with disabilities</w:t>
      </w:r>
    </w:p>
    <w:p w14:paraId="472A0156" w14:textId="77777777" w:rsidR="00E848DE" w:rsidRPr="0076640A" w:rsidRDefault="00E848DE" w:rsidP="001B335C">
      <w:pPr>
        <w:spacing w:after="0" w:line="360" w:lineRule="auto"/>
        <w:ind w:left="-360" w:firstLine="360"/>
        <w:jc w:val="center"/>
        <w:rPr>
          <w:rFonts w:ascii="Times New Roman" w:eastAsia="SimSun" w:hAnsi="Times New Roman" w:cs="Times New Roman"/>
          <w:b/>
          <w:bCs/>
          <w:sz w:val="48"/>
          <w:szCs w:val="48"/>
          <w:lang w:eastAsia="fr-CH"/>
        </w:rPr>
      </w:pPr>
    </w:p>
    <w:p w14:paraId="31820853" w14:textId="4A400C87" w:rsidR="00E848DE" w:rsidRPr="0076640A" w:rsidRDefault="00CD2D8C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48"/>
          <w:szCs w:val="48"/>
          <w:lang w:eastAsia="fr-CH"/>
        </w:rPr>
      </w:pPr>
      <w:r w:rsidRPr="0076640A">
        <w:rPr>
          <w:rFonts w:ascii="Times New Roman" w:eastAsia="SimSun" w:hAnsi="Times New Roman" w:cs="Times New Roman"/>
          <w:b/>
          <w:sz w:val="48"/>
          <w:szCs w:val="48"/>
          <w:lang w:eastAsia="fr-CH"/>
        </w:rPr>
        <w:t>31s</w:t>
      </w:r>
      <w:r w:rsidR="00775DF0" w:rsidRPr="0076640A">
        <w:rPr>
          <w:rFonts w:ascii="Times New Roman" w:eastAsia="SimSun" w:hAnsi="Times New Roman" w:cs="Times New Roman"/>
          <w:b/>
          <w:sz w:val="48"/>
          <w:szCs w:val="48"/>
          <w:lang w:eastAsia="fr-CH"/>
        </w:rPr>
        <w:t>t</w:t>
      </w:r>
      <w:r w:rsidR="00E848DE" w:rsidRPr="0076640A">
        <w:rPr>
          <w:rFonts w:ascii="Times New Roman" w:eastAsia="SimSun" w:hAnsi="Times New Roman" w:cs="Times New Roman"/>
          <w:b/>
          <w:sz w:val="48"/>
          <w:szCs w:val="48"/>
          <w:lang w:eastAsia="fr-CH"/>
        </w:rPr>
        <w:t xml:space="preserve"> </w:t>
      </w:r>
      <w:r w:rsidR="00C36E79" w:rsidRPr="0076640A">
        <w:rPr>
          <w:rFonts w:ascii="Times New Roman" w:eastAsia="SimSun" w:hAnsi="Times New Roman" w:cs="Times New Roman"/>
          <w:b/>
          <w:sz w:val="48"/>
          <w:szCs w:val="48"/>
          <w:lang w:eastAsia="fr-CH"/>
        </w:rPr>
        <w:t>s</w:t>
      </w:r>
      <w:r w:rsidR="00E848DE" w:rsidRPr="0076640A">
        <w:rPr>
          <w:rFonts w:ascii="Times New Roman" w:eastAsia="SimSun" w:hAnsi="Times New Roman" w:cs="Times New Roman"/>
          <w:b/>
          <w:sz w:val="48"/>
          <w:szCs w:val="48"/>
          <w:lang w:eastAsia="fr-CH"/>
        </w:rPr>
        <w:t>ession of the Committee on the Rights of Persons with Disabilities</w:t>
      </w:r>
    </w:p>
    <w:p w14:paraId="648627F3" w14:textId="77777777" w:rsidR="00E848DE" w:rsidRPr="0076640A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48"/>
          <w:szCs w:val="48"/>
          <w:lang w:eastAsia="fr-CH"/>
        </w:rPr>
      </w:pPr>
    </w:p>
    <w:p w14:paraId="09B78047" w14:textId="381A2D5C" w:rsidR="00E848DE" w:rsidRPr="0076640A" w:rsidRDefault="00E848DE" w:rsidP="001B335C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after="0" w:line="360" w:lineRule="auto"/>
        <w:ind w:left="426" w:right="560"/>
        <w:jc w:val="center"/>
        <w:rPr>
          <w:rFonts w:ascii="Times New Roman" w:eastAsia="SimSun" w:hAnsi="Times New Roman" w:cs="Times New Roman"/>
          <w:b/>
          <w:sz w:val="40"/>
          <w:szCs w:val="40"/>
          <w:lang w:eastAsia="fr-CH"/>
        </w:rPr>
      </w:pPr>
      <w:r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en-GB"/>
        </w:rPr>
        <w:drawing>
          <wp:anchor distT="151130" distB="151130" distL="151130" distR="151130" simplePos="0" relativeHeight="251659264" behindDoc="1" locked="0" layoutInCell="1" allowOverlap="1" wp14:anchorId="78692538" wp14:editId="74C5DA90">
            <wp:simplePos x="0" y="0"/>
            <wp:positionH relativeFrom="margin">
              <wp:posOffset>762000</wp:posOffset>
            </wp:positionH>
            <wp:positionV relativeFrom="margin">
              <wp:posOffset>3429000</wp:posOffset>
            </wp:positionV>
            <wp:extent cx="3886200" cy="3314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70000" contrast="-7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DF0"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zh-CN"/>
        </w:rPr>
        <w:t>1</w:t>
      </w:r>
      <w:r w:rsidR="00CD2D8C"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zh-CN"/>
        </w:rPr>
        <w:t>2</w:t>
      </w:r>
      <w:r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en-GB"/>
        </w:rPr>
        <w:t xml:space="preserve"> August</w:t>
      </w:r>
      <w:r w:rsidR="00775DF0"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zh-CN"/>
        </w:rPr>
        <w:t xml:space="preserve"> 202</w:t>
      </w:r>
      <w:r w:rsidR="00CD2D8C" w:rsidRPr="0076640A">
        <w:rPr>
          <w:rFonts w:ascii="Times New Roman" w:eastAsia="SimSun" w:hAnsi="Times New Roman" w:cs="Times New Roman"/>
          <w:b/>
          <w:noProof/>
          <w:sz w:val="40"/>
          <w:szCs w:val="40"/>
          <w:lang w:eastAsia="zh-CN"/>
        </w:rPr>
        <w:t>4</w:t>
      </w:r>
    </w:p>
    <w:p w14:paraId="5FC0E5F4" w14:textId="77777777" w:rsidR="00E848DE" w:rsidRPr="0076640A" w:rsidRDefault="00E848DE" w:rsidP="002629C5">
      <w:pPr>
        <w:jc w:val="both"/>
        <w:rPr>
          <w:rFonts w:ascii="Times New Roman" w:eastAsia="SimSun" w:hAnsi="Times New Roman" w:cs="Times New Roman"/>
          <w:sz w:val="28"/>
          <w:szCs w:val="28"/>
          <w:lang w:eastAsia="fr-CH"/>
        </w:rPr>
      </w:pPr>
      <w:r w:rsidRPr="0076640A">
        <w:rPr>
          <w:rFonts w:ascii="Times New Roman" w:eastAsia="SimSun" w:hAnsi="Times New Roman" w:cs="Times New Roman"/>
          <w:sz w:val="28"/>
          <w:szCs w:val="28"/>
          <w:lang w:eastAsia="fr-CH"/>
        </w:rPr>
        <w:br w:type="page"/>
      </w:r>
    </w:p>
    <w:p w14:paraId="468F959F" w14:textId="77777777" w:rsidR="002C1452" w:rsidRPr="0076640A" w:rsidRDefault="000702DA" w:rsidP="0049037C">
      <w:pPr>
        <w:spacing w:line="360" w:lineRule="auto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lastRenderedPageBreak/>
        <w:t>Chair,</w:t>
      </w:r>
    </w:p>
    <w:p w14:paraId="0D6BBFB2" w14:textId="322D4384" w:rsidR="000702DA" w:rsidRPr="0076640A" w:rsidRDefault="000702DA" w:rsidP="0049037C">
      <w:pPr>
        <w:spacing w:line="360" w:lineRule="auto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>Distinguished Committee Members,</w:t>
      </w:r>
    </w:p>
    <w:p w14:paraId="0D83FEA4" w14:textId="77777777" w:rsidR="0049037C" w:rsidRPr="0076640A" w:rsidRDefault="0049037C" w:rsidP="0049037C">
      <w:pPr>
        <w:spacing w:line="360" w:lineRule="auto"/>
        <w:jc w:val="both"/>
        <w:rPr>
          <w:rFonts w:asciiTheme="majorBidi" w:hAnsiTheme="majorBidi" w:cstheme="majorBidi"/>
          <w:sz w:val="32"/>
          <w:szCs w:val="32"/>
        </w:rPr>
      </w:pPr>
    </w:p>
    <w:p w14:paraId="2BD727D7" w14:textId="2DF6D359" w:rsidR="00CA78F6" w:rsidRPr="0076640A" w:rsidRDefault="00421199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It is </w:t>
      </w:r>
      <w:r w:rsidR="00E716BB" w:rsidRPr="0076640A">
        <w:rPr>
          <w:rFonts w:asciiTheme="majorBidi" w:hAnsiTheme="majorBidi" w:cstheme="majorBidi"/>
          <w:sz w:val="32"/>
          <w:szCs w:val="32"/>
        </w:rPr>
        <w:t>a privilege</w:t>
      </w:r>
      <w:r w:rsidRPr="0076640A">
        <w:rPr>
          <w:rFonts w:asciiTheme="majorBidi" w:hAnsiTheme="majorBidi" w:cstheme="majorBidi"/>
          <w:sz w:val="32"/>
          <w:szCs w:val="32"/>
        </w:rPr>
        <w:t xml:space="preserve"> to address you </w:t>
      </w:r>
      <w:r w:rsidR="00971339" w:rsidRPr="0076640A">
        <w:rPr>
          <w:rFonts w:asciiTheme="majorBidi" w:hAnsiTheme="majorBidi" w:cstheme="majorBidi"/>
          <w:sz w:val="32"/>
          <w:szCs w:val="32"/>
        </w:rPr>
        <w:t xml:space="preserve">at the opening of the </w:t>
      </w:r>
      <w:r w:rsidR="00E716BB" w:rsidRPr="0076640A">
        <w:rPr>
          <w:rFonts w:asciiTheme="majorBidi" w:hAnsiTheme="majorBidi" w:cstheme="majorBidi"/>
          <w:sz w:val="32"/>
          <w:szCs w:val="32"/>
        </w:rPr>
        <w:t>31</w:t>
      </w:r>
      <w:r w:rsidR="00810F53" w:rsidRPr="0076640A">
        <w:rPr>
          <w:rFonts w:asciiTheme="majorBidi" w:hAnsiTheme="majorBidi" w:cstheme="majorBidi"/>
          <w:sz w:val="32"/>
          <w:szCs w:val="32"/>
        </w:rPr>
        <w:t>st</w:t>
      </w:r>
      <w:r w:rsidR="00E716BB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Pr="0076640A">
        <w:rPr>
          <w:rFonts w:asciiTheme="majorBidi" w:hAnsiTheme="majorBidi" w:cstheme="majorBidi"/>
          <w:sz w:val="32"/>
          <w:szCs w:val="32"/>
        </w:rPr>
        <w:t>session of the Committee on the Rights of Persons with Disabilities</w:t>
      </w:r>
      <w:r w:rsidR="00CA78F6" w:rsidRPr="0076640A">
        <w:rPr>
          <w:rFonts w:asciiTheme="majorBidi" w:hAnsiTheme="majorBidi" w:cstheme="majorBidi"/>
          <w:sz w:val="32"/>
          <w:szCs w:val="32"/>
        </w:rPr>
        <w:t>,</w:t>
      </w:r>
      <w:r w:rsidRPr="0076640A">
        <w:rPr>
          <w:rFonts w:asciiTheme="majorBidi" w:hAnsiTheme="majorBidi" w:cstheme="majorBidi"/>
          <w:sz w:val="32"/>
          <w:szCs w:val="32"/>
        </w:rPr>
        <w:t xml:space="preserve"> in my capacity as the Chair of the </w:t>
      </w:r>
      <w:bookmarkStart w:id="0" w:name="_Hlk79581214"/>
      <w:r w:rsidRPr="0076640A">
        <w:rPr>
          <w:rFonts w:asciiTheme="majorBidi" w:hAnsiTheme="majorBidi" w:cstheme="majorBidi"/>
          <w:sz w:val="32"/>
          <w:szCs w:val="32"/>
        </w:rPr>
        <w:t>Human Rights Council Task Force on accessibility</w:t>
      </w:r>
      <w:bookmarkEnd w:id="0"/>
      <w:r w:rsidR="006420A1" w:rsidRPr="0076640A">
        <w:rPr>
          <w:rFonts w:asciiTheme="majorBidi" w:hAnsiTheme="majorBidi" w:cstheme="majorBidi"/>
          <w:sz w:val="32"/>
          <w:szCs w:val="32"/>
        </w:rPr>
        <w:t>.</w:t>
      </w:r>
    </w:p>
    <w:p w14:paraId="12D38B23" w14:textId="77777777" w:rsidR="00245083" w:rsidRPr="0076640A" w:rsidRDefault="00245083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669ED1A2" w14:textId="79080EE3" w:rsidR="00CA78F6" w:rsidRPr="0076640A" w:rsidRDefault="00684536" w:rsidP="00AF2D06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The Task Force is </w:t>
      </w:r>
      <w:r w:rsidR="00D30F7C" w:rsidRPr="0076640A">
        <w:rPr>
          <w:rFonts w:asciiTheme="majorBidi" w:hAnsiTheme="majorBidi" w:cstheme="majorBidi"/>
          <w:sz w:val="32"/>
          <w:szCs w:val="32"/>
        </w:rPr>
        <w:t xml:space="preserve">mandated to enhance </w:t>
      </w:r>
      <w:r w:rsidR="008456D1" w:rsidRPr="0076640A">
        <w:rPr>
          <w:rFonts w:asciiTheme="majorBidi" w:hAnsiTheme="majorBidi" w:cstheme="majorBidi"/>
          <w:sz w:val="32"/>
          <w:szCs w:val="32"/>
        </w:rPr>
        <w:t xml:space="preserve">participation for persons with disabilities with the work of the Council, in accordance with international standards. </w:t>
      </w:r>
      <w:r w:rsidR="00354B32" w:rsidRPr="0076640A">
        <w:rPr>
          <w:rFonts w:asciiTheme="majorBidi" w:hAnsiTheme="majorBidi" w:cstheme="majorBidi"/>
          <w:sz w:val="32"/>
          <w:szCs w:val="32"/>
        </w:rPr>
        <w:t>So</w:t>
      </w:r>
      <w:r w:rsidR="00D30F7C" w:rsidRPr="0076640A">
        <w:rPr>
          <w:rFonts w:asciiTheme="majorBidi" w:hAnsiTheme="majorBidi" w:cstheme="majorBidi"/>
          <w:sz w:val="32"/>
          <w:szCs w:val="32"/>
        </w:rPr>
        <w:t>,</w:t>
      </w:r>
      <w:r w:rsidR="00354B32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166815" w:rsidRPr="0076640A">
        <w:rPr>
          <w:rFonts w:asciiTheme="majorBidi" w:hAnsiTheme="majorBidi" w:cstheme="majorBidi"/>
          <w:sz w:val="32"/>
          <w:szCs w:val="32"/>
        </w:rPr>
        <w:t xml:space="preserve">I am very glad to </w:t>
      </w:r>
      <w:r w:rsidR="007E0471" w:rsidRPr="0076640A">
        <w:rPr>
          <w:rFonts w:asciiTheme="majorBidi" w:hAnsiTheme="majorBidi" w:cstheme="majorBidi"/>
          <w:sz w:val="32"/>
          <w:szCs w:val="32"/>
        </w:rPr>
        <w:t>speak to</w:t>
      </w:r>
      <w:r w:rsidR="00166815" w:rsidRPr="0076640A">
        <w:rPr>
          <w:rFonts w:asciiTheme="majorBidi" w:hAnsiTheme="majorBidi" w:cstheme="majorBidi"/>
          <w:sz w:val="32"/>
          <w:szCs w:val="32"/>
        </w:rPr>
        <w:t xml:space="preserve"> this </w:t>
      </w:r>
      <w:r w:rsidR="00D30F7C" w:rsidRPr="0076640A">
        <w:rPr>
          <w:rFonts w:asciiTheme="majorBidi" w:hAnsiTheme="majorBidi" w:cstheme="majorBidi"/>
          <w:sz w:val="32"/>
          <w:szCs w:val="32"/>
        </w:rPr>
        <w:t xml:space="preserve">illustrious </w:t>
      </w:r>
      <w:r w:rsidR="00166815" w:rsidRPr="0076640A">
        <w:rPr>
          <w:rFonts w:asciiTheme="majorBidi" w:hAnsiTheme="majorBidi" w:cstheme="majorBidi"/>
          <w:sz w:val="32"/>
          <w:szCs w:val="32"/>
        </w:rPr>
        <w:t>Committee</w:t>
      </w:r>
      <w:r w:rsidR="00B1426C" w:rsidRPr="0076640A">
        <w:rPr>
          <w:rFonts w:asciiTheme="majorBidi" w:hAnsiTheme="majorBidi" w:cstheme="majorBidi"/>
          <w:sz w:val="32"/>
          <w:szCs w:val="32"/>
        </w:rPr>
        <w:t>,</w:t>
      </w:r>
      <w:r w:rsidR="00166815" w:rsidRPr="0076640A">
        <w:rPr>
          <w:rFonts w:asciiTheme="majorBidi" w:hAnsiTheme="majorBidi" w:cstheme="majorBidi"/>
          <w:sz w:val="32"/>
          <w:szCs w:val="32"/>
        </w:rPr>
        <w:t xml:space="preserve"> that has played such an instrumental role in developing these standards.</w:t>
      </w:r>
      <w:r w:rsidR="0095625A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770A12" w:rsidRPr="0076640A">
        <w:rPr>
          <w:rFonts w:asciiTheme="majorBidi" w:hAnsiTheme="majorBidi" w:cstheme="majorBidi"/>
          <w:sz w:val="32"/>
          <w:szCs w:val="32"/>
        </w:rPr>
        <w:t xml:space="preserve">I see </w:t>
      </w:r>
      <w:r w:rsidR="00B57C69" w:rsidRPr="0076640A">
        <w:rPr>
          <w:rFonts w:asciiTheme="majorBidi" w:hAnsiTheme="majorBidi" w:cstheme="majorBidi"/>
          <w:sz w:val="32"/>
          <w:szCs w:val="32"/>
        </w:rPr>
        <w:t xml:space="preserve">part of my </w:t>
      </w:r>
      <w:r w:rsidR="00770A12" w:rsidRPr="0076640A">
        <w:rPr>
          <w:rFonts w:asciiTheme="majorBidi" w:hAnsiTheme="majorBidi" w:cstheme="majorBidi"/>
          <w:sz w:val="32"/>
          <w:szCs w:val="32"/>
        </w:rPr>
        <w:t>rol</w:t>
      </w:r>
      <w:r w:rsidR="00B57C69" w:rsidRPr="0076640A">
        <w:rPr>
          <w:rFonts w:asciiTheme="majorBidi" w:hAnsiTheme="majorBidi" w:cstheme="majorBidi"/>
          <w:sz w:val="32"/>
          <w:szCs w:val="32"/>
        </w:rPr>
        <w:t xml:space="preserve">e is to engage with </w:t>
      </w:r>
      <w:r w:rsidR="002068BC" w:rsidRPr="0076640A">
        <w:rPr>
          <w:rFonts w:asciiTheme="majorBidi" w:hAnsiTheme="majorBidi" w:cstheme="majorBidi"/>
          <w:sz w:val="32"/>
          <w:szCs w:val="32"/>
        </w:rPr>
        <w:t xml:space="preserve">States </w:t>
      </w:r>
      <w:r w:rsidR="00B57C69" w:rsidRPr="0076640A">
        <w:rPr>
          <w:rFonts w:asciiTheme="majorBidi" w:hAnsiTheme="majorBidi" w:cstheme="majorBidi"/>
          <w:sz w:val="32"/>
          <w:szCs w:val="32"/>
        </w:rPr>
        <w:t xml:space="preserve">and all of </w:t>
      </w:r>
      <w:r w:rsidR="002068BC" w:rsidRPr="0076640A">
        <w:rPr>
          <w:rFonts w:asciiTheme="majorBidi" w:hAnsiTheme="majorBidi" w:cstheme="majorBidi"/>
          <w:sz w:val="32"/>
          <w:szCs w:val="32"/>
        </w:rPr>
        <w:t>the Council</w:t>
      </w:r>
      <w:r w:rsidR="002068BC" w:rsidRPr="0076640A">
        <w:rPr>
          <w:rFonts w:asciiTheme="majorBidi" w:hAnsiTheme="majorBidi" w:cstheme="majorBidi"/>
          <w:sz w:val="32"/>
          <w:szCs w:val="32"/>
          <w:lang w:val="en-US"/>
        </w:rPr>
        <w:t xml:space="preserve">’s </w:t>
      </w:r>
      <w:r w:rsidR="00B57C69" w:rsidRPr="0076640A">
        <w:rPr>
          <w:rFonts w:asciiTheme="majorBidi" w:hAnsiTheme="majorBidi" w:cstheme="majorBidi"/>
          <w:sz w:val="32"/>
          <w:szCs w:val="32"/>
        </w:rPr>
        <w:t>stakeholders</w:t>
      </w:r>
      <w:r w:rsidR="009A2972" w:rsidRPr="0076640A">
        <w:rPr>
          <w:rFonts w:asciiTheme="majorBidi" w:hAnsiTheme="majorBidi" w:cstheme="majorBidi"/>
          <w:sz w:val="32"/>
          <w:szCs w:val="32"/>
        </w:rPr>
        <w:t>,</w:t>
      </w:r>
      <w:r w:rsidR="002068BC" w:rsidRPr="0076640A">
        <w:rPr>
          <w:rFonts w:asciiTheme="majorBidi" w:hAnsiTheme="majorBidi" w:cstheme="majorBidi"/>
          <w:sz w:val="32"/>
          <w:szCs w:val="32"/>
        </w:rPr>
        <w:t xml:space="preserve"> to help increase visibility and awareness of the issues faced by persons with disabilities</w:t>
      </w:r>
      <w:r w:rsidR="00B1426C" w:rsidRPr="0076640A">
        <w:rPr>
          <w:rFonts w:asciiTheme="majorBidi" w:hAnsiTheme="majorBidi" w:cstheme="majorBidi"/>
          <w:sz w:val="32"/>
          <w:szCs w:val="32"/>
        </w:rPr>
        <w:t xml:space="preserve"> at the </w:t>
      </w:r>
      <w:proofErr w:type="gramStart"/>
      <w:r w:rsidR="00B1426C" w:rsidRPr="0076640A">
        <w:rPr>
          <w:rFonts w:asciiTheme="majorBidi" w:hAnsiTheme="majorBidi" w:cstheme="majorBidi"/>
          <w:sz w:val="32"/>
          <w:szCs w:val="32"/>
        </w:rPr>
        <w:t>Council</w:t>
      </w:r>
      <w:r w:rsidR="002068BC" w:rsidRPr="0076640A">
        <w:rPr>
          <w:rFonts w:asciiTheme="majorBidi" w:hAnsiTheme="majorBidi" w:cstheme="majorBidi"/>
          <w:sz w:val="32"/>
          <w:szCs w:val="32"/>
        </w:rPr>
        <w:t>, and</w:t>
      </w:r>
      <w:proofErr w:type="gramEnd"/>
      <w:r w:rsidR="002068BC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B2346D" w:rsidRPr="0076640A">
        <w:rPr>
          <w:rFonts w:asciiTheme="majorBidi" w:hAnsiTheme="majorBidi" w:cstheme="majorBidi"/>
          <w:sz w:val="32"/>
          <w:szCs w:val="32"/>
        </w:rPr>
        <w:t>help remove barriers to</w:t>
      </w:r>
      <w:r w:rsidR="002068BC" w:rsidRPr="0076640A">
        <w:rPr>
          <w:rFonts w:asciiTheme="majorBidi" w:hAnsiTheme="majorBidi" w:cstheme="majorBidi"/>
          <w:sz w:val="32"/>
          <w:szCs w:val="32"/>
        </w:rPr>
        <w:t xml:space="preserve"> the</w:t>
      </w:r>
      <w:r w:rsidR="00FE618C" w:rsidRPr="0076640A">
        <w:rPr>
          <w:rFonts w:asciiTheme="majorBidi" w:hAnsiTheme="majorBidi" w:cstheme="majorBidi"/>
          <w:sz w:val="32"/>
          <w:szCs w:val="32"/>
        </w:rPr>
        <w:t>ir engagement.</w:t>
      </w:r>
    </w:p>
    <w:p w14:paraId="619E6250" w14:textId="77777777" w:rsidR="00245083" w:rsidRPr="0076640A" w:rsidRDefault="00245083" w:rsidP="00AF2D06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60AF73C4" w14:textId="37330249" w:rsidR="00FE618C" w:rsidRPr="0076640A" w:rsidRDefault="00FE618C" w:rsidP="00AF2D06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>As the premier intergovernmental body for human rights, the</w:t>
      </w:r>
      <w:r w:rsidR="00A47E58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FE2B5A" w:rsidRPr="0076640A">
        <w:rPr>
          <w:rFonts w:asciiTheme="majorBidi" w:hAnsiTheme="majorBidi" w:cstheme="majorBidi"/>
          <w:sz w:val="32"/>
          <w:szCs w:val="32"/>
        </w:rPr>
        <w:t xml:space="preserve">Council </w:t>
      </w:r>
      <w:r w:rsidR="00E15903" w:rsidRPr="0076640A">
        <w:rPr>
          <w:rFonts w:asciiTheme="majorBidi" w:hAnsiTheme="majorBidi" w:cstheme="majorBidi"/>
          <w:sz w:val="32"/>
          <w:szCs w:val="32"/>
        </w:rPr>
        <w:t xml:space="preserve">is not only a venue to discuss human </w:t>
      </w:r>
      <w:r w:rsidR="00B172A3" w:rsidRPr="0076640A">
        <w:rPr>
          <w:rFonts w:asciiTheme="majorBidi" w:hAnsiTheme="majorBidi" w:cstheme="majorBidi"/>
          <w:sz w:val="32"/>
          <w:szCs w:val="32"/>
        </w:rPr>
        <w:t xml:space="preserve">rights, but </w:t>
      </w:r>
      <w:r w:rsidR="00E15903" w:rsidRPr="0076640A">
        <w:rPr>
          <w:rFonts w:asciiTheme="majorBidi" w:hAnsiTheme="majorBidi" w:cstheme="majorBidi"/>
          <w:sz w:val="32"/>
          <w:szCs w:val="32"/>
        </w:rPr>
        <w:t xml:space="preserve">a place that </w:t>
      </w:r>
      <w:r w:rsidR="0019114F" w:rsidRPr="0076640A">
        <w:rPr>
          <w:rFonts w:asciiTheme="majorBidi" w:hAnsiTheme="majorBidi" w:cstheme="majorBidi"/>
          <w:sz w:val="32"/>
          <w:szCs w:val="32"/>
        </w:rPr>
        <w:t xml:space="preserve">rights should be exercised. This includes the right to freedom of expression </w:t>
      </w:r>
      <w:r w:rsidR="002C2CCD" w:rsidRPr="0076640A">
        <w:rPr>
          <w:rFonts w:asciiTheme="majorBidi" w:hAnsiTheme="majorBidi" w:cstheme="majorBidi"/>
          <w:sz w:val="32"/>
          <w:szCs w:val="32"/>
        </w:rPr>
        <w:t xml:space="preserve">and the right to participate </w:t>
      </w:r>
      <w:r w:rsidR="0019114F" w:rsidRPr="0076640A">
        <w:rPr>
          <w:rFonts w:asciiTheme="majorBidi" w:hAnsiTheme="majorBidi" w:cstheme="majorBidi"/>
          <w:sz w:val="32"/>
          <w:szCs w:val="32"/>
        </w:rPr>
        <w:t>for persons with disabilit</w:t>
      </w:r>
      <w:r w:rsidR="00191304" w:rsidRPr="0076640A">
        <w:rPr>
          <w:rFonts w:asciiTheme="majorBidi" w:hAnsiTheme="majorBidi" w:cstheme="majorBidi"/>
          <w:sz w:val="32"/>
          <w:szCs w:val="32"/>
        </w:rPr>
        <w:t>ies</w:t>
      </w:r>
      <w:r w:rsidR="0019114F" w:rsidRPr="0076640A">
        <w:rPr>
          <w:rFonts w:asciiTheme="majorBidi" w:hAnsiTheme="majorBidi" w:cstheme="majorBidi"/>
          <w:sz w:val="32"/>
          <w:szCs w:val="32"/>
        </w:rPr>
        <w:t xml:space="preserve">. </w:t>
      </w:r>
      <w:r w:rsidR="0042576D" w:rsidRPr="0076640A">
        <w:rPr>
          <w:rFonts w:asciiTheme="majorBidi" w:hAnsiTheme="majorBidi" w:cstheme="majorBidi"/>
          <w:sz w:val="32"/>
          <w:szCs w:val="32"/>
        </w:rPr>
        <w:t xml:space="preserve">It </w:t>
      </w:r>
      <w:r w:rsidR="00B172A3" w:rsidRPr="0076640A">
        <w:rPr>
          <w:rFonts w:asciiTheme="majorBidi" w:hAnsiTheme="majorBidi" w:cstheme="majorBidi"/>
          <w:sz w:val="32"/>
          <w:szCs w:val="32"/>
        </w:rPr>
        <w:t xml:space="preserve">is imperative that </w:t>
      </w:r>
      <w:r w:rsidR="00AB61A5" w:rsidRPr="0076640A">
        <w:rPr>
          <w:rFonts w:asciiTheme="majorBidi" w:hAnsiTheme="majorBidi" w:cstheme="majorBidi"/>
          <w:sz w:val="32"/>
          <w:szCs w:val="32"/>
        </w:rPr>
        <w:t>the Council</w:t>
      </w:r>
      <w:r w:rsidR="0042576D" w:rsidRPr="0076640A">
        <w:rPr>
          <w:rFonts w:asciiTheme="majorBidi" w:hAnsiTheme="majorBidi" w:cstheme="majorBidi"/>
          <w:sz w:val="32"/>
          <w:szCs w:val="32"/>
        </w:rPr>
        <w:t>,</w:t>
      </w:r>
      <w:r w:rsidR="00AB61A5" w:rsidRPr="0076640A">
        <w:rPr>
          <w:rFonts w:asciiTheme="majorBidi" w:hAnsiTheme="majorBidi" w:cstheme="majorBidi"/>
          <w:sz w:val="32"/>
          <w:szCs w:val="32"/>
        </w:rPr>
        <w:t xml:space="preserve"> its members and </w:t>
      </w:r>
      <w:proofErr w:type="gramStart"/>
      <w:r w:rsidR="00AB61A5" w:rsidRPr="0076640A">
        <w:rPr>
          <w:rFonts w:asciiTheme="majorBidi" w:hAnsiTheme="majorBidi" w:cstheme="majorBidi"/>
          <w:sz w:val="32"/>
          <w:szCs w:val="32"/>
        </w:rPr>
        <w:t>observer</w:t>
      </w:r>
      <w:r w:rsidR="00543F75" w:rsidRPr="0076640A">
        <w:rPr>
          <w:rFonts w:asciiTheme="majorBidi" w:hAnsiTheme="majorBidi" w:cstheme="majorBidi"/>
          <w:sz w:val="32"/>
          <w:szCs w:val="32"/>
        </w:rPr>
        <w:t>s</w:t>
      </w:r>
      <w:r w:rsidR="00AB61A5" w:rsidRPr="0076640A">
        <w:rPr>
          <w:rFonts w:asciiTheme="majorBidi" w:hAnsiTheme="majorBidi" w:cstheme="majorBidi"/>
          <w:sz w:val="32"/>
          <w:szCs w:val="32"/>
        </w:rPr>
        <w:t xml:space="preserve">, </w:t>
      </w:r>
      <w:r w:rsidR="00823261" w:rsidRPr="0076640A">
        <w:rPr>
          <w:rFonts w:asciiTheme="majorBidi" w:hAnsiTheme="majorBidi" w:cstheme="majorBidi"/>
          <w:sz w:val="32"/>
          <w:szCs w:val="32"/>
        </w:rPr>
        <w:t xml:space="preserve"> see</w:t>
      </w:r>
      <w:proofErr w:type="gramEnd"/>
      <w:r w:rsidR="00543F75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42576D" w:rsidRPr="0076640A">
        <w:rPr>
          <w:rFonts w:asciiTheme="majorBidi" w:hAnsiTheme="majorBidi" w:cstheme="majorBidi"/>
          <w:sz w:val="32"/>
          <w:szCs w:val="32"/>
        </w:rPr>
        <w:t xml:space="preserve">accessibility </w:t>
      </w:r>
      <w:r w:rsidR="00823261" w:rsidRPr="0076640A">
        <w:rPr>
          <w:rFonts w:asciiTheme="majorBidi" w:hAnsiTheme="majorBidi" w:cstheme="majorBidi"/>
          <w:sz w:val="32"/>
          <w:szCs w:val="32"/>
        </w:rPr>
        <w:t xml:space="preserve">as </w:t>
      </w:r>
      <w:r w:rsidR="00176A8C" w:rsidRPr="0076640A">
        <w:rPr>
          <w:rFonts w:asciiTheme="majorBidi" w:hAnsiTheme="majorBidi" w:cstheme="majorBidi"/>
          <w:sz w:val="32"/>
          <w:szCs w:val="32"/>
        </w:rPr>
        <w:t>non-</w:t>
      </w:r>
      <w:r w:rsidR="00FF32DF" w:rsidRPr="0076640A">
        <w:rPr>
          <w:rFonts w:asciiTheme="majorBidi" w:hAnsiTheme="majorBidi" w:cstheme="majorBidi"/>
          <w:sz w:val="32"/>
          <w:szCs w:val="32"/>
        </w:rPr>
        <w:t>negotiable</w:t>
      </w:r>
      <w:r w:rsidR="00176A8C" w:rsidRPr="0076640A">
        <w:rPr>
          <w:rFonts w:asciiTheme="majorBidi" w:hAnsiTheme="majorBidi" w:cstheme="majorBidi"/>
          <w:sz w:val="32"/>
          <w:szCs w:val="32"/>
        </w:rPr>
        <w:t xml:space="preserve">. </w:t>
      </w:r>
    </w:p>
    <w:p w14:paraId="59BE8543" w14:textId="77777777" w:rsidR="00245083" w:rsidRPr="0076640A" w:rsidRDefault="00245083" w:rsidP="00AF2D06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434C3C68" w14:textId="69219792" w:rsidR="00CE67E7" w:rsidRPr="0076640A" w:rsidRDefault="00587A5A" w:rsidP="00237A8F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Measures </w:t>
      </w:r>
      <w:r w:rsidR="009E3FEB" w:rsidRPr="0076640A">
        <w:rPr>
          <w:rFonts w:asciiTheme="majorBidi" w:hAnsiTheme="majorBidi" w:cstheme="majorBidi"/>
          <w:sz w:val="32"/>
          <w:szCs w:val="32"/>
        </w:rPr>
        <w:t xml:space="preserve">taken </w:t>
      </w:r>
      <w:r w:rsidRPr="0076640A">
        <w:rPr>
          <w:rFonts w:asciiTheme="majorBidi" w:hAnsiTheme="majorBidi" w:cstheme="majorBidi"/>
          <w:sz w:val="32"/>
          <w:szCs w:val="32"/>
        </w:rPr>
        <w:t xml:space="preserve">at the Council have </w:t>
      </w:r>
      <w:r w:rsidR="009E3FEB" w:rsidRPr="0076640A">
        <w:rPr>
          <w:rFonts w:asciiTheme="majorBidi" w:hAnsiTheme="majorBidi" w:cstheme="majorBidi"/>
          <w:sz w:val="32"/>
          <w:szCs w:val="32"/>
        </w:rPr>
        <w:t xml:space="preserve">progressively improved </w:t>
      </w:r>
      <w:r w:rsidR="00870DE9" w:rsidRPr="0076640A">
        <w:rPr>
          <w:rFonts w:asciiTheme="majorBidi" w:hAnsiTheme="majorBidi" w:cstheme="majorBidi"/>
          <w:sz w:val="32"/>
          <w:szCs w:val="32"/>
        </w:rPr>
        <w:t xml:space="preserve">accessibility. </w:t>
      </w:r>
      <w:r w:rsidR="0042576D" w:rsidRPr="0076640A">
        <w:rPr>
          <w:rFonts w:asciiTheme="majorBidi" w:hAnsiTheme="majorBidi" w:cstheme="majorBidi"/>
          <w:sz w:val="32"/>
          <w:szCs w:val="32"/>
        </w:rPr>
        <w:t>V</w:t>
      </w:r>
      <w:r w:rsidR="000D0D61" w:rsidRPr="0076640A">
        <w:rPr>
          <w:rFonts w:asciiTheme="majorBidi" w:hAnsiTheme="majorBidi" w:cstheme="majorBidi"/>
          <w:sz w:val="32"/>
          <w:szCs w:val="32"/>
        </w:rPr>
        <w:t>ideo statements</w:t>
      </w:r>
      <w:r w:rsidR="00870DE9" w:rsidRPr="0076640A">
        <w:rPr>
          <w:rFonts w:asciiTheme="majorBidi" w:hAnsiTheme="majorBidi" w:cstheme="majorBidi"/>
          <w:sz w:val="32"/>
          <w:szCs w:val="32"/>
        </w:rPr>
        <w:t xml:space="preserve"> with </w:t>
      </w:r>
      <w:r w:rsidR="00B71719" w:rsidRPr="0076640A">
        <w:rPr>
          <w:rFonts w:asciiTheme="majorBidi" w:hAnsiTheme="majorBidi" w:cstheme="majorBidi"/>
          <w:sz w:val="32"/>
          <w:szCs w:val="32"/>
        </w:rPr>
        <w:t xml:space="preserve">the inclusion of </w:t>
      </w:r>
      <w:r w:rsidR="00870DE9" w:rsidRPr="0076640A">
        <w:rPr>
          <w:rFonts w:asciiTheme="majorBidi" w:hAnsiTheme="majorBidi" w:cstheme="majorBidi"/>
          <w:sz w:val="32"/>
          <w:szCs w:val="32"/>
        </w:rPr>
        <w:t>subtitles</w:t>
      </w:r>
      <w:r w:rsidR="00E67D44" w:rsidRPr="0076640A">
        <w:rPr>
          <w:rFonts w:asciiTheme="majorBidi" w:hAnsiTheme="majorBidi" w:cstheme="majorBidi"/>
          <w:sz w:val="32"/>
          <w:szCs w:val="32"/>
        </w:rPr>
        <w:t>,</w:t>
      </w:r>
      <w:r w:rsidR="00870DE9" w:rsidRPr="0076640A">
        <w:rPr>
          <w:rFonts w:asciiTheme="majorBidi" w:hAnsiTheme="majorBidi" w:cstheme="majorBidi"/>
          <w:sz w:val="32"/>
          <w:szCs w:val="32"/>
        </w:rPr>
        <w:t xml:space="preserve"> are now standard practice for States and civil society organizations</w:t>
      </w:r>
      <w:r w:rsidR="00E46F15" w:rsidRPr="0076640A">
        <w:rPr>
          <w:rFonts w:asciiTheme="majorBidi" w:hAnsiTheme="majorBidi" w:cstheme="majorBidi"/>
          <w:sz w:val="32"/>
          <w:szCs w:val="32"/>
        </w:rPr>
        <w:t xml:space="preserve">, removing a </w:t>
      </w:r>
      <w:r w:rsidR="00E67D44" w:rsidRPr="0076640A">
        <w:rPr>
          <w:rFonts w:asciiTheme="majorBidi" w:hAnsiTheme="majorBidi" w:cstheme="majorBidi"/>
          <w:sz w:val="32"/>
          <w:szCs w:val="32"/>
        </w:rPr>
        <w:t xml:space="preserve">significant barrier to those persons with disabilities who are unable to </w:t>
      </w:r>
      <w:r w:rsidR="00E46F15" w:rsidRPr="0076640A">
        <w:rPr>
          <w:rFonts w:asciiTheme="majorBidi" w:hAnsiTheme="majorBidi" w:cstheme="majorBidi"/>
          <w:sz w:val="32"/>
          <w:szCs w:val="32"/>
        </w:rPr>
        <w:t xml:space="preserve">participate in </w:t>
      </w:r>
      <w:r w:rsidR="00E67D44" w:rsidRPr="0076640A">
        <w:rPr>
          <w:rFonts w:asciiTheme="majorBidi" w:hAnsiTheme="majorBidi" w:cstheme="majorBidi"/>
          <w:sz w:val="32"/>
          <w:szCs w:val="32"/>
        </w:rPr>
        <w:t>Council sessions in person. Reasonable adjustments</w:t>
      </w:r>
      <w:r w:rsidR="00081645" w:rsidRPr="0076640A">
        <w:rPr>
          <w:rFonts w:asciiTheme="majorBidi" w:hAnsiTheme="majorBidi" w:cstheme="majorBidi"/>
          <w:sz w:val="32"/>
          <w:szCs w:val="32"/>
        </w:rPr>
        <w:t xml:space="preserve"> for persons with disabilit</w:t>
      </w:r>
      <w:r w:rsidR="00191304" w:rsidRPr="0076640A">
        <w:rPr>
          <w:rFonts w:asciiTheme="majorBidi" w:hAnsiTheme="majorBidi" w:cstheme="majorBidi"/>
          <w:sz w:val="32"/>
          <w:szCs w:val="32"/>
        </w:rPr>
        <w:t>ies</w:t>
      </w:r>
      <w:r w:rsidR="00081645" w:rsidRPr="0076640A">
        <w:rPr>
          <w:rFonts w:asciiTheme="majorBidi" w:hAnsiTheme="majorBidi" w:cstheme="majorBidi"/>
          <w:sz w:val="32"/>
          <w:szCs w:val="32"/>
        </w:rPr>
        <w:t xml:space="preserve"> have </w:t>
      </w:r>
      <w:r w:rsidR="00D0109B" w:rsidRPr="0076640A">
        <w:rPr>
          <w:rFonts w:asciiTheme="majorBidi" w:hAnsiTheme="majorBidi" w:cstheme="majorBidi"/>
          <w:sz w:val="32"/>
          <w:szCs w:val="32"/>
        </w:rPr>
        <w:t xml:space="preserve">become </w:t>
      </w:r>
      <w:r w:rsidR="006A3321" w:rsidRPr="0076640A">
        <w:rPr>
          <w:rFonts w:asciiTheme="majorBidi" w:hAnsiTheme="majorBidi" w:cstheme="majorBidi"/>
          <w:sz w:val="32"/>
          <w:szCs w:val="32"/>
        </w:rPr>
        <w:t xml:space="preserve">a norm </w:t>
      </w:r>
      <w:r w:rsidR="00081645" w:rsidRPr="0076640A">
        <w:rPr>
          <w:rFonts w:asciiTheme="majorBidi" w:hAnsiTheme="majorBidi" w:cstheme="majorBidi"/>
          <w:sz w:val="32"/>
          <w:szCs w:val="32"/>
        </w:rPr>
        <w:t>at the Council.</w:t>
      </w:r>
      <w:r w:rsidR="008D20F3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While </w:t>
      </w:r>
      <w:r w:rsidR="00A50FDE" w:rsidRPr="0076640A">
        <w:rPr>
          <w:rFonts w:asciiTheme="majorBidi" w:hAnsiTheme="majorBidi" w:cstheme="majorBidi"/>
          <w:sz w:val="32"/>
          <w:szCs w:val="32"/>
        </w:rPr>
        <w:t xml:space="preserve">it may be 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common practice </w:t>
      </w:r>
      <w:r w:rsidR="00A50FDE" w:rsidRPr="0076640A">
        <w:rPr>
          <w:rFonts w:asciiTheme="majorBidi" w:hAnsiTheme="majorBidi" w:cstheme="majorBidi"/>
          <w:sz w:val="32"/>
          <w:szCs w:val="32"/>
        </w:rPr>
        <w:t xml:space="preserve">at </w:t>
      </w:r>
      <w:r w:rsidR="00543F75" w:rsidRPr="0076640A">
        <w:rPr>
          <w:rFonts w:asciiTheme="majorBidi" w:hAnsiTheme="majorBidi" w:cstheme="majorBidi"/>
          <w:sz w:val="32"/>
          <w:szCs w:val="32"/>
        </w:rPr>
        <w:t xml:space="preserve">your </w:t>
      </w:r>
      <w:proofErr w:type="gramStart"/>
      <w:r w:rsidR="00543F75" w:rsidRPr="0076640A">
        <w:rPr>
          <w:rFonts w:asciiTheme="majorBidi" w:hAnsiTheme="majorBidi" w:cstheme="majorBidi"/>
          <w:sz w:val="32"/>
          <w:szCs w:val="32"/>
        </w:rPr>
        <w:t>Committee’s</w:t>
      </w:r>
      <w:proofErr w:type="gramEnd"/>
      <w:r w:rsidR="00543F75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A50FDE" w:rsidRPr="0076640A">
        <w:rPr>
          <w:rFonts w:asciiTheme="majorBidi" w:hAnsiTheme="majorBidi" w:cstheme="majorBidi"/>
          <w:sz w:val="32"/>
          <w:szCs w:val="32"/>
        </w:rPr>
        <w:t>sessions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, </w:t>
      </w:r>
      <w:r w:rsidR="00A50FDE" w:rsidRPr="0076640A">
        <w:rPr>
          <w:rFonts w:asciiTheme="majorBidi" w:hAnsiTheme="majorBidi" w:cstheme="majorBidi"/>
          <w:sz w:val="32"/>
          <w:szCs w:val="32"/>
        </w:rPr>
        <w:t xml:space="preserve">last year </w:t>
      </w:r>
      <w:r w:rsidR="004B5A34" w:rsidRPr="0076640A">
        <w:rPr>
          <w:rFonts w:asciiTheme="majorBidi" w:hAnsiTheme="majorBidi" w:cstheme="majorBidi"/>
          <w:sz w:val="32"/>
          <w:szCs w:val="32"/>
        </w:rPr>
        <w:t>we welcome</w:t>
      </w:r>
      <w:r w:rsidR="00A50FDE" w:rsidRPr="0076640A">
        <w:rPr>
          <w:rFonts w:asciiTheme="majorBidi" w:hAnsiTheme="majorBidi" w:cstheme="majorBidi"/>
          <w:sz w:val="32"/>
          <w:szCs w:val="32"/>
        </w:rPr>
        <w:t>d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 the first intervention</w:t>
      </w:r>
      <w:r w:rsidR="00A50FDE" w:rsidRPr="0076640A">
        <w:rPr>
          <w:rFonts w:asciiTheme="majorBidi" w:hAnsiTheme="majorBidi" w:cstheme="majorBidi"/>
          <w:sz w:val="32"/>
          <w:szCs w:val="32"/>
        </w:rPr>
        <w:t>s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A50FDE" w:rsidRPr="0076640A">
        <w:rPr>
          <w:rFonts w:asciiTheme="majorBidi" w:hAnsiTheme="majorBidi" w:cstheme="majorBidi"/>
          <w:sz w:val="32"/>
          <w:szCs w:val="32"/>
        </w:rPr>
        <w:t xml:space="preserve">at the Council </w:t>
      </w:r>
      <w:r w:rsidR="004B5A34" w:rsidRPr="0076640A">
        <w:rPr>
          <w:rFonts w:asciiTheme="majorBidi" w:hAnsiTheme="majorBidi" w:cstheme="majorBidi"/>
          <w:sz w:val="32"/>
          <w:szCs w:val="32"/>
        </w:rPr>
        <w:t xml:space="preserve">made by persons reading from </w:t>
      </w:r>
      <w:r w:rsidR="008D20F3" w:rsidRPr="0076640A">
        <w:rPr>
          <w:rFonts w:asciiTheme="majorBidi" w:hAnsiTheme="majorBidi" w:cstheme="majorBidi"/>
          <w:sz w:val="32"/>
          <w:szCs w:val="32"/>
        </w:rPr>
        <w:t>Braille statements</w:t>
      </w:r>
      <w:r w:rsidR="004B5A34" w:rsidRPr="0076640A">
        <w:rPr>
          <w:rFonts w:asciiTheme="majorBidi" w:hAnsiTheme="majorBidi" w:cstheme="majorBidi"/>
          <w:sz w:val="32"/>
          <w:szCs w:val="32"/>
        </w:rPr>
        <w:t>.</w:t>
      </w:r>
      <w:r w:rsidR="00A50FDE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6A3321" w:rsidRPr="0076640A">
        <w:rPr>
          <w:rFonts w:asciiTheme="majorBidi" w:hAnsiTheme="majorBidi" w:cstheme="majorBidi"/>
          <w:sz w:val="32"/>
          <w:szCs w:val="32"/>
        </w:rPr>
        <w:t xml:space="preserve">But </w:t>
      </w:r>
      <w:r w:rsidR="006C42E2" w:rsidRPr="0076640A">
        <w:rPr>
          <w:rFonts w:asciiTheme="majorBidi" w:hAnsiTheme="majorBidi" w:cstheme="majorBidi"/>
          <w:sz w:val="32"/>
          <w:szCs w:val="32"/>
        </w:rPr>
        <w:t>challenges remain</w:t>
      </w:r>
      <w:r w:rsidR="006A3321" w:rsidRPr="0076640A">
        <w:rPr>
          <w:rFonts w:asciiTheme="majorBidi" w:hAnsiTheme="majorBidi" w:cstheme="majorBidi"/>
          <w:sz w:val="32"/>
          <w:szCs w:val="32"/>
        </w:rPr>
        <w:t xml:space="preserve">, particularly as </w:t>
      </w:r>
      <w:r w:rsidR="00A125E6" w:rsidRPr="0076640A">
        <w:rPr>
          <w:rFonts w:asciiTheme="majorBidi" w:hAnsiTheme="majorBidi" w:cstheme="majorBidi"/>
          <w:sz w:val="32"/>
          <w:szCs w:val="32"/>
        </w:rPr>
        <w:t xml:space="preserve">UNOG </w:t>
      </w:r>
      <w:r w:rsidR="00FD2EB7" w:rsidRPr="0076640A">
        <w:rPr>
          <w:rFonts w:asciiTheme="majorBidi" w:hAnsiTheme="majorBidi" w:cstheme="majorBidi"/>
          <w:sz w:val="32"/>
          <w:szCs w:val="32"/>
        </w:rPr>
        <w:t xml:space="preserve">is </w:t>
      </w:r>
      <w:r w:rsidR="00A125E6" w:rsidRPr="0076640A">
        <w:rPr>
          <w:rFonts w:asciiTheme="majorBidi" w:hAnsiTheme="majorBidi" w:cstheme="majorBidi"/>
          <w:sz w:val="32"/>
          <w:szCs w:val="32"/>
        </w:rPr>
        <w:t xml:space="preserve">no longer providing for </w:t>
      </w:r>
      <w:r w:rsidR="00E447DD" w:rsidRPr="0076640A">
        <w:rPr>
          <w:rFonts w:asciiTheme="majorBidi" w:hAnsiTheme="majorBidi" w:cstheme="majorBidi"/>
          <w:sz w:val="32"/>
          <w:szCs w:val="32"/>
        </w:rPr>
        <w:t xml:space="preserve">participation via </w:t>
      </w:r>
      <w:r w:rsidR="008D0707" w:rsidRPr="0076640A">
        <w:rPr>
          <w:rFonts w:asciiTheme="majorBidi" w:hAnsiTheme="majorBidi" w:cstheme="majorBidi"/>
          <w:sz w:val="32"/>
          <w:szCs w:val="32"/>
        </w:rPr>
        <w:t xml:space="preserve">Zoom, </w:t>
      </w:r>
      <w:r w:rsidR="00FD2EB7" w:rsidRPr="0076640A">
        <w:rPr>
          <w:rFonts w:asciiTheme="majorBidi" w:hAnsiTheme="majorBidi" w:cstheme="majorBidi"/>
          <w:sz w:val="32"/>
          <w:szCs w:val="32"/>
        </w:rPr>
        <w:t>which brough</w:t>
      </w:r>
      <w:r w:rsidR="00AE15F9" w:rsidRPr="0076640A">
        <w:rPr>
          <w:rFonts w:asciiTheme="majorBidi" w:hAnsiTheme="majorBidi" w:cstheme="majorBidi"/>
          <w:sz w:val="32"/>
          <w:szCs w:val="32"/>
        </w:rPr>
        <w:t>t</w:t>
      </w:r>
      <w:r w:rsidR="00FD2EB7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EC6473" w:rsidRPr="0076640A">
        <w:rPr>
          <w:rFonts w:asciiTheme="majorBidi" w:hAnsiTheme="majorBidi" w:cstheme="majorBidi"/>
          <w:sz w:val="32"/>
          <w:szCs w:val="32"/>
        </w:rPr>
        <w:t xml:space="preserve">many </w:t>
      </w:r>
      <w:r w:rsidR="00FD2EB7" w:rsidRPr="0076640A">
        <w:rPr>
          <w:rFonts w:asciiTheme="majorBidi" w:hAnsiTheme="majorBidi" w:cstheme="majorBidi"/>
          <w:sz w:val="32"/>
          <w:szCs w:val="32"/>
        </w:rPr>
        <w:t>in</w:t>
      </w:r>
      <w:r w:rsidR="0075706E" w:rsidRPr="0076640A">
        <w:rPr>
          <w:rFonts w:asciiTheme="majorBidi" w:hAnsiTheme="majorBidi" w:cstheme="majorBidi"/>
          <w:sz w:val="32"/>
          <w:szCs w:val="32"/>
        </w:rPr>
        <w:t>-</w:t>
      </w:r>
      <w:r w:rsidR="00FD2EB7" w:rsidRPr="0076640A">
        <w:rPr>
          <w:rFonts w:asciiTheme="majorBidi" w:hAnsiTheme="majorBidi" w:cstheme="majorBidi"/>
          <w:sz w:val="32"/>
          <w:szCs w:val="32"/>
        </w:rPr>
        <w:t xml:space="preserve">built </w:t>
      </w:r>
      <w:r w:rsidR="00EC6473" w:rsidRPr="0076640A">
        <w:rPr>
          <w:rFonts w:asciiTheme="majorBidi" w:hAnsiTheme="majorBidi" w:cstheme="majorBidi"/>
          <w:sz w:val="32"/>
          <w:szCs w:val="32"/>
        </w:rPr>
        <w:t>a</w:t>
      </w:r>
      <w:r w:rsidR="000D0D61" w:rsidRPr="0076640A">
        <w:rPr>
          <w:rFonts w:asciiTheme="majorBidi" w:hAnsiTheme="majorBidi" w:cstheme="majorBidi"/>
          <w:sz w:val="32"/>
          <w:szCs w:val="32"/>
        </w:rPr>
        <w:t>ccessibility features</w:t>
      </w:r>
      <w:r w:rsidR="00E447DD" w:rsidRPr="0076640A">
        <w:rPr>
          <w:rFonts w:asciiTheme="majorBidi" w:hAnsiTheme="majorBidi" w:cstheme="majorBidi"/>
          <w:sz w:val="32"/>
          <w:szCs w:val="32"/>
        </w:rPr>
        <w:t>,</w:t>
      </w:r>
      <w:r w:rsidR="006B665A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0D0D61" w:rsidRPr="0076640A">
        <w:rPr>
          <w:rFonts w:asciiTheme="majorBidi" w:hAnsiTheme="majorBidi" w:cstheme="majorBidi"/>
          <w:sz w:val="32"/>
          <w:szCs w:val="32"/>
        </w:rPr>
        <w:t>including customized settings, keyboard accessibility and screen reader support.</w:t>
      </w:r>
      <w:r w:rsidR="00A125E6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FD2EB7" w:rsidRPr="0076640A">
        <w:rPr>
          <w:rFonts w:asciiTheme="majorBidi" w:hAnsiTheme="majorBidi" w:cstheme="majorBidi"/>
          <w:sz w:val="32"/>
          <w:szCs w:val="32"/>
        </w:rPr>
        <w:t xml:space="preserve">To address this issue, </w:t>
      </w:r>
      <w:r w:rsidR="00A125E6" w:rsidRPr="0076640A">
        <w:rPr>
          <w:rFonts w:asciiTheme="majorBidi" w:hAnsiTheme="majorBidi" w:cstheme="majorBidi"/>
          <w:sz w:val="32"/>
          <w:szCs w:val="32"/>
        </w:rPr>
        <w:t xml:space="preserve">the </w:t>
      </w:r>
      <w:r w:rsidR="00EC6473" w:rsidRPr="0076640A">
        <w:rPr>
          <w:rFonts w:asciiTheme="majorBidi" w:hAnsiTheme="majorBidi" w:cstheme="majorBidi"/>
          <w:sz w:val="32"/>
          <w:szCs w:val="32"/>
        </w:rPr>
        <w:t>Council adopted a decision at its fifty-</w:t>
      </w:r>
      <w:r w:rsidR="00D56608" w:rsidRPr="0076640A">
        <w:rPr>
          <w:rFonts w:asciiTheme="majorBidi" w:hAnsiTheme="majorBidi" w:cstheme="majorBidi"/>
          <w:sz w:val="32"/>
          <w:szCs w:val="32"/>
        </w:rPr>
        <w:t>fifth session in April</w:t>
      </w:r>
      <w:r w:rsidR="0075706E" w:rsidRPr="0076640A">
        <w:rPr>
          <w:rFonts w:asciiTheme="majorBidi" w:hAnsiTheme="majorBidi" w:cstheme="majorBidi"/>
          <w:sz w:val="32"/>
          <w:szCs w:val="32"/>
        </w:rPr>
        <w:t xml:space="preserve"> of this year</w:t>
      </w:r>
      <w:r w:rsidR="00D56608" w:rsidRPr="0076640A">
        <w:rPr>
          <w:rFonts w:asciiTheme="majorBidi" w:hAnsiTheme="majorBidi" w:cstheme="majorBidi"/>
          <w:sz w:val="32"/>
          <w:szCs w:val="32"/>
        </w:rPr>
        <w:t xml:space="preserve">, </w:t>
      </w:r>
      <w:r w:rsidR="00EF291E" w:rsidRPr="0076640A">
        <w:rPr>
          <w:rFonts w:asciiTheme="majorBidi" w:hAnsiTheme="majorBidi" w:cstheme="majorBidi"/>
          <w:sz w:val="32"/>
          <w:szCs w:val="32"/>
        </w:rPr>
        <w:t xml:space="preserve">requesting the UN General Assembly </w:t>
      </w:r>
      <w:r w:rsidR="00237A8F" w:rsidRPr="0076640A">
        <w:rPr>
          <w:rFonts w:asciiTheme="majorBidi" w:hAnsiTheme="majorBidi" w:cstheme="majorBidi"/>
          <w:sz w:val="32"/>
          <w:szCs w:val="32"/>
        </w:rPr>
        <w:t xml:space="preserve">to consider authorizing the Human Rights Council to continue its </w:t>
      </w:r>
      <w:r w:rsidR="0075706E" w:rsidRPr="0076640A">
        <w:rPr>
          <w:rFonts w:asciiTheme="majorBidi" w:hAnsiTheme="majorBidi" w:cstheme="majorBidi"/>
          <w:sz w:val="32"/>
          <w:szCs w:val="32"/>
        </w:rPr>
        <w:t xml:space="preserve">past </w:t>
      </w:r>
      <w:r w:rsidR="00237A8F" w:rsidRPr="0076640A">
        <w:rPr>
          <w:rFonts w:asciiTheme="majorBidi" w:hAnsiTheme="majorBidi" w:cstheme="majorBidi"/>
          <w:sz w:val="32"/>
          <w:szCs w:val="32"/>
        </w:rPr>
        <w:t>practice of using remote participation modalities.</w:t>
      </w:r>
    </w:p>
    <w:p w14:paraId="3520338F" w14:textId="77777777" w:rsidR="00245083" w:rsidRPr="0076640A" w:rsidRDefault="00245083" w:rsidP="00237A8F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5EB645BC" w14:textId="3E6FD510" w:rsidR="008D2B7D" w:rsidRPr="0076640A" w:rsidRDefault="00C648A2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>T</w:t>
      </w:r>
      <w:r w:rsidR="006B665A" w:rsidRPr="0076640A">
        <w:rPr>
          <w:rFonts w:asciiTheme="majorBidi" w:hAnsiTheme="majorBidi" w:cstheme="majorBidi"/>
          <w:sz w:val="32"/>
          <w:szCs w:val="32"/>
        </w:rPr>
        <w:t>he Tas</w:t>
      </w:r>
      <w:r w:rsidR="008D2B7D" w:rsidRPr="0076640A">
        <w:rPr>
          <w:rFonts w:asciiTheme="majorBidi" w:hAnsiTheme="majorBidi" w:cstheme="majorBidi"/>
          <w:sz w:val="32"/>
          <w:szCs w:val="32"/>
        </w:rPr>
        <w:t>k Force</w:t>
      </w:r>
      <w:r w:rsidR="006B665A" w:rsidRPr="0076640A">
        <w:rPr>
          <w:rFonts w:asciiTheme="majorBidi" w:hAnsiTheme="majorBidi" w:cstheme="majorBidi"/>
          <w:sz w:val="32"/>
          <w:szCs w:val="32"/>
        </w:rPr>
        <w:t xml:space="preserve">, with the Council’s Bureau and the Secretariat, </w:t>
      </w:r>
      <w:r w:rsidR="00735B9A" w:rsidRPr="0076640A">
        <w:rPr>
          <w:rFonts w:asciiTheme="majorBidi" w:hAnsiTheme="majorBidi" w:cstheme="majorBidi"/>
          <w:sz w:val="32"/>
          <w:szCs w:val="32"/>
        </w:rPr>
        <w:t xml:space="preserve">will continue to advocate for </w:t>
      </w:r>
      <w:r w:rsidR="0048680D" w:rsidRPr="0076640A">
        <w:rPr>
          <w:rFonts w:asciiTheme="majorBidi" w:hAnsiTheme="majorBidi" w:cstheme="majorBidi"/>
          <w:sz w:val="32"/>
          <w:szCs w:val="32"/>
        </w:rPr>
        <w:t xml:space="preserve">such </w:t>
      </w:r>
      <w:r w:rsidR="00735B9A" w:rsidRPr="0076640A">
        <w:rPr>
          <w:rFonts w:asciiTheme="majorBidi" w:hAnsiTheme="majorBidi" w:cstheme="majorBidi"/>
          <w:sz w:val="32"/>
          <w:szCs w:val="32"/>
        </w:rPr>
        <w:t xml:space="preserve">participation options at </w:t>
      </w:r>
      <w:r w:rsidR="00EC248B" w:rsidRPr="0076640A">
        <w:rPr>
          <w:rFonts w:asciiTheme="majorBidi" w:hAnsiTheme="majorBidi" w:cstheme="majorBidi"/>
          <w:sz w:val="32"/>
          <w:szCs w:val="32"/>
        </w:rPr>
        <w:t xml:space="preserve">the </w:t>
      </w:r>
      <w:r w:rsidR="00735B9A" w:rsidRPr="0076640A">
        <w:rPr>
          <w:rFonts w:asciiTheme="majorBidi" w:hAnsiTheme="majorBidi" w:cstheme="majorBidi"/>
          <w:sz w:val="32"/>
          <w:szCs w:val="32"/>
        </w:rPr>
        <w:t>Council</w:t>
      </w:r>
      <w:r w:rsidR="00EC248B" w:rsidRPr="0076640A">
        <w:rPr>
          <w:rFonts w:asciiTheme="majorBidi" w:hAnsiTheme="majorBidi" w:cstheme="majorBidi"/>
          <w:sz w:val="32"/>
          <w:szCs w:val="32"/>
        </w:rPr>
        <w:t>. After all</w:t>
      </w:r>
      <w:r w:rsidR="007E1CDC" w:rsidRPr="0076640A">
        <w:rPr>
          <w:rFonts w:asciiTheme="majorBidi" w:hAnsiTheme="majorBidi" w:cstheme="majorBidi"/>
          <w:sz w:val="32"/>
          <w:szCs w:val="32"/>
        </w:rPr>
        <w:t>,</w:t>
      </w:r>
      <w:r w:rsidR="00EC248B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7E1CDC" w:rsidRPr="0076640A">
        <w:rPr>
          <w:rFonts w:asciiTheme="majorBidi" w:hAnsiTheme="majorBidi" w:cstheme="majorBidi"/>
          <w:sz w:val="32"/>
          <w:szCs w:val="32"/>
        </w:rPr>
        <w:t xml:space="preserve">measures to improve accessibility should be implemented </w:t>
      </w:r>
      <w:r w:rsidR="00B141BD" w:rsidRPr="0076640A">
        <w:rPr>
          <w:rFonts w:asciiTheme="majorBidi" w:hAnsiTheme="majorBidi" w:cstheme="majorBidi"/>
          <w:sz w:val="32"/>
          <w:szCs w:val="32"/>
        </w:rPr>
        <w:t>and strengthened.</w:t>
      </w:r>
    </w:p>
    <w:p w14:paraId="1770DD8A" w14:textId="77777777" w:rsidR="00245083" w:rsidRPr="0076640A" w:rsidRDefault="00245083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28A261B4" w14:textId="0D4E2819" w:rsidR="00712971" w:rsidRPr="0076640A" w:rsidRDefault="00B62456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  <w:r w:rsidRPr="0076640A">
        <w:rPr>
          <w:rFonts w:asciiTheme="majorBidi" w:hAnsiTheme="majorBidi" w:cstheme="majorBidi"/>
          <w:sz w:val="32"/>
          <w:szCs w:val="32"/>
          <w:lang w:val="en-US"/>
        </w:rPr>
        <w:lastRenderedPageBreak/>
        <w:t xml:space="preserve">Turning to the work of the Council, </w:t>
      </w:r>
      <w:r w:rsidR="000C4B99" w:rsidRPr="0076640A">
        <w:rPr>
          <w:rFonts w:asciiTheme="majorBidi" w:hAnsiTheme="majorBidi" w:cstheme="majorBidi"/>
          <w:sz w:val="32"/>
          <w:szCs w:val="32"/>
          <w:lang w:val="en-US"/>
        </w:rPr>
        <w:t>last year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, we had a record number of 14 panels and one interactive dialogue </w:t>
      </w:r>
      <w:r w:rsidR="004850F6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that were fully accessible, which includes 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>international sign language interpretation and captioning.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The Council also adopted </w:t>
      </w:r>
      <w:r w:rsidR="006623CC" w:rsidRPr="0076640A">
        <w:rPr>
          <w:rFonts w:asciiTheme="majorBidi" w:hAnsiTheme="majorBidi" w:cstheme="majorBidi"/>
          <w:sz w:val="32"/>
          <w:szCs w:val="32"/>
          <w:lang w:val="en-US"/>
        </w:rPr>
        <w:t>24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resolutions mandating accessibility, including for 24 future panels, workshops, </w:t>
      </w:r>
      <w:r w:rsidR="000C4B99" w:rsidRPr="0076640A">
        <w:rPr>
          <w:rFonts w:asciiTheme="majorBidi" w:hAnsiTheme="majorBidi" w:cstheme="majorBidi"/>
          <w:sz w:val="32"/>
          <w:szCs w:val="32"/>
          <w:lang w:val="en-US"/>
        </w:rPr>
        <w:t>and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seminars as well as 20 reports to be prepared </w:t>
      </w:r>
      <w:r w:rsidR="006623CC" w:rsidRPr="0076640A">
        <w:rPr>
          <w:rFonts w:asciiTheme="majorBidi" w:hAnsiTheme="majorBidi" w:cstheme="majorBidi"/>
          <w:sz w:val="32"/>
          <w:szCs w:val="32"/>
          <w:lang w:val="en-US"/>
        </w:rPr>
        <w:t>in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accessible or easy</w:t>
      </w:r>
      <w:r w:rsidR="000C4B99" w:rsidRPr="0076640A">
        <w:rPr>
          <w:rFonts w:asciiTheme="majorBidi" w:hAnsiTheme="majorBidi" w:cstheme="majorBidi"/>
          <w:sz w:val="32"/>
          <w:szCs w:val="32"/>
          <w:lang w:val="en-US"/>
        </w:rPr>
        <w:t>-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>to</w:t>
      </w:r>
      <w:r w:rsidR="000C4B99" w:rsidRPr="0076640A">
        <w:rPr>
          <w:rFonts w:asciiTheme="majorBidi" w:hAnsiTheme="majorBidi" w:cstheme="majorBidi"/>
          <w:sz w:val="32"/>
          <w:szCs w:val="32"/>
          <w:lang w:val="en-US"/>
        </w:rPr>
        <w:t>-</w:t>
      </w:r>
      <w:r w:rsidR="000139DA" w:rsidRPr="0076640A">
        <w:rPr>
          <w:rFonts w:asciiTheme="majorBidi" w:hAnsiTheme="majorBidi" w:cstheme="majorBidi"/>
          <w:sz w:val="32"/>
          <w:szCs w:val="32"/>
          <w:lang w:val="en-US"/>
        </w:rPr>
        <w:t>read formats. This is a 26 percent increase on the number of resolutions mandating accessibility activities last year, and more than double the number of 2021.</w:t>
      </w:r>
      <w:r w:rsidR="00114501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ED6DB9" w:rsidRPr="0076640A">
        <w:rPr>
          <w:rFonts w:asciiTheme="majorBidi" w:hAnsiTheme="majorBidi" w:cstheme="majorBidi"/>
          <w:sz w:val="32"/>
          <w:szCs w:val="32"/>
          <w:lang w:val="en-US"/>
        </w:rPr>
        <w:t xml:space="preserve">Given the wider budgetary constraints the UN is facing, </w:t>
      </w:r>
      <w:r w:rsidR="000F479E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the </w:t>
      </w:r>
      <w:r w:rsidR="00D43B47" w:rsidRPr="0076640A">
        <w:rPr>
          <w:rFonts w:asciiTheme="majorBidi" w:hAnsiTheme="majorBidi" w:cstheme="majorBidi"/>
          <w:sz w:val="32"/>
          <w:szCs w:val="32"/>
          <w:lang w:val="en-US"/>
        </w:rPr>
        <w:t>Council</w:t>
      </w:r>
      <w:r w:rsidR="00712971" w:rsidRPr="0076640A">
        <w:rPr>
          <w:rFonts w:asciiTheme="majorBidi" w:hAnsiTheme="majorBidi" w:cstheme="majorBidi"/>
          <w:sz w:val="32"/>
          <w:szCs w:val="32"/>
          <w:lang w:val="en-US"/>
        </w:rPr>
        <w:t>’s</w:t>
      </w:r>
      <w:r w:rsidR="00D43B47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increasing </w:t>
      </w:r>
      <w:r w:rsidR="00712971" w:rsidRPr="0076640A">
        <w:rPr>
          <w:rFonts w:asciiTheme="majorBidi" w:hAnsiTheme="majorBidi" w:cstheme="majorBidi"/>
          <w:sz w:val="32"/>
          <w:szCs w:val="32"/>
          <w:lang w:val="en-US"/>
        </w:rPr>
        <w:t xml:space="preserve">desire </w:t>
      </w:r>
      <w:r w:rsidR="00D43B47" w:rsidRPr="0076640A">
        <w:rPr>
          <w:rFonts w:asciiTheme="majorBidi" w:hAnsiTheme="majorBidi" w:cstheme="majorBidi"/>
          <w:sz w:val="32"/>
          <w:szCs w:val="32"/>
          <w:lang w:val="en-US"/>
        </w:rPr>
        <w:t xml:space="preserve">for accessible debates shows how embedded they have become in </w:t>
      </w:r>
      <w:r w:rsidR="00712971" w:rsidRPr="0076640A">
        <w:rPr>
          <w:rFonts w:asciiTheme="majorBidi" w:hAnsiTheme="majorBidi" w:cstheme="majorBidi"/>
          <w:sz w:val="32"/>
          <w:szCs w:val="32"/>
          <w:lang w:val="en-US"/>
        </w:rPr>
        <w:t xml:space="preserve">our work. </w:t>
      </w:r>
      <w:r w:rsidR="00E034A7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It is my </w:t>
      </w:r>
      <w:r w:rsidR="00712971" w:rsidRPr="0076640A">
        <w:rPr>
          <w:rFonts w:asciiTheme="majorBidi" w:hAnsiTheme="majorBidi" w:cstheme="majorBidi"/>
          <w:sz w:val="32"/>
          <w:szCs w:val="32"/>
          <w:lang w:val="en-US"/>
        </w:rPr>
        <w:t xml:space="preserve">hope </w:t>
      </w:r>
      <w:r w:rsidR="00E034A7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that this trend continues this year. </w:t>
      </w:r>
    </w:p>
    <w:p w14:paraId="5D956D5B" w14:textId="1B50AAAE" w:rsidR="00E95906" w:rsidRPr="0076640A" w:rsidRDefault="00E034A7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Already </w:t>
      </w:r>
      <w:r w:rsidR="00DD761B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in 2024, 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we have had </w:t>
      </w:r>
      <w:r w:rsidR="0025332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10 </w:t>
      </w:r>
      <w:r w:rsidR="00DD761B" w:rsidRPr="0076640A">
        <w:rPr>
          <w:rFonts w:asciiTheme="majorBidi" w:hAnsiTheme="majorBidi" w:cstheme="majorBidi"/>
          <w:sz w:val="32"/>
          <w:szCs w:val="32"/>
        </w:rPr>
        <w:t>panel discussions and one interactive dialogue that were fully accessible</w:t>
      </w:r>
      <w:r w:rsidR="00DD761B" w:rsidRPr="0076640A">
        <w:rPr>
          <w:rFonts w:asciiTheme="majorBidi" w:hAnsiTheme="majorBidi" w:cstheme="majorBidi"/>
          <w:sz w:val="32"/>
          <w:szCs w:val="32"/>
          <w:lang w:val="en-US"/>
        </w:rPr>
        <w:t xml:space="preserve">. </w:t>
      </w:r>
      <w:r w:rsidR="0025332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Importantly, </w:t>
      </w:r>
      <w:r w:rsidR="00802FCD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these are </w:t>
      </w:r>
      <w:r w:rsidR="00253324" w:rsidRPr="0076640A">
        <w:rPr>
          <w:rFonts w:asciiTheme="majorBidi" w:hAnsiTheme="majorBidi" w:cstheme="majorBidi"/>
          <w:sz w:val="32"/>
          <w:szCs w:val="32"/>
          <w:lang w:val="en-US"/>
        </w:rPr>
        <w:t>not just debates that focus on the rights of persons with disabilit</w:t>
      </w:r>
      <w:r w:rsidR="00191304" w:rsidRPr="0076640A">
        <w:rPr>
          <w:rFonts w:asciiTheme="majorBidi" w:hAnsiTheme="majorBidi" w:cstheme="majorBidi"/>
          <w:sz w:val="32"/>
          <w:szCs w:val="32"/>
          <w:lang w:val="en-US"/>
        </w:rPr>
        <w:t>ies</w:t>
      </w:r>
      <w:r w:rsidR="0025332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. </w:t>
      </w:r>
      <w:r w:rsidR="00000733" w:rsidRPr="0076640A">
        <w:rPr>
          <w:rFonts w:asciiTheme="majorBidi" w:hAnsiTheme="majorBidi" w:cstheme="majorBidi"/>
          <w:sz w:val="32"/>
          <w:szCs w:val="32"/>
          <w:lang w:val="en-US"/>
        </w:rPr>
        <w:t>As you know, m</w:t>
      </w:r>
      <w:r w:rsidR="00C0573D" w:rsidRPr="0076640A">
        <w:rPr>
          <w:rFonts w:asciiTheme="majorBidi" w:hAnsiTheme="majorBidi" w:cstheme="majorBidi"/>
          <w:sz w:val="32"/>
          <w:szCs w:val="32"/>
          <w:lang w:val="en-US"/>
        </w:rPr>
        <w:t xml:space="preserve">ainstreaming accessibility </w:t>
      </w:r>
      <w:r w:rsidR="00E713CD" w:rsidRPr="0076640A">
        <w:rPr>
          <w:rFonts w:asciiTheme="majorBidi" w:hAnsiTheme="majorBidi" w:cstheme="majorBidi"/>
          <w:sz w:val="32"/>
          <w:szCs w:val="32"/>
          <w:lang w:val="en-US"/>
        </w:rPr>
        <w:t xml:space="preserve">means </w:t>
      </w:r>
      <w:r w:rsidR="00000733" w:rsidRPr="0076640A">
        <w:rPr>
          <w:rFonts w:asciiTheme="majorBidi" w:hAnsiTheme="majorBidi" w:cstheme="majorBidi"/>
          <w:sz w:val="32"/>
          <w:szCs w:val="32"/>
          <w:lang w:val="en-US"/>
        </w:rPr>
        <w:t xml:space="preserve">ensuring its consideration </w:t>
      </w:r>
      <w:r w:rsidR="008D587D" w:rsidRPr="0076640A">
        <w:rPr>
          <w:rFonts w:asciiTheme="majorBidi" w:hAnsiTheme="majorBidi" w:cstheme="majorBidi"/>
          <w:sz w:val="32"/>
          <w:szCs w:val="32"/>
          <w:lang w:val="en-US"/>
        </w:rPr>
        <w:t xml:space="preserve">across the broad range of human rights issues that our debated. This year </w:t>
      </w:r>
      <w:r w:rsidR="00C70685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this has included </w:t>
      </w:r>
      <w:r w:rsidR="008D587D" w:rsidRPr="0076640A">
        <w:rPr>
          <w:rFonts w:asciiTheme="majorBidi" w:hAnsiTheme="majorBidi" w:cstheme="majorBidi"/>
          <w:sz w:val="32"/>
          <w:szCs w:val="32"/>
          <w:lang w:val="en-US"/>
        </w:rPr>
        <w:t>acces</w:t>
      </w:r>
      <w:r w:rsidR="00C70685" w:rsidRPr="0076640A">
        <w:rPr>
          <w:rFonts w:asciiTheme="majorBidi" w:hAnsiTheme="majorBidi" w:cstheme="majorBidi"/>
          <w:sz w:val="32"/>
          <w:szCs w:val="32"/>
          <w:lang w:val="en-US"/>
        </w:rPr>
        <w:t xml:space="preserve">sible panels on </w:t>
      </w:r>
      <w:r w:rsidR="00EB1E71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topics including </w:t>
      </w:r>
      <w:r w:rsidR="00164A3B" w:rsidRPr="0076640A">
        <w:rPr>
          <w:rFonts w:asciiTheme="majorBidi" w:hAnsiTheme="majorBidi" w:cstheme="majorBidi"/>
          <w:sz w:val="32"/>
          <w:szCs w:val="32"/>
          <w:lang w:val="en-US"/>
        </w:rPr>
        <w:t xml:space="preserve">sports and the Olympics, climate change, </w:t>
      </w:r>
      <w:r w:rsidR="00E95906" w:rsidRPr="0076640A">
        <w:rPr>
          <w:rFonts w:asciiTheme="majorBidi" w:hAnsiTheme="majorBidi" w:cstheme="majorBidi"/>
          <w:sz w:val="32"/>
          <w:szCs w:val="32"/>
          <w:lang w:val="en-US"/>
        </w:rPr>
        <w:t>and the right to social security.</w:t>
      </w:r>
    </w:p>
    <w:p w14:paraId="0900ADE2" w14:textId="77777777" w:rsidR="00245083" w:rsidRPr="0076640A" w:rsidRDefault="00245083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</w:p>
    <w:p w14:paraId="576FB96B" w14:textId="41B4E158" w:rsidR="00B62456" w:rsidRPr="0076640A" w:rsidRDefault="00000733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  <w:lang w:val="en-US"/>
        </w:rPr>
        <w:t>Importantly, th</w:t>
      </w:r>
      <w:r w:rsidR="00E95906" w:rsidRPr="0076640A">
        <w:rPr>
          <w:rFonts w:asciiTheme="majorBidi" w:hAnsiTheme="majorBidi" w:cstheme="majorBidi"/>
          <w:sz w:val="32"/>
          <w:szCs w:val="32"/>
          <w:lang w:val="en-US"/>
        </w:rPr>
        <w:t xml:space="preserve">e </w:t>
      </w:r>
      <w:r w:rsidR="00D51ED4" w:rsidRPr="0076640A">
        <w:rPr>
          <w:rFonts w:asciiTheme="majorBidi" w:hAnsiTheme="majorBidi" w:cstheme="majorBidi"/>
          <w:sz w:val="32"/>
          <w:szCs w:val="32"/>
          <w:lang w:val="en-US"/>
        </w:rPr>
        <w:t>Council</w:t>
      </w:r>
      <w:r w:rsidR="00D51ED4" w:rsidRPr="0076640A">
        <w:rPr>
          <w:rFonts w:asciiTheme="majorBidi" w:hAnsiTheme="majorBidi" w:cstheme="majorBidi"/>
          <w:sz w:val="32"/>
          <w:szCs w:val="32"/>
        </w:rPr>
        <w:t xml:space="preserve">’s </w:t>
      </w:r>
      <w:r w:rsidR="00E95906" w:rsidRPr="0076640A">
        <w:rPr>
          <w:rFonts w:asciiTheme="majorBidi" w:hAnsiTheme="majorBidi" w:cstheme="majorBidi"/>
          <w:sz w:val="32"/>
          <w:szCs w:val="32"/>
          <w:lang w:val="en-US"/>
        </w:rPr>
        <w:t xml:space="preserve">annual high-level panel </w:t>
      </w:r>
      <w:r w:rsidR="00D51ED4" w:rsidRPr="0076640A">
        <w:rPr>
          <w:rFonts w:asciiTheme="majorBidi" w:hAnsiTheme="majorBidi" w:cstheme="majorBidi"/>
          <w:sz w:val="32"/>
          <w:szCs w:val="32"/>
          <w:lang w:val="en-US"/>
        </w:rPr>
        <w:t>on h</w:t>
      </w:r>
      <w:r w:rsidR="007862B0" w:rsidRPr="0076640A">
        <w:rPr>
          <w:rFonts w:asciiTheme="majorBidi" w:hAnsiTheme="majorBidi" w:cstheme="majorBidi"/>
          <w:sz w:val="32"/>
          <w:szCs w:val="32"/>
          <w:lang w:val="en-US"/>
        </w:rPr>
        <w:t>uman rights mainstreaming</w:t>
      </w:r>
      <w:r w:rsidR="00A51B10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19747F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in March, </w:t>
      </w:r>
      <w:r w:rsidR="00A51B10" w:rsidRPr="0076640A">
        <w:rPr>
          <w:rFonts w:asciiTheme="majorBidi" w:hAnsiTheme="majorBidi" w:cstheme="majorBidi"/>
          <w:sz w:val="32"/>
          <w:szCs w:val="32"/>
          <w:lang w:val="en-US"/>
        </w:rPr>
        <w:t>was on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 the theme,</w:t>
      </w:r>
      <w:r w:rsidR="00A51B10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“harnessing multilateral efforts to embed, amplify and realize the rights of persons </w:t>
      </w:r>
      <w:r w:rsidR="00A51B10" w:rsidRPr="0076640A">
        <w:rPr>
          <w:rFonts w:asciiTheme="majorBidi" w:hAnsiTheme="majorBidi" w:cstheme="majorBidi"/>
          <w:sz w:val="32"/>
          <w:szCs w:val="32"/>
          <w:lang w:val="en-US"/>
        </w:rPr>
        <w:lastRenderedPageBreak/>
        <w:t>with disabilities, with a focus on full and effective participation and inclusion in society”</w:t>
      </w:r>
      <w:r w:rsidR="0019747F" w:rsidRPr="0076640A">
        <w:rPr>
          <w:rFonts w:asciiTheme="majorBidi" w:hAnsiTheme="majorBidi" w:cstheme="majorBidi"/>
          <w:sz w:val="32"/>
          <w:szCs w:val="32"/>
          <w:lang w:val="en-US"/>
        </w:rPr>
        <w:t xml:space="preserve">. The </w:t>
      </w:r>
      <w:r w:rsidR="00B2188C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importance of the issue was well reflected by the 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>high-level</w:t>
      </w:r>
      <w:r w:rsidR="00B2188C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speakers - </w:t>
      </w:r>
      <w:r w:rsidR="002C6070" w:rsidRPr="0076640A">
        <w:rPr>
          <w:rFonts w:asciiTheme="majorBidi" w:hAnsiTheme="majorBidi" w:cstheme="majorBidi"/>
          <w:sz w:val="32"/>
          <w:szCs w:val="32"/>
          <w:lang w:val="en-US"/>
        </w:rPr>
        <w:t>the High Commissioner</w:t>
      </w:r>
      <w:r w:rsidR="00BB505D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for Human Rights</w:t>
      </w:r>
      <w:r w:rsidR="002C6070" w:rsidRPr="0076640A">
        <w:rPr>
          <w:rFonts w:asciiTheme="majorBidi" w:hAnsiTheme="majorBidi" w:cstheme="majorBidi"/>
          <w:sz w:val="32"/>
          <w:szCs w:val="32"/>
          <w:lang w:val="en-US"/>
        </w:rPr>
        <w:t xml:space="preserve">, the President of the Council, the President of the General Assembly, the </w:t>
      </w:r>
      <w:r w:rsidR="006B2EBD" w:rsidRPr="0076640A">
        <w:rPr>
          <w:rFonts w:asciiTheme="majorBidi" w:hAnsiTheme="majorBidi" w:cstheme="majorBidi"/>
          <w:sz w:val="32"/>
          <w:szCs w:val="32"/>
        </w:rPr>
        <w:t xml:space="preserve">Executive Director of UNICEF, </w:t>
      </w:r>
      <w:r w:rsidR="00A5283C" w:rsidRPr="0076640A">
        <w:rPr>
          <w:rFonts w:asciiTheme="majorBidi" w:hAnsiTheme="majorBidi" w:cstheme="majorBidi"/>
          <w:sz w:val="32"/>
          <w:szCs w:val="32"/>
        </w:rPr>
        <w:t xml:space="preserve">the Director-General of the International Labour </w:t>
      </w:r>
      <w:proofErr w:type="gramStart"/>
      <w:r w:rsidR="00A5283C" w:rsidRPr="0076640A">
        <w:rPr>
          <w:rFonts w:asciiTheme="majorBidi" w:hAnsiTheme="majorBidi" w:cstheme="majorBidi"/>
          <w:sz w:val="32"/>
          <w:szCs w:val="32"/>
        </w:rPr>
        <w:t>Organization</w:t>
      </w:r>
      <w:proofErr w:type="gramEnd"/>
      <w:r w:rsidR="00A5283C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825C52" w:rsidRPr="0076640A">
        <w:rPr>
          <w:rFonts w:asciiTheme="majorBidi" w:hAnsiTheme="majorBidi" w:cstheme="majorBidi"/>
          <w:sz w:val="32"/>
          <w:szCs w:val="32"/>
        </w:rPr>
        <w:t>and the Director-General of th</w:t>
      </w:r>
      <w:r w:rsidR="00BB505D" w:rsidRPr="0076640A">
        <w:rPr>
          <w:rFonts w:asciiTheme="majorBidi" w:hAnsiTheme="majorBidi" w:cstheme="majorBidi"/>
          <w:sz w:val="32"/>
          <w:szCs w:val="32"/>
        </w:rPr>
        <w:t xml:space="preserve">e World Health Organization. </w:t>
      </w:r>
    </w:p>
    <w:p w14:paraId="06A11ACA" w14:textId="77777777" w:rsidR="00245083" w:rsidRPr="0076640A" w:rsidRDefault="00245083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</w:p>
    <w:p w14:paraId="2EF831AD" w14:textId="1F8B2702" w:rsidR="001A455E" w:rsidRPr="0076640A" w:rsidRDefault="00C45C1F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  <w:r w:rsidRPr="0076640A">
        <w:rPr>
          <w:rFonts w:asciiTheme="majorBidi" w:hAnsiTheme="majorBidi" w:cstheme="majorBidi"/>
          <w:sz w:val="32"/>
          <w:szCs w:val="32"/>
        </w:rPr>
        <w:t>At the same session i</w:t>
      </w:r>
      <w:r w:rsidR="00777B61" w:rsidRPr="0076640A">
        <w:rPr>
          <w:rFonts w:asciiTheme="majorBidi" w:hAnsiTheme="majorBidi" w:cstheme="majorBidi"/>
          <w:sz w:val="32"/>
          <w:szCs w:val="32"/>
        </w:rPr>
        <w:t xml:space="preserve">n April, the Council adopted </w:t>
      </w:r>
      <w:r w:rsidR="004C7665" w:rsidRPr="0076640A">
        <w:rPr>
          <w:rFonts w:asciiTheme="majorBidi" w:hAnsiTheme="majorBidi" w:cstheme="majorBidi"/>
          <w:sz w:val="32"/>
          <w:szCs w:val="32"/>
        </w:rPr>
        <w:t xml:space="preserve">it annual </w:t>
      </w:r>
      <w:r w:rsidR="00777B61" w:rsidRPr="0076640A">
        <w:rPr>
          <w:rFonts w:asciiTheme="majorBidi" w:hAnsiTheme="majorBidi" w:cstheme="majorBidi"/>
          <w:sz w:val="32"/>
          <w:szCs w:val="32"/>
        </w:rPr>
        <w:t xml:space="preserve">resolution </w:t>
      </w:r>
      <w:r w:rsidR="00567491" w:rsidRPr="0076640A">
        <w:rPr>
          <w:rFonts w:asciiTheme="majorBidi" w:hAnsiTheme="majorBidi" w:cstheme="majorBidi"/>
          <w:sz w:val="32"/>
          <w:szCs w:val="32"/>
        </w:rPr>
        <w:t>on persons with disabilities,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ED27A4" w:rsidRPr="0076640A">
        <w:rPr>
          <w:rFonts w:asciiTheme="majorBidi" w:hAnsiTheme="majorBidi" w:cstheme="majorBidi"/>
          <w:sz w:val="32"/>
          <w:szCs w:val="32"/>
        </w:rPr>
        <w:t xml:space="preserve">which </w:t>
      </w:r>
      <w:r w:rsidR="00567491" w:rsidRPr="0076640A">
        <w:rPr>
          <w:rFonts w:asciiTheme="majorBidi" w:hAnsiTheme="majorBidi" w:cstheme="majorBidi"/>
          <w:sz w:val="32"/>
          <w:szCs w:val="32"/>
        </w:rPr>
        <w:t xml:space="preserve">focused on </w:t>
      </w:r>
      <w:r w:rsidR="004C079D" w:rsidRPr="0076640A">
        <w:rPr>
          <w:rFonts w:asciiTheme="majorBidi" w:hAnsiTheme="majorBidi" w:cstheme="majorBidi"/>
          <w:sz w:val="32"/>
          <w:szCs w:val="32"/>
        </w:rPr>
        <w:t>‘</w:t>
      </w:r>
      <w:r w:rsidRPr="0076640A">
        <w:rPr>
          <w:rFonts w:asciiTheme="majorBidi" w:hAnsiTheme="majorBidi" w:cstheme="majorBidi"/>
          <w:sz w:val="32"/>
          <w:szCs w:val="32"/>
        </w:rPr>
        <w:t>s</w:t>
      </w:r>
      <w:r w:rsidR="00567491" w:rsidRPr="0076640A">
        <w:rPr>
          <w:rFonts w:asciiTheme="majorBidi" w:hAnsiTheme="majorBidi" w:cstheme="majorBidi"/>
          <w:sz w:val="32"/>
          <w:szCs w:val="32"/>
        </w:rPr>
        <w:t xml:space="preserve">upport systems to ensure community inclusion of persons with </w:t>
      </w:r>
      <w:proofErr w:type="gramStart"/>
      <w:r w:rsidR="00567491" w:rsidRPr="0076640A">
        <w:rPr>
          <w:rFonts w:asciiTheme="majorBidi" w:hAnsiTheme="majorBidi" w:cstheme="majorBidi"/>
          <w:sz w:val="32"/>
          <w:szCs w:val="32"/>
        </w:rPr>
        <w:t>disabilities</w:t>
      </w:r>
      <w:r w:rsidR="004C079D" w:rsidRPr="0076640A">
        <w:rPr>
          <w:rFonts w:asciiTheme="majorBidi" w:hAnsiTheme="majorBidi" w:cstheme="majorBidi"/>
          <w:sz w:val="32"/>
          <w:szCs w:val="32"/>
        </w:rPr>
        <w:t>’</w:t>
      </w:r>
      <w:proofErr w:type="gramEnd"/>
      <w:r w:rsidR="00567491" w:rsidRPr="0076640A">
        <w:rPr>
          <w:rFonts w:asciiTheme="majorBidi" w:hAnsiTheme="majorBidi" w:cstheme="majorBidi"/>
          <w:sz w:val="32"/>
          <w:szCs w:val="32"/>
        </w:rPr>
        <w:t xml:space="preserve">. Importantly the resolution </w:t>
      </w:r>
      <w:r w:rsidR="0083239A" w:rsidRPr="0076640A">
        <w:rPr>
          <w:rFonts w:asciiTheme="majorBidi" w:hAnsiTheme="majorBidi" w:cstheme="majorBidi"/>
          <w:sz w:val="32"/>
          <w:szCs w:val="32"/>
          <w:lang w:val="en-US"/>
        </w:rPr>
        <w:t>request</w:t>
      </w:r>
      <w:r w:rsidR="002E4937" w:rsidRPr="0076640A">
        <w:rPr>
          <w:rFonts w:asciiTheme="majorBidi" w:hAnsiTheme="majorBidi" w:cstheme="majorBidi"/>
          <w:sz w:val="32"/>
          <w:szCs w:val="32"/>
          <w:lang w:val="en-US"/>
        </w:rPr>
        <w:t>s</w:t>
      </w:r>
      <w:r w:rsidR="0083239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the </w:t>
      </w:r>
      <w:r w:rsidR="00651FA2" w:rsidRPr="0076640A">
        <w:rPr>
          <w:rFonts w:asciiTheme="majorBidi" w:hAnsiTheme="majorBidi" w:cstheme="majorBidi"/>
          <w:sz w:val="32"/>
          <w:szCs w:val="32"/>
          <w:lang w:val="en-US"/>
        </w:rPr>
        <w:t>“</w:t>
      </w:r>
      <w:r w:rsidR="0083239A" w:rsidRPr="0076640A">
        <w:rPr>
          <w:rFonts w:asciiTheme="majorBidi" w:hAnsiTheme="majorBidi" w:cstheme="majorBidi"/>
          <w:sz w:val="32"/>
          <w:szCs w:val="32"/>
          <w:lang w:val="en-US"/>
        </w:rPr>
        <w:t>Secretary-General to prepare a study defining the administrative procedures and budget required to make all Council resolutions accessible, including in easy-to-understand language, as accessibility resources and tools for persons with disabilities</w:t>
      </w:r>
      <w:r w:rsidR="00651FA2" w:rsidRPr="0076640A">
        <w:rPr>
          <w:rFonts w:asciiTheme="majorBidi" w:hAnsiTheme="majorBidi" w:cstheme="majorBidi"/>
          <w:sz w:val="32"/>
          <w:szCs w:val="32"/>
          <w:lang w:val="en-US"/>
        </w:rPr>
        <w:t>”</w:t>
      </w:r>
      <w:r w:rsidR="00E92488" w:rsidRPr="0076640A">
        <w:rPr>
          <w:rFonts w:asciiTheme="majorBidi" w:hAnsiTheme="majorBidi" w:cstheme="majorBidi"/>
          <w:sz w:val="32"/>
          <w:szCs w:val="32"/>
          <w:lang w:val="en-US"/>
        </w:rPr>
        <w:t xml:space="preserve">. Importantly the </w:t>
      </w:r>
      <w:r w:rsidR="00651FA2" w:rsidRPr="0076640A">
        <w:rPr>
          <w:rFonts w:asciiTheme="majorBidi" w:hAnsiTheme="majorBidi" w:cstheme="majorBidi"/>
          <w:sz w:val="32"/>
          <w:szCs w:val="32"/>
          <w:lang w:val="en-US"/>
        </w:rPr>
        <w:t>study</w:t>
      </w:r>
      <w:r w:rsidR="00E92488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8E5C0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will </w:t>
      </w:r>
      <w:r w:rsidR="00E92488" w:rsidRPr="0076640A">
        <w:rPr>
          <w:rFonts w:asciiTheme="majorBidi" w:hAnsiTheme="majorBidi" w:cstheme="majorBidi"/>
          <w:sz w:val="32"/>
          <w:szCs w:val="32"/>
          <w:lang w:val="en-US"/>
        </w:rPr>
        <w:t xml:space="preserve">be drafted </w:t>
      </w:r>
      <w:r w:rsidR="00EA4BA4" w:rsidRPr="0076640A">
        <w:rPr>
          <w:rFonts w:asciiTheme="majorBidi" w:hAnsiTheme="majorBidi" w:cstheme="majorBidi"/>
          <w:sz w:val="32"/>
          <w:szCs w:val="32"/>
          <w:lang w:val="en-US"/>
        </w:rPr>
        <w:t>“</w:t>
      </w:r>
      <w:r w:rsidR="0083239A" w:rsidRPr="0076640A">
        <w:rPr>
          <w:rFonts w:asciiTheme="majorBidi" w:hAnsiTheme="majorBidi" w:cstheme="majorBidi"/>
          <w:sz w:val="32"/>
          <w:szCs w:val="32"/>
          <w:lang w:val="en-US"/>
        </w:rPr>
        <w:t>in consultation with and ensuring the active engagement and participation of persons with disabilities and their representative organizations</w:t>
      </w:r>
      <w:r w:rsidR="001254B2" w:rsidRPr="0076640A">
        <w:rPr>
          <w:rFonts w:asciiTheme="majorBidi" w:hAnsiTheme="majorBidi" w:cstheme="majorBidi"/>
          <w:sz w:val="32"/>
          <w:szCs w:val="32"/>
          <w:lang w:val="en-US"/>
        </w:rPr>
        <w:t>.</w:t>
      </w:r>
      <w:r w:rsidR="00EA4BA4" w:rsidRPr="0076640A">
        <w:rPr>
          <w:rFonts w:asciiTheme="majorBidi" w:hAnsiTheme="majorBidi" w:cstheme="majorBidi"/>
          <w:sz w:val="32"/>
          <w:szCs w:val="32"/>
          <w:lang w:val="en-US"/>
        </w:rPr>
        <w:t>”</w:t>
      </w:r>
      <w:r w:rsidR="001254B2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The resolution </w:t>
      </w:r>
      <w:r w:rsidR="001705A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also </w:t>
      </w:r>
      <w:r w:rsidR="001254B2" w:rsidRPr="0076640A">
        <w:rPr>
          <w:rFonts w:asciiTheme="majorBidi" w:hAnsiTheme="majorBidi" w:cstheme="majorBidi"/>
          <w:sz w:val="32"/>
          <w:szCs w:val="32"/>
          <w:lang w:val="en-US"/>
        </w:rPr>
        <w:t xml:space="preserve">calls for </w:t>
      </w:r>
      <w:r w:rsidR="00EA4BA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consultation </w:t>
      </w:r>
      <w:r w:rsidR="001705AA" w:rsidRPr="0076640A">
        <w:rPr>
          <w:rFonts w:asciiTheme="majorBidi" w:hAnsiTheme="majorBidi" w:cstheme="majorBidi"/>
          <w:sz w:val="32"/>
          <w:szCs w:val="32"/>
          <w:lang w:val="en-US"/>
        </w:rPr>
        <w:t>with th</w:t>
      </w:r>
      <w:r w:rsidR="00637543" w:rsidRPr="0076640A">
        <w:rPr>
          <w:rFonts w:asciiTheme="majorBidi" w:hAnsiTheme="majorBidi" w:cstheme="majorBidi"/>
          <w:sz w:val="32"/>
          <w:szCs w:val="32"/>
          <w:lang w:val="en-US"/>
        </w:rPr>
        <w:t>e CRPD</w:t>
      </w:r>
      <w:r w:rsidR="00FC511A" w:rsidRPr="0076640A">
        <w:rPr>
          <w:rFonts w:asciiTheme="majorBidi" w:hAnsiTheme="majorBidi" w:cstheme="majorBidi"/>
          <w:sz w:val="32"/>
          <w:szCs w:val="32"/>
          <w:lang w:val="en-US"/>
        </w:rPr>
        <w:t xml:space="preserve">, </w:t>
      </w:r>
      <w:r w:rsidR="00EA4BA4" w:rsidRPr="0076640A">
        <w:rPr>
          <w:rFonts w:asciiTheme="majorBidi" w:hAnsiTheme="majorBidi" w:cstheme="majorBidi"/>
          <w:sz w:val="32"/>
          <w:szCs w:val="32"/>
          <w:lang w:val="en-US"/>
        </w:rPr>
        <w:t xml:space="preserve">along with other </w:t>
      </w:r>
      <w:r w:rsidR="00F56273" w:rsidRPr="0076640A">
        <w:rPr>
          <w:rFonts w:asciiTheme="majorBidi" w:hAnsiTheme="majorBidi" w:cstheme="majorBidi"/>
          <w:sz w:val="32"/>
          <w:szCs w:val="32"/>
          <w:lang w:val="en-US"/>
        </w:rPr>
        <w:t>UN entities</w:t>
      </w:r>
      <w:r w:rsidR="00FC511A" w:rsidRPr="0076640A">
        <w:rPr>
          <w:rFonts w:asciiTheme="majorBidi" w:hAnsiTheme="majorBidi" w:cstheme="majorBidi"/>
          <w:sz w:val="32"/>
          <w:szCs w:val="32"/>
          <w:lang w:val="en-US"/>
        </w:rPr>
        <w:t>.</w:t>
      </w:r>
      <w:r w:rsidR="00F56273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923CF8" w:rsidRPr="0076640A">
        <w:rPr>
          <w:rFonts w:asciiTheme="majorBidi" w:hAnsiTheme="majorBidi" w:cstheme="majorBidi"/>
          <w:sz w:val="32"/>
          <w:szCs w:val="32"/>
          <w:lang w:val="en-US"/>
        </w:rPr>
        <w:t xml:space="preserve">I </w:t>
      </w:r>
      <w:r w:rsidR="004C2825" w:rsidRPr="0076640A">
        <w:rPr>
          <w:rFonts w:asciiTheme="majorBidi" w:hAnsiTheme="majorBidi" w:cstheme="majorBidi"/>
          <w:sz w:val="32"/>
          <w:szCs w:val="32"/>
          <w:lang w:val="en-US"/>
        </w:rPr>
        <w:t xml:space="preserve">very much look forward to your contribution to this </w:t>
      </w:r>
      <w:r w:rsidR="00F56273" w:rsidRPr="0076640A">
        <w:rPr>
          <w:rFonts w:asciiTheme="majorBidi" w:hAnsiTheme="majorBidi" w:cstheme="majorBidi"/>
          <w:sz w:val="32"/>
          <w:szCs w:val="32"/>
          <w:lang w:val="en-US"/>
        </w:rPr>
        <w:t>study</w:t>
      </w:r>
      <w:r w:rsidR="004C2825" w:rsidRPr="0076640A">
        <w:rPr>
          <w:rFonts w:asciiTheme="majorBidi" w:hAnsiTheme="majorBidi" w:cstheme="majorBidi"/>
          <w:sz w:val="32"/>
          <w:szCs w:val="32"/>
          <w:lang w:val="en-US"/>
        </w:rPr>
        <w:t xml:space="preserve">, which </w:t>
      </w:r>
      <w:r w:rsidR="001A455E" w:rsidRPr="0076640A">
        <w:rPr>
          <w:rFonts w:asciiTheme="majorBidi" w:hAnsiTheme="majorBidi" w:cstheme="majorBidi"/>
          <w:sz w:val="32"/>
          <w:szCs w:val="32"/>
          <w:lang w:val="en-US"/>
        </w:rPr>
        <w:t xml:space="preserve">will be submitted to the Council at its </w:t>
      </w:r>
      <w:r w:rsidR="004C2825" w:rsidRPr="0076640A">
        <w:rPr>
          <w:rFonts w:asciiTheme="majorBidi" w:hAnsiTheme="majorBidi" w:cstheme="majorBidi"/>
          <w:sz w:val="32"/>
          <w:szCs w:val="32"/>
          <w:lang w:val="en-US"/>
        </w:rPr>
        <w:t>fifty-ninth session in June 2025.</w:t>
      </w:r>
      <w:r w:rsidR="00F56273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Your insight and expertise on </w:t>
      </w:r>
      <w:r w:rsidR="005918F6" w:rsidRPr="0076640A">
        <w:rPr>
          <w:rFonts w:asciiTheme="majorBidi" w:hAnsiTheme="majorBidi" w:cstheme="majorBidi"/>
          <w:sz w:val="32"/>
          <w:szCs w:val="32"/>
          <w:lang w:val="en-US"/>
        </w:rPr>
        <w:t xml:space="preserve">this issue </w:t>
      </w:r>
      <w:r w:rsidR="00F56273" w:rsidRPr="0076640A">
        <w:rPr>
          <w:rFonts w:asciiTheme="majorBidi" w:hAnsiTheme="majorBidi" w:cstheme="majorBidi"/>
          <w:sz w:val="32"/>
          <w:szCs w:val="32"/>
          <w:lang w:val="en-US"/>
        </w:rPr>
        <w:t xml:space="preserve">would </w:t>
      </w:r>
      <w:r w:rsidR="00843A75" w:rsidRPr="0076640A">
        <w:rPr>
          <w:rFonts w:asciiTheme="majorBidi" w:hAnsiTheme="majorBidi" w:cstheme="majorBidi"/>
          <w:sz w:val="32"/>
          <w:szCs w:val="32"/>
          <w:lang w:val="en-US"/>
        </w:rPr>
        <w:t xml:space="preserve">be </w:t>
      </w:r>
      <w:r w:rsidR="00D26500" w:rsidRPr="0076640A">
        <w:rPr>
          <w:rFonts w:asciiTheme="majorBidi" w:hAnsiTheme="majorBidi" w:cstheme="majorBidi"/>
          <w:sz w:val="32"/>
          <w:szCs w:val="32"/>
          <w:lang w:val="en-US"/>
        </w:rPr>
        <w:t>extremely valuable</w:t>
      </w:r>
      <w:r w:rsidR="00843A75" w:rsidRPr="0076640A">
        <w:rPr>
          <w:rFonts w:asciiTheme="majorBidi" w:hAnsiTheme="majorBidi" w:cstheme="majorBidi"/>
          <w:sz w:val="32"/>
          <w:szCs w:val="32"/>
          <w:lang w:val="en-US"/>
        </w:rPr>
        <w:t>.</w:t>
      </w:r>
    </w:p>
    <w:p w14:paraId="0A2E34AA" w14:textId="77777777" w:rsidR="008E5C04" w:rsidRPr="0076640A" w:rsidRDefault="008E5C04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  <w:lang w:val="en-US"/>
        </w:rPr>
      </w:pPr>
    </w:p>
    <w:p w14:paraId="1265340B" w14:textId="313AC1FD" w:rsidR="0022268F" w:rsidRPr="0076640A" w:rsidRDefault="00D26500" w:rsidP="00EB6CCA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  <w:lang w:val="en-US"/>
        </w:rPr>
        <w:lastRenderedPageBreak/>
        <w:t xml:space="preserve">On some of the other </w:t>
      </w:r>
      <w:r w:rsidR="00B3219C" w:rsidRPr="0076640A">
        <w:rPr>
          <w:rFonts w:asciiTheme="majorBidi" w:hAnsiTheme="majorBidi" w:cstheme="majorBidi"/>
          <w:sz w:val="32"/>
          <w:szCs w:val="32"/>
          <w:lang w:val="en-US"/>
        </w:rPr>
        <w:t>Council activities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 touching on the rights of persons with disabilit</w:t>
      </w:r>
      <w:r w:rsidR="00191304" w:rsidRPr="0076640A">
        <w:rPr>
          <w:rFonts w:asciiTheme="majorBidi" w:hAnsiTheme="majorBidi" w:cstheme="majorBidi"/>
          <w:sz w:val="32"/>
          <w:szCs w:val="32"/>
          <w:lang w:val="en-US"/>
        </w:rPr>
        <w:t>ies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B3219C" w:rsidRPr="0076640A">
        <w:rPr>
          <w:rFonts w:asciiTheme="majorBidi" w:hAnsiTheme="majorBidi" w:cstheme="majorBidi"/>
          <w:sz w:val="32"/>
          <w:szCs w:val="32"/>
          <w:lang w:val="en-US"/>
        </w:rPr>
        <w:t>this year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>, the annual panel</w:t>
      </w:r>
      <w:r w:rsidR="000D566C" w:rsidRPr="0076640A">
        <w:rPr>
          <w:rFonts w:asciiTheme="majorBidi" w:hAnsiTheme="majorBidi" w:cstheme="majorBidi"/>
          <w:sz w:val="32"/>
          <w:szCs w:val="32"/>
          <w:lang w:val="en-US"/>
        </w:rPr>
        <w:t xml:space="preserve"> in March</w:t>
      </w:r>
      <w:r w:rsidR="00651FA2" w:rsidRPr="0076640A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76640A">
        <w:rPr>
          <w:rFonts w:asciiTheme="majorBidi" w:hAnsiTheme="majorBidi" w:cstheme="majorBidi"/>
          <w:sz w:val="32"/>
          <w:szCs w:val="32"/>
          <w:lang w:val="en-US"/>
        </w:rPr>
        <w:t xml:space="preserve"> </w:t>
      </w:r>
      <w:r w:rsidR="003E2950" w:rsidRPr="0076640A">
        <w:rPr>
          <w:rFonts w:asciiTheme="majorBidi" w:hAnsiTheme="majorBidi" w:cstheme="majorBidi"/>
          <w:sz w:val="32"/>
          <w:szCs w:val="32"/>
          <w:lang w:val="en-US"/>
        </w:rPr>
        <w:t xml:space="preserve">focused on </w:t>
      </w:r>
      <w:r w:rsidR="00BC0D27" w:rsidRPr="0076640A">
        <w:rPr>
          <w:rFonts w:asciiTheme="majorBidi" w:hAnsiTheme="majorBidi" w:cstheme="majorBidi"/>
          <w:sz w:val="32"/>
          <w:szCs w:val="32"/>
        </w:rPr>
        <w:t>good practices of support systems enabling community inclusion of persons with disabilities</w:t>
      </w:r>
      <w:r w:rsidR="003E2950" w:rsidRPr="0076640A">
        <w:rPr>
          <w:rFonts w:asciiTheme="majorBidi" w:hAnsiTheme="majorBidi" w:cstheme="majorBidi"/>
          <w:sz w:val="32"/>
          <w:szCs w:val="32"/>
        </w:rPr>
        <w:t xml:space="preserve">, </w:t>
      </w:r>
      <w:r w:rsidR="00F10CD6" w:rsidRPr="0076640A">
        <w:rPr>
          <w:rFonts w:asciiTheme="majorBidi" w:hAnsiTheme="majorBidi" w:cstheme="majorBidi"/>
          <w:sz w:val="32"/>
          <w:szCs w:val="32"/>
        </w:rPr>
        <w:t>informed by the</w:t>
      </w:r>
      <w:r w:rsidR="003E2950" w:rsidRPr="0076640A">
        <w:rPr>
          <w:rFonts w:asciiTheme="majorBidi" w:hAnsiTheme="majorBidi" w:cstheme="majorBidi"/>
          <w:sz w:val="32"/>
          <w:szCs w:val="32"/>
        </w:rPr>
        <w:t xml:space="preserve"> OHCHR report on the topic.</w:t>
      </w:r>
      <w:r w:rsidR="00EB6CCA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0D566C" w:rsidRPr="0076640A">
        <w:rPr>
          <w:rFonts w:asciiTheme="majorBidi" w:hAnsiTheme="majorBidi" w:cstheme="majorBidi"/>
          <w:sz w:val="32"/>
          <w:szCs w:val="32"/>
        </w:rPr>
        <w:t xml:space="preserve">The new </w:t>
      </w:r>
      <w:r w:rsidR="0022268F" w:rsidRPr="0076640A">
        <w:rPr>
          <w:rFonts w:asciiTheme="majorBidi" w:hAnsiTheme="majorBidi" w:cstheme="majorBidi"/>
          <w:sz w:val="32"/>
          <w:szCs w:val="32"/>
        </w:rPr>
        <w:t>Special Rapporteur on the rights of persons with disabilities, Ms</w:t>
      </w:r>
      <w:r w:rsidR="00651FA2" w:rsidRPr="0076640A">
        <w:rPr>
          <w:rFonts w:asciiTheme="majorBidi" w:hAnsiTheme="majorBidi" w:cstheme="majorBidi"/>
          <w:sz w:val="32"/>
          <w:szCs w:val="32"/>
        </w:rPr>
        <w:t>.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 Heba </w:t>
      </w:r>
      <w:proofErr w:type="spellStart"/>
      <w:r w:rsidR="0022268F" w:rsidRPr="0076640A">
        <w:rPr>
          <w:rFonts w:asciiTheme="majorBidi" w:hAnsiTheme="majorBidi" w:cstheme="majorBidi"/>
          <w:sz w:val="32"/>
          <w:szCs w:val="32"/>
        </w:rPr>
        <w:t>H</w:t>
      </w:r>
      <w:r w:rsidR="00320308" w:rsidRPr="0076640A">
        <w:rPr>
          <w:rFonts w:asciiTheme="majorBidi" w:hAnsiTheme="majorBidi" w:cstheme="majorBidi"/>
          <w:sz w:val="32"/>
          <w:szCs w:val="32"/>
        </w:rPr>
        <w:t>a</w:t>
      </w:r>
      <w:r w:rsidR="0022268F" w:rsidRPr="0076640A">
        <w:rPr>
          <w:rFonts w:asciiTheme="majorBidi" w:hAnsiTheme="majorBidi" w:cstheme="majorBidi"/>
          <w:sz w:val="32"/>
          <w:szCs w:val="32"/>
        </w:rPr>
        <w:t>grass</w:t>
      </w:r>
      <w:proofErr w:type="spellEnd"/>
      <w:r w:rsidR="0022268F" w:rsidRPr="0076640A">
        <w:rPr>
          <w:rFonts w:asciiTheme="majorBidi" w:hAnsiTheme="majorBidi" w:cstheme="majorBidi"/>
          <w:sz w:val="32"/>
          <w:szCs w:val="32"/>
        </w:rPr>
        <w:t>, held her first interactive dialogue with the Council</w:t>
      </w:r>
      <w:r w:rsidR="00BB01AC" w:rsidRPr="0076640A">
        <w:rPr>
          <w:rFonts w:asciiTheme="majorBidi" w:hAnsiTheme="majorBidi" w:cstheme="majorBidi"/>
          <w:sz w:val="32"/>
          <w:szCs w:val="32"/>
        </w:rPr>
        <w:t>,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 on </w:t>
      </w:r>
      <w:r w:rsidR="00D04E6B" w:rsidRPr="0076640A">
        <w:rPr>
          <w:rFonts w:asciiTheme="majorBidi" w:hAnsiTheme="majorBidi" w:cstheme="majorBidi"/>
          <w:sz w:val="32"/>
          <w:szCs w:val="32"/>
        </w:rPr>
        <w:t>her report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A25012" w:rsidRPr="0076640A">
        <w:rPr>
          <w:rFonts w:asciiTheme="majorBidi" w:hAnsiTheme="majorBidi" w:cstheme="majorBidi"/>
          <w:sz w:val="32"/>
          <w:szCs w:val="32"/>
        </w:rPr>
        <w:t xml:space="preserve">looking at the </w:t>
      </w:r>
      <w:r w:rsidR="00741062" w:rsidRPr="0076640A">
        <w:rPr>
          <w:rFonts w:asciiTheme="majorBidi" w:hAnsiTheme="majorBidi" w:cstheme="majorBidi"/>
          <w:sz w:val="32"/>
          <w:szCs w:val="32"/>
        </w:rPr>
        <w:t xml:space="preserve">work and achievements of the mandate in the </w:t>
      </w:r>
      <w:r w:rsidR="00A25012" w:rsidRPr="0076640A">
        <w:rPr>
          <w:rFonts w:asciiTheme="majorBidi" w:hAnsiTheme="majorBidi" w:cstheme="majorBidi"/>
          <w:sz w:val="32"/>
          <w:szCs w:val="32"/>
        </w:rPr>
        <w:t xml:space="preserve">10 years </w:t>
      </w:r>
      <w:r w:rsidR="00741062" w:rsidRPr="0076640A">
        <w:rPr>
          <w:rFonts w:asciiTheme="majorBidi" w:hAnsiTheme="majorBidi" w:cstheme="majorBidi"/>
          <w:sz w:val="32"/>
          <w:szCs w:val="32"/>
        </w:rPr>
        <w:t>since it was created, while setting out her vision for her tenure.</w:t>
      </w:r>
    </w:p>
    <w:p w14:paraId="0BA5C171" w14:textId="77777777" w:rsidR="008E5C04" w:rsidRPr="0076640A" w:rsidRDefault="008E5C04" w:rsidP="00EB6CCA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278F5E3A" w14:textId="386439BD" w:rsidR="00EB6CCA" w:rsidRPr="0076640A" w:rsidRDefault="006C0E30" w:rsidP="00EB6CCA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At the June session, OHCHR 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presented </w:t>
      </w:r>
      <w:r w:rsidR="00003F36" w:rsidRPr="0076640A">
        <w:rPr>
          <w:rFonts w:asciiTheme="majorBidi" w:hAnsiTheme="majorBidi" w:cstheme="majorBidi"/>
          <w:sz w:val="32"/>
          <w:szCs w:val="32"/>
        </w:rPr>
        <w:t>its</w:t>
      </w:r>
      <w:r w:rsidRPr="0076640A">
        <w:rPr>
          <w:rFonts w:asciiTheme="majorBidi" w:hAnsiTheme="majorBidi" w:cstheme="majorBidi"/>
          <w:sz w:val="32"/>
          <w:szCs w:val="32"/>
        </w:rPr>
        <w:t xml:space="preserve"> report 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on countering cyberbullying against persons with disabilities, identifying recent trends and challenges, as well as applicable human rights principles, </w:t>
      </w:r>
      <w:proofErr w:type="gramStart"/>
      <w:r w:rsidR="0022268F" w:rsidRPr="0076640A">
        <w:rPr>
          <w:rFonts w:asciiTheme="majorBidi" w:hAnsiTheme="majorBidi" w:cstheme="majorBidi"/>
          <w:sz w:val="32"/>
          <w:szCs w:val="32"/>
        </w:rPr>
        <w:t>safeguards</w:t>
      </w:r>
      <w:proofErr w:type="gramEnd"/>
      <w:r w:rsidR="0022268F" w:rsidRPr="0076640A">
        <w:rPr>
          <w:rFonts w:asciiTheme="majorBidi" w:hAnsiTheme="majorBidi" w:cstheme="majorBidi"/>
          <w:sz w:val="32"/>
          <w:szCs w:val="32"/>
        </w:rPr>
        <w:t xml:space="preserve"> and best practices.</w:t>
      </w:r>
      <w:r w:rsidR="00EB6CCA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The report </w:t>
      </w:r>
      <w:r w:rsidR="00AE2AE3" w:rsidRPr="0076640A">
        <w:rPr>
          <w:rFonts w:asciiTheme="majorBidi" w:hAnsiTheme="majorBidi" w:cstheme="majorBidi"/>
          <w:sz w:val="32"/>
          <w:szCs w:val="32"/>
        </w:rPr>
        <w:t>will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 also </w:t>
      </w:r>
      <w:r w:rsidR="00AE2AE3" w:rsidRPr="0076640A">
        <w:rPr>
          <w:rFonts w:asciiTheme="majorBidi" w:hAnsiTheme="majorBidi" w:cstheme="majorBidi"/>
          <w:sz w:val="32"/>
          <w:szCs w:val="32"/>
        </w:rPr>
        <w:t xml:space="preserve">be made </w:t>
      </w:r>
      <w:r w:rsidR="0022268F" w:rsidRPr="0076640A">
        <w:rPr>
          <w:rFonts w:asciiTheme="majorBidi" w:hAnsiTheme="majorBidi" w:cstheme="majorBidi"/>
          <w:sz w:val="32"/>
          <w:szCs w:val="32"/>
        </w:rPr>
        <w:t xml:space="preserve">available in an easy-to read format. </w:t>
      </w:r>
      <w:r w:rsidR="000D566C" w:rsidRPr="0076640A">
        <w:rPr>
          <w:rFonts w:asciiTheme="majorBidi" w:hAnsiTheme="majorBidi" w:cstheme="majorBidi"/>
          <w:sz w:val="32"/>
          <w:szCs w:val="32"/>
        </w:rPr>
        <w:t>OHCHR also presented it</w:t>
      </w:r>
      <w:r w:rsidR="00B141BD" w:rsidRPr="0076640A">
        <w:rPr>
          <w:rFonts w:asciiTheme="majorBidi" w:hAnsiTheme="majorBidi" w:cstheme="majorBidi"/>
          <w:sz w:val="32"/>
          <w:szCs w:val="32"/>
        </w:rPr>
        <w:t>s</w:t>
      </w:r>
      <w:r w:rsidR="000D566C" w:rsidRPr="0076640A">
        <w:rPr>
          <w:rFonts w:asciiTheme="majorBidi" w:hAnsiTheme="majorBidi" w:cstheme="majorBidi"/>
          <w:sz w:val="32"/>
          <w:szCs w:val="32"/>
        </w:rPr>
        <w:t xml:space="preserve"> oral report on the implementation of the United Nations Disability Inclusion Strategy.</w:t>
      </w:r>
    </w:p>
    <w:p w14:paraId="61A8EC26" w14:textId="77777777" w:rsidR="008E5C04" w:rsidRPr="0076640A" w:rsidRDefault="008E5C04" w:rsidP="00EB6CCA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</w:p>
    <w:p w14:paraId="05B0FFF1" w14:textId="7B394913" w:rsidR="009A6DB4" w:rsidRPr="0076640A" w:rsidRDefault="00191304" w:rsidP="0049037C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>Looking ahead, t</w:t>
      </w:r>
      <w:r w:rsidR="008A20B1" w:rsidRPr="0076640A">
        <w:rPr>
          <w:rFonts w:asciiTheme="majorBidi" w:hAnsiTheme="majorBidi" w:cstheme="majorBidi"/>
          <w:sz w:val="32"/>
          <w:szCs w:val="32"/>
        </w:rPr>
        <w:t xml:space="preserve">he Task Force and the Council </w:t>
      </w:r>
      <w:r w:rsidR="00B3219C" w:rsidRPr="0076640A">
        <w:rPr>
          <w:rFonts w:asciiTheme="majorBidi" w:hAnsiTheme="majorBidi" w:cstheme="majorBidi"/>
          <w:sz w:val="32"/>
          <w:szCs w:val="32"/>
        </w:rPr>
        <w:t xml:space="preserve">will continue to make </w:t>
      </w:r>
      <w:r w:rsidR="00A716C2" w:rsidRPr="0076640A">
        <w:rPr>
          <w:rFonts w:asciiTheme="majorBidi" w:hAnsiTheme="majorBidi" w:cstheme="majorBidi"/>
          <w:sz w:val="32"/>
          <w:szCs w:val="32"/>
        </w:rPr>
        <w:t xml:space="preserve">efforts </w:t>
      </w:r>
      <w:r w:rsidR="008A20B1" w:rsidRPr="0076640A">
        <w:rPr>
          <w:rFonts w:asciiTheme="majorBidi" w:hAnsiTheme="majorBidi" w:cstheme="majorBidi"/>
          <w:sz w:val="32"/>
          <w:szCs w:val="32"/>
        </w:rPr>
        <w:t xml:space="preserve">to improve accessibility for person </w:t>
      </w:r>
      <w:r w:rsidR="000D2FF0" w:rsidRPr="0076640A">
        <w:rPr>
          <w:rFonts w:asciiTheme="majorBidi" w:hAnsiTheme="majorBidi" w:cstheme="majorBidi"/>
          <w:sz w:val="32"/>
          <w:szCs w:val="32"/>
        </w:rPr>
        <w:t>with disabilitie</w:t>
      </w:r>
      <w:r w:rsidR="001753D1" w:rsidRPr="0076640A">
        <w:rPr>
          <w:rFonts w:asciiTheme="majorBidi" w:hAnsiTheme="majorBidi" w:cstheme="majorBidi"/>
          <w:sz w:val="32"/>
          <w:szCs w:val="32"/>
        </w:rPr>
        <w:t>s</w:t>
      </w:r>
      <w:r w:rsidR="008A20B1" w:rsidRPr="0076640A">
        <w:rPr>
          <w:rFonts w:asciiTheme="majorBidi" w:hAnsiTheme="majorBidi" w:cstheme="majorBidi"/>
          <w:sz w:val="32"/>
          <w:szCs w:val="32"/>
        </w:rPr>
        <w:t>.</w:t>
      </w:r>
      <w:r w:rsidR="00352DA9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983062" w:rsidRPr="0076640A">
        <w:rPr>
          <w:rFonts w:asciiTheme="majorBidi" w:hAnsiTheme="majorBidi" w:cstheme="majorBidi"/>
          <w:sz w:val="32"/>
          <w:szCs w:val="32"/>
        </w:rPr>
        <w:t xml:space="preserve">Current workstreams on </w:t>
      </w:r>
      <w:r w:rsidR="00A2508F" w:rsidRPr="0076640A">
        <w:rPr>
          <w:rFonts w:asciiTheme="majorBidi" w:hAnsiTheme="majorBidi" w:cstheme="majorBidi"/>
          <w:sz w:val="32"/>
          <w:szCs w:val="32"/>
        </w:rPr>
        <w:t xml:space="preserve">updating </w:t>
      </w:r>
      <w:r w:rsidR="00983062" w:rsidRPr="0076640A">
        <w:rPr>
          <w:rFonts w:asciiTheme="majorBidi" w:hAnsiTheme="majorBidi" w:cstheme="majorBidi"/>
          <w:sz w:val="32"/>
          <w:szCs w:val="32"/>
        </w:rPr>
        <w:t>the use of digital technology at the Council, will need to</w:t>
      </w:r>
      <w:r w:rsidR="008A20B1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A2508F" w:rsidRPr="0076640A">
        <w:rPr>
          <w:rFonts w:asciiTheme="majorBidi" w:hAnsiTheme="majorBidi" w:cstheme="majorBidi"/>
          <w:sz w:val="32"/>
          <w:szCs w:val="32"/>
        </w:rPr>
        <w:t xml:space="preserve">embed accessibility, with new tools or apps embracing universal design. </w:t>
      </w:r>
      <w:r w:rsidR="00D43C15" w:rsidRPr="0076640A">
        <w:rPr>
          <w:rFonts w:asciiTheme="majorBidi" w:hAnsiTheme="majorBidi" w:cstheme="majorBidi"/>
          <w:sz w:val="32"/>
          <w:szCs w:val="32"/>
        </w:rPr>
        <w:t xml:space="preserve">It will also be my role to amplify the voices of persons with disabilities in such decision-making processes at the Council. To that end, </w:t>
      </w:r>
      <w:r w:rsidR="008D2970" w:rsidRPr="0076640A">
        <w:rPr>
          <w:rFonts w:asciiTheme="majorBidi" w:hAnsiTheme="majorBidi" w:cstheme="majorBidi"/>
          <w:sz w:val="32"/>
          <w:szCs w:val="32"/>
        </w:rPr>
        <w:t xml:space="preserve">I intend to hold </w:t>
      </w:r>
      <w:r w:rsidR="007F1ABD" w:rsidRPr="0076640A">
        <w:rPr>
          <w:rFonts w:asciiTheme="majorBidi" w:hAnsiTheme="majorBidi" w:cstheme="majorBidi"/>
          <w:sz w:val="32"/>
          <w:szCs w:val="32"/>
        </w:rPr>
        <w:t xml:space="preserve">the </w:t>
      </w:r>
      <w:r w:rsidR="008A20B1" w:rsidRPr="0076640A">
        <w:rPr>
          <w:rFonts w:asciiTheme="majorBidi" w:hAnsiTheme="majorBidi" w:cstheme="majorBidi"/>
          <w:sz w:val="32"/>
          <w:szCs w:val="32"/>
        </w:rPr>
        <w:t xml:space="preserve">next meeting of the Task </w:t>
      </w:r>
      <w:r w:rsidR="008A20B1" w:rsidRPr="0076640A">
        <w:rPr>
          <w:rFonts w:asciiTheme="majorBidi" w:hAnsiTheme="majorBidi" w:cstheme="majorBidi"/>
          <w:sz w:val="32"/>
          <w:szCs w:val="32"/>
        </w:rPr>
        <w:lastRenderedPageBreak/>
        <w:t>Force</w:t>
      </w:r>
      <w:r w:rsidR="007F1ABD" w:rsidRPr="0076640A">
        <w:rPr>
          <w:rFonts w:asciiTheme="majorBidi" w:hAnsiTheme="majorBidi" w:cstheme="majorBidi"/>
          <w:sz w:val="32"/>
          <w:szCs w:val="32"/>
        </w:rPr>
        <w:t xml:space="preserve"> soon</w:t>
      </w:r>
      <w:r w:rsidR="00A716C2" w:rsidRPr="0076640A">
        <w:rPr>
          <w:rFonts w:asciiTheme="majorBidi" w:hAnsiTheme="majorBidi" w:cstheme="majorBidi"/>
          <w:sz w:val="32"/>
          <w:szCs w:val="32"/>
        </w:rPr>
        <w:t>,</w:t>
      </w:r>
      <w:r w:rsidR="007F1ABD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="001B4366" w:rsidRPr="0076640A">
        <w:rPr>
          <w:rFonts w:asciiTheme="majorBidi" w:hAnsiTheme="majorBidi" w:cstheme="majorBidi"/>
          <w:sz w:val="32"/>
          <w:szCs w:val="32"/>
        </w:rPr>
        <w:t>in person</w:t>
      </w:r>
      <w:r w:rsidR="00AD7ED8" w:rsidRPr="0076640A">
        <w:rPr>
          <w:rFonts w:asciiTheme="majorBidi" w:hAnsiTheme="majorBidi" w:cstheme="majorBidi"/>
          <w:sz w:val="32"/>
          <w:szCs w:val="32"/>
        </w:rPr>
        <w:t>,</w:t>
      </w:r>
      <w:r w:rsidR="001B4366" w:rsidRPr="0076640A">
        <w:rPr>
          <w:rFonts w:asciiTheme="majorBidi" w:hAnsiTheme="majorBidi" w:cstheme="majorBidi"/>
          <w:sz w:val="32"/>
          <w:szCs w:val="32"/>
        </w:rPr>
        <w:t xml:space="preserve"> in the Palais des Nations</w:t>
      </w:r>
      <w:r w:rsidR="00B141BD" w:rsidRPr="0076640A">
        <w:rPr>
          <w:rFonts w:asciiTheme="majorBidi" w:hAnsiTheme="majorBidi" w:cstheme="majorBidi"/>
          <w:sz w:val="32"/>
          <w:szCs w:val="32"/>
        </w:rPr>
        <w:t xml:space="preserve">, as well as </w:t>
      </w:r>
      <w:r w:rsidR="00E403FE" w:rsidRPr="0076640A">
        <w:rPr>
          <w:rFonts w:asciiTheme="majorBidi" w:hAnsiTheme="majorBidi" w:cstheme="majorBidi"/>
          <w:sz w:val="32"/>
          <w:szCs w:val="32"/>
        </w:rPr>
        <w:t xml:space="preserve">reviewing the progress made in the implementation of the accessibility plan in close consultation with relevant actors, while also continuing to raise awareness of the rights of peoples with </w:t>
      </w:r>
      <w:proofErr w:type="gramStart"/>
      <w:r w:rsidR="00E403FE" w:rsidRPr="0076640A">
        <w:rPr>
          <w:rFonts w:asciiTheme="majorBidi" w:hAnsiTheme="majorBidi" w:cstheme="majorBidi"/>
          <w:sz w:val="32"/>
          <w:szCs w:val="32"/>
        </w:rPr>
        <w:t>disabilities</w:t>
      </w:r>
      <w:proofErr w:type="gramEnd"/>
    </w:p>
    <w:p w14:paraId="2BF678DF" w14:textId="7807E278" w:rsidR="008E5C04" w:rsidRPr="0076640A" w:rsidRDefault="001B4366" w:rsidP="0076640A">
      <w:pPr>
        <w:spacing w:line="360" w:lineRule="auto"/>
        <w:ind w:firstLine="720"/>
        <w:jc w:val="both"/>
        <w:rPr>
          <w:rFonts w:asciiTheme="majorBidi" w:hAnsiTheme="majorBidi" w:cstheme="majorBidi"/>
          <w:sz w:val="32"/>
          <w:szCs w:val="32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. I would welcome your attendance and participation along with other </w:t>
      </w:r>
      <w:r w:rsidR="008D2970" w:rsidRPr="0076640A">
        <w:rPr>
          <w:rFonts w:asciiTheme="majorBidi" w:hAnsiTheme="majorBidi" w:cstheme="majorBidi"/>
          <w:sz w:val="32"/>
          <w:szCs w:val="32"/>
        </w:rPr>
        <w:t xml:space="preserve">persons with disabilities. </w:t>
      </w:r>
      <w:r w:rsidR="000B0137" w:rsidRPr="0076640A">
        <w:rPr>
          <w:rFonts w:asciiTheme="majorBidi" w:hAnsiTheme="majorBidi" w:cstheme="majorBidi"/>
          <w:sz w:val="32"/>
          <w:szCs w:val="32"/>
        </w:rPr>
        <w:t xml:space="preserve">After all the Council should </w:t>
      </w:r>
      <w:r w:rsidR="00134622" w:rsidRPr="0076640A">
        <w:rPr>
          <w:rFonts w:asciiTheme="majorBidi" w:hAnsiTheme="majorBidi" w:cstheme="majorBidi"/>
          <w:sz w:val="32"/>
          <w:szCs w:val="32"/>
        </w:rPr>
        <w:t xml:space="preserve">follow </w:t>
      </w:r>
      <w:r w:rsidR="005F1103" w:rsidRPr="0076640A">
        <w:rPr>
          <w:rFonts w:asciiTheme="majorBidi" w:hAnsiTheme="majorBidi" w:cstheme="majorBidi"/>
          <w:sz w:val="32"/>
          <w:szCs w:val="32"/>
        </w:rPr>
        <w:t>the</w:t>
      </w:r>
      <w:r w:rsidR="00134622" w:rsidRPr="0076640A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134622" w:rsidRPr="0076640A">
        <w:rPr>
          <w:rFonts w:asciiTheme="majorBidi" w:hAnsiTheme="majorBidi" w:cstheme="majorBidi"/>
          <w:sz w:val="32"/>
          <w:szCs w:val="32"/>
        </w:rPr>
        <w:t>saying  “</w:t>
      </w:r>
      <w:proofErr w:type="gramEnd"/>
      <w:r w:rsidR="000B0137" w:rsidRPr="0076640A">
        <w:rPr>
          <w:rFonts w:asciiTheme="majorBidi" w:hAnsiTheme="majorBidi" w:cstheme="majorBidi"/>
          <w:sz w:val="32"/>
          <w:szCs w:val="32"/>
        </w:rPr>
        <w:t xml:space="preserve">nothing about </w:t>
      </w:r>
      <w:r w:rsidR="00134622" w:rsidRPr="0076640A">
        <w:rPr>
          <w:rFonts w:asciiTheme="majorBidi" w:hAnsiTheme="majorBidi" w:cstheme="majorBidi"/>
          <w:sz w:val="32"/>
          <w:szCs w:val="32"/>
        </w:rPr>
        <w:t>us</w:t>
      </w:r>
      <w:r w:rsidR="000B0137" w:rsidRPr="0076640A">
        <w:rPr>
          <w:rFonts w:asciiTheme="majorBidi" w:hAnsiTheme="majorBidi" w:cstheme="majorBidi"/>
          <w:sz w:val="32"/>
          <w:szCs w:val="32"/>
        </w:rPr>
        <w:t xml:space="preserve">, without </w:t>
      </w:r>
      <w:r w:rsidR="00134622" w:rsidRPr="0076640A">
        <w:rPr>
          <w:rFonts w:asciiTheme="majorBidi" w:hAnsiTheme="majorBidi" w:cstheme="majorBidi"/>
          <w:sz w:val="32"/>
          <w:szCs w:val="32"/>
        </w:rPr>
        <w:t>us”</w:t>
      </w:r>
      <w:r w:rsidR="000B0137" w:rsidRPr="0076640A">
        <w:rPr>
          <w:rFonts w:asciiTheme="majorBidi" w:hAnsiTheme="majorBidi" w:cstheme="majorBidi"/>
          <w:sz w:val="32"/>
          <w:szCs w:val="32"/>
        </w:rPr>
        <w:t>.</w:t>
      </w:r>
      <w:r w:rsidR="007F1ABD" w:rsidRPr="0076640A">
        <w:rPr>
          <w:rFonts w:asciiTheme="majorBidi" w:hAnsiTheme="majorBidi" w:cstheme="majorBidi"/>
          <w:sz w:val="32"/>
          <w:szCs w:val="32"/>
        </w:rPr>
        <w:t xml:space="preserve"> </w:t>
      </w:r>
    </w:p>
    <w:p w14:paraId="3A5F6316" w14:textId="72BCA90B" w:rsidR="00B1035F" w:rsidRPr="0076640A" w:rsidRDefault="001C02EE" w:rsidP="005F1103">
      <w:pPr>
        <w:spacing w:line="360" w:lineRule="auto"/>
        <w:ind w:firstLine="720"/>
        <w:jc w:val="both"/>
        <w:rPr>
          <w:sz w:val="24"/>
          <w:szCs w:val="24"/>
        </w:rPr>
      </w:pPr>
      <w:r w:rsidRPr="0076640A">
        <w:rPr>
          <w:rFonts w:asciiTheme="majorBidi" w:hAnsiTheme="majorBidi" w:cstheme="majorBidi"/>
          <w:sz w:val="32"/>
          <w:szCs w:val="32"/>
        </w:rPr>
        <w:t xml:space="preserve">I thank you for </w:t>
      </w:r>
      <w:r w:rsidR="001F52C1" w:rsidRPr="0076640A">
        <w:rPr>
          <w:rFonts w:asciiTheme="majorBidi" w:hAnsiTheme="majorBidi" w:cstheme="majorBidi"/>
          <w:sz w:val="32"/>
          <w:szCs w:val="32"/>
        </w:rPr>
        <w:t>giv</w:t>
      </w:r>
      <w:r w:rsidR="007F1ABD" w:rsidRPr="0076640A">
        <w:rPr>
          <w:rFonts w:asciiTheme="majorBidi" w:hAnsiTheme="majorBidi" w:cstheme="majorBidi"/>
          <w:sz w:val="32"/>
          <w:szCs w:val="32"/>
        </w:rPr>
        <w:t xml:space="preserve">ing </w:t>
      </w:r>
      <w:r w:rsidR="001F52C1" w:rsidRPr="0076640A">
        <w:rPr>
          <w:rFonts w:asciiTheme="majorBidi" w:hAnsiTheme="majorBidi" w:cstheme="majorBidi"/>
          <w:sz w:val="32"/>
          <w:szCs w:val="32"/>
        </w:rPr>
        <w:t>me the opportunity to speak</w:t>
      </w:r>
      <w:r w:rsidR="0059095A" w:rsidRPr="0076640A">
        <w:rPr>
          <w:rFonts w:asciiTheme="majorBidi" w:hAnsiTheme="majorBidi" w:cstheme="majorBidi"/>
          <w:sz w:val="32"/>
          <w:szCs w:val="32"/>
        </w:rPr>
        <w:t xml:space="preserve"> </w:t>
      </w:r>
      <w:r w:rsidRPr="0076640A">
        <w:rPr>
          <w:rFonts w:asciiTheme="majorBidi" w:hAnsiTheme="majorBidi" w:cstheme="majorBidi"/>
          <w:sz w:val="32"/>
          <w:szCs w:val="32"/>
        </w:rPr>
        <w:t xml:space="preserve">and </w:t>
      </w:r>
      <w:r w:rsidR="002244EE" w:rsidRPr="0076640A">
        <w:rPr>
          <w:rFonts w:asciiTheme="majorBidi" w:hAnsiTheme="majorBidi" w:cstheme="majorBidi"/>
          <w:sz w:val="32"/>
          <w:szCs w:val="32"/>
        </w:rPr>
        <w:t>wish you well for the session</w:t>
      </w:r>
      <w:r w:rsidR="001F52C1" w:rsidRPr="0076640A">
        <w:rPr>
          <w:rFonts w:asciiTheme="majorBidi" w:hAnsiTheme="majorBidi" w:cstheme="majorBidi"/>
          <w:sz w:val="32"/>
          <w:szCs w:val="32"/>
        </w:rPr>
        <w:t xml:space="preserve"> ahead</w:t>
      </w:r>
      <w:r w:rsidR="002244EE" w:rsidRPr="0076640A">
        <w:rPr>
          <w:rFonts w:asciiTheme="majorBidi" w:hAnsiTheme="majorBidi" w:cstheme="majorBidi"/>
          <w:sz w:val="32"/>
          <w:szCs w:val="32"/>
        </w:rPr>
        <w:t>.</w:t>
      </w:r>
    </w:p>
    <w:sectPr w:rsidR="00B1035F" w:rsidRPr="0076640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88681" w14:textId="77777777" w:rsidR="005D249D" w:rsidRDefault="005D249D" w:rsidP="00676C31">
      <w:pPr>
        <w:spacing w:after="0" w:line="240" w:lineRule="auto"/>
      </w:pPr>
      <w:r>
        <w:separator/>
      </w:r>
    </w:p>
  </w:endnote>
  <w:endnote w:type="continuationSeparator" w:id="0">
    <w:p w14:paraId="479FECDD" w14:textId="77777777" w:rsidR="005D249D" w:rsidRDefault="005D249D" w:rsidP="0067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2118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D3C73D" w14:textId="358AA784" w:rsidR="00676C31" w:rsidRDefault="00676C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E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8F5D15" w14:textId="77777777" w:rsidR="00676C31" w:rsidRDefault="00676C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BDD4C" w14:textId="77777777" w:rsidR="005D249D" w:rsidRDefault="005D249D" w:rsidP="00676C31">
      <w:pPr>
        <w:spacing w:after="0" w:line="240" w:lineRule="auto"/>
      </w:pPr>
      <w:r>
        <w:separator/>
      </w:r>
    </w:p>
  </w:footnote>
  <w:footnote w:type="continuationSeparator" w:id="0">
    <w:p w14:paraId="048C2F8E" w14:textId="77777777" w:rsidR="005D249D" w:rsidRDefault="005D249D" w:rsidP="00676C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E8A"/>
    <w:multiLevelType w:val="hybridMultilevel"/>
    <w:tmpl w:val="86AE4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D0821"/>
    <w:multiLevelType w:val="hybridMultilevel"/>
    <w:tmpl w:val="FA3A1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BD2FBB"/>
    <w:multiLevelType w:val="hybridMultilevel"/>
    <w:tmpl w:val="85F0A692"/>
    <w:lvl w:ilvl="0" w:tplc="44D2B6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71D5F"/>
    <w:multiLevelType w:val="hybridMultilevel"/>
    <w:tmpl w:val="5894A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620F1"/>
    <w:multiLevelType w:val="hybridMultilevel"/>
    <w:tmpl w:val="AB3A6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D6271F"/>
    <w:multiLevelType w:val="hybridMultilevel"/>
    <w:tmpl w:val="C85026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94986">
    <w:abstractNumId w:val="4"/>
  </w:num>
  <w:num w:numId="2" w16cid:durableId="410204286">
    <w:abstractNumId w:val="0"/>
  </w:num>
  <w:num w:numId="3" w16cid:durableId="1828323647">
    <w:abstractNumId w:val="1"/>
  </w:num>
  <w:num w:numId="4" w16cid:durableId="941885605">
    <w:abstractNumId w:val="3"/>
  </w:num>
  <w:num w:numId="5" w16cid:durableId="2082289653">
    <w:abstractNumId w:val="5"/>
  </w:num>
  <w:num w:numId="6" w16cid:durableId="719592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EC"/>
    <w:rsid w:val="00000733"/>
    <w:rsid w:val="00003F36"/>
    <w:rsid w:val="00010707"/>
    <w:rsid w:val="0001102A"/>
    <w:rsid w:val="000139DA"/>
    <w:rsid w:val="00023115"/>
    <w:rsid w:val="00023685"/>
    <w:rsid w:val="000350F2"/>
    <w:rsid w:val="00040534"/>
    <w:rsid w:val="000571BF"/>
    <w:rsid w:val="000702DA"/>
    <w:rsid w:val="00070A33"/>
    <w:rsid w:val="00076E40"/>
    <w:rsid w:val="00081645"/>
    <w:rsid w:val="000A72C6"/>
    <w:rsid w:val="000B0137"/>
    <w:rsid w:val="000C1BC3"/>
    <w:rsid w:val="000C36EA"/>
    <w:rsid w:val="000C4B99"/>
    <w:rsid w:val="000D0D61"/>
    <w:rsid w:val="000D2FF0"/>
    <w:rsid w:val="000D566C"/>
    <w:rsid w:val="000D7DEE"/>
    <w:rsid w:val="000F048B"/>
    <w:rsid w:val="000F2CFA"/>
    <w:rsid w:val="000F479E"/>
    <w:rsid w:val="001052A7"/>
    <w:rsid w:val="00114501"/>
    <w:rsid w:val="0011704E"/>
    <w:rsid w:val="001254B2"/>
    <w:rsid w:val="00134622"/>
    <w:rsid w:val="001374B0"/>
    <w:rsid w:val="00164A3B"/>
    <w:rsid w:val="00166815"/>
    <w:rsid w:val="001705AA"/>
    <w:rsid w:val="001753D1"/>
    <w:rsid w:val="00176A8C"/>
    <w:rsid w:val="00182328"/>
    <w:rsid w:val="0019114F"/>
    <w:rsid w:val="00191304"/>
    <w:rsid w:val="0019747F"/>
    <w:rsid w:val="001A41B0"/>
    <w:rsid w:val="001A455E"/>
    <w:rsid w:val="001B335C"/>
    <w:rsid w:val="001B4366"/>
    <w:rsid w:val="001C02EE"/>
    <w:rsid w:val="001C434F"/>
    <w:rsid w:val="001F52C1"/>
    <w:rsid w:val="001F6C98"/>
    <w:rsid w:val="001F7062"/>
    <w:rsid w:val="001F7ED7"/>
    <w:rsid w:val="00203527"/>
    <w:rsid w:val="002068BC"/>
    <w:rsid w:val="00207240"/>
    <w:rsid w:val="0022268F"/>
    <w:rsid w:val="002244EE"/>
    <w:rsid w:val="00227474"/>
    <w:rsid w:val="00232066"/>
    <w:rsid w:val="002328CD"/>
    <w:rsid w:val="00234722"/>
    <w:rsid w:val="00237A8F"/>
    <w:rsid w:val="00245083"/>
    <w:rsid w:val="002507DA"/>
    <w:rsid w:val="00253324"/>
    <w:rsid w:val="002606D5"/>
    <w:rsid w:val="002629C5"/>
    <w:rsid w:val="0026326E"/>
    <w:rsid w:val="00266CCD"/>
    <w:rsid w:val="00270006"/>
    <w:rsid w:val="002702EA"/>
    <w:rsid w:val="00283B41"/>
    <w:rsid w:val="002A0807"/>
    <w:rsid w:val="002A311E"/>
    <w:rsid w:val="002C1452"/>
    <w:rsid w:val="002C2CCD"/>
    <w:rsid w:val="002C4908"/>
    <w:rsid w:val="002C6070"/>
    <w:rsid w:val="002E10C3"/>
    <w:rsid w:val="002E4937"/>
    <w:rsid w:val="002F0848"/>
    <w:rsid w:val="002F49D0"/>
    <w:rsid w:val="002F60B2"/>
    <w:rsid w:val="003000EA"/>
    <w:rsid w:val="00310CDE"/>
    <w:rsid w:val="00320308"/>
    <w:rsid w:val="003243FE"/>
    <w:rsid w:val="00325039"/>
    <w:rsid w:val="00335D7A"/>
    <w:rsid w:val="00352DA9"/>
    <w:rsid w:val="003544EF"/>
    <w:rsid w:val="00354B32"/>
    <w:rsid w:val="00360EC9"/>
    <w:rsid w:val="003645B6"/>
    <w:rsid w:val="003721E6"/>
    <w:rsid w:val="003870C2"/>
    <w:rsid w:val="00394B89"/>
    <w:rsid w:val="003A09EC"/>
    <w:rsid w:val="003B2208"/>
    <w:rsid w:val="003C27DB"/>
    <w:rsid w:val="003C5DEE"/>
    <w:rsid w:val="003D3534"/>
    <w:rsid w:val="003E2950"/>
    <w:rsid w:val="003E44F7"/>
    <w:rsid w:val="00411A27"/>
    <w:rsid w:val="0041630D"/>
    <w:rsid w:val="00421199"/>
    <w:rsid w:val="00424DA0"/>
    <w:rsid w:val="0042576D"/>
    <w:rsid w:val="00427BFD"/>
    <w:rsid w:val="00444E48"/>
    <w:rsid w:val="00464ABA"/>
    <w:rsid w:val="00474255"/>
    <w:rsid w:val="00481D28"/>
    <w:rsid w:val="004850F6"/>
    <w:rsid w:val="0048680D"/>
    <w:rsid w:val="0049037C"/>
    <w:rsid w:val="004A74FC"/>
    <w:rsid w:val="004B4CFB"/>
    <w:rsid w:val="004B5A34"/>
    <w:rsid w:val="004C079D"/>
    <w:rsid w:val="004C2825"/>
    <w:rsid w:val="004C7665"/>
    <w:rsid w:val="004D0238"/>
    <w:rsid w:val="005046E8"/>
    <w:rsid w:val="00505191"/>
    <w:rsid w:val="0051305B"/>
    <w:rsid w:val="00524B93"/>
    <w:rsid w:val="00543F75"/>
    <w:rsid w:val="00552F4F"/>
    <w:rsid w:val="00565970"/>
    <w:rsid w:val="00567491"/>
    <w:rsid w:val="00574B20"/>
    <w:rsid w:val="005834EE"/>
    <w:rsid w:val="00587A5A"/>
    <w:rsid w:val="0059095A"/>
    <w:rsid w:val="005918F6"/>
    <w:rsid w:val="00597D8F"/>
    <w:rsid w:val="005A036E"/>
    <w:rsid w:val="005A1271"/>
    <w:rsid w:val="005A33EF"/>
    <w:rsid w:val="005A6ED5"/>
    <w:rsid w:val="005B0BB4"/>
    <w:rsid w:val="005B4959"/>
    <w:rsid w:val="005D249D"/>
    <w:rsid w:val="005D3C00"/>
    <w:rsid w:val="005E6DB9"/>
    <w:rsid w:val="005F1103"/>
    <w:rsid w:val="00606E81"/>
    <w:rsid w:val="00611669"/>
    <w:rsid w:val="006145A8"/>
    <w:rsid w:val="006161FF"/>
    <w:rsid w:val="00634081"/>
    <w:rsid w:val="00637543"/>
    <w:rsid w:val="006420A1"/>
    <w:rsid w:val="00644657"/>
    <w:rsid w:val="00651FA2"/>
    <w:rsid w:val="006623CC"/>
    <w:rsid w:val="00674A9E"/>
    <w:rsid w:val="00676C31"/>
    <w:rsid w:val="00684536"/>
    <w:rsid w:val="00696493"/>
    <w:rsid w:val="006A00E2"/>
    <w:rsid w:val="006A1ADC"/>
    <w:rsid w:val="006A3321"/>
    <w:rsid w:val="006B2EBD"/>
    <w:rsid w:val="006B5EE3"/>
    <w:rsid w:val="006B665A"/>
    <w:rsid w:val="006C0E30"/>
    <w:rsid w:val="006C42E2"/>
    <w:rsid w:val="006F7CA2"/>
    <w:rsid w:val="0071130B"/>
    <w:rsid w:val="00712971"/>
    <w:rsid w:val="0072543B"/>
    <w:rsid w:val="00735B9A"/>
    <w:rsid w:val="00741062"/>
    <w:rsid w:val="007432C5"/>
    <w:rsid w:val="00752BBA"/>
    <w:rsid w:val="0075706E"/>
    <w:rsid w:val="00763A23"/>
    <w:rsid w:val="00763CBA"/>
    <w:rsid w:val="00764829"/>
    <w:rsid w:val="0076640A"/>
    <w:rsid w:val="00770A12"/>
    <w:rsid w:val="0077290F"/>
    <w:rsid w:val="00775DF0"/>
    <w:rsid w:val="00777B61"/>
    <w:rsid w:val="007862B0"/>
    <w:rsid w:val="007E0471"/>
    <w:rsid w:val="007E1CDC"/>
    <w:rsid w:val="007E2B48"/>
    <w:rsid w:val="007F1ABD"/>
    <w:rsid w:val="007F76D4"/>
    <w:rsid w:val="00802FCD"/>
    <w:rsid w:val="008071DA"/>
    <w:rsid w:val="00810F53"/>
    <w:rsid w:val="00812FF1"/>
    <w:rsid w:val="00823261"/>
    <w:rsid w:val="00825C52"/>
    <w:rsid w:val="0083239A"/>
    <w:rsid w:val="00833CEC"/>
    <w:rsid w:val="00843A75"/>
    <w:rsid w:val="008456D1"/>
    <w:rsid w:val="00853B75"/>
    <w:rsid w:val="00870DE9"/>
    <w:rsid w:val="008A20B1"/>
    <w:rsid w:val="008A4B8D"/>
    <w:rsid w:val="008D0707"/>
    <w:rsid w:val="008D20F3"/>
    <w:rsid w:val="008D2970"/>
    <w:rsid w:val="008D2B7D"/>
    <w:rsid w:val="008D587D"/>
    <w:rsid w:val="008E29AD"/>
    <w:rsid w:val="008E56B2"/>
    <w:rsid w:val="008E5C04"/>
    <w:rsid w:val="008F1F19"/>
    <w:rsid w:val="00906E7C"/>
    <w:rsid w:val="0090771B"/>
    <w:rsid w:val="00923CF8"/>
    <w:rsid w:val="009276EA"/>
    <w:rsid w:val="00937909"/>
    <w:rsid w:val="00951081"/>
    <w:rsid w:val="0095625A"/>
    <w:rsid w:val="00971339"/>
    <w:rsid w:val="0097545C"/>
    <w:rsid w:val="00983062"/>
    <w:rsid w:val="009A2972"/>
    <w:rsid w:val="009A6DB4"/>
    <w:rsid w:val="009B0810"/>
    <w:rsid w:val="009B1806"/>
    <w:rsid w:val="009D4352"/>
    <w:rsid w:val="009D4E0B"/>
    <w:rsid w:val="009E0885"/>
    <w:rsid w:val="009E3FEB"/>
    <w:rsid w:val="009E44EE"/>
    <w:rsid w:val="00A0093E"/>
    <w:rsid w:val="00A04D7F"/>
    <w:rsid w:val="00A125E6"/>
    <w:rsid w:val="00A25012"/>
    <w:rsid w:val="00A2508F"/>
    <w:rsid w:val="00A374D9"/>
    <w:rsid w:val="00A47E58"/>
    <w:rsid w:val="00A50FDE"/>
    <w:rsid w:val="00A51B10"/>
    <w:rsid w:val="00A5283C"/>
    <w:rsid w:val="00A716C2"/>
    <w:rsid w:val="00A75A3C"/>
    <w:rsid w:val="00A769D7"/>
    <w:rsid w:val="00A91A52"/>
    <w:rsid w:val="00A92C12"/>
    <w:rsid w:val="00A93DBD"/>
    <w:rsid w:val="00A97A85"/>
    <w:rsid w:val="00AB61A5"/>
    <w:rsid w:val="00AD49EC"/>
    <w:rsid w:val="00AD698A"/>
    <w:rsid w:val="00AD7ED8"/>
    <w:rsid w:val="00AE15F9"/>
    <w:rsid w:val="00AE2AE3"/>
    <w:rsid w:val="00AE5D14"/>
    <w:rsid w:val="00AF0FFE"/>
    <w:rsid w:val="00AF2D06"/>
    <w:rsid w:val="00B1035F"/>
    <w:rsid w:val="00B11413"/>
    <w:rsid w:val="00B141BD"/>
    <w:rsid w:val="00B1426C"/>
    <w:rsid w:val="00B172A3"/>
    <w:rsid w:val="00B2188C"/>
    <w:rsid w:val="00B2294C"/>
    <w:rsid w:val="00B2346D"/>
    <w:rsid w:val="00B3219C"/>
    <w:rsid w:val="00B371CD"/>
    <w:rsid w:val="00B57C69"/>
    <w:rsid w:val="00B62456"/>
    <w:rsid w:val="00B71719"/>
    <w:rsid w:val="00B74088"/>
    <w:rsid w:val="00B93D7D"/>
    <w:rsid w:val="00BB01AC"/>
    <w:rsid w:val="00BB41AA"/>
    <w:rsid w:val="00BB505D"/>
    <w:rsid w:val="00BC0D27"/>
    <w:rsid w:val="00BC245C"/>
    <w:rsid w:val="00BF1B5A"/>
    <w:rsid w:val="00BF50B2"/>
    <w:rsid w:val="00BF6911"/>
    <w:rsid w:val="00C0573D"/>
    <w:rsid w:val="00C31C87"/>
    <w:rsid w:val="00C369D9"/>
    <w:rsid w:val="00C36E79"/>
    <w:rsid w:val="00C37309"/>
    <w:rsid w:val="00C404AB"/>
    <w:rsid w:val="00C45C1F"/>
    <w:rsid w:val="00C648A2"/>
    <w:rsid w:val="00C64A8C"/>
    <w:rsid w:val="00C70685"/>
    <w:rsid w:val="00CA0058"/>
    <w:rsid w:val="00CA4375"/>
    <w:rsid w:val="00CA78F6"/>
    <w:rsid w:val="00CB4FA8"/>
    <w:rsid w:val="00CC2113"/>
    <w:rsid w:val="00CC6173"/>
    <w:rsid w:val="00CD2D8C"/>
    <w:rsid w:val="00CE67E7"/>
    <w:rsid w:val="00CE68F2"/>
    <w:rsid w:val="00CF3E1C"/>
    <w:rsid w:val="00D0109B"/>
    <w:rsid w:val="00D04E6B"/>
    <w:rsid w:val="00D06A25"/>
    <w:rsid w:val="00D0712B"/>
    <w:rsid w:val="00D1104B"/>
    <w:rsid w:val="00D122D9"/>
    <w:rsid w:val="00D1465D"/>
    <w:rsid w:val="00D229AE"/>
    <w:rsid w:val="00D26500"/>
    <w:rsid w:val="00D30F7C"/>
    <w:rsid w:val="00D43B47"/>
    <w:rsid w:val="00D43C15"/>
    <w:rsid w:val="00D46A5A"/>
    <w:rsid w:val="00D51ED4"/>
    <w:rsid w:val="00D56608"/>
    <w:rsid w:val="00D81D26"/>
    <w:rsid w:val="00D872E5"/>
    <w:rsid w:val="00D913DA"/>
    <w:rsid w:val="00DA58BE"/>
    <w:rsid w:val="00DB01F5"/>
    <w:rsid w:val="00DB4824"/>
    <w:rsid w:val="00DC6BB3"/>
    <w:rsid w:val="00DD761B"/>
    <w:rsid w:val="00DE2746"/>
    <w:rsid w:val="00E034A7"/>
    <w:rsid w:val="00E10E15"/>
    <w:rsid w:val="00E11093"/>
    <w:rsid w:val="00E15903"/>
    <w:rsid w:val="00E27FE8"/>
    <w:rsid w:val="00E403FE"/>
    <w:rsid w:val="00E418A5"/>
    <w:rsid w:val="00E44436"/>
    <w:rsid w:val="00E447DD"/>
    <w:rsid w:val="00E46F15"/>
    <w:rsid w:val="00E57465"/>
    <w:rsid w:val="00E67D44"/>
    <w:rsid w:val="00E70A5A"/>
    <w:rsid w:val="00E7138E"/>
    <w:rsid w:val="00E713CD"/>
    <w:rsid w:val="00E716BB"/>
    <w:rsid w:val="00E848DE"/>
    <w:rsid w:val="00E92488"/>
    <w:rsid w:val="00E95906"/>
    <w:rsid w:val="00EA435C"/>
    <w:rsid w:val="00EA4BA4"/>
    <w:rsid w:val="00EA6E0D"/>
    <w:rsid w:val="00EB1E71"/>
    <w:rsid w:val="00EB6CCA"/>
    <w:rsid w:val="00EC248B"/>
    <w:rsid w:val="00EC6473"/>
    <w:rsid w:val="00EC7F85"/>
    <w:rsid w:val="00ED27A4"/>
    <w:rsid w:val="00ED6DB9"/>
    <w:rsid w:val="00EF291E"/>
    <w:rsid w:val="00EF428D"/>
    <w:rsid w:val="00F10CD6"/>
    <w:rsid w:val="00F10ED2"/>
    <w:rsid w:val="00F14E83"/>
    <w:rsid w:val="00F225E6"/>
    <w:rsid w:val="00F436A7"/>
    <w:rsid w:val="00F56273"/>
    <w:rsid w:val="00F64B86"/>
    <w:rsid w:val="00F64D0C"/>
    <w:rsid w:val="00F6643C"/>
    <w:rsid w:val="00F812E1"/>
    <w:rsid w:val="00FA126F"/>
    <w:rsid w:val="00FC511A"/>
    <w:rsid w:val="00FD2EB7"/>
    <w:rsid w:val="00FE2B5A"/>
    <w:rsid w:val="00FE5A07"/>
    <w:rsid w:val="00FE618C"/>
    <w:rsid w:val="00FF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BAECB"/>
  <w15:chartTrackingRefBased/>
  <w15:docId w15:val="{190E090D-56B9-40B4-A05C-160F0B8D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9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C31"/>
  </w:style>
  <w:style w:type="paragraph" w:styleId="Footer">
    <w:name w:val="footer"/>
    <w:basedOn w:val="Normal"/>
    <w:link w:val="FooterChar"/>
    <w:uiPriority w:val="99"/>
    <w:unhideWhenUsed/>
    <w:rsid w:val="00676C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C31"/>
  </w:style>
  <w:style w:type="character" w:styleId="CommentReference">
    <w:name w:val="annotation reference"/>
    <w:basedOn w:val="DefaultParagraphFont"/>
    <w:uiPriority w:val="99"/>
    <w:semiHidden/>
    <w:unhideWhenUsed/>
    <w:rsid w:val="00F43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3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36A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436A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0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22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00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19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820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8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73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80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19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d6523-f909-4250-bbe1-6bcdc0c7194c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2024-08-13T10:28:25+00:00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3E4FEA-177D-4122-BBB5-02EF5468BD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DCD7B0-9182-43E7-B0CB-5DCC11790611}">
  <ds:schemaRefs>
    <ds:schemaRef ds:uri="http://schemas.microsoft.com/office/2006/metadata/properties"/>
    <ds:schemaRef ds:uri="c43d6523-f909-4250-bbe1-6bcdc0c7194c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85ec44e-1bab-4c0b-9df0-6ba128686fc9"/>
    <ds:schemaRef ds:uri="http://www.w3.org/XML/1998/namespace"/>
    <ds:schemaRef ds:uri="http://schemas.openxmlformats.org/package/2006/metadata/core-properties"/>
    <ds:schemaRef ds:uri="11a6fe0c-d8de-4390-afb3-d9c7c54181f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2126E0-0365-4480-AC82-B2FFE756B3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1136</Words>
  <Characters>6477</Characters>
  <Application>Microsoft Office Word</Application>
  <DocSecurity>4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DE ANDRADE Paulo</dc:creator>
  <cp:keywords/>
  <dc:description/>
  <cp:lastModifiedBy>Robert OUKO</cp:lastModifiedBy>
  <cp:revision>2</cp:revision>
  <cp:lastPrinted>2024-07-31T15:47:00Z</cp:lastPrinted>
  <dcterms:created xsi:type="dcterms:W3CDTF">2024-08-13T10:28:00Z</dcterms:created>
  <dcterms:modified xsi:type="dcterms:W3CDTF">2024-08-13T10:28:00Z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