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943F9B" w14:textId="6B674321" w:rsidR="009E4E6D" w:rsidRPr="00851AB4" w:rsidRDefault="009E4E6D" w:rsidP="009E4E6D">
      <w:pPr>
        <w:jc w:val="center"/>
        <w:rPr>
          <w:rFonts w:ascii="Cambria" w:hAnsi="Cambria"/>
          <w:b/>
          <w:bCs/>
          <w:sz w:val="28"/>
          <w:szCs w:val="32"/>
        </w:rPr>
      </w:pPr>
      <w:bookmarkStart w:id="0" w:name="_GoBack"/>
      <w:bookmarkEnd w:id="0"/>
      <w:r w:rsidRPr="00851AB4">
        <w:rPr>
          <w:rFonts w:ascii="Cambria" w:hAnsi="Cambria" w:hint="eastAsia"/>
          <w:b/>
          <w:bCs/>
          <w:sz w:val="28"/>
          <w:szCs w:val="32"/>
        </w:rPr>
        <w:t>F</w:t>
      </w:r>
      <w:r w:rsidRPr="00851AB4">
        <w:rPr>
          <w:rFonts w:ascii="Cambria" w:hAnsi="Cambria"/>
          <w:b/>
          <w:bCs/>
          <w:sz w:val="28"/>
          <w:szCs w:val="32"/>
        </w:rPr>
        <w:t>ollow-up Information from Civil Society</w:t>
      </w:r>
      <w:r w:rsidR="00D53EF4" w:rsidRPr="00851AB4">
        <w:rPr>
          <w:rFonts w:ascii="Cambria" w:hAnsi="Cambria" w:hint="eastAsia"/>
          <w:b/>
          <w:bCs/>
          <w:sz w:val="28"/>
          <w:szCs w:val="32"/>
        </w:rPr>
        <w:t xml:space="preserve"> </w:t>
      </w:r>
      <w:r w:rsidR="0038711B" w:rsidRPr="00851AB4">
        <w:rPr>
          <w:rFonts w:ascii="Cambria" w:hAnsi="Cambria"/>
          <w:b/>
          <w:bCs/>
          <w:sz w:val="28"/>
          <w:szCs w:val="32"/>
        </w:rPr>
        <w:t>–</w:t>
      </w:r>
      <w:r w:rsidR="00D53EF4" w:rsidRPr="00851AB4">
        <w:rPr>
          <w:rFonts w:ascii="Cambria" w:hAnsi="Cambria"/>
          <w:b/>
          <w:bCs/>
          <w:sz w:val="28"/>
          <w:szCs w:val="32"/>
        </w:rPr>
        <w:t xml:space="preserve"> Japan</w:t>
      </w:r>
    </w:p>
    <w:p w14:paraId="7264A933" w14:textId="66B24D38" w:rsidR="0038711B" w:rsidRPr="004D3C7C" w:rsidRDefault="004D3C7C" w:rsidP="009E4E6D">
      <w:pPr>
        <w:jc w:val="center"/>
        <w:rPr>
          <w:rFonts w:ascii="Cambria" w:hAnsi="Cambria"/>
          <w:b/>
          <w:bCs/>
          <w:sz w:val="24"/>
          <w:szCs w:val="28"/>
        </w:rPr>
      </w:pPr>
      <w:r w:rsidRPr="004D3C7C">
        <w:rPr>
          <w:rFonts w:ascii="Cambria" w:hAnsi="Cambria" w:cs="Arial"/>
          <w:szCs w:val="21"/>
        </w:rPr>
        <w:t>CERD/C/JPN/CO/10-11</w:t>
      </w:r>
    </w:p>
    <w:p w14:paraId="3EC9DA83" w14:textId="3D98BF5B" w:rsidR="0038711B" w:rsidRPr="0038711B" w:rsidRDefault="0038711B" w:rsidP="0038711B">
      <w:pPr>
        <w:jc w:val="right"/>
        <w:rPr>
          <w:rFonts w:ascii="Cambria" w:hAnsi="Cambria"/>
          <w:sz w:val="24"/>
          <w:szCs w:val="28"/>
        </w:rPr>
      </w:pPr>
      <w:r>
        <w:rPr>
          <w:rFonts w:ascii="Cambria" w:hAnsi="Cambria"/>
          <w:sz w:val="24"/>
          <w:szCs w:val="28"/>
        </w:rPr>
        <w:t xml:space="preserve">Japan </w:t>
      </w:r>
      <w:r w:rsidRPr="0038711B">
        <w:rPr>
          <w:rFonts w:ascii="Cambria" w:hAnsi="Cambria"/>
          <w:sz w:val="24"/>
          <w:szCs w:val="28"/>
        </w:rPr>
        <w:t>NGO Network for the Elimination of Racial Discrimination (ERD Net)</w:t>
      </w:r>
    </w:p>
    <w:p w14:paraId="0ED00807" w14:textId="56B6DF33" w:rsidR="0038711B" w:rsidRDefault="0038711B" w:rsidP="0038711B">
      <w:pPr>
        <w:jc w:val="right"/>
        <w:rPr>
          <w:rFonts w:ascii="Cambria" w:hAnsi="Cambria"/>
          <w:sz w:val="24"/>
          <w:szCs w:val="28"/>
        </w:rPr>
      </w:pPr>
      <w:r w:rsidRPr="0038711B">
        <w:rPr>
          <w:rFonts w:ascii="Cambria" w:hAnsi="Cambria"/>
          <w:sz w:val="24"/>
          <w:szCs w:val="28"/>
        </w:rPr>
        <w:t xml:space="preserve"> </w:t>
      </w:r>
      <w:r w:rsidR="004D3C7C">
        <w:rPr>
          <w:rFonts w:ascii="Cambria" w:hAnsi="Cambria" w:hint="eastAsia"/>
          <w:sz w:val="24"/>
          <w:szCs w:val="28"/>
        </w:rPr>
        <w:t>April</w:t>
      </w:r>
      <w:r>
        <w:rPr>
          <w:rFonts w:ascii="Cambria" w:hAnsi="Cambria"/>
          <w:sz w:val="24"/>
          <w:szCs w:val="28"/>
        </w:rPr>
        <w:t xml:space="preserve"> 2020</w:t>
      </w:r>
    </w:p>
    <w:p w14:paraId="43E0408C" w14:textId="77777777" w:rsidR="009E4E6D" w:rsidRPr="009E4E6D" w:rsidRDefault="009E4E6D" w:rsidP="0038711B">
      <w:pPr>
        <w:jc w:val="right"/>
        <w:rPr>
          <w:rFonts w:ascii="Cambria" w:hAnsi="Cambria"/>
          <w:b/>
          <w:bCs/>
          <w:sz w:val="24"/>
          <w:szCs w:val="28"/>
        </w:rPr>
      </w:pPr>
    </w:p>
    <w:p w14:paraId="7E2F4AFA" w14:textId="5F04BA09" w:rsidR="009E4E6D" w:rsidRDefault="009E4E6D" w:rsidP="00B818CE">
      <w:pPr>
        <w:rPr>
          <w:rFonts w:ascii="Cambria" w:hAnsi="Cambria"/>
          <w:b/>
          <w:bCs/>
          <w:color w:val="0070C0"/>
          <w:sz w:val="22"/>
          <w:szCs w:val="24"/>
        </w:rPr>
      </w:pPr>
    </w:p>
    <w:p w14:paraId="5361DA76" w14:textId="4C58DDAB" w:rsidR="009E4E6D" w:rsidRPr="006542DB" w:rsidRDefault="009E4E6D" w:rsidP="00B818CE">
      <w:pPr>
        <w:rPr>
          <w:rFonts w:ascii="Cambria" w:hAnsi="Cambria"/>
          <w:b/>
          <w:bCs/>
          <w:color w:val="0070C0"/>
          <w:sz w:val="24"/>
          <w:szCs w:val="28"/>
          <w:u w:val="single"/>
        </w:rPr>
      </w:pPr>
      <w:r w:rsidRPr="006542DB">
        <w:rPr>
          <w:rFonts w:ascii="Cambria" w:hAnsi="Cambria" w:hint="eastAsia"/>
          <w:b/>
          <w:bCs/>
          <w:color w:val="0070C0"/>
          <w:sz w:val="24"/>
          <w:szCs w:val="28"/>
          <w:u w:val="single"/>
        </w:rPr>
        <w:t>C</w:t>
      </w:r>
      <w:r w:rsidRPr="006542DB">
        <w:rPr>
          <w:rFonts w:ascii="Cambria" w:hAnsi="Cambria"/>
          <w:b/>
          <w:bCs/>
          <w:color w:val="0070C0"/>
          <w:sz w:val="24"/>
          <w:szCs w:val="28"/>
          <w:u w:val="single"/>
        </w:rPr>
        <w:t xml:space="preserve">ERD COs Paragraph 10 </w:t>
      </w:r>
      <w:r w:rsidR="000637E8" w:rsidRPr="006542DB">
        <w:rPr>
          <w:rFonts w:ascii="Cambria" w:hAnsi="Cambria"/>
          <w:b/>
          <w:bCs/>
          <w:color w:val="0070C0"/>
          <w:sz w:val="24"/>
          <w:szCs w:val="28"/>
          <w:u w:val="single"/>
        </w:rPr>
        <w:t>–</w:t>
      </w:r>
      <w:r w:rsidRPr="006542DB">
        <w:rPr>
          <w:rFonts w:ascii="Cambria" w:hAnsi="Cambria"/>
          <w:b/>
          <w:bCs/>
          <w:color w:val="0070C0"/>
          <w:sz w:val="24"/>
          <w:szCs w:val="28"/>
          <w:u w:val="single"/>
        </w:rPr>
        <w:t xml:space="preserve"> </w:t>
      </w:r>
      <w:r w:rsidR="000637E8" w:rsidRPr="006542DB">
        <w:rPr>
          <w:rFonts w:ascii="Cambria" w:hAnsi="Cambria"/>
          <w:b/>
          <w:bCs/>
          <w:color w:val="0070C0"/>
          <w:sz w:val="24"/>
          <w:szCs w:val="28"/>
          <w:u w:val="single"/>
        </w:rPr>
        <w:t>National Human Rights Institution</w:t>
      </w:r>
    </w:p>
    <w:p w14:paraId="56B5F5FD" w14:textId="472C55A9" w:rsidR="009E4E6D" w:rsidRPr="000637E8" w:rsidRDefault="009E4E6D" w:rsidP="00B818CE">
      <w:pPr>
        <w:rPr>
          <w:rFonts w:ascii="Cambria" w:hAnsi="Cambria"/>
          <w:color w:val="0070C0"/>
          <w:sz w:val="24"/>
          <w:szCs w:val="28"/>
        </w:rPr>
      </w:pPr>
      <w:r w:rsidRPr="000637E8">
        <w:rPr>
          <w:rFonts w:ascii="Cambria" w:hAnsi="Cambria"/>
          <w:color w:val="0070C0"/>
          <w:sz w:val="22"/>
          <w:szCs w:val="24"/>
        </w:rPr>
        <w:t>10. Noting the State party’s acceptance to follow up on a recommendation from the universal periodic review in 2017 that it accelerate efforts towards the establishment of a national human rights institution, the Committee recommends that the State party establish a national human rights institution with a broad mandate to promote and protect human rights, in compliance with the principles relating to the status of national institutions for the promotion and protection of human rights (the Paris Principles).</w:t>
      </w:r>
    </w:p>
    <w:p w14:paraId="3C86FD32" w14:textId="4956ECE9" w:rsidR="009E4E6D" w:rsidRDefault="009E4E6D" w:rsidP="00B818CE">
      <w:pPr>
        <w:rPr>
          <w:rFonts w:ascii="Cambria" w:hAnsi="Cambria"/>
          <w:color w:val="0070C0"/>
          <w:sz w:val="22"/>
          <w:szCs w:val="24"/>
        </w:rPr>
      </w:pPr>
    </w:p>
    <w:p w14:paraId="1DD54D20" w14:textId="19551DC4" w:rsidR="00927098" w:rsidRPr="0038711B" w:rsidRDefault="00927098" w:rsidP="00B818CE">
      <w:pPr>
        <w:rPr>
          <w:rFonts w:ascii="Cambria" w:hAnsi="Cambria"/>
          <w:color w:val="833C0B" w:themeColor="accent2" w:themeShade="80"/>
          <w:sz w:val="20"/>
          <w:szCs w:val="21"/>
        </w:rPr>
      </w:pPr>
      <w:r w:rsidRPr="0038711B">
        <w:rPr>
          <w:rFonts w:ascii="Cambria" w:hAnsi="Cambria" w:hint="eastAsia"/>
          <w:color w:val="833C0B" w:themeColor="accent2" w:themeShade="80"/>
          <w:sz w:val="22"/>
          <w:szCs w:val="24"/>
        </w:rPr>
        <w:t>Government comment</w:t>
      </w:r>
      <w:r w:rsidRPr="0038711B">
        <w:rPr>
          <w:rFonts w:ascii="Cambria" w:hAnsi="Cambria"/>
          <w:color w:val="833C0B" w:themeColor="accent2" w:themeShade="80"/>
          <w:sz w:val="22"/>
          <w:szCs w:val="24"/>
        </w:rPr>
        <w:t xml:space="preserve"> </w:t>
      </w:r>
      <w:r w:rsidRPr="0038711B">
        <w:rPr>
          <w:rFonts w:ascii="Cambria" w:hAnsi="Cambria" w:cs="Arial"/>
          <w:color w:val="833C0B" w:themeColor="accent2" w:themeShade="80"/>
          <w:szCs w:val="21"/>
        </w:rPr>
        <w:t>CERD/C/JPN/CO/10-11/Add.1</w:t>
      </w:r>
    </w:p>
    <w:p w14:paraId="68E297E1" w14:textId="25207B17" w:rsidR="000637E8" w:rsidRPr="0038711B" w:rsidRDefault="000637E8" w:rsidP="00B818CE">
      <w:pPr>
        <w:rPr>
          <w:rFonts w:ascii="Cambria" w:hAnsi="Cambria"/>
          <w:color w:val="833C0B" w:themeColor="accent2" w:themeShade="80"/>
          <w:sz w:val="22"/>
          <w:szCs w:val="24"/>
        </w:rPr>
      </w:pPr>
      <w:r w:rsidRPr="0038711B">
        <w:rPr>
          <w:rFonts w:ascii="Cambria" w:hAnsi="Cambria" w:hint="eastAsia"/>
          <w:color w:val="833C0B" w:themeColor="accent2" w:themeShade="80"/>
          <w:sz w:val="22"/>
          <w:szCs w:val="24"/>
        </w:rPr>
        <w:t>G</w:t>
      </w:r>
      <w:r w:rsidRPr="0038711B">
        <w:rPr>
          <w:rFonts w:ascii="Cambria" w:hAnsi="Cambria"/>
          <w:color w:val="833C0B" w:themeColor="accent2" w:themeShade="80"/>
          <w:sz w:val="22"/>
          <w:szCs w:val="24"/>
        </w:rPr>
        <w:t xml:space="preserve">ov. </w:t>
      </w:r>
      <w:r w:rsidRPr="0038711B">
        <w:rPr>
          <w:rFonts w:ascii="Cambria" w:hAnsi="Cambria"/>
          <w:color w:val="833C0B" w:themeColor="accent2" w:themeShade="80"/>
          <w:sz w:val="22"/>
        </w:rPr>
        <w:t xml:space="preserve">4. </w:t>
      </w:r>
      <w:r w:rsidRPr="0038711B">
        <w:rPr>
          <w:rFonts w:ascii="Cambria" w:hAnsi="Cambria"/>
          <w:color w:val="833C0B" w:themeColor="accent2" w:themeShade="80"/>
          <w:sz w:val="22"/>
          <w:szCs w:val="24"/>
        </w:rPr>
        <w:t xml:space="preserve">The GoJ continues to review appropriately the framework for a human rights remedy system, bearing in mind also the discussions conducted thus far. </w:t>
      </w:r>
    </w:p>
    <w:p w14:paraId="34A05147" w14:textId="77777777" w:rsidR="000637E8" w:rsidRPr="0038711B" w:rsidRDefault="000637E8" w:rsidP="00B818CE">
      <w:pPr>
        <w:rPr>
          <w:rFonts w:ascii="Cambria" w:hAnsi="Cambria"/>
          <w:color w:val="833C0B" w:themeColor="accent2" w:themeShade="80"/>
          <w:sz w:val="22"/>
          <w:szCs w:val="24"/>
        </w:rPr>
      </w:pPr>
      <w:r w:rsidRPr="0038711B">
        <w:rPr>
          <w:rFonts w:ascii="Cambria" w:hAnsi="Cambria"/>
          <w:color w:val="833C0B" w:themeColor="accent2" w:themeShade="80"/>
          <w:sz w:val="22"/>
          <w:szCs w:val="24"/>
        </w:rPr>
        <w:t xml:space="preserve">5. At the same time, the Human Rights Bureau has been established in the Ministry of Justice (MoJ) as an administrative body engaging in the protection of human rights. The Bureau’s subordinate organs, the Human Rights Departments of the Legal Affairs Bureaus (8 locations nationwide), the Human Rights Divisions of the District Legal Affairs Bureaus (42 locations nationwide) and their branches (261 locations nationwide) have been established heretofore. </w:t>
      </w:r>
    </w:p>
    <w:p w14:paraId="0BBA1C99" w14:textId="77777777" w:rsidR="000637E8" w:rsidRPr="0038711B" w:rsidRDefault="000637E8" w:rsidP="00B818CE">
      <w:pPr>
        <w:rPr>
          <w:rFonts w:ascii="Cambria" w:hAnsi="Cambria"/>
          <w:color w:val="833C0B" w:themeColor="accent2" w:themeShade="80"/>
          <w:sz w:val="22"/>
          <w:szCs w:val="24"/>
        </w:rPr>
      </w:pPr>
      <w:r w:rsidRPr="0038711B">
        <w:rPr>
          <w:rFonts w:ascii="Cambria" w:hAnsi="Cambria"/>
          <w:color w:val="833C0B" w:themeColor="accent2" w:themeShade="80"/>
          <w:sz w:val="22"/>
          <w:szCs w:val="24"/>
        </w:rPr>
        <w:t xml:space="preserve">6. Moreover, the MoJ is engaged in human rights promotion and protection activities such as human rights awareness-raising activities, human rights counseling, investigation and resolution of human rights violation cases in cooperation with about 14,000 Human Rights Volunteers, who are private citizens appointed by the Minister of Justice. </w:t>
      </w:r>
    </w:p>
    <w:p w14:paraId="5BA8A97C" w14:textId="383C7D65" w:rsidR="000637E8" w:rsidRPr="0038711B" w:rsidRDefault="000637E8" w:rsidP="00B818CE">
      <w:pPr>
        <w:rPr>
          <w:rFonts w:ascii="Cambria" w:hAnsi="Cambria"/>
          <w:color w:val="833C0B" w:themeColor="accent2" w:themeShade="80"/>
          <w:sz w:val="22"/>
          <w:szCs w:val="24"/>
        </w:rPr>
      </w:pPr>
      <w:r w:rsidRPr="0038711B">
        <w:rPr>
          <w:rFonts w:ascii="Cambria" w:hAnsi="Cambria"/>
          <w:color w:val="833C0B" w:themeColor="accent2" w:themeShade="80"/>
          <w:sz w:val="22"/>
          <w:szCs w:val="24"/>
        </w:rPr>
        <w:t>7. The human rights bodies of the MoJ provide a wide range of human rights counseling at the 311 offices of the Legal Affairs Bureaus, District Legal Affairs Bureaus and their branches across the country covering human rights violations, and the number of counseling cases was 216,239 in 2018. These bodies also engage in investigation and resolution of human rights violation cases from a fair and neutral standpoint, and remedy procedures commenced with 19,063 cases in 2018.</w:t>
      </w:r>
    </w:p>
    <w:p w14:paraId="03A34C95" w14:textId="2ABDAF25" w:rsidR="000637E8" w:rsidRDefault="000637E8" w:rsidP="00B818CE">
      <w:pPr>
        <w:rPr>
          <w:rFonts w:ascii="Cambria" w:hAnsi="Cambria"/>
          <w:b/>
          <w:bCs/>
          <w:sz w:val="22"/>
          <w:szCs w:val="24"/>
        </w:rPr>
      </w:pPr>
    </w:p>
    <w:p w14:paraId="15275616" w14:textId="24C57484" w:rsidR="00927098" w:rsidRPr="0038711B" w:rsidRDefault="00D05AF9" w:rsidP="00FB3BA8">
      <w:pPr>
        <w:rPr>
          <w:rFonts w:ascii="Cambria" w:hAnsi="Cambria"/>
          <w:b/>
          <w:bCs/>
          <w:sz w:val="22"/>
        </w:rPr>
      </w:pPr>
      <w:bookmarkStart w:id="1" w:name="_Hlk35379724"/>
      <w:r>
        <w:rPr>
          <w:rFonts w:ascii="Cambria" w:hAnsi="Cambria"/>
          <w:b/>
          <w:bCs/>
          <w:sz w:val="22"/>
        </w:rPr>
        <w:t>CSO f</w:t>
      </w:r>
      <w:r w:rsidR="00927098" w:rsidRPr="0038711B">
        <w:rPr>
          <w:rFonts w:ascii="Cambria" w:hAnsi="Cambria"/>
          <w:b/>
          <w:bCs/>
          <w:sz w:val="22"/>
        </w:rPr>
        <w:t>ollow-up information</w:t>
      </w:r>
      <w:bookmarkEnd w:id="1"/>
      <w:r w:rsidR="00927098" w:rsidRPr="0038711B">
        <w:rPr>
          <w:rFonts w:ascii="Cambria" w:hAnsi="Cambria"/>
          <w:b/>
          <w:bCs/>
          <w:sz w:val="22"/>
        </w:rPr>
        <w:t xml:space="preserve"> </w:t>
      </w:r>
    </w:p>
    <w:p w14:paraId="0183742A" w14:textId="20EBCE24" w:rsidR="00FB3BA8" w:rsidRDefault="00D53EF4" w:rsidP="00FB3BA8">
      <w:pPr>
        <w:rPr>
          <w:rFonts w:ascii="Cambria" w:hAnsi="Cambria"/>
          <w:sz w:val="22"/>
        </w:rPr>
      </w:pPr>
      <w:r>
        <w:rPr>
          <w:rFonts w:ascii="Cambria" w:hAnsi="Cambria"/>
          <w:sz w:val="22"/>
        </w:rPr>
        <w:t xml:space="preserve">No progress has been achieved. </w:t>
      </w:r>
      <w:r w:rsidR="00FB3BA8" w:rsidRPr="00FB3BA8">
        <w:rPr>
          <w:rFonts w:ascii="Cambria" w:hAnsi="Cambria"/>
          <w:sz w:val="22"/>
        </w:rPr>
        <w:t xml:space="preserve">The Government of Japan has not changed its position </w:t>
      </w:r>
      <w:r w:rsidR="00927098">
        <w:rPr>
          <w:rFonts w:ascii="Cambria" w:hAnsi="Cambria"/>
          <w:sz w:val="22"/>
        </w:rPr>
        <w:t>towards</w:t>
      </w:r>
      <w:r w:rsidR="00FB3BA8" w:rsidRPr="00FB3BA8">
        <w:rPr>
          <w:rFonts w:ascii="Cambria" w:hAnsi="Cambria"/>
          <w:sz w:val="22"/>
        </w:rPr>
        <w:t xml:space="preserve"> the establishment of a national human rights institution</w:t>
      </w:r>
      <w:r w:rsidR="001148E0">
        <w:rPr>
          <w:rFonts w:ascii="Cambria" w:hAnsi="Cambria"/>
          <w:sz w:val="22"/>
        </w:rPr>
        <w:t xml:space="preserve"> claiming that </w:t>
      </w:r>
      <w:r w:rsidR="00FB3BA8" w:rsidRPr="00FB3BA8">
        <w:rPr>
          <w:rFonts w:ascii="Cambria" w:hAnsi="Cambria"/>
          <w:sz w:val="22"/>
        </w:rPr>
        <w:t xml:space="preserve">the functions of the Human Rights Bureau of the Ministry of Justice are relevant to </w:t>
      </w:r>
      <w:r w:rsidR="00890AF2">
        <w:rPr>
          <w:rFonts w:ascii="Cambria" w:hAnsi="Cambria"/>
          <w:sz w:val="22"/>
        </w:rPr>
        <w:t xml:space="preserve">what </w:t>
      </w:r>
      <w:r w:rsidR="00FB3BA8" w:rsidRPr="00FB3BA8">
        <w:rPr>
          <w:rFonts w:ascii="Cambria" w:hAnsi="Cambria"/>
          <w:sz w:val="22"/>
        </w:rPr>
        <w:t>a national human rights institution</w:t>
      </w:r>
      <w:r w:rsidR="00890AF2">
        <w:rPr>
          <w:rFonts w:ascii="Cambria" w:hAnsi="Cambria"/>
          <w:sz w:val="22"/>
        </w:rPr>
        <w:t xml:space="preserve"> is supposed to do</w:t>
      </w:r>
      <w:r w:rsidR="00FB3BA8" w:rsidRPr="00FB3BA8">
        <w:rPr>
          <w:rFonts w:ascii="Cambria" w:hAnsi="Cambria"/>
          <w:sz w:val="22"/>
        </w:rPr>
        <w:t xml:space="preserve">. The fundamental problem rests with the government’s </w:t>
      </w:r>
      <w:r w:rsidR="001148E0">
        <w:rPr>
          <w:rFonts w:ascii="Cambria" w:hAnsi="Cambria"/>
          <w:sz w:val="22"/>
        </w:rPr>
        <w:t xml:space="preserve">strong </w:t>
      </w:r>
      <w:r w:rsidR="00FB3BA8" w:rsidRPr="00FB3BA8">
        <w:rPr>
          <w:rFonts w:ascii="Cambria" w:hAnsi="Cambria"/>
          <w:sz w:val="22"/>
        </w:rPr>
        <w:t xml:space="preserve">unacceptance </w:t>
      </w:r>
      <w:r w:rsidR="001148E0">
        <w:rPr>
          <w:rFonts w:ascii="Cambria" w:hAnsi="Cambria"/>
          <w:sz w:val="22"/>
        </w:rPr>
        <w:t xml:space="preserve">of </w:t>
      </w:r>
      <w:r w:rsidR="00FB3BA8" w:rsidRPr="00FB3BA8">
        <w:rPr>
          <w:rFonts w:ascii="Cambria" w:hAnsi="Cambria"/>
          <w:sz w:val="22"/>
        </w:rPr>
        <w:t>hav</w:t>
      </w:r>
      <w:r w:rsidR="001148E0">
        <w:rPr>
          <w:rFonts w:ascii="Cambria" w:hAnsi="Cambria"/>
          <w:sz w:val="22"/>
        </w:rPr>
        <w:t>ing</w:t>
      </w:r>
      <w:r w:rsidR="00FB3BA8" w:rsidRPr="00FB3BA8">
        <w:rPr>
          <w:rFonts w:ascii="Cambria" w:hAnsi="Cambria"/>
          <w:sz w:val="22"/>
        </w:rPr>
        <w:t xml:space="preserve"> a</w:t>
      </w:r>
      <w:r w:rsidR="00D05AF9">
        <w:rPr>
          <w:rFonts w:ascii="Cambria" w:hAnsi="Cambria"/>
          <w:sz w:val="22"/>
        </w:rPr>
        <w:t>n</w:t>
      </w:r>
      <w:r w:rsidR="00FB3BA8" w:rsidRPr="00FB3BA8">
        <w:rPr>
          <w:rFonts w:ascii="Cambria" w:hAnsi="Cambria"/>
          <w:sz w:val="22"/>
        </w:rPr>
        <w:t xml:space="preserve"> NHRI that functions according to</w:t>
      </w:r>
      <w:r w:rsidR="00D05AF9">
        <w:rPr>
          <w:rFonts w:ascii="Cambria" w:hAnsi="Cambria"/>
          <w:sz w:val="22"/>
        </w:rPr>
        <w:t xml:space="preserve"> the</w:t>
      </w:r>
      <w:r w:rsidR="00FB3BA8" w:rsidRPr="00FB3BA8">
        <w:rPr>
          <w:rFonts w:ascii="Cambria" w:hAnsi="Cambria"/>
          <w:sz w:val="22"/>
        </w:rPr>
        <w:t xml:space="preserve"> Paris Principles. </w:t>
      </w:r>
      <w:r w:rsidR="00890AF2">
        <w:rPr>
          <w:rFonts w:ascii="Cambria" w:hAnsi="Cambria"/>
          <w:sz w:val="22"/>
        </w:rPr>
        <w:t>And</w:t>
      </w:r>
      <w:r w:rsidR="00FB3BA8" w:rsidRPr="00FB3BA8">
        <w:rPr>
          <w:rFonts w:ascii="Cambria" w:hAnsi="Cambria"/>
          <w:sz w:val="22"/>
        </w:rPr>
        <w:t xml:space="preserve"> the dialogue between the Committee or other treaty bodies and the Government of Japan </w:t>
      </w:r>
      <w:r w:rsidR="001148E0">
        <w:rPr>
          <w:rFonts w:ascii="Cambria" w:hAnsi="Cambria"/>
          <w:sz w:val="22"/>
        </w:rPr>
        <w:t xml:space="preserve">in this regard </w:t>
      </w:r>
      <w:r w:rsidR="00FB3BA8" w:rsidRPr="00FB3BA8">
        <w:rPr>
          <w:rFonts w:ascii="Cambria" w:hAnsi="Cambria"/>
          <w:sz w:val="22"/>
        </w:rPr>
        <w:t>has</w:t>
      </w:r>
      <w:r w:rsidR="00890AF2">
        <w:rPr>
          <w:rFonts w:ascii="Cambria" w:hAnsi="Cambria"/>
          <w:sz w:val="22"/>
        </w:rPr>
        <w:t xml:space="preserve"> differed from each other. </w:t>
      </w:r>
      <w:r w:rsidR="00FB3BA8" w:rsidRPr="00FB3BA8">
        <w:rPr>
          <w:rFonts w:ascii="Cambria" w:hAnsi="Cambria"/>
          <w:sz w:val="22"/>
        </w:rPr>
        <w:t xml:space="preserve">This is clearly </w:t>
      </w:r>
      <w:r w:rsidR="00FB3BA8" w:rsidRPr="00FB3BA8">
        <w:rPr>
          <w:rFonts w:ascii="Cambria" w:hAnsi="Cambria"/>
          <w:sz w:val="22"/>
        </w:rPr>
        <w:lastRenderedPageBreak/>
        <w:t xml:space="preserve">demonstrated with the follow-up information sent by the government </w:t>
      </w:r>
      <w:r w:rsidR="001148E0">
        <w:rPr>
          <w:rFonts w:ascii="Cambria" w:hAnsi="Cambria"/>
          <w:sz w:val="22"/>
        </w:rPr>
        <w:t xml:space="preserve">as indicated above. </w:t>
      </w:r>
      <w:r w:rsidR="00FB3BA8" w:rsidRPr="00FB3BA8">
        <w:rPr>
          <w:rFonts w:ascii="Cambria" w:hAnsi="Cambria"/>
          <w:sz w:val="22"/>
        </w:rPr>
        <w:t xml:space="preserve">As </w:t>
      </w:r>
      <w:r w:rsidR="00D05AF9">
        <w:rPr>
          <w:rFonts w:ascii="Cambria" w:hAnsi="Cambria"/>
          <w:sz w:val="22"/>
        </w:rPr>
        <w:t xml:space="preserve">a </w:t>
      </w:r>
      <w:r w:rsidR="00FB3BA8" w:rsidRPr="00FB3BA8">
        <w:rPr>
          <w:rFonts w:ascii="Cambria" w:hAnsi="Cambria"/>
          <w:sz w:val="22"/>
        </w:rPr>
        <w:t xml:space="preserve">civil society organization, we have also had dialogues with the government in regard to the implementation of recommendations contained in the COs (CERD/C/JPN/CO/10-11), </w:t>
      </w:r>
      <w:r w:rsidR="00D05AF9">
        <w:rPr>
          <w:rFonts w:ascii="Cambria" w:hAnsi="Cambria"/>
          <w:sz w:val="22"/>
        </w:rPr>
        <w:t xml:space="preserve">and </w:t>
      </w:r>
      <w:r w:rsidR="00FB3BA8" w:rsidRPr="00FB3BA8">
        <w:rPr>
          <w:rFonts w:ascii="Cambria" w:hAnsi="Cambria"/>
          <w:sz w:val="22"/>
        </w:rPr>
        <w:t xml:space="preserve">we </w:t>
      </w:r>
      <w:r w:rsidR="001148E0">
        <w:rPr>
          <w:rFonts w:ascii="Cambria" w:hAnsi="Cambria"/>
          <w:sz w:val="22"/>
        </w:rPr>
        <w:t xml:space="preserve">always </w:t>
      </w:r>
      <w:r w:rsidR="00FB3BA8" w:rsidRPr="00FB3BA8">
        <w:rPr>
          <w:rFonts w:ascii="Cambria" w:hAnsi="Cambria"/>
          <w:sz w:val="22"/>
        </w:rPr>
        <w:t>receive the same reply as mentioned above</w:t>
      </w:r>
      <w:r w:rsidR="001148E0">
        <w:rPr>
          <w:rFonts w:ascii="Cambria" w:hAnsi="Cambria"/>
          <w:sz w:val="22"/>
        </w:rPr>
        <w:t xml:space="preserve">. </w:t>
      </w:r>
      <w:r w:rsidR="00FB3BA8" w:rsidRPr="00FB3BA8">
        <w:rPr>
          <w:rFonts w:ascii="Cambria" w:hAnsi="Cambria"/>
          <w:sz w:val="22"/>
        </w:rPr>
        <w:t xml:space="preserve">    </w:t>
      </w:r>
    </w:p>
    <w:p w14:paraId="57A07852" w14:textId="4917DE44" w:rsidR="0038711B" w:rsidRDefault="0038711B" w:rsidP="00FB3BA8">
      <w:pPr>
        <w:rPr>
          <w:rFonts w:ascii="Cambria" w:hAnsi="Cambria"/>
          <w:sz w:val="22"/>
        </w:rPr>
      </w:pPr>
    </w:p>
    <w:p w14:paraId="33B6C5AD" w14:textId="084897D3" w:rsidR="00E27861" w:rsidRDefault="00E27861" w:rsidP="00E27861">
      <w:pPr>
        <w:jc w:val="right"/>
        <w:rPr>
          <w:rFonts w:ascii="Cambria" w:hAnsi="Cambria"/>
          <w:sz w:val="22"/>
        </w:rPr>
      </w:pPr>
      <w:r>
        <w:rPr>
          <w:rFonts w:ascii="Cambria" w:hAnsi="Cambria"/>
          <w:sz w:val="22"/>
        </w:rPr>
        <w:t xml:space="preserve">prepared </w:t>
      </w:r>
      <w:r>
        <w:rPr>
          <w:rFonts w:ascii="Cambria" w:hAnsi="Cambria" w:hint="eastAsia"/>
          <w:sz w:val="22"/>
        </w:rPr>
        <w:t>b</w:t>
      </w:r>
      <w:r>
        <w:rPr>
          <w:rFonts w:ascii="Cambria" w:hAnsi="Cambria"/>
          <w:sz w:val="22"/>
        </w:rPr>
        <w:t>y the International Movement Against All Forms of Discrimination and Racism (IMADR)</w:t>
      </w:r>
    </w:p>
    <w:p w14:paraId="7F8CD8F0" w14:textId="77777777" w:rsidR="0038711B" w:rsidRPr="00FB3BA8" w:rsidRDefault="0038711B" w:rsidP="00FB3BA8">
      <w:pPr>
        <w:rPr>
          <w:rFonts w:ascii="Cambria" w:hAnsi="Cambria"/>
          <w:sz w:val="22"/>
        </w:rPr>
      </w:pPr>
    </w:p>
    <w:p w14:paraId="26674240" w14:textId="77777777" w:rsidR="00E27861" w:rsidRDefault="00E27861" w:rsidP="00B818CE">
      <w:pPr>
        <w:rPr>
          <w:rFonts w:ascii="Cambria" w:hAnsi="Cambria"/>
          <w:b/>
          <w:bCs/>
          <w:color w:val="0070C0"/>
          <w:sz w:val="24"/>
          <w:szCs w:val="28"/>
          <w:u w:val="single"/>
        </w:rPr>
      </w:pPr>
    </w:p>
    <w:p w14:paraId="06C49687" w14:textId="2427D01A" w:rsidR="00B818CE" w:rsidRPr="006542DB" w:rsidRDefault="009E4E6D" w:rsidP="00B818CE">
      <w:pPr>
        <w:rPr>
          <w:rFonts w:ascii="Cambria" w:hAnsi="Cambria"/>
          <w:b/>
          <w:bCs/>
          <w:color w:val="0070C0"/>
          <w:sz w:val="24"/>
          <w:szCs w:val="28"/>
        </w:rPr>
      </w:pPr>
      <w:r w:rsidRPr="006542DB">
        <w:rPr>
          <w:rFonts w:ascii="Cambria" w:hAnsi="Cambria"/>
          <w:b/>
          <w:bCs/>
          <w:color w:val="0070C0"/>
          <w:sz w:val="24"/>
          <w:szCs w:val="28"/>
          <w:u w:val="single"/>
        </w:rPr>
        <w:t xml:space="preserve">CERD COs </w:t>
      </w:r>
      <w:r w:rsidR="00B818CE" w:rsidRPr="006542DB">
        <w:rPr>
          <w:rFonts w:ascii="Cambria" w:hAnsi="Cambria"/>
          <w:b/>
          <w:bCs/>
          <w:color w:val="0070C0"/>
          <w:sz w:val="24"/>
          <w:szCs w:val="28"/>
          <w:u w:val="single"/>
        </w:rPr>
        <w:t xml:space="preserve">Paragraph 32 </w:t>
      </w:r>
      <w:r w:rsidRPr="006542DB">
        <w:rPr>
          <w:rFonts w:ascii="Cambria" w:hAnsi="Cambria"/>
          <w:b/>
          <w:bCs/>
          <w:color w:val="0070C0"/>
          <w:sz w:val="24"/>
          <w:szCs w:val="28"/>
          <w:u w:val="single"/>
        </w:rPr>
        <w:t xml:space="preserve">– Technical Intern </w:t>
      </w:r>
      <w:r w:rsidR="000637E8" w:rsidRPr="006542DB">
        <w:rPr>
          <w:rFonts w:ascii="Cambria" w:hAnsi="Cambria"/>
          <w:b/>
          <w:bCs/>
          <w:color w:val="0070C0"/>
          <w:sz w:val="24"/>
          <w:szCs w:val="28"/>
          <w:u w:val="single"/>
        </w:rPr>
        <w:t>training program for foreigners</w:t>
      </w:r>
    </w:p>
    <w:p w14:paraId="3ECF78BB" w14:textId="77777777" w:rsidR="00B818CE" w:rsidRPr="000637E8" w:rsidRDefault="00B818CE" w:rsidP="00B818CE">
      <w:pPr>
        <w:rPr>
          <w:rFonts w:ascii="Cambria" w:hAnsi="Cambria"/>
          <w:color w:val="0070C0"/>
          <w:sz w:val="22"/>
          <w:szCs w:val="24"/>
        </w:rPr>
      </w:pPr>
      <w:r w:rsidRPr="000637E8">
        <w:rPr>
          <w:rFonts w:ascii="Cambria" w:hAnsi="Cambria"/>
          <w:color w:val="0070C0"/>
          <w:sz w:val="22"/>
          <w:szCs w:val="24"/>
        </w:rPr>
        <w:t xml:space="preserve">The Committee recommends that the State party ensure that the technical intern training programme is properly regulated to ensure compliance with the Act on Proper Technical Intern Training and Protection of Technical Intern Trainees, and that it is monitored by the Government. The Committee requests information on the implementation and impact of the Act in the State party's next periodic report. </w:t>
      </w:r>
    </w:p>
    <w:p w14:paraId="38A3E448" w14:textId="77777777" w:rsidR="009E4E6D" w:rsidRDefault="009E4E6D" w:rsidP="00B818CE">
      <w:pPr>
        <w:rPr>
          <w:rFonts w:ascii="Cambria" w:hAnsi="Cambria"/>
          <w:sz w:val="22"/>
          <w:szCs w:val="24"/>
        </w:rPr>
      </w:pPr>
    </w:p>
    <w:p w14:paraId="385786E9" w14:textId="3EE23612" w:rsidR="00B818CE" w:rsidRPr="0038711B" w:rsidRDefault="009E4E6D" w:rsidP="00B818CE">
      <w:pPr>
        <w:rPr>
          <w:rFonts w:ascii="Cambria" w:hAnsi="Cambria"/>
          <w:color w:val="C45911" w:themeColor="accent2" w:themeShade="BF"/>
          <w:sz w:val="22"/>
          <w:szCs w:val="24"/>
        </w:rPr>
      </w:pPr>
      <w:r w:rsidRPr="0038711B">
        <w:rPr>
          <w:rFonts w:ascii="Cambria" w:hAnsi="Cambria"/>
          <w:color w:val="C45911" w:themeColor="accent2" w:themeShade="BF"/>
          <w:sz w:val="22"/>
          <w:szCs w:val="24"/>
        </w:rPr>
        <w:t xml:space="preserve">Gov. </w:t>
      </w:r>
      <w:r w:rsidR="00B818CE" w:rsidRPr="0038711B">
        <w:rPr>
          <w:rFonts w:ascii="Cambria" w:hAnsi="Cambria"/>
          <w:color w:val="C45911" w:themeColor="accent2" w:themeShade="BF"/>
          <w:sz w:val="22"/>
          <w:szCs w:val="24"/>
        </w:rPr>
        <w:t>8. Based on the Act on Proper Technical Intern Training and Protection of Technical Intern Trainees, which came into effect in November 2017, the Organization for Technical Intern Training (OTIT) is conducting on-site inspections of supervising organizations and implementing organizations in an effort to ensure an appropriate system to protect technical intern trainees.</w:t>
      </w:r>
    </w:p>
    <w:p w14:paraId="10DF5E7B" w14:textId="77777777" w:rsidR="00B818CE" w:rsidRPr="00B818CE" w:rsidRDefault="00B818CE" w:rsidP="00B818CE">
      <w:pPr>
        <w:rPr>
          <w:rFonts w:ascii="Cambria" w:hAnsi="Cambria"/>
          <w:b/>
          <w:bCs/>
          <w:sz w:val="22"/>
          <w:szCs w:val="24"/>
        </w:rPr>
      </w:pPr>
    </w:p>
    <w:p w14:paraId="141A6E75" w14:textId="7E9AD9CC" w:rsidR="001148E0" w:rsidRPr="0038711B" w:rsidRDefault="00F56C3B" w:rsidP="00B818CE">
      <w:pPr>
        <w:rPr>
          <w:rFonts w:ascii="Cambria" w:hAnsi="Cambria"/>
          <w:b/>
          <w:bCs/>
          <w:sz w:val="22"/>
          <w:szCs w:val="24"/>
        </w:rPr>
      </w:pPr>
      <w:r>
        <w:rPr>
          <w:rFonts w:ascii="Cambria" w:hAnsi="Cambria"/>
          <w:b/>
          <w:bCs/>
          <w:sz w:val="22"/>
        </w:rPr>
        <w:t>CSO f</w:t>
      </w:r>
      <w:r w:rsidRPr="0038711B">
        <w:rPr>
          <w:rFonts w:ascii="Cambria" w:hAnsi="Cambria"/>
          <w:b/>
          <w:bCs/>
          <w:sz w:val="22"/>
        </w:rPr>
        <w:t>ollow-up information</w:t>
      </w:r>
      <w:r w:rsidRPr="0038711B" w:rsidDel="00F56C3B">
        <w:rPr>
          <w:rFonts w:ascii="Cambria" w:hAnsi="Cambria" w:hint="eastAsia"/>
          <w:b/>
          <w:bCs/>
          <w:sz w:val="22"/>
          <w:szCs w:val="24"/>
        </w:rPr>
        <w:t xml:space="preserve"> </w:t>
      </w:r>
    </w:p>
    <w:p w14:paraId="6438533F" w14:textId="4F178BAE" w:rsidR="00355A34" w:rsidRDefault="00B818CE" w:rsidP="00B818CE">
      <w:pPr>
        <w:rPr>
          <w:rFonts w:ascii="Cambria" w:hAnsi="Cambria"/>
          <w:sz w:val="22"/>
          <w:szCs w:val="24"/>
        </w:rPr>
      </w:pPr>
      <w:r w:rsidRPr="00B818CE">
        <w:rPr>
          <w:rFonts w:ascii="Cambria" w:hAnsi="Cambria" w:hint="eastAsia"/>
          <w:sz w:val="22"/>
          <w:szCs w:val="24"/>
        </w:rPr>
        <w:t>1</w:t>
      </w:r>
      <w:r w:rsidRPr="00B818CE">
        <w:rPr>
          <w:rFonts w:ascii="Cambria" w:hAnsi="Cambria"/>
          <w:sz w:val="22"/>
          <w:szCs w:val="24"/>
        </w:rPr>
        <w:t xml:space="preserve">) </w:t>
      </w:r>
      <w:r w:rsidR="00D04A37">
        <w:rPr>
          <w:rFonts w:ascii="Cambria" w:hAnsi="Cambria"/>
          <w:sz w:val="22"/>
          <w:szCs w:val="24"/>
        </w:rPr>
        <w:t xml:space="preserve">Under the present structure of the Technical Intern Training </w:t>
      </w:r>
      <w:r w:rsidR="005352E6">
        <w:rPr>
          <w:rFonts w:ascii="Cambria" w:hAnsi="Cambria"/>
          <w:sz w:val="22"/>
          <w:szCs w:val="24"/>
        </w:rPr>
        <w:t>Program</w:t>
      </w:r>
      <w:r w:rsidR="00D04A37">
        <w:rPr>
          <w:rFonts w:ascii="Cambria" w:hAnsi="Cambria"/>
          <w:sz w:val="22"/>
          <w:szCs w:val="24"/>
        </w:rPr>
        <w:t xml:space="preserve">, the supervising organizations </w:t>
      </w:r>
      <w:r w:rsidR="008E5BC9">
        <w:rPr>
          <w:rFonts w:ascii="Cambria" w:hAnsi="Cambria"/>
          <w:sz w:val="22"/>
          <w:szCs w:val="24"/>
        </w:rPr>
        <w:t xml:space="preserve">do </w:t>
      </w:r>
      <w:r w:rsidR="00B02D95">
        <w:rPr>
          <w:rFonts w:ascii="Cambria" w:hAnsi="Cambria"/>
          <w:sz w:val="22"/>
          <w:szCs w:val="24"/>
        </w:rPr>
        <w:t xml:space="preserve">the service of </w:t>
      </w:r>
      <w:r w:rsidR="00D04A37">
        <w:rPr>
          <w:rFonts w:ascii="Cambria" w:hAnsi="Cambria"/>
          <w:sz w:val="22"/>
          <w:szCs w:val="24"/>
        </w:rPr>
        <w:t xml:space="preserve">job placement </w:t>
      </w:r>
      <w:r w:rsidR="0034465B">
        <w:rPr>
          <w:rFonts w:ascii="Cambria" w:hAnsi="Cambria"/>
          <w:sz w:val="22"/>
          <w:szCs w:val="24"/>
        </w:rPr>
        <w:t xml:space="preserve">between overseas sending organizations and </w:t>
      </w:r>
      <w:r w:rsidR="008E5BC9">
        <w:rPr>
          <w:rFonts w:ascii="Cambria" w:hAnsi="Cambria"/>
          <w:sz w:val="22"/>
          <w:szCs w:val="24"/>
        </w:rPr>
        <w:t xml:space="preserve">domestic </w:t>
      </w:r>
      <w:r w:rsidR="0034465B">
        <w:rPr>
          <w:rFonts w:ascii="Cambria" w:hAnsi="Cambria"/>
          <w:sz w:val="22"/>
          <w:szCs w:val="24"/>
        </w:rPr>
        <w:t xml:space="preserve">implementing organizations, and </w:t>
      </w:r>
      <w:r w:rsidR="00D04A37">
        <w:rPr>
          <w:rFonts w:ascii="Cambria" w:hAnsi="Cambria"/>
          <w:sz w:val="22"/>
          <w:szCs w:val="24"/>
        </w:rPr>
        <w:t>supervis</w:t>
      </w:r>
      <w:r w:rsidR="008E5BC9">
        <w:rPr>
          <w:rFonts w:ascii="Cambria" w:hAnsi="Cambria"/>
          <w:sz w:val="22"/>
          <w:szCs w:val="24"/>
        </w:rPr>
        <w:t>e</w:t>
      </w:r>
      <w:r w:rsidR="0034465B">
        <w:rPr>
          <w:rFonts w:ascii="Cambria" w:hAnsi="Cambria"/>
          <w:sz w:val="22"/>
          <w:szCs w:val="24"/>
        </w:rPr>
        <w:t xml:space="preserve"> implementing organizations</w:t>
      </w:r>
      <w:r w:rsidR="00E80417">
        <w:rPr>
          <w:rFonts w:ascii="Cambria" w:hAnsi="Cambria"/>
          <w:sz w:val="22"/>
          <w:szCs w:val="24"/>
        </w:rPr>
        <w:t xml:space="preserve"> with the provision of </w:t>
      </w:r>
      <w:r w:rsidR="0034465B">
        <w:rPr>
          <w:rFonts w:ascii="Cambria" w:hAnsi="Cambria"/>
          <w:sz w:val="22"/>
          <w:szCs w:val="24"/>
        </w:rPr>
        <w:t>guidance or advice</w:t>
      </w:r>
      <w:r w:rsidR="00B02D95">
        <w:rPr>
          <w:rFonts w:ascii="Cambria" w:hAnsi="Cambria"/>
          <w:sz w:val="22"/>
          <w:szCs w:val="24"/>
        </w:rPr>
        <w:t xml:space="preserve"> while</w:t>
      </w:r>
      <w:r w:rsidR="00E80417">
        <w:rPr>
          <w:rFonts w:ascii="Cambria" w:hAnsi="Cambria"/>
          <w:sz w:val="22"/>
          <w:szCs w:val="24"/>
        </w:rPr>
        <w:t xml:space="preserve"> </w:t>
      </w:r>
      <w:r w:rsidR="00B02D95">
        <w:rPr>
          <w:rFonts w:ascii="Cambria" w:hAnsi="Cambria"/>
          <w:sz w:val="22"/>
          <w:szCs w:val="24"/>
        </w:rPr>
        <w:t>attending</w:t>
      </w:r>
      <w:r w:rsidR="005F5E70">
        <w:rPr>
          <w:rFonts w:ascii="Cambria" w:hAnsi="Cambria"/>
          <w:sz w:val="22"/>
          <w:szCs w:val="24"/>
        </w:rPr>
        <w:t xml:space="preserve"> to</w:t>
      </w:r>
      <w:r w:rsidR="00B02D95">
        <w:rPr>
          <w:rFonts w:ascii="Cambria" w:hAnsi="Cambria"/>
          <w:sz w:val="22"/>
          <w:szCs w:val="24"/>
        </w:rPr>
        <w:t xml:space="preserve"> the protection of </w:t>
      </w:r>
      <w:r w:rsidR="00BF664A">
        <w:rPr>
          <w:rFonts w:ascii="Cambria" w:hAnsi="Cambria"/>
          <w:sz w:val="22"/>
          <w:szCs w:val="24"/>
        </w:rPr>
        <w:t>the technical intern</w:t>
      </w:r>
      <w:r w:rsidR="005352E6">
        <w:rPr>
          <w:rFonts w:ascii="Cambria" w:hAnsi="Cambria"/>
          <w:sz w:val="22"/>
          <w:szCs w:val="24"/>
        </w:rPr>
        <w:t xml:space="preserve"> trainee</w:t>
      </w:r>
      <w:r w:rsidR="00BF664A">
        <w:rPr>
          <w:rFonts w:ascii="Cambria" w:hAnsi="Cambria"/>
          <w:sz w:val="22"/>
          <w:szCs w:val="24"/>
        </w:rPr>
        <w:t>s</w:t>
      </w:r>
      <w:r w:rsidR="0034465B" w:rsidRPr="00B02D95">
        <w:rPr>
          <w:rFonts w:ascii="Cambria" w:hAnsi="Cambria"/>
          <w:sz w:val="22"/>
          <w:szCs w:val="24"/>
        </w:rPr>
        <w:t>.</w:t>
      </w:r>
      <w:r w:rsidR="0034465B">
        <w:rPr>
          <w:rFonts w:ascii="Cambria" w:hAnsi="Cambria"/>
          <w:sz w:val="22"/>
          <w:szCs w:val="24"/>
        </w:rPr>
        <w:t xml:space="preserve"> </w:t>
      </w:r>
      <w:r w:rsidR="00355A34">
        <w:rPr>
          <w:rFonts w:ascii="Cambria" w:hAnsi="Cambria"/>
          <w:sz w:val="22"/>
          <w:szCs w:val="24"/>
        </w:rPr>
        <w:t>T</w:t>
      </w:r>
      <w:r w:rsidR="0034465B">
        <w:rPr>
          <w:rFonts w:ascii="Cambria" w:hAnsi="Cambria"/>
          <w:sz w:val="22"/>
          <w:szCs w:val="24"/>
        </w:rPr>
        <w:t xml:space="preserve">hey are positioned in the center of </w:t>
      </w:r>
      <w:r w:rsidR="005F5E70">
        <w:rPr>
          <w:rFonts w:ascii="Cambria" w:hAnsi="Cambria"/>
          <w:sz w:val="22"/>
          <w:szCs w:val="24"/>
        </w:rPr>
        <w:t xml:space="preserve">the </w:t>
      </w:r>
      <w:r w:rsidR="0034465B">
        <w:rPr>
          <w:rFonts w:ascii="Cambria" w:hAnsi="Cambria"/>
          <w:sz w:val="22"/>
          <w:szCs w:val="24"/>
        </w:rPr>
        <w:t>management</w:t>
      </w:r>
      <w:r w:rsidR="00E80417">
        <w:rPr>
          <w:rFonts w:ascii="Cambria" w:hAnsi="Cambria"/>
          <w:sz w:val="22"/>
          <w:szCs w:val="24"/>
        </w:rPr>
        <w:t xml:space="preserve"> of the system</w:t>
      </w:r>
      <w:r w:rsidR="00355A34">
        <w:rPr>
          <w:rFonts w:ascii="Cambria" w:hAnsi="Cambria"/>
          <w:sz w:val="22"/>
          <w:szCs w:val="24"/>
        </w:rPr>
        <w:t>, but</w:t>
      </w:r>
      <w:r w:rsidR="005F5E70">
        <w:rPr>
          <w:rFonts w:ascii="Cambria" w:hAnsi="Cambria"/>
          <w:sz w:val="22"/>
          <w:szCs w:val="24"/>
        </w:rPr>
        <w:t xml:space="preserve"> in reality</w:t>
      </w:r>
      <w:r w:rsidR="00355A34">
        <w:rPr>
          <w:rFonts w:ascii="Cambria" w:hAnsi="Cambria"/>
          <w:sz w:val="22"/>
          <w:szCs w:val="24"/>
        </w:rPr>
        <w:t xml:space="preserve">, they </w:t>
      </w:r>
      <w:r w:rsidR="005F5E70">
        <w:rPr>
          <w:rFonts w:ascii="Cambria" w:hAnsi="Cambria"/>
          <w:sz w:val="22"/>
          <w:szCs w:val="24"/>
        </w:rPr>
        <w:t xml:space="preserve">actually </w:t>
      </w:r>
      <w:r w:rsidR="00355A34">
        <w:rPr>
          <w:rFonts w:ascii="Cambria" w:hAnsi="Cambria"/>
          <w:sz w:val="22"/>
          <w:szCs w:val="24"/>
        </w:rPr>
        <w:t>contribute to the deterioration of the system.</w:t>
      </w:r>
    </w:p>
    <w:p w14:paraId="5FDE8B6D" w14:textId="77777777" w:rsidR="00355A34" w:rsidRDefault="00355A34" w:rsidP="00B818CE">
      <w:pPr>
        <w:rPr>
          <w:rFonts w:ascii="Cambria" w:hAnsi="Cambria"/>
          <w:sz w:val="22"/>
          <w:szCs w:val="24"/>
        </w:rPr>
      </w:pPr>
    </w:p>
    <w:p w14:paraId="7797B1E1" w14:textId="0323B0D6" w:rsidR="00E70D59" w:rsidRDefault="00355A34" w:rsidP="00B818CE">
      <w:pPr>
        <w:rPr>
          <w:rFonts w:ascii="Cambria" w:hAnsi="Cambria"/>
          <w:sz w:val="22"/>
          <w:szCs w:val="24"/>
        </w:rPr>
      </w:pPr>
      <w:r>
        <w:rPr>
          <w:rFonts w:ascii="Cambria" w:hAnsi="Cambria"/>
          <w:sz w:val="22"/>
          <w:szCs w:val="24"/>
        </w:rPr>
        <w:t xml:space="preserve">Supervising organizations </w:t>
      </w:r>
      <w:r w:rsidR="00E32AC1">
        <w:rPr>
          <w:rFonts w:ascii="Cambria" w:hAnsi="Cambria"/>
          <w:sz w:val="22"/>
          <w:szCs w:val="24"/>
        </w:rPr>
        <w:t xml:space="preserve">are </w:t>
      </w:r>
      <w:r w:rsidR="00AE1AD9">
        <w:rPr>
          <w:rFonts w:ascii="Cambria" w:hAnsi="Cambria"/>
          <w:sz w:val="22"/>
          <w:szCs w:val="24"/>
        </w:rPr>
        <w:t xml:space="preserve">legally </w:t>
      </w:r>
      <w:r w:rsidR="00E32AC1">
        <w:rPr>
          <w:rFonts w:ascii="Cambria" w:hAnsi="Cambria"/>
          <w:sz w:val="22"/>
          <w:szCs w:val="24"/>
        </w:rPr>
        <w:t>not “profit oriented corporate bod</w:t>
      </w:r>
      <w:r w:rsidR="005F5E70">
        <w:rPr>
          <w:rFonts w:ascii="Cambria" w:hAnsi="Cambria"/>
          <w:sz w:val="22"/>
          <w:szCs w:val="24"/>
        </w:rPr>
        <w:t>ies</w:t>
      </w:r>
      <w:r w:rsidR="00AE1AD9">
        <w:rPr>
          <w:rFonts w:ascii="Cambria" w:hAnsi="Cambria"/>
          <w:sz w:val="22"/>
          <w:szCs w:val="24"/>
        </w:rPr>
        <w:t>,</w:t>
      </w:r>
      <w:r w:rsidR="00E32AC1">
        <w:rPr>
          <w:rFonts w:ascii="Cambria" w:hAnsi="Cambria"/>
          <w:sz w:val="22"/>
          <w:szCs w:val="24"/>
        </w:rPr>
        <w:t xml:space="preserve">” but in practice, they monthly collect supervising fees in </w:t>
      </w:r>
      <w:r w:rsidR="005F5E70">
        <w:rPr>
          <w:rFonts w:ascii="Cambria" w:hAnsi="Cambria"/>
          <w:sz w:val="22"/>
          <w:szCs w:val="24"/>
        </w:rPr>
        <w:t>the</w:t>
      </w:r>
      <w:r w:rsidR="00E32AC1">
        <w:rPr>
          <w:rFonts w:ascii="Cambria" w:hAnsi="Cambria"/>
          <w:sz w:val="22"/>
          <w:szCs w:val="24"/>
        </w:rPr>
        <w:t xml:space="preserve"> amount of 30 to 50 thousand yen (</w:t>
      </w:r>
      <w:r w:rsidR="00AE1AD9">
        <w:rPr>
          <w:rFonts w:ascii="Cambria" w:hAnsi="Cambria"/>
          <w:sz w:val="22"/>
          <w:szCs w:val="24"/>
        </w:rPr>
        <w:t xml:space="preserve">$270 to 450) </w:t>
      </w:r>
      <w:r w:rsidR="00E32AC1">
        <w:rPr>
          <w:rFonts w:ascii="Cambria" w:hAnsi="Cambria"/>
          <w:sz w:val="22"/>
          <w:szCs w:val="24"/>
        </w:rPr>
        <w:t xml:space="preserve">per </w:t>
      </w:r>
      <w:r w:rsidR="006B5DC3">
        <w:rPr>
          <w:rFonts w:ascii="Cambria" w:hAnsi="Cambria"/>
          <w:sz w:val="22"/>
          <w:szCs w:val="24"/>
        </w:rPr>
        <w:t>technical intern</w:t>
      </w:r>
      <w:r w:rsidR="005352E6">
        <w:rPr>
          <w:rFonts w:ascii="Cambria" w:hAnsi="Cambria"/>
          <w:sz w:val="22"/>
          <w:szCs w:val="24"/>
        </w:rPr>
        <w:t xml:space="preserve"> trainee</w:t>
      </w:r>
      <w:r w:rsidR="006B5DC3">
        <w:rPr>
          <w:rFonts w:ascii="Cambria" w:hAnsi="Cambria"/>
          <w:sz w:val="22"/>
          <w:szCs w:val="24"/>
        </w:rPr>
        <w:t xml:space="preserve"> </w:t>
      </w:r>
      <w:r w:rsidR="00E32AC1">
        <w:rPr>
          <w:rFonts w:ascii="Cambria" w:hAnsi="Cambria"/>
          <w:sz w:val="22"/>
          <w:szCs w:val="24"/>
        </w:rPr>
        <w:t>from implementing organizations</w:t>
      </w:r>
      <w:r w:rsidR="00AE1AD9">
        <w:rPr>
          <w:rFonts w:ascii="Cambria" w:hAnsi="Cambria"/>
          <w:sz w:val="22"/>
          <w:szCs w:val="24"/>
        </w:rPr>
        <w:t>. The government accept</w:t>
      </w:r>
      <w:r w:rsidR="00E80417">
        <w:rPr>
          <w:rFonts w:ascii="Cambria" w:hAnsi="Cambria"/>
          <w:sz w:val="22"/>
          <w:szCs w:val="24"/>
        </w:rPr>
        <w:t>s</w:t>
      </w:r>
      <w:r w:rsidR="00AE1AD9">
        <w:rPr>
          <w:rFonts w:ascii="Cambria" w:hAnsi="Cambria"/>
          <w:sz w:val="22"/>
          <w:szCs w:val="24"/>
        </w:rPr>
        <w:t xml:space="preserve"> this practice. It is also not uncommon that </w:t>
      </w:r>
      <w:r w:rsidR="00E80417">
        <w:rPr>
          <w:rFonts w:ascii="Cambria" w:hAnsi="Cambria"/>
          <w:sz w:val="22"/>
          <w:szCs w:val="24"/>
        </w:rPr>
        <w:t>an</w:t>
      </w:r>
      <w:r w:rsidR="00AE1AD9">
        <w:rPr>
          <w:rFonts w:ascii="Cambria" w:hAnsi="Cambria"/>
          <w:sz w:val="22"/>
          <w:szCs w:val="24"/>
        </w:rPr>
        <w:t xml:space="preserve"> implementing organization monthly pays </w:t>
      </w:r>
      <w:r w:rsidR="00EB79E7">
        <w:rPr>
          <w:rFonts w:ascii="Cambria" w:hAnsi="Cambria"/>
          <w:sz w:val="22"/>
          <w:szCs w:val="24"/>
        </w:rPr>
        <w:t>10</w:t>
      </w:r>
      <w:r w:rsidR="00AE1AD9">
        <w:rPr>
          <w:rFonts w:ascii="Cambria" w:hAnsi="Cambria"/>
          <w:sz w:val="22"/>
          <w:szCs w:val="24"/>
        </w:rPr>
        <w:t xml:space="preserve"> to </w:t>
      </w:r>
      <w:r w:rsidR="00EB79E7">
        <w:rPr>
          <w:rFonts w:ascii="Cambria" w:hAnsi="Cambria"/>
          <w:sz w:val="22"/>
          <w:szCs w:val="24"/>
        </w:rPr>
        <w:t>20</w:t>
      </w:r>
      <w:r w:rsidR="00AE1AD9">
        <w:rPr>
          <w:rFonts w:ascii="Cambria" w:hAnsi="Cambria"/>
          <w:sz w:val="22"/>
          <w:szCs w:val="24"/>
        </w:rPr>
        <w:t xml:space="preserve"> thousand yen as supervising fees to the sending organization via the supervising organizatio</w:t>
      </w:r>
      <w:r w:rsidR="00AE1AD9" w:rsidRPr="00B02D95">
        <w:rPr>
          <w:rFonts w:ascii="Cambria" w:hAnsi="Cambria"/>
          <w:sz w:val="22"/>
          <w:szCs w:val="24"/>
        </w:rPr>
        <w:t>n.</w:t>
      </w:r>
      <w:r w:rsidR="00AE1AD9">
        <w:rPr>
          <w:rFonts w:ascii="Cambria" w:hAnsi="Cambria"/>
          <w:sz w:val="22"/>
          <w:szCs w:val="24"/>
        </w:rPr>
        <w:t xml:space="preserve"> Furthermore, </w:t>
      </w:r>
      <w:r w:rsidR="00EB79E7">
        <w:rPr>
          <w:rFonts w:ascii="Cambria" w:hAnsi="Cambria"/>
          <w:sz w:val="22"/>
          <w:szCs w:val="24"/>
        </w:rPr>
        <w:t xml:space="preserve">in some case, </w:t>
      </w:r>
      <w:r w:rsidR="00E80417">
        <w:rPr>
          <w:rFonts w:ascii="Cambria" w:hAnsi="Cambria"/>
          <w:sz w:val="22"/>
          <w:szCs w:val="24"/>
        </w:rPr>
        <w:t>a</w:t>
      </w:r>
      <w:r w:rsidR="00EB79E7">
        <w:rPr>
          <w:rFonts w:ascii="Cambria" w:hAnsi="Cambria"/>
          <w:sz w:val="22"/>
          <w:szCs w:val="24"/>
        </w:rPr>
        <w:t xml:space="preserve"> </w:t>
      </w:r>
      <w:r w:rsidR="00AE1AD9">
        <w:rPr>
          <w:rFonts w:ascii="Cambria" w:hAnsi="Cambria"/>
          <w:sz w:val="22"/>
          <w:szCs w:val="24"/>
        </w:rPr>
        <w:t>supervising organization</w:t>
      </w:r>
      <w:r w:rsidR="00EB79E7">
        <w:rPr>
          <w:rFonts w:ascii="Cambria" w:hAnsi="Cambria"/>
          <w:sz w:val="22"/>
          <w:szCs w:val="24"/>
        </w:rPr>
        <w:t xml:space="preserve"> </w:t>
      </w:r>
      <w:r w:rsidR="00AE1AD9">
        <w:rPr>
          <w:rFonts w:ascii="Cambria" w:hAnsi="Cambria"/>
          <w:sz w:val="22"/>
          <w:szCs w:val="24"/>
        </w:rPr>
        <w:t>receive</w:t>
      </w:r>
      <w:r w:rsidR="00EB79E7">
        <w:rPr>
          <w:rFonts w:ascii="Cambria" w:hAnsi="Cambria"/>
          <w:sz w:val="22"/>
          <w:szCs w:val="24"/>
        </w:rPr>
        <w:t>s</w:t>
      </w:r>
      <w:r w:rsidR="00AE1AD9">
        <w:rPr>
          <w:rFonts w:ascii="Cambria" w:hAnsi="Cambria"/>
          <w:sz w:val="22"/>
          <w:szCs w:val="24"/>
        </w:rPr>
        <w:t xml:space="preserve"> </w:t>
      </w:r>
      <w:r w:rsidR="00EB79E7">
        <w:rPr>
          <w:rFonts w:ascii="Cambria" w:hAnsi="Cambria"/>
          <w:sz w:val="22"/>
          <w:szCs w:val="24"/>
        </w:rPr>
        <w:t xml:space="preserve">about 100 thousand yen per </w:t>
      </w:r>
      <w:r w:rsidR="006B5DC3">
        <w:rPr>
          <w:rFonts w:ascii="Cambria" w:hAnsi="Cambria"/>
          <w:sz w:val="22"/>
          <w:szCs w:val="24"/>
        </w:rPr>
        <w:t>technical intern</w:t>
      </w:r>
      <w:r w:rsidR="00EB79E7">
        <w:rPr>
          <w:rFonts w:ascii="Cambria" w:hAnsi="Cambria"/>
          <w:sz w:val="22"/>
          <w:szCs w:val="24"/>
        </w:rPr>
        <w:t xml:space="preserve"> </w:t>
      </w:r>
      <w:r w:rsidR="005352E6">
        <w:rPr>
          <w:rFonts w:ascii="Cambria" w:hAnsi="Cambria"/>
          <w:sz w:val="22"/>
          <w:szCs w:val="24"/>
        </w:rPr>
        <w:t xml:space="preserve">trainee </w:t>
      </w:r>
      <w:r w:rsidR="00EB79E7">
        <w:rPr>
          <w:rFonts w:ascii="Cambria" w:hAnsi="Cambria"/>
          <w:sz w:val="22"/>
          <w:szCs w:val="24"/>
        </w:rPr>
        <w:t>as a reward from the sending organization. While the payment of reward is illegal, this is done behind the scene</w:t>
      </w:r>
      <w:r w:rsidR="005F5E70">
        <w:rPr>
          <w:rFonts w:ascii="Cambria" w:hAnsi="Cambria" w:hint="eastAsia"/>
          <w:sz w:val="22"/>
          <w:szCs w:val="24"/>
        </w:rPr>
        <w:t>,</w:t>
      </w:r>
      <w:r w:rsidR="00EB79E7">
        <w:rPr>
          <w:rFonts w:ascii="Cambria" w:hAnsi="Cambria"/>
          <w:sz w:val="22"/>
          <w:szCs w:val="24"/>
        </w:rPr>
        <w:t xml:space="preserve"> and </w:t>
      </w:r>
      <w:r w:rsidR="005F5E70">
        <w:rPr>
          <w:rFonts w:ascii="Cambria" w:hAnsi="Cambria"/>
          <w:sz w:val="22"/>
          <w:szCs w:val="24"/>
        </w:rPr>
        <w:t>no busts have been reported</w:t>
      </w:r>
      <w:r w:rsidR="00EB79E7">
        <w:rPr>
          <w:rFonts w:ascii="Cambria" w:hAnsi="Cambria"/>
          <w:sz w:val="22"/>
          <w:szCs w:val="24"/>
        </w:rPr>
        <w:t xml:space="preserve">. It has also been revealed that supervising organizations </w:t>
      </w:r>
      <w:r w:rsidR="00E80417">
        <w:rPr>
          <w:rFonts w:ascii="Cambria" w:hAnsi="Cambria"/>
          <w:sz w:val="22"/>
          <w:szCs w:val="24"/>
        </w:rPr>
        <w:t>are</w:t>
      </w:r>
      <w:r w:rsidR="00EB79E7">
        <w:rPr>
          <w:rFonts w:ascii="Cambria" w:hAnsi="Cambria"/>
          <w:sz w:val="22"/>
          <w:szCs w:val="24"/>
        </w:rPr>
        <w:t xml:space="preserve"> excessive</w:t>
      </w:r>
      <w:r w:rsidR="00E80417">
        <w:rPr>
          <w:rFonts w:ascii="Cambria" w:hAnsi="Cambria"/>
          <w:sz w:val="22"/>
          <w:szCs w:val="24"/>
        </w:rPr>
        <w:t>ly</w:t>
      </w:r>
      <w:r w:rsidR="00EB79E7">
        <w:rPr>
          <w:rFonts w:ascii="Cambria" w:hAnsi="Cambria"/>
          <w:sz w:val="22"/>
          <w:szCs w:val="24"/>
        </w:rPr>
        <w:t xml:space="preserve"> </w:t>
      </w:r>
      <w:r w:rsidR="00FE5FC0">
        <w:rPr>
          <w:rFonts w:ascii="Cambria" w:hAnsi="Cambria"/>
          <w:sz w:val="22"/>
          <w:szCs w:val="24"/>
        </w:rPr>
        <w:t>entertaine</w:t>
      </w:r>
      <w:r w:rsidR="00E80417">
        <w:rPr>
          <w:rFonts w:ascii="Cambria" w:hAnsi="Cambria"/>
          <w:sz w:val="22"/>
          <w:szCs w:val="24"/>
        </w:rPr>
        <w:t>d by sending organizations</w:t>
      </w:r>
      <w:r w:rsidR="00FE5FC0">
        <w:rPr>
          <w:rFonts w:ascii="Cambria" w:hAnsi="Cambria"/>
          <w:sz w:val="22"/>
          <w:szCs w:val="24"/>
        </w:rPr>
        <w:t xml:space="preserve"> </w:t>
      </w:r>
      <w:r w:rsidR="00E80417">
        <w:rPr>
          <w:rFonts w:ascii="Cambria" w:hAnsi="Cambria"/>
          <w:sz w:val="22"/>
          <w:szCs w:val="24"/>
        </w:rPr>
        <w:t>when they go to</w:t>
      </w:r>
      <w:r w:rsidR="00FE5FC0">
        <w:rPr>
          <w:rFonts w:ascii="Cambria" w:hAnsi="Cambria"/>
          <w:sz w:val="22"/>
          <w:szCs w:val="24"/>
        </w:rPr>
        <w:t xml:space="preserve"> </w:t>
      </w:r>
      <w:r w:rsidR="00E80417">
        <w:rPr>
          <w:rFonts w:ascii="Cambria" w:hAnsi="Cambria"/>
          <w:sz w:val="22"/>
          <w:szCs w:val="24"/>
        </w:rPr>
        <w:t>their countries</w:t>
      </w:r>
      <w:r w:rsidR="00FE5FC0">
        <w:rPr>
          <w:rFonts w:ascii="Cambria" w:hAnsi="Cambria"/>
          <w:sz w:val="22"/>
          <w:szCs w:val="24"/>
        </w:rPr>
        <w:t xml:space="preserve">. These fees are </w:t>
      </w:r>
      <w:r w:rsidR="00EE0641">
        <w:rPr>
          <w:rFonts w:ascii="Cambria" w:hAnsi="Cambria"/>
          <w:sz w:val="22"/>
          <w:szCs w:val="24"/>
        </w:rPr>
        <w:t>– in the end – born by the technical intern</w:t>
      </w:r>
      <w:r w:rsidR="005352E6">
        <w:rPr>
          <w:rFonts w:ascii="Cambria" w:hAnsi="Cambria"/>
          <w:sz w:val="22"/>
          <w:szCs w:val="24"/>
        </w:rPr>
        <w:t xml:space="preserve"> trainee</w:t>
      </w:r>
      <w:r w:rsidR="00EE0641">
        <w:rPr>
          <w:rFonts w:ascii="Cambria" w:hAnsi="Cambria"/>
          <w:sz w:val="22"/>
          <w:szCs w:val="24"/>
        </w:rPr>
        <w:t>s, and foster th</w:t>
      </w:r>
      <w:r w:rsidR="00E80417">
        <w:rPr>
          <w:rFonts w:ascii="Cambria" w:hAnsi="Cambria"/>
          <w:sz w:val="22"/>
          <w:szCs w:val="24"/>
        </w:rPr>
        <w:t>e</w:t>
      </w:r>
      <w:r w:rsidR="00EE0641">
        <w:rPr>
          <w:rFonts w:ascii="Cambria" w:hAnsi="Cambria"/>
          <w:sz w:val="22"/>
          <w:szCs w:val="24"/>
        </w:rPr>
        <w:t>ir</w:t>
      </w:r>
      <w:r w:rsidR="00E80417">
        <w:rPr>
          <w:rFonts w:ascii="Cambria" w:hAnsi="Cambria"/>
          <w:sz w:val="22"/>
          <w:szCs w:val="24"/>
        </w:rPr>
        <w:t xml:space="preserve"> </w:t>
      </w:r>
      <w:r w:rsidR="00FE5FC0">
        <w:rPr>
          <w:rFonts w:ascii="Cambria" w:hAnsi="Cambria"/>
          <w:sz w:val="22"/>
          <w:szCs w:val="24"/>
        </w:rPr>
        <w:t>low</w:t>
      </w:r>
      <w:r w:rsidR="00EE0641">
        <w:rPr>
          <w:rFonts w:ascii="Cambria" w:hAnsi="Cambria"/>
          <w:sz w:val="22"/>
          <w:szCs w:val="24"/>
        </w:rPr>
        <w:t>-</w:t>
      </w:r>
      <w:r w:rsidR="00FE5FC0">
        <w:rPr>
          <w:rFonts w:ascii="Cambria" w:hAnsi="Cambria"/>
          <w:sz w:val="22"/>
          <w:szCs w:val="24"/>
        </w:rPr>
        <w:t xml:space="preserve">wage </w:t>
      </w:r>
      <w:r w:rsidR="00EE0641">
        <w:rPr>
          <w:rFonts w:ascii="Cambria" w:hAnsi="Cambria"/>
          <w:sz w:val="22"/>
          <w:szCs w:val="24"/>
        </w:rPr>
        <w:t xml:space="preserve">pay scales </w:t>
      </w:r>
      <w:r w:rsidR="00D206C1">
        <w:rPr>
          <w:rFonts w:ascii="Cambria" w:hAnsi="Cambria"/>
          <w:sz w:val="22"/>
          <w:szCs w:val="24"/>
        </w:rPr>
        <w:t>while</w:t>
      </w:r>
      <w:r w:rsidR="00EE0641">
        <w:rPr>
          <w:rFonts w:ascii="Cambria" w:hAnsi="Cambria"/>
          <w:sz w:val="22"/>
          <w:szCs w:val="24"/>
        </w:rPr>
        <w:t xml:space="preserve"> add</w:t>
      </w:r>
      <w:r w:rsidR="00D206C1">
        <w:rPr>
          <w:rFonts w:ascii="Cambria" w:hAnsi="Cambria"/>
          <w:sz w:val="22"/>
          <w:szCs w:val="24"/>
        </w:rPr>
        <w:t>ing</w:t>
      </w:r>
      <w:r w:rsidR="00EE0641">
        <w:rPr>
          <w:rFonts w:ascii="Cambria" w:hAnsi="Cambria"/>
          <w:sz w:val="22"/>
          <w:szCs w:val="24"/>
        </w:rPr>
        <w:t xml:space="preserve"> to the exorbitant loans th</w:t>
      </w:r>
      <w:r w:rsidR="00D206C1">
        <w:rPr>
          <w:rFonts w:ascii="Cambria" w:hAnsi="Cambria"/>
          <w:sz w:val="22"/>
          <w:szCs w:val="24"/>
        </w:rPr>
        <w:t xml:space="preserve">ey need </w:t>
      </w:r>
      <w:r w:rsidR="00EE0641">
        <w:rPr>
          <w:rFonts w:ascii="Cambria" w:hAnsi="Cambria"/>
          <w:sz w:val="22"/>
          <w:szCs w:val="24"/>
        </w:rPr>
        <w:t xml:space="preserve">to </w:t>
      </w:r>
      <w:r w:rsidR="00D206C1">
        <w:rPr>
          <w:rFonts w:ascii="Cambria" w:hAnsi="Cambria"/>
          <w:sz w:val="22"/>
          <w:szCs w:val="24"/>
        </w:rPr>
        <w:t xml:space="preserve">get in order to </w:t>
      </w:r>
      <w:r w:rsidR="00EE0641">
        <w:rPr>
          <w:rFonts w:ascii="Cambria" w:hAnsi="Cambria"/>
          <w:sz w:val="22"/>
          <w:szCs w:val="24"/>
        </w:rPr>
        <w:t xml:space="preserve">procure the funds necessary to </w:t>
      </w:r>
      <w:r w:rsidR="00D22B71">
        <w:rPr>
          <w:rFonts w:ascii="Cambria" w:hAnsi="Cambria"/>
          <w:sz w:val="22"/>
          <w:szCs w:val="24"/>
        </w:rPr>
        <w:t>com</w:t>
      </w:r>
      <w:r w:rsidR="00EE0641">
        <w:rPr>
          <w:rFonts w:ascii="Cambria" w:hAnsi="Cambria"/>
          <w:sz w:val="22"/>
          <w:szCs w:val="24"/>
        </w:rPr>
        <w:t>e</w:t>
      </w:r>
      <w:r w:rsidR="00D22B71">
        <w:rPr>
          <w:rFonts w:ascii="Cambria" w:hAnsi="Cambria"/>
          <w:sz w:val="22"/>
          <w:szCs w:val="24"/>
        </w:rPr>
        <w:t xml:space="preserve"> </w:t>
      </w:r>
      <w:r w:rsidR="00FE5FC0">
        <w:rPr>
          <w:rFonts w:ascii="Cambria" w:hAnsi="Cambria"/>
          <w:sz w:val="22"/>
          <w:szCs w:val="24"/>
        </w:rPr>
        <w:t>to Japan</w:t>
      </w:r>
      <w:r w:rsidR="00D22B71">
        <w:rPr>
          <w:rFonts w:ascii="Cambria" w:hAnsi="Cambria"/>
          <w:sz w:val="22"/>
          <w:szCs w:val="24"/>
        </w:rPr>
        <w:t>. Th</w:t>
      </w:r>
      <w:r w:rsidR="00D206C1">
        <w:rPr>
          <w:rFonts w:ascii="Cambria" w:hAnsi="Cambria"/>
          <w:sz w:val="22"/>
          <w:szCs w:val="24"/>
        </w:rPr>
        <w:t>is</w:t>
      </w:r>
      <w:r w:rsidR="00D22B71">
        <w:rPr>
          <w:rFonts w:ascii="Cambria" w:hAnsi="Cambria"/>
          <w:sz w:val="22"/>
          <w:szCs w:val="24"/>
        </w:rPr>
        <w:t xml:space="preserve"> facilitate</w:t>
      </w:r>
      <w:r w:rsidR="00D206C1">
        <w:rPr>
          <w:rFonts w:ascii="Cambria" w:hAnsi="Cambria"/>
          <w:sz w:val="22"/>
          <w:szCs w:val="24"/>
        </w:rPr>
        <w:t>s</w:t>
      </w:r>
      <w:r w:rsidR="00D22B71">
        <w:rPr>
          <w:rFonts w:ascii="Cambria" w:hAnsi="Cambria"/>
          <w:sz w:val="22"/>
          <w:szCs w:val="24"/>
        </w:rPr>
        <w:t xml:space="preserve"> </w:t>
      </w:r>
      <w:r w:rsidR="006B5DC3">
        <w:rPr>
          <w:rFonts w:ascii="Cambria" w:hAnsi="Cambria"/>
          <w:sz w:val="22"/>
          <w:szCs w:val="24"/>
        </w:rPr>
        <w:t>technical intern</w:t>
      </w:r>
      <w:r w:rsidR="005352E6">
        <w:rPr>
          <w:rFonts w:ascii="Cambria" w:hAnsi="Cambria"/>
          <w:sz w:val="22"/>
          <w:szCs w:val="24"/>
        </w:rPr>
        <w:t xml:space="preserve"> trainee</w:t>
      </w:r>
      <w:r w:rsidR="006B5DC3">
        <w:rPr>
          <w:rFonts w:ascii="Cambria" w:hAnsi="Cambria"/>
          <w:sz w:val="22"/>
          <w:szCs w:val="24"/>
        </w:rPr>
        <w:t>s</w:t>
      </w:r>
      <w:r w:rsidR="00D206C1">
        <w:rPr>
          <w:rFonts w:ascii="Cambria" w:hAnsi="Cambria"/>
          <w:sz w:val="22"/>
          <w:szCs w:val="24"/>
        </w:rPr>
        <w:t>’</w:t>
      </w:r>
      <w:r w:rsidR="00D22B71">
        <w:rPr>
          <w:rFonts w:ascii="Cambria" w:hAnsi="Cambria"/>
          <w:sz w:val="22"/>
          <w:szCs w:val="24"/>
        </w:rPr>
        <w:t xml:space="preserve"> fall in</w:t>
      </w:r>
      <w:r w:rsidR="00D206C1">
        <w:rPr>
          <w:rFonts w:ascii="Cambria" w:hAnsi="Cambria"/>
          <w:sz w:val="22"/>
          <w:szCs w:val="24"/>
        </w:rPr>
        <w:t>to</w:t>
      </w:r>
      <w:r w:rsidR="00AA2A06">
        <w:rPr>
          <w:rFonts w:ascii="Cambria" w:hAnsi="Cambria"/>
          <w:sz w:val="22"/>
          <w:szCs w:val="24"/>
        </w:rPr>
        <w:t xml:space="preserve"> bonded</w:t>
      </w:r>
      <w:r w:rsidR="00D206C1">
        <w:rPr>
          <w:rFonts w:ascii="Cambria" w:hAnsi="Cambria"/>
          <w:sz w:val="22"/>
          <w:szCs w:val="24"/>
        </w:rPr>
        <w:t>-</w:t>
      </w:r>
      <w:r w:rsidR="00AA2A06">
        <w:rPr>
          <w:rFonts w:ascii="Cambria" w:hAnsi="Cambria"/>
          <w:sz w:val="22"/>
          <w:szCs w:val="24"/>
        </w:rPr>
        <w:t>labo</w:t>
      </w:r>
      <w:r w:rsidR="00E70D59">
        <w:rPr>
          <w:rFonts w:ascii="Cambria" w:hAnsi="Cambria"/>
          <w:sz w:val="22"/>
          <w:szCs w:val="24"/>
        </w:rPr>
        <w:t>r</w:t>
      </w:r>
      <w:r w:rsidR="00D206C1">
        <w:rPr>
          <w:rFonts w:ascii="Cambria" w:hAnsi="Cambria"/>
          <w:sz w:val="22"/>
          <w:szCs w:val="24"/>
        </w:rPr>
        <w:t>-type situations</w:t>
      </w:r>
      <w:r w:rsidR="00E70D59">
        <w:rPr>
          <w:rFonts w:ascii="Cambria" w:hAnsi="Cambria"/>
          <w:sz w:val="22"/>
          <w:szCs w:val="24"/>
        </w:rPr>
        <w:t>.</w:t>
      </w:r>
    </w:p>
    <w:p w14:paraId="11900A6A" w14:textId="77777777" w:rsidR="00E70D59" w:rsidRDefault="00E70D59" w:rsidP="00B818CE">
      <w:pPr>
        <w:rPr>
          <w:rFonts w:ascii="Cambria" w:hAnsi="Cambria"/>
          <w:sz w:val="22"/>
          <w:szCs w:val="24"/>
        </w:rPr>
      </w:pPr>
    </w:p>
    <w:p w14:paraId="5DEC39C8" w14:textId="0B43AFFA" w:rsidR="00180F49" w:rsidRDefault="00E70D59" w:rsidP="00B818CE">
      <w:pPr>
        <w:rPr>
          <w:rFonts w:ascii="Cambria" w:hAnsi="Cambria"/>
          <w:sz w:val="22"/>
          <w:szCs w:val="24"/>
        </w:rPr>
      </w:pPr>
      <w:r>
        <w:rPr>
          <w:rFonts w:ascii="Cambria" w:hAnsi="Cambria"/>
          <w:sz w:val="22"/>
          <w:szCs w:val="24"/>
        </w:rPr>
        <w:t xml:space="preserve">As of the end of 2015, supervising organizations amounted to 1,889, and after the adoption of the license system under the </w:t>
      </w:r>
      <w:r w:rsidRPr="00E70D59">
        <w:rPr>
          <w:rFonts w:ascii="Cambria" w:hAnsi="Cambria"/>
          <w:sz w:val="22"/>
          <w:szCs w:val="24"/>
        </w:rPr>
        <w:t>Act on Proper Technical Intern Training and</w:t>
      </w:r>
      <w:r w:rsidR="00880FF1">
        <w:rPr>
          <w:rFonts w:ascii="Cambria" w:hAnsi="Cambria"/>
          <w:sz w:val="22"/>
          <w:szCs w:val="24"/>
        </w:rPr>
        <w:t xml:space="preserve"> the</w:t>
      </w:r>
      <w:r w:rsidRPr="00E70D59">
        <w:rPr>
          <w:rFonts w:ascii="Cambria" w:hAnsi="Cambria"/>
          <w:sz w:val="22"/>
          <w:szCs w:val="24"/>
        </w:rPr>
        <w:t xml:space="preserve"> Protection of Technical Intern Trainees</w:t>
      </w:r>
      <w:r>
        <w:rPr>
          <w:rFonts w:ascii="Cambria" w:hAnsi="Cambria"/>
          <w:sz w:val="22"/>
          <w:szCs w:val="24"/>
        </w:rPr>
        <w:t>,</w:t>
      </w:r>
      <w:r w:rsidR="00AA2A06" w:rsidRPr="00E70D59">
        <w:rPr>
          <w:rFonts w:ascii="Cambria" w:hAnsi="Cambria"/>
          <w:sz w:val="22"/>
          <w:szCs w:val="24"/>
        </w:rPr>
        <w:t xml:space="preserve"> </w:t>
      </w:r>
      <w:r>
        <w:rPr>
          <w:rFonts w:ascii="Cambria" w:hAnsi="Cambria"/>
          <w:sz w:val="22"/>
          <w:szCs w:val="24"/>
        </w:rPr>
        <w:t xml:space="preserve">the number has </w:t>
      </w:r>
      <w:r w:rsidR="00180F49">
        <w:rPr>
          <w:rFonts w:ascii="Cambria" w:hAnsi="Cambria"/>
          <w:sz w:val="22"/>
          <w:szCs w:val="24"/>
        </w:rPr>
        <w:t xml:space="preserve">sharply </w:t>
      </w:r>
      <w:r>
        <w:rPr>
          <w:rFonts w:ascii="Cambria" w:hAnsi="Cambria"/>
          <w:sz w:val="22"/>
          <w:szCs w:val="24"/>
        </w:rPr>
        <w:t>increased</w:t>
      </w:r>
      <w:r w:rsidR="00D22B71">
        <w:rPr>
          <w:rFonts w:ascii="Cambria" w:hAnsi="Cambria"/>
          <w:sz w:val="22"/>
          <w:szCs w:val="24"/>
        </w:rPr>
        <w:t>. A</w:t>
      </w:r>
      <w:r>
        <w:rPr>
          <w:rFonts w:ascii="Cambria" w:hAnsi="Cambria"/>
          <w:sz w:val="22"/>
          <w:szCs w:val="24"/>
        </w:rPr>
        <w:t xml:space="preserve">s of </w:t>
      </w:r>
      <w:r w:rsidR="00180F49">
        <w:rPr>
          <w:rFonts w:ascii="Cambria" w:hAnsi="Cambria"/>
          <w:sz w:val="22"/>
          <w:szCs w:val="24"/>
        </w:rPr>
        <w:t xml:space="preserve">October 8, 2019, it amounted </w:t>
      </w:r>
      <w:r>
        <w:rPr>
          <w:rFonts w:ascii="Cambria" w:hAnsi="Cambria"/>
          <w:sz w:val="22"/>
          <w:szCs w:val="24"/>
        </w:rPr>
        <w:t>to 2,698</w:t>
      </w:r>
      <w:r w:rsidR="00180F49">
        <w:rPr>
          <w:rFonts w:ascii="Cambria" w:hAnsi="Cambria"/>
          <w:sz w:val="22"/>
          <w:szCs w:val="24"/>
        </w:rPr>
        <w:t xml:space="preserve">. It is apparent that the licensing system is not strictly checked as </w:t>
      </w:r>
      <w:r w:rsidR="00D22B71">
        <w:rPr>
          <w:rFonts w:ascii="Cambria" w:hAnsi="Cambria"/>
          <w:sz w:val="22"/>
          <w:szCs w:val="24"/>
        </w:rPr>
        <w:t>demonstrated</w:t>
      </w:r>
      <w:r w:rsidR="00180F49">
        <w:rPr>
          <w:rFonts w:ascii="Cambria" w:hAnsi="Cambria"/>
          <w:sz w:val="22"/>
          <w:szCs w:val="24"/>
        </w:rPr>
        <w:t xml:space="preserve"> by the fact that to date only one license has been </w:t>
      </w:r>
      <w:r w:rsidR="00880FF1">
        <w:rPr>
          <w:rFonts w:ascii="Cambria" w:hAnsi="Cambria"/>
          <w:sz w:val="22"/>
          <w:szCs w:val="24"/>
        </w:rPr>
        <w:t>revoked</w:t>
      </w:r>
      <w:r w:rsidR="00180F49">
        <w:rPr>
          <w:rFonts w:ascii="Cambria" w:hAnsi="Cambria"/>
          <w:sz w:val="22"/>
          <w:szCs w:val="24"/>
        </w:rPr>
        <w:t>.</w:t>
      </w:r>
    </w:p>
    <w:p w14:paraId="4A718D1D" w14:textId="77777777" w:rsidR="00180F49" w:rsidRDefault="00180F49" w:rsidP="00B818CE">
      <w:pPr>
        <w:rPr>
          <w:rFonts w:ascii="Cambria" w:hAnsi="Cambria"/>
          <w:sz w:val="22"/>
          <w:szCs w:val="24"/>
        </w:rPr>
      </w:pPr>
    </w:p>
    <w:p w14:paraId="013F7B1D" w14:textId="2CCE1206" w:rsidR="001D7EF9" w:rsidRDefault="00180F49" w:rsidP="00B818CE">
      <w:pPr>
        <w:rPr>
          <w:rFonts w:ascii="Cambria" w:hAnsi="Cambria"/>
          <w:sz w:val="22"/>
          <w:szCs w:val="24"/>
        </w:rPr>
      </w:pPr>
      <w:r>
        <w:rPr>
          <w:rFonts w:ascii="Cambria" w:hAnsi="Cambria"/>
          <w:sz w:val="22"/>
          <w:szCs w:val="24"/>
        </w:rPr>
        <w:t xml:space="preserve">2) It has been </w:t>
      </w:r>
      <w:r w:rsidR="00212C5E">
        <w:rPr>
          <w:rFonts w:ascii="Cambria" w:hAnsi="Cambria"/>
          <w:sz w:val="22"/>
          <w:szCs w:val="24"/>
        </w:rPr>
        <w:t>a</w:t>
      </w:r>
      <w:r>
        <w:rPr>
          <w:rFonts w:ascii="Cambria" w:hAnsi="Cambria"/>
          <w:sz w:val="22"/>
          <w:szCs w:val="24"/>
        </w:rPr>
        <w:t xml:space="preserve"> general understanding that the </w:t>
      </w:r>
      <w:r w:rsidR="00FB11E9">
        <w:rPr>
          <w:rFonts w:ascii="Cambria" w:hAnsi="Cambria"/>
          <w:sz w:val="22"/>
          <w:szCs w:val="24"/>
        </w:rPr>
        <w:t>T</w:t>
      </w:r>
      <w:r>
        <w:rPr>
          <w:rFonts w:ascii="Cambria" w:hAnsi="Cambria"/>
          <w:sz w:val="22"/>
          <w:szCs w:val="24"/>
        </w:rPr>
        <w:t xml:space="preserve">echnical </w:t>
      </w:r>
      <w:r w:rsidR="00FB11E9">
        <w:rPr>
          <w:rFonts w:ascii="Cambria" w:hAnsi="Cambria"/>
          <w:sz w:val="22"/>
          <w:szCs w:val="24"/>
        </w:rPr>
        <w:t>I</w:t>
      </w:r>
      <w:r>
        <w:rPr>
          <w:rFonts w:ascii="Cambria" w:hAnsi="Cambria"/>
          <w:sz w:val="22"/>
          <w:szCs w:val="24"/>
        </w:rPr>
        <w:t xml:space="preserve">ntern </w:t>
      </w:r>
      <w:r w:rsidR="00FB11E9">
        <w:rPr>
          <w:rFonts w:ascii="Cambria" w:hAnsi="Cambria"/>
          <w:sz w:val="22"/>
          <w:szCs w:val="24"/>
        </w:rPr>
        <w:t>T</w:t>
      </w:r>
      <w:r>
        <w:rPr>
          <w:rFonts w:ascii="Cambria" w:hAnsi="Cambria"/>
          <w:sz w:val="22"/>
          <w:szCs w:val="24"/>
        </w:rPr>
        <w:t xml:space="preserve">raining </w:t>
      </w:r>
      <w:r w:rsidR="00FB11E9">
        <w:rPr>
          <w:rFonts w:ascii="Cambria" w:hAnsi="Cambria"/>
          <w:sz w:val="22"/>
          <w:szCs w:val="24"/>
        </w:rPr>
        <w:t>P</w:t>
      </w:r>
      <w:r>
        <w:rPr>
          <w:rFonts w:ascii="Cambria" w:hAnsi="Cambria"/>
          <w:sz w:val="22"/>
          <w:szCs w:val="24"/>
        </w:rPr>
        <w:t xml:space="preserve">rogram </w:t>
      </w:r>
      <w:r w:rsidR="00405108">
        <w:rPr>
          <w:rFonts w:ascii="Cambria" w:hAnsi="Cambria"/>
          <w:sz w:val="22"/>
          <w:szCs w:val="24"/>
        </w:rPr>
        <w:t>has</w:t>
      </w:r>
      <w:r>
        <w:rPr>
          <w:rFonts w:ascii="Cambria" w:hAnsi="Cambria"/>
          <w:sz w:val="22"/>
          <w:szCs w:val="24"/>
        </w:rPr>
        <w:t xml:space="preserve"> respond</w:t>
      </w:r>
      <w:r w:rsidR="00405108">
        <w:rPr>
          <w:rFonts w:ascii="Cambria" w:hAnsi="Cambria"/>
          <w:sz w:val="22"/>
          <w:szCs w:val="24"/>
        </w:rPr>
        <w:t>ed</w:t>
      </w:r>
      <w:r>
        <w:rPr>
          <w:rFonts w:ascii="Cambria" w:hAnsi="Cambria"/>
          <w:sz w:val="22"/>
          <w:szCs w:val="24"/>
        </w:rPr>
        <w:t xml:space="preserve"> to labor shortage</w:t>
      </w:r>
      <w:r w:rsidR="00405108">
        <w:rPr>
          <w:rFonts w:ascii="Cambria" w:hAnsi="Cambria"/>
          <w:sz w:val="22"/>
          <w:szCs w:val="24"/>
        </w:rPr>
        <w:t>s</w:t>
      </w:r>
      <w:r>
        <w:rPr>
          <w:rFonts w:ascii="Cambria" w:hAnsi="Cambria"/>
          <w:sz w:val="22"/>
          <w:szCs w:val="24"/>
        </w:rPr>
        <w:t xml:space="preserve"> among medium</w:t>
      </w:r>
      <w:r w:rsidR="00880FF1">
        <w:rPr>
          <w:rFonts w:ascii="Cambria" w:hAnsi="Cambria"/>
          <w:sz w:val="22"/>
          <w:szCs w:val="24"/>
        </w:rPr>
        <w:t xml:space="preserve">- to </w:t>
      </w:r>
      <w:r>
        <w:rPr>
          <w:rFonts w:ascii="Cambria" w:hAnsi="Cambria"/>
          <w:sz w:val="22"/>
          <w:szCs w:val="24"/>
        </w:rPr>
        <w:t>small</w:t>
      </w:r>
      <w:r w:rsidR="00880FF1">
        <w:rPr>
          <w:rFonts w:ascii="Cambria" w:hAnsi="Cambria"/>
          <w:sz w:val="22"/>
          <w:szCs w:val="24"/>
        </w:rPr>
        <w:t>-sized</w:t>
      </w:r>
      <w:r>
        <w:rPr>
          <w:rFonts w:ascii="Cambria" w:hAnsi="Cambria"/>
          <w:sz w:val="22"/>
          <w:szCs w:val="24"/>
        </w:rPr>
        <w:t xml:space="preserve"> businesses. However, in 2018</w:t>
      </w:r>
      <w:r w:rsidR="00212C5E">
        <w:rPr>
          <w:rFonts w:ascii="Cambria" w:hAnsi="Cambria"/>
          <w:sz w:val="22"/>
          <w:szCs w:val="24"/>
        </w:rPr>
        <w:t>,</w:t>
      </w:r>
      <w:r>
        <w:rPr>
          <w:rFonts w:ascii="Cambria" w:hAnsi="Cambria"/>
          <w:sz w:val="22"/>
          <w:szCs w:val="24"/>
        </w:rPr>
        <w:t xml:space="preserve"> </w:t>
      </w:r>
      <w:r w:rsidR="00CF6BDD">
        <w:rPr>
          <w:rFonts w:ascii="Cambria" w:hAnsi="Cambria"/>
          <w:sz w:val="22"/>
          <w:szCs w:val="24"/>
        </w:rPr>
        <w:t>H</w:t>
      </w:r>
      <w:r>
        <w:rPr>
          <w:rFonts w:ascii="Cambria" w:hAnsi="Cambria"/>
          <w:sz w:val="22"/>
          <w:szCs w:val="24"/>
        </w:rPr>
        <w:t>ITACHI</w:t>
      </w:r>
      <w:r w:rsidR="00D7495F">
        <w:rPr>
          <w:rFonts w:ascii="Cambria" w:hAnsi="Cambria"/>
          <w:sz w:val="22"/>
          <w:szCs w:val="24"/>
        </w:rPr>
        <w:t xml:space="preserve">, one of </w:t>
      </w:r>
      <w:r w:rsidR="00212C5E">
        <w:rPr>
          <w:rFonts w:ascii="Cambria" w:hAnsi="Cambria"/>
          <w:sz w:val="22"/>
          <w:szCs w:val="24"/>
        </w:rPr>
        <w:t xml:space="preserve">the </w:t>
      </w:r>
      <w:r w:rsidR="00D7495F">
        <w:rPr>
          <w:rFonts w:ascii="Cambria" w:hAnsi="Cambria"/>
          <w:sz w:val="22"/>
          <w:szCs w:val="24"/>
        </w:rPr>
        <w:t xml:space="preserve">leading companies, </w:t>
      </w:r>
      <w:r w:rsidR="00CF6BDD">
        <w:rPr>
          <w:rFonts w:ascii="Cambria" w:hAnsi="Cambria"/>
          <w:sz w:val="22"/>
          <w:szCs w:val="24"/>
        </w:rPr>
        <w:t>and its affiliate</w:t>
      </w:r>
      <w:r w:rsidR="00405108">
        <w:rPr>
          <w:rFonts w:ascii="Cambria" w:hAnsi="Cambria"/>
          <w:sz w:val="22"/>
          <w:szCs w:val="24"/>
        </w:rPr>
        <w:t>s</w:t>
      </w:r>
      <w:r w:rsidR="00CF6BDD">
        <w:rPr>
          <w:rFonts w:ascii="Cambria" w:hAnsi="Cambria"/>
          <w:sz w:val="22"/>
          <w:szCs w:val="24"/>
        </w:rPr>
        <w:t xml:space="preserve"> allocated</w:t>
      </w:r>
      <w:r w:rsidR="00D7495F">
        <w:rPr>
          <w:rFonts w:ascii="Cambria" w:hAnsi="Cambria"/>
          <w:sz w:val="22"/>
          <w:szCs w:val="24"/>
        </w:rPr>
        <w:t xml:space="preserve"> </w:t>
      </w:r>
      <w:r w:rsidR="00405108">
        <w:rPr>
          <w:rFonts w:ascii="Cambria" w:hAnsi="Cambria"/>
          <w:sz w:val="22"/>
          <w:szCs w:val="24"/>
        </w:rPr>
        <w:t xml:space="preserve">to </w:t>
      </w:r>
      <w:r w:rsidR="00CF6BDD">
        <w:rPr>
          <w:rFonts w:ascii="Cambria" w:hAnsi="Cambria"/>
          <w:sz w:val="22"/>
          <w:szCs w:val="24"/>
        </w:rPr>
        <w:t>their</w:t>
      </w:r>
      <w:r w:rsidR="00D7495F">
        <w:rPr>
          <w:rFonts w:ascii="Cambria" w:hAnsi="Cambria"/>
          <w:sz w:val="22"/>
          <w:szCs w:val="24"/>
        </w:rPr>
        <w:t xml:space="preserve"> </w:t>
      </w:r>
      <w:r w:rsidR="006B5DC3">
        <w:rPr>
          <w:rFonts w:ascii="Cambria" w:hAnsi="Cambria"/>
          <w:sz w:val="22"/>
          <w:szCs w:val="24"/>
        </w:rPr>
        <w:t>technical intern</w:t>
      </w:r>
      <w:r w:rsidR="005352E6">
        <w:rPr>
          <w:rFonts w:ascii="Cambria" w:hAnsi="Cambria"/>
          <w:sz w:val="22"/>
          <w:szCs w:val="24"/>
        </w:rPr>
        <w:t xml:space="preserve"> trainee</w:t>
      </w:r>
      <w:r w:rsidR="00D7495F">
        <w:rPr>
          <w:rFonts w:ascii="Cambria" w:hAnsi="Cambria"/>
          <w:sz w:val="22"/>
          <w:szCs w:val="24"/>
        </w:rPr>
        <w:t xml:space="preserve">s jobs other than those specified under the </w:t>
      </w:r>
      <w:r w:rsidR="00CF6BDD">
        <w:rPr>
          <w:rFonts w:ascii="Cambria" w:hAnsi="Cambria"/>
          <w:sz w:val="22"/>
          <w:szCs w:val="24"/>
        </w:rPr>
        <w:t>A</w:t>
      </w:r>
      <w:r w:rsidR="00D7495F">
        <w:rPr>
          <w:rFonts w:ascii="Cambria" w:hAnsi="Cambria"/>
          <w:sz w:val="22"/>
          <w:szCs w:val="24"/>
        </w:rPr>
        <w:t xml:space="preserve">ct, and </w:t>
      </w:r>
      <w:r w:rsidR="00CF6BDD">
        <w:rPr>
          <w:rFonts w:ascii="Cambria" w:hAnsi="Cambria"/>
          <w:sz w:val="22"/>
          <w:szCs w:val="24"/>
        </w:rPr>
        <w:t xml:space="preserve">on September 6, 2019, </w:t>
      </w:r>
      <w:r w:rsidR="00D7495F">
        <w:rPr>
          <w:rFonts w:ascii="Cambria" w:hAnsi="Cambria"/>
          <w:sz w:val="22"/>
          <w:szCs w:val="24"/>
        </w:rPr>
        <w:t xml:space="preserve">HITACHI was given </w:t>
      </w:r>
      <w:r w:rsidR="00405108">
        <w:rPr>
          <w:rFonts w:ascii="Cambria" w:hAnsi="Cambria"/>
          <w:sz w:val="22"/>
          <w:szCs w:val="24"/>
        </w:rPr>
        <w:t>an</w:t>
      </w:r>
      <w:r w:rsidR="00D7495F">
        <w:rPr>
          <w:rFonts w:ascii="Cambria" w:hAnsi="Cambria"/>
          <w:sz w:val="22"/>
          <w:szCs w:val="24"/>
        </w:rPr>
        <w:t xml:space="preserve"> improvement order under the Act. </w:t>
      </w:r>
      <w:r w:rsidR="00405108">
        <w:rPr>
          <w:rFonts w:ascii="Cambria" w:hAnsi="Cambria"/>
          <w:sz w:val="22"/>
          <w:szCs w:val="24"/>
        </w:rPr>
        <w:t>Additionally</w:t>
      </w:r>
      <w:r w:rsidR="00D7495F">
        <w:rPr>
          <w:rFonts w:ascii="Cambria" w:hAnsi="Cambria"/>
          <w:sz w:val="22"/>
          <w:szCs w:val="24"/>
        </w:rPr>
        <w:t>, illega</w:t>
      </w:r>
      <w:r w:rsidR="00405108">
        <w:rPr>
          <w:rFonts w:ascii="Cambria" w:hAnsi="Cambria"/>
          <w:sz w:val="22"/>
          <w:szCs w:val="24"/>
        </w:rPr>
        <w:t xml:space="preserve">l </w:t>
      </w:r>
      <w:r w:rsidR="00D7495F">
        <w:rPr>
          <w:rFonts w:ascii="Cambria" w:hAnsi="Cambria"/>
          <w:sz w:val="22"/>
          <w:szCs w:val="24"/>
        </w:rPr>
        <w:t>job placement was found in Mitsubishi Motors and Nissan Motor</w:t>
      </w:r>
      <w:r w:rsidR="00405108">
        <w:rPr>
          <w:rFonts w:ascii="Cambria" w:hAnsi="Cambria"/>
          <w:sz w:val="22"/>
          <w:szCs w:val="24"/>
        </w:rPr>
        <w:t xml:space="preserve"> Corporation</w:t>
      </w:r>
      <w:r w:rsidR="00D7495F">
        <w:rPr>
          <w:rFonts w:ascii="Cambria" w:hAnsi="Cambria"/>
          <w:sz w:val="22"/>
          <w:szCs w:val="24"/>
        </w:rPr>
        <w:t xml:space="preserve">, and for Mitsubishi Motors, the </w:t>
      </w:r>
      <w:r w:rsidR="001D7EF9">
        <w:rPr>
          <w:rFonts w:ascii="Cambria" w:hAnsi="Cambria"/>
          <w:sz w:val="22"/>
          <w:szCs w:val="24"/>
        </w:rPr>
        <w:t>accredit</w:t>
      </w:r>
      <w:r w:rsidR="00212C5E">
        <w:rPr>
          <w:rFonts w:ascii="Cambria" w:hAnsi="Cambria"/>
          <w:sz w:val="22"/>
          <w:szCs w:val="24"/>
        </w:rPr>
        <w:t>ation for its</w:t>
      </w:r>
      <w:r w:rsidR="001D7EF9">
        <w:rPr>
          <w:rFonts w:ascii="Cambria" w:hAnsi="Cambria"/>
          <w:sz w:val="22"/>
          <w:szCs w:val="24"/>
        </w:rPr>
        <w:t xml:space="preserve"> </w:t>
      </w:r>
      <w:r w:rsidR="00D7495F">
        <w:rPr>
          <w:rFonts w:ascii="Cambria" w:hAnsi="Cambria"/>
          <w:sz w:val="22"/>
          <w:szCs w:val="24"/>
        </w:rPr>
        <w:t xml:space="preserve">training plan was </w:t>
      </w:r>
      <w:r w:rsidR="001D7EF9">
        <w:rPr>
          <w:rFonts w:ascii="Cambria" w:hAnsi="Cambria"/>
          <w:sz w:val="22"/>
          <w:szCs w:val="24"/>
        </w:rPr>
        <w:t>cancel</w:t>
      </w:r>
      <w:r w:rsidR="00CF6BDD">
        <w:rPr>
          <w:rFonts w:ascii="Cambria" w:hAnsi="Cambria"/>
          <w:sz w:val="22"/>
          <w:szCs w:val="24"/>
        </w:rPr>
        <w:t>l</w:t>
      </w:r>
      <w:r w:rsidR="001D7EF9">
        <w:rPr>
          <w:rFonts w:ascii="Cambria" w:hAnsi="Cambria"/>
          <w:sz w:val="22"/>
          <w:szCs w:val="24"/>
        </w:rPr>
        <w:t>ed</w:t>
      </w:r>
      <w:r w:rsidR="00326B6A">
        <w:rPr>
          <w:rFonts w:ascii="Cambria" w:hAnsi="Cambria"/>
          <w:sz w:val="22"/>
          <w:szCs w:val="24"/>
        </w:rPr>
        <w:t xml:space="preserve"> </w:t>
      </w:r>
      <w:r w:rsidR="00D7495F">
        <w:rPr>
          <w:rFonts w:ascii="Cambria" w:hAnsi="Cambria"/>
          <w:sz w:val="22"/>
          <w:szCs w:val="24"/>
        </w:rPr>
        <w:t xml:space="preserve">and the improvement order was issued in accordance to the Act. </w:t>
      </w:r>
      <w:r w:rsidR="00326B6A">
        <w:rPr>
          <w:rFonts w:ascii="Cambria" w:hAnsi="Cambria"/>
          <w:sz w:val="22"/>
          <w:szCs w:val="24"/>
        </w:rPr>
        <w:t xml:space="preserve">The widespread </w:t>
      </w:r>
      <w:r w:rsidR="00405108">
        <w:rPr>
          <w:rFonts w:ascii="Cambria" w:hAnsi="Cambria"/>
          <w:sz w:val="22"/>
          <w:szCs w:val="24"/>
        </w:rPr>
        <w:t xml:space="preserve">existence </w:t>
      </w:r>
      <w:r w:rsidR="00326B6A">
        <w:rPr>
          <w:rFonts w:ascii="Cambria" w:hAnsi="Cambria"/>
          <w:sz w:val="22"/>
          <w:szCs w:val="24"/>
        </w:rPr>
        <w:t xml:space="preserve">of inappropriate and illegal practices </w:t>
      </w:r>
      <w:r w:rsidR="00405108">
        <w:rPr>
          <w:rFonts w:ascii="Cambria" w:hAnsi="Cambria"/>
          <w:sz w:val="22"/>
          <w:szCs w:val="24"/>
        </w:rPr>
        <w:t xml:space="preserve">even </w:t>
      </w:r>
      <w:r w:rsidR="00326B6A">
        <w:rPr>
          <w:rFonts w:ascii="Cambria" w:hAnsi="Cambria"/>
          <w:sz w:val="22"/>
          <w:szCs w:val="24"/>
        </w:rPr>
        <w:t xml:space="preserve">among leading companies </w:t>
      </w:r>
      <w:r w:rsidR="00405108">
        <w:rPr>
          <w:rFonts w:ascii="Cambria" w:hAnsi="Cambria"/>
          <w:sz w:val="22"/>
          <w:szCs w:val="24"/>
        </w:rPr>
        <w:t xml:space="preserve">speaks to the fact that </w:t>
      </w:r>
      <w:r w:rsidR="001D7EF9">
        <w:rPr>
          <w:rFonts w:ascii="Cambria" w:hAnsi="Cambria"/>
          <w:sz w:val="22"/>
          <w:szCs w:val="24"/>
        </w:rPr>
        <w:t>call</w:t>
      </w:r>
      <w:r w:rsidR="00405108">
        <w:rPr>
          <w:rFonts w:ascii="Cambria" w:hAnsi="Cambria"/>
          <w:sz w:val="22"/>
          <w:szCs w:val="24"/>
        </w:rPr>
        <w:t>s</w:t>
      </w:r>
      <w:r w:rsidR="001D7EF9">
        <w:rPr>
          <w:rFonts w:ascii="Cambria" w:hAnsi="Cambria"/>
          <w:sz w:val="22"/>
          <w:szCs w:val="24"/>
        </w:rPr>
        <w:t xml:space="preserve"> </w:t>
      </w:r>
      <w:r w:rsidR="00405108">
        <w:rPr>
          <w:rFonts w:ascii="Cambria" w:hAnsi="Cambria"/>
          <w:sz w:val="22"/>
          <w:szCs w:val="24"/>
        </w:rPr>
        <w:t>to improve the</w:t>
      </w:r>
      <w:r w:rsidR="001D7EF9">
        <w:rPr>
          <w:rFonts w:ascii="Cambria" w:hAnsi="Cambria"/>
          <w:sz w:val="22"/>
          <w:szCs w:val="24"/>
        </w:rPr>
        <w:t xml:space="preserve"> </w:t>
      </w:r>
      <w:r w:rsidR="00CF6BDD">
        <w:rPr>
          <w:rFonts w:ascii="Cambria" w:hAnsi="Cambria"/>
          <w:sz w:val="22"/>
          <w:szCs w:val="24"/>
        </w:rPr>
        <w:t xml:space="preserve">system </w:t>
      </w:r>
      <w:r w:rsidR="00405108">
        <w:rPr>
          <w:rFonts w:ascii="Cambria" w:hAnsi="Cambria"/>
          <w:sz w:val="22"/>
          <w:szCs w:val="24"/>
        </w:rPr>
        <w:t>are simply empty</w:t>
      </w:r>
      <w:r w:rsidR="001D7EF9">
        <w:rPr>
          <w:rFonts w:ascii="Cambria" w:hAnsi="Cambria"/>
          <w:sz w:val="22"/>
          <w:szCs w:val="24"/>
        </w:rPr>
        <w:t xml:space="preserve"> slogan</w:t>
      </w:r>
      <w:r w:rsidR="00405108">
        <w:rPr>
          <w:rFonts w:ascii="Cambria" w:hAnsi="Cambria"/>
          <w:sz w:val="22"/>
          <w:szCs w:val="24"/>
        </w:rPr>
        <w:t>s</w:t>
      </w:r>
      <w:r w:rsidR="001D7EF9">
        <w:rPr>
          <w:rFonts w:ascii="Cambria" w:hAnsi="Cambria"/>
          <w:sz w:val="22"/>
          <w:szCs w:val="24"/>
        </w:rPr>
        <w:t xml:space="preserve">. </w:t>
      </w:r>
    </w:p>
    <w:p w14:paraId="7B62B863" w14:textId="77777777" w:rsidR="001D7EF9" w:rsidRPr="00CF6BDD" w:rsidRDefault="001D7EF9" w:rsidP="00B818CE">
      <w:pPr>
        <w:rPr>
          <w:rFonts w:ascii="Cambria" w:hAnsi="Cambria"/>
          <w:sz w:val="22"/>
          <w:szCs w:val="24"/>
        </w:rPr>
      </w:pPr>
    </w:p>
    <w:p w14:paraId="1548984B" w14:textId="03616CA5" w:rsidR="00731740" w:rsidRDefault="001D7EF9" w:rsidP="00B818CE">
      <w:pPr>
        <w:rPr>
          <w:rFonts w:ascii="Cambria" w:hAnsi="Cambria"/>
          <w:sz w:val="22"/>
          <w:szCs w:val="24"/>
        </w:rPr>
      </w:pPr>
      <w:r>
        <w:rPr>
          <w:rFonts w:ascii="Cambria" w:hAnsi="Cambria"/>
          <w:sz w:val="22"/>
          <w:szCs w:val="24"/>
        </w:rPr>
        <w:t>3) Since December 2018,</w:t>
      </w:r>
      <w:r w:rsidR="00D7495F">
        <w:rPr>
          <w:rFonts w:ascii="Cambria" w:hAnsi="Cambria"/>
          <w:sz w:val="22"/>
          <w:szCs w:val="24"/>
        </w:rPr>
        <w:t xml:space="preserve"> </w:t>
      </w:r>
      <w:r>
        <w:rPr>
          <w:rFonts w:ascii="Cambria" w:hAnsi="Cambria"/>
          <w:sz w:val="22"/>
          <w:szCs w:val="24"/>
        </w:rPr>
        <w:t xml:space="preserve">cases involving the pregnancy and childbirth among </w:t>
      </w:r>
      <w:r w:rsidR="009A15E9">
        <w:rPr>
          <w:rFonts w:ascii="Cambria" w:hAnsi="Cambria"/>
          <w:sz w:val="22"/>
          <w:szCs w:val="24"/>
        </w:rPr>
        <w:t>technical intern</w:t>
      </w:r>
      <w:r w:rsidR="005352E6">
        <w:rPr>
          <w:rFonts w:ascii="Cambria" w:hAnsi="Cambria"/>
          <w:sz w:val="22"/>
          <w:szCs w:val="24"/>
        </w:rPr>
        <w:t xml:space="preserve"> trainee</w:t>
      </w:r>
      <w:r w:rsidR="009A15E9">
        <w:rPr>
          <w:rFonts w:ascii="Cambria" w:hAnsi="Cambria"/>
          <w:sz w:val="22"/>
          <w:szCs w:val="24"/>
        </w:rPr>
        <w:t xml:space="preserve">s </w:t>
      </w:r>
      <w:r>
        <w:rPr>
          <w:rFonts w:ascii="Cambria" w:hAnsi="Cambria"/>
          <w:sz w:val="22"/>
          <w:szCs w:val="24"/>
        </w:rPr>
        <w:t xml:space="preserve">have emerged. It was widely covered in the newspaper that a </w:t>
      </w:r>
      <w:r w:rsidR="009A15E9">
        <w:rPr>
          <w:rFonts w:ascii="Cambria" w:hAnsi="Cambria"/>
          <w:sz w:val="22"/>
          <w:szCs w:val="24"/>
        </w:rPr>
        <w:t>technical intern</w:t>
      </w:r>
      <w:r w:rsidR="005352E6">
        <w:rPr>
          <w:rFonts w:ascii="Cambria" w:hAnsi="Cambria"/>
          <w:sz w:val="22"/>
          <w:szCs w:val="24"/>
        </w:rPr>
        <w:t xml:space="preserve"> trainee</w:t>
      </w:r>
      <w:r>
        <w:rPr>
          <w:rFonts w:ascii="Cambria" w:hAnsi="Cambria"/>
          <w:sz w:val="22"/>
          <w:szCs w:val="24"/>
        </w:rPr>
        <w:t xml:space="preserve"> </w:t>
      </w:r>
      <w:r w:rsidR="00290028">
        <w:rPr>
          <w:rFonts w:ascii="Cambria" w:hAnsi="Cambria"/>
          <w:sz w:val="22"/>
          <w:szCs w:val="24"/>
        </w:rPr>
        <w:t>was found to be pregnant (</w:t>
      </w:r>
      <w:r w:rsidR="009A15E9">
        <w:rPr>
          <w:rFonts w:ascii="Cambria" w:hAnsi="Cambria"/>
          <w:sz w:val="22"/>
          <w:szCs w:val="24"/>
        </w:rPr>
        <w:t xml:space="preserve">the technical intern </w:t>
      </w:r>
      <w:r w:rsidR="005352E6">
        <w:rPr>
          <w:rFonts w:ascii="Cambria" w:hAnsi="Cambria"/>
          <w:sz w:val="22"/>
          <w:szCs w:val="24"/>
        </w:rPr>
        <w:t xml:space="preserve">trainee </w:t>
      </w:r>
      <w:r w:rsidR="00290028">
        <w:rPr>
          <w:rFonts w:ascii="Cambria" w:hAnsi="Cambria"/>
          <w:sz w:val="22"/>
          <w:szCs w:val="24"/>
        </w:rPr>
        <w:t>be</w:t>
      </w:r>
      <w:r>
        <w:rPr>
          <w:rFonts w:ascii="Cambria" w:hAnsi="Cambria"/>
          <w:sz w:val="22"/>
          <w:szCs w:val="24"/>
        </w:rPr>
        <w:t>came pregnant during the first one or two months</w:t>
      </w:r>
      <w:r w:rsidR="00290028">
        <w:rPr>
          <w:rFonts w:ascii="Cambria" w:hAnsi="Cambria"/>
          <w:sz w:val="22"/>
          <w:szCs w:val="24"/>
        </w:rPr>
        <w:t xml:space="preserve"> of the program)</w:t>
      </w:r>
      <w:r w:rsidR="009A15E9">
        <w:rPr>
          <w:rFonts w:ascii="Cambria" w:hAnsi="Cambria"/>
          <w:sz w:val="22"/>
          <w:szCs w:val="24"/>
        </w:rPr>
        <w:t>,</w:t>
      </w:r>
      <w:r w:rsidR="00212C5E">
        <w:rPr>
          <w:rFonts w:ascii="Cambria" w:hAnsi="Cambria"/>
          <w:sz w:val="22"/>
          <w:szCs w:val="24"/>
        </w:rPr>
        <w:t xml:space="preserve"> and</w:t>
      </w:r>
      <w:r w:rsidR="00290028">
        <w:rPr>
          <w:rFonts w:ascii="Cambria" w:hAnsi="Cambria"/>
          <w:sz w:val="22"/>
          <w:szCs w:val="24"/>
        </w:rPr>
        <w:t xml:space="preserve"> </w:t>
      </w:r>
      <w:r w:rsidR="009A15E9">
        <w:rPr>
          <w:rFonts w:ascii="Cambria" w:hAnsi="Cambria"/>
          <w:sz w:val="22"/>
          <w:szCs w:val="24"/>
        </w:rPr>
        <w:t xml:space="preserve">was </w:t>
      </w:r>
      <w:r w:rsidR="00212C5E">
        <w:rPr>
          <w:rFonts w:ascii="Cambria" w:hAnsi="Cambria"/>
          <w:sz w:val="22"/>
          <w:szCs w:val="24"/>
        </w:rPr>
        <w:t>urged</w:t>
      </w:r>
      <w:r w:rsidR="00290028">
        <w:rPr>
          <w:rFonts w:ascii="Cambria" w:hAnsi="Cambria"/>
          <w:sz w:val="22"/>
          <w:szCs w:val="24"/>
        </w:rPr>
        <w:t xml:space="preserve"> to </w:t>
      </w:r>
      <w:r w:rsidR="00212C5E">
        <w:rPr>
          <w:rFonts w:ascii="Cambria" w:hAnsi="Cambria"/>
          <w:sz w:val="22"/>
          <w:szCs w:val="24"/>
        </w:rPr>
        <w:t xml:space="preserve">choose </w:t>
      </w:r>
      <w:r w:rsidR="009A15E9">
        <w:rPr>
          <w:rFonts w:ascii="Cambria" w:hAnsi="Cambria"/>
          <w:sz w:val="22"/>
          <w:szCs w:val="24"/>
        </w:rPr>
        <w:t xml:space="preserve">between getting an </w:t>
      </w:r>
      <w:r w:rsidR="00290028">
        <w:rPr>
          <w:rFonts w:ascii="Cambria" w:hAnsi="Cambria"/>
          <w:sz w:val="22"/>
          <w:szCs w:val="24"/>
        </w:rPr>
        <w:t xml:space="preserve">abortion </w:t>
      </w:r>
      <w:r w:rsidR="009A15E9">
        <w:rPr>
          <w:rFonts w:ascii="Cambria" w:hAnsi="Cambria"/>
          <w:sz w:val="22"/>
          <w:szCs w:val="24"/>
        </w:rPr>
        <w:t xml:space="preserve">and </w:t>
      </w:r>
      <w:r w:rsidR="00290028">
        <w:rPr>
          <w:rFonts w:ascii="Cambria" w:hAnsi="Cambria"/>
          <w:sz w:val="22"/>
          <w:szCs w:val="24"/>
        </w:rPr>
        <w:t>return</w:t>
      </w:r>
      <w:r w:rsidR="009A15E9">
        <w:rPr>
          <w:rFonts w:ascii="Cambria" w:hAnsi="Cambria"/>
          <w:sz w:val="22"/>
          <w:szCs w:val="24"/>
        </w:rPr>
        <w:t>ing</w:t>
      </w:r>
      <w:r w:rsidR="00290028">
        <w:rPr>
          <w:rFonts w:ascii="Cambria" w:hAnsi="Cambria"/>
          <w:sz w:val="22"/>
          <w:szCs w:val="24"/>
        </w:rPr>
        <w:t xml:space="preserve"> home. In the contract between the sending organization and the t</w:t>
      </w:r>
      <w:r w:rsidR="009A15E9">
        <w:rPr>
          <w:rFonts w:ascii="Cambria" w:hAnsi="Cambria"/>
          <w:sz w:val="22"/>
          <w:szCs w:val="24"/>
        </w:rPr>
        <w:t>echnical intern</w:t>
      </w:r>
      <w:r w:rsidR="005352E6">
        <w:rPr>
          <w:rFonts w:ascii="Cambria" w:hAnsi="Cambria"/>
          <w:sz w:val="22"/>
          <w:szCs w:val="24"/>
        </w:rPr>
        <w:t xml:space="preserve"> trainee</w:t>
      </w:r>
      <w:r w:rsidR="00290028">
        <w:rPr>
          <w:rFonts w:ascii="Cambria" w:hAnsi="Cambria"/>
          <w:sz w:val="22"/>
          <w:szCs w:val="24"/>
        </w:rPr>
        <w:t xml:space="preserve">, it was specified that “chronic disease, HIV career or pregnancy” </w:t>
      </w:r>
      <w:r w:rsidR="009A15E9">
        <w:rPr>
          <w:rFonts w:ascii="Cambria" w:hAnsi="Cambria"/>
          <w:sz w:val="22"/>
          <w:szCs w:val="24"/>
        </w:rPr>
        <w:t xml:space="preserve">are </w:t>
      </w:r>
      <w:r w:rsidR="00290028">
        <w:rPr>
          <w:rFonts w:ascii="Cambria" w:hAnsi="Cambria"/>
          <w:sz w:val="22"/>
          <w:szCs w:val="24"/>
        </w:rPr>
        <w:t>reason</w:t>
      </w:r>
      <w:r w:rsidR="009A15E9">
        <w:rPr>
          <w:rFonts w:ascii="Cambria" w:hAnsi="Cambria"/>
          <w:sz w:val="22"/>
          <w:szCs w:val="24"/>
        </w:rPr>
        <w:t>s</w:t>
      </w:r>
      <w:r w:rsidR="00290028">
        <w:rPr>
          <w:rFonts w:ascii="Cambria" w:hAnsi="Cambria"/>
          <w:sz w:val="22"/>
          <w:szCs w:val="24"/>
        </w:rPr>
        <w:t xml:space="preserve"> for “deportation.” Such </w:t>
      </w:r>
      <w:r w:rsidR="009A15E9">
        <w:rPr>
          <w:rFonts w:ascii="Cambria" w:hAnsi="Cambria"/>
          <w:sz w:val="22"/>
          <w:szCs w:val="24"/>
        </w:rPr>
        <w:t>treatment</w:t>
      </w:r>
      <w:r w:rsidR="00290028">
        <w:rPr>
          <w:rFonts w:ascii="Cambria" w:hAnsi="Cambria"/>
          <w:sz w:val="22"/>
          <w:szCs w:val="24"/>
        </w:rPr>
        <w:t xml:space="preserve"> is clearly </w:t>
      </w:r>
      <w:r w:rsidR="009A15E9">
        <w:rPr>
          <w:rFonts w:ascii="Cambria" w:hAnsi="Cambria"/>
          <w:sz w:val="22"/>
          <w:szCs w:val="24"/>
        </w:rPr>
        <w:t xml:space="preserve">a </w:t>
      </w:r>
      <w:r w:rsidR="00290028">
        <w:rPr>
          <w:rFonts w:ascii="Cambria" w:hAnsi="Cambria"/>
          <w:sz w:val="22"/>
          <w:szCs w:val="24"/>
        </w:rPr>
        <w:t>human rights</w:t>
      </w:r>
      <w:r w:rsidR="009A15E9">
        <w:rPr>
          <w:rFonts w:ascii="Cambria" w:hAnsi="Cambria"/>
          <w:sz w:val="22"/>
          <w:szCs w:val="24"/>
        </w:rPr>
        <w:t xml:space="preserve"> violation</w:t>
      </w:r>
      <w:r w:rsidR="00290028">
        <w:rPr>
          <w:rFonts w:ascii="Cambria" w:hAnsi="Cambria"/>
          <w:sz w:val="22"/>
          <w:szCs w:val="24"/>
        </w:rPr>
        <w:t xml:space="preserve">, but the government </w:t>
      </w:r>
      <w:r w:rsidR="00731740">
        <w:rPr>
          <w:rFonts w:ascii="Cambria" w:hAnsi="Cambria"/>
          <w:sz w:val="22"/>
          <w:szCs w:val="24"/>
        </w:rPr>
        <w:t>ha</w:t>
      </w:r>
      <w:r w:rsidR="00212C5E">
        <w:rPr>
          <w:rFonts w:ascii="Cambria" w:hAnsi="Cambria"/>
          <w:sz w:val="22"/>
          <w:szCs w:val="24"/>
        </w:rPr>
        <w:t>s</w:t>
      </w:r>
      <w:r w:rsidR="00731740">
        <w:rPr>
          <w:rFonts w:ascii="Cambria" w:hAnsi="Cambria"/>
          <w:sz w:val="22"/>
          <w:szCs w:val="24"/>
        </w:rPr>
        <w:t xml:space="preserve"> failed to detect </w:t>
      </w:r>
      <w:r w:rsidR="009A15E9">
        <w:rPr>
          <w:rFonts w:ascii="Cambria" w:hAnsi="Cambria"/>
          <w:sz w:val="22"/>
          <w:szCs w:val="24"/>
        </w:rPr>
        <w:t>the incident</w:t>
      </w:r>
      <w:r w:rsidR="00731740">
        <w:rPr>
          <w:rFonts w:ascii="Cambria" w:hAnsi="Cambria"/>
          <w:sz w:val="22"/>
          <w:szCs w:val="24"/>
        </w:rPr>
        <w:t>. The pregnant t</w:t>
      </w:r>
      <w:r w:rsidR="009A15E9">
        <w:rPr>
          <w:rFonts w:ascii="Cambria" w:hAnsi="Cambria"/>
          <w:sz w:val="22"/>
          <w:szCs w:val="24"/>
        </w:rPr>
        <w:t>echnical intern</w:t>
      </w:r>
      <w:r w:rsidR="00212C5E">
        <w:rPr>
          <w:rFonts w:ascii="Cambria" w:hAnsi="Cambria"/>
          <w:sz w:val="22"/>
          <w:szCs w:val="24"/>
        </w:rPr>
        <w:t xml:space="preserve"> </w:t>
      </w:r>
      <w:r w:rsidR="005352E6">
        <w:rPr>
          <w:rFonts w:ascii="Cambria" w:hAnsi="Cambria"/>
          <w:sz w:val="22"/>
          <w:szCs w:val="24"/>
        </w:rPr>
        <w:t xml:space="preserve">trainee </w:t>
      </w:r>
      <w:r w:rsidR="00212C5E">
        <w:rPr>
          <w:rFonts w:ascii="Cambria" w:hAnsi="Cambria"/>
          <w:sz w:val="22"/>
          <w:szCs w:val="24"/>
        </w:rPr>
        <w:t xml:space="preserve">chose not to abort nor return, and she </w:t>
      </w:r>
      <w:r w:rsidR="00731740">
        <w:rPr>
          <w:rFonts w:ascii="Cambria" w:hAnsi="Cambria"/>
          <w:sz w:val="22"/>
          <w:szCs w:val="24"/>
        </w:rPr>
        <w:t xml:space="preserve">has been supported by NGOs and labor unions. </w:t>
      </w:r>
      <w:r w:rsidR="009A15E9">
        <w:rPr>
          <w:rFonts w:ascii="Cambria" w:hAnsi="Cambria"/>
          <w:sz w:val="22"/>
          <w:szCs w:val="24"/>
        </w:rPr>
        <w:t>There have been multiple</w:t>
      </w:r>
      <w:r w:rsidR="00212C5E">
        <w:rPr>
          <w:rFonts w:ascii="Cambria" w:hAnsi="Cambria"/>
          <w:sz w:val="22"/>
          <w:szCs w:val="24"/>
        </w:rPr>
        <w:t xml:space="preserve"> o</w:t>
      </w:r>
      <w:r w:rsidR="00731740">
        <w:rPr>
          <w:rFonts w:ascii="Cambria" w:hAnsi="Cambria"/>
          <w:sz w:val="22"/>
          <w:szCs w:val="24"/>
        </w:rPr>
        <w:t>ther case</w:t>
      </w:r>
      <w:r w:rsidR="009A15E9">
        <w:rPr>
          <w:rFonts w:ascii="Cambria" w:hAnsi="Cambria"/>
          <w:sz w:val="22"/>
          <w:szCs w:val="24"/>
        </w:rPr>
        <w:t xml:space="preserve">s such as ones involving </w:t>
      </w:r>
      <w:r w:rsidR="00F034DD">
        <w:rPr>
          <w:rFonts w:ascii="Cambria" w:hAnsi="Cambria"/>
          <w:sz w:val="22"/>
          <w:szCs w:val="24"/>
        </w:rPr>
        <w:t>a technical intern</w:t>
      </w:r>
      <w:r w:rsidR="005352E6">
        <w:rPr>
          <w:rFonts w:ascii="Cambria" w:hAnsi="Cambria"/>
          <w:sz w:val="22"/>
          <w:szCs w:val="24"/>
        </w:rPr>
        <w:t xml:space="preserve"> trainee</w:t>
      </w:r>
      <w:r w:rsidR="00F034DD">
        <w:rPr>
          <w:rFonts w:ascii="Cambria" w:hAnsi="Cambria"/>
          <w:sz w:val="22"/>
          <w:szCs w:val="24"/>
        </w:rPr>
        <w:t xml:space="preserve"> who had an abortion by herself by taking medicine, or cases in which stillborn babies or infants have been </w:t>
      </w:r>
      <w:r w:rsidR="00766E46">
        <w:rPr>
          <w:rFonts w:ascii="Cambria" w:hAnsi="Cambria"/>
          <w:sz w:val="22"/>
          <w:szCs w:val="24"/>
        </w:rPr>
        <w:t>abandoned</w:t>
      </w:r>
      <w:r w:rsidR="00731740">
        <w:rPr>
          <w:rFonts w:ascii="Cambria" w:hAnsi="Cambria"/>
          <w:sz w:val="22"/>
          <w:szCs w:val="24"/>
        </w:rPr>
        <w:t xml:space="preserve">. This indicates </w:t>
      </w:r>
      <w:r w:rsidR="00F034DD">
        <w:rPr>
          <w:rFonts w:ascii="Cambria" w:hAnsi="Cambria"/>
          <w:sz w:val="22"/>
          <w:szCs w:val="24"/>
        </w:rPr>
        <w:t xml:space="preserve">the reality that </w:t>
      </w:r>
      <w:r w:rsidR="00731740">
        <w:rPr>
          <w:rFonts w:ascii="Cambria" w:hAnsi="Cambria"/>
          <w:sz w:val="22"/>
          <w:szCs w:val="24"/>
        </w:rPr>
        <w:t xml:space="preserve">technical </w:t>
      </w:r>
      <w:r w:rsidR="00F034DD">
        <w:rPr>
          <w:rFonts w:ascii="Cambria" w:hAnsi="Cambria"/>
          <w:sz w:val="22"/>
          <w:szCs w:val="24"/>
        </w:rPr>
        <w:t>intern</w:t>
      </w:r>
      <w:r w:rsidR="005352E6">
        <w:rPr>
          <w:rFonts w:ascii="Cambria" w:hAnsi="Cambria"/>
          <w:sz w:val="22"/>
          <w:szCs w:val="24"/>
        </w:rPr>
        <w:t xml:space="preserve"> trainee</w:t>
      </w:r>
      <w:r w:rsidR="00F034DD">
        <w:rPr>
          <w:rFonts w:ascii="Cambria" w:hAnsi="Cambria"/>
          <w:sz w:val="22"/>
          <w:szCs w:val="24"/>
        </w:rPr>
        <w:t>s</w:t>
      </w:r>
      <w:r w:rsidR="00731740">
        <w:rPr>
          <w:rFonts w:ascii="Cambria" w:hAnsi="Cambria"/>
          <w:sz w:val="22"/>
          <w:szCs w:val="24"/>
        </w:rPr>
        <w:t xml:space="preserve"> are not humanely treated. </w:t>
      </w:r>
    </w:p>
    <w:p w14:paraId="1D072AAC" w14:textId="77777777" w:rsidR="00731740" w:rsidRDefault="00731740" w:rsidP="00B818CE">
      <w:pPr>
        <w:rPr>
          <w:rFonts w:ascii="Cambria" w:hAnsi="Cambria"/>
          <w:sz w:val="22"/>
          <w:szCs w:val="24"/>
        </w:rPr>
      </w:pPr>
    </w:p>
    <w:p w14:paraId="1BB1DC4A" w14:textId="04B6C151" w:rsidR="00B818CE" w:rsidRPr="0038711B" w:rsidRDefault="009E4E6D" w:rsidP="00B818CE">
      <w:pPr>
        <w:rPr>
          <w:rFonts w:ascii="Cambria" w:hAnsi="Cambria"/>
          <w:color w:val="C45911" w:themeColor="accent2" w:themeShade="BF"/>
          <w:sz w:val="22"/>
          <w:szCs w:val="24"/>
        </w:rPr>
      </w:pPr>
      <w:r w:rsidRPr="0038711B">
        <w:rPr>
          <w:rFonts w:ascii="Cambria" w:hAnsi="Cambria"/>
          <w:color w:val="C45911" w:themeColor="accent2" w:themeShade="BF"/>
          <w:sz w:val="22"/>
          <w:szCs w:val="24"/>
        </w:rPr>
        <w:t xml:space="preserve">Gov. </w:t>
      </w:r>
      <w:r w:rsidR="00731740" w:rsidRPr="0038711B">
        <w:rPr>
          <w:rFonts w:ascii="Cambria" w:hAnsi="Cambria"/>
          <w:color w:val="C45911" w:themeColor="accent2" w:themeShade="BF"/>
          <w:sz w:val="22"/>
          <w:szCs w:val="24"/>
        </w:rPr>
        <w:t>9. By the end of December 2018, OTIT conducted on-site inspections of approximately 2,000 supervising organizations, and over 5,000 implementing organizations (over 7,000 organizations in total). Of the over 3,700 organizations (over 1,100 supervising organizations and over 2,600 implementing organizations) at which on-site inspections were completed by the end of September 2018, violations were identified at, and recommendations for improvement were given to, approximately 1,400 (over 500 supervising organizations and approximately 900 implementing organizations) (all figures are preliminary). One supervising organization's license and eight implementing organizations' technical intern training plan accreditations were revoked in 2018. One implementing organization also received an order for improvement.</w:t>
      </w:r>
    </w:p>
    <w:p w14:paraId="115CB47D" w14:textId="77777777" w:rsidR="00731740" w:rsidRDefault="00731740" w:rsidP="00B818CE">
      <w:pPr>
        <w:rPr>
          <w:rFonts w:ascii="Cambria" w:hAnsi="Cambria"/>
          <w:b/>
          <w:bCs/>
          <w:sz w:val="22"/>
          <w:szCs w:val="24"/>
        </w:rPr>
      </w:pPr>
    </w:p>
    <w:p w14:paraId="7F3585E2" w14:textId="3078E463" w:rsidR="0038711B" w:rsidRPr="0038711B" w:rsidRDefault="00F56C3B" w:rsidP="0038711B">
      <w:pPr>
        <w:rPr>
          <w:rFonts w:ascii="Cambria" w:hAnsi="Cambria"/>
          <w:b/>
          <w:bCs/>
          <w:sz w:val="22"/>
          <w:szCs w:val="24"/>
        </w:rPr>
      </w:pPr>
      <w:r>
        <w:rPr>
          <w:rFonts w:ascii="Cambria" w:hAnsi="Cambria"/>
          <w:b/>
          <w:bCs/>
          <w:sz w:val="22"/>
        </w:rPr>
        <w:t>CSO f</w:t>
      </w:r>
      <w:r w:rsidRPr="0038711B">
        <w:rPr>
          <w:rFonts w:ascii="Cambria" w:hAnsi="Cambria"/>
          <w:b/>
          <w:bCs/>
          <w:sz w:val="22"/>
        </w:rPr>
        <w:t>ollow-up information</w:t>
      </w:r>
      <w:r w:rsidRPr="0038711B" w:rsidDel="00F56C3B">
        <w:rPr>
          <w:rFonts w:ascii="Cambria" w:hAnsi="Cambria" w:hint="eastAsia"/>
          <w:b/>
          <w:bCs/>
          <w:sz w:val="22"/>
          <w:szCs w:val="24"/>
        </w:rPr>
        <w:t xml:space="preserve"> </w:t>
      </w:r>
    </w:p>
    <w:p w14:paraId="2C84DC54" w14:textId="483A578B" w:rsidR="00ED7373" w:rsidRDefault="00731740" w:rsidP="00B818CE">
      <w:pPr>
        <w:rPr>
          <w:rFonts w:ascii="Cambria" w:hAnsi="Cambria"/>
          <w:sz w:val="22"/>
          <w:szCs w:val="24"/>
        </w:rPr>
      </w:pPr>
      <w:r w:rsidRPr="00731740">
        <w:rPr>
          <w:rFonts w:ascii="Cambria" w:hAnsi="Cambria" w:hint="eastAsia"/>
          <w:sz w:val="22"/>
          <w:szCs w:val="24"/>
        </w:rPr>
        <w:t>1</w:t>
      </w:r>
      <w:r w:rsidRPr="00731740">
        <w:rPr>
          <w:rFonts w:ascii="Cambria" w:hAnsi="Cambria"/>
          <w:sz w:val="22"/>
          <w:szCs w:val="24"/>
        </w:rPr>
        <w:t xml:space="preserve">) </w:t>
      </w:r>
      <w:r w:rsidR="00BF4E45">
        <w:rPr>
          <w:rFonts w:ascii="Cambria" w:hAnsi="Cambria"/>
          <w:sz w:val="22"/>
          <w:szCs w:val="24"/>
        </w:rPr>
        <w:t>The above description indicates that the OTIT’s on-site inspection in</w:t>
      </w:r>
      <w:r w:rsidR="00766E46">
        <w:rPr>
          <w:rFonts w:ascii="Cambria" w:hAnsi="Cambria"/>
          <w:sz w:val="22"/>
          <w:szCs w:val="24"/>
        </w:rPr>
        <w:t>to</w:t>
      </w:r>
      <w:r w:rsidR="00BF4E45">
        <w:rPr>
          <w:rFonts w:ascii="Cambria" w:hAnsi="Cambria"/>
          <w:sz w:val="22"/>
          <w:szCs w:val="24"/>
        </w:rPr>
        <w:t xml:space="preserve"> the implementing organization</w:t>
      </w:r>
      <w:r w:rsidR="00444902">
        <w:rPr>
          <w:rFonts w:ascii="Cambria" w:hAnsi="Cambria"/>
          <w:sz w:val="22"/>
          <w:szCs w:val="24"/>
        </w:rPr>
        <w:t>s</w:t>
      </w:r>
      <w:r w:rsidR="00BF4E45">
        <w:rPr>
          <w:rFonts w:ascii="Cambria" w:hAnsi="Cambria"/>
          <w:sz w:val="22"/>
          <w:szCs w:val="24"/>
        </w:rPr>
        <w:t xml:space="preserve"> numbered 5,000 cases or more in about nine months, suggesting that about seven or eight years are required to inspect all implementing organizations that amount to 50,000. Meanwhile, the number of inspectors was 151 as of 2018, and it was increased to 233 in 2019 by adding another 82. While it is a positive change, </w:t>
      </w:r>
      <w:r w:rsidR="00ED7373">
        <w:rPr>
          <w:rFonts w:ascii="Cambria" w:hAnsi="Cambria"/>
          <w:sz w:val="22"/>
          <w:szCs w:val="24"/>
        </w:rPr>
        <w:t xml:space="preserve">it is still questionable that the increased capacity could help realize the </w:t>
      </w:r>
      <w:r w:rsidR="00766E46">
        <w:rPr>
          <w:rFonts w:ascii="Cambria" w:hAnsi="Cambria"/>
          <w:sz w:val="22"/>
          <w:szCs w:val="24"/>
        </w:rPr>
        <w:t>inspection</w:t>
      </w:r>
      <w:r w:rsidR="00F369E8">
        <w:rPr>
          <w:rFonts w:ascii="Cambria" w:hAnsi="Cambria"/>
          <w:sz w:val="22"/>
          <w:szCs w:val="24"/>
        </w:rPr>
        <w:t>s that are necessary to fully ascertain the realities of the system</w:t>
      </w:r>
      <w:r w:rsidR="00766E46">
        <w:rPr>
          <w:rFonts w:ascii="Cambria" w:hAnsi="Cambria"/>
          <w:sz w:val="22"/>
          <w:szCs w:val="24"/>
        </w:rPr>
        <w:t xml:space="preserve">. </w:t>
      </w:r>
      <w:r w:rsidR="00ED7373">
        <w:rPr>
          <w:rFonts w:ascii="Cambria" w:hAnsi="Cambria"/>
          <w:sz w:val="22"/>
          <w:szCs w:val="24"/>
        </w:rPr>
        <w:t xml:space="preserve"> </w:t>
      </w:r>
    </w:p>
    <w:p w14:paraId="00054FD9" w14:textId="77777777" w:rsidR="00ED7373" w:rsidRDefault="00ED7373" w:rsidP="00B818CE">
      <w:pPr>
        <w:rPr>
          <w:rFonts w:ascii="Cambria" w:hAnsi="Cambria"/>
          <w:sz w:val="22"/>
          <w:szCs w:val="24"/>
        </w:rPr>
      </w:pPr>
    </w:p>
    <w:p w14:paraId="66D4D653" w14:textId="7840CE1B" w:rsidR="00731740" w:rsidRDefault="00ED7373" w:rsidP="00B818CE">
      <w:pPr>
        <w:rPr>
          <w:rFonts w:ascii="Cambria" w:hAnsi="Cambria"/>
          <w:sz w:val="22"/>
          <w:szCs w:val="24"/>
        </w:rPr>
      </w:pPr>
      <w:r>
        <w:rPr>
          <w:rFonts w:ascii="Cambria" w:hAnsi="Cambria"/>
          <w:sz w:val="22"/>
          <w:szCs w:val="24"/>
        </w:rPr>
        <w:t xml:space="preserve">2) </w:t>
      </w:r>
      <w:r w:rsidR="00077B10">
        <w:rPr>
          <w:rFonts w:ascii="Cambria" w:hAnsi="Cambria"/>
          <w:sz w:val="22"/>
          <w:szCs w:val="24"/>
        </w:rPr>
        <w:t xml:space="preserve">The government has never released </w:t>
      </w:r>
      <w:r w:rsidR="00F369E8">
        <w:rPr>
          <w:rFonts w:ascii="Cambria" w:hAnsi="Cambria"/>
          <w:sz w:val="22"/>
          <w:szCs w:val="24"/>
        </w:rPr>
        <w:t xml:space="preserve">the </w:t>
      </w:r>
      <w:r w:rsidR="00077B10">
        <w:rPr>
          <w:rFonts w:ascii="Cambria" w:hAnsi="Cambria"/>
          <w:sz w:val="22"/>
          <w:szCs w:val="24"/>
        </w:rPr>
        <w:t>findings of the on-site inspections. The above information provided by the government in its comments to the CERD reveal</w:t>
      </w:r>
      <w:r w:rsidR="00EF0419">
        <w:rPr>
          <w:rFonts w:ascii="Cambria" w:hAnsi="Cambria"/>
          <w:sz w:val="22"/>
          <w:szCs w:val="24"/>
        </w:rPr>
        <w:t>ed</w:t>
      </w:r>
      <w:r w:rsidR="00077B10">
        <w:rPr>
          <w:rFonts w:ascii="Cambria" w:hAnsi="Cambria"/>
          <w:sz w:val="22"/>
          <w:szCs w:val="24"/>
        </w:rPr>
        <w:t xml:space="preserve"> </w:t>
      </w:r>
      <w:r w:rsidR="00766E46">
        <w:rPr>
          <w:rFonts w:ascii="Cambria" w:hAnsi="Cambria"/>
          <w:sz w:val="22"/>
          <w:szCs w:val="24"/>
        </w:rPr>
        <w:t xml:space="preserve">an </w:t>
      </w:r>
      <w:r w:rsidR="00077B10">
        <w:rPr>
          <w:rFonts w:ascii="Cambria" w:hAnsi="Cambria"/>
          <w:sz w:val="22"/>
          <w:szCs w:val="24"/>
        </w:rPr>
        <w:t>approximate number of recommendations</w:t>
      </w:r>
      <w:r w:rsidR="00EF0419">
        <w:rPr>
          <w:rFonts w:ascii="Cambria" w:hAnsi="Cambria"/>
          <w:sz w:val="22"/>
          <w:szCs w:val="24"/>
        </w:rPr>
        <w:t xml:space="preserve"> </w:t>
      </w:r>
      <w:r w:rsidR="00766E46">
        <w:rPr>
          <w:rFonts w:ascii="Cambria" w:hAnsi="Cambria"/>
          <w:sz w:val="22"/>
          <w:szCs w:val="24"/>
        </w:rPr>
        <w:t xml:space="preserve">made through the inspections. </w:t>
      </w:r>
      <w:r w:rsidR="00CB0FA9">
        <w:rPr>
          <w:rFonts w:ascii="Cambria" w:hAnsi="Cambria"/>
          <w:sz w:val="22"/>
          <w:szCs w:val="24"/>
        </w:rPr>
        <w:t>This revelation was the first</w:t>
      </w:r>
      <w:r w:rsidR="00766E46">
        <w:rPr>
          <w:rFonts w:ascii="Cambria" w:hAnsi="Cambria"/>
          <w:sz w:val="22"/>
          <w:szCs w:val="24"/>
        </w:rPr>
        <w:t>, however</w:t>
      </w:r>
      <w:r w:rsidR="00CB0FA9">
        <w:rPr>
          <w:rFonts w:ascii="Cambria" w:hAnsi="Cambria"/>
          <w:sz w:val="22"/>
          <w:szCs w:val="24"/>
        </w:rPr>
        <w:t>,</w:t>
      </w:r>
      <w:r w:rsidR="00766E46">
        <w:rPr>
          <w:rFonts w:ascii="Cambria" w:hAnsi="Cambria"/>
          <w:sz w:val="22"/>
          <w:szCs w:val="24"/>
        </w:rPr>
        <w:t xml:space="preserve"> </w:t>
      </w:r>
      <w:r w:rsidR="00EF0419">
        <w:rPr>
          <w:rFonts w:ascii="Cambria" w:hAnsi="Cambria"/>
          <w:sz w:val="22"/>
          <w:szCs w:val="24"/>
        </w:rPr>
        <w:t xml:space="preserve">details of recommendations </w:t>
      </w:r>
      <w:r w:rsidR="00CB0FA9">
        <w:rPr>
          <w:rFonts w:ascii="Cambria" w:hAnsi="Cambria"/>
          <w:sz w:val="22"/>
          <w:szCs w:val="24"/>
        </w:rPr>
        <w:t xml:space="preserve">made </w:t>
      </w:r>
      <w:r w:rsidR="002D0057">
        <w:rPr>
          <w:rFonts w:ascii="Cambria" w:hAnsi="Cambria"/>
          <w:sz w:val="22"/>
          <w:szCs w:val="24"/>
        </w:rPr>
        <w:t xml:space="preserve">were </w:t>
      </w:r>
      <w:r w:rsidR="00EF0419">
        <w:rPr>
          <w:rFonts w:ascii="Cambria" w:hAnsi="Cambria"/>
          <w:sz w:val="22"/>
          <w:szCs w:val="24"/>
        </w:rPr>
        <w:t xml:space="preserve">not </w:t>
      </w:r>
      <w:r w:rsidR="00C80FD7">
        <w:rPr>
          <w:rFonts w:ascii="Cambria" w:hAnsi="Cambria"/>
          <w:sz w:val="22"/>
          <w:szCs w:val="24"/>
        </w:rPr>
        <w:t>published. A</w:t>
      </w:r>
      <w:r w:rsidR="002D0057">
        <w:rPr>
          <w:rFonts w:ascii="Cambria" w:hAnsi="Cambria"/>
          <w:sz w:val="22"/>
          <w:szCs w:val="24"/>
        </w:rPr>
        <w:t xml:space="preserve">s it </w:t>
      </w:r>
      <w:r w:rsidR="006B05CD">
        <w:rPr>
          <w:rFonts w:ascii="Cambria" w:hAnsi="Cambria"/>
          <w:sz w:val="22"/>
          <w:szCs w:val="24"/>
        </w:rPr>
        <w:t>is an administrative r</w:t>
      </w:r>
      <w:r w:rsidR="00EF0419">
        <w:rPr>
          <w:rFonts w:ascii="Cambria" w:hAnsi="Cambria"/>
          <w:sz w:val="22"/>
          <w:szCs w:val="24"/>
        </w:rPr>
        <w:t>ecommendation</w:t>
      </w:r>
      <w:r w:rsidR="004C1181">
        <w:rPr>
          <w:rFonts w:ascii="Cambria" w:hAnsi="Cambria"/>
          <w:sz w:val="22"/>
          <w:szCs w:val="24"/>
        </w:rPr>
        <w:t xml:space="preserve"> and outside the legal scope</w:t>
      </w:r>
      <w:r w:rsidR="006B05CD">
        <w:rPr>
          <w:rFonts w:ascii="Cambria" w:hAnsi="Cambria"/>
          <w:sz w:val="22"/>
          <w:szCs w:val="24"/>
        </w:rPr>
        <w:t xml:space="preserve">, it is </w:t>
      </w:r>
      <w:r w:rsidR="00766E46">
        <w:rPr>
          <w:rFonts w:ascii="Cambria" w:hAnsi="Cambria"/>
          <w:sz w:val="22"/>
          <w:szCs w:val="24"/>
        </w:rPr>
        <w:t xml:space="preserve">unfortunately </w:t>
      </w:r>
      <w:r w:rsidR="006B05CD">
        <w:rPr>
          <w:rFonts w:ascii="Cambria" w:hAnsi="Cambria"/>
          <w:sz w:val="22"/>
          <w:szCs w:val="24"/>
        </w:rPr>
        <w:t xml:space="preserve">not </w:t>
      </w:r>
      <w:r w:rsidR="004C1181">
        <w:rPr>
          <w:rFonts w:ascii="Cambria" w:hAnsi="Cambria"/>
          <w:sz w:val="22"/>
          <w:szCs w:val="24"/>
        </w:rPr>
        <w:t>mandatory</w:t>
      </w:r>
      <w:r w:rsidR="006B05CD">
        <w:rPr>
          <w:rFonts w:ascii="Cambria" w:hAnsi="Cambria"/>
          <w:sz w:val="22"/>
          <w:szCs w:val="24"/>
        </w:rPr>
        <w:t xml:space="preserve"> to disclose details such as</w:t>
      </w:r>
      <w:r w:rsidR="004C1181">
        <w:rPr>
          <w:rFonts w:ascii="Cambria" w:hAnsi="Cambria"/>
          <w:sz w:val="22"/>
          <w:szCs w:val="24"/>
        </w:rPr>
        <w:t xml:space="preserve"> </w:t>
      </w:r>
      <w:r w:rsidR="00CB0FA9">
        <w:rPr>
          <w:rFonts w:ascii="Cambria" w:hAnsi="Cambria"/>
          <w:sz w:val="22"/>
          <w:szCs w:val="24"/>
        </w:rPr>
        <w:t xml:space="preserve">the </w:t>
      </w:r>
      <w:r w:rsidR="006B05CD">
        <w:rPr>
          <w:rFonts w:ascii="Cambria" w:hAnsi="Cambria"/>
          <w:sz w:val="22"/>
          <w:szCs w:val="24"/>
        </w:rPr>
        <w:t>name</w:t>
      </w:r>
      <w:r w:rsidR="00CB0FA9">
        <w:rPr>
          <w:rFonts w:ascii="Cambria" w:hAnsi="Cambria"/>
          <w:sz w:val="22"/>
          <w:szCs w:val="24"/>
        </w:rPr>
        <w:t>s</w:t>
      </w:r>
      <w:r w:rsidR="006B05CD">
        <w:rPr>
          <w:rFonts w:ascii="Cambria" w:hAnsi="Cambria"/>
          <w:sz w:val="22"/>
          <w:szCs w:val="24"/>
        </w:rPr>
        <w:t xml:space="preserve"> </w:t>
      </w:r>
      <w:r w:rsidR="004C1181">
        <w:rPr>
          <w:rFonts w:ascii="Cambria" w:hAnsi="Cambria"/>
          <w:sz w:val="22"/>
          <w:szCs w:val="24"/>
        </w:rPr>
        <w:t>of</w:t>
      </w:r>
      <w:r w:rsidR="006B05CD">
        <w:rPr>
          <w:rFonts w:ascii="Cambria" w:hAnsi="Cambria"/>
          <w:sz w:val="22"/>
          <w:szCs w:val="24"/>
        </w:rPr>
        <w:t xml:space="preserve"> supervising organization</w:t>
      </w:r>
      <w:r w:rsidR="00CB0FA9">
        <w:rPr>
          <w:rFonts w:ascii="Cambria" w:hAnsi="Cambria"/>
          <w:sz w:val="22"/>
          <w:szCs w:val="24"/>
        </w:rPr>
        <w:t>s</w:t>
      </w:r>
      <w:r w:rsidR="006B05CD">
        <w:rPr>
          <w:rFonts w:ascii="Cambria" w:hAnsi="Cambria"/>
          <w:sz w:val="22"/>
          <w:szCs w:val="24"/>
        </w:rPr>
        <w:t xml:space="preserve">, </w:t>
      </w:r>
      <w:r w:rsidR="00CB0FA9">
        <w:rPr>
          <w:rFonts w:ascii="Cambria" w:hAnsi="Cambria"/>
          <w:sz w:val="22"/>
          <w:szCs w:val="24"/>
        </w:rPr>
        <w:t>the</w:t>
      </w:r>
      <w:r w:rsidR="006B05CD">
        <w:rPr>
          <w:rFonts w:ascii="Cambria" w:hAnsi="Cambria"/>
          <w:sz w:val="22"/>
          <w:szCs w:val="24"/>
        </w:rPr>
        <w:t xml:space="preserve"> name</w:t>
      </w:r>
      <w:r w:rsidR="00CB0FA9">
        <w:rPr>
          <w:rFonts w:ascii="Cambria" w:hAnsi="Cambria"/>
          <w:sz w:val="22"/>
          <w:szCs w:val="24"/>
        </w:rPr>
        <w:t>s</w:t>
      </w:r>
      <w:r w:rsidR="006B05CD">
        <w:rPr>
          <w:rFonts w:ascii="Cambria" w:hAnsi="Cambria"/>
          <w:sz w:val="22"/>
          <w:szCs w:val="24"/>
        </w:rPr>
        <w:t xml:space="preserve"> of implementing organization</w:t>
      </w:r>
      <w:r w:rsidR="00CB0FA9">
        <w:rPr>
          <w:rFonts w:ascii="Cambria" w:hAnsi="Cambria"/>
          <w:sz w:val="22"/>
          <w:szCs w:val="24"/>
        </w:rPr>
        <w:t xml:space="preserve">s, </w:t>
      </w:r>
      <w:r w:rsidR="006B05CD">
        <w:rPr>
          <w:rFonts w:ascii="Cambria" w:hAnsi="Cambria"/>
          <w:sz w:val="22"/>
          <w:szCs w:val="24"/>
        </w:rPr>
        <w:t>and what the improvement</w:t>
      </w:r>
      <w:r w:rsidR="00CB0FA9">
        <w:rPr>
          <w:rFonts w:ascii="Cambria" w:hAnsi="Cambria"/>
          <w:sz w:val="22"/>
          <w:szCs w:val="24"/>
        </w:rPr>
        <w:t xml:space="preserve"> recommendation</w:t>
      </w:r>
      <w:r w:rsidR="006B05CD">
        <w:rPr>
          <w:rFonts w:ascii="Cambria" w:hAnsi="Cambria"/>
          <w:sz w:val="22"/>
          <w:szCs w:val="24"/>
        </w:rPr>
        <w:t xml:space="preserve"> is about.</w:t>
      </w:r>
      <w:r w:rsidR="004C1181">
        <w:rPr>
          <w:rFonts w:ascii="Cambria" w:hAnsi="Cambria"/>
          <w:sz w:val="22"/>
          <w:szCs w:val="24"/>
        </w:rPr>
        <w:t xml:space="preserve"> </w:t>
      </w:r>
      <w:r w:rsidR="00CB0FA9">
        <w:rPr>
          <w:rFonts w:ascii="Cambria" w:hAnsi="Cambria"/>
          <w:sz w:val="22"/>
          <w:szCs w:val="24"/>
        </w:rPr>
        <w:t>T</w:t>
      </w:r>
      <w:r w:rsidR="004C1181">
        <w:rPr>
          <w:rFonts w:ascii="Cambria" w:hAnsi="Cambria"/>
          <w:sz w:val="22"/>
          <w:szCs w:val="24"/>
        </w:rPr>
        <w:t xml:space="preserve">hese circumstances, </w:t>
      </w:r>
      <w:r w:rsidR="00CB0FA9">
        <w:rPr>
          <w:rFonts w:ascii="Cambria" w:hAnsi="Cambria"/>
          <w:sz w:val="22"/>
          <w:szCs w:val="24"/>
        </w:rPr>
        <w:t xml:space="preserve">make </w:t>
      </w:r>
      <w:r w:rsidR="004C1181">
        <w:rPr>
          <w:rFonts w:ascii="Cambria" w:hAnsi="Cambria"/>
          <w:sz w:val="22"/>
          <w:szCs w:val="24"/>
        </w:rPr>
        <w:t xml:space="preserve">it very difficult to </w:t>
      </w:r>
      <w:r w:rsidR="00BA0641">
        <w:rPr>
          <w:rFonts w:ascii="Cambria" w:hAnsi="Cambria"/>
          <w:sz w:val="22"/>
          <w:szCs w:val="24"/>
        </w:rPr>
        <w:t>identi</w:t>
      </w:r>
      <w:r w:rsidR="00CB0FA9">
        <w:rPr>
          <w:rFonts w:ascii="Cambria" w:hAnsi="Cambria"/>
          <w:sz w:val="22"/>
          <w:szCs w:val="24"/>
        </w:rPr>
        <w:t>f</w:t>
      </w:r>
      <w:r w:rsidR="00BA0641">
        <w:rPr>
          <w:rFonts w:ascii="Cambria" w:hAnsi="Cambria"/>
          <w:sz w:val="22"/>
          <w:szCs w:val="24"/>
        </w:rPr>
        <w:t xml:space="preserve">y </w:t>
      </w:r>
      <w:r w:rsidR="00CB0FA9">
        <w:rPr>
          <w:rFonts w:ascii="Cambria" w:hAnsi="Cambria"/>
          <w:sz w:val="22"/>
          <w:szCs w:val="24"/>
        </w:rPr>
        <w:t>and share information on</w:t>
      </w:r>
      <w:r w:rsidR="00BA0641">
        <w:rPr>
          <w:rFonts w:ascii="Cambria" w:hAnsi="Cambria"/>
          <w:sz w:val="22"/>
          <w:szCs w:val="24"/>
        </w:rPr>
        <w:t xml:space="preserve"> </w:t>
      </w:r>
      <w:r w:rsidR="00CB0FA9">
        <w:rPr>
          <w:rFonts w:ascii="Cambria" w:hAnsi="Cambria"/>
          <w:sz w:val="22"/>
          <w:szCs w:val="24"/>
        </w:rPr>
        <w:t>the</w:t>
      </w:r>
      <w:r w:rsidR="00BA0641">
        <w:rPr>
          <w:rFonts w:ascii="Cambria" w:hAnsi="Cambria"/>
          <w:sz w:val="22"/>
          <w:szCs w:val="24"/>
        </w:rPr>
        <w:t xml:space="preserve"> problems </w:t>
      </w:r>
      <w:r w:rsidR="00CB0FA9">
        <w:rPr>
          <w:rFonts w:ascii="Cambria" w:hAnsi="Cambria"/>
          <w:sz w:val="22"/>
          <w:szCs w:val="24"/>
        </w:rPr>
        <w:t>with</w:t>
      </w:r>
      <w:r w:rsidR="00BA0641">
        <w:rPr>
          <w:rFonts w:ascii="Cambria" w:hAnsi="Cambria"/>
          <w:sz w:val="22"/>
          <w:szCs w:val="24"/>
        </w:rPr>
        <w:t xml:space="preserve"> the </w:t>
      </w:r>
      <w:r w:rsidR="00FB11E9">
        <w:rPr>
          <w:rFonts w:ascii="Cambria" w:hAnsi="Cambria"/>
          <w:sz w:val="22"/>
          <w:szCs w:val="24"/>
        </w:rPr>
        <w:t>T</w:t>
      </w:r>
      <w:r w:rsidR="00BA0641">
        <w:rPr>
          <w:rFonts w:ascii="Cambria" w:hAnsi="Cambria"/>
          <w:sz w:val="22"/>
          <w:szCs w:val="24"/>
        </w:rPr>
        <w:t xml:space="preserve">echnical </w:t>
      </w:r>
      <w:r w:rsidR="00FB11E9">
        <w:rPr>
          <w:rFonts w:ascii="Cambria" w:hAnsi="Cambria"/>
          <w:sz w:val="22"/>
          <w:szCs w:val="24"/>
        </w:rPr>
        <w:t>I</w:t>
      </w:r>
      <w:r w:rsidR="00BA0641">
        <w:rPr>
          <w:rFonts w:ascii="Cambria" w:hAnsi="Cambria"/>
          <w:sz w:val="22"/>
          <w:szCs w:val="24"/>
        </w:rPr>
        <w:t xml:space="preserve">ntern </w:t>
      </w:r>
      <w:r w:rsidR="00FB11E9">
        <w:rPr>
          <w:rFonts w:ascii="Cambria" w:hAnsi="Cambria"/>
          <w:sz w:val="22"/>
          <w:szCs w:val="24"/>
        </w:rPr>
        <w:t>T</w:t>
      </w:r>
      <w:r w:rsidR="00BA0641">
        <w:rPr>
          <w:rFonts w:ascii="Cambria" w:hAnsi="Cambria"/>
          <w:sz w:val="22"/>
          <w:szCs w:val="24"/>
        </w:rPr>
        <w:t xml:space="preserve">raining </w:t>
      </w:r>
      <w:r w:rsidR="00FB11E9">
        <w:rPr>
          <w:rFonts w:ascii="Cambria" w:hAnsi="Cambria"/>
          <w:sz w:val="22"/>
          <w:szCs w:val="24"/>
        </w:rPr>
        <w:t>P</w:t>
      </w:r>
      <w:r w:rsidR="00BA0641">
        <w:rPr>
          <w:rFonts w:ascii="Cambria" w:hAnsi="Cambria"/>
          <w:sz w:val="22"/>
          <w:szCs w:val="24"/>
        </w:rPr>
        <w:t>rogram</w:t>
      </w:r>
      <w:r w:rsidR="00CB0FA9">
        <w:rPr>
          <w:rFonts w:ascii="Cambria" w:hAnsi="Cambria"/>
          <w:sz w:val="22"/>
          <w:szCs w:val="24"/>
        </w:rPr>
        <w:t xml:space="preserve">, and </w:t>
      </w:r>
      <w:r w:rsidR="00766E46">
        <w:rPr>
          <w:rFonts w:ascii="Cambria" w:hAnsi="Cambria"/>
          <w:sz w:val="22"/>
          <w:szCs w:val="24"/>
        </w:rPr>
        <w:t>deter</w:t>
      </w:r>
      <w:r w:rsidR="00BA0641">
        <w:rPr>
          <w:rFonts w:ascii="Cambria" w:hAnsi="Cambria"/>
          <w:sz w:val="22"/>
          <w:szCs w:val="24"/>
        </w:rPr>
        <w:t xml:space="preserve"> the realization of </w:t>
      </w:r>
      <w:r w:rsidR="00CB0FA9">
        <w:rPr>
          <w:rFonts w:ascii="Cambria" w:hAnsi="Cambria"/>
          <w:sz w:val="22"/>
          <w:szCs w:val="24"/>
        </w:rPr>
        <w:t xml:space="preserve">optimal improvements to </w:t>
      </w:r>
      <w:r w:rsidR="00BA0641">
        <w:rPr>
          <w:rFonts w:ascii="Cambria" w:hAnsi="Cambria"/>
          <w:sz w:val="22"/>
          <w:szCs w:val="24"/>
        </w:rPr>
        <w:t xml:space="preserve">the system. </w:t>
      </w:r>
      <w:r w:rsidR="00F958D6">
        <w:rPr>
          <w:rFonts w:ascii="Cambria" w:hAnsi="Cambria"/>
          <w:sz w:val="22"/>
          <w:szCs w:val="24"/>
        </w:rPr>
        <w:t xml:space="preserve">It is urged that the Government of Japan seeks </w:t>
      </w:r>
      <w:r w:rsidR="00766E46">
        <w:rPr>
          <w:rFonts w:ascii="Cambria" w:hAnsi="Cambria"/>
          <w:sz w:val="22"/>
          <w:szCs w:val="24"/>
        </w:rPr>
        <w:t>t</w:t>
      </w:r>
      <w:r w:rsidR="00F958D6">
        <w:rPr>
          <w:rFonts w:ascii="Cambria" w:hAnsi="Cambria"/>
          <w:sz w:val="22"/>
          <w:szCs w:val="24"/>
        </w:rPr>
        <w:t>o make the system transparent by, for instance,</w:t>
      </w:r>
      <w:r w:rsidR="00BA0641">
        <w:rPr>
          <w:rFonts w:ascii="Cambria" w:hAnsi="Cambria"/>
          <w:sz w:val="22"/>
          <w:szCs w:val="24"/>
        </w:rPr>
        <w:t xml:space="preserve"> </w:t>
      </w:r>
      <w:r w:rsidR="00F958D6">
        <w:rPr>
          <w:rFonts w:ascii="Cambria" w:hAnsi="Cambria"/>
          <w:sz w:val="22"/>
          <w:szCs w:val="24"/>
        </w:rPr>
        <w:t xml:space="preserve">publishing </w:t>
      </w:r>
      <w:r w:rsidR="00BA0641">
        <w:rPr>
          <w:rFonts w:ascii="Cambria" w:hAnsi="Cambria"/>
          <w:sz w:val="22"/>
          <w:szCs w:val="24"/>
        </w:rPr>
        <w:t xml:space="preserve">a regular report such as </w:t>
      </w:r>
      <w:r w:rsidR="00CB0FA9">
        <w:rPr>
          <w:rFonts w:ascii="Cambria" w:hAnsi="Cambria"/>
          <w:sz w:val="22"/>
          <w:szCs w:val="24"/>
        </w:rPr>
        <w:t xml:space="preserve">a </w:t>
      </w:r>
      <w:r w:rsidR="00BA0641">
        <w:rPr>
          <w:rFonts w:ascii="Cambria" w:hAnsi="Cambria"/>
          <w:sz w:val="22"/>
          <w:szCs w:val="24"/>
        </w:rPr>
        <w:t>“</w:t>
      </w:r>
      <w:r w:rsidR="00CB0FA9">
        <w:rPr>
          <w:rFonts w:ascii="Cambria" w:hAnsi="Cambria"/>
          <w:sz w:val="22"/>
          <w:szCs w:val="24"/>
        </w:rPr>
        <w:t>T</w:t>
      </w:r>
      <w:r w:rsidR="00BA0641">
        <w:rPr>
          <w:rFonts w:ascii="Cambria" w:hAnsi="Cambria"/>
          <w:sz w:val="22"/>
          <w:szCs w:val="24"/>
        </w:rPr>
        <w:t xml:space="preserve">echnical </w:t>
      </w:r>
      <w:r w:rsidR="00CB0FA9">
        <w:rPr>
          <w:rFonts w:ascii="Cambria" w:hAnsi="Cambria"/>
          <w:sz w:val="22"/>
          <w:szCs w:val="24"/>
        </w:rPr>
        <w:t>Intern T</w:t>
      </w:r>
      <w:r w:rsidR="00BA0641">
        <w:rPr>
          <w:rFonts w:ascii="Cambria" w:hAnsi="Cambria"/>
          <w:sz w:val="22"/>
          <w:szCs w:val="24"/>
        </w:rPr>
        <w:t xml:space="preserve">raining </w:t>
      </w:r>
      <w:r w:rsidR="00CB0FA9">
        <w:rPr>
          <w:rFonts w:ascii="Cambria" w:hAnsi="Cambria"/>
          <w:sz w:val="22"/>
          <w:szCs w:val="24"/>
        </w:rPr>
        <w:t>W</w:t>
      </w:r>
      <w:r w:rsidR="00BA0641">
        <w:rPr>
          <w:rFonts w:ascii="Cambria" w:hAnsi="Cambria"/>
          <w:sz w:val="22"/>
          <w:szCs w:val="24"/>
        </w:rPr>
        <w:t xml:space="preserve">hite </w:t>
      </w:r>
      <w:r w:rsidR="00CB0FA9">
        <w:rPr>
          <w:rFonts w:ascii="Cambria" w:hAnsi="Cambria"/>
          <w:sz w:val="22"/>
          <w:szCs w:val="24"/>
        </w:rPr>
        <w:t>P</w:t>
      </w:r>
      <w:r w:rsidR="00BA0641">
        <w:rPr>
          <w:rFonts w:ascii="Cambria" w:hAnsi="Cambria"/>
          <w:sz w:val="22"/>
          <w:szCs w:val="24"/>
        </w:rPr>
        <w:t>aper,”</w:t>
      </w:r>
      <w:r w:rsidR="00EF0419">
        <w:rPr>
          <w:rFonts w:ascii="Cambria" w:hAnsi="Cambria"/>
          <w:sz w:val="22"/>
          <w:szCs w:val="24"/>
        </w:rPr>
        <w:t xml:space="preserve"> </w:t>
      </w:r>
      <w:r w:rsidR="00B139D5">
        <w:rPr>
          <w:rFonts w:ascii="Cambria" w:hAnsi="Cambria"/>
          <w:sz w:val="22"/>
          <w:szCs w:val="24"/>
        </w:rPr>
        <w:t xml:space="preserve">and </w:t>
      </w:r>
      <w:r w:rsidR="00CB0FA9">
        <w:rPr>
          <w:rFonts w:ascii="Cambria" w:hAnsi="Cambria"/>
          <w:sz w:val="22"/>
          <w:szCs w:val="24"/>
        </w:rPr>
        <w:t xml:space="preserve">clarify the issues at hand in </w:t>
      </w:r>
      <w:r w:rsidR="00B139D5">
        <w:rPr>
          <w:rFonts w:ascii="Cambria" w:hAnsi="Cambria"/>
          <w:sz w:val="22"/>
          <w:szCs w:val="24"/>
        </w:rPr>
        <w:t>work</w:t>
      </w:r>
      <w:r w:rsidR="00CB0FA9">
        <w:rPr>
          <w:rFonts w:ascii="Cambria" w:hAnsi="Cambria"/>
          <w:sz w:val="22"/>
          <w:szCs w:val="24"/>
        </w:rPr>
        <w:t>ing</w:t>
      </w:r>
      <w:r w:rsidR="00B139D5">
        <w:rPr>
          <w:rFonts w:ascii="Cambria" w:hAnsi="Cambria"/>
          <w:sz w:val="22"/>
          <w:szCs w:val="24"/>
        </w:rPr>
        <w:t xml:space="preserve"> </w:t>
      </w:r>
      <w:r w:rsidR="00CB0FA9">
        <w:rPr>
          <w:rFonts w:ascii="Cambria" w:hAnsi="Cambria"/>
          <w:sz w:val="22"/>
          <w:szCs w:val="24"/>
        </w:rPr>
        <w:t xml:space="preserve">to </w:t>
      </w:r>
      <w:r w:rsidR="00B139D5">
        <w:rPr>
          <w:rFonts w:ascii="Cambria" w:hAnsi="Cambria"/>
          <w:sz w:val="22"/>
          <w:szCs w:val="24"/>
        </w:rPr>
        <w:t>improve</w:t>
      </w:r>
      <w:r w:rsidR="00CB0FA9">
        <w:rPr>
          <w:rFonts w:ascii="Cambria" w:hAnsi="Cambria"/>
          <w:sz w:val="22"/>
          <w:szCs w:val="24"/>
        </w:rPr>
        <w:t xml:space="preserve"> </w:t>
      </w:r>
      <w:r w:rsidR="00B139D5">
        <w:rPr>
          <w:rFonts w:ascii="Cambria" w:hAnsi="Cambria"/>
          <w:sz w:val="22"/>
          <w:szCs w:val="24"/>
        </w:rPr>
        <w:t>the system.</w:t>
      </w:r>
    </w:p>
    <w:p w14:paraId="0F114123" w14:textId="387E165F" w:rsidR="00B139D5" w:rsidRDefault="00B139D5" w:rsidP="00B818CE">
      <w:pPr>
        <w:rPr>
          <w:rFonts w:ascii="Cambria" w:hAnsi="Cambria"/>
          <w:sz w:val="22"/>
          <w:szCs w:val="24"/>
        </w:rPr>
      </w:pPr>
    </w:p>
    <w:p w14:paraId="5A94D1BF" w14:textId="63330CC7" w:rsidR="000217CB" w:rsidRPr="00511400" w:rsidRDefault="009E4E6D" w:rsidP="00B818CE">
      <w:pPr>
        <w:rPr>
          <w:rFonts w:ascii="Cambria" w:hAnsi="Cambria"/>
          <w:color w:val="C45911" w:themeColor="accent2" w:themeShade="BF"/>
          <w:sz w:val="22"/>
        </w:rPr>
      </w:pPr>
      <w:r w:rsidRPr="00511400">
        <w:rPr>
          <w:rFonts w:ascii="Cambria" w:hAnsi="Cambria"/>
          <w:color w:val="C45911" w:themeColor="accent2" w:themeShade="BF"/>
          <w:sz w:val="22"/>
        </w:rPr>
        <w:t xml:space="preserve">Gov. </w:t>
      </w:r>
      <w:r w:rsidR="000217CB" w:rsidRPr="00511400">
        <w:rPr>
          <w:rFonts w:ascii="Cambria" w:hAnsi="Cambria"/>
          <w:color w:val="C45911" w:themeColor="accent2" w:themeShade="BF"/>
          <w:sz w:val="22"/>
        </w:rPr>
        <w:t>10. The MoJ and the Ministry of Health, Labour and Welfare (MHLW) have prepared bilateral agreements with countries that intend to send technical intern trainees (13 countries as of the end of April 2019) and are working to ensure appropriate operations of sending organizations.</w:t>
      </w:r>
    </w:p>
    <w:p w14:paraId="27CF533C" w14:textId="57B8F006" w:rsidR="000217CB" w:rsidRDefault="000217CB" w:rsidP="00B818CE">
      <w:pPr>
        <w:rPr>
          <w:rFonts w:ascii="Cambria" w:hAnsi="Cambria"/>
          <w:b/>
          <w:bCs/>
          <w:sz w:val="22"/>
        </w:rPr>
      </w:pPr>
    </w:p>
    <w:p w14:paraId="68A56507" w14:textId="6A4F5DAB" w:rsidR="00511400" w:rsidRPr="0038711B" w:rsidRDefault="00F56C3B" w:rsidP="00511400">
      <w:pPr>
        <w:rPr>
          <w:rFonts w:ascii="Cambria" w:hAnsi="Cambria"/>
          <w:b/>
          <w:bCs/>
          <w:sz w:val="22"/>
          <w:szCs w:val="24"/>
        </w:rPr>
      </w:pPr>
      <w:r>
        <w:rPr>
          <w:rFonts w:ascii="Cambria" w:hAnsi="Cambria"/>
          <w:b/>
          <w:bCs/>
          <w:sz w:val="22"/>
        </w:rPr>
        <w:t>CSO f</w:t>
      </w:r>
      <w:r w:rsidRPr="0038711B">
        <w:rPr>
          <w:rFonts w:ascii="Cambria" w:hAnsi="Cambria"/>
          <w:b/>
          <w:bCs/>
          <w:sz w:val="22"/>
        </w:rPr>
        <w:t>ollow-up information</w:t>
      </w:r>
      <w:r w:rsidRPr="0038711B" w:rsidDel="00F56C3B">
        <w:rPr>
          <w:rFonts w:ascii="Cambria" w:hAnsi="Cambria" w:hint="eastAsia"/>
          <w:b/>
          <w:bCs/>
          <w:sz w:val="22"/>
          <w:szCs w:val="24"/>
        </w:rPr>
        <w:t xml:space="preserve"> </w:t>
      </w:r>
    </w:p>
    <w:p w14:paraId="2554186C" w14:textId="2818BE0F" w:rsidR="009E15A3" w:rsidRDefault="000217CB" w:rsidP="00B818CE">
      <w:pPr>
        <w:rPr>
          <w:rFonts w:ascii="Cambria" w:hAnsi="Cambria"/>
          <w:sz w:val="22"/>
        </w:rPr>
      </w:pPr>
      <w:r w:rsidRPr="000217CB">
        <w:rPr>
          <w:rFonts w:ascii="Cambria" w:hAnsi="Cambria" w:hint="eastAsia"/>
          <w:sz w:val="22"/>
        </w:rPr>
        <w:t>1</w:t>
      </w:r>
      <w:r w:rsidRPr="000217CB">
        <w:rPr>
          <w:rFonts w:ascii="Cambria" w:hAnsi="Cambria"/>
          <w:sz w:val="22"/>
        </w:rPr>
        <w:t xml:space="preserve">) </w:t>
      </w:r>
      <w:r>
        <w:rPr>
          <w:rFonts w:ascii="Cambria" w:hAnsi="Cambria"/>
          <w:sz w:val="22"/>
        </w:rPr>
        <w:t>As of June 2019, Japan has concluded bilateral agreement</w:t>
      </w:r>
      <w:r w:rsidR="00696BC2">
        <w:rPr>
          <w:rFonts w:ascii="Cambria" w:hAnsi="Cambria"/>
          <w:sz w:val="22"/>
        </w:rPr>
        <w:t>s</w:t>
      </w:r>
      <w:r>
        <w:rPr>
          <w:rFonts w:ascii="Cambria" w:hAnsi="Cambria"/>
          <w:sz w:val="22"/>
        </w:rPr>
        <w:t xml:space="preserve"> (memorandum</w:t>
      </w:r>
      <w:r w:rsidR="00696BC2">
        <w:rPr>
          <w:rFonts w:ascii="Cambria" w:hAnsi="Cambria"/>
          <w:sz w:val="22"/>
        </w:rPr>
        <w:t>s</w:t>
      </w:r>
      <w:r>
        <w:rPr>
          <w:rFonts w:ascii="Cambria" w:hAnsi="Cambria"/>
          <w:sz w:val="22"/>
        </w:rPr>
        <w:t xml:space="preserve"> of cooperation) with 14 countries</w:t>
      </w:r>
      <w:r w:rsidR="00696BC2">
        <w:rPr>
          <w:rFonts w:ascii="Cambria" w:hAnsi="Cambria"/>
          <w:sz w:val="22"/>
        </w:rPr>
        <w:t xml:space="preserve"> – </w:t>
      </w:r>
      <w:r>
        <w:rPr>
          <w:rFonts w:ascii="Cambria" w:hAnsi="Cambria"/>
          <w:sz w:val="22"/>
        </w:rPr>
        <w:t>except for China</w:t>
      </w:r>
      <w:r w:rsidR="00696BC2">
        <w:rPr>
          <w:rFonts w:ascii="Cambria" w:hAnsi="Cambria"/>
          <w:sz w:val="22"/>
        </w:rPr>
        <w:t xml:space="preserve">, </w:t>
      </w:r>
      <w:r w:rsidR="00766E46">
        <w:rPr>
          <w:rFonts w:ascii="Cambria" w:hAnsi="Cambria"/>
          <w:sz w:val="22"/>
        </w:rPr>
        <w:t>which is</w:t>
      </w:r>
      <w:r>
        <w:rPr>
          <w:rFonts w:ascii="Cambria" w:hAnsi="Cambria"/>
          <w:sz w:val="22"/>
        </w:rPr>
        <w:t xml:space="preserve"> </w:t>
      </w:r>
      <w:r w:rsidR="00696BC2">
        <w:rPr>
          <w:rFonts w:ascii="Cambria" w:hAnsi="Cambria"/>
          <w:sz w:val="22"/>
        </w:rPr>
        <w:t xml:space="preserve">a </w:t>
      </w:r>
      <w:r>
        <w:rPr>
          <w:rFonts w:ascii="Cambria" w:hAnsi="Cambria"/>
          <w:sz w:val="22"/>
        </w:rPr>
        <w:t xml:space="preserve">major sending country. </w:t>
      </w:r>
      <w:r w:rsidR="00696BC2">
        <w:rPr>
          <w:rFonts w:ascii="Cambria" w:hAnsi="Cambria"/>
          <w:sz w:val="22"/>
        </w:rPr>
        <w:t>The m</w:t>
      </w:r>
      <w:r>
        <w:rPr>
          <w:rFonts w:ascii="Cambria" w:hAnsi="Cambria"/>
          <w:sz w:val="22"/>
        </w:rPr>
        <w:t xml:space="preserve">ain purpose of </w:t>
      </w:r>
      <w:r w:rsidR="00696BC2">
        <w:rPr>
          <w:rFonts w:ascii="Cambria" w:hAnsi="Cambria"/>
          <w:sz w:val="22"/>
        </w:rPr>
        <w:t>a</w:t>
      </w:r>
      <w:r>
        <w:rPr>
          <w:rFonts w:ascii="Cambria" w:hAnsi="Cambria"/>
          <w:sz w:val="22"/>
        </w:rPr>
        <w:t xml:space="preserve"> bilateral agreement is </w:t>
      </w:r>
      <w:r w:rsidR="00696BC2">
        <w:rPr>
          <w:rFonts w:ascii="Cambria" w:hAnsi="Cambria"/>
          <w:sz w:val="22"/>
        </w:rPr>
        <w:t xml:space="preserve">the </w:t>
      </w:r>
      <w:r>
        <w:rPr>
          <w:rFonts w:ascii="Cambria" w:hAnsi="Cambria"/>
          <w:sz w:val="22"/>
        </w:rPr>
        <w:t xml:space="preserve">optimization of sending organizations. However, under the Act, regulations on sending organizations are limited to </w:t>
      </w:r>
      <w:r w:rsidR="00696BC2">
        <w:rPr>
          <w:rFonts w:ascii="Cambria" w:hAnsi="Cambria"/>
          <w:sz w:val="22"/>
        </w:rPr>
        <w:t>only indirect ones such as bans</w:t>
      </w:r>
      <w:r w:rsidR="001A1520">
        <w:rPr>
          <w:rFonts w:ascii="Cambria" w:hAnsi="Cambria"/>
          <w:sz w:val="22"/>
        </w:rPr>
        <w:t xml:space="preserve"> on deposit</w:t>
      </w:r>
      <w:r w:rsidR="00696BC2">
        <w:rPr>
          <w:rFonts w:ascii="Cambria" w:hAnsi="Cambria"/>
          <w:sz w:val="22"/>
        </w:rPr>
        <w:t>s</w:t>
      </w:r>
      <w:r w:rsidR="001A1520">
        <w:rPr>
          <w:rFonts w:ascii="Cambria" w:hAnsi="Cambria"/>
          <w:sz w:val="22"/>
        </w:rPr>
        <w:t>/penalty</w:t>
      </w:r>
      <w:r w:rsidR="00696BC2">
        <w:rPr>
          <w:rFonts w:ascii="Cambria" w:hAnsi="Cambria"/>
          <w:sz w:val="22"/>
        </w:rPr>
        <w:t xml:space="preserve"> fees</w:t>
      </w:r>
      <w:r w:rsidR="001A1520" w:rsidRPr="00B02D95">
        <w:rPr>
          <w:rFonts w:ascii="Cambria" w:hAnsi="Cambria"/>
          <w:sz w:val="22"/>
        </w:rPr>
        <w:t>.</w:t>
      </w:r>
      <w:r w:rsidR="009E15A3">
        <w:rPr>
          <w:rFonts w:ascii="Cambria" w:hAnsi="Cambria"/>
          <w:sz w:val="22"/>
        </w:rPr>
        <w:t xml:space="preserve"> All other matters are </w:t>
      </w:r>
      <w:r w:rsidR="00696BC2">
        <w:rPr>
          <w:rFonts w:ascii="Cambria" w:hAnsi="Cambria"/>
          <w:sz w:val="22"/>
        </w:rPr>
        <w:t>at</w:t>
      </w:r>
      <w:r w:rsidR="009E15A3">
        <w:rPr>
          <w:rFonts w:ascii="Cambria" w:hAnsi="Cambria"/>
          <w:sz w:val="22"/>
        </w:rPr>
        <w:t xml:space="preserve"> the discretion of </w:t>
      </w:r>
      <w:r w:rsidR="00696BC2">
        <w:rPr>
          <w:rFonts w:ascii="Cambria" w:hAnsi="Cambria"/>
          <w:sz w:val="22"/>
        </w:rPr>
        <w:t xml:space="preserve">the </w:t>
      </w:r>
      <w:r w:rsidR="009E15A3">
        <w:rPr>
          <w:rFonts w:ascii="Cambria" w:hAnsi="Cambria"/>
          <w:sz w:val="22"/>
        </w:rPr>
        <w:t xml:space="preserve">sending countries. </w:t>
      </w:r>
    </w:p>
    <w:p w14:paraId="0FCAD1EC" w14:textId="77777777" w:rsidR="009E15A3" w:rsidRDefault="009E15A3" w:rsidP="00B818CE">
      <w:pPr>
        <w:rPr>
          <w:rFonts w:ascii="Cambria" w:hAnsi="Cambria"/>
          <w:sz w:val="22"/>
        </w:rPr>
      </w:pPr>
    </w:p>
    <w:p w14:paraId="7900D310" w14:textId="1CB5F02C" w:rsidR="003B0724" w:rsidRDefault="009E15A3" w:rsidP="00B818CE">
      <w:pPr>
        <w:rPr>
          <w:rFonts w:ascii="Cambria" w:hAnsi="Cambria"/>
          <w:sz w:val="22"/>
        </w:rPr>
      </w:pPr>
      <w:r w:rsidRPr="00B02D95">
        <w:rPr>
          <w:rFonts w:ascii="Cambria" w:hAnsi="Cambria"/>
          <w:sz w:val="22"/>
        </w:rPr>
        <w:t xml:space="preserve">The </w:t>
      </w:r>
      <w:r w:rsidR="00B02D95">
        <w:rPr>
          <w:rFonts w:ascii="Cambria" w:hAnsi="Cambria"/>
          <w:sz w:val="22"/>
        </w:rPr>
        <w:t>A</w:t>
      </w:r>
      <w:r>
        <w:rPr>
          <w:rFonts w:ascii="Cambria" w:hAnsi="Cambria"/>
          <w:sz w:val="22"/>
        </w:rPr>
        <w:t>ct includes provisions that regulate implementin</w:t>
      </w:r>
      <w:r w:rsidR="00B02D95">
        <w:rPr>
          <w:rFonts w:ascii="Cambria" w:hAnsi="Cambria"/>
          <w:sz w:val="22"/>
        </w:rPr>
        <w:t>g</w:t>
      </w:r>
      <w:r>
        <w:rPr>
          <w:rFonts w:ascii="Cambria" w:hAnsi="Cambria"/>
          <w:sz w:val="22"/>
        </w:rPr>
        <w:t xml:space="preserve"> organizations according to the </w:t>
      </w:r>
      <w:r w:rsidR="0054130F">
        <w:rPr>
          <w:rFonts w:ascii="Cambria" w:hAnsi="Cambria"/>
          <w:sz w:val="22"/>
        </w:rPr>
        <w:t>L</w:t>
      </w:r>
      <w:r>
        <w:rPr>
          <w:rFonts w:ascii="Cambria" w:hAnsi="Cambria"/>
          <w:sz w:val="22"/>
        </w:rPr>
        <w:t xml:space="preserve">abor </w:t>
      </w:r>
      <w:r w:rsidR="0054130F">
        <w:rPr>
          <w:rFonts w:ascii="Cambria" w:hAnsi="Cambria"/>
          <w:sz w:val="22"/>
        </w:rPr>
        <w:t>S</w:t>
      </w:r>
      <w:r>
        <w:rPr>
          <w:rFonts w:ascii="Cambria" w:hAnsi="Cambria"/>
          <w:sz w:val="22"/>
        </w:rPr>
        <w:t>tandard</w:t>
      </w:r>
      <w:r w:rsidR="0054130F">
        <w:rPr>
          <w:rFonts w:ascii="Cambria" w:hAnsi="Cambria"/>
          <w:sz w:val="22"/>
        </w:rPr>
        <w:t>s</w:t>
      </w:r>
      <w:r>
        <w:rPr>
          <w:rFonts w:ascii="Cambria" w:hAnsi="Cambria"/>
          <w:sz w:val="22"/>
        </w:rPr>
        <w:t xml:space="preserve"> </w:t>
      </w:r>
      <w:r w:rsidR="0054130F">
        <w:rPr>
          <w:rFonts w:ascii="Cambria" w:hAnsi="Cambria"/>
          <w:sz w:val="22"/>
        </w:rPr>
        <w:t>Act</w:t>
      </w:r>
      <w:r>
        <w:rPr>
          <w:rFonts w:ascii="Cambria" w:hAnsi="Cambria"/>
          <w:sz w:val="22"/>
        </w:rPr>
        <w:t>. In addition, it has provisions that punish human rights abuses by the supervisin</w:t>
      </w:r>
      <w:r w:rsidR="00B02D95">
        <w:rPr>
          <w:rFonts w:ascii="Cambria" w:hAnsi="Cambria"/>
          <w:sz w:val="22"/>
        </w:rPr>
        <w:t>g</w:t>
      </w:r>
      <w:r>
        <w:rPr>
          <w:rFonts w:ascii="Cambria" w:hAnsi="Cambria"/>
          <w:sz w:val="22"/>
        </w:rPr>
        <w:t xml:space="preserve"> organizations. But, the Act does not have any regulations that </w:t>
      </w:r>
      <w:r w:rsidR="00B02D95">
        <w:rPr>
          <w:rFonts w:ascii="Cambria" w:hAnsi="Cambria"/>
          <w:sz w:val="22"/>
        </w:rPr>
        <w:t xml:space="preserve">allow </w:t>
      </w:r>
      <w:r>
        <w:rPr>
          <w:rFonts w:ascii="Cambria" w:hAnsi="Cambria"/>
          <w:sz w:val="22"/>
        </w:rPr>
        <w:t>punish</w:t>
      </w:r>
      <w:r w:rsidR="0054130F">
        <w:rPr>
          <w:rFonts w:ascii="Cambria" w:hAnsi="Cambria"/>
          <w:sz w:val="22"/>
        </w:rPr>
        <w:t>ments for</w:t>
      </w:r>
      <w:r>
        <w:rPr>
          <w:rFonts w:ascii="Cambria" w:hAnsi="Cambria"/>
          <w:sz w:val="22"/>
        </w:rPr>
        <w:t xml:space="preserve"> sending organizations and </w:t>
      </w:r>
      <w:r w:rsidR="00F464DC">
        <w:rPr>
          <w:rFonts w:ascii="Cambria" w:hAnsi="Cambria"/>
          <w:sz w:val="22"/>
        </w:rPr>
        <w:t xml:space="preserve">its related parties for their inappropriate acts. Thus, </w:t>
      </w:r>
      <w:r w:rsidR="0054130F">
        <w:rPr>
          <w:rFonts w:ascii="Cambria" w:hAnsi="Cambria"/>
          <w:sz w:val="22"/>
        </w:rPr>
        <w:t xml:space="preserve">the </w:t>
      </w:r>
      <w:r w:rsidR="00F464DC">
        <w:rPr>
          <w:rFonts w:ascii="Cambria" w:hAnsi="Cambria"/>
          <w:sz w:val="22"/>
        </w:rPr>
        <w:t>regulati</w:t>
      </w:r>
      <w:r w:rsidR="0054130F">
        <w:rPr>
          <w:rFonts w:ascii="Cambria" w:hAnsi="Cambria"/>
          <w:sz w:val="22"/>
        </w:rPr>
        <w:t>on of</w:t>
      </w:r>
      <w:r w:rsidR="00F464DC">
        <w:rPr>
          <w:rFonts w:ascii="Cambria" w:hAnsi="Cambria"/>
          <w:sz w:val="22"/>
        </w:rPr>
        <w:t xml:space="preserve"> sending organizations </w:t>
      </w:r>
      <w:r w:rsidR="00876D6E">
        <w:rPr>
          <w:rFonts w:ascii="Cambria" w:hAnsi="Cambria"/>
          <w:sz w:val="22"/>
        </w:rPr>
        <w:t>is only possible through the accreditation</w:t>
      </w:r>
      <w:r w:rsidR="0054130F">
        <w:rPr>
          <w:rFonts w:ascii="Cambria" w:hAnsi="Cambria"/>
          <w:sz w:val="22"/>
        </w:rPr>
        <w:t>s</w:t>
      </w:r>
      <w:r w:rsidR="00876D6E">
        <w:rPr>
          <w:rFonts w:ascii="Cambria" w:hAnsi="Cambria"/>
          <w:sz w:val="22"/>
        </w:rPr>
        <w:t xml:space="preserve"> given by </w:t>
      </w:r>
      <w:r w:rsidR="0054130F">
        <w:rPr>
          <w:rFonts w:ascii="Cambria" w:hAnsi="Cambria"/>
          <w:sz w:val="22"/>
        </w:rPr>
        <w:t xml:space="preserve">the </w:t>
      </w:r>
      <w:r w:rsidR="00876D6E">
        <w:rPr>
          <w:rFonts w:ascii="Cambria" w:hAnsi="Cambria"/>
          <w:sz w:val="22"/>
        </w:rPr>
        <w:t>sending countr</w:t>
      </w:r>
      <w:r w:rsidR="0054130F">
        <w:rPr>
          <w:rFonts w:ascii="Cambria" w:hAnsi="Cambria"/>
          <w:sz w:val="22"/>
        </w:rPr>
        <w:t>y, which are</w:t>
      </w:r>
      <w:r w:rsidR="003B0724">
        <w:rPr>
          <w:rFonts w:ascii="Cambria" w:hAnsi="Cambria"/>
          <w:sz w:val="22"/>
        </w:rPr>
        <w:t xml:space="preserve"> based on the bilateral agreement. It is hardly viable. </w:t>
      </w:r>
    </w:p>
    <w:p w14:paraId="3F988DD8" w14:textId="10211716" w:rsidR="003B0724" w:rsidRDefault="003B0724" w:rsidP="00B818CE">
      <w:pPr>
        <w:rPr>
          <w:rFonts w:ascii="Cambria" w:hAnsi="Cambria"/>
          <w:sz w:val="22"/>
        </w:rPr>
      </w:pPr>
    </w:p>
    <w:p w14:paraId="591591A5" w14:textId="716C829D" w:rsidR="00290A72" w:rsidRDefault="001637E4" w:rsidP="00420E0C">
      <w:pPr>
        <w:rPr>
          <w:rFonts w:ascii="Cambria" w:hAnsi="Cambria"/>
          <w:sz w:val="22"/>
        </w:rPr>
      </w:pPr>
      <w:r>
        <w:rPr>
          <w:rFonts w:ascii="Cambria" w:hAnsi="Cambria" w:hint="eastAsia"/>
          <w:sz w:val="22"/>
        </w:rPr>
        <w:t>2)</w:t>
      </w:r>
      <w:r>
        <w:rPr>
          <w:rFonts w:ascii="Cambria" w:hAnsi="Cambria"/>
          <w:sz w:val="22"/>
        </w:rPr>
        <w:t xml:space="preserve"> On the other hand, sending organizations usually have their liaison offices and officers in Japan</w:t>
      </w:r>
      <w:r w:rsidR="001F46B7">
        <w:rPr>
          <w:rFonts w:ascii="Cambria" w:hAnsi="Cambria"/>
          <w:sz w:val="22"/>
        </w:rPr>
        <w:t xml:space="preserve"> to directly</w:t>
      </w:r>
      <w:r>
        <w:rPr>
          <w:rFonts w:ascii="Cambria" w:hAnsi="Cambria"/>
          <w:sz w:val="22"/>
        </w:rPr>
        <w:t xml:space="preserve"> control </w:t>
      </w:r>
      <w:r w:rsidR="00086D3C">
        <w:rPr>
          <w:rFonts w:ascii="Cambria" w:hAnsi="Cambria"/>
          <w:sz w:val="22"/>
        </w:rPr>
        <w:t>technical intern</w:t>
      </w:r>
      <w:r w:rsidR="005352E6">
        <w:rPr>
          <w:rFonts w:ascii="Cambria" w:hAnsi="Cambria"/>
          <w:sz w:val="22"/>
        </w:rPr>
        <w:t xml:space="preserve"> trainee</w:t>
      </w:r>
      <w:r w:rsidR="00086D3C">
        <w:rPr>
          <w:rFonts w:ascii="Cambria" w:hAnsi="Cambria"/>
          <w:sz w:val="22"/>
        </w:rPr>
        <w:t xml:space="preserve">s </w:t>
      </w:r>
      <w:r>
        <w:rPr>
          <w:rFonts w:ascii="Cambria" w:hAnsi="Cambria"/>
          <w:sz w:val="22"/>
        </w:rPr>
        <w:t xml:space="preserve">who they </w:t>
      </w:r>
      <w:r w:rsidR="0054130F">
        <w:rPr>
          <w:rFonts w:ascii="Cambria" w:hAnsi="Cambria"/>
          <w:sz w:val="22"/>
        </w:rPr>
        <w:t xml:space="preserve">have </w:t>
      </w:r>
      <w:r>
        <w:rPr>
          <w:rFonts w:ascii="Cambria" w:hAnsi="Cambria"/>
          <w:sz w:val="22"/>
        </w:rPr>
        <w:t>sent and</w:t>
      </w:r>
      <w:r w:rsidR="001F46B7">
        <w:rPr>
          <w:rFonts w:ascii="Cambria" w:hAnsi="Cambria"/>
          <w:sz w:val="22"/>
        </w:rPr>
        <w:t xml:space="preserve"> </w:t>
      </w:r>
      <w:r>
        <w:rPr>
          <w:rFonts w:ascii="Cambria" w:hAnsi="Cambria"/>
          <w:sz w:val="22"/>
        </w:rPr>
        <w:t xml:space="preserve">to deeply involve themselves in </w:t>
      </w:r>
      <w:r w:rsidR="0054130F">
        <w:rPr>
          <w:rFonts w:ascii="Cambria" w:hAnsi="Cambria"/>
          <w:sz w:val="22"/>
        </w:rPr>
        <w:t xml:space="preserve">the </w:t>
      </w:r>
      <w:r>
        <w:rPr>
          <w:rFonts w:ascii="Cambria" w:hAnsi="Cambria"/>
          <w:sz w:val="22"/>
        </w:rPr>
        <w:t>forc</w:t>
      </w:r>
      <w:r w:rsidR="0054130F">
        <w:rPr>
          <w:rFonts w:ascii="Cambria" w:hAnsi="Cambria"/>
          <w:sz w:val="22"/>
        </w:rPr>
        <w:t>ed</w:t>
      </w:r>
      <w:r>
        <w:rPr>
          <w:rFonts w:ascii="Cambria" w:hAnsi="Cambria"/>
          <w:sz w:val="22"/>
        </w:rPr>
        <w:t xml:space="preserve"> return of </w:t>
      </w:r>
      <w:r w:rsidR="006B5DC3">
        <w:rPr>
          <w:rFonts w:ascii="Cambria" w:hAnsi="Cambria"/>
          <w:sz w:val="22"/>
          <w:szCs w:val="24"/>
        </w:rPr>
        <w:t>technical intern</w:t>
      </w:r>
      <w:r w:rsidR="005352E6">
        <w:rPr>
          <w:rFonts w:ascii="Cambria" w:hAnsi="Cambria"/>
          <w:sz w:val="22"/>
          <w:szCs w:val="24"/>
        </w:rPr>
        <w:t xml:space="preserve"> trainee</w:t>
      </w:r>
      <w:r>
        <w:rPr>
          <w:rFonts w:ascii="Cambria" w:hAnsi="Cambria"/>
          <w:sz w:val="22"/>
        </w:rPr>
        <w:t>s against their will</w:t>
      </w:r>
      <w:r w:rsidR="001F46B7">
        <w:rPr>
          <w:rFonts w:ascii="Cambria" w:hAnsi="Cambria"/>
          <w:sz w:val="22"/>
        </w:rPr>
        <w:t xml:space="preserve"> when problem</w:t>
      </w:r>
      <w:r w:rsidR="0054130F">
        <w:rPr>
          <w:rFonts w:ascii="Cambria" w:hAnsi="Cambria"/>
          <w:sz w:val="22"/>
        </w:rPr>
        <w:t>s</w:t>
      </w:r>
      <w:r w:rsidR="001F46B7">
        <w:rPr>
          <w:rFonts w:ascii="Cambria" w:hAnsi="Cambria"/>
          <w:sz w:val="22"/>
        </w:rPr>
        <w:t xml:space="preserve"> occur. Thus, the government is hardly aware of what these liaison offices and officers do in Japan</w:t>
      </w:r>
      <w:r w:rsidR="0054130F">
        <w:rPr>
          <w:rFonts w:ascii="Cambria" w:hAnsi="Cambria"/>
          <w:sz w:val="22"/>
        </w:rPr>
        <w:t>,</w:t>
      </w:r>
      <w:r w:rsidR="001F46B7">
        <w:rPr>
          <w:rFonts w:ascii="Cambria" w:hAnsi="Cambria"/>
          <w:sz w:val="22"/>
        </w:rPr>
        <w:t xml:space="preserve"> despite the fact that it can intervene in </w:t>
      </w:r>
      <w:r w:rsidR="00086D3C">
        <w:rPr>
          <w:rFonts w:ascii="Cambria" w:hAnsi="Cambria"/>
          <w:sz w:val="22"/>
        </w:rPr>
        <w:t xml:space="preserve">the </w:t>
      </w:r>
      <w:r w:rsidR="001F46B7">
        <w:rPr>
          <w:rFonts w:ascii="Cambria" w:hAnsi="Cambria"/>
          <w:sz w:val="22"/>
        </w:rPr>
        <w:t xml:space="preserve">activities of sending organizations in </w:t>
      </w:r>
      <w:r w:rsidR="00086D3C">
        <w:rPr>
          <w:rFonts w:ascii="Cambria" w:hAnsi="Cambria"/>
          <w:sz w:val="22"/>
        </w:rPr>
        <w:t xml:space="preserve">Japan </w:t>
      </w:r>
      <w:r w:rsidR="001F46B7">
        <w:rPr>
          <w:rFonts w:ascii="Cambria" w:hAnsi="Cambria"/>
          <w:sz w:val="22"/>
        </w:rPr>
        <w:t xml:space="preserve">through the existing </w:t>
      </w:r>
      <w:r w:rsidR="00086D3C">
        <w:rPr>
          <w:rFonts w:ascii="Cambria" w:hAnsi="Cambria"/>
          <w:sz w:val="22"/>
        </w:rPr>
        <w:t>laws</w:t>
      </w:r>
      <w:r w:rsidR="001F46B7">
        <w:rPr>
          <w:rFonts w:ascii="Cambria" w:hAnsi="Cambria"/>
          <w:sz w:val="22"/>
        </w:rPr>
        <w:t>.</w:t>
      </w:r>
      <w:r w:rsidR="00420E0C">
        <w:rPr>
          <w:rFonts w:ascii="Cambria" w:hAnsi="Cambria"/>
          <w:sz w:val="22"/>
        </w:rPr>
        <w:t xml:space="preserve"> Indeed, </w:t>
      </w:r>
      <w:r w:rsidR="00F43629">
        <w:rPr>
          <w:rFonts w:ascii="Cambria" w:hAnsi="Cambria"/>
          <w:sz w:val="22"/>
        </w:rPr>
        <w:t>the governmen</w:t>
      </w:r>
      <w:r w:rsidR="00420E0C">
        <w:rPr>
          <w:rFonts w:ascii="Cambria" w:hAnsi="Cambria"/>
          <w:sz w:val="22"/>
        </w:rPr>
        <w:t xml:space="preserve">t shows no intention to intervene. Because of this, the </w:t>
      </w:r>
      <w:r w:rsidR="00086D3C">
        <w:rPr>
          <w:rFonts w:ascii="Cambria" w:hAnsi="Cambria"/>
          <w:sz w:val="22"/>
        </w:rPr>
        <w:t xml:space="preserve">extant </w:t>
      </w:r>
      <w:r w:rsidR="00420E0C">
        <w:rPr>
          <w:rFonts w:ascii="Cambria" w:hAnsi="Cambria"/>
          <w:sz w:val="22"/>
        </w:rPr>
        <w:t xml:space="preserve">structure </w:t>
      </w:r>
      <w:r w:rsidR="00086D3C">
        <w:rPr>
          <w:rFonts w:ascii="Cambria" w:hAnsi="Cambria"/>
          <w:sz w:val="22"/>
        </w:rPr>
        <w:t>in which</w:t>
      </w:r>
      <w:r w:rsidR="00420E0C">
        <w:rPr>
          <w:rFonts w:ascii="Cambria" w:hAnsi="Cambria"/>
          <w:sz w:val="22"/>
        </w:rPr>
        <w:t xml:space="preserve"> technical intern</w:t>
      </w:r>
      <w:r w:rsidR="005352E6">
        <w:rPr>
          <w:rFonts w:ascii="Cambria" w:hAnsi="Cambria"/>
          <w:sz w:val="22"/>
        </w:rPr>
        <w:t xml:space="preserve"> trainee</w:t>
      </w:r>
      <w:r w:rsidR="00086D3C">
        <w:rPr>
          <w:rFonts w:ascii="Cambria" w:hAnsi="Cambria"/>
          <w:sz w:val="22"/>
        </w:rPr>
        <w:t>s</w:t>
      </w:r>
      <w:r w:rsidR="00420E0C">
        <w:rPr>
          <w:rFonts w:ascii="Cambria" w:hAnsi="Cambria"/>
          <w:sz w:val="22"/>
        </w:rPr>
        <w:t xml:space="preserve"> come to Japan with heavy debt</w:t>
      </w:r>
      <w:r w:rsidR="00086D3C">
        <w:rPr>
          <w:rFonts w:ascii="Cambria" w:hAnsi="Cambria"/>
          <w:sz w:val="22"/>
        </w:rPr>
        <w:t>s</w:t>
      </w:r>
      <w:r w:rsidR="00420E0C">
        <w:rPr>
          <w:rFonts w:ascii="Cambria" w:hAnsi="Cambria"/>
          <w:sz w:val="22"/>
        </w:rPr>
        <w:t xml:space="preserve"> </w:t>
      </w:r>
      <w:r w:rsidR="00086D3C">
        <w:rPr>
          <w:rFonts w:ascii="Cambria" w:hAnsi="Cambria"/>
          <w:sz w:val="22"/>
        </w:rPr>
        <w:t>from</w:t>
      </w:r>
      <w:r w:rsidR="00420E0C">
        <w:rPr>
          <w:rFonts w:ascii="Cambria" w:hAnsi="Cambria"/>
          <w:sz w:val="22"/>
        </w:rPr>
        <w:t xml:space="preserve"> commissions, service fees</w:t>
      </w:r>
      <w:r w:rsidR="00086D3C">
        <w:rPr>
          <w:rFonts w:ascii="Cambria" w:hAnsi="Cambria"/>
          <w:sz w:val="22"/>
        </w:rPr>
        <w:t>,</w:t>
      </w:r>
      <w:r w:rsidR="00420E0C">
        <w:rPr>
          <w:rFonts w:ascii="Cambria" w:hAnsi="Cambria"/>
          <w:sz w:val="22"/>
        </w:rPr>
        <w:t xml:space="preserve"> </w:t>
      </w:r>
      <w:r w:rsidR="00F43629">
        <w:rPr>
          <w:rFonts w:ascii="Cambria" w:hAnsi="Cambria"/>
          <w:sz w:val="22"/>
        </w:rPr>
        <w:t>and</w:t>
      </w:r>
      <w:r w:rsidR="00420E0C">
        <w:rPr>
          <w:rFonts w:ascii="Cambria" w:hAnsi="Cambria"/>
          <w:sz w:val="22"/>
        </w:rPr>
        <w:t xml:space="preserve"> other expenses to be paid to sending organizations</w:t>
      </w:r>
      <w:r w:rsidR="00086D3C">
        <w:rPr>
          <w:rFonts w:ascii="Cambria" w:hAnsi="Cambria"/>
          <w:sz w:val="22"/>
        </w:rPr>
        <w:t>, nothing has changed</w:t>
      </w:r>
      <w:r w:rsidR="00290A72">
        <w:rPr>
          <w:rFonts w:ascii="Cambria" w:hAnsi="Cambria"/>
          <w:sz w:val="22"/>
        </w:rPr>
        <w:t>. This constitutes a form of bo</w:t>
      </w:r>
      <w:r w:rsidR="00086D3C">
        <w:rPr>
          <w:rFonts w:ascii="Cambria" w:hAnsi="Cambria"/>
          <w:sz w:val="22"/>
        </w:rPr>
        <w:t>n</w:t>
      </w:r>
      <w:r w:rsidR="00290A72">
        <w:rPr>
          <w:rFonts w:ascii="Cambria" w:hAnsi="Cambria"/>
          <w:sz w:val="22"/>
        </w:rPr>
        <w:t xml:space="preserve">ded labor </w:t>
      </w:r>
      <w:r w:rsidR="00F43629">
        <w:rPr>
          <w:rFonts w:ascii="Cambria" w:hAnsi="Cambria"/>
          <w:sz w:val="22"/>
        </w:rPr>
        <w:t xml:space="preserve">and </w:t>
      </w:r>
      <w:r w:rsidR="00290A72">
        <w:rPr>
          <w:rFonts w:ascii="Cambria" w:hAnsi="Cambria"/>
          <w:sz w:val="22"/>
        </w:rPr>
        <w:t>contribut</w:t>
      </w:r>
      <w:r w:rsidR="00F43629">
        <w:rPr>
          <w:rFonts w:ascii="Cambria" w:hAnsi="Cambria"/>
          <w:sz w:val="22"/>
        </w:rPr>
        <w:t xml:space="preserve">es </w:t>
      </w:r>
      <w:r w:rsidR="00290A72">
        <w:rPr>
          <w:rFonts w:ascii="Cambria" w:hAnsi="Cambria"/>
          <w:sz w:val="22"/>
        </w:rPr>
        <w:t xml:space="preserve">to the decay of the </w:t>
      </w:r>
      <w:r w:rsidR="00086D3C">
        <w:rPr>
          <w:rFonts w:ascii="Cambria" w:hAnsi="Cambria"/>
          <w:sz w:val="22"/>
        </w:rPr>
        <w:t>T</w:t>
      </w:r>
      <w:r w:rsidR="00290A72">
        <w:rPr>
          <w:rFonts w:ascii="Cambria" w:hAnsi="Cambria"/>
          <w:sz w:val="22"/>
        </w:rPr>
        <w:t xml:space="preserve">echnical </w:t>
      </w:r>
      <w:r w:rsidR="00086D3C">
        <w:rPr>
          <w:rFonts w:ascii="Cambria" w:hAnsi="Cambria"/>
          <w:sz w:val="22"/>
        </w:rPr>
        <w:t>I</w:t>
      </w:r>
      <w:r w:rsidR="00290A72">
        <w:rPr>
          <w:rFonts w:ascii="Cambria" w:hAnsi="Cambria"/>
          <w:sz w:val="22"/>
        </w:rPr>
        <w:t xml:space="preserve">ntern </w:t>
      </w:r>
      <w:r w:rsidR="00086D3C">
        <w:rPr>
          <w:rFonts w:ascii="Cambria" w:hAnsi="Cambria"/>
          <w:sz w:val="22"/>
        </w:rPr>
        <w:t>T</w:t>
      </w:r>
      <w:r w:rsidR="00290A72">
        <w:rPr>
          <w:rFonts w:ascii="Cambria" w:hAnsi="Cambria"/>
          <w:sz w:val="22"/>
        </w:rPr>
        <w:t xml:space="preserve">raining </w:t>
      </w:r>
      <w:r w:rsidR="00086D3C">
        <w:rPr>
          <w:rFonts w:ascii="Cambria" w:hAnsi="Cambria"/>
          <w:sz w:val="22"/>
        </w:rPr>
        <w:t>Program itself</w:t>
      </w:r>
      <w:r w:rsidR="00290A72">
        <w:rPr>
          <w:rFonts w:ascii="Cambria" w:hAnsi="Cambria"/>
          <w:sz w:val="22"/>
        </w:rPr>
        <w:t xml:space="preserve">. </w:t>
      </w:r>
    </w:p>
    <w:p w14:paraId="1B200D7E" w14:textId="77777777" w:rsidR="00290A72" w:rsidRDefault="00290A72" w:rsidP="00420E0C">
      <w:pPr>
        <w:rPr>
          <w:rFonts w:ascii="Cambria" w:hAnsi="Cambria"/>
          <w:sz w:val="22"/>
        </w:rPr>
      </w:pPr>
    </w:p>
    <w:p w14:paraId="7BBE354E" w14:textId="196BAD96" w:rsidR="00290A72" w:rsidRPr="00511400" w:rsidRDefault="009E4E6D" w:rsidP="00420E0C">
      <w:pPr>
        <w:rPr>
          <w:rFonts w:ascii="Cambria" w:hAnsi="Cambria"/>
          <w:sz w:val="22"/>
        </w:rPr>
      </w:pPr>
      <w:r w:rsidRPr="00511400">
        <w:rPr>
          <w:rFonts w:ascii="Cambria" w:hAnsi="Cambria"/>
          <w:color w:val="C45911" w:themeColor="accent2" w:themeShade="BF"/>
          <w:sz w:val="22"/>
        </w:rPr>
        <w:t xml:space="preserve">Gov. </w:t>
      </w:r>
      <w:r w:rsidR="00290A72" w:rsidRPr="00511400">
        <w:rPr>
          <w:rFonts w:ascii="Cambria" w:hAnsi="Cambria"/>
          <w:color w:val="C45911" w:themeColor="accent2" w:themeShade="BF"/>
          <w:sz w:val="22"/>
        </w:rPr>
        <w:t xml:space="preserve">11 </w:t>
      </w:r>
      <w:r w:rsidR="00290A72" w:rsidRPr="00511400">
        <w:rPr>
          <w:rFonts w:ascii="Cambria" w:hAnsi="Cambria"/>
          <w:color w:val="C45911" w:themeColor="accent2" w:themeShade="BF"/>
          <w:sz w:val="22"/>
          <w:szCs w:val="24"/>
        </w:rPr>
        <w:t xml:space="preserve">A project team was set up within the MoJ in November 2018 to study ways of further improving the technical intern training program. The team conducted surveys on cases of disappearance and death of technical intern trainees and reviewed the operation status of the current system. A report on the results of the surveys and review was released in March 2019. The report recommended implementing more robust responses in cases of disappearance and death, enhancing the system to prevent disappearance of technical intern trainees, and reinforcing the Immigration Services Agency and OTIT's structures. Efforts are now being made to enhance the technical intern training system based on the recommendations mentioned in the report. </w:t>
      </w:r>
      <w:r w:rsidR="00290A72" w:rsidRPr="00511400">
        <w:rPr>
          <w:rFonts w:ascii="Cambria" w:hAnsi="Cambria"/>
          <w:sz w:val="24"/>
          <w:szCs w:val="24"/>
        </w:rPr>
        <w:t xml:space="preserve">  </w:t>
      </w:r>
      <w:r w:rsidR="00420E0C" w:rsidRPr="00511400">
        <w:rPr>
          <w:rFonts w:ascii="Cambria" w:hAnsi="Cambria"/>
          <w:sz w:val="24"/>
          <w:szCs w:val="24"/>
        </w:rPr>
        <w:t xml:space="preserve"> </w:t>
      </w:r>
      <w:r w:rsidR="00420E0C" w:rsidRPr="00511400">
        <w:rPr>
          <w:rFonts w:ascii="Cambria" w:hAnsi="Cambria"/>
          <w:sz w:val="22"/>
        </w:rPr>
        <w:t xml:space="preserve"> </w:t>
      </w:r>
    </w:p>
    <w:p w14:paraId="3B0E8B32" w14:textId="2C21A34C" w:rsidR="00290A72" w:rsidRDefault="00290A72" w:rsidP="00420E0C">
      <w:pPr>
        <w:rPr>
          <w:rFonts w:ascii="Cambria" w:hAnsi="Cambria"/>
          <w:sz w:val="22"/>
        </w:rPr>
      </w:pPr>
    </w:p>
    <w:p w14:paraId="22D18770" w14:textId="0BB67127" w:rsidR="00511400" w:rsidRPr="0038711B" w:rsidRDefault="00F56C3B" w:rsidP="00511400">
      <w:pPr>
        <w:rPr>
          <w:rFonts w:ascii="Cambria" w:hAnsi="Cambria"/>
          <w:b/>
          <w:bCs/>
          <w:sz w:val="22"/>
          <w:szCs w:val="24"/>
        </w:rPr>
      </w:pPr>
      <w:r>
        <w:rPr>
          <w:rFonts w:ascii="Cambria" w:hAnsi="Cambria"/>
          <w:b/>
          <w:bCs/>
          <w:sz w:val="22"/>
        </w:rPr>
        <w:t>CSO f</w:t>
      </w:r>
      <w:r w:rsidRPr="0038711B">
        <w:rPr>
          <w:rFonts w:ascii="Cambria" w:hAnsi="Cambria"/>
          <w:b/>
          <w:bCs/>
          <w:sz w:val="22"/>
        </w:rPr>
        <w:t>ollow-up information</w:t>
      </w:r>
      <w:r w:rsidRPr="0038711B" w:rsidDel="00F56C3B">
        <w:rPr>
          <w:rFonts w:ascii="Cambria" w:hAnsi="Cambria" w:hint="eastAsia"/>
          <w:b/>
          <w:bCs/>
          <w:sz w:val="22"/>
          <w:szCs w:val="24"/>
        </w:rPr>
        <w:t xml:space="preserve"> </w:t>
      </w:r>
    </w:p>
    <w:p w14:paraId="3D7D7545" w14:textId="67999C4C" w:rsidR="00D0501B" w:rsidRDefault="00290A72" w:rsidP="00420E0C">
      <w:pPr>
        <w:rPr>
          <w:rFonts w:ascii="Cambria" w:hAnsi="Cambria"/>
          <w:sz w:val="22"/>
        </w:rPr>
      </w:pPr>
      <w:r>
        <w:rPr>
          <w:rFonts w:ascii="Cambria" w:hAnsi="Cambria"/>
          <w:sz w:val="22"/>
        </w:rPr>
        <w:t xml:space="preserve">1) </w:t>
      </w:r>
      <w:r w:rsidR="00646890">
        <w:rPr>
          <w:rFonts w:ascii="Cambria" w:hAnsi="Cambria"/>
          <w:sz w:val="22"/>
        </w:rPr>
        <w:t xml:space="preserve">The above project team was set up by the Ministry of Justice after the issue concerning </w:t>
      </w:r>
      <w:r w:rsidR="001E55B7">
        <w:rPr>
          <w:rFonts w:ascii="Cambria" w:hAnsi="Cambria"/>
          <w:sz w:val="22"/>
        </w:rPr>
        <w:t xml:space="preserve">the </w:t>
      </w:r>
      <w:r w:rsidR="00646890">
        <w:rPr>
          <w:rFonts w:ascii="Cambria" w:hAnsi="Cambria"/>
          <w:sz w:val="22"/>
        </w:rPr>
        <w:t>disappear</w:t>
      </w:r>
      <w:r w:rsidR="001E55B7">
        <w:rPr>
          <w:rFonts w:ascii="Cambria" w:hAnsi="Cambria"/>
          <w:sz w:val="22"/>
        </w:rPr>
        <w:t>ances</w:t>
      </w:r>
      <w:r w:rsidR="00646890">
        <w:rPr>
          <w:rFonts w:ascii="Cambria" w:hAnsi="Cambria"/>
          <w:sz w:val="22"/>
        </w:rPr>
        <w:t xml:space="preserve"> </w:t>
      </w:r>
      <w:r w:rsidR="001E55B7">
        <w:rPr>
          <w:rFonts w:ascii="Cambria" w:hAnsi="Cambria"/>
          <w:sz w:val="22"/>
        </w:rPr>
        <w:t xml:space="preserve">of </w:t>
      </w:r>
      <w:r w:rsidR="00646890">
        <w:rPr>
          <w:rFonts w:ascii="Cambria" w:hAnsi="Cambria"/>
          <w:sz w:val="22"/>
        </w:rPr>
        <w:t xml:space="preserve">technical </w:t>
      </w:r>
      <w:r w:rsidR="001E55B7">
        <w:rPr>
          <w:rFonts w:ascii="Cambria" w:hAnsi="Cambria"/>
          <w:sz w:val="22"/>
        </w:rPr>
        <w:t>intern</w:t>
      </w:r>
      <w:r w:rsidR="005352E6">
        <w:rPr>
          <w:rFonts w:ascii="Cambria" w:hAnsi="Cambria"/>
          <w:sz w:val="22"/>
        </w:rPr>
        <w:t xml:space="preserve"> trainee</w:t>
      </w:r>
      <w:r w:rsidR="001E55B7">
        <w:rPr>
          <w:rFonts w:ascii="Cambria" w:hAnsi="Cambria"/>
          <w:sz w:val="22"/>
        </w:rPr>
        <w:t>s</w:t>
      </w:r>
      <w:r w:rsidR="00646890">
        <w:rPr>
          <w:rFonts w:ascii="Cambria" w:hAnsi="Cambria"/>
          <w:sz w:val="22"/>
        </w:rPr>
        <w:t xml:space="preserve"> was taken up by the Diet during its examination of the bill of the revised immigration control act in November 2018.  </w:t>
      </w:r>
    </w:p>
    <w:p w14:paraId="17BA4AA5" w14:textId="77777777" w:rsidR="00D0501B" w:rsidRDefault="00D0501B" w:rsidP="00420E0C">
      <w:pPr>
        <w:rPr>
          <w:rFonts w:ascii="Cambria" w:hAnsi="Cambria"/>
          <w:sz w:val="22"/>
        </w:rPr>
      </w:pPr>
    </w:p>
    <w:p w14:paraId="2097965B" w14:textId="6EFECE4C" w:rsidR="000B5DC3" w:rsidRDefault="00D816FD" w:rsidP="00420E0C">
      <w:pPr>
        <w:rPr>
          <w:rFonts w:ascii="Cambria" w:hAnsi="Cambria"/>
          <w:sz w:val="22"/>
        </w:rPr>
      </w:pPr>
      <w:r>
        <w:rPr>
          <w:rFonts w:ascii="Cambria" w:hAnsi="Cambria" w:hint="eastAsia"/>
          <w:sz w:val="22"/>
        </w:rPr>
        <w:t xml:space="preserve">To be specific, </w:t>
      </w:r>
      <w:r>
        <w:rPr>
          <w:rFonts w:ascii="Cambria" w:hAnsi="Cambria"/>
          <w:sz w:val="22"/>
        </w:rPr>
        <w:t xml:space="preserve">it appeared that </w:t>
      </w:r>
      <w:r>
        <w:rPr>
          <w:rFonts w:ascii="Cambria" w:hAnsi="Cambria" w:hint="eastAsia"/>
          <w:sz w:val="22"/>
        </w:rPr>
        <w:t>the M</w:t>
      </w:r>
      <w:r w:rsidR="00F43629">
        <w:rPr>
          <w:rFonts w:ascii="Cambria" w:hAnsi="Cambria"/>
          <w:sz w:val="22"/>
        </w:rPr>
        <w:t>o</w:t>
      </w:r>
      <w:r>
        <w:rPr>
          <w:rFonts w:ascii="Cambria" w:hAnsi="Cambria" w:hint="eastAsia"/>
          <w:sz w:val="22"/>
        </w:rPr>
        <w:t xml:space="preserve">J </w:t>
      </w:r>
      <w:r>
        <w:rPr>
          <w:rFonts w:ascii="Cambria" w:hAnsi="Cambria"/>
          <w:sz w:val="22"/>
        </w:rPr>
        <w:t>tried to cover up the reasons of disappearances among t</w:t>
      </w:r>
      <w:r w:rsidR="001E55B7">
        <w:rPr>
          <w:rFonts w:ascii="Cambria" w:hAnsi="Cambria"/>
          <w:sz w:val="22"/>
        </w:rPr>
        <w:t>echnical intern</w:t>
      </w:r>
      <w:r w:rsidR="005352E6">
        <w:rPr>
          <w:rFonts w:ascii="Cambria" w:hAnsi="Cambria"/>
          <w:sz w:val="22"/>
        </w:rPr>
        <w:t xml:space="preserve"> trainee</w:t>
      </w:r>
      <w:r w:rsidR="001E55B7">
        <w:rPr>
          <w:rFonts w:ascii="Cambria" w:hAnsi="Cambria"/>
          <w:sz w:val="22"/>
        </w:rPr>
        <w:t>s</w:t>
      </w:r>
      <w:r>
        <w:rPr>
          <w:rFonts w:ascii="Cambria" w:hAnsi="Cambria"/>
          <w:sz w:val="22"/>
        </w:rPr>
        <w:t xml:space="preserve">.  Through questionnaires with technical </w:t>
      </w:r>
      <w:r w:rsidR="003A7A6F">
        <w:rPr>
          <w:rFonts w:ascii="Cambria" w:hAnsi="Cambria"/>
          <w:sz w:val="22"/>
        </w:rPr>
        <w:t>intern</w:t>
      </w:r>
      <w:r w:rsidR="005352E6">
        <w:rPr>
          <w:rFonts w:ascii="Cambria" w:hAnsi="Cambria"/>
          <w:sz w:val="22"/>
        </w:rPr>
        <w:t xml:space="preserve"> trainee</w:t>
      </w:r>
      <w:r w:rsidR="003A7A6F">
        <w:rPr>
          <w:rFonts w:ascii="Cambria" w:hAnsi="Cambria"/>
          <w:sz w:val="22"/>
        </w:rPr>
        <w:t>s</w:t>
      </w:r>
      <w:r>
        <w:rPr>
          <w:rFonts w:ascii="Cambria" w:hAnsi="Cambria"/>
          <w:sz w:val="22"/>
        </w:rPr>
        <w:t xml:space="preserve"> under the program, it was found that many </w:t>
      </w:r>
      <w:r w:rsidR="003A7A6F">
        <w:rPr>
          <w:rFonts w:ascii="Cambria" w:hAnsi="Cambria"/>
          <w:sz w:val="22"/>
        </w:rPr>
        <w:t>technical intern</w:t>
      </w:r>
      <w:r w:rsidR="005352E6">
        <w:rPr>
          <w:rFonts w:ascii="Cambria" w:hAnsi="Cambria"/>
          <w:sz w:val="22"/>
        </w:rPr>
        <w:t xml:space="preserve"> trainee</w:t>
      </w:r>
      <w:r w:rsidR="003A7A6F">
        <w:rPr>
          <w:rFonts w:ascii="Cambria" w:hAnsi="Cambria"/>
          <w:sz w:val="22"/>
        </w:rPr>
        <w:t>s</w:t>
      </w:r>
      <w:r>
        <w:rPr>
          <w:rFonts w:ascii="Cambria" w:hAnsi="Cambria"/>
          <w:sz w:val="22"/>
        </w:rPr>
        <w:t xml:space="preserve"> were not satisfied with their wages </w:t>
      </w:r>
      <w:r w:rsidR="00AB6A64">
        <w:rPr>
          <w:rFonts w:ascii="Cambria" w:hAnsi="Cambria"/>
          <w:sz w:val="22"/>
        </w:rPr>
        <w:t>which were lower than the contracted wage or the minimum wage. But in the report presented to the Diet, the M</w:t>
      </w:r>
      <w:r w:rsidR="00F43629">
        <w:rPr>
          <w:rFonts w:ascii="Cambria" w:hAnsi="Cambria"/>
          <w:sz w:val="22"/>
        </w:rPr>
        <w:t>o</w:t>
      </w:r>
      <w:r w:rsidR="00AB6A64">
        <w:rPr>
          <w:rFonts w:ascii="Cambria" w:hAnsi="Cambria"/>
          <w:sz w:val="22"/>
        </w:rPr>
        <w:t xml:space="preserve">J </w:t>
      </w:r>
      <w:r w:rsidR="00F43629">
        <w:rPr>
          <w:rFonts w:ascii="Cambria" w:hAnsi="Cambria"/>
          <w:sz w:val="22"/>
        </w:rPr>
        <w:t>replaced</w:t>
      </w:r>
      <w:r w:rsidR="00AB6A64">
        <w:rPr>
          <w:rFonts w:ascii="Cambria" w:hAnsi="Cambria"/>
          <w:sz w:val="22"/>
        </w:rPr>
        <w:t xml:space="preserve"> the word “lower wage” as </w:t>
      </w:r>
      <w:r w:rsidR="003A7A6F">
        <w:rPr>
          <w:rFonts w:ascii="Cambria" w:hAnsi="Cambria"/>
          <w:sz w:val="22"/>
        </w:rPr>
        <w:t xml:space="preserve">the </w:t>
      </w:r>
      <w:r w:rsidR="00AB6A64">
        <w:rPr>
          <w:rFonts w:ascii="Cambria" w:hAnsi="Cambria"/>
          <w:sz w:val="22"/>
        </w:rPr>
        <w:t>reason for disappearance</w:t>
      </w:r>
      <w:r w:rsidR="003A7A6F">
        <w:rPr>
          <w:rFonts w:ascii="Cambria" w:hAnsi="Cambria"/>
          <w:sz w:val="22"/>
        </w:rPr>
        <w:t>s</w:t>
      </w:r>
      <w:r w:rsidR="00AB6A64">
        <w:rPr>
          <w:rFonts w:ascii="Cambria" w:hAnsi="Cambria"/>
          <w:sz w:val="22"/>
        </w:rPr>
        <w:t xml:space="preserve"> </w:t>
      </w:r>
      <w:r w:rsidR="00F43629">
        <w:rPr>
          <w:rFonts w:ascii="Cambria" w:hAnsi="Cambria"/>
          <w:sz w:val="22"/>
        </w:rPr>
        <w:t>with the words</w:t>
      </w:r>
      <w:r w:rsidR="00AB6A64">
        <w:rPr>
          <w:rFonts w:ascii="Cambria" w:hAnsi="Cambria"/>
          <w:sz w:val="22"/>
        </w:rPr>
        <w:t xml:space="preserve"> “seeking higher wage.” We </w:t>
      </w:r>
      <w:r w:rsidR="00F43629">
        <w:rPr>
          <w:rFonts w:ascii="Cambria" w:hAnsi="Cambria"/>
          <w:sz w:val="22"/>
        </w:rPr>
        <w:t xml:space="preserve">are </w:t>
      </w:r>
      <w:r w:rsidR="003A7A6F">
        <w:rPr>
          <w:rFonts w:ascii="Cambria" w:hAnsi="Cambria"/>
          <w:sz w:val="22"/>
        </w:rPr>
        <w:t xml:space="preserve">led </w:t>
      </w:r>
      <w:r w:rsidR="00AB6A64">
        <w:rPr>
          <w:rFonts w:ascii="Cambria" w:hAnsi="Cambria"/>
          <w:sz w:val="22"/>
        </w:rPr>
        <w:t xml:space="preserve">to </w:t>
      </w:r>
      <w:r w:rsidR="003A7A6F">
        <w:rPr>
          <w:rFonts w:ascii="Cambria" w:hAnsi="Cambria"/>
          <w:sz w:val="22"/>
        </w:rPr>
        <w:t>believe</w:t>
      </w:r>
      <w:r w:rsidR="00AB6A64">
        <w:rPr>
          <w:rFonts w:ascii="Cambria" w:hAnsi="Cambria"/>
          <w:sz w:val="22"/>
        </w:rPr>
        <w:t xml:space="preserve"> that </w:t>
      </w:r>
      <w:r w:rsidR="00BE3058">
        <w:rPr>
          <w:rFonts w:ascii="Cambria" w:hAnsi="Cambria"/>
          <w:sz w:val="22"/>
        </w:rPr>
        <w:t>the M</w:t>
      </w:r>
      <w:r w:rsidR="00F43629">
        <w:rPr>
          <w:rFonts w:ascii="Cambria" w:hAnsi="Cambria"/>
          <w:sz w:val="22"/>
        </w:rPr>
        <w:t>o</w:t>
      </w:r>
      <w:r w:rsidR="00BE3058">
        <w:rPr>
          <w:rFonts w:ascii="Cambria" w:hAnsi="Cambria"/>
          <w:sz w:val="22"/>
        </w:rPr>
        <w:t>J tried to cover up the problem</w:t>
      </w:r>
      <w:r w:rsidR="003A7A6F">
        <w:rPr>
          <w:rFonts w:ascii="Cambria" w:hAnsi="Cambria"/>
          <w:sz w:val="22"/>
        </w:rPr>
        <w:t>s</w:t>
      </w:r>
      <w:r w:rsidR="00BE3058">
        <w:rPr>
          <w:rFonts w:ascii="Cambria" w:hAnsi="Cambria"/>
          <w:sz w:val="22"/>
        </w:rPr>
        <w:t xml:space="preserve"> of long work hours, unpaid wages</w:t>
      </w:r>
      <w:r w:rsidR="003A7A6F">
        <w:rPr>
          <w:rFonts w:ascii="Cambria" w:hAnsi="Cambria"/>
          <w:sz w:val="22"/>
        </w:rPr>
        <w:t>,</w:t>
      </w:r>
      <w:r w:rsidR="00BE3058">
        <w:rPr>
          <w:rFonts w:ascii="Cambria" w:hAnsi="Cambria"/>
          <w:sz w:val="22"/>
        </w:rPr>
        <w:t xml:space="preserve"> </w:t>
      </w:r>
      <w:r w:rsidR="003A7A6F">
        <w:rPr>
          <w:rFonts w:ascii="Cambria" w:hAnsi="Cambria"/>
          <w:sz w:val="22"/>
        </w:rPr>
        <w:t xml:space="preserve">overtime </w:t>
      </w:r>
      <w:r w:rsidR="00BE3058">
        <w:rPr>
          <w:rFonts w:ascii="Cambria" w:hAnsi="Cambria"/>
          <w:sz w:val="22"/>
        </w:rPr>
        <w:t xml:space="preserve">wages </w:t>
      </w:r>
      <w:r w:rsidR="003A7A6F">
        <w:rPr>
          <w:rFonts w:ascii="Cambria" w:hAnsi="Cambria"/>
          <w:sz w:val="22"/>
        </w:rPr>
        <w:t xml:space="preserve">far below </w:t>
      </w:r>
      <w:r w:rsidR="00BE3058">
        <w:rPr>
          <w:rFonts w:ascii="Cambria" w:hAnsi="Cambria"/>
          <w:sz w:val="22"/>
        </w:rPr>
        <w:t xml:space="preserve">that </w:t>
      </w:r>
      <w:r w:rsidR="003A7A6F">
        <w:rPr>
          <w:rFonts w:ascii="Cambria" w:hAnsi="Cambria"/>
          <w:sz w:val="22"/>
        </w:rPr>
        <w:t>of the minimum, etc. that the technical intern</w:t>
      </w:r>
      <w:r w:rsidR="005352E6">
        <w:rPr>
          <w:rFonts w:ascii="Cambria" w:hAnsi="Cambria"/>
          <w:sz w:val="22"/>
        </w:rPr>
        <w:t xml:space="preserve"> trainee</w:t>
      </w:r>
      <w:r w:rsidR="003A7A6F">
        <w:rPr>
          <w:rFonts w:ascii="Cambria" w:hAnsi="Cambria"/>
          <w:sz w:val="22"/>
        </w:rPr>
        <w:t>s endured</w:t>
      </w:r>
      <w:r w:rsidR="00BE3058">
        <w:rPr>
          <w:rFonts w:ascii="Cambria" w:hAnsi="Cambria"/>
          <w:sz w:val="22"/>
        </w:rPr>
        <w:t xml:space="preserve">. According to the findings of the opposition party’s investigation, about 70% of technical </w:t>
      </w:r>
      <w:r w:rsidR="006B5DC3">
        <w:rPr>
          <w:rFonts w:ascii="Cambria" w:hAnsi="Cambria"/>
          <w:sz w:val="22"/>
        </w:rPr>
        <w:t>intern</w:t>
      </w:r>
      <w:r w:rsidR="005352E6">
        <w:rPr>
          <w:rFonts w:ascii="Cambria" w:hAnsi="Cambria"/>
          <w:sz w:val="22"/>
        </w:rPr>
        <w:t xml:space="preserve"> trainee</w:t>
      </w:r>
      <w:r w:rsidR="00BE3058">
        <w:rPr>
          <w:rFonts w:ascii="Cambria" w:hAnsi="Cambria"/>
          <w:sz w:val="22"/>
        </w:rPr>
        <w:t xml:space="preserve">s received less than </w:t>
      </w:r>
      <w:r w:rsidR="003A7A6F">
        <w:rPr>
          <w:rFonts w:ascii="Cambria" w:hAnsi="Cambria"/>
          <w:sz w:val="22"/>
        </w:rPr>
        <w:t xml:space="preserve">the </w:t>
      </w:r>
      <w:r w:rsidR="00BE3058">
        <w:rPr>
          <w:rFonts w:ascii="Cambria" w:hAnsi="Cambria"/>
          <w:sz w:val="22"/>
        </w:rPr>
        <w:t xml:space="preserve">minimum wage. This indicates that </w:t>
      </w:r>
      <w:r w:rsidR="00F43629">
        <w:rPr>
          <w:rFonts w:ascii="Cambria" w:hAnsi="Cambria"/>
          <w:sz w:val="22"/>
        </w:rPr>
        <w:t>poor</w:t>
      </w:r>
      <w:r w:rsidR="00BE3058">
        <w:rPr>
          <w:rFonts w:ascii="Cambria" w:hAnsi="Cambria"/>
          <w:sz w:val="22"/>
        </w:rPr>
        <w:t xml:space="preserve"> work</w:t>
      </w:r>
      <w:r w:rsidR="003A7A6F">
        <w:rPr>
          <w:rFonts w:ascii="Cambria" w:hAnsi="Cambria"/>
          <w:sz w:val="22"/>
        </w:rPr>
        <w:t>ing</w:t>
      </w:r>
      <w:r w:rsidR="00BE3058">
        <w:rPr>
          <w:rFonts w:ascii="Cambria" w:hAnsi="Cambria"/>
          <w:sz w:val="22"/>
        </w:rPr>
        <w:t xml:space="preserve"> conditions </w:t>
      </w:r>
      <w:r w:rsidR="000B5DC3">
        <w:rPr>
          <w:rFonts w:ascii="Cambria" w:hAnsi="Cambria"/>
          <w:sz w:val="22"/>
        </w:rPr>
        <w:t>w</w:t>
      </w:r>
      <w:r w:rsidR="003A7A6F">
        <w:rPr>
          <w:rFonts w:ascii="Cambria" w:hAnsi="Cambria"/>
          <w:sz w:val="22"/>
        </w:rPr>
        <w:t>as</w:t>
      </w:r>
      <w:r w:rsidR="000B5DC3">
        <w:rPr>
          <w:rFonts w:ascii="Cambria" w:hAnsi="Cambria"/>
          <w:sz w:val="22"/>
        </w:rPr>
        <w:t xml:space="preserve"> </w:t>
      </w:r>
      <w:r w:rsidR="003A7A6F">
        <w:rPr>
          <w:rFonts w:ascii="Cambria" w:hAnsi="Cambria"/>
          <w:sz w:val="22"/>
        </w:rPr>
        <w:t xml:space="preserve">the </w:t>
      </w:r>
      <w:r w:rsidR="000B5DC3">
        <w:rPr>
          <w:rFonts w:ascii="Cambria" w:hAnsi="Cambria"/>
          <w:sz w:val="22"/>
        </w:rPr>
        <w:t xml:space="preserve">major reason for </w:t>
      </w:r>
      <w:r w:rsidR="003A7A6F">
        <w:rPr>
          <w:rFonts w:ascii="Cambria" w:hAnsi="Cambria"/>
          <w:sz w:val="22"/>
        </w:rPr>
        <w:t xml:space="preserve">the </w:t>
      </w:r>
      <w:r w:rsidR="000B5DC3">
        <w:rPr>
          <w:rFonts w:ascii="Cambria" w:hAnsi="Cambria"/>
          <w:sz w:val="22"/>
        </w:rPr>
        <w:t>“disappearance</w:t>
      </w:r>
      <w:r w:rsidR="003A7A6F">
        <w:rPr>
          <w:rFonts w:ascii="Cambria" w:hAnsi="Cambria"/>
          <w:sz w:val="22"/>
        </w:rPr>
        <w:t>s</w:t>
      </w:r>
      <w:r w:rsidR="000B5DC3">
        <w:rPr>
          <w:rFonts w:ascii="Cambria" w:hAnsi="Cambria"/>
          <w:sz w:val="22"/>
        </w:rPr>
        <w:t xml:space="preserve">” of </w:t>
      </w:r>
      <w:r w:rsidR="003A7A6F">
        <w:rPr>
          <w:rFonts w:ascii="Cambria" w:hAnsi="Cambria"/>
          <w:sz w:val="22"/>
        </w:rPr>
        <w:t>the technical intern</w:t>
      </w:r>
      <w:r w:rsidR="005352E6">
        <w:rPr>
          <w:rFonts w:ascii="Cambria" w:hAnsi="Cambria"/>
          <w:sz w:val="22"/>
        </w:rPr>
        <w:t xml:space="preserve"> trainee</w:t>
      </w:r>
      <w:r w:rsidR="000B5DC3">
        <w:rPr>
          <w:rFonts w:ascii="Cambria" w:hAnsi="Cambria"/>
          <w:sz w:val="22"/>
        </w:rPr>
        <w:t>s.</w:t>
      </w:r>
    </w:p>
    <w:p w14:paraId="48AF0CA1" w14:textId="77777777" w:rsidR="000B5DC3" w:rsidRDefault="000B5DC3" w:rsidP="00420E0C">
      <w:pPr>
        <w:rPr>
          <w:rFonts w:ascii="Cambria" w:hAnsi="Cambria"/>
          <w:sz w:val="22"/>
        </w:rPr>
      </w:pPr>
    </w:p>
    <w:p w14:paraId="5015F9FE" w14:textId="4447AD07" w:rsidR="000B5DC3" w:rsidRDefault="000B5DC3" w:rsidP="00420E0C">
      <w:pPr>
        <w:rPr>
          <w:rFonts w:ascii="Cambria" w:hAnsi="Cambria"/>
          <w:sz w:val="22"/>
        </w:rPr>
      </w:pPr>
      <w:r>
        <w:rPr>
          <w:rFonts w:ascii="Cambria" w:hAnsi="Cambria"/>
          <w:sz w:val="22"/>
        </w:rPr>
        <w:t xml:space="preserve">2) Under these circumstances, </w:t>
      </w:r>
      <w:r w:rsidR="0074440B">
        <w:rPr>
          <w:rFonts w:ascii="Cambria" w:hAnsi="Cambria"/>
          <w:sz w:val="22"/>
        </w:rPr>
        <w:t>a</w:t>
      </w:r>
      <w:r>
        <w:rPr>
          <w:rFonts w:ascii="Cambria" w:hAnsi="Cambria"/>
          <w:sz w:val="22"/>
        </w:rPr>
        <w:t xml:space="preserve"> project team was set up </w:t>
      </w:r>
      <w:r w:rsidR="0074440B">
        <w:rPr>
          <w:rFonts w:ascii="Cambria" w:hAnsi="Cambria"/>
          <w:sz w:val="22"/>
        </w:rPr>
        <w:t xml:space="preserve">during the period from November 19, 2018 to March 28, 2019, </w:t>
      </w:r>
      <w:r w:rsidR="00F43629">
        <w:rPr>
          <w:rFonts w:ascii="Cambria" w:hAnsi="Cambria"/>
          <w:sz w:val="22"/>
        </w:rPr>
        <w:t>to</w:t>
      </w:r>
      <w:r>
        <w:rPr>
          <w:rFonts w:ascii="Cambria" w:hAnsi="Cambria"/>
          <w:sz w:val="22"/>
        </w:rPr>
        <w:t xml:space="preserve"> conduct </w:t>
      </w:r>
      <w:r w:rsidR="0074440B">
        <w:rPr>
          <w:rFonts w:ascii="Cambria" w:hAnsi="Cambria"/>
          <w:sz w:val="22"/>
        </w:rPr>
        <w:t>a</w:t>
      </w:r>
      <w:r>
        <w:rPr>
          <w:rFonts w:ascii="Cambria" w:hAnsi="Cambria"/>
          <w:sz w:val="22"/>
        </w:rPr>
        <w:t xml:space="preserve"> survey and analysis </w:t>
      </w:r>
      <w:r w:rsidR="0074440B">
        <w:rPr>
          <w:rFonts w:ascii="Cambria" w:hAnsi="Cambria"/>
          <w:sz w:val="22"/>
        </w:rPr>
        <w:t>on</w:t>
      </w:r>
      <w:r>
        <w:rPr>
          <w:rFonts w:ascii="Cambria" w:hAnsi="Cambria"/>
          <w:sz w:val="22"/>
        </w:rPr>
        <w:t xml:space="preserve"> the issue of “disappearance</w:t>
      </w:r>
      <w:r w:rsidR="0074440B">
        <w:rPr>
          <w:rFonts w:ascii="Cambria" w:hAnsi="Cambria"/>
          <w:sz w:val="22"/>
        </w:rPr>
        <w:t>s</w:t>
      </w:r>
      <w:r>
        <w:rPr>
          <w:rFonts w:ascii="Cambria" w:hAnsi="Cambria"/>
          <w:sz w:val="22"/>
        </w:rPr>
        <w:t>” and “death</w:t>
      </w:r>
      <w:r w:rsidR="0074440B">
        <w:rPr>
          <w:rFonts w:ascii="Cambria" w:hAnsi="Cambria"/>
          <w:sz w:val="22"/>
        </w:rPr>
        <w:t>s</w:t>
      </w:r>
      <w:r>
        <w:rPr>
          <w:rFonts w:ascii="Cambria" w:hAnsi="Cambria"/>
          <w:sz w:val="22"/>
        </w:rPr>
        <w:t xml:space="preserve">” </w:t>
      </w:r>
      <w:r w:rsidR="0074440B">
        <w:rPr>
          <w:rFonts w:ascii="Cambria" w:hAnsi="Cambria"/>
          <w:sz w:val="22"/>
        </w:rPr>
        <w:t>among</w:t>
      </w:r>
      <w:r>
        <w:rPr>
          <w:rFonts w:ascii="Cambria" w:hAnsi="Cambria"/>
          <w:sz w:val="22"/>
        </w:rPr>
        <w:t xml:space="preserve"> technical </w:t>
      </w:r>
      <w:r w:rsidR="0074440B">
        <w:rPr>
          <w:rFonts w:ascii="Cambria" w:hAnsi="Cambria"/>
          <w:sz w:val="22"/>
        </w:rPr>
        <w:t>intern</w:t>
      </w:r>
      <w:r w:rsidR="005352E6">
        <w:rPr>
          <w:rFonts w:ascii="Cambria" w:hAnsi="Cambria"/>
          <w:sz w:val="22"/>
        </w:rPr>
        <w:t xml:space="preserve"> trainee</w:t>
      </w:r>
      <w:r w:rsidR="0074440B">
        <w:rPr>
          <w:rFonts w:ascii="Cambria" w:hAnsi="Cambria"/>
          <w:sz w:val="22"/>
        </w:rPr>
        <w:t>s</w:t>
      </w:r>
      <w:r>
        <w:rPr>
          <w:rFonts w:ascii="Cambria" w:hAnsi="Cambria"/>
          <w:sz w:val="22"/>
        </w:rPr>
        <w:t xml:space="preserve">. </w:t>
      </w:r>
    </w:p>
    <w:p w14:paraId="6F3EAC3A" w14:textId="77777777" w:rsidR="000B5DC3" w:rsidRPr="00F43629" w:rsidRDefault="000B5DC3" w:rsidP="00420E0C">
      <w:pPr>
        <w:rPr>
          <w:rFonts w:ascii="Cambria" w:hAnsi="Cambria"/>
          <w:sz w:val="22"/>
        </w:rPr>
      </w:pPr>
    </w:p>
    <w:p w14:paraId="4F79E69F" w14:textId="6F83D186" w:rsidR="00E25398" w:rsidRDefault="000B5DC3" w:rsidP="00420E0C">
      <w:pPr>
        <w:rPr>
          <w:rFonts w:ascii="Cambria" w:hAnsi="Cambria"/>
          <w:sz w:val="22"/>
        </w:rPr>
      </w:pPr>
      <w:r>
        <w:rPr>
          <w:rFonts w:ascii="Cambria" w:hAnsi="Cambria"/>
          <w:sz w:val="22"/>
        </w:rPr>
        <w:t>The four</w:t>
      </w:r>
      <w:r w:rsidR="0074440B">
        <w:rPr>
          <w:rFonts w:ascii="Cambria" w:hAnsi="Cambria"/>
          <w:sz w:val="22"/>
        </w:rPr>
        <w:t>-</w:t>
      </w:r>
      <w:r>
        <w:rPr>
          <w:rFonts w:ascii="Cambria" w:hAnsi="Cambria"/>
          <w:sz w:val="22"/>
        </w:rPr>
        <w:t>month</w:t>
      </w:r>
      <w:r w:rsidR="00A213BF">
        <w:rPr>
          <w:rFonts w:ascii="Cambria" w:hAnsi="Cambria"/>
          <w:sz w:val="22"/>
        </w:rPr>
        <w:t xml:space="preserve"> survey on “disappearance</w:t>
      </w:r>
      <w:r w:rsidR="0074440B">
        <w:rPr>
          <w:rFonts w:ascii="Cambria" w:hAnsi="Cambria"/>
          <w:sz w:val="22"/>
        </w:rPr>
        <w:t>s</w:t>
      </w:r>
      <w:r w:rsidR="00A213BF">
        <w:rPr>
          <w:rFonts w:ascii="Cambria" w:hAnsi="Cambria"/>
          <w:sz w:val="22"/>
        </w:rPr>
        <w:t xml:space="preserve">” was conducted </w:t>
      </w:r>
      <w:r w:rsidR="003F7423">
        <w:rPr>
          <w:rFonts w:ascii="Cambria" w:hAnsi="Cambria"/>
          <w:sz w:val="22"/>
        </w:rPr>
        <w:t xml:space="preserve">on </w:t>
      </w:r>
      <w:r w:rsidR="00A213BF">
        <w:rPr>
          <w:rFonts w:ascii="Cambria" w:hAnsi="Cambria"/>
          <w:sz w:val="22"/>
        </w:rPr>
        <w:t xml:space="preserve">5,218 technical </w:t>
      </w:r>
      <w:r w:rsidR="003F7423">
        <w:rPr>
          <w:rFonts w:ascii="Cambria" w:hAnsi="Cambria"/>
          <w:sz w:val="22"/>
        </w:rPr>
        <w:t>intern</w:t>
      </w:r>
      <w:r w:rsidR="005352E6">
        <w:rPr>
          <w:rFonts w:ascii="Cambria" w:hAnsi="Cambria"/>
          <w:sz w:val="22"/>
        </w:rPr>
        <w:t xml:space="preserve"> trainee</w:t>
      </w:r>
      <w:r w:rsidR="003F7423">
        <w:rPr>
          <w:rFonts w:ascii="Cambria" w:hAnsi="Cambria"/>
          <w:sz w:val="22"/>
        </w:rPr>
        <w:t xml:space="preserve">s </w:t>
      </w:r>
      <w:r w:rsidR="00A213BF">
        <w:rPr>
          <w:rFonts w:ascii="Cambria" w:hAnsi="Cambria"/>
          <w:sz w:val="22"/>
        </w:rPr>
        <w:t xml:space="preserve">and 4,280 implementing organizations </w:t>
      </w:r>
      <w:r w:rsidR="003F7423">
        <w:rPr>
          <w:rFonts w:ascii="Cambria" w:hAnsi="Cambria"/>
          <w:sz w:val="22"/>
        </w:rPr>
        <w:t xml:space="preserve">during </w:t>
      </w:r>
      <w:r w:rsidR="00A213BF">
        <w:rPr>
          <w:rFonts w:ascii="Cambria" w:hAnsi="Cambria"/>
          <w:sz w:val="22"/>
        </w:rPr>
        <w:t xml:space="preserve">the period from January 2017 to September 2018. Of all </w:t>
      </w:r>
      <w:r w:rsidR="00E509E0">
        <w:rPr>
          <w:rFonts w:ascii="Cambria" w:hAnsi="Cambria"/>
          <w:sz w:val="22"/>
        </w:rPr>
        <w:t xml:space="preserve">4,280 </w:t>
      </w:r>
      <w:r w:rsidR="00A213BF">
        <w:rPr>
          <w:rFonts w:ascii="Cambria" w:hAnsi="Cambria"/>
          <w:sz w:val="22"/>
        </w:rPr>
        <w:t>implementing organizations, only 1,555 interview</w:t>
      </w:r>
      <w:r w:rsidR="00E509E0">
        <w:rPr>
          <w:rFonts w:ascii="Cambria" w:hAnsi="Cambria"/>
          <w:sz w:val="22"/>
        </w:rPr>
        <w:t>s were made</w:t>
      </w:r>
      <w:r w:rsidR="00A213BF">
        <w:rPr>
          <w:rFonts w:ascii="Cambria" w:hAnsi="Cambria"/>
          <w:sz w:val="22"/>
        </w:rPr>
        <w:t xml:space="preserve"> face to face (36.3%), while 2,177 were made through telephone or written inquiries (50.9%). The rest</w:t>
      </w:r>
      <w:r w:rsidR="00E509E0">
        <w:rPr>
          <w:rFonts w:ascii="Cambria" w:hAnsi="Cambria"/>
          <w:sz w:val="22"/>
        </w:rPr>
        <w:t xml:space="preserve"> </w:t>
      </w:r>
      <w:r w:rsidR="003F7423">
        <w:rPr>
          <w:rFonts w:ascii="Cambria" w:hAnsi="Cambria"/>
          <w:sz w:val="22"/>
        </w:rPr>
        <w:t xml:space="preserve">were </w:t>
      </w:r>
      <w:r w:rsidR="00E509E0">
        <w:rPr>
          <w:rFonts w:ascii="Cambria" w:hAnsi="Cambria"/>
          <w:sz w:val="22"/>
        </w:rPr>
        <w:t>not interviewed because of refusal</w:t>
      </w:r>
      <w:r w:rsidR="003F7423">
        <w:rPr>
          <w:rFonts w:ascii="Cambria" w:hAnsi="Cambria"/>
          <w:sz w:val="22"/>
        </w:rPr>
        <w:t>s</w:t>
      </w:r>
      <w:r w:rsidR="00E509E0">
        <w:rPr>
          <w:rFonts w:ascii="Cambria" w:hAnsi="Cambria"/>
          <w:sz w:val="22"/>
        </w:rPr>
        <w:t xml:space="preserve"> or </w:t>
      </w:r>
      <w:r w:rsidR="003F7423">
        <w:rPr>
          <w:rFonts w:ascii="Cambria" w:hAnsi="Cambria"/>
          <w:sz w:val="22"/>
        </w:rPr>
        <w:t>bankruptcies</w:t>
      </w:r>
      <w:r w:rsidR="00E509E0">
        <w:rPr>
          <w:rFonts w:ascii="Cambria" w:hAnsi="Cambria"/>
          <w:sz w:val="22"/>
        </w:rPr>
        <w:t xml:space="preserve">. Among “disappearance” cases, 58 cases were because of </w:t>
      </w:r>
      <w:r w:rsidR="00E25398">
        <w:rPr>
          <w:rFonts w:ascii="Cambria" w:hAnsi="Cambria"/>
          <w:sz w:val="22"/>
        </w:rPr>
        <w:t>breach</w:t>
      </w:r>
      <w:r w:rsidR="003F7423">
        <w:rPr>
          <w:rFonts w:ascii="Cambria" w:hAnsi="Cambria"/>
          <w:sz w:val="22"/>
        </w:rPr>
        <w:t>es</w:t>
      </w:r>
      <w:r w:rsidR="00E25398">
        <w:rPr>
          <w:rFonts w:ascii="Cambria" w:hAnsi="Cambria"/>
          <w:sz w:val="22"/>
        </w:rPr>
        <w:t xml:space="preserve"> </w:t>
      </w:r>
      <w:r w:rsidR="003F7423">
        <w:rPr>
          <w:rFonts w:ascii="Cambria" w:hAnsi="Cambria"/>
          <w:sz w:val="22"/>
        </w:rPr>
        <w:t>in</w:t>
      </w:r>
      <w:r w:rsidR="00E25398">
        <w:rPr>
          <w:rFonts w:ascii="Cambria" w:hAnsi="Cambria"/>
          <w:sz w:val="22"/>
        </w:rPr>
        <w:t xml:space="preserve"> </w:t>
      </w:r>
      <w:r w:rsidR="00E509E0">
        <w:rPr>
          <w:rFonts w:ascii="Cambria" w:hAnsi="Cambria"/>
          <w:sz w:val="22"/>
        </w:rPr>
        <w:t xml:space="preserve">the minimum wage, and 195 cases were because of </w:t>
      </w:r>
      <w:r w:rsidR="003F7423">
        <w:rPr>
          <w:rFonts w:ascii="Cambria" w:hAnsi="Cambria"/>
          <w:sz w:val="22"/>
        </w:rPr>
        <w:t xml:space="preserve">failures to pay the increased wages during </w:t>
      </w:r>
      <w:r w:rsidR="00E25398">
        <w:rPr>
          <w:rFonts w:ascii="Cambria" w:hAnsi="Cambria"/>
          <w:sz w:val="22"/>
        </w:rPr>
        <w:t>overtime</w:t>
      </w:r>
      <w:r w:rsidR="003F7423">
        <w:rPr>
          <w:rFonts w:ascii="Cambria" w:hAnsi="Cambria"/>
          <w:sz w:val="22"/>
        </w:rPr>
        <w:t xml:space="preserve"> work</w:t>
      </w:r>
      <w:r w:rsidR="00E25398">
        <w:rPr>
          <w:rFonts w:ascii="Cambria" w:hAnsi="Cambria"/>
          <w:sz w:val="22"/>
        </w:rPr>
        <w:t>. These findings d</w:t>
      </w:r>
      <w:r w:rsidR="003F7423">
        <w:rPr>
          <w:rFonts w:ascii="Cambria" w:hAnsi="Cambria"/>
          <w:sz w:val="22"/>
        </w:rPr>
        <w:t>o</w:t>
      </w:r>
      <w:r w:rsidR="00E25398">
        <w:rPr>
          <w:rFonts w:ascii="Cambria" w:hAnsi="Cambria"/>
          <w:sz w:val="22"/>
        </w:rPr>
        <w:t xml:space="preserve"> not give enough </w:t>
      </w:r>
      <w:r w:rsidR="003F7423">
        <w:rPr>
          <w:rFonts w:ascii="Cambria" w:hAnsi="Cambria"/>
          <w:sz w:val="22"/>
        </w:rPr>
        <w:t>information to assess the realities to their full extent</w:t>
      </w:r>
      <w:r w:rsidR="00E25398">
        <w:rPr>
          <w:rFonts w:ascii="Cambria" w:hAnsi="Cambria"/>
          <w:sz w:val="22"/>
        </w:rPr>
        <w:t>.</w:t>
      </w:r>
    </w:p>
    <w:p w14:paraId="68D6528C" w14:textId="77777777" w:rsidR="00E25398" w:rsidRDefault="00E25398" w:rsidP="00420E0C">
      <w:pPr>
        <w:rPr>
          <w:rFonts w:ascii="Cambria" w:hAnsi="Cambria"/>
          <w:sz w:val="22"/>
        </w:rPr>
      </w:pPr>
    </w:p>
    <w:p w14:paraId="6CDCFE1A" w14:textId="37D974FD" w:rsidR="000217CB" w:rsidRDefault="00E25398" w:rsidP="00420E0C">
      <w:pPr>
        <w:rPr>
          <w:rFonts w:ascii="Cambria" w:hAnsi="Cambria"/>
          <w:sz w:val="22"/>
        </w:rPr>
      </w:pPr>
      <w:r>
        <w:rPr>
          <w:rFonts w:ascii="Cambria" w:hAnsi="Cambria"/>
          <w:sz w:val="22"/>
        </w:rPr>
        <w:t xml:space="preserve">Meanwhile, </w:t>
      </w:r>
      <w:r w:rsidR="003F7423">
        <w:rPr>
          <w:rFonts w:ascii="Cambria" w:hAnsi="Cambria"/>
          <w:sz w:val="22"/>
        </w:rPr>
        <w:t xml:space="preserve">the </w:t>
      </w:r>
      <w:r>
        <w:rPr>
          <w:rFonts w:ascii="Cambria" w:hAnsi="Cambria"/>
          <w:sz w:val="22"/>
        </w:rPr>
        <w:t xml:space="preserve">171 “death cases” </w:t>
      </w:r>
      <w:r w:rsidR="003F7423">
        <w:rPr>
          <w:rFonts w:ascii="Cambria" w:hAnsi="Cambria"/>
          <w:sz w:val="22"/>
        </w:rPr>
        <w:t xml:space="preserve">that </w:t>
      </w:r>
      <w:r>
        <w:rPr>
          <w:rFonts w:ascii="Cambria" w:hAnsi="Cambria"/>
          <w:sz w:val="22"/>
        </w:rPr>
        <w:t xml:space="preserve">occurred from 2012 to 2017 were </w:t>
      </w:r>
      <w:r w:rsidR="003F7423">
        <w:rPr>
          <w:rFonts w:ascii="Cambria" w:hAnsi="Cambria"/>
          <w:sz w:val="22"/>
        </w:rPr>
        <w:t>the subject of the</w:t>
      </w:r>
      <w:r>
        <w:rPr>
          <w:rFonts w:ascii="Cambria" w:hAnsi="Cambria"/>
          <w:sz w:val="22"/>
        </w:rPr>
        <w:t xml:space="preserve"> survey. However, no </w:t>
      </w:r>
      <w:r w:rsidR="00566C11">
        <w:rPr>
          <w:rFonts w:ascii="Cambria" w:hAnsi="Cambria"/>
          <w:sz w:val="22"/>
        </w:rPr>
        <w:t>field investigations were conducted, and only submitted reports, death certificates, supplementary materials, and record documents were analyzed</w:t>
      </w:r>
      <w:r w:rsidR="005F559B">
        <w:rPr>
          <w:rFonts w:ascii="Cambria" w:hAnsi="Cambria"/>
          <w:sz w:val="22"/>
        </w:rPr>
        <w:t>.  Among these “death cases,” some indicated the possibility of Karoshi (death</w:t>
      </w:r>
      <w:r w:rsidR="00566C11">
        <w:rPr>
          <w:rFonts w:ascii="Cambria" w:hAnsi="Cambria"/>
          <w:sz w:val="22"/>
        </w:rPr>
        <w:t xml:space="preserve"> by overwork</w:t>
      </w:r>
      <w:r w:rsidR="005F559B">
        <w:rPr>
          <w:rFonts w:ascii="Cambria" w:hAnsi="Cambria"/>
          <w:sz w:val="22"/>
        </w:rPr>
        <w:t>) or Karo</w:t>
      </w:r>
      <w:r w:rsidR="00402991">
        <w:rPr>
          <w:rFonts w:ascii="Cambria" w:hAnsi="Cambria"/>
          <w:sz w:val="22"/>
        </w:rPr>
        <w:t>-</w:t>
      </w:r>
      <w:r w:rsidR="005F559B">
        <w:rPr>
          <w:rFonts w:ascii="Cambria" w:hAnsi="Cambria"/>
          <w:sz w:val="22"/>
        </w:rPr>
        <w:t>jisatsu (suicide driven by overwork), but no case was</w:t>
      </w:r>
      <w:r w:rsidR="00402991">
        <w:rPr>
          <w:rFonts w:ascii="Cambria" w:hAnsi="Cambria"/>
          <w:sz w:val="22"/>
        </w:rPr>
        <w:t xml:space="preserve"> recognized as </w:t>
      </w:r>
      <w:r w:rsidR="00566C11">
        <w:rPr>
          <w:rFonts w:ascii="Cambria" w:hAnsi="Cambria"/>
          <w:sz w:val="22"/>
        </w:rPr>
        <w:t xml:space="preserve">a </w:t>
      </w:r>
      <w:r w:rsidR="00402991">
        <w:rPr>
          <w:rFonts w:ascii="Cambria" w:hAnsi="Cambria"/>
          <w:sz w:val="22"/>
        </w:rPr>
        <w:t>labor accident</w:t>
      </w:r>
      <w:r w:rsidR="005F559B">
        <w:rPr>
          <w:rFonts w:ascii="Cambria" w:hAnsi="Cambria"/>
          <w:sz w:val="22"/>
        </w:rPr>
        <w:t>.</w:t>
      </w:r>
      <w:r w:rsidR="00402991">
        <w:rPr>
          <w:rFonts w:ascii="Cambria" w:hAnsi="Cambria"/>
          <w:sz w:val="22"/>
        </w:rPr>
        <w:t xml:space="preserve"> For reference, since 2010, among cases </w:t>
      </w:r>
      <w:r w:rsidR="00566C11">
        <w:rPr>
          <w:rFonts w:ascii="Cambria" w:hAnsi="Cambria"/>
          <w:sz w:val="22"/>
        </w:rPr>
        <w:t>in which technical intern</w:t>
      </w:r>
      <w:r w:rsidR="005352E6">
        <w:rPr>
          <w:rFonts w:ascii="Cambria" w:hAnsi="Cambria"/>
          <w:sz w:val="22"/>
        </w:rPr>
        <w:t xml:space="preserve"> trainee</w:t>
      </w:r>
      <w:r w:rsidR="00566C11">
        <w:rPr>
          <w:rFonts w:ascii="Cambria" w:hAnsi="Cambria"/>
          <w:sz w:val="22"/>
        </w:rPr>
        <w:t>s</w:t>
      </w:r>
      <w:r w:rsidR="00566C11" w:rsidDel="00566C11">
        <w:rPr>
          <w:rFonts w:ascii="Cambria" w:hAnsi="Cambria"/>
          <w:sz w:val="22"/>
        </w:rPr>
        <w:t xml:space="preserve"> </w:t>
      </w:r>
      <w:r w:rsidR="00566C11">
        <w:rPr>
          <w:rFonts w:ascii="Cambria" w:hAnsi="Cambria"/>
          <w:sz w:val="22"/>
        </w:rPr>
        <w:t>died by overwork</w:t>
      </w:r>
      <w:r w:rsidR="00402991">
        <w:rPr>
          <w:rFonts w:ascii="Cambria" w:hAnsi="Cambria"/>
          <w:sz w:val="22"/>
        </w:rPr>
        <w:t xml:space="preserve">, there have been only two cases that were recognized as </w:t>
      </w:r>
      <w:r w:rsidR="00566C11">
        <w:rPr>
          <w:rFonts w:ascii="Cambria" w:hAnsi="Cambria"/>
          <w:sz w:val="22"/>
        </w:rPr>
        <w:t xml:space="preserve">a </w:t>
      </w:r>
      <w:r w:rsidR="00402991">
        <w:rPr>
          <w:rFonts w:ascii="Cambria" w:hAnsi="Cambria"/>
          <w:sz w:val="22"/>
        </w:rPr>
        <w:t xml:space="preserve">labor accident. </w:t>
      </w:r>
      <w:r w:rsidR="005F559B">
        <w:rPr>
          <w:rFonts w:ascii="Cambria" w:hAnsi="Cambria"/>
          <w:sz w:val="22"/>
        </w:rPr>
        <w:t xml:space="preserve">   </w:t>
      </w:r>
      <w:r>
        <w:rPr>
          <w:rFonts w:ascii="Cambria" w:hAnsi="Cambria"/>
          <w:sz w:val="22"/>
        </w:rPr>
        <w:t xml:space="preserve">     </w:t>
      </w:r>
    </w:p>
    <w:p w14:paraId="085BAFBA" w14:textId="40713AA7" w:rsidR="00402991" w:rsidRDefault="00402991" w:rsidP="00420E0C">
      <w:pPr>
        <w:rPr>
          <w:rFonts w:ascii="Cambria" w:hAnsi="Cambria"/>
          <w:sz w:val="22"/>
        </w:rPr>
      </w:pPr>
    </w:p>
    <w:p w14:paraId="432F73BC" w14:textId="42CD081D" w:rsidR="005A72E8" w:rsidRDefault="00402991" w:rsidP="00420E0C">
      <w:pPr>
        <w:rPr>
          <w:rFonts w:ascii="Cambria" w:hAnsi="Cambria"/>
          <w:sz w:val="22"/>
        </w:rPr>
      </w:pPr>
      <w:r>
        <w:rPr>
          <w:rFonts w:ascii="Cambria" w:hAnsi="Cambria"/>
          <w:sz w:val="22"/>
        </w:rPr>
        <w:t xml:space="preserve">As shown above, the Immigration Bureau </w:t>
      </w:r>
      <w:r w:rsidR="00A541EB">
        <w:rPr>
          <w:rFonts w:ascii="Cambria" w:hAnsi="Cambria"/>
          <w:sz w:val="22"/>
        </w:rPr>
        <w:t xml:space="preserve">and the Organization for Technical Intern Training appear </w:t>
      </w:r>
      <w:r w:rsidR="004638C5">
        <w:rPr>
          <w:rFonts w:ascii="Cambria" w:hAnsi="Cambria"/>
          <w:sz w:val="22"/>
        </w:rPr>
        <w:t xml:space="preserve">not </w:t>
      </w:r>
      <w:r w:rsidR="00A541EB">
        <w:rPr>
          <w:rFonts w:ascii="Cambria" w:hAnsi="Cambria"/>
          <w:sz w:val="22"/>
        </w:rPr>
        <w:t xml:space="preserve">to be willing to identify problems pertaining to the </w:t>
      </w:r>
      <w:r w:rsidR="00566C11">
        <w:rPr>
          <w:rFonts w:ascii="Cambria" w:hAnsi="Cambria"/>
          <w:sz w:val="22"/>
        </w:rPr>
        <w:t>T</w:t>
      </w:r>
      <w:r w:rsidR="00A541EB">
        <w:rPr>
          <w:rFonts w:ascii="Cambria" w:hAnsi="Cambria"/>
          <w:sz w:val="22"/>
        </w:rPr>
        <w:t xml:space="preserve">echnical </w:t>
      </w:r>
      <w:r w:rsidR="00566C11">
        <w:rPr>
          <w:rFonts w:ascii="Cambria" w:hAnsi="Cambria"/>
          <w:sz w:val="22"/>
        </w:rPr>
        <w:t>I</w:t>
      </w:r>
      <w:r w:rsidR="00A541EB">
        <w:rPr>
          <w:rFonts w:ascii="Cambria" w:hAnsi="Cambria"/>
          <w:sz w:val="22"/>
        </w:rPr>
        <w:t xml:space="preserve">ntern </w:t>
      </w:r>
      <w:r w:rsidR="00566C11">
        <w:rPr>
          <w:rFonts w:ascii="Cambria" w:hAnsi="Cambria"/>
          <w:sz w:val="22"/>
        </w:rPr>
        <w:t>T</w:t>
      </w:r>
      <w:r w:rsidR="00A541EB">
        <w:rPr>
          <w:rFonts w:ascii="Cambria" w:hAnsi="Cambria"/>
          <w:sz w:val="22"/>
        </w:rPr>
        <w:t xml:space="preserve">raining </w:t>
      </w:r>
      <w:r w:rsidR="00566C11">
        <w:rPr>
          <w:rFonts w:ascii="Cambria" w:hAnsi="Cambria"/>
          <w:sz w:val="22"/>
        </w:rPr>
        <w:t>Program</w:t>
      </w:r>
      <w:r w:rsidR="00A541EB">
        <w:rPr>
          <w:rFonts w:ascii="Cambria" w:hAnsi="Cambria"/>
          <w:sz w:val="22"/>
        </w:rPr>
        <w:t xml:space="preserve">. </w:t>
      </w:r>
      <w:r w:rsidR="00566C11">
        <w:rPr>
          <w:rFonts w:ascii="Cambria" w:hAnsi="Cambria"/>
          <w:sz w:val="22"/>
        </w:rPr>
        <w:t xml:space="preserve">Such initiatives </w:t>
      </w:r>
      <w:r w:rsidR="00A541EB" w:rsidRPr="00F43629">
        <w:rPr>
          <w:rFonts w:ascii="Cambria" w:hAnsi="Cambria"/>
          <w:sz w:val="22"/>
        </w:rPr>
        <w:t xml:space="preserve"> </w:t>
      </w:r>
      <w:r w:rsidR="004638C5" w:rsidRPr="00F43629">
        <w:rPr>
          <w:rFonts w:ascii="Cambria" w:hAnsi="Cambria"/>
          <w:sz w:val="22"/>
        </w:rPr>
        <w:t>ha</w:t>
      </w:r>
      <w:r w:rsidR="00566C11">
        <w:rPr>
          <w:rFonts w:ascii="Cambria" w:hAnsi="Cambria"/>
          <w:sz w:val="22"/>
        </w:rPr>
        <w:t>ve</w:t>
      </w:r>
      <w:r w:rsidR="004638C5" w:rsidRPr="00F43629">
        <w:rPr>
          <w:rFonts w:ascii="Cambria" w:hAnsi="Cambria"/>
          <w:sz w:val="22"/>
        </w:rPr>
        <w:t xml:space="preserve"> o</w:t>
      </w:r>
      <w:r w:rsidR="004638C5">
        <w:rPr>
          <w:rFonts w:ascii="Cambria" w:hAnsi="Cambria"/>
          <w:sz w:val="22"/>
        </w:rPr>
        <w:t xml:space="preserve">nly been </w:t>
      </w:r>
      <w:r w:rsidR="00566C11">
        <w:rPr>
          <w:rFonts w:ascii="Cambria" w:hAnsi="Cambria"/>
          <w:sz w:val="22"/>
        </w:rPr>
        <w:t>carried out</w:t>
      </w:r>
      <w:r w:rsidR="004638C5">
        <w:rPr>
          <w:rFonts w:ascii="Cambria" w:hAnsi="Cambria"/>
          <w:sz w:val="22"/>
        </w:rPr>
        <w:t xml:space="preserve"> b</w:t>
      </w:r>
      <w:r w:rsidR="00A541EB">
        <w:rPr>
          <w:rFonts w:ascii="Cambria" w:hAnsi="Cambria"/>
          <w:sz w:val="22"/>
        </w:rPr>
        <w:t>y NGOs and labor unions who</w:t>
      </w:r>
      <w:r w:rsidR="004638C5">
        <w:rPr>
          <w:rFonts w:ascii="Cambria" w:hAnsi="Cambria"/>
          <w:sz w:val="22"/>
        </w:rPr>
        <w:t xml:space="preserve"> </w:t>
      </w:r>
      <w:r w:rsidR="00566C11">
        <w:rPr>
          <w:rFonts w:ascii="Cambria" w:hAnsi="Cambria"/>
          <w:sz w:val="22"/>
        </w:rPr>
        <w:t>regularly</w:t>
      </w:r>
      <w:r w:rsidR="004638C5">
        <w:rPr>
          <w:rFonts w:ascii="Cambria" w:hAnsi="Cambria"/>
          <w:sz w:val="22"/>
        </w:rPr>
        <w:t xml:space="preserve"> </w:t>
      </w:r>
      <w:r w:rsidR="00F43629">
        <w:rPr>
          <w:rFonts w:ascii="Cambria" w:hAnsi="Cambria"/>
          <w:sz w:val="22"/>
        </w:rPr>
        <w:t>see and talk to them for care</w:t>
      </w:r>
      <w:r w:rsidR="004638C5">
        <w:rPr>
          <w:rFonts w:ascii="Cambria" w:hAnsi="Cambria"/>
          <w:sz w:val="22"/>
        </w:rPr>
        <w:t xml:space="preserve"> and support. Therefore, </w:t>
      </w:r>
      <w:r w:rsidR="004F6495">
        <w:rPr>
          <w:rFonts w:ascii="Cambria" w:hAnsi="Cambria"/>
          <w:sz w:val="22"/>
        </w:rPr>
        <w:t>despite the</w:t>
      </w:r>
      <w:r w:rsidR="004638C5">
        <w:rPr>
          <w:rFonts w:ascii="Cambria" w:hAnsi="Cambria"/>
          <w:sz w:val="22"/>
        </w:rPr>
        <w:t xml:space="preserve"> government</w:t>
      </w:r>
      <w:r w:rsidR="004F6495">
        <w:rPr>
          <w:rFonts w:ascii="Cambria" w:hAnsi="Cambria"/>
          <w:sz w:val="22"/>
        </w:rPr>
        <w:t xml:space="preserve">’s claims that it will make </w:t>
      </w:r>
      <w:r w:rsidR="002876BC">
        <w:rPr>
          <w:rFonts w:ascii="Cambria" w:hAnsi="Cambria"/>
          <w:sz w:val="22"/>
        </w:rPr>
        <w:t xml:space="preserve">efforts </w:t>
      </w:r>
      <w:r w:rsidR="004F6495">
        <w:rPr>
          <w:rFonts w:ascii="Cambria" w:hAnsi="Cambria"/>
          <w:sz w:val="22"/>
        </w:rPr>
        <w:t xml:space="preserve">to improve </w:t>
      </w:r>
      <w:r w:rsidR="002876BC">
        <w:rPr>
          <w:rFonts w:ascii="Cambria" w:hAnsi="Cambria"/>
          <w:sz w:val="22"/>
        </w:rPr>
        <w:t>the system</w:t>
      </w:r>
      <w:r w:rsidR="004F6495">
        <w:rPr>
          <w:rFonts w:ascii="Cambria" w:hAnsi="Cambria"/>
          <w:sz w:val="22"/>
        </w:rPr>
        <w:t xml:space="preserve"> and fix its problems, it is hard to expect </w:t>
      </w:r>
      <w:r w:rsidR="004638C5">
        <w:rPr>
          <w:rFonts w:ascii="Cambria" w:hAnsi="Cambria"/>
          <w:sz w:val="22"/>
        </w:rPr>
        <w:t xml:space="preserve">substantial change.  </w:t>
      </w:r>
      <w:r w:rsidR="00A541EB">
        <w:rPr>
          <w:rFonts w:ascii="Cambria" w:hAnsi="Cambria"/>
          <w:sz w:val="22"/>
        </w:rPr>
        <w:t xml:space="preserve"> </w:t>
      </w:r>
    </w:p>
    <w:p w14:paraId="27A06B63" w14:textId="77777777" w:rsidR="005A72E8" w:rsidRDefault="005A72E8" w:rsidP="00420E0C">
      <w:pPr>
        <w:rPr>
          <w:rFonts w:ascii="Cambria" w:hAnsi="Cambria"/>
          <w:sz w:val="22"/>
        </w:rPr>
      </w:pPr>
    </w:p>
    <w:p w14:paraId="6BC94453" w14:textId="0EFA596B" w:rsidR="005A72E8" w:rsidRDefault="005A72E8" w:rsidP="005A72E8">
      <w:pPr>
        <w:jc w:val="right"/>
        <w:rPr>
          <w:rFonts w:ascii="Cambria" w:hAnsi="Cambria"/>
          <w:sz w:val="22"/>
        </w:rPr>
      </w:pPr>
      <w:r>
        <w:rPr>
          <w:rFonts w:ascii="Cambria" w:hAnsi="Cambria"/>
          <w:sz w:val="22"/>
        </w:rPr>
        <w:t>p</w:t>
      </w:r>
      <w:r w:rsidR="00F43629">
        <w:rPr>
          <w:rFonts w:ascii="Cambria" w:hAnsi="Cambria"/>
          <w:sz w:val="22"/>
        </w:rPr>
        <w:t>r</w:t>
      </w:r>
      <w:r>
        <w:rPr>
          <w:rFonts w:ascii="Cambria" w:hAnsi="Cambria"/>
          <w:sz w:val="22"/>
        </w:rPr>
        <w:t>epared by Solidarity Network with Migrants Japan (SMJ)</w:t>
      </w:r>
    </w:p>
    <w:p w14:paraId="52E3E877" w14:textId="20049F54" w:rsidR="00402991" w:rsidRDefault="00402991" w:rsidP="00420E0C">
      <w:pPr>
        <w:pBdr>
          <w:bottom w:val="dotted" w:sz="24" w:space="1" w:color="auto"/>
        </w:pBdr>
        <w:rPr>
          <w:rFonts w:ascii="Cambria" w:hAnsi="Cambria"/>
          <w:sz w:val="22"/>
        </w:rPr>
      </w:pPr>
    </w:p>
    <w:p w14:paraId="6C611F32" w14:textId="77777777" w:rsidR="004C1AB5" w:rsidRDefault="004C1AB5" w:rsidP="00420E0C">
      <w:pPr>
        <w:pBdr>
          <w:bottom w:val="dotted" w:sz="24" w:space="1" w:color="auto"/>
        </w:pBdr>
        <w:rPr>
          <w:rFonts w:ascii="Cambria" w:hAnsi="Cambria"/>
          <w:sz w:val="22"/>
        </w:rPr>
      </w:pPr>
    </w:p>
    <w:p w14:paraId="5BE5E687" w14:textId="0505EDB5" w:rsidR="004C1AB5" w:rsidRDefault="004C1AB5">
      <w:pPr>
        <w:widowControl/>
        <w:jc w:val="left"/>
        <w:rPr>
          <w:rFonts w:ascii="Cambria" w:hAnsi="Cambria"/>
          <w:sz w:val="22"/>
        </w:rPr>
      </w:pPr>
      <w:r>
        <w:rPr>
          <w:rFonts w:ascii="Cambria" w:hAnsi="Cambria"/>
          <w:sz w:val="22"/>
        </w:rPr>
        <w:br w:type="page"/>
      </w:r>
    </w:p>
    <w:p w14:paraId="619D482C" w14:textId="07C156A0" w:rsidR="005A72E8" w:rsidRPr="00511400" w:rsidRDefault="005A72E8" w:rsidP="004C1AB5">
      <w:pPr>
        <w:widowControl/>
        <w:jc w:val="left"/>
        <w:rPr>
          <w:rFonts w:ascii="Cambria" w:hAnsi="Cambria" w:cs="Arial"/>
          <w:i/>
          <w:iCs/>
          <w:szCs w:val="21"/>
        </w:rPr>
      </w:pPr>
      <w:r w:rsidRPr="00511400">
        <w:rPr>
          <w:rFonts w:ascii="Cambria" w:hAnsi="Cambria"/>
          <w:i/>
          <w:iCs/>
          <w:szCs w:val="21"/>
        </w:rPr>
        <w:t>The following two pieces of information are not related to the follow-up information. In reference to the Government of Japan’s Comments (</w:t>
      </w:r>
      <w:r w:rsidRPr="00511400">
        <w:rPr>
          <w:rFonts w:ascii="Cambria" w:hAnsi="Cambria" w:cs="Arial"/>
          <w:i/>
          <w:iCs/>
          <w:szCs w:val="21"/>
        </w:rPr>
        <w:t>CERD/C/JPN/CO/10-11/Add.1), CSOs would like to provide the Committee with the following counterstatements.</w:t>
      </w:r>
    </w:p>
    <w:p w14:paraId="517984DD" w14:textId="77777777" w:rsidR="005A72E8" w:rsidRPr="00511400" w:rsidRDefault="005A72E8" w:rsidP="00420E0C">
      <w:pPr>
        <w:rPr>
          <w:rFonts w:ascii="Cambria" w:hAnsi="Cambria" w:cs="Arial"/>
          <w:i/>
          <w:iCs/>
          <w:szCs w:val="21"/>
        </w:rPr>
      </w:pPr>
    </w:p>
    <w:p w14:paraId="113FB775" w14:textId="16CF1761" w:rsidR="003D78CE" w:rsidRPr="00511400" w:rsidRDefault="003D78CE" w:rsidP="003D78CE">
      <w:pPr>
        <w:rPr>
          <w:rFonts w:ascii="Cambria" w:hAnsi="Cambria"/>
          <w:b/>
          <w:bCs/>
          <w:sz w:val="24"/>
          <w:szCs w:val="24"/>
        </w:rPr>
      </w:pPr>
      <w:r w:rsidRPr="00511400">
        <w:rPr>
          <w:rFonts w:ascii="Cambria" w:hAnsi="Cambria"/>
          <w:b/>
          <w:bCs/>
          <w:sz w:val="24"/>
          <w:szCs w:val="24"/>
        </w:rPr>
        <w:t>I.  COs Para 26 Intersecting forms of discrimination and violence against women</w:t>
      </w:r>
    </w:p>
    <w:p w14:paraId="4EA44EFD" w14:textId="77777777" w:rsidR="00511400" w:rsidRDefault="00511400" w:rsidP="00511400">
      <w:pPr>
        <w:jc w:val="right"/>
        <w:rPr>
          <w:rFonts w:ascii="Cambria" w:hAnsi="Cambria"/>
          <w:sz w:val="22"/>
        </w:rPr>
      </w:pPr>
    </w:p>
    <w:p w14:paraId="21C0A0DC" w14:textId="04275869" w:rsidR="00511400" w:rsidRPr="005C4BED" w:rsidRDefault="00511400" w:rsidP="00511400">
      <w:pPr>
        <w:jc w:val="right"/>
        <w:rPr>
          <w:rFonts w:ascii="Cambria" w:hAnsi="Cambria"/>
          <w:b/>
          <w:bCs/>
          <w:sz w:val="22"/>
        </w:rPr>
      </w:pPr>
      <w:r>
        <w:rPr>
          <w:rFonts w:ascii="Cambria" w:hAnsi="Cambria"/>
          <w:sz w:val="22"/>
        </w:rPr>
        <w:t>by Solidarity Network with Migrants Japan (SMJ)</w:t>
      </w:r>
    </w:p>
    <w:p w14:paraId="546DCA63" w14:textId="77777777" w:rsidR="003D78CE" w:rsidRPr="005C4BED" w:rsidRDefault="003D78CE" w:rsidP="003D78CE">
      <w:pPr>
        <w:rPr>
          <w:rFonts w:ascii="Cambria" w:hAnsi="Cambria"/>
          <w:sz w:val="22"/>
        </w:rPr>
      </w:pPr>
    </w:p>
    <w:p w14:paraId="12FA0B5D" w14:textId="6F8A10BD" w:rsidR="003D78CE" w:rsidRPr="005C4BED" w:rsidRDefault="003D78CE" w:rsidP="003D78CE">
      <w:pPr>
        <w:rPr>
          <w:rFonts w:ascii="Cambria" w:hAnsi="Cambria"/>
          <w:sz w:val="22"/>
        </w:rPr>
      </w:pPr>
      <w:r w:rsidRPr="005C4BED">
        <w:rPr>
          <w:rFonts w:ascii="Cambria" w:hAnsi="Cambria"/>
          <w:sz w:val="22"/>
        </w:rPr>
        <w:t>To the recommendation under para. 26 that reads, ” The State party should also amend its legislation to ensure that it does not have the effect of forcing foreign women to remain in abusive relationships for fear that they will lose their residency status or be deported,</w:t>
      </w:r>
      <w:r w:rsidR="00AF4662">
        <w:rPr>
          <w:rFonts w:ascii="Cambria" w:hAnsi="Cambria"/>
          <w:sz w:val="22"/>
        </w:rPr>
        <w:t>”</w:t>
      </w:r>
      <w:r w:rsidRPr="005C4BED">
        <w:rPr>
          <w:rFonts w:ascii="Cambria" w:hAnsi="Cambria"/>
          <w:sz w:val="22"/>
        </w:rPr>
        <w:t xml:space="preserve"> the Government of Japan (the Government) responded to the Committee in September 2019 stating that it would not revoke a status of residence of a foreigner who needs to seek temporary shelter or protection from spousal violence for justifiable reasons, and that information about concrete cases that fall under justifiable reasons is published on its website for wider dissemination.</w:t>
      </w:r>
    </w:p>
    <w:p w14:paraId="1D92A8A2" w14:textId="77777777" w:rsidR="003D78CE" w:rsidRPr="005C4BED" w:rsidRDefault="003D78CE" w:rsidP="003D78CE">
      <w:pPr>
        <w:ind w:firstLineChars="100" w:firstLine="220"/>
        <w:rPr>
          <w:rFonts w:ascii="Cambria" w:hAnsi="Cambria"/>
          <w:sz w:val="22"/>
        </w:rPr>
      </w:pPr>
    </w:p>
    <w:p w14:paraId="1E5C0B05" w14:textId="024C66B9" w:rsidR="003D78CE" w:rsidRPr="005C4BED" w:rsidRDefault="003D78CE" w:rsidP="003D78CE">
      <w:pPr>
        <w:rPr>
          <w:rFonts w:ascii="Cambria" w:hAnsi="Cambria"/>
          <w:sz w:val="22"/>
        </w:rPr>
      </w:pPr>
      <w:r w:rsidRPr="005C4BED">
        <w:rPr>
          <w:rFonts w:ascii="Cambria" w:hAnsi="Cambria"/>
          <w:sz w:val="22"/>
        </w:rPr>
        <w:t>Basically, para</w:t>
      </w:r>
      <w:r w:rsidR="00AF4662">
        <w:rPr>
          <w:rFonts w:ascii="Cambria" w:hAnsi="Cambria"/>
          <w:sz w:val="22"/>
        </w:rPr>
        <w:t>.</w:t>
      </w:r>
      <w:r w:rsidRPr="005C4BED">
        <w:rPr>
          <w:rFonts w:ascii="Cambria" w:hAnsi="Cambria"/>
          <w:sz w:val="22"/>
        </w:rPr>
        <w:t xml:space="preserve"> 26 has followed para</w:t>
      </w:r>
      <w:r w:rsidR="00AF4662">
        <w:rPr>
          <w:rFonts w:ascii="Cambria" w:hAnsi="Cambria"/>
          <w:sz w:val="22"/>
        </w:rPr>
        <w:t>.</w:t>
      </w:r>
      <w:r w:rsidRPr="005C4BED">
        <w:rPr>
          <w:rFonts w:ascii="Cambria" w:hAnsi="Cambria"/>
          <w:sz w:val="22"/>
        </w:rPr>
        <w:t xml:space="preserve"> 17 of the concluding observations of the Committee to the Government in August 2014 which recommended the state party to review its legislation on residence status to ensure that foreign women married to Japanese citizens or to non-citizens with permanent residence status will not be expelled upon divorce or repudiation.  Also, in the same COs of 2014, the Government was recommended to submit follow-up information on para</w:t>
      </w:r>
      <w:r w:rsidR="00AF4662">
        <w:rPr>
          <w:rFonts w:ascii="Cambria" w:hAnsi="Cambria"/>
          <w:sz w:val="22"/>
        </w:rPr>
        <w:t>.</w:t>
      </w:r>
      <w:r w:rsidRPr="005C4BED">
        <w:rPr>
          <w:rFonts w:ascii="Cambria" w:hAnsi="Cambria"/>
          <w:sz w:val="22"/>
        </w:rPr>
        <w:t xml:space="preserve"> 17 within a year. </w:t>
      </w:r>
    </w:p>
    <w:p w14:paraId="4C1F932F" w14:textId="77777777" w:rsidR="003D78CE" w:rsidRPr="005C4BED" w:rsidRDefault="003D78CE" w:rsidP="003D78CE">
      <w:pPr>
        <w:rPr>
          <w:rFonts w:ascii="Cambria" w:hAnsi="Cambria"/>
          <w:sz w:val="22"/>
        </w:rPr>
      </w:pPr>
    </w:p>
    <w:p w14:paraId="725E6024" w14:textId="5BE334FB" w:rsidR="003D78CE" w:rsidRPr="005C4BED" w:rsidRDefault="003D78CE" w:rsidP="003D78CE">
      <w:pPr>
        <w:rPr>
          <w:rFonts w:ascii="Cambria" w:hAnsi="Cambria"/>
          <w:sz w:val="22"/>
        </w:rPr>
      </w:pPr>
      <w:r w:rsidRPr="005C4BED">
        <w:rPr>
          <w:rFonts w:ascii="Cambria" w:hAnsi="Cambria"/>
          <w:sz w:val="22"/>
        </w:rPr>
        <w:t xml:space="preserve">While other treaty bodies have also recommended the Government to address the unstable residential status of migrant women in relation to spousal violence against them, the Committee, for the first time, recommended </w:t>
      </w:r>
      <w:r w:rsidR="00AF4662">
        <w:rPr>
          <w:rFonts w:ascii="Cambria" w:hAnsi="Cambria"/>
          <w:sz w:val="22"/>
        </w:rPr>
        <w:t xml:space="preserve">that </w:t>
      </w:r>
      <w:r w:rsidRPr="005C4BED">
        <w:rPr>
          <w:rFonts w:ascii="Cambria" w:hAnsi="Cambria"/>
          <w:sz w:val="22"/>
        </w:rPr>
        <w:t xml:space="preserve">the Government amend </w:t>
      </w:r>
      <w:r w:rsidR="00AF4662">
        <w:rPr>
          <w:rFonts w:ascii="Cambria" w:hAnsi="Cambria"/>
          <w:sz w:val="22"/>
        </w:rPr>
        <w:t xml:space="preserve">its </w:t>
      </w:r>
      <w:r w:rsidRPr="005C4BED">
        <w:rPr>
          <w:rFonts w:ascii="Cambria" w:hAnsi="Cambria"/>
          <w:sz w:val="22"/>
        </w:rPr>
        <w:t xml:space="preserve">domestic law by specifying the name of the law and the reference of the article/clause.   </w:t>
      </w:r>
    </w:p>
    <w:p w14:paraId="299B3EC3" w14:textId="77777777" w:rsidR="003D78CE" w:rsidRPr="005C4BED" w:rsidRDefault="003D78CE" w:rsidP="003D78CE">
      <w:pPr>
        <w:rPr>
          <w:rFonts w:ascii="Cambria" w:hAnsi="Cambria"/>
          <w:sz w:val="22"/>
        </w:rPr>
      </w:pPr>
    </w:p>
    <w:p w14:paraId="43C39814" w14:textId="367477CC" w:rsidR="003D78CE" w:rsidRPr="005C4BED" w:rsidRDefault="003D78CE" w:rsidP="003D78CE">
      <w:pPr>
        <w:rPr>
          <w:rFonts w:ascii="Cambria" w:hAnsi="Cambria"/>
          <w:sz w:val="22"/>
        </w:rPr>
      </w:pPr>
      <w:r w:rsidRPr="005C4BED">
        <w:rPr>
          <w:rFonts w:ascii="Cambria" w:hAnsi="Cambria"/>
          <w:sz w:val="22"/>
        </w:rPr>
        <w:t xml:space="preserve">The follow-up information (of the 2014 review) submitted to the Committee by the Government in August 2016 revealed the fact that the Government had not even started to consider </w:t>
      </w:r>
      <w:r w:rsidR="00AF4662">
        <w:rPr>
          <w:rFonts w:ascii="Cambria" w:hAnsi="Cambria"/>
          <w:sz w:val="22"/>
        </w:rPr>
        <w:t>whether</w:t>
      </w:r>
      <w:r w:rsidRPr="005C4BED">
        <w:rPr>
          <w:rFonts w:ascii="Cambria" w:hAnsi="Cambria"/>
          <w:sz w:val="22"/>
        </w:rPr>
        <w:t xml:space="preserve"> such an amendment is necessary.  </w:t>
      </w:r>
    </w:p>
    <w:p w14:paraId="41AE1DEB" w14:textId="77777777" w:rsidR="003D78CE" w:rsidRPr="005C4BED" w:rsidRDefault="003D78CE" w:rsidP="003D78CE">
      <w:pPr>
        <w:rPr>
          <w:rFonts w:ascii="Cambria" w:hAnsi="Cambria"/>
          <w:sz w:val="22"/>
        </w:rPr>
      </w:pPr>
    </w:p>
    <w:p w14:paraId="5D4EA560" w14:textId="66300776" w:rsidR="003D78CE" w:rsidRDefault="002A1099" w:rsidP="004C1AB5">
      <w:pPr>
        <w:rPr>
          <w:rFonts w:ascii="Cambria" w:hAnsi="Cambria"/>
          <w:sz w:val="22"/>
        </w:rPr>
      </w:pPr>
      <w:r>
        <w:t>T</w:t>
      </w:r>
      <w:r>
        <w:rPr>
          <w:rFonts w:ascii="Cambria" w:hAnsi="Cambria"/>
          <w:sz w:val="22"/>
        </w:rPr>
        <w:t xml:space="preserve">here were </w:t>
      </w:r>
      <w:r w:rsidRPr="005C4BED">
        <w:rPr>
          <w:rFonts w:ascii="Cambria" w:hAnsi="Cambria"/>
          <w:sz w:val="22"/>
        </w:rPr>
        <w:t xml:space="preserve">32 cases in 2016 and 23 cases in 2017 </w:t>
      </w:r>
      <w:r>
        <w:rPr>
          <w:rFonts w:ascii="Cambria" w:hAnsi="Cambria"/>
          <w:sz w:val="22"/>
        </w:rPr>
        <w:t xml:space="preserve">involving the revocation of residence status under the </w:t>
      </w:r>
      <w:r>
        <w:t xml:space="preserve">stipulations provided in </w:t>
      </w:r>
      <w:r w:rsidRPr="005C4BED">
        <w:rPr>
          <w:rFonts w:ascii="Cambria" w:hAnsi="Cambria"/>
          <w:sz w:val="22"/>
        </w:rPr>
        <w:t>Article 22-3, paragraph (3), item (vii) of the Immigration Control and Refugee Recognition Act</w:t>
      </w:r>
      <w:r>
        <w:rPr>
          <w:rFonts w:ascii="Cambria" w:hAnsi="Cambria"/>
          <w:sz w:val="22"/>
        </w:rPr>
        <w:t>.</w:t>
      </w:r>
      <w:r w:rsidR="003D78CE" w:rsidRPr="005C4BED">
        <w:rPr>
          <w:rFonts w:ascii="Cambria" w:hAnsi="Cambria"/>
          <w:sz w:val="22"/>
        </w:rPr>
        <w:t xml:space="preserve">. </w:t>
      </w:r>
      <w:r w:rsidR="002F29C4">
        <w:rPr>
          <w:rFonts w:ascii="Cambria" w:hAnsi="Cambria"/>
          <w:sz w:val="22"/>
        </w:rPr>
        <w:t>The r</w:t>
      </w:r>
      <w:r w:rsidR="003D78CE" w:rsidRPr="005C4BED">
        <w:rPr>
          <w:rFonts w:ascii="Cambria" w:hAnsi="Cambria"/>
          <w:sz w:val="22"/>
        </w:rPr>
        <w:t xml:space="preserve">ecommendation of the Committee reflects its concern about the revocation system as it may </w:t>
      </w:r>
      <w:r w:rsidR="002F29C4">
        <w:rPr>
          <w:rFonts w:ascii="Cambria" w:hAnsi="Cambria"/>
          <w:sz w:val="22"/>
        </w:rPr>
        <w:t>pose</w:t>
      </w:r>
      <w:r w:rsidR="002F29C4" w:rsidRPr="005C4BED">
        <w:rPr>
          <w:rFonts w:ascii="Cambria" w:hAnsi="Cambria"/>
          <w:sz w:val="22"/>
        </w:rPr>
        <w:t xml:space="preserve"> </w:t>
      </w:r>
      <w:r w:rsidR="003D78CE" w:rsidRPr="005C4BED">
        <w:rPr>
          <w:rFonts w:ascii="Cambria" w:hAnsi="Cambria"/>
          <w:sz w:val="22"/>
        </w:rPr>
        <w:t>a threat to many migrant women and prevent them from escaping violence. Apparently, the Government seems not to understand the reason why the Committee has raised its concern over the situation of migrant women. During the session of negotiations that SMJ held with the Government</w:t>
      </w:r>
      <w:r w:rsidR="005B3D64">
        <w:rPr>
          <w:rFonts w:ascii="Cambria" w:hAnsi="Cambria"/>
          <w:sz w:val="22"/>
        </w:rPr>
        <w:t xml:space="preserve"> in November 2018</w:t>
      </w:r>
      <w:r w:rsidR="003D78CE" w:rsidRPr="005C4BED">
        <w:rPr>
          <w:rFonts w:ascii="Cambria" w:hAnsi="Cambria"/>
          <w:sz w:val="22"/>
        </w:rPr>
        <w:t xml:space="preserve">, it replied “0” to our question on how many cases involving migrant women subject to spousal violence were exempted from the revocation of </w:t>
      </w:r>
      <w:r w:rsidR="002F29C4" w:rsidRPr="005C4BED">
        <w:rPr>
          <w:rFonts w:ascii="Cambria" w:hAnsi="Cambria"/>
          <w:sz w:val="22"/>
        </w:rPr>
        <w:t>residen</w:t>
      </w:r>
      <w:r w:rsidR="002F29C4">
        <w:rPr>
          <w:rFonts w:ascii="Cambria" w:hAnsi="Cambria"/>
          <w:sz w:val="22"/>
        </w:rPr>
        <w:t>ce</w:t>
      </w:r>
      <w:r w:rsidR="002F29C4" w:rsidRPr="005C4BED">
        <w:rPr>
          <w:rFonts w:ascii="Cambria" w:hAnsi="Cambria"/>
          <w:sz w:val="22"/>
        </w:rPr>
        <w:t xml:space="preserve"> </w:t>
      </w:r>
      <w:r w:rsidR="003D78CE" w:rsidRPr="005C4BED">
        <w:rPr>
          <w:rFonts w:ascii="Cambria" w:hAnsi="Cambria"/>
          <w:sz w:val="22"/>
        </w:rPr>
        <w:t xml:space="preserve">status.    </w:t>
      </w:r>
    </w:p>
    <w:p w14:paraId="5B9B2131" w14:textId="77777777" w:rsidR="004C1AB5" w:rsidRPr="00103833" w:rsidRDefault="004C1AB5" w:rsidP="004C1AB5">
      <w:pPr>
        <w:rPr>
          <w:rFonts w:ascii="Cambria" w:hAnsi="Cambria"/>
          <w:sz w:val="22"/>
        </w:rPr>
      </w:pPr>
    </w:p>
    <w:p w14:paraId="2D2B3BCD" w14:textId="35E3070D" w:rsidR="003D78CE" w:rsidRPr="005C4BED" w:rsidRDefault="003D78CE" w:rsidP="003D78CE">
      <w:pPr>
        <w:rPr>
          <w:rFonts w:ascii="Cambria" w:hAnsi="Cambria"/>
          <w:sz w:val="22"/>
        </w:rPr>
      </w:pPr>
      <w:r w:rsidRPr="005C4BED">
        <w:rPr>
          <w:rFonts w:ascii="Cambria" w:hAnsi="Cambria"/>
          <w:sz w:val="22"/>
        </w:rPr>
        <w:t xml:space="preserve">In its December 2016 </w:t>
      </w:r>
      <w:r w:rsidR="002F29C4" w:rsidRPr="005C4BED">
        <w:rPr>
          <w:rFonts w:ascii="Cambria" w:hAnsi="Cambria"/>
          <w:sz w:val="22"/>
        </w:rPr>
        <w:t xml:space="preserve">letter </w:t>
      </w:r>
      <w:r w:rsidRPr="005C4BED">
        <w:rPr>
          <w:rFonts w:ascii="Cambria" w:hAnsi="Cambria"/>
          <w:sz w:val="22"/>
        </w:rPr>
        <w:t xml:space="preserve">to the Government in regard to its follow-up information on migrant women, the Committee conveyed its deep concern about the issue and urged the Government to include information on actions it had taken as well as its plan to review the legislation concerning </w:t>
      </w:r>
      <w:r w:rsidR="00846D81">
        <w:rPr>
          <w:rFonts w:ascii="Cambria" w:hAnsi="Cambria"/>
          <w:sz w:val="22"/>
        </w:rPr>
        <w:t>residence</w:t>
      </w:r>
      <w:r w:rsidRPr="005C4BED">
        <w:rPr>
          <w:rFonts w:ascii="Cambria" w:hAnsi="Cambria"/>
          <w:sz w:val="22"/>
        </w:rPr>
        <w:t xml:space="preserve"> status.</w:t>
      </w:r>
    </w:p>
    <w:p w14:paraId="6EA1FED6" w14:textId="77777777" w:rsidR="003D78CE" w:rsidRPr="005C4BED" w:rsidRDefault="003D78CE" w:rsidP="003D78CE">
      <w:pPr>
        <w:rPr>
          <w:rFonts w:ascii="Cambria" w:hAnsi="Cambria"/>
          <w:sz w:val="22"/>
        </w:rPr>
      </w:pPr>
    </w:p>
    <w:p w14:paraId="28E908CC" w14:textId="61924547" w:rsidR="004D14E3" w:rsidRPr="005C4BED" w:rsidRDefault="003D78CE" w:rsidP="003D78CE">
      <w:pPr>
        <w:rPr>
          <w:rFonts w:ascii="Cambria" w:hAnsi="Cambria" w:cs="Arial"/>
          <w:sz w:val="22"/>
        </w:rPr>
      </w:pPr>
      <w:r w:rsidRPr="005C4BED">
        <w:rPr>
          <w:rFonts w:ascii="Cambria" w:hAnsi="Cambria"/>
          <w:sz w:val="22"/>
        </w:rPr>
        <w:t>Nevertheless, the Government did not give any information regarding the issue of violence against migrant women in its 10</w:t>
      </w:r>
      <w:r w:rsidRPr="005C4BED">
        <w:rPr>
          <w:rFonts w:ascii="Cambria" w:hAnsi="Cambria"/>
          <w:sz w:val="22"/>
          <w:vertAlign w:val="superscript"/>
        </w:rPr>
        <w:t>th</w:t>
      </w:r>
      <w:r w:rsidRPr="005C4BED">
        <w:rPr>
          <w:rFonts w:ascii="Cambria" w:hAnsi="Cambria"/>
          <w:sz w:val="22"/>
        </w:rPr>
        <w:t xml:space="preserve"> and 11</w:t>
      </w:r>
      <w:r w:rsidRPr="005C4BED">
        <w:rPr>
          <w:rFonts w:ascii="Cambria" w:hAnsi="Cambria"/>
          <w:sz w:val="22"/>
          <w:vertAlign w:val="superscript"/>
        </w:rPr>
        <w:t>th</w:t>
      </w:r>
      <w:r w:rsidRPr="005C4BED">
        <w:rPr>
          <w:rFonts w:ascii="Cambria" w:hAnsi="Cambria"/>
          <w:sz w:val="22"/>
        </w:rPr>
        <w:t xml:space="preserve"> periodic report.  Since 2014, the Government has not responded honestly to the Committee </w:t>
      </w:r>
      <w:r w:rsidR="00846D81">
        <w:rPr>
          <w:rFonts w:ascii="Cambria" w:hAnsi="Cambria"/>
          <w:sz w:val="22"/>
        </w:rPr>
        <w:t>and</w:t>
      </w:r>
      <w:r w:rsidR="00846D81" w:rsidRPr="005C4BED">
        <w:rPr>
          <w:rFonts w:ascii="Cambria" w:hAnsi="Cambria"/>
          <w:sz w:val="22"/>
        </w:rPr>
        <w:t xml:space="preserve"> </w:t>
      </w:r>
      <w:r w:rsidRPr="005C4BED">
        <w:rPr>
          <w:rFonts w:ascii="Cambria" w:hAnsi="Cambria"/>
          <w:sz w:val="22"/>
        </w:rPr>
        <w:t>its recommendations.</w:t>
      </w:r>
    </w:p>
    <w:p w14:paraId="21C580E3" w14:textId="30EE552A" w:rsidR="003D78CE" w:rsidRPr="005C4BED" w:rsidRDefault="003D78CE" w:rsidP="00420E0C">
      <w:pPr>
        <w:rPr>
          <w:rFonts w:ascii="Cambria" w:hAnsi="Cambria" w:cs="Arial"/>
          <w:sz w:val="22"/>
        </w:rPr>
      </w:pPr>
    </w:p>
    <w:p w14:paraId="762854AE" w14:textId="77777777" w:rsidR="004C1AB5" w:rsidRPr="005C4BED" w:rsidRDefault="004C1AB5" w:rsidP="00420E0C">
      <w:pPr>
        <w:rPr>
          <w:rFonts w:ascii="Cambria" w:hAnsi="Cambria" w:cs="Arial"/>
          <w:sz w:val="22"/>
        </w:rPr>
      </w:pPr>
    </w:p>
    <w:p w14:paraId="7B3EB25C" w14:textId="25CC55B2" w:rsidR="003D78CE" w:rsidRPr="00511400" w:rsidRDefault="003D78CE" w:rsidP="00420E0C">
      <w:pPr>
        <w:rPr>
          <w:rFonts w:ascii="Cambria" w:hAnsi="Cambria" w:cs="Arial"/>
          <w:b/>
          <w:bCs/>
          <w:sz w:val="24"/>
          <w:szCs w:val="24"/>
        </w:rPr>
      </w:pPr>
      <w:r w:rsidRPr="00511400">
        <w:rPr>
          <w:rFonts w:ascii="Cambria" w:hAnsi="Cambria" w:cs="Arial"/>
          <w:b/>
          <w:bCs/>
          <w:sz w:val="24"/>
          <w:szCs w:val="24"/>
        </w:rPr>
        <w:t xml:space="preserve">II.  COs Para 35 </w:t>
      </w:r>
      <w:r w:rsidRPr="00511400">
        <w:rPr>
          <w:rFonts w:ascii="Cambria" w:hAnsi="Cambria"/>
          <w:b/>
          <w:bCs/>
          <w:sz w:val="24"/>
          <w:szCs w:val="24"/>
        </w:rPr>
        <w:t xml:space="preserve">Refugees and </w:t>
      </w:r>
      <w:r w:rsidR="00511400">
        <w:rPr>
          <w:rFonts w:ascii="Cambria" w:hAnsi="Cambria"/>
          <w:b/>
          <w:bCs/>
          <w:sz w:val="24"/>
          <w:szCs w:val="24"/>
        </w:rPr>
        <w:t>A</w:t>
      </w:r>
      <w:r w:rsidRPr="00511400">
        <w:rPr>
          <w:rFonts w:ascii="Cambria" w:hAnsi="Cambria"/>
          <w:b/>
          <w:bCs/>
          <w:sz w:val="24"/>
          <w:szCs w:val="24"/>
        </w:rPr>
        <w:t xml:space="preserve">sylum </w:t>
      </w:r>
      <w:r w:rsidR="00511400">
        <w:rPr>
          <w:rFonts w:ascii="Cambria" w:hAnsi="Cambria"/>
          <w:b/>
          <w:bCs/>
          <w:sz w:val="24"/>
          <w:szCs w:val="24"/>
        </w:rPr>
        <w:t>S</w:t>
      </w:r>
      <w:r w:rsidRPr="00511400">
        <w:rPr>
          <w:rFonts w:ascii="Cambria" w:hAnsi="Cambria"/>
          <w:b/>
          <w:bCs/>
          <w:sz w:val="24"/>
          <w:szCs w:val="24"/>
        </w:rPr>
        <w:t>eekers</w:t>
      </w:r>
    </w:p>
    <w:p w14:paraId="222E4330" w14:textId="190D4DE5" w:rsidR="00511400" w:rsidRDefault="00511400" w:rsidP="004D14E3">
      <w:pPr>
        <w:rPr>
          <w:rFonts w:ascii="Cambria" w:eastAsia="ヒラギノ丸ゴ Pro W4" w:hAnsi="Cambria"/>
          <w:b/>
          <w:bCs/>
          <w:sz w:val="22"/>
        </w:rPr>
      </w:pPr>
    </w:p>
    <w:p w14:paraId="2E7211F9" w14:textId="2BDE27E1" w:rsidR="00511400" w:rsidRDefault="00511400" w:rsidP="00511400">
      <w:pPr>
        <w:jc w:val="right"/>
        <w:rPr>
          <w:rFonts w:ascii="Cambria" w:eastAsia="ヒラギノ丸ゴ Pro W4" w:hAnsi="Cambria"/>
          <w:b/>
          <w:bCs/>
          <w:sz w:val="22"/>
        </w:rPr>
      </w:pPr>
      <w:r w:rsidRPr="00511400">
        <w:rPr>
          <w:rFonts w:ascii="Cambria" w:eastAsia="ヒラギノ丸ゴ Pro W4" w:hAnsi="Cambria" w:hint="eastAsia"/>
          <w:sz w:val="22"/>
        </w:rPr>
        <w:t>b</w:t>
      </w:r>
      <w:r w:rsidRPr="00511400">
        <w:rPr>
          <w:rFonts w:ascii="Cambria" w:eastAsia="ヒラギノ丸ゴ Pro W4" w:hAnsi="Cambria"/>
          <w:sz w:val="22"/>
        </w:rPr>
        <w:t xml:space="preserve">y </w:t>
      </w:r>
      <w:r w:rsidRPr="00511400">
        <w:rPr>
          <w:rFonts w:ascii="Cambria" w:hAnsi="Cambria"/>
          <w:sz w:val="22"/>
        </w:rPr>
        <w:t>Sol</w:t>
      </w:r>
      <w:r>
        <w:rPr>
          <w:rFonts w:ascii="Cambria" w:hAnsi="Cambria"/>
          <w:sz w:val="22"/>
        </w:rPr>
        <w:t>idarity Network with Migrants Japan (SMJ)</w:t>
      </w:r>
    </w:p>
    <w:p w14:paraId="0F034484" w14:textId="63D451A4" w:rsidR="004D14E3" w:rsidRPr="005C4BED" w:rsidRDefault="004D14E3" w:rsidP="004D14E3">
      <w:pPr>
        <w:rPr>
          <w:rFonts w:ascii="Cambria" w:eastAsia="ヒラギノ丸ゴ Pro W4" w:hAnsi="Cambria"/>
          <w:b/>
          <w:bCs/>
          <w:sz w:val="22"/>
        </w:rPr>
      </w:pPr>
      <w:r w:rsidRPr="005C4BED">
        <w:rPr>
          <w:rFonts w:ascii="Cambria" w:eastAsia="ヒラギノ丸ゴ Pro W4" w:hAnsi="Cambria"/>
          <w:b/>
          <w:bCs/>
          <w:sz w:val="22"/>
        </w:rPr>
        <w:t>1. Asylum application acceptance rate</w:t>
      </w:r>
    </w:p>
    <w:p w14:paraId="0B683D98" w14:textId="077FDB2C"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(refer to paras</w:t>
      </w:r>
      <w:r w:rsidR="000A5CC6">
        <w:rPr>
          <w:rFonts w:ascii="Cambria" w:eastAsia="ヒラギノ丸ゴ Pro W4" w:hAnsi="Cambria"/>
          <w:sz w:val="22"/>
        </w:rPr>
        <w:t>.</w:t>
      </w:r>
      <w:r w:rsidRPr="005C4BED">
        <w:rPr>
          <w:rFonts w:ascii="Cambria" w:eastAsia="ヒラギノ丸ゴ Pro W4" w:hAnsi="Cambria"/>
          <w:sz w:val="22"/>
        </w:rPr>
        <w:t xml:space="preserve"> 21 through 23 of the government comments)</w:t>
      </w:r>
    </w:p>
    <w:p w14:paraId="390FA831" w14:textId="77777777" w:rsidR="004D14E3" w:rsidRPr="005C4BED" w:rsidRDefault="004D14E3" w:rsidP="004D14E3">
      <w:pPr>
        <w:rPr>
          <w:rFonts w:ascii="Cambria" w:eastAsia="ヒラギノ丸ゴ Pro W4" w:hAnsi="Cambria"/>
          <w:sz w:val="22"/>
        </w:rPr>
      </w:pPr>
    </w:p>
    <w:p w14:paraId="28B42D94" w14:textId="12BB753A"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The government figures show that even in 2018, when the </w:t>
      </w:r>
      <w:r w:rsidRPr="005C4BED">
        <w:rPr>
          <w:rFonts w:ascii="Cambria" w:eastAsia="MS Mincho" w:hAnsi="Cambria" w:cs="MS Mincho"/>
          <w:sz w:val="22"/>
        </w:rPr>
        <w:t xml:space="preserve">alleged </w:t>
      </w:r>
      <w:r w:rsidRPr="005C4BED">
        <w:rPr>
          <w:rFonts w:ascii="Cambria" w:eastAsia="ヒラギノ丸ゴ Pro W4" w:hAnsi="Cambria"/>
          <w:sz w:val="22"/>
        </w:rPr>
        <w:t xml:space="preserve">abuse and misuse of applications for refugee status </w:t>
      </w:r>
      <w:r w:rsidR="0044225D">
        <w:rPr>
          <w:rFonts w:ascii="Cambria" w:eastAsia="ヒラギノ丸ゴ Pro W4" w:hAnsi="Cambria"/>
          <w:sz w:val="22"/>
        </w:rPr>
        <w:t xml:space="preserve">are </w:t>
      </w:r>
      <w:r w:rsidRPr="005C4BED">
        <w:rPr>
          <w:rFonts w:ascii="Cambria" w:eastAsia="ヒラギノ丸ゴ Pro W4" w:hAnsi="Cambria"/>
          <w:sz w:val="22"/>
        </w:rPr>
        <w:t xml:space="preserve">said to have decreased, the recognition rate </w:t>
      </w:r>
      <w:r w:rsidR="0044225D" w:rsidRPr="005C4BED">
        <w:rPr>
          <w:rFonts w:ascii="Cambria" w:eastAsia="ヒラギノ丸ゴ Pro W4" w:hAnsi="Cambria"/>
          <w:sz w:val="22"/>
        </w:rPr>
        <w:t>f</w:t>
      </w:r>
      <w:r w:rsidR="0044225D">
        <w:rPr>
          <w:rFonts w:ascii="Cambria" w:eastAsia="ヒラギノ丸ゴ Pro W4" w:hAnsi="Cambria"/>
          <w:sz w:val="22"/>
        </w:rPr>
        <w:t>ell</w:t>
      </w:r>
      <w:r w:rsidR="0044225D" w:rsidRPr="005C4BED">
        <w:rPr>
          <w:rFonts w:ascii="Cambria" w:eastAsia="ヒラギノ丸ゴ Pro W4" w:hAnsi="Cambria"/>
          <w:sz w:val="22"/>
        </w:rPr>
        <w:t xml:space="preserve"> </w:t>
      </w:r>
      <w:r w:rsidRPr="005C4BED">
        <w:rPr>
          <w:rFonts w:ascii="Cambria" w:eastAsia="ヒラギノ丸ゴ Pro W4" w:hAnsi="Cambria"/>
          <w:sz w:val="22"/>
        </w:rPr>
        <w:t>below 1%</w:t>
      </w:r>
      <w:r w:rsidR="0044225D">
        <w:rPr>
          <w:rFonts w:ascii="Cambria" w:eastAsia="ヒラギノ丸ゴ Pro W4" w:hAnsi="Cambria"/>
          <w:sz w:val="22"/>
        </w:rPr>
        <w:t xml:space="preserve"> (</w:t>
      </w:r>
      <w:r w:rsidRPr="005C4BED">
        <w:rPr>
          <w:rFonts w:ascii="Cambria" w:eastAsia="ヒラギノ丸ゴ Pro W4" w:hAnsi="Cambria"/>
          <w:sz w:val="22"/>
        </w:rPr>
        <w:t>which included those who were granted permission to stay on humanitarian grounds</w:t>
      </w:r>
      <w:r w:rsidR="0044225D">
        <w:rPr>
          <w:rFonts w:ascii="Cambria" w:eastAsia="ヒラギノ丸ゴ Pro W4" w:hAnsi="Cambria"/>
          <w:sz w:val="22"/>
        </w:rPr>
        <w:t>)</w:t>
      </w:r>
      <w:r w:rsidRPr="005C4BED">
        <w:rPr>
          <w:rFonts w:ascii="Cambria" w:eastAsia="ヒラギノ丸ゴ Pro W4" w:hAnsi="Cambria"/>
          <w:sz w:val="22"/>
        </w:rPr>
        <w:t xml:space="preserve">. While the number of applicants for refugee status was 10,493, the number of people recognized as refugees was 42 and that of those who were granted residence on humanitarian grounds was 40, bringing the total of </w:t>
      </w:r>
      <w:r w:rsidR="00A73358">
        <w:rPr>
          <w:rFonts w:ascii="Cambria" w:eastAsia="ヒラギノ丸ゴ Pro W4" w:hAnsi="Cambria"/>
          <w:sz w:val="22"/>
        </w:rPr>
        <w:t>those who</w:t>
      </w:r>
      <w:r w:rsidR="00A73358" w:rsidRPr="005C4BED">
        <w:rPr>
          <w:rFonts w:ascii="Cambria" w:eastAsia="ヒラギノ丸ゴ Pro W4" w:hAnsi="Cambria"/>
          <w:sz w:val="22"/>
        </w:rPr>
        <w:t xml:space="preserve"> </w:t>
      </w:r>
      <w:r w:rsidRPr="005C4BED">
        <w:rPr>
          <w:rFonts w:ascii="Cambria" w:eastAsia="ヒラギノ丸ゴ Pro W4" w:hAnsi="Cambria"/>
          <w:sz w:val="22"/>
        </w:rPr>
        <w:t>were granted asylum</w:t>
      </w:r>
      <w:r w:rsidR="00A73358">
        <w:rPr>
          <w:rFonts w:ascii="Cambria" w:eastAsia="ヒラギノ丸ゴ Pro W4" w:hAnsi="Cambria"/>
          <w:sz w:val="22"/>
        </w:rPr>
        <w:t xml:space="preserve"> to only 82</w:t>
      </w:r>
      <w:r w:rsidRPr="005C4BED">
        <w:rPr>
          <w:rFonts w:ascii="Cambria" w:eastAsia="ヒラギノ丸ゴ Pro W4" w:hAnsi="Cambria"/>
          <w:sz w:val="22"/>
        </w:rPr>
        <w:t>.</w:t>
      </w:r>
    </w:p>
    <w:p w14:paraId="23454F13" w14:textId="77777777" w:rsidR="004D14E3" w:rsidRPr="005C4BED" w:rsidRDefault="004D14E3" w:rsidP="004D14E3">
      <w:pPr>
        <w:rPr>
          <w:rFonts w:ascii="Cambria" w:eastAsia="ヒラギノ丸ゴ Pro W4" w:hAnsi="Cambria"/>
          <w:sz w:val="22"/>
        </w:rPr>
      </w:pPr>
    </w:p>
    <w:p w14:paraId="34F74A3E" w14:textId="084B6FA0"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The problem lies in the procedures for refugee recognition. In particular, the application for refugee status is not examined by an independent organ, but is done by the Immigration Services Agency, which is in charge of immigration and residence control of foreign nationals, and </w:t>
      </w:r>
      <w:r w:rsidR="00341F9E">
        <w:rPr>
          <w:rFonts w:ascii="Cambria" w:eastAsia="ヒラギノ丸ゴ Pro W4" w:hAnsi="Cambria"/>
          <w:sz w:val="22"/>
        </w:rPr>
        <w:t xml:space="preserve">therefore prioritizes </w:t>
      </w:r>
      <w:r w:rsidRPr="005C4BED">
        <w:rPr>
          <w:rFonts w:ascii="Cambria" w:eastAsia="ヒラギノ丸ゴ Pro W4" w:hAnsi="Cambria"/>
          <w:sz w:val="22"/>
        </w:rPr>
        <w:t xml:space="preserve">control </w:t>
      </w:r>
      <w:r w:rsidR="00341F9E">
        <w:rPr>
          <w:rFonts w:ascii="Cambria" w:eastAsia="ヒラギノ丸ゴ Pro W4" w:hAnsi="Cambria"/>
          <w:sz w:val="22"/>
        </w:rPr>
        <w:t xml:space="preserve">over </w:t>
      </w:r>
      <w:r w:rsidRPr="005C4BED">
        <w:rPr>
          <w:rFonts w:ascii="Cambria" w:eastAsia="ヒラギノ丸ゴ Pro W4" w:hAnsi="Cambria"/>
          <w:sz w:val="22"/>
        </w:rPr>
        <w:t>protection. Also, a heavy burden of proof is placed on the applicants. Not enough consideration is given to the difficulties the refugees have in bringing evidence with them when they enter Japan. They are not allowed to have their representatives present during the interviews nor to have interviews with audio/visual recording.</w:t>
      </w:r>
    </w:p>
    <w:p w14:paraId="0DE80B29" w14:textId="77777777" w:rsidR="004D14E3" w:rsidRPr="005C4BED" w:rsidRDefault="004D14E3" w:rsidP="004D14E3">
      <w:pPr>
        <w:rPr>
          <w:rFonts w:ascii="Cambria" w:eastAsia="ヒラギノ丸ゴ Pro W4" w:hAnsi="Cambria"/>
          <w:sz w:val="22"/>
        </w:rPr>
      </w:pPr>
    </w:p>
    <w:p w14:paraId="1A00E72F" w14:textId="0841B1FE" w:rsidR="004D14E3" w:rsidRPr="005C4BED" w:rsidRDefault="00341F9E" w:rsidP="004D14E3">
      <w:pPr>
        <w:rPr>
          <w:rFonts w:ascii="Cambria" w:eastAsia="ヒラギノ丸ゴ Pro W4" w:hAnsi="Cambria"/>
          <w:sz w:val="22"/>
        </w:rPr>
      </w:pPr>
      <w:r>
        <w:rPr>
          <w:rFonts w:ascii="Cambria" w:eastAsia="ヒラギノ丸ゴ Pro W4" w:hAnsi="Cambria"/>
          <w:sz w:val="22"/>
        </w:rPr>
        <w:t>The a</w:t>
      </w:r>
      <w:r w:rsidR="004D14E3" w:rsidRPr="005C4BED">
        <w:rPr>
          <w:rFonts w:ascii="Cambria" w:eastAsia="ヒラギノ丸ゴ Pro W4" w:hAnsi="Cambria"/>
          <w:sz w:val="22"/>
        </w:rPr>
        <w:t xml:space="preserve">buse and misuse of the application procedures does not </w:t>
      </w:r>
      <w:r>
        <w:rPr>
          <w:rFonts w:ascii="Cambria" w:eastAsia="ヒラギノ丸ゴ Pro W4" w:hAnsi="Cambria"/>
          <w:sz w:val="22"/>
        </w:rPr>
        <w:t>nullify</w:t>
      </w:r>
      <w:r w:rsidRPr="005C4BED">
        <w:rPr>
          <w:rFonts w:ascii="Cambria" w:eastAsia="ヒラギノ丸ゴ Pro W4" w:hAnsi="Cambria"/>
          <w:sz w:val="22"/>
        </w:rPr>
        <w:t xml:space="preserve"> </w:t>
      </w:r>
      <w:r w:rsidR="004D14E3" w:rsidRPr="005C4BED">
        <w:rPr>
          <w:rFonts w:ascii="Cambria" w:eastAsia="ヒラギノ丸ゴ Pro W4" w:hAnsi="Cambria"/>
          <w:sz w:val="22"/>
        </w:rPr>
        <w:t>these facts. “Various effort</w:t>
      </w:r>
      <w:r>
        <w:rPr>
          <w:rFonts w:ascii="Cambria" w:eastAsia="ヒラギノ丸ゴ Pro W4" w:hAnsi="Cambria"/>
          <w:sz w:val="22"/>
        </w:rPr>
        <w:t>s</w:t>
      </w:r>
      <w:r w:rsidR="004D14E3" w:rsidRPr="005C4BED">
        <w:rPr>
          <w:rFonts w:ascii="Cambria" w:eastAsia="ヒラギノ丸ゴ Pro W4" w:hAnsi="Cambria"/>
          <w:sz w:val="22"/>
        </w:rPr>
        <w:t xml:space="preserve"> to ensure swift protection for persons in genuine need” should start with a review of the refugee recognition</w:t>
      </w:r>
      <w:r>
        <w:rPr>
          <w:rFonts w:ascii="Cambria" w:eastAsia="ヒラギノ丸ゴ Pro W4" w:hAnsi="Cambria"/>
          <w:sz w:val="22"/>
        </w:rPr>
        <w:t xml:space="preserve"> </w:t>
      </w:r>
      <w:r w:rsidRPr="005C4BED">
        <w:rPr>
          <w:rFonts w:ascii="Cambria" w:eastAsia="ヒラギノ丸ゴ Pro W4" w:hAnsi="Cambria"/>
          <w:sz w:val="22"/>
        </w:rPr>
        <w:t>procedures</w:t>
      </w:r>
      <w:r w:rsidR="004D14E3" w:rsidRPr="005C4BED">
        <w:rPr>
          <w:rFonts w:ascii="Cambria" w:eastAsia="ヒラギノ丸ゴ Pro W4" w:hAnsi="Cambria"/>
          <w:sz w:val="22"/>
        </w:rPr>
        <w:t>.</w:t>
      </w:r>
    </w:p>
    <w:p w14:paraId="2FB1ADE6" w14:textId="77777777" w:rsidR="004D14E3" w:rsidRPr="005C4BED" w:rsidRDefault="004D14E3" w:rsidP="004D14E3">
      <w:pPr>
        <w:rPr>
          <w:rFonts w:ascii="Cambria" w:eastAsia="ヒラギノ丸ゴ Pro W4" w:hAnsi="Cambria"/>
          <w:sz w:val="22"/>
        </w:rPr>
      </w:pPr>
    </w:p>
    <w:p w14:paraId="2FA6C33E" w14:textId="5B560F8D" w:rsidR="004D14E3" w:rsidRPr="005C4BED" w:rsidRDefault="004D14E3" w:rsidP="004D14E3">
      <w:pPr>
        <w:rPr>
          <w:rFonts w:ascii="Cambria" w:eastAsia="ヒラギノ丸ゴ Pro W4" w:hAnsi="Cambria"/>
          <w:b/>
          <w:bCs/>
          <w:sz w:val="22"/>
        </w:rPr>
      </w:pPr>
      <w:r w:rsidRPr="005C4BED">
        <w:rPr>
          <w:rFonts w:ascii="Cambria" w:eastAsia="ヒラギノ丸ゴ Pro W4" w:hAnsi="Cambria"/>
          <w:b/>
          <w:bCs/>
          <w:sz w:val="22"/>
        </w:rPr>
        <w:t xml:space="preserve">2. Work permission for applicants </w:t>
      </w:r>
      <w:r w:rsidR="00341F9E">
        <w:rPr>
          <w:rFonts w:ascii="Cambria" w:eastAsia="ヒラギノ丸ゴ Pro W4" w:hAnsi="Cambria"/>
          <w:b/>
          <w:bCs/>
          <w:sz w:val="22"/>
        </w:rPr>
        <w:t>awaiting</w:t>
      </w:r>
      <w:r w:rsidR="00341F9E" w:rsidRPr="005C4BED">
        <w:rPr>
          <w:rFonts w:ascii="Cambria" w:eastAsia="ヒラギノ丸ゴ Pro W4" w:hAnsi="Cambria"/>
          <w:b/>
          <w:bCs/>
          <w:sz w:val="22"/>
        </w:rPr>
        <w:t xml:space="preserve"> </w:t>
      </w:r>
      <w:r w:rsidRPr="005C4BED">
        <w:rPr>
          <w:rFonts w:ascii="Cambria" w:eastAsia="ヒラギノ丸ゴ Pro W4" w:hAnsi="Cambria"/>
          <w:b/>
          <w:bCs/>
          <w:sz w:val="22"/>
        </w:rPr>
        <w:t>recognition of refugee status</w:t>
      </w:r>
    </w:p>
    <w:p w14:paraId="2B9CDF1E" w14:textId="5F5CD5B8"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(refer to paras</w:t>
      </w:r>
      <w:r w:rsidR="000A5CC6">
        <w:rPr>
          <w:rFonts w:ascii="Cambria" w:eastAsia="ヒラギノ丸ゴ Pro W4" w:hAnsi="Cambria"/>
          <w:sz w:val="22"/>
        </w:rPr>
        <w:t>.</w:t>
      </w:r>
      <w:r w:rsidRPr="005C4BED">
        <w:rPr>
          <w:rFonts w:ascii="Cambria" w:eastAsia="ヒラギノ丸ゴ Pro W4" w:hAnsi="Cambria"/>
          <w:sz w:val="22"/>
        </w:rPr>
        <w:t xml:space="preserve"> 24 through 27 of the government comments)</w:t>
      </w:r>
    </w:p>
    <w:p w14:paraId="3C284137" w14:textId="77777777" w:rsidR="004D14E3" w:rsidRPr="005C4BED" w:rsidRDefault="004D14E3" w:rsidP="004D14E3">
      <w:pPr>
        <w:rPr>
          <w:rFonts w:ascii="Cambria" w:eastAsia="ヒラギノ丸ゴ Pro W4" w:hAnsi="Cambria"/>
          <w:sz w:val="22"/>
        </w:rPr>
      </w:pPr>
    </w:p>
    <w:p w14:paraId="6F5AA11C" w14:textId="07D92A2F" w:rsidR="004D14E3" w:rsidRPr="00103833" w:rsidRDefault="004D14E3" w:rsidP="004D14E3">
      <w:pPr>
        <w:rPr>
          <w:rFonts w:ascii="Cambria" w:eastAsia="ヒラギノ丸ゴ Pro W4" w:hAnsi="Cambria"/>
          <w:sz w:val="22"/>
        </w:rPr>
      </w:pPr>
      <w:r w:rsidRPr="00103833">
        <w:rPr>
          <w:rFonts w:ascii="Cambria" w:eastAsia="ヒラギノ丸ゴ Pro W4" w:hAnsi="Cambria"/>
          <w:sz w:val="22"/>
        </w:rPr>
        <w:t>As a result of the “</w:t>
      </w:r>
      <w:r w:rsidR="00634D62" w:rsidRPr="002A1099">
        <w:rPr>
          <w:rFonts w:ascii="Cambria" w:eastAsia="MS Mincho" w:hAnsi="Cambria" w:cs="MS Mincho"/>
          <w:sz w:val="22"/>
        </w:rPr>
        <w:t>R</w:t>
      </w:r>
      <w:r w:rsidRPr="00103833">
        <w:rPr>
          <w:rFonts w:ascii="Cambria" w:eastAsia="ヒラギノ丸ゴ Pro W4" w:hAnsi="Cambria"/>
          <w:sz w:val="22"/>
        </w:rPr>
        <w:t>evision</w:t>
      </w:r>
      <w:r w:rsidR="00634D62">
        <w:rPr>
          <w:rFonts w:ascii="Cambria" w:eastAsia="ヒラギノ丸ゴ Pro W4" w:hAnsi="Cambria"/>
          <w:sz w:val="22"/>
        </w:rPr>
        <w:t>s for the O</w:t>
      </w:r>
      <w:r w:rsidRPr="00103833">
        <w:rPr>
          <w:rFonts w:ascii="Cambria" w:eastAsia="ヒラギノ丸ゴ Pro W4" w:hAnsi="Cambria"/>
          <w:sz w:val="22"/>
        </w:rPr>
        <w:t>p</w:t>
      </w:r>
      <w:r w:rsidR="00634D62">
        <w:rPr>
          <w:rFonts w:ascii="Cambria" w:eastAsia="ヒラギノ丸ゴ Pro W4" w:hAnsi="Cambria"/>
          <w:sz w:val="22"/>
        </w:rPr>
        <w:t>timization of the Operation of</w:t>
      </w:r>
      <w:r w:rsidRPr="00103833">
        <w:rPr>
          <w:rFonts w:ascii="Cambria" w:eastAsia="ヒラギノ丸ゴ Pro W4" w:hAnsi="Cambria"/>
          <w:sz w:val="22"/>
        </w:rPr>
        <w:t xml:space="preserve"> the </w:t>
      </w:r>
      <w:r w:rsidR="00634D62">
        <w:rPr>
          <w:rFonts w:ascii="Cambria" w:eastAsia="ヒラギノ丸ゴ Pro W4" w:hAnsi="Cambria"/>
          <w:sz w:val="22"/>
        </w:rPr>
        <w:t>R</w:t>
      </w:r>
      <w:r w:rsidRPr="00103833">
        <w:rPr>
          <w:rFonts w:ascii="Cambria" w:eastAsia="ヒラギノ丸ゴ Pro W4" w:hAnsi="Cambria"/>
          <w:sz w:val="22"/>
        </w:rPr>
        <w:t xml:space="preserve">efugee </w:t>
      </w:r>
      <w:r w:rsidR="00634D62">
        <w:rPr>
          <w:rFonts w:ascii="Cambria" w:eastAsia="ヒラギノ丸ゴ Pro W4" w:hAnsi="Cambria"/>
          <w:sz w:val="22"/>
        </w:rPr>
        <w:t>R</w:t>
      </w:r>
      <w:r w:rsidRPr="00103833">
        <w:rPr>
          <w:rFonts w:ascii="Cambria" w:eastAsia="ヒラギノ丸ゴ Pro W4" w:hAnsi="Cambria"/>
          <w:sz w:val="22"/>
        </w:rPr>
        <w:t xml:space="preserve">ecognition </w:t>
      </w:r>
      <w:r w:rsidR="00634D62">
        <w:rPr>
          <w:rFonts w:ascii="Cambria" w:eastAsia="ヒラギノ丸ゴ Pro W4" w:hAnsi="Cambria"/>
          <w:sz w:val="22"/>
        </w:rPr>
        <w:t>S</w:t>
      </w:r>
      <w:r w:rsidRPr="00103833">
        <w:rPr>
          <w:rFonts w:ascii="Cambria" w:eastAsia="ヒラギノ丸ゴ Pro W4" w:hAnsi="Cambria"/>
          <w:sz w:val="22"/>
        </w:rPr>
        <w:t xml:space="preserve">ystem,” a pre-screening period of two-months was introduced. Employment is not allowed during this period, and 77% of the applicants are categorized as those requiring further examination. </w:t>
      </w:r>
      <w:r w:rsidR="00634D62">
        <w:rPr>
          <w:rFonts w:ascii="Cambria" w:eastAsia="ヒラギノ丸ゴ Pro W4" w:hAnsi="Cambria"/>
          <w:sz w:val="22"/>
        </w:rPr>
        <w:t>As such, t</w:t>
      </w:r>
      <w:r w:rsidRPr="00103833">
        <w:rPr>
          <w:rFonts w:ascii="Cambria" w:eastAsia="ヒラギノ丸ゴ Pro W4" w:hAnsi="Cambria"/>
          <w:sz w:val="22"/>
        </w:rPr>
        <w:t xml:space="preserve">hey would be ineligible for work permits for </w:t>
      </w:r>
      <w:r w:rsidRPr="00634D62">
        <w:rPr>
          <w:rFonts w:ascii="Cambria" w:eastAsia="ヒラギノ丸ゴ Pro W4" w:hAnsi="Cambria"/>
          <w:sz w:val="22"/>
        </w:rPr>
        <w:t>8 months</w:t>
      </w:r>
      <w:r w:rsidR="00634D62">
        <w:rPr>
          <w:rFonts w:ascii="Cambria" w:eastAsia="ヒラギノ丸ゴ Pro W4" w:hAnsi="Cambria"/>
          <w:sz w:val="22"/>
        </w:rPr>
        <w:t xml:space="preserve"> in total</w:t>
      </w:r>
      <w:r w:rsidRPr="00103833">
        <w:rPr>
          <w:rFonts w:ascii="Cambria" w:eastAsia="ヒラギノ丸ゴ Pro W4" w:hAnsi="Cambria"/>
          <w:sz w:val="22"/>
        </w:rPr>
        <w:t xml:space="preserve">. This is longer than the previous </w:t>
      </w:r>
      <w:r w:rsidR="00634D62">
        <w:rPr>
          <w:rFonts w:ascii="Cambria" w:eastAsia="ヒラギノ丸ゴ Pro W4" w:hAnsi="Cambria"/>
          <w:sz w:val="22"/>
        </w:rPr>
        <w:t xml:space="preserve">length of </w:t>
      </w:r>
      <w:r w:rsidRPr="00103833">
        <w:rPr>
          <w:rFonts w:ascii="Cambria" w:eastAsia="ヒラギノ丸ゴ Pro W4" w:hAnsi="Cambria"/>
          <w:sz w:val="22"/>
        </w:rPr>
        <w:t>6 months</w:t>
      </w:r>
      <w:r w:rsidR="00634D62">
        <w:rPr>
          <w:rFonts w:ascii="Cambria" w:eastAsia="ヒラギノ丸ゴ Pro W4" w:hAnsi="Cambria"/>
          <w:sz w:val="22"/>
        </w:rPr>
        <w:t xml:space="preserve"> </w:t>
      </w:r>
      <w:r w:rsidRPr="00103833">
        <w:rPr>
          <w:rFonts w:ascii="Cambria" w:eastAsia="ヒラギノ丸ゴ Pro W4" w:hAnsi="Cambria"/>
          <w:sz w:val="22"/>
        </w:rPr>
        <w:t>during which applicants were not allowed to work.</w:t>
      </w:r>
    </w:p>
    <w:p w14:paraId="02E3AFFA" w14:textId="77777777" w:rsidR="004D14E3" w:rsidRPr="005C4BED" w:rsidRDefault="004D14E3" w:rsidP="004D14E3">
      <w:pPr>
        <w:rPr>
          <w:rFonts w:ascii="Cambria" w:eastAsia="ヒラギノ丸ゴ Pro W4" w:hAnsi="Cambria"/>
          <w:sz w:val="22"/>
        </w:rPr>
      </w:pPr>
    </w:p>
    <w:p w14:paraId="73E2C696" w14:textId="5B3BB6E2"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The 0.3% of applicants who were determined to be “cases with a high probability of being Convention refugees, or likely to require humanitarian consideration due to</w:t>
      </w:r>
      <w:r w:rsidR="00634D62">
        <w:rPr>
          <w:rFonts w:ascii="Cambria" w:eastAsia="ヒラギノ丸ゴ Pro W4" w:hAnsi="Cambria"/>
          <w:sz w:val="22"/>
        </w:rPr>
        <w:t xml:space="preserve"> a</w:t>
      </w:r>
      <w:r w:rsidRPr="005C4BED">
        <w:rPr>
          <w:rFonts w:ascii="Cambria" w:eastAsia="ヒラギノ丸ゴ Pro W4" w:hAnsi="Cambria"/>
          <w:sz w:val="22"/>
        </w:rPr>
        <w:t xml:space="preserve"> conflict situation in their home countries,” are given work permits promptly after being categorized as such. </w:t>
      </w:r>
    </w:p>
    <w:p w14:paraId="5DE94E3F" w14:textId="77777777" w:rsidR="004D14E3" w:rsidRPr="005C4BED" w:rsidRDefault="004D14E3" w:rsidP="004D14E3">
      <w:pPr>
        <w:rPr>
          <w:rFonts w:ascii="Cambria" w:eastAsia="ヒラギノ丸ゴ Pro W4" w:hAnsi="Cambria"/>
          <w:sz w:val="22"/>
        </w:rPr>
      </w:pPr>
    </w:p>
    <w:p w14:paraId="5A6BAB11" w14:textId="019B54E0"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Refusal to provide work permits to applicants who appl</w:t>
      </w:r>
      <w:r w:rsidR="00850509">
        <w:rPr>
          <w:rFonts w:ascii="Cambria" w:eastAsia="ヒラギノ丸ゴ Pro W4" w:hAnsi="Cambria"/>
          <w:sz w:val="22"/>
        </w:rPr>
        <w:t>y for refugee status</w:t>
      </w:r>
      <w:r w:rsidRPr="005C4BED">
        <w:rPr>
          <w:rFonts w:ascii="Cambria" w:eastAsia="ヒラギノ丸ゴ Pro W4" w:hAnsi="Cambria"/>
          <w:sz w:val="22"/>
        </w:rPr>
        <w:t xml:space="preserve"> after ceasing to engage in the designated activities </w:t>
      </w:r>
      <w:r w:rsidR="00850509">
        <w:rPr>
          <w:rFonts w:ascii="Cambria" w:eastAsia="ヒラギノ丸ゴ Pro W4" w:hAnsi="Cambria"/>
          <w:sz w:val="22"/>
        </w:rPr>
        <w:t>stipulated in</w:t>
      </w:r>
      <w:r w:rsidRPr="005C4BED">
        <w:rPr>
          <w:rFonts w:ascii="Cambria" w:eastAsia="ヒラギノ丸ゴ Pro W4" w:hAnsi="Cambria"/>
          <w:sz w:val="22"/>
        </w:rPr>
        <w:t xml:space="preserve"> their residence status</w:t>
      </w:r>
      <w:r w:rsidR="00850509">
        <w:rPr>
          <w:rFonts w:ascii="Cambria" w:eastAsia="ヒラギノ丸ゴ Pro W4" w:hAnsi="Cambria"/>
          <w:sz w:val="22"/>
        </w:rPr>
        <w:t xml:space="preserve"> (</w:t>
      </w:r>
      <w:r w:rsidRPr="005C4BED">
        <w:rPr>
          <w:rFonts w:ascii="Cambria" w:eastAsia="ヒラギノ丸ゴ Pro W4" w:hAnsi="Cambria"/>
          <w:sz w:val="22"/>
        </w:rPr>
        <w:t>such as foreign students who dropped out of school</w:t>
      </w:r>
      <w:r w:rsidR="00850509">
        <w:rPr>
          <w:rFonts w:ascii="Cambria" w:eastAsia="ヒラギノ丸ゴ Pro W4" w:hAnsi="Cambria"/>
          <w:sz w:val="22"/>
        </w:rPr>
        <w:t>)</w:t>
      </w:r>
      <w:r w:rsidRPr="005C4BED">
        <w:rPr>
          <w:rFonts w:ascii="Cambria" w:eastAsia="ヒラギノ丸ゴ Pro W4" w:hAnsi="Cambria"/>
          <w:sz w:val="22"/>
        </w:rPr>
        <w:t xml:space="preserve">, </w:t>
      </w:r>
      <w:r w:rsidR="00850509">
        <w:rPr>
          <w:rFonts w:ascii="Cambria" w:eastAsia="ヒラギノ丸ゴ Pro W4" w:hAnsi="Cambria"/>
          <w:sz w:val="22"/>
        </w:rPr>
        <w:t xml:space="preserve">not </w:t>
      </w:r>
      <w:r w:rsidRPr="005C4BED">
        <w:rPr>
          <w:rFonts w:ascii="Cambria" w:eastAsia="ヒラギノ丸ゴ Pro W4" w:hAnsi="Cambria"/>
          <w:sz w:val="22"/>
        </w:rPr>
        <w:t>only makes it more difficult for th</w:t>
      </w:r>
      <w:r w:rsidR="00850509">
        <w:rPr>
          <w:rFonts w:ascii="Cambria" w:eastAsia="ヒラギノ丸ゴ Pro W4" w:hAnsi="Cambria"/>
          <w:sz w:val="22"/>
        </w:rPr>
        <w:t>ose</w:t>
      </w:r>
      <w:r w:rsidRPr="005C4BED">
        <w:rPr>
          <w:rFonts w:ascii="Cambria" w:eastAsia="ヒラギノ丸ゴ Pro W4" w:hAnsi="Cambria"/>
          <w:sz w:val="22"/>
        </w:rPr>
        <w:t xml:space="preserve"> applicants to </w:t>
      </w:r>
      <w:r w:rsidR="00850509">
        <w:rPr>
          <w:rFonts w:ascii="Cambria" w:eastAsia="ヒラギノ丸ゴ Pro W4" w:hAnsi="Cambria"/>
          <w:sz w:val="22"/>
        </w:rPr>
        <w:t xml:space="preserve">make a living </w:t>
      </w:r>
      <w:r w:rsidRPr="005C4BED">
        <w:rPr>
          <w:rFonts w:ascii="Cambria" w:eastAsia="ヒラギノ丸ゴ Pro W4" w:hAnsi="Cambria"/>
          <w:sz w:val="22"/>
        </w:rPr>
        <w:t xml:space="preserve">live, </w:t>
      </w:r>
      <w:r w:rsidR="00850509">
        <w:rPr>
          <w:rFonts w:ascii="Cambria" w:eastAsia="ヒラギノ丸ゴ Pro W4" w:hAnsi="Cambria"/>
          <w:sz w:val="22"/>
        </w:rPr>
        <w:t>but also discourages</w:t>
      </w:r>
      <w:r w:rsidRPr="005C4BED">
        <w:rPr>
          <w:rFonts w:ascii="Cambria" w:eastAsia="ヒラギノ丸ゴ Pro W4" w:hAnsi="Cambria"/>
          <w:sz w:val="22"/>
        </w:rPr>
        <w:t xml:space="preserve"> future possible applications.</w:t>
      </w:r>
    </w:p>
    <w:p w14:paraId="6F8E7F65" w14:textId="77777777" w:rsidR="004D14E3" w:rsidRPr="005C4BED" w:rsidRDefault="004D14E3" w:rsidP="004D14E3">
      <w:pPr>
        <w:rPr>
          <w:rFonts w:ascii="Cambria" w:eastAsia="ヒラギノ丸ゴ Pro W4" w:hAnsi="Cambria"/>
          <w:sz w:val="22"/>
        </w:rPr>
      </w:pPr>
    </w:p>
    <w:p w14:paraId="48BA25D3" w14:textId="5163EDEE" w:rsidR="004D14E3" w:rsidRPr="005C4BED" w:rsidRDefault="00027CD2" w:rsidP="004D14E3">
      <w:pPr>
        <w:rPr>
          <w:rFonts w:ascii="Cambria" w:eastAsia="ヒラギノ丸ゴ Pro W4" w:hAnsi="Cambria"/>
          <w:sz w:val="22"/>
        </w:rPr>
      </w:pPr>
      <w:r>
        <w:rPr>
          <w:rFonts w:ascii="Cambria" w:eastAsia="ヒラギノ丸ゴ Pro W4" w:hAnsi="Cambria"/>
          <w:sz w:val="22"/>
        </w:rPr>
        <w:t>The p</w:t>
      </w:r>
      <w:r w:rsidR="004D14E3" w:rsidRPr="005C4BED">
        <w:rPr>
          <w:rFonts w:ascii="Cambria" w:eastAsia="ヒラギノ丸ゴ Pro W4" w:hAnsi="Cambria"/>
          <w:sz w:val="22"/>
        </w:rPr>
        <w:t xml:space="preserve">roblem is that applicants categorized as “cases in which applicants </w:t>
      </w:r>
      <w:r>
        <w:rPr>
          <w:rFonts w:ascii="Cambria" w:eastAsia="ヒラギノ丸ゴ Pro W4" w:hAnsi="Cambria"/>
          <w:sz w:val="22"/>
        </w:rPr>
        <w:t>claim</w:t>
      </w:r>
      <w:r w:rsidRPr="005C4BED">
        <w:rPr>
          <w:rFonts w:ascii="Cambria" w:eastAsia="ヒラギノ丸ゴ Pro W4" w:hAnsi="Cambria"/>
          <w:sz w:val="22"/>
        </w:rPr>
        <w:t xml:space="preserve"> </w:t>
      </w:r>
      <w:r w:rsidR="004D14E3" w:rsidRPr="005C4BED">
        <w:rPr>
          <w:rFonts w:ascii="Cambria" w:eastAsia="ヒラギノ丸ゴ Pro W4" w:hAnsi="Cambria"/>
          <w:sz w:val="22"/>
        </w:rPr>
        <w:t xml:space="preserve">reasons that clearly do not fall within the grounds for persecution under the Refugee Convention,” would be detained after the pre-screening as </w:t>
      </w:r>
      <w:r>
        <w:rPr>
          <w:rFonts w:ascii="Cambria" w:eastAsia="ヒラギノ丸ゴ Pro W4" w:hAnsi="Cambria"/>
          <w:sz w:val="22"/>
        </w:rPr>
        <w:t xml:space="preserve">cases warranting </w:t>
      </w:r>
      <w:r w:rsidR="004D14E3" w:rsidRPr="005C4BED">
        <w:rPr>
          <w:rFonts w:ascii="Cambria" w:eastAsia="ヒラギノ丸ゴ Pro W4" w:hAnsi="Cambria"/>
          <w:sz w:val="22"/>
        </w:rPr>
        <w:t xml:space="preserve">restrictions on stay. Those who are categorized as such </w:t>
      </w:r>
      <w:r>
        <w:rPr>
          <w:rFonts w:ascii="Cambria" w:eastAsia="ヒラギノ丸ゴ Pro W4" w:hAnsi="Cambria"/>
          <w:sz w:val="22"/>
        </w:rPr>
        <w:t>are then</w:t>
      </w:r>
      <w:r w:rsidR="004D14E3" w:rsidRPr="005C4BED">
        <w:rPr>
          <w:rFonts w:ascii="Cambria" w:eastAsia="ヒラギノ丸ゴ Pro W4" w:hAnsi="Cambria"/>
          <w:sz w:val="22"/>
        </w:rPr>
        <w:t xml:space="preserve"> urged to leave the country by the expiration of their residence status. When they do not comply, they would be detained after the</w:t>
      </w:r>
      <w:r>
        <w:rPr>
          <w:rFonts w:ascii="Cambria" w:eastAsia="ヒラギノ丸ゴ Pro W4" w:hAnsi="Cambria"/>
          <w:sz w:val="22"/>
        </w:rPr>
        <w:t xml:space="preserve">ir </w:t>
      </w:r>
      <w:r w:rsidRPr="005C4BED">
        <w:rPr>
          <w:rFonts w:ascii="Cambria" w:eastAsia="ヒラギノ丸ゴ Pro W4" w:hAnsi="Cambria"/>
          <w:sz w:val="22"/>
        </w:rPr>
        <w:t>residence status</w:t>
      </w:r>
      <w:r w:rsidR="004D14E3" w:rsidRPr="005C4BED">
        <w:rPr>
          <w:rFonts w:ascii="Cambria" w:eastAsia="ヒラギノ丸ゴ Pro W4" w:hAnsi="Cambria"/>
          <w:sz w:val="22"/>
        </w:rPr>
        <w:t xml:space="preserve"> expir</w:t>
      </w:r>
      <w:r>
        <w:rPr>
          <w:rFonts w:ascii="Cambria" w:eastAsia="ヒラギノ丸ゴ Pro W4" w:hAnsi="Cambria"/>
          <w:sz w:val="22"/>
        </w:rPr>
        <w:t>es</w:t>
      </w:r>
      <w:r w:rsidR="004D14E3" w:rsidRPr="005C4BED">
        <w:rPr>
          <w:rFonts w:ascii="Cambria" w:eastAsia="ヒラギノ丸ゴ Pro W4" w:hAnsi="Cambria"/>
          <w:sz w:val="22"/>
        </w:rPr>
        <w:t>. Many withdraw their application out of fear of detention, and return home. The number of people withdrawing their applications jumped from 1,612 in 2017 to 2,923 in 2018.</w:t>
      </w:r>
    </w:p>
    <w:p w14:paraId="2849EB4B" w14:textId="77777777" w:rsidR="004D14E3" w:rsidRPr="005C4BED" w:rsidRDefault="004D14E3" w:rsidP="004D14E3">
      <w:pPr>
        <w:rPr>
          <w:rFonts w:ascii="Cambria" w:eastAsia="ヒラギノ丸ゴ Pro W4" w:hAnsi="Cambria"/>
          <w:sz w:val="22"/>
        </w:rPr>
      </w:pPr>
    </w:p>
    <w:p w14:paraId="36D45558" w14:textId="1F4DBC8C"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While speaking of a system “to ensure swift protection for persons in genuine need,” the government</w:t>
      </w:r>
      <w:r w:rsidR="00027CD2">
        <w:rPr>
          <w:rFonts w:ascii="Cambria" w:eastAsia="ヒラギノ丸ゴ Pro W4" w:hAnsi="Cambria"/>
          <w:sz w:val="22"/>
        </w:rPr>
        <w:t>’s</w:t>
      </w:r>
      <w:r w:rsidRPr="005C4BED">
        <w:rPr>
          <w:rFonts w:ascii="Cambria" w:eastAsia="ヒラギノ丸ゴ Pro W4" w:hAnsi="Cambria"/>
          <w:sz w:val="22"/>
        </w:rPr>
        <w:t xml:space="preserve"> policy results in preventing people who need asylum from applying. The concerns raised by the report submitted on July 28, 2017 by the “Expert </w:t>
      </w:r>
      <w:r w:rsidR="00027CD2">
        <w:rPr>
          <w:rFonts w:ascii="Cambria" w:eastAsia="ヒラギノ丸ゴ Pro W4" w:hAnsi="Cambria"/>
          <w:sz w:val="22"/>
        </w:rPr>
        <w:t>Meeting</w:t>
      </w:r>
      <w:r w:rsidR="00027CD2" w:rsidRPr="005C4BED">
        <w:rPr>
          <w:rFonts w:ascii="Cambria" w:eastAsia="ヒラギノ丸ゴ Pro W4" w:hAnsi="Cambria"/>
          <w:sz w:val="22"/>
        </w:rPr>
        <w:t xml:space="preserve"> </w:t>
      </w:r>
      <w:r w:rsidR="00474359">
        <w:rPr>
          <w:rFonts w:ascii="Cambria" w:eastAsia="ヒラギノ丸ゴ Pro W4" w:hAnsi="Cambria"/>
          <w:sz w:val="22"/>
        </w:rPr>
        <w:t>for the Investigation of the Efficacy of Efforts to</w:t>
      </w:r>
      <w:r w:rsidR="00027CD2">
        <w:rPr>
          <w:rFonts w:ascii="Cambria" w:eastAsia="ヒラギノ丸ゴ Pro W4" w:hAnsi="Cambria"/>
          <w:sz w:val="22"/>
        </w:rPr>
        <w:t xml:space="preserve"> O</w:t>
      </w:r>
      <w:r w:rsidR="00027CD2" w:rsidRPr="002B40C7">
        <w:rPr>
          <w:rFonts w:ascii="Cambria" w:eastAsia="ヒラギノ丸ゴ Pro W4" w:hAnsi="Cambria"/>
          <w:sz w:val="22"/>
        </w:rPr>
        <w:t>p</w:t>
      </w:r>
      <w:r w:rsidR="00027CD2">
        <w:rPr>
          <w:rFonts w:ascii="Cambria" w:eastAsia="ヒラギノ丸ゴ Pro W4" w:hAnsi="Cambria"/>
          <w:sz w:val="22"/>
        </w:rPr>
        <w:t>timiz</w:t>
      </w:r>
      <w:r w:rsidR="00474359">
        <w:rPr>
          <w:rFonts w:ascii="Cambria" w:eastAsia="ヒラギノ丸ゴ Pro W4" w:hAnsi="Cambria"/>
          <w:sz w:val="22"/>
        </w:rPr>
        <w:t>e</w:t>
      </w:r>
      <w:r w:rsidR="00027CD2">
        <w:rPr>
          <w:rFonts w:ascii="Cambria" w:eastAsia="ヒラギノ丸ゴ Pro W4" w:hAnsi="Cambria"/>
          <w:sz w:val="22"/>
        </w:rPr>
        <w:t xml:space="preserve"> the Operation of</w:t>
      </w:r>
      <w:r w:rsidR="00027CD2" w:rsidRPr="002B40C7">
        <w:rPr>
          <w:rFonts w:ascii="Cambria" w:eastAsia="ヒラギノ丸ゴ Pro W4" w:hAnsi="Cambria"/>
          <w:sz w:val="22"/>
        </w:rPr>
        <w:t xml:space="preserve"> the </w:t>
      </w:r>
      <w:r w:rsidR="00027CD2">
        <w:rPr>
          <w:rFonts w:ascii="Cambria" w:eastAsia="ヒラギノ丸ゴ Pro W4" w:hAnsi="Cambria"/>
          <w:sz w:val="22"/>
        </w:rPr>
        <w:t>R</w:t>
      </w:r>
      <w:r w:rsidR="00027CD2" w:rsidRPr="002B40C7">
        <w:rPr>
          <w:rFonts w:ascii="Cambria" w:eastAsia="ヒラギノ丸ゴ Pro W4" w:hAnsi="Cambria"/>
          <w:sz w:val="22"/>
        </w:rPr>
        <w:t xml:space="preserve">efugee </w:t>
      </w:r>
      <w:r w:rsidR="00027CD2">
        <w:rPr>
          <w:rFonts w:ascii="Cambria" w:eastAsia="ヒラギノ丸ゴ Pro W4" w:hAnsi="Cambria"/>
          <w:sz w:val="22"/>
        </w:rPr>
        <w:t>R</w:t>
      </w:r>
      <w:r w:rsidR="00027CD2" w:rsidRPr="002B40C7">
        <w:rPr>
          <w:rFonts w:ascii="Cambria" w:eastAsia="ヒラギノ丸ゴ Pro W4" w:hAnsi="Cambria"/>
          <w:sz w:val="22"/>
        </w:rPr>
        <w:t xml:space="preserve">ecognition </w:t>
      </w:r>
      <w:r w:rsidR="00027CD2">
        <w:rPr>
          <w:rFonts w:ascii="Cambria" w:eastAsia="ヒラギノ丸ゴ Pro W4" w:hAnsi="Cambria"/>
          <w:sz w:val="22"/>
        </w:rPr>
        <w:t>S</w:t>
      </w:r>
      <w:r w:rsidR="00027CD2" w:rsidRPr="002B40C7">
        <w:rPr>
          <w:rFonts w:ascii="Cambria" w:eastAsia="ヒラギノ丸ゴ Pro W4" w:hAnsi="Cambria"/>
          <w:sz w:val="22"/>
        </w:rPr>
        <w:t>ystem</w:t>
      </w:r>
      <w:r w:rsidR="00474359">
        <w:rPr>
          <w:rFonts w:ascii="Cambria" w:eastAsia="ヒラギノ丸ゴ Pro W4" w:hAnsi="Cambria"/>
          <w:sz w:val="22"/>
        </w:rPr>
        <w:t>”</w:t>
      </w:r>
      <w:r w:rsidR="00474359">
        <w:rPr>
          <w:rFonts w:ascii="Cambria" w:eastAsia="ヒラギノ丸ゴ Pro W4" w:hAnsi="Cambria" w:hint="eastAsia"/>
          <w:sz w:val="22"/>
        </w:rPr>
        <w:t xml:space="preserve"> </w:t>
      </w:r>
      <w:r w:rsidRPr="005C4BED">
        <w:rPr>
          <w:rFonts w:ascii="Cambria" w:eastAsia="ヒラギノ丸ゴ Pro W4" w:hAnsi="Cambria"/>
          <w:sz w:val="22"/>
        </w:rPr>
        <w:t>ha</w:t>
      </w:r>
      <w:r w:rsidR="00474359">
        <w:rPr>
          <w:rFonts w:ascii="Cambria" w:eastAsia="ヒラギノ丸ゴ Pro W4" w:hAnsi="Cambria"/>
          <w:sz w:val="22"/>
        </w:rPr>
        <w:t>ve</w:t>
      </w:r>
      <w:r w:rsidRPr="005C4BED">
        <w:rPr>
          <w:rFonts w:ascii="Cambria" w:eastAsia="ヒラギノ丸ゴ Pro W4" w:hAnsi="Cambria"/>
          <w:sz w:val="22"/>
        </w:rPr>
        <w:t xml:space="preserve"> become a reality. </w:t>
      </w:r>
      <w:r w:rsidR="00474359">
        <w:rPr>
          <w:rFonts w:ascii="Cambria" w:eastAsia="ヒラギノ丸ゴ Pro W4" w:hAnsi="Cambria"/>
          <w:sz w:val="22"/>
        </w:rPr>
        <w:t>The expert meeting report voices concern over the fact that</w:t>
      </w:r>
      <w:r w:rsidRPr="005C4BED">
        <w:rPr>
          <w:rFonts w:ascii="Cambria" w:eastAsia="ヒラギノ丸ゴ Pro W4" w:hAnsi="Cambria"/>
          <w:sz w:val="22"/>
        </w:rPr>
        <w:t xml:space="preserve"> the </w:t>
      </w:r>
      <w:r w:rsidR="00474359">
        <w:rPr>
          <w:rFonts w:ascii="Cambria" w:eastAsia="ヒラギノ丸ゴ Pro W4" w:hAnsi="Cambria"/>
          <w:sz w:val="22"/>
        </w:rPr>
        <w:t>evaluation records</w:t>
      </w:r>
      <w:r w:rsidRPr="005C4BED">
        <w:rPr>
          <w:rFonts w:ascii="Cambria" w:eastAsia="ヒラギノ丸ゴ Pro W4" w:hAnsi="Cambria"/>
          <w:sz w:val="22"/>
        </w:rPr>
        <w:t xml:space="preserve"> were not clear, an</w:t>
      </w:r>
      <w:r w:rsidR="00474359">
        <w:rPr>
          <w:rFonts w:ascii="Cambria" w:eastAsia="ヒラギノ丸ゴ Pro W4" w:hAnsi="Cambria"/>
          <w:sz w:val="22"/>
        </w:rPr>
        <w:t>d</w:t>
      </w:r>
      <w:r w:rsidRPr="005C4BED">
        <w:rPr>
          <w:rFonts w:ascii="Cambria" w:eastAsia="ヒラギノ丸ゴ Pro W4" w:hAnsi="Cambria"/>
          <w:sz w:val="22"/>
        </w:rPr>
        <w:t xml:space="preserve"> there were cases in which it was not clear whether country-of-origin information was sufficient for determining refugee status.</w:t>
      </w:r>
    </w:p>
    <w:p w14:paraId="0ADAD42F" w14:textId="77777777" w:rsidR="004D14E3" w:rsidRPr="005C4BED" w:rsidRDefault="004D14E3" w:rsidP="004D14E3">
      <w:pPr>
        <w:rPr>
          <w:rFonts w:ascii="Cambria" w:eastAsia="ヒラギノ丸ゴ Pro W4" w:hAnsi="Cambria"/>
          <w:sz w:val="22"/>
        </w:rPr>
      </w:pPr>
    </w:p>
    <w:p w14:paraId="080ABFEE" w14:textId="3A41B728"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“Don’t throw the baby out with the bath water.” </w:t>
      </w:r>
      <w:r w:rsidR="009B491F">
        <w:rPr>
          <w:rFonts w:ascii="Cambria" w:eastAsia="ヒラギノ丸ゴ Pro W4" w:hAnsi="Cambria"/>
          <w:sz w:val="22"/>
        </w:rPr>
        <w:t>T</w:t>
      </w:r>
      <w:r w:rsidR="009B491F" w:rsidRPr="005C4BED">
        <w:rPr>
          <w:rFonts w:ascii="Cambria" w:eastAsia="ヒラギノ丸ゴ Pro W4" w:hAnsi="Cambria"/>
          <w:sz w:val="22"/>
        </w:rPr>
        <w:t xml:space="preserve">he rights of </w:t>
      </w:r>
      <w:r w:rsidR="009B491F">
        <w:rPr>
          <w:rFonts w:ascii="Cambria" w:eastAsia="ヒラギノ丸ゴ Pro W4" w:hAnsi="Cambria"/>
          <w:sz w:val="22"/>
        </w:rPr>
        <w:t>r</w:t>
      </w:r>
      <w:r w:rsidR="009B491F" w:rsidRPr="005C4BED">
        <w:rPr>
          <w:rFonts w:ascii="Cambria" w:eastAsia="ヒラギノ丸ゴ Pro W4" w:hAnsi="Cambria"/>
          <w:sz w:val="22"/>
        </w:rPr>
        <w:t xml:space="preserve">efugee status applicants should not be violated </w:t>
      </w:r>
      <w:r w:rsidR="009B491F">
        <w:rPr>
          <w:rFonts w:ascii="Cambria" w:eastAsia="ヒラギノ丸ゴ Pro W4" w:hAnsi="Cambria"/>
          <w:sz w:val="22"/>
        </w:rPr>
        <w:t>with the curbing of a</w:t>
      </w:r>
      <w:r w:rsidRPr="005C4BED">
        <w:rPr>
          <w:rFonts w:ascii="Cambria" w:eastAsia="ヒラギノ丸ゴ Pro W4" w:hAnsi="Cambria"/>
          <w:sz w:val="22"/>
        </w:rPr>
        <w:t>pplication</w:t>
      </w:r>
      <w:r w:rsidR="008E4007">
        <w:rPr>
          <w:rFonts w:ascii="Cambria" w:eastAsia="ヒラギノ丸ゴ Pro W4" w:hAnsi="Cambria"/>
          <w:sz w:val="22"/>
        </w:rPr>
        <w:t>s</w:t>
      </w:r>
      <w:r w:rsidRPr="005C4BED">
        <w:rPr>
          <w:rFonts w:ascii="Cambria" w:eastAsia="ヒラギノ丸ゴ Pro W4" w:hAnsi="Cambria"/>
          <w:sz w:val="22"/>
        </w:rPr>
        <w:t xml:space="preserve"> for refugee status on the pretext of preventing </w:t>
      </w:r>
      <w:r w:rsidR="009B491F">
        <w:rPr>
          <w:rFonts w:ascii="Cambria" w:eastAsia="ヒラギノ丸ゴ Pro W4" w:hAnsi="Cambria"/>
          <w:sz w:val="22"/>
        </w:rPr>
        <w:t xml:space="preserve">the </w:t>
      </w:r>
      <w:r w:rsidRPr="005C4BED">
        <w:rPr>
          <w:rFonts w:ascii="Cambria" w:eastAsia="ヒラギノ丸ゴ Pro W4" w:hAnsi="Cambria"/>
          <w:sz w:val="22"/>
        </w:rPr>
        <w:t xml:space="preserve">abuse and misuse of </w:t>
      </w:r>
      <w:r w:rsidR="009B491F">
        <w:rPr>
          <w:rFonts w:ascii="Cambria" w:eastAsia="ヒラギノ丸ゴ Pro W4" w:hAnsi="Cambria"/>
          <w:sz w:val="22"/>
        </w:rPr>
        <w:t xml:space="preserve">those </w:t>
      </w:r>
      <w:r w:rsidRPr="005C4BED">
        <w:rPr>
          <w:rFonts w:ascii="Cambria" w:eastAsia="ヒラギノ丸ゴ Pro W4" w:hAnsi="Cambria"/>
          <w:sz w:val="22"/>
        </w:rPr>
        <w:t>applications.</w:t>
      </w:r>
    </w:p>
    <w:p w14:paraId="1F71D16C" w14:textId="77777777" w:rsidR="004D14E3" w:rsidRPr="005C4BED" w:rsidRDefault="004D14E3" w:rsidP="004D14E3">
      <w:pPr>
        <w:rPr>
          <w:rFonts w:ascii="Cambria" w:eastAsia="ヒラギノ丸ゴ Pro W4" w:hAnsi="Cambria"/>
          <w:sz w:val="22"/>
        </w:rPr>
      </w:pPr>
    </w:p>
    <w:p w14:paraId="6C7BEC68" w14:textId="061C528D" w:rsidR="004D14E3" w:rsidRPr="005C4BED" w:rsidRDefault="004D14E3" w:rsidP="004D14E3">
      <w:pPr>
        <w:rPr>
          <w:rFonts w:ascii="Cambria" w:eastAsia="ヒラギノ丸ゴ Pro W4" w:hAnsi="Cambria"/>
          <w:b/>
          <w:bCs/>
          <w:sz w:val="22"/>
        </w:rPr>
      </w:pPr>
      <w:r w:rsidRPr="005C4BED">
        <w:rPr>
          <w:rFonts w:ascii="Cambria" w:eastAsia="ヒラギノ丸ゴ Pro W4" w:hAnsi="Cambria"/>
          <w:b/>
          <w:bCs/>
          <w:sz w:val="22"/>
        </w:rPr>
        <w:t xml:space="preserve">3. Detention of refugee status </w:t>
      </w:r>
      <w:r w:rsidR="009B491F" w:rsidRPr="005C4BED">
        <w:rPr>
          <w:rFonts w:ascii="Cambria" w:eastAsia="ヒラギノ丸ゴ Pro W4" w:hAnsi="Cambria"/>
          <w:b/>
          <w:bCs/>
          <w:sz w:val="22"/>
        </w:rPr>
        <w:t>applicants</w:t>
      </w:r>
    </w:p>
    <w:p w14:paraId="69293941" w14:textId="7317491D"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(refer to paras</w:t>
      </w:r>
      <w:r w:rsidR="000A5CC6">
        <w:rPr>
          <w:rFonts w:ascii="Cambria" w:eastAsia="ヒラギノ丸ゴ Pro W4" w:hAnsi="Cambria"/>
          <w:sz w:val="22"/>
        </w:rPr>
        <w:t>.</w:t>
      </w:r>
      <w:r w:rsidRPr="005C4BED">
        <w:rPr>
          <w:rFonts w:ascii="Cambria" w:eastAsia="ヒラギノ丸ゴ Pro W4" w:hAnsi="Cambria"/>
          <w:sz w:val="22"/>
        </w:rPr>
        <w:t xml:space="preserve"> 28 through 31 of the government comments)</w:t>
      </w:r>
    </w:p>
    <w:p w14:paraId="6D866CF8" w14:textId="77777777" w:rsidR="004D14E3" w:rsidRPr="005C4BED" w:rsidRDefault="004D14E3" w:rsidP="004D14E3">
      <w:pPr>
        <w:rPr>
          <w:rFonts w:ascii="Cambria" w:eastAsia="ヒラギノ丸ゴ Pro W4" w:hAnsi="Cambria"/>
          <w:sz w:val="22"/>
        </w:rPr>
      </w:pPr>
    </w:p>
    <w:p w14:paraId="590F57AF" w14:textId="1D423B24"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Only 3.9% of detainees </w:t>
      </w:r>
      <w:r w:rsidR="00E34D92">
        <w:rPr>
          <w:rFonts w:ascii="Cambria" w:eastAsia="ヒラギノ丸ゴ Pro W4" w:hAnsi="Cambria"/>
          <w:sz w:val="22"/>
        </w:rPr>
        <w:t>(who</w:t>
      </w:r>
      <w:r w:rsidR="00E34D92" w:rsidRPr="005C4BED">
        <w:rPr>
          <w:rFonts w:ascii="Cambria" w:eastAsia="ヒラギノ丸ゴ Pro W4" w:hAnsi="Cambria"/>
          <w:sz w:val="22"/>
        </w:rPr>
        <w:t xml:space="preserve"> applyi</w:t>
      </w:r>
      <w:r w:rsidR="00E34D92">
        <w:rPr>
          <w:rFonts w:ascii="Cambria" w:eastAsia="ヒラギノ丸ゴ Pro W4" w:hAnsi="Cambria"/>
          <w:sz w:val="22"/>
        </w:rPr>
        <w:t>ed</w:t>
      </w:r>
      <w:r w:rsidR="00E34D92" w:rsidRPr="005C4BED">
        <w:rPr>
          <w:rFonts w:ascii="Cambria" w:eastAsia="ヒラギノ丸ゴ Pro W4" w:hAnsi="Cambria"/>
          <w:sz w:val="22"/>
        </w:rPr>
        <w:t xml:space="preserve"> for refugee status </w:t>
      </w:r>
      <w:r w:rsidR="00E34D92">
        <w:rPr>
          <w:rFonts w:ascii="Cambria" w:eastAsia="ヒラギノ丸ゴ Pro W4" w:hAnsi="Cambria"/>
          <w:sz w:val="22"/>
        </w:rPr>
        <w:t xml:space="preserve">recognition </w:t>
      </w:r>
      <w:r w:rsidR="00E34D92" w:rsidRPr="005C4BED">
        <w:rPr>
          <w:rFonts w:ascii="Cambria" w:eastAsia="ヒラギノ丸ゴ Pro W4" w:hAnsi="Cambria"/>
          <w:sz w:val="22"/>
        </w:rPr>
        <w:t>without a valid residence status</w:t>
      </w:r>
      <w:r w:rsidR="00E34D92">
        <w:rPr>
          <w:rFonts w:ascii="Cambria" w:eastAsia="ヒラギノ丸ゴ Pro W4" w:hAnsi="Cambria"/>
          <w:sz w:val="22"/>
        </w:rPr>
        <w:t xml:space="preserve">) </w:t>
      </w:r>
      <w:r w:rsidRPr="005C4BED">
        <w:rPr>
          <w:rFonts w:ascii="Cambria" w:eastAsia="ヒラギノ丸ゴ Pro W4" w:hAnsi="Cambria"/>
          <w:sz w:val="22"/>
        </w:rPr>
        <w:t xml:space="preserve">are released with a grant for provisional stay. Even when </w:t>
      </w:r>
      <w:r w:rsidR="00E34D92">
        <w:rPr>
          <w:rFonts w:ascii="Cambria" w:eastAsia="ヒラギノ丸ゴ Pro W4" w:hAnsi="Cambria"/>
          <w:sz w:val="22"/>
        </w:rPr>
        <w:t>an</w:t>
      </w:r>
      <w:r w:rsidRPr="005C4BED">
        <w:rPr>
          <w:rFonts w:ascii="Cambria" w:eastAsia="ヒラギノ丸ゴ Pro W4" w:hAnsi="Cambria"/>
          <w:sz w:val="22"/>
        </w:rPr>
        <w:t xml:space="preserve"> applicant has a valid residence status, </w:t>
      </w:r>
      <w:r w:rsidR="00E34D92">
        <w:rPr>
          <w:rFonts w:ascii="Cambria" w:eastAsia="ヒラギノ丸ゴ Pro W4" w:hAnsi="Cambria"/>
          <w:sz w:val="22"/>
        </w:rPr>
        <w:t>if</w:t>
      </w:r>
      <w:r w:rsidR="00E34D92" w:rsidRPr="005C4BED">
        <w:rPr>
          <w:rFonts w:ascii="Cambria" w:eastAsia="ヒラギノ丸ゴ Pro W4" w:hAnsi="Cambria"/>
          <w:sz w:val="22"/>
        </w:rPr>
        <w:t xml:space="preserve"> </w:t>
      </w:r>
      <w:r w:rsidRPr="005C4BED">
        <w:rPr>
          <w:rFonts w:ascii="Cambria" w:eastAsia="ヒラギノ丸ゴ Pro W4" w:hAnsi="Cambria"/>
          <w:sz w:val="22"/>
        </w:rPr>
        <w:t>the application is considered to be one of the</w:t>
      </w:r>
      <w:r w:rsidR="00E34D92">
        <w:rPr>
          <w:rFonts w:ascii="Cambria" w:eastAsia="MS Mincho" w:hAnsi="Cambria" w:cs="MS Mincho" w:hint="eastAsia"/>
          <w:sz w:val="22"/>
        </w:rPr>
        <w:t xml:space="preserve"> </w:t>
      </w:r>
      <w:r w:rsidR="00E34D92" w:rsidRPr="005C4BED">
        <w:rPr>
          <w:rFonts w:ascii="Cambria" w:eastAsia="ヒラギノ丸ゴ Pro W4" w:hAnsi="Cambria"/>
          <w:sz w:val="22"/>
        </w:rPr>
        <w:t xml:space="preserve">“cases in which applicants </w:t>
      </w:r>
      <w:r w:rsidR="00E34D92">
        <w:rPr>
          <w:rFonts w:ascii="Cambria" w:eastAsia="ヒラギノ丸ゴ Pro W4" w:hAnsi="Cambria"/>
          <w:sz w:val="22"/>
        </w:rPr>
        <w:t>claim</w:t>
      </w:r>
      <w:r w:rsidR="00E34D92" w:rsidRPr="005C4BED">
        <w:rPr>
          <w:rFonts w:ascii="Cambria" w:eastAsia="ヒラギノ丸ゴ Pro W4" w:hAnsi="Cambria"/>
          <w:sz w:val="22"/>
        </w:rPr>
        <w:t xml:space="preserve"> reasons that clearly do not fall within the grounds for persecution under the Refugee Convention,”</w:t>
      </w:r>
      <w:r w:rsidR="00E34D92">
        <w:rPr>
          <w:rFonts w:ascii="Cambria" w:eastAsia="ヒラギノ丸ゴ Pro W4" w:hAnsi="Cambria"/>
          <w:sz w:val="22"/>
        </w:rPr>
        <w:t xml:space="preserve"> the applicant </w:t>
      </w:r>
      <w:r w:rsidRPr="005C4BED">
        <w:rPr>
          <w:rFonts w:ascii="Cambria" w:eastAsia="ヒラギノ丸ゴ Pro W4" w:hAnsi="Cambria"/>
          <w:sz w:val="22"/>
        </w:rPr>
        <w:t xml:space="preserve">may be detained. </w:t>
      </w:r>
    </w:p>
    <w:p w14:paraId="3CA3BC80" w14:textId="77777777" w:rsidR="004D14E3" w:rsidRPr="005C4BED" w:rsidRDefault="004D14E3" w:rsidP="004D14E3">
      <w:pPr>
        <w:rPr>
          <w:rFonts w:ascii="Cambria" w:eastAsia="ヒラギノ丸ゴ Pro W4" w:hAnsi="Cambria"/>
          <w:sz w:val="22"/>
        </w:rPr>
      </w:pPr>
    </w:p>
    <w:p w14:paraId="708351DD" w14:textId="2D4ADEAD"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Applicants for refugee status who were detained</w:t>
      </w:r>
      <w:r w:rsidR="00147CD1">
        <w:rPr>
          <w:rFonts w:ascii="Cambria" w:eastAsia="ヒラギノ丸ゴ Pro W4" w:hAnsi="Cambria"/>
          <w:sz w:val="22"/>
        </w:rPr>
        <w:t xml:space="preserve"> under</w:t>
      </w:r>
      <w:r w:rsidRPr="005C4BED">
        <w:rPr>
          <w:rFonts w:ascii="Cambria" w:eastAsia="ヒラギノ丸ゴ Pro W4" w:hAnsi="Cambria"/>
          <w:sz w:val="22"/>
        </w:rPr>
        <w:t xml:space="preserve"> the above procedures, and those who have applied multiple times, </w:t>
      </w:r>
      <w:r w:rsidR="00147CD1">
        <w:rPr>
          <w:rFonts w:ascii="Cambria" w:eastAsia="ヒラギノ丸ゴ Pro W4" w:hAnsi="Cambria"/>
          <w:sz w:val="22"/>
        </w:rPr>
        <w:t>but</w:t>
      </w:r>
      <w:r w:rsidR="00147CD1" w:rsidRPr="005C4BED">
        <w:rPr>
          <w:rFonts w:ascii="Cambria" w:eastAsia="ヒラギノ丸ゴ Pro W4" w:hAnsi="Cambria"/>
          <w:sz w:val="22"/>
        </w:rPr>
        <w:t xml:space="preserve"> </w:t>
      </w:r>
      <w:r w:rsidRPr="005C4BED">
        <w:rPr>
          <w:rFonts w:ascii="Cambria" w:eastAsia="ヒラギノ丸ゴ Pro W4" w:hAnsi="Cambria"/>
          <w:sz w:val="22"/>
        </w:rPr>
        <w:t>whose application is deemed to be not much different from previous</w:t>
      </w:r>
      <w:r w:rsidR="00147CD1">
        <w:rPr>
          <w:rFonts w:ascii="Cambria" w:eastAsia="ヒラギノ丸ゴ Pro W4" w:hAnsi="Cambria"/>
          <w:sz w:val="22"/>
        </w:rPr>
        <w:t>ly submitted applications</w:t>
      </w:r>
      <w:r w:rsidRPr="005C4BED">
        <w:rPr>
          <w:rFonts w:ascii="Cambria" w:eastAsia="ヒラギノ丸ゴ Pro W4" w:hAnsi="Cambria"/>
          <w:sz w:val="22"/>
        </w:rPr>
        <w:t xml:space="preserve">, </w:t>
      </w:r>
      <w:r w:rsidR="00147CD1">
        <w:rPr>
          <w:rFonts w:ascii="Cambria" w:eastAsia="ヒラギノ丸ゴ Pro W4" w:hAnsi="Cambria"/>
          <w:sz w:val="22"/>
        </w:rPr>
        <w:t>become</w:t>
      </w:r>
      <w:r w:rsidRPr="005C4BED">
        <w:rPr>
          <w:rFonts w:ascii="Cambria" w:eastAsia="ヒラギノ丸ゴ Pro W4" w:hAnsi="Cambria"/>
          <w:sz w:val="22"/>
        </w:rPr>
        <w:t xml:space="preserve"> subject to arbitrary and indefinite detention. The policy is to “continue detention, unless there are serious circumstances, such as grave illness” (operational </w:t>
      </w:r>
      <w:r w:rsidR="00147CD1">
        <w:rPr>
          <w:rFonts w:ascii="Cambria" w:eastAsia="ヒラギノ丸ゴ Pro W4" w:hAnsi="Cambria"/>
          <w:sz w:val="22"/>
        </w:rPr>
        <w:t>guidelines</w:t>
      </w:r>
      <w:r w:rsidR="00147CD1" w:rsidRPr="005C4BED">
        <w:rPr>
          <w:rFonts w:ascii="Cambria" w:eastAsia="ヒラギノ丸ゴ Pro W4" w:hAnsi="Cambria"/>
          <w:sz w:val="22"/>
        </w:rPr>
        <w:t xml:space="preserve"> </w:t>
      </w:r>
      <w:r w:rsidRPr="005C4BED">
        <w:rPr>
          <w:rFonts w:ascii="Cambria" w:eastAsia="ヒラギノ丸ゴ Pro W4" w:hAnsi="Cambria"/>
          <w:sz w:val="22"/>
        </w:rPr>
        <w:t>for provisional release).</w:t>
      </w:r>
    </w:p>
    <w:p w14:paraId="78E8838B" w14:textId="77777777" w:rsidR="004D14E3" w:rsidRPr="005C4BED" w:rsidRDefault="004D14E3" w:rsidP="004D14E3">
      <w:pPr>
        <w:rPr>
          <w:rFonts w:ascii="Cambria" w:eastAsia="ヒラギノ丸ゴ Pro W4" w:hAnsi="Cambria"/>
          <w:sz w:val="22"/>
        </w:rPr>
      </w:pPr>
    </w:p>
    <w:p w14:paraId="0B0B59DE" w14:textId="570878F4"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The proportion of successful applicants for refugee status and those given permission to stay on humanitarian grounds is below 1%. There are many who have a “fear of being persecuted” </w:t>
      </w:r>
      <w:r w:rsidR="00363BCB">
        <w:rPr>
          <w:rFonts w:ascii="Cambria" w:eastAsia="ヒラギノ丸ゴ Pro W4" w:hAnsi="Cambria"/>
          <w:sz w:val="22"/>
        </w:rPr>
        <w:t>if</w:t>
      </w:r>
      <w:r w:rsidR="00363BCB" w:rsidRPr="005C4BED">
        <w:rPr>
          <w:rFonts w:ascii="Cambria" w:eastAsia="ヒラギノ丸ゴ Pro W4" w:hAnsi="Cambria"/>
          <w:sz w:val="22"/>
        </w:rPr>
        <w:t xml:space="preserve"> </w:t>
      </w:r>
      <w:r w:rsidRPr="005C4BED">
        <w:rPr>
          <w:rFonts w:ascii="Cambria" w:eastAsia="ヒラギノ丸ゴ Pro W4" w:hAnsi="Cambria"/>
          <w:sz w:val="22"/>
        </w:rPr>
        <w:t xml:space="preserve">returned home after being refused recognition, and </w:t>
      </w:r>
      <w:r w:rsidR="00B40F67">
        <w:rPr>
          <w:rFonts w:ascii="Cambria" w:eastAsia="ヒラギノ丸ゴ Pro W4" w:hAnsi="Cambria"/>
          <w:sz w:val="22"/>
        </w:rPr>
        <w:t>therefore</w:t>
      </w:r>
      <w:r w:rsidRPr="005C4BED">
        <w:rPr>
          <w:rFonts w:ascii="Cambria" w:eastAsia="ヒラギノ丸ゴ Pro W4" w:hAnsi="Cambria"/>
          <w:sz w:val="22"/>
        </w:rPr>
        <w:t xml:space="preserve"> apply for refugee status multiple times. But most of them apply repeatedly without being able to gather enough evidence to satisfy the Japanese immigration authorities. These people will then be detained in immigration detention facilities. The immigration authorities insist that deporting these people will not violate the principle of </w:t>
      </w:r>
      <w:r w:rsidRPr="005C4BED">
        <w:rPr>
          <w:rFonts w:ascii="Cambria" w:eastAsia="ヒラギノ丸ゴ Pro W4" w:hAnsi="Cambria"/>
          <w:i/>
          <w:sz w:val="22"/>
        </w:rPr>
        <w:t>non-refoulement</w:t>
      </w:r>
      <w:r w:rsidRPr="005C4BED">
        <w:rPr>
          <w:rFonts w:ascii="Cambria" w:eastAsia="ヒラギノ丸ゴ Pro W4" w:hAnsi="Cambria"/>
          <w:sz w:val="22"/>
        </w:rPr>
        <w:t>. But it is highly questionable whether the principle is satisfied with a</w:t>
      </w:r>
      <w:r w:rsidR="00B40F67">
        <w:rPr>
          <w:rFonts w:ascii="Cambria" w:eastAsia="ヒラギノ丸ゴ Pro W4" w:hAnsi="Cambria"/>
          <w:sz w:val="22"/>
        </w:rPr>
        <w:t>n</w:t>
      </w:r>
      <w:r w:rsidRPr="005C4BED">
        <w:rPr>
          <w:rFonts w:ascii="Cambria" w:eastAsia="ヒラギノ丸ゴ Pro W4" w:hAnsi="Cambria"/>
          <w:sz w:val="22"/>
        </w:rPr>
        <w:t xml:space="preserve"> </w:t>
      </w:r>
      <w:r w:rsidR="00B40F67">
        <w:rPr>
          <w:rFonts w:ascii="Cambria" w:eastAsia="ヒラギノ丸ゴ Pro W4" w:hAnsi="Cambria"/>
          <w:sz w:val="22"/>
        </w:rPr>
        <w:t xml:space="preserve">asylum </w:t>
      </w:r>
      <w:r w:rsidRPr="005C4BED">
        <w:rPr>
          <w:rFonts w:ascii="Cambria" w:eastAsia="ヒラギノ丸ゴ Pro W4" w:hAnsi="Cambria"/>
          <w:sz w:val="22"/>
        </w:rPr>
        <w:t>protection rate of less than 1%.</w:t>
      </w:r>
    </w:p>
    <w:p w14:paraId="4D83628E" w14:textId="77777777" w:rsidR="004D14E3" w:rsidRPr="005C4BED" w:rsidRDefault="004D14E3" w:rsidP="004D14E3">
      <w:pPr>
        <w:rPr>
          <w:rFonts w:ascii="Cambria" w:eastAsia="ヒラギノ丸ゴ Pro W4" w:hAnsi="Cambria"/>
          <w:sz w:val="22"/>
        </w:rPr>
      </w:pPr>
    </w:p>
    <w:p w14:paraId="4468B14F" w14:textId="1677F5D3"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On June 24, 2019, a man of Nigerian nationality in his forties died in the Omura Immigration Center. He had a Japanese wife and child, but had been </w:t>
      </w:r>
      <w:r w:rsidR="00B40F67">
        <w:rPr>
          <w:rFonts w:ascii="Cambria" w:eastAsia="ヒラギノ丸ゴ Pro W4" w:hAnsi="Cambria"/>
          <w:sz w:val="22"/>
        </w:rPr>
        <w:t xml:space="preserve">serving time </w:t>
      </w:r>
      <w:r w:rsidRPr="005C4BED">
        <w:rPr>
          <w:rFonts w:ascii="Cambria" w:eastAsia="ヒラギノ丸ゴ Pro W4" w:hAnsi="Cambria"/>
          <w:sz w:val="22"/>
        </w:rPr>
        <w:t xml:space="preserve">on criminal charges. After his sentence, a deportation order was issued and he </w:t>
      </w:r>
      <w:r w:rsidR="00B40F67">
        <w:rPr>
          <w:rFonts w:ascii="Cambria" w:eastAsia="ヒラギノ丸ゴ Pro W4" w:hAnsi="Cambria"/>
          <w:sz w:val="22"/>
        </w:rPr>
        <w:t>was</w:t>
      </w:r>
      <w:r w:rsidRPr="005C4BED">
        <w:rPr>
          <w:rFonts w:ascii="Cambria" w:eastAsia="ヒラギノ丸ゴ Pro W4" w:hAnsi="Cambria"/>
          <w:sz w:val="22"/>
        </w:rPr>
        <w:t xml:space="preserve"> detained. He and his wife were divorced, but he had refused deport</w:t>
      </w:r>
      <w:r w:rsidR="00B40F67">
        <w:rPr>
          <w:rFonts w:ascii="Cambria" w:eastAsia="ヒラギノ丸ゴ Pro W4" w:hAnsi="Cambria"/>
          <w:sz w:val="22"/>
        </w:rPr>
        <w:t xml:space="preserve">ation </w:t>
      </w:r>
      <w:r w:rsidRPr="005C4BED">
        <w:rPr>
          <w:rFonts w:ascii="Cambria" w:eastAsia="ヒラギノ丸ゴ Pro W4" w:hAnsi="Cambria"/>
          <w:sz w:val="22"/>
        </w:rPr>
        <w:t>because he did not want to be separated from his child. He had been detained for 3 years and 7 months, and had gone on a hunger strike to protest his long-term detention. Ultimately, he was abandoned and “starved.” He “starved to death</w:t>
      </w:r>
      <w:r w:rsidR="00B40F67">
        <w:rPr>
          <w:rFonts w:ascii="Cambria" w:eastAsia="ヒラギノ丸ゴ Pro W4" w:hAnsi="Cambria"/>
          <w:sz w:val="22"/>
        </w:rPr>
        <w:t>,</w:t>
      </w:r>
      <w:r w:rsidRPr="005C4BED">
        <w:rPr>
          <w:rFonts w:ascii="Cambria" w:eastAsia="ヒラギノ丸ゴ Pro W4" w:hAnsi="Cambria"/>
          <w:sz w:val="22"/>
        </w:rPr>
        <w:t>” the Immigration Services Agency had stated, because he refused to be fed or treated. The Agency published the findings of the investigation stating that its actions were not inappropriate. Det</w:t>
      </w:r>
      <w:r w:rsidR="00B40F67">
        <w:rPr>
          <w:rFonts w:ascii="Cambria" w:eastAsia="ヒラギノ丸ゴ Pro W4" w:hAnsi="Cambria"/>
          <w:sz w:val="22"/>
        </w:rPr>
        <w:t>ention</w:t>
      </w:r>
      <w:r w:rsidRPr="005C4BED">
        <w:rPr>
          <w:rFonts w:ascii="Cambria" w:eastAsia="ヒラギノ丸ゴ Pro W4" w:hAnsi="Cambria"/>
          <w:sz w:val="22"/>
        </w:rPr>
        <w:t xml:space="preserve"> authorities are responsible for the health of the detainees, and such incidents should not be allowed to happen.</w:t>
      </w:r>
    </w:p>
    <w:p w14:paraId="7F6707BA" w14:textId="77777777" w:rsidR="004D14E3" w:rsidRPr="005C4BED" w:rsidRDefault="004D14E3" w:rsidP="004D14E3">
      <w:pPr>
        <w:rPr>
          <w:rFonts w:ascii="Cambria" w:eastAsia="ヒラギノ丸ゴ Pro W4" w:hAnsi="Cambria"/>
          <w:sz w:val="22"/>
        </w:rPr>
      </w:pPr>
    </w:p>
    <w:p w14:paraId="2EA05738" w14:textId="1CF79FE1" w:rsidR="004D14E3" w:rsidRDefault="004D14E3" w:rsidP="004D14E3">
      <w:pPr>
        <w:rPr>
          <w:rFonts w:ascii="Cambria" w:eastAsia="ヒラギノ丸ゴ Pro W4" w:hAnsi="Cambria"/>
          <w:sz w:val="22"/>
        </w:rPr>
      </w:pPr>
      <w:r w:rsidRPr="005C4BED">
        <w:rPr>
          <w:rFonts w:ascii="Cambria" w:eastAsia="ヒラギノ丸ゴ Pro W4" w:hAnsi="Cambria"/>
          <w:sz w:val="22"/>
        </w:rPr>
        <w:t>The authorities insist that they will continue arbitrary and indefinite detention</w:t>
      </w:r>
      <w:r w:rsidR="00133A14">
        <w:rPr>
          <w:rFonts w:ascii="Cambria" w:eastAsia="ヒラギノ丸ゴ Pro W4" w:hAnsi="Cambria"/>
          <w:sz w:val="22"/>
        </w:rPr>
        <w:t>s</w:t>
      </w:r>
      <w:r w:rsidRPr="005C4BED">
        <w:rPr>
          <w:rFonts w:ascii="Cambria" w:eastAsia="ヒラギノ丸ゴ Pro W4" w:hAnsi="Cambria"/>
          <w:sz w:val="22"/>
        </w:rPr>
        <w:t xml:space="preserve">, even for stateless people or people from countries which do not accept deportees who have received </w:t>
      </w:r>
      <w:r w:rsidR="00133A14">
        <w:rPr>
          <w:rFonts w:ascii="Cambria" w:eastAsia="ヒラギノ丸ゴ Pro W4" w:hAnsi="Cambria"/>
          <w:sz w:val="22"/>
        </w:rPr>
        <w:t xml:space="preserve">a </w:t>
      </w:r>
      <w:r w:rsidRPr="005C4BED">
        <w:rPr>
          <w:rFonts w:ascii="Cambria" w:eastAsia="ヒラギノ丸ゴ Pro W4" w:hAnsi="Cambria"/>
          <w:sz w:val="22"/>
        </w:rPr>
        <w:t xml:space="preserve">deportation order. People who have violated criminal laws and are considered </w:t>
      </w:r>
      <w:r w:rsidR="00133A14">
        <w:rPr>
          <w:rFonts w:ascii="Cambria" w:eastAsia="ヒラギノ丸ゴ Pro W4" w:hAnsi="Cambria"/>
          <w:sz w:val="22"/>
        </w:rPr>
        <w:t xml:space="preserve">to </w:t>
      </w:r>
      <w:r w:rsidRPr="005C4BED">
        <w:rPr>
          <w:rFonts w:ascii="Cambria" w:eastAsia="ヒラギノ丸ゴ Pro W4" w:hAnsi="Cambria"/>
          <w:sz w:val="22"/>
        </w:rPr>
        <w:t>caus</w:t>
      </w:r>
      <w:r w:rsidR="00133A14">
        <w:rPr>
          <w:rFonts w:ascii="Cambria" w:eastAsia="ヒラギノ丸ゴ Pro W4" w:hAnsi="Cambria"/>
          <w:sz w:val="22"/>
        </w:rPr>
        <w:t>e</w:t>
      </w:r>
      <w:r w:rsidRPr="005C4BED">
        <w:rPr>
          <w:rFonts w:ascii="Cambria" w:eastAsia="ヒラギノ丸ゴ Pro W4" w:hAnsi="Cambria"/>
          <w:sz w:val="22"/>
        </w:rPr>
        <w:t xml:space="preserve"> uneasiness </w:t>
      </w:r>
      <w:r w:rsidR="00133A14">
        <w:rPr>
          <w:rFonts w:ascii="Cambria" w:eastAsia="ヒラギノ丸ゴ Pro W4" w:hAnsi="Cambria"/>
          <w:sz w:val="22"/>
        </w:rPr>
        <w:t>with</w:t>
      </w:r>
      <w:r w:rsidRPr="005C4BED">
        <w:rPr>
          <w:rFonts w:ascii="Cambria" w:eastAsia="ヒラギノ丸ゴ Pro W4" w:hAnsi="Cambria"/>
          <w:sz w:val="22"/>
        </w:rPr>
        <w:t xml:space="preserve">in society, people whose claims </w:t>
      </w:r>
      <w:r w:rsidR="00133A14">
        <w:rPr>
          <w:rFonts w:ascii="Cambria" w:eastAsia="ヒラギノ丸ゴ Pro W4" w:hAnsi="Cambria"/>
          <w:sz w:val="22"/>
        </w:rPr>
        <w:t>are</w:t>
      </w:r>
      <w:r w:rsidR="00133A14" w:rsidRPr="005C4BED">
        <w:rPr>
          <w:rFonts w:ascii="Cambria" w:eastAsia="ヒラギノ丸ゴ Pro W4" w:hAnsi="Cambria"/>
          <w:sz w:val="22"/>
        </w:rPr>
        <w:t xml:space="preserve"> </w:t>
      </w:r>
      <w:r w:rsidRPr="005C4BED">
        <w:rPr>
          <w:rFonts w:ascii="Cambria" w:eastAsia="ヒラギノ丸ゴ Pro W4" w:hAnsi="Cambria"/>
          <w:sz w:val="22"/>
        </w:rPr>
        <w:t xml:space="preserve">considered not </w:t>
      </w:r>
      <w:r w:rsidR="00133A14">
        <w:rPr>
          <w:rFonts w:ascii="Cambria" w:eastAsia="ヒラギノ丸ゴ Pro W4" w:hAnsi="Cambria"/>
          <w:sz w:val="22"/>
        </w:rPr>
        <w:t xml:space="preserve">to </w:t>
      </w:r>
      <w:r w:rsidR="004A231C">
        <w:rPr>
          <w:rFonts w:ascii="Cambria" w:eastAsia="ヒラギノ丸ゴ Pro W4" w:hAnsi="Cambria"/>
          <w:sz w:val="22"/>
        </w:rPr>
        <w:t>fulfill</w:t>
      </w:r>
      <w:r w:rsidRPr="005C4BED">
        <w:rPr>
          <w:rFonts w:ascii="Cambria" w:eastAsia="ヒラギノ丸ゴ Pro W4" w:hAnsi="Cambria"/>
          <w:sz w:val="22"/>
        </w:rPr>
        <w:t xml:space="preserve"> the grounds for persecution </w:t>
      </w:r>
      <w:r w:rsidR="004A231C">
        <w:rPr>
          <w:rFonts w:ascii="Cambria" w:eastAsia="ヒラギノ丸ゴ Pro W4" w:hAnsi="Cambria"/>
          <w:sz w:val="22"/>
        </w:rPr>
        <w:t>stipulated in</w:t>
      </w:r>
      <w:r w:rsidRPr="005C4BED">
        <w:rPr>
          <w:rFonts w:ascii="Cambria" w:eastAsia="ヒラギノ丸ゴ Pro W4" w:hAnsi="Cambria"/>
          <w:sz w:val="22"/>
        </w:rPr>
        <w:t xml:space="preserve"> the Refugee Convention, and people who have applied multiple times</w:t>
      </w:r>
      <w:r w:rsidR="004A231C">
        <w:rPr>
          <w:rFonts w:ascii="Cambria" w:eastAsia="ヒラギノ丸ゴ Pro W4" w:hAnsi="Cambria"/>
          <w:sz w:val="22"/>
        </w:rPr>
        <w:t xml:space="preserve"> under the same claim</w:t>
      </w:r>
      <w:r w:rsidRPr="005C4BED">
        <w:rPr>
          <w:rFonts w:ascii="Cambria" w:eastAsia="ヒラギノ丸ゴ Pro W4" w:hAnsi="Cambria"/>
          <w:sz w:val="22"/>
        </w:rPr>
        <w:t xml:space="preserve"> also face arbitrary and indefinite detention.</w:t>
      </w:r>
    </w:p>
    <w:p w14:paraId="13FDC41A" w14:textId="77777777" w:rsidR="004A231C" w:rsidRPr="005C4BED" w:rsidRDefault="004A231C" w:rsidP="004D14E3">
      <w:pPr>
        <w:rPr>
          <w:rFonts w:ascii="Cambria" w:eastAsia="ヒラギノ丸ゴ Pro W4" w:hAnsi="Cambria"/>
          <w:sz w:val="22"/>
        </w:rPr>
      </w:pPr>
    </w:p>
    <w:p w14:paraId="583EC181" w14:textId="62BD46A4" w:rsidR="004D14E3" w:rsidRDefault="004D14E3" w:rsidP="004D14E3">
      <w:pPr>
        <w:rPr>
          <w:rFonts w:ascii="Cambria" w:eastAsia="ヒラギノ丸ゴ Pro W4" w:hAnsi="Cambria"/>
          <w:sz w:val="22"/>
        </w:rPr>
      </w:pPr>
      <w:r w:rsidRPr="005C4BED">
        <w:rPr>
          <w:rFonts w:ascii="Cambria" w:eastAsia="ヒラギノ丸ゴ Pro W4" w:hAnsi="Cambria"/>
          <w:sz w:val="22"/>
        </w:rPr>
        <w:t>The number of detainees is 1,253 as of the end of June 2019. 54% of them have been detained for more than 6 months</w:t>
      </w:r>
      <w:r w:rsidR="004A231C">
        <w:rPr>
          <w:rFonts w:ascii="Cambria" w:eastAsia="ヒラギノ丸ゴ Pro W4" w:hAnsi="Cambria"/>
          <w:sz w:val="22"/>
        </w:rPr>
        <w:t>,</w:t>
      </w:r>
      <w:r w:rsidRPr="005C4BED">
        <w:rPr>
          <w:rFonts w:ascii="Cambria" w:eastAsia="ヒラギノ丸ゴ Pro W4" w:hAnsi="Cambria"/>
          <w:sz w:val="22"/>
        </w:rPr>
        <w:t xml:space="preserve"> and 42% of them for more than 1 year. Further, there are detainees who have been there more than 6 years. </w:t>
      </w:r>
    </w:p>
    <w:p w14:paraId="55BD48F6" w14:textId="77777777" w:rsidR="004A231C" w:rsidRPr="005C4BED" w:rsidRDefault="004A231C" w:rsidP="004D14E3">
      <w:pPr>
        <w:rPr>
          <w:rFonts w:ascii="Cambria" w:eastAsia="ヒラギノ丸ゴ Pro W4" w:hAnsi="Cambria"/>
          <w:sz w:val="22"/>
        </w:rPr>
      </w:pPr>
    </w:p>
    <w:p w14:paraId="7A925A9C" w14:textId="59A4F47C" w:rsidR="004D14E3" w:rsidRPr="005C4BED" w:rsidRDefault="004D14E3" w:rsidP="004D14E3">
      <w:pPr>
        <w:rPr>
          <w:rFonts w:ascii="Cambria" w:eastAsia="ヒラギノ丸ゴ Pro W4" w:hAnsi="Cambria"/>
          <w:color w:val="FF0000"/>
          <w:sz w:val="22"/>
        </w:rPr>
      </w:pPr>
      <w:r w:rsidRPr="005C4BED">
        <w:rPr>
          <w:rFonts w:ascii="Cambria" w:eastAsia="ヒラギノ丸ゴ Pro W4" w:hAnsi="Cambria"/>
          <w:sz w:val="22"/>
        </w:rPr>
        <w:t>Even now, more than 100 detainees are going on hunger strike</w:t>
      </w:r>
      <w:r w:rsidR="004A231C">
        <w:rPr>
          <w:rFonts w:ascii="Cambria" w:eastAsia="ヒラギノ丸ゴ Pro W4" w:hAnsi="Cambria"/>
          <w:sz w:val="22"/>
        </w:rPr>
        <w:t>,</w:t>
      </w:r>
      <w:r w:rsidRPr="005C4BED">
        <w:rPr>
          <w:rFonts w:ascii="Cambria" w:eastAsia="ヒラギノ丸ゴ Pro W4" w:hAnsi="Cambria"/>
          <w:sz w:val="22"/>
        </w:rPr>
        <w:t xml:space="preserve"> protesting the long-term detention and calling for provisional release.</w:t>
      </w:r>
      <w:r w:rsidRPr="005C4BED">
        <w:rPr>
          <w:rFonts w:ascii="Cambria" w:eastAsia="ヒラギノ丸ゴ Pro W4" w:hAnsi="Cambria"/>
          <w:color w:val="FF0000"/>
          <w:sz w:val="22"/>
        </w:rPr>
        <w:t xml:space="preserve"> </w:t>
      </w:r>
    </w:p>
    <w:p w14:paraId="5BAB1053" w14:textId="77777777" w:rsidR="004D14E3" w:rsidRPr="005C4BED" w:rsidRDefault="004D14E3" w:rsidP="004D14E3">
      <w:pPr>
        <w:rPr>
          <w:rFonts w:ascii="Cambria" w:eastAsia="ヒラギノ丸ゴ Pro W4" w:hAnsi="Cambria"/>
          <w:color w:val="FF0000"/>
          <w:sz w:val="22"/>
        </w:rPr>
      </w:pPr>
    </w:p>
    <w:p w14:paraId="4C9E3185" w14:textId="124BDB7F"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4. Regarding protection measure</w:t>
      </w:r>
      <w:r w:rsidR="004A231C">
        <w:rPr>
          <w:rFonts w:ascii="Cambria" w:eastAsia="ヒラギノ丸ゴ Pro W4" w:hAnsi="Cambria"/>
          <w:sz w:val="22"/>
        </w:rPr>
        <w:t>s</w:t>
      </w:r>
      <w:r w:rsidRPr="005C4BED">
        <w:rPr>
          <w:rFonts w:ascii="Cambria" w:eastAsia="ヒラギノ丸ゴ Pro W4" w:hAnsi="Cambria"/>
          <w:sz w:val="22"/>
        </w:rPr>
        <w:t xml:space="preserve"> for refugee applicants</w:t>
      </w:r>
    </w:p>
    <w:p w14:paraId="6BDE8E56" w14:textId="419A7DC3" w:rsidR="004D14E3" w:rsidRPr="005C4BED" w:rsidRDefault="004D14E3" w:rsidP="004D14E3">
      <w:pPr>
        <w:rPr>
          <w:rFonts w:ascii="Cambria" w:eastAsia="ヒラギノ丸ゴ Pro W4" w:hAnsi="Cambria"/>
          <w:sz w:val="22"/>
        </w:rPr>
      </w:pPr>
      <w:r w:rsidRPr="005C4BED">
        <w:rPr>
          <w:rFonts w:ascii="Cambria" w:eastAsia="ヒラギノ丸ゴ Pro W4" w:hAnsi="Cambria"/>
          <w:sz w:val="22"/>
        </w:rPr>
        <w:t xml:space="preserve">Refugee applicants are provided with </w:t>
      </w:r>
      <w:r w:rsidR="004A231C">
        <w:rPr>
          <w:rFonts w:ascii="Cambria" w:eastAsia="ヒラギノ丸ゴ Pro W4" w:hAnsi="Cambria"/>
          <w:sz w:val="22"/>
        </w:rPr>
        <w:t xml:space="preserve">a </w:t>
      </w:r>
      <w:r w:rsidRPr="005C4BED">
        <w:rPr>
          <w:rFonts w:ascii="Cambria" w:eastAsia="ヒラギノ丸ゴ Pro W4" w:hAnsi="Cambria"/>
          <w:sz w:val="22"/>
        </w:rPr>
        <w:t>protection fee</w:t>
      </w:r>
      <w:r w:rsidR="004A231C">
        <w:rPr>
          <w:rFonts w:ascii="Cambria" w:eastAsia="ヒラギノ丸ゴ Pro W4" w:hAnsi="Cambria"/>
          <w:sz w:val="22"/>
        </w:rPr>
        <w:t>, but t</w:t>
      </w:r>
      <w:r w:rsidRPr="005C4BED">
        <w:rPr>
          <w:rFonts w:ascii="Cambria" w:eastAsia="ヒラギノ丸ゴ Pro W4" w:hAnsi="Cambria"/>
          <w:sz w:val="22"/>
        </w:rPr>
        <w:t xml:space="preserve">he amount is </w:t>
      </w:r>
      <w:r w:rsidR="004A231C">
        <w:rPr>
          <w:rFonts w:ascii="Cambria" w:eastAsia="ヒラギノ丸ゴ Pro W4" w:hAnsi="Cambria"/>
          <w:sz w:val="22"/>
        </w:rPr>
        <w:t>in</w:t>
      </w:r>
      <w:r w:rsidRPr="005C4BED">
        <w:rPr>
          <w:rFonts w:ascii="Cambria" w:eastAsia="ヒラギノ丸ゴ Pro W4" w:hAnsi="Cambria"/>
          <w:sz w:val="22"/>
        </w:rPr>
        <w:t>sufficient to cover their liv</w:t>
      </w:r>
      <w:r w:rsidR="004A231C">
        <w:rPr>
          <w:rFonts w:ascii="Cambria" w:eastAsia="ヒラギノ丸ゴ Pro W4" w:hAnsi="Cambria"/>
          <w:sz w:val="22"/>
        </w:rPr>
        <w:t>elihood expenses</w:t>
      </w:r>
      <w:r w:rsidRPr="005C4BED">
        <w:rPr>
          <w:rFonts w:ascii="Cambria" w:eastAsia="ヒラギノ丸ゴ Pro W4" w:hAnsi="Cambria"/>
          <w:sz w:val="22"/>
        </w:rPr>
        <w:t xml:space="preserve">, as </w:t>
      </w:r>
      <w:r w:rsidR="004A231C">
        <w:rPr>
          <w:rFonts w:ascii="Cambria" w:eastAsia="ヒラギノ丸ゴ Pro W4" w:hAnsi="Cambria"/>
          <w:sz w:val="22"/>
        </w:rPr>
        <w:t>recipients</w:t>
      </w:r>
      <w:r w:rsidRPr="005C4BED">
        <w:rPr>
          <w:rFonts w:ascii="Cambria" w:eastAsia="ヒラギノ丸ゴ Pro W4" w:hAnsi="Cambria"/>
          <w:sz w:val="22"/>
        </w:rPr>
        <w:t xml:space="preserve"> cannot </w:t>
      </w:r>
      <w:r w:rsidR="004A231C">
        <w:rPr>
          <w:rFonts w:ascii="Cambria" w:eastAsia="ヒラギノ丸ゴ Pro W4" w:hAnsi="Cambria"/>
          <w:sz w:val="22"/>
        </w:rPr>
        <w:t xml:space="preserve">even </w:t>
      </w:r>
      <w:r w:rsidRPr="005C4BED">
        <w:rPr>
          <w:rFonts w:ascii="Cambria" w:eastAsia="ヒラギノ丸ゴ Pro W4" w:hAnsi="Cambria"/>
          <w:sz w:val="22"/>
        </w:rPr>
        <w:t>afford to pay fo</w:t>
      </w:r>
      <w:r w:rsidR="004A231C">
        <w:rPr>
          <w:rFonts w:ascii="Cambria" w:eastAsia="ヒラギノ丸ゴ Pro W4" w:hAnsi="Cambria"/>
          <w:sz w:val="22"/>
        </w:rPr>
        <w:t>r</w:t>
      </w:r>
      <w:r w:rsidRPr="005C4BED">
        <w:rPr>
          <w:rFonts w:ascii="Cambria" w:eastAsia="ヒラギノ丸ゴ Pro W4" w:hAnsi="Cambria"/>
          <w:sz w:val="22"/>
        </w:rPr>
        <w:t xml:space="preserve"> heat </w:t>
      </w:r>
      <w:r w:rsidR="004A231C">
        <w:rPr>
          <w:rFonts w:ascii="Cambria" w:eastAsia="ヒラギノ丸ゴ Pro W4" w:hAnsi="Cambria"/>
          <w:sz w:val="22"/>
        </w:rPr>
        <w:t>during the</w:t>
      </w:r>
      <w:r w:rsidRPr="005C4BED">
        <w:rPr>
          <w:rFonts w:ascii="Cambria" w:eastAsia="ヒラギノ丸ゴ Pro W4" w:hAnsi="Cambria"/>
          <w:sz w:val="22"/>
        </w:rPr>
        <w:t xml:space="preserve"> winter. It does not </w:t>
      </w:r>
      <w:r w:rsidR="004A231C">
        <w:rPr>
          <w:rFonts w:ascii="Cambria" w:eastAsia="ヒラギノ丸ゴ Pro W4" w:hAnsi="Cambria"/>
          <w:sz w:val="22"/>
        </w:rPr>
        <w:t>amount</w:t>
      </w:r>
      <w:r w:rsidR="004A231C" w:rsidRPr="005C4BED">
        <w:rPr>
          <w:rFonts w:ascii="Cambria" w:eastAsia="ヒラギノ丸ゴ Pro W4" w:hAnsi="Cambria"/>
          <w:sz w:val="22"/>
        </w:rPr>
        <w:t xml:space="preserve"> </w:t>
      </w:r>
      <w:r w:rsidRPr="005C4BED">
        <w:rPr>
          <w:rFonts w:ascii="Cambria" w:eastAsia="ヒラギノ丸ゴ Pro W4" w:hAnsi="Cambria"/>
          <w:sz w:val="22"/>
        </w:rPr>
        <w:t xml:space="preserve">to the </w:t>
      </w:r>
      <w:r w:rsidR="004A231C">
        <w:rPr>
          <w:rFonts w:ascii="Cambria" w:eastAsia="ヒラギノ丸ゴ Pro W4" w:hAnsi="Cambria"/>
          <w:sz w:val="22"/>
        </w:rPr>
        <w:t>livelihood protection subsidies</w:t>
      </w:r>
      <w:r w:rsidRPr="005C4BED">
        <w:rPr>
          <w:rFonts w:ascii="Cambria" w:eastAsia="ヒラギノ丸ゴ Pro W4" w:hAnsi="Cambria"/>
          <w:sz w:val="22"/>
        </w:rPr>
        <w:t xml:space="preserve"> which </w:t>
      </w:r>
      <w:r w:rsidR="004A231C">
        <w:rPr>
          <w:rFonts w:ascii="Cambria" w:eastAsia="ヒラギノ丸ゴ Pro W4" w:hAnsi="Cambria"/>
          <w:sz w:val="22"/>
        </w:rPr>
        <w:t>are</w:t>
      </w:r>
      <w:r w:rsidRPr="005C4BED">
        <w:rPr>
          <w:rFonts w:ascii="Cambria" w:eastAsia="ヒラギノ丸ゴ Pro W4" w:hAnsi="Cambria"/>
          <w:sz w:val="22"/>
        </w:rPr>
        <w:t xml:space="preserve"> granted </w:t>
      </w:r>
      <w:r w:rsidR="004A231C">
        <w:rPr>
          <w:rFonts w:ascii="Cambria" w:eastAsia="ヒラギノ丸ゴ Pro W4" w:hAnsi="Cambria"/>
          <w:sz w:val="22"/>
        </w:rPr>
        <w:t>at</w:t>
      </w:r>
      <w:r w:rsidRPr="005C4BED">
        <w:rPr>
          <w:rFonts w:ascii="Cambria" w:eastAsia="ヒラギノ丸ゴ Pro W4" w:hAnsi="Cambria"/>
          <w:sz w:val="22"/>
        </w:rPr>
        <w:t xml:space="preserve"> minimum </w:t>
      </w:r>
      <w:r w:rsidR="004A231C">
        <w:rPr>
          <w:rFonts w:ascii="Cambria" w:eastAsia="ヒラギノ丸ゴ Pro W4" w:hAnsi="Cambria"/>
          <w:sz w:val="22"/>
        </w:rPr>
        <w:t xml:space="preserve">as </w:t>
      </w:r>
      <w:r w:rsidRPr="005C4BED">
        <w:rPr>
          <w:rFonts w:ascii="Cambria" w:eastAsia="ヒラギノ丸ゴ Pro W4" w:hAnsi="Cambria"/>
          <w:sz w:val="22"/>
        </w:rPr>
        <w:t>social security in Japan.</w:t>
      </w:r>
    </w:p>
    <w:p w14:paraId="54075CF9" w14:textId="77777777" w:rsidR="004D14E3" w:rsidRPr="005C4BED" w:rsidRDefault="004D14E3" w:rsidP="004D14E3">
      <w:pPr>
        <w:rPr>
          <w:rFonts w:ascii="Cambria" w:hAnsi="Cambria"/>
          <w:color w:val="FF0000"/>
          <w:sz w:val="22"/>
        </w:rPr>
      </w:pPr>
    </w:p>
    <w:sectPr w:rsidR="004D14E3" w:rsidRPr="005C4BED" w:rsidSect="00B818C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16F19" w14:textId="77777777" w:rsidR="002B20BD" w:rsidRDefault="002B20BD" w:rsidP="00F511FF">
      <w:r>
        <w:separator/>
      </w:r>
    </w:p>
  </w:endnote>
  <w:endnote w:type="continuationSeparator" w:id="0">
    <w:p w14:paraId="0074E38D" w14:textId="77777777" w:rsidR="002B20BD" w:rsidRDefault="002B20BD" w:rsidP="00F5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丸ゴ Pro W4">
    <w:altName w:val="Calibri"/>
    <w:charset w:val="4E"/>
    <w:family w:val="auto"/>
    <w:pitch w:val="variable"/>
    <w:sig w:usb0="E00002FF" w:usb1="7AC7FFFF" w:usb2="00000012" w:usb3="00000000" w:csb0="0002000D" w:csb1="00000000"/>
  </w:font>
  <w:font w:name="MS Mincho">
    <w:altName w:val="Yu Gothic UI"/>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A4FB1" w14:textId="77777777" w:rsidR="002B20BD" w:rsidRDefault="002B20BD" w:rsidP="00F511FF">
      <w:r>
        <w:separator/>
      </w:r>
    </w:p>
  </w:footnote>
  <w:footnote w:type="continuationSeparator" w:id="0">
    <w:p w14:paraId="4C0879F1" w14:textId="77777777" w:rsidR="002B20BD" w:rsidRDefault="002B20BD" w:rsidP="00F511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bordersDoNotSurroundHeader/>
  <w:bordersDoNotSurroundFooter/>
  <w:revisionView w:inkAnnotations="0"/>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CE"/>
    <w:rsid w:val="000217CB"/>
    <w:rsid w:val="00027CD2"/>
    <w:rsid w:val="0004661C"/>
    <w:rsid w:val="000637E8"/>
    <w:rsid w:val="00077B10"/>
    <w:rsid w:val="00086D3C"/>
    <w:rsid w:val="000A5CC6"/>
    <w:rsid w:val="000B5DC3"/>
    <w:rsid w:val="00100E3C"/>
    <w:rsid w:val="00103833"/>
    <w:rsid w:val="001148E0"/>
    <w:rsid w:val="00133A14"/>
    <w:rsid w:val="00147CD1"/>
    <w:rsid w:val="001637E4"/>
    <w:rsid w:val="00167174"/>
    <w:rsid w:val="00180F49"/>
    <w:rsid w:val="00183D1F"/>
    <w:rsid w:val="001A1520"/>
    <w:rsid w:val="001D3C54"/>
    <w:rsid w:val="001D7EF9"/>
    <w:rsid w:val="001E55B7"/>
    <w:rsid w:val="001F46B7"/>
    <w:rsid w:val="00212C5E"/>
    <w:rsid w:val="002876BC"/>
    <w:rsid w:val="00290028"/>
    <w:rsid w:val="00290A72"/>
    <w:rsid w:val="002A1099"/>
    <w:rsid w:val="002B20BD"/>
    <w:rsid w:val="002D0057"/>
    <w:rsid w:val="002F29C4"/>
    <w:rsid w:val="00305DB7"/>
    <w:rsid w:val="00326B6A"/>
    <w:rsid w:val="00341F9E"/>
    <w:rsid w:val="0034465B"/>
    <w:rsid w:val="00355A34"/>
    <w:rsid w:val="00360FB3"/>
    <w:rsid w:val="003632FA"/>
    <w:rsid w:val="00363BCB"/>
    <w:rsid w:val="0038711B"/>
    <w:rsid w:val="003A514B"/>
    <w:rsid w:val="003A7A6F"/>
    <w:rsid w:val="003B0724"/>
    <w:rsid w:val="003D78CE"/>
    <w:rsid w:val="003F7423"/>
    <w:rsid w:val="00402991"/>
    <w:rsid w:val="00405108"/>
    <w:rsid w:val="00420E0C"/>
    <w:rsid w:val="0044225D"/>
    <w:rsid w:val="00444902"/>
    <w:rsid w:val="004638C5"/>
    <w:rsid w:val="00474359"/>
    <w:rsid w:val="00483FFB"/>
    <w:rsid w:val="004A231C"/>
    <w:rsid w:val="004C1181"/>
    <w:rsid w:val="004C1AB5"/>
    <w:rsid w:val="004D14E3"/>
    <w:rsid w:val="004D3C7C"/>
    <w:rsid w:val="004F6495"/>
    <w:rsid w:val="00511400"/>
    <w:rsid w:val="0052219A"/>
    <w:rsid w:val="005352E6"/>
    <w:rsid w:val="00537FF0"/>
    <w:rsid w:val="0054130F"/>
    <w:rsid w:val="00566C11"/>
    <w:rsid w:val="00583532"/>
    <w:rsid w:val="005A72E8"/>
    <w:rsid w:val="005B3D64"/>
    <w:rsid w:val="005C22CD"/>
    <w:rsid w:val="005C4BED"/>
    <w:rsid w:val="005F559B"/>
    <w:rsid w:val="005F5E70"/>
    <w:rsid w:val="00634D62"/>
    <w:rsid w:val="00646890"/>
    <w:rsid w:val="006542DB"/>
    <w:rsid w:val="00661106"/>
    <w:rsid w:val="00696BC2"/>
    <w:rsid w:val="006B05CD"/>
    <w:rsid w:val="006B5DC3"/>
    <w:rsid w:val="006C3E54"/>
    <w:rsid w:val="00731740"/>
    <w:rsid w:val="0074440B"/>
    <w:rsid w:val="00766E46"/>
    <w:rsid w:val="00832974"/>
    <w:rsid w:val="00843922"/>
    <w:rsid w:val="00846D81"/>
    <w:rsid w:val="00850509"/>
    <w:rsid w:val="00851AB4"/>
    <w:rsid w:val="00876D6E"/>
    <w:rsid w:val="00880FF1"/>
    <w:rsid w:val="0088118D"/>
    <w:rsid w:val="00890AF2"/>
    <w:rsid w:val="008E4007"/>
    <w:rsid w:val="008E5BC9"/>
    <w:rsid w:val="008F3D6D"/>
    <w:rsid w:val="00927098"/>
    <w:rsid w:val="009A15E9"/>
    <w:rsid w:val="009B491F"/>
    <w:rsid w:val="009E15A3"/>
    <w:rsid w:val="009E4E6D"/>
    <w:rsid w:val="00A213BF"/>
    <w:rsid w:val="00A541EB"/>
    <w:rsid w:val="00A73358"/>
    <w:rsid w:val="00AA2A06"/>
    <w:rsid w:val="00AB6A64"/>
    <w:rsid w:val="00AE1AD9"/>
    <w:rsid w:val="00AF4662"/>
    <w:rsid w:val="00B02D95"/>
    <w:rsid w:val="00B139D5"/>
    <w:rsid w:val="00B40F67"/>
    <w:rsid w:val="00B818CE"/>
    <w:rsid w:val="00BA0641"/>
    <w:rsid w:val="00BE3058"/>
    <w:rsid w:val="00BF4E45"/>
    <w:rsid w:val="00BF664A"/>
    <w:rsid w:val="00C80FD7"/>
    <w:rsid w:val="00CB0FA9"/>
    <w:rsid w:val="00CF6BDD"/>
    <w:rsid w:val="00D04A37"/>
    <w:rsid w:val="00D0501B"/>
    <w:rsid w:val="00D05AF9"/>
    <w:rsid w:val="00D206C1"/>
    <w:rsid w:val="00D22B71"/>
    <w:rsid w:val="00D53EF4"/>
    <w:rsid w:val="00D7495F"/>
    <w:rsid w:val="00D816FD"/>
    <w:rsid w:val="00D85A63"/>
    <w:rsid w:val="00E20F62"/>
    <w:rsid w:val="00E25398"/>
    <w:rsid w:val="00E27861"/>
    <w:rsid w:val="00E32AC1"/>
    <w:rsid w:val="00E34D92"/>
    <w:rsid w:val="00E509E0"/>
    <w:rsid w:val="00E70D59"/>
    <w:rsid w:val="00E80417"/>
    <w:rsid w:val="00EA0615"/>
    <w:rsid w:val="00EB79E7"/>
    <w:rsid w:val="00ED7373"/>
    <w:rsid w:val="00EE0641"/>
    <w:rsid w:val="00EF0419"/>
    <w:rsid w:val="00F034DD"/>
    <w:rsid w:val="00F0719B"/>
    <w:rsid w:val="00F369E8"/>
    <w:rsid w:val="00F405C0"/>
    <w:rsid w:val="00F43629"/>
    <w:rsid w:val="00F464DC"/>
    <w:rsid w:val="00F511FF"/>
    <w:rsid w:val="00F56C3B"/>
    <w:rsid w:val="00F958D6"/>
    <w:rsid w:val="00FB11E9"/>
    <w:rsid w:val="00FB3BA8"/>
    <w:rsid w:val="00FC7356"/>
    <w:rsid w:val="00FE41A0"/>
    <w:rsid w:val="00FE5F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42A7DD61"/>
  <w15:chartTrackingRefBased/>
  <w15:docId w15:val="{BF91002E-0BBE-4BFC-9F72-207002BA2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0E0C"/>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20E0C"/>
    <w:rPr>
      <w:rFonts w:asciiTheme="majorHAnsi" w:eastAsiaTheme="majorEastAsia" w:hAnsiTheme="majorHAnsi" w:cstheme="majorBidi"/>
      <w:sz w:val="18"/>
      <w:szCs w:val="18"/>
    </w:rPr>
  </w:style>
  <w:style w:type="paragraph" w:customStyle="1" w:styleId="SingleTxtG">
    <w:name w:val="_ Single Txt_G"/>
    <w:basedOn w:val="Normal"/>
    <w:qFormat/>
    <w:rsid w:val="000637E8"/>
    <w:pPr>
      <w:widowControl/>
      <w:spacing w:after="120" w:line="240" w:lineRule="atLeast"/>
      <w:ind w:left="1134" w:right="1134"/>
    </w:pPr>
    <w:rPr>
      <w:rFonts w:ascii="Times New Roman" w:eastAsia="SimSun" w:hAnsi="Times New Roman" w:cs="Times New Roman"/>
      <w:kern w:val="0"/>
      <w:sz w:val="20"/>
      <w:szCs w:val="20"/>
      <w:lang w:val="en-GB" w:eastAsia="zh-CN"/>
    </w:rPr>
  </w:style>
  <w:style w:type="paragraph" w:styleId="Date">
    <w:name w:val="Date"/>
    <w:basedOn w:val="Normal"/>
    <w:next w:val="Normal"/>
    <w:link w:val="DateChar"/>
    <w:uiPriority w:val="99"/>
    <w:semiHidden/>
    <w:unhideWhenUsed/>
    <w:rsid w:val="0038711B"/>
  </w:style>
  <w:style w:type="character" w:customStyle="1" w:styleId="DateChar">
    <w:name w:val="Date Char"/>
    <w:basedOn w:val="DefaultParagraphFont"/>
    <w:link w:val="Date"/>
    <w:uiPriority w:val="99"/>
    <w:semiHidden/>
    <w:rsid w:val="0038711B"/>
  </w:style>
  <w:style w:type="character" w:styleId="CommentReference">
    <w:name w:val="annotation reference"/>
    <w:basedOn w:val="DefaultParagraphFont"/>
    <w:uiPriority w:val="99"/>
    <w:semiHidden/>
    <w:unhideWhenUsed/>
    <w:rsid w:val="002F29C4"/>
    <w:rPr>
      <w:sz w:val="18"/>
      <w:szCs w:val="18"/>
    </w:rPr>
  </w:style>
  <w:style w:type="paragraph" w:styleId="CommentText">
    <w:name w:val="annotation text"/>
    <w:basedOn w:val="Normal"/>
    <w:link w:val="CommentTextChar"/>
    <w:uiPriority w:val="99"/>
    <w:semiHidden/>
    <w:unhideWhenUsed/>
    <w:rsid w:val="002F29C4"/>
    <w:pPr>
      <w:jc w:val="left"/>
    </w:pPr>
  </w:style>
  <w:style w:type="character" w:customStyle="1" w:styleId="CommentTextChar">
    <w:name w:val="Comment Text Char"/>
    <w:basedOn w:val="DefaultParagraphFont"/>
    <w:link w:val="CommentText"/>
    <w:uiPriority w:val="99"/>
    <w:semiHidden/>
    <w:rsid w:val="002F29C4"/>
  </w:style>
  <w:style w:type="paragraph" w:styleId="CommentSubject">
    <w:name w:val="annotation subject"/>
    <w:basedOn w:val="CommentText"/>
    <w:next w:val="CommentText"/>
    <w:link w:val="CommentSubjectChar"/>
    <w:uiPriority w:val="99"/>
    <w:semiHidden/>
    <w:unhideWhenUsed/>
    <w:rsid w:val="002F29C4"/>
    <w:rPr>
      <w:b/>
      <w:bCs/>
    </w:rPr>
  </w:style>
  <w:style w:type="character" w:customStyle="1" w:styleId="CommentSubjectChar">
    <w:name w:val="Comment Subject Char"/>
    <w:basedOn w:val="CommentTextChar"/>
    <w:link w:val="CommentSubject"/>
    <w:uiPriority w:val="99"/>
    <w:semiHidden/>
    <w:rsid w:val="002F29C4"/>
    <w:rPr>
      <w:b/>
      <w:bCs/>
    </w:rPr>
  </w:style>
  <w:style w:type="paragraph" w:styleId="Header">
    <w:name w:val="header"/>
    <w:basedOn w:val="Normal"/>
    <w:link w:val="HeaderChar"/>
    <w:uiPriority w:val="99"/>
    <w:unhideWhenUsed/>
    <w:rsid w:val="00F511FF"/>
    <w:pPr>
      <w:tabs>
        <w:tab w:val="center" w:pos="4419"/>
        <w:tab w:val="right" w:pos="8838"/>
      </w:tabs>
    </w:pPr>
  </w:style>
  <w:style w:type="character" w:customStyle="1" w:styleId="HeaderChar">
    <w:name w:val="Header Char"/>
    <w:basedOn w:val="DefaultParagraphFont"/>
    <w:link w:val="Header"/>
    <w:uiPriority w:val="99"/>
    <w:rsid w:val="00F511FF"/>
  </w:style>
  <w:style w:type="paragraph" w:styleId="Footer">
    <w:name w:val="footer"/>
    <w:basedOn w:val="Normal"/>
    <w:link w:val="FooterChar"/>
    <w:uiPriority w:val="99"/>
    <w:unhideWhenUsed/>
    <w:rsid w:val="00F511FF"/>
    <w:pPr>
      <w:tabs>
        <w:tab w:val="center" w:pos="4419"/>
        <w:tab w:val="right" w:pos="8838"/>
      </w:tabs>
    </w:pPr>
  </w:style>
  <w:style w:type="character" w:customStyle="1" w:styleId="FooterChar">
    <w:name w:val="Footer Char"/>
    <w:basedOn w:val="DefaultParagraphFont"/>
    <w:link w:val="Footer"/>
    <w:uiPriority w:val="99"/>
    <w:rsid w:val="00F51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C83693-B42E-4533-8D92-E5D45090A054}"/>
</file>

<file path=customXml/itemProps2.xml><?xml version="1.0" encoding="utf-8"?>
<ds:datastoreItem xmlns:ds="http://schemas.openxmlformats.org/officeDocument/2006/customXml" ds:itemID="{E967AC12-31E0-4EDB-AE3F-74DF55E50E17}"/>
</file>

<file path=customXml/itemProps3.xml><?xml version="1.0" encoding="utf-8"?>
<ds:datastoreItem xmlns:ds="http://schemas.openxmlformats.org/officeDocument/2006/customXml" ds:itemID="{29EC2B27-AABB-4A7E-896D-9F208C037F12}"/>
</file>

<file path=docProps/app.xml><?xml version="1.0" encoding="utf-8"?>
<Properties xmlns="http://schemas.openxmlformats.org/officeDocument/2006/extended-properties" xmlns:vt="http://schemas.openxmlformats.org/officeDocument/2006/docPropsVTypes">
  <Template>Normal.dotm</Template>
  <TotalTime>2</TotalTime>
  <Pages>18</Pages>
  <Words>4229</Words>
  <Characters>24107</Characters>
  <Application>Microsoft Office Word</Application>
  <DocSecurity>4</DocSecurity>
  <Lines>200</Lines>
  <Paragraphs>56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Komori Megumi</dc:creator>
  <cp:keywords/>
  <dc:description/>
  <cp:lastModifiedBy>SINGH Kalpana</cp:lastModifiedBy>
  <cp:revision>2</cp:revision>
  <dcterms:created xsi:type="dcterms:W3CDTF">2020-05-14T07:32:00Z</dcterms:created>
  <dcterms:modified xsi:type="dcterms:W3CDTF">2020-05-14T07:32:00Z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