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86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2571"/>
      </w:tblGrid>
      <w:tr w:rsidR="00D82FB5" w14:paraId="3014EF04" w14:textId="77777777" w:rsidTr="002A3000">
        <w:trPr>
          <w:trHeight w:val="2324"/>
        </w:trPr>
        <w:tc>
          <w:tcPr>
            <w:tcW w:w="6062" w:type="dxa"/>
          </w:tcPr>
          <w:p w14:paraId="3A68FB0C" w14:textId="77777777" w:rsidR="003034FE" w:rsidRPr="000E6D0D" w:rsidRDefault="000E6D0D" w:rsidP="003034FE">
            <w:pPr>
              <w:rPr>
                <w:lang w:val="en-US"/>
              </w:rPr>
            </w:pPr>
            <w:r w:rsidRPr="000E6D0D">
              <w:rPr>
                <w:lang w:val="en-US"/>
              </w:rPr>
              <w:t>Committee on the Elimination o</w:t>
            </w:r>
            <w:r>
              <w:rPr>
                <w:lang w:val="en-US"/>
              </w:rPr>
              <w:t>f Discrimination against Women</w:t>
            </w:r>
          </w:p>
          <w:p w14:paraId="6873D93E" w14:textId="77777777" w:rsidR="00D82FB5" w:rsidRDefault="00047AEE" w:rsidP="003034FE">
            <w:hyperlink r:id="rId10" w:history="1">
              <w:r w:rsidR="000E6D0D">
                <w:rPr>
                  <w:rStyle w:val="Hyperlink1"/>
                  <w:rFonts w:asciiTheme="minorHAnsi" w:hAnsiTheme="minorHAnsi"/>
                  <w:sz w:val="22"/>
                  <w:bdr w:val="none" w:sz="0" w:space="0" w:color="auto" w:frame="1"/>
                </w:rPr>
                <w:t>cedaw@ohchr.org</w:t>
              </w:r>
            </w:hyperlink>
          </w:p>
        </w:tc>
        <w:tc>
          <w:tcPr>
            <w:tcW w:w="2571" w:type="dxa"/>
            <w:tcMar>
              <w:right w:w="0" w:type="dxa"/>
            </w:tcMar>
          </w:tcPr>
          <w:p w14:paraId="3F621037" w14:textId="4A770172" w:rsidR="00D82FB5" w:rsidRDefault="00797036" w:rsidP="00D82FB5">
            <w:pPr>
              <w:jc w:val="right"/>
            </w:pPr>
            <w:r>
              <w:fldChar w:fldCharType="begin"/>
            </w:r>
            <w:r>
              <w:instrText xml:space="preserve"> TIME \@ "d. MMMM yyyy" </w:instrText>
            </w:r>
            <w:r>
              <w:fldChar w:fldCharType="separate"/>
            </w:r>
            <w:r w:rsidR="00047AEE">
              <w:rPr>
                <w:noProof/>
              </w:rPr>
              <w:t>5. F</w:t>
            </w:r>
            <w:r w:rsidR="00047AEE">
              <w:rPr>
                <w:noProof/>
              </w:rPr>
              <w:t>ebruar</w:t>
            </w:r>
            <w:r w:rsidR="00047AEE">
              <w:rPr>
                <w:noProof/>
              </w:rPr>
              <w:t>y</w:t>
            </w:r>
            <w:bookmarkStart w:id="0" w:name="_GoBack"/>
            <w:bookmarkEnd w:id="0"/>
            <w:r w:rsidR="00047AEE">
              <w:rPr>
                <w:noProof/>
              </w:rPr>
              <w:t xml:space="preserve"> 2021</w:t>
            </w:r>
            <w:r>
              <w:fldChar w:fldCharType="end"/>
            </w:r>
          </w:p>
        </w:tc>
      </w:tr>
    </w:tbl>
    <w:p w14:paraId="2E22288C" w14:textId="77777777" w:rsidR="00804EE5" w:rsidRDefault="000E6D0D" w:rsidP="004F0210">
      <w:pPr>
        <w:pStyle w:val="Heading1"/>
        <w:spacing w:line="276" w:lineRule="auto"/>
      </w:pPr>
      <w:r>
        <w:t>Submission Denmark</w:t>
      </w:r>
    </w:p>
    <w:p w14:paraId="6F7A5042" w14:textId="77777777" w:rsidR="00D82FB5" w:rsidRDefault="00D82FB5" w:rsidP="004F0210">
      <w:pPr>
        <w:spacing w:line="276" w:lineRule="auto"/>
      </w:pPr>
    </w:p>
    <w:p w14:paraId="4265E62B" w14:textId="77777777" w:rsidR="006C31E0" w:rsidRDefault="006C31E0" w:rsidP="004F0210">
      <w:pPr>
        <w:spacing w:line="276" w:lineRule="auto"/>
        <w:rPr>
          <w:rFonts w:ascii="Trebuchet MS" w:hAnsi="Trebuchet MS"/>
          <w:sz w:val="20"/>
          <w:u w:val="single"/>
          <w:lang w:val="en-US" w:eastAsia="da-DK"/>
        </w:rPr>
      </w:pPr>
      <w:r>
        <w:rPr>
          <w:u w:val="single"/>
          <w:lang w:val="en-US"/>
        </w:rPr>
        <w:t>Rights for counselling and treatment for victims and perpetrators of domestic violence</w:t>
      </w:r>
    </w:p>
    <w:p w14:paraId="5A3BD291" w14:textId="77777777" w:rsidR="006C31E0" w:rsidRDefault="006C31E0" w:rsidP="004F0210">
      <w:pPr>
        <w:spacing w:line="276" w:lineRule="auto"/>
        <w:rPr>
          <w:lang w:val="en-US"/>
        </w:rPr>
      </w:pPr>
    </w:p>
    <w:p w14:paraId="4409E170" w14:textId="4586ACB2" w:rsidR="006C31E0" w:rsidRDefault="006C31E0" w:rsidP="004F0210">
      <w:pPr>
        <w:spacing w:line="276" w:lineRule="auto"/>
        <w:rPr>
          <w:lang w:val="en-US"/>
        </w:rPr>
      </w:pPr>
      <w:r>
        <w:rPr>
          <w:lang w:val="en-US"/>
        </w:rPr>
        <w:t xml:space="preserve">In Denmark there are estimated annually </w:t>
      </w:r>
      <w:r w:rsidR="004F0210">
        <w:rPr>
          <w:lang w:val="en-US"/>
        </w:rPr>
        <w:t>38</w:t>
      </w:r>
      <w:r>
        <w:rPr>
          <w:lang w:val="en-US"/>
        </w:rPr>
        <w:t>.000 (1,</w:t>
      </w:r>
      <w:r w:rsidR="004F0210">
        <w:rPr>
          <w:lang w:val="en-US"/>
        </w:rPr>
        <w:t>6</w:t>
      </w:r>
      <w:r>
        <w:rPr>
          <w:lang w:val="en-US"/>
        </w:rPr>
        <w:t xml:space="preserve"> %) women</w:t>
      </w:r>
      <w:r w:rsidR="00050876">
        <w:rPr>
          <w:lang w:val="en-US"/>
        </w:rPr>
        <w:t>, who are</w:t>
      </w:r>
      <w:r>
        <w:rPr>
          <w:lang w:val="en-US"/>
        </w:rPr>
        <w:t xml:space="preserve"> </w:t>
      </w:r>
      <w:r w:rsidR="00050876">
        <w:rPr>
          <w:lang w:val="en-US"/>
        </w:rPr>
        <w:t xml:space="preserve">victims of domestic violence </w:t>
      </w:r>
      <w:r>
        <w:rPr>
          <w:lang w:val="en-US"/>
        </w:rPr>
        <w:t xml:space="preserve">and 28.000 (3 %) children witnessing violence in the family. </w:t>
      </w:r>
      <w:r w:rsidR="002E22B4">
        <w:rPr>
          <w:lang w:val="en-US"/>
        </w:rPr>
        <w:t>Thus, domestic violence is still a major issue in terms of women</w:t>
      </w:r>
      <w:r w:rsidR="00EB33B1">
        <w:rPr>
          <w:lang w:val="en-US"/>
        </w:rPr>
        <w:t>’</w:t>
      </w:r>
      <w:r w:rsidR="002E22B4">
        <w:rPr>
          <w:lang w:val="en-US"/>
        </w:rPr>
        <w:t xml:space="preserve">s equal rights. </w:t>
      </w:r>
    </w:p>
    <w:p w14:paraId="4A1A5A95" w14:textId="77777777" w:rsidR="006C31E0" w:rsidRDefault="006C31E0" w:rsidP="004F0210">
      <w:pPr>
        <w:spacing w:line="276" w:lineRule="auto"/>
        <w:rPr>
          <w:lang w:val="en-US"/>
        </w:rPr>
      </w:pPr>
    </w:p>
    <w:p w14:paraId="1B9650C7" w14:textId="29666252" w:rsidR="004F0210" w:rsidRDefault="006013C8" w:rsidP="004F0210">
      <w:pPr>
        <w:spacing w:line="276" w:lineRule="auto"/>
        <w:rPr>
          <w:lang w:val="en-US"/>
        </w:rPr>
      </w:pPr>
      <w:r>
        <w:rPr>
          <w:lang w:val="en-US"/>
        </w:rPr>
        <w:t>Unfortunately</w:t>
      </w:r>
      <w:r w:rsidR="00050876">
        <w:rPr>
          <w:lang w:val="en-US"/>
        </w:rPr>
        <w:t>,</w:t>
      </w:r>
      <w:r w:rsidR="006C31E0">
        <w:rPr>
          <w:lang w:val="en-US"/>
        </w:rPr>
        <w:t xml:space="preserve"> battered women and their children are</w:t>
      </w:r>
      <w:r w:rsidR="00050876">
        <w:rPr>
          <w:lang w:val="en-US"/>
        </w:rPr>
        <w:t xml:space="preserve"> only secured the right to stay</w:t>
      </w:r>
      <w:r w:rsidR="006C31E0">
        <w:rPr>
          <w:lang w:val="en-US"/>
        </w:rPr>
        <w:t xml:space="preserve"> in a women’s shelter according to article 109 in The Act on Social Services, and only a small minority of the women (</w:t>
      </w:r>
      <w:r w:rsidR="004F0210">
        <w:rPr>
          <w:lang w:val="en-US"/>
        </w:rPr>
        <w:t xml:space="preserve">around </w:t>
      </w:r>
      <w:r w:rsidR="006C31E0">
        <w:rPr>
          <w:lang w:val="en-US"/>
        </w:rPr>
        <w:t>2</w:t>
      </w:r>
      <w:r w:rsidR="004F0210">
        <w:rPr>
          <w:lang w:val="en-US"/>
        </w:rPr>
        <w:t>.</w:t>
      </w:r>
      <w:r w:rsidR="006C31E0">
        <w:rPr>
          <w:lang w:val="en-US"/>
        </w:rPr>
        <w:t>000) and the</w:t>
      </w:r>
      <w:r w:rsidR="004F0210">
        <w:rPr>
          <w:lang w:val="en-US"/>
        </w:rPr>
        <w:t>ir</w:t>
      </w:r>
      <w:r w:rsidR="006C31E0">
        <w:rPr>
          <w:lang w:val="en-US"/>
        </w:rPr>
        <w:t xml:space="preserve"> children use this right each year. </w:t>
      </w:r>
    </w:p>
    <w:p w14:paraId="1D274474" w14:textId="77777777" w:rsidR="004F0210" w:rsidRDefault="004F0210" w:rsidP="004F0210">
      <w:pPr>
        <w:spacing w:line="276" w:lineRule="auto"/>
        <w:rPr>
          <w:lang w:val="en-US"/>
        </w:rPr>
      </w:pPr>
    </w:p>
    <w:p w14:paraId="7011D83F" w14:textId="48657289" w:rsidR="006C31E0" w:rsidRDefault="006C31E0" w:rsidP="004F0210">
      <w:pPr>
        <w:spacing w:line="276" w:lineRule="auto"/>
        <w:rPr>
          <w:lang w:val="en-US"/>
        </w:rPr>
      </w:pPr>
      <w:r>
        <w:rPr>
          <w:lang w:val="en-US"/>
        </w:rPr>
        <w:t xml:space="preserve">A stay in a shelter is </w:t>
      </w:r>
      <w:r w:rsidR="004F0210">
        <w:rPr>
          <w:lang w:val="en-US"/>
        </w:rPr>
        <w:t>far from</w:t>
      </w:r>
      <w:r>
        <w:rPr>
          <w:lang w:val="en-US"/>
        </w:rPr>
        <w:t xml:space="preserve"> suitable for </w:t>
      </w:r>
      <w:r w:rsidR="004F0210">
        <w:rPr>
          <w:lang w:val="en-US"/>
        </w:rPr>
        <w:t>all</w:t>
      </w:r>
      <w:r>
        <w:rPr>
          <w:lang w:val="en-US"/>
        </w:rPr>
        <w:t xml:space="preserve"> battered women and their children</w:t>
      </w:r>
      <w:r w:rsidR="006013C8">
        <w:rPr>
          <w:lang w:val="en-US"/>
        </w:rPr>
        <w:t>. However,</w:t>
      </w:r>
      <w:r>
        <w:rPr>
          <w:lang w:val="en-US"/>
        </w:rPr>
        <w:t xml:space="preserve"> the support alternatives are very few</w:t>
      </w:r>
      <w:r w:rsidR="004F0210">
        <w:rPr>
          <w:lang w:val="en-US"/>
        </w:rPr>
        <w:t>,</w:t>
      </w:r>
      <w:r>
        <w:rPr>
          <w:lang w:val="en-US"/>
        </w:rPr>
        <w:t xml:space="preserve"> since the responsible authorities (the municipalities) lack adequate knowledge and are not obliged by law to offer counselling and treatment to the women and their children. In addition, perpetrators of domestic violence ha</w:t>
      </w:r>
      <w:r w:rsidR="004F0210">
        <w:rPr>
          <w:lang w:val="en-US"/>
        </w:rPr>
        <w:t>ve</w:t>
      </w:r>
      <w:r>
        <w:rPr>
          <w:lang w:val="en-US"/>
        </w:rPr>
        <w:t xml:space="preserve"> no right</w:t>
      </w:r>
      <w:r w:rsidR="004F0210">
        <w:rPr>
          <w:lang w:val="en-US"/>
        </w:rPr>
        <w:t>s</w:t>
      </w:r>
      <w:r>
        <w:rPr>
          <w:lang w:val="en-US"/>
        </w:rPr>
        <w:t xml:space="preserve"> to treatment which otherwise could serve as an important contribution to the prevention of violence in the family.  </w:t>
      </w:r>
    </w:p>
    <w:p w14:paraId="76E7C42F" w14:textId="345E2786" w:rsidR="006013C8" w:rsidRDefault="006013C8" w:rsidP="004F0210">
      <w:pPr>
        <w:spacing w:line="276" w:lineRule="auto"/>
        <w:rPr>
          <w:lang w:val="en-US"/>
        </w:rPr>
      </w:pPr>
    </w:p>
    <w:p w14:paraId="1B1F219D" w14:textId="1D2E42D2" w:rsidR="006013C8" w:rsidRDefault="006013C8" w:rsidP="004F0210">
      <w:pPr>
        <w:spacing w:line="276" w:lineRule="auto"/>
        <w:rPr>
          <w:lang w:val="en-US"/>
        </w:rPr>
      </w:pPr>
      <w:r>
        <w:rPr>
          <w:lang w:val="en-US"/>
        </w:rPr>
        <w:t>Mothers</w:t>
      </w:r>
      <w:r w:rsidR="00B27E81">
        <w:rPr>
          <w:lang w:val="en-US"/>
        </w:rPr>
        <w:t>’</w:t>
      </w:r>
      <w:r>
        <w:rPr>
          <w:lang w:val="en-US"/>
        </w:rPr>
        <w:t xml:space="preserve"> Aid (Mødrehjælpen) therefore suggests adding rights for counselling and treatment for victims of domestic violence to the </w:t>
      </w:r>
      <w:r w:rsidR="002E22B4">
        <w:rPr>
          <w:lang w:val="en-US"/>
        </w:rPr>
        <w:t>L</w:t>
      </w:r>
      <w:r>
        <w:rPr>
          <w:lang w:val="en-US"/>
        </w:rPr>
        <w:t xml:space="preserve">ist of </w:t>
      </w:r>
      <w:r w:rsidR="002E22B4">
        <w:rPr>
          <w:lang w:val="en-US"/>
        </w:rPr>
        <w:t>I</w:t>
      </w:r>
      <w:r>
        <w:rPr>
          <w:lang w:val="en-US"/>
        </w:rPr>
        <w:t>ssues for Denmark. Only by ensuring counselling and treatment for the victims, more women facing domestic violence will receive the help needed to break free from the violence</w:t>
      </w:r>
      <w:r w:rsidR="002E22B4">
        <w:rPr>
          <w:lang w:val="en-US"/>
        </w:rPr>
        <w:t>.</w:t>
      </w:r>
      <w:r>
        <w:rPr>
          <w:lang w:val="en-US"/>
        </w:rPr>
        <w:t xml:space="preserve"> </w:t>
      </w:r>
    </w:p>
    <w:p w14:paraId="77A1EC15" w14:textId="1BC5CB2C" w:rsidR="006C31E0" w:rsidRDefault="006C31E0" w:rsidP="0068366D">
      <w:pPr>
        <w:rPr>
          <w:lang w:val="en-US"/>
        </w:rPr>
      </w:pPr>
    </w:p>
    <w:p w14:paraId="0E100704" w14:textId="382BCDE8" w:rsidR="002E22B4" w:rsidRDefault="00B27E81" w:rsidP="0068366D">
      <w:pPr>
        <w:rPr>
          <w:lang w:val="en-US"/>
        </w:rPr>
      </w:pPr>
      <w:r>
        <w:rPr>
          <w:lang w:val="en-US"/>
        </w:rPr>
        <w:t>The submission is free to be posted on CEDAW’s website.</w:t>
      </w:r>
    </w:p>
    <w:p w14:paraId="03871075" w14:textId="6F8EFD71" w:rsidR="00B27E81" w:rsidRDefault="00B27E81" w:rsidP="0068366D">
      <w:pPr>
        <w:rPr>
          <w:lang w:val="en-US"/>
        </w:rPr>
      </w:pPr>
    </w:p>
    <w:p w14:paraId="5B9DC6F1" w14:textId="77777777" w:rsidR="00B27E81" w:rsidRDefault="00B27E81" w:rsidP="0068366D">
      <w:pPr>
        <w:rPr>
          <w:lang w:val="en-US"/>
        </w:rPr>
      </w:pPr>
    </w:p>
    <w:p w14:paraId="09533DD1" w14:textId="77777777" w:rsidR="002E22B4" w:rsidRDefault="002E22B4" w:rsidP="0068366D">
      <w:pPr>
        <w:rPr>
          <w:lang w:val="en-US"/>
        </w:rPr>
      </w:pPr>
    </w:p>
    <w:p w14:paraId="0388DA8E" w14:textId="327338B5" w:rsidR="002E22B4" w:rsidRDefault="002E22B4" w:rsidP="0068366D">
      <w:pPr>
        <w:rPr>
          <w:lang w:val="en-US"/>
        </w:rPr>
      </w:pPr>
      <w:r>
        <w:rPr>
          <w:lang w:val="en-US"/>
        </w:rPr>
        <w:t>Best regards,</w:t>
      </w:r>
    </w:p>
    <w:p w14:paraId="3F640B5B" w14:textId="7C14718E" w:rsidR="002E22B4" w:rsidRDefault="002E22B4" w:rsidP="0068366D">
      <w:pPr>
        <w:rPr>
          <w:lang w:val="en-US"/>
        </w:rPr>
      </w:pPr>
    </w:p>
    <w:p w14:paraId="37554A13" w14:textId="2584EEB8" w:rsidR="002E22B4" w:rsidRDefault="002E22B4" w:rsidP="0068366D">
      <w:pPr>
        <w:rPr>
          <w:lang w:val="en-US"/>
        </w:rPr>
      </w:pPr>
      <w:r>
        <w:rPr>
          <w:lang w:val="en-US"/>
        </w:rPr>
        <w:t>Ninna Thomsen</w:t>
      </w:r>
    </w:p>
    <w:p w14:paraId="77C6E095" w14:textId="602F4CDB" w:rsidR="002E22B4" w:rsidRDefault="00EB33B1" w:rsidP="0068366D">
      <w:pPr>
        <w:rPr>
          <w:lang w:val="en-US"/>
        </w:rPr>
      </w:pPr>
      <w:r>
        <w:rPr>
          <w:lang w:val="en-US"/>
        </w:rPr>
        <w:t>CEO</w:t>
      </w:r>
      <w:r w:rsidR="002E22B4">
        <w:rPr>
          <w:lang w:val="en-US"/>
        </w:rPr>
        <w:t>, Mothers</w:t>
      </w:r>
      <w:r w:rsidR="00B27E81">
        <w:rPr>
          <w:lang w:val="en-US"/>
        </w:rPr>
        <w:t>’</w:t>
      </w:r>
      <w:r w:rsidR="002E22B4">
        <w:rPr>
          <w:lang w:val="en-US"/>
        </w:rPr>
        <w:t xml:space="preserve"> Aid (Mødrehjælpen)</w:t>
      </w:r>
    </w:p>
    <w:p w14:paraId="5B32C529" w14:textId="55978FC4" w:rsidR="002E22B4" w:rsidRPr="006C31E0" w:rsidRDefault="00047AEE" w:rsidP="0068366D">
      <w:pPr>
        <w:rPr>
          <w:lang w:val="en-US"/>
        </w:rPr>
      </w:pPr>
      <w:hyperlink r:id="rId11" w:history="1">
        <w:r w:rsidR="002E22B4" w:rsidRPr="009D44B6">
          <w:rPr>
            <w:rStyle w:val="Hyperlink"/>
            <w:lang w:val="en-US"/>
          </w:rPr>
          <w:t>nth@moedrehjaelpen.dk</w:t>
        </w:r>
      </w:hyperlink>
      <w:r w:rsidR="002E22B4">
        <w:rPr>
          <w:lang w:val="en-US"/>
        </w:rPr>
        <w:t xml:space="preserve"> </w:t>
      </w:r>
    </w:p>
    <w:p w14:paraId="19EAE3EF" w14:textId="77777777" w:rsidR="005A2E55" w:rsidRPr="006C31E0" w:rsidRDefault="005A2E55" w:rsidP="00BC7D4B">
      <w:pPr>
        <w:spacing w:line="240" w:lineRule="auto"/>
        <w:rPr>
          <w:lang w:val="en-US"/>
        </w:rPr>
      </w:pPr>
    </w:p>
    <w:sectPr w:rsidR="005A2E55" w:rsidRPr="006C31E0" w:rsidSect="0032746E">
      <w:footerReference w:type="default" r:id="rId12"/>
      <w:headerReference w:type="first" r:id="rId13"/>
      <w:footerReference w:type="first" r:id="rId14"/>
      <w:pgSz w:w="11907" w:h="16840" w:code="9"/>
      <w:pgMar w:top="1134" w:right="1134" w:bottom="1701" w:left="2268" w:header="709"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3D9BF2" w14:textId="77777777" w:rsidR="000E6D0D" w:rsidRDefault="000E6D0D">
      <w:r>
        <w:separator/>
      </w:r>
    </w:p>
  </w:endnote>
  <w:endnote w:type="continuationSeparator" w:id="0">
    <w:p w14:paraId="2E3118E2" w14:textId="77777777" w:rsidR="000E6D0D" w:rsidRDefault="000E6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Open Sans Semibold">
    <w:altName w:val="Segoe UI Semibold"/>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Look w:val="04A0" w:firstRow="1" w:lastRow="0" w:firstColumn="1" w:lastColumn="0" w:noHBand="0" w:noVBand="1"/>
    </w:tblPr>
    <w:tblGrid>
      <w:gridCol w:w="5790"/>
      <w:gridCol w:w="2715"/>
    </w:tblGrid>
    <w:tr w:rsidR="00D82FB5" w14:paraId="33349B30" w14:textId="77777777" w:rsidTr="0032746E">
      <w:tc>
        <w:tcPr>
          <w:tcW w:w="5920" w:type="dxa"/>
          <w:tcBorders>
            <w:top w:val="nil"/>
            <w:left w:val="nil"/>
            <w:bottom w:val="nil"/>
            <w:right w:val="nil"/>
          </w:tcBorders>
        </w:tcPr>
        <w:p w14:paraId="3D379E3E" w14:textId="77777777" w:rsidR="00BC7D4B" w:rsidRPr="0068366D" w:rsidRDefault="00BC7D4B" w:rsidP="00BC7D4B">
          <w:pPr>
            <w:pStyle w:val="Footer"/>
            <w:spacing w:line="200" w:lineRule="atLeast"/>
            <w:rPr>
              <w:color w:val="E6004B"/>
              <w:sz w:val="12"/>
              <w:szCs w:val="12"/>
            </w:rPr>
          </w:pPr>
          <w:r w:rsidRPr="0068366D">
            <w:rPr>
              <w:color w:val="E6004B"/>
              <w:sz w:val="12"/>
              <w:szCs w:val="12"/>
            </w:rPr>
            <w:t>M</w:t>
          </w:r>
          <w:r>
            <w:rPr>
              <w:color w:val="E6004B"/>
              <w:sz w:val="12"/>
              <w:szCs w:val="12"/>
            </w:rPr>
            <w:t>OEDREHJAELPEN.DK / DIR</w:t>
          </w:r>
          <w:r w:rsidRPr="0068366D">
            <w:rPr>
              <w:color w:val="E6004B"/>
              <w:sz w:val="12"/>
              <w:szCs w:val="12"/>
            </w:rPr>
            <w:t>@MOEDREHJAELPEN.DK / FACEBOOK.COM/MOEDREHJAELPEN</w:t>
          </w:r>
        </w:p>
        <w:p w14:paraId="19BE880B" w14:textId="77777777" w:rsidR="00BC7D4B" w:rsidRDefault="00BC7D4B" w:rsidP="00BC7D4B">
          <w:pPr>
            <w:pStyle w:val="Footer"/>
            <w:spacing w:line="200" w:lineRule="atLeast"/>
            <w:rPr>
              <w:color w:val="E6004B"/>
              <w:sz w:val="12"/>
              <w:szCs w:val="12"/>
            </w:rPr>
          </w:pPr>
          <w:r w:rsidRPr="0068366D">
            <w:rPr>
              <w:color w:val="E6004B"/>
              <w:sz w:val="12"/>
              <w:szCs w:val="12"/>
            </w:rPr>
            <w:t xml:space="preserve">MØDREHJÆLPEN, </w:t>
          </w:r>
          <w:r>
            <w:rPr>
              <w:color w:val="E6004B"/>
              <w:sz w:val="12"/>
              <w:szCs w:val="12"/>
            </w:rPr>
            <w:t>ABEL CATHRINES GADE 13</w:t>
          </w:r>
          <w:r w:rsidRPr="0068366D">
            <w:rPr>
              <w:color w:val="E6004B"/>
              <w:sz w:val="12"/>
              <w:szCs w:val="12"/>
            </w:rPr>
            <w:t>, 1</w:t>
          </w:r>
          <w:r>
            <w:rPr>
              <w:color w:val="E6004B"/>
              <w:sz w:val="12"/>
              <w:szCs w:val="12"/>
            </w:rPr>
            <w:t>6</w:t>
          </w:r>
          <w:r w:rsidRPr="0068366D">
            <w:rPr>
              <w:color w:val="E6004B"/>
              <w:sz w:val="12"/>
              <w:szCs w:val="12"/>
            </w:rPr>
            <w:t>5</w:t>
          </w:r>
          <w:r>
            <w:rPr>
              <w:color w:val="E6004B"/>
              <w:sz w:val="12"/>
              <w:szCs w:val="12"/>
            </w:rPr>
            <w:t>4 KØBENHAVN V, TELEFON 33 45 86 3</w:t>
          </w:r>
          <w:r w:rsidRPr="0068366D">
            <w:rPr>
              <w:color w:val="E6004B"/>
              <w:sz w:val="12"/>
              <w:szCs w:val="12"/>
            </w:rPr>
            <w:t>0</w:t>
          </w:r>
          <w:r>
            <w:rPr>
              <w:color w:val="E6004B"/>
              <w:sz w:val="12"/>
              <w:szCs w:val="12"/>
            </w:rPr>
            <w:t xml:space="preserve">, </w:t>
          </w:r>
        </w:p>
        <w:p w14:paraId="3D75C777" w14:textId="77777777" w:rsidR="00D82FB5" w:rsidRDefault="00BC7D4B" w:rsidP="00BC7D4B">
          <w:pPr>
            <w:pStyle w:val="Footer"/>
            <w:spacing w:line="200" w:lineRule="atLeast"/>
            <w:rPr>
              <w:color w:val="E6004B"/>
              <w:sz w:val="12"/>
              <w:szCs w:val="12"/>
            </w:rPr>
          </w:pPr>
          <w:r>
            <w:rPr>
              <w:color w:val="E6004B"/>
              <w:sz w:val="12"/>
              <w:szCs w:val="12"/>
            </w:rPr>
            <w:t xml:space="preserve">CVR </w:t>
          </w:r>
          <w:r w:rsidRPr="006418AD">
            <w:rPr>
              <w:color w:val="E6004B"/>
              <w:sz w:val="12"/>
              <w:szCs w:val="12"/>
            </w:rPr>
            <w:t>7298 8515</w:t>
          </w:r>
          <w:r>
            <w:rPr>
              <w:color w:val="E6004B"/>
              <w:sz w:val="12"/>
              <w:szCs w:val="12"/>
            </w:rPr>
            <w:t>, REG. NR.: 4183 OG KONTONR.: 0003182010</w:t>
          </w:r>
        </w:p>
      </w:tc>
      <w:tc>
        <w:tcPr>
          <w:tcW w:w="2771" w:type="dxa"/>
          <w:tcBorders>
            <w:top w:val="nil"/>
            <w:left w:val="nil"/>
            <w:bottom w:val="nil"/>
            <w:right w:val="nil"/>
          </w:tcBorders>
        </w:tcPr>
        <w:p w14:paraId="6A720648" w14:textId="77777777" w:rsidR="00D82FB5" w:rsidRPr="008432F5" w:rsidRDefault="0032746E" w:rsidP="0032746E">
          <w:pPr>
            <w:pStyle w:val="Footer"/>
            <w:spacing w:line="200" w:lineRule="atLeast"/>
            <w:jc w:val="right"/>
            <w:rPr>
              <w:rStyle w:val="A2"/>
              <w:color w:val="003657"/>
            </w:rPr>
          </w:pPr>
          <w:r w:rsidRPr="008432F5">
            <w:rPr>
              <w:color w:val="003657"/>
            </w:rPr>
            <w:t xml:space="preserve"> </w:t>
          </w:r>
          <w:r w:rsidRPr="008432F5">
            <w:rPr>
              <w:rStyle w:val="A2"/>
              <w:color w:val="003657"/>
            </w:rPr>
            <w:t>PROTEKTOR H</w:t>
          </w:r>
          <w:r w:rsidR="00331537">
            <w:rPr>
              <w:rStyle w:val="A2"/>
              <w:color w:val="003657"/>
            </w:rPr>
            <w:t>.</w:t>
          </w:r>
          <w:r w:rsidRPr="008432F5">
            <w:rPr>
              <w:rStyle w:val="A2"/>
              <w:color w:val="003657"/>
            </w:rPr>
            <w:t>K</w:t>
          </w:r>
          <w:r w:rsidR="00331537">
            <w:rPr>
              <w:rStyle w:val="A2"/>
              <w:color w:val="003657"/>
            </w:rPr>
            <w:t>.</w:t>
          </w:r>
          <w:r w:rsidRPr="008432F5">
            <w:rPr>
              <w:rStyle w:val="A2"/>
              <w:color w:val="003657"/>
            </w:rPr>
            <w:t>H</w:t>
          </w:r>
          <w:r w:rsidR="00331537">
            <w:rPr>
              <w:rStyle w:val="A2"/>
              <w:color w:val="003657"/>
            </w:rPr>
            <w:t>.</w:t>
          </w:r>
          <w:r w:rsidRPr="008432F5">
            <w:rPr>
              <w:rStyle w:val="A2"/>
              <w:color w:val="003657"/>
            </w:rPr>
            <w:t xml:space="preserve"> KRONPRINSESSE MARY</w:t>
          </w:r>
        </w:p>
        <w:p w14:paraId="3367E122" w14:textId="77777777" w:rsidR="0032746E" w:rsidRDefault="0032746E" w:rsidP="0032746E">
          <w:pPr>
            <w:pStyle w:val="Footer"/>
            <w:spacing w:line="200" w:lineRule="atLeast"/>
            <w:jc w:val="right"/>
            <w:rPr>
              <w:color w:val="E6004B"/>
              <w:sz w:val="12"/>
              <w:szCs w:val="12"/>
            </w:rPr>
          </w:pPr>
        </w:p>
      </w:tc>
    </w:tr>
  </w:tbl>
  <w:p w14:paraId="04323F02" w14:textId="77777777" w:rsidR="00D82FB5" w:rsidRPr="00D82FB5" w:rsidRDefault="00D82FB5" w:rsidP="00D82FB5">
    <w:pPr>
      <w:spacing w:line="240" w:lineRule="auto"/>
      <w:rPr>
        <w:sz w:val="4"/>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Look w:val="04A0" w:firstRow="1" w:lastRow="0" w:firstColumn="1" w:lastColumn="0" w:noHBand="0" w:noVBand="1"/>
    </w:tblPr>
    <w:tblGrid>
      <w:gridCol w:w="5790"/>
      <w:gridCol w:w="2715"/>
    </w:tblGrid>
    <w:tr w:rsidR="0032746E" w14:paraId="68EFAB3D" w14:textId="77777777" w:rsidTr="00317462">
      <w:tc>
        <w:tcPr>
          <w:tcW w:w="5920" w:type="dxa"/>
          <w:tcBorders>
            <w:top w:val="nil"/>
            <w:left w:val="nil"/>
            <w:bottom w:val="nil"/>
            <w:right w:val="nil"/>
          </w:tcBorders>
        </w:tcPr>
        <w:p w14:paraId="2C208ACB" w14:textId="77777777" w:rsidR="0068366D" w:rsidRPr="0068366D" w:rsidRDefault="0068366D" w:rsidP="0068366D">
          <w:pPr>
            <w:pStyle w:val="Footer"/>
            <w:spacing w:line="200" w:lineRule="atLeast"/>
            <w:rPr>
              <w:color w:val="E6004B"/>
              <w:sz w:val="12"/>
              <w:szCs w:val="12"/>
            </w:rPr>
          </w:pPr>
          <w:r w:rsidRPr="0068366D">
            <w:rPr>
              <w:color w:val="E6004B"/>
              <w:sz w:val="12"/>
              <w:szCs w:val="12"/>
            </w:rPr>
            <w:t>M</w:t>
          </w:r>
          <w:r w:rsidR="00AB4C0C">
            <w:rPr>
              <w:color w:val="E6004B"/>
              <w:sz w:val="12"/>
              <w:szCs w:val="12"/>
            </w:rPr>
            <w:t>OEDREHJAELPEN.DK / DIR</w:t>
          </w:r>
          <w:r w:rsidRPr="0068366D">
            <w:rPr>
              <w:color w:val="E6004B"/>
              <w:sz w:val="12"/>
              <w:szCs w:val="12"/>
            </w:rPr>
            <w:t>@MOEDREHJAELPEN.DK / FACEBOOK.COM/MOEDREHJAELPEN</w:t>
          </w:r>
        </w:p>
        <w:p w14:paraId="7779511B" w14:textId="77777777" w:rsidR="001E605C" w:rsidRDefault="0068366D" w:rsidP="0068366D">
          <w:pPr>
            <w:pStyle w:val="Footer"/>
            <w:spacing w:line="200" w:lineRule="atLeast"/>
            <w:rPr>
              <w:color w:val="E6004B"/>
              <w:sz w:val="12"/>
              <w:szCs w:val="12"/>
            </w:rPr>
          </w:pPr>
          <w:r w:rsidRPr="0068366D">
            <w:rPr>
              <w:color w:val="E6004B"/>
              <w:sz w:val="12"/>
              <w:szCs w:val="12"/>
            </w:rPr>
            <w:t xml:space="preserve">MØDREHJÆLPEN, </w:t>
          </w:r>
          <w:r w:rsidR="001E605C">
            <w:rPr>
              <w:color w:val="E6004B"/>
              <w:sz w:val="12"/>
              <w:szCs w:val="12"/>
            </w:rPr>
            <w:t>ABEL CATHRINES GADE 13</w:t>
          </w:r>
          <w:r w:rsidRPr="0068366D">
            <w:rPr>
              <w:color w:val="E6004B"/>
              <w:sz w:val="12"/>
              <w:szCs w:val="12"/>
            </w:rPr>
            <w:t>, 1</w:t>
          </w:r>
          <w:r w:rsidR="001E605C">
            <w:rPr>
              <w:color w:val="E6004B"/>
              <w:sz w:val="12"/>
              <w:szCs w:val="12"/>
            </w:rPr>
            <w:t>6</w:t>
          </w:r>
          <w:r w:rsidRPr="0068366D">
            <w:rPr>
              <w:color w:val="E6004B"/>
              <w:sz w:val="12"/>
              <w:szCs w:val="12"/>
            </w:rPr>
            <w:t>5</w:t>
          </w:r>
          <w:r w:rsidR="001E605C">
            <w:rPr>
              <w:color w:val="E6004B"/>
              <w:sz w:val="12"/>
              <w:szCs w:val="12"/>
            </w:rPr>
            <w:t>4</w:t>
          </w:r>
          <w:r w:rsidR="00AB4C0C">
            <w:rPr>
              <w:color w:val="E6004B"/>
              <w:sz w:val="12"/>
              <w:szCs w:val="12"/>
            </w:rPr>
            <w:t xml:space="preserve"> KØBENHAVN</w:t>
          </w:r>
          <w:r w:rsidR="001E605C">
            <w:rPr>
              <w:color w:val="E6004B"/>
              <w:sz w:val="12"/>
              <w:szCs w:val="12"/>
            </w:rPr>
            <w:t xml:space="preserve"> V</w:t>
          </w:r>
          <w:r w:rsidR="00AB4C0C">
            <w:rPr>
              <w:color w:val="E6004B"/>
              <w:sz w:val="12"/>
              <w:szCs w:val="12"/>
            </w:rPr>
            <w:t>, TELEFON 33 45 86 3</w:t>
          </w:r>
          <w:r w:rsidRPr="0068366D">
            <w:rPr>
              <w:color w:val="E6004B"/>
              <w:sz w:val="12"/>
              <w:szCs w:val="12"/>
            </w:rPr>
            <w:t>0</w:t>
          </w:r>
          <w:r w:rsidR="006418AD">
            <w:rPr>
              <w:color w:val="E6004B"/>
              <w:sz w:val="12"/>
              <w:szCs w:val="12"/>
            </w:rPr>
            <w:t xml:space="preserve">, </w:t>
          </w:r>
        </w:p>
        <w:p w14:paraId="04295DF7" w14:textId="77777777" w:rsidR="00AB4C0C" w:rsidRDefault="006418AD" w:rsidP="0068366D">
          <w:pPr>
            <w:pStyle w:val="Footer"/>
            <w:spacing w:line="200" w:lineRule="atLeast"/>
            <w:rPr>
              <w:color w:val="E6004B"/>
              <w:sz w:val="12"/>
              <w:szCs w:val="12"/>
            </w:rPr>
          </w:pPr>
          <w:r>
            <w:rPr>
              <w:color w:val="E6004B"/>
              <w:sz w:val="12"/>
              <w:szCs w:val="12"/>
            </w:rPr>
            <w:t xml:space="preserve">CVR </w:t>
          </w:r>
          <w:r w:rsidRPr="006418AD">
            <w:rPr>
              <w:color w:val="E6004B"/>
              <w:sz w:val="12"/>
              <w:szCs w:val="12"/>
            </w:rPr>
            <w:t>7298 8515</w:t>
          </w:r>
          <w:r w:rsidR="001E605C">
            <w:rPr>
              <w:color w:val="E6004B"/>
              <w:sz w:val="12"/>
              <w:szCs w:val="12"/>
            </w:rPr>
            <w:t xml:space="preserve">, </w:t>
          </w:r>
          <w:r w:rsidR="0006689A">
            <w:rPr>
              <w:color w:val="E6004B"/>
              <w:sz w:val="12"/>
              <w:szCs w:val="12"/>
            </w:rPr>
            <w:t>REG. N</w:t>
          </w:r>
          <w:r w:rsidR="00AB4C0C">
            <w:rPr>
              <w:color w:val="E6004B"/>
              <w:sz w:val="12"/>
              <w:szCs w:val="12"/>
            </w:rPr>
            <w:t>R</w:t>
          </w:r>
          <w:r w:rsidR="0006689A">
            <w:rPr>
              <w:color w:val="E6004B"/>
              <w:sz w:val="12"/>
              <w:szCs w:val="12"/>
            </w:rPr>
            <w:t xml:space="preserve">.: </w:t>
          </w:r>
          <w:r w:rsidR="009A3D48" w:rsidRPr="009A3D48">
            <w:rPr>
              <w:color w:val="E6004B"/>
              <w:sz w:val="12"/>
              <w:szCs w:val="12"/>
            </w:rPr>
            <w:t xml:space="preserve">5301 </w:t>
          </w:r>
          <w:r w:rsidR="0006689A">
            <w:rPr>
              <w:color w:val="E6004B"/>
              <w:sz w:val="12"/>
              <w:szCs w:val="12"/>
            </w:rPr>
            <w:t>OG KONTON</w:t>
          </w:r>
          <w:r w:rsidR="00AB4C0C">
            <w:rPr>
              <w:color w:val="E6004B"/>
              <w:sz w:val="12"/>
              <w:szCs w:val="12"/>
            </w:rPr>
            <w:t>R</w:t>
          </w:r>
          <w:r w:rsidR="0006689A">
            <w:rPr>
              <w:color w:val="E6004B"/>
              <w:sz w:val="12"/>
              <w:szCs w:val="12"/>
            </w:rPr>
            <w:t>.</w:t>
          </w:r>
          <w:r w:rsidR="00AB4C0C">
            <w:rPr>
              <w:color w:val="E6004B"/>
              <w:sz w:val="12"/>
              <w:szCs w:val="12"/>
            </w:rPr>
            <w:t xml:space="preserve">: </w:t>
          </w:r>
          <w:r w:rsidR="009A3D48" w:rsidRPr="009A3D48">
            <w:rPr>
              <w:color w:val="E6004B"/>
              <w:sz w:val="12"/>
              <w:szCs w:val="12"/>
            </w:rPr>
            <w:t>0000266128</w:t>
          </w:r>
        </w:p>
      </w:tc>
      <w:tc>
        <w:tcPr>
          <w:tcW w:w="2771" w:type="dxa"/>
          <w:tcBorders>
            <w:top w:val="nil"/>
            <w:left w:val="nil"/>
            <w:bottom w:val="nil"/>
            <w:right w:val="nil"/>
          </w:tcBorders>
        </w:tcPr>
        <w:p w14:paraId="42068899" w14:textId="77777777" w:rsidR="0032746E" w:rsidRPr="008432F5" w:rsidRDefault="0032746E" w:rsidP="00317462">
          <w:pPr>
            <w:pStyle w:val="Footer"/>
            <w:spacing w:line="200" w:lineRule="atLeast"/>
            <w:jc w:val="right"/>
            <w:rPr>
              <w:rStyle w:val="A2"/>
              <w:color w:val="003657"/>
            </w:rPr>
          </w:pPr>
          <w:r w:rsidRPr="008432F5">
            <w:rPr>
              <w:color w:val="003657"/>
            </w:rPr>
            <w:t xml:space="preserve"> </w:t>
          </w:r>
          <w:r w:rsidRPr="008432F5">
            <w:rPr>
              <w:rStyle w:val="A2"/>
              <w:color w:val="003657"/>
            </w:rPr>
            <w:t>PROTEKTOR H</w:t>
          </w:r>
          <w:r w:rsidR="00331537">
            <w:rPr>
              <w:rStyle w:val="A2"/>
              <w:color w:val="003657"/>
            </w:rPr>
            <w:t>.</w:t>
          </w:r>
          <w:r w:rsidRPr="008432F5">
            <w:rPr>
              <w:rStyle w:val="A2"/>
              <w:color w:val="003657"/>
            </w:rPr>
            <w:t>K</w:t>
          </w:r>
          <w:r w:rsidR="00331537">
            <w:rPr>
              <w:rStyle w:val="A2"/>
              <w:color w:val="003657"/>
            </w:rPr>
            <w:t>.</w:t>
          </w:r>
          <w:r w:rsidRPr="008432F5">
            <w:rPr>
              <w:rStyle w:val="A2"/>
              <w:color w:val="003657"/>
            </w:rPr>
            <w:t>H</w:t>
          </w:r>
          <w:r w:rsidR="00331537">
            <w:rPr>
              <w:rStyle w:val="A2"/>
              <w:color w:val="003657"/>
            </w:rPr>
            <w:t>.</w:t>
          </w:r>
          <w:r w:rsidRPr="008432F5">
            <w:rPr>
              <w:rStyle w:val="A2"/>
              <w:color w:val="003657"/>
            </w:rPr>
            <w:t xml:space="preserve"> KRONPRINSESSE MARY</w:t>
          </w:r>
        </w:p>
        <w:p w14:paraId="0FB33472" w14:textId="77777777" w:rsidR="0032746E" w:rsidRDefault="0032746E" w:rsidP="00317462">
          <w:pPr>
            <w:pStyle w:val="Footer"/>
            <w:spacing w:line="200" w:lineRule="atLeast"/>
            <w:jc w:val="right"/>
            <w:rPr>
              <w:color w:val="E6004B"/>
              <w:sz w:val="12"/>
              <w:szCs w:val="12"/>
            </w:rPr>
          </w:pPr>
        </w:p>
      </w:tc>
    </w:tr>
  </w:tbl>
  <w:p w14:paraId="4D893B58" w14:textId="77777777" w:rsidR="0032746E" w:rsidRPr="00D82FB5" w:rsidRDefault="0032746E" w:rsidP="0032746E">
    <w:pPr>
      <w:spacing w:line="240" w:lineRule="auto"/>
      <w:rPr>
        <w:sz w:val="4"/>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36F681" w14:textId="77777777" w:rsidR="000E6D0D" w:rsidRDefault="000E6D0D">
      <w:r>
        <w:separator/>
      </w:r>
    </w:p>
  </w:footnote>
  <w:footnote w:type="continuationSeparator" w:id="0">
    <w:p w14:paraId="41603C54" w14:textId="77777777" w:rsidR="000E6D0D" w:rsidRDefault="000E6D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E496B" w14:textId="77777777" w:rsidR="0032746E" w:rsidRDefault="0032746E" w:rsidP="0032746E">
    <w:pPr>
      <w:pStyle w:val="Header"/>
    </w:pPr>
  </w:p>
  <w:p w14:paraId="4DB36D2E" w14:textId="77777777" w:rsidR="0032746E" w:rsidRPr="0032746E" w:rsidRDefault="0032746E" w:rsidP="00797036">
    <w:pPr>
      <w:pStyle w:val="Header"/>
      <w:spacing w:before="1200"/>
    </w:pPr>
    <w:r>
      <w:rPr>
        <w:noProof/>
        <w:lang w:val="en-GB" w:eastAsia="en-GB"/>
      </w:rPr>
      <w:drawing>
        <wp:anchor distT="0" distB="0" distL="114300" distR="114300" simplePos="0" relativeHeight="251669504" behindDoc="0" locked="0" layoutInCell="1" allowOverlap="1" wp14:anchorId="173DAEB9" wp14:editId="3464B424">
          <wp:simplePos x="0" y="0"/>
          <wp:positionH relativeFrom="page">
            <wp:posOffset>5165090</wp:posOffset>
          </wp:positionH>
          <wp:positionV relativeFrom="page">
            <wp:posOffset>691515</wp:posOffset>
          </wp:positionV>
          <wp:extent cx="1724025" cy="496570"/>
          <wp:effectExtent l="0" t="0" r="9525" b="0"/>
          <wp:wrapSquare wrapText="bothSides"/>
          <wp:docPr id="7" name="Bille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ødrehjælp Logo.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24025" cy="49657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7456" behindDoc="0" locked="0" layoutInCell="1" allowOverlap="1" wp14:anchorId="165FA71E" wp14:editId="6E9ADBCC">
          <wp:simplePos x="0" y="0"/>
          <wp:positionH relativeFrom="column">
            <wp:posOffset>6789420</wp:posOffset>
          </wp:positionH>
          <wp:positionV relativeFrom="paragraph">
            <wp:posOffset>6245860</wp:posOffset>
          </wp:positionV>
          <wp:extent cx="2362200" cy="673227"/>
          <wp:effectExtent l="0" t="0" r="0" b="0"/>
          <wp:wrapNone/>
          <wp:docPr id="8"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ødrehjælp Logo.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62200" cy="67322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1214D5"/>
    <w:multiLevelType w:val="multilevel"/>
    <w:tmpl w:val="2C74B592"/>
    <w:lvl w:ilvl="0">
      <w:start w:val="1"/>
      <w:numFmt w:val="decimal"/>
      <w:pStyle w:val="Punktopstillingliste"/>
      <w:lvlText w:val="%1"/>
      <w:lvlJc w:val="left"/>
      <w:pPr>
        <w:tabs>
          <w:tab w:val="num" w:pos="425"/>
        </w:tabs>
        <w:ind w:left="425" w:hanging="425"/>
      </w:pPr>
      <w:rPr>
        <w:rFonts w:hint="default"/>
        <w:b w:val="0"/>
        <w:i w:val="0"/>
      </w:rPr>
    </w:lvl>
    <w:lvl w:ilvl="1">
      <w:start w:val="1"/>
      <w:numFmt w:val="decimal"/>
      <w:lvlText w:val="%1.%2"/>
      <w:lvlJc w:val="left"/>
      <w:pPr>
        <w:tabs>
          <w:tab w:val="num" w:pos="425"/>
        </w:tabs>
        <w:ind w:left="425" w:hanging="425"/>
      </w:pPr>
      <w:rPr>
        <w:rFonts w:hint="default"/>
        <w:b w:val="0"/>
        <w:i w:val="0"/>
      </w:rPr>
    </w:lvl>
    <w:lvl w:ilvl="2">
      <w:start w:val="1"/>
      <w:numFmt w:val="decimal"/>
      <w:lvlText w:val="%1.%2.%3"/>
      <w:lvlJc w:val="left"/>
      <w:pPr>
        <w:tabs>
          <w:tab w:val="num" w:pos="425"/>
        </w:tabs>
        <w:ind w:left="425" w:hanging="425"/>
      </w:pPr>
      <w:rPr>
        <w:rFonts w:hint="default"/>
        <w:b w:val="0"/>
        <w:i w:val="0"/>
      </w:rPr>
    </w:lvl>
    <w:lvl w:ilvl="3">
      <w:start w:val="1"/>
      <w:numFmt w:val="decimal"/>
      <w:lvlText w:val="%1.%2.%3.%4"/>
      <w:lvlJc w:val="left"/>
      <w:pPr>
        <w:tabs>
          <w:tab w:val="num" w:pos="425"/>
        </w:tabs>
        <w:ind w:left="425" w:hanging="425"/>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508960ED"/>
    <w:multiLevelType w:val="multilevel"/>
    <w:tmpl w:val="0F2660A2"/>
    <w:lvl w:ilvl="0">
      <w:start w:val="1"/>
      <w:numFmt w:val="decimal"/>
      <w:pStyle w:val="Punktopstillingfed"/>
      <w:lvlText w:val="%1"/>
      <w:lvlJc w:val="left"/>
      <w:pPr>
        <w:tabs>
          <w:tab w:val="num" w:pos="425"/>
        </w:tabs>
        <w:ind w:left="425" w:hanging="425"/>
      </w:pPr>
      <w:rPr>
        <w:rFonts w:hint="default"/>
        <w:b/>
        <w:i w:val="0"/>
      </w:rPr>
    </w:lvl>
    <w:lvl w:ilvl="1">
      <w:start w:val="1"/>
      <w:numFmt w:val="decimal"/>
      <w:lvlText w:val="%1.%2"/>
      <w:lvlJc w:val="left"/>
      <w:pPr>
        <w:tabs>
          <w:tab w:val="num" w:pos="425"/>
        </w:tabs>
        <w:ind w:left="425" w:hanging="425"/>
      </w:pPr>
      <w:rPr>
        <w:rFonts w:hint="default"/>
        <w:b/>
        <w:i w:val="0"/>
      </w:rPr>
    </w:lvl>
    <w:lvl w:ilvl="2">
      <w:start w:val="1"/>
      <w:numFmt w:val="decimal"/>
      <w:lvlText w:val="%1.%2.%3"/>
      <w:lvlJc w:val="left"/>
      <w:pPr>
        <w:tabs>
          <w:tab w:val="num" w:pos="425"/>
        </w:tabs>
        <w:ind w:left="425" w:hanging="425"/>
      </w:pPr>
      <w:rPr>
        <w:rFonts w:hint="default"/>
        <w:b/>
        <w:i w:val="0"/>
      </w:rPr>
    </w:lvl>
    <w:lvl w:ilvl="3">
      <w:start w:val="1"/>
      <w:numFmt w:val="decimal"/>
      <w:lvlText w:val="%1.%2.%3.%4"/>
      <w:lvlJc w:val="left"/>
      <w:pPr>
        <w:tabs>
          <w:tab w:val="num" w:pos="851"/>
        </w:tabs>
        <w:ind w:left="851" w:hanging="851"/>
      </w:pPr>
      <w:rPr>
        <w:rFonts w:hint="default"/>
        <w:b/>
        <w:i w:val="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1"/>
  </w:num>
  <w:num w:numId="9">
    <w:abstractNumId w:val="1"/>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hyphenationZone w:val="425"/>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D0D"/>
    <w:rsid w:val="00047AEE"/>
    <w:rsid w:val="00050876"/>
    <w:rsid w:val="0006689A"/>
    <w:rsid w:val="000835FC"/>
    <w:rsid w:val="00096D5E"/>
    <w:rsid w:val="000D228D"/>
    <w:rsid w:val="000E6D0D"/>
    <w:rsid w:val="001A6919"/>
    <w:rsid w:val="001D72CB"/>
    <w:rsid w:val="001E605C"/>
    <w:rsid w:val="002323D1"/>
    <w:rsid w:val="002865D4"/>
    <w:rsid w:val="002935FE"/>
    <w:rsid w:val="002A3000"/>
    <w:rsid w:val="002C639D"/>
    <w:rsid w:val="002E22B4"/>
    <w:rsid w:val="003034FE"/>
    <w:rsid w:val="0032746E"/>
    <w:rsid w:val="00331537"/>
    <w:rsid w:val="00436A54"/>
    <w:rsid w:val="004F0210"/>
    <w:rsid w:val="005249FC"/>
    <w:rsid w:val="005A2E55"/>
    <w:rsid w:val="006013C8"/>
    <w:rsid w:val="006418AD"/>
    <w:rsid w:val="0068366D"/>
    <w:rsid w:val="006A7A4C"/>
    <w:rsid w:val="006C31E0"/>
    <w:rsid w:val="00797036"/>
    <w:rsid w:val="00804EE5"/>
    <w:rsid w:val="008432F5"/>
    <w:rsid w:val="008E4B00"/>
    <w:rsid w:val="009A3D48"/>
    <w:rsid w:val="009A7E60"/>
    <w:rsid w:val="009E3379"/>
    <w:rsid w:val="00AB4C0C"/>
    <w:rsid w:val="00AD5B12"/>
    <w:rsid w:val="00B27E81"/>
    <w:rsid w:val="00BC7D4B"/>
    <w:rsid w:val="00C605FF"/>
    <w:rsid w:val="00D756C7"/>
    <w:rsid w:val="00D82FB5"/>
    <w:rsid w:val="00E36FC2"/>
    <w:rsid w:val="00E90052"/>
    <w:rsid w:val="00E90C03"/>
    <w:rsid w:val="00EA2DC4"/>
    <w:rsid w:val="00EB33B1"/>
    <w:rsid w:val="00F178EB"/>
    <w:rsid w:val="00F40A9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1B58DA0"/>
  <w15:docId w15:val="{5BD20B57-14CF-4401-A97B-164CDBC4D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A97"/>
    <w:pPr>
      <w:spacing w:line="260" w:lineRule="atLeast"/>
    </w:pPr>
    <w:rPr>
      <w:rFonts w:ascii="Open Sans" w:hAnsi="Open Sans"/>
      <w:sz w:val="19"/>
      <w:lang w:eastAsia="en-US"/>
    </w:rPr>
  </w:style>
  <w:style w:type="paragraph" w:styleId="Heading1">
    <w:name w:val="heading 1"/>
    <w:basedOn w:val="Normal"/>
    <w:next w:val="Normal"/>
    <w:qFormat/>
    <w:rsid w:val="00D82FB5"/>
    <w:pPr>
      <w:keepNext/>
      <w:outlineLvl w:val="0"/>
    </w:pPr>
    <w:rPr>
      <w:rFonts w:ascii="Open Sans Semibold" w:hAnsi="Open Sans Semibold" w:cs="Arial"/>
      <w:b/>
      <w:bCs/>
      <w:kern w:val="32"/>
      <w:sz w:val="20"/>
      <w:szCs w:val="32"/>
    </w:rPr>
  </w:style>
  <w:style w:type="paragraph" w:styleId="Heading2">
    <w:name w:val="heading 2"/>
    <w:basedOn w:val="Normal"/>
    <w:next w:val="Normal"/>
    <w:qFormat/>
    <w:rsid w:val="0032746E"/>
    <w:pPr>
      <w:keepNext/>
      <w:outlineLvl w:val="1"/>
    </w:pPr>
    <w:rPr>
      <w:rFonts w:ascii="Open Sans Semibold" w:hAnsi="Open Sans Semibold" w:cs="Arial"/>
      <w:b/>
      <w:bCs/>
      <w:iCs/>
      <w:szCs w:val="28"/>
    </w:rPr>
  </w:style>
  <w:style w:type="paragraph" w:styleId="Heading3">
    <w:name w:val="heading 3"/>
    <w:basedOn w:val="Normal"/>
    <w:next w:val="Normal"/>
    <w:rsid w:val="000D228D"/>
    <w:pPr>
      <w:keepNext/>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unktopstillingfed">
    <w:name w:val="Punktopstilling fed"/>
    <w:basedOn w:val="Normal"/>
    <w:next w:val="Normal0"/>
    <w:rsid w:val="000D228D"/>
    <w:pPr>
      <w:numPr>
        <w:numId w:val="10"/>
      </w:numPr>
    </w:pPr>
    <w:rPr>
      <w:rFonts w:eastAsia="Times"/>
      <w:b/>
    </w:rPr>
  </w:style>
  <w:style w:type="paragraph" w:customStyle="1" w:styleId="Punktopstillingliste">
    <w:name w:val="Punktopstilling liste"/>
    <w:basedOn w:val="Punktopstillingfed"/>
    <w:rsid w:val="000D228D"/>
    <w:pPr>
      <w:numPr>
        <w:numId w:val="11"/>
      </w:numPr>
      <w:spacing w:after="100"/>
    </w:pPr>
    <w:rPr>
      <w:b w:val="0"/>
    </w:rPr>
  </w:style>
  <w:style w:type="paragraph" w:customStyle="1" w:styleId="Normalindrykket1">
    <w:name w:val="Normal indrykket 1"/>
    <w:basedOn w:val="Normal"/>
    <w:rsid w:val="001D72CB"/>
    <w:pPr>
      <w:ind w:left="1683"/>
    </w:pPr>
  </w:style>
  <w:style w:type="paragraph" w:customStyle="1" w:styleId="Normal0">
    <w:name w:val="Normal 0"/>
    <w:aliases w:val="75"/>
    <w:basedOn w:val="Normal"/>
    <w:rsid w:val="000D228D"/>
    <w:pPr>
      <w:ind w:left="425"/>
    </w:pPr>
  </w:style>
  <w:style w:type="paragraph" w:styleId="Header">
    <w:name w:val="header"/>
    <w:basedOn w:val="Normal"/>
    <w:rsid w:val="00AD5B12"/>
    <w:pPr>
      <w:tabs>
        <w:tab w:val="center" w:pos="4320"/>
        <w:tab w:val="right" w:pos="8640"/>
      </w:tabs>
    </w:pPr>
  </w:style>
  <w:style w:type="paragraph" w:styleId="Footer">
    <w:name w:val="footer"/>
    <w:basedOn w:val="Normal"/>
    <w:rsid w:val="00AD5B12"/>
    <w:pPr>
      <w:tabs>
        <w:tab w:val="center" w:pos="4320"/>
        <w:tab w:val="right" w:pos="8640"/>
      </w:tabs>
    </w:pPr>
  </w:style>
  <w:style w:type="paragraph" w:styleId="BalloonText">
    <w:name w:val="Balloon Text"/>
    <w:basedOn w:val="Normal"/>
    <w:link w:val="BalloonTextChar"/>
    <w:rsid w:val="00F40A97"/>
    <w:rPr>
      <w:rFonts w:ascii="Tahoma" w:hAnsi="Tahoma" w:cs="Tahoma"/>
      <w:sz w:val="16"/>
      <w:szCs w:val="16"/>
    </w:rPr>
  </w:style>
  <w:style w:type="character" w:customStyle="1" w:styleId="BalloonTextChar">
    <w:name w:val="Balloon Text Char"/>
    <w:basedOn w:val="DefaultParagraphFont"/>
    <w:link w:val="BalloonText"/>
    <w:rsid w:val="00F40A97"/>
    <w:rPr>
      <w:rFonts w:ascii="Tahoma" w:hAnsi="Tahoma" w:cs="Tahoma"/>
      <w:sz w:val="16"/>
      <w:szCs w:val="16"/>
      <w:lang w:eastAsia="en-US"/>
    </w:rPr>
  </w:style>
  <w:style w:type="table" w:styleId="TableGrid">
    <w:name w:val="Table Grid"/>
    <w:basedOn w:val="TableNormal"/>
    <w:rsid w:val="00D82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2746E"/>
    <w:pPr>
      <w:autoSpaceDE w:val="0"/>
      <w:autoSpaceDN w:val="0"/>
      <w:adjustRightInd w:val="0"/>
    </w:pPr>
    <w:rPr>
      <w:rFonts w:ascii="Open Sans Semibold" w:hAnsi="Open Sans Semibold" w:cs="Open Sans Semibold"/>
      <w:color w:val="000000"/>
      <w:sz w:val="24"/>
      <w:szCs w:val="24"/>
    </w:rPr>
  </w:style>
  <w:style w:type="character" w:customStyle="1" w:styleId="A2">
    <w:name w:val="A2"/>
    <w:uiPriority w:val="99"/>
    <w:rsid w:val="0032746E"/>
    <w:rPr>
      <w:rFonts w:cs="Open Sans Semibold"/>
      <w:b/>
      <w:bCs/>
      <w:color w:val="000000"/>
      <w:sz w:val="12"/>
      <w:szCs w:val="12"/>
    </w:rPr>
  </w:style>
  <w:style w:type="character" w:customStyle="1" w:styleId="Hyperlink1">
    <w:name w:val="Hyperlink.1"/>
    <w:basedOn w:val="DefaultParagraphFont"/>
    <w:rsid w:val="000E6D0D"/>
    <w:rPr>
      <w:color w:val="0000FF"/>
      <w:u w:val="single" w:color="0000FF"/>
    </w:rPr>
  </w:style>
  <w:style w:type="character" w:styleId="Hyperlink">
    <w:name w:val="Hyperlink"/>
    <w:basedOn w:val="DefaultParagraphFont"/>
    <w:unhideWhenUsed/>
    <w:rsid w:val="002E22B4"/>
    <w:rPr>
      <w:color w:val="0000FF" w:themeColor="hyperlink"/>
      <w:u w:val="single"/>
    </w:rPr>
  </w:style>
  <w:style w:type="character" w:customStyle="1" w:styleId="UnresolvedMention">
    <w:name w:val="Unresolved Mention"/>
    <w:basedOn w:val="DefaultParagraphFont"/>
    <w:uiPriority w:val="99"/>
    <w:semiHidden/>
    <w:unhideWhenUsed/>
    <w:rsid w:val="002E22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53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nth@moedrehjaelpen.d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cedaw@ohchr.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F:\002%20Skabeloner\Brevskabeloner\Brevskabeloner\Direktion.dotx" TargetMode="Externa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6F76E2-7DDA-4B4C-A89E-892BB126C143}">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35DC9352-6194-4CB2-9308-844745C0CAA1}"/>
</file>

<file path=customXml/itemProps3.xml><?xml version="1.0" encoding="utf-8"?>
<ds:datastoreItem xmlns:ds="http://schemas.openxmlformats.org/officeDocument/2006/customXml" ds:itemID="{FD36EFCF-0246-4FAE-88A2-87F8019FEB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Direktion.dotx</Template>
  <TotalTime>0</TotalTime>
  <Pages>1</Pages>
  <Words>254</Words>
  <Characters>1515</Characters>
  <Application>Microsoft Office Word</Application>
  <DocSecurity>0</DocSecurity>
  <Lines>12</Lines>
  <Paragraphs>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I/S Amagerforbrænding</Company>
  <LinksUpToDate>false</LinksUpToDate>
  <CharactersWithSpaces>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Jacob Holch</dc:creator>
  <cp:lastModifiedBy>OUKO Robert</cp:lastModifiedBy>
  <cp:revision>2</cp:revision>
  <cp:lastPrinted>2019-09-23T14:19:00Z</cp:lastPrinted>
  <dcterms:created xsi:type="dcterms:W3CDTF">2021-02-05T13:47:00Z</dcterms:created>
  <dcterms:modified xsi:type="dcterms:W3CDTF">2021-02-05T13:47:00Z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