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F63D9F" w14:textId="77777777" w:rsidR="00FA3381" w:rsidRDefault="00FA3381" w:rsidP="00DE5708">
      <w:pPr>
        <w:suppressAutoHyphens/>
        <w:spacing w:after="0" w:line="240" w:lineRule="auto"/>
        <w:jc w:val="center"/>
        <w:rPr>
          <w:rFonts w:ascii="Arial" w:eastAsia="Times New Roman" w:hAnsi="Arial" w:cs="Arial"/>
          <w:b/>
          <w:color w:val="1F497D"/>
          <w:u w:val="single"/>
          <w:lang w:val="en-GB" w:eastAsia="ar-SA"/>
        </w:rPr>
      </w:pPr>
      <w:bookmarkStart w:id="0" w:name="_top"/>
      <w:bookmarkStart w:id="1" w:name="_GoBack"/>
      <w:bookmarkEnd w:id="0"/>
      <w:bookmarkEnd w:id="1"/>
      <w:r>
        <w:rPr>
          <w:rFonts w:ascii="Arial" w:eastAsia="Times New Roman" w:hAnsi="Arial" w:cs="Arial"/>
          <w:b/>
          <w:color w:val="1F497D"/>
          <w:u w:val="single"/>
          <w:lang w:val="en-GB" w:eastAsia="ar-SA"/>
        </w:rPr>
        <w:t>International Disability Alliance (IDA)</w:t>
      </w:r>
    </w:p>
    <w:p w14:paraId="51A6C97D" w14:textId="77777777" w:rsidR="00FA3381" w:rsidRDefault="00FA3381" w:rsidP="00DE5708">
      <w:pPr>
        <w:pBdr>
          <w:bottom w:val="single" w:sz="4" w:space="1" w:color="auto"/>
        </w:pBdr>
        <w:tabs>
          <w:tab w:val="center" w:pos="4320"/>
          <w:tab w:val="right" w:pos="8640"/>
        </w:tabs>
        <w:spacing w:after="0" w:line="240" w:lineRule="auto"/>
        <w:jc w:val="center"/>
        <w:rPr>
          <w:rFonts w:ascii="Arial" w:hAnsi="Arial" w:cs="Arial"/>
          <w:sz w:val="18"/>
          <w:szCs w:val="18"/>
          <w:lang w:val="en-GB" w:eastAsia="es-ES"/>
        </w:rPr>
      </w:pPr>
      <w:r>
        <w:rPr>
          <w:rFonts w:ascii="Arial" w:hAnsi="Arial" w:cs="Arial"/>
          <w:sz w:val="18"/>
          <w:szCs w:val="18"/>
          <w:lang w:val="en-GB" w:eastAsia="es-ES"/>
        </w:rPr>
        <w:t xml:space="preserve">Down Syndrome International, Inclusion International, International Federation for Spina Bifida and Hydrocephalus, International Federation of Hard of Hearing People, World Blind Union, World Federation of the Deaf, World Federation of the </w:t>
      </w:r>
      <w:proofErr w:type="spellStart"/>
      <w:r>
        <w:rPr>
          <w:rFonts w:ascii="Arial" w:hAnsi="Arial" w:cs="Arial"/>
          <w:sz w:val="18"/>
          <w:szCs w:val="18"/>
          <w:lang w:val="en-GB" w:eastAsia="es-ES"/>
        </w:rPr>
        <w:t>DeafBlind</w:t>
      </w:r>
      <w:proofErr w:type="spellEnd"/>
      <w:r>
        <w:rPr>
          <w:rFonts w:ascii="Arial" w:hAnsi="Arial" w:cs="Arial"/>
          <w:sz w:val="18"/>
          <w:szCs w:val="18"/>
          <w:lang w:val="en-GB" w:eastAsia="es-ES"/>
        </w:rPr>
        <w:t xml:space="preserve">, World Network of Users and Survivors of Psychiatry, Arab Organization of Disabled People, African Disability Forum, ASEAN Disability Forum, European Disability Forum, Red </w:t>
      </w:r>
      <w:proofErr w:type="spellStart"/>
      <w:r>
        <w:rPr>
          <w:rFonts w:ascii="Arial" w:hAnsi="Arial" w:cs="Arial"/>
          <w:sz w:val="18"/>
          <w:szCs w:val="18"/>
          <w:lang w:val="en-GB" w:eastAsia="es-ES"/>
        </w:rPr>
        <w:t>Latinoamericana</w:t>
      </w:r>
      <w:proofErr w:type="spellEnd"/>
      <w:r>
        <w:rPr>
          <w:rFonts w:ascii="Arial" w:hAnsi="Arial" w:cs="Arial"/>
          <w:sz w:val="18"/>
          <w:szCs w:val="18"/>
          <w:lang w:val="en-GB" w:eastAsia="es-ES"/>
        </w:rPr>
        <w:t xml:space="preserve"> de </w:t>
      </w:r>
      <w:proofErr w:type="spellStart"/>
      <w:r>
        <w:rPr>
          <w:rFonts w:ascii="Arial" w:hAnsi="Arial" w:cs="Arial"/>
          <w:sz w:val="18"/>
          <w:szCs w:val="18"/>
          <w:lang w:val="en-GB" w:eastAsia="es-ES"/>
        </w:rPr>
        <w:t>Organizaciones</w:t>
      </w:r>
      <w:proofErr w:type="spellEnd"/>
      <w:r>
        <w:rPr>
          <w:rFonts w:ascii="Arial" w:hAnsi="Arial" w:cs="Arial"/>
          <w:sz w:val="18"/>
          <w:szCs w:val="18"/>
          <w:lang w:val="en-GB" w:eastAsia="es-ES"/>
        </w:rPr>
        <w:t xml:space="preserve"> no </w:t>
      </w:r>
      <w:proofErr w:type="spellStart"/>
      <w:r>
        <w:rPr>
          <w:rFonts w:ascii="Arial" w:hAnsi="Arial" w:cs="Arial"/>
          <w:sz w:val="18"/>
          <w:szCs w:val="18"/>
          <w:lang w:val="en-GB" w:eastAsia="es-ES"/>
        </w:rPr>
        <w:t>Gubernamentales</w:t>
      </w:r>
      <w:proofErr w:type="spellEnd"/>
      <w:r>
        <w:rPr>
          <w:rFonts w:ascii="Arial" w:hAnsi="Arial" w:cs="Arial"/>
          <w:sz w:val="18"/>
          <w:szCs w:val="18"/>
          <w:lang w:val="en-GB" w:eastAsia="es-ES"/>
        </w:rPr>
        <w:t xml:space="preserve"> de Personas con </w:t>
      </w:r>
      <w:proofErr w:type="spellStart"/>
      <w:r>
        <w:rPr>
          <w:rFonts w:ascii="Arial" w:hAnsi="Arial" w:cs="Arial"/>
          <w:sz w:val="18"/>
          <w:szCs w:val="18"/>
          <w:lang w:val="en-GB" w:eastAsia="es-ES"/>
        </w:rPr>
        <w:t>Discapacidad</w:t>
      </w:r>
      <w:proofErr w:type="spellEnd"/>
      <w:r>
        <w:rPr>
          <w:rFonts w:ascii="Arial" w:hAnsi="Arial" w:cs="Arial"/>
          <w:sz w:val="18"/>
          <w:szCs w:val="18"/>
          <w:lang w:val="en-GB" w:eastAsia="es-ES"/>
        </w:rPr>
        <w:t xml:space="preserve"> y sus </w:t>
      </w:r>
      <w:proofErr w:type="spellStart"/>
      <w:r>
        <w:rPr>
          <w:rFonts w:ascii="Arial" w:hAnsi="Arial" w:cs="Arial"/>
          <w:sz w:val="18"/>
          <w:szCs w:val="18"/>
          <w:lang w:val="en-GB" w:eastAsia="es-ES"/>
        </w:rPr>
        <w:t>familias</w:t>
      </w:r>
      <w:proofErr w:type="spellEnd"/>
      <w:r>
        <w:rPr>
          <w:rFonts w:ascii="Arial" w:hAnsi="Arial" w:cs="Arial"/>
          <w:sz w:val="18"/>
          <w:szCs w:val="18"/>
          <w:lang w:val="en-GB" w:eastAsia="es-ES"/>
        </w:rPr>
        <w:t xml:space="preserve"> (RIADIS), Pacific Disability Forum</w:t>
      </w:r>
    </w:p>
    <w:p w14:paraId="068C9A41" w14:textId="77777777" w:rsidR="00FA3381" w:rsidRDefault="00FA3381" w:rsidP="00DE5708">
      <w:pPr>
        <w:spacing w:after="0" w:line="240" w:lineRule="auto"/>
        <w:jc w:val="both"/>
        <w:rPr>
          <w:rFonts w:ascii="Arial" w:hAnsi="Arial" w:cs="Arial"/>
          <w:b/>
          <w:bCs/>
          <w:kern w:val="28"/>
          <w:lang w:val="en-GB"/>
        </w:rPr>
      </w:pPr>
    </w:p>
    <w:p w14:paraId="5B065AEC" w14:textId="77777777" w:rsidR="00FA3381" w:rsidRPr="00DE5708" w:rsidRDefault="00FA3381" w:rsidP="005F2CDE">
      <w:pPr>
        <w:spacing w:after="0" w:line="240" w:lineRule="auto"/>
        <w:jc w:val="center"/>
        <w:rPr>
          <w:rFonts w:ascii="Arial" w:hAnsi="Arial" w:cs="Arial"/>
          <w:b/>
          <w:bCs/>
          <w:kern w:val="28"/>
          <w:lang w:val="en-GB"/>
        </w:rPr>
      </w:pPr>
      <w:r w:rsidRPr="00DE5708">
        <w:rPr>
          <w:rFonts w:ascii="Arial" w:hAnsi="Arial" w:cs="Arial"/>
          <w:b/>
          <w:bCs/>
          <w:kern w:val="28"/>
          <w:lang w:val="en-GB"/>
        </w:rPr>
        <w:t>IDA’S BRIEF SUBMISSION ON THE RIGHTS OF CHILDREN WITH DISABILITIES IN GUATEMALA</w:t>
      </w:r>
    </w:p>
    <w:p w14:paraId="1DDAE920" w14:textId="77777777" w:rsidR="00FA3381" w:rsidRPr="00DE5708" w:rsidRDefault="00FA3381" w:rsidP="00DE5708">
      <w:pPr>
        <w:spacing w:after="0" w:line="240" w:lineRule="auto"/>
        <w:jc w:val="both"/>
        <w:rPr>
          <w:rFonts w:ascii="Arial" w:hAnsi="Arial" w:cs="Arial"/>
          <w:b/>
          <w:bCs/>
          <w:kern w:val="28"/>
          <w:lang w:val="en-GB"/>
        </w:rPr>
      </w:pPr>
    </w:p>
    <w:p w14:paraId="722E3ED9" w14:textId="77777777" w:rsidR="00FA3381" w:rsidRPr="00DE5708" w:rsidRDefault="00FA3381" w:rsidP="00DE5708">
      <w:pPr>
        <w:spacing w:after="0" w:line="240" w:lineRule="auto"/>
        <w:jc w:val="both"/>
        <w:rPr>
          <w:rFonts w:ascii="Arial" w:hAnsi="Arial" w:cs="Arial"/>
          <w:lang w:val="en-GB"/>
        </w:rPr>
      </w:pPr>
      <w:r w:rsidRPr="00DE5708">
        <w:rPr>
          <w:rFonts w:ascii="Arial" w:hAnsi="Arial" w:cs="Arial"/>
          <w:lang w:val="en-GB"/>
        </w:rPr>
        <w:t xml:space="preserve">IDA welcomes the possibility to share information with the CRC Committee on the rights of children with disabilities in Guatemala. This brief document seeks to provide basic information on key points to the Committee for its consideration </w:t>
      </w:r>
      <w:r w:rsidR="00622DC8">
        <w:rPr>
          <w:rFonts w:ascii="Arial" w:hAnsi="Arial" w:cs="Arial"/>
          <w:lang w:val="en-GB"/>
        </w:rPr>
        <w:t>for the adoption of List of Issues on</w:t>
      </w:r>
      <w:r w:rsidRPr="00DE5708">
        <w:rPr>
          <w:rFonts w:ascii="Arial" w:hAnsi="Arial" w:cs="Arial"/>
          <w:lang w:val="en-GB"/>
        </w:rPr>
        <w:t xml:space="preserve"> Guatemala.</w:t>
      </w:r>
    </w:p>
    <w:p w14:paraId="732DFCF2" w14:textId="77777777" w:rsidR="00FA3381" w:rsidRPr="00DE5708" w:rsidRDefault="00FA3381" w:rsidP="00DE5708">
      <w:pPr>
        <w:spacing w:after="0" w:line="240" w:lineRule="auto"/>
        <w:jc w:val="both"/>
        <w:rPr>
          <w:rFonts w:ascii="Arial" w:hAnsi="Arial" w:cs="Arial"/>
          <w:b/>
          <w:lang w:val="en-GB"/>
        </w:rPr>
      </w:pPr>
    </w:p>
    <w:p w14:paraId="464DC254" w14:textId="77777777" w:rsidR="005F3642" w:rsidRPr="00DE5708" w:rsidRDefault="000269AE" w:rsidP="00DE5708">
      <w:pPr>
        <w:spacing w:after="0" w:line="240" w:lineRule="auto"/>
        <w:jc w:val="both"/>
        <w:rPr>
          <w:rFonts w:ascii="Arial" w:hAnsi="Arial" w:cs="Arial"/>
          <w:lang w:val="en-GB"/>
        </w:rPr>
      </w:pPr>
    </w:p>
    <w:p w14:paraId="3024F871" w14:textId="77777777" w:rsidR="0016694B" w:rsidRPr="00622DC8" w:rsidRDefault="0016694B" w:rsidP="00DE5708">
      <w:pPr>
        <w:pStyle w:val="ListParagraph"/>
        <w:numPr>
          <w:ilvl w:val="0"/>
          <w:numId w:val="1"/>
        </w:numPr>
        <w:spacing w:after="0" w:line="240" w:lineRule="auto"/>
        <w:jc w:val="both"/>
        <w:rPr>
          <w:rFonts w:ascii="Arial" w:hAnsi="Arial" w:cs="Arial"/>
          <w:b/>
          <w:lang w:val="en-US"/>
        </w:rPr>
      </w:pPr>
      <w:r w:rsidRPr="00622DC8">
        <w:rPr>
          <w:rFonts w:ascii="Arial" w:hAnsi="Arial" w:cs="Arial"/>
          <w:b/>
          <w:lang w:val="en-US"/>
        </w:rPr>
        <w:t>Discrimination against children with disabilities</w:t>
      </w:r>
    </w:p>
    <w:p w14:paraId="155BDE6C" w14:textId="77777777" w:rsidR="0016694B" w:rsidRPr="00DE5708" w:rsidRDefault="0016694B" w:rsidP="00DE5708">
      <w:pPr>
        <w:spacing w:after="0" w:line="240" w:lineRule="auto"/>
        <w:jc w:val="both"/>
        <w:rPr>
          <w:rFonts w:ascii="Arial" w:hAnsi="Arial" w:cs="Arial"/>
          <w:lang w:val="en-US"/>
        </w:rPr>
      </w:pPr>
    </w:p>
    <w:p w14:paraId="007080C6" w14:textId="77777777" w:rsidR="0016694B" w:rsidRPr="00DE5708" w:rsidRDefault="0016694B" w:rsidP="00DE5708">
      <w:pPr>
        <w:spacing w:after="0" w:line="240" w:lineRule="auto"/>
        <w:jc w:val="both"/>
        <w:rPr>
          <w:rFonts w:ascii="Arial" w:hAnsi="Arial" w:cs="Arial"/>
          <w:lang w:val="en-US"/>
        </w:rPr>
      </w:pPr>
      <w:r w:rsidRPr="00DE5708">
        <w:rPr>
          <w:rFonts w:ascii="Arial" w:hAnsi="Arial" w:cs="Arial"/>
          <w:lang w:val="en-US"/>
        </w:rPr>
        <w:t xml:space="preserve">Children with disabilities in Guatemala still face very high levels of </w:t>
      </w:r>
      <w:r w:rsidR="00676355" w:rsidRPr="00DE5708">
        <w:rPr>
          <w:rFonts w:ascii="Arial" w:hAnsi="Arial" w:cs="Arial"/>
          <w:lang w:val="en-US"/>
        </w:rPr>
        <w:t>abandonment</w:t>
      </w:r>
      <w:r w:rsidRPr="00DE5708">
        <w:rPr>
          <w:rFonts w:ascii="Arial" w:hAnsi="Arial" w:cs="Arial"/>
          <w:lang w:val="en-US"/>
        </w:rPr>
        <w:t>, neglect and maltreatment, violence and abuse, and have no protection against corporal punishment, particularly in rural communities and within indigenous populations, according to the CRPD Committee’s concluding observations adopted after the country review in 2016.</w:t>
      </w:r>
    </w:p>
    <w:p w14:paraId="7708CD7F" w14:textId="77777777" w:rsidR="0016694B" w:rsidRPr="00DE5708" w:rsidRDefault="0016694B" w:rsidP="00DE5708">
      <w:pPr>
        <w:spacing w:after="0" w:line="240" w:lineRule="auto"/>
        <w:jc w:val="both"/>
        <w:rPr>
          <w:rFonts w:ascii="Arial" w:hAnsi="Arial" w:cs="Arial"/>
          <w:lang w:val="en-US"/>
        </w:rPr>
      </w:pPr>
    </w:p>
    <w:p w14:paraId="27C0695D" w14:textId="77777777" w:rsidR="0016694B" w:rsidRPr="00DE5708" w:rsidRDefault="0016694B" w:rsidP="00DE5708">
      <w:pPr>
        <w:spacing w:after="0" w:line="240" w:lineRule="auto"/>
        <w:jc w:val="both"/>
        <w:rPr>
          <w:rFonts w:ascii="Arial" w:hAnsi="Arial" w:cs="Arial"/>
          <w:lang w:val="en-US"/>
        </w:rPr>
      </w:pPr>
      <w:r w:rsidRPr="00DE5708">
        <w:rPr>
          <w:rFonts w:ascii="Arial" w:hAnsi="Arial" w:cs="Arial"/>
          <w:lang w:val="en-US"/>
        </w:rPr>
        <w:t>In addition, they face multiple and intersectional forms of discrimination. Notably, the antidiscrimination legislation does not include the denial of reasonable accommodation as one of its forms.</w:t>
      </w:r>
    </w:p>
    <w:p w14:paraId="1B96ED47" w14:textId="77777777" w:rsidR="005A4375" w:rsidRPr="00DE5708" w:rsidRDefault="005A4375" w:rsidP="00DE5708">
      <w:pPr>
        <w:spacing w:after="0" w:line="240" w:lineRule="auto"/>
        <w:jc w:val="both"/>
        <w:rPr>
          <w:rFonts w:ascii="Arial" w:hAnsi="Arial" w:cs="Arial"/>
          <w:lang w:val="en-US"/>
        </w:rPr>
      </w:pPr>
    </w:p>
    <w:p w14:paraId="08198421" w14:textId="77777777" w:rsidR="005A4375" w:rsidRDefault="005A4375" w:rsidP="00DE5708">
      <w:pPr>
        <w:spacing w:after="0" w:line="240" w:lineRule="auto"/>
        <w:jc w:val="both"/>
        <w:rPr>
          <w:rFonts w:ascii="Arial" w:hAnsi="Arial" w:cs="Arial"/>
          <w:lang w:val="en-US"/>
        </w:rPr>
      </w:pPr>
      <w:r w:rsidRPr="00DE5708">
        <w:rPr>
          <w:rFonts w:ascii="Arial" w:hAnsi="Arial" w:cs="Arial"/>
          <w:lang w:val="en-US"/>
        </w:rPr>
        <w:t>The State Party’s report to the CRC Committee shows a lack of comprehensive approach to discrimination, as it focuses basically on addressing discrimination on the grounds of race or ethnicity, and describes policies and measures adopted within this narrow scope. It is concerning that the way legislation and policies to tackle discrimination are aimed specifically to indigenous populations result in a de facto discrimination against all other persons, by not including specific provisions for</w:t>
      </w:r>
      <w:r w:rsidR="0010679E">
        <w:rPr>
          <w:rFonts w:ascii="Arial" w:hAnsi="Arial" w:cs="Arial"/>
          <w:lang w:val="en-US"/>
        </w:rPr>
        <w:t xml:space="preserve"> the protection of their rights. M</w:t>
      </w:r>
      <w:r w:rsidRPr="00DE5708">
        <w:rPr>
          <w:rFonts w:ascii="Arial" w:hAnsi="Arial" w:cs="Arial"/>
          <w:lang w:val="en-US"/>
        </w:rPr>
        <w:t>oreover, there is no policy aimed at combating multiple and intersecting forms of discrimination.</w:t>
      </w:r>
    </w:p>
    <w:p w14:paraId="55EE9677" w14:textId="77777777" w:rsidR="0010679E" w:rsidRPr="00DE5708" w:rsidRDefault="0010679E" w:rsidP="00DE5708">
      <w:pPr>
        <w:spacing w:after="0" w:line="240" w:lineRule="auto"/>
        <w:jc w:val="both"/>
        <w:rPr>
          <w:rFonts w:ascii="Arial" w:hAnsi="Arial" w:cs="Arial"/>
          <w:lang w:val="en-US"/>
        </w:rPr>
      </w:pPr>
    </w:p>
    <w:p w14:paraId="3D0F4113" w14:textId="77777777" w:rsidR="0016694B" w:rsidRPr="00DE5708" w:rsidRDefault="0016694B" w:rsidP="00DE5708">
      <w:pPr>
        <w:spacing w:after="0" w:line="240" w:lineRule="auto"/>
        <w:jc w:val="both"/>
        <w:rPr>
          <w:rFonts w:ascii="Arial" w:hAnsi="Arial" w:cs="Arial"/>
          <w:lang w:val="en-US"/>
        </w:rPr>
      </w:pPr>
    </w:p>
    <w:p w14:paraId="0D405AAF" w14:textId="77777777" w:rsidR="00E50561" w:rsidRPr="0010679E" w:rsidRDefault="00506407" w:rsidP="00DE5708">
      <w:pPr>
        <w:pStyle w:val="ListParagraph"/>
        <w:numPr>
          <w:ilvl w:val="0"/>
          <w:numId w:val="1"/>
        </w:numPr>
        <w:spacing w:after="0" w:line="240" w:lineRule="auto"/>
        <w:jc w:val="both"/>
        <w:rPr>
          <w:rFonts w:ascii="Arial" w:hAnsi="Arial" w:cs="Arial"/>
          <w:b/>
          <w:lang w:val="en-US"/>
        </w:rPr>
      </w:pPr>
      <w:r w:rsidRPr="0010679E">
        <w:rPr>
          <w:rFonts w:ascii="Arial" w:hAnsi="Arial" w:cs="Arial"/>
          <w:b/>
          <w:lang w:val="en-US"/>
        </w:rPr>
        <w:t>Lack of a d</w:t>
      </w:r>
      <w:r w:rsidR="00E50561" w:rsidRPr="0010679E">
        <w:rPr>
          <w:rFonts w:ascii="Arial" w:hAnsi="Arial" w:cs="Arial"/>
          <w:b/>
          <w:lang w:val="en-US"/>
        </w:rPr>
        <w:t xml:space="preserve">einstitutionalization </w:t>
      </w:r>
      <w:r w:rsidRPr="0010679E">
        <w:rPr>
          <w:rFonts w:ascii="Arial" w:hAnsi="Arial" w:cs="Arial"/>
          <w:b/>
          <w:lang w:val="en-US"/>
        </w:rPr>
        <w:t xml:space="preserve">strategy for </w:t>
      </w:r>
      <w:r w:rsidR="00E50561" w:rsidRPr="0010679E">
        <w:rPr>
          <w:rFonts w:ascii="Arial" w:hAnsi="Arial" w:cs="Arial"/>
          <w:b/>
          <w:lang w:val="en-US"/>
        </w:rPr>
        <w:t>children with disabilities under alternative care shelters</w:t>
      </w:r>
    </w:p>
    <w:p w14:paraId="78E3AAD0" w14:textId="77777777" w:rsidR="0016694B" w:rsidRPr="00DE5708" w:rsidRDefault="0016694B" w:rsidP="00DE5708">
      <w:pPr>
        <w:spacing w:after="0" w:line="240" w:lineRule="auto"/>
        <w:jc w:val="both"/>
        <w:rPr>
          <w:rFonts w:ascii="Arial" w:hAnsi="Arial" w:cs="Arial"/>
          <w:lang w:val="en-US"/>
        </w:rPr>
      </w:pPr>
    </w:p>
    <w:p w14:paraId="511CD317" w14:textId="77777777" w:rsidR="00E50561" w:rsidRPr="00DE5708" w:rsidRDefault="00E50561" w:rsidP="00DE5708">
      <w:pPr>
        <w:spacing w:after="0" w:line="240" w:lineRule="auto"/>
        <w:jc w:val="both"/>
        <w:rPr>
          <w:rFonts w:ascii="Arial" w:hAnsi="Arial" w:cs="Arial"/>
          <w:lang w:val="en-US"/>
        </w:rPr>
      </w:pPr>
      <w:r w:rsidRPr="00C41DBB">
        <w:rPr>
          <w:rFonts w:ascii="Arial" w:hAnsi="Arial" w:cs="Arial"/>
          <w:b/>
          <w:lang w:val="en-US"/>
        </w:rPr>
        <w:t>The country lacks any type of policy aimed at awareness raising and p</w:t>
      </w:r>
      <w:r w:rsidR="00427EBE" w:rsidRPr="00C41DBB">
        <w:rPr>
          <w:rFonts w:ascii="Arial" w:hAnsi="Arial" w:cs="Arial"/>
          <w:b/>
          <w:lang w:val="en-US"/>
        </w:rPr>
        <w:t>reventing families from abandon</w:t>
      </w:r>
      <w:r w:rsidRPr="00C41DBB">
        <w:rPr>
          <w:rFonts w:ascii="Arial" w:hAnsi="Arial" w:cs="Arial"/>
          <w:b/>
          <w:lang w:val="en-US"/>
        </w:rPr>
        <w:t xml:space="preserve">ment and neglect </w:t>
      </w:r>
      <w:r w:rsidR="00446063" w:rsidRPr="00C41DBB">
        <w:rPr>
          <w:rFonts w:ascii="Arial" w:hAnsi="Arial" w:cs="Arial"/>
          <w:b/>
          <w:lang w:val="en-US"/>
        </w:rPr>
        <w:t>of children with disabilities</w:t>
      </w:r>
      <w:r w:rsidR="00446063">
        <w:rPr>
          <w:rFonts w:ascii="Arial" w:hAnsi="Arial" w:cs="Arial"/>
          <w:lang w:val="en-US"/>
        </w:rPr>
        <w:t>. T</w:t>
      </w:r>
      <w:r w:rsidRPr="00DE5708">
        <w:rPr>
          <w:rFonts w:ascii="Arial" w:hAnsi="Arial" w:cs="Arial"/>
          <w:lang w:val="en-US"/>
        </w:rPr>
        <w:t xml:space="preserve">he sole response to this situation is the institutionalization in shelters and protection homes for children in risk situation.  Under this scheme, there are various </w:t>
      </w:r>
      <w:r w:rsidR="00545182" w:rsidRPr="00DE5708">
        <w:rPr>
          <w:rFonts w:ascii="Arial" w:hAnsi="Arial" w:cs="Arial"/>
          <w:lang w:val="en-US"/>
        </w:rPr>
        <w:t>institutions under the administrative responsibility of the Presidential Secretariat for Social Welfare, specifically devoted to the institutionalization of children with disabilities that have been abandoned as a result of the</w:t>
      </w:r>
      <w:r w:rsidR="00E07CDF">
        <w:rPr>
          <w:rFonts w:ascii="Arial" w:hAnsi="Arial" w:cs="Arial"/>
          <w:lang w:val="en-US"/>
        </w:rPr>
        <w:t>ir families’ poverty conditions. M</w:t>
      </w:r>
      <w:r w:rsidR="00545182" w:rsidRPr="00DE5708">
        <w:rPr>
          <w:rFonts w:ascii="Arial" w:hAnsi="Arial" w:cs="Arial"/>
          <w:lang w:val="en-US"/>
        </w:rPr>
        <w:t>any of them have been institutionalized under a judicial order.</w:t>
      </w:r>
    </w:p>
    <w:p w14:paraId="59DAF7FD" w14:textId="77777777" w:rsidR="00545182" w:rsidRPr="00DE5708" w:rsidRDefault="00545182" w:rsidP="00DE5708">
      <w:pPr>
        <w:spacing w:after="0" w:line="240" w:lineRule="auto"/>
        <w:jc w:val="both"/>
        <w:rPr>
          <w:rFonts w:ascii="Arial" w:hAnsi="Arial" w:cs="Arial"/>
          <w:lang w:val="en-US"/>
        </w:rPr>
      </w:pPr>
    </w:p>
    <w:p w14:paraId="40688E8F" w14:textId="77777777" w:rsidR="00545182" w:rsidRPr="00DE5708" w:rsidRDefault="00545182" w:rsidP="00DE5708">
      <w:pPr>
        <w:spacing w:after="0" w:line="240" w:lineRule="auto"/>
        <w:jc w:val="both"/>
        <w:rPr>
          <w:rFonts w:ascii="Arial" w:hAnsi="Arial" w:cs="Arial"/>
          <w:lang w:val="en-US"/>
        </w:rPr>
      </w:pPr>
      <w:r w:rsidRPr="00DE5708">
        <w:rPr>
          <w:rFonts w:ascii="Arial" w:hAnsi="Arial" w:cs="Arial"/>
          <w:lang w:val="en-US"/>
        </w:rPr>
        <w:t>One of these shelters, “</w:t>
      </w:r>
      <w:proofErr w:type="spellStart"/>
      <w:r w:rsidRPr="00DE5708">
        <w:rPr>
          <w:rFonts w:ascii="Arial" w:hAnsi="Arial" w:cs="Arial"/>
          <w:lang w:val="en-US"/>
        </w:rPr>
        <w:t>Hogar</w:t>
      </w:r>
      <w:proofErr w:type="spellEnd"/>
      <w:r w:rsidRPr="00DE5708">
        <w:rPr>
          <w:rFonts w:ascii="Arial" w:hAnsi="Arial" w:cs="Arial"/>
          <w:lang w:val="en-US"/>
        </w:rPr>
        <w:t xml:space="preserve"> </w:t>
      </w:r>
      <w:proofErr w:type="spellStart"/>
      <w:r w:rsidRPr="00DE5708">
        <w:rPr>
          <w:rFonts w:ascii="Arial" w:hAnsi="Arial" w:cs="Arial"/>
          <w:lang w:val="en-US"/>
        </w:rPr>
        <w:t>Virgen</w:t>
      </w:r>
      <w:proofErr w:type="spellEnd"/>
      <w:r w:rsidRPr="00DE5708">
        <w:rPr>
          <w:rFonts w:ascii="Arial" w:hAnsi="Arial" w:cs="Arial"/>
          <w:lang w:val="en-US"/>
        </w:rPr>
        <w:t xml:space="preserve"> de la Asunción”, had reported 183 children with disabilities in its specialized ward for this purpose, when a fire that is still under criminal </w:t>
      </w:r>
      <w:r w:rsidRPr="00DE5708">
        <w:rPr>
          <w:rFonts w:ascii="Arial" w:hAnsi="Arial" w:cs="Arial"/>
          <w:lang w:val="en-US"/>
        </w:rPr>
        <w:lastRenderedPageBreak/>
        <w:t>investigation took place on the 8</w:t>
      </w:r>
      <w:r w:rsidRPr="00DE5708">
        <w:rPr>
          <w:rFonts w:ascii="Arial" w:hAnsi="Arial" w:cs="Arial"/>
          <w:vertAlign w:val="superscript"/>
          <w:lang w:val="en-US"/>
        </w:rPr>
        <w:t>th</w:t>
      </w:r>
      <w:r w:rsidRPr="00DE5708">
        <w:rPr>
          <w:rFonts w:ascii="Arial" w:hAnsi="Arial" w:cs="Arial"/>
          <w:lang w:val="en-US"/>
        </w:rPr>
        <w:t xml:space="preserve"> of March and killed at least 4</w:t>
      </w:r>
      <w:r w:rsidR="007B14AB">
        <w:rPr>
          <w:rFonts w:ascii="Arial" w:hAnsi="Arial" w:cs="Arial"/>
          <w:lang w:val="en-US"/>
        </w:rPr>
        <w:t>1 girls. The shelter was close</w:t>
      </w:r>
      <w:r w:rsidRPr="00DE5708">
        <w:rPr>
          <w:rFonts w:ascii="Arial" w:hAnsi="Arial" w:cs="Arial"/>
          <w:lang w:val="en-US"/>
        </w:rPr>
        <w:t xml:space="preserve">d and all children, including those with disabilities, transferred to other shelters.  Children with disabilities were initially transferred to a special education school in the historic center of Guatemala City, “Centro de </w:t>
      </w:r>
      <w:proofErr w:type="spellStart"/>
      <w:r w:rsidR="0072187B" w:rsidRPr="00DE5708">
        <w:rPr>
          <w:rFonts w:ascii="Arial" w:hAnsi="Arial" w:cs="Arial"/>
          <w:lang w:val="en-US"/>
        </w:rPr>
        <w:t>atención</w:t>
      </w:r>
      <w:proofErr w:type="spellEnd"/>
      <w:r w:rsidR="0072187B" w:rsidRPr="00DE5708">
        <w:rPr>
          <w:rFonts w:ascii="Arial" w:hAnsi="Arial" w:cs="Arial"/>
          <w:lang w:val="en-US"/>
        </w:rPr>
        <w:t xml:space="preserve"> </w:t>
      </w:r>
      <w:r w:rsidRPr="00DE5708">
        <w:rPr>
          <w:rFonts w:ascii="Arial" w:hAnsi="Arial" w:cs="Arial"/>
          <w:lang w:val="en-US"/>
        </w:rPr>
        <w:t>especial “</w:t>
      </w:r>
      <w:proofErr w:type="spellStart"/>
      <w:r w:rsidRPr="00DE5708">
        <w:rPr>
          <w:rFonts w:ascii="Arial" w:hAnsi="Arial" w:cs="Arial"/>
          <w:lang w:val="en-US"/>
        </w:rPr>
        <w:t>Alida</w:t>
      </w:r>
      <w:proofErr w:type="spellEnd"/>
      <w:r w:rsidRPr="00DE5708">
        <w:rPr>
          <w:rFonts w:ascii="Arial" w:hAnsi="Arial" w:cs="Arial"/>
          <w:lang w:val="en-US"/>
        </w:rPr>
        <w:t xml:space="preserve"> </w:t>
      </w:r>
      <w:proofErr w:type="spellStart"/>
      <w:r w:rsidR="0072187B" w:rsidRPr="00DE5708">
        <w:rPr>
          <w:rFonts w:ascii="Arial" w:hAnsi="Arial" w:cs="Arial"/>
          <w:lang w:val="en-US"/>
        </w:rPr>
        <w:t>España</w:t>
      </w:r>
      <w:proofErr w:type="spellEnd"/>
      <w:r w:rsidR="0072187B" w:rsidRPr="00DE5708">
        <w:rPr>
          <w:rFonts w:ascii="Arial" w:hAnsi="Arial" w:cs="Arial"/>
          <w:lang w:val="en-US"/>
        </w:rPr>
        <w:t xml:space="preserve"> </w:t>
      </w:r>
      <w:r w:rsidRPr="00DE5708">
        <w:rPr>
          <w:rFonts w:ascii="Arial" w:hAnsi="Arial" w:cs="Arial"/>
          <w:lang w:val="en-US"/>
        </w:rPr>
        <w:t xml:space="preserve">de </w:t>
      </w:r>
      <w:r w:rsidR="0072187B" w:rsidRPr="00DE5708">
        <w:rPr>
          <w:rFonts w:ascii="Arial" w:hAnsi="Arial" w:cs="Arial"/>
          <w:lang w:val="en-US"/>
        </w:rPr>
        <w:t>Arana</w:t>
      </w:r>
      <w:r w:rsidRPr="00DE5708">
        <w:rPr>
          <w:rFonts w:ascii="Arial" w:hAnsi="Arial" w:cs="Arial"/>
          <w:lang w:val="en-US"/>
        </w:rPr>
        <w:t>”“, with inadequate facilities for the institutionalization as it is designed for schooling purposes; and other group of the children with disabilities was finally transferred to the privately run shelter “Casa Esperanza de Vida” in one of the country’s eastern provinces, Zacapa. The latter one had bee</w:t>
      </w:r>
      <w:r w:rsidR="006771CD" w:rsidRPr="00DE5708">
        <w:rPr>
          <w:rFonts w:ascii="Arial" w:hAnsi="Arial" w:cs="Arial"/>
          <w:lang w:val="en-US"/>
        </w:rPr>
        <w:t xml:space="preserve">n reported to the CRPD Committee during the country review in august 2016, and in its adopted concluding observations expressed major concern that this </w:t>
      </w:r>
      <w:r w:rsidR="007169E4" w:rsidRPr="00DE5708">
        <w:rPr>
          <w:rFonts w:ascii="Arial" w:hAnsi="Arial" w:cs="Arial"/>
          <w:lang w:val="en-US"/>
        </w:rPr>
        <w:t>shelter</w:t>
      </w:r>
      <w:r w:rsidR="00506407" w:rsidRPr="00DE5708">
        <w:rPr>
          <w:rFonts w:ascii="Arial" w:hAnsi="Arial" w:cs="Arial"/>
          <w:lang w:val="en-US"/>
        </w:rPr>
        <w:t xml:space="preserve"> is recipient of public and private funding and promoting “</w:t>
      </w:r>
      <w:proofErr w:type="spellStart"/>
      <w:r w:rsidR="00506407" w:rsidRPr="00DE5708">
        <w:rPr>
          <w:rFonts w:ascii="Arial" w:hAnsi="Arial" w:cs="Arial"/>
          <w:lang w:val="en-US"/>
        </w:rPr>
        <w:t>voluntourism</w:t>
      </w:r>
      <w:proofErr w:type="spellEnd"/>
      <w:r w:rsidR="00506407" w:rsidRPr="00DE5708">
        <w:rPr>
          <w:rFonts w:ascii="Arial" w:hAnsi="Arial" w:cs="Arial"/>
          <w:lang w:val="en-US"/>
        </w:rPr>
        <w:t>” and reinforcing the charity model of disability.</w:t>
      </w:r>
    </w:p>
    <w:p w14:paraId="0631E223" w14:textId="77777777" w:rsidR="00506407" w:rsidRPr="00DE5708" w:rsidRDefault="00506407" w:rsidP="00DE5708">
      <w:pPr>
        <w:spacing w:after="0" w:line="240" w:lineRule="auto"/>
        <w:jc w:val="both"/>
        <w:rPr>
          <w:rFonts w:ascii="Arial" w:hAnsi="Arial" w:cs="Arial"/>
          <w:lang w:val="en-US"/>
        </w:rPr>
      </w:pPr>
    </w:p>
    <w:p w14:paraId="42BD188E" w14:textId="77777777" w:rsidR="00506407" w:rsidRPr="00DE5708" w:rsidRDefault="0016694B" w:rsidP="00DE5708">
      <w:pPr>
        <w:spacing w:after="0" w:line="240" w:lineRule="auto"/>
        <w:jc w:val="both"/>
        <w:rPr>
          <w:rFonts w:ascii="Arial" w:hAnsi="Arial" w:cs="Arial"/>
          <w:lang w:val="en-US"/>
        </w:rPr>
      </w:pPr>
      <w:r w:rsidRPr="00DE5708">
        <w:rPr>
          <w:rFonts w:ascii="Arial" w:hAnsi="Arial" w:cs="Arial"/>
          <w:lang w:val="en-US"/>
        </w:rPr>
        <w:t>In this sense, an additional concern is the lack of an independent monitoring mechanism that supervises the compliance of the rights of children with disabilities in these institutions. The national human rights institution includes within its mandate, the monitoring of shelters and homes for children, but as of today, no independent monitoring mechanism has monitored the conditions of these institutions, and information received so far relies only monitoring by civil society organizations.</w:t>
      </w:r>
    </w:p>
    <w:p w14:paraId="6B63D022" w14:textId="77777777" w:rsidR="00F736DF" w:rsidRPr="00DE5708" w:rsidRDefault="00F736DF" w:rsidP="00DE5708">
      <w:pPr>
        <w:spacing w:after="0" w:line="240" w:lineRule="auto"/>
        <w:jc w:val="both"/>
        <w:rPr>
          <w:rFonts w:ascii="Arial" w:hAnsi="Arial" w:cs="Arial"/>
          <w:lang w:val="en-US"/>
        </w:rPr>
      </w:pPr>
    </w:p>
    <w:p w14:paraId="6F348C4E" w14:textId="77777777" w:rsidR="00F736DF" w:rsidRPr="00AD50D4" w:rsidRDefault="00F736DF" w:rsidP="00DE5708">
      <w:pPr>
        <w:pStyle w:val="ListParagraph"/>
        <w:numPr>
          <w:ilvl w:val="0"/>
          <w:numId w:val="1"/>
        </w:numPr>
        <w:spacing w:after="0" w:line="240" w:lineRule="auto"/>
        <w:jc w:val="both"/>
        <w:rPr>
          <w:rFonts w:ascii="Arial" w:hAnsi="Arial" w:cs="Arial"/>
          <w:b/>
          <w:lang w:val="en-US"/>
        </w:rPr>
      </w:pPr>
      <w:r w:rsidRPr="00AD50D4">
        <w:rPr>
          <w:rFonts w:ascii="Arial" w:hAnsi="Arial" w:cs="Arial"/>
          <w:b/>
          <w:lang w:val="en-US"/>
        </w:rPr>
        <w:t>Protection against exploitation, violence and abuse</w:t>
      </w:r>
    </w:p>
    <w:p w14:paraId="4DF7722A" w14:textId="77777777" w:rsidR="00BE4F92" w:rsidRPr="00DE5708" w:rsidRDefault="00BE4F92" w:rsidP="00DE5708">
      <w:pPr>
        <w:spacing w:after="0" w:line="240" w:lineRule="auto"/>
        <w:jc w:val="both"/>
        <w:rPr>
          <w:rFonts w:ascii="Arial" w:hAnsi="Arial" w:cs="Arial"/>
          <w:lang w:val="en-US"/>
        </w:rPr>
      </w:pPr>
    </w:p>
    <w:p w14:paraId="28E38967" w14:textId="77777777" w:rsidR="00F736DF" w:rsidRPr="00DE5708" w:rsidRDefault="00BE4F92" w:rsidP="00DE5708">
      <w:pPr>
        <w:spacing w:after="0" w:line="240" w:lineRule="auto"/>
        <w:jc w:val="both"/>
        <w:rPr>
          <w:rFonts w:ascii="Arial" w:hAnsi="Arial" w:cs="Arial"/>
          <w:lang w:val="en-US"/>
        </w:rPr>
      </w:pPr>
      <w:r w:rsidRPr="00DE5708">
        <w:rPr>
          <w:rFonts w:ascii="Arial" w:hAnsi="Arial" w:cs="Arial"/>
          <w:lang w:val="en-US"/>
        </w:rPr>
        <w:t>Children with disabilities are increasingly exposed to acts of violence, exploitation and abuse, particularly those placed under institutional care. The lack of accessibility measures in the justice and protection institutions’ facilities, the lack of sign language interpreters and other procedural adaptations, results in absence of mechanisms for children with disabilities to express violations to their rights or situations where they have been subjected to physical, verbal, sexual or other forms of violence.  There is no information in relation to cases brought up to the justice system</w:t>
      </w:r>
      <w:r w:rsidR="007E1DA2" w:rsidRPr="00DE5708">
        <w:rPr>
          <w:rFonts w:ascii="Arial" w:hAnsi="Arial" w:cs="Arial"/>
          <w:lang w:val="en-US"/>
        </w:rPr>
        <w:t xml:space="preserve"> regarding acts of violence involving children with disabilities.</w:t>
      </w:r>
    </w:p>
    <w:p w14:paraId="3C1B0D95" w14:textId="77777777" w:rsidR="007E1DA2" w:rsidRPr="00DE5708" w:rsidRDefault="007E1DA2" w:rsidP="00DE5708">
      <w:pPr>
        <w:spacing w:after="0" w:line="240" w:lineRule="auto"/>
        <w:jc w:val="both"/>
        <w:rPr>
          <w:rFonts w:ascii="Arial" w:hAnsi="Arial" w:cs="Arial"/>
          <w:lang w:val="en-US"/>
        </w:rPr>
      </w:pPr>
    </w:p>
    <w:p w14:paraId="74E4ECCF" w14:textId="77777777" w:rsidR="007E1DA2" w:rsidRPr="00DE5708" w:rsidRDefault="007E1DA2" w:rsidP="00DE5708">
      <w:pPr>
        <w:spacing w:after="0" w:line="240" w:lineRule="auto"/>
        <w:jc w:val="both"/>
        <w:rPr>
          <w:rFonts w:ascii="Arial" w:hAnsi="Arial" w:cs="Arial"/>
          <w:lang w:val="en-US"/>
        </w:rPr>
      </w:pPr>
      <w:r w:rsidRPr="00DE5708">
        <w:rPr>
          <w:rFonts w:ascii="Arial" w:hAnsi="Arial" w:cs="Arial"/>
          <w:lang w:val="en-US"/>
        </w:rPr>
        <w:t>Recently, a reform to the legislation protecting all persons from sexual abuse, defined that any sexual intercourse with a person under the age of 14 should be considered as sexual violation</w:t>
      </w:r>
      <w:r w:rsidR="005F2CDE">
        <w:rPr>
          <w:rFonts w:ascii="Arial" w:hAnsi="Arial" w:cs="Arial"/>
          <w:lang w:val="en-US"/>
        </w:rPr>
        <w:t xml:space="preserve"> (rape)</w:t>
      </w:r>
      <w:r w:rsidRPr="00DE5708">
        <w:rPr>
          <w:rFonts w:ascii="Arial" w:hAnsi="Arial" w:cs="Arial"/>
          <w:lang w:val="en-US"/>
        </w:rPr>
        <w:t>.</w:t>
      </w:r>
      <w:r w:rsidR="003B43F7" w:rsidRPr="00DE5708">
        <w:rPr>
          <w:rFonts w:ascii="Arial" w:hAnsi="Arial" w:cs="Arial"/>
          <w:lang w:val="en-US"/>
        </w:rPr>
        <w:t xml:space="preserve"> Thus, any case of pregnant girls under 14 that reach the official institutions, including hospitals and health centers, are reported as sexual violations (State party report, para 309). The cases reported do not include girls with disabilities, although informally it is known that many girls with disabilities become pregnant as a result of sexual violation within households.</w:t>
      </w:r>
    </w:p>
    <w:p w14:paraId="0D5DBFAE" w14:textId="77777777" w:rsidR="00BE4F92" w:rsidRPr="00DE5708" w:rsidRDefault="00BE4F92" w:rsidP="00DE5708">
      <w:pPr>
        <w:spacing w:after="0" w:line="240" w:lineRule="auto"/>
        <w:jc w:val="both"/>
        <w:rPr>
          <w:rFonts w:ascii="Arial" w:hAnsi="Arial" w:cs="Arial"/>
          <w:lang w:val="en-US"/>
        </w:rPr>
      </w:pPr>
    </w:p>
    <w:p w14:paraId="608F4110" w14:textId="77777777" w:rsidR="00BE4F92" w:rsidRPr="005F2CDE" w:rsidRDefault="007E1DA2" w:rsidP="00DE5708">
      <w:pPr>
        <w:pStyle w:val="ListParagraph"/>
        <w:numPr>
          <w:ilvl w:val="0"/>
          <w:numId w:val="1"/>
        </w:numPr>
        <w:spacing w:after="0" w:line="240" w:lineRule="auto"/>
        <w:jc w:val="both"/>
        <w:rPr>
          <w:rFonts w:ascii="Arial" w:hAnsi="Arial" w:cs="Arial"/>
          <w:b/>
          <w:lang w:val="en-US"/>
        </w:rPr>
      </w:pPr>
      <w:r w:rsidRPr="005F2CDE">
        <w:rPr>
          <w:rFonts w:ascii="Arial" w:hAnsi="Arial" w:cs="Arial"/>
          <w:b/>
          <w:lang w:val="en-US"/>
        </w:rPr>
        <w:t>Access to education</w:t>
      </w:r>
    </w:p>
    <w:p w14:paraId="72BFEE42" w14:textId="77777777" w:rsidR="007E1DA2" w:rsidRPr="00DE5708" w:rsidRDefault="007E1DA2" w:rsidP="00DE5708">
      <w:pPr>
        <w:spacing w:after="0" w:line="240" w:lineRule="auto"/>
        <w:jc w:val="both"/>
        <w:rPr>
          <w:rFonts w:ascii="Arial" w:hAnsi="Arial" w:cs="Arial"/>
          <w:lang w:val="en-US"/>
        </w:rPr>
      </w:pPr>
    </w:p>
    <w:p w14:paraId="482445F3" w14:textId="77777777" w:rsidR="007E1DA2" w:rsidRPr="00DE5708" w:rsidRDefault="00C743CA" w:rsidP="00DE5708">
      <w:pPr>
        <w:spacing w:after="0" w:line="240" w:lineRule="auto"/>
        <w:jc w:val="both"/>
        <w:rPr>
          <w:rFonts w:ascii="Arial" w:hAnsi="Arial" w:cs="Arial"/>
          <w:lang w:val="en-US"/>
        </w:rPr>
      </w:pPr>
      <w:r w:rsidRPr="00DE5708">
        <w:rPr>
          <w:rFonts w:ascii="Arial" w:hAnsi="Arial" w:cs="Arial"/>
          <w:lang w:val="en-US"/>
        </w:rPr>
        <w:t xml:space="preserve">Children with disabilities have almost no access to the regular education system, </w:t>
      </w:r>
      <w:r w:rsidR="00613B42" w:rsidRPr="00DE5708">
        <w:rPr>
          <w:rFonts w:ascii="Arial" w:hAnsi="Arial" w:cs="Arial"/>
          <w:lang w:val="en-US"/>
        </w:rPr>
        <w:t>particularly, access to education is almost absent in rural areas and within the indigenous population. M</w:t>
      </w:r>
      <w:r w:rsidRPr="00DE5708">
        <w:rPr>
          <w:rFonts w:ascii="Arial" w:hAnsi="Arial" w:cs="Arial"/>
          <w:lang w:val="en-US"/>
        </w:rPr>
        <w:t xml:space="preserve">ost children with disabilities are segregated into special education schools located mainly in the capital city and a few other major cities of the country. </w:t>
      </w:r>
      <w:r w:rsidRPr="005F2CDE">
        <w:rPr>
          <w:rFonts w:ascii="Arial" w:hAnsi="Arial" w:cs="Arial"/>
          <w:b/>
          <w:lang w:val="en-US"/>
        </w:rPr>
        <w:t>Efforts to transform the education system into an inclusive education one are still not taking place</w:t>
      </w:r>
      <w:r w:rsidRPr="00DE5708">
        <w:rPr>
          <w:rFonts w:ascii="Arial" w:hAnsi="Arial" w:cs="Arial"/>
          <w:lang w:val="en-US"/>
        </w:rPr>
        <w:t>, according to the last review by the CRPD Committee in august 2016</w:t>
      </w:r>
      <w:r w:rsidR="00613B42" w:rsidRPr="00DE5708">
        <w:rPr>
          <w:rFonts w:ascii="Arial" w:hAnsi="Arial" w:cs="Arial"/>
          <w:lang w:val="en-US"/>
        </w:rPr>
        <w:t>; the reasons reported are prevailing negative attitudes towards children</w:t>
      </w:r>
      <w:r w:rsidR="005F2CDE">
        <w:rPr>
          <w:rFonts w:ascii="Arial" w:hAnsi="Arial" w:cs="Arial"/>
          <w:lang w:val="en-US"/>
        </w:rPr>
        <w:t xml:space="preserve"> with disabilities</w:t>
      </w:r>
      <w:r w:rsidR="00613B42" w:rsidRPr="00DE5708">
        <w:rPr>
          <w:rFonts w:ascii="Arial" w:hAnsi="Arial" w:cs="Arial"/>
          <w:lang w:val="en-US"/>
        </w:rPr>
        <w:t xml:space="preserve"> and a great number of barriers that limit their participation in education</w:t>
      </w:r>
      <w:r w:rsidRPr="00DE5708">
        <w:rPr>
          <w:rFonts w:ascii="Arial" w:hAnsi="Arial" w:cs="Arial"/>
          <w:lang w:val="en-US"/>
        </w:rPr>
        <w:t>.</w:t>
      </w:r>
    </w:p>
    <w:p w14:paraId="329C4B60" w14:textId="77777777" w:rsidR="00294FD9" w:rsidRPr="00DE5708" w:rsidRDefault="00294FD9" w:rsidP="00DE5708">
      <w:pPr>
        <w:spacing w:after="0" w:line="240" w:lineRule="auto"/>
        <w:jc w:val="both"/>
        <w:rPr>
          <w:rFonts w:ascii="Arial" w:hAnsi="Arial" w:cs="Arial"/>
          <w:lang w:val="en-US"/>
        </w:rPr>
      </w:pPr>
    </w:p>
    <w:p w14:paraId="31048262" w14:textId="77777777" w:rsidR="00294FD9" w:rsidRPr="00DE5708" w:rsidRDefault="00294FD9" w:rsidP="00DE5708">
      <w:pPr>
        <w:spacing w:after="0" w:line="240" w:lineRule="auto"/>
        <w:jc w:val="both"/>
        <w:rPr>
          <w:rFonts w:ascii="Arial" w:hAnsi="Arial" w:cs="Arial"/>
          <w:lang w:val="en-US"/>
        </w:rPr>
      </w:pPr>
      <w:r w:rsidRPr="00DE5708">
        <w:rPr>
          <w:rFonts w:ascii="Arial" w:hAnsi="Arial" w:cs="Arial"/>
          <w:lang w:val="en-US"/>
        </w:rPr>
        <w:t>Children with disabilities are not even mentioned in the State party’s report to the CRC Committee, within its description of the right to education.</w:t>
      </w:r>
    </w:p>
    <w:p w14:paraId="150AC1A5" w14:textId="77777777" w:rsidR="00294FD9" w:rsidRPr="00DE5708" w:rsidRDefault="00294FD9" w:rsidP="00DE5708">
      <w:pPr>
        <w:spacing w:after="0" w:line="240" w:lineRule="auto"/>
        <w:jc w:val="both"/>
        <w:rPr>
          <w:rFonts w:ascii="Arial" w:eastAsia="Verdana" w:hAnsi="Arial" w:cs="Arial"/>
          <w:color w:val="000000"/>
          <w:bdr w:val="none" w:sz="0" w:space="0" w:color="auto" w:frame="1"/>
          <w:lang w:val="en-US" w:eastAsia="fr-CH"/>
        </w:rPr>
      </w:pPr>
      <w:r w:rsidRPr="00DE5708">
        <w:rPr>
          <w:rFonts w:ascii="Arial" w:hAnsi="Arial" w:cs="Arial"/>
          <w:lang w:val="en-GB"/>
        </w:rPr>
        <w:lastRenderedPageBreak/>
        <w:t>IDA highly encourages the CRC Committee to explicitly raise these issues during the dialogue with the State delegation of Guatemala and include strong recommendations in its Concluding Observations.</w:t>
      </w:r>
      <w:r w:rsidRPr="00DE5708">
        <w:rPr>
          <w:rFonts w:ascii="Arial" w:eastAsia="Verdana" w:hAnsi="Arial" w:cs="Arial"/>
          <w:color w:val="000000"/>
          <w:bdr w:val="none" w:sz="0" w:space="0" w:color="auto" w:frame="1"/>
          <w:lang w:val="en-US" w:eastAsia="fr-CH"/>
        </w:rPr>
        <w:t xml:space="preserve"> </w:t>
      </w:r>
    </w:p>
    <w:p w14:paraId="58B39AD3" w14:textId="77777777" w:rsidR="00294FD9" w:rsidRPr="00DE5708" w:rsidRDefault="00294FD9" w:rsidP="00DE5708">
      <w:pPr>
        <w:spacing w:after="0" w:line="240" w:lineRule="auto"/>
        <w:jc w:val="both"/>
        <w:rPr>
          <w:rFonts w:ascii="Arial" w:eastAsia="Verdana" w:hAnsi="Arial" w:cs="Arial"/>
          <w:color w:val="000000"/>
          <w:bdr w:val="none" w:sz="0" w:space="0" w:color="auto" w:frame="1"/>
          <w:lang w:val="en-US" w:eastAsia="fr-CH"/>
        </w:rPr>
      </w:pPr>
    </w:p>
    <w:p w14:paraId="7D478038" w14:textId="77777777" w:rsidR="00294FD9" w:rsidRPr="00DE5708" w:rsidRDefault="00294FD9" w:rsidP="00DE5708">
      <w:pPr>
        <w:spacing w:after="0" w:line="240" w:lineRule="auto"/>
        <w:jc w:val="both"/>
        <w:rPr>
          <w:rFonts w:ascii="Arial" w:eastAsia="Verdana" w:hAnsi="Arial" w:cs="Arial"/>
          <w:color w:val="000000"/>
          <w:bdr w:val="none" w:sz="0" w:space="0" w:color="auto" w:frame="1"/>
          <w:lang w:val="en-US" w:eastAsia="fr-CH"/>
        </w:rPr>
      </w:pPr>
      <w:r w:rsidRPr="00DE5708">
        <w:rPr>
          <w:rFonts w:ascii="Arial" w:eastAsia="Verdana" w:hAnsi="Arial" w:cs="Arial"/>
          <w:color w:val="000000"/>
          <w:bdr w:val="none" w:sz="0" w:space="0" w:color="auto" w:frame="1"/>
          <w:lang w:val="en-US" w:eastAsia="fr-CH"/>
        </w:rPr>
        <w:t>***</w:t>
      </w:r>
    </w:p>
    <w:p w14:paraId="3B0ECFF1" w14:textId="77777777" w:rsidR="00294FD9" w:rsidRDefault="00294FD9" w:rsidP="00DE5708">
      <w:pPr>
        <w:spacing w:after="0" w:line="240" w:lineRule="auto"/>
        <w:jc w:val="both"/>
        <w:rPr>
          <w:rFonts w:ascii="Arial" w:hAnsi="Arial" w:cs="Arial"/>
          <w:lang w:val="en-GB"/>
        </w:rPr>
      </w:pPr>
    </w:p>
    <w:p w14:paraId="424C2419" w14:textId="77777777" w:rsidR="00294FD9" w:rsidRDefault="00294FD9" w:rsidP="00DE5708">
      <w:pPr>
        <w:spacing w:after="0" w:line="240" w:lineRule="auto"/>
        <w:jc w:val="both"/>
        <w:rPr>
          <w:rFonts w:ascii="Arial" w:hAnsi="Arial" w:cs="Arial"/>
          <w:lang w:val="en-GB"/>
        </w:rPr>
      </w:pPr>
      <w:r>
        <w:rPr>
          <w:rFonts w:ascii="Arial" w:hAnsi="Arial" w:cs="Arial"/>
          <w:lang w:val="en-GB"/>
        </w:rPr>
        <w:t xml:space="preserve">For further information, please contact: </w:t>
      </w:r>
      <w:hyperlink r:id="rId5" w:history="1">
        <w:r>
          <w:rPr>
            <w:rStyle w:val="Hyperlink"/>
            <w:rFonts w:ascii="Arial" w:hAnsi="Arial" w:cs="Arial"/>
            <w:lang w:val="en-GB"/>
          </w:rPr>
          <w:t>jiperezbello@ida-secretariat.org</w:t>
        </w:r>
      </w:hyperlink>
    </w:p>
    <w:p w14:paraId="7E119ADC" w14:textId="77777777" w:rsidR="00294FD9" w:rsidRDefault="00294FD9" w:rsidP="00DE5708">
      <w:pPr>
        <w:spacing w:after="0" w:line="240" w:lineRule="auto"/>
        <w:jc w:val="both"/>
        <w:rPr>
          <w:rFonts w:ascii="Arial" w:hAnsi="Arial" w:cs="Arial"/>
          <w:lang w:val="en-GB"/>
        </w:rPr>
      </w:pPr>
      <w:r>
        <w:rPr>
          <w:rFonts w:ascii="Arial" w:hAnsi="Arial" w:cs="Arial"/>
          <w:lang w:val="en-GB"/>
        </w:rPr>
        <w:t>International Disability Alliance</w:t>
      </w:r>
    </w:p>
    <w:p w14:paraId="046EEA94" w14:textId="77777777" w:rsidR="00294FD9" w:rsidRDefault="00294FD9" w:rsidP="00DE5708">
      <w:pPr>
        <w:spacing w:after="0" w:line="240" w:lineRule="auto"/>
        <w:jc w:val="both"/>
        <w:rPr>
          <w:rFonts w:ascii="Arial" w:hAnsi="Arial" w:cs="Arial"/>
          <w:lang w:val="en-GB"/>
        </w:rPr>
      </w:pPr>
      <w:r>
        <w:rPr>
          <w:rFonts w:ascii="Arial" w:hAnsi="Arial" w:cs="Arial"/>
          <w:lang w:val="en-GB"/>
        </w:rPr>
        <w:t xml:space="preserve">150 Route de </w:t>
      </w:r>
      <w:proofErr w:type="spellStart"/>
      <w:r>
        <w:rPr>
          <w:rFonts w:ascii="Arial" w:hAnsi="Arial" w:cs="Arial"/>
          <w:lang w:val="en-GB"/>
        </w:rPr>
        <w:t>Ferney</w:t>
      </w:r>
      <w:proofErr w:type="spellEnd"/>
    </w:p>
    <w:p w14:paraId="2E29DE99" w14:textId="77777777" w:rsidR="00294FD9" w:rsidRDefault="00294FD9" w:rsidP="00DE5708">
      <w:pPr>
        <w:spacing w:after="0" w:line="240" w:lineRule="auto"/>
        <w:jc w:val="both"/>
        <w:rPr>
          <w:rFonts w:ascii="Arial" w:hAnsi="Arial" w:cs="Arial"/>
          <w:lang w:val="en-GB"/>
        </w:rPr>
      </w:pPr>
      <w:r>
        <w:rPr>
          <w:rFonts w:ascii="Arial" w:hAnsi="Arial" w:cs="Arial"/>
          <w:lang w:val="en-GB"/>
        </w:rPr>
        <w:t>CH-1211 Genève 2</w:t>
      </w:r>
    </w:p>
    <w:p w14:paraId="174D5B37" w14:textId="77777777" w:rsidR="00294FD9" w:rsidRDefault="000269AE" w:rsidP="00DE5708">
      <w:pPr>
        <w:spacing w:after="0" w:line="240" w:lineRule="auto"/>
        <w:jc w:val="both"/>
        <w:rPr>
          <w:rFonts w:ascii="Arial" w:hAnsi="Arial" w:cs="Arial"/>
          <w:color w:val="0000FF"/>
          <w:u w:val="single"/>
          <w:lang w:val="en-GB"/>
        </w:rPr>
      </w:pPr>
      <w:hyperlink r:id="rId6" w:history="1">
        <w:r w:rsidR="00294FD9">
          <w:rPr>
            <w:rStyle w:val="Hyperlink"/>
            <w:rFonts w:ascii="Arial" w:hAnsi="Arial" w:cs="Arial"/>
            <w:lang w:val="en-GB"/>
          </w:rPr>
          <w:t>www.internationaldisabilityalliance.org</w:t>
        </w:r>
      </w:hyperlink>
    </w:p>
    <w:p w14:paraId="0DB11956" w14:textId="77777777" w:rsidR="00294FD9" w:rsidRPr="00545182" w:rsidRDefault="00294FD9" w:rsidP="00DE5708">
      <w:pPr>
        <w:spacing w:after="0" w:line="240" w:lineRule="auto"/>
        <w:jc w:val="both"/>
        <w:rPr>
          <w:lang w:val="en-US"/>
        </w:rPr>
      </w:pPr>
    </w:p>
    <w:sectPr w:rsidR="00294FD9" w:rsidRPr="0054518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713FF3"/>
    <w:multiLevelType w:val="hybridMultilevel"/>
    <w:tmpl w:val="C0B46116"/>
    <w:lvl w:ilvl="0" w:tplc="100A0015">
      <w:start w:val="1"/>
      <w:numFmt w:val="upp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0561"/>
    <w:rsid w:val="000269AE"/>
    <w:rsid w:val="0010679E"/>
    <w:rsid w:val="0016694B"/>
    <w:rsid w:val="00220583"/>
    <w:rsid w:val="00294FD9"/>
    <w:rsid w:val="003B43F7"/>
    <w:rsid w:val="00427EBE"/>
    <w:rsid w:val="00446063"/>
    <w:rsid w:val="00506407"/>
    <w:rsid w:val="00545182"/>
    <w:rsid w:val="005A4375"/>
    <w:rsid w:val="005F2CDE"/>
    <w:rsid w:val="00613B42"/>
    <w:rsid w:val="00622DC8"/>
    <w:rsid w:val="00676355"/>
    <w:rsid w:val="006771CD"/>
    <w:rsid w:val="007169E4"/>
    <w:rsid w:val="0072187B"/>
    <w:rsid w:val="007B14AB"/>
    <w:rsid w:val="007E1DA2"/>
    <w:rsid w:val="009726C6"/>
    <w:rsid w:val="00AD50D4"/>
    <w:rsid w:val="00BE4F92"/>
    <w:rsid w:val="00C41DBB"/>
    <w:rsid w:val="00C743CA"/>
    <w:rsid w:val="00DC7F24"/>
    <w:rsid w:val="00DE5708"/>
    <w:rsid w:val="00E07CDF"/>
    <w:rsid w:val="00E50561"/>
    <w:rsid w:val="00F736DF"/>
    <w:rsid w:val="00FA3381"/>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07AC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s-GT"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3381"/>
    <w:pPr>
      <w:ind w:left="720"/>
      <w:contextualSpacing/>
    </w:pPr>
  </w:style>
  <w:style w:type="character" w:styleId="Hyperlink">
    <w:name w:val="Hyperlink"/>
    <w:uiPriority w:val="99"/>
    <w:semiHidden/>
    <w:unhideWhenUsed/>
    <w:rsid w:val="00294F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927719">
      <w:bodyDiv w:val="1"/>
      <w:marLeft w:val="0"/>
      <w:marRight w:val="0"/>
      <w:marTop w:val="0"/>
      <w:marBottom w:val="0"/>
      <w:divBdr>
        <w:top w:val="none" w:sz="0" w:space="0" w:color="auto"/>
        <w:left w:val="none" w:sz="0" w:space="0" w:color="auto"/>
        <w:bottom w:val="none" w:sz="0" w:space="0" w:color="auto"/>
        <w:right w:val="none" w:sz="0" w:space="0" w:color="auto"/>
      </w:divBdr>
    </w:div>
    <w:div w:id="187781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nternationaldisabilityalliance.org" TargetMode="External"/><Relationship Id="rId11" Type="http://schemas.openxmlformats.org/officeDocument/2006/relationships/customXml" Target="../customXml/item3.xml"/><Relationship Id="rId5" Type="http://schemas.openxmlformats.org/officeDocument/2006/relationships/hyperlink" Target="mailto:jiperezbello@ida-secretariat.org"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28380C-8B40-4AA0-85C6-0C4A834EAB56}"/>
</file>

<file path=customXml/itemProps2.xml><?xml version="1.0" encoding="utf-8"?>
<ds:datastoreItem xmlns:ds="http://schemas.openxmlformats.org/officeDocument/2006/customXml" ds:itemID="{62AC4289-77AA-4C5B-8258-B42176C7C78C}"/>
</file>

<file path=customXml/itemProps3.xml><?xml version="1.0" encoding="utf-8"?>
<ds:datastoreItem xmlns:ds="http://schemas.openxmlformats.org/officeDocument/2006/customXml" ds:itemID="{3C45DE7E-E1B2-4E0E-97CF-307A5C58D43A}"/>
</file>

<file path=docProps/app.xml><?xml version="1.0" encoding="utf-8"?>
<Properties xmlns="http://schemas.openxmlformats.org/officeDocument/2006/extended-properties" xmlns:vt="http://schemas.openxmlformats.org/officeDocument/2006/docPropsVTypes">
  <Template>Normal.dotm</Template>
  <TotalTime>2</TotalTime>
  <Pages>3</Pages>
  <Words>1077</Words>
  <Characters>6144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Luffi</Company>
  <LinksUpToDate>false</LinksUpToDate>
  <CharactersWithSpaces>7207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BOIT James</cp:lastModifiedBy>
  <cp:revision>2</cp:revision>
  <dcterms:created xsi:type="dcterms:W3CDTF">2018-01-10T17:31:00Z</dcterms:created>
  <dcterms:modified xsi:type="dcterms:W3CDTF">2018-01-10T17:31:00Z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