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A3D" w:rsidRPr="005D74C2" w:rsidRDefault="002F6A3D" w:rsidP="002F6A3D">
      <w:pPr>
        <w:pStyle w:val="af6"/>
        <w:ind w:firstLine="567"/>
        <w:jc w:val="center"/>
        <w:rPr>
          <w:rFonts w:ascii="Times New Roman" w:hAnsi="Times New Roman" w:cs="Times New Roman"/>
          <w:b/>
          <w:sz w:val="20"/>
          <w:szCs w:val="20"/>
          <w:lang w:val="en-US" w:eastAsia="fr-FR"/>
        </w:rPr>
      </w:pPr>
      <w:r w:rsidRPr="005D74C2">
        <w:rPr>
          <w:rFonts w:ascii="Times New Roman" w:hAnsi="Times New Roman" w:cs="Times New Roman"/>
          <w:b/>
          <w:sz w:val="20"/>
          <w:szCs w:val="20"/>
          <w:lang w:val="en-US" w:eastAsia="fr-FR"/>
        </w:rPr>
        <w:t>Tashkent SNOS (Tashkent Demolition) Activist Group and</w:t>
      </w:r>
    </w:p>
    <w:p w:rsidR="002F6A3D" w:rsidRPr="005D74C2" w:rsidRDefault="002F6A3D" w:rsidP="002F6A3D">
      <w:pPr>
        <w:pStyle w:val="af6"/>
        <w:ind w:firstLine="567"/>
        <w:jc w:val="center"/>
        <w:rPr>
          <w:rFonts w:ascii="Times New Roman" w:hAnsi="Times New Roman" w:cs="Times New Roman"/>
          <w:b/>
          <w:sz w:val="20"/>
          <w:szCs w:val="20"/>
          <w:lang w:val="en-US" w:eastAsia="fr-FR"/>
        </w:rPr>
      </w:pPr>
      <w:r w:rsidRPr="005D74C2">
        <w:rPr>
          <w:rFonts w:ascii="Times New Roman" w:hAnsi="Times New Roman" w:cs="Times New Roman"/>
          <w:b/>
          <w:sz w:val="20"/>
          <w:szCs w:val="20"/>
          <w:lang w:val="en-US" w:eastAsia="fr-FR"/>
        </w:rPr>
        <w:t xml:space="preserve">Central Asia Network on the Right to Adequate Housing </w:t>
      </w:r>
    </w:p>
    <w:p w:rsidR="002F6A3D" w:rsidRPr="005D74C2" w:rsidRDefault="002F6A3D" w:rsidP="002F6A3D">
      <w:pPr>
        <w:pStyle w:val="af6"/>
        <w:ind w:firstLine="567"/>
        <w:jc w:val="center"/>
        <w:rPr>
          <w:rFonts w:ascii="Times New Roman" w:hAnsi="Times New Roman" w:cs="Times New Roman"/>
          <w:b/>
          <w:sz w:val="20"/>
          <w:szCs w:val="20"/>
          <w:lang w:val="en-US" w:eastAsia="fr-FR"/>
        </w:rPr>
      </w:pPr>
      <w:r w:rsidRPr="005D74C2">
        <w:rPr>
          <w:rFonts w:ascii="Times New Roman" w:hAnsi="Times New Roman" w:cs="Times New Roman"/>
          <w:b/>
          <w:sz w:val="20"/>
          <w:szCs w:val="20"/>
          <w:lang w:val="en-US" w:eastAsia="fr-FR"/>
        </w:rPr>
        <w:t xml:space="preserve">Democracy and Human Rights Institute </w:t>
      </w: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UN Convention</w:t>
      </w:r>
    </w:p>
    <w:p w:rsidR="002F6A3D" w:rsidRPr="005D74C2" w:rsidRDefault="002F6A3D" w:rsidP="002F6A3D">
      <w:pPr>
        <w:pStyle w:val="af6"/>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on the Elimination of All Forms of Discrimination against Women (CEDAW)</w:t>
      </w: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ALTERNATIVE THEMATIC REPORT</w:t>
      </w:r>
    </w:p>
    <w:p w:rsidR="002F6A3D" w:rsidRPr="005D74C2" w:rsidRDefault="002F6A3D" w:rsidP="002F6A3D">
      <w:pPr>
        <w:pStyle w:val="af6"/>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 xml:space="preserve">on Uzbekistan’s implementation of CEDAW Articles 2, 3 and 11 </w:t>
      </w:r>
    </w:p>
    <w:p w:rsidR="002F6A3D" w:rsidRPr="005D74C2" w:rsidRDefault="002F6A3D" w:rsidP="002F6A3D">
      <w:pPr>
        <w:pStyle w:val="af6"/>
        <w:ind w:firstLine="567"/>
        <w:jc w:val="center"/>
        <w:rPr>
          <w:rFonts w:ascii="Times New Roman" w:hAnsi="Times New Roman" w:cs="Times New Roman"/>
          <w:b/>
          <w:sz w:val="20"/>
          <w:szCs w:val="20"/>
          <w:lang w:val="uz-Cyrl-UZ" w:eastAsia="ru-RU"/>
        </w:rPr>
      </w:pPr>
      <w:r w:rsidRPr="005D74C2">
        <w:rPr>
          <w:rFonts w:ascii="Times New Roman" w:hAnsi="Times New Roman" w:cs="Times New Roman"/>
          <w:b/>
          <w:sz w:val="20"/>
          <w:szCs w:val="20"/>
          <w:lang w:val="en-GB" w:eastAsia="ru-RU"/>
        </w:rPr>
        <w:t>to the United Nations Committee on the Elimination of Discrimination against Women</w:t>
      </w:r>
    </w:p>
    <w:p w:rsidR="002F6A3D" w:rsidRPr="005D74C2" w:rsidRDefault="002F6A3D" w:rsidP="002F6A3D">
      <w:pPr>
        <w:pStyle w:val="af6"/>
        <w:ind w:firstLine="567"/>
        <w:jc w:val="center"/>
        <w:rPr>
          <w:rFonts w:ascii="Times New Roman" w:hAnsi="Times New Roman" w:cs="Times New Roman"/>
          <w:b/>
          <w:sz w:val="20"/>
          <w:szCs w:val="20"/>
          <w:lang w:val="uz-Cyrl-UZ" w:eastAsia="ru-RU"/>
        </w:rPr>
      </w:pPr>
    </w:p>
    <w:p w:rsidR="002F6A3D" w:rsidRPr="005D74C2" w:rsidRDefault="002F6A3D" w:rsidP="002F6A3D">
      <w:pPr>
        <w:pStyle w:val="af6"/>
        <w:ind w:firstLine="567"/>
        <w:jc w:val="center"/>
        <w:rPr>
          <w:rFonts w:ascii="Times New Roman" w:hAnsi="Times New Roman" w:cs="Times New Roman"/>
          <w:b/>
          <w:sz w:val="20"/>
          <w:szCs w:val="20"/>
          <w:lang w:val="uz-Cyrl-UZ"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2F6A3D" w:rsidP="002F6A3D">
      <w:pPr>
        <w:pStyle w:val="af6"/>
        <w:rPr>
          <w:rFonts w:ascii="Times New Roman" w:hAnsi="Times New Roman" w:cs="Times New Roman"/>
          <w:b/>
          <w:sz w:val="20"/>
          <w:szCs w:val="20"/>
          <w:lang w:val="en-GB" w:eastAsia="ru-RU"/>
        </w:rPr>
      </w:pPr>
    </w:p>
    <w:p w:rsidR="002F6A3D" w:rsidRPr="005D74C2" w:rsidRDefault="002F6A3D" w:rsidP="002F6A3D">
      <w:pPr>
        <w:pStyle w:val="af6"/>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 xml:space="preserve">Tashkent, </w:t>
      </w:r>
      <w:r w:rsidR="001D5F07" w:rsidRPr="001D5F07">
        <w:rPr>
          <w:rFonts w:ascii="Times New Roman" w:hAnsi="Times New Roman" w:cs="Times New Roman"/>
          <w:b/>
          <w:sz w:val="20"/>
          <w:szCs w:val="20"/>
          <w:lang w:val="en-GB" w:eastAsia="ru-RU"/>
        </w:rPr>
        <w:t>2021</w:t>
      </w:r>
    </w:p>
    <w:p w:rsidR="002F6A3D" w:rsidRPr="005D74C2" w:rsidRDefault="002F6A3D" w:rsidP="002F6A3D">
      <w:pPr>
        <w:pStyle w:val="af6"/>
        <w:ind w:firstLine="567"/>
        <w:jc w:val="both"/>
        <w:rPr>
          <w:rFonts w:ascii="Times New Roman" w:hAnsi="Times New Roman" w:cs="Times New Roman"/>
          <w:sz w:val="20"/>
          <w:szCs w:val="20"/>
          <w:lang w:val="en-GB"/>
        </w:rPr>
      </w:pPr>
    </w:p>
    <w:p w:rsidR="002F6A3D" w:rsidRPr="005D74C2" w:rsidRDefault="002F6A3D" w:rsidP="002F6A3D">
      <w:pPr>
        <w:pStyle w:val="af6"/>
        <w:ind w:firstLine="567"/>
        <w:jc w:val="both"/>
        <w:rPr>
          <w:rFonts w:ascii="Times New Roman" w:hAnsi="Times New Roman" w:cs="Times New Roman"/>
          <w:sz w:val="20"/>
          <w:szCs w:val="20"/>
          <w:lang w:val="en-GB"/>
        </w:rPr>
      </w:pPr>
    </w:p>
    <w:p w:rsidR="002F6A3D" w:rsidRPr="005D74C2" w:rsidRDefault="002F6A3D" w:rsidP="002F6A3D">
      <w:pPr>
        <w:spacing w:after="0" w:line="240" w:lineRule="auto"/>
        <w:rPr>
          <w:rFonts w:ascii="Times New Roman" w:hAnsi="Times New Roman" w:cs="Times New Roman"/>
          <w:sz w:val="20"/>
          <w:szCs w:val="20"/>
          <w:lang w:val="en-GB"/>
        </w:rPr>
      </w:pPr>
      <w:r w:rsidRPr="005D74C2">
        <w:rPr>
          <w:rFonts w:ascii="Times New Roman" w:hAnsi="Times New Roman" w:cs="Times New Roman"/>
          <w:sz w:val="20"/>
          <w:szCs w:val="20"/>
          <w:lang w:val="en-GB"/>
        </w:rPr>
        <w:br w:type="page"/>
      </w:r>
    </w:p>
    <w:p w:rsidR="002F6A3D" w:rsidRPr="005D74C2" w:rsidRDefault="002F6A3D" w:rsidP="002F6A3D">
      <w:pPr>
        <w:pStyle w:val="af6"/>
        <w:ind w:firstLine="567"/>
        <w:jc w:val="both"/>
        <w:rPr>
          <w:rFonts w:ascii="Times New Roman" w:hAnsi="Times New Roman" w:cs="Times New Roman"/>
          <w:b/>
          <w:sz w:val="20"/>
          <w:szCs w:val="20"/>
          <w:lang w:val="en-GB"/>
        </w:rPr>
      </w:pPr>
      <w:r w:rsidRPr="005D74C2">
        <w:rPr>
          <w:rFonts w:ascii="Times New Roman" w:hAnsi="Times New Roman" w:cs="Times New Roman"/>
          <w:b/>
          <w:sz w:val="20"/>
          <w:szCs w:val="20"/>
          <w:lang w:val="en-GB"/>
        </w:rPr>
        <w:lastRenderedPageBreak/>
        <w:t xml:space="preserve">LIST OF ABBREVIATIONS: </w:t>
      </w:r>
    </w:p>
    <w:p w:rsidR="002F6A3D" w:rsidRPr="005D74C2" w:rsidRDefault="002F6A3D" w:rsidP="002F6A3D">
      <w:pPr>
        <w:pStyle w:val="af6"/>
        <w:ind w:firstLine="567"/>
        <w:jc w:val="both"/>
        <w:rPr>
          <w:rFonts w:ascii="Times New Roman" w:hAnsi="Times New Roman" w:cs="Times New Roman"/>
          <w:sz w:val="20"/>
          <w:szCs w:val="20"/>
          <w:lang w:val="en-GB"/>
        </w:rPr>
      </w:pPr>
    </w:p>
    <w:p w:rsidR="002F6A3D" w:rsidRPr="005D74C2" w:rsidRDefault="002F6A3D" w:rsidP="002F6A3D">
      <w:pPr>
        <w:pStyle w:val="af6"/>
        <w:ind w:firstLine="567"/>
        <w:jc w:val="both"/>
        <w:rPr>
          <w:rFonts w:ascii="Times New Roman" w:hAnsi="Times New Roman" w:cs="Times New Roman"/>
          <w:sz w:val="20"/>
          <w:szCs w:val="20"/>
          <w:lang w:val="en-GB"/>
        </w:rPr>
      </w:pPr>
    </w:p>
    <w:p w:rsidR="002F6A3D" w:rsidRPr="005D74C2" w:rsidRDefault="002F6A3D" w:rsidP="002F6A3D">
      <w:pPr>
        <w:pStyle w:val="af6"/>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US"/>
        </w:rPr>
        <w:t>CEDAW</w:t>
      </w:r>
      <w:r w:rsidRPr="005D74C2">
        <w:rPr>
          <w:rFonts w:ascii="Times New Roman" w:hAnsi="Times New Roman" w:cs="Times New Roman"/>
          <w:sz w:val="20"/>
          <w:szCs w:val="20"/>
          <w:lang w:val="en-GB"/>
        </w:rPr>
        <w:t xml:space="preserve"> - UN Convention on the Elimination of All Forms of Discrimination against Women</w:t>
      </w:r>
    </w:p>
    <w:p w:rsidR="002F6A3D" w:rsidRPr="005D74C2" w:rsidRDefault="002F6A3D" w:rsidP="002F6A3D">
      <w:pPr>
        <w:pStyle w:val="af6"/>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CEDAW Committee -  UN Committee on the Elimination of Discrimination against Women </w:t>
      </w:r>
    </w:p>
    <w:p w:rsidR="00F429F0" w:rsidRPr="00707321" w:rsidRDefault="00F429F0" w:rsidP="00F429F0">
      <w:pPr>
        <w:pStyle w:val="af6"/>
        <w:ind w:firstLine="567"/>
        <w:jc w:val="both"/>
        <w:rPr>
          <w:rFonts w:ascii="Times New Roman" w:hAnsi="Times New Roman" w:cs="Times New Roman"/>
          <w:color w:val="5B9BD5" w:themeColor="accent1"/>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07321">
        <w:rPr>
          <w:rFonts w:ascii="Times New Roman" w:hAnsi="Times New Roman" w:cs="Times New Roman"/>
          <w:bCs/>
          <w:sz w:val="20"/>
          <w:szCs w:val="20"/>
          <w:shd w:val="clear" w:color="auto" w:fill="FFFFFF"/>
          <w:lang w:val="en-GB"/>
        </w:rPr>
        <w:t xml:space="preserve">CAN on RAH - The </w:t>
      </w:r>
      <w:r>
        <w:rPr>
          <w:rFonts w:ascii="Times New Roman" w:hAnsi="Times New Roman" w:cs="Times New Roman"/>
          <w:bCs/>
          <w:sz w:val="20"/>
          <w:szCs w:val="20"/>
          <w:shd w:val="clear" w:color="auto" w:fill="FFFFFF"/>
          <w:lang w:val="en-GB"/>
        </w:rPr>
        <w:t>Central Asian Network</w:t>
      </w:r>
      <w:r w:rsidRPr="00707321">
        <w:rPr>
          <w:rFonts w:ascii="Times New Roman" w:hAnsi="Times New Roman" w:cs="Times New Roman"/>
          <w:bCs/>
          <w:sz w:val="20"/>
          <w:szCs w:val="20"/>
          <w:shd w:val="clear" w:color="auto" w:fill="FFFFFF"/>
          <w:lang w:val="en-GB"/>
        </w:rPr>
        <w:t xml:space="preserve"> on the Right to Adequate Housing</w:t>
      </w:r>
    </w:p>
    <w:p w:rsidR="00F429F0" w:rsidRDefault="00F429F0" w:rsidP="002F6A3D">
      <w:pPr>
        <w:pStyle w:val="af6"/>
        <w:ind w:firstLine="567"/>
        <w:jc w:val="both"/>
        <w:rPr>
          <w:rFonts w:ascii="Times New Roman" w:hAnsi="Times New Roman" w:cs="Times New Roman"/>
          <w:sz w:val="20"/>
          <w:szCs w:val="20"/>
          <w:lang w:val="en-GB"/>
        </w:rPr>
      </w:pPr>
      <w:r>
        <w:rPr>
          <w:rFonts w:ascii="Times New Roman" w:hAnsi="Times New Roman" w:cs="Times New Roman"/>
          <w:color w:val="050505"/>
          <w:sz w:val="20"/>
          <w:szCs w:val="20"/>
          <w:lang w:val="en-US"/>
        </w:rPr>
        <w:t xml:space="preserve">CEB - </w:t>
      </w:r>
      <w:r w:rsidRPr="005D74C2">
        <w:rPr>
          <w:rFonts w:ascii="Times New Roman" w:hAnsi="Times New Roman" w:cs="Times New Roman"/>
          <w:color w:val="050505"/>
          <w:sz w:val="20"/>
          <w:szCs w:val="20"/>
          <w:lang w:val="en-US"/>
        </w:rPr>
        <w:t>Compulsory Enforcement Bureau</w:t>
      </w:r>
    </w:p>
    <w:p w:rsidR="00F429F0" w:rsidRDefault="00F429F0" w:rsidP="00F429F0">
      <w:pPr>
        <w:pStyle w:val="af6"/>
        <w:ind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CC – Civil Code</w:t>
      </w:r>
    </w:p>
    <w:p w:rsidR="00F429F0" w:rsidRDefault="00F429F0" w:rsidP="00F429F0">
      <w:pPr>
        <w:pStyle w:val="af6"/>
        <w:ind w:firstLine="567"/>
        <w:jc w:val="both"/>
        <w:rPr>
          <w:rFonts w:ascii="Times New Roman" w:hAnsi="Times New Roman" w:cs="Times New Roman"/>
          <w:sz w:val="20"/>
          <w:szCs w:val="20"/>
        </w:rPr>
      </w:pPr>
      <w:r>
        <w:rPr>
          <w:rFonts w:ascii="Times New Roman" w:hAnsi="Times New Roman" w:cs="Times New Roman"/>
          <w:sz w:val="20"/>
          <w:szCs w:val="20"/>
          <w:lang w:val="en-GB"/>
        </w:rPr>
        <w:t xml:space="preserve">CM - </w:t>
      </w:r>
      <w:r w:rsidRPr="005D74C2">
        <w:rPr>
          <w:rFonts w:ascii="Times New Roman" w:hAnsi="Times New Roman" w:cs="Times New Roman"/>
          <w:sz w:val="20"/>
          <w:szCs w:val="20"/>
          <w:lang w:val="en-GB"/>
        </w:rPr>
        <w:t>Cabinet of Ministers</w:t>
      </w:r>
    </w:p>
    <w:p w:rsidR="00F429F0" w:rsidRPr="005D74C2" w:rsidRDefault="00F429F0" w:rsidP="00F429F0">
      <w:pPr>
        <w:pStyle w:val="af6"/>
        <w:ind w:firstLine="567"/>
        <w:jc w:val="both"/>
        <w:rPr>
          <w:rFonts w:ascii="Times New Roman" w:hAnsi="Times New Roman" w:cs="Times New Roman"/>
          <w:sz w:val="20"/>
          <w:szCs w:val="20"/>
          <w:shd w:val="clear" w:color="auto" w:fill="FFFFFF"/>
          <w:lang w:val="en-US"/>
        </w:rPr>
      </w:pPr>
      <w:r w:rsidRPr="005D74C2">
        <w:rPr>
          <w:rFonts w:ascii="Times New Roman" w:eastAsia="Times New Roman" w:hAnsi="Times New Roman" w:cs="Times New Roman"/>
          <w:sz w:val="20"/>
          <w:szCs w:val="20"/>
          <w:lang w:val="en-US"/>
        </w:rPr>
        <w:t>CPI – Children Preschool Education</w:t>
      </w:r>
    </w:p>
    <w:p w:rsidR="00F429F0" w:rsidRPr="009D7430" w:rsidRDefault="00F429F0" w:rsidP="00F429F0">
      <w:pPr>
        <w:pStyle w:val="af6"/>
        <w:ind w:firstLine="567"/>
        <w:jc w:val="both"/>
        <w:rPr>
          <w:rFonts w:ascii="Times New Roman" w:hAnsi="Times New Roman" w:cs="Times New Roman"/>
          <w:sz w:val="20"/>
          <w:szCs w:val="20"/>
          <w:lang w:val="en-GB" w:eastAsia="ru-RU"/>
        </w:rPr>
      </w:pPr>
      <w:r>
        <w:rPr>
          <w:rFonts w:ascii="Times New Roman" w:hAnsi="Times New Roman" w:cs="Times New Roman"/>
          <w:sz w:val="20"/>
          <w:szCs w:val="20"/>
          <w:lang w:val="en-GB" w:eastAsia="ru-RU"/>
        </w:rPr>
        <w:t>I</w:t>
      </w:r>
      <w:r w:rsidRPr="009D7430">
        <w:rPr>
          <w:rFonts w:ascii="Times New Roman" w:hAnsi="Times New Roman" w:cs="Times New Roman"/>
          <w:sz w:val="20"/>
          <w:szCs w:val="20"/>
          <w:lang w:val="en-GB" w:eastAsia="ru-RU"/>
        </w:rPr>
        <w:t xml:space="preserve">DHR -The </w:t>
      </w:r>
      <w:r>
        <w:rPr>
          <w:rFonts w:ascii="Times New Roman" w:hAnsi="Times New Roman" w:cs="Times New Roman"/>
          <w:sz w:val="20"/>
          <w:szCs w:val="20"/>
          <w:lang w:val="en-GB" w:eastAsia="ru-RU"/>
        </w:rPr>
        <w:t xml:space="preserve">Institute for </w:t>
      </w:r>
      <w:r w:rsidRPr="009D7430">
        <w:rPr>
          <w:rFonts w:ascii="Times New Roman" w:hAnsi="Times New Roman" w:cs="Times New Roman"/>
          <w:sz w:val="20"/>
          <w:szCs w:val="20"/>
          <w:lang w:val="en-GB" w:eastAsia="ru-RU"/>
        </w:rPr>
        <w:t xml:space="preserve">Democracy and Human Rights </w:t>
      </w:r>
    </w:p>
    <w:p w:rsidR="00F429F0" w:rsidRPr="005D74C2" w:rsidRDefault="00F429F0" w:rsidP="00F429F0">
      <w:pPr>
        <w:pStyle w:val="af6"/>
        <w:ind w:firstLine="567"/>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LLC – Limited Liability Company</w:t>
      </w:r>
    </w:p>
    <w:p w:rsidR="00F429F0" w:rsidRPr="00CA7A60" w:rsidRDefault="00F429F0" w:rsidP="00F429F0">
      <w:pPr>
        <w:pStyle w:val="af6"/>
        <w:ind w:firstLine="567"/>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Master Plan – Master Plan</w:t>
      </w:r>
      <w:r w:rsidRPr="00CA7A60">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the city/town</w:t>
      </w:r>
    </w:p>
    <w:p w:rsidR="00F429F0" w:rsidRPr="00763B51" w:rsidRDefault="00F429F0" w:rsidP="00F429F0">
      <w:pPr>
        <w:pStyle w:val="af6"/>
        <w:ind w:firstLine="567"/>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MJ – </w:t>
      </w:r>
      <w:r w:rsidRPr="005D74C2">
        <w:rPr>
          <w:rFonts w:ascii="Times New Roman" w:hAnsi="Times New Roman" w:cs="Times New Roman"/>
          <w:sz w:val="20"/>
          <w:szCs w:val="20"/>
          <w:lang w:val="en-US"/>
        </w:rPr>
        <w:t>Ministry</w:t>
      </w:r>
      <w:r>
        <w:rPr>
          <w:rFonts w:ascii="Times New Roman" w:hAnsi="Times New Roman" w:cs="Times New Roman"/>
          <w:sz w:val="20"/>
          <w:szCs w:val="20"/>
          <w:lang w:val="en-US"/>
        </w:rPr>
        <w:t xml:space="preserve"> of Justice</w:t>
      </w:r>
    </w:p>
    <w:p w:rsidR="00F429F0" w:rsidRDefault="00F429F0" w:rsidP="00F429F0">
      <w:pPr>
        <w:pStyle w:val="af6"/>
        <w:ind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MES – Ministry of Emergency Situations</w:t>
      </w:r>
    </w:p>
    <w:p w:rsidR="00F429F0" w:rsidRDefault="00F429F0" w:rsidP="00F429F0">
      <w:pPr>
        <w:pStyle w:val="af6"/>
        <w:ind w:firstLine="567"/>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MPSE - </w:t>
      </w:r>
      <w:r w:rsidRPr="005D74C2">
        <w:rPr>
          <w:rFonts w:ascii="Times New Roman" w:hAnsi="Times New Roman" w:cs="Times New Roman"/>
          <w:sz w:val="20"/>
          <w:szCs w:val="20"/>
          <w:lang w:val="en-US"/>
        </w:rPr>
        <w:t xml:space="preserve">Ministry of Pre-School Education </w:t>
      </w:r>
    </w:p>
    <w:p w:rsidR="00F429F0" w:rsidRDefault="00F429F0" w:rsidP="00F429F0">
      <w:pPr>
        <w:pStyle w:val="af6"/>
        <w:ind w:firstLine="567"/>
        <w:jc w:val="both"/>
        <w:rPr>
          <w:rStyle w:val="textexposedshow"/>
          <w:rFonts w:ascii="Times New Roman" w:hAnsi="Times New Roman" w:cs="Times New Roman"/>
          <w:color w:val="1C1E21"/>
          <w:sz w:val="20"/>
          <w:szCs w:val="20"/>
          <w:lang w:val="en-US"/>
        </w:rPr>
      </w:pPr>
      <w:r>
        <w:rPr>
          <w:rStyle w:val="textexposedshow"/>
          <w:rFonts w:ascii="Times New Roman" w:hAnsi="Times New Roman" w:cs="Times New Roman"/>
          <w:color w:val="1C1E21"/>
          <w:sz w:val="20"/>
          <w:szCs w:val="20"/>
          <w:lang w:val="en-US"/>
        </w:rPr>
        <w:t xml:space="preserve">MPE - </w:t>
      </w:r>
      <w:r w:rsidRPr="005D74C2">
        <w:rPr>
          <w:rStyle w:val="textexposedshow"/>
          <w:rFonts w:ascii="Times New Roman" w:hAnsi="Times New Roman" w:cs="Times New Roman"/>
          <w:color w:val="1C1E21"/>
          <w:sz w:val="20"/>
          <w:szCs w:val="20"/>
          <w:lang w:val="en-US"/>
        </w:rPr>
        <w:t>Ministry of Public Education</w:t>
      </w:r>
    </w:p>
    <w:p w:rsidR="00F429F0" w:rsidRPr="005D74C2" w:rsidRDefault="00F429F0" w:rsidP="00F429F0">
      <w:pPr>
        <w:pStyle w:val="af6"/>
        <w:ind w:firstLine="567"/>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MHSE - </w:t>
      </w:r>
      <w:r w:rsidRPr="005D74C2">
        <w:rPr>
          <w:rFonts w:ascii="Times New Roman" w:hAnsi="Times New Roman" w:cs="Times New Roman"/>
          <w:sz w:val="20"/>
          <w:szCs w:val="20"/>
          <w:lang w:val="en-US"/>
        </w:rPr>
        <w:t>Ministry of Higher and Secondary Specialized Education</w:t>
      </w:r>
    </w:p>
    <w:p w:rsidR="002F6A3D" w:rsidRPr="005D74C2" w:rsidRDefault="002F6A3D" w:rsidP="002F6A3D">
      <w:pPr>
        <w:pStyle w:val="af6"/>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NGO - Non-Governmental Non-Profit Organization </w:t>
      </w:r>
    </w:p>
    <w:p w:rsidR="00F429F0" w:rsidRPr="009D7430" w:rsidRDefault="00F429F0" w:rsidP="00F429F0">
      <w:pPr>
        <w:pStyle w:val="af6"/>
        <w:ind w:firstLine="567"/>
        <w:jc w:val="both"/>
        <w:rPr>
          <w:rFonts w:ascii="Times New Roman" w:hAnsi="Times New Roman" w:cs="Times New Roman"/>
          <w:sz w:val="20"/>
          <w:szCs w:val="20"/>
          <w:lang w:val="en-US" w:eastAsia="fr-FR"/>
        </w:rPr>
      </w:pPr>
      <w:r w:rsidRPr="009D7430">
        <w:rPr>
          <w:rFonts w:ascii="Times New Roman" w:eastAsia="Times New Roman" w:hAnsi="Times New Roman" w:cs="Times New Roman"/>
          <w:sz w:val="20"/>
          <w:szCs w:val="20"/>
          <w:lang w:val="en-US"/>
        </w:rPr>
        <w:t>NGEO- Non-Governmental Educational Organization</w:t>
      </w:r>
    </w:p>
    <w:p w:rsidR="00F429F0" w:rsidRPr="0031460E" w:rsidRDefault="00F429F0" w:rsidP="00F429F0">
      <w:pPr>
        <w:pStyle w:val="af6"/>
        <w:ind w:firstLine="567"/>
        <w:jc w:val="both"/>
        <w:rPr>
          <w:rFonts w:ascii="Times New Roman" w:hAnsi="Times New Roman" w:cs="Times New Roman"/>
          <w:sz w:val="20"/>
          <w:szCs w:val="20"/>
          <w:lang w:val="en-GB"/>
        </w:rPr>
      </w:pPr>
      <w:r w:rsidRPr="0031460E">
        <w:rPr>
          <w:rFonts w:ascii="Times New Roman" w:hAnsi="Times New Roman" w:cs="Times New Roman"/>
          <w:sz w:val="20"/>
          <w:szCs w:val="20"/>
          <w:lang w:val="en-GB"/>
        </w:rPr>
        <w:t xml:space="preserve">OM – </w:t>
      </w:r>
      <w:proofErr w:type="spellStart"/>
      <w:r w:rsidRPr="0031460E">
        <w:rPr>
          <w:rFonts w:ascii="Times New Roman" w:hAnsi="Times New Roman" w:cs="Times New Roman"/>
          <w:sz w:val="20"/>
          <w:szCs w:val="20"/>
          <w:lang w:val="en-GB"/>
        </w:rPr>
        <w:t>Oliy</w:t>
      </w:r>
      <w:proofErr w:type="spellEnd"/>
      <w:r w:rsidRPr="0031460E">
        <w:rPr>
          <w:rFonts w:ascii="Times New Roman" w:hAnsi="Times New Roman" w:cs="Times New Roman"/>
          <w:sz w:val="20"/>
          <w:szCs w:val="20"/>
          <w:lang w:val="en-GB"/>
        </w:rPr>
        <w:t xml:space="preserve"> </w:t>
      </w:r>
      <w:proofErr w:type="spellStart"/>
      <w:r w:rsidRPr="0031460E">
        <w:rPr>
          <w:rFonts w:ascii="Times New Roman" w:hAnsi="Times New Roman" w:cs="Times New Roman"/>
          <w:sz w:val="20"/>
          <w:szCs w:val="20"/>
          <w:lang w:val="en-GB"/>
        </w:rPr>
        <w:t>Majlis</w:t>
      </w:r>
      <w:proofErr w:type="spellEnd"/>
      <w:r w:rsidRPr="0031460E">
        <w:rPr>
          <w:rFonts w:ascii="Times New Roman" w:hAnsi="Times New Roman" w:cs="Times New Roman"/>
          <w:sz w:val="20"/>
          <w:szCs w:val="20"/>
          <w:lang w:val="en-GB"/>
        </w:rPr>
        <w:t xml:space="preserve"> </w:t>
      </w:r>
      <w:r>
        <w:rPr>
          <w:rFonts w:ascii="Times New Roman" w:hAnsi="Times New Roman" w:cs="Times New Roman"/>
          <w:sz w:val="20"/>
          <w:szCs w:val="20"/>
          <w:lang w:val="uz-Cyrl-UZ"/>
        </w:rPr>
        <w:t>(</w:t>
      </w:r>
      <w:r>
        <w:rPr>
          <w:rFonts w:ascii="Times New Roman" w:hAnsi="Times New Roman" w:cs="Times New Roman"/>
          <w:sz w:val="20"/>
          <w:szCs w:val="20"/>
          <w:lang w:val="en-US"/>
        </w:rPr>
        <w:t>P</w:t>
      </w:r>
      <w:proofErr w:type="spellStart"/>
      <w:r w:rsidRPr="0031460E">
        <w:rPr>
          <w:rFonts w:ascii="Times New Roman" w:hAnsi="Times New Roman" w:cs="Times New Roman"/>
          <w:color w:val="202124"/>
          <w:sz w:val="20"/>
          <w:szCs w:val="20"/>
          <w:lang w:val="en"/>
        </w:rPr>
        <w:t>arliament</w:t>
      </w:r>
      <w:proofErr w:type="spellEnd"/>
      <w:r>
        <w:rPr>
          <w:rFonts w:ascii="Times New Roman" w:hAnsi="Times New Roman" w:cs="Times New Roman"/>
          <w:color w:val="202124"/>
          <w:sz w:val="20"/>
          <w:szCs w:val="20"/>
          <w:lang w:val="en"/>
        </w:rPr>
        <w:t>)</w:t>
      </w:r>
    </w:p>
    <w:p w:rsidR="00F429F0" w:rsidRPr="005D74C2" w:rsidRDefault="00F429F0" w:rsidP="00F429F0">
      <w:pPr>
        <w:pStyle w:val="af6"/>
        <w:ind w:firstLine="567"/>
        <w:jc w:val="both"/>
        <w:rPr>
          <w:rFonts w:ascii="Times New Roman" w:hAnsi="Times New Roman" w:cs="Times New Roman"/>
          <w:sz w:val="20"/>
          <w:szCs w:val="20"/>
          <w:shd w:val="clear" w:color="auto" w:fill="FFFFFF"/>
          <w:lang w:val="en-US"/>
        </w:rPr>
      </w:pPr>
      <w:r w:rsidRPr="005D74C2">
        <w:rPr>
          <w:rFonts w:ascii="Times New Roman" w:hAnsi="Times New Roman" w:cs="Times New Roman"/>
          <w:sz w:val="20"/>
          <w:szCs w:val="20"/>
          <w:shd w:val="clear" w:color="auto" w:fill="FFFFFF"/>
          <w:lang w:val="en-US"/>
        </w:rPr>
        <w:t>PEI – Preschool Educational Institutions</w:t>
      </w:r>
    </w:p>
    <w:p w:rsidR="00F429F0" w:rsidRDefault="00F429F0" w:rsidP="00F429F0">
      <w:pPr>
        <w:pStyle w:val="af6"/>
        <w:ind w:firstLine="567"/>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PWDs – People with disabilities</w:t>
      </w:r>
    </w:p>
    <w:p w:rsidR="00F429F0" w:rsidRPr="005D74C2" w:rsidRDefault="00F429F0" w:rsidP="00F429F0">
      <w:pPr>
        <w:pStyle w:val="af6"/>
        <w:ind w:firstLine="567"/>
        <w:jc w:val="both"/>
        <w:rPr>
          <w:rFonts w:ascii="Times New Roman" w:hAnsi="Times New Roman" w:cs="Times New Roman"/>
          <w:sz w:val="20"/>
          <w:szCs w:val="20"/>
          <w:lang w:val="en-US"/>
        </w:rPr>
      </w:pPr>
      <w:r>
        <w:rPr>
          <w:rFonts w:ascii="Times New Roman" w:hAnsi="Times New Roman" w:cs="Times New Roman"/>
          <w:sz w:val="20"/>
          <w:szCs w:val="20"/>
          <w:lang w:val="en-US"/>
        </w:rPr>
        <w:t>RAH – Right to Adequate Housing</w:t>
      </w:r>
    </w:p>
    <w:p w:rsidR="00F429F0" w:rsidRPr="005D74C2" w:rsidRDefault="00F429F0" w:rsidP="00F429F0">
      <w:pPr>
        <w:pStyle w:val="af6"/>
        <w:ind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RCM – Resolution of the Cabinet of Ministers</w:t>
      </w:r>
    </w:p>
    <w:p w:rsidR="00F429F0" w:rsidRDefault="00F429F0" w:rsidP="00F429F0">
      <w:pPr>
        <w:pStyle w:val="af6"/>
        <w:ind w:firstLine="567"/>
        <w:jc w:val="both"/>
        <w:rPr>
          <w:rFonts w:ascii="Times New Roman" w:hAnsi="Times New Roman" w:cs="Times New Roman"/>
          <w:sz w:val="20"/>
          <w:szCs w:val="20"/>
          <w:lang w:val="en-GB"/>
        </w:rPr>
      </w:pPr>
      <w:proofErr w:type="spellStart"/>
      <w:r w:rsidRPr="005D74C2">
        <w:rPr>
          <w:rFonts w:ascii="Times New Roman" w:hAnsi="Times New Roman" w:cs="Times New Roman"/>
          <w:sz w:val="20"/>
          <w:szCs w:val="20"/>
          <w:lang w:val="en-GB"/>
        </w:rPr>
        <w:t>RUz</w:t>
      </w:r>
      <w:proofErr w:type="spellEnd"/>
      <w:r w:rsidRPr="005D74C2">
        <w:rPr>
          <w:rFonts w:ascii="Times New Roman" w:hAnsi="Times New Roman" w:cs="Times New Roman"/>
          <w:sz w:val="20"/>
          <w:szCs w:val="20"/>
          <w:lang w:val="en-GB"/>
        </w:rPr>
        <w:t xml:space="preserve"> – Republic of Uzbekistan </w:t>
      </w:r>
    </w:p>
    <w:p w:rsidR="00F429F0" w:rsidRDefault="00F429F0" w:rsidP="00F429F0">
      <w:pPr>
        <w:pStyle w:val="af6"/>
        <w:ind w:firstLine="567"/>
        <w:jc w:val="both"/>
        <w:rPr>
          <w:rFonts w:ascii="Times New Roman" w:eastAsia="Times New Roman" w:hAnsi="Times New Roman" w:cs="Times New Roman"/>
          <w:color w:val="000000"/>
          <w:sz w:val="20"/>
          <w:szCs w:val="20"/>
          <w:lang w:val="en-US" w:eastAsia="ru-RU"/>
        </w:rPr>
      </w:pPr>
      <w:r w:rsidRPr="005D74C2">
        <w:rPr>
          <w:rFonts w:ascii="Times New Roman" w:eastAsia="Times New Roman" w:hAnsi="Times New Roman" w:cs="Times New Roman"/>
          <w:color w:val="000000"/>
          <w:sz w:val="20"/>
          <w:szCs w:val="20"/>
          <w:lang w:val="en-US" w:eastAsia="ru-RU"/>
        </w:rPr>
        <w:t>SNIP – Construction norms and regulations  </w:t>
      </w:r>
    </w:p>
    <w:p w:rsidR="00F429F0" w:rsidRPr="005D74C2" w:rsidRDefault="00F429F0" w:rsidP="00F429F0">
      <w:pPr>
        <w:pStyle w:val="af6"/>
        <w:ind w:firstLine="567"/>
        <w:jc w:val="both"/>
        <w:rPr>
          <w:rFonts w:ascii="Times New Roman" w:hAnsi="Times New Roman" w:cs="Times New Roman"/>
          <w:color w:val="5B9BD5" w:themeColor="accent1"/>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color w:val="000000"/>
          <w:sz w:val="20"/>
          <w:szCs w:val="20"/>
          <w:lang w:val="en-US" w:eastAsia="ru-RU"/>
        </w:rPr>
        <w:t>TMPDI -</w:t>
      </w:r>
      <w:r w:rsidRPr="005D74C2">
        <w:rPr>
          <w:rFonts w:ascii="Times New Roman" w:eastAsia="Times New Roman" w:hAnsi="Times New Roman" w:cs="Times New Roman"/>
          <w:color w:val="000000"/>
          <w:sz w:val="20"/>
          <w:szCs w:val="20"/>
          <w:lang w:val="en-US" w:eastAsia="ru-RU"/>
        </w:rPr>
        <w:t>Tashkent Master Plan Design Institute</w:t>
      </w:r>
    </w:p>
    <w:p w:rsidR="002F6A3D" w:rsidRPr="005D74C2" w:rsidRDefault="002F6A3D" w:rsidP="002F6A3D">
      <w:pPr>
        <w:pStyle w:val="af6"/>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UN – United Nations Organization </w:t>
      </w:r>
    </w:p>
    <w:p w:rsidR="002F6A3D" w:rsidRPr="005D74C2" w:rsidRDefault="002F6A3D" w:rsidP="002F6A3D">
      <w:pPr>
        <w:pStyle w:val="af6"/>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UN OHCHR - Office of the United Nations High Commissioner for Human Rights</w:t>
      </w: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ind w:firstLine="567"/>
        <w:jc w:val="both"/>
        <w:rPr>
          <w:rFonts w:ascii="Times New Roman" w:hAnsi="Times New Roman" w:cs="Times New Roman"/>
          <w:sz w:val="20"/>
          <w:szCs w:val="20"/>
          <w:lang w:val="en-US" w:eastAsia="fr-FR"/>
        </w:rPr>
      </w:pPr>
    </w:p>
    <w:p w:rsidR="002F6A3D" w:rsidRPr="005D74C2" w:rsidRDefault="002F6A3D" w:rsidP="002F6A3D">
      <w:pPr>
        <w:pStyle w:val="af6"/>
        <w:jc w:val="both"/>
        <w:rPr>
          <w:rFonts w:ascii="Times New Roman" w:hAnsi="Times New Roman" w:cs="Times New Roman"/>
          <w:sz w:val="20"/>
          <w:szCs w:val="20"/>
          <w:lang w:val="en-US" w:eastAsia="fr-FR"/>
        </w:rPr>
      </w:pPr>
    </w:p>
    <w:p w:rsidR="002F6A3D" w:rsidRPr="005D74C2" w:rsidRDefault="002F6A3D" w:rsidP="002F6A3D">
      <w:pPr>
        <w:pStyle w:val="af6"/>
        <w:jc w:val="both"/>
        <w:rPr>
          <w:rFonts w:ascii="Times New Roman" w:hAnsi="Times New Roman" w:cs="Times New Roman"/>
          <w:sz w:val="20"/>
          <w:szCs w:val="20"/>
          <w:lang w:val="en-US" w:eastAsia="fr-FR"/>
        </w:rPr>
      </w:pPr>
    </w:p>
    <w:p w:rsidR="002F6A3D" w:rsidRPr="005D74C2" w:rsidRDefault="001D5F07" w:rsidP="002F6A3D">
      <w:pPr>
        <w:shd w:val="clear" w:color="auto" w:fill="FFFFFF"/>
        <w:spacing w:after="0" w:line="240" w:lineRule="auto"/>
        <w:ind w:firstLine="567"/>
        <w:jc w:val="both"/>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Coalition of NGO</w:t>
      </w:r>
      <w:r w:rsidRPr="001D5F07">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F6A3D" w:rsidRPr="005D74C2">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Tashkent SNOS (Tashkent Demolition) Activist Group</w:t>
      </w:r>
      <w:r w:rsidR="00CA7A60">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2F6A3D" w:rsidRPr="005D74C2" w:rsidRDefault="002F6A3D" w:rsidP="002F6A3D">
      <w:pPr>
        <w:shd w:val="clear" w:color="auto" w:fill="FFFFFF"/>
        <w:spacing w:after="0" w:line="240" w:lineRule="auto"/>
        <w:ind w:firstLine="567"/>
        <w:jc w:val="both"/>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Central Asia Network on the Right to Adequate Housing </w:t>
      </w:r>
      <w:r w:rsidR="00CA7A60">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w:t>
      </w:r>
    </w:p>
    <w:p w:rsidR="002F6A3D" w:rsidRPr="005D74C2" w:rsidRDefault="002F6A3D" w:rsidP="002F6A3D">
      <w:pPr>
        <w:shd w:val="clear" w:color="auto" w:fill="FFFFFF"/>
        <w:spacing w:after="0" w:line="240" w:lineRule="auto"/>
        <w:ind w:firstLine="567"/>
        <w:jc w:val="both"/>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Democracy and Human Rights Institute</w:t>
      </w:r>
    </w:p>
    <w:p w:rsidR="002F6A3D" w:rsidRPr="005D74C2" w:rsidRDefault="002F6A3D" w:rsidP="002F6A3D">
      <w:pPr>
        <w:spacing w:after="0" w:line="240" w:lineRule="auto"/>
        <w:rPr>
          <w:rFonts w:ascii="Times New Roman" w:hAnsi="Times New Roman" w:cs="Times New Roman"/>
          <w:sz w:val="20"/>
          <w:szCs w:val="20"/>
          <w:lang w:val="en-US" w:eastAsia="fr-FR"/>
        </w:rPr>
      </w:pPr>
    </w:p>
    <w:p w:rsidR="002F6A3D" w:rsidRPr="005D74C2" w:rsidRDefault="002F6A3D" w:rsidP="002F6A3D">
      <w:pPr>
        <w:pStyle w:val="af6"/>
        <w:jc w:val="both"/>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rsidR="002F6A3D" w:rsidRPr="005D74C2" w:rsidRDefault="002F6A3D" w:rsidP="002F6A3D">
      <w:pPr>
        <w:pStyle w:val="af6"/>
        <w:jc w:val="both"/>
        <w:rPr>
          <w:rFonts w:ascii="Times New Roman" w:hAnsi="Times New Roman" w:cs="Times New Roman"/>
          <w:sz w:val="20"/>
          <w:szCs w:val="20"/>
          <w:lang w:val="en-GB" w:eastAsia="ru-RU"/>
        </w:rPr>
      </w:pPr>
      <w:r w:rsidRPr="005D74C2">
        <w:rPr>
          <w:rFonts w:ascii="Times New Roman" w:hAnsi="Times New Roman" w:cs="Times New Roman"/>
          <w:sz w:val="20"/>
          <w:szCs w:val="20"/>
          <w:lang w:val="en-GB" w:eastAsia="ru-RU"/>
        </w:rPr>
        <w:t>The Tashkent SNOS Activist Group, the Central Asia Network on the Right to Adequate Housing, and the Democracy and Human Rights Institute developed this alternative thematic report on Uzbekistan's observance of women's right to adequate housing for the consideration by the CEDAW Committee at its 78th session in February 2021 during a constructive dialogue on Uzbekistan’s 6th report, and replies to the List of Issues. This report was developed with support of the UN OHCHR aiming at facilitating the dialogue between the CEDAW Committee and the Republic of Uzbekistan delegation to brief the CEDAW Committee on the implementation of the CEDAW Committee’s Final Recommendations to improve Uzbekistan's compliance with its obligations under the CEDAW Convention.</w:t>
      </w: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5D74C2" w:rsidRDefault="001D5F07" w:rsidP="002F6A3D">
      <w:pPr>
        <w:shd w:val="clear" w:color="auto" w:fill="FFFFFF"/>
        <w:spacing w:after="0" w:line="240" w:lineRule="auto"/>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Tashkent SNOS (demolition) A</w:t>
      </w:r>
      <w:r w:rsidR="002F6A3D" w:rsidRPr="005D74C2">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ctivist group</w:t>
      </w:r>
      <w:r w:rsidR="00590400">
        <w:rPr>
          <w:rStyle w:val="af5"/>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ootnoteReference w:id="1"/>
      </w:r>
      <w:r w:rsidR="002F6A3D" w:rsidRPr="005D74C2">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was established as a Facebook group to inform residents of the Tashkent city districts under demolition pursuant to the Government decisions on eviction related issues</w:t>
      </w:r>
      <w:r w:rsidR="00590400">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enforcement of the Constitution provisions and other laws of the </w:t>
      </w:r>
      <w:proofErr w:type="spellStart"/>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404DBA">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w:t>
      </w:r>
      <w:r w:rsidR="00763B51">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w:t>
      </w:r>
      <w:proofErr w:type="spellEnd"/>
      <w:r w:rsidR="00590400">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63B51">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well as </w:t>
      </w:r>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providing mutual assistance in protecting their rights. The Tashkent SNOS group </w:t>
      </w:r>
      <w:r w:rsidR="00590400"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unit</w:t>
      </w:r>
      <w:r w:rsidR="00590400">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00590400"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23,000 members </w:t>
      </w:r>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 Facebook is administered by Farida </w:t>
      </w:r>
      <w:proofErr w:type="spellStart"/>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Sharifullina</w:t>
      </w:r>
      <w:proofErr w:type="spellEnd"/>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90400">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Members of the group </w:t>
      </w:r>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 under threat of demolition or have lost their homes</w:t>
      </w:r>
      <w:r w:rsidR="00590400">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F6A3D"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are trying to protect their rights.</w:t>
      </w:r>
    </w:p>
    <w:p w:rsidR="002F6A3D" w:rsidRPr="005D74C2" w:rsidRDefault="002F6A3D" w:rsidP="002F6A3D">
      <w:pPr>
        <w:shd w:val="clear" w:color="auto" w:fill="FFFFFF"/>
        <w:spacing w:after="0" w:line="240" w:lineRule="auto"/>
        <w:ind w:firstLine="567"/>
        <w:jc w:val="both"/>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6A3D" w:rsidRPr="005D74C2" w:rsidRDefault="002F6A3D" w:rsidP="002F6A3D">
      <w:pPr>
        <w:pStyle w:val="af6"/>
        <w:jc w:val="both"/>
        <w:rPr>
          <w:rFonts w:ascii="Times New Roman" w:hAnsi="Times New Roman" w:cs="Times New Roman"/>
          <w:bCs/>
          <w:sz w:val="20"/>
          <w:szCs w:val="20"/>
          <w:shd w:val="clear" w:color="auto" w:fill="FFFFFF"/>
          <w:lang w:val="en-GB"/>
        </w:rPr>
      </w:pPr>
      <w:r w:rsidRPr="005D74C2">
        <w:rPr>
          <w:rFonts w:ascii="Times New Roman" w:hAnsi="Times New Roman" w:cs="Times New Roman"/>
          <w:b/>
          <w:bCs/>
          <w:sz w:val="20"/>
          <w:szCs w:val="20"/>
          <w:shd w:val="clear" w:color="auto" w:fill="FFFFFF"/>
          <w:lang w:val="en-GB"/>
        </w:rPr>
        <w:t>The CAN on RAH</w:t>
      </w:r>
      <w:r w:rsidR="00590400">
        <w:rPr>
          <w:rStyle w:val="af5"/>
          <w:rFonts w:ascii="Times New Roman" w:hAnsi="Times New Roman" w:cs="Times New Roman"/>
          <w:b/>
          <w:bCs/>
          <w:sz w:val="20"/>
          <w:szCs w:val="20"/>
          <w:shd w:val="clear" w:color="auto" w:fill="FFFFFF"/>
          <w:lang w:val="en-GB"/>
        </w:rPr>
        <w:footnoteReference w:id="2"/>
      </w:r>
      <w:r w:rsidRPr="005D74C2">
        <w:rPr>
          <w:rFonts w:ascii="Times New Roman" w:hAnsi="Times New Roman" w:cs="Times New Roman"/>
          <w:b/>
          <w:bCs/>
          <w:sz w:val="20"/>
          <w:szCs w:val="20"/>
          <w:shd w:val="clear" w:color="auto" w:fill="FFFFFF"/>
          <w:lang w:val="en-GB"/>
        </w:rPr>
        <w:t xml:space="preserve"> </w:t>
      </w:r>
      <w:r w:rsidRPr="005D74C2">
        <w:rPr>
          <w:rFonts w:ascii="Times New Roman" w:hAnsi="Times New Roman" w:cs="Times New Roman"/>
          <w:bCs/>
          <w:sz w:val="20"/>
          <w:szCs w:val="20"/>
          <w:shd w:val="clear" w:color="auto" w:fill="FFFFFF"/>
          <w:lang w:val="en-GB"/>
        </w:rPr>
        <w:t xml:space="preserve">is a platform integrating civil society efforts to protect the rights of citizens to housing and ensure a safe environment for all its members. The </w:t>
      </w:r>
      <w:r w:rsidRPr="005D74C2">
        <w:rPr>
          <w:rFonts w:ascii="Times New Roman" w:hAnsi="Times New Roman" w:cs="Times New Roman"/>
          <w:sz w:val="20"/>
          <w:szCs w:val="20"/>
          <w:lang w:val="en-US" w:eastAsia="ru-RU"/>
        </w:rPr>
        <w:t>CA</w:t>
      </w:r>
      <w:r w:rsidR="00707321">
        <w:rPr>
          <w:rFonts w:ascii="Times New Roman" w:hAnsi="Times New Roman" w:cs="Times New Roman"/>
          <w:sz w:val="20"/>
          <w:szCs w:val="20"/>
          <w:lang w:val="en-US" w:eastAsia="ru-RU"/>
        </w:rPr>
        <w:t>N</w:t>
      </w:r>
      <w:r w:rsidRPr="005D74C2">
        <w:rPr>
          <w:rFonts w:ascii="Times New Roman" w:hAnsi="Times New Roman" w:cs="Times New Roman"/>
          <w:sz w:val="20"/>
          <w:szCs w:val="20"/>
          <w:lang w:val="en-US" w:eastAsia="ru-RU"/>
        </w:rPr>
        <w:t xml:space="preserve"> on</w:t>
      </w:r>
      <w:r w:rsidR="00707321">
        <w:rPr>
          <w:rFonts w:ascii="Times New Roman" w:hAnsi="Times New Roman" w:cs="Times New Roman"/>
          <w:sz w:val="20"/>
          <w:szCs w:val="20"/>
          <w:lang w:val="en-US" w:eastAsia="ru-RU"/>
        </w:rPr>
        <w:t xml:space="preserve"> </w:t>
      </w:r>
      <w:r w:rsidRPr="005D74C2">
        <w:rPr>
          <w:rFonts w:ascii="Times New Roman" w:hAnsi="Times New Roman" w:cs="Times New Roman"/>
          <w:sz w:val="20"/>
          <w:szCs w:val="20"/>
          <w:lang w:val="en-US" w:eastAsia="ru-RU"/>
        </w:rPr>
        <w:t xml:space="preserve">RAH </w:t>
      </w:r>
      <w:r w:rsidRPr="005D74C2">
        <w:rPr>
          <w:rFonts w:ascii="Times New Roman" w:hAnsi="Times New Roman" w:cs="Times New Roman"/>
          <w:bCs/>
          <w:sz w:val="20"/>
          <w:szCs w:val="20"/>
          <w:shd w:val="clear" w:color="auto" w:fill="FFFFFF"/>
          <w:lang w:val="en-GB"/>
        </w:rPr>
        <w:t>provides more opportunities for effective engagement in the region allow</w:t>
      </w:r>
      <w:r w:rsidR="00590400">
        <w:rPr>
          <w:rFonts w:ascii="Times New Roman" w:hAnsi="Times New Roman" w:cs="Times New Roman"/>
          <w:bCs/>
          <w:sz w:val="20"/>
          <w:szCs w:val="20"/>
          <w:shd w:val="clear" w:color="auto" w:fill="FFFFFF"/>
          <w:lang w:val="en-GB"/>
        </w:rPr>
        <w:t>ing</w:t>
      </w:r>
      <w:r w:rsidRPr="005D74C2">
        <w:rPr>
          <w:rFonts w:ascii="Times New Roman" w:hAnsi="Times New Roman" w:cs="Times New Roman"/>
          <w:bCs/>
          <w:sz w:val="20"/>
          <w:szCs w:val="20"/>
          <w:shd w:val="clear" w:color="auto" w:fill="FFFFFF"/>
          <w:lang w:val="en-GB"/>
        </w:rPr>
        <w:t xml:space="preserve"> to provide and get advice/support</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to improve their professional skills</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to join efforts and unify their voices to be heard. </w:t>
      </w:r>
      <w:r w:rsidR="00590400">
        <w:rPr>
          <w:rFonts w:ascii="Times New Roman" w:hAnsi="Times New Roman" w:cs="Times New Roman"/>
          <w:bCs/>
          <w:sz w:val="20"/>
          <w:szCs w:val="20"/>
          <w:shd w:val="clear" w:color="auto" w:fill="FFFFFF"/>
          <w:lang w:val="en-GB"/>
        </w:rPr>
        <w:t xml:space="preserve">The </w:t>
      </w:r>
      <w:r w:rsidR="00707321">
        <w:rPr>
          <w:rFonts w:ascii="Times New Roman" w:hAnsi="Times New Roman" w:cs="Times New Roman"/>
          <w:sz w:val="20"/>
          <w:szCs w:val="20"/>
          <w:lang w:val="en-US" w:eastAsia="ru-RU"/>
        </w:rPr>
        <w:t>CA</w:t>
      </w:r>
      <w:r w:rsidRPr="005D74C2">
        <w:rPr>
          <w:rFonts w:ascii="Times New Roman" w:hAnsi="Times New Roman" w:cs="Times New Roman"/>
          <w:sz w:val="20"/>
          <w:szCs w:val="20"/>
          <w:lang w:val="en-US" w:eastAsia="ru-RU"/>
        </w:rPr>
        <w:t>N on</w:t>
      </w:r>
      <w:r w:rsidR="00707321">
        <w:rPr>
          <w:rFonts w:ascii="Times New Roman" w:hAnsi="Times New Roman" w:cs="Times New Roman"/>
          <w:sz w:val="20"/>
          <w:szCs w:val="20"/>
          <w:lang w:val="en-US" w:eastAsia="ru-RU"/>
        </w:rPr>
        <w:t xml:space="preserve"> </w:t>
      </w:r>
      <w:r w:rsidRPr="005D74C2">
        <w:rPr>
          <w:rFonts w:ascii="Times New Roman" w:hAnsi="Times New Roman" w:cs="Times New Roman"/>
          <w:sz w:val="20"/>
          <w:szCs w:val="20"/>
          <w:lang w:val="en-US" w:eastAsia="ru-RU"/>
        </w:rPr>
        <w:t>RAH</w:t>
      </w:r>
      <w:r w:rsidRPr="005D74C2">
        <w:rPr>
          <w:rFonts w:ascii="Times New Roman" w:hAnsi="Times New Roman" w:cs="Times New Roman"/>
          <w:bCs/>
          <w:sz w:val="20"/>
          <w:szCs w:val="20"/>
          <w:shd w:val="clear" w:color="auto" w:fill="FFFFFF"/>
          <w:lang w:val="en-GB"/>
        </w:rPr>
        <w:t xml:space="preserve"> </w:t>
      </w:r>
      <w:r w:rsidR="00590400">
        <w:rPr>
          <w:rFonts w:ascii="Times New Roman" w:hAnsi="Times New Roman" w:cs="Times New Roman"/>
          <w:bCs/>
          <w:sz w:val="20"/>
          <w:szCs w:val="20"/>
          <w:shd w:val="clear" w:color="auto" w:fill="FFFFFF"/>
          <w:lang w:val="en-GB"/>
        </w:rPr>
        <w:t xml:space="preserve">aims </w:t>
      </w:r>
      <w:r w:rsidRPr="005D74C2">
        <w:rPr>
          <w:rFonts w:ascii="Times New Roman" w:hAnsi="Times New Roman" w:cs="Times New Roman"/>
          <w:bCs/>
          <w:sz w:val="20"/>
          <w:szCs w:val="20"/>
          <w:shd w:val="clear" w:color="auto" w:fill="FFFFFF"/>
          <w:lang w:val="en-GB"/>
        </w:rPr>
        <w:t xml:space="preserve">to enhance cooperation between parties, in particular, people whose </w:t>
      </w:r>
      <w:r w:rsidR="00590400">
        <w:rPr>
          <w:rFonts w:ascii="Times New Roman" w:hAnsi="Times New Roman" w:cs="Times New Roman"/>
          <w:bCs/>
          <w:sz w:val="20"/>
          <w:szCs w:val="20"/>
          <w:shd w:val="clear" w:color="auto" w:fill="FFFFFF"/>
          <w:lang w:val="en-GB"/>
        </w:rPr>
        <w:t>RAH</w:t>
      </w:r>
      <w:r w:rsidRPr="005D74C2">
        <w:rPr>
          <w:rFonts w:ascii="Times New Roman" w:hAnsi="Times New Roman" w:cs="Times New Roman"/>
          <w:bCs/>
          <w:sz w:val="20"/>
          <w:szCs w:val="20"/>
          <w:shd w:val="clear" w:color="auto" w:fill="FFFFFF"/>
          <w:lang w:val="en-GB"/>
        </w:rPr>
        <w:t xml:space="preserve"> have been violated or at risk of being violated</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the government officials</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private sector</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donors and civil society</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including media. The </w:t>
      </w:r>
      <w:r w:rsidRPr="005D74C2">
        <w:rPr>
          <w:rFonts w:ascii="Times New Roman" w:hAnsi="Times New Roman" w:cs="Times New Roman"/>
          <w:sz w:val="20"/>
          <w:szCs w:val="20"/>
          <w:lang w:val="en-US" w:eastAsia="ru-RU"/>
        </w:rPr>
        <w:t>CAN on</w:t>
      </w:r>
      <w:r w:rsidR="00707321">
        <w:rPr>
          <w:rFonts w:ascii="Times New Roman" w:hAnsi="Times New Roman" w:cs="Times New Roman"/>
          <w:sz w:val="20"/>
          <w:szCs w:val="20"/>
          <w:lang w:val="en-US" w:eastAsia="ru-RU"/>
        </w:rPr>
        <w:t xml:space="preserve"> </w:t>
      </w:r>
      <w:r w:rsidRPr="005D74C2">
        <w:rPr>
          <w:rFonts w:ascii="Times New Roman" w:hAnsi="Times New Roman" w:cs="Times New Roman"/>
          <w:sz w:val="20"/>
          <w:szCs w:val="20"/>
          <w:lang w:val="en-US" w:eastAsia="ru-RU"/>
        </w:rPr>
        <w:t xml:space="preserve">RAH members </w:t>
      </w:r>
      <w:r w:rsidRPr="005D74C2">
        <w:rPr>
          <w:rFonts w:ascii="Times New Roman" w:hAnsi="Times New Roman" w:cs="Times New Roman"/>
          <w:bCs/>
          <w:sz w:val="20"/>
          <w:szCs w:val="20"/>
          <w:shd w:val="clear" w:color="auto" w:fill="FFFFFF"/>
          <w:lang w:val="en-GB"/>
        </w:rPr>
        <w:t xml:space="preserve">are human rights organizations dealing with the issues related to </w:t>
      </w:r>
      <w:r w:rsidR="00590400">
        <w:rPr>
          <w:rFonts w:ascii="Times New Roman" w:hAnsi="Times New Roman" w:cs="Times New Roman"/>
          <w:bCs/>
          <w:sz w:val="20"/>
          <w:szCs w:val="20"/>
          <w:shd w:val="clear" w:color="auto" w:fill="FFFFFF"/>
          <w:lang w:val="en-GB"/>
        </w:rPr>
        <w:t>RAH</w:t>
      </w:r>
      <w:r w:rsidRPr="005D74C2">
        <w:rPr>
          <w:rFonts w:ascii="Times New Roman" w:hAnsi="Times New Roman" w:cs="Times New Roman"/>
          <w:bCs/>
          <w:sz w:val="20"/>
          <w:szCs w:val="20"/>
          <w:shd w:val="clear" w:color="auto" w:fill="FFFFFF"/>
          <w:lang w:val="en-GB"/>
        </w:rPr>
        <w:t>, as well as journalists, lawyers, analysts and experts in both national and international law promot</w:t>
      </w:r>
      <w:r w:rsidR="00590400">
        <w:rPr>
          <w:rFonts w:ascii="Times New Roman" w:hAnsi="Times New Roman" w:cs="Times New Roman"/>
          <w:bCs/>
          <w:sz w:val="20"/>
          <w:szCs w:val="20"/>
          <w:shd w:val="clear" w:color="auto" w:fill="FFFFFF"/>
          <w:lang w:val="en-GB"/>
        </w:rPr>
        <w:t>ing</w:t>
      </w:r>
      <w:r w:rsidRPr="005D74C2">
        <w:rPr>
          <w:rFonts w:ascii="Times New Roman" w:hAnsi="Times New Roman" w:cs="Times New Roman"/>
          <w:bCs/>
          <w:sz w:val="20"/>
          <w:szCs w:val="20"/>
          <w:shd w:val="clear" w:color="auto" w:fill="FFFFFF"/>
          <w:lang w:val="en-GB"/>
        </w:rPr>
        <w:t xml:space="preserve"> and protect</w:t>
      </w:r>
      <w:r w:rsidR="00590400">
        <w:rPr>
          <w:rFonts w:ascii="Times New Roman" w:hAnsi="Times New Roman" w:cs="Times New Roman"/>
          <w:bCs/>
          <w:sz w:val="20"/>
          <w:szCs w:val="20"/>
          <w:shd w:val="clear" w:color="auto" w:fill="FFFFFF"/>
          <w:lang w:val="en-GB"/>
        </w:rPr>
        <w:t>ing</w:t>
      </w:r>
      <w:r w:rsidRPr="005D74C2">
        <w:rPr>
          <w:rFonts w:ascii="Times New Roman" w:hAnsi="Times New Roman" w:cs="Times New Roman"/>
          <w:bCs/>
          <w:sz w:val="20"/>
          <w:szCs w:val="20"/>
          <w:shd w:val="clear" w:color="auto" w:fill="FFFFFF"/>
          <w:lang w:val="en-GB"/>
        </w:rPr>
        <w:t xml:space="preserve"> </w:t>
      </w:r>
      <w:r w:rsidR="00590400">
        <w:rPr>
          <w:rFonts w:ascii="Times New Roman" w:hAnsi="Times New Roman" w:cs="Times New Roman"/>
          <w:bCs/>
          <w:sz w:val="20"/>
          <w:szCs w:val="20"/>
          <w:shd w:val="clear" w:color="auto" w:fill="FFFFFF"/>
          <w:lang w:val="en-GB"/>
        </w:rPr>
        <w:t xml:space="preserve">RAH </w:t>
      </w:r>
      <w:r w:rsidRPr="005D74C2">
        <w:rPr>
          <w:rFonts w:ascii="Times New Roman" w:hAnsi="Times New Roman" w:cs="Times New Roman"/>
          <w:bCs/>
          <w:sz w:val="20"/>
          <w:szCs w:val="20"/>
          <w:shd w:val="clear" w:color="auto" w:fill="FFFFFF"/>
          <w:lang w:val="en-GB"/>
        </w:rPr>
        <w:t>in four C</w:t>
      </w:r>
      <w:r w:rsidR="00590400">
        <w:rPr>
          <w:rFonts w:ascii="Times New Roman" w:hAnsi="Times New Roman" w:cs="Times New Roman"/>
          <w:bCs/>
          <w:sz w:val="20"/>
          <w:szCs w:val="20"/>
          <w:shd w:val="clear" w:color="auto" w:fill="FFFFFF"/>
          <w:lang w:val="en-GB"/>
        </w:rPr>
        <w:t>entral Asian</w:t>
      </w:r>
      <w:r w:rsidRPr="005D74C2">
        <w:rPr>
          <w:rFonts w:ascii="Times New Roman" w:hAnsi="Times New Roman" w:cs="Times New Roman"/>
          <w:bCs/>
          <w:sz w:val="20"/>
          <w:szCs w:val="20"/>
          <w:shd w:val="clear" w:color="auto" w:fill="FFFFFF"/>
          <w:lang w:val="en-GB"/>
        </w:rPr>
        <w:t xml:space="preserve"> countries. The </w:t>
      </w:r>
      <w:r w:rsidR="00707321">
        <w:rPr>
          <w:rFonts w:ascii="Times New Roman" w:hAnsi="Times New Roman" w:cs="Times New Roman"/>
          <w:sz w:val="20"/>
          <w:szCs w:val="20"/>
          <w:lang w:val="en-US" w:eastAsia="ru-RU"/>
        </w:rPr>
        <w:t>CA</w:t>
      </w:r>
      <w:r w:rsidRPr="005D74C2">
        <w:rPr>
          <w:rFonts w:ascii="Times New Roman" w:hAnsi="Times New Roman" w:cs="Times New Roman"/>
          <w:sz w:val="20"/>
          <w:szCs w:val="20"/>
          <w:lang w:val="en-US" w:eastAsia="ru-RU"/>
        </w:rPr>
        <w:t>N on</w:t>
      </w:r>
      <w:r w:rsidR="00707321">
        <w:rPr>
          <w:rFonts w:ascii="Times New Roman" w:hAnsi="Times New Roman" w:cs="Times New Roman"/>
          <w:sz w:val="20"/>
          <w:szCs w:val="20"/>
          <w:lang w:val="en-US" w:eastAsia="ru-RU"/>
        </w:rPr>
        <w:t xml:space="preserve"> </w:t>
      </w:r>
      <w:r w:rsidRPr="005D74C2">
        <w:rPr>
          <w:rFonts w:ascii="Times New Roman" w:hAnsi="Times New Roman" w:cs="Times New Roman"/>
          <w:sz w:val="20"/>
          <w:szCs w:val="20"/>
          <w:lang w:val="en-US" w:eastAsia="ru-RU"/>
        </w:rPr>
        <w:t xml:space="preserve">RAH receives </w:t>
      </w:r>
      <w:r w:rsidRPr="005D74C2">
        <w:rPr>
          <w:rFonts w:ascii="Times New Roman" w:hAnsi="Times New Roman" w:cs="Times New Roman"/>
          <w:bCs/>
          <w:sz w:val="20"/>
          <w:szCs w:val="20"/>
          <w:shd w:val="clear" w:color="auto" w:fill="FFFFFF"/>
          <w:lang w:val="en-GB"/>
        </w:rPr>
        <w:t>support from international organizations</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engages in the dialogue with the national authorities</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and has extensive direct experience with victims of forced evictions/resettlement in their countries</w:t>
      </w:r>
      <w:r w:rsidR="00590400">
        <w:rPr>
          <w:rFonts w:ascii="Times New Roman" w:hAnsi="Times New Roman" w:cs="Times New Roman"/>
          <w:bCs/>
          <w:sz w:val="20"/>
          <w:szCs w:val="20"/>
          <w:shd w:val="clear" w:color="auto" w:fill="FFFFFF"/>
          <w:lang w:val="en-GB"/>
        </w:rPr>
        <w:t>,</w:t>
      </w:r>
      <w:r w:rsidRPr="005D74C2">
        <w:rPr>
          <w:rFonts w:ascii="Times New Roman" w:hAnsi="Times New Roman" w:cs="Times New Roman"/>
          <w:bCs/>
          <w:sz w:val="20"/>
          <w:szCs w:val="20"/>
          <w:shd w:val="clear" w:color="auto" w:fill="FFFFFF"/>
          <w:lang w:val="en-GB"/>
        </w:rPr>
        <w:t xml:space="preserve"> effectively uses regional and international mechanisms to advance its recommendations.</w:t>
      </w:r>
    </w:p>
    <w:p w:rsidR="002F6A3D" w:rsidRPr="005D74C2" w:rsidRDefault="002F6A3D" w:rsidP="002F6A3D">
      <w:pPr>
        <w:pStyle w:val="af6"/>
        <w:ind w:firstLine="567"/>
        <w:jc w:val="both"/>
        <w:rPr>
          <w:rFonts w:ascii="Times New Roman" w:hAnsi="Times New Roman" w:cs="Times New Roman"/>
          <w:b/>
          <w:bCs/>
          <w:sz w:val="20"/>
          <w:szCs w:val="20"/>
          <w:shd w:val="clear" w:color="auto" w:fill="FFFFFF"/>
          <w:lang w:val="en-GB"/>
        </w:rPr>
      </w:pPr>
    </w:p>
    <w:p w:rsidR="002F6A3D" w:rsidRPr="005D74C2" w:rsidRDefault="002F6A3D" w:rsidP="002F6A3D">
      <w:pPr>
        <w:pStyle w:val="af6"/>
        <w:jc w:val="both"/>
        <w:rPr>
          <w:rFonts w:ascii="Times New Roman" w:hAnsi="Times New Roman" w:cs="Times New Roman"/>
          <w:sz w:val="20"/>
          <w:szCs w:val="20"/>
          <w:lang w:val="en-GB" w:eastAsia="ru-RU"/>
        </w:rPr>
      </w:pPr>
      <w:r w:rsidRPr="005D74C2">
        <w:rPr>
          <w:rFonts w:ascii="Times New Roman" w:hAnsi="Times New Roman" w:cs="Times New Roman"/>
          <w:b/>
          <w:sz w:val="20"/>
          <w:szCs w:val="20"/>
          <w:lang w:val="en-GB" w:eastAsia="ru-RU"/>
        </w:rPr>
        <w:t>DHR</w:t>
      </w:r>
      <w:r w:rsidR="001D5F07">
        <w:rPr>
          <w:rFonts w:ascii="Times New Roman" w:hAnsi="Times New Roman" w:cs="Times New Roman"/>
          <w:b/>
          <w:sz w:val="20"/>
          <w:szCs w:val="20"/>
          <w:lang w:val="en-GB" w:eastAsia="ru-RU"/>
        </w:rPr>
        <w:t>I</w:t>
      </w:r>
      <w:r w:rsidR="00590400">
        <w:rPr>
          <w:rStyle w:val="af5"/>
          <w:rFonts w:ascii="Times New Roman" w:hAnsi="Times New Roman" w:cs="Times New Roman"/>
          <w:b/>
          <w:sz w:val="20"/>
          <w:szCs w:val="20"/>
          <w:lang w:val="en-GB" w:eastAsia="ru-RU"/>
        </w:rPr>
        <w:footnoteReference w:id="3"/>
      </w:r>
      <w:r w:rsidRPr="005D74C2">
        <w:rPr>
          <w:rFonts w:ascii="Times New Roman" w:hAnsi="Times New Roman" w:cs="Times New Roman"/>
          <w:sz w:val="20"/>
          <w:szCs w:val="20"/>
          <w:lang w:val="en-GB" w:eastAsia="ru-RU"/>
        </w:rPr>
        <w:t xml:space="preserve"> is an NGO established in March 2015 with branches in four regions of the country; the goal of the organization is </w:t>
      </w:r>
      <w:r w:rsidR="00590400">
        <w:rPr>
          <w:rFonts w:ascii="Times New Roman" w:hAnsi="Times New Roman" w:cs="Times New Roman"/>
          <w:sz w:val="20"/>
          <w:szCs w:val="20"/>
          <w:lang w:val="en-GB" w:eastAsia="ru-RU"/>
        </w:rPr>
        <w:t xml:space="preserve">to </w:t>
      </w:r>
      <w:r w:rsidRPr="005D74C2">
        <w:rPr>
          <w:rFonts w:ascii="Times New Roman" w:hAnsi="Times New Roman" w:cs="Times New Roman"/>
          <w:sz w:val="20"/>
          <w:szCs w:val="20"/>
          <w:lang w:val="en-GB" w:eastAsia="ru-RU"/>
        </w:rPr>
        <w:t>uphold democratic governance and society; human rights culture advocacy; promoting the strict adherence of government authorities and other organizations to democratic governance principles</w:t>
      </w:r>
      <w:r w:rsidRPr="005D74C2">
        <w:rPr>
          <w:rFonts w:ascii="Times New Roman" w:hAnsi="Times New Roman" w:cs="Times New Roman"/>
          <w:color w:val="222222"/>
          <w:sz w:val="20"/>
          <w:szCs w:val="20"/>
          <w:shd w:val="clear" w:color="auto" w:fill="FFFFFF"/>
          <w:lang w:val="en-GB"/>
        </w:rPr>
        <w:t>.</w:t>
      </w:r>
    </w:p>
    <w:p w:rsidR="002F6A3D" w:rsidRPr="005D74C2" w:rsidRDefault="002F6A3D" w:rsidP="00590400">
      <w:pPr>
        <w:pStyle w:val="af6"/>
        <w:jc w:val="both"/>
        <w:rPr>
          <w:rStyle w:val="af7"/>
          <w:rFonts w:ascii="Times New Roman" w:hAnsi="Times New Roman" w:cs="Times New Roman"/>
          <w:b w:val="0"/>
          <w:sz w:val="20"/>
          <w:szCs w:val="20"/>
          <w:shd w:val="clear" w:color="auto" w:fill="FFFFFF"/>
          <w:lang w:val="en-US"/>
        </w:rPr>
      </w:pPr>
      <w:r w:rsidRPr="005D74C2">
        <w:rPr>
          <w:rStyle w:val="af7"/>
          <w:rFonts w:ascii="Times New Roman" w:hAnsi="Times New Roman" w:cs="Times New Roman"/>
          <w:b w:val="0"/>
          <w:sz w:val="20"/>
          <w:szCs w:val="20"/>
          <w:shd w:val="clear" w:color="auto" w:fill="FFFFFF"/>
          <w:lang w:val="en-US"/>
        </w:rPr>
        <w:t xml:space="preserve"> </w:t>
      </w:r>
    </w:p>
    <w:p w:rsidR="002F6A3D" w:rsidRPr="005D74C2" w:rsidRDefault="002F6A3D" w:rsidP="002F6A3D">
      <w:pPr>
        <w:pStyle w:val="af6"/>
        <w:ind w:firstLine="567"/>
        <w:jc w:val="both"/>
        <w:rPr>
          <w:rFonts w:ascii="Times New Roman" w:hAnsi="Times New Roman" w:cs="Times New Roman"/>
          <w:sz w:val="20"/>
          <w:szCs w:val="20"/>
          <w:lang w:val="en-US" w:eastAsia="ru-RU"/>
        </w:rPr>
      </w:pPr>
    </w:p>
    <w:p w:rsidR="002F6A3D" w:rsidRPr="005D74C2" w:rsidRDefault="002F6A3D" w:rsidP="002F6A3D">
      <w:pPr>
        <w:pStyle w:val="af6"/>
        <w:ind w:firstLine="567"/>
        <w:jc w:val="both"/>
        <w:rPr>
          <w:rFonts w:ascii="Times New Roman" w:hAnsi="Times New Roman" w:cs="Times New Roman"/>
          <w:sz w:val="20"/>
          <w:szCs w:val="20"/>
          <w:lang w:val="en-US" w:eastAsia="ru-RU"/>
        </w:rPr>
      </w:pPr>
    </w:p>
    <w:p w:rsidR="002F6A3D" w:rsidRPr="005D74C2" w:rsidRDefault="002F6A3D" w:rsidP="002F6A3D">
      <w:pPr>
        <w:pStyle w:val="af6"/>
        <w:ind w:firstLine="567"/>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6A3D" w:rsidRPr="005D74C2" w:rsidRDefault="002F6A3D" w:rsidP="002F6A3D">
      <w:pPr>
        <w:spacing w:after="0" w:line="240" w:lineRule="auto"/>
        <w:rPr>
          <w:rFonts w:ascii="Times New Roman" w:hAnsi="Times New Roman" w:cs="Times New Roman"/>
          <w:color w:val="5B9BD5" w:themeColor="accent1"/>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color w:val="5B9BD5" w:themeColor="accent1"/>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rsidR="002F6A3D" w:rsidRPr="00CA747A" w:rsidRDefault="002F6A3D" w:rsidP="002F6A3D">
      <w:pPr>
        <w:pStyle w:val="af6"/>
        <w:ind w:left="360"/>
        <w:jc w:val="both"/>
        <w:rPr>
          <w:rFonts w:ascii="Times New Roman" w:hAnsi="Times New Roman" w:cs="Times New Roman"/>
          <w:b/>
          <w:color w:val="002060"/>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747A">
        <w:rPr>
          <w:rFonts w:ascii="Times New Roman" w:hAnsi="Times New Roman" w:cs="Times New Roman"/>
          <w:b/>
          <w:color w:val="002060"/>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w:t>
      </w:r>
      <w:r w:rsidRPr="00CA747A">
        <w:rPr>
          <w:rFonts w:ascii="Times New Roman" w:hAnsi="Times New Roman" w:cs="Times New Roman"/>
          <w:b/>
          <w:color w:val="002060"/>
          <w:sz w:val="20"/>
          <w:szCs w:val="20"/>
          <w:lang w:val="uz-Cyrl-UZ"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A747A">
        <w:rPr>
          <w:rFonts w:ascii="Times New Roman" w:hAnsi="Times New Roman" w:cs="Times New Roman"/>
          <w:b/>
          <w:color w:val="002060"/>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FORCED EVICTIONS IN UZBEKISTAN - VIOLATIONS OF WOMEN'S RIGHTS TO NON-DISCRIMINATION AND LEGAL PROTECTION</w:t>
      </w:r>
    </w:p>
    <w:p w:rsidR="002F6A3D" w:rsidRPr="005D74C2" w:rsidRDefault="002F6A3D" w:rsidP="002F6A3D">
      <w:pPr>
        <w:pStyle w:val="af6"/>
        <w:ind w:left="360"/>
        <w:jc w:val="both"/>
        <w:rPr>
          <w:rFonts w:ascii="Times New Roman" w:hAnsi="Times New Roman" w:cs="Times New Roman"/>
          <w:color w:val="002060"/>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6A3D" w:rsidRPr="00CA747A" w:rsidRDefault="002F6A3D" w:rsidP="002F6A3D">
      <w:pPr>
        <w:pStyle w:val="af6"/>
        <w:ind w:left="720"/>
        <w:jc w:val="both"/>
        <w:rPr>
          <w:rFonts w:ascii="Times New Roman" w:hAnsi="Times New Roman" w:cs="Times New Roman"/>
          <w:b/>
          <w:color w:val="002060"/>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747A">
        <w:rPr>
          <w:rFonts w:ascii="Times New Roman" w:hAnsi="Times New Roman" w:cs="Times New Roman"/>
          <w:b/>
          <w:color w:val="002060"/>
          <w:sz w:val="20"/>
          <w:szCs w:val="20"/>
          <w:lang w:val="ru-RU"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А</w:t>
      </w:r>
      <w:r w:rsidR="00CA747A" w:rsidRPr="00CA747A">
        <w:rPr>
          <w:rFonts w:ascii="Times New Roman" w:hAnsi="Times New Roman" w:cs="Times New Roman"/>
          <w:b/>
          <w:color w:val="002060"/>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Uzbekistan violates women's rights to non-discrimination in the housing demolition.</w:t>
      </w:r>
    </w:p>
    <w:p w:rsidR="002F6A3D" w:rsidRPr="005D74C2" w:rsidRDefault="002F6A3D" w:rsidP="002F6A3D">
      <w:pPr>
        <w:pStyle w:val="af6"/>
        <w:ind w:left="720"/>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6A3D" w:rsidRDefault="002F6A3D" w:rsidP="002F6A3D">
      <w:pPr>
        <w:pStyle w:val="af6"/>
        <w:jc w:val="both"/>
        <w:rPr>
          <w:rFonts w:ascii="Times New Roman" w:hAnsi="Times New Roman" w:cs="Times New Roman"/>
          <w:sz w:val="20"/>
          <w:szCs w:val="20"/>
          <w:lang w:val="en-GB"/>
        </w:rPr>
      </w:pPr>
      <w:r w:rsidRPr="005D74C2">
        <w:rPr>
          <w:rFonts w:ascii="Times New Roman" w:eastAsia="Times New Roman" w:hAnsi="Times New Roman" w:cs="Times New Roman"/>
          <w:bCs/>
          <w:sz w:val="20"/>
          <w:szCs w:val="20"/>
          <w:lang w:val="en-US" w:eastAsia="ru-RU"/>
        </w:rPr>
        <w:t>1.The CEDAW Article 2 reaffirms the State parties’ obligation to pursue a policy of eliminating discrimination against women.</w:t>
      </w:r>
      <w:r w:rsidRPr="005D74C2">
        <w:rPr>
          <w:rFonts w:ascii="Times New Roman" w:eastAsia="Times New Roman" w:hAnsi="Times New Roman" w:cs="Times New Roman"/>
          <w:bCs/>
          <w:color w:val="000080"/>
          <w:sz w:val="20"/>
          <w:szCs w:val="20"/>
          <w:lang w:val="en-US" w:eastAsia="ru-RU"/>
        </w:rPr>
        <w:t xml:space="preserve"> </w:t>
      </w:r>
      <w:r w:rsidRPr="005D74C2">
        <w:rPr>
          <w:rFonts w:ascii="Times New Roman" w:hAnsi="Times New Roman" w:cs="Times New Roman"/>
          <w:sz w:val="20"/>
          <w:szCs w:val="20"/>
          <w:lang w:val="en-US" w:eastAsia="fr-FR"/>
        </w:rPr>
        <w:t>Contrary to Article 2 of the Convention, increase in cases of human rights violations in Uzbekistan have been recently reported due to demolitions, forced evictions, house seizure, including without the owners’ consent or compensation</w:t>
      </w:r>
      <w:r w:rsidR="004D2584">
        <w:rPr>
          <w:rFonts w:ascii="Times New Roman" w:hAnsi="Times New Roman" w:cs="Times New Roman"/>
          <w:sz w:val="20"/>
          <w:szCs w:val="20"/>
          <w:lang w:val="en-US" w:eastAsia="fr-FR"/>
        </w:rPr>
        <w:t>,</w:t>
      </w:r>
      <w:r w:rsidRPr="005D74C2">
        <w:rPr>
          <w:rStyle w:val="af5"/>
          <w:rFonts w:ascii="Times New Roman" w:hAnsi="Times New Roman" w:cs="Times New Roman"/>
          <w:sz w:val="20"/>
          <w:szCs w:val="20"/>
          <w:lang w:val="ru-RU" w:eastAsia="fr-FR"/>
        </w:rPr>
        <w:footnoteReference w:id="4"/>
      </w:r>
      <w:r w:rsidR="004D2584">
        <w:rPr>
          <w:rFonts w:ascii="Times New Roman" w:hAnsi="Times New Roman" w:cs="Times New Roman"/>
          <w:sz w:val="20"/>
          <w:szCs w:val="20"/>
          <w:lang w:val="en-US" w:eastAsia="fr-FR"/>
        </w:rPr>
        <w:t xml:space="preserve"> causing </w:t>
      </w:r>
      <w:r w:rsidRPr="005D74C2">
        <w:rPr>
          <w:rFonts w:ascii="Times New Roman" w:hAnsi="Times New Roman" w:cs="Times New Roman"/>
          <w:sz w:val="20"/>
          <w:szCs w:val="20"/>
          <w:lang w:val="en-US" w:eastAsia="fr-FR"/>
        </w:rPr>
        <w:t>discrimination against women</w:t>
      </w:r>
      <w:r w:rsidR="004D2584">
        <w:rPr>
          <w:rFonts w:ascii="Times New Roman" w:hAnsi="Times New Roman" w:cs="Times New Roman"/>
          <w:sz w:val="20"/>
          <w:szCs w:val="20"/>
          <w:lang w:val="en-US" w:eastAsia="fr-FR"/>
        </w:rPr>
        <w:t>.</w:t>
      </w:r>
      <w:r w:rsidRPr="005D74C2">
        <w:rPr>
          <w:rStyle w:val="af5"/>
          <w:rFonts w:ascii="Times New Roman" w:hAnsi="Times New Roman" w:cs="Times New Roman"/>
          <w:sz w:val="20"/>
          <w:szCs w:val="20"/>
          <w:lang w:val="ru-RU" w:eastAsia="fr-FR"/>
        </w:rPr>
        <w:footnoteReference w:id="5"/>
      </w:r>
      <w:r w:rsidR="00B0236D">
        <w:rPr>
          <w:rFonts w:ascii="Times New Roman" w:hAnsi="Times New Roman" w:cs="Times New Roman"/>
          <w:sz w:val="20"/>
          <w:szCs w:val="20"/>
          <w:lang w:val="en-US" w:eastAsia="fr-FR"/>
        </w:rPr>
        <w:t xml:space="preserve"> </w:t>
      </w:r>
      <w:r w:rsidRPr="005D74C2">
        <w:rPr>
          <w:rFonts w:ascii="Times New Roman" w:hAnsi="Times New Roman" w:cs="Times New Roman"/>
          <w:color w:val="000000"/>
          <w:sz w:val="20"/>
          <w:szCs w:val="20"/>
          <w:lang w:val="en-GB"/>
        </w:rPr>
        <w:t xml:space="preserve">MJ reported numerous violations during </w:t>
      </w:r>
      <w:r w:rsidR="004D2584">
        <w:rPr>
          <w:rFonts w:ascii="Times New Roman" w:hAnsi="Times New Roman" w:cs="Times New Roman"/>
          <w:color w:val="000000"/>
          <w:sz w:val="20"/>
          <w:szCs w:val="20"/>
          <w:lang w:val="en-GB"/>
        </w:rPr>
        <w:t xml:space="preserve">land </w:t>
      </w:r>
      <w:r w:rsidRPr="005D74C2">
        <w:rPr>
          <w:rFonts w:ascii="Times New Roman" w:hAnsi="Times New Roman" w:cs="Times New Roman"/>
          <w:color w:val="000000"/>
          <w:sz w:val="20"/>
          <w:szCs w:val="20"/>
          <w:lang w:val="en-GB"/>
        </w:rPr>
        <w:t>seizure</w:t>
      </w:r>
      <w:r w:rsidR="004D2584">
        <w:rPr>
          <w:rFonts w:ascii="Times New Roman" w:hAnsi="Times New Roman" w:cs="Times New Roman"/>
          <w:color w:val="000000"/>
          <w:sz w:val="20"/>
          <w:szCs w:val="20"/>
          <w:lang w:val="en-GB"/>
        </w:rPr>
        <w:t xml:space="preserve">, including </w:t>
      </w:r>
      <w:r w:rsidR="00763B51">
        <w:rPr>
          <w:rFonts w:ascii="Times New Roman" w:hAnsi="Times New Roman" w:cs="Times New Roman"/>
          <w:color w:val="000000"/>
          <w:sz w:val="20"/>
          <w:szCs w:val="20"/>
          <w:lang w:val="en-GB"/>
        </w:rPr>
        <w:t>violations of</w:t>
      </w:r>
      <w:r w:rsidRPr="005D74C2">
        <w:rPr>
          <w:rFonts w:ascii="Times New Roman" w:hAnsi="Times New Roman" w:cs="Times New Roman"/>
          <w:color w:val="000000"/>
          <w:sz w:val="20"/>
          <w:szCs w:val="20"/>
          <w:lang w:val="en-GB"/>
        </w:rPr>
        <w:t xml:space="preserve"> notification deadlines by </w:t>
      </w:r>
      <w:proofErr w:type="spellStart"/>
      <w:r w:rsidRPr="005D74C2">
        <w:rPr>
          <w:rFonts w:ascii="Times New Roman" w:hAnsi="Times New Roman" w:cs="Times New Roman"/>
          <w:color w:val="000000"/>
          <w:sz w:val="20"/>
          <w:szCs w:val="20"/>
          <w:lang w:val="en-GB"/>
        </w:rPr>
        <w:t>khokimiyats</w:t>
      </w:r>
      <w:proofErr w:type="spellEnd"/>
      <w:r w:rsidRPr="005D74C2">
        <w:rPr>
          <w:rFonts w:ascii="Times New Roman" w:hAnsi="Times New Roman" w:cs="Times New Roman"/>
          <w:color w:val="000000"/>
          <w:sz w:val="20"/>
          <w:szCs w:val="20"/>
          <w:lang w:val="en-GB"/>
        </w:rPr>
        <w:t xml:space="preserve"> </w:t>
      </w:r>
      <w:r w:rsidR="004D2584">
        <w:rPr>
          <w:rFonts w:ascii="Times New Roman" w:hAnsi="Times New Roman" w:cs="Times New Roman"/>
          <w:color w:val="000000"/>
          <w:sz w:val="20"/>
          <w:szCs w:val="20"/>
          <w:lang w:val="en-GB"/>
        </w:rPr>
        <w:t xml:space="preserve">during </w:t>
      </w:r>
      <w:r w:rsidRPr="005D74C2">
        <w:rPr>
          <w:rFonts w:ascii="Times New Roman" w:hAnsi="Times New Roman" w:cs="Times New Roman"/>
          <w:color w:val="000000"/>
          <w:sz w:val="20"/>
          <w:szCs w:val="20"/>
          <w:lang w:val="en-GB"/>
        </w:rPr>
        <w:t xml:space="preserve">demolishing, and </w:t>
      </w:r>
      <w:r w:rsidR="004D2584">
        <w:rPr>
          <w:rFonts w:ascii="Times New Roman" w:hAnsi="Times New Roman" w:cs="Times New Roman"/>
          <w:color w:val="000000"/>
          <w:sz w:val="20"/>
          <w:szCs w:val="20"/>
          <w:lang w:val="en-GB"/>
        </w:rPr>
        <w:t xml:space="preserve">payment </w:t>
      </w:r>
      <w:r w:rsidRPr="005D74C2">
        <w:rPr>
          <w:rFonts w:ascii="Times New Roman" w:hAnsi="Times New Roman" w:cs="Times New Roman"/>
          <w:color w:val="000000"/>
          <w:sz w:val="20"/>
          <w:szCs w:val="20"/>
          <w:lang w:val="en-GB"/>
        </w:rPr>
        <w:t>compensation to the owners.</w:t>
      </w:r>
      <w:r w:rsidR="00B0236D">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 xml:space="preserve">The judicial bodies studied legislation compliance during </w:t>
      </w:r>
      <w:r w:rsidR="00B0236D">
        <w:rPr>
          <w:rFonts w:ascii="Times New Roman" w:hAnsi="Times New Roman" w:cs="Times New Roman"/>
          <w:color w:val="000000"/>
          <w:sz w:val="20"/>
          <w:szCs w:val="20"/>
          <w:lang w:val="en-GB"/>
        </w:rPr>
        <w:t xml:space="preserve">land </w:t>
      </w:r>
      <w:r w:rsidRPr="005D74C2">
        <w:rPr>
          <w:rFonts w:ascii="Times New Roman" w:hAnsi="Times New Roman" w:cs="Times New Roman"/>
          <w:color w:val="000000"/>
          <w:sz w:val="20"/>
          <w:szCs w:val="20"/>
          <w:lang w:val="en-GB"/>
        </w:rPr>
        <w:t xml:space="preserve">seizure for state and public needs in 2016—2018, and revealed violations committed by </w:t>
      </w:r>
      <w:proofErr w:type="spellStart"/>
      <w:r w:rsidRPr="005D74C2">
        <w:rPr>
          <w:rFonts w:ascii="Times New Roman" w:hAnsi="Times New Roman" w:cs="Times New Roman"/>
          <w:color w:val="000000"/>
          <w:sz w:val="20"/>
          <w:szCs w:val="20"/>
          <w:lang w:val="en-GB"/>
        </w:rPr>
        <w:t>khokimiyats</w:t>
      </w:r>
      <w:proofErr w:type="spellEnd"/>
      <w:r w:rsidR="00B0236D">
        <w:rPr>
          <w:rFonts w:ascii="Times New Roman" w:hAnsi="Times New Roman" w:cs="Times New Roman"/>
          <w:color w:val="000000"/>
          <w:sz w:val="20"/>
          <w:szCs w:val="20"/>
          <w:lang w:val="en-GB"/>
        </w:rPr>
        <w:t>.</w:t>
      </w:r>
      <w:r w:rsidRPr="005D74C2">
        <w:rPr>
          <w:rStyle w:val="af5"/>
          <w:rFonts w:ascii="Times New Roman" w:hAnsi="Times New Roman" w:cs="Times New Roman"/>
          <w:sz w:val="20"/>
          <w:szCs w:val="20"/>
        </w:rPr>
        <w:footnoteReference w:id="6"/>
      </w:r>
      <w:r w:rsidR="00B0236D">
        <w:rPr>
          <w:rFonts w:ascii="Times New Roman" w:hAnsi="Times New Roman" w:cs="Times New Roman"/>
          <w:color w:val="000000"/>
          <w:sz w:val="20"/>
          <w:szCs w:val="20"/>
          <w:lang w:val="en-GB"/>
        </w:rPr>
        <w:t xml:space="preserve"> </w:t>
      </w:r>
      <w:r w:rsidRPr="005D74C2">
        <w:rPr>
          <w:rFonts w:ascii="Times New Roman" w:hAnsi="Times New Roman" w:cs="Times New Roman"/>
          <w:sz w:val="20"/>
          <w:szCs w:val="20"/>
          <w:lang w:val="en-GB"/>
        </w:rPr>
        <w:t xml:space="preserve">During this period, 4,689 residential buildings and 1,456 non-residential premises were demolished due to </w:t>
      </w:r>
      <w:r w:rsidR="00B0236D">
        <w:rPr>
          <w:rFonts w:ascii="Times New Roman" w:hAnsi="Times New Roman" w:cs="Times New Roman"/>
          <w:sz w:val="20"/>
          <w:szCs w:val="20"/>
          <w:lang w:val="en-GB"/>
        </w:rPr>
        <w:t xml:space="preserve">land </w:t>
      </w:r>
      <w:r w:rsidRPr="005D74C2">
        <w:rPr>
          <w:rFonts w:ascii="Times New Roman" w:hAnsi="Times New Roman" w:cs="Times New Roman"/>
          <w:sz w:val="20"/>
          <w:szCs w:val="20"/>
          <w:lang w:val="en-GB"/>
        </w:rPr>
        <w:t>seizure for state and public needs.</w:t>
      </w:r>
    </w:p>
    <w:p w:rsidR="00B0236D" w:rsidRPr="005D74C2" w:rsidRDefault="00B0236D" w:rsidP="002F6A3D">
      <w:pPr>
        <w:pStyle w:val="af6"/>
        <w:jc w:val="both"/>
        <w:rPr>
          <w:rFonts w:ascii="Times New Roman" w:hAnsi="Times New Roman" w:cs="Times New Roman"/>
          <w:sz w:val="20"/>
          <w:szCs w:val="20"/>
          <w:lang w:val="en-GB"/>
        </w:rPr>
      </w:pPr>
    </w:p>
    <w:p w:rsidR="002F6A3D" w:rsidRPr="005D74C2" w:rsidRDefault="002F6A3D" w:rsidP="002F6A3D">
      <w:pPr>
        <w:pStyle w:val="af6"/>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2. In accordance with the </w:t>
      </w:r>
      <w:r w:rsidR="00B0236D">
        <w:rPr>
          <w:rFonts w:ascii="Times New Roman" w:hAnsi="Times New Roman" w:cs="Times New Roman"/>
          <w:sz w:val="20"/>
          <w:szCs w:val="20"/>
          <w:lang w:val="en-GB"/>
        </w:rPr>
        <w:t xml:space="preserve">CM </w:t>
      </w:r>
      <w:r w:rsidRPr="00B0236D">
        <w:rPr>
          <w:rFonts w:ascii="Times New Roman" w:hAnsi="Times New Roman" w:cs="Times New Roman"/>
          <w:sz w:val="20"/>
          <w:szCs w:val="20"/>
          <w:lang w:val="en-GB"/>
        </w:rPr>
        <w:t>Resolution</w:t>
      </w:r>
      <w:r w:rsidRPr="005D74C2">
        <w:rPr>
          <w:rFonts w:ascii="Times New Roman" w:hAnsi="Times New Roman" w:cs="Times New Roman"/>
          <w:sz w:val="20"/>
          <w:szCs w:val="20"/>
          <w:lang w:val="en-GB"/>
        </w:rPr>
        <w:t xml:space="preserve"> of 2006, district</w:t>
      </w:r>
      <w:r w:rsidR="00B0236D">
        <w:rPr>
          <w:rFonts w:ascii="Times New Roman" w:hAnsi="Times New Roman" w:cs="Times New Roman"/>
          <w:sz w:val="20"/>
          <w:szCs w:val="20"/>
          <w:lang w:val="en-GB"/>
        </w:rPr>
        <w:t>/</w:t>
      </w:r>
      <w:r w:rsidRPr="005D74C2">
        <w:rPr>
          <w:rFonts w:ascii="Times New Roman" w:hAnsi="Times New Roman" w:cs="Times New Roman"/>
          <w:sz w:val="20"/>
          <w:szCs w:val="20"/>
          <w:lang w:val="en-GB"/>
        </w:rPr>
        <w:t>city municipalities</w:t>
      </w:r>
      <w:r w:rsidR="00B0236D">
        <w:rPr>
          <w:rFonts w:ascii="Times New Roman" w:hAnsi="Times New Roman" w:cs="Times New Roman"/>
          <w:sz w:val="20"/>
          <w:szCs w:val="20"/>
          <w:lang w:val="en-GB"/>
        </w:rPr>
        <w:t>/</w:t>
      </w:r>
      <w:proofErr w:type="spellStart"/>
      <w:r w:rsidRPr="005D74C2">
        <w:rPr>
          <w:rFonts w:ascii="Times New Roman" w:hAnsi="Times New Roman" w:cs="Times New Roman"/>
          <w:sz w:val="20"/>
          <w:szCs w:val="20"/>
          <w:lang w:val="en-GB"/>
        </w:rPr>
        <w:t>khokimiyats</w:t>
      </w:r>
      <w:proofErr w:type="spellEnd"/>
      <w:r w:rsidRPr="005D74C2">
        <w:rPr>
          <w:rFonts w:ascii="Times New Roman" w:hAnsi="Times New Roman" w:cs="Times New Roman"/>
          <w:sz w:val="20"/>
          <w:szCs w:val="20"/>
          <w:lang w:val="en-GB"/>
        </w:rPr>
        <w:t xml:space="preserve"> shall notify the owners of residential, industrial or other buildings, structures or plantings on their decision </w:t>
      </w:r>
      <w:r w:rsidRPr="005D74C2">
        <w:rPr>
          <w:rFonts w:ascii="Times New Roman" w:hAnsi="Times New Roman" w:cs="Times New Roman"/>
          <w:b/>
          <w:sz w:val="20"/>
          <w:szCs w:val="20"/>
          <w:lang w:val="en-GB"/>
        </w:rPr>
        <w:t>in writ</w:t>
      </w:r>
      <w:r w:rsidR="00B0236D">
        <w:rPr>
          <w:rFonts w:ascii="Times New Roman" w:hAnsi="Times New Roman" w:cs="Times New Roman"/>
          <w:b/>
          <w:sz w:val="20"/>
          <w:szCs w:val="20"/>
          <w:lang w:val="en-GB"/>
        </w:rPr>
        <w:t>ten form</w:t>
      </w:r>
      <w:r w:rsidR="00B0236D">
        <w:rPr>
          <w:rFonts w:ascii="Times New Roman" w:hAnsi="Times New Roman" w:cs="Times New Roman"/>
          <w:sz w:val="20"/>
          <w:szCs w:val="20"/>
          <w:lang w:val="en-GB"/>
        </w:rPr>
        <w:t xml:space="preserve"> with </w:t>
      </w:r>
      <w:r w:rsidRPr="005D74C2">
        <w:rPr>
          <w:rFonts w:ascii="Times New Roman" w:hAnsi="Times New Roman" w:cs="Times New Roman"/>
          <w:sz w:val="20"/>
          <w:szCs w:val="20"/>
          <w:lang w:val="en-GB"/>
        </w:rPr>
        <w:t xml:space="preserve">signature </w:t>
      </w:r>
      <w:r w:rsidRPr="005D74C2">
        <w:rPr>
          <w:rFonts w:ascii="Times New Roman" w:hAnsi="Times New Roman" w:cs="Times New Roman"/>
          <w:b/>
          <w:sz w:val="20"/>
          <w:szCs w:val="20"/>
          <w:lang w:val="en-GB"/>
        </w:rPr>
        <w:t xml:space="preserve">no later than </w:t>
      </w:r>
      <w:r w:rsidR="00763B51">
        <w:rPr>
          <w:rFonts w:ascii="Times New Roman" w:hAnsi="Times New Roman" w:cs="Times New Roman"/>
          <w:b/>
          <w:sz w:val="20"/>
          <w:szCs w:val="20"/>
          <w:lang w:val="en-GB"/>
        </w:rPr>
        <w:t>6</w:t>
      </w:r>
      <w:r w:rsidRPr="005D74C2">
        <w:rPr>
          <w:rFonts w:ascii="Times New Roman" w:hAnsi="Times New Roman" w:cs="Times New Roman"/>
          <w:b/>
          <w:sz w:val="20"/>
          <w:szCs w:val="20"/>
          <w:lang w:val="en-GB"/>
        </w:rPr>
        <w:t xml:space="preserve"> months</w:t>
      </w:r>
      <w:r w:rsidRPr="005D74C2">
        <w:rPr>
          <w:rFonts w:ascii="Times New Roman" w:hAnsi="Times New Roman" w:cs="Times New Roman"/>
          <w:sz w:val="20"/>
          <w:szCs w:val="20"/>
          <w:lang w:val="en-GB"/>
        </w:rPr>
        <w:t xml:space="preserve"> prior to the demolition, and provide copies of relevant decisions on </w:t>
      </w:r>
      <w:r w:rsidR="00B0236D">
        <w:rPr>
          <w:rFonts w:ascii="Times New Roman" w:hAnsi="Times New Roman" w:cs="Times New Roman"/>
          <w:sz w:val="20"/>
          <w:szCs w:val="20"/>
          <w:lang w:val="en-GB"/>
        </w:rPr>
        <w:t xml:space="preserve">land </w:t>
      </w:r>
      <w:r w:rsidRPr="005D74C2">
        <w:rPr>
          <w:rFonts w:ascii="Times New Roman" w:hAnsi="Times New Roman" w:cs="Times New Roman"/>
          <w:sz w:val="20"/>
          <w:szCs w:val="20"/>
          <w:lang w:val="en-GB"/>
        </w:rPr>
        <w:t>seizure, demolition of residential, industrial or other buildings, structures or plantings located on this land.</w:t>
      </w:r>
      <w:r w:rsidR="00B0236D">
        <w:rPr>
          <w:rFonts w:ascii="Times New Roman" w:hAnsi="Times New Roman" w:cs="Times New Roman"/>
          <w:sz w:val="20"/>
          <w:szCs w:val="20"/>
          <w:lang w:val="en-GB"/>
        </w:rPr>
        <w:t xml:space="preserve"> According to data, </w:t>
      </w:r>
      <w:r w:rsidRPr="005D74C2">
        <w:rPr>
          <w:rFonts w:ascii="Times New Roman" w:hAnsi="Times New Roman" w:cs="Times New Roman"/>
          <w:sz w:val="20"/>
          <w:szCs w:val="20"/>
          <w:lang w:val="en-GB"/>
        </w:rPr>
        <w:t xml:space="preserve">688 demolitions were performed without any notification, of which 569 demolitions occurred in Namangan; 57 in </w:t>
      </w:r>
      <w:proofErr w:type="spellStart"/>
      <w:r w:rsidRPr="005D74C2">
        <w:rPr>
          <w:rFonts w:ascii="Times New Roman" w:hAnsi="Times New Roman" w:cs="Times New Roman"/>
          <w:sz w:val="20"/>
          <w:szCs w:val="20"/>
          <w:lang w:val="en-GB"/>
        </w:rPr>
        <w:t>Andijan</w:t>
      </w:r>
      <w:proofErr w:type="spellEnd"/>
      <w:r w:rsidRPr="005D74C2">
        <w:rPr>
          <w:rFonts w:ascii="Times New Roman" w:hAnsi="Times New Roman" w:cs="Times New Roman"/>
          <w:sz w:val="20"/>
          <w:szCs w:val="20"/>
          <w:lang w:val="en-GB"/>
        </w:rPr>
        <w:t xml:space="preserve">; 31 in </w:t>
      </w:r>
      <w:proofErr w:type="spellStart"/>
      <w:r w:rsidRPr="005D74C2">
        <w:rPr>
          <w:rFonts w:ascii="Times New Roman" w:hAnsi="Times New Roman" w:cs="Times New Roman"/>
          <w:sz w:val="20"/>
          <w:szCs w:val="20"/>
          <w:lang w:val="en-GB"/>
        </w:rPr>
        <w:t>Navoi</w:t>
      </w:r>
      <w:proofErr w:type="spellEnd"/>
      <w:r w:rsidRPr="005D74C2">
        <w:rPr>
          <w:rFonts w:ascii="Times New Roman" w:hAnsi="Times New Roman" w:cs="Times New Roman"/>
          <w:sz w:val="20"/>
          <w:szCs w:val="20"/>
          <w:lang w:val="en-GB"/>
        </w:rPr>
        <w:t>; 22 in Bukhara and 7 in Samarkand</w:t>
      </w:r>
      <w:r w:rsidR="00B0236D">
        <w:rPr>
          <w:rFonts w:ascii="Times New Roman" w:hAnsi="Times New Roman" w:cs="Times New Roman"/>
          <w:sz w:val="20"/>
          <w:szCs w:val="20"/>
          <w:lang w:val="en-GB"/>
        </w:rPr>
        <w:t xml:space="preserve"> regions</w:t>
      </w:r>
      <w:r w:rsidRPr="005D74C2">
        <w:rPr>
          <w:rFonts w:ascii="Times New Roman" w:hAnsi="Times New Roman" w:cs="Times New Roman"/>
          <w:sz w:val="20"/>
          <w:szCs w:val="20"/>
          <w:lang w:val="en-GB"/>
        </w:rPr>
        <w:t>.</w:t>
      </w:r>
      <w:r w:rsidR="00B0236D">
        <w:rPr>
          <w:rFonts w:ascii="Times New Roman" w:hAnsi="Times New Roman" w:cs="Times New Roman"/>
          <w:sz w:val="20"/>
          <w:szCs w:val="20"/>
          <w:lang w:val="en-GB"/>
        </w:rPr>
        <w:t xml:space="preserve"> </w:t>
      </w:r>
      <w:r w:rsidRPr="005D74C2">
        <w:rPr>
          <w:rFonts w:ascii="Times New Roman" w:hAnsi="Times New Roman" w:cs="Times New Roman"/>
          <w:sz w:val="20"/>
          <w:szCs w:val="20"/>
          <w:lang w:val="en-GB"/>
        </w:rPr>
        <w:t xml:space="preserve">In 985 cases, notification deadlines were violated, including 212 in </w:t>
      </w:r>
      <w:proofErr w:type="spellStart"/>
      <w:r w:rsidRPr="005D74C2">
        <w:rPr>
          <w:rFonts w:ascii="Times New Roman" w:hAnsi="Times New Roman" w:cs="Times New Roman"/>
          <w:sz w:val="20"/>
          <w:szCs w:val="20"/>
          <w:lang w:val="en-GB"/>
        </w:rPr>
        <w:t>Khorezm</w:t>
      </w:r>
      <w:proofErr w:type="spellEnd"/>
      <w:r w:rsidRPr="005D74C2">
        <w:rPr>
          <w:rFonts w:ascii="Times New Roman" w:hAnsi="Times New Roman" w:cs="Times New Roman"/>
          <w:sz w:val="20"/>
          <w:szCs w:val="20"/>
          <w:lang w:val="en-GB"/>
        </w:rPr>
        <w:t xml:space="preserve">; 189 in Samarkand; 172 in </w:t>
      </w:r>
      <w:proofErr w:type="spellStart"/>
      <w:r w:rsidRPr="005D74C2">
        <w:rPr>
          <w:rFonts w:ascii="Times New Roman" w:hAnsi="Times New Roman" w:cs="Times New Roman"/>
          <w:sz w:val="20"/>
          <w:szCs w:val="20"/>
          <w:lang w:val="en-GB"/>
        </w:rPr>
        <w:t>Surkhandarya</w:t>
      </w:r>
      <w:proofErr w:type="spellEnd"/>
      <w:r w:rsidRPr="005D74C2">
        <w:rPr>
          <w:rFonts w:ascii="Times New Roman" w:hAnsi="Times New Roman" w:cs="Times New Roman"/>
          <w:sz w:val="20"/>
          <w:szCs w:val="20"/>
          <w:lang w:val="en-GB"/>
        </w:rPr>
        <w:t xml:space="preserve"> and 125 in </w:t>
      </w:r>
      <w:proofErr w:type="spellStart"/>
      <w:r w:rsidRPr="005D74C2">
        <w:rPr>
          <w:rFonts w:ascii="Times New Roman" w:hAnsi="Times New Roman" w:cs="Times New Roman"/>
          <w:sz w:val="20"/>
          <w:szCs w:val="20"/>
          <w:lang w:val="en-GB"/>
        </w:rPr>
        <w:t>Karakalpakstan</w:t>
      </w:r>
      <w:proofErr w:type="spellEnd"/>
      <w:r w:rsidRPr="005D74C2">
        <w:rPr>
          <w:rFonts w:ascii="Times New Roman" w:hAnsi="Times New Roman" w:cs="Times New Roman"/>
          <w:sz w:val="20"/>
          <w:szCs w:val="20"/>
          <w:lang w:val="en-GB"/>
        </w:rPr>
        <w:t>.</w:t>
      </w:r>
      <w:r w:rsidR="00B0236D">
        <w:rPr>
          <w:rStyle w:val="af5"/>
          <w:rFonts w:ascii="Times New Roman" w:hAnsi="Times New Roman" w:cs="Times New Roman"/>
          <w:sz w:val="20"/>
          <w:szCs w:val="20"/>
          <w:lang w:val="en-GB"/>
        </w:rPr>
        <w:footnoteReference w:id="7"/>
      </w:r>
    </w:p>
    <w:p w:rsidR="002F6A3D" w:rsidRPr="005D74C2" w:rsidRDefault="002F6A3D" w:rsidP="002F6A3D">
      <w:pPr>
        <w:pStyle w:val="af6"/>
        <w:jc w:val="both"/>
        <w:rPr>
          <w:rFonts w:ascii="Times New Roman" w:hAnsi="Times New Roman" w:cs="Times New Roman"/>
          <w:sz w:val="20"/>
          <w:szCs w:val="20"/>
          <w:lang w:val="en-GB"/>
        </w:rPr>
      </w:pPr>
    </w:p>
    <w:p w:rsidR="002F6A3D" w:rsidRDefault="002F6A3D" w:rsidP="002F6A3D">
      <w:pPr>
        <w:pStyle w:val="af6"/>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3. The Regulation on the Procedure for Compensation of Losses to Citizens and Legal Entities in connection with the </w:t>
      </w:r>
      <w:r w:rsidR="00B0236D">
        <w:rPr>
          <w:rFonts w:ascii="Times New Roman" w:hAnsi="Times New Roman" w:cs="Times New Roman"/>
          <w:sz w:val="20"/>
          <w:szCs w:val="20"/>
          <w:lang w:val="en-GB"/>
        </w:rPr>
        <w:t xml:space="preserve">Land </w:t>
      </w:r>
      <w:r w:rsidRPr="005D74C2">
        <w:rPr>
          <w:rFonts w:ascii="Times New Roman" w:hAnsi="Times New Roman" w:cs="Times New Roman"/>
          <w:sz w:val="20"/>
          <w:szCs w:val="20"/>
          <w:lang w:val="en-GB"/>
        </w:rPr>
        <w:t xml:space="preserve">Seizure for State and Public Needs provides for the </w:t>
      </w:r>
      <w:r w:rsidRPr="005D74C2">
        <w:rPr>
          <w:rFonts w:ascii="Times New Roman" w:hAnsi="Times New Roman" w:cs="Times New Roman"/>
          <w:b/>
          <w:sz w:val="20"/>
          <w:szCs w:val="20"/>
          <w:lang w:val="en-GB"/>
        </w:rPr>
        <w:t xml:space="preserve">evaluation </w:t>
      </w:r>
      <w:r w:rsidRPr="005D74C2">
        <w:rPr>
          <w:rFonts w:ascii="Times New Roman" w:hAnsi="Times New Roman" w:cs="Times New Roman"/>
          <w:sz w:val="20"/>
          <w:szCs w:val="20"/>
          <w:lang w:val="en-GB"/>
        </w:rPr>
        <w:t>of residential buildings (flats), facilities and structures, as well as perennial plantings located on the land to be seized conducted by valuation organisations at the applicant’s expenses.</w:t>
      </w:r>
      <w:r w:rsidR="00B0236D">
        <w:rPr>
          <w:rFonts w:ascii="Times New Roman" w:hAnsi="Times New Roman" w:cs="Times New Roman"/>
          <w:sz w:val="20"/>
          <w:szCs w:val="20"/>
          <w:lang w:val="en-GB"/>
        </w:rPr>
        <w:t xml:space="preserve"> </w:t>
      </w:r>
      <w:r w:rsidRPr="005D74C2">
        <w:rPr>
          <w:rFonts w:ascii="Times New Roman" w:hAnsi="Times New Roman" w:cs="Times New Roman"/>
          <w:sz w:val="20"/>
          <w:szCs w:val="20"/>
          <w:lang w:val="en-GB"/>
        </w:rPr>
        <w:t>In 100 cases (</w:t>
      </w:r>
      <w:proofErr w:type="spellStart"/>
      <w:r w:rsidRPr="005D74C2">
        <w:rPr>
          <w:rFonts w:ascii="Times New Roman" w:hAnsi="Times New Roman" w:cs="Times New Roman"/>
          <w:sz w:val="20"/>
          <w:szCs w:val="20"/>
          <w:lang w:val="en-GB"/>
        </w:rPr>
        <w:t>Andijan</w:t>
      </w:r>
      <w:proofErr w:type="spellEnd"/>
      <w:r w:rsidRPr="005D74C2">
        <w:rPr>
          <w:rFonts w:ascii="Times New Roman" w:hAnsi="Times New Roman" w:cs="Times New Roman"/>
          <w:sz w:val="20"/>
          <w:szCs w:val="20"/>
          <w:lang w:val="en-GB"/>
        </w:rPr>
        <w:t xml:space="preserve"> 56, </w:t>
      </w:r>
      <w:proofErr w:type="spellStart"/>
      <w:r w:rsidRPr="005D74C2">
        <w:rPr>
          <w:rFonts w:ascii="Times New Roman" w:hAnsi="Times New Roman" w:cs="Times New Roman"/>
          <w:sz w:val="20"/>
          <w:szCs w:val="20"/>
          <w:lang w:val="en-GB"/>
        </w:rPr>
        <w:t>Navoi</w:t>
      </w:r>
      <w:proofErr w:type="spellEnd"/>
      <w:r w:rsidRPr="005D74C2">
        <w:rPr>
          <w:rFonts w:ascii="Times New Roman" w:hAnsi="Times New Roman" w:cs="Times New Roman"/>
          <w:sz w:val="20"/>
          <w:szCs w:val="20"/>
          <w:lang w:val="en-GB"/>
        </w:rPr>
        <w:t xml:space="preserve"> 31, Bukhara 6, </w:t>
      </w:r>
      <w:proofErr w:type="spellStart"/>
      <w:r w:rsidRPr="005D74C2">
        <w:rPr>
          <w:rFonts w:ascii="Times New Roman" w:hAnsi="Times New Roman" w:cs="Times New Roman"/>
          <w:sz w:val="20"/>
          <w:szCs w:val="20"/>
          <w:lang w:val="en-GB"/>
        </w:rPr>
        <w:t>Khorezm</w:t>
      </w:r>
      <w:proofErr w:type="spellEnd"/>
      <w:r w:rsidRPr="005D74C2">
        <w:rPr>
          <w:rFonts w:ascii="Times New Roman" w:hAnsi="Times New Roman" w:cs="Times New Roman"/>
          <w:sz w:val="20"/>
          <w:szCs w:val="20"/>
          <w:lang w:val="en-GB"/>
        </w:rPr>
        <w:t xml:space="preserve"> 4, Namangan 2, </w:t>
      </w:r>
      <w:proofErr w:type="spellStart"/>
      <w:r w:rsidRPr="005D74C2">
        <w:rPr>
          <w:rFonts w:ascii="Times New Roman" w:hAnsi="Times New Roman" w:cs="Times New Roman"/>
          <w:sz w:val="20"/>
          <w:szCs w:val="20"/>
          <w:lang w:val="en-GB"/>
        </w:rPr>
        <w:t>Jizzak</w:t>
      </w:r>
      <w:proofErr w:type="spellEnd"/>
      <w:r w:rsidRPr="005D74C2">
        <w:rPr>
          <w:rFonts w:ascii="Times New Roman" w:hAnsi="Times New Roman" w:cs="Times New Roman"/>
          <w:sz w:val="20"/>
          <w:szCs w:val="20"/>
          <w:lang w:val="en-GB"/>
        </w:rPr>
        <w:t xml:space="preserve"> 1) no evaluation was conducted; however, the compensation was paid.</w:t>
      </w:r>
      <w:r w:rsidR="00B0236D">
        <w:rPr>
          <w:rFonts w:ascii="Times New Roman" w:hAnsi="Times New Roman" w:cs="Times New Roman"/>
          <w:sz w:val="20"/>
          <w:szCs w:val="20"/>
          <w:lang w:val="en-GB"/>
        </w:rPr>
        <w:t xml:space="preserve"> </w:t>
      </w:r>
      <w:r w:rsidRPr="005D74C2">
        <w:rPr>
          <w:rFonts w:ascii="Times New Roman" w:hAnsi="Times New Roman" w:cs="Times New Roman"/>
          <w:sz w:val="20"/>
          <w:szCs w:val="20"/>
          <w:lang w:val="en-GB"/>
        </w:rPr>
        <w:t>In 391 cases (</w:t>
      </w:r>
      <w:proofErr w:type="spellStart"/>
      <w:r w:rsidRPr="005D74C2">
        <w:rPr>
          <w:rFonts w:ascii="Times New Roman" w:hAnsi="Times New Roman" w:cs="Times New Roman"/>
          <w:sz w:val="20"/>
          <w:szCs w:val="20"/>
          <w:lang w:val="en-GB"/>
        </w:rPr>
        <w:t>Andijan</w:t>
      </w:r>
      <w:proofErr w:type="spellEnd"/>
      <w:r w:rsidR="00B0236D">
        <w:rPr>
          <w:rFonts w:ascii="Times New Roman" w:hAnsi="Times New Roman" w:cs="Times New Roman"/>
          <w:sz w:val="20"/>
          <w:szCs w:val="20"/>
          <w:lang w:val="en-GB"/>
        </w:rPr>
        <w:t xml:space="preserve"> </w:t>
      </w:r>
      <w:r w:rsidRPr="005D74C2">
        <w:rPr>
          <w:rFonts w:ascii="Times New Roman" w:hAnsi="Times New Roman" w:cs="Times New Roman"/>
          <w:sz w:val="20"/>
          <w:szCs w:val="20"/>
          <w:lang w:val="en-GB"/>
        </w:rPr>
        <w:t xml:space="preserve">192, </w:t>
      </w:r>
      <w:proofErr w:type="spellStart"/>
      <w:r w:rsidRPr="005D74C2">
        <w:rPr>
          <w:rFonts w:ascii="Times New Roman" w:hAnsi="Times New Roman" w:cs="Times New Roman"/>
          <w:sz w:val="20"/>
          <w:szCs w:val="20"/>
          <w:lang w:val="en-GB"/>
        </w:rPr>
        <w:t>Khorezm</w:t>
      </w:r>
      <w:proofErr w:type="spellEnd"/>
      <w:r w:rsidRPr="005D74C2">
        <w:rPr>
          <w:rFonts w:ascii="Times New Roman" w:hAnsi="Times New Roman" w:cs="Times New Roman"/>
          <w:sz w:val="20"/>
          <w:szCs w:val="20"/>
          <w:lang w:val="en-GB"/>
        </w:rPr>
        <w:t xml:space="preserve"> 138, Samarkand 37, </w:t>
      </w:r>
      <w:proofErr w:type="spellStart"/>
      <w:r w:rsidRPr="005D74C2">
        <w:rPr>
          <w:rFonts w:ascii="Times New Roman" w:hAnsi="Times New Roman" w:cs="Times New Roman"/>
          <w:sz w:val="20"/>
          <w:szCs w:val="20"/>
          <w:lang w:val="en-GB"/>
        </w:rPr>
        <w:t>Kashkadarya</w:t>
      </w:r>
      <w:proofErr w:type="spellEnd"/>
      <w:r w:rsidRPr="005D74C2">
        <w:rPr>
          <w:rFonts w:ascii="Times New Roman" w:hAnsi="Times New Roman" w:cs="Times New Roman"/>
          <w:sz w:val="20"/>
          <w:szCs w:val="20"/>
          <w:lang w:val="en-GB"/>
        </w:rPr>
        <w:t xml:space="preserve"> 14, </w:t>
      </w:r>
      <w:proofErr w:type="spellStart"/>
      <w:r w:rsidRPr="005D74C2">
        <w:rPr>
          <w:rFonts w:ascii="Times New Roman" w:hAnsi="Times New Roman" w:cs="Times New Roman"/>
          <w:sz w:val="20"/>
          <w:szCs w:val="20"/>
          <w:lang w:val="en-GB"/>
        </w:rPr>
        <w:t>Karakalpakstan</w:t>
      </w:r>
      <w:proofErr w:type="spellEnd"/>
      <w:r w:rsidRPr="005D74C2">
        <w:rPr>
          <w:rFonts w:ascii="Times New Roman" w:hAnsi="Times New Roman" w:cs="Times New Roman"/>
          <w:sz w:val="20"/>
          <w:szCs w:val="20"/>
          <w:lang w:val="en-GB"/>
        </w:rPr>
        <w:t xml:space="preserve"> 9) the evaluation was conducted after the residential premise</w:t>
      </w:r>
      <w:r w:rsidR="00B0236D">
        <w:rPr>
          <w:rFonts w:ascii="Times New Roman" w:hAnsi="Times New Roman" w:cs="Times New Roman"/>
          <w:sz w:val="20"/>
          <w:szCs w:val="20"/>
          <w:lang w:val="en-GB"/>
        </w:rPr>
        <w:t>`</w:t>
      </w:r>
      <w:r w:rsidRPr="005D74C2">
        <w:rPr>
          <w:rFonts w:ascii="Times New Roman" w:hAnsi="Times New Roman" w:cs="Times New Roman"/>
          <w:sz w:val="20"/>
          <w:szCs w:val="20"/>
          <w:lang w:val="en-GB"/>
        </w:rPr>
        <w:t>s demolition.</w:t>
      </w:r>
      <w:r w:rsidR="00B0236D">
        <w:rPr>
          <w:rStyle w:val="af5"/>
          <w:rFonts w:ascii="Times New Roman" w:hAnsi="Times New Roman" w:cs="Times New Roman"/>
          <w:sz w:val="20"/>
          <w:szCs w:val="20"/>
          <w:lang w:val="en-GB"/>
        </w:rPr>
        <w:footnoteReference w:id="8"/>
      </w:r>
      <w:r w:rsidR="00B0236D">
        <w:rPr>
          <w:rFonts w:ascii="Times New Roman" w:hAnsi="Times New Roman" w:cs="Times New Roman"/>
          <w:sz w:val="20"/>
          <w:szCs w:val="20"/>
          <w:lang w:val="en-GB"/>
        </w:rPr>
        <w:t xml:space="preserve"> </w:t>
      </w:r>
      <w:r w:rsidRPr="005D74C2">
        <w:rPr>
          <w:rFonts w:ascii="Times New Roman" w:hAnsi="Times New Roman" w:cs="Times New Roman"/>
          <w:sz w:val="20"/>
          <w:szCs w:val="20"/>
          <w:lang w:val="en-GB"/>
        </w:rPr>
        <w:t xml:space="preserve">This Regulation also establishes specific terms and procedures for </w:t>
      </w:r>
      <w:r w:rsidRPr="005D74C2">
        <w:rPr>
          <w:rFonts w:ascii="Times New Roman" w:hAnsi="Times New Roman" w:cs="Times New Roman"/>
          <w:b/>
          <w:sz w:val="20"/>
          <w:szCs w:val="20"/>
          <w:lang w:val="en-GB"/>
        </w:rPr>
        <w:t xml:space="preserve">monetary compensation </w:t>
      </w:r>
      <w:r w:rsidRPr="005D74C2">
        <w:rPr>
          <w:rFonts w:ascii="Times New Roman" w:hAnsi="Times New Roman" w:cs="Times New Roman"/>
          <w:sz w:val="20"/>
          <w:szCs w:val="20"/>
          <w:lang w:val="en-GB"/>
        </w:rPr>
        <w:t xml:space="preserve">to be </w:t>
      </w:r>
      <w:r w:rsidRPr="005D74C2">
        <w:rPr>
          <w:rFonts w:ascii="Times New Roman" w:hAnsi="Times New Roman" w:cs="Times New Roman"/>
          <w:sz w:val="20"/>
          <w:szCs w:val="20"/>
          <w:lang w:val="en-US"/>
        </w:rPr>
        <w:t>made</w:t>
      </w:r>
      <w:r w:rsidRPr="005D74C2">
        <w:rPr>
          <w:rFonts w:ascii="Times New Roman" w:hAnsi="Times New Roman" w:cs="Times New Roman"/>
          <w:sz w:val="20"/>
          <w:szCs w:val="20"/>
          <w:lang w:val="en-GB"/>
        </w:rPr>
        <w:t xml:space="preserve"> </w:t>
      </w:r>
      <w:r w:rsidRPr="005D74C2">
        <w:rPr>
          <w:rFonts w:ascii="Times New Roman" w:hAnsi="Times New Roman" w:cs="Times New Roman"/>
          <w:b/>
          <w:sz w:val="20"/>
          <w:szCs w:val="20"/>
          <w:lang w:val="en-GB"/>
        </w:rPr>
        <w:t xml:space="preserve">before </w:t>
      </w:r>
      <w:r w:rsidR="00B0236D">
        <w:rPr>
          <w:rFonts w:ascii="Times New Roman" w:hAnsi="Times New Roman" w:cs="Times New Roman"/>
          <w:b/>
          <w:sz w:val="20"/>
          <w:szCs w:val="20"/>
          <w:lang w:val="en-GB"/>
        </w:rPr>
        <w:t xml:space="preserve">the </w:t>
      </w:r>
      <w:r w:rsidRPr="005D74C2">
        <w:rPr>
          <w:rFonts w:ascii="Times New Roman" w:hAnsi="Times New Roman" w:cs="Times New Roman"/>
          <w:b/>
          <w:sz w:val="20"/>
          <w:szCs w:val="20"/>
          <w:lang w:val="en-GB"/>
        </w:rPr>
        <w:t>demolition</w:t>
      </w:r>
      <w:r w:rsidR="001D5F07">
        <w:rPr>
          <w:rFonts w:ascii="Times New Roman" w:hAnsi="Times New Roman" w:cs="Times New Roman"/>
          <w:sz w:val="20"/>
          <w:szCs w:val="20"/>
          <w:lang w:val="en-GB"/>
        </w:rPr>
        <w:t>. However, 37 owners did</w:t>
      </w:r>
      <w:r w:rsidRPr="005D74C2">
        <w:rPr>
          <w:rFonts w:ascii="Times New Roman" w:hAnsi="Times New Roman" w:cs="Times New Roman"/>
          <w:sz w:val="20"/>
          <w:szCs w:val="20"/>
          <w:lang w:val="en-GB"/>
        </w:rPr>
        <w:t>n</w:t>
      </w:r>
      <w:r w:rsidR="001D5F07">
        <w:rPr>
          <w:rFonts w:ascii="Times New Roman" w:hAnsi="Times New Roman" w:cs="Times New Roman"/>
          <w:sz w:val="20"/>
          <w:szCs w:val="20"/>
          <w:lang w:val="en-GB"/>
        </w:rPr>
        <w:t>’</w:t>
      </w:r>
      <w:r w:rsidRPr="005D74C2">
        <w:rPr>
          <w:rFonts w:ascii="Times New Roman" w:hAnsi="Times New Roman" w:cs="Times New Roman"/>
          <w:sz w:val="20"/>
          <w:szCs w:val="20"/>
          <w:lang w:val="en-GB"/>
        </w:rPr>
        <w:t>t receive any compensation in the amount of UZS3</w:t>
      </w:r>
      <w:r w:rsidR="001D5F07">
        <w:rPr>
          <w:rFonts w:ascii="Times New Roman" w:hAnsi="Times New Roman" w:cs="Times New Roman"/>
          <w:sz w:val="20"/>
          <w:szCs w:val="20"/>
          <w:lang w:val="en-GB"/>
        </w:rPr>
        <w:t>.25 billion; and 215 owners did</w:t>
      </w:r>
      <w:r w:rsidRPr="005D74C2">
        <w:rPr>
          <w:rFonts w:ascii="Times New Roman" w:hAnsi="Times New Roman" w:cs="Times New Roman"/>
          <w:sz w:val="20"/>
          <w:szCs w:val="20"/>
          <w:lang w:val="en-GB"/>
        </w:rPr>
        <w:t>n</w:t>
      </w:r>
      <w:r w:rsidR="001D5F07">
        <w:rPr>
          <w:rFonts w:ascii="Times New Roman" w:hAnsi="Times New Roman" w:cs="Times New Roman"/>
          <w:sz w:val="20"/>
          <w:szCs w:val="20"/>
          <w:lang w:val="en-GB"/>
        </w:rPr>
        <w:t>’</w:t>
      </w:r>
      <w:r w:rsidRPr="005D74C2">
        <w:rPr>
          <w:rFonts w:ascii="Times New Roman" w:hAnsi="Times New Roman" w:cs="Times New Roman"/>
          <w:sz w:val="20"/>
          <w:szCs w:val="20"/>
          <w:lang w:val="en-GB"/>
        </w:rPr>
        <w:t>t receive a full payment of UZS15.06 billion.</w:t>
      </w:r>
      <w:r w:rsidR="00B0236D">
        <w:rPr>
          <w:rFonts w:ascii="Times New Roman" w:hAnsi="Times New Roman" w:cs="Times New Roman"/>
          <w:sz w:val="20"/>
          <w:szCs w:val="20"/>
          <w:lang w:val="en-GB"/>
        </w:rPr>
        <w:t xml:space="preserve"> </w:t>
      </w:r>
      <w:r w:rsidRPr="005D74C2">
        <w:rPr>
          <w:rFonts w:ascii="Times New Roman" w:hAnsi="Times New Roman" w:cs="Times New Roman"/>
          <w:sz w:val="20"/>
          <w:szCs w:val="20"/>
          <w:lang w:val="en-GB"/>
        </w:rPr>
        <w:t xml:space="preserve">To date, no compensation of UZS1 billion has been paid to owners in </w:t>
      </w:r>
      <w:proofErr w:type="spellStart"/>
      <w:r w:rsidRPr="005D74C2">
        <w:rPr>
          <w:rFonts w:ascii="Times New Roman" w:hAnsi="Times New Roman" w:cs="Times New Roman"/>
          <w:sz w:val="20"/>
          <w:szCs w:val="20"/>
          <w:lang w:val="en-GB"/>
        </w:rPr>
        <w:t>Navoi</w:t>
      </w:r>
      <w:proofErr w:type="spellEnd"/>
      <w:r w:rsidR="00B0236D">
        <w:rPr>
          <w:rFonts w:ascii="Times New Roman" w:hAnsi="Times New Roman" w:cs="Times New Roman"/>
          <w:sz w:val="20"/>
          <w:szCs w:val="20"/>
          <w:lang w:val="en-GB"/>
        </w:rPr>
        <w:t>,</w:t>
      </w:r>
      <w:r w:rsidRPr="005D74C2">
        <w:rPr>
          <w:rFonts w:ascii="Times New Roman" w:hAnsi="Times New Roman" w:cs="Times New Roman"/>
          <w:sz w:val="20"/>
          <w:szCs w:val="20"/>
          <w:lang w:val="en-GB"/>
        </w:rPr>
        <w:t xml:space="preserve"> UZS6.89 billion in Namangan</w:t>
      </w:r>
      <w:r w:rsidR="00B0236D">
        <w:rPr>
          <w:rFonts w:ascii="Times New Roman" w:hAnsi="Times New Roman" w:cs="Times New Roman"/>
          <w:sz w:val="20"/>
          <w:szCs w:val="20"/>
          <w:lang w:val="en-GB"/>
        </w:rPr>
        <w:t>,</w:t>
      </w:r>
      <w:r w:rsidRPr="005D74C2">
        <w:rPr>
          <w:rFonts w:ascii="Times New Roman" w:hAnsi="Times New Roman" w:cs="Times New Roman"/>
          <w:sz w:val="20"/>
          <w:szCs w:val="20"/>
          <w:lang w:val="en-GB"/>
        </w:rPr>
        <w:t xml:space="preserve"> UZS444 million in </w:t>
      </w:r>
      <w:proofErr w:type="spellStart"/>
      <w:r w:rsidRPr="005D74C2">
        <w:rPr>
          <w:rFonts w:ascii="Times New Roman" w:hAnsi="Times New Roman" w:cs="Times New Roman"/>
          <w:sz w:val="20"/>
          <w:szCs w:val="20"/>
          <w:lang w:val="en-GB"/>
        </w:rPr>
        <w:t>Khorezm</w:t>
      </w:r>
      <w:proofErr w:type="spellEnd"/>
      <w:r w:rsidR="00B0236D">
        <w:rPr>
          <w:rFonts w:ascii="Times New Roman" w:hAnsi="Times New Roman" w:cs="Times New Roman"/>
          <w:sz w:val="20"/>
          <w:szCs w:val="20"/>
          <w:lang w:val="en-GB"/>
        </w:rPr>
        <w:t xml:space="preserve">, </w:t>
      </w:r>
      <w:r w:rsidRPr="005D74C2">
        <w:rPr>
          <w:rFonts w:ascii="Times New Roman" w:hAnsi="Times New Roman" w:cs="Times New Roman"/>
          <w:sz w:val="20"/>
          <w:szCs w:val="20"/>
          <w:lang w:val="en-GB"/>
        </w:rPr>
        <w:t xml:space="preserve">UZS136 million in </w:t>
      </w:r>
      <w:proofErr w:type="spellStart"/>
      <w:r w:rsidRPr="005D74C2">
        <w:rPr>
          <w:rFonts w:ascii="Times New Roman" w:hAnsi="Times New Roman" w:cs="Times New Roman"/>
          <w:sz w:val="20"/>
          <w:szCs w:val="20"/>
          <w:lang w:val="en-GB"/>
        </w:rPr>
        <w:t>Andijan</w:t>
      </w:r>
      <w:proofErr w:type="spellEnd"/>
      <w:r w:rsidRPr="005D74C2">
        <w:rPr>
          <w:rFonts w:ascii="Times New Roman" w:hAnsi="Times New Roman" w:cs="Times New Roman"/>
          <w:sz w:val="20"/>
          <w:szCs w:val="20"/>
          <w:lang w:val="en-GB"/>
        </w:rPr>
        <w:t xml:space="preserve"> and </w:t>
      </w:r>
      <w:proofErr w:type="spellStart"/>
      <w:r w:rsidRPr="005D74C2">
        <w:rPr>
          <w:rFonts w:ascii="Times New Roman" w:hAnsi="Times New Roman" w:cs="Times New Roman"/>
          <w:sz w:val="20"/>
          <w:szCs w:val="20"/>
          <w:lang w:val="en-GB"/>
        </w:rPr>
        <w:t>Surkhandarya</w:t>
      </w:r>
      <w:proofErr w:type="spellEnd"/>
      <w:r w:rsidR="00B0236D">
        <w:rPr>
          <w:rFonts w:ascii="Times New Roman" w:hAnsi="Times New Roman" w:cs="Times New Roman"/>
          <w:sz w:val="20"/>
          <w:szCs w:val="20"/>
          <w:lang w:val="en-GB"/>
        </w:rPr>
        <w:t>,</w:t>
      </w:r>
      <w:r w:rsidRPr="005D74C2">
        <w:rPr>
          <w:rFonts w:ascii="Times New Roman" w:hAnsi="Times New Roman" w:cs="Times New Roman"/>
          <w:sz w:val="20"/>
          <w:szCs w:val="20"/>
          <w:lang w:val="en-GB"/>
        </w:rPr>
        <w:t xml:space="preserve"> and UZS91 million in </w:t>
      </w:r>
      <w:proofErr w:type="spellStart"/>
      <w:r w:rsidRPr="005D74C2">
        <w:rPr>
          <w:rFonts w:ascii="Times New Roman" w:hAnsi="Times New Roman" w:cs="Times New Roman"/>
          <w:sz w:val="20"/>
          <w:szCs w:val="20"/>
          <w:lang w:val="en-GB"/>
        </w:rPr>
        <w:t>Kashkadarya</w:t>
      </w:r>
      <w:proofErr w:type="spellEnd"/>
      <w:r w:rsidRPr="005D74C2">
        <w:rPr>
          <w:rFonts w:ascii="Times New Roman" w:hAnsi="Times New Roman" w:cs="Times New Roman"/>
          <w:sz w:val="20"/>
          <w:szCs w:val="20"/>
          <w:lang w:val="en-GB"/>
        </w:rPr>
        <w:t>.</w:t>
      </w:r>
      <w:r w:rsidR="00B0236D">
        <w:rPr>
          <w:rStyle w:val="af5"/>
          <w:rFonts w:ascii="Times New Roman" w:hAnsi="Times New Roman" w:cs="Times New Roman"/>
          <w:sz w:val="20"/>
          <w:szCs w:val="20"/>
          <w:lang w:val="en-GB"/>
        </w:rPr>
        <w:footnoteReference w:id="9"/>
      </w:r>
    </w:p>
    <w:p w:rsidR="00B0236D" w:rsidRPr="005D74C2" w:rsidRDefault="00B0236D" w:rsidP="002F6A3D">
      <w:pPr>
        <w:pStyle w:val="af6"/>
        <w:jc w:val="both"/>
        <w:rPr>
          <w:rFonts w:ascii="Times New Roman" w:hAnsi="Times New Roman" w:cs="Times New Roman"/>
          <w:sz w:val="20"/>
          <w:szCs w:val="20"/>
          <w:lang w:val="en-GB"/>
        </w:rPr>
      </w:pPr>
    </w:p>
    <w:p w:rsidR="002F6A3D" w:rsidRPr="005D74C2" w:rsidRDefault="002F6A3D" w:rsidP="002F6A3D">
      <w:pPr>
        <w:pStyle w:val="af6"/>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4. Furthermore, in almost all regions, no practice </w:t>
      </w:r>
      <w:r w:rsidR="007732F6">
        <w:rPr>
          <w:rFonts w:ascii="Times New Roman" w:hAnsi="Times New Roman" w:cs="Times New Roman"/>
          <w:sz w:val="20"/>
          <w:szCs w:val="20"/>
          <w:lang w:val="en-GB"/>
        </w:rPr>
        <w:t xml:space="preserve">of </w:t>
      </w:r>
      <w:r w:rsidR="007732F6" w:rsidRPr="005D74C2">
        <w:rPr>
          <w:rFonts w:ascii="Times New Roman" w:hAnsi="Times New Roman" w:cs="Times New Roman"/>
          <w:sz w:val="20"/>
          <w:szCs w:val="20"/>
          <w:lang w:val="en-GB"/>
        </w:rPr>
        <w:t>temporary replacement or reimburse</w:t>
      </w:r>
      <w:r w:rsidR="007732F6">
        <w:rPr>
          <w:rFonts w:ascii="Times New Roman" w:hAnsi="Times New Roman" w:cs="Times New Roman"/>
          <w:sz w:val="20"/>
          <w:szCs w:val="20"/>
          <w:lang w:val="en-GB"/>
        </w:rPr>
        <w:t>ment</w:t>
      </w:r>
      <w:r w:rsidR="007732F6" w:rsidRPr="005D74C2">
        <w:rPr>
          <w:rFonts w:ascii="Times New Roman" w:hAnsi="Times New Roman" w:cs="Times New Roman"/>
          <w:sz w:val="20"/>
          <w:szCs w:val="20"/>
          <w:lang w:val="en-GB"/>
        </w:rPr>
        <w:t xml:space="preserve"> for renting temporary housing and their property transportation</w:t>
      </w:r>
      <w:r w:rsidR="007732F6">
        <w:rPr>
          <w:rFonts w:ascii="Times New Roman" w:hAnsi="Times New Roman" w:cs="Times New Roman"/>
          <w:sz w:val="20"/>
          <w:szCs w:val="20"/>
          <w:lang w:val="en-GB"/>
        </w:rPr>
        <w:t xml:space="preserve"> to </w:t>
      </w:r>
      <w:r w:rsidRPr="005D74C2">
        <w:rPr>
          <w:rFonts w:ascii="Times New Roman" w:hAnsi="Times New Roman" w:cs="Times New Roman"/>
          <w:sz w:val="20"/>
          <w:szCs w:val="20"/>
          <w:lang w:val="en-GB"/>
        </w:rPr>
        <w:t>owners (and their family members).</w:t>
      </w:r>
    </w:p>
    <w:p w:rsidR="003E70F7" w:rsidRDefault="003E70F7" w:rsidP="002F6A3D">
      <w:pPr>
        <w:pStyle w:val="af6"/>
        <w:jc w:val="both"/>
        <w:rPr>
          <w:rFonts w:ascii="Times New Roman" w:hAnsi="Times New Roman" w:cs="Times New Roman"/>
          <w:sz w:val="20"/>
          <w:szCs w:val="20"/>
          <w:lang w:val="en-US"/>
        </w:rPr>
      </w:pPr>
    </w:p>
    <w:p w:rsidR="002F6A3D" w:rsidRPr="005D74C2" w:rsidRDefault="002F6A3D" w:rsidP="002F6A3D">
      <w:pPr>
        <w:pStyle w:val="af6"/>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lastRenderedPageBreak/>
        <w:t xml:space="preserve">5. </w:t>
      </w:r>
      <w:r w:rsidR="003E70F7">
        <w:rPr>
          <w:rFonts w:ascii="Times New Roman" w:hAnsi="Times New Roman" w:cs="Times New Roman"/>
          <w:sz w:val="20"/>
          <w:szCs w:val="20"/>
          <w:lang w:val="en-US"/>
        </w:rPr>
        <w:t>T</w:t>
      </w:r>
      <w:r w:rsidRPr="005D74C2">
        <w:rPr>
          <w:rFonts w:ascii="Times New Roman" w:hAnsi="Times New Roman" w:cs="Times New Roman"/>
          <w:sz w:val="20"/>
          <w:szCs w:val="20"/>
          <w:lang w:val="en-US"/>
        </w:rPr>
        <w:t xml:space="preserve">he judicial authorities submitted 127 remedial orders and 52 notices to district and city </w:t>
      </w:r>
      <w:proofErr w:type="spellStart"/>
      <w:r w:rsidRPr="005D74C2">
        <w:rPr>
          <w:rFonts w:ascii="Times New Roman" w:hAnsi="Times New Roman" w:cs="Times New Roman"/>
          <w:sz w:val="20"/>
          <w:szCs w:val="20"/>
          <w:lang w:val="en-US"/>
        </w:rPr>
        <w:t>khokimiyats</w:t>
      </w:r>
      <w:proofErr w:type="spellEnd"/>
      <w:r w:rsidRPr="005D74C2">
        <w:rPr>
          <w:rFonts w:ascii="Times New Roman" w:hAnsi="Times New Roman" w:cs="Times New Roman"/>
          <w:sz w:val="20"/>
          <w:szCs w:val="20"/>
          <w:lang w:val="en-US"/>
        </w:rPr>
        <w:t>, and administrative protocols against 74 offenders to courts</w:t>
      </w:r>
      <w:r w:rsidRPr="005D74C2">
        <w:rPr>
          <w:rStyle w:val="af5"/>
          <w:rFonts w:ascii="Times New Roman" w:hAnsi="Times New Roman" w:cs="Times New Roman"/>
          <w:color w:val="000000"/>
          <w:sz w:val="20"/>
          <w:szCs w:val="20"/>
        </w:rPr>
        <w:footnoteReference w:id="10"/>
      </w:r>
      <w:r w:rsidR="003E70F7">
        <w:rPr>
          <w:rFonts w:ascii="Times New Roman" w:hAnsi="Times New Roman" w:cs="Times New Roman"/>
          <w:sz w:val="20"/>
          <w:szCs w:val="20"/>
          <w:lang w:val="en-US"/>
        </w:rPr>
        <w:t xml:space="preserve"> to prevent violations</w:t>
      </w:r>
      <w:r w:rsidRPr="005D74C2">
        <w:rPr>
          <w:rFonts w:ascii="Times New Roman" w:hAnsi="Times New Roman" w:cs="Times New Roman"/>
          <w:sz w:val="20"/>
          <w:szCs w:val="20"/>
          <w:lang w:val="en-US"/>
        </w:rPr>
        <w:t>.</w:t>
      </w:r>
    </w:p>
    <w:p w:rsidR="003E70F7" w:rsidRDefault="003E70F7" w:rsidP="002F6A3D">
      <w:pPr>
        <w:pStyle w:val="af6"/>
        <w:jc w:val="both"/>
        <w:rPr>
          <w:rFonts w:ascii="Times New Roman" w:hAnsi="Times New Roman" w:cs="Times New Roman"/>
          <w:sz w:val="20"/>
          <w:szCs w:val="20"/>
          <w:lang w:val="en-US" w:eastAsia="fr-FR"/>
        </w:rPr>
      </w:pPr>
    </w:p>
    <w:p w:rsidR="002F6A3D" w:rsidRPr="005D74C2" w:rsidRDefault="002F6A3D" w:rsidP="002F6A3D">
      <w:pPr>
        <w:pStyle w:val="af6"/>
        <w:jc w:val="both"/>
        <w:rPr>
          <w:rFonts w:ascii="Times New Roman" w:hAnsi="Times New Roman" w:cs="Times New Roman"/>
          <w:sz w:val="20"/>
          <w:szCs w:val="20"/>
          <w:lang w:val="en-US" w:eastAsia="fr-FR"/>
        </w:rPr>
      </w:pPr>
      <w:r w:rsidRPr="005D74C2">
        <w:rPr>
          <w:rFonts w:ascii="Times New Roman" w:hAnsi="Times New Roman" w:cs="Times New Roman"/>
          <w:sz w:val="20"/>
          <w:szCs w:val="20"/>
          <w:lang w:val="en-US" w:eastAsia="fr-FR"/>
        </w:rPr>
        <w:t xml:space="preserve">6. Forced evictions contribute to inequality, social conflict, segregation and invariably </w:t>
      </w:r>
      <w:r w:rsidR="003E70F7">
        <w:rPr>
          <w:rFonts w:ascii="Times New Roman" w:hAnsi="Times New Roman" w:cs="Times New Roman"/>
          <w:sz w:val="20"/>
          <w:szCs w:val="20"/>
          <w:lang w:val="en-US" w:eastAsia="fr-FR"/>
        </w:rPr>
        <w:t>e</w:t>
      </w:r>
      <w:r w:rsidRPr="005D74C2">
        <w:rPr>
          <w:rFonts w:ascii="Times New Roman" w:hAnsi="Times New Roman" w:cs="Times New Roman"/>
          <w:sz w:val="20"/>
          <w:szCs w:val="20"/>
          <w:lang w:val="en-US" w:eastAsia="fr-FR"/>
        </w:rPr>
        <w:t xml:space="preserve">ffect </w:t>
      </w:r>
      <w:r w:rsidR="003E70F7">
        <w:rPr>
          <w:rFonts w:ascii="Times New Roman" w:hAnsi="Times New Roman" w:cs="Times New Roman"/>
          <w:sz w:val="20"/>
          <w:szCs w:val="20"/>
          <w:lang w:val="en-US" w:eastAsia="fr-FR"/>
        </w:rPr>
        <w:t xml:space="preserve">on </w:t>
      </w:r>
      <w:r w:rsidRPr="005D74C2">
        <w:rPr>
          <w:rFonts w:ascii="Times New Roman" w:hAnsi="Times New Roman" w:cs="Times New Roman"/>
          <w:sz w:val="20"/>
          <w:szCs w:val="20"/>
          <w:lang w:val="en-US" w:eastAsia="fr-FR"/>
        </w:rPr>
        <w:t xml:space="preserve">the poorest, and the most socially and economically vulnerable and marginalized groups, especially women, children, minorities and </w:t>
      </w:r>
      <w:r w:rsidR="003E70F7">
        <w:rPr>
          <w:rFonts w:ascii="Times New Roman" w:hAnsi="Times New Roman" w:cs="Times New Roman"/>
          <w:sz w:val="20"/>
          <w:szCs w:val="20"/>
          <w:lang w:val="en-US" w:eastAsia="fr-FR"/>
        </w:rPr>
        <w:t>PWDs</w:t>
      </w:r>
      <w:r w:rsidRPr="005D74C2">
        <w:rPr>
          <w:rFonts w:ascii="Times New Roman" w:hAnsi="Times New Roman" w:cs="Times New Roman"/>
          <w:sz w:val="20"/>
          <w:szCs w:val="20"/>
          <w:lang w:val="en-US" w:eastAsia="fr-FR"/>
        </w:rPr>
        <w:t xml:space="preserve">. </w:t>
      </w:r>
    </w:p>
    <w:p w:rsidR="006F0C4B" w:rsidRDefault="006F0C4B" w:rsidP="002F6A3D">
      <w:pPr>
        <w:shd w:val="clear" w:color="auto" w:fill="FFFFFF"/>
        <w:spacing w:after="0" w:line="240" w:lineRule="auto"/>
        <w:jc w:val="both"/>
        <w:rPr>
          <w:rFonts w:ascii="Times New Roman" w:eastAsia="Times New Roman" w:hAnsi="Times New Roman" w:cs="Times New Roman"/>
          <w:color w:val="222222"/>
          <w:sz w:val="20"/>
          <w:szCs w:val="20"/>
          <w:lang w:val="en-US" w:eastAsia="ru-RU"/>
        </w:rPr>
      </w:pPr>
    </w:p>
    <w:p w:rsidR="002F6A3D" w:rsidRPr="005D74C2" w:rsidRDefault="002F6A3D" w:rsidP="002F6A3D">
      <w:pPr>
        <w:shd w:val="clear" w:color="auto" w:fill="FFFFFF"/>
        <w:spacing w:after="0" w:line="240" w:lineRule="auto"/>
        <w:jc w:val="both"/>
        <w:rPr>
          <w:rFonts w:ascii="Times New Roman" w:eastAsia="Times New Roman" w:hAnsi="Times New Roman" w:cs="Times New Roman"/>
          <w:color w:val="222222"/>
          <w:sz w:val="20"/>
          <w:szCs w:val="20"/>
          <w:lang w:val="en-US" w:eastAsia="ru-RU"/>
        </w:rPr>
      </w:pPr>
      <w:r w:rsidRPr="005D74C2">
        <w:rPr>
          <w:rFonts w:ascii="Times New Roman" w:eastAsia="Times New Roman" w:hAnsi="Times New Roman" w:cs="Times New Roman"/>
          <w:color w:val="222222"/>
          <w:sz w:val="20"/>
          <w:szCs w:val="20"/>
          <w:lang w:val="en-US" w:eastAsia="ru-RU"/>
        </w:rPr>
        <w:t>7. No demolition statistics exists at the government level</w:t>
      </w:r>
      <w:r w:rsidR="006F0C4B">
        <w:rPr>
          <w:rFonts w:ascii="Times New Roman" w:eastAsia="Times New Roman" w:hAnsi="Times New Roman" w:cs="Times New Roman"/>
          <w:color w:val="222222"/>
          <w:sz w:val="20"/>
          <w:szCs w:val="20"/>
          <w:lang w:val="en-US" w:eastAsia="ru-RU"/>
        </w:rPr>
        <w:t>, and possible reasons are</w:t>
      </w:r>
      <w:r w:rsidRPr="005D74C2">
        <w:rPr>
          <w:rFonts w:ascii="Times New Roman" w:eastAsia="Times New Roman" w:hAnsi="Times New Roman" w:cs="Times New Roman"/>
          <w:color w:val="222222"/>
          <w:sz w:val="20"/>
          <w:szCs w:val="20"/>
          <w:lang w:val="en-US" w:eastAsia="ru-RU"/>
        </w:rPr>
        <w:t>:</w:t>
      </w:r>
    </w:p>
    <w:p w:rsidR="002F6A3D" w:rsidRPr="005D74C2" w:rsidRDefault="002F6A3D" w:rsidP="002F6A3D">
      <w:pPr>
        <w:shd w:val="clear" w:color="auto" w:fill="FFFFFF"/>
        <w:spacing w:after="0" w:line="240" w:lineRule="auto"/>
        <w:ind w:firstLine="270"/>
        <w:jc w:val="both"/>
        <w:rPr>
          <w:rFonts w:ascii="Times New Roman" w:eastAsia="Times New Roman" w:hAnsi="Times New Roman" w:cs="Times New Roman"/>
          <w:color w:val="222222"/>
          <w:sz w:val="20"/>
          <w:szCs w:val="20"/>
          <w:lang w:val="en-US" w:eastAsia="ru-RU"/>
        </w:rPr>
      </w:pPr>
      <w:r w:rsidRPr="005D74C2">
        <w:rPr>
          <w:rFonts w:ascii="Times New Roman" w:eastAsia="Times New Roman" w:hAnsi="Times New Roman" w:cs="Times New Roman"/>
          <w:color w:val="222222"/>
          <w:sz w:val="20"/>
          <w:szCs w:val="20"/>
          <w:lang w:val="en-US" w:eastAsia="ru-RU"/>
        </w:rPr>
        <w:t xml:space="preserve">1) </w:t>
      </w:r>
      <w:proofErr w:type="spellStart"/>
      <w:r w:rsidRPr="005D74C2">
        <w:rPr>
          <w:rFonts w:ascii="Times New Roman" w:eastAsia="Times New Roman" w:hAnsi="Times New Roman" w:cs="Times New Roman"/>
          <w:color w:val="222222"/>
          <w:sz w:val="20"/>
          <w:szCs w:val="20"/>
          <w:lang w:val="en-US" w:eastAsia="ru-RU"/>
        </w:rPr>
        <w:t>Khokims</w:t>
      </w:r>
      <w:proofErr w:type="spellEnd"/>
      <w:r w:rsidRPr="005D74C2">
        <w:rPr>
          <w:rFonts w:ascii="Times New Roman" w:eastAsia="Times New Roman" w:hAnsi="Times New Roman" w:cs="Times New Roman"/>
          <w:color w:val="222222"/>
          <w:sz w:val="20"/>
          <w:szCs w:val="20"/>
          <w:lang w:val="en-US" w:eastAsia="ru-RU"/>
        </w:rPr>
        <w:t>’</w:t>
      </w:r>
      <w:r w:rsidRPr="005D74C2">
        <w:rPr>
          <w:rFonts w:ascii="Times New Roman" w:eastAsia="Times New Roman" w:hAnsi="Times New Roman" w:cs="Times New Roman"/>
          <w:color w:val="222222"/>
          <w:sz w:val="20"/>
          <w:szCs w:val="20"/>
          <w:lang w:val="en-GB" w:eastAsia="ru-RU"/>
        </w:rPr>
        <w:t xml:space="preserve"> (mayor)</w:t>
      </w:r>
      <w:r w:rsidRPr="005D74C2">
        <w:rPr>
          <w:rFonts w:ascii="Times New Roman" w:eastAsia="Times New Roman" w:hAnsi="Times New Roman" w:cs="Times New Roman"/>
          <w:color w:val="222222"/>
          <w:sz w:val="20"/>
          <w:szCs w:val="20"/>
          <w:lang w:val="en-US" w:eastAsia="ru-RU"/>
        </w:rPr>
        <w:t xml:space="preserve"> decisions regarding land </w:t>
      </w:r>
      <w:r w:rsidR="00532396">
        <w:rPr>
          <w:rFonts w:ascii="Times New Roman" w:eastAsia="Times New Roman" w:hAnsi="Times New Roman" w:cs="Times New Roman"/>
          <w:color w:val="222222"/>
          <w:sz w:val="20"/>
          <w:szCs w:val="20"/>
          <w:lang w:val="en-US" w:eastAsia="ru-RU"/>
        </w:rPr>
        <w:t>allocation for construction are</w:t>
      </w:r>
      <w:r w:rsidRPr="005D74C2">
        <w:rPr>
          <w:rFonts w:ascii="Times New Roman" w:eastAsia="Times New Roman" w:hAnsi="Times New Roman" w:cs="Times New Roman"/>
          <w:color w:val="222222"/>
          <w:sz w:val="20"/>
          <w:szCs w:val="20"/>
          <w:lang w:val="en-US" w:eastAsia="ru-RU"/>
        </w:rPr>
        <w:t>n</w:t>
      </w:r>
      <w:r w:rsidR="00532396">
        <w:rPr>
          <w:rFonts w:ascii="Times New Roman" w:eastAsia="Times New Roman" w:hAnsi="Times New Roman" w:cs="Times New Roman"/>
          <w:color w:val="222222"/>
          <w:sz w:val="20"/>
          <w:szCs w:val="20"/>
          <w:lang w:val="en-US" w:eastAsia="ru-RU"/>
        </w:rPr>
        <w:t>’</w:t>
      </w:r>
      <w:r w:rsidRPr="005D74C2">
        <w:rPr>
          <w:rFonts w:ascii="Times New Roman" w:eastAsia="Times New Roman" w:hAnsi="Times New Roman" w:cs="Times New Roman"/>
          <w:color w:val="222222"/>
          <w:sz w:val="20"/>
          <w:szCs w:val="20"/>
          <w:lang w:val="en-US" w:eastAsia="ru-RU"/>
        </w:rPr>
        <w:t xml:space="preserve">t posted on </w:t>
      </w:r>
      <w:proofErr w:type="spellStart"/>
      <w:r w:rsidRPr="005D74C2">
        <w:rPr>
          <w:rFonts w:ascii="Times New Roman" w:hAnsi="Times New Roman" w:cs="Times New Roman"/>
          <w:sz w:val="20"/>
          <w:szCs w:val="20"/>
          <w:lang w:val="en-US"/>
        </w:rPr>
        <w:t>khokimiyats</w:t>
      </w:r>
      <w:proofErr w:type="spellEnd"/>
      <w:r w:rsidRPr="005D74C2">
        <w:rPr>
          <w:rFonts w:ascii="Times New Roman" w:hAnsi="Times New Roman" w:cs="Times New Roman"/>
          <w:sz w:val="20"/>
          <w:szCs w:val="20"/>
          <w:lang w:val="en-US"/>
        </w:rPr>
        <w:t>’</w:t>
      </w:r>
      <w:r w:rsidRPr="005D74C2">
        <w:rPr>
          <w:rFonts w:ascii="Times New Roman" w:eastAsia="Times New Roman" w:hAnsi="Times New Roman" w:cs="Times New Roman"/>
          <w:color w:val="222222"/>
          <w:sz w:val="20"/>
          <w:szCs w:val="20"/>
          <w:lang w:val="en-US" w:eastAsia="ru-RU"/>
        </w:rPr>
        <w:t xml:space="preserve"> websites. </w:t>
      </w:r>
      <w:r w:rsidR="006F0C4B">
        <w:rPr>
          <w:rFonts w:ascii="Times New Roman" w:eastAsia="Times New Roman" w:hAnsi="Times New Roman" w:cs="Times New Roman"/>
          <w:color w:val="222222"/>
          <w:sz w:val="20"/>
          <w:szCs w:val="20"/>
          <w:lang w:val="en-US" w:eastAsia="ru-RU"/>
        </w:rPr>
        <w:t>So, no tracking mechanisms</w:t>
      </w:r>
      <w:r w:rsidRPr="005D74C2">
        <w:rPr>
          <w:rFonts w:ascii="Times New Roman" w:eastAsia="Times New Roman" w:hAnsi="Times New Roman" w:cs="Times New Roman"/>
          <w:color w:val="222222"/>
          <w:sz w:val="20"/>
          <w:szCs w:val="20"/>
          <w:lang w:val="en-US" w:eastAsia="ru-RU"/>
        </w:rPr>
        <w:t>.</w:t>
      </w:r>
    </w:p>
    <w:p w:rsidR="002F6A3D" w:rsidRPr="005D74C2" w:rsidRDefault="002F6A3D" w:rsidP="002F6A3D">
      <w:pPr>
        <w:shd w:val="clear" w:color="auto" w:fill="FFFFFF"/>
        <w:spacing w:after="0" w:line="240" w:lineRule="auto"/>
        <w:ind w:firstLine="270"/>
        <w:jc w:val="both"/>
        <w:rPr>
          <w:rFonts w:ascii="Times New Roman" w:eastAsia="Times New Roman" w:hAnsi="Times New Roman" w:cs="Times New Roman"/>
          <w:color w:val="222222"/>
          <w:sz w:val="20"/>
          <w:szCs w:val="20"/>
          <w:lang w:val="en-US" w:eastAsia="ru-RU"/>
        </w:rPr>
      </w:pPr>
      <w:r w:rsidRPr="005D74C2">
        <w:rPr>
          <w:rFonts w:ascii="Times New Roman" w:eastAsia="Times New Roman" w:hAnsi="Times New Roman" w:cs="Times New Roman"/>
          <w:color w:val="222222"/>
          <w:sz w:val="20"/>
          <w:szCs w:val="20"/>
          <w:lang w:val="en-US" w:eastAsia="ru-RU"/>
        </w:rPr>
        <w:t xml:space="preserve">2) </w:t>
      </w:r>
      <w:proofErr w:type="spellStart"/>
      <w:r w:rsidRPr="005D74C2">
        <w:rPr>
          <w:rFonts w:ascii="Times New Roman" w:eastAsia="Times New Roman" w:hAnsi="Times New Roman" w:cs="Times New Roman"/>
          <w:color w:val="222222"/>
          <w:sz w:val="20"/>
          <w:szCs w:val="20"/>
          <w:lang w:val="en-US" w:eastAsia="ru-RU"/>
        </w:rPr>
        <w:t>Khokims</w:t>
      </w:r>
      <w:proofErr w:type="spellEnd"/>
      <w:r w:rsidRPr="005D74C2">
        <w:rPr>
          <w:rFonts w:ascii="Times New Roman" w:eastAsia="Times New Roman" w:hAnsi="Times New Roman" w:cs="Times New Roman"/>
          <w:color w:val="222222"/>
          <w:sz w:val="20"/>
          <w:szCs w:val="20"/>
          <w:lang w:val="en-US" w:eastAsia="ru-RU"/>
        </w:rPr>
        <w:t xml:space="preserve">’ </w:t>
      </w:r>
      <w:r w:rsidR="00532396">
        <w:rPr>
          <w:rFonts w:ascii="Times New Roman" w:eastAsia="Times New Roman" w:hAnsi="Times New Roman" w:cs="Times New Roman"/>
          <w:color w:val="222222"/>
          <w:sz w:val="20"/>
          <w:szCs w:val="20"/>
          <w:lang w:val="en-US" w:eastAsia="ru-RU"/>
        </w:rPr>
        <w:t>decisions on land allocation do</w:t>
      </w:r>
      <w:r w:rsidRPr="005D74C2">
        <w:rPr>
          <w:rFonts w:ascii="Times New Roman" w:eastAsia="Times New Roman" w:hAnsi="Times New Roman" w:cs="Times New Roman"/>
          <w:color w:val="222222"/>
          <w:sz w:val="20"/>
          <w:szCs w:val="20"/>
          <w:lang w:val="en-US" w:eastAsia="ru-RU"/>
        </w:rPr>
        <w:t>n</w:t>
      </w:r>
      <w:r w:rsidR="00532396">
        <w:rPr>
          <w:rFonts w:ascii="Times New Roman" w:eastAsia="Times New Roman" w:hAnsi="Times New Roman" w:cs="Times New Roman"/>
          <w:color w:val="222222"/>
          <w:sz w:val="20"/>
          <w:szCs w:val="20"/>
          <w:lang w:val="en-US" w:eastAsia="ru-RU"/>
        </w:rPr>
        <w:t>’</w:t>
      </w:r>
      <w:r w:rsidRPr="005D74C2">
        <w:rPr>
          <w:rFonts w:ascii="Times New Roman" w:eastAsia="Times New Roman" w:hAnsi="Times New Roman" w:cs="Times New Roman"/>
          <w:color w:val="222222"/>
          <w:sz w:val="20"/>
          <w:szCs w:val="20"/>
          <w:lang w:val="en-US" w:eastAsia="ru-RU"/>
        </w:rPr>
        <w:t xml:space="preserve">t include details on buildings to be demolished; they specify only the approximate land location and size. The developers and </w:t>
      </w:r>
      <w:r w:rsidR="006F0C4B" w:rsidRPr="005D74C2">
        <w:rPr>
          <w:rFonts w:ascii="Times New Roman" w:eastAsia="Times New Roman" w:hAnsi="Times New Roman" w:cs="Times New Roman"/>
          <w:color w:val="222222"/>
          <w:sz w:val="20"/>
          <w:szCs w:val="20"/>
          <w:lang w:val="en-US" w:eastAsia="ru-RU"/>
        </w:rPr>
        <w:t>cadaster</w:t>
      </w:r>
      <w:r w:rsidRPr="005D74C2">
        <w:rPr>
          <w:rFonts w:ascii="Times New Roman" w:eastAsia="Times New Roman" w:hAnsi="Times New Roman" w:cs="Times New Roman"/>
          <w:color w:val="222222"/>
          <w:sz w:val="20"/>
          <w:szCs w:val="20"/>
          <w:lang w:val="en-US" w:eastAsia="ru-RU"/>
        </w:rPr>
        <w:t xml:space="preserve"> services identify buildings and flats to be demolished, as well as families that lose their housing after the decisions are issued. This information isn</w:t>
      </w:r>
      <w:r w:rsidR="00532396">
        <w:rPr>
          <w:rFonts w:ascii="Times New Roman" w:eastAsia="Times New Roman" w:hAnsi="Times New Roman" w:cs="Times New Roman"/>
          <w:color w:val="222222"/>
          <w:sz w:val="20"/>
          <w:szCs w:val="20"/>
          <w:lang w:val="en-US" w:eastAsia="ru-RU"/>
        </w:rPr>
        <w:t>’</w:t>
      </w:r>
      <w:r w:rsidRPr="005D74C2">
        <w:rPr>
          <w:rFonts w:ascii="Times New Roman" w:eastAsia="Times New Roman" w:hAnsi="Times New Roman" w:cs="Times New Roman"/>
          <w:color w:val="222222"/>
          <w:sz w:val="20"/>
          <w:szCs w:val="20"/>
          <w:lang w:val="en-US" w:eastAsia="ru-RU"/>
        </w:rPr>
        <w:t>t published either.</w:t>
      </w:r>
    </w:p>
    <w:p w:rsidR="002F6A3D" w:rsidRPr="005D74C2" w:rsidRDefault="002F6A3D" w:rsidP="002F6A3D">
      <w:pPr>
        <w:shd w:val="clear" w:color="auto" w:fill="FFFFFF"/>
        <w:spacing w:after="0" w:line="240" w:lineRule="auto"/>
        <w:ind w:firstLine="270"/>
        <w:jc w:val="both"/>
        <w:rPr>
          <w:rFonts w:ascii="Times New Roman" w:eastAsia="Times New Roman" w:hAnsi="Times New Roman" w:cs="Times New Roman"/>
          <w:color w:val="222222"/>
          <w:sz w:val="20"/>
          <w:szCs w:val="20"/>
          <w:lang w:val="en-US" w:eastAsia="ru-RU"/>
        </w:rPr>
      </w:pPr>
      <w:r w:rsidRPr="005D74C2">
        <w:rPr>
          <w:rFonts w:ascii="Times New Roman" w:eastAsia="Times New Roman" w:hAnsi="Times New Roman" w:cs="Times New Roman"/>
          <w:color w:val="222222"/>
          <w:sz w:val="20"/>
          <w:szCs w:val="20"/>
          <w:lang w:val="en-US" w:eastAsia="ru-RU"/>
        </w:rPr>
        <w:t>3) No state institutions are interested in publishing demolition data, especially gender-disaggregated.</w:t>
      </w:r>
    </w:p>
    <w:p w:rsidR="002F6A3D" w:rsidRPr="005D74C2" w:rsidRDefault="002F6A3D" w:rsidP="002F6A3D">
      <w:pPr>
        <w:shd w:val="clear" w:color="auto" w:fill="FFFFFF"/>
        <w:spacing w:after="0" w:line="240" w:lineRule="auto"/>
        <w:ind w:firstLine="270"/>
        <w:jc w:val="both"/>
        <w:rPr>
          <w:rFonts w:ascii="Times New Roman" w:eastAsia="Times New Roman" w:hAnsi="Times New Roman" w:cs="Times New Roman"/>
          <w:color w:val="222222"/>
          <w:sz w:val="20"/>
          <w:szCs w:val="20"/>
          <w:lang w:val="en-US" w:eastAsia="ru-RU"/>
        </w:rPr>
      </w:pPr>
      <w:r w:rsidRPr="005D74C2">
        <w:rPr>
          <w:rFonts w:ascii="Times New Roman" w:eastAsia="Times New Roman" w:hAnsi="Times New Roman" w:cs="Times New Roman"/>
          <w:color w:val="222222"/>
          <w:sz w:val="20"/>
          <w:szCs w:val="20"/>
          <w:lang w:val="en-US" w:eastAsia="ru-RU"/>
        </w:rPr>
        <w:t xml:space="preserve">4) </w:t>
      </w:r>
      <w:r w:rsidR="006F0C4B">
        <w:rPr>
          <w:rFonts w:ascii="Times New Roman" w:eastAsia="Times New Roman" w:hAnsi="Times New Roman" w:cs="Times New Roman"/>
          <w:color w:val="222222"/>
          <w:sz w:val="20"/>
          <w:szCs w:val="20"/>
          <w:lang w:val="en-US" w:eastAsia="ru-RU"/>
        </w:rPr>
        <w:t>U</w:t>
      </w:r>
      <w:r w:rsidRPr="005D74C2">
        <w:rPr>
          <w:rFonts w:ascii="Times New Roman" w:eastAsia="Times New Roman" w:hAnsi="Times New Roman" w:cs="Times New Roman"/>
          <w:color w:val="222222"/>
          <w:sz w:val="20"/>
          <w:szCs w:val="20"/>
          <w:lang w:val="en-US" w:eastAsia="ru-RU"/>
        </w:rPr>
        <w:t xml:space="preserve">nfair demolition </w:t>
      </w:r>
      <w:r w:rsidR="006F0C4B">
        <w:rPr>
          <w:rFonts w:ascii="Times New Roman" w:eastAsia="Times New Roman" w:hAnsi="Times New Roman" w:cs="Times New Roman"/>
          <w:color w:val="222222"/>
          <w:sz w:val="20"/>
          <w:szCs w:val="20"/>
          <w:lang w:val="en-US" w:eastAsia="ru-RU"/>
        </w:rPr>
        <w:t xml:space="preserve">become available </w:t>
      </w:r>
      <w:r w:rsidRPr="005D74C2">
        <w:rPr>
          <w:rFonts w:ascii="Times New Roman" w:eastAsia="Times New Roman" w:hAnsi="Times New Roman" w:cs="Times New Roman"/>
          <w:color w:val="222222"/>
          <w:sz w:val="20"/>
          <w:szCs w:val="20"/>
          <w:lang w:val="en-US" w:eastAsia="ru-RU"/>
        </w:rPr>
        <w:t xml:space="preserve">only from victims who are actively fighting for their </w:t>
      </w:r>
      <w:r w:rsidR="006F0C4B">
        <w:rPr>
          <w:rFonts w:ascii="Times New Roman" w:eastAsia="Times New Roman" w:hAnsi="Times New Roman" w:cs="Times New Roman"/>
          <w:color w:val="222222"/>
          <w:sz w:val="20"/>
          <w:szCs w:val="20"/>
          <w:lang w:val="en-US" w:eastAsia="ru-RU"/>
        </w:rPr>
        <w:t xml:space="preserve">RAH, publish online and </w:t>
      </w:r>
      <w:r w:rsidRPr="005D74C2">
        <w:rPr>
          <w:rFonts w:ascii="Times New Roman" w:eastAsia="Times New Roman" w:hAnsi="Times New Roman" w:cs="Times New Roman"/>
          <w:color w:val="222222"/>
          <w:sz w:val="20"/>
          <w:szCs w:val="20"/>
          <w:lang w:val="en-US" w:eastAsia="ru-RU"/>
        </w:rPr>
        <w:t xml:space="preserve">involve journalists. </w:t>
      </w:r>
    </w:p>
    <w:p w:rsidR="006F0C4B" w:rsidRDefault="006F0C4B" w:rsidP="002F6A3D">
      <w:pPr>
        <w:pStyle w:val="af6"/>
        <w:jc w:val="both"/>
        <w:rPr>
          <w:rFonts w:ascii="Times New Roman" w:hAnsi="Times New Roman" w:cs="Times New Roman"/>
          <w:sz w:val="20"/>
          <w:szCs w:val="20"/>
          <w:lang w:val="en-US" w:eastAsia="fr-FR"/>
        </w:rPr>
      </w:pPr>
    </w:p>
    <w:p w:rsidR="002F6A3D" w:rsidRDefault="002F6A3D" w:rsidP="002F6A3D">
      <w:pPr>
        <w:pStyle w:val="af6"/>
        <w:jc w:val="both"/>
        <w:rPr>
          <w:rFonts w:ascii="Times New Roman" w:hAnsi="Times New Roman" w:cs="Times New Roman"/>
          <w:sz w:val="20"/>
          <w:szCs w:val="20"/>
          <w:lang w:val="en-US" w:eastAsia="fr-FR"/>
        </w:rPr>
      </w:pPr>
      <w:r w:rsidRPr="005D74C2">
        <w:rPr>
          <w:rFonts w:ascii="Times New Roman" w:hAnsi="Times New Roman" w:cs="Times New Roman"/>
          <w:sz w:val="20"/>
          <w:szCs w:val="20"/>
          <w:lang w:val="en-US" w:eastAsia="fr-FR"/>
        </w:rPr>
        <w:t xml:space="preserve">8. Evictions take place following the city or district </w:t>
      </w:r>
      <w:proofErr w:type="spellStart"/>
      <w:r w:rsidRPr="005D74C2">
        <w:rPr>
          <w:rFonts w:ascii="Times New Roman" w:hAnsi="Times New Roman" w:cs="Times New Roman"/>
          <w:sz w:val="20"/>
          <w:szCs w:val="20"/>
          <w:lang w:val="en-US" w:eastAsia="fr-FR"/>
        </w:rPr>
        <w:t>khokimiyat</w:t>
      </w:r>
      <w:proofErr w:type="spellEnd"/>
      <w:r w:rsidRPr="005D74C2">
        <w:rPr>
          <w:rFonts w:ascii="Times New Roman" w:hAnsi="Times New Roman" w:cs="Times New Roman"/>
          <w:sz w:val="20"/>
          <w:szCs w:val="20"/>
          <w:lang w:val="en-US" w:eastAsia="fr-FR"/>
        </w:rPr>
        <w:t xml:space="preserve"> decision on land allocation to entrepreneurs or developers to carry out various commercial projects, mainly construction of multi-store apartments, hotels, shopping and entertainment</w:t>
      </w:r>
      <w:r w:rsidR="006F0C4B">
        <w:rPr>
          <w:rFonts w:ascii="Times New Roman" w:hAnsi="Times New Roman" w:cs="Times New Roman"/>
          <w:sz w:val="20"/>
          <w:szCs w:val="20"/>
          <w:lang w:val="en-US" w:eastAsia="fr-FR"/>
        </w:rPr>
        <w:t xml:space="preserve"> and business</w:t>
      </w:r>
      <w:r w:rsidRPr="005D74C2">
        <w:rPr>
          <w:rFonts w:ascii="Times New Roman" w:hAnsi="Times New Roman" w:cs="Times New Roman"/>
          <w:sz w:val="20"/>
          <w:szCs w:val="20"/>
          <w:lang w:val="en-US" w:eastAsia="fr-FR"/>
        </w:rPr>
        <w:t xml:space="preserve"> cent</w:t>
      </w:r>
      <w:r w:rsidR="006F0C4B">
        <w:rPr>
          <w:rFonts w:ascii="Times New Roman" w:hAnsi="Times New Roman" w:cs="Times New Roman"/>
          <w:sz w:val="20"/>
          <w:szCs w:val="20"/>
          <w:lang w:val="en-US" w:eastAsia="fr-FR"/>
        </w:rPr>
        <w:t>e</w:t>
      </w:r>
      <w:r w:rsidRPr="005D74C2">
        <w:rPr>
          <w:rFonts w:ascii="Times New Roman" w:hAnsi="Times New Roman" w:cs="Times New Roman"/>
          <w:sz w:val="20"/>
          <w:szCs w:val="20"/>
          <w:lang w:val="en-US" w:eastAsia="fr-FR"/>
        </w:rPr>
        <w:t xml:space="preserve">rs. These decisions are issued despite the fact that people have their houses on this land or there are operational enterprises or other commercial facilities. </w:t>
      </w:r>
    </w:p>
    <w:p w:rsidR="006F0C4B" w:rsidRPr="005D74C2" w:rsidRDefault="006F0C4B" w:rsidP="002F6A3D">
      <w:pPr>
        <w:pStyle w:val="af6"/>
        <w:jc w:val="both"/>
        <w:rPr>
          <w:rFonts w:ascii="Times New Roman" w:hAnsi="Times New Roman" w:cs="Times New Roman"/>
          <w:sz w:val="20"/>
          <w:szCs w:val="20"/>
          <w:lang w:val="en-US" w:eastAsia="fr-FR"/>
        </w:rPr>
      </w:pPr>
    </w:p>
    <w:p w:rsidR="002F6A3D" w:rsidRDefault="002F6A3D" w:rsidP="002F6A3D">
      <w:pPr>
        <w:pStyle w:val="af6"/>
        <w:jc w:val="both"/>
        <w:rPr>
          <w:rFonts w:ascii="Times New Roman" w:hAnsi="Times New Roman" w:cs="Times New Roman"/>
          <w:sz w:val="20"/>
          <w:szCs w:val="20"/>
          <w:lang w:val="en-US" w:eastAsia="fr-FR"/>
        </w:rPr>
      </w:pPr>
      <w:r w:rsidRPr="005D74C2">
        <w:rPr>
          <w:rFonts w:ascii="Times New Roman" w:hAnsi="Times New Roman" w:cs="Times New Roman"/>
          <w:sz w:val="20"/>
          <w:szCs w:val="20"/>
          <w:lang w:val="en-US" w:eastAsia="fr-FR"/>
        </w:rPr>
        <w:t xml:space="preserve">9. </w:t>
      </w:r>
      <w:proofErr w:type="spellStart"/>
      <w:r w:rsidRPr="005D74C2">
        <w:rPr>
          <w:rFonts w:ascii="Times New Roman" w:hAnsi="Times New Roman" w:cs="Times New Roman"/>
          <w:sz w:val="20"/>
          <w:szCs w:val="20"/>
          <w:lang w:val="en-US" w:eastAsia="fr-FR"/>
        </w:rPr>
        <w:t>Khokims</w:t>
      </w:r>
      <w:proofErr w:type="spellEnd"/>
      <w:r w:rsidRPr="005D74C2">
        <w:rPr>
          <w:rFonts w:ascii="Times New Roman" w:hAnsi="Times New Roman" w:cs="Times New Roman"/>
          <w:sz w:val="20"/>
          <w:szCs w:val="20"/>
          <w:lang w:val="en-US" w:eastAsia="fr-FR"/>
        </w:rPr>
        <w:t xml:space="preserve"> make these decisions with</w:t>
      </w:r>
      <w:r w:rsidR="006F0C4B">
        <w:rPr>
          <w:rFonts w:ascii="Times New Roman" w:hAnsi="Times New Roman" w:cs="Times New Roman"/>
          <w:sz w:val="20"/>
          <w:szCs w:val="20"/>
          <w:lang w:val="en-US" w:eastAsia="fr-FR"/>
        </w:rPr>
        <w:t>out</w:t>
      </w:r>
      <w:r w:rsidRPr="005D74C2">
        <w:rPr>
          <w:rFonts w:ascii="Times New Roman" w:hAnsi="Times New Roman" w:cs="Times New Roman"/>
          <w:sz w:val="20"/>
          <w:szCs w:val="20"/>
          <w:lang w:val="en-US" w:eastAsia="fr-FR"/>
        </w:rPr>
        <w:t xml:space="preserve"> prior consultation or consent of residents</w:t>
      </w:r>
      <w:r w:rsidR="006F0C4B">
        <w:rPr>
          <w:rFonts w:ascii="Times New Roman" w:hAnsi="Times New Roman" w:cs="Times New Roman"/>
          <w:sz w:val="20"/>
          <w:szCs w:val="20"/>
          <w:lang w:val="en-US" w:eastAsia="fr-FR"/>
        </w:rPr>
        <w:t>/</w:t>
      </w:r>
      <w:r w:rsidRPr="005D74C2">
        <w:rPr>
          <w:rFonts w:ascii="Times New Roman" w:hAnsi="Times New Roman" w:cs="Times New Roman"/>
          <w:sz w:val="20"/>
          <w:szCs w:val="20"/>
          <w:lang w:val="en-US" w:eastAsia="fr-FR"/>
        </w:rPr>
        <w:t>owners of commercial facilities. People are presented with a fate to leave their homes where they were born; or the house that they have chosen according to their preferences (</w:t>
      </w:r>
      <w:r w:rsidR="006F0C4B">
        <w:rPr>
          <w:rFonts w:ascii="Times New Roman" w:hAnsi="Times New Roman" w:cs="Times New Roman"/>
          <w:sz w:val="20"/>
          <w:szCs w:val="20"/>
          <w:lang w:val="en-US" w:eastAsia="fr-FR"/>
        </w:rPr>
        <w:t>near</w:t>
      </w:r>
      <w:r w:rsidRPr="005D74C2">
        <w:rPr>
          <w:rFonts w:ascii="Times New Roman" w:hAnsi="Times New Roman" w:cs="Times New Roman"/>
          <w:sz w:val="20"/>
          <w:szCs w:val="20"/>
          <w:lang w:val="en-US" w:eastAsia="fr-FR"/>
        </w:rPr>
        <w:t xml:space="preserve"> to work, school, relatives, ecological zones, etc.).</w:t>
      </w:r>
    </w:p>
    <w:p w:rsidR="006F0C4B" w:rsidRPr="005D74C2" w:rsidRDefault="006F0C4B" w:rsidP="002F6A3D">
      <w:pPr>
        <w:pStyle w:val="af6"/>
        <w:jc w:val="both"/>
        <w:rPr>
          <w:rFonts w:ascii="Times New Roman" w:hAnsi="Times New Roman" w:cs="Times New Roman"/>
          <w:sz w:val="20"/>
          <w:szCs w:val="20"/>
          <w:lang w:val="en-US" w:eastAsia="fr-FR"/>
        </w:rPr>
      </w:pPr>
    </w:p>
    <w:p w:rsidR="002F6A3D" w:rsidRPr="005D74C2" w:rsidRDefault="002F6A3D" w:rsidP="002F6A3D">
      <w:pPr>
        <w:pStyle w:val="af6"/>
        <w:jc w:val="both"/>
        <w:rPr>
          <w:rFonts w:ascii="Times New Roman" w:hAnsi="Times New Roman" w:cs="Times New Roman"/>
          <w:sz w:val="20"/>
          <w:szCs w:val="20"/>
          <w:lang w:val="en-US"/>
        </w:rPr>
      </w:pPr>
      <w:r w:rsidRPr="005D74C2">
        <w:rPr>
          <w:rFonts w:ascii="Times New Roman" w:hAnsi="Times New Roman" w:cs="Times New Roman"/>
          <w:sz w:val="20"/>
          <w:szCs w:val="20"/>
          <w:lang w:val="en-US" w:eastAsia="fr-FR"/>
        </w:rPr>
        <w:t xml:space="preserve">10. Developers pursue their </w:t>
      </w:r>
      <w:r w:rsidR="00CF6910">
        <w:rPr>
          <w:rFonts w:ascii="Times New Roman" w:hAnsi="Times New Roman" w:cs="Times New Roman"/>
          <w:sz w:val="20"/>
          <w:szCs w:val="20"/>
          <w:lang w:val="en-US" w:eastAsia="fr-FR"/>
        </w:rPr>
        <w:t>profitmaking activities and are</w:t>
      </w:r>
      <w:r w:rsidRPr="005D74C2">
        <w:rPr>
          <w:rFonts w:ascii="Times New Roman" w:hAnsi="Times New Roman" w:cs="Times New Roman"/>
          <w:sz w:val="20"/>
          <w:szCs w:val="20"/>
          <w:lang w:val="en-US" w:eastAsia="fr-FR"/>
        </w:rPr>
        <w:t>n</w:t>
      </w:r>
      <w:r w:rsidR="00CF6910">
        <w:rPr>
          <w:rFonts w:ascii="Times New Roman" w:hAnsi="Times New Roman" w:cs="Times New Roman"/>
          <w:sz w:val="20"/>
          <w:szCs w:val="20"/>
          <w:lang w:val="en-US" w:eastAsia="fr-FR"/>
        </w:rPr>
        <w:t>’</w:t>
      </w:r>
      <w:r w:rsidRPr="005D74C2">
        <w:rPr>
          <w:rFonts w:ascii="Times New Roman" w:hAnsi="Times New Roman" w:cs="Times New Roman"/>
          <w:sz w:val="20"/>
          <w:szCs w:val="20"/>
          <w:lang w:val="en-US" w:eastAsia="fr-FR"/>
        </w:rPr>
        <w:t>t interested in paying an adequate compensation for the hous</w:t>
      </w:r>
      <w:r w:rsidR="006F0C4B">
        <w:rPr>
          <w:rFonts w:ascii="Times New Roman" w:hAnsi="Times New Roman" w:cs="Times New Roman"/>
          <w:sz w:val="20"/>
          <w:szCs w:val="20"/>
          <w:lang w:val="en-US" w:eastAsia="fr-FR"/>
        </w:rPr>
        <w:t>e</w:t>
      </w:r>
      <w:r w:rsidRPr="005D74C2">
        <w:rPr>
          <w:rFonts w:ascii="Times New Roman" w:hAnsi="Times New Roman" w:cs="Times New Roman"/>
          <w:sz w:val="20"/>
          <w:szCs w:val="20"/>
          <w:lang w:val="en-US" w:eastAsia="fr-FR"/>
        </w:rPr>
        <w:t xml:space="preserve"> or moral damage. </w:t>
      </w:r>
      <w:r w:rsidR="006F0C4B">
        <w:rPr>
          <w:rFonts w:ascii="Times New Roman" w:hAnsi="Times New Roman" w:cs="Times New Roman"/>
          <w:sz w:val="20"/>
          <w:szCs w:val="20"/>
          <w:lang w:val="en-US" w:eastAsia="fr-FR"/>
        </w:rPr>
        <w:t>T</w:t>
      </w:r>
      <w:r w:rsidR="006F0C4B" w:rsidRPr="005D74C2">
        <w:rPr>
          <w:rFonts w:ascii="Times New Roman" w:hAnsi="Times New Roman" w:cs="Times New Roman"/>
          <w:sz w:val="20"/>
          <w:szCs w:val="20"/>
          <w:lang w:val="en-US" w:eastAsia="fr-FR"/>
        </w:rPr>
        <w:t>he owners of residential or non-</w:t>
      </w:r>
      <w:r w:rsidR="006F0C4B">
        <w:rPr>
          <w:rFonts w:ascii="Times New Roman" w:hAnsi="Times New Roman" w:cs="Times New Roman"/>
          <w:sz w:val="20"/>
          <w:szCs w:val="20"/>
          <w:lang w:val="en-US" w:eastAsia="fr-FR"/>
        </w:rPr>
        <w:t>residential facilities are sued by d</w:t>
      </w:r>
      <w:r w:rsidRPr="005D74C2">
        <w:rPr>
          <w:rFonts w:ascii="Times New Roman" w:hAnsi="Times New Roman" w:cs="Times New Roman"/>
          <w:sz w:val="20"/>
          <w:szCs w:val="20"/>
          <w:lang w:val="en-US" w:eastAsia="fr-FR"/>
        </w:rPr>
        <w:t xml:space="preserve">evelopers </w:t>
      </w:r>
      <w:r w:rsidR="006F0C4B">
        <w:rPr>
          <w:rFonts w:ascii="Times New Roman" w:hAnsi="Times New Roman" w:cs="Times New Roman"/>
          <w:sz w:val="20"/>
          <w:szCs w:val="20"/>
          <w:lang w:val="en-US" w:eastAsia="fr-FR"/>
        </w:rPr>
        <w:t xml:space="preserve">for not </w:t>
      </w:r>
      <w:r w:rsidR="006F0C4B" w:rsidRPr="005D74C2">
        <w:rPr>
          <w:rFonts w:ascii="Times New Roman" w:hAnsi="Times New Roman" w:cs="Times New Roman"/>
          <w:sz w:val="20"/>
          <w:szCs w:val="20"/>
          <w:lang w:val="en-US" w:eastAsia="fr-FR"/>
        </w:rPr>
        <w:t>agre</w:t>
      </w:r>
      <w:r w:rsidR="006F0C4B">
        <w:rPr>
          <w:rFonts w:ascii="Times New Roman" w:hAnsi="Times New Roman" w:cs="Times New Roman"/>
          <w:sz w:val="20"/>
          <w:szCs w:val="20"/>
          <w:lang w:val="en-US" w:eastAsia="fr-FR"/>
        </w:rPr>
        <w:t>eing</w:t>
      </w:r>
      <w:r w:rsidRPr="005D74C2">
        <w:rPr>
          <w:rFonts w:ascii="Times New Roman" w:hAnsi="Times New Roman" w:cs="Times New Roman"/>
          <w:sz w:val="20"/>
          <w:szCs w:val="20"/>
          <w:lang w:val="en-US" w:eastAsia="fr-FR"/>
        </w:rPr>
        <w:t xml:space="preserve"> terms. </w:t>
      </w:r>
      <w:r w:rsidR="006F0C4B">
        <w:rPr>
          <w:rFonts w:ascii="Times New Roman" w:hAnsi="Times New Roman" w:cs="Times New Roman"/>
          <w:sz w:val="20"/>
          <w:szCs w:val="20"/>
          <w:lang w:val="en-US" w:eastAsia="fr-FR"/>
        </w:rPr>
        <w:t>Despite the legal prohibition of</w:t>
      </w:r>
      <w:r w:rsidRPr="005D74C2">
        <w:rPr>
          <w:rFonts w:ascii="Times New Roman" w:hAnsi="Times New Roman" w:cs="Times New Roman"/>
          <w:sz w:val="20"/>
          <w:szCs w:val="20"/>
          <w:lang w:val="en-US" w:eastAsia="fr-FR"/>
        </w:rPr>
        <w:t xml:space="preserve"> forced eviction</w:t>
      </w:r>
      <w:r w:rsidR="006F0C4B">
        <w:rPr>
          <w:rFonts w:ascii="Times New Roman" w:hAnsi="Times New Roman" w:cs="Times New Roman"/>
          <w:sz w:val="20"/>
          <w:szCs w:val="20"/>
          <w:lang w:val="en-US" w:eastAsia="fr-FR"/>
        </w:rPr>
        <w:t>,</w:t>
      </w:r>
      <w:r w:rsidRPr="005D74C2">
        <w:rPr>
          <w:rStyle w:val="af5"/>
          <w:rFonts w:ascii="Times New Roman" w:hAnsi="Times New Roman" w:cs="Times New Roman"/>
          <w:sz w:val="20"/>
          <w:szCs w:val="20"/>
          <w:lang w:val="en-US" w:eastAsia="fr-FR"/>
        </w:rPr>
        <w:footnoteReference w:id="11"/>
      </w:r>
      <w:r w:rsidRPr="005D74C2">
        <w:rPr>
          <w:rFonts w:ascii="Times New Roman" w:hAnsi="Times New Roman" w:cs="Times New Roman"/>
          <w:sz w:val="20"/>
          <w:szCs w:val="20"/>
          <w:lang w:val="en-US" w:eastAsia="fr-FR"/>
        </w:rPr>
        <w:t xml:space="preserve"> judges rephrase some legal provisions and adjudicate de facto forced eviction. </w:t>
      </w:r>
      <w:r w:rsidR="00A8392E">
        <w:rPr>
          <w:rFonts w:ascii="Times New Roman" w:hAnsi="Times New Roman" w:cs="Times New Roman"/>
          <w:sz w:val="20"/>
          <w:szCs w:val="20"/>
          <w:lang w:val="en-US" w:eastAsia="fr-FR"/>
        </w:rPr>
        <w:t>J</w:t>
      </w:r>
      <w:r w:rsidRPr="005D74C2">
        <w:rPr>
          <w:rFonts w:ascii="Times New Roman" w:hAnsi="Times New Roman" w:cs="Times New Roman"/>
          <w:sz w:val="20"/>
          <w:szCs w:val="20"/>
          <w:lang w:val="en-US" w:eastAsia="fr-FR"/>
        </w:rPr>
        <w:t>udges refer to the law regulating demolition for public and state needs</w:t>
      </w:r>
      <w:r w:rsidR="00A8392E">
        <w:rPr>
          <w:rFonts w:ascii="Times New Roman" w:hAnsi="Times New Roman" w:cs="Times New Roman"/>
          <w:sz w:val="20"/>
          <w:szCs w:val="20"/>
          <w:lang w:val="en-US" w:eastAsia="fr-FR"/>
        </w:rPr>
        <w:t>, while</w:t>
      </w:r>
      <w:r w:rsidRPr="005D74C2">
        <w:rPr>
          <w:rFonts w:ascii="Times New Roman" w:hAnsi="Times New Roman" w:cs="Times New Roman"/>
          <w:sz w:val="20"/>
          <w:szCs w:val="20"/>
          <w:lang w:val="en-US" w:eastAsia="fr-FR"/>
        </w:rPr>
        <w:t xml:space="preserve"> most demolitions </w:t>
      </w:r>
      <w:r w:rsidR="00A8392E">
        <w:rPr>
          <w:rFonts w:ascii="Times New Roman" w:hAnsi="Times New Roman" w:cs="Times New Roman"/>
          <w:sz w:val="20"/>
          <w:szCs w:val="20"/>
          <w:lang w:val="en-US" w:eastAsia="fr-FR"/>
        </w:rPr>
        <w:t xml:space="preserve">are </w:t>
      </w:r>
      <w:r w:rsidRPr="005D74C2">
        <w:rPr>
          <w:rFonts w:ascii="Times New Roman" w:hAnsi="Times New Roman" w:cs="Times New Roman"/>
          <w:sz w:val="20"/>
          <w:szCs w:val="20"/>
          <w:lang w:val="en-US" w:eastAsia="fr-FR"/>
        </w:rPr>
        <w:t xml:space="preserve">to build and sell flats and make profit. </w:t>
      </w:r>
      <w:r w:rsidRPr="005D74C2">
        <w:rPr>
          <w:rFonts w:ascii="Times New Roman" w:hAnsi="Times New Roman" w:cs="Times New Roman"/>
          <w:b/>
          <w:sz w:val="20"/>
          <w:szCs w:val="20"/>
          <w:lang w:val="en-US" w:eastAsia="fr-FR"/>
        </w:rPr>
        <w:t xml:space="preserve">According to the law of the </w:t>
      </w:r>
      <w:proofErr w:type="spellStart"/>
      <w:r w:rsidRPr="005D74C2">
        <w:rPr>
          <w:rFonts w:ascii="Times New Roman" w:hAnsi="Times New Roman" w:cs="Times New Roman"/>
          <w:b/>
          <w:sz w:val="20"/>
          <w:szCs w:val="20"/>
          <w:lang w:val="en-US" w:eastAsia="fr-FR"/>
        </w:rPr>
        <w:t>RUz</w:t>
      </w:r>
      <w:proofErr w:type="spellEnd"/>
      <w:r w:rsidRPr="005D74C2">
        <w:rPr>
          <w:rFonts w:ascii="Times New Roman" w:hAnsi="Times New Roman" w:cs="Times New Roman"/>
          <w:b/>
          <w:sz w:val="20"/>
          <w:szCs w:val="20"/>
          <w:lang w:val="en-US" w:eastAsia="fr-FR"/>
        </w:rPr>
        <w:t>, the exhaustive list</w:t>
      </w:r>
      <w:r w:rsidR="008A382B">
        <w:rPr>
          <w:rFonts w:ascii="Times New Roman" w:hAnsi="Times New Roman" w:cs="Times New Roman"/>
          <w:b/>
          <w:sz w:val="20"/>
          <w:szCs w:val="20"/>
          <w:lang w:val="en-US" w:eastAsia="fr-FR"/>
        </w:rPr>
        <w:t xml:space="preserve"> of state and public needs does</w:t>
      </w:r>
      <w:r w:rsidRPr="005D74C2">
        <w:rPr>
          <w:rFonts w:ascii="Times New Roman" w:hAnsi="Times New Roman" w:cs="Times New Roman"/>
          <w:b/>
          <w:sz w:val="20"/>
          <w:szCs w:val="20"/>
          <w:lang w:val="en-US" w:eastAsia="fr-FR"/>
        </w:rPr>
        <w:t>n</w:t>
      </w:r>
      <w:r w:rsidR="008A382B">
        <w:rPr>
          <w:rFonts w:ascii="Times New Roman" w:hAnsi="Times New Roman" w:cs="Times New Roman"/>
          <w:b/>
          <w:sz w:val="20"/>
          <w:szCs w:val="20"/>
          <w:lang w:val="en-US" w:eastAsia="fr-FR"/>
        </w:rPr>
        <w:t>’</w:t>
      </w:r>
      <w:r w:rsidRPr="005D74C2">
        <w:rPr>
          <w:rFonts w:ascii="Times New Roman" w:hAnsi="Times New Roman" w:cs="Times New Roman"/>
          <w:b/>
          <w:sz w:val="20"/>
          <w:szCs w:val="20"/>
          <w:lang w:val="en-US" w:eastAsia="fr-FR"/>
        </w:rPr>
        <w:t xml:space="preserve">t cover </w:t>
      </w:r>
      <w:r w:rsidR="00A8392E">
        <w:rPr>
          <w:rFonts w:ascii="Times New Roman" w:hAnsi="Times New Roman" w:cs="Times New Roman"/>
          <w:b/>
          <w:sz w:val="20"/>
          <w:szCs w:val="20"/>
          <w:lang w:val="en-US" w:eastAsia="fr-FR"/>
        </w:rPr>
        <w:t>such</w:t>
      </w:r>
      <w:r w:rsidRPr="005D74C2">
        <w:rPr>
          <w:rFonts w:ascii="Times New Roman" w:hAnsi="Times New Roman" w:cs="Times New Roman"/>
          <w:b/>
          <w:sz w:val="20"/>
          <w:szCs w:val="20"/>
          <w:lang w:val="en-US" w:eastAsia="fr-FR"/>
        </w:rPr>
        <w:t xml:space="preserve"> demolitions</w:t>
      </w:r>
      <w:r w:rsidR="00A8392E">
        <w:rPr>
          <w:rFonts w:ascii="Times New Roman" w:hAnsi="Times New Roman" w:cs="Times New Roman"/>
          <w:b/>
          <w:sz w:val="20"/>
          <w:szCs w:val="20"/>
          <w:lang w:val="en-US" w:eastAsia="fr-FR"/>
        </w:rPr>
        <w:t>.</w:t>
      </w:r>
      <w:r w:rsidRPr="005D74C2">
        <w:rPr>
          <w:rStyle w:val="af5"/>
          <w:rFonts w:ascii="Times New Roman" w:hAnsi="Times New Roman" w:cs="Times New Roman"/>
          <w:sz w:val="20"/>
          <w:szCs w:val="20"/>
          <w:lang w:val="ru-RU"/>
        </w:rPr>
        <w:footnoteReference w:id="12"/>
      </w:r>
      <w:r w:rsidRPr="005D74C2">
        <w:rPr>
          <w:rFonts w:ascii="Times New Roman" w:hAnsi="Times New Roman" w:cs="Times New Roman"/>
          <w:sz w:val="20"/>
          <w:szCs w:val="20"/>
          <w:lang w:val="en-US"/>
        </w:rPr>
        <w:t xml:space="preserve"> </w:t>
      </w:r>
      <w:r w:rsidR="00265180">
        <w:rPr>
          <w:rFonts w:ascii="Times New Roman" w:hAnsi="Times New Roman" w:cs="Times New Roman"/>
          <w:sz w:val="20"/>
          <w:szCs w:val="20"/>
          <w:lang w:val="en-US"/>
        </w:rPr>
        <w:t>O</w:t>
      </w:r>
      <w:r w:rsidRPr="005D74C2">
        <w:rPr>
          <w:rFonts w:ascii="Times New Roman" w:hAnsi="Times New Roman" w:cs="Times New Roman"/>
          <w:sz w:val="20"/>
          <w:szCs w:val="20"/>
          <w:lang w:val="en-US"/>
        </w:rPr>
        <w:t xml:space="preserve">ften, </w:t>
      </w:r>
      <w:proofErr w:type="spellStart"/>
      <w:r w:rsidRPr="005D74C2">
        <w:rPr>
          <w:rFonts w:ascii="Times New Roman" w:hAnsi="Times New Roman" w:cs="Times New Roman"/>
          <w:sz w:val="20"/>
          <w:szCs w:val="20"/>
          <w:lang w:val="en-US"/>
        </w:rPr>
        <w:t>khokimiats</w:t>
      </w:r>
      <w:proofErr w:type="spellEnd"/>
      <w:r w:rsidRPr="005D74C2">
        <w:rPr>
          <w:rFonts w:ascii="Times New Roman" w:hAnsi="Times New Roman" w:cs="Times New Roman"/>
          <w:sz w:val="20"/>
          <w:szCs w:val="20"/>
          <w:lang w:val="en-US"/>
        </w:rPr>
        <w:t xml:space="preserve"> are co-claimants </w:t>
      </w:r>
      <w:r w:rsidR="00A8392E">
        <w:rPr>
          <w:rFonts w:ascii="Times New Roman" w:hAnsi="Times New Roman" w:cs="Times New Roman"/>
          <w:sz w:val="20"/>
          <w:szCs w:val="20"/>
          <w:lang w:val="en-US"/>
        </w:rPr>
        <w:t xml:space="preserve">with </w:t>
      </w:r>
      <w:r w:rsidRPr="005D74C2">
        <w:rPr>
          <w:rFonts w:ascii="Times New Roman" w:hAnsi="Times New Roman" w:cs="Times New Roman"/>
          <w:sz w:val="20"/>
          <w:szCs w:val="20"/>
          <w:lang w:val="en-US"/>
        </w:rPr>
        <w:t xml:space="preserve">developers </w:t>
      </w:r>
      <w:r w:rsidR="00A8392E">
        <w:rPr>
          <w:rFonts w:ascii="Times New Roman" w:hAnsi="Times New Roman" w:cs="Times New Roman"/>
          <w:sz w:val="20"/>
          <w:szCs w:val="20"/>
          <w:lang w:val="en-US"/>
        </w:rPr>
        <w:t xml:space="preserve">on </w:t>
      </w:r>
      <w:r w:rsidR="00A8392E" w:rsidRPr="005D74C2">
        <w:rPr>
          <w:rFonts w:ascii="Times New Roman" w:hAnsi="Times New Roman" w:cs="Times New Roman"/>
          <w:sz w:val="20"/>
          <w:szCs w:val="20"/>
          <w:lang w:val="en-US"/>
        </w:rPr>
        <w:t>forced eviction</w:t>
      </w:r>
      <w:r w:rsidR="00A8392E">
        <w:rPr>
          <w:rFonts w:ascii="Times New Roman" w:hAnsi="Times New Roman" w:cs="Times New Roman"/>
          <w:sz w:val="20"/>
          <w:szCs w:val="20"/>
          <w:lang w:val="en-US"/>
        </w:rPr>
        <w:t xml:space="preserve"> cases </w:t>
      </w:r>
      <w:r w:rsidR="00A8392E" w:rsidRPr="005D74C2">
        <w:rPr>
          <w:rFonts w:ascii="Times New Roman" w:hAnsi="Times New Roman" w:cs="Times New Roman"/>
          <w:sz w:val="20"/>
          <w:szCs w:val="20"/>
          <w:lang w:val="en-US"/>
        </w:rPr>
        <w:t>against owners</w:t>
      </w:r>
      <w:r w:rsidRPr="005D74C2">
        <w:rPr>
          <w:rFonts w:ascii="Times New Roman" w:hAnsi="Times New Roman" w:cs="Times New Roman"/>
          <w:sz w:val="20"/>
          <w:szCs w:val="20"/>
          <w:lang w:val="en-US"/>
        </w:rPr>
        <w:t>, including women and children, which means the state structure takes the side of the commercial firms against citizens, particularly, vulnerable population</w:t>
      </w:r>
      <w:r w:rsidRPr="005D74C2">
        <w:rPr>
          <w:rFonts w:ascii="Times New Roman" w:hAnsi="Times New Roman" w:cs="Times New Roman"/>
          <w:sz w:val="20"/>
          <w:szCs w:val="20"/>
          <w:lang w:val="en-GB"/>
        </w:rPr>
        <w:t xml:space="preserve"> </w:t>
      </w:r>
      <w:r w:rsidRPr="005D74C2">
        <w:rPr>
          <w:rFonts w:ascii="Times New Roman" w:hAnsi="Times New Roman" w:cs="Times New Roman"/>
          <w:sz w:val="20"/>
          <w:szCs w:val="20"/>
          <w:lang w:val="en-US"/>
        </w:rPr>
        <w:t xml:space="preserve">violating the principle of equality of arms. </w:t>
      </w:r>
      <w:r w:rsidR="00265180">
        <w:rPr>
          <w:rFonts w:ascii="Times New Roman" w:hAnsi="Times New Roman" w:cs="Times New Roman"/>
          <w:sz w:val="20"/>
          <w:szCs w:val="20"/>
          <w:lang w:val="en-US"/>
        </w:rPr>
        <w:t xml:space="preserve">Usually </w:t>
      </w:r>
      <w:r w:rsidRPr="005D74C2">
        <w:rPr>
          <w:rFonts w:ascii="Times New Roman" w:hAnsi="Times New Roman" w:cs="Times New Roman"/>
          <w:sz w:val="20"/>
          <w:szCs w:val="20"/>
          <w:lang w:val="en-US"/>
        </w:rPr>
        <w:t xml:space="preserve">owners of demolished </w:t>
      </w:r>
      <w:r w:rsidR="00265180">
        <w:rPr>
          <w:rFonts w:ascii="Times New Roman" w:hAnsi="Times New Roman" w:cs="Times New Roman"/>
          <w:sz w:val="20"/>
          <w:szCs w:val="20"/>
          <w:lang w:val="en-US"/>
        </w:rPr>
        <w:t>houses</w:t>
      </w:r>
      <w:r w:rsidRPr="005D74C2">
        <w:rPr>
          <w:rFonts w:ascii="Times New Roman" w:hAnsi="Times New Roman" w:cs="Times New Roman"/>
          <w:sz w:val="20"/>
          <w:szCs w:val="20"/>
          <w:lang w:val="en-US"/>
        </w:rPr>
        <w:t xml:space="preserve"> are not financially capable of payi</w:t>
      </w:r>
      <w:r w:rsidR="008A382B">
        <w:rPr>
          <w:rFonts w:ascii="Times New Roman" w:hAnsi="Times New Roman" w:cs="Times New Roman"/>
          <w:sz w:val="20"/>
          <w:szCs w:val="20"/>
          <w:lang w:val="en-US"/>
        </w:rPr>
        <w:t>ng a lawyer; and Uzbek law does</w:t>
      </w:r>
      <w:r w:rsidRPr="005D74C2">
        <w:rPr>
          <w:rFonts w:ascii="Times New Roman" w:hAnsi="Times New Roman" w:cs="Times New Roman"/>
          <w:sz w:val="20"/>
          <w:szCs w:val="20"/>
          <w:lang w:val="en-US"/>
        </w:rPr>
        <w:t>n</w:t>
      </w:r>
      <w:r w:rsidR="008A382B">
        <w:rPr>
          <w:rFonts w:ascii="Times New Roman" w:hAnsi="Times New Roman" w:cs="Times New Roman"/>
          <w:sz w:val="20"/>
          <w:szCs w:val="20"/>
          <w:lang w:val="en-US"/>
        </w:rPr>
        <w:t>’</w:t>
      </w:r>
      <w:r w:rsidRPr="005D74C2">
        <w:rPr>
          <w:rFonts w:ascii="Times New Roman" w:hAnsi="Times New Roman" w:cs="Times New Roman"/>
          <w:sz w:val="20"/>
          <w:szCs w:val="20"/>
          <w:lang w:val="en-US"/>
        </w:rPr>
        <w:t xml:space="preserve">t </w:t>
      </w:r>
      <w:r w:rsidR="00265180">
        <w:rPr>
          <w:rFonts w:ascii="Times New Roman" w:hAnsi="Times New Roman" w:cs="Times New Roman"/>
          <w:sz w:val="20"/>
          <w:szCs w:val="20"/>
          <w:lang w:val="en-US"/>
        </w:rPr>
        <w:t xml:space="preserve">entitle </w:t>
      </w:r>
      <w:r w:rsidRPr="005D74C2">
        <w:rPr>
          <w:rFonts w:ascii="Times New Roman" w:hAnsi="Times New Roman" w:cs="Times New Roman"/>
          <w:sz w:val="20"/>
          <w:szCs w:val="20"/>
          <w:lang w:val="en-US"/>
        </w:rPr>
        <w:t>free state-guaranteed legal aid to vulnerable popul</w:t>
      </w:r>
      <w:r w:rsidR="008A382B">
        <w:rPr>
          <w:rFonts w:ascii="Times New Roman" w:hAnsi="Times New Roman" w:cs="Times New Roman"/>
          <w:sz w:val="20"/>
          <w:szCs w:val="20"/>
          <w:lang w:val="en-US"/>
        </w:rPr>
        <w:t xml:space="preserve">ation in civil cases. </w:t>
      </w:r>
      <w:proofErr w:type="spellStart"/>
      <w:r w:rsidR="008A382B">
        <w:rPr>
          <w:rFonts w:ascii="Times New Roman" w:hAnsi="Times New Roman" w:cs="Times New Roman"/>
          <w:sz w:val="20"/>
          <w:szCs w:val="20"/>
          <w:lang w:val="en-US"/>
        </w:rPr>
        <w:t>RUz</w:t>
      </w:r>
      <w:proofErr w:type="spellEnd"/>
      <w:r w:rsidRPr="005D74C2">
        <w:rPr>
          <w:rFonts w:ascii="Times New Roman" w:hAnsi="Times New Roman" w:cs="Times New Roman"/>
          <w:sz w:val="20"/>
          <w:szCs w:val="20"/>
          <w:lang w:val="en-US"/>
        </w:rPr>
        <w:t xml:space="preserve"> hasn</w:t>
      </w:r>
      <w:r w:rsidR="008A382B">
        <w:rPr>
          <w:rFonts w:ascii="Times New Roman" w:hAnsi="Times New Roman" w:cs="Times New Roman"/>
          <w:sz w:val="20"/>
          <w:szCs w:val="20"/>
          <w:lang w:val="en-US"/>
        </w:rPr>
        <w:t>’</w:t>
      </w:r>
      <w:r w:rsidRPr="005D74C2">
        <w:rPr>
          <w:rFonts w:ascii="Times New Roman" w:hAnsi="Times New Roman" w:cs="Times New Roman"/>
          <w:sz w:val="20"/>
          <w:szCs w:val="20"/>
          <w:lang w:val="en-US"/>
        </w:rPr>
        <w:t xml:space="preserve">t adopted the Law on Free Legal Aid. The Tashkent City </w:t>
      </w:r>
      <w:proofErr w:type="spellStart"/>
      <w:r w:rsidRPr="005D74C2">
        <w:rPr>
          <w:rFonts w:ascii="Times New Roman" w:hAnsi="Times New Roman" w:cs="Times New Roman"/>
          <w:sz w:val="20"/>
          <w:szCs w:val="20"/>
          <w:lang w:val="en-US"/>
        </w:rPr>
        <w:t>khokim</w:t>
      </w:r>
      <w:proofErr w:type="spellEnd"/>
      <w:r w:rsidRPr="005D74C2">
        <w:rPr>
          <w:rFonts w:ascii="Times New Roman" w:hAnsi="Times New Roman" w:cs="Times New Roman"/>
          <w:sz w:val="20"/>
          <w:szCs w:val="20"/>
          <w:lang w:val="en-US"/>
        </w:rPr>
        <w:t>, for example, in his decisions on land allocation for a commercial structure, refers to the pilot implementation aiming at improving the investment climate, and obliges the developer to compensate the owners for the damage caused</w:t>
      </w:r>
      <w:r w:rsidR="00265180">
        <w:rPr>
          <w:rFonts w:ascii="Times New Roman" w:hAnsi="Times New Roman" w:cs="Times New Roman"/>
          <w:sz w:val="20"/>
          <w:szCs w:val="20"/>
          <w:lang w:val="en-US"/>
        </w:rPr>
        <w:t>.</w:t>
      </w:r>
      <w:r w:rsidRPr="005D74C2">
        <w:rPr>
          <w:rStyle w:val="af5"/>
          <w:rFonts w:ascii="Times New Roman" w:hAnsi="Times New Roman" w:cs="Times New Roman"/>
          <w:sz w:val="20"/>
          <w:szCs w:val="20"/>
          <w:lang w:val="ru-RU"/>
        </w:rPr>
        <w:footnoteReference w:id="13"/>
      </w:r>
      <w:r w:rsidRPr="005D74C2">
        <w:rPr>
          <w:rFonts w:ascii="Times New Roman" w:hAnsi="Times New Roman" w:cs="Times New Roman"/>
          <w:vanish/>
          <w:sz w:val="20"/>
          <w:szCs w:val="20"/>
          <w:lang w:val="en-US"/>
        </w:rPr>
        <w:cr/>
      </w:r>
    </w:p>
    <w:p w:rsidR="002F6A3D" w:rsidRPr="00CA747A" w:rsidRDefault="002F6A3D" w:rsidP="002F6A3D">
      <w:pPr>
        <w:pStyle w:val="1"/>
        <w:rPr>
          <w:rFonts w:ascii="Times New Roman" w:hAnsi="Times New Roman" w:cs="Times New Roman"/>
          <w:b/>
          <w:i/>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747A">
        <w:rPr>
          <w:rFonts w:ascii="Times New Roman" w:hAnsi="Times New Roman" w:cs="Times New Roman"/>
          <w:b/>
          <w:color w:val="002060"/>
          <w:sz w:val="20"/>
          <w:szCs w:val="20"/>
          <w:lang w:val="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В</w:t>
      </w:r>
      <w:r w:rsidRPr="00CA747A">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w:t>
      </w:r>
      <w:r w:rsidR="00CA747A" w:rsidRPr="00CA747A">
        <w:rPr>
          <w:rFonts w:ascii="Times New Roman" w:hAnsi="Times New Roman" w:cs="Times New Roman"/>
          <w:b/>
          <w:color w:val="002060"/>
          <w:sz w:val="20"/>
          <w:szCs w:val="20"/>
        </w:rPr>
        <w:t>he following legislation regulates ownership and rah that are violated during the demolition of housing</w:t>
      </w:r>
      <w:r w:rsidRPr="00CA747A">
        <w:rPr>
          <w:rFonts w:ascii="Times New Roman" w:hAnsi="Times New Roman" w:cs="Times New Roman"/>
          <w:b/>
          <w:i/>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CA747A" w:rsidRDefault="00CA747A" w:rsidP="002F6A3D">
      <w:pPr>
        <w:pStyle w:val="af6"/>
        <w:jc w:val="both"/>
        <w:rPr>
          <w:rFonts w:ascii="Times New Roman" w:hAnsi="Times New Roman" w:cs="Times New Roman"/>
          <w:sz w:val="20"/>
          <w:szCs w:val="20"/>
          <w:lang w:val="en-US"/>
        </w:rPr>
      </w:pPr>
    </w:p>
    <w:p w:rsidR="002F6A3D" w:rsidRDefault="002F6A3D" w:rsidP="002F6A3D">
      <w:pPr>
        <w:pStyle w:val="af6"/>
        <w:jc w:val="both"/>
        <w:rPr>
          <w:rFonts w:ascii="Times New Roman" w:hAnsi="Times New Roman" w:cs="Times New Roman"/>
          <w:color w:val="000000"/>
          <w:sz w:val="20"/>
          <w:szCs w:val="20"/>
          <w:lang w:val="en-GB"/>
        </w:rPr>
      </w:pPr>
      <w:r w:rsidRPr="005D74C2">
        <w:rPr>
          <w:rFonts w:ascii="Times New Roman" w:hAnsi="Times New Roman" w:cs="Times New Roman"/>
          <w:sz w:val="20"/>
          <w:szCs w:val="20"/>
          <w:lang w:val="en-US"/>
        </w:rPr>
        <w:t xml:space="preserve">11. Article 53 of the </w:t>
      </w:r>
      <w:proofErr w:type="spellStart"/>
      <w:r w:rsidR="000E1C78">
        <w:rPr>
          <w:rFonts w:ascii="Times New Roman" w:hAnsi="Times New Roman" w:cs="Times New Roman"/>
          <w:sz w:val="20"/>
          <w:szCs w:val="20"/>
          <w:lang w:val="en-US"/>
        </w:rPr>
        <w:t>RUz</w:t>
      </w:r>
      <w:proofErr w:type="spellEnd"/>
      <w:r w:rsidR="000E1C78">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rPr>
        <w:t>Constitution:</w:t>
      </w:r>
      <w:r w:rsidR="000E1C78">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rPr>
        <w:t xml:space="preserve">The economy of </w:t>
      </w:r>
      <w:proofErr w:type="spellStart"/>
      <w:r w:rsidR="0031460E">
        <w:rPr>
          <w:rFonts w:ascii="Times New Roman" w:hAnsi="Times New Roman" w:cs="Times New Roman"/>
          <w:sz w:val="20"/>
          <w:szCs w:val="20"/>
          <w:lang w:val="en-US"/>
        </w:rPr>
        <w:t>R</w:t>
      </w:r>
      <w:r w:rsidRPr="005D74C2">
        <w:rPr>
          <w:rFonts w:ascii="Times New Roman" w:hAnsi="Times New Roman" w:cs="Times New Roman"/>
          <w:sz w:val="20"/>
          <w:szCs w:val="20"/>
          <w:lang w:val="en-US"/>
        </w:rPr>
        <w:t>Uz</w:t>
      </w:r>
      <w:proofErr w:type="spellEnd"/>
      <w:r w:rsidRPr="005D74C2">
        <w:rPr>
          <w:rFonts w:ascii="Times New Roman" w:hAnsi="Times New Roman" w:cs="Times New Roman"/>
          <w:sz w:val="20"/>
          <w:szCs w:val="20"/>
          <w:lang w:val="en-US"/>
        </w:rPr>
        <w:t xml:space="preserve"> aimed at developing market relations, shall be based on various forms of property. Private property, along with other forms of ownership, shall be inviolable and protected by the State. The owner shall be deprived of his property only in case and manner stipulated in the law</w:t>
      </w:r>
      <w:r w:rsidRPr="005D74C2">
        <w:rPr>
          <w:rFonts w:ascii="Times New Roman" w:hAnsi="Times New Roman" w:cs="Times New Roman"/>
          <w:color w:val="000000"/>
          <w:sz w:val="20"/>
          <w:szCs w:val="20"/>
          <w:lang w:val="en-GB"/>
        </w:rPr>
        <w:t>.</w:t>
      </w:r>
      <w:r w:rsidR="000E1C78">
        <w:rPr>
          <w:rFonts w:ascii="Times New Roman" w:hAnsi="Times New Roman" w:cs="Times New Roman"/>
          <w:color w:val="000000"/>
          <w:sz w:val="20"/>
          <w:szCs w:val="20"/>
          <w:lang w:val="en-GB"/>
        </w:rPr>
        <w:t>”</w:t>
      </w:r>
    </w:p>
    <w:p w:rsidR="000E1C78" w:rsidRPr="005D74C2" w:rsidRDefault="000E1C78" w:rsidP="002F6A3D">
      <w:pPr>
        <w:pStyle w:val="af6"/>
        <w:jc w:val="both"/>
        <w:rPr>
          <w:rFonts w:ascii="Times New Roman" w:hAnsi="Times New Roman" w:cs="Times New Roman"/>
          <w:color w:val="000000"/>
          <w:sz w:val="20"/>
          <w:szCs w:val="20"/>
          <w:lang w:val="en-GB"/>
        </w:rPr>
      </w:pPr>
    </w:p>
    <w:p w:rsidR="002F6A3D" w:rsidRDefault="002F6A3D" w:rsidP="002F6A3D">
      <w:pPr>
        <w:pStyle w:val="af6"/>
        <w:jc w:val="both"/>
        <w:rPr>
          <w:rFonts w:ascii="Times New Roman" w:eastAsia="Times New Roman" w:hAnsi="Times New Roman" w:cs="Times New Roman"/>
          <w:color w:val="000000"/>
          <w:sz w:val="20"/>
          <w:szCs w:val="20"/>
          <w:lang w:val="en-US" w:eastAsia="ru-RU"/>
        </w:rPr>
      </w:pPr>
      <w:r w:rsidRPr="005D74C2">
        <w:rPr>
          <w:rFonts w:ascii="Times New Roman" w:eastAsia="Times New Roman" w:hAnsi="Times New Roman" w:cs="Times New Roman"/>
          <w:sz w:val="20"/>
          <w:szCs w:val="20"/>
          <w:lang w:val="en-US" w:eastAsia="ru-RU"/>
        </w:rPr>
        <w:t xml:space="preserve">12. The Civil Code of the </w:t>
      </w:r>
      <w:proofErr w:type="spellStart"/>
      <w:r w:rsidRPr="005D74C2">
        <w:rPr>
          <w:rFonts w:ascii="Times New Roman" w:eastAsia="Times New Roman" w:hAnsi="Times New Roman" w:cs="Times New Roman"/>
          <w:sz w:val="20"/>
          <w:szCs w:val="20"/>
          <w:lang w:val="en-US" w:eastAsia="ru-RU"/>
        </w:rPr>
        <w:t>RUz</w:t>
      </w:r>
      <w:proofErr w:type="spellEnd"/>
      <w:r w:rsidRPr="005D74C2">
        <w:rPr>
          <w:rFonts w:ascii="Times New Roman" w:eastAsia="Times New Roman" w:hAnsi="Times New Roman" w:cs="Times New Roman"/>
          <w:sz w:val="20"/>
          <w:szCs w:val="20"/>
          <w:lang w:val="en-US" w:eastAsia="ru-RU"/>
        </w:rPr>
        <w:t xml:space="preserve"> also protects property rights:</w:t>
      </w:r>
      <w:r w:rsidR="000E1C78">
        <w:rPr>
          <w:rFonts w:ascii="Times New Roman" w:eastAsia="Times New Roman" w:hAnsi="Times New Roman" w:cs="Times New Roman"/>
          <w:sz w:val="20"/>
          <w:szCs w:val="20"/>
          <w:lang w:val="en-US" w:eastAsia="ru-RU"/>
        </w:rPr>
        <w:t xml:space="preserve"> “</w:t>
      </w:r>
      <w:r w:rsidRPr="005D74C2">
        <w:rPr>
          <w:rFonts w:ascii="Times New Roman" w:eastAsia="Times New Roman" w:hAnsi="Times New Roman" w:cs="Times New Roman"/>
          <w:sz w:val="20"/>
          <w:szCs w:val="20"/>
          <w:lang w:val="en-US" w:eastAsia="ru-RU"/>
        </w:rPr>
        <w:t>Ownership shall be inviolable and protected by law.</w:t>
      </w:r>
      <w:r w:rsidR="000E1C78">
        <w:rPr>
          <w:rFonts w:ascii="Times New Roman" w:eastAsia="Times New Roman" w:hAnsi="Times New Roman" w:cs="Times New Roman"/>
          <w:sz w:val="20"/>
          <w:szCs w:val="20"/>
          <w:lang w:val="en-US" w:eastAsia="ru-RU"/>
        </w:rPr>
        <w:t xml:space="preserve"> </w:t>
      </w:r>
      <w:r w:rsidRPr="005D74C2">
        <w:rPr>
          <w:rFonts w:ascii="Times New Roman" w:eastAsia="Times New Roman" w:hAnsi="Times New Roman" w:cs="Times New Roman"/>
          <w:sz w:val="20"/>
          <w:szCs w:val="20"/>
          <w:lang w:val="en-US" w:eastAsia="ru-RU"/>
        </w:rPr>
        <w:t>The property inviolability shall imply any refraining from violation of property rights by any actor opposing the owner.</w:t>
      </w:r>
      <w:r w:rsidR="000E1C78">
        <w:rPr>
          <w:rFonts w:ascii="Times New Roman" w:eastAsia="Times New Roman" w:hAnsi="Times New Roman" w:cs="Times New Roman"/>
          <w:sz w:val="20"/>
          <w:szCs w:val="20"/>
          <w:lang w:val="en-US" w:eastAsia="ru-RU"/>
        </w:rPr>
        <w:t xml:space="preserve"> </w:t>
      </w:r>
      <w:r w:rsidRPr="005D74C2">
        <w:rPr>
          <w:rFonts w:ascii="Times New Roman" w:eastAsia="Times New Roman" w:hAnsi="Times New Roman" w:cs="Times New Roman"/>
          <w:sz w:val="20"/>
          <w:szCs w:val="20"/>
          <w:lang w:val="en-US" w:eastAsia="ru-RU"/>
        </w:rPr>
        <w:t>The seizure of the owner’s property, as well as the restriction of his or her rights, shall be permitted only in the cases stipulated by legislation</w:t>
      </w:r>
      <w:r w:rsidR="000E1C78">
        <w:rPr>
          <w:rFonts w:ascii="Times New Roman" w:eastAsia="Times New Roman" w:hAnsi="Times New Roman" w:cs="Times New Roman"/>
          <w:sz w:val="20"/>
          <w:szCs w:val="20"/>
          <w:lang w:val="en-US" w:eastAsia="ru-RU"/>
        </w:rPr>
        <w:t>.”</w:t>
      </w:r>
      <w:r w:rsidRPr="005D74C2">
        <w:rPr>
          <w:rStyle w:val="af5"/>
          <w:rFonts w:ascii="Times New Roman" w:eastAsia="Times New Roman" w:hAnsi="Times New Roman" w:cs="Times New Roman"/>
          <w:color w:val="000000"/>
          <w:sz w:val="20"/>
          <w:szCs w:val="20"/>
          <w:lang w:val="ru-RU" w:eastAsia="ru-RU"/>
        </w:rPr>
        <w:footnoteReference w:id="14"/>
      </w:r>
      <w:r w:rsidR="000E1C78">
        <w:rPr>
          <w:rFonts w:ascii="Times New Roman" w:eastAsia="Times New Roman" w:hAnsi="Times New Roman" w:cs="Times New Roman"/>
          <w:color w:val="000000"/>
          <w:sz w:val="20"/>
          <w:szCs w:val="20"/>
          <w:lang w:val="en-US" w:eastAsia="ru-RU"/>
        </w:rPr>
        <w:t xml:space="preserve"> </w:t>
      </w:r>
      <w:r w:rsidRPr="005D74C2">
        <w:rPr>
          <w:rFonts w:ascii="Times New Roman" w:eastAsia="Times New Roman" w:hAnsi="Times New Roman" w:cs="Times New Roman"/>
          <w:sz w:val="20"/>
          <w:szCs w:val="20"/>
          <w:lang w:val="en-US" w:eastAsia="ru-RU"/>
        </w:rPr>
        <w:t>The owner’s property shall be seized only as recovery of the obligations of the owner in cases and under the procedure p</w:t>
      </w:r>
      <w:r w:rsidR="002E1C32">
        <w:rPr>
          <w:rFonts w:ascii="Times New Roman" w:eastAsia="Times New Roman" w:hAnsi="Times New Roman" w:cs="Times New Roman"/>
          <w:sz w:val="20"/>
          <w:szCs w:val="20"/>
          <w:lang w:val="en-US" w:eastAsia="ru-RU"/>
        </w:rPr>
        <w:t xml:space="preserve">rovided for by law, as well as </w:t>
      </w:r>
      <w:r w:rsidRPr="005D74C2">
        <w:rPr>
          <w:rFonts w:ascii="Times New Roman" w:eastAsia="Times New Roman" w:hAnsi="Times New Roman" w:cs="Times New Roman"/>
          <w:sz w:val="20"/>
          <w:szCs w:val="20"/>
          <w:lang w:val="en-US" w:eastAsia="ru-RU"/>
        </w:rPr>
        <w:t>by way of nationalization, requisition and confiscation.</w:t>
      </w:r>
      <w:r w:rsidR="000E1C78">
        <w:rPr>
          <w:rFonts w:ascii="Times New Roman" w:eastAsia="Times New Roman" w:hAnsi="Times New Roman" w:cs="Times New Roman"/>
          <w:sz w:val="20"/>
          <w:szCs w:val="20"/>
          <w:lang w:val="en-US" w:eastAsia="ru-RU"/>
        </w:rPr>
        <w:t xml:space="preserve"> </w:t>
      </w:r>
      <w:r w:rsidRPr="005D74C2">
        <w:rPr>
          <w:rFonts w:ascii="Times New Roman" w:eastAsia="Times New Roman" w:hAnsi="Times New Roman" w:cs="Times New Roman"/>
          <w:sz w:val="20"/>
          <w:szCs w:val="20"/>
          <w:lang w:val="en-US" w:eastAsia="ru-RU"/>
        </w:rPr>
        <w:t>If a person owns property that cannot be owned by him by law, the ownership of such property shall be extinguished by the courts, and the value of the property seized shall be reimbursed</w:t>
      </w:r>
      <w:r w:rsidR="000E1C78">
        <w:rPr>
          <w:rFonts w:ascii="Times New Roman" w:eastAsia="Times New Roman" w:hAnsi="Times New Roman" w:cs="Times New Roman"/>
          <w:sz w:val="20"/>
          <w:szCs w:val="20"/>
          <w:lang w:val="en-US" w:eastAsia="ru-RU"/>
        </w:rPr>
        <w:t>.</w:t>
      </w:r>
      <w:r w:rsidRPr="005D74C2">
        <w:rPr>
          <w:rStyle w:val="af5"/>
          <w:rFonts w:ascii="Times New Roman" w:eastAsia="Times New Roman" w:hAnsi="Times New Roman" w:cs="Times New Roman"/>
          <w:color w:val="000000"/>
          <w:sz w:val="20"/>
          <w:szCs w:val="20"/>
          <w:lang w:val="ru-RU" w:eastAsia="ru-RU"/>
        </w:rPr>
        <w:footnoteReference w:id="15"/>
      </w:r>
    </w:p>
    <w:p w:rsidR="000E1C78" w:rsidRPr="005D74C2" w:rsidRDefault="000E1C78" w:rsidP="002F6A3D">
      <w:pPr>
        <w:pStyle w:val="af6"/>
        <w:jc w:val="both"/>
        <w:rPr>
          <w:rFonts w:ascii="Times New Roman" w:eastAsia="Times New Roman" w:hAnsi="Times New Roman" w:cs="Times New Roman"/>
          <w:color w:val="000000"/>
          <w:sz w:val="20"/>
          <w:szCs w:val="20"/>
          <w:lang w:val="en-US" w:eastAsia="ru-RU"/>
        </w:rPr>
      </w:pPr>
    </w:p>
    <w:p w:rsidR="000E1C78" w:rsidRDefault="002F6A3D" w:rsidP="002F6A3D">
      <w:pPr>
        <w:spacing w:after="0" w:line="240" w:lineRule="auto"/>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13. In accordance with Article 2 of the Law of the </w:t>
      </w:r>
      <w:proofErr w:type="spellStart"/>
      <w:r w:rsidRPr="005D74C2">
        <w:rPr>
          <w:rFonts w:ascii="Times New Roman" w:hAnsi="Times New Roman" w:cs="Times New Roman"/>
          <w:sz w:val="20"/>
          <w:szCs w:val="20"/>
          <w:lang w:val="en-US"/>
        </w:rPr>
        <w:t>RUz</w:t>
      </w:r>
      <w:proofErr w:type="spellEnd"/>
      <w:r w:rsidRPr="005D74C2">
        <w:rPr>
          <w:rFonts w:ascii="Times New Roman" w:hAnsi="Times New Roman" w:cs="Times New Roman"/>
          <w:sz w:val="20"/>
          <w:szCs w:val="20"/>
          <w:lang w:val="en-US"/>
        </w:rPr>
        <w:t xml:space="preserve"> on Protection of Private Property and Guarantees of Owners’ Rights </w:t>
      </w:r>
      <w:r w:rsidR="000E1C78">
        <w:rPr>
          <w:rFonts w:ascii="Times New Roman" w:hAnsi="Times New Roman" w:cs="Times New Roman"/>
          <w:sz w:val="20"/>
          <w:szCs w:val="20"/>
          <w:lang w:val="en-US"/>
        </w:rPr>
        <w:t>of</w:t>
      </w:r>
      <w:r w:rsidRPr="005D74C2">
        <w:rPr>
          <w:rFonts w:ascii="Times New Roman" w:hAnsi="Times New Roman" w:cs="Times New Roman"/>
          <w:sz w:val="20"/>
          <w:szCs w:val="20"/>
          <w:lang w:val="en-US"/>
        </w:rPr>
        <w:t xml:space="preserve"> September 24, 2012, </w:t>
      </w:r>
      <w:r w:rsidR="000E1C78">
        <w:rPr>
          <w:rFonts w:ascii="Times New Roman" w:hAnsi="Times New Roman" w:cs="Times New Roman"/>
          <w:sz w:val="20"/>
          <w:szCs w:val="20"/>
          <w:lang w:val="en-US"/>
        </w:rPr>
        <w:t>“</w:t>
      </w:r>
      <w:r w:rsidRPr="005D74C2">
        <w:rPr>
          <w:rFonts w:ascii="Times New Roman" w:hAnsi="Times New Roman" w:cs="Times New Roman"/>
          <w:sz w:val="20"/>
          <w:szCs w:val="20"/>
          <w:lang w:val="en-US"/>
        </w:rPr>
        <w:t>Private property shall be inviolable and protected by the state. The owner shall be deprived of his property only in case and manner stipulated in the law.</w:t>
      </w:r>
      <w:r w:rsidR="000E1C78">
        <w:rPr>
          <w:rFonts w:ascii="Times New Roman" w:hAnsi="Times New Roman" w:cs="Times New Roman"/>
          <w:sz w:val="20"/>
          <w:szCs w:val="20"/>
          <w:lang w:val="en-US"/>
        </w:rPr>
        <w:t>”</w:t>
      </w:r>
    </w:p>
    <w:p w:rsidR="002F6A3D" w:rsidRPr="005D74C2" w:rsidRDefault="002F6A3D" w:rsidP="002F6A3D">
      <w:pPr>
        <w:spacing w:after="0" w:line="240" w:lineRule="auto"/>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 </w:t>
      </w:r>
    </w:p>
    <w:p w:rsidR="002F6A3D" w:rsidRPr="005D74C2" w:rsidRDefault="002F6A3D" w:rsidP="002F6A3D">
      <w:pPr>
        <w:pStyle w:val="af6"/>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14. The Law of the </w:t>
      </w:r>
      <w:proofErr w:type="spellStart"/>
      <w:r w:rsidRPr="005D74C2">
        <w:rPr>
          <w:rFonts w:ascii="Times New Roman" w:hAnsi="Times New Roman" w:cs="Times New Roman"/>
          <w:sz w:val="20"/>
          <w:szCs w:val="20"/>
          <w:lang w:val="en-US"/>
        </w:rPr>
        <w:t>RUz</w:t>
      </w:r>
      <w:proofErr w:type="spellEnd"/>
      <w:r w:rsidRPr="005D74C2">
        <w:rPr>
          <w:rFonts w:ascii="Times New Roman" w:hAnsi="Times New Roman" w:cs="Times New Roman"/>
          <w:sz w:val="20"/>
          <w:szCs w:val="20"/>
          <w:lang w:val="en-US"/>
        </w:rPr>
        <w:t xml:space="preserve"> on Property in the </w:t>
      </w:r>
      <w:proofErr w:type="spellStart"/>
      <w:r w:rsidRPr="005D74C2">
        <w:rPr>
          <w:rFonts w:ascii="Times New Roman" w:hAnsi="Times New Roman" w:cs="Times New Roman"/>
          <w:sz w:val="20"/>
          <w:szCs w:val="20"/>
          <w:lang w:val="en-US"/>
        </w:rPr>
        <w:t>RUz</w:t>
      </w:r>
      <w:proofErr w:type="spellEnd"/>
      <w:r w:rsidRPr="005D74C2">
        <w:rPr>
          <w:rFonts w:ascii="Times New Roman" w:hAnsi="Times New Roman" w:cs="Times New Roman"/>
          <w:sz w:val="20"/>
          <w:szCs w:val="20"/>
          <w:lang w:val="en-US"/>
        </w:rPr>
        <w:t xml:space="preserve">, beginning with the Preamble, </w:t>
      </w:r>
      <w:r w:rsidR="000E1C78">
        <w:rPr>
          <w:rFonts w:ascii="Times New Roman" w:hAnsi="Times New Roman" w:cs="Times New Roman"/>
          <w:sz w:val="20"/>
          <w:szCs w:val="20"/>
          <w:lang w:val="en-US"/>
        </w:rPr>
        <w:t>guaranteeing that “</w:t>
      </w:r>
      <w:r w:rsidRPr="005D74C2">
        <w:rPr>
          <w:rFonts w:ascii="Times New Roman" w:hAnsi="Times New Roman" w:cs="Times New Roman"/>
          <w:sz w:val="20"/>
          <w:szCs w:val="20"/>
          <w:lang w:val="en-US"/>
        </w:rPr>
        <w:t xml:space="preserve">Property in the </w:t>
      </w:r>
      <w:proofErr w:type="spellStart"/>
      <w:r w:rsidRPr="005D74C2">
        <w:rPr>
          <w:rFonts w:ascii="Times New Roman" w:hAnsi="Times New Roman" w:cs="Times New Roman"/>
          <w:sz w:val="20"/>
          <w:szCs w:val="20"/>
          <w:lang w:val="en-US"/>
        </w:rPr>
        <w:t>R</w:t>
      </w:r>
      <w:r w:rsidR="002E1C32">
        <w:rPr>
          <w:rFonts w:ascii="Times New Roman" w:hAnsi="Times New Roman" w:cs="Times New Roman"/>
          <w:sz w:val="20"/>
          <w:szCs w:val="20"/>
          <w:lang w:val="en-US"/>
        </w:rPr>
        <w:t>U</w:t>
      </w:r>
      <w:r w:rsidRPr="005D74C2">
        <w:rPr>
          <w:rFonts w:ascii="Times New Roman" w:hAnsi="Times New Roman" w:cs="Times New Roman"/>
          <w:sz w:val="20"/>
          <w:szCs w:val="20"/>
          <w:lang w:val="en-US"/>
        </w:rPr>
        <w:t>z</w:t>
      </w:r>
      <w:proofErr w:type="spellEnd"/>
      <w:r w:rsidRPr="005D74C2">
        <w:rPr>
          <w:rFonts w:ascii="Times New Roman" w:hAnsi="Times New Roman" w:cs="Times New Roman"/>
          <w:sz w:val="20"/>
          <w:szCs w:val="20"/>
          <w:lang w:val="en-US"/>
        </w:rPr>
        <w:t xml:space="preserve"> shall be inviolable. Everyone shall have the right to property.</w:t>
      </w:r>
      <w:r w:rsidR="000E1C78">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rPr>
        <w:t xml:space="preserve">The </w:t>
      </w:r>
      <w:proofErr w:type="spellStart"/>
      <w:r w:rsidRPr="005D74C2">
        <w:rPr>
          <w:rFonts w:ascii="Times New Roman" w:hAnsi="Times New Roman" w:cs="Times New Roman"/>
          <w:sz w:val="20"/>
          <w:szCs w:val="20"/>
          <w:lang w:val="en-US"/>
        </w:rPr>
        <w:t>RUz</w:t>
      </w:r>
      <w:proofErr w:type="spellEnd"/>
      <w:r w:rsidRPr="005D74C2">
        <w:rPr>
          <w:rFonts w:ascii="Times New Roman" w:hAnsi="Times New Roman" w:cs="Times New Roman"/>
          <w:sz w:val="20"/>
          <w:szCs w:val="20"/>
          <w:lang w:val="en-US"/>
        </w:rPr>
        <w:t xml:space="preserve"> permits any form of property that contributes to the efficient functioning of the economy and the well-being of the people. The inviolability and equal conditions for the development of all forms of ownership shall be guaranteed by law.</w:t>
      </w:r>
      <w:r w:rsidR="000E1C78">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rPr>
        <w:t xml:space="preserve">The </w:t>
      </w:r>
      <w:proofErr w:type="spellStart"/>
      <w:r w:rsidRPr="005D74C2">
        <w:rPr>
          <w:rFonts w:ascii="Times New Roman" w:hAnsi="Times New Roman" w:cs="Times New Roman"/>
          <w:sz w:val="20"/>
          <w:szCs w:val="20"/>
          <w:lang w:val="en-US"/>
        </w:rPr>
        <w:t>RUz</w:t>
      </w:r>
      <w:proofErr w:type="spellEnd"/>
      <w:r w:rsidRPr="005D74C2">
        <w:rPr>
          <w:rFonts w:ascii="Times New Roman" w:hAnsi="Times New Roman" w:cs="Times New Roman"/>
          <w:sz w:val="20"/>
          <w:szCs w:val="20"/>
          <w:lang w:val="en-US"/>
        </w:rPr>
        <w:t xml:space="preserve"> shall provide the owner with all the necessary conditions to ensure the preservation and increase of his property.</w:t>
      </w:r>
      <w:r w:rsidR="000E1C78">
        <w:rPr>
          <w:rFonts w:ascii="Times New Roman" w:hAnsi="Times New Roman" w:cs="Times New Roman"/>
          <w:sz w:val="20"/>
          <w:szCs w:val="20"/>
          <w:lang w:val="en-US"/>
        </w:rPr>
        <w:t xml:space="preserve">” Based on </w:t>
      </w:r>
      <w:r w:rsidRPr="005D74C2">
        <w:rPr>
          <w:rFonts w:ascii="Times New Roman" w:hAnsi="Times New Roman" w:cs="Times New Roman"/>
          <w:sz w:val="20"/>
          <w:szCs w:val="20"/>
          <w:lang w:val="en-US"/>
        </w:rPr>
        <w:t>Article 1 of the Law,</w:t>
      </w:r>
    </w:p>
    <w:p w:rsidR="002F6A3D" w:rsidRPr="005D74C2" w:rsidRDefault="000E1C78" w:rsidP="002F6A3D">
      <w:pPr>
        <w:pStyle w:val="af6"/>
        <w:jc w:val="both"/>
        <w:rPr>
          <w:rFonts w:ascii="Times New Roman" w:hAnsi="Times New Roman" w:cs="Times New Roman"/>
          <w:color w:val="000000"/>
          <w:sz w:val="20"/>
          <w:szCs w:val="20"/>
          <w:lang w:val="en-GB"/>
        </w:rPr>
      </w:pPr>
      <w:r>
        <w:rPr>
          <w:rFonts w:ascii="Times New Roman" w:hAnsi="Times New Roman" w:cs="Times New Roman"/>
          <w:sz w:val="20"/>
          <w:szCs w:val="20"/>
          <w:lang w:val="en-US"/>
        </w:rPr>
        <w:t>“</w:t>
      </w:r>
      <w:r w:rsidR="002F6A3D" w:rsidRPr="005D74C2">
        <w:rPr>
          <w:rFonts w:ascii="Times New Roman" w:hAnsi="Times New Roman" w:cs="Times New Roman"/>
          <w:sz w:val="20"/>
          <w:szCs w:val="20"/>
          <w:lang w:val="en-US"/>
        </w:rPr>
        <w:t xml:space="preserve">Ownership rights in the </w:t>
      </w:r>
      <w:proofErr w:type="spellStart"/>
      <w:r w:rsidR="002F6A3D" w:rsidRPr="005D74C2">
        <w:rPr>
          <w:rFonts w:ascii="Times New Roman" w:hAnsi="Times New Roman" w:cs="Times New Roman"/>
          <w:sz w:val="20"/>
          <w:szCs w:val="20"/>
          <w:lang w:val="en-US"/>
        </w:rPr>
        <w:t>RUz</w:t>
      </w:r>
      <w:proofErr w:type="spellEnd"/>
      <w:r w:rsidR="002F6A3D" w:rsidRPr="005D74C2">
        <w:rPr>
          <w:rFonts w:ascii="Times New Roman" w:hAnsi="Times New Roman" w:cs="Times New Roman"/>
          <w:sz w:val="20"/>
          <w:szCs w:val="20"/>
          <w:lang w:val="en-US"/>
        </w:rPr>
        <w:t xml:space="preserve"> shall be recognized and protected by law.</w:t>
      </w:r>
      <w:r>
        <w:rPr>
          <w:rFonts w:ascii="Times New Roman" w:hAnsi="Times New Roman" w:cs="Times New Roman"/>
          <w:sz w:val="20"/>
          <w:szCs w:val="20"/>
          <w:lang w:val="en-US"/>
        </w:rPr>
        <w:t xml:space="preserve"> </w:t>
      </w:r>
      <w:r w:rsidR="002F6A3D" w:rsidRPr="005D74C2">
        <w:rPr>
          <w:rFonts w:ascii="Times New Roman" w:hAnsi="Times New Roman" w:cs="Times New Roman"/>
          <w:sz w:val="20"/>
          <w:szCs w:val="20"/>
          <w:lang w:val="en-US"/>
        </w:rPr>
        <w:t>The owner has the right to perform any a</w:t>
      </w:r>
      <w:r w:rsidR="00BF727B">
        <w:rPr>
          <w:rFonts w:ascii="Times New Roman" w:hAnsi="Times New Roman" w:cs="Times New Roman"/>
          <w:sz w:val="20"/>
          <w:szCs w:val="20"/>
          <w:lang w:val="en-US"/>
        </w:rPr>
        <w:t>ct against his property that do</w:t>
      </w:r>
      <w:r w:rsidR="002F6A3D" w:rsidRPr="005D74C2">
        <w:rPr>
          <w:rFonts w:ascii="Times New Roman" w:hAnsi="Times New Roman" w:cs="Times New Roman"/>
          <w:sz w:val="20"/>
          <w:szCs w:val="20"/>
          <w:lang w:val="en-US"/>
        </w:rPr>
        <w:t>n</w:t>
      </w:r>
      <w:r w:rsidR="00BF727B">
        <w:rPr>
          <w:rFonts w:ascii="Times New Roman" w:hAnsi="Times New Roman" w:cs="Times New Roman"/>
          <w:sz w:val="20"/>
          <w:szCs w:val="20"/>
          <w:lang w:val="ru-RU"/>
        </w:rPr>
        <w:t>э</w:t>
      </w:r>
      <w:r w:rsidR="002F6A3D" w:rsidRPr="005D74C2">
        <w:rPr>
          <w:rFonts w:ascii="Times New Roman" w:hAnsi="Times New Roman" w:cs="Times New Roman"/>
          <w:sz w:val="20"/>
          <w:szCs w:val="20"/>
          <w:lang w:val="en-US"/>
        </w:rPr>
        <w:t>t contradict the law. He may use the property for any economic or other activity not prohibited by law.</w:t>
      </w:r>
      <w:r>
        <w:rPr>
          <w:rFonts w:ascii="Times New Roman" w:hAnsi="Times New Roman" w:cs="Times New Roman"/>
          <w:sz w:val="20"/>
          <w:szCs w:val="20"/>
          <w:lang w:val="en-US"/>
        </w:rPr>
        <w:t xml:space="preserve"> </w:t>
      </w:r>
      <w:r w:rsidR="002F6A3D" w:rsidRPr="005D74C2">
        <w:rPr>
          <w:rFonts w:ascii="Times New Roman" w:hAnsi="Times New Roman" w:cs="Times New Roman"/>
          <w:color w:val="000000"/>
          <w:sz w:val="20"/>
          <w:szCs w:val="20"/>
          <w:lang w:val="en-GB"/>
        </w:rPr>
        <w:t xml:space="preserve">The </w:t>
      </w:r>
      <w:proofErr w:type="spellStart"/>
      <w:r w:rsidR="002F6A3D" w:rsidRPr="005D74C2">
        <w:rPr>
          <w:rFonts w:ascii="Times New Roman" w:hAnsi="Times New Roman" w:cs="Times New Roman"/>
          <w:color w:val="000000"/>
          <w:sz w:val="20"/>
          <w:szCs w:val="20"/>
          <w:lang w:val="en-GB"/>
        </w:rPr>
        <w:t>RUz</w:t>
      </w:r>
      <w:proofErr w:type="spellEnd"/>
      <w:r w:rsidR="002F6A3D" w:rsidRPr="005D74C2">
        <w:rPr>
          <w:rFonts w:ascii="Times New Roman" w:hAnsi="Times New Roman" w:cs="Times New Roman"/>
          <w:color w:val="000000"/>
          <w:sz w:val="20"/>
          <w:szCs w:val="20"/>
          <w:lang w:val="en-GB"/>
        </w:rPr>
        <w:t xml:space="preserve"> guarantees equal rights and legal protection of all forms of property</w:t>
      </w:r>
      <w:r>
        <w:rPr>
          <w:rFonts w:ascii="Times New Roman" w:hAnsi="Times New Roman" w:cs="Times New Roman"/>
          <w:color w:val="000000"/>
          <w:sz w:val="20"/>
          <w:szCs w:val="20"/>
          <w:lang w:val="en-GB"/>
        </w:rPr>
        <w:t>.”</w:t>
      </w:r>
      <w:r w:rsidR="002F6A3D" w:rsidRPr="005D74C2">
        <w:rPr>
          <w:rStyle w:val="af5"/>
          <w:rFonts w:ascii="Times New Roman" w:hAnsi="Times New Roman" w:cs="Times New Roman"/>
          <w:color w:val="000000"/>
          <w:sz w:val="20"/>
          <w:szCs w:val="20"/>
        </w:rPr>
        <w:footnoteReference w:id="16"/>
      </w:r>
      <w:r>
        <w:rPr>
          <w:rFonts w:ascii="Times New Roman" w:hAnsi="Times New Roman" w:cs="Times New Roman"/>
          <w:color w:val="000000"/>
          <w:sz w:val="20"/>
          <w:szCs w:val="20"/>
          <w:lang w:val="en-GB"/>
        </w:rPr>
        <w:t xml:space="preserve"> </w:t>
      </w:r>
      <w:r w:rsidR="002F6A3D" w:rsidRPr="005D74C2">
        <w:rPr>
          <w:rFonts w:ascii="Times New Roman" w:hAnsi="Times New Roman" w:cs="Times New Roman"/>
          <w:color w:val="000000"/>
          <w:sz w:val="20"/>
          <w:szCs w:val="20"/>
          <w:lang w:val="en-GB"/>
        </w:rPr>
        <w:t>Private property, along with other forms of ownership, shall be inviolable and protected by the state. The owner shall be deprived of his property only in case and manner stipulated in the law</w:t>
      </w:r>
      <w:r>
        <w:rPr>
          <w:rFonts w:ascii="Times New Roman" w:hAnsi="Times New Roman" w:cs="Times New Roman"/>
          <w:color w:val="000000"/>
          <w:sz w:val="20"/>
          <w:szCs w:val="20"/>
          <w:lang w:val="en-GB"/>
        </w:rPr>
        <w:t>.</w:t>
      </w:r>
      <w:r w:rsidR="002F6A3D" w:rsidRPr="005D74C2">
        <w:rPr>
          <w:rStyle w:val="af5"/>
          <w:rFonts w:ascii="Times New Roman" w:hAnsi="Times New Roman" w:cs="Times New Roman"/>
          <w:color w:val="000000"/>
          <w:sz w:val="20"/>
          <w:szCs w:val="20"/>
        </w:rPr>
        <w:footnoteReference w:id="17"/>
      </w:r>
      <w:r>
        <w:rPr>
          <w:rFonts w:ascii="Times New Roman" w:hAnsi="Times New Roman" w:cs="Times New Roman"/>
          <w:color w:val="000000"/>
          <w:sz w:val="20"/>
          <w:szCs w:val="20"/>
          <w:lang w:val="en-GB"/>
        </w:rPr>
        <w:t xml:space="preserve"> </w:t>
      </w:r>
      <w:r w:rsidR="002F6A3D" w:rsidRPr="00D54A33">
        <w:rPr>
          <w:rFonts w:ascii="Times New Roman" w:hAnsi="Times New Roman" w:cs="Times New Roman"/>
          <w:b/>
          <w:color w:val="000000"/>
          <w:sz w:val="20"/>
          <w:szCs w:val="20"/>
          <w:lang w:val="en-US"/>
        </w:rPr>
        <w:t>It is prohibited to restrict the growth of property or to forcibly seize it, except in cases provided for by Uzbek law</w:t>
      </w:r>
      <w:r w:rsidR="002F6A3D" w:rsidRPr="005D74C2">
        <w:rPr>
          <w:rFonts w:ascii="Times New Roman" w:hAnsi="Times New Roman" w:cs="Times New Roman"/>
          <w:color w:val="000000"/>
          <w:sz w:val="20"/>
          <w:szCs w:val="20"/>
          <w:lang w:val="en-US"/>
        </w:rPr>
        <w:t xml:space="preserve">. The </w:t>
      </w:r>
      <w:proofErr w:type="spellStart"/>
      <w:r w:rsidR="002F6A3D" w:rsidRPr="005D74C2">
        <w:rPr>
          <w:rFonts w:ascii="Times New Roman" w:hAnsi="Times New Roman" w:cs="Times New Roman"/>
          <w:color w:val="000000"/>
          <w:sz w:val="20"/>
          <w:szCs w:val="20"/>
          <w:lang w:val="en-US"/>
        </w:rPr>
        <w:t>RUz</w:t>
      </w:r>
      <w:proofErr w:type="spellEnd"/>
      <w:r w:rsidR="002F6A3D" w:rsidRPr="005D74C2">
        <w:rPr>
          <w:rFonts w:ascii="Times New Roman" w:hAnsi="Times New Roman" w:cs="Times New Roman"/>
          <w:color w:val="000000"/>
          <w:sz w:val="20"/>
          <w:szCs w:val="20"/>
          <w:lang w:val="en-US"/>
        </w:rPr>
        <w:t xml:space="preserve"> shall ensure that legal entities and individuals in the </w:t>
      </w:r>
      <w:proofErr w:type="spellStart"/>
      <w:r w:rsidR="002F6A3D" w:rsidRPr="005D74C2">
        <w:rPr>
          <w:rFonts w:ascii="Times New Roman" w:hAnsi="Times New Roman" w:cs="Times New Roman"/>
          <w:color w:val="000000"/>
          <w:sz w:val="20"/>
          <w:szCs w:val="20"/>
          <w:lang w:val="en-US"/>
        </w:rPr>
        <w:t>RUz</w:t>
      </w:r>
      <w:proofErr w:type="spellEnd"/>
      <w:r w:rsidR="002E1C32">
        <w:rPr>
          <w:rFonts w:ascii="Times New Roman" w:hAnsi="Times New Roman" w:cs="Times New Roman"/>
          <w:color w:val="000000"/>
          <w:sz w:val="20"/>
          <w:szCs w:val="20"/>
          <w:lang w:val="en-US"/>
        </w:rPr>
        <w:t xml:space="preserve"> </w:t>
      </w:r>
      <w:r w:rsidR="002F6A3D" w:rsidRPr="005D74C2">
        <w:rPr>
          <w:rFonts w:ascii="Times New Roman" w:hAnsi="Times New Roman" w:cs="Times New Roman"/>
          <w:color w:val="000000"/>
          <w:sz w:val="20"/>
          <w:szCs w:val="20"/>
          <w:lang w:val="en-US"/>
        </w:rPr>
        <w:t>and other States have equal conditions for the protection of the right to property</w:t>
      </w:r>
      <w:r>
        <w:rPr>
          <w:rFonts w:ascii="Times New Roman" w:hAnsi="Times New Roman" w:cs="Times New Roman"/>
          <w:color w:val="000000"/>
          <w:sz w:val="20"/>
          <w:szCs w:val="20"/>
          <w:lang w:val="en-US"/>
        </w:rPr>
        <w:t>.</w:t>
      </w:r>
      <w:r w:rsidR="002F6A3D" w:rsidRPr="005D74C2">
        <w:rPr>
          <w:rStyle w:val="af5"/>
          <w:rFonts w:ascii="Times New Roman" w:hAnsi="Times New Roman" w:cs="Times New Roman"/>
          <w:color w:val="000000"/>
          <w:sz w:val="20"/>
          <w:szCs w:val="20"/>
        </w:rPr>
        <w:footnoteReference w:id="18"/>
      </w:r>
      <w:r>
        <w:rPr>
          <w:rFonts w:ascii="Times New Roman" w:hAnsi="Times New Roman" w:cs="Times New Roman"/>
          <w:color w:val="000000"/>
          <w:sz w:val="20"/>
          <w:szCs w:val="20"/>
          <w:lang w:val="en-GB"/>
        </w:rPr>
        <w:t xml:space="preserve"> </w:t>
      </w:r>
      <w:r w:rsidR="002F6A3D" w:rsidRPr="005D74C2">
        <w:rPr>
          <w:rFonts w:ascii="Times New Roman" w:hAnsi="Times New Roman" w:cs="Times New Roman"/>
          <w:color w:val="000000"/>
          <w:sz w:val="20"/>
          <w:szCs w:val="20"/>
          <w:lang w:val="en-GB"/>
        </w:rPr>
        <w:t xml:space="preserve">The owner has the right to reclaim his property from the unlawful possession of others in accordance with the civil law of the </w:t>
      </w:r>
      <w:proofErr w:type="spellStart"/>
      <w:r w:rsidR="002F6A3D" w:rsidRPr="005D74C2">
        <w:rPr>
          <w:rFonts w:ascii="Times New Roman" w:hAnsi="Times New Roman" w:cs="Times New Roman"/>
          <w:color w:val="000000"/>
          <w:sz w:val="20"/>
          <w:szCs w:val="20"/>
          <w:lang w:val="en-GB"/>
        </w:rPr>
        <w:t>RUz</w:t>
      </w:r>
      <w:proofErr w:type="spellEnd"/>
      <w:r w:rsidR="002F6A3D" w:rsidRPr="005D74C2">
        <w:rPr>
          <w:rFonts w:ascii="Times New Roman" w:hAnsi="Times New Roman" w:cs="Times New Roman"/>
          <w:color w:val="000000"/>
          <w:sz w:val="20"/>
          <w:szCs w:val="20"/>
          <w:lang w:val="en-GB"/>
        </w:rPr>
        <w:t>. The court executes protection of the right to property</w:t>
      </w:r>
      <w:r>
        <w:rPr>
          <w:rFonts w:ascii="Times New Roman" w:hAnsi="Times New Roman" w:cs="Times New Roman"/>
          <w:color w:val="000000"/>
          <w:sz w:val="20"/>
          <w:szCs w:val="20"/>
          <w:lang w:val="en-GB"/>
        </w:rPr>
        <w:t>.</w:t>
      </w:r>
      <w:r w:rsidR="002F6A3D" w:rsidRPr="005D74C2">
        <w:rPr>
          <w:rStyle w:val="af5"/>
          <w:rFonts w:ascii="Times New Roman" w:hAnsi="Times New Roman" w:cs="Times New Roman"/>
          <w:color w:val="000000"/>
          <w:sz w:val="20"/>
          <w:szCs w:val="20"/>
        </w:rPr>
        <w:footnoteReference w:id="19"/>
      </w:r>
    </w:p>
    <w:p w:rsidR="002F6A3D" w:rsidRPr="005D74C2" w:rsidRDefault="002F6A3D" w:rsidP="002F6A3D">
      <w:pPr>
        <w:pStyle w:val="af6"/>
        <w:jc w:val="both"/>
        <w:rPr>
          <w:rFonts w:ascii="Times New Roman" w:hAnsi="Times New Roman" w:cs="Times New Roman"/>
          <w:color w:val="000000"/>
          <w:sz w:val="20"/>
          <w:szCs w:val="20"/>
          <w:lang w:val="en-GB"/>
        </w:rPr>
      </w:pPr>
      <w:r w:rsidRPr="005D74C2">
        <w:rPr>
          <w:rFonts w:ascii="Times New Roman" w:hAnsi="Times New Roman" w:cs="Times New Roman"/>
          <w:color w:val="000000"/>
          <w:sz w:val="20"/>
          <w:szCs w:val="20"/>
          <w:lang w:val="en-GB"/>
        </w:rPr>
        <w:t xml:space="preserve">Termination of the right to property in connection with the decision to seize the land on which the house or other structures or plantings belonging to the owner are located, or other decision of a State agency not directly aimed at seizing property from the owner shall be permitted only in cases and under the procedure established by the legislation of the </w:t>
      </w:r>
      <w:proofErr w:type="spellStart"/>
      <w:r w:rsidRPr="005D74C2">
        <w:rPr>
          <w:rFonts w:ascii="Times New Roman" w:hAnsi="Times New Roman" w:cs="Times New Roman"/>
          <w:color w:val="000000"/>
          <w:sz w:val="20"/>
          <w:szCs w:val="20"/>
          <w:lang w:val="en-GB"/>
        </w:rPr>
        <w:t>RUz</w:t>
      </w:r>
      <w:proofErr w:type="spellEnd"/>
      <w:r w:rsidRPr="005D74C2">
        <w:rPr>
          <w:rFonts w:ascii="Times New Roman" w:hAnsi="Times New Roman" w:cs="Times New Roman"/>
          <w:color w:val="000000"/>
          <w:sz w:val="20"/>
          <w:szCs w:val="20"/>
          <w:lang w:val="en-GB"/>
        </w:rPr>
        <w:t>, with full compensation for the owner’s losses caused by the termination of ownership.</w:t>
      </w:r>
      <w:r w:rsidR="000E1C78">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In case of any disagreement of the owner, the decision terminating the ownership right cannot be implemented until the court has resolved the dispute. All issues relating to compensation of the owner for the losses incurred shall also be resolved.</w:t>
      </w:r>
      <w:r w:rsidR="000E1C78">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The State shall seize the owner’s property only as recovery of the obligations of the owner in cases and under the procedure provided for by Uzbek</w:t>
      </w:r>
      <w:r w:rsidR="005D74C2">
        <w:rPr>
          <w:rFonts w:ascii="Times New Roman" w:hAnsi="Times New Roman" w:cs="Times New Roman"/>
          <w:color w:val="000000"/>
          <w:sz w:val="20"/>
          <w:szCs w:val="20"/>
          <w:lang w:val="en-GB"/>
        </w:rPr>
        <w:t xml:space="preserve">istan’s law, as well as </w:t>
      </w:r>
      <w:r w:rsidRPr="005D74C2">
        <w:rPr>
          <w:rFonts w:ascii="Times New Roman" w:hAnsi="Times New Roman" w:cs="Times New Roman"/>
          <w:color w:val="000000"/>
          <w:sz w:val="20"/>
          <w:szCs w:val="20"/>
          <w:lang w:val="en-GB"/>
        </w:rPr>
        <w:t>by way of nationalization, requisition and confiscation.</w:t>
      </w:r>
      <w:r w:rsidR="000E1C78">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 xml:space="preserve">In the event of natural disasters, accidents, epidemics, epizootics or other emergencies, property in the interests of society may, by decision of the public authorities, be confiscated from the owner with payment of the value of the property (requisition) in accordance with the procedure and conditions established by the law of the </w:t>
      </w:r>
      <w:proofErr w:type="spellStart"/>
      <w:r w:rsidRPr="005D74C2">
        <w:rPr>
          <w:rFonts w:ascii="Times New Roman" w:hAnsi="Times New Roman" w:cs="Times New Roman"/>
          <w:color w:val="000000"/>
          <w:sz w:val="20"/>
          <w:szCs w:val="20"/>
          <w:lang w:val="en-GB"/>
        </w:rPr>
        <w:t>RUz</w:t>
      </w:r>
      <w:proofErr w:type="spellEnd"/>
      <w:r w:rsidRPr="005D74C2">
        <w:rPr>
          <w:rFonts w:ascii="Times New Roman" w:hAnsi="Times New Roman" w:cs="Times New Roman"/>
          <w:color w:val="000000"/>
          <w:sz w:val="20"/>
          <w:szCs w:val="20"/>
          <w:lang w:val="en-GB"/>
        </w:rPr>
        <w:t>.</w:t>
      </w:r>
      <w:r w:rsidR="000E1C78">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 xml:space="preserve">In cases stipulated by the legislative acts of the </w:t>
      </w:r>
      <w:proofErr w:type="spellStart"/>
      <w:r w:rsidRPr="005D74C2">
        <w:rPr>
          <w:rFonts w:ascii="Times New Roman" w:hAnsi="Times New Roman" w:cs="Times New Roman"/>
          <w:color w:val="000000"/>
          <w:sz w:val="20"/>
          <w:szCs w:val="20"/>
          <w:lang w:val="en-GB"/>
        </w:rPr>
        <w:t>RUz</w:t>
      </w:r>
      <w:proofErr w:type="spellEnd"/>
      <w:r w:rsidRPr="005D74C2">
        <w:rPr>
          <w:rFonts w:ascii="Times New Roman" w:hAnsi="Times New Roman" w:cs="Times New Roman"/>
          <w:color w:val="000000"/>
          <w:sz w:val="20"/>
          <w:szCs w:val="20"/>
          <w:lang w:val="en-GB"/>
        </w:rPr>
        <w:t>, property may be withdrawn from the owner by court decision.</w:t>
      </w:r>
      <w:r w:rsidR="000E1C78">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 xml:space="preserve">The property may be seized from the owner by court decision in cases stipulated in the legislation of the </w:t>
      </w:r>
      <w:proofErr w:type="spellStart"/>
      <w:r w:rsidRPr="005D74C2">
        <w:rPr>
          <w:rFonts w:ascii="Times New Roman" w:hAnsi="Times New Roman" w:cs="Times New Roman"/>
          <w:color w:val="000000"/>
          <w:sz w:val="20"/>
          <w:szCs w:val="20"/>
          <w:lang w:val="en-GB"/>
        </w:rPr>
        <w:t>RUz</w:t>
      </w:r>
      <w:proofErr w:type="spellEnd"/>
      <w:r w:rsidR="000E1C78">
        <w:rPr>
          <w:rFonts w:ascii="Times New Roman" w:hAnsi="Times New Roman" w:cs="Times New Roman"/>
          <w:color w:val="000000"/>
          <w:sz w:val="20"/>
          <w:szCs w:val="20"/>
          <w:lang w:val="en-GB"/>
        </w:rPr>
        <w:t>.</w:t>
      </w:r>
      <w:r w:rsidRPr="005D74C2">
        <w:rPr>
          <w:rStyle w:val="af5"/>
          <w:rFonts w:ascii="Times New Roman" w:hAnsi="Times New Roman" w:cs="Times New Roman"/>
          <w:color w:val="000000"/>
          <w:sz w:val="20"/>
          <w:szCs w:val="20"/>
        </w:rPr>
        <w:footnoteReference w:id="20"/>
      </w:r>
      <w:r w:rsidRPr="005D74C2">
        <w:rPr>
          <w:rFonts w:ascii="Times New Roman" w:hAnsi="Times New Roman" w:cs="Times New Roman"/>
          <w:color w:val="000000"/>
          <w:sz w:val="20"/>
          <w:szCs w:val="20"/>
          <w:lang w:val="en-GB"/>
        </w:rPr>
        <w:t xml:space="preserve"> </w:t>
      </w:r>
    </w:p>
    <w:p w:rsidR="002F6A3D" w:rsidRPr="00D54A33" w:rsidRDefault="002F6A3D" w:rsidP="002F6A3D">
      <w:pPr>
        <w:pStyle w:val="af6"/>
        <w:jc w:val="both"/>
        <w:rPr>
          <w:rFonts w:ascii="Times New Roman" w:hAnsi="Times New Roman" w:cs="Times New Roman"/>
          <w:color w:val="000000"/>
          <w:sz w:val="20"/>
          <w:szCs w:val="20"/>
        </w:rPr>
      </w:pPr>
      <w:r w:rsidRPr="005D74C2">
        <w:rPr>
          <w:rFonts w:ascii="Times New Roman" w:hAnsi="Times New Roman" w:cs="Times New Roman"/>
          <w:color w:val="000000"/>
          <w:sz w:val="20"/>
          <w:szCs w:val="20"/>
          <w:lang w:val="en-GB"/>
        </w:rPr>
        <w:lastRenderedPageBreak/>
        <w:t xml:space="preserve">If, as a result of the act issuance by the public administration or local </w:t>
      </w:r>
      <w:r w:rsidR="00BF727B">
        <w:rPr>
          <w:rFonts w:ascii="Times New Roman" w:hAnsi="Times New Roman" w:cs="Times New Roman"/>
          <w:color w:val="000000"/>
          <w:sz w:val="20"/>
          <w:szCs w:val="20"/>
          <w:lang w:val="en-GB"/>
        </w:rPr>
        <w:t>government authority that does</w:t>
      </w:r>
      <w:r w:rsidRPr="005D74C2">
        <w:rPr>
          <w:rFonts w:ascii="Times New Roman" w:hAnsi="Times New Roman" w:cs="Times New Roman"/>
          <w:color w:val="000000"/>
          <w:sz w:val="20"/>
          <w:szCs w:val="20"/>
          <w:lang w:val="en-GB"/>
        </w:rPr>
        <w:t>n</w:t>
      </w:r>
      <w:r w:rsidR="00BF727B">
        <w:rPr>
          <w:rFonts w:ascii="Times New Roman" w:hAnsi="Times New Roman" w:cs="Times New Roman"/>
          <w:color w:val="000000"/>
          <w:sz w:val="20"/>
          <w:szCs w:val="20"/>
          <w:lang w:val="en-GB"/>
        </w:rPr>
        <w:t>’</w:t>
      </w:r>
      <w:r w:rsidRPr="005D74C2">
        <w:rPr>
          <w:rFonts w:ascii="Times New Roman" w:hAnsi="Times New Roman" w:cs="Times New Roman"/>
          <w:color w:val="000000"/>
          <w:sz w:val="20"/>
          <w:szCs w:val="20"/>
          <w:lang w:val="en-GB"/>
        </w:rPr>
        <w:t>t conform with the law, when the rights of the owner or other persons to own, use and dispose of the property belonging to them are violated,</w:t>
      </w:r>
      <w:r w:rsidR="005D74C2">
        <w:rPr>
          <w:rFonts w:ascii="Times New Roman" w:hAnsi="Times New Roman" w:cs="Times New Roman"/>
          <w:color w:val="000000"/>
          <w:sz w:val="20"/>
          <w:szCs w:val="20"/>
          <w:lang w:val="en-GB"/>
        </w:rPr>
        <w:t xml:space="preserve"> this</w:t>
      </w:r>
      <w:r w:rsidRPr="005D74C2">
        <w:rPr>
          <w:rFonts w:ascii="Times New Roman" w:hAnsi="Times New Roman" w:cs="Times New Roman"/>
          <w:color w:val="000000"/>
          <w:sz w:val="20"/>
          <w:szCs w:val="20"/>
          <w:lang w:val="en-GB"/>
        </w:rPr>
        <w:t xml:space="preserve"> act shall be declared null and void by court at the request of the owner or the person whose rights have been violated</w:t>
      </w:r>
      <w:r w:rsidR="00BF727B">
        <w:rPr>
          <w:rFonts w:ascii="Times New Roman" w:hAnsi="Times New Roman" w:cs="Times New Roman"/>
          <w:color w:val="000000"/>
          <w:sz w:val="20"/>
          <w:szCs w:val="20"/>
          <w:lang w:val="en-GB"/>
        </w:rPr>
        <w:t>.</w:t>
      </w:r>
      <w:r w:rsidRPr="005D74C2">
        <w:rPr>
          <w:rFonts w:ascii="Times New Roman" w:hAnsi="Times New Roman" w:cs="Times New Roman"/>
          <w:color w:val="000000"/>
          <w:sz w:val="20"/>
          <w:szCs w:val="20"/>
          <w:lang w:val="en-GB"/>
        </w:rPr>
        <w:t xml:space="preserve"> Losses incurred by citizens, organizations or other persons as a result of the issuance of the said acts shall be compensated in full by means available to the relevant authority or administration</w:t>
      </w:r>
      <w:r w:rsidR="002207A0">
        <w:rPr>
          <w:rFonts w:ascii="Times New Roman" w:hAnsi="Times New Roman" w:cs="Times New Roman"/>
          <w:color w:val="000000"/>
          <w:sz w:val="20"/>
          <w:szCs w:val="20"/>
          <w:lang w:val="en-GB"/>
        </w:rPr>
        <w:t>.</w:t>
      </w:r>
      <w:r w:rsidRPr="005D74C2">
        <w:rPr>
          <w:rStyle w:val="af5"/>
          <w:rFonts w:ascii="Times New Roman" w:hAnsi="Times New Roman" w:cs="Times New Roman"/>
          <w:color w:val="000000"/>
          <w:sz w:val="20"/>
          <w:szCs w:val="20"/>
        </w:rPr>
        <w:footnoteReference w:id="21"/>
      </w:r>
      <w:r w:rsidR="002207A0">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 xml:space="preserve">The State bodies shall be liable for any damage caused by their unlawful interventions violating powers to possess, exercise, or dispose of their own property by the owner or </w:t>
      </w:r>
      <w:r w:rsidR="00D54A33">
        <w:rPr>
          <w:rFonts w:ascii="Times New Roman" w:hAnsi="Times New Roman" w:cs="Times New Roman"/>
          <w:color w:val="000000"/>
          <w:sz w:val="20"/>
          <w:szCs w:val="20"/>
          <w:lang w:val="en-GB"/>
        </w:rPr>
        <w:t>persons referred to in para</w:t>
      </w:r>
      <w:r w:rsidRPr="005D74C2">
        <w:rPr>
          <w:rFonts w:ascii="Times New Roman" w:hAnsi="Times New Roman" w:cs="Times New Roman"/>
          <w:color w:val="000000"/>
          <w:sz w:val="20"/>
          <w:szCs w:val="20"/>
          <w:lang w:val="en-GB"/>
        </w:rPr>
        <w:t xml:space="preserve"> 1 of this Article, as stipulated in Article 35 of this Law</w:t>
      </w:r>
      <w:r w:rsidR="002207A0">
        <w:rPr>
          <w:rFonts w:ascii="Times New Roman" w:hAnsi="Times New Roman" w:cs="Times New Roman"/>
          <w:color w:val="000000"/>
          <w:sz w:val="20"/>
          <w:szCs w:val="20"/>
          <w:lang w:val="en-GB"/>
        </w:rPr>
        <w:t>.</w:t>
      </w:r>
      <w:r w:rsidRPr="005D74C2">
        <w:rPr>
          <w:rStyle w:val="af5"/>
          <w:rFonts w:ascii="Times New Roman" w:hAnsi="Times New Roman" w:cs="Times New Roman"/>
          <w:sz w:val="20"/>
          <w:szCs w:val="20"/>
        </w:rPr>
        <w:footnoteReference w:id="22"/>
      </w:r>
    </w:p>
    <w:p w:rsidR="002207A0" w:rsidRPr="002207A0" w:rsidRDefault="002207A0" w:rsidP="002F6A3D">
      <w:pPr>
        <w:pStyle w:val="af6"/>
        <w:jc w:val="both"/>
        <w:rPr>
          <w:rStyle w:val="clauseprfx"/>
          <w:rFonts w:ascii="Times New Roman" w:hAnsi="Times New Roman" w:cs="Times New Roman"/>
          <w:b/>
          <w:bCs/>
          <w:sz w:val="20"/>
          <w:szCs w:val="20"/>
        </w:rPr>
      </w:pPr>
    </w:p>
    <w:p w:rsidR="002207A0" w:rsidRDefault="002F6A3D" w:rsidP="002207A0">
      <w:pPr>
        <w:pStyle w:val="af6"/>
        <w:jc w:val="both"/>
        <w:rPr>
          <w:rFonts w:ascii="Times New Roman" w:hAnsi="Times New Roman" w:cs="Times New Roman"/>
          <w:sz w:val="20"/>
          <w:szCs w:val="20"/>
          <w:lang w:val="en-US"/>
        </w:rPr>
      </w:pPr>
      <w:r w:rsidRPr="002207A0">
        <w:rPr>
          <w:rStyle w:val="clauseprfx"/>
          <w:rFonts w:ascii="Times New Roman" w:hAnsi="Times New Roman" w:cs="Times New Roman"/>
          <w:bCs/>
          <w:sz w:val="20"/>
          <w:szCs w:val="20"/>
          <w:lang w:val="en-US"/>
        </w:rPr>
        <w:t xml:space="preserve">15. Article </w:t>
      </w:r>
      <w:r w:rsidRPr="002207A0">
        <w:rPr>
          <w:rStyle w:val="clauseprfx"/>
          <w:rFonts w:ascii="Times New Roman" w:hAnsi="Times New Roman" w:cs="Times New Roman"/>
          <w:bCs/>
          <w:sz w:val="20"/>
          <w:szCs w:val="20"/>
          <w:lang w:val="en-GB"/>
        </w:rPr>
        <w:t>206</w:t>
      </w:r>
      <w:r w:rsidRPr="002207A0">
        <w:rPr>
          <w:rStyle w:val="clauseprfx"/>
          <w:rFonts w:ascii="Times New Roman" w:hAnsi="Times New Roman" w:cs="Times New Roman"/>
          <w:bCs/>
          <w:sz w:val="20"/>
          <w:szCs w:val="20"/>
          <w:lang w:val="uz-Cyrl-UZ"/>
        </w:rPr>
        <w:t xml:space="preserve"> </w:t>
      </w:r>
      <w:r w:rsidRPr="002207A0">
        <w:rPr>
          <w:rStyle w:val="clauseprfx"/>
          <w:rFonts w:ascii="Times New Roman" w:hAnsi="Times New Roman" w:cs="Times New Roman"/>
          <w:bCs/>
          <w:sz w:val="20"/>
          <w:szCs w:val="20"/>
          <w:lang w:val="en-US"/>
        </w:rPr>
        <w:t xml:space="preserve">of the </w:t>
      </w:r>
      <w:proofErr w:type="spellStart"/>
      <w:r w:rsidRPr="002207A0">
        <w:rPr>
          <w:rStyle w:val="clauseprfx"/>
          <w:rFonts w:ascii="Times New Roman" w:hAnsi="Times New Roman" w:cs="Times New Roman"/>
          <w:bCs/>
          <w:sz w:val="20"/>
          <w:szCs w:val="20"/>
          <w:lang w:val="en-US"/>
        </w:rPr>
        <w:t>RUz</w:t>
      </w:r>
      <w:proofErr w:type="spellEnd"/>
      <w:r w:rsidRPr="002207A0">
        <w:rPr>
          <w:rStyle w:val="clauseprfx"/>
          <w:rFonts w:ascii="Times New Roman" w:hAnsi="Times New Roman" w:cs="Times New Roman"/>
          <w:bCs/>
          <w:sz w:val="20"/>
          <w:szCs w:val="20"/>
          <w:lang w:val="en-US"/>
        </w:rPr>
        <w:t xml:space="preserve"> Housing Code </w:t>
      </w:r>
      <w:r w:rsidR="002207A0">
        <w:rPr>
          <w:rStyle w:val="clauseprfx"/>
          <w:rFonts w:ascii="Times New Roman" w:hAnsi="Times New Roman" w:cs="Times New Roman"/>
          <w:bCs/>
          <w:sz w:val="20"/>
          <w:szCs w:val="20"/>
          <w:lang w:val="en-US"/>
        </w:rPr>
        <w:t>states</w:t>
      </w:r>
      <w:r w:rsidRPr="002207A0">
        <w:rPr>
          <w:rStyle w:val="clauseprfx"/>
          <w:rFonts w:ascii="Times New Roman" w:hAnsi="Times New Roman" w:cs="Times New Roman"/>
          <w:bCs/>
          <w:sz w:val="20"/>
          <w:szCs w:val="20"/>
          <w:lang w:val="en-US"/>
        </w:rPr>
        <w:t>:</w:t>
      </w:r>
      <w:r w:rsidR="002207A0">
        <w:rPr>
          <w:rStyle w:val="clauseprfx"/>
          <w:rFonts w:ascii="Times New Roman" w:hAnsi="Times New Roman" w:cs="Times New Roman"/>
          <w:bCs/>
          <w:sz w:val="20"/>
          <w:szCs w:val="20"/>
          <w:lang w:val="en-US"/>
        </w:rPr>
        <w:t xml:space="preserve"> </w:t>
      </w:r>
      <w:r w:rsidRPr="005D74C2">
        <w:rPr>
          <w:rFonts w:ascii="Times New Roman" w:hAnsi="Times New Roman" w:cs="Times New Roman"/>
          <w:color w:val="000000"/>
          <w:sz w:val="20"/>
          <w:szCs w:val="20"/>
          <w:lang w:val="en-GB"/>
        </w:rPr>
        <w:t>Termination of ownership in connection with the decision of the State authority not directly aimed at seizing the property from the owner, including the decision to seize the land where the owner’s house or other structures, buildings or planting are located, shall be permitted only in cases and in accordance with the procedure established by law, may the owner of the property be granted the right of ownership of equal value and other losses incurred or be compensated in full for the loss caused by the ownership termination.</w:t>
      </w:r>
      <w:r w:rsidR="002207A0">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The market value of the house, other buildings, structures or plantings located on the land to be seized, as well as the right to land, shall be determined by valuation organizations in accordance with the established procedure. However, the market value of the property seized and the rights to the land upon termination of private ownership shall be determined by the valuation organization immediately, prior to the seizure of the property or when the news of the impending seizure affected the market value of the property, and the right to the land.</w:t>
      </w:r>
      <w:r w:rsidR="002207A0">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It shall not be permitted to demolish a house, other structures or plantings on the land to be seized without prior and full compensation of losses at market value.</w:t>
      </w:r>
      <w:r w:rsidR="002207A0">
        <w:rPr>
          <w:rFonts w:ascii="Times New Roman" w:hAnsi="Times New Roman" w:cs="Times New Roman"/>
          <w:color w:val="000000"/>
          <w:sz w:val="20"/>
          <w:szCs w:val="20"/>
          <w:lang w:val="en-GB"/>
        </w:rPr>
        <w:t xml:space="preserve"> </w:t>
      </w:r>
      <w:r w:rsidRPr="005D74C2">
        <w:rPr>
          <w:rFonts w:ascii="Times New Roman" w:hAnsi="Times New Roman" w:cs="Times New Roman"/>
          <w:color w:val="000000"/>
          <w:sz w:val="20"/>
          <w:szCs w:val="20"/>
          <w:lang w:val="en-GB"/>
        </w:rPr>
        <w:t>If the owner disagrees with the decision terminating his ownership right, it shall not be implemented until the court has resolved the dispute. When considering the dispute, all issues with regard to compensating the owner for any losses incurred shall also be resolved.</w:t>
      </w:r>
      <w:r w:rsidR="002207A0">
        <w:rPr>
          <w:rFonts w:ascii="Times New Roman" w:hAnsi="Times New Roman" w:cs="Times New Roman"/>
          <w:color w:val="000000"/>
          <w:sz w:val="20"/>
          <w:szCs w:val="20"/>
          <w:lang w:val="en-GB"/>
        </w:rPr>
        <w:t xml:space="preserve"> </w:t>
      </w:r>
      <w:r w:rsidRPr="005D74C2">
        <w:rPr>
          <w:rFonts w:ascii="Times New Roman" w:hAnsi="Times New Roman" w:cs="Times New Roman"/>
          <w:sz w:val="20"/>
          <w:szCs w:val="20"/>
          <w:lang w:val="en-US"/>
        </w:rPr>
        <w:t>However, in practice, th</w:t>
      </w:r>
      <w:r w:rsidR="00C30346">
        <w:rPr>
          <w:rFonts w:ascii="Times New Roman" w:hAnsi="Times New Roman" w:cs="Times New Roman"/>
          <w:sz w:val="20"/>
          <w:szCs w:val="20"/>
          <w:lang w:val="en-US"/>
        </w:rPr>
        <w:t>ese Housing Code provisions are</w:t>
      </w:r>
      <w:r w:rsidRPr="005D74C2">
        <w:rPr>
          <w:rFonts w:ascii="Times New Roman" w:hAnsi="Times New Roman" w:cs="Times New Roman"/>
          <w:sz w:val="20"/>
          <w:szCs w:val="20"/>
          <w:lang w:val="en-US"/>
        </w:rPr>
        <w:t>n</w:t>
      </w:r>
      <w:r w:rsidR="00C30346">
        <w:rPr>
          <w:rFonts w:ascii="Times New Roman" w:hAnsi="Times New Roman" w:cs="Times New Roman"/>
          <w:sz w:val="20"/>
          <w:szCs w:val="20"/>
          <w:lang w:val="en-US"/>
        </w:rPr>
        <w:t>’</w:t>
      </w:r>
      <w:r w:rsidRPr="005D74C2">
        <w:rPr>
          <w:rFonts w:ascii="Times New Roman" w:hAnsi="Times New Roman" w:cs="Times New Roman"/>
          <w:sz w:val="20"/>
          <w:szCs w:val="20"/>
          <w:lang w:val="en-US"/>
        </w:rPr>
        <w:t>t respected. Forced evictions most often involve single women, as lower-middle-income areas are t</w:t>
      </w:r>
      <w:r w:rsidR="00C30346">
        <w:rPr>
          <w:rFonts w:ascii="Times New Roman" w:hAnsi="Times New Roman" w:cs="Times New Roman"/>
          <w:sz w:val="20"/>
          <w:szCs w:val="20"/>
          <w:lang w:val="en-US"/>
        </w:rPr>
        <w:t>argeted for demolition. They do</w:t>
      </w:r>
      <w:r w:rsidRPr="005D74C2">
        <w:rPr>
          <w:rFonts w:ascii="Times New Roman" w:hAnsi="Times New Roman" w:cs="Times New Roman"/>
          <w:sz w:val="20"/>
          <w:szCs w:val="20"/>
          <w:lang w:val="en-US"/>
        </w:rPr>
        <w:t>n</w:t>
      </w:r>
      <w:r w:rsidR="00C30346">
        <w:rPr>
          <w:rFonts w:ascii="Times New Roman" w:hAnsi="Times New Roman" w:cs="Times New Roman"/>
          <w:sz w:val="20"/>
          <w:szCs w:val="20"/>
          <w:lang w:val="en-US"/>
        </w:rPr>
        <w:t>’</w:t>
      </w:r>
      <w:r w:rsidRPr="005D74C2">
        <w:rPr>
          <w:rFonts w:ascii="Times New Roman" w:hAnsi="Times New Roman" w:cs="Times New Roman"/>
          <w:sz w:val="20"/>
          <w:szCs w:val="20"/>
          <w:lang w:val="en-US"/>
        </w:rPr>
        <w:t>t have enough financial means to hire lawyers to defend</w:t>
      </w:r>
      <w:r w:rsidR="00C30346">
        <w:rPr>
          <w:rFonts w:ascii="Times New Roman" w:hAnsi="Times New Roman" w:cs="Times New Roman"/>
          <w:sz w:val="20"/>
          <w:szCs w:val="20"/>
          <w:lang w:val="en-US"/>
        </w:rPr>
        <w:t xml:space="preserve"> their property rights, they do</w:t>
      </w:r>
      <w:r w:rsidRPr="005D74C2">
        <w:rPr>
          <w:rFonts w:ascii="Times New Roman" w:hAnsi="Times New Roman" w:cs="Times New Roman"/>
          <w:sz w:val="20"/>
          <w:szCs w:val="20"/>
          <w:lang w:val="en-US"/>
        </w:rPr>
        <w:t>n</w:t>
      </w:r>
      <w:r w:rsidR="00C30346">
        <w:rPr>
          <w:rFonts w:ascii="Times New Roman" w:hAnsi="Times New Roman" w:cs="Times New Roman"/>
          <w:sz w:val="20"/>
          <w:szCs w:val="20"/>
          <w:lang w:val="en-US"/>
        </w:rPr>
        <w:t>’</w:t>
      </w:r>
      <w:r w:rsidRPr="005D74C2">
        <w:rPr>
          <w:rFonts w:ascii="Times New Roman" w:hAnsi="Times New Roman" w:cs="Times New Roman"/>
          <w:sz w:val="20"/>
          <w:szCs w:val="20"/>
          <w:lang w:val="en-US"/>
        </w:rPr>
        <w:t xml:space="preserve">t have ‘friends in power’ who could protect their interests against arbitrary government and local officials. </w:t>
      </w:r>
    </w:p>
    <w:p w:rsidR="002207A0" w:rsidRDefault="002207A0" w:rsidP="002207A0">
      <w:pPr>
        <w:pStyle w:val="af6"/>
        <w:jc w:val="both"/>
        <w:rPr>
          <w:rFonts w:ascii="Times New Roman" w:hAnsi="Times New Roman" w:cs="Times New Roman"/>
          <w:sz w:val="20"/>
          <w:szCs w:val="20"/>
          <w:lang w:val="en-US" w:eastAsia="ru-RU"/>
        </w:rPr>
      </w:pPr>
    </w:p>
    <w:p w:rsidR="002F6A3D" w:rsidRPr="005D74C2" w:rsidRDefault="002F6A3D" w:rsidP="002207A0">
      <w:pPr>
        <w:pStyle w:val="af6"/>
        <w:jc w:val="both"/>
        <w:rPr>
          <w:rFonts w:ascii="Times New Roman" w:hAnsi="Times New Roman" w:cs="Times New Roman"/>
          <w:sz w:val="20"/>
          <w:szCs w:val="20"/>
          <w:lang w:val="en-US" w:eastAsia="ru-RU"/>
        </w:rPr>
      </w:pPr>
      <w:r w:rsidRPr="005D74C2">
        <w:rPr>
          <w:rFonts w:ascii="Times New Roman" w:hAnsi="Times New Roman" w:cs="Times New Roman"/>
          <w:sz w:val="20"/>
          <w:szCs w:val="20"/>
          <w:lang w:val="en-US" w:eastAsia="ru-RU"/>
        </w:rPr>
        <w:t xml:space="preserve">16. </w:t>
      </w:r>
      <w:r w:rsidR="00AC67E7">
        <w:rPr>
          <w:rFonts w:ascii="Times New Roman" w:hAnsi="Times New Roman" w:cs="Times New Roman"/>
          <w:sz w:val="20"/>
          <w:szCs w:val="20"/>
          <w:lang w:val="en-US" w:eastAsia="ru-RU"/>
        </w:rPr>
        <w:t xml:space="preserve">Requirements of </w:t>
      </w:r>
      <w:r w:rsidR="00AC67E7" w:rsidRPr="005D74C2">
        <w:rPr>
          <w:rFonts w:ascii="Times New Roman" w:hAnsi="Times New Roman" w:cs="Times New Roman"/>
          <w:sz w:val="20"/>
          <w:szCs w:val="20"/>
          <w:lang w:val="en-US" w:eastAsia="ru-RU"/>
        </w:rPr>
        <w:t xml:space="preserve">Articles 37 and 38 of the Urban Planning Code </w:t>
      </w:r>
      <w:r w:rsidR="00D54A33">
        <w:rPr>
          <w:rFonts w:ascii="Times New Roman" w:hAnsi="Times New Roman" w:cs="Times New Roman"/>
          <w:sz w:val="20"/>
          <w:szCs w:val="20"/>
          <w:lang w:val="en-US" w:eastAsia="ru-RU"/>
        </w:rPr>
        <w:t>are</w:t>
      </w:r>
      <w:r w:rsidR="00AC67E7">
        <w:rPr>
          <w:rFonts w:ascii="Times New Roman" w:hAnsi="Times New Roman" w:cs="Times New Roman"/>
          <w:sz w:val="20"/>
          <w:szCs w:val="20"/>
          <w:lang w:val="en-US" w:eastAsia="ru-RU"/>
        </w:rPr>
        <w:t>n</w:t>
      </w:r>
      <w:r w:rsidR="00D54A33">
        <w:rPr>
          <w:rFonts w:ascii="Times New Roman" w:hAnsi="Times New Roman" w:cs="Times New Roman"/>
          <w:sz w:val="20"/>
          <w:szCs w:val="20"/>
          <w:lang w:val="en-US" w:eastAsia="ru-RU"/>
        </w:rPr>
        <w:t>’</w:t>
      </w:r>
      <w:r w:rsidR="00AC67E7">
        <w:rPr>
          <w:rFonts w:ascii="Times New Roman" w:hAnsi="Times New Roman" w:cs="Times New Roman"/>
          <w:sz w:val="20"/>
          <w:szCs w:val="20"/>
          <w:lang w:val="en-US" w:eastAsia="ru-RU"/>
        </w:rPr>
        <w:t>t followed and developments projects aren</w:t>
      </w:r>
      <w:r w:rsidR="00D54A33">
        <w:rPr>
          <w:rFonts w:ascii="Times New Roman" w:hAnsi="Times New Roman" w:cs="Times New Roman"/>
          <w:sz w:val="20"/>
          <w:szCs w:val="20"/>
          <w:lang w:val="en-US" w:eastAsia="ru-RU"/>
        </w:rPr>
        <w:t>’</w:t>
      </w:r>
      <w:r w:rsidR="00AC67E7">
        <w:rPr>
          <w:rFonts w:ascii="Times New Roman" w:hAnsi="Times New Roman" w:cs="Times New Roman"/>
          <w:sz w:val="20"/>
          <w:szCs w:val="20"/>
          <w:lang w:val="en-US" w:eastAsia="ru-RU"/>
        </w:rPr>
        <w:t xml:space="preserve">t based on </w:t>
      </w:r>
      <w:r w:rsidR="00D54A33">
        <w:rPr>
          <w:rFonts w:ascii="Times New Roman" w:hAnsi="Times New Roman" w:cs="Times New Roman"/>
          <w:sz w:val="20"/>
          <w:szCs w:val="20"/>
          <w:lang w:val="en-US" w:eastAsia="ru-RU"/>
        </w:rPr>
        <w:t xml:space="preserve">General </w:t>
      </w:r>
      <w:r w:rsidR="00AC67E7">
        <w:rPr>
          <w:rFonts w:ascii="Times New Roman" w:hAnsi="Times New Roman" w:cs="Times New Roman"/>
          <w:sz w:val="20"/>
          <w:szCs w:val="20"/>
          <w:lang w:val="en-US" w:eastAsia="ru-RU"/>
        </w:rPr>
        <w:t>plan</w:t>
      </w:r>
      <w:r w:rsidRPr="005D74C2">
        <w:rPr>
          <w:rFonts w:ascii="Times New Roman" w:hAnsi="Times New Roman" w:cs="Times New Roman"/>
          <w:sz w:val="20"/>
          <w:szCs w:val="20"/>
          <w:lang w:val="en-US" w:eastAsia="ru-RU"/>
        </w:rPr>
        <w:t xml:space="preserve">. Any construction shall not commence if there is no </w:t>
      </w:r>
      <w:r w:rsidR="00C30346">
        <w:rPr>
          <w:rFonts w:ascii="Times New Roman" w:hAnsi="Times New Roman" w:cs="Times New Roman"/>
          <w:sz w:val="20"/>
          <w:szCs w:val="20"/>
          <w:lang w:val="en-US" w:eastAsia="ru-RU"/>
        </w:rPr>
        <w:t>General</w:t>
      </w:r>
      <w:r w:rsidRPr="005D74C2">
        <w:rPr>
          <w:rFonts w:ascii="Times New Roman" w:hAnsi="Times New Roman" w:cs="Times New Roman"/>
          <w:sz w:val="20"/>
          <w:szCs w:val="20"/>
          <w:lang w:val="en-US" w:eastAsia="ru-RU"/>
        </w:rPr>
        <w:t xml:space="preserve"> plan. Article 34 of the Urban Planning Code clearly ‘prohibits to design and build any projects within settlements without </w:t>
      </w:r>
      <w:r w:rsidR="00C30346">
        <w:rPr>
          <w:rFonts w:ascii="Times New Roman" w:hAnsi="Times New Roman" w:cs="Times New Roman"/>
          <w:sz w:val="20"/>
          <w:szCs w:val="20"/>
          <w:lang w:val="en-US" w:eastAsia="ru-RU"/>
        </w:rPr>
        <w:t>General</w:t>
      </w:r>
      <w:r w:rsidRPr="005D74C2">
        <w:rPr>
          <w:rFonts w:ascii="Times New Roman" w:hAnsi="Times New Roman" w:cs="Times New Roman"/>
          <w:sz w:val="20"/>
          <w:szCs w:val="20"/>
          <w:lang w:val="en-US" w:eastAsia="ru-RU"/>
        </w:rPr>
        <w:t xml:space="preserve"> plan or other required urban planning documentation.’</w:t>
      </w:r>
      <w:r w:rsidRPr="005D74C2">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eastAsia="ru-RU"/>
        </w:rPr>
        <w:t>Regulations on the Procedure for Compensation of Damages to Citizens and Legal Entities due to Seizure of Land for State or Public Needs, paragraph 3</w:t>
      </w:r>
      <w:r w:rsidRPr="005D74C2">
        <w:rPr>
          <w:rStyle w:val="af5"/>
          <w:rFonts w:ascii="Times New Roman" w:eastAsia="Times New Roman" w:hAnsi="Times New Roman" w:cs="Times New Roman"/>
          <w:color w:val="484848"/>
          <w:sz w:val="20"/>
          <w:szCs w:val="20"/>
          <w:lang w:eastAsia="ru-RU"/>
        </w:rPr>
        <w:footnoteReference w:id="23"/>
      </w:r>
      <w:r w:rsidRPr="005D74C2">
        <w:rPr>
          <w:rFonts w:ascii="Times New Roman" w:hAnsi="Times New Roman" w:cs="Times New Roman"/>
          <w:sz w:val="20"/>
          <w:szCs w:val="20"/>
          <w:lang w:val="en-US" w:eastAsia="ru-RU"/>
        </w:rPr>
        <w:t xml:space="preserve">  provides that ‘decisions on the seizure of land and the demolition of residential, industrial and other buildings, structures and plantings (hereinafter referred to as facilities) shall be taken in acco</w:t>
      </w:r>
      <w:r w:rsidR="00C30346">
        <w:rPr>
          <w:rFonts w:ascii="Times New Roman" w:hAnsi="Times New Roman" w:cs="Times New Roman"/>
          <w:sz w:val="20"/>
          <w:szCs w:val="20"/>
          <w:lang w:val="en-US" w:eastAsia="ru-RU"/>
        </w:rPr>
        <w:t>rdance with the General</w:t>
      </w:r>
      <w:r w:rsidRPr="005D74C2">
        <w:rPr>
          <w:rFonts w:ascii="Times New Roman" w:hAnsi="Times New Roman" w:cs="Times New Roman"/>
          <w:sz w:val="20"/>
          <w:szCs w:val="20"/>
          <w:lang w:val="en-US" w:eastAsia="ru-RU"/>
        </w:rPr>
        <w:t xml:space="preserve"> plans, as well as detailed planning and development designs of</w:t>
      </w:r>
      <w:r w:rsidRPr="005D74C2">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eastAsia="ru-RU"/>
        </w:rPr>
        <w:t xml:space="preserve">cities’ and towns’ residential areas, as well as </w:t>
      </w:r>
      <w:proofErr w:type="spellStart"/>
      <w:r w:rsidRPr="005D74C2">
        <w:rPr>
          <w:rFonts w:ascii="Times New Roman" w:hAnsi="Times New Roman" w:cs="Times New Roman"/>
          <w:sz w:val="20"/>
          <w:szCs w:val="20"/>
          <w:lang w:val="en-US" w:eastAsia="ru-RU"/>
        </w:rPr>
        <w:t>microdistricts</w:t>
      </w:r>
      <w:proofErr w:type="spellEnd"/>
      <w:r w:rsidRPr="005D74C2">
        <w:rPr>
          <w:rFonts w:ascii="Times New Roman" w:hAnsi="Times New Roman" w:cs="Times New Roman"/>
          <w:sz w:val="20"/>
          <w:szCs w:val="20"/>
          <w:lang w:val="en-US" w:eastAsia="ru-RU"/>
        </w:rPr>
        <w:t>. The unwarranted demolition of residential, industrial and other buildings, structures and plantings on the land to be seized shall not be permitted.’</w:t>
      </w:r>
      <w:r w:rsidRPr="005D74C2">
        <w:rPr>
          <w:rStyle w:val="af5"/>
          <w:rFonts w:ascii="Times New Roman" w:eastAsia="Times New Roman" w:hAnsi="Times New Roman" w:cs="Times New Roman"/>
          <w:color w:val="484848"/>
          <w:sz w:val="20"/>
          <w:szCs w:val="20"/>
          <w:lang w:eastAsia="ru-RU"/>
        </w:rPr>
        <w:footnoteReference w:id="24"/>
      </w:r>
      <w:r w:rsidRPr="005D74C2">
        <w:rPr>
          <w:rFonts w:ascii="Times New Roman" w:hAnsi="Times New Roman" w:cs="Times New Roman"/>
          <w:sz w:val="20"/>
          <w:szCs w:val="20"/>
          <w:lang w:val="en-US" w:eastAsia="ru-RU"/>
        </w:rPr>
        <w:t xml:space="preserve"> </w:t>
      </w:r>
      <w:proofErr w:type="spellStart"/>
      <w:r w:rsidRPr="005D74C2">
        <w:rPr>
          <w:rFonts w:ascii="Times New Roman" w:hAnsi="Times New Roman" w:cs="Times New Roman"/>
          <w:sz w:val="20"/>
          <w:szCs w:val="20"/>
          <w:lang w:val="en-US" w:eastAsia="ru-RU"/>
        </w:rPr>
        <w:t>Khokimiyats</w:t>
      </w:r>
      <w:proofErr w:type="spellEnd"/>
      <w:r w:rsidRPr="005D74C2">
        <w:rPr>
          <w:rFonts w:ascii="Times New Roman" w:hAnsi="Times New Roman" w:cs="Times New Roman"/>
          <w:sz w:val="20"/>
          <w:szCs w:val="20"/>
          <w:lang w:val="en-US" w:eastAsia="ru-RU"/>
        </w:rPr>
        <w:t xml:space="preserve"> and developers are increasingly replacing the principle of equivalent value with the principle of equivalent significance when providing replacement for the demolished housing: they offer a dwelling of equal area, regardless of the number of family members living with the owner.</w:t>
      </w:r>
      <w:r w:rsidRPr="005D74C2">
        <w:rPr>
          <w:rStyle w:val="af5"/>
          <w:rFonts w:ascii="Times New Roman" w:eastAsia="Times New Roman" w:hAnsi="Times New Roman" w:cs="Times New Roman"/>
          <w:iCs/>
          <w:color w:val="484848"/>
          <w:sz w:val="20"/>
          <w:szCs w:val="20"/>
          <w:lang w:eastAsia="ru-RU"/>
        </w:rPr>
        <w:footnoteReference w:id="25"/>
      </w:r>
      <w:r w:rsidRPr="005D74C2">
        <w:rPr>
          <w:rFonts w:ascii="Times New Roman" w:hAnsi="Times New Roman" w:cs="Times New Roman"/>
          <w:sz w:val="20"/>
          <w:szCs w:val="20"/>
          <w:lang w:val="en-US" w:eastAsia="ru-RU"/>
        </w:rPr>
        <w:t xml:space="preserve"> </w:t>
      </w:r>
    </w:p>
    <w:p w:rsidR="00AC67E7" w:rsidRDefault="00AC67E7" w:rsidP="00BE7FFE">
      <w:pPr>
        <w:pStyle w:val="af6"/>
        <w:tabs>
          <w:tab w:val="left" w:pos="9090"/>
        </w:tabs>
        <w:jc w:val="both"/>
        <w:rPr>
          <w:rFonts w:ascii="Times New Roman" w:hAnsi="Times New Roman" w:cs="Times New Roman"/>
          <w:sz w:val="20"/>
          <w:szCs w:val="20"/>
          <w:lang w:val="en-US" w:eastAsia="ru-RU"/>
        </w:rPr>
      </w:pPr>
    </w:p>
    <w:p w:rsidR="002F6A3D" w:rsidRPr="00BE7FFE" w:rsidRDefault="002F6A3D" w:rsidP="00BE7FFE">
      <w:pPr>
        <w:pStyle w:val="af6"/>
        <w:tabs>
          <w:tab w:val="left" w:pos="9090"/>
        </w:tabs>
        <w:jc w:val="both"/>
        <w:rPr>
          <w:rFonts w:ascii="Times New Roman" w:hAnsi="Times New Roman" w:cs="Times New Roman"/>
          <w:sz w:val="20"/>
          <w:szCs w:val="20"/>
          <w:lang w:val="en-GB" w:eastAsia="ru-RU"/>
        </w:rPr>
      </w:pPr>
      <w:r w:rsidRPr="005D74C2">
        <w:rPr>
          <w:rFonts w:ascii="Times New Roman" w:hAnsi="Times New Roman" w:cs="Times New Roman"/>
          <w:sz w:val="20"/>
          <w:szCs w:val="20"/>
          <w:lang w:val="en-US" w:eastAsia="ru-RU"/>
        </w:rPr>
        <w:t xml:space="preserve">17. The new procedure for </w:t>
      </w:r>
      <w:r w:rsidR="00AC67E7">
        <w:rPr>
          <w:rFonts w:ascii="Times New Roman" w:hAnsi="Times New Roman" w:cs="Times New Roman"/>
          <w:sz w:val="20"/>
          <w:szCs w:val="20"/>
          <w:lang w:val="en-US" w:eastAsia="ru-RU"/>
        </w:rPr>
        <w:t xml:space="preserve">land </w:t>
      </w:r>
      <w:r w:rsidRPr="005D74C2">
        <w:rPr>
          <w:rFonts w:ascii="Times New Roman" w:hAnsi="Times New Roman" w:cs="Times New Roman"/>
          <w:sz w:val="20"/>
          <w:szCs w:val="20"/>
          <w:lang w:val="en-US" w:eastAsia="ru-RU"/>
        </w:rPr>
        <w:t xml:space="preserve">seizure and compensation to owners for immovable property, approved by </w:t>
      </w:r>
      <w:r w:rsidRPr="005D74C2">
        <w:rPr>
          <w:rStyle w:val="aa"/>
          <w:rFonts w:ascii="Times New Roman" w:hAnsi="Times New Roman" w:cs="Times New Roman"/>
          <w:bCs/>
          <w:color w:val="0E0E0E"/>
          <w:sz w:val="20"/>
          <w:szCs w:val="20"/>
          <w:bdr w:val="none" w:sz="0" w:space="0" w:color="auto" w:frame="1"/>
          <w:shd w:val="clear" w:color="auto" w:fill="FFFFFF"/>
          <w:lang w:val="en-GB"/>
        </w:rPr>
        <w:t xml:space="preserve">RCM </w:t>
      </w:r>
      <w:proofErr w:type="spellStart"/>
      <w:r w:rsidRPr="005D74C2">
        <w:rPr>
          <w:rStyle w:val="aa"/>
          <w:rFonts w:ascii="Times New Roman" w:hAnsi="Times New Roman" w:cs="Times New Roman"/>
          <w:bCs/>
          <w:color w:val="0E0E0E"/>
          <w:sz w:val="20"/>
          <w:szCs w:val="20"/>
          <w:bdr w:val="none" w:sz="0" w:space="0" w:color="auto" w:frame="1"/>
          <w:shd w:val="clear" w:color="auto" w:fill="FFFFFF"/>
          <w:lang w:val="en-US"/>
        </w:rPr>
        <w:t>RUz</w:t>
      </w:r>
      <w:proofErr w:type="spellEnd"/>
      <w:r w:rsidRPr="005D74C2">
        <w:rPr>
          <w:rStyle w:val="aa"/>
          <w:rFonts w:ascii="Times New Roman" w:hAnsi="Times New Roman" w:cs="Times New Roman"/>
          <w:bCs/>
          <w:color w:val="0E0E0E"/>
          <w:sz w:val="20"/>
          <w:szCs w:val="20"/>
          <w:bdr w:val="none" w:sz="0" w:space="0" w:color="auto" w:frame="1"/>
          <w:shd w:val="clear" w:color="auto" w:fill="FFFFFF"/>
          <w:lang w:val="en-US"/>
        </w:rPr>
        <w:t xml:space="preserve"> </w:t>
      </w:r>
      <w:r w:rsidR="00AC67E7" w:rsidRPr="005D74C2">
        <w:rPr>
          <w:rFonts w:ascii="Times New Roman" w:hAnsi="Times New Roman" w:cs="Times New Roman"/>
          <w:sz w:val="20"/>
          <w:szCs w:val="20"/>
          <w:lang w:val="en-US" w:eastAsia="ru-RU"/>
        </w:rPr>
        <w:t>No. 911</w:t>
      </w:r>
      <w:r w:rsidR="00AC67E7">
        <w:rPr>
          <w:rFonts w:ascii="Times New Roman" w:hAnsi="Times New Roman" w:cs="Times New Roman"/>
          <w:sz w:val="20"/>
          <w:szCs w:val="20"/>
          <w:lang w:val="en-US" w:eastAsia="ru-RU"/>
        </w:rPr>
        <w:t xml:space="preserve"> from</w:t>
      </w:r>
      <w:r w:rsidRPr="005D74C2">
        <w:rPr>
          <w:rFonts w:ascii="Times New Roman" w:hAnsi="Times New Roman" w:cs="Times New Roman"/>
          <w:sz w:val="20"/>
          <w:szCs w:val="20"/>
          <w:lang w:val="en-US" w:eastAsia="ru-RU"/>
        </w:rPr>
        <w:t xml:space="preserve"> 16.11.2019</w:t>
      </w:r>
      <w:r w:rsidRPr="005D74C2">
        <w:rPr>
          <w:rFonts w:ascii="Times New Roman" w:hAnsi="Times New Roman" w:cs="Times New Roman"/>
          <w:b/>
          <w:sz w:val="20"/>
          <w:szCs w:val="20"/>
          <w:lang w:val="en-US" w:eastAsia="ru-RU"/>
        </w:rPr>
        <w:t xml:space="preserve"> c</w:t>
      </w:r>
      <w:r w:rsidR="00AC67E7">
        <w:rPr>
          <w:rFonts w:ascii="Times New Roman" w:hAnsi="Times New Roman" w:cs="Times New Roman"/>
          <w:b/>
          <w:sz w:val="20"/>
          <w:szCs w:val="20"/>
          <w:lang w:val="en-US" w:eastAsia="ru-RU"/>
        </w:rPr>
        <w:t>a</w:t>
      </w:r>
      <w:r w:rsidRPr="005D74C2">
        <w:rPr>
          <w:rFonts w:ascii="Times New Roman" w:hAnsi="Times New Roman" w:cs="Times New Roman"/>
          <w:b/>
          <w:sz w:val="20"/>
          <w:szCs w:val="20"/>
          <w:lang w:val="en-US" w:eastAsia="ru-RU"/>
        </w:rPr>
        <w:t xml:space="preserve">me into </w:t>
      </w:r>
      <w:r w:rsidR="00AC67E7">
        <w:rPr>
          <w:rFonts w:ascii="Times New Roman" w:hAnsi="Times New Roman" w:cs="Times New Roman"/>
          <w:b/>
          <w:sz w:val="20"/>
          <w:szCs w:val="20"/>
          <w:lang w:val="en-US" w:eastAsia="ru-RU"/>
        </w:rPr>
        <w:t>force</w:t>
      </w:r>
      <w:r w:rsidRPr="005D74C2">
        <w:rPr>
          <w:rFonts w:ascii="Times New Roman" w:hAnsi="Times New Roman" w:cs="Times New Roman"/>
          <w:b/>
          <w:sz w:val="20"/>
          <w:szCs w:val="20"/>
          <w:lang w:val="en-US" w:eastAsia="ru-RU"/>
        </w:rPr>
        <w:t xml:space="preserve"> on January 1, 2020</w:t>
      </w:r>
      <w:r w:rsidRPr="005D74C2">
        <w:rPr>
          <w:rStyle w:val="af7"/>
          <w:rFonts w:ascii="Times New Roman" w:hAnsi="Times New Roman" w:cs="Times New Roman"/>
          <w:color w:val="0E0E0E"/>
          <w:sz w:val="20"/>
          <w:szCs w:val="20"/>
          <w:bdr w:val="none" w:sz="0" w:space="0" w:color="auto" w:frame="1"/>
          <w:shd w:val="clear" w:color="auto" w:fill="FFFFFF"/>
          <w:lang w:val="en-GB"/>
        </w:rPr>
        <w:t>.</w:t>
      </w:r>
      <w:r w:rsidRPr="005D74C2">
        <w:rPr>
          <w:rStyle w:val="af5"/>
          <w:rFonts w:ascii="Times New Roman" w:hAnsi="Times New Roman" w:cs="Times New Roman"/>
          <w:bCs/>
          <w:color w:val="0E0E0E"/>
          <w:sz w:val="20"/>
          <w:szCs w:val="20"/>
          <w:bdr w:val="none" w:sz="0" w:space="0" w:color="auto" w:frame="1"/>
          <w:shd w:val="clear" w:color="auto" w:fill="FFFFFF"/>
        </w:rPr>
        <w:footnoteReference w:id="26"/>
      </w:r>
      <w:r w:rsidRPr="005D74C2">
        <w:rPr>
          <w:rFonts w:ascii="Times New Roman" w:hAnsi="Times New Roman" w:cs="Times New Roman"/>
          <w:sz w:val="20"/>
          <w:szCs w:val="20"/>
          <w:lang w:val="en-US" w:eastAsia="ru-RU"/>
        </w:rPr>
        <w:t xml:space="preserve">  </w:t>
      </w:r>
      <w:r w:rsidRPr="005D74C2">
        <w:rPr>
          <w:rFonts w:ascii="Times New Roman" w:hAnsi="Times New Roman" w:cs="Times New Roman"/>
          <w:b/>
          <w:sz w:val="20"/>
          <w:szCs w:val="20"/>
          <w:lang w:val="en-US" w:eastAsia="ru-RU"/>
        </w:rPr>
        <w:t>According to this by-law</w:t>
      </w:r>
      <w:r w:rsidRPr="005D74C2">
        <w:rPr>
          <w:rFonts w:ascii="Times New Roman" w:hAnsi="Times New Roman" w:cs="Times New Roman"/>
          <w:sz w:val="20"/>
          <w:szCs w:val="20"/>
          <w:lang w:val="en-US" w:eastAsia="ru-RU"/>
        </w:rPr>
        <w:t>, ‘upon gaining consent of the 75 per cent of the real estate owners located on the land to be seized, the investor can go through court to apply for compulsory acquisition of the remaining owners’ property. In this case, the court shall determine the amount and types of compensation.’ Despite the fact that the Law on Protection of Ownership Rights</w:t>
      </w:r>
      <w:r w:rsidRPr="005D74C2">
        <w:rPr>
          <w:rFonts w:ascii="Times New Roman" w:hAnsi="Times New Roman" w:cs="Times New Roman"/>
          <w:sz w:val="20"/>
          <w:szCs w:val="20"/>
          <w:lang w:val="en-GB"/>
        </w:rPr>
        <w:t xml:space="preserve"> </w:t>
      </w:r>
      <w:r w:rsidRPr="005D74C2">
        <w:rPr>
          <w:rFonts w:ascii="Times New Roman" w:hAnsi="Times New Roman" w:cs="Times New Roman"/>
          <w:sz w:val="20"/>
          <w:szCs w:val="20"/>
          <w:lang w:val="en-US" w:eastAsia="ru-RU"/>
        </w:rPr>
        <w:t xml:space="preserve">ensures protection </w:t>
      </w:r>
      <w:r w:rsidRPr="005D74C2">
        <w:rPr>
          <w:rFonts w:ascii="Times New Roman" w:hAnsi="Times New Roman" w:cs="Times New Roman"/>
          <w:sz w:val="20"/>
          <w:szCs w:val="20"/>
          <w:lang w:val="en-US" w:eastAsia="ru-RU"/>
        </w:rPr>
        <w:lastRenderedPageBreak/>
        <w:t>of the right to private property</w:t>
      </w:r>
      <w:r w:rsidR="00AC67E7">
        <w:rPr>
          <w:rFonts w:ascii="Times New Roman" w:hAnsi="Times New Roman" w:cs="Times New Roman"/>
          <w:sz w:val="20"/>
          <w:szCs w:val="20"/>
          <w:lang w:val="en-US" w:eastAsia="ru-RU"/>
        </w:rPr>
        <w:t>,</w:t>
      </w:r>
      <w:r w:rsidRPr="005D74C2">
        <w:rPr>
          <w:rStyle w:val="af5"/>
          <w:rFonts w:ascii="Times New Roman" w:hAnsi="Times New Roman" w:cs="Times New Roman"/>
          <w:sz w:val="20"/>
          <w:szCs w:val="20"/>
          <w:lang w:eastAsia="ru-RU"/>
        </w:rPr>
        <w:footnoteReference w:id="27"/>
      </w:r>
      <w:r w:rsidRPr="005D74C2">
        <w:rPr>
          <w:rFonts w:ascii="Times New Roman" w:hAnsi="Times New Roman" w:cs="Times New Roman"/>
          <w:sz w:val="20"/>
          <w:szCs w:val="20"/>
          <w:lang w:val="en-US" w:eastAsia="ru-RU"/>
        </w:rPr>
        <w:t xml:space="preserve"> this by-law introduced the procedure for the court to issue a decision instead of the owner. </w:t>
      </w:r>
      <w:r w:rsidR="00AC67E7">
        <w:rPr>
          <w:rFonts w:ascii="Times New Roman" w:hAnsi="Times New Roman" w:cs="Times New Roman"/>
          <w:sz w:val="20"/>
          <w:szCs w:val="20"/>
          <w:lang w:val="en-US" w:eastAsia="ru-RU"/>
        </w:rPr>
        <w:t xml:space="preserve">Thus, no </w:t>
      </w:r>
      <w:r w:rsidRPr="005D74C2">
        <w:rPr>
          <w:rFonts w:ascii="Times New Roman" w:hAnsi="Times New Roman" w:cs="Times New Roman"/>
          <w:sz w:val="20"/>
          <w:szCs w:val="20"/>
          <w:lang w:val="en-US" w:eastAsia="ru-RU"/>
        </w:rPr>
        <w:t>confidence that the court will defend the owner’s interests</w:t>
      </w:r>
      <w:r w:rsidR="00AC67E7">
        <w:rPr>
          <w:rFonts w:ascii="Times New Roman" w:hAnsi="Times New Roman" w:cs="Times New Roman"/>
          <w:sz w:val="20"/>
          <w:szCs w:val="20"/>
          <w:lang w:val="en-US" w:eastAsia="ru-RU"/>
        </w:rPr>
        <w:t>.</w:t>
      </w:r>
      <w:r w:rsidRPr="005D74C2">
        <w:rPr>
          <w:rStyle w:val="af5"/>
          <w:rFonts w:ascii="Times New Roman" w:eastAsia="Times New Roman" w:hAnsi="Times New Roman" w:cs="Times New Roman"/>
          <w:i/>
          <w:color w:val="484848"/>
          <w:sz w:val="20"/>
          <w:szCs w:val="20"/>
          <w:lang w:eastAsia="ru-RU"/>
        </w:rPr>
        <w:footnoteReference w:id="28"/>
      </w:r>
    </w:p>
    <w:p w:rsidR="002F6A3D" w:rsidRPr="005D74C2" w:rsidRDefault="002F6A3D" w:rsidP="002F6A3D">
      <w:pPr>
        <w:pStyle w:val="af6"/>
        <w:ind w:firstLine="567"/>
        <w:jc w:val="both"/>
        <w:rPr>
          <w:rFonts w:ascii="Times New Roman" w:hAnsi="Times New Roman" w:cs="Times New Roman"/>
          <w:sz w:val="20"/>
          <w:szCs w:val="20"/>
          <w:lang w:val="en-GB" w:eastAsia="ru-RU"/>
        </w:rPr>
      </w:pPr>
    </w:p>
    <w:p w:rsidR="002F6A3D" w:rsidRPr="00AC67E7" w:rsidRDefault="002F6A3D" w:rsidP="002F6A3D">
      <w:pPr>
        <w:pStyle w:val="af6"/>
        <w:ind w:firstLine="567"/>
        <w:jc w:val="both"/>
        <w:rPr>
          <w:rFonts w:ascii="Times New Roman" w:hAnsi="Times New Roman" w:cs="Times New Roman"/>
          <w:b/>
          <w:color w:val="002060"/>
          <w:sz w:val="20"/>
          <w:szCs w:val="20"/>
          <w:lang w:val="en-US" w:eastAsia="fr-FR"/>
        </w:rPr>
      </w:pPr>
      <w:r w:rsidRPr="00AC67E7">
        <w:rPr>
          <w:rFonts w:ascii="Times New Roman" w:hAnsi="Times New Roman" w:cs="Times New Roman"/>
          <w:b/>
          <w:color w:val="002060"/>
          <w:sz w:val="20"/>
          <w:szCs w:val="20"/>
          <w:lang w:val="ru-RU" w:eastAsia="fr-FR"/>
        </w:rPr>
        <w:t>С</w:t>
      </w:r>
      <w:r w:rsidR="00AC67E7" w:rsidRPr="00AC67E7">
        <w:rPr>
          <w:rFonts w:ascii="Times New Roman" w:hAnsi="Times New Roman" w:cs="Times New Roman"/>
          <w:b/>
          <w:color w:val="002060"/>
          <w:sz w:val="20"/>
          <w:szCs w:val="20"/>
          <w:lang w:val="en-US" w:eastAsia="fr-FR"/>
        </w:rPr>
        <w:t xml:space="preserve">. Here </w:t>
      </w:r>
      <w:r w:rsidR="00AC67E7">
        <w:rPr>
          <w:rFonts w:ascii="Times New Roman" w:hAnsi="Times New Roman" w:cs="Times New Roman"/>
          <w:b/>
          <w:color w:val="002060"/>
          <w:sz w:val="20"/>
          <w:szCs w:val="20"/>
          <w:lang w:val="en-US" w:eastAsia="fr-FR"/>
        </w:rPr>
        <w:t>are</w:t>
      </w:r>
      <w:r w:rsidR="00AC67E7" w:rsidRPr="00AC67E7">
        <w:rPr>
          <w:rFonts w:ascii="Times New Roman" w:hAnsi="Times New Roman" w:cs="Times New Roman"/>
          <w:b/>
          <w:color w:val="002060"/>
          <w:sz w:val="20"/>
          <w:szCs w:val="20"/>
          <w:lang w:val="en-US" w:eastAsia="fr-FR"/>
        </w:rPr>
        <w:t xml:space="preserve"> number of cases:</w:t>
      </w:r>
    </w:p>
    <w:p w:rsidR="002F6A3D" w:rsidRPr="005D74C2" w:rsidRDefault="002F6A3D" w:rsidP="007A749A">
      <w:pPr>
        <w:pStyle w:val="af6"/>
        <w:ind w:right="709"/>
        <w:jc w:val="both"/>
        <w:rPr>
          <w:rFonts w:ascii="Times New Roman" w:hAnsi="Times New Roman" w:cs="Times New Roman"/>
          <w:sz w:val="20"/>
          <w:szCs w:val="20"/>
          <w:lang w:val="en-US" w:eastAsia="fr-FR"/>
        </w:rPr>
      </w:pPr>
      <w:r w:rsidRPr="005D74C2">
        <w:rPr>
          <w:rFonts w:ascii="Times New Roman" w:hAnsi="Times New Roman" w:cs="Times New Roman"/>
          <w:sz w:val="20"/>
          <w:szCs w:val="20"/>
          <w:lang w:val="en-US" w:eastAsia="fr-FR"/>
        </w:rPr>
        <w:t xml:space="preserve">1. </w:t>
      </w:r>
      <w:r w:rsidRPr="005D74C2">
        <w:rPr>
          <w:rFonts w:ascii="Times New Roman" w:hAnsi="Times New Roman" w:cs="Times New Roman"/>
          <w:b/>
          <w:sz w:val="20"/>
          <w:szCs w:val="20"/>
          <w:lang w:val="en-US" w:eastAsia="fr-FR"/>
        </w:rPr>
        <w:t>The case of R</w:t>
      </w:r>
      <w:r w:rsidR="00FF1938">
        <w:rPr>
          <w:rFonts w:ascii="Times New Roman" w:hAnsi="Times New Roman" w:cs="Times New Roman"/>
          <w:b/>
          <w:sz w:val="20"/>
          <w:szCs w:val="20"/>
          <w:lang w:val="en-US" w:eastAsia="fr-FR"/>
        </w:rPr>
        <w:t>.</w:t>
      </w:r>
      <w:r w:rsidRPr="005D74C2">
        <w:rPr>
          <w:rFonts w:ascii="Times New Roman" w:hAnsi="Times New Roman" w:cs="Times New Roman"/>
          <w:sz w:val="20"/>
          <w:szCs w:val="20"/>
          <w:lang w:val="en-US" w:eastAsia="fr-FR"/>
        </w:rPr>
        <w:t xml:space="preserve"> in Samarkand. </w:t>
      </w:r>
    </w:p>
    <w:p w:rsidR="007A749A" w:rsidRDefault="007A749A" w:rsidP="007A749A">
      <w:pPr>
        <w:pStyle w:val="af6"/>
        <w:ind w:right="709"/>
        <w:jc w:val="both"/>
        <w:rPr>
          <w:rFonts w:ascii="Times New Roman" w:hAnsi="Times New Roman" w:cs="Times New Roman"/>
          <w:sz w:val="20"/>
          <w:szCs w:val="20"/>
          <w:lang w:val="en-US" w:eastAsia="fr-FR"/>
        </w:rPr>
      </w:pPr>
    </w:p>
    <w:p w:rsidR="002F6A3D" w:rsidRPr="005D74C2" w:rsidRDefault="002F6A3D" w:rsidP="007A749A">
      <w:pPr>
        <w:pStyle w:val="af6"/>
        <w:ind w:right="709"/>
        <w:jc w:val="both"/>
        <w:rPr>
          <w:rFonts w:ascii="Times New Roman" w:hAnsi="Times New Roman" w:cs="Times New Roman"/>
          <w:sz w:val="20"/>
          <w:szCs w:val="20"/>
          <w:lang w:val="en-US"/>
        </w:rPr>
      </w:pPr>
      <w:r w:rsidRPr="005D74C2">
        <w:rPr>
          <w:rFonts w:ascii="Times New Roman" w:hAnsi="Times New Roman" w:cs="Times New Roman"/>
          <w:sz w:val="20"/>
          <w:szCs w:val="20"/>
          <w:lang w:val="en-US" w:eastAsia="fr-FR"/>
        </w:rPr>
        <w:t xml:space="preserve">On 04.06.2019, the Samarkand City Court satisfied a lawsuit filed by the Samarkand City </w:t>
      </w:r>
      <w:proofErr w:type="spellStart"/>
      <w:r w:rsidRPr="005D74C2">
        <w:rPr>
          <w:rFonts w:ascii="Times New Roman" w:hAnsi="Times New Roman" w:cs="Times New Roman"/>
          <w:sz w:val="20"/>
          <w:szCs w:val="20"/>
          <w:lang w:val="en-US" w:eastAsia="fr-FR"/>
        </w:rPr>
        <w:t>khokimiyat</w:t>
      </w:r>
      <w:proofErr w:type="spellEnd"/>
      <w:r w:rsidRPr="005D74C2">
        <w:rPr>
          <w:rFonts w:ascii="Times New Roman" w:hAnsi="Times New Roman" w:cs="Times New Roman"/>
          <w:sz w:val="20"/>
          <w:szCs w:val="20"/>
          <w:lang w:val="en-US" w:eastAsia="fr-FR"/>
        </w:rPr>
        <w:t xml:space="preserve"> and Silk Voyage Ltd. against R</w:t>
      </w:r>
      <w:r w:rsidR="00FF1938">
        <w:rPr>
          <w:rFonts w:ascii="Times New Roman" w:hAnsi="Times New Roman" w:cs="Times New Roman"/>
          <w:sz w:val="20"/>
          <w:szCs w:val="20"/>
          <w:lang w:val="en-US" w:eastAsia="fr-FR"/>
        </w:rPr>
        <w:t>.</w:t>
      </w:r>
      <w:r w:rsidRPr="005D74C2">
        <w:rPr>
          <w:rFonts w:ascii="Times New Roman" w:hAnsi="Times New Roman" w:cs="Times New Roman"/>
          <w:sz w:val="20"/>
          <w:szCs w:val="20"/>
          <w:lang w:val="en-US" w:eastAsia="fr-FR"/>
        </w:rPr>
        <w:t xml:space="preserve"> sisters regarding forced eviction and demolition of the house where they had two flats. Higher judicial instances - the Samarkand Regional Court and the Judicial Board for Civil Cases of the Supreme Court - left the decision of the court of first instance virtually unchanged.  The R</w:t>
      </w:r>
      <w:r w:rsidR="007A749A">
        <w:rPr>
          <w:rFonts w:ascii="Times New Roman" w:hAnsi="Times New Roman" w:cs="Times New Roman"/>
          <w:sz w:val="20"/>
          <w:szCs w:val="20"/>
          <w:lang w:val="en-US" w:eastAsia="fr-FR"/>
        </w:rPr>
        <w:t>.</w:t>
      </w:r>
      <w:r w:rsidRPr="005D74C2">
        <w:rPr>
          <w:rFonts w:ascii="Times New Roman" w:hAnsi="Times New Roman" w:cs="Times New Roman"/>
          <w:sz w:val="20"/>
          <w:szCs w:val="20"/>
          <w:lang w:val="en-US" w:eastAsia="fr-FR"/>
        </w:rPr>
        <w:t xml:space="preserve"> sisters with four young children received information on eviction </w:t>
      </w:r>
      <w:r w:rsidR="007A749A">
        <w:rPr>
          <w:rFonts w:ascii="Times New Roman" w:hAnsi="Times New Roman" w:cs="Times New Roman"/>
          <w:sz w:val="20"/>
          <w:szCs w:val="20"/>
          <w:lang w:val="en-US" w:eastAsia="fr-FR"/>
        </w:rPr>
        <w:t>via</w:t>
      </w:r>
      <w:r w:rsidRPr="005D74C2">
        <w:rPr>
          <w:rFonts w:ascii="Times New Roman" w:hAnsi="Times New Roman" w:cs="Times New Roman"/>
          <w:sz w:val="20"/>
          <w:szCs w:val="20"/>
          <w:lang w:val="en-US" w:eastAsia="fr-FR"/>
        </w:rPr>
        <w:t xml:space="preserve"> Telegram </w:t>
      </w:r>
      <w:r w:rsidR="007A749A">
        <w:rPr>
          <w:rFonts w:ascii="Times New Roman" w:hAnsi="Times New Roman" w:cs="Times New Roman"/>
          <w:sz w:val="20"/>
          <w:szCs w:val="20"/>
          <w:lang w:val="en-US" w:eastAsia="fr-FR"/>
        </w:rPr>
        <w:t>messenger</w:t>
      </w:r>
      <w:r w:rsidRPr="005D74C2">
        <w:rPr>
          <w:rFonts w:ascii="Times New Roman" w:hAnsi="Times New Roman" w:cs="Times New Roman"/>
          <w:sz w:val="20"/>
          <w:szCs w:val="20"/>
          <w:lang w:val="en-US" w:eastAsia="fr-FR"/>
        </w:rPr>
        <w:t xml:space="preserve"> on January 20, 2020, the day (night) before </w:t>
      </w:r>
      <w:r w:rsidR="007A749A">
        <w:rPr>
          <w:rFonts w:ascii="Times New Roman" w:hAnsi="Times New Roman" w:cs="Times New Roman"/>
          <w:sz w:val="20"/>
          <w:szCs w:val="20"/>
          <w:lang w:val="en-US" w:eastAsia="fr-FR"/>
        </w:rPr>
        <w:t>the</w:t>
      </w:r>
      <w:r w:rsidRPr="005D74C2">
        <w:rPr>
          <w:rFonts w:ascii="Times New Roman" w:hAnsi="Times New Roman" w:cs="Times New Roman"/>
          <w:sz w:val="20"/>
          <w:szCs w:val="20"/>
          <w:lang w:val="en-US" w:eastAsia="fr-FR"/>
        </w:rPr>
        <w:t xml:space="preserve"> eviction. During the forced eviction, one of the </w:t>
      </w:r>
      <w:r w:rsidR="007A749A">
        <w:rPr>
          <w:rFonts w:ascii="Times New Roman" w:hAnsi="Times New Roman" w:cs="Times New Roman"/>
          <w:sz w:val="20"/>
          <w:szCs w:val="20"/>
          <w:lang w:val="en-US" w:eastAsia="fr-FR"/>
        </w:rPr>
        <w:t xml:space="preserve">R. </w:t>
      </w:r>
      <w:r w:rsidRPr="005D74C2">
        <w:rPr>
          <w:rFonts w:ascii="Times New Roman" w:hAnsi="Times New Roman" w:cs="Times New Roman"/>
          <w:sz w:val="20"/>
          <w:szCs w:val="20"/>
          <w:lang w:val="en-US" w:eastAsia="fr-FR"/>
        </w:rPr>
        <w:t xml:space="preserve">sisters, set fire to a towel and threw it towards the </w:t>
      </w:r>
      <w:r w:rsidR="006C57EA">
        <w:rPr>
          <w:rFonts w:ascii="Times New Roman" w:hAnsi="Times New Roman" w:cs="Times New Roman"/>
          <w:sz w:val="20"/>
          <w:szCs w:val="20"/>
          <w:lang w:val="en-US" w:eastAsia="fr-FR"/>
        </w:rPr>
        <w:t>CEB</w:t>
      </w:r>
      <w:r w:rsidRPr="005D74C2">
        <w:rPr>
          <w:rFonts w:ascii="Times New Roman" w:hAnsi="Times New Roman" w:cs="Times New Roman"/>
          <w:sz w:val="20"/>
          <w:szCs w:val="20"/>
          <w:lang w:val="en-US" w:eastAsia="fr-FR"/>
        </w:rPr>
        <w:t xml:space="preserve"> employees, who came to evict her from the house by court order. </w:t>
      </w:r>
      <w:r w:rsidR="00FF1938">
        <w:rPr>
          <w:rFonts w:ascii="Times New Roman" w:hAnsi="Times New Roman" w:cs="Times New Roman"/>
          <w:sz w:val="20"/>
          <w:szCs w:val="20"/>
          <w:lang w:val="en-US" w:eastAsia="fr-FR"/>
        </w:rPr>
        <w:t>R.</w:t>
      </w:r>
      <w:r w:rsidRPr="005D74C2">
        <w:rPr>
          <w:rFonts w:ascii="Times New Roman" w:hAnsi="Times New Roman" w:cs="Times New Roman"/>
          <w:sz w:val="20"/>
          <w:szCs w:val="20"/>
          <w:lang w:val="en-US" w:eastAsia="fr-FR"/>
        </w:rPr>
        <w:t xml:space="preserve"> was detained, and criminal proceedings were instituted against her, and later she was sentenced to 2 years of imprisonment under Article 219 Part 2. She spent almost 5 months in the </w:t>
      </w:r>
      <w:proofErr w:type="spellStart"/>
      <w:r w:rsidRPr="005D74C2">
        <w:rPr>
          <w:rFonts w:ascii="Times New Roman" w:hAnsi="Times New Roman" w:cs="Times New Roman"/>
          <w:sz w:val="20"/>
          <w:szCs w:val="20"/>
          <w:lang w:val="en-US" w:eastAsia="fr-FR"/>
        </w:rPr>
        <w:t>Kattakurgan</w:t>
      </w:r>
      <w:proofErr w:type="spellEnd"/>
      <w:r w:rsidRPr="005D74C2">
        <w:rPr>
          <w:rFonts w:ascii="Times New Roman" w:hAnsi="Times New Roman" w:cs="Times New Roman"/>
          <w:sz w:val="20"/>
          <w:szCs w:val="20"/>
          <w:lang w:val="en-US" w:eastAsia="fr-FR"/>
        </w:rPr>
        <w:t xml:space="preserve"> remand </w:t>
      </w:r>
      <w:r w:rsidR="007A749A" w:rsidRPr="005D74C2">
        <w:rPr>
          <w:rFonts w:ascii="Times New Roman" w:hAnsi="Times New Roman" w:cs="Times New Roman"/>
          <w:sz w:val="20"/>
          <w:szCs w:val="20"/>
          <w:lang w:val="en-US" w:eastAsia="fr-FR"/>
        </w:rPr>
        <w:t>center</w:t>
      </w:r>
      <w:r w:rsidRPr="005D74C2">
        <w:rPr>
          <w:rFonts w:ascii="Times New Roman" w:hAnsi="Times New Roman" w:cs="Times New Roman"/>
          <w:sz w:val="20"/>
          <w:szCs w:val="20"/>
          <w:lang w:val="en-US" w:eastAsia="fr-FR"/>
        </w:rPr>
        <w:t xml:space="preserve"> awaiting trial.  </w:t>
      </w:r>
    </w:p>
    <w:p w:rsidR="002F6A3D" w:rsidRPr="005D74C2" w:rsidRDefault="007A749A" w:rsidP="007A749A">
      <w:pPr>
        <w:pStyle w:val="af6"/>
        <w:ind w:right="709"/>
        <w:jc w:val="both"/>
        <w:rPr>
          <w:rFonts w:ascii="Times New Roman" w:hAnsi="Times New Roman" w:cs="Times New Roman"/>
          <w:sz w:val="20"/>
          <w:szCs w:val="20"/>
          <w:lang w:val="en-US"/>
        </w:rPr>
      </w:pPr>
      <w:r>
        <w:rPr>
          <w:rFonts w:ascii="Times New Roman" w:hAnsi="Times New Roman" w:cs="Times New Roman"/>
          <w:sz w:val="20"/>
          <w:szCs w:val="20"/>
          <w:lang w:val="en-US"/>
        </w:rPr>
        <w:t>S</w:t>
      </w:r>
      <w:r w:rsidR="002F6A3D" w:rsidRPr="005D74C2">
        <w:rPr>
          <w:rFonts w:ascii="Times New Roman" w:hAnsi="Times New Roman" w:cs="Times New Roman"/>
          <w:sz w:val="20"/>
          <w:szCs w:val="20"/>
          <w:lang w:val="en-US"/>
        </w:rPr>
        <w:t xml:space="preserve">isters' </w:t>
      </w:r>
      <w:r>
        <w:rPr>
          <w:rFonts w:ascii="Times New Roman" w:hAnsi="Times New Roman" w:cs="Times New Roman"/>
          <w:sz w:val="20"/>
          <w:szCs w:val="20"/>
          <w:lang w:val="en-US"/>
        </w:rPr>
        <w:t>property</w:t>
      </w:r>
      <w:r w:rsidR="002F6A3D" w:rsidRPr="005D74C2">
        <w:rPr>
          <w:rFonts w:ascii="Times New Roman" w:hAnsi="Times New Roman" w:cs="Times New Roman"/>
          <w:sz w:val="20"/>
          <w:szCs w:val="20"/>
          <w:lang w:val="en-US"/>
        </w:rPr>
        <w:t xml:space="preserve"> </w:t>
      </w:r>
      <w:r>
        <w:rPr>
          <w:rFonts w:ascii="Times New Roman" w:hAnsi="Times New Roman" w:cs="Times New Roman"/>
          <w:sz w:val="20"/>
          <w:szCs w:val="20"/>
          <w:lang w:val="en-US"/>
        </w:rPr>
        <w:t>was</w:t>
      </w:r>
      <w:r w:rsidR="002F6A3D" w:rsidRPr="005D74C2">
        <w:rPr>
          <w:rFonts w:ascii="Times New Roman" w:hAnsi="Times New Roman" w:cs="Times New Roman"/>
          <w:sz w:val="20"/>
          <w:szCs w:val="20"/>
          <w:lang w:val="en-US"/>
        </w:rPr>
        <w:t xml:space="preserve"> </w:t>
      </w:r>
      <w:r w:rsidR="002F6A3D" w:rsidRPr="005D74C2">
        <w:rPr>
          <w:rFonts w:ascii="Times New Roman" w:hAnsi="Times New Roman" w:cs="Times New Roman"/>
          <w:sz w:val="20"/>
          <w:szCs w:val="20"/>
          <w:lang w:val="en-GB"/>
        </w:rPr>
        <w:t>destroyed</w:t>
      </w:r>
      <w:r w:rsidR="002F6A3D" w:rsidRPr="005D74C2">
        <w:rPr>
          <w:rFonts w:ascii="Times New Roman" w:hAnsi="Times New Roman" w:cs="Times New Roman"/>
          <w:sz w:val="20"/>
          <w:szCs w:val="20"/>
          <w:lang w:val="en-US"/>
        </w:rPr>
        <w:t>. The court decisions stated ‘forced</w:t>
      </w:r>
      <w:r w:rsidR="00BE7FFE">
        <w:rPr>
          <w:rFonts w:ascii="Times New Roman" w:hAnsi="Times New Roman" w:cs="Times New Roman"/>
          <w:sz w:val="20"/>
          <w:szCs w:val="20"/>
          <w:lang w:val="en-US"/>
        </w:rPr>
        <w:t xml:space="preserve"> resettlement</w:t>
      </w:r>
      <w:r>
        <w:rPr>
          <w:rFonts w:ascii="Times New Roman" w:hAnsi="Times New Roman" w:cs="Times New Roman"/>
          <w:sz w:val="20"/>
          <w:szCs w:val="20"/>
          <w:lang w:val="en-US"/>
        </w:rPr>
        <w:t>,</w:t>
      </w:r>
      <w:r w:rsidR="00BE7FFE">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while </w:t>
      </w:r>
      <w:r w:rsidR="00BE7FFE">
        <w:rPr>
          <w:rFonts w:ascii="Times New Roman" w:hAnsi="Times New Roman" w:cs="Times New Roman"/>
          <w:sz w:val="20"/>
          <w:szCs w:val="20"/>
          <w:lang w:val="en-US"/>
        </w:rPr>
        <w:t>it did</w:t>
      </w:r>
      <w:r w:rsidR="002F6A3D" w:rsidRPr="005D74C2">
        <w:rPr>
          <w:rFonts w:ascii="Times New Roman" w:hAnsi="Times New Roman" w:cs="Times New Roman"/>
          <w:sz w:val="20"/>
          <w:szCs w:val="20"/>
          <w:lang w:val="en-US"/>
        </w:rPr>
        <w:t>n</w:t>
      </w:r>
      <w:r w:rsidR="00BE7FFE">
        <w:rPr>
          <w:rFonts w:ascii="Times New Roman" w:hAnsi="Times New Roman" w:cs="Times New Roman"/>
          <w:sz w:val="20"/>
          <w:szCs w:val="20"/>
          <w:lang w:val="en-US"/>
        </w:rPr>
        <w:t>’</w:t>
      </w:r>
      <w:r w:rsidR="002F6A3D" w:rsidRPr="005D74C2">
        <w:rPr>
          <w:rFonts w:ascii="Times New Roman" w:hAnsi="Times New Roman" w:cs="Times New Roman"/>
          <w:sz w:val="20"/>
          <w:szCs w:val="20"/>
          <w:lang w:val="en-US"/>
        </w:rPr>
        <w:t>t terminate the ownership. Moreover, the flat was demolished immediately as soon as</w:t>
      </w:r>
      <w:r w:rsidR="00FF1938">
        <w:rPr>
          <w:rFonts w:ascii="Times New Roman" w:hAnsi="Times New Roman" w:cs="Times New Roman"/>
          <w:sz w:val="20"/>
          <w:szCs w:val="20"/>
          <w:lang w:val="en-US"/>
        </w:rPr>
        <w:t xml:space="preserve"> </w:t>
      </w:r>
      <w:r w:rsidR="002F6A3D" w:rsidRPr="005D74C2">
        <w:rPr>
          <w:rFonts w:ascii="Times New Roman" w:hAnsi="Times New Roman" w:cs="Times New Roman"/>
          <w:sz w:val="20"/>
          <w:szCs w:val="20"/>
          <w:lang w:val="en-US"/>
        </w:rPr>
        <w:t>R</w:t>
      </w:r>
      <w:r w:rsidR="00FF1938">
        <w:rPr>
          <w:rFonts w:ascii="Times New Roman" w:hAnsi="Times New Roman" w:cs="Times New Roman"/>
          <w:sz w:val="20"/>
          <w:szCs w:val="20"/>
          <w:lang w:val="en-US"/>
        </w:rPr>
        <w:t>.</w:t>
      </w:r>
      <w:r w:rsidR="002F6A3D" w:rsidRPr="005D74C2">
        <w:rPr>
          <w:rFonts w:ascii="Times New Roman" w:hAnsi="Times New Roman" w:cs="Times New Roman"/>
          <w:sz w:val="20"/>
          <w:szCs w:val="20"/>
          <w:lang w:val="en-US"/>
        </w:rPr>
        <w:t xml:space="preserve"> was taken in custody, i.e. in her absence. During the resettlement, personal belongings from her flat were also destroyed</w:t>
      </w:r>
      <w:r w:rsidR="001B1DF9">
        <w:rPr>
          <w:rFonts w:ascii="Times New Roman" w:hAnsi="Times New Roman" w:cs="Times New Roman"/>
          <w:sz w:val="20"/>
          <w:szCs w:val="20"/>
          <w:lang w:val="en-US"/>
        </w:rPr>
        <w:t>/</w:t>
      </w:r>
      <w:r w:rsidR="002F6A3D" w:rsidRPr="005D74C2">
        <w:rPr>
          <w:rFonts w:ascii="Times New Roman" w:hAnsi="Times New Roman" w:cs="Times New Roman"/>
          <w:sz w:val="20"/>
          <w:szCs w:val="20"/>
          <w:lang w:val="en-US"/>
        </w:rPr>
        <w:t>damaged</w:t>
      </w:r>
      <w:r w:rsidR="001B1DF9">
        <w:rPr>
          <w:rFonts w:ascii="Times New Roman" w:hAnsi="Times New Roman" w:cs="Times New Roman"/>
          <w:sz w:val="20"/>
          <w:szCs w:val="20"/>
          <w:lang w:val="en-US"/>
        </w:rPr>
        <w:t>/</w:t>
      </w:r>
      <w:r w:rsidR="002F6A3D" w:rsidRPr="005D74C2">
        <w:rPr>
          <w:rFonts w:ascii="Times New Roman" w:hAnsi="Times New Roman" w:cs="Times New Roman"/>
          <w:sz w:val="20"/>
          <w:szCs w:val="20"/>
          <w:lang w:val="en-US"/>
        </w:rPr>
        <w:t>lost, although they should have been moved to a new place of residence at the expense of the developer</w:t>
      </w:r>
      <w:r w:rsidR="001B1DF9">
        <w:rPr>
          <w:rFonts w:ascii="Times New Roman" w:hAnsi="Times New Roman" w:cs="Times New Roman"/>
          <w:sz w:val="20"/>
          <w:szCs w:val="20"/>
          <w:lang w:val="en-US"/>
        </w:rPr>
        <w:t>.</w:t>
      </w:r>
      <w:r w:rsidR="002F6A3D" w:rsidRPr="005D74C2">
        <w:rPr>
          <w:rStyle w:val="af5"/>
          <w:rFonts w:ascii="Times New Roman" w:hAnsi="Times New Roman" w:cs="Times New Roman"/>
          <w:sz w:val="20"/>
          <w:szCs w:val="20"/>
          <w:lang w:val="ru-RU"/>
        </w:rPr>
        <w:footnoteReference w:id="29"/>
      </w:r>
      <w:r w:rsidR="002F6A3D" w:rsidRPr="005D74C2">
        <w:rPr>
          <w:rFonts w:ascii="Times New Roman" w:hAnsi="Times New Roman" w:cs="Times New Roman"/>
          <w:sz w:val="20"/>
          <w:szCs w:val="20"/>
          <w:lang w:val="en-US"/>
        </w:rPr>
        <w:t xml:space="preserve"> No inventory report was prepared</w:t>
      </w:r>
      <w:r w:rsidR="001B1DF9">
        <w:rPr>
          <w:rFonts w:ascii="Times New Roman" w:hAnsi="Times New Roman" w:cs="Times New Roman"/>
          <w:sz w:val="20"/>
          <w:szCs w:val="20"/>
          <w:lang w:val="en-US"/>
        </w:rPr>
        <w:t xml:space="preserve"> nor</w:t>
      </w:r>
      <w:r w:rsidR="002F6A3D" w:rsidRPr="005D74C2">
        <w:rPr>
          <w:rFonts w:ascii="Times New Roman" w:hAnsi="Times New Roman" w:cs="Times New Roman"/>
          <w:sz w:val="20"/>
          <w:szCs w:val="20"/>
          <w:lang w:val="en-US"/>
        </w:rPr>
        <w:t xml:space="preserve"> property preservation measures were taken.</w:t>
      </w:r>
    </w:p>
    <w:p w:rsidR="002F6A3D" w:rsidRPr="005D74C2" w:rsidRDefault="002F6A3D" w:rsidP="002F6A3D">
      <w:pPr>
        <w:pStyle w:val="af6"/>
        <w:ind w:left="709" w:right="709"/>
        <w:jc w:val="both"/>
        <w:rPr>
          <w:rFonts w:ascii="Times New Roman" w:hAnsi="Times New Roman" w:cs="Times New Roman"/>
          <w:sz w:val="20"/>
          <w:szCs w:val="20"/>
          <w:u w:val="single"/>
          <w:lang w:val="en-US" w:eastAsia="fr-FR"/>
        </w:rPr>
      </w:pPr>
    </w:p>
    <w:p w:rsidR="002F6A3D" w:rsidRPr="005D74C2" w:rsidRDefault="001B1DF9" w:rsidP="001B1DF9">
      <w:pPr>
        <w:pStyle w:val="af6"/>
        <w:ind w:right="709"/>
        <w:jc w:val="both"/>
        <w:rPr>
          <w:rFonts w:ascii="Times New Roman" w:hAnsi="Times New Roman" w:cs="Times New Roman"/>
          <w:sz w:val="20"/>
          <w:szCs w:val="20"/>
          <w:u w:val="single"/>
          <w:lang w:val="en-US"/>
        </w:rPr>
      </w:pPr>
      <w:r>
        <w:rPr>
          <w:rFonts w:ascii="Times New Roman" w:hAnsi="Times New Roman" w:cs="Times New Roman"/>
          <w:sz w:val="20"/>
          <w:szCs w:val="20"/>
          <w:lang w:val="en-US"/>
        </w:rPr>
        <w:t>2</w:t>
      </w:r>
      <w:r w:rsidR="002F6A3D" w:rsidRPr="005D74C2">
        <w:rPr>
          <w:rFonts w:ascii="Times New Roman" w:hAnsi="Times New Roman" w:cs="Times New Roman"/>
          <w:sz w:val="20"/>
          <w:szCs w:val="20"/>
          <w:lang w:val="en-US"/>
        </w:rPr>
        <w:t xml:space="preserve">. </w:t>
      </w:r>
      <w:r w:rsidR="002F6A3D" w:rsidRPr="005D74C2">
        <w:rPr>
          <w:rFonts w:ascii="Times New Roman" w:hAnsi="Times New Roman" w:cs="Times New Roman"/>
          <w:b/>
          <w:sz w:val="20"/>
          <w:szCs w:val="20"/>
          <w:u w:val="single"/>
          <w:lang w:val="en-US"/>
        </w:rPr>
        <w:t>The case of D</w:t>
      </w:r>
      <w:r w:rsidR="00356CEB">
        <w:rPr>
          <w:rFonts w:ascii="Times New Roman" w:hAnsi="Times New Roman" w:cs="Times New Roman"/>
          <w:b/>
          <w:sz w:val="20"/>
          <w:szCs w:val="20"/>
          <w:u w:val="single"/>
          <w:lang w:val="en-US"/>
        </w:rPr>
        <w:t>.</w:t>
      </w:r>
      <w:r w:rsidR="002F6A3D" w:rsidRPr="005D74C2">
        <w:rPr>
          <w:rFonts w:ascii="Times New Roman" w:hAnsi="Times New Roman" w:cs="Times New Roman"/>
          <w:sz w:val="20"/>
          <w:szCs w:val="20"/>
          <w:u w:val="single"/>
          <w:lang w:val="en-US"/>
        </w:rPr>
        <w:t xml:space="preserve">, </w:t>
      </w:r>
      <w:proofErr w:type="spellStart"/>
      <w:r w:rsidR="002F6A3D" w:rsidRPr="005D74C2">
        <w:rPr>
          <w:rFonts w:ascii="Times New Roman" w:hAnsi="Times New Roman" w:cs="Times New Roman"/>
          <w:sz w:val="20"/>
          <w:szCs w:val="20"/>
          <w:u w:val="single"/>
          <w:lang w:val="en-US"/>
        </w:rPr>
        <w:t>Chartak</w:t>
      </w:r>
      <w:proofErr w:type="spellEnd"/>
      <w:r w:rsidR="002F6A3D" w:rsidRPr="005D74C2">
        <w:rPr>
          <w:rFonts w:ascii="Times New Roman" w:hAnsi="Times New Roman" w:cs="Times New Roman"/>
          <w:sz w:val="20"/>
          <w:szCs w:val="20"/>
          <w:u w:val="single"/>
          <w:lang w:val="en-US"/>
        </w:rPr>
        <w:t xml:space="preserve"> district, Namangan province</w:t>
      </w:r>
      <w:r>
        <w:rPr>
          <w:rFonts w:ascii="Times New Roman" w:hAnsi="Times New Roman" w:cs="Times New Roman"/>
          <w:sz w:val="20"/>
          <w:szCs w:val="20"/>
          <w:u w:val="single"/>
          <w:lang w:val="en-US"/>
        </w:rPr>
        <w:t>.</w:t>
      </w:r>
      <w:r w:rsidR="002F6A3D" w:rsidRPr="005D74C2">
        <w:rPr>
          <w:rFonts w:ascii="Times New Roman" w:hAnsi="Times New Roman" w:cs="Times New Roman"/>
          <w:sz w:val="20"/>
          <w:szCs w:val="20"/>
          <w:u w:val="single"/>
          <w:lang w:val="en-US"/>
        </w:rPr>
        <w:t xml:space="preserve"> </w:t>
      </w:r>
    </w:p>
    <w:p w:rsidR="002F6A3D" w:rsidRPr="005D74C2" w:rsidRDefault="002F6A3D" w:rsidP="001B1DF9">
      <w:pPr>
        <w:pStyle w:val="af6"/>
        <w:ind w:right="709"/>
        <w:jc w:val="both"/>
        <w:rPr>
          <w:rFonts w:ascii="Times New Roman" w:hAnsi="Times New Roman" w:cs="Times New Roman"/>
          <w:color w:val="050505"/>
          <w:sz w:val="20"/>
          <w:szCs w:val="20"/>
          <w:lang w:val="en-US"/>
        </w:rPr>
      </w:pPr>
      <w:r w:rsidRPr="005D74C2">
        <w:rPr>
          <w:rFonts w:ascii="Times New Roman" w:hAnsi="Times New Roman" w:cs="Times New Roman"/>
          <w:color w:val="050505"/>
          <w:sz w:val="20"/>
          <w:szCs w:val="20"/>
          <w:lang w:val="en-US"/>
        </w:rPr>
        <w:t xml:space="preserve">On October 1, 2020, </w:t>
      </w:r>
      <w:r w:rsidR="00F429F0">
        <w:rPr>
          <w:rFonts w:ascii="Times New Roman" w:hAnsi="Times New Roman" w:cs="Times New Roman"/>
          <w:color w:val="050505"/>
          <w:sz w:val="20"/>
          <w:szCs w:val="20"/>
          <w:lang w:val="en-US"/>
        </w:rPr>
        <w:t xml:space="preserve">35-years old </w:t>
      </w:r>
      <w:r w:rsidR="00356CEB">
        <w:rPr>
          <w:rFonts w:ascii="Times New Roman" w:hAnsi="Times New Roman" w:cs="Times New Roman"/>
          <w:color w:val="050505"/>
          <w:sz w:val="20"/>
          <w:szCs w:val="20"/>
          <w:lang w:val="en-US"/>
        </w:rPr>
        <w:t>D.</w:t>
      </w:r>
      <w:r w:rsidRPr="005D74C2">
        <w:rPr>
          <w:rFonts w:ascii="Times New Roman" w:hAnsi="Times New Roman" w:cs="Times New Roman"/>
          <w:color w:val="050505"/>
          <w:sz w:val="20"/>
          <w:szCs w:val="20"/>
          <w:lang w:val="en-US"/>
        </w:rPr>
        <w:t>, a mother of two minor sons, died in Namangan. The woman set herself on fire</w:t>
      </w:r>
      <w:r w:rsidR="00F429F0">
        <w:rPr>
          <w:rFonts w:ascii="Times New Roman" w:hAnsi="Times New Roman" w:cs="Times New Roman"/>
          <w:color w:val="050505"/>
          <w:sz w:val="20"/>
          <w:szCs w:val="20"/>
          <w:lang w:val="en-US"/>
        </w:rPr>
        <w:t xml:space="preserve"> as </w:t>
      </w:r>
      <w:r w:rsidRPr="005D74C2">
        <w:rPr>
          <w:rFonts w:ascii="Times New Roman" w:hAnsi="Times New Roman" w:cs="Times New Roman"/>
          <w:color w:val="050505"/>
          <w:sz w:val="20"/>
          <w:szCs w:val="20"/>
          <w:lang w:val="en-US"/>
        </w:rPr>
        <w:t>protest</w:t>
      </w:r>
      <w:r w:rsidR="00F429F0">
        <w:rPr>
          <w:rFonts w:ascii="Times New Roman" w:hAnsi="Times New Roman" w:cs="Times New Roman"/>
          <w:color w:val="050505"/>
          <w:sz w:val="20"/>
          <w:szCs w:val="20"/>
          <w:lang w:val="en-US"/>
        </w:rPr>
        <w:t xml:space="preserve"> the</w:t>
      </w:r>
      <w:r w:rsidRPr="005D74C2">
        <w:rPr>
          <w:rFonts w:ascii="Times New Roman" w:hAnsi="Times New Roman" w:cs="Times New Roman"/>
          <w:color w:val="050505"/>
          <w:sz w:val="20"/>
          <w:szCs w:val="20"/>
          <w:lang w:val="en-US"/>
        </w:rPr>
        <w:t xml:space="preserve"> eviction during the </w:t>
      </w:r>
      <w:r w:rsidR="006C57EA">
        <w:rPr>
          <w:rFonts w:ascii="Times New Roman" w:hAnsi="Times New Roman" w:cs="Times New Roman"/>
          <w:color w:val="050505"/>
          <w:sz w:val="20"/>
          <w:szCs w:val="20"/>
          <w:lang w:val="en-US"/>
        </w:rPr>
        <w:t xml:space="preserve">CEB </w:t>
      </w:r>
      <w:r w:rsidRPr="005D74C2">
        <w:rPr>
          <w:rFonts w:ascii="Times New Roman" w:hAnsi="Times New Roman" w:cs="Times New Roman"/>
          <w:color w:val="050505"/>
          <w:sz w:val="20"/>
          <w:szCs w:val="20"/>
          <w:lang w:val="en-US"/>
        </w:rPr>
        <w:t>and law enforcement officers visit.</w:t>
      </w:r>
    </w:p>
    <w:p w:rsidR="002F6A3D" w:rsidRPr="005D74C2" w:rsidRDefault="00356CEB" w:rsidP="006C57EA">
      <w:pPr>
        <w:pStyle w:val="af6"/>
        <w:ind w:right="709"/>
        <w:jc w:val="both"/>
        <w:rPr>
          <w:rFonts w:ascii="Times New Roman" w:hAnsi="Times New Roman" w:cs="Times New Roman"/>
          <w:sz w:val="20"/>
          <w:szCs w:val="20"/>
          <w:lang w:val="en-US" w:eastAsia="fr-FR"/>
        </w:rPr>
      </w:pPr>
      <w:r>
        <w:rPr>
          <w:rFonts w:ascii="Times New Roman" w:hAnsi="Times New Roman" w:cs="Times New Roman"/>
          <w:sz w:val="20"/>
          <w:szCs w:val="20"/>
          <w:lang w:val="en-US" w:eastAsia="fr-FR"/>
        </w:rPr>
        <w:t>In 2018, D.</w:t>
      </w:r>
      <w:r w:rsidR="002F6A3D" w:rsidRPr="005D74C2">
        <w:rPr>
          <w:rFonts w:ascii="Times New Roman" w:hAnsi="Times New Roman" w:cs="Times New Roman"/>
          <w:sz w:val="20"/>
          <w:szCs w:val="20"/>
          <w:lang w:val="en-US" w:eastAsia="fr-FR"/>
        </w:rPr>
        <w:t xml:space="preserve"> bought a house </w:t>
      </w:r>
      <w:r w:rsidR="006C57EA" w:rsidRPr="005D74C2">
        <w:rPr>
          <w:rFonts w:ascii="Times New Roman" w:hAnsi="Times New Roman" w:cs="Times New Roman"/>
          <w:sz w:val="20"/>
          <w:szCs w:val="20"/>
          <w:lang w:val="en-US" w:eastAsia="fr-FR"/>
        </w:rPr>
        <w:t xml:space="preserve">by notarized sale agreement </w:t>
      </w:r>
      <w:r w:rsidR="002F6A3D" w:rsidRPr="005D74C2">
        <w:rPr>
          <w:rFonts w:ascii="Times New Roman" w:hAnsi="Times New Roman" w:cs="Times New Roman"/>
          <w:sz w:val="20"/>
          <w:szCs w:val="20"/>
          <w:lang w:val="en-US" w:eastAsia="fr-FR"/>
        </w:rPr>
        <w:t xml:space="preserve">for $13,000 – the money she earned working abroad. </w:t>
      </w:r>
      <w:r w:rsidR="006C57EA">
        <w:rPr>
          <w:rFonts w:ascii="Times New Roman" w:hAnsi="Times New Roman" w:cs="Times New Roman"/>
          <w:sz w:val="20"/>
          <w:szCs w:val="20"/>
          <w:lang w:val="en-US" w:eastAsia="fr-FR"/>
        </w:rPr>
        <w:t>But</w:t>
      </w:r>
      <w:r w:rsidR="002F6A3D" w:rsidRPr="005D74C2">
        <w:rPr>
          <w:rFonts w:ascii="Times New Roman" w:hAnsi="Times New Roman" w:cs="Times New Roman"/>
          <w:sz w:val="20"/>
          <w:szCs w:val="20"/>
          <w:lang w:val="en-US" w:eastAsia="fr-FR"/>
        </w:rPr>
        <w:t xml:space="preserve">, when she tried to re-register the house in the </w:t>
      </w:r>
      <w:r w:rsidR="006C57EA" w:rsidRPr="005D74C2">
        <w:rPr>
          <w:rFonts w:ascii="Times New Roman" w:hAnsi="Times New Roman" w:cs="Times New Roman"/>
          <w:sz w:val="20"/>
          <w:szCs w:val="20"/>
          <w:lang w:val="en-US" w:eastAsia="fr-FR"/>
        </w:rPr>
        <w:t>cadaster</w:t>
      </w:r>
      <w:r w:rsidR="002F6A3D" w:rsidRPr="005D74C2">
        <w:rPr>
          <w:rFonts w:ascii="Times New Roman" w:hAnsi="Times New Roman" w:cs="Times New Roman"/>
          <w:sz w:val="20"/>
          <w:szCs w:val="20"/>
          <w:lang w:val="en-US" w:eastAsia="fr-FR"/>
        </w:rPr>
        <w:t>, it appeared that the seller deceived her - the house was owned by another person, including incomplete land documentation.</w:t>
      </w:r>
      <w:r w:rsidR="006C57EA">
        <w:rPr>
          <w:rFonts w:ascii="Times New Roman" w:hAnsi="Times New Roman" w:cs="Times New Roman"/>
          <w:sz w:val="20"/>
          <w:szCs w:val="20"/>
          <w:lang w:val="en-US" w:eastAsia="fr-FR"/>
        </w:rPr>
        <w:t xml:space="preserve"> She couldn`t get any assistance during </w:t>
      </w:r>
      <w:r w:rsidR="002F6A3D" w:rsidRPr="005D74C2">
        <w:rPr>
          <w:rFonts w:ascii="Times New Roman" w:hAnsi="Times New Roman" w:cs="Times New Roman"/>
          <w:sz w:val="20"/>
          <w:szCs w:val="20"/>
          <w:lang w:val="en-US" w:eastAsia="fr-FR"/>
        </w:rPr>
        <w:t>two years</w:t>
      </w:r>
      <w:r w:rsidR="006C57EA">
        <w:rPr>
          <w:rFonts w:ascii="Times New Roman" w:hAnsi="Times New Roman" w:cs="Times New Roman"/>
          <w:sz w:val="20"/>
          <w:szCs w:val="20"/>
          <w:lang w:val="en-US" w:eastAsia="fr-FR"/>
        </w:rPr>
        <w:t xml:space="preserve"> of </w:t>
      </w:r>
      <w:r w:rsidR="002F6A3D" w:rsidRPr="005D74C2">
        <w:rPr>
          <w:rFonts w:ascii="Times New Roman" w:hAnsi="Times New Roman" w:cs="Times New Roman"/>
          <w:sz w:val="20"/>
          <w:szCs w:val="20"/>
          <w:lang w:val="en-US" w:eastAsia="fr-FR"/>
        </w:rPr>
        <w:t>visit</w:t>
      </w:r>
      <w:r w:rsidR="006C57EA">
        <w:rPr>
          <w:rFonts w:ascii="Times New Roman" w:hAnsi="Times New Roman" w:cs="Times New Roman"/>
          <w:sz w:val="20"/>
          <w:szCs w:val="20"/>
          <w:lang w:val="en-US" w:eastAsia="fr-FR"/>
        </w:rPr>
        <w:t xml:space="preserve">ing </w:t>
      </w:r>
      <w:r w:rsidR="002F6A3D" w:rsidRPr="005D74C2">
        <w:rPr>
          <w:rFonts w:ascii="Times New Roman" w:hAnsi="Times New Roman" w:cs="Times New Roman"/>
          <w:sz w:val="20"/>
          <w:szCs w:val="20"/>
          <w:lang w:val="en-US" w:eastAsia="fr-FR"/>
        </w:rPr>
        <w:t>differen</w:t>
      </w:r>
      <w:r>
        <w:rPr>
          <w:rFonts w:ascii="Times New Roman" w:hAnsi="Times New Roman" w:cs="Times New Roman"/>
          <w:sz w:val="20"/>
          <w:szCs w:val="20"/>
          <w:lang w:val="en-US" w:eastAsia="fr-FR"/>
        </w:rPr>
        <w:t>t authorities</w:t>
      </w:r>
      <w:r w:rsidR="006C57EA">
        <w:rPr>
          <w:rFonts w:ascii="Times New Roman" w:hAnsi="Times New Roman" w:cs="Times New Roman"/>
          <w:sz w:val="20"/>
          <w:szCs w:val="20"/>
          <w:lang w:val="en-US" w:eastAsia="fr-FR"/>
        </w:rPr>
        <w:t xml:space="preserve">. </w:t>
      </w:r>
      <w:r w:rsidR="002F6A3D" w:rsidRPr="005D74C2">
        <w:rPr>
          <w:rFonts w:ascii="Times New Roman" w:hAnsi="Times New Roman" w:cs="Times New Roman"/>
          <w:sz w:val="20"/>
          <w:szCs w:val="20"/>
          <w:lang w:val="en-US" w:eastAsia="fr-FR"/>
        </w:rPr>
        <w:t xml:space="preserve">In June 2020, the court issued an order for the former owner to pay </w:t>
      </w:r>
      <w:r>
        <w:rPr>
          <w:rFonts w:ascii="Times New Roman" w:hAnsi="Times New Roman" w:cs="Times New Roman"/>
          <w:sz w:val="20"/>
          <w:szCs w:val="20"/>
          <w:lang w:val="en-US" w:eastAsia="fr-FR"/>
        </w:rPr>
        <w:t>D.</w:t>
      </w:r>
      <w:r w:rsidR="002F6A3D" w:rsidRPr="005D74C2">
        <w:rPr>
          <w:rFonts w:ascii="Times New Roman" w:hAnsi="Times New Roman" w:cs="Times New Roman"/>
          <w:sz w:val="20"/>
          <w:szCs w:val="20"/>
          <w:lang w:val="en-US" w:eastAsia="fr-FR"/>
        </w:rPr>
        <w:t xml:space="preserve"> UZS131 </w:t>
      </w:r>
      <w:r>
        <w:rPr>
          <w:rFonts w:ascii="Times New Roman" w:hAnsi="Times New Roman" w:cs="Times New Roman"/>
          <w:sz w:val="20"/>
          <w:szCs w:val="20"/>
          <w:lang w:val="en-US" w:eastAsia="fr-FR"/>
        </w:rPr>
        <w:t xml:space="preserve">million, </w:t>
      </w:r>
      <w:r w:rsidR="00AC3B92">
        <w:rPr>
          <w:rFonts w:ascii="Times New Roman" w:hAnsi="Times New Roman" w:cs="Times New Roman"/>
          <w:sz w:val="20"/>
          <w:szCs w:val="20"/>
          <w:lang w:val="en-US" w:eastAsia="fr-FR"/>
        </w:rPr>
        <w:t xml:space="preserve">but woman wasn`t </w:t>
      </w:r>
      <w:r w:rsidR="002F6A3D" w:rsidRPr="005D74C2">
        <w:rPr>
          <w:rFonts w:ascii="Times New Roman" w:hAnsi="Times New Roman" w:cs="Times New Roman"/>
          <w:sz w:val="20"/>
          <w:szCs w:val="20"/>
          <w:lang w:val="en-US" w:eastAsia="fr-FR"/>
        </w:rPr>
        <w:t>reimbursed</w:t>
      </w:r>
      <w:r w:rsidR="00AC3B92">
        <w:rPr>
          <w:rFonts w:ascii="Times New Roman" w:hAnsi="Times New Roman" w:cs="Times New Roman"/>
          <w:sz w:val="20"/>
          <w:szCs w:val="20"/>
          <w:lang w:val="en-US" w:eastAsia="fr-FR"/>
        </w:rPr>
        <w:t xml:space="preserve"> nor any assistance from </w:t>
      </w:r>
      <w:r w:rsidR="00DA50EA">
        <w:rPr>
          <w:rFonts w:ascii="Times New Roman" w:hAnsi="Times New Roman" w:cs="Times New Roman"/>
          <w:sz w:val="20"/>
          <w:szCs w:val="20"/>
          <w:lang w:val="en-US" w:eastAsia="fr-FR"/>
        </w:rPr>
        <w:t xml:space="preserve">bailiff </w:t>
      </w:r>
      <w:r w:rsidR="002F6A3D" w:rsidRPr="005D74C2">
        <w:rPr>
          <w:rFonts w:ascii="Times New Roman" w:hAnsi="Times New Roman" w:cs="Times New Roman"/>
          <w:sz w:val="20"/>
          <w:szCs w:val="20"/>
          <w:lang w:val="en-US" w:eastAsia="fr-FR"/>
        </w:rPr>
        <w:t xml:space="preserve">to reclaim the money from the perpetrator. The bailiff visited the woman to evict </w:t>
      </w:r>
      <w:r w:rsidR="00AC3B92">
        <w:rPr>
          <w:rFonts w:ascii="Times New Roman" w:hAnsi="Times New Roman" w:cs="Times New Roman"/>
          <w:sz w:val="20"/>
          <w:szCs w:val="20"/>
          <w:lang w:val="en-US" w:eastAsia="fr-FR"/>
        </w:rPr>
        <w:t>her</w:t>
      </w:r>
      <w:r w:rsidR="002F6A3D" w:rsidRPr="005D74C2">
        <w:rPr>
          <w:rFonts w:ascii="Times New Roman" w:hAnsi="Times New Roman" w:cs="Times New Roman"/>
          <w:sz w:val="20"/>
          <w:szCs w:val="20"/>
          <w:lang w:val="en-US" w:eastAsia="fr-FR"/>
        </w:rPr>
        <w:t xml:space="preserve">, her mother and two sons, aged 11 and 15, to nowhere at the request of another owner. </w:t>
      </w:r>
    </w:p>
    <w:p w:rsidR="002F6A3D" w:rsidRPr="005D74C2" w:rsidRDefault="002F6A3D" w:rsidP="007A2BC7">
      <w:pPr>
        <w:pStyle w:val="af6"/>
        <w:ind w:right="709"/>
        <w:jc w:val="both"/>
        <w:rPr>
          <w:rFonts w:ascii="Times New Roman" w:hAnsi="Times New Roman" w:cs="Times New Roman"/>
          <w:sz w:val="20"/>
          <w:szCs w:val="20"/>
          <w:lang w:val="en-US" w:eastAsia="fr-FR"/>
        </w:rPr>
      </w:pPr>
      <w:r w:rsidRPr="005D74C2">
        <w:rPr>
          <w:rFonts w:ascii="Times New Roman" w:hAnsi="Times New Roman" w:cs="Times New Roman"/>
          <w:sz w:val="20"/>
          <w:szCs w:val="20"/>
          <w:lang w:val="en-US" w:eastAsia="fr-FR"/>
        </w:rPr>
        <w:t>The woman poured gasoline on herself and made a 13-minute statement accusing local authorities and a court of illegally taking her house from her before igniting the fire. The government provoked the woman, saying ‘you will never set yourself on fire!’</w:t>
      </w:r>
    </w:p>
    <w:p w:rsidR="002F6A3D" w:rsidRPr="005D74C2" w:rsidRDefault="002F6A3D" w:rsidP="002F6A3D">
      <w:pPr>
        <w:pStyle w:val="af6"/>
        <w:ind w:left="709" w:right="709" w:firstLine="567"/>
        <w:jc w:val="both"/>
        <w:rPr>
          <w:rFonts w:ascii="Times New Roman" w:eastAsia="Times New Roman" w:hAnsi="Times New Roman" w:cs="Times New Roman"/>
          <w:color w:val="050505"/>
          <w:sz w:val="20"/>
          <w:szCs w:val="20"/>
          <w:u w:val="single"/>
          <w:lang w:val="en-US" w:eastAsia="fr-FR"/>
        </w:rPr>
      </w:pPr>
    </w:p>
    <w:p w:rsidR="002F6A3D" w:rsidRPr="005D74C2" w:rsidRDefault="00C72544" w:rsidP="00C72544">
      <w:pPr>
        <w:pStyle w:val="af6"/>
        <w:ind w:right="709"/>
        <w:jc w:val="both"/>
        <w:rPr>
          <w:rFonts w:ascii="Times New Roman" w:hAnsi="Times New Roman" w:cs="Times New Roman"/>
          <w:sz w:val="20"/>
          <w:szCs w:val="20"/>
          <w:u w:val="single"/>
          <w:lang w:val="en-US"/>
        </w:rPr>
      </w:pPr>
      <w:r>
        <w:rPr>
          <w:rFonts w:ascii="Times New Roman" w:eastAsia="Times New Roman" w:hAnsi="Times New Roman" w:cs="Times New Roman"/>
          <w:color w:val="050505"/>
          <w:sz w:val="20"/>
          <w:szCs w:val="20"/>
          <w:u w:val="single"/>
          <w:lang w:val="en-US" w:eastAsia="fr-FR"/>
        </w:rPr>
        <w:t>3</w:t>
      </w:r>
      <w:r w:rsidR="002F6A3D" w:rsidRPr="005D74C2">
        <w:rPr>
          <w:rFonts w:ascii="Times New Roman" w:eastAsia="Times New Roman" w:hAnsi="Times New Roman" w:cs="Times New Roman"/>
          <w:color w:val="050505"/>
          <w:sz w:val="20"/>
          <w:szCs w:val="20"/>
          <w:u w:val="single"/>
          <w:lang w:val="en-US" w:eastAsia="fr-FR"/>
        </w:rPr>
        <w:t xml:space="preserve">. </w:t>
      </w:r>
      <w:r w:rsidR="002F6A3D" w:rsidRPr="005D74C2">
        <w:rPr>
          <w:rFonts w:ascii="Times New Roman" w:hAnsi="Times New Roman" w:cs="Times New Roman"/>
          <w:b/>
          <w:sz w:val="20"/>
          <w:szCs w:val="20"/>
          <w:u w:val="single"/>
          <w:lang w:val="en-US"/>
        </w:rPr>
        <w:t xml:space="preserve">The case of </w:t>
      </w:r>
      <w:r w:rsidR="00356CEB">
        <w:rPr>
          <w:rFonts w:ascii="Times New Roman" w:hAnsi="Times New Roman" w:cs="Times New Roman"/>
          <w:b/>
          <w:sz w:val="20"/>
          <w:szCs w:val="20"/>
          <w:u w:val="single"/>
          <w:lang w:val="en-US"/>
        </w:rPr>
        <w:t>Y.</w:t>
      </w:r>
      <w:r w:rsidR="002F6A3D" w:rsidRPr="005D74C2">
        <w:rPr>
          <w:rFonts w:ascii="Times New Roman" w:hAnsi="Times New Roman" w:cs="Times New Roman"/>
          <w:b/>
          <w:sz w:val="20"/>
          <w:szCs w:val="20"/>
          <w:u w:val="single"/>
          <w:lang w:val="en-US"/>
        </w:rPr>
        <w:t>,</w:t>
      </w:r>
      <w:r w:rsidR="002F6A3D" w:rsidRPr="005D74C2">
        <w:rPr>
          <w:rFonts w:ascii="Times New Roman" w:hAnsi="Times New Roman" w:cs="Times New Roman"/>
          <w:color w:val="050505"/>
          <w:sz w:val="20"/>
          <w:szCs w:val="20"/>
          <w:u w:val="single"/>
          <w:shd w:val="clear" w:color="auto" w:fill="FFFFFF"/>
          <w:lang w:val="en-US"/>
        </w:rPr>
        <w:t xml:space="preserve"> Tashkent</w:t>
      </w:r>
    </w:p>
    <w:p w:rsidR="002F6A3D" w:rsidRPr="005D74C2" w:rsidRDefault="002F6A3D" w:rsidP="00C72544">
      <w:pPr>
        <w:pStyle w:val="af6"/>
        <w:ind w:right="709"/>
        <w:jc w:val="both"/>
        <w:rPr>
          <w:rFonts w:ascii="Times New Roman" w:hAnsi="Times New Roman" w:cs="Times New Roman"/>
          <w:color w:val="050505"/>
          <w:sz w:val="20"/>
          <w:szCs w:val="20"/>
          <w:shd w:val="clear" w:color="auto" w:fill="FFFFFF"/>
          <w:lang w:val="en-US"/>
        </w:rPr>
      </w:pPr>
      <w:r w:rsidRPr="005D74C2">
        <w:rPr>
          <w:rFonts w:ascii="Times New Roman" w:hAnsi="Times New Roman" w:cs="Times New Roman"/>
          <w:color w:val="050505"/>
          <w:sz w:val="20"/>
          <w:szCs w:val="20"/>
          <w:shd w:val="clear" w:color="auto" w:fill="FFFFFF"/>
          <w:lang w:val="en-US"/>
        </w:rPr>
        <w:t>Y</w:t>
      </w:r>
      <w:r w:rsidR="00356CEB">
        <w:rPr>
          <w:rFonts w:ascii="Times New Roman" w:hAnsi="Times New Roman" w:cs="Times New Roman"/>
          <w:color w:val="050505"/>
          <w:sz w:val="20"/>
          <w:szCs w:val="20"/>
          <w:shd w:val="clear" w:color="auto" w:fill="FFFFFF"/>
          <w:lang w:val="en-US"/>
        </w:rPr>
        <w:t>.</w:t>
      </w:r>
      <w:r w:rsidRPr="005D74C2">
        <w:rPr>
          <w:rFonts w:ascii="Times New Roman" w:hAnsi="Times New Roman" w:cs="Times New Roman"/>
          <w:color w:val="050505"/>
          <w:sz w:val="20"/>
          <w:szCs w:val="20"/>
          <w:shd w:val="clear" w:color="auto" w:fill="FFFFFF"/>
          <w:lang w:val="en-US"/>
        </w:rPr>
        <w:t xml:space="preserve">, a foster-child at a children's home; </w:t>
      </w:r>
      <w:r w:rsidR="00C72544">
        <w:rPr>
          <w:rFonts w:ascii="Times New Roman" w:hAnsi="Times New Roman" w:cs="Times New Roman"/>
          <w:color w:val="050505"/>
          <w:sz w:val="20"/>
          <w:szCs w:val="20"/>
          <w:shd w:val="clear" w:color="auto" w:fill="FFFFFF"/>
          <w:lang w:val="en-US"/>
        </w:rPr>
        <w:t xml:space="preserve">between </w:t>
      </w:r>
      <w:r w:rsidRPr="005D74C2">
        <w:rPr>
          <w:rFonts w:ascii="Times New Roman" w:hAnsi="Times New Roman" w:cs="Times New Roman"/>
          <w:color w:val="050505"/>
          <w:sz w:val="20"/>
          <w:szCs w:val="20"/>
          <w:shd w:val="clear" w:color="auto" w:fill="FFFFFF"/>
          <w:lang w:val="en-US"/>
        </w:rPr>
        <w:t>1989</w:t>
      </w:r>
      <w:r w:rsidR="00C72544">
        <w:rPr>
          <w:rFonts w:ascii="Times New Roman" w:hAnsi="Times New Roman" w:cs="Times New Roman"/>
          <w:color w:val="050505"/>
          <w:sz w:val="20"/>
          <w:szCs w:val="20"/>
          <w:shd w:val="clear" w:color="auto" w:fill="FFFFFF"/>
          <w:lang w:val="en-US"/>
        </w:rPr>
        <w:t>-</w:t>
      </w:r>
      <w:r w:rsidRPr="005D74C2">
        <w:rPr>
          <w:rFonts w:ascii="Times New Roman" w:hAnsi="Times New Roman" w:cs="Times New Roman"/>
          <w:color w:val="050505"/>
          <w:sz w:val="20"/>
          <w:szCs w:val="20"/>
          <w:shd w:val="clear" w:color="auto" w:fill="FFFFFF"/>
          <w:lang w:val="en-US"/>
        </w:rPr>
        <w:t xml:space="preserve">1999 her mother worked at the </w:t>
      </w:r>
      <w:proofErr w:type="spellStart"/>
      <w:r w:rsidRPr="005D74C2">
        <w:rPr>
          <w:rFonts w:ascii="Times New Roman" w:hAnsi="Times New Roman" w:cs="Times New Roman"/>
          <w:color w:val="050505"/>
          <w:sz w:val="20"/>
          <w:szCs w:val="20"/>
          <w:shd w:val="clear" w:color="auto" w:fill="FFFFFF"/>
          <w:lang w:val="en-US"/>
        </w:rPr>
        <w:t>Abidov</w:t>
      </w:r>
      <w:proofErr w:type="spellEnd"/>
      <w:r w:rsidR="00356CEB">
        <w:rPr>
          <w:rFonts w:ascii="Times New Roman" w:hAnsi="Times New Roman" w:cs="Times New Roman"/>
          <w:color w:val="050505"/>
          <w:sz w:val="20"/>
          <w:szCs w:val="20"/>
          <w:shd w:val="clear" w:color="auto" w:fill="FFFFFF"/>
          <w:lang w:val="en-US"/>
        </w:rPr>
        <w:t xml:space="preserve"> Str.</w:t>
      </w:r>
      <w:r w:rsidRPr="005D74C2">
        <w:rPr>
          <w:rFonts w:ascii="Times New Roman" w:hAnsi="Times New Roman" w:cs="Times New Roman"/>
          <w:color w:val="050505"/>
          <w:sz w:val="20"/>
          <w:szCs w:val="20"/>
          <w:shd w:val="clear" w:color="auto" w:fill="FFFFFF"/>
          <w:lang w:val="en-US"/>
        </w:rPr>
        <w:t xml:space="preserve"> Tashkent Tobacco Factory</w:t>
      </w:r>
      <w:r w:rsidRPr="005D74C2">
        <w:rPr>
          <w:rFonts w:ascii="Times New Roman" w:hAnsi="Times New Roman" w:cs="Times New Roman"/>
          <w:sz w:val="20"/>
          <w:szCs w:val="20"/>
          <w:lang w:val="en-GB"/>
        </w:rPr>
        <w:t xml:space="preserve"> (</w:t>
      </w:r>
      <w:r w:rsidRPr="005D74C2">
        <w:rPr>
          <w:rFonts w:ascii="Times New Roman" w:hAnsi="Times New Roman" w:cs="Times New Roman"/>
          <w:color w:val="050505"/>
          <w:sz w:val="20"/>
          <w:szCs w:val="20"/>
          <w:shd w:val="clear" w:color="auto" w:fill="FFFFFF"/>
          <w:lang w:val="en-US"/>
        </w:rPr>
        <w:t xml:space="preserve">now called </w:t>
      </w:r>
      <w:proofErr w:type="spellStart"/>
      <w:r w:rsidRPr="005D74C2">
        <w:rPr>
          <w:rFonts w:ascii="Times New Roman" w:hAnsi="Times New Roman" w:cs="Times New Roman"/>
          <w:color w:val="050505"/>
          <w:sz w:val="20"/>
          <w:szCs w:val="20"/>
          <w:shd w:val="clear" w:color="auto" w:fill="FFFFFF"/>
          <w:lang w:val="en-US"/>
        </w:rPr>
        <w:t>UzBat</w:t>
      </w:r>
      <w:proofErr w:type="spellEnd"/>
      <w:r w:rsidRPr="005D74C2">
        <w:rPr>
          <w:rFonts w:ascii="Times New Roman" w:hAnsi="Times New Roman" w:cs="Times New Roman"/>
          <w:color w:val="050505"/>
          <w:sz w:val="20"/>
          <w:szCs w:val="20"/>
          <w:shd w:val="clear" w:color="auto" w:fill="FFFFFF"/>
          <w:lang w:val="en-US"/>
        </w:rPr>
        <w:t xml:space="preserve">); in 1991, the enterprise allocated her a flat in dormitory No.39, </w:t>
      </w:r>
      <w:proofErr w:type="spellStart"/>
      <w:r w:rsidRPr="005D74C2">
        <w:rPr>
          <w:rFonts w:ascii="Times New Roman" w:hAnsi="Times New Roman" w:cs="Times New Roman"/>
          <w:color w:val="050505"/>
          <w:sz w:val="20"/>
          <w:szCs w:val="20"/>
          <w:shd w:val="clear" w:color="auto" w:fill="FFFFFF"/>
          <w:lang w:val="en-US"/>
        </w:rPr>
        <w:t>Yunus</w:t>
      </w:r>
      <w:proofErr w:type="spellEnd"/>
      <w:r w:rsidRPr="005D74C2">
        <w:rPr>
          <w:rFonts w:ascii="Times New Roman" w:hAnsi="Times New Roman" w:cs="Times New Roman"/>
          <w:color w:val="050505"/>
          <w:sz w:val="20"/>
          <w:szCs w:val="20"/>
          <w:shd w:val="clear" w:color="auto" w:fill="FFFFFF"/>
          <w:lang w:val="en-US"/>
        </w:rPr>
        <w:t xml:space="preserve">-Abad district, Tashkent. She got a warrant for this flat. In 1998, the dormitory was sold to </w:t>
      </w:r>
      <w:proofErr w:type="spellStart"/>
      <w:r w:rsidRPr="005D74C2">
        <w:rPr>
          <w:rFonts w:ascii="Times New Roman" w:hAnsi="Times New Roman" w:cs="Times New Roman"/>
          <w:color w:val="050505"/>
          <w:sz w:val="20"/>
          <w:szCs w:val="20"/>
          <w:shd w:val="clear" w:color="auto" w:fill="FFFFFF"/>
          <w:lang w:val="en-US"/>
        </w:rPr>
        <w:t>Farangiz</w:t>
      </w:r>
      <w:proofErr w:type="spellEnd"/>
      <w:r w:rsidRPr="005D74C2">
        <w:rPr>
          <w:rFonts w:ascii="Times New Roman" w:hAnsi="Times New Roman" w:cs="Times New Roman"/>
          <w:color w:val="050505"/>
          <w:sz w:val="20"/>
          <w:szCs w:val="20"/>
          <w:shd w:val="clear" w:color="auto" w:fill="FFFFFF"/>
          <w:lang w:val="en-US"/>
        </w:rPr>
        <w:t xml:space="preserve"> </w:t>
      </w:r>
      <w:proofErr w:type="spellStart"/>
      <w:r w:rsidRPr="005D74C2">
        <w:rPr>
          <w:rFonts w:ascii="Times New Roman" w:hAnsi="Times New Roman" w:cs="Times New Roman"/>
          <w:color w:val="050505"/>
          <w:sz w:val="20"/>
          <w:szCs w:val="20"/>
          <w:shd w:val="clear" w:color="auto" w:fill="FFFFFF"/>
          <w:lang w:val="en-US"/>
        </w:rPr>
        <w:t>Savdo</w:t>
      </w:r>
      <w:proofErr w:type="spellEnd"/>
      <w:r w:rsidRPr="005D74C2">
        <w:rPr>
          <w:rFonts w:ascii="Times New Roman" w:hAnsi="Times New Roman" w:cs="Times New Roman"/>
          <w:color w:val="050505"/>
          <w:sz w:val="20"/>
          <w:szCs w:val="20"/>
          <w:shd w:val="clear" w:color="auto" w:fill="FFFFFF"/>
          <w:lang w:val="en-US"/>
        </w:rPr>
        <w:t xml:space="preserve"> LLC on the condition that the dormitory tenants shall not be evicted without providing them alternative accommodation. Three years ago, this organization went bankrupt and dormitory was auctioned</w:t>
      </w:r>
      <w:r w:rsidR="00C72544">
        <w:rPr>
          <w:rFonts w:ascii="Times New Roman" w:hAnsi="Times New Roman" w:cs="Times New Roman"/>
          <w:color w:val="050505"/>
          <w:sz w:val="20"/>
          <w:szCs w:val="20"/>
          <w:shd w:val="clear" w:color="auto" w:fill="FFFFFF"/>
          <w:lang w:val="en-US"/>
        </w:rPr>
        <w:t xml:space="preserve"> and purchased by </w:t>
      </w:r>
      <w:r w:rsidRPr="005D74C2">
        <w:rPr>
          <w:rFonts w:ascii="Times New Roman" w:hAnsi="Times New Roman" w:cs="Times New Roman"/>
          <w:color w:val="050505"/>
          <w:sz w:val="20"/>
          <w:szCs w:val="20"/>
          <w:shd w:val="clear" w:color="auto" w:fill="FFFFFF"/>
          <w:lang w:val="en-US"/>
        </w:rPr>
        <w:t>the R</w:t>
      </w:r>
      <w:r w:rsidR="00C72544" w:rsidRPr="005D74C2">
        <w:rPr>
          <w:rFonts w:ascii="Times New Roman" w:hAnsi="Times New Roman" w:cs="Times New Roman"/>
          <w:color w:val="050505"/>
          <w:sz w:val="20"/>
          <w:szCs w:val="20"/>
          <w:shd w:val="clear" w:color="auto" w:fill="FFFFFF"/>
          <w:lang w:val="en-US"/>
        </w:rPr>
        <w:t xml:space="preserve">eal </w:t>
      </w:r>
      <w:proofErr w:type="spellStart"/>
      <w:r w:rsidR="00C72544">
        <w:rPr>
          <w:rFonts w:ascii="Times New Roman" w:hAnsi="Times New Roman" w:cs="Times New Roman"/>
          <w:color w:val="050505"/>
          <w:sz w:val="20"/>
          <w:szCs w:val="20"/>
          <w:shd w:val="clear" w:color="auto" w:fill="FFFFFF"/>
          <w:lang w:val="en-US"/>
        </w:rPr>
        <w:t>S</w:t>
      </w:r>
      <w:r w:rsidR="00C72544" w:rsidRPr="005D74C2">
        <w:rPr>
          <w:rFonts w:ascii="Times New Roman" w:hAnsi="Times New Roman" w:cs="Times New Roman"/>
          <w:color w:val="050505"/>
          <w:sz w:val="20"/>
          <w:szCs w:val="20"/>
          <w:shd w:val="clear" w:color="auto" w:fill="FFFFFF"/>
          <w:lang w:val="en-US"/>
        </w:rPr>
        <w:t>tandart</w:t>
      </w:r>
      <w:proofErr w:type="spellEnd"/>
      <w:r w:rsidR="00C72544" w:rsidRPr="005D74C2">
        <w:rPr>
          <w:rFonts w:ascii="Times New Roman" w:hAnsi="Times New Roman" w:cs="Times New Roman"/>
          <w:color w:val="050505"/>
          <w:sz w:val="20"/>
          <w:szCs w:val="20"/>
          <w:shd w:val="clear" w:color="auto" w:fill="FFFFFF"/>
          <w:lang w:val="en-US"/>
        </w:rPr>
        <w:t xml:space="preserve"> </w:t>
      </w:r>
      <w:r w:rsidR="00C72544">
        <w:rPr>
          <w:rFonts w:ascii="Times New Roman" w:hAnsi="Times New Roman" w:cs="Times New Roman"/>
          <w:color w:val="050505"/>
          <w:sz w:val="20"/>
          <w:szCs w:val="20"/>
          <w:shd w:val="clear" w:color="auto" w:fill="FFFFFF"/>
          <w:lang w:val="en-US"/>
        </w:rPr>
        <w:t>O</w:t>
      </w:r>
      <w:r w:rsidR="00C72544" w:rsidRPr="005D74C2">
        <w:rPr>
          <w:rFonts w:ascii="Times New Roman" w:hAnsi="Times New Roman" w:cs="Times New Roman"/>
          <w:color w:val="050505"/>
          <w:sz w:val="20"/>
          <w:szCs w:val="20"/>
          <w:shd w:val="clear" w:color="auto" w:fill="FFFFFF"/>
          <w:lang w:val="en-US"/>
        </w:rPr>
        <w:t xml:space="preserve">il </w:t>
      </w:r>
      <w:r w:rsidRPr="005D74C2">
        <w:rPr>
          <w:rFonts w:ascii="Times New Roman" w:hAnsi="Times New Roman" w:cs="Times New Roman"/>
          <w:color w:val="050505"/>
          <w:sz w:val="20"/>
          <w:szCs w:val="20"/>
          <w:shd w:val="clear" w:color="auto" w:fill="FFFFFF"/>
          <w:lang w:val="en-US"/>
        </w:rPr>
        <w:t>LLC as a non-residential building, despite the fact that several families were accommodated there. Y</w:t>
      </w:r>
      <w:r w:rsidR="00356CEB">
        <w:rPr>
          <w:rFonts w:ascii="Times New Roman" w:hAnsi="Times New Roman" w:cs="Times New Roman"/>
          <w:color w:val="050505"/>
          <w:sz w:val="20"/>
          <w:szCs w:val="20"/>
          <w:shd w:val="clear" w:color="auto" w:fill="FFFFFF"/>
          <w:lang w:val="en-US"/>
        </w:rPr>
        <w:t>.</w:t>
      </w:r>
      <w:r w:rsidRPr="005D74C2">
        <w:rPr>
          <w:rFonts w:ascii="Times New Roman" w:hAnsi="Times New Roman" w:cs="Times New Roman"/>
          <w:color w:val="050505"/>
          <w:sz w:val="20"/>
          <w:szCs w:val="20"/>
          <w:shd w:val="clear" w:color="auto" w:fill="FFFFFF"/>
          <w:lang w:val="en-US"/>
        </w:rPr>
        <w:t xml:space="preserve"> filed a lawsuit;</w:t>
      </w:r>
      <w:r w:rsidR="00C72544">
        <w:rPr>
          <w:rFonts w:ascii="Times New Roman" w:hAnsi="Times New Roman" w:cs="Times New Roman"/>
          <w:color w:val="050505"/>
          <w:sz w:val="20"/>
          <w:szCs w:val="20"/>
          <w:shd w:val="clear" w:color="auto" w:fill="FFFFFF"/>
          <w:lang w:val="en-US"/>
        </w:rPr>
        <w:t xml:space="preserve"> but then agreed to sign the agreement as tenant since </w:t>
      </w:r>
      <w:r w:rsidRPr="005D74C2">
        <w:rPr>
          <w:rFonts w:ascii="Times New Roman" w:hAnsi="Times New Roman" w:cs="Times New Roman"/>
          <w:color w:val="050505"/>
          <w:sz w:val="20"/>
          <w:szCs w:val="20"/>
          <w:shd w:val="clear" w:color="auto" w:fill="FFFFFF"/>
          <w:lang w:val="en-US"/>
        </w:rPr>
        <w:t xml:space="preserve">her </w:t>
      </w:r>
      <w:r w:rsidR="00C72544" w:rsidRPr="005D74C2">
        <w:rPr>
          <w:rFonts w:ascii="Times New Roman" w:hAnsi="Times New Roman" w:cs="Times New Roman"/>
          <w:color w:val="050505"/>
          <w:sz w:val="20"/>
          <w:szCs w:val="20"/>
          <w:shd w:val="clear" w:color="auto" w:fill="FFFFFF"/>
          <w:lang w:val="en-US"/>
        </w:rPr>
        <w:t>neighbors</w:t>
      </w:r>
      <w:r w:rsidRPr="005D74C2">
        <w:rPr>
          <w:rFonts w:ascii="Times New Roman" w:hAnsi="Times New Roman" w:cs="Times New Roman"/>
          <w:color w:val="050505"/>
          <w:sz w:val="20"/>
          <w:szCs w:val="20"/>
          <w:shd w:val="clear" w:color="auto" w:fill="FFFFFF"/>
          <w:lang w:val="en-US"/>
        </w:rPr>
        <w:t xml:space="preserve"> were evicted one after another without any alternative accommodation. The </w:t>
      </w:r>
      <w:r w:rsidR="00C72544" w:rsidRPr="005D74C2">
        <w:rPr>
          <w:rFonts w:ascii="Times New Roman" w:hAnsi="Times New Roman" w:cs="Times New Roman"/>
          <w:color w:val="050505"/>
          <w:sz w:val="20"/>
          <w:szCs w:val="20"/>
          <w:shd w:val="clear" w:color="auto" w:fill="FFFFFF"/>
          <w:lang w:val="en-US"/>
        </w:rPr>
        <w:t xml:space="preserve">Real </w:t>
      </w:r>
      <w:proofErr w:type="spellStart"/>
      <w:r w:rsidR="00C72544" w:rsidRPr="005D74C2">
        <w:rPr>
          <w:rFonts w:ascii="Times New Roman" w:hAnsi="Times New Roman" w:cs="Times New Roman"/>
          <w:color w:val="050505"/>
          <w:sz w:val="20"/>
          <w:szCs w:val="20"/>
          <w:shd w:val="clear" w:color="auto" w:fill="FFFFFF"/>
          <w:lang w:val="en-US"/>
        </w:rPr>
        <w:t>Standart</w:t>
      </w:r>
      <w:proofErr w:type="spellEnd"/>
      <w:r w:rsidR="00C72544" w:rsidRPr="005D74C2">
        <w:rPr>
          <w:rFonts w:ascii="Times New Roman" w:hAnsi="Times New Roman" w:cs="Times New Roman"/>
          <w:color w:val="050505"/>
          <w:sz w:val="20"/>
          <w:szCs w:val="20"/>
          <w:shd w:val="clear" w:color="auto" w:fill="FFFFFF"/>
          <w:lang w:val="en-US"/>
        </w:rPr>
        <w:t xml:space="preserve"> Oil </w:t>
      </w:r>
      <w:r w:rsidRPr="005D74C2">
        <w:rPr>
          <w:rFonts w:ascii="Times New Roman" w:hAnsi="Times New Roman" w:cs="Times New Roman"/>
          <w:color w:val="050505"/>
          <w:sz w:val="20"/>
          <w:szCs w:val="20"/>
          <w:shd w:val="clear" w:color="auto" w:fill="FFFFFF"/>
          <w:lang w:val="en-US"/>
        </w:rPr>
        <w:t>LLC sells flats in thi</w:t>
      </w:r>
      <w:r w:rsidR="00356CEB">
        <w:rPr>
          <w:rFonts w:ascii="Times New Roman" w:hAnsi="Times New Roman" w:cs="Times New Roman"/>
          <w:color w:val="050505"/>
          <w:sz w:val="20"/>
          <w:szCs w:val="20"/>
          <w:shd w:val="clear" w:color="auto" w:fill="FFFFFF"/>
          <w:lang w:val="en-US"/>
        </w:rPr>
        <w:t>s 9-storey building; and Y.</w:t>
      </w:r>
      <w:r w:rsidRPr="005D74C2">
        <w:rPr>
          <w:rFonts w:ascii="Times New Roman" w:hAnsi="Times New Roman" w:cs="Times New Roman"/>
          <w:color w:val="050505"/>
          <w:sz w:val="20"/>
          <w:szCs w:val="20"/>
          <w:shd w:val="clear" w:color="auto" w:fill="FFFFFF"/>
          <w:lang w:val="en-US"/>
        </w:rPr>
        <w:t xml:space="preserve"> and her three children - a disabled (2</w:t>
      </w:r>
      <w:r w:rsidRPr="005D74C2">
        <w:rPr>
          <w:rFonts w:ascii="Times New Roman" w:hAnsi="Times New Roman" w:cs="Times New Roman"/>
          <w:color w:val="050505"/>
          <w:sz w:val="20"/>
          <w:szCs w:val="20"/>
          <w:shd w:val="clear" w:color="auto" w:fill="FFFFFF"/>
          <w:vertAlign w:val="superscript"/>
          <w:lang w:val="en-US"/>
        </w:rPr>
        <w:t xml:space="preserve">nd </w:t>
      </w:r>
      <w:r w:rsidRPr="005D74C2">
        <w:rPr>
          <w:rFonts w:ascii="Times New Roman" w:hAnsi="Times New Roman" w:cs="Times New Roman"/>
          <w:color w:val="050505"/>
          <w:sz w:val="20"/>
          <w:szCs w:val="20"/>
          <w:shd w:val="clear" w:color="auto" w:fill="FFFFFF"/>
          <w:lang w:val="en-US"/>
        </w:rPr>
        <w:t xml:space="preserve">category) daughter and two minor grandchildren will shortly be homeless. </w:t>
      </w:r>
    </w:p>
    <w:p w:rsidR="002F6A3D" w:rsidRPr="005D74C2" w:rsidRDefault="002F6A3D" w:rsidP="002F6A3D">
      <w:pPr>
        <w:pStyle w:val="af6"/>
        <w:ind w:left="709" w:firstLine="567"/>
        <w:jc w:val="both"/>
        <w:rPr>
          <w:rFonts w:ascii="Times New Roman" w:hAnsi="Times New Roman" w:cs="Times New Roman"/>
          <w:color w:val="5B9BD5" w:themeColor="accent1"/>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6A3D" w:rsidRPr="00040728" w:rsidRDefault="002F6A3D" w:rsidP="002F6A3D">
      <w:pPr>
        <w:pStyle w:val="af6"/>
        <w:numPr>
          <w:ilvl w:val="0"/>
          <w:numId w:val="8"/>
        </w:numPr>
        <w:ind w:left="709" w:right="1" w:firstLine="0"/>
        <w:jc w:val="both"/>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0728">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WOMEN’S RIGHT TO WORK IS AT RISK DUE TO THE STATE VIOLATIONS</w:t>
      </w:r>
      <w:r w:rsidRPr="00040728">
        <w:rPr>
          <w:rFonts w:ascii="Times New Roman" w:hAnsi="Times New Roman" w:cs="Times New Roman"/>
          <w:b/>
          <w:color w:val="002060"/>
          <w:sz w:val="20"/>
          <w:szCs w:val="20"/>
          <w:lang w:val="en-US"/>
        </w:rPr>
        <w:t xml:space="preserve"> </w:t>
      </w:r>
    </w:p>
    <w:p w:rsidR="00040728" w:rsidRDefault="00040728" w:rsidP="002F6A3D">
      <w:pPr>
        <w:pStyle w:val="af6"/>
        <w:ind w:right="1" w:firstLine="567"/>
        <w:jc w:val="both"/>
        <w:rPr>
          <w:rFonts w:ascii="Times New Roman" w:eastAsia="Times New Roman" w:hAnsi="Times New Roman" w:cs="Times New Roman"/>
          <w:bCs/>
          <w:color w:val="000080"/>
          <w:sz w:val="20"/>
          <w:szCs w:val="20"/>
          <w:lang w:val="en-US" w:eastAsia="ru-RU"/>
        </w:rPr>
      </w:pPr>
    </w:p>
    <w:p w:rsidR="002F6A3D" w:rsidRPr="005D74C2" w:rsidRDefault="002F6A3D" w:rsidP="00AA1688">
      <w:pPr>
        <w:pStyle w:val="af6"/>
        <w:ind w:right="1" w:firstLine="567"/>
        <w:jc w:val="both"/>
        <w:rPr>
          <w:rFonts w:ascii="Times New Roman" w:hAnsi="Times New Roman" w:cs="Times New Roman"/>
          <w:sz w:val="20"/>
          <w:szCs w:val="20"/>
          <w:lang w:val="en-GB" w:eastAsia="fr-FR"/>
        </w:rPr>
      </w:pPr>
      <w:r w:rsidRPr="00040728">
        <w:rPr>
          <w:rFonts w:ascii="Times New Roman" w:eastAsia="Times New Roman" w:hAnsi="Times New Roman" w:cs="Times New Roman"/>
          <w:bCs/>
          <w:sz w:val="20"/>
          <w:szCs w:val="20"/>
          <w:lang w:val="en-US" w:eastAsia="ru-RU"/>
        </w:rPr>
        <w:lastRenderedPageBreak/>
        <w:t xml:space="preserve">18. </w:t>
      </w:r>
      <w:r w:rsidR="00040728" w:rsidRPr="00040728">
        <w:rPr>
          <w:rFonts w:ascii="Times New Roman" w:eastAsia="Times New Roman" w:hAnsi="Times New Roman" w:cs="Times New Roman"/>
          <w:bCs/>
          <w:sz w:val="20"/>
          <w:szCs w:val="20"/>
          <w:lang w:val="en-US" w:eastAsia="ru-RU"/>
        </w:rPr>
        <w:t xml:space="preserve">Article 11 of </w:t>
      </w:r>
      <w:r w:rsidRPr="00040728">
        <w:rPr>
          <w:rFonts w:ascii="Times New Roman" w:eastAsia="Times New Roman" w:hAnsi="Times New Roman" w:cs="Times New Roman"/>
          <w:bCs/>
          <w:sz w:val="20"/>
          <w:szCs w:val="20"/>
          <w:lang w:val="en-US" w:eastAsia="ru-RU"/>
        </w:rPr>
        <w:t xml:space="preserve">CEDAW </w:t>
      </w:r>
      <w:r w:rsidR="00040728" w:rsidRPr="00040728">
        <w:rPr>
          <w:rFonts w:ascii="Times New Roman" w:eastAsia="Times New Roman" w:hAnsi="Times New Roman" w:cs="Times New Roman"/>
          <w:bCs/>
          <w:sz w:val="20"/>
          <w:szCs w:val="20"/>
          <w:lang w:val="en-US" w:eastAsia="ru-RU"/>
        </w:rPr>
        <w:t xml:space="preserve">Convention sets the State obligation to eliminate </w:t>
      </w:r>
      <w:r w:rsidRPr="00040728">
        <w:rPr>
          <w:rFonts w:ascii="Times New Roman" w:eastAsia="Times New Roman" w:hAnsi="Times New Roman" w:cs="Times New Roman"/>
          <w:sz w:val="20"/>
          <w:szCs w:val="20"/>
          <w:lang w:val="en-US" w:eastAsia="ru-RU"/>
        </w:rPr>
        <w:t>discrimination against women in the field of employment in order to ensure</w:t>
      </w:r>
      <w:r w:rsidR="00040728" w:rsidRPr="00040728">
        <w:rPr>
          <w:rFonts w:ascii="Times New Roman" w:eastAsia="Times New Roman" w:hAnsi="Times New Roman" w:cs="Times New Roman"/>
          <w:sz w:val="20"/>
          <w:szCs w:val="20"/>
          <w:lang w:val="en-US" w:eastAsia="ru-RU"/>
        </w:rPr>
        <w:t xml:space="preserve"> gender equality.</w:t>
      </w:r>
      <w:r w:rsidR="00040728">
        <w:rPr>
          <w:rFonts w:ascii="Times New Roman" w:eastAsia="Times New Roman" w:hAnsi="Times New Roman" w:cs="Times New Roman"/>
          <w:i/>
          <w:sz w:val="20"/>
          <w:szCs w:val="20"/>
          <w:lang w:val="en-US" w:eastAsia="ru-RU"/>
        </w:rPr>
        <w:t xml:space="preserve"> </w:t>
      </w:r>
      <w:r w:rsidRPr="005D74C2">
        <w:rPr>
          <w:rFonts w:ascii="Times New Roman" w:hAnsi="Times New Roman" w:cs="Times New Roman"/>
          <w:sz w:val="20"/>
          <w:szCs w:val="20"/>
          <w:lang w:val="en-US"/>
        </w:rPr>
        <w:t>Alongside with housing demolition, kindergartens are being demolished in the country</w:t>
      </w:r>
      <w:r w:rsidR="001A726E">
        <w:rPr>
          <w:rFonts w:ascii="Times New Roman" w:hAnsi="Times New Roman" w:cs="Times New Roman"/>
          <w:sz w:val="20"/>
          <w:szCs w:val="20"/>
          <w:lang w:val="en-US"/>
        </w:rPr>
        <w:t xml:space="preserve"> too</w:t>
      </w:r>
      <w:r w:rsidRPr="005D74C2">
        <w:rPr>
          <w:rFonts w:ascii="Times New Roman" w:hAnsi="Times New Roman" w:cs="Times New Roman"/>
          <w:sz w:val="20"/>
          <w:szCs w:val="20"/>
          <w:lang w:val="en-US"/>
        </w:rPr>
        <w:t>. Kindergartens and other educational institutions are seized from children for entrepreneurs to pursue their profitmaking activity: construction of multi-</w:t>
      </w:r>
      <w:r w:rsidR="001A726E" w:rsidRPr="005D74C2">
        <w:rPr>
          <w:rFonts w:ascii="Times New Roman" w:hAnsi="Times New Roman" w:cs="Times New Roman"/>
          <w:sz w:val="20"/>
          <w:szCs w:val="20"/>
          <w:lang w:val="en-US"/>
        </w:rPr>
        <w:t>stor</w:t>
      </w:r>
      <w:r w:rsidR="001A726E">
        <w:rPr>
          <w:rFonts w:ascii="Times New Roman" w:hAnsi="Times New Roman" w:cs="Times New Roman"/>
          <w:sz w:val="20"/>
          <w:szCs w:val="20"/>
          <w:lang w:val="en-US"/>
        </w:rPr>
        <w:t>e</w:t>
      </w:r>
      <w:r w:rsidRPr="005D74C2">
        <w:rPr>
          <w:rFonts w:ascii="Times New Roman" w:hAnsi="Times New Roman" w:cs="Times New Roman"/>
          <w:sz w:val="20"/>
          <w:szCs w:val="20"/>
          <w:lang w:val="en-US"/>
        </w:rPr>
        <w:t xml:space="preserve"> buildings, business centers and luxury mansions.</w:t>
      </w:r>
      <w:r w:rsidR="001A726E">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rPr>
        <w:t>According to sta</w:t>
      </w:r>
      <w:r w:rsidR="00DA50EA">
        <w:rPr>
          <w:rFonts w:ascii="Times New Roman" w:hAnsi="Times New Roman" w:cs="Times New Roman"/>
          <w:sz w:val="20"/>
          <w:szCs w:val="20"/>
          <w:lang w:val="en-US"/>
        </w:rPr>
        <w:t>tistics of the M</w:t>
      </w:r>
      <w:r w:rsidRPr="005D74C2">
        <w:rPr>
          <w:rFonts w:ascii="Times New Roman" w:hAnsi="Times New Roman" w:cs="Times New Roman"/>
          <w:sz w:val="20"/>
          <w:szCs w:val="20"/>
          <w:lang w:val="en-US"/>
        </w:rPr>
        <w:t>PSE, there are 2.7 million preschool age children in Uzbekistan</w:t>
      </w:r>
      <w:r w:rsidR="001A726E">
        <w:rPr>
          <w:rFonts w:ascii="Times New Roman" w:hAnsi="Times New Roman" w:cs="Times New Roman"/>
          <w:sz w:val="20"/>
          <w:szCs w:val="20"/>
          <w:lang w:val="en-US"/>
        </w:rPr>
        <w:t xml:space="preserve">, and only around </w:t>
      </w:r>
      <w:r w:rsidRPr="005D74C2">
        <w:rPr>
          <w:rFonts w:ascii="Times New Roman" w:hAnsi="Times New Roman" w:cs="Times New Roman"/>
          <w:sz w:val="20"/>
          <w:szCs w:val="20"/>
          <w:lang w:val="en-US"/>
        </w:rPr>
        <w:t xml:space="preserve">1.4 million attend </w:t>
      </w:r>
      <w:r w:rsidR="001A726E" w:rsidRPr="005D74C2">
        <w:rPr>
          <w:rFonts w:ascii="Times New Roman" w:hAnsi="Times New Roman" w:cs="Times New Roman"/>
          <w:sz w:val="20"/>
          <w:szCs w:val="20"/>
          <w:lang w:val="en-US"/>
        </w:rPr>
        <w:t>preschools</w:t>
      </w:r>
      <w:r w:rsidRPr="005D74C2">
        <w:rPr>
          <w:rFonts w:ascii="Times New Roman" w:hAnsi="Times New Roman" w:cs="Times New Roman"/>
          <w:sz w:val="20"/>
          <w:szCs w:val="20"/>
          <w:lang w:val="en-US"/>
        </w:rPr>
        <w:t>, i.e. 52.42%. About 600,000 children are on the waiting list for kindergarten.</w:t>
      </w:r>
      <w:r w:rsidRPr="005D74C2">
        <w:rPr>
          <w:rStyle w:val="af5"/>
          <w:rFonts w:ascii="Times New Roman" w:hAnsi="Times New Roman" w:cs="Times New Roman"/>
          <w:sz w:val="20"/>
          <w:szCs w:val="20"/>
          <w:shd w:val="clear" w:color="auto" w:fill="FFFFFF"/>
          <w:lang w:val="ru-RU"/>
        </w:rPr>
        <w:footnoteReference w:id="30"/>
      </w:r>
      <w:r w:rsidRPr="005D74C2">
        <w:rPr>
          <w:rFonts w:ascii="Times New Roman" w:hAnsi="Times New Roman" w:cs="Times New Roman"/>
          <w:sz w:val="20"/>
          <w:szCs w:val="20"/>
          <w:lang w:val="en-US"/>
        </w:rPr>
        <w:t xml:space="preserve">  The total number of kindergartens in the country is 14,142, of which only 5,980 are public.  Moreover, public kindergartens </w:t>
      </w:r>
      <w:r w:rsidR="001A726E">
        <w:rPr>
          <w:rFonts w:ascii="Times New Roman" w:hAnsi="Times New Roman" w:cs="Times New Roman"/>
          <w:sz w:val="20"/>
          <w:szCs w:val="20"/>
          <w:lang w:val="en-US"/>
        </w:rPr>
        <w:t>serve</w:t>
      </w:r>
      <w:r w:rsidRPr="005D74C2">
        <w:rPr>
          <w:rFonts w:ascii="Times New Roman" w:hAnsi="Times New Roman" w:cs="Times New Roman"/>
          <w:sz w:val="20"/>
          <w:szCs w:val="20"/>
          <w:lang w:val="en-US"/>
        </w:rPr>
        <w:t xml:space="preserve"> 1,143,736 children, i.e. 81% of all preschool children. </w:t>
      </w:r>
      <w:r w:rsidRPr="005D74C2">
        <w:rPr>
          <w:rFonts w:ascii="Times New Roman" w:hAnsi="Times New Roman" w:cs="Times New Roman"/>
          <w:sz w:val="20"/>
          <w:szCs w:val="20"/>
          <w:bdr w:val="none" w:sz="0" w:space="0" w:color="auto" w:frame="1"/>
          <w:lang w:val="en-US" w:eastAsia="fr-FR"/>
        </w:rPr>
        <w:t xml:space="preserve">“Our reports indicate that we have a shortage of places in kindergartens; therefore, many children are on the waiting lists. Demographic growth contributes and aggravates this situation; 700,000 children are born annually. We fail to build new kindergartens to catch up with the demand. The main issue is funding," said Agrippina Shin, </w:t>
      </w:r>
      <w:r w:rsidR="00AA1688">
        <w:rPr>
          <w:rFonts w:ascii="Times New Roman" w:hAnsi="Times New Roman" w:cs="Times New Roman"/>
          <w:sz w:val="20"/>
          <w:szCs w:val="20"/>
          <w:bdr w:val="none" w:sz="0" w:space="0" w:color="auto" w:frame="1"/>
          <w:lang w:val="en-US" w:eastAsia="fr-FR"/>
        </w:rPr>
        <w:t xml:space="preserve">Minister of </w:t>
      </w:r>
      <w:r w:rsidRPr="005D74C2">
        <w:rPr>
          <w:rFonts w:ascii="Times New Roman" w:hAnsi="Times New Roman" w:cs="Times New Roman"/>
          <w:sz w:val="20"/>
          <w:szCs w:val="20"/>
          <w:bdr w:val="none" w:sz="0" w:space="0" w:color="auto" w:frame="1"/>
          <w:lang w:val="en-US" w:eastAsia="fr-FR"/>
        </w:rPr>
        <w:t xml:space="preserve">PSE of the </w:t>
      </w:r>
      <w:proofErr w:type="spellStart"/>
      <w:r w:rsidRPr="005D74C2">
        <w:rPr>
          <w:rFonts w:ascii="Times New Roman" w:hAnsi="Times New Roman" w:cs="Times New Roman"/>
          <w:sz w:val="20"/>
          <w:szCs w:val="20"/>
          <w:bdr w:val="none" w:sz="0" w:space="0" w:color="auto" w:frame="1"/>
          <w:lang w:val="en-US" w:eastAsia="fr-FR"/>
        </w:rPr>
        <w:t>RUz</w:t>
      </w:r>
      <w:proofErr w:type="spellEnd"/>
      <w:r w:rsidRPr="005D74C2">
        <w:rPr>
          <w:rFonts w:ascii="Times New Roman" w:hAnsi="Times New Roman" w:cs="Times New Roman"/>
          <w:sz w:val="20"/>
          <w:szCs w:val="20"/>
          <w:bdr w:val="none" w:sz="0" w:space="0" w:color="auto" w:frame="1"/>
          <w:lang w:val="en-US" w:eastAsia="fr-FR"/>
        </w:rPr>
        <w:t>.</w:t>
      </w:r>
      <w:r w:rsidRPr="005D74C2">
        <w:rPr>
          <w:rStyle w:val="af5"/>
          <w:rFonts w:ascii="Times New Roman" w:hAnsi="Times New Roman" w:cs="Times New Roman"/>
          <w:sz w:val="20"/>
          <w:szCs w:val="20"/>
          <w:lang w:val="ru-RU" w:eastAsia="fr-FR"/>
        </w:rPr>
        <w:footnoteReference w:id="31"/>
      </w:r>
      <w:r w:rsidR="00AA1688">
        <w:rPr>
          <w:rFonts w:ascii="Times New Roman" w:hAnsi="Times New Roman" w:cs="Times New Roman"/>
          <w:sz w:val="20"/>
          <w:szCs w:val="20"/>
          <w:bdr w:val="none" w:sz="0" w:space="0" w:color="auto" w:frame="1"/>
          <w:lang w:val="en-US" w:eastAsia="fr-FR"/>
        </w:rPr>
        <w:t xml:space="preserve"> </w:t>
      </w:r>
      <w:r w:rsidRPr="005D74C2">
        <w:rPr>
          <w:rFonts w:ascii="Times New Roman" w:hAnsi="Times New Roman" w:cs="Times New Roman"/>
          <w:sz w:val="20"/>
          <w:szCs w:val="20"/>
          <w:bdr w:val="none" w:sz="0" w:space="0" w:color="auto" w:frame="1"/>
          <w:lang w:val="en-US" w:eastAsia="fr-FR"/>
        </w:rPr>
        <w:t>The lack of kindergartens means that the mother of the child shall stay at home with her child, as she has no money to pay a babysitter. This is particularly challenging for single women or women from low-income families.</w:t>
      </w:r>
    </w:p>
    <w:p w:rsidR="002F6A3D" w:rsidRPr="005D74C2" w:rsidRDefault="002F6A3D" w:rsidP="002F6A3D">
      <w:pPr>
        <w:pStyle w:val="af6"/>
        <w:ind w:right="1" w:firstLine="567"/>
        <w:jc w:val="both"/>
        <w:rPr>
          <w:rFonts w:ascii="Times New Roman" w:hAnsi="Times New Roman" w:cs="Times New Roman"/>
          <w:color w:val="0070C0"/>
          <w:sz w:val="20"/>
          <w:szCs w:val="20"/>
          <w:lang w:val="en-GB"/>
        </w:rPr>
      </w:pPr>
    </w:p>
    <w:p w:rsidR="002F6A3D" w:rsidRPr="005D74C2" w:rsidRDefault="002F6A3D" w:rsidP="002F6A3D">
      <w:pPr>
        <w:pStyle w:val="af6"/>
        <w:ind w:right="1"/>
        <w:jc w:val="both"/>
        <w:rPr>
          <w:rFonts w:ascii="Times New Roman" w:hAnsi="Times New Roman" w:cs="Times New Roman"/>
          <w:b/>
          <w:color w:val="002060"/>
          <w:sz w:val="20"/>
          <w:szCs w:val="20"/>
          <w:lang w:val="en-US"/>
        </w:rPr>
      </w:pPr>
      <w:r w:rsidRPr="005D74C2">
        <w:rPr>
          <w:rFonts w:ascii="Times New Roman" w:hAnsi="Times New Roman" w:cs="Times New Roman"/>
          <w:b/>
          <w:color w:val="002060"/>
          <w:sz w:val="20"/>
          <w:szCs w:val="20"/>
          <w:lang w:val="ru-RU"/>
        </w:rPr>
        <w:t>А</w:t>
      </w:r>
      <w:r w:rsidR="00AA1688" w:rsidRPr="005D74C2">
        <w:rPr>
          <w:rFonts w:ascii="Times New Roman" w:hAnsi="Times New Roman" w:cs="Times New Roman"/>
          <w:b/>
          <w:color w:val="002060"/>
          <w:sz w:val="20"/>
          <w:szCs w:val="20"/>
          <w:lang w:val="en-US"/>
        </w:rPr>
        <w:t>. Cases of kindergarten demolitions:</w:t>
      </w:r>
    </w:p>
    <w:p w:rsidR="001B5334" w:rsidRDefault="001B5334" w:rsidP="002F6A3D">
      <w:pPr>
        <w:pStyle w:val="af6"/>
        <w:ind w:right="1"/>
        <w:jc w:val="both"/>
        <w:rPr>
          <w:rFonts w:ascii="Times New Roman" w:hAnsi="Times New Roman" w:cs="Times New Roman"/>
          <w:sz w:val="20"/>
          <w:szCs w:val="20"/>
          <w:lang w:val="en-US"/>
        </w:rPr>
      </w:pPr>
    </w:p>
    <w:p w:rsidR="00801A50" w:rsidRDefault="002F6A3D" w:rsidP="002F6A3D">
      <w:pPr>
        <w:pStyle w:val="af6"/>
        <w:ind w:right="1"/>
        <w:jc w:val="both"/>
        <w:rPr>
          <w:rFonts w:ascii="Times New Roman" w:hAnsi="Times New Roman" w:cs="Times New Roman"/>
          <w:color w:val="1D2129"/>
          <w:sz w:val="20"/>
          <w:szCs w:val="20"/>
          <w:shd w:val="clear" w:color="auto" w:fill="FFFFFF"/>
          <w:lang w:val="en-US"/>
        </w:rPr>
      </w:pPr>
      <w:r w:rsidRPr="005D74C2">
        <w:rPr>
          <w:rFonts w:ascii="Times New Roman" w:hAnsi="Times New Roman" w:cs="Times New Roman"/>
          <w:sz w:val="20"/>
          <w:szCs w:val="20"/>
          <w:lang w:val="en-US"/>
        </w:rPr>
        <w:t xml:space="preserve">19. Within one kilometer around the </w:t>
      </w:r>
      <w:proofErr w:type="spellStart"/>
      <w:r w:rsidRPr="005D74C2">
        <w:rPr>
          <w:rFonts w:ascii="Times New Roman" w:hAnsi="Times New Roman" w:cs="Times New Roman"/>
          <w:sz w:val="20"/>
          <w:szCs w:val="20"/>
          <w:lang w:val="en-US"/>
        </w:rPr>
        <w:t>Buyuk</w:t>
      </w:r>
      <w:proofErr w:type="spellEnd"/>
      <w:r w:rsidRPr="005D74C2">
        <w:rPr>
          <w:rFonts w:ascii="Times New Roman" w:hAnsi="Times New Roman" w:cs="Times New Roman"/>
          <w:sz w:val="20"/>
          <w:szCs w:val="20"/>
          <w:lang w:val="en-US"/>
        </w:rPr>
        <w:t xml:space="preserve"> </w:t>
      </w:r>
      <w:proofErr w:type="spellStart"/>
      <w:r w:rsidRPr="005D74C2">
        <w:rPr>
          <w:rFonts w:ascii="Times New Roman" w:hAnsi="Times New Roman" w:cs="Times New Roman"/>
          <w:sz w:val="20"/>
          <w:szCs w:val="20"/>
          <w:lang w:val="en-US"/>
        </w:rPr>
        <w:t>Ipak</w:t>
      </w:r>
      <w:proofErr w:type="spellEnd"/>
      <w:r w:rsidRPr="005D74C2">
        <w:rPr>
          <w:rFonts w:ascii="Times New Roman" w:hAnsi="Times New Roman" w:cs="Times New Roman"/>
          <w:sz w:val="20"/>
          <w:szCs w:val="20"/>
          <w:lang w:val="en-US"/>
        </w:rPr>
        <w:t xml:space="preserve"> </w:t>
      </w:r>
      <w:proofErr w:type="spellStart"/>
      <w:r w:rsidRPr="005D74C2">
        <w:rPr>
          <w:rFonts w:ascii="Times New Roman" w:hAnsi="Times New Roman" w:cs="Times New Roman"/>
          <w:sz w:val="20"/>
          <w:szCs w:val="20"/>
          <w:lang w:val="en-US"/>
        </w:rPr>
        <w:t>Yuli</w:t>
      </w:r>
      <w:proofErr w:type="spellEnd"/>
      <w:r w:rsidRPr="005D74C2">
        <w:rPr>
          <w:rFonts w:ascii="Times New Roman" w:hAnsi="Times New Roman" w:cs="Times New Roman"/>
          <w:sz w:val="20"/>
          <w:szCs w:val="20"/>
          <w:lang w:val="en-US"/>
        </w:rPr>
        <w:t xml:space="preserve"> metro station</w:t>
      </w:r>
      <w:r w:rsidR="001B5334">
        <w:rPr>
          <w:rFonts w:ascii="Times New Roman" w:hAnsi="Times New Roman" w:cs="Times New Roman"/>
          <w:sz w:val="20"/>
          <w:szCs w:val="20"/>
          <w:lang w:val="en-US"/>
        </w:rPr>
        <w:t xml:space="preserve"> (Tashkent)</w:t>
      </w:r>
      <w:r w:rsidRPr="005D74C2">
        <w:rPr>
          <w:rFonts w:ascii="Times New Roman" w:hAnsi="Times New Roman" w:cs="Times New Roman"/>
          <w:sz w:val="20"/>
          <w:szCs w:val="20"/>
          <w:lang w:val="en-US"/>
        </w:rPr>
        <w:t xml:space="preserve">, in the last few years only 4-5 kindergartens have been closed and then demolished. For example, at 15 </w:t>
      </w:r>
      <w:proofErr w:type="spellStart"/>
      <w:r w:rsidRPr="005D74C2">
        <w:rPr>
          <w:rFonts w:ascii="Times New Roman" w:hAnsi="Times New Roman" w:cs="Times New Roman"/>
          <w:sz w:val="20"/>
          <w:szCs w:val="20"/>
          <w:lang w:val="en-US"/>
        </w:rPr>
        <w:t>Chust</w:t>
      </w:r>
      <w:proofErr w:type="spellEnd"/>
      <w:r w:rsidRPr="005D74C2">
        <w:rPr>
          <w:rFonts w:ascii="Times New Roman" w:hAnsi="Times New Roman" w:cs="Times New Roman"/>
          <w:sz w:val="20"/>
          <w:szCs w:val="20"/>
          <w:lang w:val="en-US"/>
        </w:rPr>
        <w:t xml:space="preserve"> Street, there was a kindergarten; currently, there is a business center under construction. The kindergarten on </w:t>
      </w:r>
      <w:proofErr w:type="spellStart"/>
      <w:r w:rsidRPr="005D74C2">
        <w:rPr>
          <w:rFonts w:ascii="Times New Roman" w:hAnsi="Times New Roman" w:cs="Times New Roman"/>
          <w:sz w:val="20"/>
          <w:szCs w:val="20"/>
          <w:lang w:val="en-US"/>
        </w:rPr>
        <w:t>Buz</w:t>
      </w:r>
      <w:proofErr w:type="spellEnd"/>
      <w:r w:rsidRPr="005D74C2">
        <w:rPr>
          <w:rFonts w:ascii="Times New Roman" w:hAnsi="Times New Roman" w:cs="Times New Roman"/>
          <w:sz w:val="20"/>
          <w:szCs w:val="20"/>
          <w:lang w:val="en-US"/>
        </w:rPr>
        <w:t xml:space="preserve"> Street was allocated to an anonymous person to build a private mansion. A commercial multi-store residential building was built replacing the former kindergarten on Muhamad-Yusuf Street.</w:t>
      </w:r>
      <w:r w:rsidRPr="005D74C2">
        <w:rPr>
          <w:rFonts w:ascii="Times New Roman" w:hAnsi="Times New Roman" w:cs="Times New Roman"/>
          <w:color w:val="1C1E21"/>
          <w:sz w:val="20"/>
          <w:szCs w:val="20"/>
          <w:shd w:val="clear" w:color="auto" w:fill="FFFFFF"/>
          <w:lang w:val="en-US"/>
        </w:rPr>
        <w:t xml:space="preserve"> </w:t>
      </w:r>
      <w:r w:rsidRPr="005D74C2">
        <w:rPr>
          <w:rStyle w:val="textexposedshow"/>
          <w:rFonts w:ascii="Times New Roman" w:hAnsi="Times New Roman" w:cs="Times New Roman"/>
          <w:color w:val="1C1E21"/>
          <w:sz w:val="20"/>
          <w:szCs w:val="20"/>
          <w:lang w:val="en-US"/>
        </w:rPr>
        <w:t xml:space="preserve">The kindergarten located in bldg. 92, 3 Blind-alley, </w:t>
      </w:r>
      <w:proofErr w:type="spellStart"/>
      <w:r w:rsidRPr="005D74C2">
        <w:rPr>
          <w:rStyle w:val="textexposedshow"/>
          <w:rFonts w:ascii="Times New Roman" w:hAnsi="Times New Roman" w:cs="Times New Roman"/>
          <w:color w:val="1C1E21"/>
          <w:sz w:val="20"/>
          <w:szCs w:val="20"/>
          <w:lang w:val="en-US"/>
        </w:rPr>
        <w:t>Sairam</w:t>
      </w:r>
      <w:proofErr w:type="spellEnd"/>
      <w:r w:rsidRPr="005D74C2">
        <w:rPr>
          <w:rStyle w:val="textexposedshow"/>
          <w:rFonts w:ascii="Times New Roman" w:hAnsi="Times New Roman" w:cs="Times New Roman"/>
          <w:color w:val="1C1E21"/>
          <w:sz w:val="20"/>
          <w:szCs w:val="20"/>
          <w:lang w:val="en-US"/>
        </w:rPr>
        <w:t xml:space="preserve"> Street, at </w:t>
      </w:r>
      <w:proofErr w:type="spellStart"/>
      <w:r w:rsidRPr="005D74C2">
        <w:rPr>
          <w:rStyle w:val="textexposedshow"/>
          <w:rFonts w:ascii="Times New Roman" w:hAnsi="Times New Roman" w:cs="Times New Roman"/>
          <w:color w:val="1C1E21"/>
          <w:sz w:val="20"/>
          <w:szCs w:val="20"/>
          <w:lang w:val="en-US"/>
        </w:rPr>
        <w:t>Mirzo-Ulugbek</w:t>
      </w:r>
      <w:proofErr w:type="spellEnd"/>
      <w:r w:rsidRPr="005D74C2">
        <w:rPr>
          <w:rStyle w:val="textexposedshow"/>
          <w:rFonts w:ascii="Times New Roman" w:hAnsi="Times New Roman" w:cs="Times New Roman"/>
          <w:color w:val="1C1E21"/>
          <w:sz w:val="20"/>
          <w:szCs w:val="20"/>
          <w:lang w:val="en-US"/>
        </w:rPr>
        <w:t xml:space="preserve"> District will have similar fate. This kindergarten belonged to </w:t>
      </w:r>
      <w:proofErr w:type="spellStart"/>
      <w:r w:rsidRPr="005D74C2">
        <w:rPr>
          <w:rStyle w:val="textexposedshow"/>
          <w:rFonts w:ascii="Times New Roman" w:hAnsi="Times New Roman" w:cs="Times New Roman"/>
          <w:color w:val="1C1E21"/>
          <w:sz w:val="20"/>
          <w:szCs w:val="20"/>
          <w:lang w:val="en-US"/>
        </w:rPr>
        <w:t>UzCottonMachinery</w:t>
      </w:r>
      <w:proofErr w:type="spellEnd"/>
      <w:r w:rsidRPr="005D74C2">
        <w:rPr>
          <w:rStyle w:val="textexposedshow"/>
          <w:rFonts w:ascii="Times New Roman" w:hAnsi="Times New Roman" w:cs="Times New Roman"/>
          <w:color w:val="1C1E21"/>
          <w:sz w:val="20"/>
          <w:szCs w:val="20"/>
          <w:lang w:val="en-US"/>
        </w:rPr>
        <w:t xml:space="preserve"> plant. In 2000, the plant was closed and the kindergarten was transferred to Tashkent City </w:t>
      </w:r>
      <w:proofErr w:type="spellStart"/>
      <w:r w:rsidRPr="005D74C2">
        <w:rPr>
          <w:rStyle w:val="textexposedshow"/>
          <w:rFonts w:ascii="Times New Roman" w:hAnsi="Times New Roman" w:cs="Times New Roman"/>
          <w:color w:val="1C1E21"/>
          <w:sz w:val="20"/>
          <w:szCs w:val="20"/>
          <w:lang w:val="en-US"/>
        </w:rPr>
        <w:t>Khokimiyat</w:t>
      </w:r>
      <w:proofErr w:type="spellEnd"/>
      <w:r w:rsidRPr="005D74C2">
        <w:rPr>
          <w:rStyle w:val="textexposedshow"/>
          <w:rFonts w:ascii="Times New Roman" w:hAnsi="Times New Roman" w:cs="Times New Roman"/>
          <w:color w:val="1C1E21"/>
          <w:sz w:val="20"/>
          <w:szCs w:val="20"/>
          <w:lang w:val="en-US"/>
        </w:rPr>
        <w:t xml:space="preserve">. Half of the building was handed over to the Supply Department of the MPE - the State Unitary Enterprise </w:t>
      </w:r>
      <w:r w:rsidR="00DA50EA">
        <w:rPr>
          <w:rStyle w:val="textexposedshow"/>
          <w:rFonts w:ascii="Times New Roman" w:hAnsi="Times New Roman" w:cs="Times New Roman"/>
          <w:color w:val="1C1E21"/>
          <w:sz w:val="20"/>
          <w:szCs w:val="20"/>
          <w:lang w:val="en-US"/>
        </w:rPr>
        <w:t>“</w:t>
      </w:r>
      <w:proofErr w:type="spellStart"/>
      <w:r w:rsidRPr="005D74C2">
        <w:rPr>
          <w:rStyle w:val="textexposedshow"/>
          <w:rFonts w:ascii="Times New Roman" w:hAnsi="Times New Roman" w:cs="Times New Roman"/>
          <w:color w:val="1C1E21"/>
          <w:sz w:val="20"/>
          <w:szCs w:val="20"/>
          <w:lang w:val="en-US"/>
        </w:rPr>
        <w:t>Ukuv</w:t>
      </w:r>
      <w:proofErr w:type="spellEnd"/>
      <w:r w:rsidRPr="005D74C2">
        <w:rPr>
          <w:rStyle w:val="textexposedshow"/>
          <w:rFonts w:ascii="Times New Roman" w:hAnsi="Times New Roman" w:cs="Times New Roman"/>
          <w:color w:val="1C1E21"/>
          <w:sz w:val="20"/>
          <w:szCs w:val="20"/>
          <w:lang w:val="en-US"/>
        </w:rPr>
        <w:t xml:space="preserve"> </w:t>
      </w:r>
      <w:proofErr w:type="spellStart"/>
      <w:r w:rsidRPr="005D74C2">
        <w:rPr>
          <w:rStyle w:val="textexposedshow"/>
          <w:rFonts w:ascii="Times New Roman" w:hAnsi="Times New Roman" w:cs="Times New Roman"/>
          <w:color w:val="1C1E21"/>
          <w:sz w:val="20"/>
          <w:szCs w:val="20"/>
          <w:lang w:val="en-US"/>
        </w:rPr>
        <w:t>Ta'lim</w:t>
      </w:r>
      <w:proofErr w:type="spellEnd"/>
      <w:r w:rsidRPr="005D74C2">
        <w:rPr>
          <w:rStyle w:val="textexposedshow"/>
          <w:rFonts w:ascii="Times New Roman" w:hAnsi="Times New Roman" w:cs="Times New Roman"/>
          <w:color w:val="1C1E21"/>
          <w:sz w:val="20"/>
          <w:szCs w:val="20"/>
          <w:lang w:val="en-US"/>
        </w:rPr>
        <w:t xml:space="preserve"> </w:t>
      </w:r>
      <w:proofErr w:type="spellStart"/>
      <w:r w:rsidRPr="005D74C2">
        <w:rPr>
          <w:rStyle w:val="textexposedshow"/>
          <w:rFonts w:ascii="Times New Roman" w:hAnsi="Times New Roman" w:cs="Times New Roman"/>
          <w:color w:val="1C1E21"/>
          <w:sz w:val="20"/>
          <w:szCs w:val="20"/>
          <w:lang w:val="en-US"/>
        </w:rPr>
        <w:t>Ta'aminot</w:t>
      </w:r>
      <w:proofErr w:type="spellEnd"/>
      <w:r w:rsidR="001B5334">
        <w:rPr>
          <w:rStyle w:val="textexposedshow"/>
          <w:rFonts w:ascii="Times New Roman" w:hAnsi="Times New Roman" w:cs="Times New Roman"/>
          <w:color w:val="1C1E21"/>
          <w:sz w:val="20"/>
          <w:szCs w:val="20"/>
          <w:lang w:val="en-US"/>
        </w:rPr>
        <w:t>,</w:t>
      </w:r>
      <w:r w:rsidR="00DA50EA">
        <w:rPr>
          <w:rStyle w:val="textexposedshow"/>
          <w:rFonts w:ascii="Times New Roman" w:hAnsi="Times New Roman" w:cs="Times New Roman"/>
          <w:color w:val="1C1E21"/>
          <w:sz w:val="20"/>
          <w:szCs w:val="20"/>
          <w:lang w:val="en-US"/>
        </w:rPr>
        <w:t>”</w:t>
      </w:r>
      <w:r w:rsidRPr="005D74C2">
        <w:rPr>
          <w:rStyle w:val="textexposedshow"/>
          <w:rFonts w:ascii="Times New Roman" w:hAnsi="Times New Roman" w:cs="Times New Roman"/>
          <w:color w:val="1C1E21"/>
          <w:sz w:val="20"/>
          <w:szCs w:val="20"/>
          <w:lang w:val="en-US"/>
        </w:rPr>
        <w:t xml:space="preserve"> and the other half </w:t>
      </w:r>
      <w:r w:rsidR="001B5334">
        <w:rPr>
          <w:rStyle w:val="textexposedshow"/>
          <w:rFonts w:ascii="Times New Roman" w:hAnsi="Times New Roman" w:cs="Times New Roman"/>
          <w:color w:val="1C1E21"/>
          <w:sz w:val="20"/>
          <w:szCs w:val="20"/>
          <w:lang w:val="en-US"/>
        </w:rPr>
        <w:t xml:space="preserve">constantly </w:t>
      </w:r>
      <w:r w:rsidRPr="005D74C2">
        <w:rPr>
          <w:rStyle w:val="textexposedshow"/>
          <w:rFonts w:ascii="Times New Roman" w:hAnsi="Times New Roman" w:cs="Times New Roman"/>
          <w:color w:val="1C1E21"/>
          <w:sz w:val="20"/>
          <w:szCs w:val="20"/>
          <w:lang w:val="en-US"/>
        </w:rPr>
        <w:t xml:space="preserve">changed </w:t>
      </w:r>
      <w:r w:rsidR="001B5334">
        <w:rPr>
          <w:rStyle w:val="textexposedshow"/>
          <w:rFonts w:ascii="Times New Roman" w:hAnsi="Times New Roman" w:cs="Times New Roman"/>
          <w:color w:val="1C1E21"/>
          <w:sz w:val="20"/>
          <w:szCs w:val="20"/>
          <w:lang w:val="en-US"/>
        </w:rPr>
        <w:t xml:space="preserve">owners </w:t>
      </w:r>
      <w:r w:rsidRPr="005D74C2">
        <w:rPr>
          <w:rStyle w:val="textexposedshow"/>
          <w:rFonts w:ascii="Times New Roman" w:hAnsi="Times New Roman" w:cs="Times New Roman"/>
          <w:color w:val="1C1E21"/>
          <w:sz w:val="20"/>
          <w:szCs w:val="20"/>
          <w:lang w:val="en-US"/>
        </w:rPr>
        <w:t xml:space="preserve">during several years, until 2016, </w:t>
      </w:r>
      <w:r w:rsidR="001B5334">
        <w:rPr>
          <w:rStyle w:val="textexposedshow"/>
          <w:rFonts w:ascii="Times New Roman" w:hAnsi="Times New Roman" w:cs="Times New Roman"/>
          <w:color w:val="1C1E21"/>
          <w:sz w:val="20"/>
          <w:szCs w:val="20"/>
          <w:lang w:val="en-US"/>
        </w:rPr>
        <w:t xml:space="preserve">when </w:t>
      </w:r>
      <w:r w:rsidRPr="005D74C2">
        <w:rPr>
          <w:rStyle w:val="textexposedshow"/>
          <w:rFonts w:ascii="Times New Roman" w:hAnsi="Times New Roman" w:cs="Times New Roman"/>
          <w:color w:val="1C1E21"/>
          <w:sz w:val="20"/>
          <w:szCs w:val="20"/>
          <w:lang w:val="en-US"/>
        </w:rPr>
        <w:t xml:space="preserve">it was </w:t>
      </w:r>
      <w:r w:rsidR="001B5334">
        <w:rPr>
          <w:rStyle w:val="textexposedshow"/>
          <w:rFonts w:ascii="Times New Roman" w:hAnsi="Times New Roman" w:cs="Times New Roman"/>
          <w:color w:val="1C1E21"/>
          <w:sz w:val="20"/>
          <w:szCs w:val="20"/>
          <w:lang w:val="en-US"/>
        </w:rPr>
        <w:t>owned by</w:t>
      </w:r>
      <w:r w:rsidRPr="005D74C2">
        <w:rPr>
          <w:rStyle w:val="textexposedshow"/>
          <w:rFonts w:ascii="Times New Roman" w:hAnsi="Times New Roman" w:cs="Times New Roman"/>
          <w:color w:val="1C1E21"/>
          <w:sz w:val="20"/>
          <w:szCs w:val="20"/>
          <w:lang w:val="en-US"/>
        </w:rPr>
        <w:t xml:space="preserve"> Silver Nile LLC as a compensation for the demolished commercial property. In August 2017, the </w:t>
      </w:r>
      <w:proofErr w:type="spellStart"/>
      <w:r w:rsidRPr="005D74C2">
        <w:rPr>
          <w:rStyle w:val="textexposedshow"/>
          <w:rFonts w:ascii="Times New Roman" w:hAnsi="Times New Roman" w:cs="Times New Roman"/>
          <w:color w:val="1C1E21"/>
          <w:sz w:val="20"/>
          <w:szCs w:val="20"/>
          <w:lang w:val="en-US"/>
        </w:rPr>
        <w:t>khokim</w:t>
      </w:r>
      <w:proofErr w:type="spellEnd"/>
      <w:r w:rsidRPr="005D74C2">
        <w:rPr>
          <w:rStyle w:val="textexposedshow"/>
          <w:rFonts w:ascii="Times New Roman" w:hAnsi="Times New Roman" w:cs="Times New Roman"/>
          <w:color w:val="1C1E21"/>
          <w:sz w:val="20"/>
          <w:szCs w:val="20"/>
          <w:lang w:val="en-US"/>
        </w:rPr>
        <w:t xml:space="preserve"> of Tashkent issued permission for this firm to build a multi-store residential building</w:t>
      </w:r>
      <w:r w:rsidR="001B5334">
        <w:rPr>
          <w:rStyle w:val="textexposedshow"/>
          <w:rFonts w:ascii="Times New Roman" w:hAnsi="Times New Roman" w:cs="Times New Roman"/>
          <w:color w:val="1C1E21"/>
          <w:sz w:val="20"/>
          <w:szCs w:val="20"/>
          <w:lang w:val="en-US"/>
        </w:rPr>
        <w:t>, but</w:t>
      </w:r>
      <w:r w:rsidRPr="005D74C2">
        <w:rPr>
          <w:rFonts w:ascii="Times New Roman" w:hAnsi="Times New Roman" w:cs="Times New Roman"/>
          <w:color w:val="1D2129"/>
          <w:sz w:val="20"/>
          <w:szCs w:val="20"/>
          <w:shd w:val="clear" w:color="auto" w:fill="FFFFFF"/>
          <w:lang w:val="en-US"/>
        </w:rPr>
        <w:t xml:space="preserve"> </w:t>
      </w:r>
      <w:r w:rsidR="001B5334">
        <w:rPr>
          <w:rFonts w:ascii="Times New Roman" w:hAnsi="Times New Roman" w:cs="Times New Roman"/>
          <w:color w:val="1D2129"/>
          <w:sz w:val="20"/>
          <w:szCs w:val="20"/>
          <w:shd w:val="clear" w:color="auto" w:fill="FFFFFF"/>
          <w:lang w:val="en-US"/>
        </w:rPr>
        <w:t xml:space="preserve">neighborhood </w:t>
      </w:r>
      <w:r w:rsidRPr="005D74C2">
        <w:rPr>
          <w:rFonts w:ascii="Times New Roman" w:hAnsi="Times New Roman" w:cs="Times New Roman"/>
          <w:color w:val="1D2129"/>
          <w:sz w:val="20"/>
          <w:szCs w:val="20"/>
          <w:shd w:val="clear" w:color="auto" w:fill="FFFFFF"/>
          <w:lang w:val="en-US"/>
        </w:rPr>
        <w:t>res</w:t>
      </w:r>
      <w:r w:rsidR="00801A50">
        <w:rPr>
          <w:rFonts w:ascii="Times New Roman" w:hAnsi="Times New Roman" w:cs="Times New Roman"/>
          <w:color w:val="1D2129"/>
          <w:sz w:val="20"/>
          <w:szCs w:val="20"/>
          <w:shd w:val="clear" w:color="auto" w:fill="FFFFFF"/>
          <w:lang w:val="en-US"/>
        </w:rPr>
        <w:t>idents did</w:t>
      </w:r>
      <w:r w:rsidRPr="005D74C2">
        <w:rPr>
          <w:rFonts w:ascii="Times New Roman" w:hAnsi="Times New Roman" w:cs="Times New Roman"/>
          <w:color w:val="1D2129"/>
          <w:sz w:val="20"/>
          <w:szCs w:val="20"/>
          <w:shd w:val="clear" w:color="auto" w:fill="FFFFFF"/>
          <w:lang w:val="en-US"/>
        </w:rPr>
        <w:t>n</w:t>
      </w:r>
      <w:r w:rsidR="00801A50">
        <w:rPr>
          <w:rFonts w:ascii="Times New Roman" w:hAnsi="Times New Roman" w:cs="Times New Roman"/>
          <w:color w:val="1D2129"/>
          <w:sz w:val="20"/>
          <w:szCs w:val="20"/>
          <w:shd w:val="clear" w:color="auto" w:fill="FFFFFF"/>
          <w:lang w:val="en-US"/>
        </w:rPr>
        <w:t>’</w:t>
      </w:r>
      <w:r w:rsidRPr="005D74C2">
        <w:rPr>
          <w:rFonts w:ascii="Times New Roman" w:hAnsi="Times New Roman" w:cs="Times New Roman"/>
          <w:color w:val="1D2129"/>
          <w:sz w:val="20"/>
          <w:szCs w:val="20"/>
          <w:shd w:val="clear" w:color="auto" w:fill="FFFFFF"/>
          <w:lang w:val="en-US"/>
        </w:rPr>
        <w:t>t agree with the developer's plans. On behalf of all reside</w:t>
      </w:r>
      <w:r w:rsidR="00801A50">
        <w:rPr>
          <w:rFonts w:ascii="Times New Roman" w:hAnsi="Times New Roman" w:cs="Times New Roman"/>
          <w:color w:val="1D2129"/>
          <w:sz w:val="20"/>
          <w:szCs w:val="20"/>
          <w:shd w:val="clear" w:color="auto" w:fill="FFFFFF"/>
          <w:lang w:val="en-US"/>
        </w:rPr>
        <w:t xml:space="preserve">nts, one of the tenants – </w:t>
      </w:r>
      <w:r w:rsidRPr="005D74C2">
        <w:rPr>
          <w:rFonts w:ascii="Times New Roman" w:hAnsi="Times New Roman" w:cs="Times New Roman"/>
          <w:color w:val="1D2129"/>
          <w:sz w:val="20"/>
          <w:szCs w:val="20"/>
          <w:shd w:val="clear" w:color="auto" w:fill="FFFFFF"/>
          <w:lang w:val="en-US"/>
        </w:rPr>
        <w:t>M</w:t>
      </w:r>
      <w:r w:rsidR="00801A50">
        <w:rPr>
          <w:rFonts w:ascii="Times New Roman" w:hAnsi="Times New Roman" w:cs="Times New Roman"/>
          <w:color w:val="1D2129"/>
          <w:sz w:val="20"/>
          <w:szCs w:val="20"/>
          <w:shd w:val="clear" w:color="auto" w:fill="FFFFFF"/>
          <w:lang w:val="en-US"/>
        </w:rPr>
        <w:t>.</w:t>
      </w:r>
      <w:r w:rsidRPr="005D74C2">
        <w:rPr>
          <w:rFonts w:ascii="Times New Roman" w:hAnsi="Times New Roman" w:cs="Times New Roman"/>
          <w:color w:val="1D2129"/>
          <w:sz w:val="20"/>
          <w:szCs w:val="20"/>
          <w:shd w:val="clear" w:color="auto" w:fill="FFFFFF"/>
          <w:lang w:val="en-US"/>
        </w:rPr>
        <w:t xml:space="preserve"> - filed a claim </w:t>
      </w:r>
      <w:r w:rsidR="001B5334">
        <w:rPr>
          <w:rFonts w:ascii="Times New Roman" w:hAnsi="Times New Roman" w:cs="Times New Roman"/>
          <w:color w:val="1D2129"/>
          <w:sz w:val="20"/>
          <w:szCs w:val="20"/>
          <w:shd w:val="clear" w:color="auto" w:fill="FFFFFF"/>
          <w:lang w:val="en-US"/>
        </w:rPr>
        <w:t>to</w:t>
      </w:r>
      <w:r w:rsidRPr="005D74C2">
        <w:rPr>
          <w:rFonts w:ascii="Times New Roman" w:hAnsi="Times New Roman" w:cs="Times New Roman"/>
          <w:color w:val="1D2129"/>
          <w:sz w:val="20"/>
          <w:szCs w:val="20"/>
          <w:shd w:val="clear" w:color="auto" w:fill="FFFFFF"/>
          <w:lang w:val="en-US"/>
        </w:rPr>
        <w:t xml:space="preserve"> the Administrative Court. In her statement, she requested to annul two previous judgements on the transfer of the former kindergarten to the Silver Nile LLC company and a permit to construct a multi-store residential building in its location</w:t>
      </w:r>
      <w:r w:rsidRPr="005D74C2">
        <w:rPr>
          <w:rFonts w:ascii="Times New Roman" w:eastAsia="Times New Roman" w:hAnsi="Times New Roman" w:cs="Times New Roman"/>
          <w:sz w:val="20"/>
          <w:szCs w:val="20"/>
          <w:lang w:val="en-US"/>
        </w:rPr>
        <w:t xml:space="preserve">. </w:t>
      </w:r>
    </w:p>
    <w:p w:rsidR="002F6A3D" w:rsidRDefault="002F6A3D" w:rsidP="002F6A3D">
      <w:pPr>
        <w:pStyle w:val="af6"/>
        <w:ind w:right="1"/>
        <w:jc w:val="both"/>
        <w:rPr>
          <w:rFonts w:ascii="Times New Roman" w:eastAsia="Times New Roman" w:hAnsi="Times New Roman" w:cs="Times New Roman"/>
          <w:sz w:val="20"/>
          <w:szCs w:val="20"/>
          <w:lang w:val="en-US"/>
        </w:rPr>
      </w:pPr>
      <w:r w:rsidRPr="005D74C2">
        <w:rPr>
          <w:rFonts w:ascii="Times New Roman" w:eastAsia="Times New Roman" w:hAnsi="Times New Roman" w:cs="Times New Roman"/>
          <w:sz w:val="20"/>
          <w:szCs w:val="20"/>
          <w:lang w:val="en-US"/>
        </w:rPr>
        <w:t>M</w:t>
      </w:r>
      <w:r w:rsidR="00801A50">
        <w:rPr>
          <w:rFonts w:ascii="Times New Roman" w:eastAsia="Times New Roman" w:hAnsi="Times New Roman" w:cs="Times New Roman"/>
          <w:sz w:val="20"/>
          <w:szCs w:val="20"/>
          <w:lang w:val="en-US"/>
        </w:rPr>
        <w:t>.</w:t>
      </w:r>
      <w:r w:rsidRPr="005D74C2">
        <w:rPr>
          <w:rFonts w:ascii="Times New Roman" w:eastAsia="Times New Roman" w:hAnsi="Times New Roman" w:cs="Times New Roman"/>
          <w:sz w:val="20"/>
          <w:szCs w:val="20"/>
          <w:lang w:val="en-US"/>
        </w:rPr>
        <w:t xml:space="preserve"> argued that the building and territory of the former kindergarten are located inside the residential area between several 4-storey residential buildings. The kindergarten was built according to th</w:t>
      </w:r>
      <w:r w:rsidR="00F3744A">
        <w:rPr>
          <w:rFonts w:ascii="Times New Roman" w:eastAsia="Times New Roman" w:hAnsi="Times New Roman" w:cs="Times New Roman"/>
          <w:sz w:val="20"/>
          <w:szCs w:val="20"/>
          <w:lang w:val="en-US"/>
        </w:rPr>
        <w:t>e standard design and the General</w:t>
      </w:r>
      <w:r w:rsidRPr="005D74C2">
        <w:rPr>
          <w:rFonts w:ascii="Times New Roman" w:eastAsia="Times New Roman" w:hAnsi="Times New Roman" w:cs="Times New Roman"/>
          <w:sz w:val="20"/>
          <w:szCs w:val="20"/>
          <w:lang w:val="en-US"/>
        </w:rPr>
        <w:t xml:space="preserve"> Plan of Tashkent. It </w:t>
      </w:r>
      <w:r w:rsidR="001B5334">
        <w:rPr>
          <w:rFonts w:ascii="Times New Roman" w:eastAsia="Times New Roman" w:hAnsi="Times New Roman" w:cs="Times New Roman"/>
          <w:sz w:val="20"/>
          <w:szCs w:val="20"/>
          <w:lang w:val="en-US"/>
        </w:rPr>
        <w:t>was</w:t>
      </w:r>
      <w:r w:rsidRPr="005D74C2">
        <w:rPr>
          <w:rFonts w:ascii="Times New Roman" w:eastAsia="Times New Roman" w:hAnsi="Times New Roman" w:cs="Times New Roman"/>
          <w:sz w:val="20"/>
          <w:szCs w:val="20"/>
          <w:lang w:val="en-US"/>
        </w:rPr>
        <w:t xml:space="preserve"> comfortably located within a walking distance from the surrounding residential buildings.</w:t>
      </w:r>
      <w:r w:rsidR="00801A50">
        <w:rPr>
          <w:rFonts w:ascii="Times New Roman" w:eastAsia="Times New Roman" w:hAnsi="Times New Roman" w:cs="Times New Roman"/>
          <w:sz w:val="20"/>
          <w:szCs w:val="20"/>
          <w:lang w:val="en-US"/>
        </w:rPr>
        <w:t xml:space="preserve"> The residents </w:t>
      </w:r>
      <w:r w:rsidR="001B5334">
        <w:rPr>
          <w:rFonts w:ascii="Times New Roman" w:eastAsia="Times New Roman" w:hAnsi="Times New Roman" w:cs="Times New Roman"/>
          <w:sz w:val="20"/>
          <w:szCs w:val="20"/>
          <w:lang w:val="en-US"/>
        </w:rPr>
        <w:t xml:space="preserve">didn`t </w:t>
      </w:r>
      <w:r w:rsidRPr="005D74C2">
        <w:rPr>
          <w:rFonts w:ascii="Times New Roman" w:eastAsia="Times New Roman" w:hAnsi="Times New Roman" w:cs="Times New Roman"/>
          <w:sz w:val="20"/>
          <w:szCs w:val="20"/>
          <w:lang w:val="en-US"/>
        </w:rPr>
        <w:t>have to cross highways on their way to the kindergarten.</w:t>
      </w:r>
      <w:r w:rsidR="001B5334">
        <w:rPr>
          <w:rFonts w:ascii="Times New Roman" w:eastAsia="Times New Roman" w:hAnsi="Times New Roman" w:cs="Times New Roman"/>
          <w:sz w:val="20"/>
          <w:szCs w:val="20"/>
          <w:lang w:val="en-US"/>
        </w:rPr>
        <w:t xml:space="preserve"> </w:t>
      </w:r>
      <w:r w:rsidRPr="005D74C2">
        <w:rPr>
          <w:rFonts w:ascii="Times New Roman" w:eastAsia="Times New Roman" w:hAnsi="Times New Roman" w:cs="Times New Roman"/>
          <w:sz w:val="20"/>
          <w:szCs w:val="20"/>
          <w:lang w:val="en-US"/>
        </w:rPr>
        <w:t xml:space="preserve">The residents justify their claim to annul the </w:t>
      </w:r>
      <w:proofErr w:type="spellStart"/>
      <w:r w:rsidRPr="005D74C2">
        <w:rPr>
          <w:rFonts w:ascii="Times New Roman" w:eastAsia="Times New Roman" w:hAnsi="Times New Roman" w:cs="Times New Roman"/>
          <w:sz w:val="20"/>
          <w:szCs w:val="20"/>
          <w:lang w:val="en-US"/>
        </w:rPr>
        <w:t>Khokim's</w:t>
      </w:r>
      <w:proofErr w:type="spellEnd"/>
      <w:r w:rsidRPr="005D74C2">
        <w:rPr>
          <w:rFonts w:ascii="Times New Roman" w:eastAsia="Times New Roman" w:hAnsi="Times New Roman" w:cs="Times New Roman"/>
          <w:sz w:val="20"/>
          <w:szCs w:val="20"/>
          <w:lang w:val="en-US"/>
        </w:rPr>
        <w:t xml:space="preserve"> decisions by the fact that this transfer of the public preschool building to a private company was illegal.</w:t>
      </w:r>
      <w:r w:rsidR="001B5334">
        <w:rPr>
          <w:rFonts w:ascii="Times New Roman" w:eastAsia="Times New Roman" w:hAnsi="Times New Roman" w:cs="Times New Roman"/>
          <w:sz w:val="20"/>
          <w:szCs w:val="20"/>
          <w:lang w:val="en-US"/>
        </w:rPr>
        <w:t xml:space="preserve"> And, a</w:t>
      </w:r>
      <w:r w:rsidR="00F3744A">
        <w:rPr>
          <w:rFonts w:ascii="Times New Roman" w:eastAsia="Times New Roman" w:hAnsi="Times New Roman" w:cs="Times New Roman"/>
          <w:sz w:val="20"/>
          <w:szCs w:val="20"/>
          <w:lang w:val="en-US"/>
        </w:rPr>
        <w:t>ccording to the current General</w:t>
      </w:r>
      <w:r w:rsidRPr="005D74C2">
        <w:rPr>
          <w:rFonts w:ascii="Times New Roman" w:eastAsia="Times New Roman" w:hAnsi="Times New Roman" w:cs="Times New Roman"/>
          <w:sz w:val="20"/>
          <w:szCs w:val="20"/>
          <w:lang w:val="en-US"/>
        </w:rPr>
        <w:t xml:space="preserve"> Plan of Tashkent, only kindergarten shall be located in this place. The Resolu</w:t>
      </w:r>
      <w:r w:rsidR="00801A50">
        <w:rPr>
          <w:rFonts w:ascii="Times New Roman" w:eastAsia="Times New Roman" w:hAnsi="Times New Roman" w:cs="Times New Roman"/>
          <w:sz w:val="20"/>
          <w:szCs w:val="20"/>
          <w:lang w:val="en-US"/>
        </w:rPr>
        <w:t>tion No. 84-F of the C</w:t>
      </w:r>
      <w:r w:rsidRPr="005D74C2">
        <w:rPr>
          <w:rFonts w:ascii="Times New Roman" w:eastAsia="Times New Roman" w:hAnsi="Times New Roman" w:cs="Times New Roman"/>
          <w:sz w:val="20"/>
          <w:szCs w:val="20"/>
          <w:lang w:val="en-US"/>
        </w:rPr>
        <w:t xml:space="preserve">M of the </w:t>
      </w:r>
      <w:proofErr w:type="spellStart"/>
      <w:r w:rsidRPr="005D74C2">
        <w:rPr>
          <w:rFonts w:ascii="Times New Roman" w:eastAsia="Times New Roman" w:hAnsi="Times New Roman" w:cs="Times New Roman"/>
          <w:sz w:val="20"/>
          <w:szCs w:val="20"/>
          <w:lang w:val="en-US"/>
        </w:rPr>
        <w:t>RUz</w:t>
      </w:r>
      <w:proofErr w:type="spellEnd"/>
      <w:r w:rsidRPr="005D74C2">
        <w:rPr>
          <w:rFonts w:ascii="Times New Roman" w:eastAsia="Times New Roman" w:hAnsi="Times New Roman" w:cs="Times New Roman"/>
          <w:sz w:val="20"/>
          <w:szCs w:val="20"/>
          <w:lang w:val="en-US"/>
        </w:rPr>
        <w:t xml:space="preserve"> </w:t>
      </w:r>
      <w:r w:rsidR="001B5334">
        <w:rPr>
          <w:rFonts w:ascii="Times New Roman" w:eastAsia="Times New Roman" w:hAnsi="Times New Roman" w:cs="Times New Roman"/>
          <w:sz w:val="20"/>
          <w:szCs w:val="20"/>
          <w:lang w:val="en-US"/>
        </w:rPr>
        <w:t>from</w:t>
      </w:r>
      <w:r w:rsidRPr="005D74C2">
        <w:rPr>
          <w:rFonts w:ascii="Times New Roman" w:eastAsia="Times New Roman" w:hAnsi="Times New Roman" w:cs="Times New Roman"/>
          <w:sz w:val="20"/>
          <w:szCs w:val="20"/>
          <w:lang w:val="en-US"/>
        </w:rPr>
        <w:t xml:space="preserve"> February 7, 2019 expressly states that buildings and structures previously built according to standard designs as preschool educational institutions shall be transferred to the MPSE</w:t>
      </w:r>
      <w:r w:rsidR="00F3744A">
        <w:rPr>
          <w:rFonts w:ascii="Times New Roman" w:eastAsia="Times New Roman" w:hAnsi="Times New Roman" w:cs="Times New Roman"/>
          <w:sz w:val="20"/>
          <w:szCs w:val="20"/>
          <w:lang w:val="en-US"/>
        </w:rPr>
        <w:t>.</w:t>
      </w:r>
    </w:p>
    <w:p w:rsidR="001B5334" w:rsidRPr="005D74C2" w:rsidRDefault="001B5334" w:rsidP="002F6A3D">
      <w:pPr>
        <w:pStyle w:val="af6"/>
        <w:ind w:right="1"/>
        <w:jc w:val="both"/>
        <w:rPr>
          <w:rFonts w:ascii="Times New Roman" w:eastAsia="Times New Roman" w:hAnsi="Times New Roman" w:cs="Times New Roman"/>
          <w:sz w:val="20"/>
          <w:szCs w:val="20"/>
          <w:lang w:val="en-US"/>
        </w:rPr>
      </w:pPr>
    </w:p>
    <w:p w:rsidR="002F6A3D" w:rsidRPr="005D74C2" w:rsidRDefault="002F6A3D" w:rsidP="002F6A3D">
      <w:pPr>
        <w:pStyle w:val="af6"/>
        <w:ind w:right="1"/>
        <w:jc w:val="both"/>
        <w:rPr>
          <w:rFonts w:ascii="Times New Roman" w:eastAsia="Times New Roman" w:hAnsi="Times New Roman" w:cs="Times New Roman"/>
          <w:color w:val="000000"/>
          <w:sz w:val="20"/>
          <w:szCs w:val="20"/>
          <w:lang w:val="en-US" w:eastAsia="ru-RU"/>
        </w:rPr>
      </w:pPr>
      <w:r w:rsidRPr="005D74C2">
        <w:rPr>
          <w:rFonts w:ascii="Times New Roman" w:eastAsia="Times New Roman" w:hAnsi="Times New Roman" w:cs="Times New Roman"/>
          <w:color w:val="000000"/>
          <w:sz w:val="20"/>
          <w:szCs w:val="20"/>
          <w:lang w:val="en-US" w:eastAsia="ru-RU"/>
        </w:rPr>
        <w:t xml:space="preserve">The construction of an apartment building in this location also violates urban planning and </w:t>
      </w:r>
      <w:r w:rsidR="001B5334">
        <w:rPr>
          <w:rFonts w:ascii="Times New Roman" w:eastAsia="Times New Roman" w:hAnsi="Times New Roman" w:cs="Times New Roman"/>
          <w:color w:val="000000"/>
          <w:sz w:val="20"/>
          <w:szCs w:val="20"/>
          <w:lang w:val="en-US" w:eastAsia="ru-RU"/>
        </w:rPr>
        <w:t>SNIPs</w:t>
      </w:r>
      <w:r w:rsidRPr="005D74C2">
        <w:rPr>
          <w:rFonts w:ascii="Times New Roman" w:eastAsia="Times New Roman" w:hAnsi="Times New Roman" w:cs="Times New Roman"/>
          <w:color w:val="000000"/>
          <w:sz w:val="20"/>
          <w:szCs w:val="20"/>
          <w:lang w:val="en-US" w:eastAsia="ru-RU"/>
        </w:rPr>
        <w:t xml:space="preserve"> of the </w:t>
      </w:r>
      <w:proofErr w:type="spellStart"/>
      <w:r w:rsidRPr="005D74C2">
        <w:rPr>
          <w:rFonts w:ascii="Times New Roman" w:eastAsia="Times New Roman" w:hAnsi="Times New Roman" w:cs="Times New Roman"/>
          <w:color w:val="000000"/>
          <w:sz w:val="20"/>
          <w:szCs w:val="20"/>
          <w:lang w:val="en-US" w:eastAsia="ru-RU"/>
        </w:rPr>
        <w:t>RUz</w:t>
      </w:r>
      <w:proofErr w:type="spellEnd"/>
      <w:r w:rsidRPr="005D74C2">
        <w:rPr>
          <w:rFonts w:ascii="Times New Roman" w:eastAsia="Times New Roman" w:hAnsi="Times New Roman" w:cs="Times New Roman"/>
          <w:color w:val="000000"/>
          <w:sz w:val="20"/>
          <w:szCs w:val="20"/>
          <w:lang w:val="en-US" w:eastAsia="ru-RU"/>
        </w:rPr>
        <w:t xml:space="preserve">. </w:t>
      </w:r>
      <w:r w:rsidR="00F3744A">
        <w:rPr>
          <w:rFonts w:ascii="Times New Roman" w:eastAsia="Times New Roman" w:hAnsi="Times New Roman" w:cs="Times New Roman"/>
          <w:color w:val="000000"/>
          <w:sz w:val="20"/>
          <w:szCs w:val="20"/>
          <w:lang w:val="en-US" w:eastAsia="ru-RU"/>
        </w:rPr>
        <w:t>For example, SNIP 2.07.01-03*</w:t>
      </w:r>
      <w:r w:rsidR="001B5334">
        <w:rPr>
          <w:rFonts w:ascii="Times New Roman" w:eastAsia="Times New Roman" w:hAnsi="Times New Roman" w:cs="Times New Roman"/>
          <w:color w:val="000000"/>
          <w:sz w:val="20"/>
          <w:szCs w:val="20"/>
          <w:lang w:val="en-US" w:eastAsia="ru-RU"/>
        </w:rPr>
        <w:t xml:space="preserve"> states</w:t>
      </w:r>
      <w:r w:rsidR="00F3744A">
        <w:rPr>
          <w:rFonts w:ascii="Times New Roman" w:eastAsia="Times New Roman" w:hAnsi="Times New Roman" w:cs="Times New Roman"/>
          <w:color w:val="000000"/>
          <w:sz w:val="20"/>
          <w:szCs w:val="20"/>
          <w:lang w:val="uz-Cyrl-UZ" w:eastAsia="ru-RU"/>
        </w:rPr>
        <w:t>:</w:t>
      </w:r>
      <w:r w:rsidRPr="005D74C2">
        <w:rPr>
          <w:rFonts w:ascii="Times New Roman" w:eastAsia="Times New Roman" w:hAnsi="Times New Roman" w:cs="Times New Roman"/>
          <w:color w:val="000000"/>
          <w:sz w:val="20"/>
          <w:szCs w:val="20"/>
          <w:lang w:val="en-US" w:eastAsia="ru-RU"/>
        </w:rPr>
        <w:t xml:space="preserve"> " Planning for development and construction in urban and rural a</w:t>
      </w:r>
      <w:r w:rsidR="00801A50">
        <w:rPr>
          <w:rFonts w:ascii="Times New Roman" w:eastAsia="Times New Roman" w:hAnsi="Times New Roman" w:cs="Times New Roman"/>
          <w:color w:val="000000"/>
          <w:sz w:val="20"/>
          <w:szCs w:val="20"/>
          <w:lang w:val="en-US" w:eastAsia="ru-RU"/>
        </w:rPr>
        <w:t>reas" states as follows: ‘It is</w:t>
      </w:r>
      <w:r w:rsidRPr="005D74C2">
        <w:rPr>
          <w:rFonts w:ascii="Times New Roman" w:eastAsia="Times New Roman" w:hAnsi="Times New Roman" w:cs="Times New Roman"/>
          <w:color w:val="000000"/>
          <w:sz w:val="20"/>
          <w:szCs w:val="20"/>
          <w:lang w:val="en-US" w:eastAsia="ru-RU"/>
        </w:rPr>
        <w:t>n</w:t>
      </w:r>
      <w:r w:rsidR="00801A50">
        <w:rPr>
          <w:rFonts w:ascii="Times New Roman" w:eastAsia="Times New Roman" w:hAnsi="Times New Roman" w:cs="Times New Roman"/>
          <w:color w:val="000000"/>
          <w:sz w:val="20"/>
          <w:szCs w:val="20"/>
          <w:lang w:val="en-US" w:eastAsia="ru-RU"/>
        </w:rPr>
        <w:t>’</w:t>
      </w:r>
      <w:r w:rsidRPr="005D74C2">
        <w:rPr>
          <w:rFonts w:ascii="Times New Roman" w:eastAsia="Times New Roman" w:hAnsi="Times New Roman" w:cs="Times New Roman"/>
          <w:color w:val="000000"/>
          <w:sz w:val="20"/>
          <w:szCs w:val="20"/>
          <w:lang w:val="en-US" w:eastAsia="ru-RU"/>
        </w:rPr>
        <w:t xml:space="preserve">t permitted to locate any facilities between apartment buildings in existing </w:t>
      </w:r>
      <w:proofErr w:type="spellStart"/>
      <w:r w:rsidRPr="005D74C2">
        <w:rPr>
          <w:rFonts w:ascii="Times New Roman" w:eastAsia="Times New Roman" w:hAnsi="Times New Roman" w:cs="Times New Roman"/>
          <w:color w:val="000000"/>
          <w:sz w:val="20"/>
          <w:szCs w:val="20"/>
          <w:lang w:val="en-US" w:eastAsia="ru-RU"/>
        </w:rPr>
        <w:t>microdistricts</w:t>
      </w:r>
      <w:proofErr w:type="spellEnd"/>
      <w:r w:rsidRPr="005D74C2">
        <w:rPr>
          <w:rFonts w:ascii="Times New Roman" w:eastAsia="Times New Roman" w:hAnsi="Times New Roman" w:cs="Times New Roman"/>
          <w:color w:val="000000"/>
          <w:sz w:val="20"/>
          <w:szCs w:val="20"/>
          <w:lang w:val="en-US" w:eastAsia="ru-RU"/>
        </w:rPr>
        <w:t>, except for specific buildings and structures (sports grounds, playgrounds for children, laundry drying areas, temporary car parking lots).’</w:t>
      </w:r>
    </w:p>
    <w:p w:rsidR="002F6A3D" w:rsidRPr="005D74C2" w:rsidRDefault="002F6A3D" w:rsidP="002F6A3D">
      <w:pPr>
        <w:pStyle w:val="af6"/>
        <w:ind w:right="1"/>
        <w:jc w:val="both"/>
        <w:rPr>
          <w:rFonts w:ascii="Times New Roman" w:eastAsia="Times New Roman" w:hAnsi="Times New Roman" w:cs="Times New Roman"/>
          <w:color w:val="000000"/>
          <w:sz w:val="20"/>
          <w:szCs w:val="20"/>
          <w:lang w:val="en-US" w:eastAsia="ru-RU"/>
        </w:rPr>
      </w:pPr>
      <w:r w:rsidRPr="005D74C2">
        <w:rPr>
          <w:rFonts w:ascii="Times New Roman" w:eastAsia="Times New Roman" w:hAnsi="Times New Roman" w:cs="Times New Roman"/>
          <w:color w:val="000000"/>
          <w:sz w:val="20"/>
          <w:szCs w:val="20"/>
          <w:lang w:val="en-US" w:eastAsia="ru-RU"/>
        </w:rPr>
        <w:t xml:space="preserve">According to the letter of the Institute of Seismology </w:t>
      </w:r>
      <w:r w:rsidR="001B5334">
        <w:rPr>
          <w:rFonts w:ascii="Times New Roman" w:eastAsia="Times New Roman" w:hAnsi="Times New Roman" w:cs="Times New Roman"/>
          <w:color w:val="000000"/>
          <w:sz w:val="20"/>
          <w:szCs w:val="20"/>
          <w:lang w:val="en-US" w:eastAsia="ru-RU"/>
        </w:rPr>
        <w:t>from</w:t>
      </w:r>
      <w:r w:rsidRPr="005D74C2">
        <w:rPr>
          <w:rFonts w:ascii="Times New Roman" w:eastAsia="Times New Roman" w:hAnsi="Times New Roman" w:cs="Times New Roman"/>
          <w:color w:val="000000"/>
          <w:sz w:val="20"/>
          <w:szCs w:val="20"/>
          <w:lang w:val="en-US" w:eastAsia="ru-RU"/>
        </w:rPr>
        <w:t xml:space="preserve"> 28</w:t>
      </w:r>
      <w:r w:rsidR="001B5334" w:rsidRPr="001B5334">
        <w:rPr>
          <w:rFonts w:ascii="Times New Roman" w:eastAsia="Times New Roman" w:hAnsi="Times New Roman" w:cs="Times New Roman"/>
          <w:color w:val="000000"/>
          <w:sz w:val="20"/>
          <w:szCs w:val="20"/>
          <w:vertAlign w:val="superscript"/>
          <w:lang w:val="en-US" w:eastAsia="ru-RU"/>
        </w:rPr>
        <w:t>th</w:t>
      </w:r>
      <w:r w:rsidRPr="005D74C2">
        <w:rPr>
          <w:rFonts w:ascii="Times New Roman" w:eastAsia="Times New Roman" w:hAnsi="Times New Roman" w:cs="Times New Roman"/>
          <w:color w:val="000000"/>
          <w:sz w:val="20"/>
          <w:szCs w:val="20"/>
          <w:lang w:val="en-US" w:eastAsia="ru-RU"/>
        </w:rPr>
        <w:t xml:space="preserve"> October 2019, it is a probable risk area of M=8 earthquakes, which means that the SNIP requirements – in areas at risk of M=8 earthquakes and above, the distance between the long sides of the residential buildings shall be at least two heights of the highest building - shall be followed.</w:t>
      </w:r>
    </w:p>
    <w:p w:rsidR="001B5334" w:rsidRDefault="001B5334" w:rsidP="002F6A3D">
      <w:pPr>
        <w:pStyle w:val="af6"/>
        <w:ind w:right="1"/>
        <w:jc w:val="both"/>
        <w:rPr>
          <w:rFonts w:ascii="Times New Roman" w:eastAsia="Times New Roman" w:hAnsi="Times New Roman" w:cs="Times New Roman"/>
          <w:color w:val="000000"/>
          <w:sz w:val="20"/>
          <w:szCs w:val="20"/>
          <w:lang w:val="en-US" w:eastAsia="ru-RU"/>
        </w:rPr>
      </w:pPr>
    </w:p>
    <w:p w:rsidR="002F6A3D" w:rsidRPr="005D74C2" w:rsidRDefault="002F6A3D" w:rsidP="002F6A3D">
      <w:pPr>
        <w:pStyle w:val="af6"/>
        <w:ind w:right="1"/>
        <w:jc w:val="both"/>
        <w:rPr>
          <w:rFonts w:ascii="Times New Roman" w:eastAsia="Times New Roman" w:hAnsi="Times New Roman" w:cs="Times New Roman"/>
          <w:color w:val="000000"/>
          <w:sz w:val="20"/>
          <w:szCs w:val="20"/>
          <w:lang w:val="en-US" w:eastAsia="ru-RU"/>
        </w:rPr>
      </w:pPr>
      <w:r w:rsidRPr="005D74C2">
        <w:rPr>
          <w:rFonts w:ascii="Times New Roman" w:eastAsia="Times New Roman" w:hAnsi="Times New Roman" w:cs="Times New Roman"/>
          <w:color w:val="000000"/>
          <w:sz w:val="20"/>
          <w:szCs w:val="20"/>
          <w:lang w:val="en-US" w:eastAsia="ru-RU"/>
        </w:rPr>
        <w:t xml:space="preserve">Thus, when </w:t>
      </w:r>
      <w:r w:rsidR="001B5334">
        <w:rPr>
          <w:rFonts w:ascii="Times New Roman" w:eastAsia="Times New Roman" w:hAnsi="Times New Roman" w:cs="Times New Roman"/>
          <w:color w:val="000000"/>
          <w:sz w:val="20"/>
          <w:szCs w:val="20"/>
          <w:lang w:val="en-US" w:eastAsia="ru-RU"/>
        </w:rPr>
        <w:t>the developer</w:t>
      </w:r>
      <w:r w:rsidRPr="005D74C2">
        <w:rPr>
          <w:rFonts w:ascii="Times New Roman" w:eastAsia="Times New Roman" w:hAnsi="Times New Roman" w:cs="Times New Roman"/>
          <w:color w:val="000000"/>
          <w:sz w:val="20"/>
          <w:szCs w:val="20"/>
          <w:lang w:val="en-US" w:eastAsia="ru-RU"/>
        </w:rPr>
        <w:t xml:space="preserve"> proposed 7-8 store residential building, i.e. at least 24 meters high, the distance between the long sides of the building and the adjacent 4-storey residential building must be at least 48 meters. This distance is merely not available in this location.</w:t>
      </w:r>
    </w:p>
    <w:p w:rsidR="002F6A3D" w:rsidRPr="005D74C2" w:rsidRDefault="002F6A3D" w:rsidP="002F6A3D">
      <w:pPr>
        <w:pStyle w:val="af6"/>
        <w:ind w:right="1"/>
        <w:jc w:val="both"/>
        <w:rPr>
          <w:rFonts w:ascii="Times New Roman" w:eastAsia="Times New Roman" w:hAnsi="Times New Roman" w:cs="Times New Roman"/>
          <w:color w:val="000000"/>
          <w:sz w:val="20"/>
          <w:szCs w:val="20"/>
          <w:lang w:val="en-US" w:eastAsia="ru-RU"/>
        </w:rPr>
      </w:pPr>
      <w:r w:rsidRPr="005D74C2">
        <w:rPr>
          <w:rFonts w:ascii="Times New Roman" w:eastAsia="Times New Roman" w:hAnsi="Times New Roman" w:cs="Times New Roman"/>
          <w:color w:val="000000"/>
          <w:sz w:val="20"/>
          <w:szCs w:val="20"/>
          <w:lang w:val="en-US" w:eastAsia="ru-RU"/>
        </w:rPr>
        <w:lastRenderedPageBreak/>
        <w:t>In its response to the relevant enquiry from the residents, the TMPDI stated that the abovementioned area shall not be used for the construction of any multi-</w:t>
      </w:r>
      <w:proofErr w:type="spellStart"/>
      <w:r w:rsidRPr="005D74C2">
        <w:rPr>
          <w:rFonts w:ascii="Times New Roman" w:eastAsia="Times New Roman" w:hAnsi="Times New Roman" w:cs="Times New Roman"/>
          <w:color w:val="000000"/>
          <w:sz w:val="20"/>
          <w:szCs w:val="20"/>
          <w:lang w:val="en-US" w:eastAsia="ru-RU"/>
        </w:rPr>
        <w:t>storey</w:t>
      </w:r>
      <w:proofErr w:type="spellEnd"/>
      <w:r w:rsidRPr="005D74C2">
        <w:rPr>
          <w:rFonts w:ascii="Times New Roman" w:eastAsia="Times New Roman" w:hAnsi="Times New Roman" w:cs="Times New Roman"/>
          <w:color w:val="000000"/>
          <w:sz w:val="20"/>
          <w:szCs w:val="20"/>
          <w:lang w:val="en-US" w:eastAsia="ru-RU"/>
        </w:rPr>
        <w:t xml:space="preserve"> residential buildings, except for kindergartens and sports grounds. This statement was confirmed in </w:t>
      </w:r>
      <w:proofErr w:type="spellStart"/>
      <w:r w:rsidRPr="005D74C2">
        <w:rPr>
          <w:rFonts w:ascii="Times New Roman" w:eastAsia="Times New Roman" w:hAnsi="Times New Roman" w:cs="Times New Roman"/>
          <w:color w:val="000000"/>
          <w:sz w:val="20"/>
          <w:szCs w:val="20"/>
          <w:lang w:val="en-US" w:eastAsia="ru-RU"/>
        </w:rPr>
        <w:t>Gosstroy</w:t>
      </w:r>
      <w:proofErr w:type="spellEnd"/>
      <w:r w:rsidRPr="005D74C2">
        <w:rPr>
          <w:rFonts w:ascii="Times New Roman" w:eastAsia="Times New Roman" w:hAnsi="Times New Roman" w:cs="Times New Roman"/>
          <w:color w:val="000000"/>
          <w:sz w:val="20"/>
          <w:szCs w:val="20"/>
          <w:lang w:val="en-US" w:eastAsia="ru-RU"/>
        </w:rPr>
        <w:t xml:space="preserve"> Inspection letter to Tashkent </w:t>
      </w:r>
      <w:proofErr w:type="spellStart"/>
      <w:r w:rsidRPr="005D74C2">
        <w:rPr>
          <w:rFonts w:ascii="Times New Roman" w:eastAsia="Times New Roman" w:hAnsi="Times New Roman" w:cs="Times New Roman"/>
          <w:color w:val="000000"/>
          <w:sz w:val="20"/>
          <w:szCs w:val="20"/>
          <w:lang w:val="en-US" w:eastAsia="ru-RU"/>
        </w:rPr>
        <w:t>khokim</w:t>
      </w:r>
      <w:proofErr w:type="spellEnd"/>
      <w:r w:rsidRPr="005D74C2">
        <w:rPr>
          <w:rFonts w:ascii="Times New Roman" w:eastAsia="Times New Roman" w:hAnsi="Times New Roman" w:cs="Times New Roman"/>
          <w:color w:val="000000"/>
          <w:sz w:val="20"/>
          <w:szCs w:val="20"/>
          <w:lang w:val="en-US" w:eastAsia="ru-RU"/>
        </w:rPr>
        <w:t xml:space="preserve">. The </w:t>
      </w:r>
      <w:proofErr w:type="spellStart"/>
      <w:r w:rsidRPr="005D74C2">
        <w:rPr>
          <w:rFonts w:ascii="Times New Roman" w:eastAsia="Times New Roman" w:hAnsi="Times New Roman" w:cs="Times New Roman"/>
          <w:color w:val="000000"/>
          <w:sz w:val="20"/>
          <w:szCs w:val="20"/>
          <w:lang w:val="en-US" w:eastAsia="ru-RU"/>
        </w:rPr>
        <w:t>khokim</w:t>
      </w:r>
      <w:proofErr w:type="spellEnd"/>
      <w:r w:rsidRPr="005D74C2">
        <w:rPr>
          <w:rFonts w:ascii="Times New Roman" w:eastAsia="Times New Roman" w:hAnsi="Times New Roman" w:cs="Times New Roman"/>
          <w:color w:val="000000"/>
          <w:sz w:val="20"/>
          <w:szCs w:val="20"/>
          <w:lang w:val="en-US" w:eastAsia="ru-RU"/>
        </w:rPr>
        <w:t xml:space="preserve"> cannot reject or accept the</w:t>
      </w:r>
      <w:r w:rsidR="00F3744A">
        <w:rPr>
          <w:rFonts w:ascii="Times New Roman" w:eastAsia="Times New Roman" w:hAnsi="Times New Roman" w:cs="Times New Roman"/>
          <w:color w:val="000000"/>
          <w:sz w:val="20"/>
          <w:szCs w:val="20"/>
          <w:lang w:val="en-US" w:eastAsia="ru-RU"/>
        </w:rPr>
        <w:t xml:space="preserve"> General</w:t>
      </w:r>
      <w:r w:rsidRPr="005D74C2">
        <w:rPr>
          <w:rFonts w:ascii="Times New Roman" w:eastAsia="Times New Roman" w:hAnsi="Times New Roman" w:cs="Times New Roman"/>
          <w:color w:val="000000"/>
          <w:sz w:val="20"/>
          <w:szCs w:val="20"/>
          <w:lang w:val="en-US" w:eastAsia="ru-RU"/>
        </w:rPr>
        <w:t xml:space="preserve"> Plan, and since the old </w:t>
      </w:r>
      <w:r w:rsidR="00F3744A">
        <w:rPr>
          <w:rFonts w:ascii="Times New Roman" w:eastAsia="Times New Roman" w:hAnsi="Times New Roman" w:cs="Times New Roman"/>
          <w:color w:val="000000"/>
          <w:sz w:val="20"/>
          <w:szCs w:val="20"/>
          <w:lang w:val="en-US" w:eastAsia="ru-RU"/>
        </w:rPr>
        <w:t>General</w:t>
      </w:r>
      <w:r w:rsidRPr="005D74C2">
        <w:rPr>
          <w:rFonts w:ascii="Times New Roman" w:eastAsia="Times New Roman" w:hAnsi="Times New Roman" w:cs="Times New Roman"/>
          <w:color w:val="000000"/>
          <w:sz w:val="20"/>
          <w:szCs w:val="20"/>
          <w:lang w:val="en-US" w:eastAsia="ru-RU"/>
        </w:rPr>
        <w:t xml:space="preserve"> Plan wasn</w:t>
      </w:r>
      <w:r w:rsidR="00F3744A">
        <w:rPr>
          <w:rFonts w:ascii="Times New Roman" w:eastAsia="Times New Roman" w:hAnsi="Times New Roman" w:cs="Times New Roman"/>
          <w:color w:val="000000"/>
          <w:sz w:val="20"/>
          <w:szCs w:val="20"/>
          <w:lang w:val="en-US" w:eastAsia="ru-RU"/>
        </w:rPr>
        <w:t>’</w:t>
      </w:r>
      <w:r w:rsidRPr="005D74C2">
        <w:rPr>
          <w:rFonts w:ascii="Times New Roman" w:eastAsia="Times New Roman" w:hAnsi="Times New Roman" w:cs="Times New Roman"/>
          <w:color w:val="000000"/>
          <w:sz w:val="20"/>
          <w:szCs w:val="20"/>
          <w:lang w:val="en-US" w:eastAsia="ru-RU"/>
        </w:rPr>
        <w:t xml:space="preserve">t rejected at the time of </w:t>
      </w:r>
      <w:proofErr w:type="spellStart"/>
      <w:r w:rsidRPr="005D74C2">
        <w:rPr>
          <w:rFonts w:ascii="Times New Roman" w:eastAsia="Times New Roman" w:hAnsi="Times New Roman" w:cs="Times New Roman"/>
          <w:color w:val="000000"/>
          <w:sz w:val="20"/>
          <w:szCs w:val="20"/>
          <w:lang w:val="en-US" w:eastAsia="ru-RU"/>
        </w:rPr>
        <w:t>khokim</w:t>
      </w:r>
      <w:proofErr w:type="spellEnd"/>
      <w:r w:rsidRPr="005D74C2">
        <w:rPr>
          <w:rFonts w:ascii="Times New Roman" w:eastAsia="Times New Roman" w:hAnsi="Times New Roman" w:cs="Times New Roman"/>
          <w:color w:val="000000"/>
          <w:sz w:val="20"/>
          <w:szCs w:val="20"/>
          <w:lang w:val="en-US" w:eastAsia="ru-RU"/>
        </w:rPr>
        <w:t xml:space="preserve"> </w:t>
      </w:r>
      <w:proofErr w:type="spellStart"/>
      <w:r w:rsidRPr="005D74C2">
        <w:rPr>
          <w:rFonts w:ascii="Times New Roman" w:eastAsia="Times New Roman" w:hAnsi="Times New Roman" w:cs="Times New Roman"/>
          <w:color w:val="000000"/>
          <w:sz w:val="20"/>
          <w:szCs w:val="20"/>
          <w:lang w:val="en-US" w:eastAsia="ru-RU"/>
        </w:rPr>
        <w:t>Usmanov’s</w:t>
      </w:r>
      <w:proofErr w:type="spellEnd"/>
      <w:r w:rsidRPr="005D74C2">
        <w:rPr>
          <w:rFonts w:ascii="Times New Roman" w:eastAsia="Times New Roman" w:hAnsi="Times New Roman" w:cs="Times New Roman"/>
          <w:color w:val="000000"/>
          <w:sz w:val="20"/>
          <w:szCs w:val="20"/>
          <w:lang w:val="en-US" w:eastAsia="ru-RU"/>
        </w:rPr>
        <w:t xml:space="preserve"> decision of 2017; therefore, this construction lacks any legal basis.</w:t>
      </w:r>
      <w:r w:rsidRPr="005D74C2">
        <w:rPr>
          <w:rStyle w:val="af5"/>
          <w:rFonts w:ascii="Times New Roman" w:eastAsia="Times New Roman" w:hAnsi="Times New Roman" w:cs="Times New Roman"/>
          <w:color w:val="000000"/>
          <w:sz w:val="20"/>
          <w:szCs w:val="20"/>
          <w:lang w:val="ru-RU" w:eastAsia="ru-RU"/>
        </w:rPr>
        <w:footnoteReference w:id="32"/>
      </w:r>
      <w:r w:rsidRPr="005D74C2">
        <w:rPr>
          <w:rFonts w:ascii="Times New Roman" w:eastAsia="Times New Roman" w:hAnsi="Times New Roman" w:cs="Times New Roman"/>
          <w:color w:val="000000"/>
          <w:sz w:val="20"/>
          <w:szCs w:val="20"/>
          <w:lang w:val="en-US" w:eastAsia="ru-RU"/>
        </w:rPr>
        <w:t xml:space="preserve"> </w:t>
      </w:r>
    </w:p>
    <w:p w:rsidR="001B5334" w:rsidRDefault="001B5334" w:rsidP="002F6A3D">
      <w:pPr>
        <w:pStyle w:val="af6"/>
        <w:ind w:right="1"/>
        <w:jc w:val="both"/>
        <w:rPr>
          <w:rFonts w:ascii="Times New Roman" w:eastAsia="Times New Roman" w:hAnsi="Times New Roman" w:cs="Times New Roman"/>
          <w:sz w:val="20"/>
          <w:szCs w:val="20"/>
          <w:lang w:val="en-US"/>
        </w:rPr>
      </w:pPr>
    </w:p>
    <w:p w:rsidR="002F6A3D" w:rsidRPr="005D74C2" w:rsidRDefault="002F6A3D" w:rsidP="002F6A3D">
      <w:pPr>
        <w:pStyle w:val="af6"/>
        <w:ind w:right="1"/>
        <w:jc w:val="both"/>
        <w:rPr>
          <w:rFonts w:ascii="Times New Roman" w:eastAsia="Times New Roman" w:hAnsi="Times New Roman" w:cs="Times New Roman"/>
          <w:sz w:val="20"/>
          <w:szCs w:val="20"/>
          <w:lang w:val="en-GB"/>
        </w:rPr>
      </w:pPr>
      <w:r w:rsidRPr="005D74C2">
        <w:rPr>
          <w:rFonts w:ascii="Times New Roman" w:eastAsia="Times New Roman" w:hAnsi="Times New Roman" w:cs="Times New Roman"/>
          <w:sz w:val="20"/>
          <w:szCs w:val="20"/>
          <w:lang w:val="en-US"/>
        </w:rPr>
        <w:t xml:space="preserve">Currently, in the </w:t>
      </w:r>
      <w:proofErr w:type="spellStart"/>
      <w:r w:rsidRPr="005D74C2">
        <w:rPr>
          <w:rFonts w:ascii="Times New Roman" w:eastAsia="Times New Roman" w:hAnsi="Times New Roman" w:cs="Times New Roman"/>
          <w:sz w:val="20"/>
          <w:szCs w:val="20"/>
          <w:lang w:val="en-US"/>
        </w:rPr>
        <w:t>microdistrict</w:t>
      </w:r>
      <w:proofErr w:type="spellEnd"/>
      <w:r w:rsidRPr="005D74C2">
        <w:rPr>
          <w:rFonts w:ascii="Times New Roman" w:eastAsia="Times New Roman" w:hAnsi="Times New Roman" w:cs="Times New Roman"/>
          <w:sz w:val="20"/>
          <w:szCs w:val="20"/>
          <w:lang w:val="en-US"/>
        </w:rPr>
        <w:t xml:space="preserve"> around </w:t>
      </w:r>
      <w:proofErr w:type="spellStart"/>
      <w:r w:rsidRPr="005D74C2">
        <w:rPr>
          <w:rFonts w:ascii="Times New Roman" w:eastAsia="Times New Roman" w:hAnsi="Times New Roman" w:cs="Times New Roman"/>
          <w:sz w:val="20"/>
          <w:szCs w:val="20"/>
          <w:lang w:val="en-US"/>
        </w:rPr>
        <w:t>Sairam</w:t>
      </w:r>
      <w:proofErr w:type="spellEnd"/>
      <w:r w:rsidRPr="005D74C2">
        <w:rPr>
          <w:rFonts w:ascii="Times New Roman" w:eastAsia="Times New Roman" w:hAnsi="Times New Roman" w:cs="Times New Roman"/>
          <w:sz w:val="20"/>
          <w:szCs w:val="20"/>
          <w:lang w:val="en-US"/>
        </w:rPr>
        <w:t xml:space="preserve"> Street, the housing density and, consequently, the population are increasing. A large residential complex is under construction in the area of the former TEZINTOM plant; a residential complex is also planned to be built within the territory of the former </w:t>
      </w:r>
      <w:proofErr w:type="spellStart"/>
      <w:r w:rsidRPr="005D74C2">
        <w:rPr>
          <w:rFonts w:ascii="Times New Roman" w:eastAsia="Times New Roman" w:hAnsi="Times New Roman" w:cs="Times New Roman"/>
          <w:sz w:val="20"/>
          <w:szCs w:val="20"/>
          <w:lang w:val="en-US"/>
        </w:rPr>
        <w:t>UzCottonMachinery</w:t>
      </w:r>
      <w:proofErr w:type="spellEnd"/>
      <w:r w:rsidRPr="005D74C2">
        <w:rPr>
          <w:rFonts w:ascii="Times New Roman" w:eastAsia="Times New Roman" w:hAnsi="Times New Roman" w:cs="Times New Roman"/>
          <w:sz w:val="20"/>
          <w:szCs w:val="20"/>
          <w:lang w:val="en-US"/>
        </w:rPr>
        <w:t xml:space="preserve"> plant. A gated community of 60 cottages has already been built in TEPLOENERGO area and will be commissioned at the end of the year. </w:t>
      </w:r>
    </w:p>
    <w:p w:rsidR="001B5334" w:rsidRDefault="001B5334" w:rsidP="002F6A3D">
      <w:pPr>
        <w:pStyle w:val="af6"/>
        <w:ind w:right="1"/>
        <w:jc w:val="both"/>
        <w:rPr>
          <w:rFonts w:ascii="Times New Roman" w:eastAsia="Times New Roman" w:hAnsi="Times New Roman" w:cs="Times New Roman"/>
          <w:sz w:val="20"/>
          <w:szCs w:val="20"/>
          <w:lang w:val="en-US"/>
        </w:rPr>
      </w:pPr>
    </w:p>
    <w:p w:rsidR="002F6A3D" w:rsidRPr="005D74C2" w:rsidRDefault="002F6A3D" w:rsidP="002F6A3D">
      <w:pPr>
        <w:pStyle w:val="af6"/>
        <w:ind w:right="1"/>
        <w:jc w:val="both"/>
        <w:rPr>
          <w:rFonts w:ascii="Times New Roman" w:eastAsia="Times New Roman" w:hAnsi="Times New Roman" w:cs="Times New Roman"/>
          <w:sz w:val="20"/>
          <w:szCs w:val="20"/>
          <w:lang w:val="en-US"/>
        </w:rPr>
      </w:pPr>
      <w:r w:rsidRPr="005D74C2">
        <w:rPr>
          <w:rFonts w:ascii="Times New Roman" w:eastAsia="Times New Roman" w:hAnsi="Times New Roman" w:cs="Times New Roman"/>
          <w:sz w:val="20"/>
          <w:szCs w:val="20"/>
          <w:lang w:val="en-US"/>
        </w:rPr>
        <w:t xml:space="preserve">20. According to Urban Planning Regulations, 70-80% of children in residential areas shall be provided with access to preschools; and preschools shall be located within 300-500 meters. </w:t>
      </w:r>
    </w:p>
    <w:p w:rsidR="002F6A3D" w:rsidRPr="005D74C2" w:rsidRDefault="002F6A3D" w:rsidP="002F6A3D">
      <w:pPr>
        <w:pStyle w:val="af6"/>
        <w:ind w:right="1"/>
        <w:jc w:val="both"/>
        <w:rPr>
          <w:rFonts w:ascii="Times New Roman" w:eastAsia="Times New Roman" w:hAnsi="Times New Roman" w:cs="Times New Roman"/>
          <w:sz w:val="20"/>
          <w:szCs w:val="20"/>
          <w:lang w:val="en-US"/>
        </w:rPr>
      </w:pPr>
      <w:r w:rsidRPr="005D74C2">
        <w:rPr>
          <w:rFonts w:ascii="Times New Roman" w:eastAsia="Times New Roman" w:hAnsi="Times New Roman" w:cs="Times New Roman"/>
          <w:sz w:val="20"/>
          <w:szCs w:val="20"/>
          <w:lang w:val="en-US"/>
        </w:rPr>
        <w:t xml:space="preserve">“In our district, 4 or 5 preschool education institutions built according to the </w:t>
      </w:r>
      <w:r w:rsidR="00F3744A">
        <w:rPr>
          <w:rFonts w:ascii="Times New Roman" w:eastAsia="Times New Roman" w:hAnsi="Times New Roman" w:cs="Times New Roman"/>
          <w:sz w:val="20"/>
          <w:szCs w:val="20"/>
          <w:lang w:val="en-US"/>
        </w:rPr>
        <w:t>General</w:t>
      </w:r>
      <w:r w:rsidRPr="005D74C2">
        <w:rPr>
          <w:rFonts w:ascii="Times New Roman" w:eastAsia="Times New Roman" w:hAnsi="Times New Roman" w:cs="Times New Roman"/>
          <w:sz w:val="20"/>
          <w:szCs w:val="20"/>
          <w:lang w:val="en-US"/>
        </w:rPr>
        <w:t xml:space="preserve"> Plan have already been demolished; and business centers and residential buildings are erected replacing them. According to the MPE, about 600,000 children are on the waiting list for a place in the remote control. Building only residential buildings creates an imbalance. The density of the population is increasing and the number of children is accordingly increasing, and one of the pressing problems is to provide children with a good, accessible remote control," say residents.</w:t>
      </w:r>
      <w:r w:rsidR="001B5334">
        <w:rPr>
          <w:rFonts w:ascii="Times New Roman" w:eastAsia="Times New Roman" w:hAnsi="Times New Roman" w:cs="Times New Roman"/>
          <w:sz w:val="20"/>
          <w:szCs w:val="20"/>
          <w:lang w:val="en-US"/>
        </w:rPr>
        <w:t xml:space="preserve"> </w:t>
      </w:r>
      <w:r w:rsidRPr="005D74C2">
        <w:rPr>
          <w:rFonts w:ascii="Times New Roman" w:eastAsia="Times New Roman" w:hAnsi="Times New Roman" w:cs="Times New Roman"/>
          <w:sz w:val="20"/>
          <w:szCs w:val="20"/>
          <w:lang w:val="en-US"/>
        </w:rPr>
        <w:t xml:space="preserve">As a result of this CPI closure, almost 200 children were left behind. The residents request the court to restore the CPI and use this area according to its direct functional purpose and the </w:t>
      </w:r>
      <w:r w:rsidR="00F3744A">
        <w:rPr>
          <w:rFonts w:ascii="Times New Roman" w:eastAsia="Times New Roman" w:hAnsi="Times New Roman" w:cs="Times New Roman"/>
          <w:sz w:val="20"/>
          <w:szCs w:val="20"/>
          <w:lang w:val="en-US"/>
        </w:rPr>
        <w:t>General</w:t>
      </w:r>
      <w:r w:rsidRPr="005D74C2">
        <w:rPr>
          <w:rFonts w:ascii="Times New Roman" w:eastAsia="Times New Roman" w:hAnsi="Times New Roman" w:cs="Times New Roman"/>
          <w:sz w:val="20"/>
          <w:szCs w:val="20"/>
          <w:lang w:val="en-US"/>
        </w:rPr>
        <w:t xml:space="preserve"> Plan of Tashkent.</w:t>
      </w:r>
      <w:r w:rsidR="00E52220">
        <w:rPr>
          <w:rFonts w:ascii="Times New Roman" w:eastAsia="Times New Roman" w:hAnsi="Times New Roman" w:cs="Times New Roman"/>
          <w:sz w:val="20"/>
          <w:szCs w:val="20"/>
          <w:lang w:val="en-US"/>
        </w:rPr>
        <w:t xml:space="preserve"> </w:t>
      </w:r>
      <w:r w:rsidRPr="005D74C2">
        <w:rPr>
          <w:rFonts w:ascii="Times New Roman" w:eastAsia="Times New Roman" w:hAnsi="Times New Roman" w:cs="Times New Roman"/>
          <w:sz w:val="20"/>
          <w:szCs w:val="20"/>
          <w:lang w:val="en-US"/>
        </w:rPr>
        <w:t xml:space="preserve">"Previously, the </w:t>
      </w:r>
      <w:r w:rsidR="00F3744A">
        <w:rPr>
          <w:rFonts w:ascii="Times New Roman" w:eastAsia="Times New Roman" w:hAnsi="Times New Roman" w:cs="Times New Roman"/>
          <w:sz w:val="20"/>
          <w:szCs w:val="20"/>
          <w:lang w:val="en-US"/>
        </w:rPr>
        <w:t>General</w:t>
      </w:r>
      <w:r w:rsidRPr="005D74C2">
        <w:rPr>
          <w:rFonts w:ascii="Times New Roman" w:eastAsia="Times New Roman" w:hAnsi="Times New Roman" w:cs="Times New Roman"/>
          <w:sz w:val="20"/>
          <w:szCs w:val="20"/>
          <w:lang w:val="en-US"/>
        </w:rPr>
        <w:t xml:space="preserve"> Plan immediately provided for the construction of kindergartens, schools, clinics and other social facilities in residential areas. The situation now is the opposite - kindergartens are demolished, children are left behind, parents can work only part-time, as some families cannot afford expensive private kindergartens or nannies for their children," residents say. </w:t>
      </w:r>
    </w:p>
    <w:p w:rsidR="00E52220" w:rsidRDefault="00E52220" w:rsidP="002F6A3D">
      <w:pPr>
        <w:pStyle w:val="af6"/>
        <w:ind w:right="1"/>
        <w:jc w:val="both"/>
        <w:rPr>
          <w:rFonts w:ascii="Times New Roman" w:hAnsi="Times New Roman" w:cs="Times New Roman"/>
          <w:sz w:val="20"/>
          <w:szCs w:val="20"/>
          <w:lang w:val="en-US"/>
        </w:rPr>
      </w:pPr>
    </w:p>
    <w:p w:rsidR="002F6A3D" w:rsidRPr="005D74C2" w:rsidRDefault="002F6A3D" w:rsidP="009F7184">
      <w:pPr>
        <w:pStyle w:val="af6"/>
        <w:ind w:right="1"/>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21. The Administrative Court of </w:t>
      </w:r>
      <w:proofErr w:type="spellStart"/>
      <w:r w:rsidRPr="005D74C2">
        <w:rPr>
          <w:rFonts w:ascii="Times New Roman" w:hAnsi="Times New Roman" w:cs="Times New Roman"/>
          <w:sz w:val="20"/>
          <w:szCs w:val="20"/>
          <w:lang w:val="en-US"/>
        </w:rPr>
        <w:t>Bektemir</w:t>
      </w:r>
      <w:proofErr w:type="spellEnd"/>
      <w:r w:rsidRPr="005D74C2">
        <w:rPr>
          <w:rFonts w:ascii="Times New Roman" w:hAnsi="Times New Roman" w:cs="Times New Roman"/>
          <w:sz w:val="20"/>
          <w:szCs w:val="20"/>
          <w:lang w:val="en-US"/>
        </w:rPr>
        <w:t xml:space="preserve"> District in Tashkent, at its ses</w:t>
      </w:r>
      <w:r w:rsidR="00F3744A">
        <w:rPr>
          <w:rFonts w:ascii="Times New Roman" w:hAnsi="Times New Roman" w:cs="Times New Roman"/>
          <w:sz w:val="20"/>
          <w:szCs w:val="20"/>
          <w:lang w:val="en-US"/>
        </w:rPr>
        <w:t>sion on September 14, 2020, did</w:t>
      </w:r>
      <w:r w:rsidRPr="005D74C2">
        <w:rPr>
          <w:rFonts w:ascii="Times New Roman" w:hAnsi="Times New Roman" w:cs="Times New Roman"/>
          <w:sz w:val="20"/>
          <w:szCs w:val="20"/>
          <w:lang w:val="en-US"/>
        </w:rPr>
        <w:t>n</w:t>
      </w:r>
      <w:r w:rsidR="00F3744A">
        <w:rPr>
          <w:rFonts w:ascii="Times New Roman" w:hAnsi="Times New Roman" w:cs="Times New Roman"/>
          <w:sz w:val="20"/>
          <w:szCs w:val="20"/>
          <w:lang w:val="en-US"/>
        </w:rPr>
        <w:t>’</w:t>
      </w:r>
      <w:r w:rsidRPr="005D74C2">
        <w:rPr>
          <w:rFonts w:ascii="Times New Roman" w:hAnsi="Times New Roman" w:cs="Times New Roman"/>
          <w:sz w:val="20"/>
          <w:szCs w:val="20"/>
          <w:lang w:val="en-US"/>
        </w:rPr>
        <w:t>t overturn the first decision No. 929 of October 14, 2016, which allocated this land to the Silver Nile LLC.</w:t>
      </w:r>
      <w:r w:rsidR="00E52220">
        <w:rPr>
          <w:rFonts w:ascii="Times New Roman" w:hAnsi="Times New Roman" w:cs="Times New Roman"/>
          <w:sz w:val="20"/>
          <w:szCs w:val="20"/>
          <w:lang w:val="en-US"/>
        </w:rPr>
        <w:t xml:space="preserve"> </w:t>
      </w:r>
      <w:r w:rsidRPr="005D74C2">
        <w:rPr>
          <w:rFonts w:ascii="Times New Roman" w:hAnsi="Times New Roman" w:cs="Times New Roman"/>
          <w:sz w:val="20"/>
          <w:szCs w:val="20"/>
          <w:lang w:val="en-US"/>
        </w:rPr>
        <w:t xml:space="preserve">"Pursuant to Article 166 of the Civil Code of the </w:t>
      </w:r>
      <w:proofErr w:type="spellStart"/>
      <w:r w:rsidRPr="005D74C2">
        <w:rPr>
          <w:rFonts w:ascii="Times New Roman" w:hAnsi="Times New Roman" w:cs="Times New Roman"/>
          <w:sz w:val="20"/>
          <w:szCs w:val="20"/>
          <w:lang w:val="en-US"/>
        </w:rPr>
        <w:t>RUz</w:t>
      </w:r>
      <w:proofErr w:type="spellEnd"/>
      <w:r w:rsidRPr="005D74C2">
        <w:rPr>
          <w:rFonts w:ascii="Times New Roman" w:hAnsi="Times New Roman" w:cs="Times New Roman"/>
          <w:sz w:val="20"/>
          <w:szCs w:val="20"/>
          <w:lang w:val="en-US"/>
        </w:rPr>
        <w:t>, the right to property shall be inviolable and protected by law," the court explains its decision. In addition, the very fact of transferring this land to the Silver Nile LLC doesn</w:t>
      </w:r>
      <w:r w:rsidR="00F3744A">
        <w:rPr>
          <w:rFonts w:ascii="Times New Roman" w:hAnsi="Times New Roman" w:cs="Times New Roman"/>
          <w:sz w:val="20"/>
          <w:szCs w:val="20"/>
          <w:lang w:val="en-US"/>
        </w:rPr>
        <w:t>’</w:t>
      </w:r>
      <w:r w:rsidRPr="005D74C2">
        <w:rPr>
          <w:rFonts w:ascii="Times New Roman" w:hAnsi="Times New Roman" w:cs="Times New Roman"/>
          <w:sz w:val="20"/>
          <w:szCs w:val="20"/>
          <w:lang w:val="en-US"/>
        </w:rPr>
        <w:t xml:space="preserve">t affect the personal interests of the applicant; therefore, ‘there is no reason to reject the interested person (Silver Nile LLC) in protecting his trust in the disputed decision of the </w:t>
      </w:r>
      <w:proofErr w:type="spellStart"/>
      <w:r w:rsidRPr="005D74C2">
        <w:rPr>
          <w:rFonts w:ascii="Times New Roman" w:hAnsi="Times New Roman" w:cs="Times New Roman"/>
          <w:sz w:val="20"/>
          <w:szCs w:val="20"/>
          <w:lang w:val="en-US"/>
        </w:rPr>
        <w:t>khokim</w:t>
      </w:r>
      <w:proofErr w:type="spellEnd"/>
      <w:r w:rsidRPr="005D74C2">
        <w:rPr>
          <w:rFonts w:ascii="Times New Roman" w:hAnsi="Times New Roman" w:cs="Times New Roman"/>
          <w:sz w:val="20"/>
          <w:szCs w:val="20"/>
          <w:lang w:val="en-US"/>
        </w:rPr>
        <w:t xml:space="preserve"> No. 929 of October 14, 2016. The court considered lawful the decision of the Tashkent City </w:t>
      </w:r>
      <w:proofErr w:type="spellStart"/>
      <w:r w:rsidRPr="005D74C2">
        <w:rPr>
          <w:rFonts w:ascii="Times New Roman" w:hAnsi="Times New Roman" w:cs="Times New Roman"/>
          <w:sz w:val="20"/>
          <w:szCs w:val="20"/>
          <w:lang w:val="en-US"/>
        </w:rPr>
        <w:t>Khokimiyat</w:t>
      </w:r>
      <w:proofErr w:type="spellEnd"/>
      <w:r w:rsidRPr="005D74C2">
        <w:rPr>
          <w:rFonts w:ascii="Times New Roman" w:hAnsi="Times New Roman" w:cs="Times New Roman"/>
          <w:sz w:val="20"/>
          <w:szCs w:val="20"/>
          <w:lang w:val="en-US"/>
        </w:rPr>
        <w:t xml:space="preserve"> to provide the Silver Nile LLC with equivalent property and compensation for the losses incurred. As we see, the state protects the commercial legal entities’ right to property better than the women’s right whose houses and flats were demolished.</w:t>
      </w:r>
    </w:p>
    <w:p w:rsidR="002F6A3D" w:rsidRPr="005D74C2" w:rsidRDefault="002F6A3D" w:rsidP="002F6A3D">
      <w:pPr>
        <w:pStyle w:val="af6"/>
        <w:ind w:right="1"/>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With regard to the request to annul the second decision of the Tashkent City </w:t>
      </w:r>
      <w:proofErr w:type="spellStart"/>
      <w:r w:rsidRPr="005D74C2">
        <w:rPr>
          <w:rFonts w:ascii="Times New Roman" w:hAnsi="Times New Roman" w:cs="Times New Roman"/>
          <w:sz w:val="20"/>
          <w:szCs w:val="20"/>
          <w:lang w:val="en-US"/>
        </w:rPr>
        <w:t>khokim</w:t>
      </w:r>
      <w:proofErr w:type="spellEnd"/>
      <w:r w:rsidRPr="005D74C2">
        <w:rPr>
          <w:rFonts w:ascii="Times New Roman" w:hAnsi="Times New Roman" w:cs="Times New Roman"/>
          <w:sz w:val="20"/>
          <w:szCs w:val="20"/>
          <w:lang w:val="en-US"/>
        </w:rPr>
        <w:t xml:space="preserve"> No. 1153 dated August 28, 2017, the court considered it possible to satisfy, and made a decision that the Silver Nile LLC shall not build a multi-</w:t>
      </w:r>
      <w:proofErr w:type="spellStart"/>
      <w:r w:rsidRPr="005D74C2">
        <w:rPr>
          <w:rFonts w:ascii="Times New Roman" w:hAnsi="Times New Roman" w:cs="Times New Roman"/>
          <w:sz w:val="20"/>
          <w:szCs w:val="20"/>
          <w:lang w:val="en-US"/>
        </w:rPr>
        <w:t>storey</w:t>
      </w:r>
      <w:proofErr w:type="spellEnd"/>
      <w:r w:rsidRPr="005D74C2">
        <w:rPr>
          <w:rFonts w:ascii="Times New Roman" w:hAnsi="Times New Roman" w:cs="Times New Roman"/>
          <w:sz w:val="20"/>
          <w:szCs w:val="20"/>
          <w:lang w:val="en-US"/>
        </w:rPr>
        <w:t xml:space="preserve"> apartment building on the said territory. </w:t>
      </w:r>
    </w:p>
    <w:p w:rsidR="00E52220" w:rsidRDefault="00E52220" w:rsidP="002F6A3D">
      <w:pPr>
        <w:pStyle w:val="af6"/>
        <w:ind w:right="1"/>
        <w:jc w:val="both"/>
        <w:rPr>
          <w:rFonts w:ascii="Times New Roman" w:hAnsi="Times New Roman" w:cs="Times New Roman"/>
          <w:sz w:val="20"/>
          <w:szCs w:val="20"/>
          <w:lang w:val="en-US"/>
        </w:rPr>
      </w:pPr>
    </w:p>
    <w:p w:rsidR="002F6A3D" w:rsidRPr="005D74C2" w:rsidRDefault="002F6A3D" w:rsidP="002F6A3D">
      <w:pPr>
        <w:pStyle w:val="af6"/>
        <w:ind w:right="1"/>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22. The biggest problem in demolition cases is the lack of independence of the courts, which adjudicate in </w:t>
      </w:r>
      <w:proofErr w:type="spellStart"/>
      <w:r w:rsidRPr="005D74C2">
        <w:rPr>
          <w:rFonts w:ascii="Times New Roman" w:hAnsi="Times New Roman" w:cs="Times New Roman"/>
          <w:sz w:val="20"/>
          <w:szCs w:val="20"/>
          <w:lang w:val="en-US"/>
        </w:rPr>
        <w:t>favour</w:t>
      </w:r>
      <w:proofErr w:type="spellEnd"/>
      <w:r w:rsidRPr="005D74C2">
        <w:rPr>
          <w:rFonts w:ascii="Times New Roman" w:hAnsi="Times New Roman" w:cs="Times New Roman"/>
          <w:sz w:val="20"/>
          <w:szCs w:val="20"/>
          <w:lang w:val="en-US"/>
        </w:rPr>
        <w:t xml:space="preserve"> of the executive power, applying the law to municipal housing demolition rather than to private</w:t>
      </w:r>
      <w:r w:rsidR="00801A50">
        <w:rPr>
          <w:rFonts w:ascii="Times New Roman" w:hAnsi="Times New Roman" w:cs="Times New Roman"/>
          <w:sz w:val="20"/>
          <w:szCs w:val="20"/>
          <w:lang w:val="en-US"/>
        </w:rPr>
        <w:t>ly owned housing. The courts do</w:t>
      </w:r>
      <w:r w:rsidRPr="005D74C2">
        <w:rPr>
          <w:rFonts w:ascii="Times New Roman" w:hAnsi="Times New Roman" w:cs="Times New Roman"/>
          <w:sz w:val="20"/>
          <w:szCs w:val="20"/>
          <w:lang w:val="en-US"/>
        </w:rPr>
        <w:t>n</w:t>
      </w:r>
      <w:r w:rsidR="00801A50">
        <w:rPr>
          <w:rFonts w:ascii="Times New Roman" w:hAnsi="Times New Roman" w:cs="Times New Roman"/>
          <w:sz w:val="20"/>
          <w:szCs w:val="20"/>
          <w:lang w:val="en-US"/>
        </w:rPr>
        <w:t>’</w:t>
      </w:r>
      <w:r w:rsidRPr="005D74C2">
        <w:rPr>
          <w:rFonts w:ascii="Times New Roman" w:hAnsi="Times New Roman" w:cs="Times New Roman"/>
          <w:sz w:val="20"/>
          <w:szCs w:val="20"/>
          <w:lang w:val="en-US"/>
        </w:rPr>
        <w:t xml:space="preserve">t take into account the arguments of the owners that the </w:t>
      </w:r>
      <w:proofErr w:type="spellStart"/>
      <w:r w:rsidRPr="005D74C2">
        <w:rPr>
          <w:rFonts w:ascii="Times New Roman" w:hAnsi="Times New Roman" w:cs="Times New Roman"/>
          <w:sz w:val="20"/>
          <w:szCs w:val="20"/>
          <w:lang w:val="en-US"/>
        </w:rPr>
        <w:t>khokims</w:t>
      </w:r>
      <w:proofErr w:type="spellEnd"/>
      <w:r w:rsidRPr="005D74C2">
        <w:rPr>
          <w:rFonts w:ascii="Times New Roman" w:hAnsi="Times New Roman" w:cs="Times New Roman"/>
          <w:sz w:val="20"/>
          <w:szCs w:val="20"/>
          <w:lang w:val="en-US"/>
        </w:rPr>
        <w:t>’ demolition-related decisions are made not to seize land for state or public needs, but rather to transfer it to entrepreneurs to pursue their profitmaking activities - multi-</w:t>
      </w:r>
      <w:proofErr w:type="spellStart"/>
      <w:r w:rsidRPr="005D74C2">
        <w:rPr>
          <w:rFonts w:ascii="Times New Roman" w:hAnsi="Times New Roman" w:cs="Times New Roman"/>
          <w:sz w:val="20"/>
          <w:szCs w:val="20"/>
          <w:lang w:val="en-US"/>
        </w:rPr>
        <w:t>storey</w:t>
      </w:r>
      <w:proofErr w:type="spellEnd"/>
      <w:r w:rsidRPr="005D74C2">
        <w:rPr>
          <w:rFonts w:ascii="Times New Roman" w:hAnsi="Times New Roman" w:cs="Times New Roman"/>
          <w:sz w:val="20"/>
          <w:szCs w:val="20"/>
          <w:lang w:val="en-US"/>
        </w:rPr>
        <w:t xml:space="preserve"> residential buildings construction and sale. Judges shall be impartial, objective and ensure the right to fair trial as guaranteed by the International Covenant on Civil and Political Rights.</w:t>
      </w:r>
      <w:r w:rsidRPr="005D74C2">
        <w:rPr>
          <w:rStyle w:val="af5"/>
          <w:rFonts w:ascii="Times New Roman" w:hAnsi="Times New Roman" w:cs="Times New Roman"/>
          <w:sz w:val="20"/>
          <w:szCs w:val="20"/>
          <w:lang w:val="ru-RU"/>
        </w:rPr>
        <w:footnoteReference w:id="33"/>
      </w:r>
      <w:r w:rsidRPr="005D74C2">
        <w:rPr>
          <w:rFonts w:ascii="Times New Roman" w:hAnsi="Times New Roman" w:cs="Times New Roman"/>
          <w:sz w:val="20"/>
          <w:szCs w:val="20"/>
          <w:lang w:val="en-US"/>
        </w:rPr>
        <w:t xml:space="preserve"> </w:t>
      </w:r>
    </w:p>
    <w:p w:rsidR="002F6A3D" w:rsidRPr="005D74C2" w:rsidRDefault="002F6A3D" w:rsidP="002F6A3D">
      <w:pPr>
        <w:pStyle w:val="af6"/>
        <w:ind w:right="1" w:firstLine="567"/>
        <w:jc w:val="both"/>
        <w:rPr>
          <w:rFonts w:ascii="Times New Roman" w:hAnsi="Times New Roman" w:cs="Times New Roman"/>
          <w:sz w:val="20"/>
          <w:szCs w:val="20"/>
          <w:lang w:val="en-US"/>
        </w:rPr>
      </w:pPr>
    </w:p>
    <w:p w:rsidR="002F6A3D" w:rsidRPr="005D74C2" w:rsidRDefault="002F6A3D" w:rsidP="002F6A3D">
      <w:pPr>
        <w:pStyle w:val="af6"/>
        <w:ind w:right="1"/>
        <w:jc w:val="both"/>
        <w:rPr>
          <w:rFonts w:ascii="Times New Roman" w:eastAsia="Times New Roman" w:hAnsi="Times New Roman" w:cs="Times New Roman"/>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eastAsia="Times New Roman" w:hAnsi="Times New Roman" w:cs="Times New Roman"/>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III. THE STATE CONTINUES TO SEIZE PUBLIC EDUCATIONAL INSTITUTIONS, VIOLATING THE RIGHTS OF FAMILIES TO USE EDUCATIONAL INSTITUTIONS IN CLOSE VICINITY</w:t>
      </w:r>
    </w:p>
    <w:p w:rsidR="00A41930" w:rsidRDefault="00A41930" w:rsidP="002F6A3D">
      <w:pPr>
        <w:pStyle w:val="af6"/>
        <w:ind w:right="1"/>
        <w:jc w:val="both"/>
        <w:rPr>
          <w:rFonts w:ascii="Times New Roman" w:eastAsia="Times New Roman" w:hAnsi="Times New Roman" w:cs="Times New Roman"/>
          <w:sz w:val="20"/>
          <w:szCs w:val="20"/>
          <w:lang w:val="en-US"/>
        </w:rPr>
      </w:pPr>
    </w:p>
    <w:p w:rsidR="002F6A3D" w:rsidRPr="00A41930" w:rsidRDefault="002F6A3D" w:rsidP="002F6A3D">
      <w:pPr>
        <w:pStyle w:val="af6"/>
        <w:ind w:right="1"/>
        <w:jc w:val="both"/>
        <w:rPr>
          <w:rFonts w:ascii="Times New Roman" w:eastAsia="Times New Roman" w:hAnsi="Times New Roman" w:cs="Times New Roman"/>
          <w:sz w:val="20"/>
          <w:szCs w:val="20"/>
          <w:lang w:val="en-US"/>
        </w:rPr>
      </w:pPr>
      <w:r w:rsidRPr="005D74C2">
        <w:rPr>
          <w:rFonts w:ascii="Times New Roman" w:eastAsia="Times New Roman" w:hAnsi="Times New Roman" w:cs="Times New Roman"/>
          <w:sz w:val="20"/>
          <w:szCs w:val="20"/>
          <w:lang w:val="en-US"/>
        </w:rPr>
        <w:t>22.</w:t>
      </w:r>
      <w:r w:rsidR="00415DBF">
        <w:rPr>
          <w:rFonts w:ascii="Times New Roman" w:eastAsia="Times New Roman" w:hAnsi="Times New Roman" w:cs="Times New Roman"/>
          <w:sz w:val="20"/>
          <w:szCs w:val="20"/>
          <w:lang w:val="en-US"/>
        </w:rPr>
        <w:t xml:space="preserve"> On November 2, 2019, the CM </w:t>
      </w:r>
      <w:proofErr w:type="spellStart"/>
      <w:r w:rsidR="00415DBF">
        <w:rPr>
          <w:rFonts w:ascii="Times New Roman" w:eastAsia="Times New Roman" w:hAnsi="Times New Roman" w:cs="Times New Roman"/>
          <w:sz w:val="20"/>
          <w:szCs w:val="20"/>
          <w:lang w:val="en-US"/>
        </w:rPr>
        <w:t>RUz</w:t>
      </w:r>
      <w:proofErr w:type="spellEnd"/>
      <w:r w:rsidRPr="005D74C2">
        <w:rPr>
          <w:rFonts w:ascii="Times New Roman" w:eastAsia="Times New Roman" w:hAnsi="Times New Roman" w:cs="Times New Roman"/>
          <w:sz w:val="20"/>
          <w:szCs w:val="20"/>
          <w:lang w:val="en-US"/>
        </w:rPr>
        <w:t xml:space="preserve"> adopted Resolution No. 900 on the Establishment of Tashkent Education</w:t>
      </w:r>
      <w:r w:rsidRPr="005D74C2">
        <w:rPr>
          <w:rStyle w:val="af5"/>
          <w:rFonts w:ascii="Times New Roman" w:hAnsi="Times New Roman" w:cs="Times New Roman"/>
          <w:sz w:val="20"/>
          <w:szCs w:val="20"/>
          <w:lang w:val="ru-RU"/>
        </w:rPr>
        <w:footnoteReference w:id="34"/>
      </w:r>
      <w:r w:rsidRPr="005D74C2">
        <w:rPr>
          <w:rFonts w:ascii="Times New Roman" w:hAnsi="Times New Roman" w:cs="Times New Roman"/>
          <w:sz w:val="20"/>
          <w:szCs w:val="20"/>
          <w:lang w:val="en-US"/>
        </w:rPr>
        <w:t xml:space="preserve"> </w:t>
      </w:r>
      <w:r w:rsidRPr="005D74C2">
        <w:rPr>
          <w:rFonts w:ascii="Times New Roman" w:eastAsia="Times New Roman" w:hAnsi="Times New Roman" w:cs="Times New Roman"/>
          <w:sz w:val="20"/>
          <w:szCs w:val="20"/>
          <w:lang w:val="en-US"/>
        </w:rPr>
        <w:t>NGE</w:t>
      </w:r>
      <w:r w:rsidR="009F7184">
        <w:rPr>
          <w:rFonts w:ascii="Times New Roman" w:eastAsia="Times New Roman" w:hAnsi="Times New Roman" w:cs="Times New Roman"/>
          <w:sz w:val="20"/>
          <w:szCs w:val="20"/>
          <w:lang w:val="en-US"/>
        </w:rPr>
        <w:t>O</w:t>
      </w:r>
      <w:r w:rsidRPr="005D74C2">
        <w:rPr>
          <w:rFonts w:ascii="Times New Roman" w:eastAsia="Times New Roman" w:hAnsi="Times New Roman" w:cs="Times New Roman"/>
          <w:sz w:val="20"/>
          <w:szCs w:val="20"/>
          <w:lang w:val="en-US"/>
        </w:rPr>
        <w:t xml:space="preserve"> in Tashkent, founded by </w:t>
      </w:r>
      <w:proofErr w:type="spellStart"/>
      <w:r w:rsidRPr="005D74C2">
        <w:rPr>
          <w:rFonts w:ascii="Times New Roman" w:eastAsia="Times New Roman" w:hAnsi="Times New Roman" w:cs="Times New Roman"/>
          <w:sz w:val="20"/>
          <w:szCs w:val="20"/>
          <w:lang w:val="en-US"/>
        </w:rPr>
        <w:t>Velocius</w:t>
      </w:r>
      <w:proofErr w:type="spellEnd"/>
      <w:r w:rsidRPr="005D74C2">
        <w:rPr>
          <w:rFonts w:ascii="Times New Roman" w:eastAsia="Times New Roman" w:hAnsi="Times New Roman" w:cs="Times New Roman"/>
          <w:sz w:val="20"/>
          <w:szCs w:val="20"/>
          <w:lang w:val="en-US"/>
        </w:rPr>
        <w:t xml:space="preserve"> Ltd (UK). The company with this name was registered in London in November 2018, i.e. exactly one year before the adoption of this RCM. The company specified its activity as management consultation. The company has only one </w:t>
      </w:r>
      <w:r w:rsidRPr="005D74C2">
        <w:rPr>
          <w:rFonts w:ascii="Times New Roman" w:eastAsia="Times New Roman" w:hAnsi="Times New Roman" w:cs="Times New Roman"/>
          <w:sz w:val="20"/>
          <w:szCs w:val="20"/>
          <w:lang w:val="en-US"/>
        </w:rPr>
        <w:lastRenderedPageBreak/>
        <w:t xml:space="preserve">staff member - James SWEENE, the Director. No other information on the company's activities or projects can be found. </w:t>
      </w:r>
      <w:r w:rsidRPr="005D74C2">
        <w:rPr>
          <w:rFonts w:ascii="Times New Roman" w:hAnsi="Times New Roman" w:cs="Times New Roman"/>
          <w:sz w:val="20"/>
          <w:szCs w:val="20"/>
          <w:lang w:val="en-US"/>
        </w:rPr>
        <w:t>However, the Uzbek government hands over three public educational institutions free of charge to this unknown and unproven company:</w:t>
      </w:r>
    </w:p>
    <w:p w:rsidR="002F6A3D" w:rsidRPr="005D74C2" w:rsidRDefault="002F6A3D" w:rsidP="002F6A3D">
      <w:pPr>
        <w:pStyle w:val="af6"/>
        <w:ind w:right="1"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Buildings and structures of PEI, located at: 26 A</w:t>
      </w:r>
      <w:r w:rsidR="00415DBF">
        <w:rPr>
          <w:rFonts w:ascii="Times New Roman" w:hAnsi="Times New Roman" w:cs="Times New Roman"/>
          <w:sz w:val="20"/>
          <w:szCs w:val="20"/>
          <w:lang w:val="en-US"/>
        </w:rPr>
        <w:t>.</w:t>
      </w:r>
      <w:r w:rsidRPr="005D74C2">
        <w:rPr>
          <w:rFonts w:ascii="Times New Roman" w:hAnsi="Times New Roman" w:cs="Times New Roman"/>
          <w:sz w:val="20"/>
          <w:szCs w:val="20"/>
          <w:lang w:val="en-US"/>
        </w:rPr>
        <w:t xml:space="preserve"> </w:t>
      </w:r>
      <w:proofErr w:type="spellStart"/>
      <w:r w:rsidRPr="005D74C2">
        <w:rPr>
          <w:rFonts w:ascii="Times New Roman" w:hAnsi="Times New Roman" w:cs="Times New Roman"/>
          <w:sz w:val="20"/>
          <w:szCs w:val="20"/>
          <w:lang w:val="en-US"/>
        </w:rPr>
        <w:t>Kahkhora</w:t>
      </w:r>
      <w:proofErr w:type="spellEnd"/>
      <w:r w:rsidRPr="005D74C2">
        <w:rPr>
          <w:rFonts w:ascii="Times New Roman" w:hAnsi="Times New Roman" w:cs="Times New Roman"/>
          <w:sz w:val="20"/>
          <w:szCs w:val="20"/>
          <w:lang w:val="en-US"/>
        </w:rPr>
        <w:t xml:space="preserve"> Street, </w:t>
      </w:r>
      <w:proofErr w:type="spellStart"/>
      <w:r w:rsidRPr="005D74C2">
        <w:rPr>
          <w:rFonts w:ascii="Times New Roman" w:hAnsi="Times New Roman" w:cs="Times New Roman"/>
          <w:sz w:val="20"/>
          <w:szCs w:val="20"/>
          <w:lang w:val="en-US"/>
        </w:rPr>
        <w:t>Yakkasaray</w:t>
      </w:r>
      <w:proofErr w:type="spellEnd"/>
      <w:r w:rsidRPr="005D74C2">
        <w:rPr>
          <w:rFonts w:ascii="Times New Roman" w:hAnsi="Times New Roman" w:cs="Times New Roman"/>
          <w:sz w:val="20"/>
          <w:szCs w:val="20"/>
          <w:lang w:val="en-US"/>
        </w:rPr>
        <w:t xml:space="preserve"> district, Tashkent City for Tashkent Kindergarten location; </w:t>
      </w:r>
    </w:p>
    <w:p w:rsidR="002F6A3D" w:rsidRPr="005D74C2" w:rsidRDefault="002F6A3D" w:rsidP="002F6A3D">
      <w:pPr>
        <w:pStyle w:val="af6"/>
        <w:ind w:right="1"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 Buildings and structures of Tashkent </w:t>
      </w:r>
      <w:proofErr w:type="spellStart"/>
      <w:r w:rsidRPr="005D74C2">
        <w:rPr>
          <w:rFonts w:ascii="Times New Roman" w:hAnsi="Times New Roman" w:cs="Times New Roman"/>
          <w:sz w:val="20"/>
          <w:szCs w:val="20"/>
          <w:lang w:val="en-US"/>
        </w:rPr>
        <w:t>Mehr</w:t>
      </w:r>
      <w:proofErr w:type="spellEnd"/>
      <w:r w:rsidRPr="005D74C2">
        <w:rPr>
          <w:rFonts w:ascii="Times New Roman" w:hAnsi="Times New Roman" w:cs="Times New Roman"/>
          <w:sz w:val="20"/>
          <w:szCs w:val="20"/>
          <w:lang w:val="en-US"/>
        </w:rPr>
        <w:t xml:space="preserve"> </w:t>
      </w:r>
      <w:proofErr w:type="spellStart"/>
      <w:r w:rsidRPr="005D74C2">
        <w:rPr>
          <w:rFonts w:ascii="Times New Roman" w:hAnsi="Times New Roman" w:cs="Times New Roman"/>
          <w:sz w:val="20"/>
          <w:szCs w:val="20"/>
          <w:lang w:val="en-US"/>
        </w:rPr>
        <w:t>Shafkat</w:t>
      </w:r>
      <w:proofErr w:type="spellEnd"/>
      <w:r w:rsidRPr="005D74C2">
        <w:rPr>
          <w:rFonts w:ascii="Times New Roman" w:hAnsi="Times New Roman" w:cs="Times New Roman"/>
          <w:sz w:val="20"/>
          <w:szCs w:val="20"/>
          <w:lang w:val="en-US"/>
        </w:rPr>
        <w:t xml:space="preserve"> Professiona</w:t>
      </w:r>
      <w:r w:rsidR="00415DBF">
        <w:rPr>
          <w:rFonts w:ascii="Times New Roman" w:hAnsi="Times New Roman" w:cs="Times New Roman"/>
          <w:sz w:val="20"/>
          <w:szCs w:val="20"/>
          <w:lang w:val="en-US"/>
        </w:rPr>
        <w:t xml:space="preserve">l College located at: 116 </w:t>
      </w:r>
      <w:proofErr w:type="spellStart"/>
      <w:r w:rsidRPr="005D74C2">
        <w:rPr>
          <w:rFonts w:ascii="Times New Roman" w:hAnsi="Times New Roman" w:cs="Times New Roman"/>
          <w:sz w:val="20"/>
          <w:szCs w:val="20"/>
          <w:lang w:val="en-US"/>
        </w:rPr>
        <w:t>Vokhidova</w:t>
      </w:r>
      <w:proofErr w:type="spellEnd"/>
      <w:r w:rsidRPr="005D74C2">
        <w:rPr>
          <w:rFonts w:ascii="Times New Roman" w:hAnsi="Times New Roman" w:cs="Times New Roman"/>
          <w:sz w:val="20"/>
          <w:szCs w:val="20"/>
          <w:lang w:val="en-US"/>
        </w:rPr>
        <w:t xml:space="preserve"> Street, </w:t>
      </w:r>
      <w:proofErr w:type="spellStart"/>
      <w:r w:rsidRPr="005D74C2">
        <w:rPr>
          <w:rFonts w:ascii="Times New Roman" w:hAnsi="Times New Roman" w:cs="Times New Roman"/>
          <w:sz w:val="20"/>
          <w:szCs w:val="20"/>
          <w:lang w:val="en-US"/>
        </w:rPr>
        <w:t>Yakkasarai</w:t>
      </w:r>
      <w:proofErr w:type="spellEnd"/>
      <w:r w:rsidRPr="005D74C2">
        <w:rPr>
          <w:rFonts w:ascii="Times New Roman" w:hAnsi="Times New Roman" w:cs="Times New Roman"/>
          <w:sz w:val="20"/>
          <w:szCs w:val="20"/>
          <w:lang w:val="en-US"/>
        </w:rPr>
        <w:t xml:space="preserve"> District, Tashkent City for School of Tashkent secondary school; </w:t>
      </w:r>
    </w:p>
    <w:p w:rsidR="002F6A3D" w:rsidRPr="005D74C2" w:rsidRDefault="002F6A3D" w:rsidP="002F6A3D">
      <w:pPr>
        <w:pStyle w:val="af6"/>
        <w:ind w:right="1"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 Buildings and structures of the Tashkent Finance Institute located at: 7 </w:t>
      </w:r>
      <w:proofErr w:type="spellStart"/>
      <w:r w:rsidRPr="005D74C2">
        <w:rPr>
          <w:rFonts w:ascii="Times New Roman" w:hAnsi="Times New Roman" w:cs="Times New Roman"/>
          <w:sz w:val="20"/>
          <w:szCs w:val="20"/>
          <w:lang w:val="en-US"/>
        </w:rPr>
        <w:t>Kichik</w:t>
      </w:r>
      <w:proofErr w:type="spellEnd"/>
      <w:r w:rsidRPr="005D74C2">
        <w:rPr>
          <w:rFonts w:ascii="Times New Roman" w:hAnsi="Times New Roman" w:cs="Times New Roman"/>
          <w:sz w:val="20"/>
          <w:szCs w:val="20"/>
          <w:lang w:val="en-US"/>
        </w:rPr>
        <w:t xml:space="preserve"> </w:t>
      </w:r>
      <w:proofErr w:type="spellStart"/>
      <w:r w:rsidRPr="005D74C2">
        <w:rPr>
          <w:rFonts w:ascii="Times New Roman" w:hAnsi="Times New Roman" w:cs="Times New Roman"/>
          <w:sz w:val="20"/>
          <w:szCs w:val="20"/>
          <w:lang w:val="en-US"/>
        </w:rPr>
        <w:t>Halka</w:t>
      </w:r>
      <w:proofErr w:type="spellEnd"/>
      <w:r w:rsidRPr="005D74C2">
        <w:rPr>
          <w:rFonts w:ascii="Times New Roman" w:hAnsi="Times New Roman" w:cs="Times New Roman"/>
          <w:sz w:val="20"/>
          <w:szCs w:val="20"/>
          <w:lang w:val="en-US"/>
        </w:rPr>
        <w:t xml:space="preserve"> </w:t>
      </w:r>
      <w:proofErr w:type="spellStart"/>
      <w:r w:rsidRPr="005D74C2">
        <w:rPr>
          <w:rFonts w:ascii="Times New Roman" w:hAnsi="Times New Roman" w:cs="Times New Roman"/>
          <w:sz w:val="20"/>
          <w:szCs w:val="20"/>
          <w:lang w:val="en-US"/>
        </w:rPr>
        <w:t>Yuli</w:t>
      </w:r>
      <w:proofErr w:type="spellEnd"/>
      <w:r w:rsidRPr="005D74C2">
        <w:rPr>
          <w:rFonts w:ascii="Times New Roman" w:hAnsi="Times New Roman" w:cs="Times New Roman"/>
          <w:sz w:val="20"/>
          <w:szCs w:val="20"/>
          <w:lang w:val="en-US"/>
        </w:rPr>
        <w:t xml:space="preserve"> Street, </w:t>
      </w:r>
      <w:proofErr w:type="spellStart"/>
      <w:r w:rsidRPr="005D74C2">
        <w:rPr>
          <w:rFonts w:ascii="Times New Roman" w:hAnsi="Times New Roman" w:cs="Times New Roman"/>
          <w:sz w:val="20"/>
          <w:szCs w:val="20"/>
          <w:lang w:val="en-US"/>
        </w:rPr>
        <w:t>Yunusabad</w:t>
      </w:r>
      <w:proofErr w:type="spellEnd"/>
      <w:r w:rsidRPr="005D74C2">
        <w:rPr>
          <w:rFonts w:ascii="Times New Roman" w:hAnsi="Times New Roman" w:cs="Times New Roman"/>
          <w:sz w:val="20"/>
          <w:szCs w:val="20"/>
          <w:lang w:val="en-US"/>
        </w:rPr>
        <w:t xml:space="preserve"> District, Tashkent City for the Tashkent International University.</w:t>
      </w:r>
    </w:p>
    <w:p w:rsidR="002F6A3D" w:rsidRPr="005D74C2" w:rsidRDefault="002F6A3D" w:rsidP="002F6A3D">
      <w:pPr>
        <w:pStyle w:val="af6"/>
        <w:ind w:right="1"/>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These were allegedly proposed by the MP</w:t>
      </w:r>
      <w:r w:rsidR="009F7184">
        <w:rPr>
          <w:rFonts w:ascii="Times New Roman" w:hAnsi="Times New Roman" w:cs="Times New Roman"/>
          <w:sz w:val="20"/>
          <w:szCs w:val="20"/>
          <w:lang w:val="en-US"/>
        </w:rPr>
        <w:t>S</w:t>
      </w:r>
      <w:r w:rsidRPr="005D74C2">
        <w:rPr>
          <w:rFonts w:ascii="Times New Roman" w:hAnsi="Times New Roman" w:cs="Times New Roman"/>
          <w:sz w:val="20"/>
          <w:szCs w:val="20"/>
          <w:lang w:val="en-US"/>
        </w:rPr>
        <w:t xml:space="preserve">E, MPE, </w:t>
      </w:r>
      <w:r w:rsidR="009F7184">
        <w:rPr>
          <w:rFonts w:ascii="Times New Roman" w:hAnsi="Times New Roman" w:cs="Times New Roman"/>
          <w:sz w:val="20"/>
          <w:szCs w:val="20"/>
          <w:lang w:val="en-US"/>
        </w:rPr>
        <w:t>MHSE</w:t>
      </w:r>
      <w:r w:rsidRPr="005D74C2">
        <w:rPr>
          <w:rFonts w:ascii="Times New Roman" w:hAnsi="Times New Roman" w:cs="Times New Roman"/>
          <w:sz w:val="20"/>
          <w:szCs w:val="20"/>
          <w:lang w:val="en-US"/>
        </w:rPr>
        <w:t>, while the country lacks schools and places for children.</w:t>
      </w:r>
      <w:r w:rsidRPr="005D74C2">
        <w:rPr>
          <w:rStyle w:val="af5"/>
          <w:rFonts w:ascii="Times New Roman" w:hAnsi="Times New Roman" w:cs="Times New Roman"/>
          <w:sz w:val="20"/>
          <w:szCs w:val="20"/>
          <w:lang w:val="ru-RU"/>
        </w:rPr>
        <w:footnoteReference w:id="35"/>
      </w:r>
    </w:p>
    <w:p w:rsidR="002F6A3D" w:rsidRPr="005D74C2" w:rsidRDefault="002F6A3D" w:rsidP="002F6A3D">
      <w:pPr>
        <w:pStyle w:val="af6"/>
        <w:ind w:right="1"/>
        <w:jc w:val="both"/>
        <w:rPr>
          <w:rFonts w:ascii="Times New Roman" w:hAnsi="Times New Roman" w:cs="Times New Roman"/>
          <w:sz w:val="20"/>
          <w:szCs w:val="20"/>
          <w:lang w:val="en-GB"/>
        </w:rPr>
      </w:pPr>
      <w:r w:rsidRPr="005D74C2">
        <w:rPr>
          <w:rFonts w:ascii="Times New Roman" w:hAnsi="Times New Roman" w:cs="Times New Roman"/>
          <w:sz w:val="20"/>
          <w:szCs w:val="20"/>
          <w:lang w:val="en-US"/>
        </w:rPr>
        <w:t>All three institutions shall be financed by the British company, as well as through funds from tuition fees, revenues from business activities and services on a contractual basis, charitable donations from legal entities and private persons, grants and other sources. Therefore, the three public educational institutions have been replaced by commercial ones, financially unaffordable for families with children, in particular, for single mothers, people with disabilities and other vulnerable persons, and they have to look for other public education facilities located far from their homes.</w:t>
      </w:r>
    </w:p>
    <w:p w:rsidR="002F6A3D" w:rsidRPr="005D74C2" w:rsidRDefault="002F6A3D" w:rsidP="002F6A3D">
      <w:pPr>
        <w:pStyle w:val="af6"/>
        <w:ind w:right="1" w:firstLine="567"/>
        <w:jc w:val="both"/>
        <w:rPr>
          <w:rFonts w:ascii="Times New Roman" w:hAnsi="Times New Roman" w:cs="Times New Roman"/>
          <w:sz w:val="20"/>
          <w:szCs w:val="20"/>
          <w:lang w:val="en-GB"/>
        </w:rPr>
      </w:pPr>
    </w:p>
    <w:p w:rsidR="002F6A3D" w:rsidRPr="005D74C2" w:rsidRDefault="002F6A3D" w:rsidP="002F6A3D">
      <w:pPr>
        <w:pStyle w:val="af6"/>
        <w:ind w:right="1" w:firstLine="567"/>
        <w:jc w:val="center"/>
        <w:rPr>
          <w:rFonts w:ascii="Times New Roman" w:hAnsi="Times New Roman" w:cs="Times New Roman"/>
          <w:b/>
          <w:sz w:val="20"/>
          <w:szCs w:val="20"/>
          <w:lang w:val="en-GB"/>
        </w:rPr>
      </w:pPr>
    </w:p>
    <w:p w:rsidR="002F6A3D" w:rsidRPr="005D74C2" w:rsidRDefault="002F6A3D" w:rsidP="002F6A3D">
      <w:pPr>
        <w:pStyle w:val="af6"/>
        <w:ind w:right="1" w:firstLine="567"/>
        <w:jc w:val="center"/>
        <w:rPr>
          <w:rFonts w:ascii="Times New Roman" w:hAnsi="Times New Roman" w:cs="Times New Roman"/>
          <w:b/>
          <w:sz w:val="20"/>
          <w:szCs w:val="20"/>
          <w:lang w:val="en-US"/>
        </w:rPr>
      </w:pPr>
      <w:r w:rsidRPr="005D74C2">
        <w:rPr>
          <w:rFonts w:ascii="Times New Roman" w:hAnsi="Times New Roman" w:cs="Times New Roman"/>
          <w:b/>
          <w:sz w:val="20"/>
          <w:szCs w:val="20"/>
          <w:lang w:val="en-US"/>
        </w:rPr>
        <w:t>RECOMMENDATIONS:</w:t>
      </w:r>
    </w:p>
    <w:p w:rsidR="002F6A3D" w:rsidRPr="005D74C2" w:rsidRDefault="002F6A3D" w:rsidP="002F6A3D">
      <w:pPr>
        <w:pStyle w:val="af6"/>
        <w:ind w:right="1" w:firstLine="567"/>
        <w:jc w:val="both"/>
        <w:rPr>
          <w:rFonts w:ascii="Times New Roman" w:hAnsi="Times New Roman" w:cs="Times New Roman"/>
          <w:sz w:val="20"/>
          <w:szCs w:val="20"/>
          <w:lang w:val="en-US"/>
        </w:rPr>
      </w:pP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Protect the rights of dwelling owners and their family members and exclude any possibility for seizure of land and </w:t>
      </w:r>
      <w:r w:rsidR="009F7184">
        <w:rPr>
          <w:rFonts w:ascii="Times New Roman" w:hAnsi="Times New Roman" w:cs="Times New Roman"/>
          <w:sz w:val="20"/>
          <w:szCs w:val="20"/>
          <w:lang w:val="en-US"/>
        </w:rPr>
        <w:t xml:space="preserve">premises demolition based on by </w:t>
      </w:r>
      <w:r w:rsidRPr="005D74C2">
        <w:rPr>
          <w:rFonts w:ascii="Times New Roman" w:hAnsi="Times New Roman" w:cs="Times New Roman"/>
          <w:sz w:val="20"/>
          <w:szCs w:val="20"/>
          <w:lang w:val="en-US"/>
        </w:rPr>
        <w:t>laws.</w:t>
      </w: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Amend Article 27 (part 1) of the Housing Code to read as follows: «</w:t>
      </w:r>
      <w:r w:rsidRPr="005D74C2">
        <w:rPr>
          <w:rFonts w:ascii="Times New Roman" w:hAnsi="Times New Roman" w:cs="Times New Roman"/>
          <w:i/>
          <w:sz w:val="20"/>
          <w:szCs w:val="20"/>
          <w:lang w:val="en-US"/>
        </w:rPr>
        <w:t>In the event of demolition of residential houses (flats) owned by citizens</w:t>
      </w:r>
      <w:r w:rsidRPr="005D74C2">
        <w:rPr>
          <w:rFonts w:ascii="Times New Roman" w:hAnsi="Times New Roman" w:cs="Times New Roman"/>
          <w:sz w:val="20"/>
          <w:szCs w:val="20"/>
          <w:lang w:val="en-US"/>
        </w:rPr>
        <w:t xml:space="preserve"> ... </w:t>
      </w:r>
      <w:r w:rsidRPr="005D74C2">
        <w:rPr>
          <w:rFonts w:ascii="Times New Roman" w:hAnsi="Times New Roman" w:cs="Times New Roman"/>
          <w:b/>
          <w:i/>
          <w:sz w:val="20"/>
          <w:szCs w:val="20"/>
          <w:lang w:val="en-US"/>
        </w:rPr>
        <w:t>owners at their choice and by agreement between the parties shall be provided with equivalent suitable residential premises in ownership with the area that at least complies with the social norms for the housing area, taking into account the number of family members, as well as tenants permanently residing in these houses (flats)</w:t>
      </w:r>
      <w:r w:rsidRPr="005D74C2">
        <w:rPr>
          <w:rFonts w:ascii="Times New Roman" w:hAnsi="Times New Roman" w:cs="Times New Roman"/>
          <w:sz w:val="20"/>
          <w:szCs w:val="20"/>
          <w:lang w:val="en-US"/>
        </w:rPr>
        <w:t>».</w:t>
      </w: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Adopt </w:t>
      </w:r>
      <w:r w:rsidRPr="005D74C2">
        <w:rPr>
          <w:rFonts w:ascii="Times New Roman" w:hAnsi="Times New Roman" w:cs="Times New Roman"/>
          <w:b/>
          <w:sz w:val="20"/>
          <w:szCs w:val="20"/>
          <w:lang w:val="en-US"/>
        </w:rPr>
        <w:t>the Law on Free Legal Aid</w:t>
      </w:r>
      <w:r w:rsidRPr="005D74C2">
        <w:rPr>
          <w:rFonts w:ascii="Times New Roman" w:hAnsi="Times New Roman" w:cs="Times New Roman"/>
          <w:sz w:val="20"/>
          <w:szCs w:val="20"/>
          <w:lang w:val="en-US"/>
        </w:rPr>
        <w:t xml:space="preserve">, providing for free access of vulnerable population, including single women with children, low-income families to the civil case lawyer appointed by the state, including the housing demolition related cases due to the seizure of the land. </w:t>
      </w: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Eliminate the procedure when demolition of residential premises due to land seizure is carried out without the premises’ owner consent.</w:t>
      </w: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Eliminate the procedure for pre-school and school educational institutions demolition for commercial purposes, providing for improved access of children to educational institutions through increased state budget allocations for the construction of new kindergartens and schools.</w:t>
      </w: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Oblige local authorities to post demolition decisions with reference to the </w:t>
      </w:r>
      <w:r w:rsidR="001B6023">
        <w:rPr>
          <w:rFonts w:ascii="Times New Roman" w:hAnsi="Times New Roman" w:cs="Times New Roman"/>
          <w:sz w:val="20"/>
          <w:szCs w:val="20"/>
          <w:lang w:val="en-US"/>
        </w:rPr>
        <w:t>General</w:t>
      </w:r>
      <w:r w:rsidRPr="005D74C2">
        <w:rPr>
          <w:rFonts w:ascii="Times New Roman" w:hAnsi="Times New Roman" w:cs="Times New Roman"/>
          <w:sz w:val="20"/>
          <w:szCs w:val="20"/>
          <w:lang w:val="en-US"/>
        </w:rPr>
        <w:t xml:space="preserve"> Plan on their website.</w:t>
      </w: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Oblige statistical agencies to publish data on demolitions in connection with State seizures of land. </w:t>
      </w:r>
    </w:p>
    <w:p w:rsidR="002F6A3D" w:rsidRPr="005D74C2" w:rsidRDefault="002F6A3D" w:rsidP="00415DBF">
      <w:pPr>
        <w:pStyle w:val="af6"/>
        <w:numPr>
          <w:ilvl w:val="0"/>
          <w:numId w:val="3"/>
        </w:numPr>
        <w:tabs>
          <w:tab w:val="left" w:pos="567"/>
        </w:tabs>
        <w:spacing w:line="360" w:lineRule="auto"/>
        <w:ind w:left="0" w:right="1" w:firstLine="709"/>
        <w:jc w:val="both"/>
        <w:rPr>
          <w:rFonts w:ascii="Times New Roman" w:hAnsi="Times New Roman" w:cs="Times New Roman"/>
          <w:sz w:val="20"/>
          <w:szCs w:val="20"/>
          <w:lang w:val="en-GB"/>
        </w:rPr>
      </w:pPr>
      <w:r w:rsidRPr="005D74C2">
        <w:rPr>
          <w:rFonts w:ascii="Times New Roman" w:hAnsi="Times New Roman" w:cs="Times New Roman"/>
          <w:sz w:val="20"/>
          <w:szCs w:val="20"/>
          <w:lang w:val="en-US"/>
        </w:rPr>
        <w:t>Ensure the independence of the judiciary through the election of judges by the population and the possibility of their recall in the event of decisions that violate the rights of citizens-voters to a fair trial, in accordance with international standards.</w:t>
      </w:r>
    </w:p>
    <w:p w:rsidR="00113ED9" w:rsidRPr="005D74C2" w:rsidRDefault="00113ED9" w:rsidP="00415DBF">
      <w:pPr>
        <w:tabs>
          <w:tab w:val="left" w:pos="567"/>
        </w:tabs>
        <w:ind w:firstLine="709"/>
        <w:rPr>
          <w:rFonts w:ascii="Times New Roman" w:hAnsi="Times New Roman" w:cs="Times New Roman"/>
          <w:sz w:val="20"/>
          <w:szCs w:val="20"/>
          <w:lang w:val="en-GB"/>
        </w:rPr>
      </w:pPr>
    </w:p>
    <w:sectPr w:rsidR="00113ED9" w:rsidRPr="005D74C2" w:rsidSect="001E7A6E">
      <w:footerReference w:type="default" r:id="rId8"/>
      <w:pgSz w:w="11906" w:h="16838" w:code="9"/>
      <w:pgMar w:top="992" w:right="1533" w:bottom="709" w:left="251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64C" w:rsidRDefault="0054164C" w:rsidP="002F6A3D">
      <w:pPr>
        <w:spacing w:after="0" w:line="240" w:lineRule="auto"/>
      </w:pPr>
      <w:r>
        <w:separator/>
      </w:r>
    </w:p>
  </w:endnote>
  <w:endnote w:type="continuationSeparator" w:id="0">
    <w:p w:rsidR="0054164C" w:rsidRDefault="0054164C" w:rsidP="002F6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2978835"/>
      <w:docPartObj>
        <w:docPartGallery w:val="Page Numbers (Bottom of Page)"/>
        <w:docPartUnique/>
      </w:docPartObj>
    </w:sdtPr>
    <w:sdtEndPr/>
    <w:sdtContent>
      <w:p w:rsidR="007A749A" w:rsidRDefault="007A749A">
        <w:pPr>
          <w:pStyle w:val="a6"/>
          <w:jc w:val="right"/>
        </w:pPr>
        <w:r>
          <w:fldChar w:fldCharType="begin"/>
        </w:r>
        <w:r>
          <w:instrText>PAGE   \* MERGEFORMAT</w:instrText>
        </w:r>
        <w:r>
          <w:fldChar w:fldCharType="separate"/>
        </w:r>
        <w:r w:rsidR="00A34B43" w:rsidRPr="00A34B43">
          <w:rPr>
            <w:noProof/>
            <w:lang w:val="ru-RU"/>
          </w:rPr>
          <w:t>11</w:t>
        </w:r>
        <w:r>
          <w:fldChar w:fldCharType="end"/>
        </w:r>
      </w:p>
    </w:sdtContent>
  </w:sdt>
  <w:p w:rsidR="007A749A" w:rsidRDefault="007A749A">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64C" w:rsidRDefault="0054164C" w:rsidP="002F6A3D">
      <w:pPr>
        <w:spacing w:after="0" w:line="240" w:lineRule="auto"/>
      </w:pPr>
      <w:r>
        <w:separator/>
      </w:r>
    </w:p>
  </w:footnote>
  <w:footnote w:type="continuationSeparator" w:id="0">
    <w:p w:rsidR="0054164C" w:rsidRDefault="0054164C" w:rsidP="002F6A3D">
      <w:pPr>
        <w:spacing w:after="0" w:line="240" w:lineRule="auto"/>
      </w:pPr>
      <w:r>
        <w:continuationSeparator/>
      </w:r>
    </w:p>
  </w:footnote>
  <w:footnote w:id="1">
    <w:p w:rsidR="007A749A" w:rsidRPr="00B0236D" w:rsidRDefault="007A749A" w:rsidP="00590400">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Tashkent SNOS group Facebook link: </w:t>
      </w:r>
      <w:r w:rsidR="0054164C">
        <w:fldChar w:fldCharType="begin"/>
      </w:r>
      <w:r w:rsidR="0054164C">
        <w:instrText xml:space="preserve"> HYPERLINK "ht</w:instrText>
      </w:r>
      <w:r w:rsidR="0054164C">
        <w:instrText xml:space="preserve">tps://www.facebook.com/groups/328799110874813/about" </w:instrText>
      </w:r>
      <w:r w:rsidR="0054164C">
        <w:fldChar w:fldCharType="separate"/>
      </w:r>
      <w:r w:rsidRPr="00B0236D">
        <w:rPr>
          <w:rStyle w:val="a8"/>
          <w:rFonts w:ascii="Times New Roman" w:hAnsi="Times New Roman" w:cs="Times New Roman"/>
          <w:sz w:val="16"/>
          <w:szCs w:val="16"/>
        </w:rPr>
        <w:t>https://www.facebook.com/groups/328799110874813/about</w:t>
      </w:r>
      <w:r w:rsidR="0054164C">
        <w:rPr>
          <w:rStyle w:val="a8"/>
          <w:rFonts w:ascii="Times New Roman" w:hAnsi="Times New Roman" w:cs="Times New Roman"/>
          <w:sz w:val="16"/>
          <w:szCs w:val="16"/>
        </w:rPr>
        <w:fldChar w:fldCharType="end"/>
      </w:r>
      <w:r w:rsidRPr="00B0236D">
        <w:rPr>
          <w:rFonts w:ascii="Times New Roman" w:hAnsi="Times New Roman" w:cs="Times New Roman"/>
          <w:sz w:val="16"/>
          <w:szCs w:val="16"/>
        </w:rPr>
        <w:t xml:space="preserve"> </w:t>
      </w:r>
    </w:p>
  </w:footnote>
  <w:footnote w:id="2">
    <w:p w:rsidR="007A749A" w:rsidRPr="00B0236D" w:rsidRDefault="007A749A" w:rsidP="00590400">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r w:rsidRPr="00B0236D">
        <w:rPr>
          <w:rFonts w:ascii="Times New Roman" w:hAnsi="Times New Roman" w:cs="Times New Roman"/>
          <w:sz w:val="16"/>
          <w:szCs w:val="16"/>
        </w:rPr>
        <w:t xml:space="preserve">The </w:t>
      </w:r>
      <w:r w:rsidRPr="00B0236D">
        <w:rPr>
          <w:rFonts w:ascii="Times New Roman" w:hAnsi="Times New Roman" w:cs="Times New Roman"/>
          <w:sz w:val="16"/>
          <w:szCs w:val="16"/>
        </w:rPr>
        <w:t xml:space="preserve">CAN on RAH link: </w:t>
      </w:r>
      <w:r w:rsidR="0054164C">
        <w:fldChar w:fldCharType="begin"/>
      </w:r>
      <w:r w:rsidR="0054164C">
        <w:instrText xml:space="preserve"> HYPERLINK "http://ichrptj.org/ru" </w:instrText>
      </w:r>
      <w:r w:rsidR="0054164C">
        <w:fldChar w:fldCharType="separate"/>
      </w:r>
      <w:r w:rsidRPr="00B0236D">
        <w:rPr>
          <w:rStyle w:val="a8"/>
          <w:rFonts w:ascii="Times New Roman" w:hAnsi="Times New Roman" w:cs="Times New Roman"/>
          <w:sz w:val="16"/>
          <w:szCs w:val="16"/>
        </w:rPr>
        <w:t>http://ichrptj.org/ru</w:t>
      </w:r>
      <w:r w:rsidR="0054164C">
        <w:rPr>
          <w:rStyle w:val="a8"/>
          <w:rFonts w:ascii="Times New Roman" w:hAnsi="Times New Roman" w:cs="Times New Roman"/>
          <w:sz w:val="16"/>
          <w:szCs w:val="16"/>
        </w:rPr>
        <w:fldChar w:fldCharType="end"/>
      </w:r>
      <w:r w:rsidRPr="00B0236D">
        <w:rPr>
          <w:rFonts w:ascii="Times New Roman" w:hAnsi="Times New Roman" w:cs="Times New Roman"/>
          <w:sz w:val="16"/>
          <w:szCs w:val="16"/>
        </w:rPr>
        <w:t xml:space="preserve"> </w:t>
      </w:r>
    </w:p>
  </w:footnote>
  <w:footnote w:id="3">
    <w:p w:rsidR="007A749A" w:rsidRPr="00B0236D" w:rsidRDefault="007A749A" w:rsidP="00590400">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r w:rsidRPr="00B0236D">
        <w:rPr>
          <w:rFonts w:ascii="Times New Roman" w:hAnsi="Times New Roman" w:cs="Times New Roman"/>
          <w:sz w:val="16"/>
          <w:szCs w:val="16"/>
        </w:rPr>
        <w:t>The IDHR link on social media:</w:t>
      </w:r>
    </w:p>
    <w:p w:rsidR="007A749A" w:rsidRPr="00B0236D" w:rsidRDefault="0054164C" w:rsidP="00590400">
      <w:pPr>
        <w:pStyle w:val="af3"/>
        <w:rPr>
          <w:rFonts w:ascii="Times New Roman" w:hAnsi="Times New Roman" w:cs="Times New Roman"/>
          <w:sz w:val="16"/>
          <w:szCs w:val="16"/>
        </w:rPr>
      </w:pPr>
      <w:hyperlink r:id="rId1" w:history="1">
        <w:r w:rsidR="007A749A" w:rsidRPr="00B0236D">
          <w:rPr>
            <w:rStyle w:val="a8"/>
            <w:rFonts w:ascii="Times New Roman" w:hAnsi="Times New Roman" w:cs="Times New Roman"/>
            <w:sz w:val="16"/>
            <w:szCs w:val="16"/>
          </w:rPr>
          <w:t>https://www.facebook.com/%D0%98%D0%BD%D1%81%D1%82%D0%B8%D1%82%D1%83%</w:t>
        </w:r>
      </w:hyperlink>
      <w:r w:rsidR="007A749A" w:rsidRPr="00B0236D">
        <w:rPr>
          <w:rFonts w:ascii="Times New Roman" w:hAnsi="Times New Roman" w:cs="Times New Roman"/>
          <w:sz w:val="16"/>
          <w:szCs w:val="16"/>
        </w:rPr>
        <w:t xml:space="preserve"> </w:t>
      </w:r>
    </w:p>
  </w:footnote>
  <w:footnote w:id="4">
    <w:p w:rsidR="007A749A" w:rsidRPr="00B0236D" w:rsidRDefault="007A749A" w:rsidP="002F6A3D">
      <w:pPr>
        <w:pStyle w:val="af6"/>
        <w:rPr>
          <w:rFonts w:ascii="Times New Roman" w:hAnsi="Times New Roman" w:cs="Times New Roman"/>
          <w:sz w:val="16"/>
          <w:szCs w:val="16"/>
          <w:lang w:val="en-US"/>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In July 2018, the Ministry of Justice of Uzbekistan reported that the State owed citizens about 20 billion </w:t>
      </w:r>
      <w:r w:rsidRPr="00B0236D">
        <w:rPr>
          <w:rFonts w:ascii="Times New Roman" w:hAnsi="Times New Roman" w:cs="Times New Roman"/>
          <w:sz w:val="16"/>
          <w:szCs w:val="16"/>
          <w:lang w:val="en-US"/>
        </w:rPr>
        <w:t>UZS</w:t>
      </w:r>
      <w:r w:rsidRPr="00B0236D">
        <w:rPr>
          <w:rFonts w:ascii="Times New Roman" w:hAnsi="Times New Roman" w:cs="Times New Roman"/>
          <w:sz w:val="16"/>
          <w:szCs w:val="16"/>
          <w:lang w:val="en-GB"/>
        </w:rPr>
        <w:t xml:space="preserve"> (USD $2.5 million) in compensation for demolitions, </w:t>
      </w:r>
      <w:r w:rsidRPr="00B0236D">
        <w:rPr>
          <w:rFonts w:ascii="Times New Roman" w:hAnsi="Times New Roman" w:cs="Times New Roman"/>
          <w:sz w:val="16"/>
          <w:szCs w:val="16"/>
          <w:lang w:val="en-US"/>
        </w:rPr>
        <w:t xml:space="preserve"> </w:t>
      </w:r>
      <w:hyperlink r:id="rId2" w:history="1">
        <w:r w:rsidRPr="00B0236D">
          <w:rPr>
            <w:rStyle w:val="a8"/>
            <w:rFonts w:ascii="Times New Roman" w:hAnsi="Times New Roman" w:cs="Times New Roman"/>
            <w:sz w:val="16"/>
            <w:szCs w:val="16"/>
            <w:lang w:val="en-GB"/>
          </w:rPr>
          <w:t>https://fergana.agency/news/107254/</w:t>
        </w:r>
      </w:hyperlink>
      <w:r w:rsidRPr="00B0236D">
        <w:rPr>
          <w:rFonts w:ascii="Times New Roman" w:hAnsi="Times New Roman" w:cs="Times New Roman"/>
          <w:sz w:val="16"/>
          <w:szCs w:val="16"/>
          <w:lang w:val="en-US"/>
        </w:rPr>
        <w:t xml:space="preserve"> </w:t>
      </w:r>
    </w:p>
  </w:footnote>
  <w:footnote w:id="5">
    <w:p w:rsidR="007A749A" w:rsidRPr="00B0236D" w:rsidRDefault="007A749A" w:rsidP="002F6A3D">
      <w:pPr>
        <w:pStyle w:val="af6"/>
        <w:rPr>
          <w:rFonts w:ascii="Times New Roman" w:hAnsi="Times New Roman" w:cs="Times New Roman"/>
          <w:sz w:val="16"/>
          <w:szCs w:val="16"/>
          <w:lang w:val="en-US"/>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In 2018, the Commissioner for Human Rights of the OM of </w:t>
      </w:r>
      <w:proofErr w:type="spellStart"/>
      <w:r w:rsidRPr="00B0236D">
        <w:rPr>
          <w:rFonts w:ascii="Times New Roman" w:hAnsi="Times New Roman" w:cs="Times New Roman"/>
          <w:sz w:val="16"/>
          <w:szCs w:val="16"/>
          <w:lang w:val="en-GB"/>
        </w:rPr>
        <w:t>RUz</w:t>
      </w:r>
      <w:proofErr w:type="spellEnd"/>
      <w:r w:rsidRPr="00B0236D">
        <w:rPr>
          <w:rFonts w:ascii="Times New Roman" w:hAnsi="Times New Roman" w:cs="Times New Roman"/>
          <w:sz w:val="16"/>
          <w:szCs w:val="16"/>
          <w:lang w:val="en-GB"/>
        </w:rPr>
        <w:t xml:space="preserve"> received 385 complaints from citizens and organisations regarding violations of legislation in the seizure of property for state needs. The Ombudsman noted in his report to the Senate that the number of these communications increased by 1.9 times compared to previous values, Gazeta.uz reported.</w:t>
      </w:r>
      <w:r w:rsidRPr="00B0236D">
        <w:rPr>
          <w:rFonts w:ascii="Times New Roman" w:hAnsi="Times New Roman" w:cs="Times New Roman"/>
          <w:sz w:val="16"/>
          <w:szCs w:val="16"/>
          <w:lang w:val="en-US"/>
        </w:rPr>
        <w:t xml:space="preserve"> </w:t>
      </w:r>
    </w:p>
    <w:p w:rsidR="007A749A" w:rsidRPr="00B0236D" w:rsidRDefault="007A749A" w:rsidP="002F6A3D">
      <w:pPr>
        <w:pStyle w:val="af6"/>
        <w:rPr>
          <w:rFonts w:ascii="Times New Roman" w:hAnsi="Times New Roman" w:cs="Times New Roman"/>
          <w:sz w:val="16"/>
          <w:szCs w:val="16"/>
          <w:lang w:val="en-US"/>
        </w:rPr>
      </w:pPr>
      <w:r w:rsidRPr="00B0236D">
        <w:rPr>
          <w:rFonts w:ascii="Times New Roman" w:hAnsi="Times New Roman" w:cs="Times New Roman"/>
          <w:sz w:val="16"/>
          <w:szCs w:val="16"/>
          <w:lang w:val="en-GB"/>
        </w:rPr>
        <w:t xml:space="preserve">Major violations by local authorities include cases when owners do not get six months’ notification on seizure of land or property as required by the law. It often happened that forcibly evicted citizens do not receive compensation for a flat or equivalent housing. The ombudsman's report emphasises that in many cases, the officials behaved crudely and disrespectfully towards </w:t>
      </w:r>
      <w:proofErr w:type="spellStart"/>
      <w:r w:rsidRPr="00B0236D">
        <w:rPr>
          <w:rFonts w:ascii="Times New Roman" w:hAnsi="Times New Roman" w:cs="Times New Roman"/>
          <w:sz w:val="16"/>
          <w:szCs w:val="16"/>
          <w:lang w:val="en-GB"/>
        </w:rPr>
        <w:t>houseowners</w:t>
      </w:r>
      <w:proofErr w:type="spellEnd"/>
      <w:r w:rsidRPr="00B0236D">
        <w:rPr>
          <w:rFonts w:ascii="Times New Roman" w:hAnsi="Times New Roman" w:cs="Times New Roman"/>
          <w:sz w:val="16"/>
          <w:szCs w:val="16"/>
          <w:lang w:val="en-GB"/>
        </w:rPr>
        <w:t xml:space="preserve">, </w:t>
      </w:r>
      <w:hyperlink r:id="rId3" w:history="1">
        <w:r w:rsidRPr="00B0236D">
          <w:rPr>
            <w:rStyle w:val="a8"/>
            <w:rFonts w:ascii="Times New Roman" w:hAnsi="Times New Roman" w:cs="Times New Roman"/>
            <w:sz w:val="16"/>
            <w:szCs w:val="16"/>
            <w:lang w:val="en-GB"/>
          </w:rPr>
          <w:t>https://fergana.agency/news/105603/</w:t>
        </w:r>
      </w:hyperlink>
      <w:r w:rsidRPr="00B0236D">
        <w:rPr>
          <w:rFonts w:ascii="Times New Roman" w:hAnsi="Times New Roman" w:cs="Times New Roman"/>
          <w:sz w:val="16"/>
          <w:szCs w:val="16"/>
          <w:lang w:val="en-US"/>
        </w:rPr>
        <w:t xml:space="preserve"> </w:t>
      </w:r>
    </w:p>
  </w:footnote>
  <w:footnote w:id="6">
    <w:p w:rsidR="007A749A" w:rsidRPr="00B0236D" w:rsidRDefault="007A749A" w:rsidP="002F6A3D">
      <w:pPr>
        <w:pStyle w:val="af3"/>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color w:val="202124"/>
          <w:sz w:val="16"/>
          <w:szCs w:val="16"/>
          <w:lang w:val="en"/>
        </w:rPr>
        <w:t>Ibid.</w:t>
      </w:r>
    </w:p>
  </w:footnote>
  <w:footnote w:id="7">
    <w:p w:rsidR="007A749A" w:rsidRPr="00B0236D" w:rsidRDefault="007A749A">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r w:rsidRPr="00B0236D">
        <w:rPr>
          <w:rFonts w:ascii="Times New Roman" w:hAnsi="Times New Roman" w:cs="Times New Roman"/>
          <w:sz w:val="16"/>
          <w:szCs w:val="16"/>
        </w:rPr>
        <w:t>For example, the owners of 358 houses on Uichy Street in Namangan did not receive written notifications, when their houses were demolished in August 2016. Owners of 84 houses in Khiva received written notification, but the houses were demolished within 5-7 days after notification.</w:t>
      </w:r>
    </w:p>
  </w:footnote>
  <w:footnote w:id="8">
    <w:p w:rsidR="007A749A" w:rsidRPr="00B0236D" w:rsidRDefault="007A749A">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For </w:t>
      </w:r>
      <w:r w:rsidRPr="00B0236D">
        <w:rPr>
          <w:rFonts w:ascii="Times New Roman" w:hAnsi="Times New Roman" w:cs="Times New Roman"/>
          <w:sz w:val="16"/>
          <w:szCs w:val="16"/>
        </w:rPr>
        <w:t>example, UZS104 million was paid for demolition of 5 residential buildings in the Kurgantepa district without evaluation. Evaluation of 42 demolished houses in May 2016 in Andijan was conducted on April 23, 2018, or two years after the demolition.</w:t>
      </w:r>
    </w:p>
  </w:footnote>
  <w:footnote w:id="9">
    <w:p w:rsidR="007A749A" w:rsidRPr="00B0236D" w:rsidRDefault="007A749A" w:rsidP="00B0236D">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For </w:t>
      </w:r>
      <w:r w:rsidRPr="00B0236D">
        <w:rPr>
          <w:rFonts w:ascii="Times New Roman" w:hAnsi="Times New Roman" w:cs="Times New Roman"/>
          <w:sz w:val="16"/>
          <w:szCs w:val="16"/>
        </w:rPr>
        <w:t>example, UZS1 billion was not paid for 14 demolished houses in Pastnaimancha and Khujand mahallas in Turakurgan district in May-June 2017.</w:t>
      </w:r>
      <w:r>
        <w:rPr>
          <w:rFonts w:ascii="Times New Roman" w:hAnsi="Times New Roman" w:cs="Times New Roman"/>
          <w:sz w:val="16"/>
          <w:szCs w:val="16"/>
        </w:rPr>
        <w:t xml:space="preserve"> </w:t>
      </w:r>
      <w:r w:rsidRPr="00B0236D">
        <w:rPr>
          <w:rFonts w:ascii="Times New Roman" w:hAnsi="Times New Roman" w:cs="Times New Roman"/>
          <w:sz w:val="16"/>
          <w:szCs w:val="16"/>
        </w:rPr>
        <w:t>UZS5.75 billion was not paid to the victims of 113 demolished houses in Gulistan.</w:t>
      </w:r>
    </w:p>
  </w:footnote>
  <w:footnote w:id="10">
    <w:p w:rsidR="007A749A" w:rsidRPr="00B0236D" w:rsidRDefault="007A749A" w:rsidP="002F6A3D">
      <w:pPr>
        <w:pStyle w:val="af6"/>
        <w:jc w:val="both"/>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hyperlink r:id="rId4" w:history="1">
        <w:r w:rsidRPr="00B0236D">
          <w:rPr>
            <w:rStyle w:val="a8"/>
            <w:rFonts w:ascii="Times New Roman" w:hAnsi="Times New Roman" w:cs="Times New Roman"/>
            <w:sz w:val="16"/>
            <w:szCs w:val="16"/>
          </w:rPr>
          <w:t>https://www.gazeta.uz/ru/2018/07/25/demolition/</w:t>
        </w:r>
      </w:hyperlink>
      <w:r w:rsidRPr="00B0236D">
        <w:rPr>
          <w:rFonts w:ascii="Times New Roman" w:hAnsi="Times New Roman" w:cs="Times New Roman"/>
          <w:sz w:val="16"/>
          <w:szCs w:val="16"/>
        </w:rPr>
        <w:t xml:space="preserve"> </w:t>
      </w:r>
    </w:p>
  </w:footnote>
  <w:footnote w:id="11">
    <w:p w:rsidR="007A749A" w:rsidRPr="00B0236D" w:rsidRDefault="007A749A" w:rsidP="002F6A3D">
      <w:pPr>
        <w:pStyle w:val="af6"/>
        <w:rPr>
          <w:rFonts w:ascii="Times New Roman" w:hAnsi="Times New Roman" w:cs="Times New Roman"/>
          <w:color w:val="202124"/>
          <w:sz w:val="16"/>
          <w:szCs w:val="16"/>
          <w:lang w:val="en"/>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r w:rsidRPr="00B0236D">
        <w:rPr>
          <w:rFonts w:ascii="Times New Roman" w:hAnsi="Times New Roman" w:cs="Times New Roman"/>
          <w:sz w:val="16"/>
          <w:szCs w:val="16"/>
          <w:lang w:val="en"/>
        </w:rPr>
        <w:t xml:space="preserve">Order President of the </w:t>
      </w:r>
      <w:proofErr w:type="spellStart"/>
      <w:r w:rsidRPr="00B0236D">
        <w:rPr>
          <w:rFonts w:ascii="Times New Roman" w:hAnsi="Times New Roman" w:cs="Times New Roman"/>
          <w:sz w:val="16"/>
          <w:szCs w:val="16"/>
          <w:lang w:val="en"/>
        </w:rPr>
        <w:t>RUz</w:t>
      </w:r>
      <w:proofErr w:type="spellEnd"/>
      <w:r w:rsidRPr="00B0236D">
        <w:rPr>
          <w:rFonts w:ascii="Times New Roman" w:hAnsi="Times New Roman" w:cs="Times New Roman"/>
          <w:sz w:val="16"/>
          <w:szCs w:val="16"/>
          <w:lang w:val="en"/>
        </w:rPr>
        <w:t xml:space="preserve"> About additional measures for unconditional provision of guaranteeing the right of property of citizens and businesses</w:t>
      </w:r>
      <w:r w:rsidRPr="00B0236D">
        <w:rPr>
          <w:rFonts w:ascii="Times New Roman" w:hAnsi="Times New Roman" w:cs="Times New Roman"/>
          <w:color w:val="000000"/>
          <w:sz w:val="16"/>
          <w:szCs w:val="16"/>
          <w:lang w:val="en-US"/>
        </w:rPr>
        <w:t xml:space="preserve"> </w:t>
      </w:r>
      <w:r w:rsidRPr="00B0236D">
        <w:rPr>
          <w:rFonts w:ascii="Times New Roman" w:hAnsi="Times New Roman" w:cs="Times New Roman"/>
          <w:color w:val="202124"/>
          <w:sz w:val="16"/>
          <w:szCs w:val="16"/>
          <w:lang w:val="en"/>
        </w:rPr>
        <w:t>from August 3, 2019,</w:t>
      </w:r>
      <w:r w:rsidRPr="00B0236D">
        <w:rPr>
          <w:rFonts w:ascii="Times New Roman" w:hAnsi="Times New Roman" w:cs="Times New Roman"/>
          <w:color w:val="202124"/>
          <w:sz w:val="16"/>
          <w:szCs w:val="16"/>
          <w:lang w:val="uz-Cyrl-UZ"/>
        </w:rPr>
        <w:t xml:space="preserve"> </w:t>
      </w:r>
      <w:r w:rsidRPr="00B0236D">
        <w:rPr>
          <w:rFonts w:ascii="Times New Roman" w:hAnsi="Times New Roman" w:cs="Times New Roman"/>
          <w:color w:val="202124"/>
          <w:sz w:val="16"/>
          <w:szCs w:val="16"/>
          <w:lang w:val="en"/>
        </w:rPr>
        <w:t>No. Р-5491, https://lex.uz/docs/3845276</w:t>
      </w:r>
    </w:p>
  </w:footnote>
  <w:footnote w:id="12">
    <w:p w:rsidR="007A749A" w:rsidRPr="00B0236D" w:rsidRDefault="007A749A" w:rsidP="002F6A3D">
      <w:pPr>
        <w:pStyle w:val="af6"/>
        <w:jc w:val="both"/>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Decree No. UP-5495 of the President of the </w:t>
      </w:r>
      <w:proofErr w:type="spellStart"/>
      <w:r w:rsidRPr="00B0236D">
        <w:rPr>
          <w:rFonts w:ascii="Times New Roman" w:hAnsi="Times New Roman" w:cs="Times New Roman"/>
          <w:sz w:val="16"/>
          <w:szCs w:val="16"/>
          <w:lang w:val="en-GB"/>
        </w:rPr>
        <w:t>RUz</w:t>
      </w:r>
      <w:proofErr w:type="spellEnd"/>
      <w:r w:rsidRPr="00B0236D">
        <w:rPr>
          <w:rFonts w:ascii="Times New Roman" w:hAnsi="Times New Roman" w:cs="Times New Roman"/>
          <w:sz w:val="16"/>
          <w:szCs w:val="16"/>
          <w:lang w:val="en-GB"/>
        </w:rPr>
        <w:t xml:space="preserve"> on Measures for Cardinal Improvement of Investment Climate in the      </w:t>
      </w:r>
      <w:proofErr w:type="spellStart"/>
      <w:r w:rsidRPr="00B0236D">
        <w:rPr>
          <w:rFonts w:ascii="Times New Roman" w:hAnsi="Times New Roman" w:cs="Times New Roman"/>
          <w:sz w:val="16"/>
          <w:szCs w:val="16"/>
          <w:lang w:val="en-GB"/>
        </w:rPr>
        <w:t>RUz</w:t>
      </w:r>
      <w:proofErr w:type="spellEnd"/>
      <w:r w:rsidRPr="00B0236D">
        <w:rPr>
          <w:rFonts w:ascii="Times New Roman" w:hAnsi="Times New Roman" w:cs="Times New Roman"/>
          <w:sz w:val="16"/>
          <w:szCs w:val="16"/>
          <w:lang w:val="en-GB"/>
        </w:rPr>
        <w:t xml:space="preserve"> of 01.08.2018 specifies the grounds for seizure of land for new construction and reconstruction:</w:t>
      </w:r>
    </w:p>
    <w:p w:rsidR="007A749A" w:rsidRPr="00B0236D" w:rsidRDefault="007A749A" w:rsidP="002F6A3D">
      <w:pPr>
        <w:pStyle w:val="af6"/>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 "3.</w:t>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GB"/>
        </w:rPr>
        <w:t>Establish that seizure of land for state and public needs shall be allowed exclusively for the following purposes:</w:t>
      </w:r>
    </w:p>
    <w:p w:rsidR="007A749A" w:rsidRPr="00B0236D" w:rsidRDefault="007A749A" w:rsidP="002F6A3D">
      <w:pPr>
        <w:pStyle w:val="af6"/>
        <w:numPr>
          <w:ilvl w:val="0"/>
          <w:numId w:val="6"/>
        </w:numPr>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Provide land for defence or state security needs, protected natural areas, free economic zones establishment and operation;</w:t>
      </w:r>
    </w:p>
    <w:p w:rsidR="007A749A" w:rsidRPr="00B0236D" w:rsidRDefault="007A749A" w:rsidP="002F6A3D">
      <w:pPr>
        <w:pStyle w:val="af6"/>
        <w:numPr>
          <w:ilvl w:val="0"/>
          <w:numId w:val="6"/>
        </w:numPr>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Fulfil obligations arising from international agreements;</w:t>
      </w:r>
    </w:p>
    <w:p w:rsidR="007A749A" w:rsidRPr="00B0236D" w:rsidRDefault="007A749A" w:rsidP="002F6A3D">
      <w:pPr>
        <w:pStyle w:val="af6"/>
        <w:numPr>
          <w:ilvl w:val="0"/>
          <w:numId w:val="6"/>
        </w:numPr>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Discover and develop mineral deposits;</w:t>
      </w:r>
    </w:p>
    <w:p w:rsidR="007A749A" w:rsidRPr="00B0236D" w:rsidRDefault="007A749A" w:rsidP="002F6A3D">
      <w:pPr>
        <w:pStyle w:val="af6"/>
        <w:numPr>
          <w:ilvl w:val="0"/>
          <w:numId w:val="6"/>
        </w:numPr>
        <w:jc w:val="both"/>
        <w:rPr>
          <w:rFonts w:ascii="Times New Roman" w:hAnsi="Times New Roman" w:cs="Times New Roman"/>
          <w:sz w:val="16"/>
          <w:szCs w:val="16"/>
          <w:lang w:val="en-GB"/>
        </w:rPr>
      </w:pPr>
      <w:r w:rsidRPr="00B0236D">
        <w:rPr>
          <w:rFonts w:ascii="Times New Roman" w:hAnsi="Times New Roman" w:cs="Times New Roman"/>
          <w:i/>
          <w:sz w:val="16"/>
          <w:szCs w:val="16"/>
          <w:lang w:val="en-GB"/>
        </w:rPr>
        <w:t>Construct (reconstruct) roads, railways, airports, airfields, air navigation facilities and aircraft technical centres, railway transport facilities, bridges, subways, tunnels, energy systems and power lines, communication lines, space facilities, main pipelines, engineering and communication networks;</w:t>
      </w:r>
    </w:p>
    <w:p w:rsidR="007A749A" w:rsidRPr="00B0236D" w:rsidRDefault="007A749A" w:rsidP="002F6A3D">
      <w:pPr>
        <w:pStyle w:val="af6"/>
        <w:numPr>
          <w:ilvl w:val="0"/>
          <w:numId w:val="4"/>
        </w:numPr>
        <w:ind w:left="284" w:hanging="11"/>
        <w:jc w:val="both"/>
        <w:rPr>
          <w:rFonts w:ascii="Times New Roman" w:hAnsi="Times New Roman" w:cs="Times New Roman"/>
          <w:i/>
          <w:sz w:val="16"/>
          <w:szCs w:val="16"/>
        </w:rPr>
      </w:pPr>
      <w:proofErr w:type="spellStart"/>
      <w:r w:rsidRPr="00B0236D">
        <w:rPr>
          <w:rFonts w:ascii="Times New Roman" w:hAnsi="Times New Roman" w:cs="Times New Roman"/>
          <w:i/>
          <w:sz w:val="16"/>
          <w:szCs w:val="16"/>
          <w:lang w:val="en-GB"/>
        </w:rPr>
        <w:t>Impelment</w:t>
      </w:r>
      <w:proofErr w:type="spellEnd"/>
      <w:r w:rsidRPr="00B0236D">
        <w:rPr>
          <w:rFonts w:ascii="Times New Roman" w:hAnsi="Times New Roman" w:cs="Times New Roman"/>
          <w:i/>
          <w:sz w:val="16"/>
          <w:szCs w:val="16"/>
          <w:lang w:val="en-GB"/>
        </w:rPr>
        <w:t xml:space="preserve"> settlement master plans with regard to construction of facilities through the State budget of the </w:t>
      </w:r>
      <w:proofErr w:type="spellStart"/>
      <w:r w:rsidRPr="00B0236D">
        <w:rPr>
          <w:rFonts w:ascii="Times New Roman" w:hAnsi="Times New Roman" w:cs="Times New Roman"/>
          <w:i/>
          <w:sz w:val="16"/>
          <w:szCs w:val="16"/>
          <w:lang w:val="en-GB"/>
        </w:rPr>
        <w:t>RUz</w:t>
      </w:r>
      <w:proofErr w:type="spellEnd"/>
      <w:r w:rsidRPr="00B0236D">
        <w:rPr>
          <w:rFonts w:ascii="Times New Roman" w:hAnsi="Times New Roman" w:cs="Times New Roman"/>
          <w:i/>
          <w:sz w:val="16"/>
          <w:szCs w:val="16"/>
          <w:lang w:val="en-GB"/>
        </w:rPr>
        <w:t xml:space="preserve">, as well as in other cases directly provided for by laws or decisions of the President of the </w:t>
      </w:r>
      <w:proofErr w:type="spellStart"/>
      <w:r w:rsidRPr="00B0236D">
        <w:rPr>
          <w:rFonts w:ascii="Times New Roman" w:hAnsi="Times New Roman" w:cs="Times New Roman"/>
          <w:i/>
          <w:sz w:val="16"/>
          <w:szCs w:val="16"/>
          <w:lang w:val="en-GB"/>
        </w:rPr>
        <w:t>RUz</w:t>
      </w:r>
      <w:proofErr w:type="spellEnd"/>
      <w:r w:rsidRPr="00B0236D">
        <w:rPr>
          <w:rFonts w:ascii="Times New Roman" w:hAnsi="Times New Roman" w:cs="Times New Roman"/>
          <w:i/>
          <w:sz w:val="16"/>
          <w:szCs w:val="16"/>
          <w:lang w:val="en-GB"/>
        </w:rPr>
        <w:t xml:space="preserve">".  </w:t>
      </w:r>
      <w:r w:rsidRPr="00B0236D">
        <w:rPr>
          <w:rFonts w:ascii="Times New Roman" w:hAnsi="Times New Roman" w:cs="Times New Roman"/>
          <w:i/>
          <w:sz w:val="16"/>
          <w:szCs w:val="16"/>
        </w:rPr>
        <w:t>https://lex.uz/docs/3845276.</w:t>
      </w:r>
    </w:p>
  </w:footnote>
  <w:footnote w:id="13">
    <w:p w:rsidR="007A749A" w:rsidRPr="00B0236D" w:rsidRDefault="007A749A" w:rsidP="002F6A3D">
      <w:pPr>
        <w:pStyle w:val="af6"/>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hyperlink r:id="rId5" w:history="1">
        <w:r w:rsidRPr="00B0236D">
          <w:rPr>
            <w:rStyle w:val="a8"/>
            <w:rFonts w:ascii="Times New Roman" w:hAnsi="Times New Roman" w:cs="Times New Roman"/>
            <w:sz w:val="16"/>
            <w:szCs w:val="16"/>
          </w:rPr>
          <w:t>https://podrobno.uz/cat/obchestvo/kak-zashchititsya-ot-snosa-khokimiyat-t/</w:t>
        </w:r>
      </w:hyperlink>
    </w:p>
  </w:footnote>
  <w:footnote w:id="14">
    <w:p w:rsidR="007A749A" w:rsidRPr="00B0236D" w:rsidRDefault="007A749A" w:rsidP="002F6A3D">
      <w:pPr>
        <w:pStyle w:val="af6"/>
        <w:jc w:val="both"/>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CC </w:t>
      </w:r>
      <w:proofErr w:type="spellStart"/>
      <w:r w:rsidRPr="00B0236D">
        <w:rPr>
          <w:rFonts w:ascii="Times New Roman" w:hAnsi="Times New Roman" w:cs="Times New Roman"/>
          <w:sz w:val="16"/>
          <w:szCs w:val="16"/>
          <w:lang w:val="en-GB"/>
        </w:rPr>
        <w:t>RUz</w:t>
      </w:r>
      <w:proofErr w:type="spellEnd"/>
      <w:r w:rsidRPr="00B0236D">
        <w:rPr>
          <w:rFonts w:ascii="Times New Roman" w:hAnsi="Times New Roman" w:cs="Times New Roman"/>
          <w:sz w:val="16"/>
          <w:szCs w:val="16"/>
          <w:lang w:val="en-GB"/>
        </w:rPr>
        <w:t>, Article 166. Inviolability of property</w:t>
      </w:r>
    </w:p>
  </w:footnote>
  <w:footnote w:id="15">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GB"/>
        </w:rPr>
        <w:t>Ibid</w:t>
      </w:r>
      <w:r w:rsidRPr="00B0236D">
        <w:rPr>
          <w:rFonts w:ascii="Times New Roman" w:hAnsi="Times New Roman" w:cs="Times New Roman"/>
          <w:sz w:val="16"/>
          <w:szCs w:val="16"/>
          <w:lang w:val="en-GB"/>
        </w:rPr>
        <w:t>, Article 199. Seizure the owner’s property</w:t>
      </w:r>
    </w:p>
  </w:footnote>
  <w:footnote w:id="16">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The Law on Property in the </w:t>
      </w:r>
      <w:proofErr w:type="spellStart"/>
      <w:r w:rsidRPr="00B0236D">
        <w:rPr>
          <w:rFonts w:ascii="Times New Roman" w:hAnsi="Times New Roman" w:cs="Times New Roman"/>
          <w:sz w:val="16"/>
          <w:szCs w:val="16"/>
          <w:lang w:val="en-GB"/>
        </w:rPr>
        <w:t>RUz</w:t>
      </w:r>
      <w:proofErr w:type="spellEnd"/>
      <w:r w:rsidRPr="00B0236D">
        <w:rPr>
          <w:rFonts w:ascii="Times New Roman" w:hAnsi="Times New Roman" w:cs="Times New Roman"/>
          <w:sz w:val="16"/>
          <w:szCs w:val="16"/>
          <w:lang w:val="en-GB"/>
        </w:rPr>
        <w:t>, Article 5. Forms of Property</w:t>
      </w:r>
    </w:p>
  </w:footnote>
  <w:footnote w:id="17">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GB"/>
        </w:rPr>
        <w:t>Ibid</w:t>
      </w:r>
      <w:r w:rsidRPr="00B0236D">
        <w:rPr>
          <w:rFonts w:ascii="Times New Roman" w:hAnsi="Times New Roman" w:cs="Times New Roman"/>
          <w:sz w:val="16"/>
          <w:szCs w:val="16"/>
          <w:lang w:val="en-GB"/>
        </w:rPr>
        <w:t xml:space="preserve">, </w:t>
      </w:r>
      <w:r w:rsidRPr="00B0236D">
        <w:rPr>
          <w:rStyle w:val="clauseprfx"/>
          <w:rFonts w:ascii="Times New Roman" w:hAnsi="Times New Roman" w:cs="Times New Roman"/>
          <w:sz w:val="16"/>
          <w:szCs w:val="16"/>
          <w:lang w:val="en-GB"/>
        </w:rPr>
        <w:t>Article 7. Private Property</w:t>
      </w:r>
    </w:p>
  </w:footnote>
  <w:footnote w:id="18">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GB"/>
        </w:rPr>
        <w:t>Ibid</w:t>
      </w:r>
      <w:r w:rsidRPr="00B0236D">
        <w:rPr>
          <w:rFonts w:ascii="Times New Roman" w:hAnsi="Times New Roman" w:cs="Times New Roman"/>
          <w:sz w:val="16"/>
          <w:szCs w:val="16"/>
          <w:lang w:val="en-GB"/>
        </w:rPr>
        <w:t xml:space="preserve">, </w:t>
      </w:r>
      <w:r w:rsidRPr="00B0236D">
        <w:rPr>
          <w:rStyle w:val="clauseprfx"/>
          <w:rFonts w:ascii="Times New Roman" w:hAnsi="Times New Roman" w:cs="Times New Roman"/>
          <w:sz w:val="16"/>
          <w:szCs w:val="16"/>
          <w:lang w:val="en-GB"/>
        </w:rPr>
        <w:t>Article 32. </w:t>
      </w:r>
      <w:proofErr w:type="spellStart"/>
      <w:r w:rsidRPr="00B0236D">
        <w:rPr>
          <w:rStyle w:val="clauseprfx"/>
          <w:rFonts w:ascii="Times New Roman" w:hAnsi="Times New Roman" w:cs="Times New Roman"/>
          <w:sz w:val="16"/>
          <w:szCs w:val="16"/>
          <w:lang w:val="en-GB"/>
        </w:rPr>
        <w:t>Guarrantee</w:t>
      </w:r>
      <w:proofErr w:type="spellEnd"/>
      <w:r w:rsidRPr="00B0236D">
        <w:rPr>
          <w:rStyle w:val="clauseprfx"/>
          <w:rFonts w:ascii="Times New Roman" w:hAnsi="Times New Roman" w:cs="Times New Roman"/>
          <w:sz w:val="16"/>
          <w:szCs w:val="16"/>
          <w:lang w:val="en-GB"/>
        </w:rPr>
        <w:t xml:space="preserve"> the right to property</w:t>
      </w:r>
    </w:p>
  </w:footnote>
  <w:footnote w:id="19">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i/>
          <w:sz w:val="16"/>
          <w:szCs w:val="16"/>
          <w:lang w:val="en-GB"/>
        </w:rPr>
        <w:t xml:space="preserve"> Ibid</w:t>
      </w:r>
      <w:r w:rsidRPr="00B0236D">
        <w:rPr>
          <w:rFonts w:ascii="Times New Roman" w:hAnsi="Times New Roman" w:cs="Times New Roman"/>
          <w:sz w:val="16"/>
          <w:szCs w:val="16"/>
          <w:lang w:val="en-GB"/>
        </w:rPr>
        <w:t xml:space="preserve">, </w:t>
      </w:r>
      <w:r w:rsidRPr="00B0236D">
        <w:rPr>
          <w:rStyle w:val="clauseprfx"/>
          <w:rFonts w:ascii="Times New Roman" w:hAnsi="Times New Roman" w:cs="Times New Roman"/>
          <w:sz w:val="16"/>
          <w:szCs w:val="16"/>
          <w:lang w:val="en-GB"/>
        </w:rPr>
        <w:t>Article 33. Protection of the right to property</w:t>
      </w:r>
    </w:p>
  </w:footnote>
  <w:footnote w:id="20">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US"/>
        </w:rPr>
        <w:t>Ibid,</w:t>
      </w:r>
      <w:r w:rsidRPr="00B0236D">
        <w:rPr>
          <w:rFonts w:ascii="Times New Roman" w:hAnsi="Times New Roman" w:cs="Times New Roman"/>
          <w:sz w:val="16"/>
          <w:szCs w:val="16"/>
          <w:lang w:val="en-US"/>
        </w:rPr>
        <w:t xml:space="preserve"> </w:t>
      </w:r>
      <w:r w:rsidRPr="00B0236D">
        <w:rPr>
          <w:rStyle w:val="clauseprfx"/>
          <w:rFonts w:ascii="Times New Roman" w:hAnsi="Times New Roman" w:cs="Times New Roman"/>
          <w:bCs/>
          <w:color w:val="000080"/>
          <w:sz w:val="16"/>
          <w:szCs w:val="16"/>
          <w:lang w:val="en-GB"/>
        </w:rPr>
        <w:t>Article 34. Protection of the owner’s interests upon termination of his rights on grounds provided for by law</w:t>
      </w:r>
    </w:p>
  </w:footnote>
  <w:footnote w:id="21">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US"/>
        </w:rPr>
        <w:t>Ibid</w:t>
      </w:r>
      <w:r w:rsidRPr="00B0236D">
        <w:rPr>
          <w:rFonts w:ascii="Times New Roman" w:hAnsi="Times New Roman" w:cs="Times New Roman"/>
          <w:sz w:val="16"/>
          <w:szCs w:val="16"/>
          <w:lang w:val="en-US"/>
        </w:rPr>
        <w:t xml:space="preserve">, </w:t>
      </w:r>
      <w:r w:rsidRPr="00B0236D">
        <w:rPr>
          <w:rStyle w:val="clauseprfx"/>
          <w:rFonts w:ascii="Times New Roman" w:hAnsi="Times New Roman" w:cs="Times New Roman"/>
          <w:bCs/>
          <w:color w:val="000080"/>
          <w:sz w:val="16"/>
          <w:szCs w:val="16"/>
          <w:lang w:val="en-GB"/>
        </w:rPr>
        <w:t xml:space="preserve">Article 35. Invalidity of acts violating the rights of owners </w:t>
      </w:r>
    </w:p>
  </w:footnote>
  <w:footnote w:id="22">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GB"/>
        </w:rPr>
        <w:t>Ibid</w:t>
      </w:r>
      <w:r w:rsidRPr="00B0236D">
        <w:rPr>
          <w:rFonts w:ascii="Times New Roman" w:hAnsi="Times New Roman" w:cs="Times New Roman"/>
          <w:sz w:val="16"/>
          <w:szCs w:val="16"/>
          <w:lang w:val="en-GB"/>
        </w:rPr>
        <w:t xml:space="preserve">, </w:t>
      </w:r>
      <w:r w:rsidRPr="00B0236D">
        <w:rPr>
          <w:rStyle w:val="clauseprfx"/>
          <w:rFonts w:ascii="Times New Roman" w:hAnsi="Times New Roman" w:cs="Times New Roman"/>
          <w:bCs/>
          <w:color w:val="000080"/>
          <w:sz w:val="16"/>
          <w:szCs w:val="16"/>
          <w:lang w:val="en-GB"/>
        </w:rPr>
        <w:t>Article 36.</w:t>
      </w:r>
      <w:r w:rsidRPr="00B0236D">
        <w:rPr>
          <w:rFonts w:ascii="Times New Roman" w:hAnsi="Times New Roman" w:cs="Times New Roman"/>
          <w:sz w:val="16"/>
          <w:szCs w:val="16"/>
          <w:lang w:val="en-GB"/>
        </w:rPr>
        <w:t xml:space="preserve"> </w:t>
      </w:r>
      <w:r w:rsidRPr="00B0236D">
        <w:rPr>
          <w:rStyle w:val="clauseprfx"/>
          <w:rFonts w:ascii="Times New Roman" w:hAnsi="Times New Roman" w:cs="Times New Roman"/>
          <w:bCs/>
          <w:color w:val="000080"/>
          <w:sz w:val="16"/>
          <w:szCs w:val="16"/>
          <w:lang w:val="en-GB"/>
        </w:rPr>
        <w:t>Responsibility of State bodies for interference in exercise his/her powers by the owner</w:t>
      </w:r>
    </w:p>
  </w:footnote>
  <w:footnote w:id="23">
    <w:p w:rsidR="007A749A" w:rsidRPr="00B0236D" w:rsidRDefault="007A749A" w:rsidP="002F6A3D">
      <w:pPr>
        <w:pStyle w:val="af6"/>
        <w:jc w:val="both"/>
        <w:rPr>
          <w:rFonts w:ascii="Times New Roman" w:hAnsi="Times New Roman" w:cs="Times New Roman"/>
          <w:color w:val="002060"/>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Annex to the </w:t>
      </w:r>
      <w:r w:rsidRPr="00B0236D">
        <w:rPr>
          <w:rFonts w:ascii="Times New Roman" w:hAnsi="Times New Roman" w:cs="Times New Roman"/>
          <w:sz w:val="16"/>
          <w:szCs w:val="16"/>
          <w:u w:val="single"/>
          <w:lang w:val="en-GB"/>
        </w:rPr>
        <w:t>Resolution</w:t>
      </w:r>
      <w:r w:rsidRPr="00B0236D">
        <w:rPr>
          <w:rFonts w:ascii="Times New Roman" w:hAnsi="Times New Roman" w:cs="Times New Roman"/>
          <w:sz w:val="16"/>
          <w:szCs w:val="16"/>
          <w:lang w:val="en-GB"/>
        </w:rPr>
        <w:t xml:space="preserve"> No. 97 of the CM on Approval of the Procedure for Compensation of Losses to Citizens and Legal Entities in connection with the Seizure of Land for State and Public Needs dated May 29, </w:t>
      </w:r>
      <w:proofErr w:type="gramStart"/>
      <w:r w:rsidRPr="00B0236D">
        <w:rPr>
          <w:rFonts w:ascii="Times New Roman" w:hAnsi="Times New Roman" w:cs="Times New Roman"/>
          <w:sz w:val="16"/>
          <w:szCs w:val="16"/>
          <w:lang w:val="en-GB"/>
        </w:rPr>
        <w:t xml:space="preserve">2006,   </w:t>
      </w:r>
      <w:proofErr w:type="gramEnd"/>
      <w:r w:rsidRPr="00B0236D">
        <w:rPr>
          <w:rFonts w:ascii="Times New Roman" w:hAnsi="Times New Roman" w:cs="Times New Roman"/>
          <w:color w:val="002060"/>
          <w:sz w:val="16"/>
          <w:szCs w:val="16"/>
          <w:lang w:val="en-GB"/>
        </w:rPr>
        <w:t>https://www.lex.uz/acts/1004599</w:t>
      </w:r>
    </w:p>
  </w:footnote>
  <w:footnote w:id="24">
    <w:p w:rsidR="007A749A" w:rsidRPr="00B0236D" w:rsidRDefault="007A749A" w:rsidP="002F6A3D">
      <w:pPr>
        <w:pStyle w:val="af6"/>
        <w:jc w:val="both"/>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hyperlink r:id="rId6" w:history="1">
        <w:r w:rsidRPr="00B0236D">
          <w:rPr>
            <w:rStyle w:val="a8"/>
            <w:rFonts w:ascii="Times New Roman" w:hAnsi="Times New Roman" w:cs="Times New Roman"/>
            <w:sz w:val="16"/>
            <w:szCs w:val="16"/>
            <w:lang w:val="en-GB"/>
          </w:rPr>
          <w:t>https://favorit-legal.uz/novosti/article_post/kogda-dom-popal-pod-snos-ili-kak-zashchitit-svoe-imushchestvo-po-zakonu</w:t>
        </w:r>
      </w:hyperlink>
    </w:p>
  </w:footnote>
  <w:footnote w:id="25">
    <w:p w:rsidR="007A749A" w:rsidRPr="00B0236D" w:rsidRDefault="007A749A" w:rsidP="002F6A3D">
      <w:pPr>
        <w:pStyle w:val="af6"/>
        <w:jc w:val="both"/>
        <w:rPr>
          <w:rFonts w:ascii="Times New Roman" w:eastAsia="Times New Roman" w:hAnsi="Times New Roman" w:cs="Times New Roman"/>
          <w:color w:val="484848"/>
          <w:sz w:val="16"/>
          <w:szCs w:val="16"/>
          <w:lang w:val="en-GB" w:eastAsia="ru-RU"/>
        </w:rPr>
      </w:pPr>
      <w:r w:rsidRPr="00B0236D">
        <w:rPr>
          <w:rStyle w:val="af5"/>
          <w:rFonts w:ascii="Times New Roman" w:hAnsi="Times New Roman" w:cs="Times New Roman"/>
          <w:sz w:val="16"/>
          <w:szCs w:val="16"/>
        </w:rPr>
        <w:footnoteRef/>
      </w:r>
      <w:r w:rsidRPr="00B0236D">
        <w:rPr>
          <w:rFonts w:ascii="Times New Roman" w:eastAsia="Times New Roman" w:hAnsi="Times New Roman" w:cs="Times New Roman"/>
          <w:iCs/>
          <w:color w:val="484848"/>
          <w:sz w:val="16"/>
          <w:szCs w:val="16"/>
          <w:lang w:val="en-GB" w:eastAsia="ru-RU"/>
        </w:rPr>
        <w:t xml:space="preserve"> Tashkent </w:t>
      </w:r>
      <w:proofErr w:type="spellStart"/>
      <w:r w:rsidRPr="00B0236D">
        <w:rPr>
          <w:rFonts w:ascii="Times New Roman" w:eastAsia="Times New Roman" w:hAnsi="Times New Roman" w:cs="Times New Roman"/>
          <w:iCs/>
          <w:color w:val="484848"/>
          <w:sz w:val="16"/>
          <w:szCs w:val="16"/>
          <w:lang w:val="en-GB" w:eastAsia="ru-RU"/>
        </w:rPr>
        <w:t>khokimiyat</w:t>
      </w:r>
      <w:proofErr w:type="spellEnd"/>
      <w:r w:rsidRPr="00B0236D">
        <w:rPr>
          <w:rFonts w:ascii="Times New Roman" w:eastAsia="Times New Roman" w:hAnsi="Times New Roman" w:cs="Times New Roman"/>
          <w:iCs/>
          <w:color w:val="484848"/>
          <w:sz w:val="16"/>
          <w:szCs w:val="16"/>
          <w:lang w:val="en-GB" w:eastAsia="ru-RU"/>
        </w:rPr>
        <w:t xml:space="preserve"> gives this meaning to the concept of ‘equivalent value’ (</w:t>
      </w:r>
      <w:hyperlink r:id="rId7" w:tgtFrame="_blank" w:history="1">
        <w:r w:rsidRPr="00B0236D">
          <w:rPr>
            <w:rFonts w:ascii="Times New Roman" w:eastAsia="Times New Roman" w:hAnsi="Times New Roman" w:cs="Times New Roman"/>
            <w:iCs/>
            <w:color w:val="0000FF"/>
            <w:sz w:val="16"/>
            <w:szCs w:val="16"/>
            <w:u w:val="single"/>
            <w:lang w:val="en-GB" w:eastAsia="ru-RU"/>
          </w:rPr>
          <w:t>para</w:t>
        </w:r>
      </w:hyperlink>
      <w:r w:rsidRPr="00B0236D">
        <w:rPr>
          <w:rFonts w:ascii="Times New Roman" w:eastAsia="Times New Roman" w:hAnsi="Times New Roman" w:cs="Times New Roman"/>
          <w:iCs/>
          <w:color w:val="0000FF"/>
          <w:sz w:val="16"/>
          <w:szCs w:val="16"/>
          <w:u w:val="single"/>
          <w:lang w:val="en-GB" w:eastAsia="ru-RU"/>
        </w:rPr>
        <w:t xml:space="preserve">. </w:t>
      </w:r>
      <w:r w:rsidRPr="00B0236D">
        <w:rPr>
          <w:rFonts w:ascii="Times New Roman" w:eastAsia="Times New Roman" w:hAnsi="Times New Roman" w:cs="Times New Roman"/>
          <w:iCs/>
          <w:color w:val="484848"/>
          <w:sz w:val="16"/>
          <w:szCs w:val="16"/>
          <w:lang w:val="en-GB" w:eastAsia="ru-RU"/>
        </w:rPr>
        <w:t xml:space="preserve">15, Draft Resolution of the Cabinet of Ministers on Approval of the Procedure for Compensation of Losses to Citizens and Legal Entities in connection with the Seizure of Land for State and Public Needs in the city of Tashkent), </w:t>
      </w:r>
      <w:hyperlink r:id="rId8" w:history="1">
        <w:r w:rsidRPr="00B0236D">
          <w:rPr>
            <w:rStyle w:val="a8"/>
            <w:rFonts w:ascii="Times New Roman" w:eastAsia="Times New Roman" w:hAnsi="Times New Roman" w:cs="Times New Roman"/>
            <w:iCs/>
            <w:sz w:val="16"/>
            <w:szCs w:val="16"/>
            <w:lang w:val="en-GB" w:eastAsia="ru-RU"/>
          </w:rPr>
          <w:t>https://regulation.gov.uz/ru/document/677</w:t>
        </w:r>
      </w:hyperlink>
      <w:r w:rsidRPr="00B0236D">
        <w:rPr>
          <w:rFonts w:ascii="Times New Roman" w:eastAsia="Times New Roman" w:hAnsi="Times New Roman" w:cs="Times New Roman"/>
          <w:iCs/>
          <w:color w:val="484848"/>
          <w:sz w:val="16"/>
          <w:szCs w:val="16"/>
          <w:lang w:val="en-GB" w:eastAsia="ru-RU"/>
        </w:rPr>
        <w:t xml:space="preserve"> </w:t>
      </w:r>
    </w:p>
  </w:footnote>
  <w:footnote w:id="26">
    <w:p w:rsidR="007A749A" w:rsidRPr="00B0236D" w:rsidRDefault="007A749A" w:rsidP="002F6A3D">
      <w:pPr>
        <w:pStyle w:val="af3"/>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hyperlink r:id="rId9" w:history="1">
        <w:r w:rsidRPr="00B0236D">
          <w:rPr>
            <w:rStyle w:val="a8"/>
            <w:rFonts w:ascii="Times New Roman" w:hAnsi="Times New Roman" w:cs="Times New Roman"/>
            <w:sz w:val="16"/>
            <w:szCs w:val="16"/>
            <w:bdr w:val="none" w:sz="0" w:space="0" w:color="auto" w:frame="1"/>
            <w:shd w:val="clear" w:color="auto" w:fill="FFFFFF"/>
            <w:lang w:val="en-GB"/>
          </w:rPr>
          <w:t>https://www.norma.uz/novoe_v_zakonodatelstve/soglashenie_na_izyatie_zemli_i_snos_doljen_udostoverit_notarius</w:t>
        </w:r>
      </w:hyperlink>
    </w:p>
  </w:footnote>
  <w:footnote w:id="27">
    <w:p w:rsidR="007A749A" w:rsidRPr="00B0236D" w:rsidRDefault="007A749A" w:rsidP="002F6A3D">
      <w:pPr>
        <w:pStyle w:val="af3"/>
        <w:jc w:val="both"/>
        <w:rPr>
          <w:rFonts w:ascii="Times New Roman" w:hAnsi="Times New Roman" w:cs="Times New Roman"/>
          <w:sz w:val="16"/>
          <w:szCs w:val="16"/>
          <w:lang w:val="en-US"/>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The Law No. </w:t>
      </w:r>
      <w:r w:rsidRPr="00B0236D">
        <w:rPr>
          <w:rFonts w:ascii="Times New Roman" w:hAnsi="Times New Roman" w:cs="Times New Roman"/>
          <w:sz w:val="16"/>
          <w:szCs w:val="16"/>
        </w:rPr>
        <w:t>ЗРУ</w:t>
      </w:r>
      <w:r w:rsidRPr="00B0236D">
        <w:rPr>
          <w:rFonts w:ascii="Times New Roman" w:hAnsi="Times New Roman" w:cs="Times New Roman"/>
          <w:sz w:val="16"/>
          <w:szCs w:val="16"/>
          <w:lang w:val="en-GB"/>
        </w:rPr>
        <w:t>-336 of the Republic of Uzbekistan on Protection of Private Property and Guarantees of Owners’ Rights dated September 24, 2012, Article 2, ‘The right to private property. The owner shall be deprived of his property only in case and manner stipulated in the law.’</w:t>
      </w:r>
    </w:p>
  </w:footnote>
  <w:footnote w:id="28">
    <w:p w:rsidR="007A749A" w:rsidRPr="00B0236D" w:rsidRDefault="007A749A" w:rsidP="002F6A3D">
      <w:pPr>
        <w:pStyle w:val="af3"/>
        <w:rPr>
          <w:rFonts w:ascii="Times New Roman" w:hAnsi="Times New Roman" w:cs="Times New Roman"/>
          <w:sz w:val="16"/>
          <w:szCs w:val="16"/>
          <w:lang w:val="en-US"/>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US"/>
        </w:rPr>
        <w:t xml:space="preserve"> </w:t>
      </w:r>
      <w:hyperlink r:id="rId10" w:history="1">
        <w:r w:rsidRPr="00B0236D">
          <w:rPr>
            <w:rStyle w:val="a8"/>
            <w:rFonts w:ascii="Times New Roman" w:hAnsi="Times New Roman" w:cs="Times New Roman"/>
            <w:sz w:val="16"/>
            <w:szCs w:val="16"/>
            <w:lang w:val="en-US"/>
          </w:rPr>
          <w:t>https://favorit-legal.uz/novosti/article_post/kogda-dom-popal-pod-snos-ili-kak-zashchitit-svoe-imushchestvo-po-zakonu</w:t>
        </w:r>
      </w:hyperlink>
    </w:p>
  </w:footnote>
  <w:footnote w:id="29">
    <w:p w:rsidR="007A749A" w:rsidRPr="00B0236D" w:rsidRDefault="007A749A" w:rsidP="002F6A3D">
      <w:pPr>
        <w:pStyle w:val="af3"/>
        <w:rPr>
          <w:rFonts w:ascii="Times New Roman" w:hAnsi="Times New Roman" w:cs="Times New Roman"/>
          <w:sz w:val="16"/>
          <w:szCs w:val="16"/>
          <w:lang w:val="en-US"/>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US"/>
        </w:rPr>
        <w:t xml:space="preserve"> </w:t>
      </w:r>
      <w:hyperlink r:id="rId11" w:history="1">
        <w:r w:rsidRPr="00B0236D">
          <w:rPr>
            <w:rStyle w:val="a8"/>
            <w:rFonts w:ascii="Times New Roman" w:hAnsi="Times New Roman" w:cs="Times New Roman"/>
            <w:sz w:val="16"/>
            <w:szCs w:val="16"/>
            <w:lang w:val="en-US"/>
          </w:rPr>
          <w:t>https://favorit-legal.uz/novosti/article_post/kogda-dom-popal-pod-snos-ili-kak-zashchitit-svoe-imushchestvo-po-zakonu</w:t>
        </w:r>
      </w:hyperlink>
    </w:p>
  </w:footnote>
  <w:footnote w:id="30">
    <w:p w:rsidR="007A749A" w:rsidRPr="00B0236D" w:rsidRDefault="007A749A" w:rsidP="002F6A3D">
      <w:pPr>
        <w:spacing w:after="0" w:line="240" w:lineRule="auto"/>
        <w:jc w:val="both"/>
        <w:rPr>
          <w:rFonts w:ascii="Times New Roman" w:hAnsi="Times New Roman" w:cs="Times New Roman"/>
          <w:sz w:val="16"/>
          <w:szCs w:val="16"/>
          <w:shd w:val="clear" w:color="auto" w:fill="FFFFFF"/>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sz w:val="16"/>
          <w:szCs w:val="16"/>
          <w:shd w:val="clear" w:color="auto" w:fill="FFFFFF"/>
          <w:lang w:val="en-US"/>
        </w:rPr>
        <w:t>June 2020 data</w:t>
      </w:r>
      <w:r w:rsidRPr="00B0236D">
        <w:rPr>
          <w:rFonts w:ascii="Times New Roman" w:hAnsi="Times New Roman" w:cs="Times New Roman"/>
          <w:sz w:val="16"/>
          <w:szCs w:val="16"/>
          <w:shd w:val="clear" w:color="auto" w:fill="FFFFFF"/>
          <w:lang w:val="en-GB"/>
        </w:rPr>
        <w:t xml:space="preserve">. </w:t>
      </w:r>
      <w:hyperlink r:id="rId12" w:history="1">
        <w:r w:rsidRPr="00B0236D">
          <w:rPr>
            <w:rStyle w:val="a8"/>
            <w:rFonts w:ascii="Times New Roman" w:hAnsi="Times New Roman" w:cs="Times New Roman"/>
            <w:sz w:val="16"/>
            <w:szCs w:val="16"/>
            <w:shd w:val="clear" w:color="auto" w:fill="FFFFFF"/>
            <w:lang w:val="en-GB"/>
          </w:rPr>
          <w:t>https://old.mdo.uz/ru/</w:t>
        </w:r>
      </w:hyperlink>
    </w:p>
  </w:footnote>
  <w:footnote w:id="31">
    <w:p w:rsidR="007A749A" w:rsidRPr="00B0236D" w:rsidRDefault="007A749A" w:rsidP="002F6A3D">
      <w:pPr>
        <w:pStyle w:val="af6"/>
        <w:rPr>
          <w:rFonts w:ascii="Times New Roman" w:hAnsi="Times New Roman" w:cs="Times New Roman"/>
          <w:sz w:val="16"/>
          <w:szCs w:val="16"/>
          <w:lang w:val="en-GB" w:eastAsia="fr-FR"/>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sz w:val="16"/>
          <w:szCs w:val="16"/>
          <w:lang w:val="en-GB" w:eastAsia="fr-FR"/>
        </w:rPr>
        <w:t xml:space="preserve"> </w:t>
      </w:r>
      <w:hyperlink r:id="rId13" w:history="1">
        <w:r w:rsidRPr="00B0236D">
          <w:rPr>
            <w:rStyle w:val="a8"/>
            <w:rFonts w:ascii="Times New Roman" w:eastAsia="Times New Roman" w:hAnsi="Times New Roman" w:cs="Times New Roman"/>
            <w:sz w:val="16"/>
            <w:szCs w:val="16"/>
            <w:lang w:val="en-GB" w:eastAsia="fr-FR"/>
          </w:rPr>
          <w:t>https://uznews.uz/ru/article/18386</w:t>
        </w:r>
      </w:hyperlink>
    </w:p>
  </w:footnote>
  <w:footnote w:id="32">
    <w:p w:rsidR="007A749A" w:rsidRPr="00B0236D" w:rsidRDefault="007A749A" w:rsidP="002F6A3D">
      <w:pPr>
        <w:pStyle w:val="af6"/>
        <w:rPr>
          <w:rFonts w:ascii="Times New Roman" w:hAnsi="Times New Roman" w:cs="Times New Roman"/>
          <w:sz w:val="16"/>
          <w:szCs w:val="16"/>
          <w:lang w:val="en-GB"/>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hyperlink r:id="rId14" w:history="1">
        <w:r w:rsidRPr="00B0236D">
          <w:rPr>
            <w:rStyle w:val="a8"/>
            <w:rFonts w:ascii="Times New Roman" w:eastAsia="Times New Roman" w:hAnsi="Times New Roman" w:cs="Times New Roman"/>
            <w:sz w:val="16"/>
            <w:szCs w:val="16"/>
            <w:lang w:val="en-GB" w:eastAsia="ru-RU"/>
          </w:rPr>
          <w:t>http://www.asiaterra.info/corruption/v-tashkente-nachalsya-sud-po-delu-o-snose-detskogo-sada-na-ulitse-sajram</w:t>
        </w:r>
      </w:hyperlink>
    </w:p>
  </w:footnote>
  <w:footnote w:id="33">
    <w:p w:rsidR="007A749A" w:rsidRPr="00B0236D" w:rsidRDefault="007A749A" w:rsidP="002F6A3D">
      <w:pPr>
        <w:pStyle w:val="af3"/>
        <w:rPr>
          <w:rFonts w:ascii="Times New Roman" w:hAnsi="Times New Roman" w:cs="Times New Roman"/>
          <w:sz w:val="16"/>
          <w:szCs w:val="16"/>
          <w:lang w:val="fr-CH"/>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r w:rsidRPr="00B0236D">
        <w:rPr>
          <w:rFonts w:ascii="Times New Roman" w:hAnsi="Times New Roman" w:cs="Times New Roman"/>
          <w:sz w:val="16"/>
          <w:szCs w:val="16"/>
          <w:lang w:val="fr-CH"/>
        </w:rPr>
        <w:t xml:space="preserve">Article 14 ICCPR, </w:t>
      </w:r>
      <w:hyperlink r:id="rId15" w:history="1">
        <w:r w:rsidRPr="00B0236D">
          <w:rPr>
            <w:rStyle w:val="a8"/>
            <w:rFonts w:ascii="Times New Roman" w:hAnsi="Times New Roman" w:cs="Times New Roman"/>
            <w:sz w:val="16"/>
            <w:szCs w:val="16"/>
            <w:lang w:val="fr-CH"/>
          </w:rPr>
          <w:t>https://www.un.org/ru/documents/decl_conv/conventions/pactpol.shtml</w:t>
        </w:r>
      </w:hyperlink>
      <w:r w:rsidRPr="00B0236D">
        <w:rPr>
          <w:rFonts w:ascii="Times New Roman" w:hAnsi="Times New Roman" w:cs="Times New Roman"/>
          <w:sz w:val="16"/>
          <w:szCs w:val="16"/>
          <w:lang w:val="fr-CH"/>
        </w:rPr>
        <w:t xml:space="preserve"> </w:t>
      </w:r>
    </w:p>
  </w:footnote>
  <w:footnote w:id="34">
    <w:p w:rsidR="007A749A" w:rsidRPr="00B0236D" w:rsidRDefault="007A749A" w:rsidP="002F6A3D">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hyperlink r:id="rId16" w:history="1">
        <w:r w:rsidRPr="00B0236D">
          <w:rPr>
            <w:rStyle w:val="a8"/>
            <w:rFonts w:ascii="Times New Roman" w:eastAsia="Times New Roman" w:hAnsi="Times New Roman" w:cs="Times New Roman"/>
            <w:sz w:val="16"/>
            <w:szCs w:val="16"/>
          </w:rPr>
          <w:t>https://lex.uz/docs/4584243</w:t>
        </w:r>
      </w:hyperlink>
    </w:p>
  </w:footnote>
  <w:footnote w:id="35">
    <w:p w:rsidR="007A749A" w:rsidRPr="00B0236D" w:rsidRDefault="007A749A" w:rsidP="002F6A3D">
      <w:pPr>
        <w:pStyle w:val="af3"/>
        <w:rPr>
          <w:rFonts w:ascii="Times New Roman" w:hAnsi="Times New Roman" w:cs="Times New Roman"/>
          <w:sz w:val="16"/>
          <w:szCs w:val="16"/>
        </w:rPr>
      </w:pPr>
      <w:r w:rsidRPr="00B0236D">
        <w:rPr>
          <w:rStyle w:val="af5"/>
          <w:rFonts w:ascii="Times New Roman" w:hAnsi="Times New Roman" w:cs="Times New Roman"/>
          <w:sz w:val="16"/>
          <w:szCs w:val="16"/>
        </w:rPr>
        <w:footnoteRef/>
      </w:r>
      <w:r w:rsidRPr="00B0236D">
        <w:rPr>
          <w:rFonts w:ascii="Times New Roman" w:hAnsi="Times New Roman" w:cs="Times New Roman"/>
          <w:sz w:val="16"/>
          <w:szCs w:val="16"/>
        </w:rPr>
        <w:t xml:space="preserve"> </w:t>
      </w:r>
      <w:hyperlink r:id="rId17" w:history="1">
        <w:r w:rsidRPr="00B0236D">
          <w:rPr>
            <w:rStyle w:val="a8"/>
            <w:rFonts w:ascii="Times New Roman" w:hAnsi="Times New Roman" w:cs="Times New Roman"/>
            <w:sz w:val="16"/>
            <w:szCs w:val="16"/>
          </w:rPr>
          <w:t>https://centre1.com/uzbekistan/platnyj-priem-detej-v-shkoly-tashkenta-eto-konets/</w:t>
        </w:r>
      </w:hyperlink>
    </w:p>
    <w:p w:rsidR="007A749A" w:rsidRPr="00B0236D" w:rsidRDefault="007A749A" w:rsidP="002F6A3D">
      <w:pPr>
        <w:pStyle w:val="af3"/>
        <w:rPr>
          <w:rFonts w:ascii="Times New Roman" w:hAnsi="Times New Roman" w:cs="Times New Roman"/>
          <w:sz w:val="16"/>
          <w:szCs w:val="16"/>
        </w:rPr>
      </w:pPr>
      <w:bookmarkStart w:id="0" w:name="_GoBack"/>
      <w:bookmarkEnd w:id="0"/>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07A8D"/>
    <w:multiLevelType w:val="hybridMultilevel"/>
    <w:tmpl w:val="C1CC43DE"/>
    <w:lvl w:ilvl="0" w:tplc="78082D7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2A216AA2"/>
    <w:multiLevelType w:val="hybridMultilevel"/>
    <w:tmpl w:val="95CAEF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D623583"/>
    <w:multiLevelType w:val="hybridMultilevel"/>
    <w:tmpl w:val="59BE4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47C3407"/>
    <w:multiLevelType w:val="hybridMultilevel"/>
    <w:tmpl w:val="DA2C61AA"/>
    <w:lvl w:ilvl="0" w:tplc="FC3C5484">
      <w:start w:val="2"/>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7CB3F5A"/>
    <w:multiLevelType w:val="hybridMultilevel"/>
    <w:tmpl w:val="1C36BB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4501456"/>
    <w:multiLevelType w:val="hybridMultilevel"/>
    <w:tmpl w:val="995852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5302DB5"/>
    <w:multiLevelType w:val="hybridMultilevel"/>
    <w:tmpl w:val="1338CBFA"/>
    <w:lvl w:ilvl="0" w:tplc="C5C0028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EA74AAB"/>
    <w:multiLevelType w:val="hybridMultilevel"/>
    <w:tmpl w:val="8A58C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2"/>
  </w:num>
  <w:num w:numId="5">
    <w:abstractNumId w:val="0"/>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A3D"/>
    <w:rsid w:val="00040728"/>
    <w:rsid w:val="000E1C78"/>
    <w:rsid w:val="00113ED9"/>
    <w:rsid w:val="00185A85"/>
    <w:rsid w:val="001A726E"/>
    <w:rsid w:val="001B1DF9"/>
    <w:rsid w:val="001B5334"/>
    <w:rsid w:val="001B6023"/>
    <w:rsid w:val="001D5F07"/>
    <w:rsid w:val="001E357A"/>
    <w:rsid w:val="001E7A6E"/>
    <w:rsid w:val="002207A0"/>
    <w:rsid w:val="00265180"/>
    <w:rsid w:val="002E1C32"/>
    <w:rsid w:val="002F6A3D"/>
    <w:rsid w:val="0031460E"/>
    <w:rsid w:val="00317D2C"/>
    <w:rsid w:val="00356CEB"/>
    <w:rsid w:val="003E70F7"/>
    <w:rsid w:val="00404DBA"/>
    <w:rsid w:val="004154EB"/>
    <w:rsid w:val="00415DBF"/>
    <w:rsid w:val="004D2584"/>
    <w:rsid w:val="004E6F96"/>
    <w:rsid w:val="005159CB"/>
    <w:rsid w:val="00532396"/>
    <w:rsid w:val="0054164C"/>
    <w:rsid w:val="00590400"/>
    <w:rsid w:val="005D74C2"/>
    <w:rsid w:val="006C57EA"/>
    <w:rsid w:val="006F0C4B"/>
    <w:rsid w:val="00707321"/>
    <w:rsid w:val="00763B51"/>
    <w:rsid w:val="007732F6"/>
    <w:rsid w:val="007A2BC7"/>
    <w:rsid w:val="007A749A"/>
    <w:rsid w:val="00801A50"/>
    <w:rsid w:val="008A382B"/>
    <w:rsid w:val="008C683B"/>
    <w:rsid w:val="0095014E"/>
    <w:rsid w:val="009D7430"/>
    <w:rsid w:val="009F7184"/>
    <w:rsid w:val="00A061E8"/>
    <w:rsid w:val="00A34B43"/>
    <w:rsid w:val="00A41930"/>
    <w:rsid w:val="00A8392E"/>
    <w:rsid w:val="00AA1688"/>
    <w:rsid w:val="00AC3B92"/>
    <w:rsid w:val="00AC67E7"/>
    <w:rsid w:val="00B0236D"/>
    <w:rsid w:val="00BC7CD3"/>
    <w:rsid w:val="00BE7FFE"/>
    <w:rsid w:val="00BF727B"/>
    <w:rsid w:val="00C30346"/>
    <w:rsid w:val="00C72544"/>
    <w:rsid w:val="00CA747A"/>
    <w:rsid w:val="00CA7A60"/>
    <w:rsid w:val="00CF6910"/>
    <w:rsid w:val="00D54A33"/>
    <w:rsid w:val="00DA50EA"/>
    <w:rsid w:val="00E52220"/>
    <w:rsid w:val="00F3744A"/>
    <w:rsid w:val="00F42327"/>
    <w:rsid w:val="00F429F0"/>
    <w:rsid w:val="00FF19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BB8D0"/>
  <w15:chartTrackingRefBased/>
  <w15:docId w15:val="{25E91DE5-E50C-45A4-B9C1-EF3F7E58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6A3D"/>
  </w:style>
  <w:style w:type="paragraph" w:styleId="1">
    <w:name w:val="heading 1"/>
    <w:basedOn w:val="a"/>
    <w:next w:val="a"/>
    <w:link w:val="10"/>
    <w:uiPriority w:val="9"/>
    <w:qFormat/>
    <w:rsid w:val="002F6A3D"/>
    <w:pPr>
      <w:keepNext/>
      <w:keepLines/>
      <w:spacing w:before="240" w:after="0"/>
      <w:outlineLvl w:val="0"/>
    </w:pPr>
    <w:rPr>
      <w:rFonts w:asciiTheme="majorHAnsi" w:eastAsiaTheme="majorEastAsia" w:hAnsiTheme="majorHAnsi" w:cstheme="majorBidi"/>
      <w:color w:val="2E74B5" w:themeColor="accent1" w:themeShade="BF"/>
      <w:sz w:val="32"/>
      <w:szCs w:val="32"/>
      <w:lang w:val="fr-FR"/>
    </w:rPr>
  </w:style>
  <w:style w:type="paragraph" w:styleId="2">
    <w:name w:val="heading 2"/>
    <w:basedOn w:val="a"/>
    <w:next w:val="a"/>
    <w:link w:val="20"/>
    <w:uiPriority w:val="9"/>
    <w:unhideWhenUsed/>
    <w:qFormat/>
    <w:rsid w:val="002F6A3D"/>
    <w:pPr>
      <w:keepNext/>
      <w:keepLines/>
      <w:spacing w:before="40" w:after="0"/>
      <w:outlineLvl w:val="1"/>
    </w:pPr>
    <w:rPr>
      <w:rFonts w:asciiTheme="majorHAnsi" w:eastAsiaTheme="majorEastAsia" w:hAnsiTheme="majorHAnsi" w:cstheme="majorBidi"/>
      <w:color w:val="2E74B5" w:themeColor="accent1" w:themeShade="BF"/>
      <w:sz w:val="26"/>
      <w:szCs w:val="26"/>
      <w:lang w:val="fr-FR"/>
    </w:rPr>
  </w:style>
  <w:style w:type="paragraph" w:styleId="4">
    <w:name w:val="heading 4"/>
    <w:basedOn w:val="a"/>
    <w:next w:val="a"/>
    <w:link w:val="40"/>
    <w:uiPriority w:val="9"/>
    <w:semiHidden/>
    <w:unhideWhenUsed/>
    <w:qFormat/>
    <w:rsid w:val="002F6A3D"/>
    <w:pPr>
      <w:keepNext/>
      <w:keepLines/>
      <w:spacing w:before="40" w:after="0"/>
      <w:outlineLvl w:val="3"/>
    </w:pPr>
    <w:rPr>
      <w:rFonts w:asciiTheme="majorHAnsi" w:eastAsiaTheme="majorEastAsia" w:hAnsiTheme="majorHAnsi" w:cstheme="majorBidi"/>
      <w:i/>
      <w:iCs/>
      <w:color w:val="2E74B5" w:themeColor="accent1" w:themeShade="BF"/>
      <w:lang w:val="fr-F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6A3D"/>
    <w:rPr>
      <w:rFonts w:asciiTheme="majorHAnsi" w:eastAsiaTheme="majorEastAsia" w:hAnsiTheme="majorHAnsi" w:cstheme="majorBidi"/>
      <w:color w:val="2E74B5" w:themeColor="accent1" w:themeShade="BF"/>
      <w:sz w:val="32"/>
      <w:szCs w:val="32"/>
      <w:lang w:val="fr-FR"/>
    </w:rPr>
  </w:style>
  <w:style w:type="character" w:customStyle="1" w:styleId="20">
    <w:name w:val="Заголовок 2 Знак"/>
    <w:basedOn w:val="a0"/>
    <w:link w:val="2"/>
    <w:uiPriority w:val="9"/>
    <w:rsid w:val="002F6A3D"/>
    <w:rPr>
      <w:rFonts w:asciiTheme="majorHAnsi" w:eastAsiaTheme="majorEastAsia" w:hAnsiTheme="majorHAnsi" w:cstheme="majorBidi"/>
      <w:color w:val="2E74B5" w:themeColor="accent1" w:themeShade="BF"/>
      <w:sz w:val="26"/>
      <w:szCs w:val="26"/>
      <w:lang w:val="fr-FR"/>
    </w:rPr>
  </w:style>
  <w:style w:type="character" w:customStyle="1" w:styleId="40">
    <w:name w:val="Заголовок 4 Знак"/>
    <w:basedOn w:val="a0"/>
    <w:link w:val="4"/>
    <w:uiPriority w:val="9"/>
    <w:semiHidden/>
    <w:rsid w:val="002F6A3D"/>
    <w:rPr>
      <w:rFonts w:asciiTheme="majorHAnsi" w:eastAsiaTheme="majorEastAsia" w:hAnsiTheme="majorHAnsi" w:cstheme="majorBidi"/>
      <w:i/>
      <w:iCs/>
      <w:color w:val="2E74B5" w:themeColor="accent1" w:themeShade="BF"/>
      <w:lang w:val="fr-FR"/>
    </w:rPr>
  </w:style>
  <w:style w:type="paragraph" w:styleId="a3">
    <w:name w:val="List Paragraph"/>
    <w:basedOn w:val="a"/>
    <w:uiPriority w:val="34"/>
    <w:qFormat/>
    <w:rsid w:val="002F6A3D"/>
    <w:pPr>
      <w:ind w:left="720"/>
      <w:contextualSpacing/>
    </w:pPr>
    <w:rPr>
      <w:lang w:val="fr-FR"/>
    </w:rPr>
  </w:style>
  <w:style w:type="paragraph" w:styleId="a4">
    <w:name w:val="header"/>
    <w:basedOn w:val="a"/>
    <w:link w:val="a5"/>
    <w:uiPriority w:val="99"/>
    <w:unhideWhenUsed/>
    <w:rsid w:val="002F6A3D"/>
    <w:pPr>
      <w:tabs>
        <w:tab w:val="center" w:pos="4536"/>
        <w:tab w:val="right" w:pos="9072"/>
      </w:tabs>
      <w:spacing w:after="0" w:line="240" w:lineRule="auto"/>
    </w:pPr>
    <w:rPr>
      <w:lang w:val="fr-FR"/>
    </w:rPr>
  </w:style>
  <w:style w:type="character" w:customStyle="1" w:styleId="a5">
    <w:name w:val="Верхний колонтитул Знак"/>
    <w:basedOn w:val="a0"/>
    <w:link w:val="a4"/>
    <w:uiPriority w:val="99"/>
    <w:rsid w:val="002F6A3D"/>
    <w:rPr>
      <w:lang w:val="fr-FR"/>
    </w:rPr>
  </w:style>
  <w:style w:type="paragraph" w:styleId="a6">
    <w:name w:val="footer"/>
    <w:basedOn w:val="a"/>
    <w:link w:val="a7"/>
    <w:uiPriority w:val="99"/>
    <w:unhideWhenUsed/>
    <w:rsid w:val="002F6A3D"/>
    <w:pPr>
      <w:tabs>
        <w:tab w:val="center" w:pos="4536"/>
        <w:tab w:val="right" w:pos="9072"/>
      </w:tabs>
      <w:spacing w:after="0" w:line="240" w:lineRule="auto"/>
    </w:pPr>
    <w:rPr>
      <w:lang w:val="fr-FR"/>
    </w:rPr>
  </w:style>
  <w:style w:type="character" w:customStyle="1" w:styleId="a7">
    <w:name w:val="Нижний колонтитул Знак"/>
    <w:basedOn w:val="a0"/>
    <w:link w:val="a6"/>
    <w:uiPriority w:val="99"/>
    <w:rsid w:val="002F6A3D"/>
    <w:rPr>
      <w:lang w:val="fr-FR"/>
    </w:rPr>
  </w:style>
  <w:style w:type="character" w:customStyle="1" w:styleId="textexposedshow">
    <w:name w:val="text_exposed_show"/>
    <w:basedOn w:val="a0"/>
    <w:rsid w:val="002F6A3D"/>
  </w:style>
  <w:style w:type="character" w:styleId="a8">
    <w:name w:val="Hyperlink"/>
    <w:basedOn w:val="a0"/>
    <w:uiPriority w:val="99"/>
    <w:unhideWhenUsed/>
    <w:rsid w:val="002F6A3D"/>
    <w:rPr>
      <w:color w:val="0000FF"/>
      <w:u w:val="single"/>
    </w:rPr>
  </w:style>
  <w:style w:type="paragraph" w:styleId="a9">
    <w:name w:val="Normal (Web)"/>
    <w:basedOn w:val="a"/>
    <w:uiPriority w:val="99"/>
    <w:unhideWhenUsed/>
    <w:rsid w:val="002F6A3D"/>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aa">
    <w:name w:val="Emphasis"/>
    <w:basedOn w:val="a0"/>
    <w:uiPriority w:val="20"/>
    <w:qFormat/>
    <w:rsid w:val="002F6A3D"/>
    <w:rPr>
      <w:i/>
      <w:iCs/>
    </w:rPr>
  </w:style>
  <w:style w:type="character" w:customStyle="1" w:styleId="clauseprfx">
    <w:name w:val="clauseprfx"/>
    <w:basedOn w:val="a0"/>
    <w:rsid w:val="002F6A3D"/>
  </w:style>
  <w:style w:type="character" w:customStyle="1" w:styleId="clausesuff">
    <w:name w:val="clausesuff"/>
    <w:basedOn w:val="a0"/>
    <w:rsid w:val="002F6A3D"/>
  </w:style>
  <w:style w:type="character" w:styleId="ab">
    <w:name w:val="FollowedHyperlink"/>
    <w:basedOn w:val="a0"/>
    <w:uiPriority w:val="99"/>
    <w:semiHidden/>
    <w:unhideWhenUsed/>
    <w:rsid w:val="002F6A3D"/>
    <w:rPr>
      <w:color w:val="954F72" w:themeColor="followedHyperlink"/>
      <w:u w:val="single"/>
    </w:rPr>
  </w:style>
  <w:style w:type="character" w:styleId="ac">
    <w:name w:val="annotation reference"/>
    <w:basedOn w:val="a0"/>
    <w:uiPriority w:val="99"/>
    <w:semiHidden/>
    <w:unhideWhenUsed/>
    <w:rsid w:val="002F6A3D"/>
    <w:rPr>
      <w:sz w:val="16"/>
      <w:szCs w:val="16"/>
    </w:rPr>
  </w:style>
  <w:style w:type="paragraph" w:styleId="ad">
    <w:name w:val="annotation text"/>
    <w:basedOn w:val="a"/>
    <w:link w:val="ae"/>
    <w:uiPriority w:val="99"/>
    <w:semiHidden/>
    <w:unhideWhenUsed/>
    <w:rsid w:val="002F6A3D"/>
    <w:pPr>
      <w:spacing w:line="240" w:lineRule="auto"/>
    </w:pPr>
    <w:rPr>
      <w:sz w:val="20"/>
      <w:szCs w:val="20"/>
      <w:lang w:val="fr-FR"/>
    </w:rPr>
  </w:style>
  <w:style w:type="character" w:customStyle="1" w:styleId="ae">
    <w:name w:val="Текст примечания Знак"/>
    <w:basedOn w:val="a0"/>
    <w:link w:val="ad"/>
    <w:uiPriority w:val="99"/>
    <w:semiHidden/>
    <w:rsid w:val="002F6A3D"/>
    <w:rPr>
      <w:sz w:val="20"/>
      <w:szCs w:val="20"/>
      <w:lang w:val="fr-FR"/>
    </w:rPr>
  </w:style>
  <w:style w:type="paragraph" w:styleId="af">
    <w:name w:val="annotation subject"/>
    <w:basedOn w:val="ad"/>
    <w:next w:val="ad"/>
    <w:link w:val="af0"/>
    <w:uiPriority w:val="99"/>
    <w:semiHidden/>
    <w:unhideWhenUsed/>
    <w:rsid w:val="002F6A3D"/>
    <w:rPr>
      <w:b/>
      <w:bCs/>
    </w:rPr>
  </w:style>
  <w:style w:type="character" w:customStyle="1" w:styleId="af0">
    <w:name w:val="Тема примечания Знак"/>
    <w:basedOn w:val="ae"/>
    <w:link w:val="af"/>
    <w:uiPriority w:val="99"/>
    <w:semiHidden/>
    <w:rsid w:val="002F6A3D"/>
    <w:rPr>
      <w:b/>
      <w:bCs/>
      <w:sz w:val="20"/>
      <w:szCs w:val="20"/>
      <w:lang w:val="fr-FR"/>
    </w:rPr>
  </w:style>
  <w:style w:type="paragraph" w:styleId="af1">
    <w:name w:val="Balloon Text"/>
    <w:basedOn w:val="a"/>
    <w:link w:val="af2"/>
    <w:uiPriority w:val="99"/>
    <w:semiHidden/>
    <w:unhideWhenUsed/>
    <w:rsid w:val="002F6A3D"/>
    <w:pPr>
      <w:spacing w:after="0" w:line="240" w:lineRule="auto"/>
    </w:pPr>
    <w:rPr>
      <w:rFonts w:ascii="Segoe UI" w:hAnsi="Segoe UI" w:cs="Segoe UI"/>
      <w:sz w:val="18"/>
      <w:szCs w:val="18"/>
      <w:lang w:val="fr-FR"/>
    </w:rPr>
  </w:style>
  <w:style w:type="character" w:customStyle="1" w:styleId="af2">
    <w:name w:val="Текст выноски Знак"/>
    <w:basedOn w:val="a0"/>
    <w:link w:val="af1"/>
    <w:uiPriority w:val="99"/>
    <w:semiHidden/>
    <w:rsid w:val="002F6A3D"/>
    <w:rPr>
      <w:rFonts w:ascii="Segoe UI" w:hAnsi="Segoe UI" w:cs="Segoe UI"/>
      <w:sz w:val="18"/>
      <w:szCs w:val="18"/>
      <w:lang w:val="fr-FR"/>
    </w:rPr>
  </w:style>
  <w:style w:type="paragraph" w:styleId="af3">
    <w:name w:val="footnote text"/>
    <w:basedOn w:val="a"/>
    <w:link w:val="af4"/>
    <w:uiPriority w:val="99"/>
    <w:semiHidden/>
    <w:unhideWhenUsed/>
    <w:rsid w:val="002F6A3D"/>
    <w:pPr>
      <w:spacing w:after="0" w:line="240" w:lineRule="auto"/>
    </w:pPr>
    <w:rPr>
      <w:sz w:val="20"/>
      <w:szCs w:val="20"/>
      <w:lang w:val="fr-FR"/>
    </w:rPr>
  </w:style>
  <w:style w:type="character" w:customStyle="1" w:styleId="af4">
    <w:name w:val="Текст сноски Знак"/>
    <w:basedOn w:val="a0"/>
    <w:link w:val="af3"/>
    <w:uiPriority w:val="99"/>
    <w:semiHidden/>
    <w:rsid w:val="002F6A3D"/>
    <w:rPr>
      <w:sz w:val="20"/>
      <w:szCs w:val="20"/>
      <w:lang w:val="fr-FR"/>
    </w:rPr>
  </w:style>
  <w:style w:type="character" w:styleId="af5">
    <w:name w:val="footnote reference"/>
    <w:basedOn w:val="a0"/>
    <w:uiPriority w:val="99"/>
    <w:semiHidden/>
    <w:unhideWhenUsed/>
    <w:rsid w:val="002F6A3D"/>
    <w:rPr>
      <w:vertAlign w:val="superscript"/>
    </w:rPr>
  </w:style>
  <w:style w:type="paragraph" w:styleId="af6">
    <w:name w:val="No Spacing"/>
    <w:uiPriority w:val="1"/>
    <w:qFormat/>
    <w:rsid w:val="002F6A3D"/>
    <w:pPr>
      <w:spacing w:after="0" w:line="240" w:lineRule="auto"/>
    </w:pPr>
    <w:rPr>
      <w:lang w:val="fr-FR"/>
    </w:rPr>
  </w:style>
  <w:style w:type="character" w:styleId="af7">
    <w:name w:val="Strong"/>
    <w:basedOn w:val="a0"/>
    <w:uiPriority w:val="22"/>
    <w:qFormat/>
    <w:rsid w:val="002F6A3D"/>
    <w:rPr>
      <w:b/>
      <w:bCs/>
    </w:rPr>
  </w:style>
  <w:style w:type="paragraph" w:styleId="HTML">
    <w:name w:val="HTML Preformatted"/>
    <w:basedOn w:val="a"/>
    <w:link w:val="HTML0"/>
    <w:uiPriority w:val="99"/>
    <w:semiHidden/>
    <w:unhideWhenUsed/>
    <w:rsid w:val="002F6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F6A3D"/>
    <w:rPr>
      <w:rFonts w:ascii="Courier New" w:eastAsia="Times New Roman" w:hAnsi="Courier New" w:cs="Courier New"/>
      <w:sz w:val="20"/>
      <w:szCs w:val="20"/>
      <w:lang w:eastAsia="ru-RU"/>
    </w:rPr>
  </w:style>
  <w:style w:type="paragraph" w:styleId="af8">
    <w:name w:val="Revision"/>
    <w:hidden/>
    <w:uiPriority w:val="99"/>
    <w:semiHidden/>
    <w:rsid w:val="002F6A3D"/>
    <w:pPr>
      <w:spacing w:after="0" w:line="240" w:lineRule="auto"/>
    </w:pPr>
  </w:style>
  <w:style w:type="character" w:customStyle="1" w:styleId="UnresolvedMention">
    <w:name w:val="Unresolved Mention"/>
    <w:basedOn w:val="a0"/>
    <w:uiPriority w:val="99"/>
    <w:semiHidden/>
    <w:unhideWhenUsed/>
    <w:rsid w:val="00590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686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egulation.gov.uz/ru/document/677" TargetMode="External"/><Relationship Id="rId13" Type="http://schemas.openxmlformats.org/officeDocument/2006/relationships/hyperlink" Target="https://uznews.uz/ru/article/18386" TargetMode="External"/><Relationship Id="rId3" Type="http://schemas.openxmlformats.org/officeDocument/2006/relationships/hyperlink" Target="https://fergana.agency/news/105603/" TargetMode="External"/><Relationship Id="rId7" Type="http://schemas.openxmlformats.org/officeDocument/2006/relationships/hyperlink" Target="https://regulation.gov.uz/ru/document/677" TargetMode="External"/><Relationship Id="rId12" Type="http://schemas.openxmlformats.org/officeDocument/2006/relationships/hyperlink" Target="https://old.mdo.uz/ru/" TargetMode="External"/><Relationship Id="rId17" Type="http://schemas.openxmlformats.org/officeDocument/2006/relationships/hyperlink" Target="https://centre1.com/uzbekistan/platnyj-priem-detej-v-shkoly-tashkenta-eto-konets/" TargetMode="External"/><Relationship Id="rId2" Type="http://schemas.openxmlformats.org/officeDocument/2006/relationships/hyperlink" Target="https://fergana.agency/news/107254/" TargetMode="External"/><Relationship Id="rId16" Type="http://schemas.openxmlformats.org/officeDocument/2006/relationships/hyperlink" Target="https://lex.uz/docs/4584243" TargetMode="External"/><Relationship Id="rId1" Type="http://schemas.openxmlformats.org/officeDocument/2006/relationships/hyperlink" Target="https://www.facebook.com/%D0%98%D0%BD%D1%81%D1%82%D0%B8%D1%82%D1%83%25" TargetMode="External"/><Relationship Id="rId6" Type="http://schemas.openxmlformats.org/officeDocument/2006/relationships/hyperlink" Target="https://favorit-legal.uz/novosti/article_post/kogda-dom-popal-pod-snos-ili-kak-zashchitit-svoe-imushchestvo-po-zakonu" TargetMode="External"/><Relationship Id="rId11" Type="http://schemas.openxmlformats.org/officeDocument/2006/relationships/hyperlink" Target="https://favorit-legal.uz/novosti/article_post/kogda-dom-popal-pod-snos-ili-kak-zashchitit-svoe-imushchestvo-po-zakonu" TargetMode="External"/><Relationship Id="rId5" Type="http://schemas.openxmlformats.org/officeDocument/2006/relationships/hyperlink" Target="https://podrobno.uz/cat/obchestvo/kak-zashchititsya-ot-snosa-khokimiyat-t/" TargetMode="External"/><Relationship Id="rId15" Type="http://schemas.openxmlformats.org/officeDocument/2006/relationships/hyperlink" Target="https://www.un.org/ru/documents/decl_conv/conventions/pactpol.shtml" TargetMode="External"/><Relationship Id="rId10" Type="http://schemas.openxmlformats.org/officeDocument/2006/relationships/hyperlink" Target="https://favorit-legal.uz/novosti/article_post/kogda-dom-popal-pod-snos-ili-kak-zashchitit-svoe-imushchestvo-po-zakonu" TargetMode="External"/><Relationship Id="rId4" Type="http://schemas.openxmlformats.org/officeDocument/2006/relationships/hyperlink" Target="https://www.gazeta.uz/ru/2018/07/25/demolition/" TargetMode="External"/><Relationship Id="rId9" Type="http://schemas.openxmlformats.org/officeDocument/2006/relationships/hyperlink" Target="https://www.norma.uz/novoe_v_zakonodatelstve/soglashenie_na_izyatie_zemli_i_snos_doljen_udostoverit_notarius" TargetMode="External"/><Relationship Id="rId14" Type="http://schemas.openxmlformats.org/officeDocument/2006/relationships/hyperlink" Target="http://www.asiaterra.info/corruption/v-tashkente-nachalsya-sud-po-delu-o-snose-detskogo-sada-na-ulitse-saj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8C0197-E264-4F4F-92E0-07BF5884DFBE}">
  <ds:schemaRefs>
    <ds:schemaRef ds:uri="http://schemas.openxmlformats.org/officeDocument/2006/bibliography"/>
  </ds:schemaRefs>
</ds:datastoreItem>
</file>

<file path=customXml/itemProps2.xml><?xml version="1.0" encoding="utf-8"?>
<ds:datastoreItem xmlns:ds="http://schemas.openxmlformats.org/officeDocument/2006/customXml" ds:itemID="{692A7716-4D34-4FE0-A45F-35576EE3BD49}"/>
</file>

<file path=customXml/itemProps3.xml><?xml version="1.0" encoding="utf-8"?>
<ds:datastoreItem xmlns:ds="http://schemas.openxmlformats.org/officeDocument/2006/customXml" ds:itemID="{AFBFFBF3-C74F-4421-9463-1F8A463D8752}"/>
</file>

<file path=customXml/itemProps4.xml><?xml version="1.0" encoding="utf-8"?>
<ds:datastoreItem xmlns:ds="http://schemas.openxmlformats.org/officeDocument/2006/customXml" ds:itemID="{3E767EDC-F52B-467B-B1EF-9512B68FF1AF}"/>
</file>

<file path=docProps/app.xml><?xml version="1.0" encoding="utf-8"?>
<Properties xmlns="http://schemas.openxmlformats.org/officeDocument/2006/extended-properties" xmlns:vt="http://schemas.openxmlformats.org/officeDocument/2006/docPropsVTypes">
  <Template>Normal.dotm</Template>
  <TotalTime>23</TotalTime>
  <Pages>11</Pages>
  <Words>5647</Words>
  <Characters>32190</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Beshka</dc:creator>
  <cp:keywords/>
  <dc:description/>
  <cp:lastModifiedBy>Beshka</cp:lastModifiedBy>
  <cp:revision>3</cp:revision>
  <dcterms:created xsi:type="dcterms:W3CDTF">2021-01-03T05:31:00Z</dcterms:created>
  <dcterms:modified xsi:type="dcterms:W3CDTF">2021-01-03T06:25:00Z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