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D85" w:rsidRPr="00CC06B3" w:rsidRDefault="001C78BE" w:rsidP="00B572E0">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REPUBLIQUE DU NIGER</w:t>
      </w:r>
    </w:p>
    <w:p w:rsidR="00172D85" w:rsidRPr="00CC06B3" w:rsidRDefault="001C78BE" w:rsidP="00974033">
      <w:pPr>
        <w:jc w:val="both"/>
        <w:rPr>
          <w:rFonts w:ascii="Times New Roman" w:eastAsia="Times New Roman" w:hAnsi="Times New Roman" w:cs="Times New Roman"/>
          <w:sz w:val="24"/>
          <w:szCs w:val="24"/>
        </w:rPr>
      </w:pPr>
      <w:r w:rsidRPr="00CC06B3">
        <w:rPr>
          <w:rFonts w:ascii="Times New Roman" w:hAnsi="Times New Roman" w:cs="Times New Roman"/>
          <w:sz w:val="24"/>
          <w:szCs w:val="24"/>
        </w:rPr>
        <w:object w:dxaOrig="4562" w:dyaOrig="3254">
          <v:rect id="_x0000_i1025" style="width:227.7pt;height:162.4pt" o:ole="" o:preferrelative="t" stroked="f">
            <v:imagedata r:id="rId9" o:title=""/>
          </v:rect>
          <o:OLEObject Type="Embed" ProgID="StaticMetafile" ShapeID="_x0000_i1025" DrawAspect="Content" ObjectID="_1501309875" r:id="rId10"/>
        </w:object>
      </w:r>
    </w:p>
    <w:p w:rsidR="00172D85" w:rsidRPr="00CC06B3" w:rsidRDefault="00172D85" w:rsidP="00974033">
      <w:pPr>
        <w:jc w:val="both"/>
        <w:rPr>
          <w:rFonts w:ascii="Times New Roman" w:eastAsia="Calibri" w:hAnsi="Times New Roman" w:cs="Times New Roman"/>
          <w:sz w:val="24"/>
          <w:szCs w:val="24"/>
        </w:rPr>
      </w:pPr>
      <w:bookmarkStart w:id="0" w:name="_GoBack"/>
      <w:bookmarkEnd w:id="0"/>
    </w:p>
    <w:p w:rsidR="00172D85" w:rsidRPr="00CC06B3" w:rsidRDefault="00172D85" w:rsidP="00974033">
      <w:pPr>
        <w:jc w:val="both"/>
        <w:rPr>
          <w:rFonts w:ascii="Times New Roman" w:eastAsia="Times New Roman" w:hAnsi="Times New Roman" w:cs="Times New Roman"/>
          <w:sz w:val="24"/>
          <w:szCs w:val="24"/>
        </w:rPr>
      </w:pPr>
    </w:p>
    <w:p w:rsidR="00172D85" w:rsidRPr="00CC06B3" w:rsidRDefault="001C78BE" w:rsidP="00974033">
      <w:pPr>
        <w:jc w:val="both"/>
        <w:rPr>
          <w:rFonts w:ascii="Century" w:eastAsia="KaiTi" w:hAnsi="Century" w:cs="Browallia New"/>
          <w:b/>
          <w:sz w:val="24"/>
          <w:szCs w:val="24"/>
        </w:rPr>
      </w:pPr>
      <w:r w:rsidRPr="00CC06B3">
        <w:rPr>
          <w:rFonts w:ascii="Century" w:eastAsia="KaiTi" w:hAnsi="Century" w:cs="Browallia New"/>
          <w:b/>
          <w:sz w:val="24"/>
          <w:szCs w:val="24"/>
        </w:rPr>
        <w:t>D</w:t>
      </w:r>
      <w:r w:rsidR="0011141B" w:rsidRPr="00CC06B3">
        <w:rPr>
          <w:rFonts w:ascii="Century" w:eastAsia="KaiTi" w:hAnsi="Century" w:cs="Browallia New"/>
          <w:b/>
          <w:sz w:val="24"/>
          <w:szCs w:val="24"/>
        </w:rPr>
        <w:t xml:space="preserve">ECLARATION LIMINAIRE DE </w:t>
      </w:r>
      <w:r w:rsidR="00C9499B" w:rsidRPr="00CC06B3">
        <w:rPr>
          <w:rFonts w:ascii="Century" w:eastAsia="KaiTi" w:hAnsi="Century" w:cs="Browallia New"/>
          <w:b/>
          <w:sz w:val="24"/>
          <w:szCs w:val="24"/>
        </w:rPr>
        <w:t>MADAME MAIGA ZEINABOU L</w:t>
      </w:r>
      <w:r w:rsidR="0011141B" w:rsidRPr="00CC06B3">
        <w:rPr>
          <w:rFonts w:ascii="Century" w:eastAsia="KaiTi" w:hAnsi="Century" w:cs="Browallia New"/>
          <w:b/>
          <w:sz w:val="24"/>
          <w:szCs w:val="24"/>
        </w:rPr>
        <w:t>A</w:t>
      </w:r>
      <w:r w:rsidR="00C9499B" w:rsidRPr="00CC06B3">
        <w:rPr>
          <w:rFonts w:ascii="Century" w:eastAsia="KaiTi" w:hAnsi="Century" w:cs="Browallia New"/>
          <w:b/>
          <w:sz w:val="24"/>
          <w:szCs w:val="24"/>
        </w:rPr>
        <w:t>BO SECRETAIRE GENERALE DU MINISTERE DE LA JUSTICE A</w:t>
      </w:r>
      <w:r w:rsidR="0011141B" w:rsidRPr="00CC06B3">
        <w:rPr>
          <w:rFonts w:ascii="Century" w:eastAsia="KaiTi" w:hAnsi="Century" w:cs="Browallia New"/>
          <w:b/>
          <w:sz w:val="24"/>
          <w:szCs w:val="24"/>
        </w:rPr>
        <w:t xml:space="preserve"> L’OCCASION DE LA PRESENTATION DU RAPPORT PERIODIQUE COMBINE DE LA REPUBLIQUE DU NIGER REDIGE EN APPLICATION DE L’ARTICLE 9 DE LA CONVENTION INTERNATIONALE SUR L’ELIMINATION DE TOUTES LES FORMES DE DISCRIMINATION RACIALE</w:t>
      </w:r>
    </w:p>
    <w:p w:rsidR="00172D85" w:rsidRPr="00CC06B3" w:rsidRDefault="00172D85" w:rsidP="00974033">
      <w:pPr>
        <w:jc w:val="both"/>
        <w:rPr>
          <w:rFonts w:ascii="KaiTi" w:eastAsia="KaiTi" w:hAnsi="KaiTi" w:cs="Times New Roman"/>
          <w:sz w:val="24"/>
          <w:szCs w:val="24"/>
        </w:rPr>
      </w:pPr>
    </w:p>
    <w:p w:rsidR="00172D85" w:rsidRPr="00CC06B3" w:rsidRDefault="00172D85" w:rsidP="00974033">
      <w:pPr>
        <w:jc w:val="both"/>
        <w:rPr>
          <w:rFonts w:ascii="Times New Roman" w:eastAsia="Times New Roman" w:hAnsi="Times New Roman" w:cs="Times New Roman"/>
          <w:sz w:val="24"/>
          <w:szCs w:val="24"/>
        </w:rPr>
      </w:pPr>
    </w:p>
    <w:p w:rsidR="00BC6333" w:rsidRPr="00CC06B3" w:rsidRDefault="00BC6333"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CD3BD2" w:rsidRDefault="00CD3BD2" w:rsidP="00974033">
      <w:pPr>
        <w:jc w:val="both"/>
        <w:rPr>
          <w:rFonts w:ascii="Times New Roman" w:eastAsia="Times New Roman" w:hAnsi="Times New Roman" w:cs="Times New Roman"/>
          <w:b/>
          <w:sz w:val="24"/>
          <w:szCs w:val="24"/>
        </w:rPr>
      </w:pPr>
    </w:p>
    <w:p w:rsidR="00172D85" w:rsidRPr="00CC06B3" w:rsidRDefault="0011141B" w:rsidP="00974033">
      <w:pPr>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GENEVE, 6-7 AOUT</w:t>
      </w:r>
      <w:r w:rsidR="001C78BE" w:rsidRPr="00CC06B3">
        <w:rPr>
          <w:rFonts w:ascii="Times New Roman" w:eastAsia="Times New Roman" w:hAnsi="Times New Roman" w:cs="Times New Roman"/>
          <w:b/>
          <w:sz w:val="24"/>
          <w:szCs w:val="24"/>
        </w:rPr>
        <w:t xml:space="preserve"> 2015</w:t>
      </w:r>
    </w:p>
    <w:p w:rsidR="00974033" w:rsidRPr="00CC06B3" w:rsidRDefault="00974033" w:rsidP="00974033">
      <w:pPr>
        <w:jc w:val="both"/>
        <w:rPr>
          <w:rFonts w:ascii="Times New Roman" w:eastAsia="Times New Roman" w:hAnsi="Times New Roman" w:cs="Times New Roman"/>
          <w:sz w:val="24"/>
          <w:szCs w:val="24"/>
        </w:rPr>
      </w:pPr>
    </w:p>
    <w:p w:rsidR="00974033" w:rsidRPr="00CC06B3" w:rsidRDefault="00974033" w:rsidP="00974033">
      <w:pPr>
        <w:jc w:val="both"/>
        <w:rPr>
          <w:rFonts w:ascii="Times New Roman" w:eastAsia="Times New Roman" w:hAnsi="Times New Roman" w:cs="Times New Roman"/>
          <w:sz w:val="24"/>
          <w:szCs w:val="24"/>
        </w:rPr>
      </w:pPr>
    </w:p>
    <w:p w:rsidR="002C085A" w:rsidRPr="00CC06B3" w:rsidRDefault="0011141B" w:rsidP="00A33F8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lastRenderedPageBreak/>
        <w:t>Monsieur  le Président</w:t>
      </w:r>
      <w:r w:rsidR="002C085A" w:rsidRPr="00CC06B3">
        <w:rPr>
          <w:rFonts w:ascii="Times New Roman" w:eastAsia="Times New Roman" w:hAnsi="Times New Roman" w:cs="Times New Roman"/>
          <w:b/>
          <w:sz w:val="24"/>
          <w:szCs w:val="24"/>
        </w:rPr>
        <w:t>,</w:t>
      </w:r>
    </w:p>
    <w:p w:rsidR="00172D85" w:rsidRDefault="002C085A" w:rsidP="00A33F8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 xml:space="preserve">Mesdames et messieurs les </w:t>
      </w:r>
      <w:r w:rsidR="0011141B" w:rsidRPr="00CC06B3">
        <w:rPr>
          <w:rFonts w:ascii="Times New Roman" w:eastAsia="Times New Roman" w:hAnsi="Times New Roman" w:cs="Times New Roman"/>
          <w:b/>
          <w:sz w:val="24"/>
          <w:szCs w:val="24"/>
        </w:rPr>
        <w:t>membres du Comité</w:t>
      </w:r>
      <w:r w:rsidRPr="00CC06B3">
        <w:rPr>
          <w:rFonts w:ascii="Times New Roman" w:eastAsia="Times New Roman" w:hAnsi="Times New Roman" w:cs="Times New Roman"/>
          <w:b/>
          <w:sz w:val="24"/>
          <w:szCs w:val="24"/>
        </w:rPr>
        <w:t>,</w:t>
      </w:r>
      <w:r w:rsidR="001C78BE" w:rsidRPr="00CC06B3">
        <w:rPr>
          <w:rFonts w:ascii="Times New Roman" w:eastAsia="Times New Roman" w:hAnsi="Times New Roman" w:cs="Times New Roman"/>
          <w:b/>
          <w:sz w:val="24"/>
          <w:szCs w:val="24"/>
        </w:rPr>
        <w:t xml:space="preserve"> Mesdames et Messieurs,</w:t>
      </w:r>
    </w:p>
    <w:p w:rsidR="00A33F82" w:rsidRPr="00CC06B3" w:rsidRDefault="00A33F82" w:rsidP="00A33F82">
      <w:pPr>
        <w:spacing w:after="0"/>
        <w:jc w:val="both"/>
        <w:rPr>
          <w:rFonts w:ascii="Times New Roman" w:eastAsia="Times New Roman" w:hAnsi="Times New Roman" w:cs="Times New Roman"/>
          <w:b/>
          <w:sz w:val="24"/>
          <w:szCs w:val="24"/>
        </w:rPr>
      </w:pPr>
    </w:p>
    <w:p w:rsidR="00172D85" w:rsidRPr="00CC06B3" w:rsidRDefault="001C78BE" w:rsidP="00974033">
      <w:pPr>
        <w:jc w:val="both"/>
        <w:rPr>
          <w:rFonts w:ascii="Times New Roman" w:eastAsia="Calibri" w:hAnsi="Times New Roman" w:cs="Times New Roman"/>
          <w:sz w:val="24"/>
          <w:szCs w:val="24"/>
        </w:rPr>
      </w:pPr>
      <w:r w:rsidRPr="00CC06B3">
        <w:rPr>
          <w:rFonts w:ascii="Times New Roman" w:eastAsia="Times New Roman" w:hAnsi="Times New Roman" w:cs="Times New Roman"/>
          <w:sz w:val="24"/>
          <w:szCs w:val="24"/>
        </w:rPr>
        <w:t>C’est pour moi un grand honneur de</w:t>
      </w:r>
      <w:r w:rsidR="00E04EFE" w:rsidRPr="00CC06B3">
        <w:rPr>
          <w:rFonts w:ascii="Times New Roman" w:eastAsia="Times New Roman" w:hAnsi="Times New Roman" w:cs="Times New Roman"/>
          <w:sz w:val="24"/>
          <w:szCs w:val="24"/>
        </w:rPr>
        <w:t xml:space="preserve"> prendre la parole, ce jour 6 août 2015, </w:t>
      </w:r>
      <w:r w:rsidRPr="00CC06B3">
        <w:rPr>
          <w:rFonts w:ascii="Times New Roman" w:eastAsia="Times New Roman" w:hAnsi="Times New Roman" w:cs="Times New Roman"/>
          <w:sz w:val="24"/>
          <w:szCs w:val="24"/>
        </w:rPr>
        <w:t xml:space="preserve">pour présenter le rapport périodique combiné de la République du Niger sur la mise en œuvre de la </w:t>
      </w:r>
      <w:r w:rsidR="0011141B" w:rsidRPr="00CC06B3">
        <w:rPr>
          <w:rFonts w:ascii="Times New Roman" w:eastAsia="Times New Roman" w:hAnsi="Times New Roman" w:cs="Times New Roman"/>
          <w:sz w:val="24"/>
          <w:szCs w:val="24"/>
        </w:rPr>
        <w:t>Convention internationale sur l’élimination de toutes les formes de discrimination raci</w:t>
      </w:r>
      <w:r w:rsidR="004F346A" w:rsidRPr="00CC06B3">
        <w:rPr>
          <w:rFonts w:ascii="Times New Roman" w:eastAsia="Times New Roman" w:hAnsi="Times New Roman" w:cs="Times New Roman"/>
          <w:sz w:val="24"/>
          <w:szCs w:val="24"/>
        </w:rPr>
        <w:t>ale</w:t>
      </w:r>
      <w:r w:rsidR="008F2FA4" w:rsidRPr="00CC06B3">
        <w:rPr>
          <w:rFonts w:ascii="Times New Roman" w:eastAsia="Times New Roman" w:hAnsi="Times New Roman" w:cs="Times New Roman"/>
          <w:sz w:val="24"/>
          <w:szCs w:val="24"/>
        </w:rPr>
        <w:t xml:space="preserve"> (CERD)</w:t>
      </w:r>
      <w:r w:rsidR="00030775" w:rsidRPr="00CC06B3">
        <w:rPr>
          <w:rFonts w:ascii="Times New Roman" w:eastAsia="Times New Roman" w:hAnsi="Times New Roman" w:cs="Times New Roman"/>
          <w:sz w:val="24"/>
          <w:szCs w:val="24"/>
        </w:rPr>
        <w:t>à laquelle mon pays a adhéré</w:t>
      </w:r>
      <w:r w:rsidR="00825EC9" w:rsidRPr="00CC06B3">
        <w:rPr>
          <w:rFonts w:ascii="Times New Roman" w:eastAsia="Times New Roman" w:hAnsi="Times New Roman" w:cs="Times New Roman"/>
          <w:sz w:val="24"/>
          <w:szCs w:val="24"/>
        </w:rPr>
        <w:t>ele</w:t>
      </w:r>
      <w:r w:rsidR="0089326F" w:rsidRPr="00CC06B3">
        <w:rPr>
          <w:rFonts w:ascii="Times New Roman" w:eastAsia="Times New Roman" w:hAnsi="Times New Roman" w:cs="Times New Roman"/>
          <w:sz w:val="24"/>
          <w:szCs w:val="24"/>
        </w:rPr>
        <w:t>27 avril</w:t>
      </w:r>
      <w:r w:rsidR="004F346A" w:rsidRPr="00CC06B3">
        <w:rPr>
          <w:rFonts w:ascii="Times New Roman" w:eastAsia="Times New Roman" w:hAnsi="Times New Roman" w:cs="Times New Roman"/>
          <w:sz w:val="24"/>
          <w:szCs w:val="24"/>
        </w:rPr>
        <w:t xml:space="preserve"> 19</w:t>
      </w:r>
      <w:r w:rsidRPr="00CC06B3">
        <w:rPr>
          <w:rFonts w:ascii="Times New Roman" w:eastAsia="Times New Roman" w:hAnsi="Times New Roman" w:cs="Times New Roman"/>
          <w:sz w:val="24"/>
          <w:szCs w:val="24"/>
        </w:rPr>
        <w:t>6</w:t>
      </w:r>
      <w:r w:rsidR="004F346A" w:rsidRPr="00CC06B3">
        <w:rPr>
          <w:rFonts w:ascii="Times New Roman" w:eastAsia="Times New Roman" w:hAnsi="Times New Roman" w:cs="Times New Roman"/>
          <w:sz w:val="24"/>
          <w:szCs w:val="24"/>
        </w:rPr>
        <w:t>7</w:t>
      </w:r>
      <w:r w:rsidRPr="00CC06B3">
        <w:rPr>
          <w:rFonts w:ascii="Times New Roman" w:eastAsia="Times New Roman" w:hAnsi="Times New Roman" w:cs="Times New Roman"/>
          <w:sz w:val="24"/>
          <w:szCs w:val="24"/>
        </w:rPr>
        <w:t xml:space="preserve">. </w:t>
      </w:r>
    </w:p>
    <w:p w:rsidR="00172D85" w:rsidRPr="00CC06B3" w:rsidRDefault="001C78BE"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Le </w:t>
      </w:r>
      <w:r w:rsidR="00E04EFE" w:rsidRPr="00CC06B3">
        <w:rPr>
          <w:rFonts w:ascii="Times New Roman" w:eastAsia="Times New Roman" w:hAnsi="Times New Roman" w:cs="Times New Roman"/>
          <w:sz w:val="24"/>
          <w:szCs w:val="24"/>
        </w:rPr>
        <w:t>Niger attache une grande importance</w:t>
      </w:r>
      <w:r w:rsidR="004F346A" w:rsidRPr="00CC06B3">
        <w:rPr>
          <w:rFonts w:ascii="Times New Roman" w:eastAsia="Times New Roman" w:hAnsi="Times New Roman" w:cs="Times New Roman"/>
          <w:sz w:val="24"/>
          <w:szCs w:val="24"/>
        </w:rPr>
        <w:t xml:space="preserve"> au mandat du Comité</w:t>
      </w:r>
      <w:r w:rsidR="00030775" w:rsidRPr="00CC06B3">
        <w:rPr>
          <w:rFonts w:ascii="Times New Roman" w:eastAsia="Times New Roman" w:hAnsi="Times New Roman" w:cs="Times New Roman"/>
          <w:sz w:val="24"/>
          <w:szCs w:val="24"/>
        </w:rPr>
        <w:t xml:space="preserve"> et</w:t>
      </w:r>
      <w:r w:rsidRPr="00CC06B3">
        <w:rPr>
          <w:rFonts w:ascii="Times New Roman" w:eastAsia="Times New Roman" w:hAnsi="Times New Roman" w:cs="Times New Roman"/>
          <w:sz w:val="24"/>
          <w:szCs w:val="24"/>
        </w:rPr>
        <w:t xml:space="preserve"> à l’effort collectif que vous fournissez pour l</w:t>
      </w:r>
      <w:r w:rsidR="004F346A" w:rsidRPr="00CC06B3">
        <w:rPr>
          <w:rFonts w:ascii="Times New Roman" w:eastAsia="Times New Roman" w:hAnsi="Times New Roman" w:cs="Times New Roman"/>
          <w:sz w:val="24"/>
          <w:szCs w:val="24"/>
        </w:rPr>
        <w:t xml:space="preserve">e combat contre la discrimination raciale partout dans le monde. Le Comité pour l’élimination de la discrimination raciale </w:t>
      </w:r>
      <w:r w:rsidRPr="00CC06B3">
        <w:rPr>
          <w:rFonts w:ascii="Times New Roman" w:eastAsia="Times New Roman" w:hAnsi="Times New Roman" w:cs="Times New Roman"/>
          <w:sz w:val="24"/>
          <w:szCs w:val="24"/>
        </w:rPr>
        <w:t>est un organe indispensable à la mobilisation de tous les acteurs des droits humains et au rappel de la responsabilité commune de</w:t>
      </w:r>
      <w:r w:rsidR="004F346A" w:rsidRPr="00CC06B3">
        <w:rPr>
          <w:rFonts w:ascii="Times New Roman" w:eastAsia="Times New Roman" w:hAnsi="Times New Roman" w:cs="Times New Roman"/>
          <w:sz w:val="24"/>
          <w:szCs w:val="24"/>
        </w:rPr>
        <w:t>s Etats</w:t>
      </w:r>
      <w:r w:rsidR="00590411" w:rsidRPr="00CC06B3">
        <w:rPr>
          <w:rFonts w:ascii="Times New Roman" w:eastAsia="Times New Roman" w:hAnsi="Times New Roman" w:cs="Times New Roman"/>
          <w:sz w:val="24"/>
          <w:szCs w:val="24"/>
        </w:rPr>
        <w:t xml:space="preserve"> d’œuvrer pour</w:t>
      </w:r>
      <w:r w:rsidRPr="00CC06B3">
        <w:rPr>
          <w:rFonts w:ascii="Times New Roman" w:eastAsia="Times New Roman" w:hAnsi="Times New Roman" w:cs="Times New Roman"/>
          <w:sz w:val="24"/>
          <w:szCs w:val="24"/>
        </w:rPr>
        <w:t xml:space="preserve"> l</w:t>
      </w:r>
      <w:r w:rsidR="00E04EFE" w:rsidRPr="00CC06B3">
        <w:rPr>
          <w:rFonts w:ascii="Times New Roman" w:eastAsia="Times New Roman" w:hAnsi="Times New Roman" w:cs="Times New Roman"/>
          <w:sz w:val="24"/>
          <w:szCs w:val="24"/>
        </w:rPr>
        <w:t>’élimination de toutes les formes de discrimination raciale</w:t>
      </w:r>
      <w:r w:rsidR="00590411" w:rsidRPr="00CC06B3">
        <w:rPr>
          <w:rFonts w:ascii="Times New Roman" w:eastAsia="Times New Roman" w:hAnsi="Times New Roman" w:cs="Times New Roman"/>
          <w:sz w:val="24"/>
          <w:szCs w:val="24"/>
        </w:rPr>
        <w:t xml:space="preserve">, </w:t>
      </w:r>
      <w:r w:rsidR="004F346A" w:rsidRPr="00CC06B3">
        <w:rPr>
          <w:rFonts w:ascii="Times New Roman" w:eastAsia="Times New Roman" w:hAnsi="Times New Roman" w:cs="Times New Roman"/>
          <w:sz w:val="24"/>
          <w:szCs w:val="24"/>
        </w:rPr>
        <w:t>gage d’un monde plus sûr</w:t>
      </w:r>
      <w:r w:rsidRPr="00CC06B3">
        <w:rPr>
          <w:rFonts w:ascii="Times New Roman" w:eastAsia="Times New Roman" w:hAnsi="Times New Roman" w:cs="Times New Roman"/>
          <w:sz w:val="24"/>
          <w:szCs w:val="24"/>
        </w:rPr>
        <w:t xml:space="preserve"> et plus stable.</w:t>
      </w:r>
    </w:p>
    <w:p w:rsidR="00172D85" w:rsidRPr="00CC06B3" w:rsidRDefault="001C78BE"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Au nom de ma délégation, je voudrais adresser mes vives félicitations à to</w:t>
      </w:r>
      <w:r w:rsidR="00DC410F" w:rsidRPr="00CC06B3">
        <w:rPr>
          <w:rFonts w:ascii="Times New Roman" w:eastAsia="Times New Roman" w:hAnsi="Times New Roman" w:cs="Times New Roman"/>
          <w:sz w:val="24"/>
          <w:szCs w:val="24"/>
        </w:rPr>
        <w:t>us les membres du Comité</w:t>
      </w:r>
      <w:r w:rsidRPr="00CC06B3">
        <w:rPr>
          <w:rFonts w:ascii="Times New Roman" w:eastAsia="Times New Roman" w:hAnsi="Times New Roman" w:cs="Times New Roman"/>
          <w:sz w:val="24"/>
          <w:szCs w:val="24"/>
        </w:rPr>
        <w:t xml:space="preserve"> pour leur travail remarquable. Le Niger vous assure de sa pleine coopération.</w:t>
      </w:r>
    </w:p>
    <w:p w:rsidR="004E3A95" w:rsidRPr="00A33F82" w:rsidRDefault="001C78BE" w:rsidP="00A33F82">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Je remercie ég</w:t>
      </w:r>
      <w:r w:rsidR="00D06D9E" w:rsidRPr="00CC06B3">
        <w:rPr>
          <w:rFonts w:ascii="Times New Roman" w:eastAsia="Times New Roman" w:hAnsi="Times New Roman" w:cs="Times New Roman"/>
          <w:sz w:val="24"/>
          <w:szCs w:val="24"/>
        </w:rPr>
        <w:t>alement</w:t>
      </w:r>
      <w:r w:rsidR="00DC410F" w:rsidRPr="00CC06B3">
        <w:rPr>
          <w:rFonts w:ascii="Times New Roman" w:eastAsia="Times New Roman" w:hAnsi="Times New Roman" w:cs="Times New Roman"/>
          <w:sz w:val="24"/>
          <w:szCs w:val="24"/>
        </w:rPr>
        <w:t xml:space="preserve"> le Secrétariat du Comité</w:t>
      </w:r>
      <w:r w:rsidRPr="00CC06B3">
        <w:rPr>
          <w:rFonts w:ascii="Times New Roman" w:eastAsia="Times New Roman" w:hAnsi="Times New Roman" w:cs="Times New Roman"/>
          <w:sz w:val="24"/>
          <w:szCs w:val="24"/>
        </w:rPr>
        <w:t xml:space="preserve"> pour</w:t>
      </w:r>
      <w:r w:rsidR="00094A2F" w:rsidRPr="00CC06B3">
        <w:rPr>
          <w:rFonts w:ascii="Times New Roman" w:eastAsia="Calibri" w:hAnsi="Times New Roman" w:cs="Times New Roman"/>
          <w:sz w:val="24"/>
          <w:szCs w:val="24"/>
        </w:rPr>
        <w:t xml:space="preserve">les </w:t>
      </w:r>
      <w:r w:rsidRPr="00CC06B3">
        <w:rPr>
          <w:rFonts w:ascii="Times New Roman" w:eastAsia="Times New Roman" w:hAnsi="Times New Roman" w:cs="Times New Roman"/>
          <w:sz w:val="24"/>
          <w:szCs w:val="24"/>
        </w:rPr>
        <w:t>dispositions prises en vue de la préparation de la présente session et de la présentation de notre rapport.</w:t>
      </w:r>
    </w:p>
    <w:p w:rsidR="00172D85" w:rsidRPr="00CC06B3" w:rsidRDefault="009F5196" w:rsidP="00067599">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r w:rsidR="001C78BE" w:rsidRPr="00CC06B3">
        <w:rPr>
          <w:rFonts w:ascii="Times New Roman" w:eastAsia="Times New Roman" w:hAnsi="Times New Roman" w:cs="Times New Roman"/>
          <w:b/>
          <w:sz w:val="24"/>
          <w:szCs w:val="24"/>
        </w:rPr>
        <w:t>,</w:t>
      </w:r>
    </w:p>
    <w:p w:rsidR="00172D85" w:rsidRPr="00CC06B3" w:rsidRDefault="001C78BE" w:rsidP="00067599">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w:t>
      </w:r>
      <w:r w:rsidR="009F5196" w:rsidRPr="00CC06B3">
        <w:rPr>
          <w:rFonts w:ascii="Times New Roman" w:eastAsia="Times New Roman" w:hAnsi="Times New Roman" w:cs="Times New Roman"/>
          <w:b/>
          <w:sz w:val="24"/>
          <w:szCs w:val="24"/>
        </w:rPr>
        <w:t xml:space="preserve"> messieurs </w:t>
      </w:r>
    </w:p>
    <w:p w:rsidR="00067599" w:rsidRPr="00CC06B3" w:rsidRDefault="00067599" w:rsidP="00067599">
      <w:pPr>
        <w:spacing w:after="0"/>
        <w:jc w:val="both"/>
        <w:rPr>
          <w:rFonts w:ascii="Times New Roman" w:eastAsia="Times New Roman" w:hAnsi="Times New Roman" w:cs="Times New Roman"/>
          <w:b/>
          <w:sz w:val="24"/>
          <w:szCs w:val="24"/>
        </w:rPr>
      </w:pPr>
    </w:p>
    <w:p w:rsidR="00172D85" w:rsidRPr="00CC06B3" w:rsidRDefault="001C78BE" w:rsidP="00BC6333">
      <w:pPr>
        <w:spacing w:after="0"/>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La délégation que je conduis, au nom</w:t>
      </w:r>
      <w:r w:rsidR="00094A2F" w:rsidRPr="00CC06B3">
        <w:rPr>
          <w:rFonts w:ascii="Times New Roman" w:eastAsia="Times New Roman" w:hAnsi="Times New Roman" w:cs="Times New Roman"/>
          <w:sz w:val="24"/>
          <w:szCs w:val="24"/>
        </w:rPr>
        <w:t xml:space="preserve"> du Gouvernement </w:t>
      </w:r>
      <w:r w:rsidR="0016038B" w:rsidRPr="00CC06B3">
        <w:rPr>
          <w:rFonts w:ascii="Times New Roman" w:eastAsia="Times New Roman" w:hAnsi="Times New Roman" w:cs="Times New Roman"/>
          <w:sz w:val="24"/>
          <w:szCs w:val="24"/>
        </w:rPr>
        <w:t xml:space="preserve">de la République </w:t>
      </w:r>
      <w:r w:rsidR="00094A2F" w:rsidRPr="00CC06B3">
        <w:rPr>
          <w:rFonts w:ascii="Times New Roman" w:eastAsia="Times New Roman" w:hAnsi="Times New Roman" w:cs="Times New Roman"/>
          <w:sz w:val="24"/>
          <w:szCs w:val="24"/>
        </w:rPr>
        <w:t>du Niger</w:t>
      </w:r>
      <w:r w:rsidR="0016038B" w:rsidRPr="00CC06B3">
        <w:rPr>
          <w:rFonts w:ascii="Times New Roman" w:eastAsia="Times New Roman" w:hAnsi="Times New Roman" w:cs="Times New Roman"/>
          <w:sz w:val="24"/>
          <w:szCs w:val="24"/>
        </w:rPr>
        <w:t>,</w:t>
      </w:r>
      <w:r w:rsidRPr="00CC06B3">
        <w:rPr>
          <w:rFonts w:ascii="Times New Roman" w:eastAsia="Times New Roman" w:hAnsi="Times New Roman" w:cs="Times New Roman"/>
          <w:sz w:val="24"/>
          <w:szCs w:val="24"/>
        </w:rPr>
        <w:t xml:space="preserve"> en ma qualité de </w:t>
      </w:r>
      <w:r w:rsidR="00F63A33" w:rsidRPr="00CC06B3">
        <w:rPr>
          <w:rFonts w:ascii="Times New Roman" w:eastAsia="Times New Roman" w:hAnsi="Times New Roman" w:cs="Times New Roman"/>
          <w:sz w:val="24"/>
          <w:szCs w:val="24"/>
        </w:rPr>
        <w:t>Secrétaire Générale du Ministère de la Justice</w:t>
      </w:r>
      <w:r w:rsidR="00B67955" w:rsidRPr="00CC06B3">
        <w:rPr>
          <w:rFonts w:ascii="Times New Roman" w:eastAsia="Times New Roman" w:hAnsi="Times New Roman" w:cs="Times New Roman"/>
          <w:sz w:val="24"/>
          <w:szCs w:val="24"/>
        </w:rPr>
        <w:t>,</w:t>
      </w:r>
      <w:r w:rsidR="00AF6171" w:rsidRPr="00CC06B3">
        <w:rPr>
          <w:rFonts w:ascii="Times New Roman" w:eastAsia="Times New Roman" w:hAnsi="Times New Roman" w:cs="Times New Roman"/>
          <w:sz w:val="24"/>
          <w:szCs w:val="24"/>
        </w:rPr>
        <w:t xml:space="preserve"> avec la présence de l’ambassadeur Représentant Permanent,</w:t>
      </w:r>
      <w:r w:rsidRPr="00CC06B3">
        <w:rPr>
          <w:rFonts w:ascii="Times New Roman" w:eastAsia="Times New Roman" w:hAnsi="Times New Roman" w:cs="Times New Roman"/>
          <w:sz w:val="24"/>
          <w:szCs w:val="24"/>
        </w:rPr>
        <w:t>comprend</w:t>
      </w:r>
      <w:r w:rsidR="00FE5CB8" w:rsidRPr="00CC06B3">
        <w:rPr>
          <w:rFonts w:ascii="Times New Roman" w:eastAsia="Times New Roman" w:hAnsi="Times New Roman" w:cs="Times New Roman"/>
          <w:sz w:val="24"/>
          <w:szCs w:val="24"/>
        </w:rPr>
        <w:t xml:space="preserve"> le</w:t>
      </w:r>
      <w:r w:rsidR="002F4388" w:rsidRPr="00CC06B3">
        <w:rPr>
          <w:rFonts w:ascii="Times New Roman" w:eastAsia="Times New Roman" w:hAnsi="Times New Roman" w:cs="Times New Roman"/>
          <w:sz w:val="24"/>
          <w:szCs w:val="24"/>
        </w:rPr>
        <w:t>Conseiller principal du Premie</w:t>
      </w:r>
      <w:r w:rsidR="001B2C67" w:rsidRPr="00CC06B3">
        <w:rPr>
          <w:rFonts w:ascii="Times New Roman" w:eastAsia="Times New Roman" w:hAnsi="Times New Roman" w:cs="Times New Roman"/>
          <w:sz w:val="24"/>
          <w:szCs w:val="24"/>
        </w:rPr>
        <w:t>r Ministre, chargé des questions de droits de l’Homme</w:t>
      </w:r>
      <w:r w:rsidRPr="00CC06B3">
        <w:rPr>
          <w:rFonts w:ascii="Times New Roman" w:eastAsia="Times New Roman" w:hAnsi="Times New Roman" w:cs="Times New Roman"/>
          <w:sz w:val="24"/>
          <w:szCs w:val="24"/>
        </w:rPr>
        <w:t xml:space="preserve">ainsi qu’une équipe composée de </w:t>
      </w:r>
      <w:r w:rsidR="001B2C67" w:rsidRPr="00CC06B3">
        <w:rPr>
          <w:rFonts w:ascii="Times New Roman" w:eastAsia="Times New Roman" w:hAnsi="Times New Roman" w:cs="Times New Roman"/>
          <w:sz w:val="24"/>
          <w:szCs w:val="24"/>
        </w:rPr>
        <w:t xml:space="preserve">hauts </w:t>
      </w:r>
      <w:r w:rsidRPr="00CC06B3">
        <w:rPr>
          <w:rFonts w:ascii="Times New Roman" w:eastAsia="Times New Roman" w:hAnsi="Times New Roman" w:cs="Times New Roman"/>
          <w:sz w:val="24"/>
          <w:szCs w:val="24"/>
        </w:rPr>
        <w:t>représentants d</w:t>
      </w:r>
      <w:r w:rsidR="00F63A33" w:rsidRPr="00CC06B3">
        <w:rPr>
          <w:rFonts w:ascii="Times New Roman" w:eastAsia="Times New Roman" w:hAnsi="Times New Roman" w:cs="Times New Roman"/>
          <w:sz w:val="24"/>
          <w:szCs w:val="24"/>
        </w:rPr>
        <w:t>u ministère</w:t>
      </w:r>
      <w:r w:rsidR="00CE03EA" w:rsidRPr="00CC06B3">
        <w:rPr>
          <w:rFonts w:ascii="Times New Roman" w:eastAsia="Times New Roman" w:hAnsi="Times New Roman" w:cs="Times New Roman"/>
          <w:sz w:val="24"/>
          <w:szCs w:val="24"/>
        </w:rPr>
        <w:t xml:space="preserve"> de la justice</w:t>
      </w:r>
      <w:r w:rsidR="008A62B5" w:rsidRPr="00CC06B3">
        <w:rPr>
          <w:rFonts w:ascii="Times New Roman" w:eastAsia="Times New Roman" w:hAnsi="Times New Roman" w:cs="Times New Roman"/>
          <w:sz w:val="24"/>
          <w:szCs w:val="24"/>
        </w:rPr>
        <w:t xml:space="preserve"> et</w:t>
      </w:r>
      <w:r w:rsidR="001B2C67" w:rsidRPr="00CC06B3">
        <w:rPr>
          <w:rFonts w:ascii="Times New Roman" w:eastAsia="Times New Roman" w:hAnsi="Times New Roman" w:cs="Times New Roman"/>
          <w:sz w:val="24"/>
          <w:szCs w:val="24"/>
        </w:rPr>
        <w:t xml:space="preserve"> du ministère de l’intérieur</w:t>
      </w:r>
      <w:r w:rsidRPr="00CC06B3">
        <w:rPr>
          <w:rFonts w:ascii="Times New Roman" w:eastAsia="Times New Roman" w:hAnsi="Times New Roman" w:cs="Times New Roman"/>
          <w:sz w:val="24"/>
          <w:szCs w:val="24"/>
        </w:rPr>
        <w:t>. Cet</w:t>
      </w:r>
      <w:r w:rsidR="001B2C67" w:rsidRPr="00CC06B3">
        <w:rPr>
          <w:rFonts w:ascii="Times New Roman" w:eastAsia="Times New Roman" w:hAnsi="Times New Roman" w:cs="Times New Roman"/>
          <w:sz w:val="24"/>
          <w:szCs w:val="24"/>
        </w:rPr>
        <w:t>te composition</w:t>
      </w:r>
      <w:r w:rsidRPr="00CC06B3">
        <w:rPr>
          <w:rFonts w:ascii="Times New Roman" w:eastAsia="Times New Roman" w:hAnsi="Times New Roman" w:cs="Times New Roman"/>
          <w:sz w:val="24"/>
          <w:szCs w:val="24"/>
        </w:rPr>
        <w:t xml:space="preserve"> facilitera </w:t>
      </w:r>
      <w:r w:rsidR="001B2C67" w:rsidRPr="00CC06B3">
        <w:rPr>
          <w:rFonts w:ascii="Times New Roman" w:eastAsia="Times New Roman" w:hAnsi="Times New Roman" w:cs="Times New Roman"/>
          <w:sz w:val="24"/>
          <w:szCs w:val="24"/>
        </w:rPr>
        <w:t xml:space="preserve">sans doute </w:t>
      </w:r>
      <w:r w:rsidRPr="00CC06B3">
        <w:rPr>
          <w:rFonts w:ascii="Times New Roman" w:eastAsia="Times New Roman" w:hAnsi="Times New Roman" w:cs="Times New Roman"/>
          <w:sz w:val="24"/>
          <w:szCs w:val="24"/>
        </w:rPr>
        <w:t>nos échanges que je souhaite interactifs et fructueux.</w:t>
      </w:r>
    </w:p>
    <w:p w:rsidR="0040648A" w:rsidRPr="00CC06B3" w:rsidRDefault="0040648A" w:rsidP="00BC6333">
      <w:pPr>
        <w:spacing w:after="0"/>
        <w:jc w:val="both"/>
        <w:rPr>
          <w:rFonts w:ascii="Times New Roman" w:eastAsia="Times New Roman" w:hAnsi="Times New Roman" w:cs="Times New Roman"/>
          <w:sz w:val="24"/>
          <w:szCs w:val="24"/>
        </w:rPr>
      </w:pPr>
    </w:p>
    <w:p w:rsidR="0040648A" w:rsidRPr="00CC06B3" w:rsidRDefault="0040648A" w:rsidP="00067599">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067599" w:rsidRDefault="0040648A" w:rsidP="00A33F8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w:t>
      </w:r>
    </w:p>
    <w:p w:rsidR="00A33F82" w:rsidRPr="00A33F82" w:rsidRDefault="00A33F82" w:rsidP="00A33F82">
      <w:pPr>
        <w:spacing w:after="0"/>
        <w:jc w:val="both"/>
        <w:rPr>
          <w:rFonts w:ascii="Times New Roman" w:eastAsia="Times New Roman" w:hAnsi="Times New Roman" w:cs="Times New Roman"/>
          <w:b/>
          <w:sz w:val="24"/>
          <w:szCs w:val="24"/>
        </w:rPr>
      </w:pPr>
    </w:p>
    <w:p w:rsidR="0029019D" w:rsidRPr="00CC06B3" w:rsidRDefault="00F67258"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w:t>
      </w:r>
      <w:r w:rsidR="002C6A32" w:rsidRPr="00CC06B3">
        <w:rPr>
          <w:rFonts w:ascii="Times New Roman" w:eastAsia="Times New Roman" w:hAnsi="Times New Roman" w:cs="Times New Roman"/>
          <w:sz w:val="24"/>
          <w:szCs w:val="24"/>
        </w:rPr>
        <w:t>a discrimination raciale constitue</w:t>
      </w:r>
      <w:r w:rsidRPr="00CC06B3">
        <w:rPr>
          <w:rFonts w:ascii="Times New Roman" w:eastAsia="Times New Roman" w:hAnsi="Times New Roman" w:cs="Times New Roman"/>
          <w:sz w:val="24"/>
          <w:szCs w:val="24"/>
        </w:rPr>
        <w:t xml:space="preserve"> un </w:t>
      </w:r>
      <w:r w:rsidR="002C6A32" w:rsidRPr="00CC06B3">
        <w:rPr>
          <w:rFonts w:ascii="Times New Roman" w:eastAsia="Times New Roman" w:hAnsi="Times New Roman" w:cs="Times New Roman"/>
          <w:sz w:val="24"/>
          <w:szCs w:val="24"/>
        </w:rPr>
        <w:t>obstacle majeur aux droits de l’homme</w:t>
      </w:r>
      <w:r w:rsidR="00527E5A" w:rsidRPr="00CC06B3">
        <w:rPr>
          <w:rFonts w:ascii="Times New Roman" w:eastAsia="Times New Roman" w:hAnsi="Times New Roman" w:cs="Times New Roman"/>
          <w:sz w:val="24"/>
          <w:szCs w:val="24"/>
        </w:rPr>
        <w:t xml:space="preserve"> parce qu’elle réduit l’être humain dans une condition d’infériorité ou de servilité, elle est une négation des droits humains fondamentaux </w:t>
      </w:r>
      <w:r w:rsidRPr="00CC06B3">
        <w:rPr>
          <w:rFonts w:ascii="Times New Roman" w:eastAsia="Times New Roman" w:hAnsi="Times New Roman" w:cs="Times New Roman"/>
          <w:sz w:val="24"/>
          <w:szCs w:val="24"/>
        </w:rPr>
        <w:t xml:space="preserve">et </w:t>
      </w:r>
      <w:r w:rsidR="00DA0477" w:rsidRPr="00CC06B3">
        <w:rPr>
          <w:rFonts w:ascii="Times New Roman" w:eastAsia="Times New Roman" w:hAnsi="Times New Roman" w:cs="Times New Roman"/>
          <w:sz w:val="24"/>
          <w:szCs w:val="24"/>
        </w:rPr>
        <w:t xml:space="preserve">une source de frustration pour les personnes qui la subissent et </w:t>
      </w:r>
      <w:r w:rsidRPr="00CC06B3">
        <w:rPr>
          <w:rFonts w:ascii="Times New Roman" w:eastAsia="Times New Roman" w:hAnsi="Times New Roman" w:cs="Times New Roman"/>
          <w:sz w:val="24"/>
          <w:szCs w:val="24"/>
        </w:rPr>
        <w:t>à ce titre</w:t>
      </w:r>
      <w:r w:rsidR="00DA0477" w:rsidRPr="00CC06B3">
        <w:rPr>
          <w:rFonts w:ascii="Times New Roman" w:eastAsia="Times New Roman" w:hAnsi="Times New Roman" w:cs="Times New Roman"/>
          <w:sz w:val="24"/>
          <w:szCs w:val="24"/>
        </w:rPr>
        <w:t>,</w:t>
      </w:r>
      <w:r w:rsidR="002C6A32" w:rsidRPr="00CC06B3">
        <w:rPr>
          <w:rFonts w:ascii="Times New Roman" w:eastAsia="Times New Roman" w:hAnsi="Times New Roman" w:cs="Times New Roman"/>
          <w:sz w:val="24"/>
          <w:szCs w:val="24"/>
        </w:rPr>
        <w:t>elle doi</w:t>
      </w:r>
      <w:r w:rsidRPr="00CC06B3">
        <w:rPr>
          <w:rFonts w:ascii="Times New Roman" w:eastAsia="Times New Roman" w:hAnsi="Times New Roman" w:cs="Times New Roman"/>
          <w:sz w:val="24"/>
          <w:szCs w:val="24"/>
        </w:rPr>
        <w:t xml:space="preserve">t être </w:t>
      </w:r>
      <w:r w:rsidR="002F4388" w:rsidRPr="00CC06B3">
        <w:rPr>
          <w:rFonts w:ascii="Times New Roman" w:eastAsia="Times New Roman" w:hAnsi="Times New Roman" w:cs="Times New Roman"/>
          <w:sz w:val="24"/>
          <w:szCs w:val="24"/>
        </w:rPr>
        <w:t>combattue</w:t>
      </w:r>
      <w:r w:rsidRPr="00CC06B3">
        <w:rPr>
          <w:rFonts w:ascii="Times New Roman" w:eastAsia="Times New Roman" w:hAnsi="Times New Roman" w:cs="Times New Roman"/>
          <w:sz w:val="24"/>
          <w:szCs w:val="24"/>
        </w:rPr>
        <w:t xml:space="preserve">. </w:t>
      </w:r>
      <w:r w:rsidR="0029019D" w:rsidRPr="00CC06B3">
        <w:rPr>
          <w:rFonts w:ascii="Times New Roman" w:eastAsia="Times New Roman" w:hAnsi="Times New Roman" w:cs="Times New Roman"/>
          <w:sz w:val="24"/>
          <w:szCs w:val="24"/>
        </w:rPr>
        <w:t>C’est pourquoi mon pays</w:t>
      </w:r>
      <w:r w:rsidR="002863F1" w:rsidRPr="00CC06B3">
        <w:rPr>
          <w:rFonts w:ascii="Times New Roman" w:eastAsia="Times New Roman" w:hAnsi="Times New Roman" w:cs="Times New Roman"/>
          <w:sz w:val="24"/>
          <w:szCs w:val="24"/>
        </w:rPr>
        <w:t xml:space="preserve">, </w:t>
      </w:r>
      <w:r w:rsidR="0029019D" w:rsidRPr="00CC06B3">
        <w:rPr>
          <w:rFonts w:ascii="Times New Roman" w:eastAsia="Times New Roman" w:hAnsi="Times New Roman" w:cs="Times New Roman"/>
          <w:sz w:val="24"/>
          <w:szCs w:val="24"/>
        </w:rPr>
        <w:t xml:space="preserve">a fait de la </w:t>
      </w:r>
      <w:r w:rsidR="002C6A32" w:rsidRPr="00CC06B3">
        <w:rPr>
          <w:rFonts w:ascii="Times New Roman" w:eastAsia="Times New Roman" w:hAnsi="Times New Roman" w:cs="Times New Roman"/>
          <w:sz w:val="24"/>
          <w:szCs w:val="24"/>
        </w:rPr>
        <w:t xml:space="preserve">lutte contre la discrimination sous toutes ses formes </w:t>
      </w:r>
      <w:r w:rsidR="0029019D" w:rsidRPr="00CC06B3">
        <w:rPr>
          <w:rFonts w:ascii="Times New Roman" w:eastAsia="Times New Roman" w:hAnsi="Times New Roman" w:cs="Times New Roman"/>
          <w:sz w:val="24"/>
          <w:szCs w:val="24"/>
        </w:rPr>
        <w:t xml:space="preserve">une </w:t>
      </w:r>
      <w:r w:rsidR="00FB225F" w:rsidRPr="00CC06B3">
        <w:rPr>
          <w:rFonts w:ascii="Times New Roman" w:eastAsia="Times New Roman" w:hAnsi="Times New Roman" w:cs="Times New Roman"/>
          <w:sz w:val="24"/>
          <w:szCs w:val="24"/>
        </w:rPr>
        <w:t xml:space="preserve">de ses </w:t>
      </w:r>
      <w:r w:rsidR="0029019D" w:rsidRPr="00CC06B3">
        <w:rPr>
          <w:rFonts w:ascii="Times New Roman" w:eastAsia="Times New Roman" w:hAnsi="Times New Roman" w:cs="Times New Roman"/>
          <w:sz w:val="24"/>
          <w:szCs w:val="24"/>
        </w:rPr>
        <w:t xml:space="preserve"> priorité</w:t>
      </w:r>
      <w:r w:rsidR="00FB225F" w:rsidRPr="00CC06B3">
        <w:rPr>
          <w:rFonts w:ascii="Times New Roman" w:eastAsia="Times New Roman" w:hAnsi="Times New Roman" w:cs="Times New Roman"/>
          <w:sz w:val="24"/>
          <w:szCs w:val="24"/>
        </w:rPr>
        <w:t>s</w:t>
      </w:r>
      <w:r w:rsidR="0029019D" w:rsidRPr="00CC06B3">
        <w:rPr>
          <w:rFonts w:ascii="Times New Roman" w:eastAsia="Times New Roman" w:hAnsi="Times New Roman" w:cs="Times New Roman"/>
          <w:sz w:val="24"/>
          <w:szCs w:val="24"/>
        </w:rPr>
        <w:t xml:space="preserve"> fondamentale</w:t>
      </w:r>
      <w:r w:rsidR="00FB225F" w:rsidRPr="00CC06B3">
        <w:rPr>
          <w:rFonts w:ascii="Times New Roman" w:eastAsia="Times New Roman" w:hAnsi="Times New Roman" w:cs="Times New Roman"/>
          <w:sz w:val="24"/>
          <w:szCs w:val="24"/>
        </w:rPr>
        <w:t>s</w:t>
      </w:r>
      <w:r w:rsidR="0029019D" w:rsidRPr="00CC06B3">
        <w:rPr>
          <w:rFonts w:ascii="Times New Roman" w:eastAsia="Times New Roman" w:hAnsi="Times New Roman" w:cs="Times New Roman"/>
          <w:sz w:val="24"/>
          <w:szCs w:val="24"/>
        </w:rPr>
        <w:t xml:space="preserve">. </w:t>
      </w:r>
    </w:p>
    <w:p w:rsidR="00F67258" w:rsidRPr="00CC06B3" w:rsidRDefault="0029019D"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Dans cette perspective, le </w:t>
      </w:r>
      <w:r w:rsidR="00F67258" w:rsidRPr="00CC06B3">
        <w:rPr>
          <w:rFonts w:ascii="Times New Roman" w:eastAsia="Times New Roman" w:hAnsi="Times New Roman" w:cs="Times New Roman"/>
          <w:sz w:val="24"/>
          <w:szCs w:val="24"/>
        </w:rPr>
        <w:t xml:space="preserve">Niger </w:t>
      </w:r>
      <w:r w:rsidR="001744A4" w:rsidRPr="00CC06B3">
        <w:rPr>
          <w:rFonts w:ascii="Times New Roman" w:eastAsia="Times New Roman" w:hAnsi="Times New Roman" w:cs="Times New Roman"/>
          <w:sz w:val="24"/>
          <w:szCs w:val="24"/>
        </w:rPr>
        <w:t xml:space="preserve">est </w:t>
      </w:r>
      <w:r w:rsidR="00F67258" w:rsidRPr="00CC06B3">
        <w:rPr>
          <w:rFonts w:ascii="Times New Roman" w:eastAsia="Times New Roman" w:hAnsi="Times New Roman" w:cs="Times New Roman"/>
          <w:sz w:val="24"/>
          <w:szCs w:val="24"/>
        </w:rPr>
        <w:t xml:space="preserve">non seulement </w:t>
      </w:r>
      <w:r w:rsidR="001744A4" w:rsidRPr="00CC06B3">
        <w:rPr>
          <w:rFonts w:ascii="Times New Roman" w:eastAsia="Times New Roman" w:hAnsi="Times New Roman" w:cs="Times New Roman"/>
          <w:sz w:val="24"/>
          <w:szCs w:val="24"/>
        </w:rPr>
        <w:t xml:space="preserve">Partie </w:t>
      </w:r>
      <w:r w:rsidR="00F67258" w:rsidRPr="00CC06B3">
        <w:rPr>
          <w:rFonts w:ascii="Times New Roman" w:eastAsia="Times New Roman" w:hAnsi="Times New Roman" w:cs="Times New Roman"/>
          <w:sz w:val="24"/>
          <w:szCs w:val="24"/>
        </w:rPr>
        <w:t xml:space="preserve">à la </w:t>
      </w:r>
      <w:r w:rsidRPr="00CC06B3">
        <w:rPr>
          <w:rFonts w:ascii="Times New Roman" w:eastAsia="Times New Roman" w:hAnsi="Times New Roman" w:cs="Times New Roman"/>
          <w:sz w:val="24"/>
          <w:szCs w:val="24"/>
        </w:rPr>
        <w:t>quasi-totalité</w:t>
      </w:r>
      <w:r w:rsidR="00F67258" w:rsidRPr="00CC06B3">
        <w:rPr>
          <w:rFonts w:ascii="Times New Roman" w:eastAsia="Times New Roman" w:hAnsi="Times New Roman" w:cs="Times New Roman"/>
          <w:sz w:val="24"/>
          <w:szCs w:val="24"/>
        </w:rPr>
        <w:t xml:space="preserve"> des instruments juridiques</w:t>
      </w:r>
      <w:r w:rsidR="00FB225F" w:rsidRPr="00CC06B3">
        <w:rPr>
          <w:rFonts w:ascii="Times New Roman" w:eastAsia="Times New Roman" w:hAnsi="Times New Roman" w:cs="Times New Roman"/>
          <w:sz w:val="24"/>
          <w:szCs w:val="24"/>
        </w:rPr>
        <w:t xml:space="preserve"> internationaux et régionaux</w:t>
      </w:r>
      <w:r w:rsidR="00F67258" w:rsidRPr="00CC06B3">
        <w:rPr>
          <w:rFonts w:ascii="Times New Roman" w:eastAsia="Times New Roman" w:hAnsi="Times New Roman" w:cs="Times New Roman"/>
          <w:sz w:val="24"/>
          <w:szCs w:val="24"/>
        </w:rPr>
        <w:t xml:space="preserve"> relatifs aux droits de l’homme, mais </w:t>
      </w:r>
      <w:r w:rsidR="008E301B" w:rsidRPr="00CC06B3">
        <w:rPr>
          <w:rFonts w:ascii="Times New Roman" w:eastAsia="Times New Roman" w:hAnsi="Times New Roman" w:cs="Times New Roman"/>
          <w:sz w:val="24"/>
          <w:szCs w:val="24"/>
        </w:rPr>
        <w:t xml:space="preserve">a aussi </w:t>
      </w:r>
      <w:r w:rsidR="001744A4" w:rsidRPr="00CC06B3">
        <w:rPr>
          <w:rFonts w:ascii="Times New Roman" w:eastAsia="Times New Roman" w:hAnsi="Times New Roman" w:cs="Times New Roman"/>
          <w:sz w:val="24"/>
          <w:szCs w:val="24"/>
        </w:rPr>
        <w:t xml:space="preserve">adopté des textes législatifs et réglementaires pour les mettre en harmonie avec ces instruments. Il a en outre, au titre des mesures concrètes adopté </w:t>
      </w:r>
      <w:r w:rsidR="00F67258" w:rsidRPr="00CC06B3">
        <w:rPr>
          <w:rFonts w:ascii="Times New Roman" w:eastAsia="Times New Roman" w:hAnsi="Times New Roman" w:cs="Times New Roman"/>
          <w:sz w:val="24"/>
          <w:szCs w:val="24"/>
        </w:rPr>
        <w:t>une Politique Nationale Justice et Droits Humains assortie de son plan d’action décennal</w:t>
      </w:r>
      <w:r w:rsidR="00775D4F" w:rsidRPr="00CC06B3">
        <w:rPr>
          <w:rFonts w:ascii="Times New Roman" w:eastAsia="Times New Roman" w:hAnsi="Times New Roman" w:cs="Times New Roman"/>
          <w:sz w:val="24"/>
          <w:szCs w:val="24"/>
        </w:rPr>
        <w:t xml:space="preserve"> 2016-2025</w:t>
      </w:r>
      <w:r w:rsidR="00F67258" w:rsidRPr="00CC06B3">
        <w:rPr>
          <w:rFonts w:ascii="Times New Roman" w:eastAsia="Times New Roman" w:hAnsi="Times New Roman" w:cs="Times New Roman"/>
          <w:sz w:val="24"/>
          <w:szCs w:val="24"/>
        </w:rPr>
        <w:t>.</w:t>
      </w:r>
    </w:p>
    <w:p w:rsidR="00B2753A" w:rsidRPr="00CC06B3" w:rsidRDefault="007D5803" w:rsidP="00717AC0">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lastRenderedPageBreak/>
        <w:t>Le</w:t>
      </w:r>
      <w:r w:rsidR="00A33F82">
        <w:rPr>
          <w:rFonts w:ascii="Times New Roman" w:eastAsia="Times New Roman" w:hAnsi="Times New Roman" w:cs="Times New Roman"/>
          <w:sz w:val="24"/>
          <w:szCs w:val="24"/>
        </w:rPr>
        <w:t xml:space="preserve"> </w:t>
      </w:r>
      <w:r w:rsidR="00E72779" w:rsidRPr="00CC06B3">
        <w:rPr>
          <w:rFonts w:ascii="Times New Roman" w:eastAsia="Times New Roman" w:hAnsi="Times New Roman" w:cs="Times New Roman"/>
          <w:sz w:val="24"/>
          <w:szCs w:val="24"/>
        </w:rPr>
        <w:t xml:space="preserve">Niger </w:t>
      </w:r>
      <w:r w:rsidR="000F3E94" w:rsidRPr="00CC06B3">
        <w:rPr>
          <w:rFonts w:ascii="Times New Roman" w:eastAsia="Times New Roman" w:hAnsi="Times New Roman" w:cs="Times New Roman"/>
          <w:sz w:val="24"/>
          <w:szCs w:val="24"/>
        </w:rPr>
        <w:t>présent</w:t>
      </w:r>
      <w:r w:rsidR="00E72779" w:rsidRPr="00CC06B3">
        <w:rPr>
          <w:rFonts w:ascii="Times New Roman" w:eastAsia="Times New Roman" w:hAnsi="Times New Roman" w:cs="Times New Roman"/>
          <w:sz w:val="24"/>
          <w:szCs w:val="24"/>
        </w:rPr>
        <w:t>e</w:t>
      </w:r>
      <w:r w:rsidR="000F3E94" w:rsidRPr="00CC06B3">
        <w:rPr>
          <w:rFonts w:ascii="Times New Roman" w:eastAsia="Times New Roman" w:hAnsi="Times New Roman" w:cs="Times New Roman"/>
          <w:sz w:val="24"/>
          <w:szCs w:val="24"/>
        </w:rPr>
        <w:t xml:space="preserve"> a</w:t>
      </w:r>
      <w:r w:rsidRPr="00CC06B3">
        <w:rPr>
          <w:rFonts w:ascii="Times New Roman" w:eastAsia="Times New Roman" w:hAnsi="Times New Roman" w:cs="Times New Roman"/>
          <w:sz w:val="24"/>
          <w:szCs w:val="24"/>
        </w:rPr>
        <w:t>ujourd’hui</w:t>
      </w:r>
      <w:r w:rsidR="000F3E94" w:rsidRPr="00CC06B3">
        <w:rPr>
          <w:rFonts w:ascii="Times New Roman" w:eastAsia="Times New Roman" w:hAnsi="Times New Roman" w:cs="Times New Roman"/>
          <w:sz w:val="24"/>
          <w:szCs w:val="24"/>
        </w:rPr>
        <w:t xml:space="preserve"> à la bienveillante attention d</w:t>
      </w:r>
      <w:r w:rsidR="00E72779" w:rsidRPr="00CC06B3">
        <w:rPr>
          <w:rFonts w:ascii="Times New Roman" w:eastAsia="Times New Roman" w:hAnsi="Times New Roman" w:cs="Times New Roman"/>
          <w:sz w:val="24"/>
          <w:szCs w:val="24"/>
        </w:rPr>
        <w:t>u</w:t>
      </w:r>
      <w:r w:rsidR="000F3E94" w:rsidRPr="00CC06B3">
        <w:rPr>
          <w:rFonts w:ascii="Times New Roman" w:eastAsia="Times New Roman" w:hAnsi="Times New Roman" w:cs="Times New Roman"/>
          <w:sz w:val="24"/>
          <w:szCs w:val="24"/>
        </w:rPr>
        <w:t xml:space="preserve"> comité </w:t>
      </w:r>
      <w:r w:rsidR="00CF3F1B" w:rsidRPr="00CC06B3">
        <w:rPr>
          <w:rFonts w:ascii="Times New Roman" w:eastAsia="Times New Roman" w:hAnsi="Times New Roman" w:cs="Times New Roman"/>
          <w:sz w:val="24"/>
          <w:szCs w:val="24"/>
        </w:rPr>
        <w:t>un rapport combiné valant 15</w:t>
      </w:r>
      <w:r w:rsidR="001744A4" w:rsidRPr="00CC06B3">
        <w:rPr>
          <w:rFonts w:ascii="Times New Roman" w:eastAsia="Times New Roman" w:hAnsi="Times New Roman" w:cs="Times New Roman"/>
          <w:sz w:val="24"/>
          <w:szCs w:val="24"/>
          <w:vertAlign w:val="superscript"/>
        </w:rPr>
        <w:t>ème</w:t>
      </w:r>
      <w:r w:rsidR="00A33F82">
        <w:rPr>
          <w:rFonts w:ascii="Times New Roman" w:eastAsia="Times New Roman" w:hAnsi="Times New Roman" w:cs="Times New Roman"/>
          <w:sz w:val="24"/>
          <w:szCs w:val="24"/>
          <w:vertAlign w:val="superscript"/>
        </w:rPr>
        <w:t xml:space="preserve"> </w:t>
      </w:r>
      <w:r w:rsidR="00F86B23" w:rsidRPr="00CC06B3">
        <w:rPr>
          <w:rFonts w:ascii="Times New Roman" w:eastAsia="Times New Roman" w:hAnsi="Times New Roman" w:cs="Times New Roman"/>
          <w:sz w:val="24"/>
          <w:szCs w:val="24"/>
        </w:rPr>
        <w:t xml:space="preserve">à </w:t>
      </w:r>
      <w:r w:rsidRPr="00CC06B3">
        <w:rPr>
          <w:rFonts w:ascii="Times New Roman" w:eastAsia="Times New Roman" w:hAnsi="Times New Roman" w:cs="Times New Roman"/>
          <w:sz w:val="24"/>
          <w:szCs w:val="24"/>
        </w:rPr>
        <w:t>21</w:t>
      </w:r>
      <w:r w:rsidR="001744A4" w:rsidRPr="00CC06B3">
        <w:rPr>
          <w:rFonts w:ascii="Times New Roman" w:eastAsia="Times New Roman" w:hAnsi="Times New Roman" w:cs="Times New Roman"/>
          <w:sz w:val="24"/>
          <w:szCs w:val="24"/>
          <w:vertAlign w:val="superscript"/>
        </w:rPr>
        <w:t>ème</w:t>
      </w:r>
      <w:r w:rsidR="00A33F82">
        <w:rPr>
          <w:rFonts w:ascii="Times New Roman" w:eastAsia="Times New Roman" w:hAnsi="Times New Roman" w:cs="Times New Roman"/>
          <w:sz w:val="24"/>
          <w:szCs w:val="24"/>
          <w:vertAlign w:val="superscript"/>
        </w:rPr>
        <w:t xml:space="preserve"> </w:t>
      </w:r>
      <w:r w:rsidR="006A275D" w:rsidRPr="00CC06B3">
        <w:rPr>
          <w:rFonts w:ascii="Times New Roman" w:eastAsia="Times New Roman" w:hAnsi="Times New Roman" w:cs="Times New Roman"/>
          <w:sz w:val="24"/>
          <w:szCs w:val="24"/>
        </w:rPr>
        <w:t>rapports</w:t>
      </w:r>
      <w:r w:rsidR="0016038B" w:rsidRPr="00CC06B3">
        <w:rPr>
          <w:rFonts w:ascii="Times New Roman" w:eastAsia="Times New Roman" w:hAnsi="Times New Roman" w:cs="Times New Roman"/>
          <w:sz w:val="24"/>
          <w:szCs w:val="24"/>
        </w:rPr>
        <w:t xml:space="preserve">. </w:t>
      </w:r>
      <w:r w:rsidR="00E72779" w:rsidRPr="00CC06B3">
        <w:rPr>
          <w:rFonts w:ascii="Times New Roman" w:eastAsia="Times New Roman" w:hAnsi="Times New Roman" w:cs="Times New Roman"/>
          <w:sz w:val="24"/>
          <w:szCs w:val="24"/>
        </w:rPr>
        <w:t xml:space="preserve">Mon </w:t>
      </w:r>
      <w:r w:rsidR="001744A4" w:rsidRPr="00CC06B3">
        <w:rPr>
          <w:rFonts w:ascii="Times New Roman" w:eastAsia="Times New Roman" w:hAnsi="Times New Roman" w:cs="Times New Roman"/>
          <w:sz w:val="24"/>
          <w:szCs w:val="24"/>
        </w:rPr>
        <w:t xml:space="preserve">pays a </w:t>
      </w:r>
      <w:r w:rsidR="00CF3F1B" w:rsidRPr="00CC06B3">
        <w:rPr>
          <w:rFonts w:ascii="Times New Roman" w:eastAsia="Times New Roman" w:hAnsi="Times New Roman" w:cs="Times New Roman"/>
          <w:sz w:val="24"/>
          <w:szCs w:val="24"/>
        </w:rPr>
        <w:t xml:space="preserve">présenté son dernier rapport le 26 septembre 1997 </w:t>
      </w:r>
      <w:r w:rsidR="00E56396" w:rsidRPr="00CC06B3">
        <w:rPr>
          <w:rFonts w:ascii="Times New Roman" w:eastAsia="Times New Roman" w:hAnsi="Times New Roman" w:cs="Times New Roman"/>
          <w:sz w:val="24"/>
          <w:szCs w:val="24"/>
        </w:rPr>
        <w:t xml:space="preserve">et </w:t>
      </w:r>
      <w:r w:rsidR="001744A4" w:rsidRPr="00CC06B3">
        <w:rPr>
          <w:rFonts w:ascii="Times New Roman" w:eastAsia="Times New Roman" w:hAnsi="Times New Roman" w:cs="Times New Roman"/>
          <w:sz w:val="24"/>
          <w:szCs w:val="24"/>
        </w:rPr>
        <w:t xml:space="preserve">déplore </w:t>
      </w:r>
      <w:r w:rsidR="00B2753A" w:rsidRPr="00CC06B3">
        <w:rPr>
          <w:rFonts w:ascii="Times New Roman" w:eastAsia="Times New Roman" w:hAnsi="Times New Roman" w:cs="Times New Roman"/>
          <w:sz w:val="24"/>
          <w:szCs w:val="24"/>
        </w:rPr>
        <w:t>c</w:t>
      </w:r>
      <w:r w:rsidR="001744A4" w:rsidRPr="00CC06B3">
        <w:rPr>
          <w:rFonts w:ascii="Times New Roman" w:eastAsia="Times New Roman" w:hAnsi="Times New Roman" w:cs="Times New Roman"/>
          <w:sz w:val="24"/>
          <w:szCs w:val="24"/>
        </w:rPr>
        <w:t>e retard accusé</w:t>
      </w:r>
      <w:r w:rsidR="00B2753A" w:rsidRPr="00CC06B3">
        <w:rPr>
          <w:rFonts w:ascii="Times New Roman" w:eastAsia="Times New Roman" w:hAnsi="Times New Roman" w:cs="Times New Roman"/>
          <w:sz w:val="24"/>
          <w:szCs w:val="24"/>
        </w:rPr>
        <w:t>.</w:t>
      </w:r>
    </w:p>
    <w:p w:rsidR="00807A98" w:rsidRPr="00CC06B3" w:rsidRDefault="000F3E94" w:rsidP="00717AC0">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Pour remédier à c</w:t>
      </w:r>
      <w:r w:rsidR="001744A4" w:rsidRPr="00CC06B3">
        <w:rPr>
          <w:rFonts w:ascii="Times New Roman" w:eastAsia="Times New Roman" w:hAnsi="Times New Roman" w:cs="Times New Roman"/>
          <w:sz w:val="24"/>
          <w:szCs w:val="24"/>
        </w:rPr>
        <w:t xml:space="preserve">ette </w:t>
      </w:r>
      <w:r w:rsidRPr="00CC06B3">
        <w:rPr>
          <w:rFonts w:ascii="Times New Roman" w:eastAsia="Times New Roman" w:hAnsi="Times New Roman" w:cs="Times New Roman"/>
          <w:sz w:val="24"/>
          <w:szCs w:val="24"/>
        </w:rPr>
        <w:t>s</w:t>
      </w:r>
      <w:r w:rsidR="001744A4" w:rsidRPr="00CC06B3">
        <w:rPr>
          <w:rFonts w:ascii="Times New Roman" w:eastAsia="Times New Roman" w:hAnsi="Times New Roman" w:cs="Times New Roman"/>
          <w:sz w:val="24"/>
          <w:szCs w:val="24"/>
        </w:rPr>
        <w:t>ituation</w:t>
      </w:r>
      <w:r w:rsidRPr="00CC06B3">
        <w:rPr>
          <w:rFonts w:ascii="Times New Roman" w:eastAsia="Times New Roman" w:hAnsi="Times New Roman" w:cs="Times New Roman"/>
          <w:sz w:val="24"/>
          <w:szCs w:val="24"/>
        </w:rPr>
        <w:t>, l</w:t>
      </w:r>
      <w:r w:rsidR="0089471D" w:rsidRPr="00CC06B3">
        <w:rPr>
          <w:rFonts w:ascii="Times New Roman" w:eastAsia="Times New Roman" w:hAnsi="Times New Roman" w:cs="Times New Roman"/>
          <w:sz w:val="24"/>
          <w:szCs w:val="24"/>
        </w:rPr>
        <w:t xml:space="preserve">e Niger a </w:t>
      </w:r>
      <w:r w:rsidRPr="00CC06B3">
        <w:rPr>
          <w:rFonts w:ascii="Times New Roman" w:eastAsia="Times New Roman" w:hAnsi="Times New Roman" w:cs="Times New Roman"/>
          <w:sz w:val="24"/>
          <w:szCs w:val="24"/>
        </w:rPr>
        <w:t xml:space="preserve">depuis mars 2010, </w:t>
      </w:r>
      <w:r w:rsidR="0089471D" w:rsidRPr="00CC06B3">
        <w:rPr>
          <w:rFonts w:ascii="Times New Roman" w:eastAsia="Times New Roman" w:hAnsi="Times New Roman" w:cs="Times New Roman"/>
          <w:sz w:val="24"/>
          <w:szCs w:val="24"/>
        </w:rPr>
        <w:t>mis en place un Comité interministériel chargé de la rédaction des rapports aux organes des traités et de</w:t>
      </w:r>
      <w:r w:rsidRPr="00CC06B3">
        <w:rPr>
          <w:rFonts w:ascii="Times New Roman" w:eastAsia="Times New Roman" w:hAnsi="Times New Roman" w:cs="Times New Roman"/>
          <w:sz w:val="24"/>
          <w:szCs w:val="24"/>
        </w:rPr>
        <w:t xml:space="preserve"> l’Examen Périodique Universel </w:t>
      </w:r>
      <w:r w:rsidR="0089471D" w:rsidRPr="00CC06B3">
        <w:rPr>
          <w:rFonts w:ascii="Times New Roman" w:eastAsia="Times New Roman" w:hAnsi="Times New Roman" w:cs="Times New Roman"/>
          <w:sz w:val="24"/>
          <w:szCs w:val="24"/>
        </w:rPr>
        <w:t>pour donner effet à l’ensemble des engagements en matière de droits humains</w:t>
      </w:r>
      <w:r w:rsidR="00807A98" w:rsidRPr="00CC06B3">
        <w:rPr>
          <w:rFonts w:ascii="Times New Roman" w:eastAsia="Times New Roman" w:hAnsi="Times New Roman" w:cs="Times New Roman"/>
          <w:sz w:val="24"/>
          <w:szCs w:val="24"/>
        </w:rPr>
        <w:t>.</w:t>
      </w:r>
    </w:p>
    <w:p w:rsidR="000F3E94" w:rsidRPr="00CC06B3" w:rsidRDefault="00717AC0" w:rsidP="00717AC0">
      <w:pPr>
        <w:jc w:val="both"/>
        <w:rPr>
          <w:rFonts w:ascii="Times New Roman" w:eastAsia="Times New Roman" w:hAnsi="Times New Roman" w:cs="Times New Roman"/>
          <w:color w:val="000000" w:themeColor="text1"/>
          <w:sz w:val="24"/>
          <w:szCs w:val="24"/>
        </w:rPr>
      </w:pPr>
      <w:r w:rsidRPr="00CC06B3">
        <w:rPr>
          <w:rFonts w:ascii="Times New Roman" w:eastAsia="Times New Roman" w:hAnsi="Times New Roman" w:cs="Times New Roman"/>
          <w:color w:val="000000" w:themeColor="text1"/>
          <w:sz w:val="24"/>
          <w:szCs w:val="24"/>
        </w:rPr>
        <w:t xml:space="preserve">Le rapport périodique combiné du Niger sur la mise en œuvre de </w:t>
      </w:r>
      <w:r w:rsidR="00251FC1" w:rsidRPr="00CC06B3">
        <w:rPr>
          <w:rFonts w:ascii="Times New Roman" w:eastAsia="Times New Roman" w:hAnsi="Times New Roman" w:cs="Times New Roman"/>
          <w:color w:val="000000" w:themeColor="text1"/>
          <w:sz w:val="24"/>
          <w:szCs w:val="24"/>
        </w:rPr>
        <w:t xml:space="preserve">la </w:t>
      </w:r>
      <w:r w:rsidR="00F73310" w:rsidRPr="00CC06B3">
        <w:rPr>
          <w:rFonts w:ascii="Times New Roman" w:eastAsia="Times New Roman" w:hAnsi="Times New Roman" w:cs="Times New Roman"/>
          <w:color w:val="000000" w:themeColor="text1"/>
          <w:sz w:val="24"/>
          <w:szCs w:val="24"/>
        </w:rPr>
        <w:t xml:space="preserve">CERD </w:t>
      </w:r>
      <w:r w:rsidR="00251FC1" w:rsidRPr="00CC06B3">
        <w:rPr>
          <w:rFonts w:ascii="Times New Roman" w:eastAsia="Times New Roman" w:hAnsi="Times New Roman" w:cs="Times New Roman"/>
          <w:color w:val="000000" w:themeColor="text1"/>
          <w:sz w:val="24"/>
          <w:szCs w:val="24"/>
        </w:rPr>
        <w:t>donne</w:t>
      </w:r>
      <w:r w:rsidR="00B03C62">
        <w:rPr>
          <w:rFonts w:ascii="Times New Roman" w:eastAsia="Times New Roman" w:hAnsi="Times New Roman" w:cs="Times New Roman"/>
          <w:color w:val="000000" w:themeColor="text1"/>
          <w:sz w:val="24"/>
          <w:szCs w:val="24"/>
        </w:rPr>
        <w:t xml:space="preserve"> </w:t>
      </w:r>
      <w:r w:rsidRPr="00CC06B3">
        <w:rPr>
          <w:rFonts w:ascii="Times New Roman" w:eastAsia="Times New Roman" w:hAnsi="Times New Roman" w:cs="Times New Roman"/>
          <w:color w:val="000000" w:themeColor="text1"/>
          <w:sz w:val="24"/>
          <w:szCs w:val="24"/>
        </w:rPr>
        <w:t xml:space="preserve">des informations générales sur </w:t>
      </w:r>
      <w:r w:rsidR="0016038B" w:rsidRPr="00CC06B3">
        <w:rPr>
          <w:rFonts w:ascii="Times New Roman" w:eastAsia="Times New Roman" w:hAnsi="Times New Roman" w:cs="Times New Roman"/>
          <w:color w:val="000000" w:themeColor="text1"/>
          <w:sz w:val="24"/>
          <w:szCs w:val="24"/>
        </w:rPr>
        <w:t xml:space="preserve">le </w:t>
      </w:r>
      <w:r w:rsidRPr="00CC06B3">
        <w:rPr>
          <w:rFonts w:ascii="Times New Roman" w:eastAsia="Times New Roman" w:hAnsi="Times New Roman" w:cs="Times New Roman"/>
          <w:color w:val="000000" w:themeColor="text1"/>
          <w:sz w:val="24"/>
          <w:szCs w:val="24"/>
        </w:rPr>
        <w:t xml:space="preserve">cadre juridique et institutionnel de protection des droits humains et dresse le bilan </w:t>
      </w:r>
      <w:r w:rsidR="0016038B" w:rsidRPr="00CC06B3">
        <w:rPr>
          <w:rFonts w:ascii="Times New Roman" w:eastAsia="Times New Roman" w:hAnsi="Times New Roman" w:cs="Times New Roman"/>
          <w:color w:val="000000" w:themeColor="text1"/>
          <w:sz w:val="24"/>
          <w:szCs w:val="24"/>
        </w:rPr>
        <w:t>des progrès réalisés depuis 1997 pour appliquer la Convention</w:t>
      </w:r>
      <w:r w:rsidRPr="00CC06B3">
        <w:rPr>
          <w:rFonts w:ascii="Times New Roman" w:eastAsia="Times New Roman" w:hAnsi="Times New Roman" w:cs="Times New Roman"/>
          <w:color w:val="000000" w:themeColor="text1"/>
          <w:sz w:val="24"/>
          <w:szCs w:val="24"/>
        </w:rPr>
        <w:t xml:space="preserve">. </w:t>
      </w:r>
    </w:p>
    <w:p w:rsidR="00AF58DE" w:rsidRPr="00CC06B3" w:rsidRDefault="00717AC0" w:rsidP="00717AC0">
      <w:pPr>
        <w:jc w:val="both"/>
        <w:rPr>
          <w:rFonts w:ascii="Times New Roman" w:eastAsia="Times New Roman" w:hAnsi="Times New Roman" w:cs="Times New Roman"/>
          <w:color w:val="000000" w:themeColor="text1"/>
          <w:sz w:val="24"/>
          <w:szCs w:val="24"/>
        </w:rPr>
      </w:pPr>
      <w:r w:rsidRPr="00CC06B3">
        <w:rPr>
          <w:rFonts w:ascii="Times New Roman" w:eastAsia="Times New Roman" w:hAnsi="Times New Roman" w:cs="Times New Roman"/>
          <w:color w:val="000000" w:themeColor="text1"/>
          <w:sz w:val="24"/>
          <w:szCs w:val="24"/>
        </w:rPr>
        <w:t>La démarche de ce rapport a reposé essentiellement sur une collecte de données et d’informations auprès des institutions étatiques, de certa</w:t>
      </w:r>
      <w:r w:rsidR="00775D4F" w:rsidRPr="00CC06B3">
        <w:rPr>
          <w:rFonts w:ascii="Times New Roman" w:eastAsia="Times New Roman" w:hAnsi="Times New Roman" w:cs="Times New Roman"/>
          <w:color w:val="000000" w:themeColor="text1"/>
          <w:sz w:val="24"/>
          <w:szCs w:val="24"/>
        </w:rPr>
        <w:t xml:space="preserve">ines structures internationales </w:t>
      </w:r>
      <w:r w:rsidRPr="00CC06B3">
        <w:rPr>
          <w:rFonts w:ascii="Times New Roman" w:eastAsia="Times New Roman" w:hAnsi="Times New Roman" w:cs="Times New Roman"/>
          <w:color w:val="000000" w:themeColor="text1"/>
          <w:sz w:val="24"/>
          <w:szCs w:val="24"/>
        </w:rPr>
        <w:t>et Organisations de la Société Civile par les mem</w:t>
      </w:r>
      <w:r w:rsidR="00A33F82">
        <w:rPr>
          <w:rFonts w:ascii="Times New Roman" w:eastAsia="Times New Roman" w:hAnsi="Times New Roman" w:cs="Times New Roman"/>
          <w:color w:val="000000" w:themeColor="text1"/>
          <w:sz w:val="24"/>
          <w:szCs w:val="24"/>
        </w:rPr>
        <w:t>bres du Comité Interministériel</w:t>
      </w:r>
      <w:r w:rsidRPr="00CC06B3">
        <w:rPr>
          <w:rFonts w:ascii="Times New Roman" w:eastAsia="Times New Roman" w:hAnsi="Times New Roman" w:cs="Times New Roman"/>
          <w:color w:val="000000" w:themeColor="text1"/>
          <w:sz w:val="24"/>
          <w:szCs w:val="24"/>
        </w:rPr>
        <w:t xml:space="preserve">. </w:t>
      </w:r>
    </w:p>
    <w:p w:rsidR="00DD5602" w:rsidRPr="00CC06B3" w:rsidRDefault="00717AC0" w:rsidP="00BC6333">
      <w:pPr>
        <w:spacing w:after="0"/>
        <w:jc w:val="both"/>
        <w:rPr>
          <w:rFonts w:ascii="Times New Roman" w:eastAsia="Times New Roman" w:hAnsi="Times New Roman" w:cs="Times New Roman"/>
          <w:color w:val="FF0000"/>
          <w:sz w:val="24"/>
          <w:szCs w:val="24"/>
        </w:rPr>
      </w:pPr>
      <w:r w:rsidRPr="00CC06B3">
        <w:rPr>
          <w:rFonts w:ascii="Times New Roman" w:eastAsia="Times New Roman" w:hAnsi="Times New Roman" w:cs="Times New Roman"/>
          <w:color w:val="000000" w:themeColor="text1"/>
          <w:sz w:val="24"/>
          <w:szCs w:val="24"/>
        </w:rPr>
        <w:t>La Commission Nationale des Droits Humains, les syndicats et les Organisations de la Société Civile ont été</w:t>
      </w:r>
      <w:r w:rsidRPr="00CC06B3">
        <w:rPr>
          <w:rFonts w:ascii="Times New Roman" w:eastAsia="Times New Roman" w:hAnsi="Times New Roman" w:cs="Times New Roman"/>
          <w:sz w:val="24"/>
          <w:szCs w:val="24"/>
        </w:rPr>
        <w:t xml:space="preserve"> officiellement consultés d’abord à l’étape de la rédaction. Ils ont ensuite pris part à l’atelier de validatio</w:t>
      </w:r>
      <w:r w:rsidR="004C663A" w:rsidRPr="00CC06B3">
        <w:rPr>
          <w:rFonts w:ascii="Times New Roman" w:eastAsia="Times New Roman" w:hAnsi="Times New Roman" w:cs="Times New Roman"/>
          <w:sz w:val="24"/>
          <w:szCs w:val="24"/>
        </w:rPr>
        <w:t xml:space="preserve">n dudit </w:t>
      </w:r>
      <w:r w:rsidR="00251FC1" w:rsidRPr="00CC06B3">
        <w:rPr>
          <w:rFonts w:ascii="Times New Roman" w:eastAsia="Times New Roman" w:hAnsi="Times New Roman" w:cs="Times New Roman"/>
          <w:sz w:val="24"/>
          <w:szCs w:val="24"/>
        </w:rPr>
        <w:t>rapport.</w:t>
      </w:r>
    </w:p>
    <w:p w:rsidR="00067599" w:rsidRPr="00CC06B3" w:rsidRDefault="00067599" w:rsidP="00BC6333">
      <w:pPr>
        <w:spacing w:after="0"/>
        <w:jc w:val="both"/>
        <w:rPr>
          <w:rFonts w:ascii="Times New Roman" w:eastAsia="Times New Roman" w:hAnsi="Times New Roman" w:cs="Times New Roman"/>
          <w:b/>
          <w:sz w:val="24"/>
          <w:szCs w:val="24"/>
        </w:rPr>
      </w:pPr>
    </w:p>
    <w:p w:rsidR="0040648A" w:rsidRPr="00CC06B3" w:rsidRDefault="0040648A" w:rsidP="00807A98">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864961" w:rsidRPr="00CC06B3" w:rsidRDefault="0040648A" w:rsidP="00807A98">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w:t>
      </w:r>
    </w:p>
    <w:p w:rsidR="00807A98" w:rsidRPr="00CC06B3" w:rsidRDefault="00807A98" w:rsidP="00807A98">
      <w:pPr>
        <w:spacing w:after="0"/>
        <w:jc w:val="both"/>
        <w:rPr>
          <w:rFonts w:ascii="Times New Roman" w:eastAsia="Times New Roman" w:hAnsi="Times New Roman" w:cs="Times New Roman"/>
          <w:b/>
          <w:sz w:val="24"/>
          <w:szCs w:val="24"/>
        </w:rPr>
      </w:pPr>
    </w:p>
    <w:p w:rsidR="00B7592D" w:rsidRPr="00CC06B3" w:rsidRDefault="00EA782E" w:rsidP="00B7592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Le Niger </w:t>
      </w:r>
      <w:r w:rsidR="001C78BE" w:rsidRPr="00CC06B3">
        <w:rPr>
          <w:rFonts w:ascii="Times New Roman" w:eastAsia="Times New Roman" w:hAnsi="Times New Roman" w:cs="Times New Roman"/>
          <w:sz w:val="24"/>
          <w:szCs w:val="24"/>
        </w:rPr>
        <w:t xml:space="preserve">est un pays sahélien, enclavé qui s’étend sur </w:t>
      </w:r>
      <w:r w:rsidRPr="00CC06B3">
        <w:rPr>
          <w:rFonts w:ascii="Times New Roman" w:eastAsia="Times New Roman" w:hAnsi="Times New Roman" w:cs="Times New Roman"/>
          <w:sz w:val="24"/>
          <w:szCs w:val="24"/>
        </w:rPr>
        <w:t>1 267 000</w:t>
      </w:r>
      <w:r w:rsidR="001C78BE" w:rsidRPr="00CC06B3">
        <w:rPr>
          <w:rFonts w:ascii="Times New Roman" w:eastAsia="Times New Roman" w:hAnsi="Times New Roman" w:cs="Times New Roman"/>
          <w:sz w:val="24"/>
          <w:szCs w:val="24"/>
        </w:rPr>
        <w:t xml:space="preserve"> km². </w:t>
      </w:r>
      <w:r w:rsidR="00EC2AD3" w:rsidRPr="00CC06B3">
        <w:rPr>
          <w:rFonts w:ascii="Times New Roman" w:eastAsia="Times New Roman" w:hAnsi="Times New Roman" w:cs="Times New Roman"/>
          <w:sz w:val="24"/>
          <w:szCs w:val="24"/>
        </w:rPr>
        <w:t>S</w:t>
      </w:r>
      <w:r w:rsidR="00DA25E6" w:rsidRPr="00CC06B3">
        <w:rPr>
          <w:rFonts w:ascii="Times New Roman" w:eastAsia="Times New Roman" w:hAnsi="Times New Roman" w:cs="Times New Roman"/>
          <w:sz w:val="24"/>
          <w:szCs w:val="24"/>
        </w:rPr>
        <w:t xml:space="preserve">a population est </w:t>
      </w:r>
      <w:r w:rsidRPr="00CC06B3">
        <w:rPr>
          <w:rFonts w:ascii="Times New Roman" w:eastAsia="Times New Roman" w:hAnsi="Times New Roman" w:cs="Times New Roman"/>
          <w:sz w:val="24"/>
          <w:szCs w:val="24"/>
        </w:rPr>
        <w:t>estimée à 17.1 millions d’habitants</w:t>
      </w:r>
      <w:r w:rsidR="00B03C62">
        <w:rPr>
          <w:rFonts w:ascii="Times New Roman" w:eastAsia="Times New Roman" w:hAnsi="Times New Roman" w:cs="Times New Roman"/>
          <w:sz w:val="24"/>
          <w:szCs w:val="24"/>
        </w:rPr>
        <w:t xml:space="preserve"> </w:t>
      </w:r>
      <w:r w:rsidR="00DA25E6" w:rsidRPr="00CC06B3">
        <w:rPr>
          <w:rFonts w:ascii="Times New Roman" w:eastAsia="Times New Roman" w:hAnsi="Times New Roman" w:cs="Times New Roman"/>
          <w:sz w:val="24"/>
          <w:szCs w:val="24"/>
        </w:rPr>
        <w:t>selon le Recensement Général de la Population et de l’Habitat de 2012</w:t>
      </w:r>
      <w:r w:rsidRPr="00CC06B3">
        <w:rPr>
          <w:rFonts w:ascii="Times New Roman" w:eastAsia="Times New Roman" w:hAnsi="Times New Roman" w:cs="Times New Roman"/>
          <w:sz w:val="24"/>
          <w:szCs w:val="24"/>
        </w:rPr>
        <w:t xml:space="preserve"> et les enfants âgés de moins de 18 ans représentent 56% </w:t>
      </w:r>
      <w:r w:rsidR="00B7592D" w:rsidRPr="00CC06B3">
        <w:rPr>
          <w:rFonts w:ascii="Times New Roman" w:eastAsia="Times New Roman" w:hAnsi="Times New Roman" w:cs="Times New Roman"/>
          <w:sz w:val="24"/>
          <w:szCs w:val="24"/>
        </w:rPr>
        <w:t xml:space="preserve">de la population </w:t>
      </w:r>
      <w:r w:rsidR="00A33F82">
        <w:rPr>
          <w:rFonts w:ascii="Times New Roman" w:eastAsia="Times New Roman" w:hAnsi="Times New Roman" w:cs="Times New Roman"/>
          <w:sz w:val="24"/>
          <w:szCs w:val="24"/>
        </w:rPr>
        <w:t>qui</w:t>
      </w:r>
      <w:r w:rsidR="00B7592D" w:rsidRPr="00CC06B3">
        <w:rPr>
          <w:rFonts w:ascii="Times New Roman" w:eastAsia="Times New Roman" w:hAnsi="Times New Roman" w:cs="Times New Roman"/>
          <w:sz w:val="24"/>
          <w:szCs w:val="24"/>
        </w:rPr>
        <w:t xml:space="preserve"> est à 80% rurale et l’e</w:t>
      </w:r>
      <w:r w:rsidR="0040648A" w:rsidRPr="00CC06B3">
        <w:rPr>
          <w:rFonts w:ascii="Times New Roman" w:eastAsia="Times New Roman" w:hAnsi="Times New Roman" w:cs="Times New Roman"/>
          <w:sz w:val="24"/>
          <w:szCs w:val="24"/>
        </w:rPr>
        <w:t xml:space="preserve">spérance de vie à la naissance </w:t>
      </w:r>
      <w:r w:rsidR="00B7592D" w:rsidRPr="00CC06B3">
        <w:rPr>
          <w:rFonts w:ascii="Times New Roman" w:eastAsia="Times New Roman" w:hAnsi="Times New Roman" w:cs="Times New Roman"/>
          <w:sz w:val="24"/>
          <w:szCs w:val="24"/>
        </w:rPr>
        <w:t xml:space="preserve">est de 58,4 ans. Estimé à 3.9%, le taux de croissance de la population du Niger est l’un des plus élevés au monde dans un contexte caractérisé par un faible niveau de développement humain. </w:t>
      </w:r>
    </w:p>
    <w:p w:rsidR="00B02917" w:rsidRPr="00CC06B3" w:rsidRDefault="00B7592D" w:rsidP="00974033">
      <w:pPr>
        <w:jc w:val="both"/>
        <w:rPr>
          <w:sz w:val="24"/>
          <w:szCs w:val="24"/>
        </w:rPr>
      </w:pPr>
      <w:r w:rsidRPr="00CC06B3">
        <w:rPr>
          <w:rFonts w:ascii="Times New Roman" w:eastAsia="Times New Roman" w:hAnsi="Times New Roman" w:cs="Times New Roman"/>
          <w:sz w:val="24"/>
          <w:szCs w:val="24"/>
        </w:rPr>
        <w:t>Le Niger dispose d’une population cosmopol</w:t>
      </w:r>
      <w:r w:rsidR="0007701F" w:rsidRPr="00CC06B3">
        <w:rPr>
          <w:rFonts w:ascii="Times New Roman" w:eastAsia="Times New Roman" w:hAnsi="Times New Roman" w:cs="Times New Roman"/>
          <w:sz w:val="24"/>
          <w:szCs w:val="24"/>
        </w:rPr>
        <w:t xml:space="preserve">ite qui est composée de neuf ethnies qui cohabitent </w:t>
      </w:r>
      <w:r w:rsidRPr="00CC06B3">
        <w:rPr>
          <w:rFonts w:ascii="Times New Roman" w:eastAsia="Times New Roman" w:hAnsi="Times New Roman" w:cs="Times New Roman"/>
          <w:sz w:val="24"/>
          <w:szCs w:val="24"/>
        </w:rPr>
        <w:t>harmonieusement</w:t>
      </w:r>
      <w:r w:rsidR="00E1762B" w:rsidRPr="00CC06B3">
        <w:rPr>
          <w:rFonts w:ascii="Times New Roman" w:eastAsia="Times New Roman" w:hAnsi="Times New Roman" w:cs="Times New Roman"/>
          <w:sz w:val="24"/>
          <w:szCs w:val="24"/>
        </w:rPr>
        <w:t>.</w:t>
      </w:r>
      <w:r w:rsidR="00E17308">
        <w:rPr>
          <w:rFonts w:ascii="Times New Roman" w:eastAsia="Times New Roman" w:hAnsi="Times New Roman" w:cs="Times New Roman"/>
          <w:sz w:val="24"/>
          <w:szCs w:val="24"/>
        </w:rPr>
        <w:t xml:space="preserve"> </w:t>
      </w:r>
      <w:r w:rsidR="001C78BE" w:rsidRPr="00CC06B3">
        <w:rPr>
          <w:rFonts w:ascii="Times New Roman" w:eastAsia="Times New Roman" w:hAnsi="Times New Roman" w:cs="Times New Roman"/>
          <w:sz w:val="24"/>
          <w:szCs w:val="24"/>
        </w:rPr>
        <w:t>La si</w:t>
      </w:r>
      <w:r w:rsidR="00775D4F" w:rsidRPr="00CC06B3">
        <w:rPr>
          <w:rFonts w:ascii="Times New Roman" w:eastAsia="Times New Roman" w:hAnsi="Times New Roman" w:cs="Times New Roman"/>
          <w:sz w:val="24"/>
          <w:szCs w:val="24"/>
        </w:rPr>
        <w:t>tuation socio</w:t>
      </w:r>
      <w:r w:rsidR="001C78BE" w:rsidRPr="00CC06B3">
        <w:rPr>
          <w:rFonts w:ascii="Times New Roman" w:eastAsia="Times New Roman" w:hAnsi="Times New Roman" w:cs="Times New Roman"/>
          <w:sz w:val="24"/>
          <w:szCs w:val="24"/>
        </w:rPr>
        <w:t>culturelle quant à elle</w:t>
      </w:r>
      <w:r w:rsidR="00E1762B" w:rsidRPr="00CC06B3">
        <w:rPr>
          <w:rFonts w:ascii="Times New Roman" w:eastAsia="Times New Roman" w:hAnsi="Times New Roman" w:cs="Times New Roman"/>
          <w:sz w:val="24"/>
          <w:szCs w:val="24"/>
        </w:rPr>
        <w:t>,</w:t>
      </w:r>
      <w:r w:rsidR="001C78BE" w:rsidRPr="00CC06B3">
        <w:rPr>
          <w:rFonts w:ascii="Times New Roman" w:eastAsia="Times New Roman" w:hAnsi="Times New Roman" w:cs="Times New Roman"/>
          <w:sz w:val="24"/>
          <w:szCs w:val="24"/>
        </w:rPr>
        <w:t xml:space="preserve"> reste marquée par une prédominance des règles coutumières et religieuses </w:t>
      </w:r>
      <w:r w:rsidRPr="00CC06B3">
        <w:rPr>
          <w:rFonts w:ascii="Times New Roman" w:eastAsia="Times New Roman" w:hAnsi="Times New Roman" w:cs="Times New Roman"/>
          <w:sz w:val="24"/>
          <w:szCs w:val="24"/>
        </w:rPr>
        <w:t xml:space="preserve">qui s’appliquent surtout </w:t>
      </w:r>
      <w:r w:rsidR="001C78BE" w:rsidRPr="00CC06B3">
        <w:rPr>
          <w:rFonts w:ascii="Times New Roman" w:eastAsia="Times New Roman" w:hAnsi="Times New Roman" w:cs="Times New Roman"/>
          <w:sz w:val="24"/>
          <w:szCs w:val="24"/>
        </w:rPr>
        <w:t>dans les zones rurales.</w:t>
      </w:r>
    </w:p>
    <w:p w:rsidR="00F63A33" w:rsidRPr="00CC06B3" w:rsidRDefault="002272F0" w:rsidP="00A33F82">
      <w:pPr>
        <w:spacing w:after="0"/>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Il est important de noter que l</w:t>
      </w:r>
      <w:r w:rsidR="00B02917" w:rsidRPr="00CC06B3">
        <w:rPr>
          <w:rFonts w:ascii="Times New Roman" w:eastAsia="Times New Roman" w:hAnsi="Times New Roman" w:cs="Times New Roman"/>
          <w:sz w:val="24"/>
          <w:szCs w:val="24"/>
        </w:rPr>
        <w:t>e Niger a renoué, depuis  2011, avec la vie constitutionnelle normale suite aux élections présidentielles et législatives de mars 2011 qui ont conduit à l’avènement de la septième République. Toutes les institutions prévues par la Constitution sont mises en place et sont fonctionnelles, y compris la Commissi</w:t>
      </w:r>
      <w:r w:rsidR="007E73DF" w:rsidRPr="00CC06B3">
        <w:rPr>
          <w:rFonts w:ascii="Times New Roman" w:eastAsia="Times New Roman" w:hAnsi="Times New Roman" w:cs="Times New Roman"/>
          <w:sz w:val="24"/>
          <w:szCs w:val="24"/>
        </w:rPr>
        <w:t>on Nationale des Droits Humains</w:t>
      </w:r>
      <w:r w:rsidR="00B02917" w:rsidRPr="00CC06B3">
        <w:rPr>
          <w:rFonts w:ascii="Times New Roman" w:eastAsia="Times New Roman" w:hAnsi="Times New Roman" w:cs="Times New Roman"/>
          <w:sz w:val="24"/>
          <w:szCs w:val="24"/>
        </w:rPr>
        <w:t xml:space="preserve"> qui est conforme aux </w:t>
      </w:r>
      <w:r w:rsidR="00033022" w:rsidRPr="00CC06B3">
        <w:rPr>
          <w:rFonts w:ascii="Times New Roman" w:eastAsia="Times New Roman" w:hAnsi="Times New Roman" w:cs="Times New Roman"/>
          <w:sz w:val="24"/>
          <w:szCs w:val="24"/>
        </w:rPr>
        <w:t>P</w:t>
      </w:r>
      <w:r w:rsidR="00B02917" w:rsidRPr="00CC06B3">
        <w:rPr>
          <w:rFonts w:ascii="Times New Roman" w:eastAsia="Times New Roman" w:hAnsi="Times New Roman" w:cs="Times New Roman"/>
          <w:sz w:val="24"/>
          <w:szCs w:val="24"/>
        </w:rPr>
        <w:t>rincipes de Paris.</w:t>
      </w:r>
    </w:p>
    <w:p w:rsidR="00A33F82" w:rsidRDefault="00A33F82" w:rsidP="00033022">
      <w:pPr>
        <w:spacing w:after="0"/>
        <w:jc w:val="both"/>
        <w:rPr>
          <w:rFonts w:ascii="Times New Roman" w:eastAsia="Times New Roman" w:hAnsi="Times New Roman" w:cs="Times New Roman"/>
          <w:b/>
          <w:sz w:val="24"/>
          <w:szCs w:val="24"/>
        </w:rPr>
      </w:pPr>
    </w:p>
    <w:p w:rsidR="00781C3B" w:rsidRPr="00CC06B3" w:rsidRDefault="002E15BB" w:rsidP="0003302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r w:rsidR="00781C3B" w:rsidRPr="00CC06B3">
        <w:rPr>
          <w:rFonts w:ascii="Times New Roman" w:eastAsia="Times New Roman" w:hAnsi="Times New Roman" w:cs="Times New Roman"/>
          <w:b/>
          <w:sz w:val="24"/>
          <w:szCs w:val="24"/>
        </w:rPr>
        <w:t>,</w:t>
      </w:r>
    </w:p>
    <w:p w:rsidR="00781C3B" w:rsidRPr="00CC06B3" w:rsidRDefault="00781C3B" w:rsidP="0003302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w:t>
      </w:r>
      <w:r w:rsidR="002E15BB" w:rsidRPr="00CC06B3">
        <w:rPr>
          <w:rFonts w:ascii="Times New Roman" w:eastAsia="Times New Roman" w:hAnsi="Times New Roman" w:cs="Times New Roman"/>
          <w:b/>
          <w:sz w:val="24"/>
          <w:szCs w:val="24"/>
        </w:rPr>
        <w:t xml:space="preserve">es et messieurs les membres du Comité </w:t>
      </w:r>
    </w:p>
    <w:p w:rsidR="00067599" w:rsidRPr="00CC06B3" w:rsidRDefault="00067599" w:rsidP="00E724D7">
      <w:pPr>
        <w:jc w:val="both"/>
        <w:rPr>
          <w:rFonts w:ascii="Times New Roman" w:eastAsia="Times New Roman" w:hAnsi="Times New Roman" w:cs="Times New Roman"/>
          <w:sz w:val="24"/>
          <w:szCs w:val="24"/>
        </w:rPr>
      </w:pPr>
    </w:p>
    <w:p w:rsidR="00E724D7" w:rsidRPr="00CC06B3" w:rsidRDefault="009F329E" w:rsidP="00E724D7">
      <w:pPr>
        <w:jc w:val="both"/>
        <w:rPr>
          <w:rFonts w:ascii="Times New Roman" w:eastAsia="Times New Roman" w:hAnsi="Times New Roman" w:cs="Times New Roman"/>
          <w:b/>
          <w:i/>
          <w:sz w:val="24"/>
          <w:szCs w:val="24"/>
        </w:rPr>
      </w:pPr>
      <w:r w:rsidRPr="00CC06B3">
        <w:rPr>
          <w:rFonts w:ascii="Times New Roman" w:eastAsia="Times New Roman" w:hAnsi="Times New Roman" w:cs="Times New Roman"/>
          <w:sz w:val="24"/>
          <w:szCs w:val="24"/>
        </w:rPr>
        <w:t xml:space="preserve">Au Niger, la lutte contre toutes les formes de discrimination, en particulier la discrimination raciale, s’appuie d’abord sur un arsenal juridique étoffé qui vise à assurer le respect des engagements internationaux en la matière. </w:t>
      </w:r>
      <w:r w:rsidR="008655C8" w:rsidRPr="00CC06B3">
        <w:rPr>
          <w:rFonts w:ascii="Times New Roman" w:eastAsia="Times New Roman" w:hAnsi="Times New Roman" w:cs="Times New Roman"/>
          <w:sz w:val="24"/>
          <w:szCs w:val="24"/>
        </w:rPr>
        <w:t>En effet, l</w:t>
      </w:r>
      <w:r w:rsidR="00E3657E" w:rsidRPr="00CC06B3">
        <w:rPr>
          <w:rFonts w:ascii="Times New Roman" w:eastAsia="Times New Roman" w:hAnsi="Times New Roman" w:cs="Times New Roman"/>
          <w:sz w:val="24"/>
          <w:szCs w:val="24"/>
        </w:rPr>
        <w:t xml:space="preserve">a </w:t>
      </w:r>
      <w:r w:rsidR="00A33F82">
        <w:rPr>
          <w:rFonts w:ascii="Times New Roman" w:eastAsia="Times New Roman" w:hAnsi="Times New Roman" w:cs="Times New Roman"/>
          <w:sz w:val="24"/>
          <w:szCs w:val="24"/>
        </w:rPr>
        <w:t>Constitution</w:t>
      </w:r>
      <w:r w:rsidR="00E53DA6" w:rsidRPr="00CC06B3">
        <w:rPr>
          <w:rFonts w:ascii="Times New Roman" w:eastAsia="Times New Roman" w:hAnsi="Times New Roman" w:cs="Times New Roman"/>
          <w:sz w:val="24"/>
          <w:szCs w:val="24"/>
        </w:rPr>
        <w:t xml:space="preserve"> a</w:t>
      </w:r>
      <w:r w:rsidR="008655C8" w:rsidRPr="00CC06B3">
        <w:rPr>
          <w:rFonts w:ascii="Times New Roman" w:eastAsia="Times New Roman" w:hAnsi="Times New Roman" w:cs="Times New Roman"/>
          <w:sz w:val="24"/>
          <w:szCs w:val="24"/>
        </w:rPr>
        <w:t xml:space="preserve"> consacré le principe de non-discrimination. Elle </w:t>
      </w:r>
      <w:r w:rsidR="00E3657E" w:rsidRPr="00CC06B3">
        <w:rPr>
          <w:rFonts w:ascii="Times New Roman" w:eastAsia="Times New Roman" w:hAnsi="Times New Roman" w:cs="Times New Roman"/>
          <w:sz w:val="24"/>
          <w:szCs w:val="24"/>
        </w:rPr>
        <w:t>dispose en son article 8 que «</w:t>
      </w:r>
      <w:r w:rsidR="00A33F82">
        <w:rPr>
          <w:rFonts w:ascii="Times New Roman" w:eastAsia="Times New Roman" w:hAnsi="Times New Roman" w:cs="Times New Roman"/>
          <w:sz w:val="24"/>
          <w:szCs w:val="24"/>
        </w:rPr>
        <w:t xml:space="preserve"> </w:t>
      </w:r>
      <w:r w:rsidR="00E3657E" w:rsidRPr="00CC06B3">
        <w:rPr>
          <w:rFonts w:ascii="Times New Roman" w:eastAsia="Times New Roman" w:hAnsi="Times New Roman" w:cs="Times New Roman"/>
          <w:b/>
          <w:i/>
          <w:sz w:val="24"/>
          <w:szCs w:val="24"/>
        </w:rPr>
        <w:t>la République du Niger est un État de droit. Elle assure à tous l’égalité devant la loi sans distinction de sexe, d’origine sociale, ethnique ou religieuse. Elle respecte et protège toutes les croyances. Aucune religion, aucune croyance ne peut s’arroger le pouvoir politique ni s’immiscer dans les affaires de l’État. Toute propagande particulariste de caractère régionaliste, racial ou ethnique, toute manifestation de discrimination raciale, sociale, sexiste, ethnique, politique, ou rel</w:t>
      </w:r>
      <w:r w:rsidR="00A33F82">
        <w:rPr>
          <w:rFonts w:ascii="Times New Roman" w:eastAsia="Times New Roman" w:hAnsi="Times New Roman" w:cs="Times New Roman"/>
          <w:b/>
          <w:i/>
          <w:sz w:val="24"/>
          <w:szCs w:val="24"/>
        </w:rPr>
        <w:t xml:space="preserve">igieuse, sont punies par la loi </w:t>
      </w:r>
      <w:r w:rsidR="00E3657E" w:rsidRPr="00CC06B3">
        <w:rPr>
          <w:rFonts w:ascii="Times New Roman" w:eastAsia="Times New Roman" w:hAnsi="Times New Roman" w:cs="Times New Roman"/>
          <w:b/>
          <w:i/>
          <w:sz w:val="24"/>
          <w:szCs w:val="24"/>
        </w:rPr>
        <w:t>».</w:t>
      </w:r>
    </w:p>
    <w:p w:rsidR="00EC2AD3" w:rsidRPr="00CC06B3" w:rsidRDefault="00EC2AD3" w:rsidP="00396F9C">
      <w:pPr>
        <w:jc w:val="both"/>
        <w:rPr>
          <w:rFonts w:ascii="Times New Roman" w:eastAsia="Times New Roman" w:hAnsi="Times New Roman" w:cs="Times New Roman"/>
          <w:sz w:val="24"/>
          <w:szCs w:val="24"/>
        </w:rPr>
      </w:pPr>
      <w:r w:rsidRPr="00CC06B3">
        <w:rPr>
          <w:rFonts w:ascii="Times New Roman" w:eastAsia="Times New Roman" w:hAnsi="Times New Roman" w:cs="Times New Roman"/>
          <w:color w:val="000000" w:themeColor="text1"/>
          <w:sz w:val="24"/>
          <w:szCs w:val="24"/>
        </w:rPr>
        <w:t>D</w:t>
      </w:r>
      <w:r w:rsidR="00E53DA6" w:rsidRPr="00CC06B3">
        <w:rPr>
          <w:rFonts w:ascii="Times New Roman" w:eastAsia="Times New Roman" w:hAnsi="Times New Roman" w:cs="Times New Roman"/>
          <w:color w:val="000000" w:themeColor="text1"/>
          <w:sz w:val="24"/>
          <w:szCs w:val="24"/>
        </w:rPr>
        <w:t>e</w:t>
      </w:r>
      <w:r w:rsidR="00E53DA6" w:rsidRPr="00CC06B3">
        <w:rPr>
          <w:rFonts w:ascii="Times New Roman" w:eastAsia="Times New Roman" w:hAnsi="Times New Roman" w:cs="Times New Roman"/>
          <w:sz w:val="24"/>
          <w:szCs w:val="24"/>
        </w:rPr>
        <w:t xml:space="preserve"> 1997 à nos jours</w:t>
      </w:r>
      <w:r w:rsidR="00C70EB3" w:rsidRPr="00CC06B3">
        <w:rPr>
          <w:rFonts w:ascii="Times New Roman" w:eastAsia="Times New Roman" w:hAnsi="Times New Roman" w:cs="Times New Roman"/>
          <w:sz w:val="24"/>
          <w:szCs w:val="24"/>
        </w:rPr>
        <w:t>, le Niger a renforcé son c</w:t>
      </w:r>
      <w:r w:rsidR="009F329E" w:rsidRPr="00CC06B3">
        <w:rPr>
          <w:rFonts w:ascii="Times New Roman" w:eastAsia="Times New Roman" w:hAnsi="Times New Roman" w:cs="Times New Roman"/>
          <w:sz w:val="24"/>
          <w:szCs w:val="24"/>
        </w:rPr>
        <w:t xml:space="preserve">adre juridique </w:t>
      </w:r>
      <w:r w:rsidR="00C70EB3" w:rsidRPr="00CC06B3">
        <w:rPr>
          <w:rFonts w:ascii="Times New Roman" w:eastAsia="Times New Roman" w:hAnsi="Times New Roman" w:cs="Times New Roman"/>
          <w:sz w:val="24"/>
          <w:szCs w:val="24"/>
        </w:rPr>
        <w:t>de</w:t>
      </w:r>
      <w:r w:rsidR="009F329E" w:rsidRPr="00CC06B3">
        <w:rPr>
          <w:rFonts w:ascii="Times New Roman" w:eastAsia="Times New Roman" w:hAnsi="Times New Roman" w:cs="Times New Roman"/>
          <w:sz w:val="24"/>
          <w:szCs w:val="24"/>
        </w:rPr>
        <w:t xml:space="preserve"> lutte contre la discrimination sous toutes ses formes ;</w:t>
      </w:r>
      <w:r w:rsidR="00C70EB3" w:rsidRPr="00CC06B3">
        <w:rPr>
          <w:rFonts w:ascii="Times New Roman" w:eastAsia="Times New Roman" w:hAnsi="Times New Roman" w:cs="Times New Roman"/>
          <w:sz w:val="24"/>
          <w:szCs w:val="24"/>
        </w:rPr>
        <w:t xml:space="preserve"> il a signé et ratifié plusieurs instruments juridiques internationaux relatifs aux droits de l’homme y compris le Protocole facultatif relatif à la CEDEF, en septembre 2004, la Convention relative aux droits des personnes handicapées et son Protocole facultatif en juin 2008, la Déclaration sur les droits de l’homme des personnes qui ne possèdent pas la nationalité du pays dans lequel elles vivent, adoptée en janvier 2009 et la Convention sur l’apatridie</w:t>
      </w:r>
      <w:r w:rsidR="00CA4AE7" w:rsidRPr="00CC06B3">
        <w:rPr>
          <w:rFonts w:ascii="Times New Roman" w:eastAsia="Times New Roman" w:hAnsi="Times New Roman" w:cs="Times New Roman"/>
          <w:sz w:val="24"/>
          <w:szCs w:val="24"/>
        </w:rPr>
        <w:t xml:space="preserve">. </w:t>
      </w:r>
    </w:p>
    <w:p w:rsidR="00F16100" w:rsidRPr="00CC06B3" w:rsidRDefault="00CA4AE7" w:rsidP="00396F9C">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Le Niger a aussi pris de</w:t>
      </w:r>
      <w:r w:rsidR="00F63A33" w:rsidRPr="00CC06B3">
        <w:rPr>
          <w:rFonts w:ascii="Times New Roman" w:eastAsia="Times New Roman" w:hAnsi="Times New Roman" w:cs="Times New Roman"/>
          <w:sz w:val="24"/>
          <w:szCs w:val="24"/>
        </w:rPr>
        <w:t>s mesures législative</w:t>
      </w:r>
      <w:r w:rsidR="00EC2AD3" w:rsidRPr="00CC06B3">
        <w:rPr>
          <w:rFonts w:ascii="Times New Roman" w:eastAsia="Times New Roman" w:hAnsi="Times New Roman" w:cs="Times New Roman"/>
          <w:sz w:val="24"/>
          <w:szCs w:val="24"/>
        </w:rPr>
        <w:t>s</w:t>
      </w:r>
      <w:r w:rsidR="00C70EB3" w:rsidRPr="00CC06B3">
        <w:rPr>
          <w:rFonts w:ascii="Times New Roman" w:eastAsia="Times New Roman" w:hAnsi="Times New Roman" w:cs="Times New Roman"/>
          <w:sz w:val="24"/>
          <w:szCs w:val="24"/>
        </w:rPr>
        <w:t xml:space="preserve"> et réglementaires dans plusieurs domaines notamment, de la</w:t>
      </w:r>
      <w:r w:rsidR="00396F9C" w:rsidRPr="00CC06B3">
        <w:rPr>
          <w:rFonts w:ascii="Times New Roman" w:eastAsia="Times New Roman" w:hAnsi="Times New Roman" w:cs="Times New Roman"/>
          <w:sz w:val="24"/>
          <w:szCs w:val="24"/>
        </w:rPr>
        <w:t xml:space="preserve"> prévention et de la répression de la discrimination,</w:t>
      </w:r>
      <w:r w:rsidR="004C663A" w:rsidRPr="00CC06B3">
        <w:rPr>
          <w:rFonts w:ascii="Times New Roman" w:eastAsia="Times New Roman" w:hAnsi="Times New Roman" w:cs="Times New Roman"/>
          <w:sz w:val="24"/>
          <w:szCs w:val="24"/>
        </w:rPr>
        <w:t xml:space="preserve"> de </w:t>
      </w:r>
      <w:r w:rsidR="00396F9C" w:rsidRPr="00CC06B3">
        <w:rPr>
          <w:rFonts w:ascii="Times New Roman" w:eastAsia="Times New Roman" w:hAnsi="Times New Roman" w:cs="Times New Roman"/>
          <w:sz w:val="24"/>
          <w:szCs w:val="24"/>
        </w:rPr>
        <w:t xml:space="preserve">l’organisation et </w:t>
      </w:r>
      <w:r w:rsidR="00EC2AD3" w:rsidRPr="00CC06B3">
        <w:rPr>
          <w:rFonts w:ascii="Times New Roman" w:eastAsia="Times New Roman" w:hAnsi="Times New Roman" w:cs="Times New Roman"/>
          <w:sz w:val="24"/>
          <w:szCs w:val="24"/>
        </w:rPr>
        <w:t xml:space="preserve">de </w:t>
      </w:r>
      <w:r w:rsidR="00F16100" w:rsidRPr="00CC06B3">
        <w:rPr>
          <w:rFonts w:ascii="Times New Roman" w:eastAsia="Times New Roman" w:hAnsi="Times New Roman" w:cs="Times New Roman"/>
          <w:sz w:val="24"/>
          <w:szCs w:val="24"/>
        </w:rPr>
        <w:t>l’action</w:t>
      </w:r>
      <w:r w:rsidR="00396F9C" w:rsidRPr="00CC06B3">
        <w:rPr>
          <w:rFonts w:ascii="Times New Roman" w:eastAsia="Times New Roman" w:hAnsi="Times New Roman" w:cs="Times New Roman"/>
          <w:sz w:val="24"/>
          <w:szCs w:val="24"/>
        </w:rPr>
        <w:t xml:space="preserve"> des partis politiques,</w:t>
      </w:r>
      <w:r w:rsidR="00E17308">
        <w:rPr>
          <w:rFonts w:ascii="Times New Roman" w:eastAsia="Times New Roman" w:hAnsi="Times New Roman" w:cs="Times New Roman"/>
          <w:sz w:val="24"/>
          <w:szCs w:val="24"/>
        </w:rPr>
        <w:t xml:space="preserve"> </w:t>
      </w:r>
      <w:r w:rsidR="00EC2AD3" w:rsidRPr="00CC06B3">
        <w:rPr>
          <w:rFonts w:ascii="Times New Roman" w:eastAsia="Times New Roman" w:hAnsi="Times New Roman" w:cs="Times New Roman"/>
          <w:sz w:val="24"/>
          <w:szCs w:val="24"/>
        </w:rPr>
        <w:t xml:space="preserve">de </w:t>
      </w:r>
      <w:r w:rsidR="004C663A" w:rsidRPr="00CC06B3">
        <w:rPr>
          <w:rFonts w:ascii="Times New Roman" w:eastAsia="Times New Roman" w:hAnsi="Times New Roman" w:cs="Times New Roman"/>
          <w:sz w:val="24"/>
          <w:szCs w:val="24"/>
        </w:rPr>
        <w:t xml:space="preserve">la transmission de la </w:t>
      </w:r>
      <w:r w:rsidR="00EC2AD3" w:rsidRPr="00CC06B3">
        <w:rPr>
          <w:rFonts w:ascii="Times New Roman" w:eastAsia="Times New Roman" w:hAnsi="Times New Roman" w:cs="Times New Roman"/>
          <w:sz w:val="24"/>
          <w:szCs w:val="24"/>
        </w:rPr>
        <w:t>nationalité,</w:t>
      </w:r>
      <w:r w:rsidR="00E17308">
        <w:rPr>
          <w:rFonts w:ascii="Times New Roman" w:eastAsia="Times New Roman" w:hAnsi="Times New Roman" w:cs="Times New Roman"/>
          <w:sz w:val="24"/>
          <w:szCs w:val="24"/>
        </w:rPr>
        <w:t xml:space="preserve"> </w:t>
      </w:r>
      <w:r w:rsidR="00D326BB" w:rsidRPr="00CC06B3">
        <w:rPr>
          <w:rFonts w:ascii="Times New Roman" w:eastAsia="Times New Roman" w:hAnsi="Times New Roman" w:cs="Times New Roman"/>
          <w:sz w:val="24"/>
          <w:szCs w:val="24"/>
        </w:rPr>
        <w:t xml:space="preserve">du </w:t>
      </w:r>
      <w:r w:rsidR="00421365" w:rsidRPr="00CC06B3">
        <w:rPr>
          <w:rFonts w:ascii="Times New Roman" w:eastAsia="Times New Roman" w:hAnsi="Times New Roman" w:cs="Times New Roman"/>
          <w:sz w:val="24"/>
          <w:szCs w:val="24"/>
        </w:rPr>
        <w:t>travail</w:t>
      </w:r>
      <w:r w:rsidR="00EC2AD3" w:rsidRPr="00CC06B3">
        <w:rPr>
          <w:rFonts w:ascii="Times New Roman" w:eastAsia="Times New Roman" w:hAnsi="Times New Roman" w:cs="Times New Roman"/>
          <w:sz w:val="24"/>
          <w:szCs w:val="24"/>
        </w:rPr>
        <w:t xml:space="preserve"> et de la sécurité sociale</w:t>
      </w:r>
      <w:r w:rsidR="008D369A" w:rsidRPr="00CC06B3">
        <w:rPr>
          <w:rFonts w:ascii="Times New Roman" w:eastAsia="Times New Roman" w:hAnsi="Times New Roman" w:cs="Times New Roman"/>
          <w:sz w:val="24"/>
          <w:szCs w:val="24"/>
        </w:rPr>
        <w:t xml:space="preserve">. </w:t>
      </w:r>
    </w:p>
    <w:p w:rsidR="00396F9C" w:rsidRPr="00CC06B3" w:rsidRDefault="00F16100" w:rsidP="00396F9C">
      <w:pPr>
        <w:jc w:val="both"/>
        <w:rPr>
          <w:rFonts w:ascii="Times New Roman" w:eastAsia="Times New Roman" w:hAnsi="Times New Roman" w:cs="Times New Roman"/>
          <w:b/>
          <w:i/>
          <w:sz w:val="24"/>
          <w:szCs w:val="24"/>
        </w:rPr>
      </w:pPr>
      <w:r w:rsidRPr="00CC06B3">
        <w:rPr>
          <w:rFonts w:ascii="Times New Roman" w:eastAsia="Times New Roman" w:hAnsi="Times New Roman" w:cs="Times New Roman"/>
          <w:sz w:val="24"/>
          <w:szCs w:val="24"/>
        </w:rPr>
        <w:t>Ainsi, en ce qui concerne</w:t>
      </w:r>
      <w:r w:rsidR="00A33F82">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la r</w:t>
      </w:r>
      <w:r w:rsidR="00A33F82">
        <w:rPr>
          <w:rFonts w:ascii="Times New Roman" w:eastAsia="Times New Roman" w:hAnsi="Times New Roman" w:cs="Times New Roman"/>
          <w:sz w:val="24"/>
          <w:szCs w:val="24"/>
        </w:rPr>
        <w:t>épression de la discrimination,</w:t>
      </w:r>
      <w:r w:rsidRPr="00CC06B3">
        <w:rPr>
          <w:rFonts w:ascii="Times New Roman" w:eastAsia="Times New Roman" w:hAnsi="Times New Roman" w:cs="Times New Roman"/>
          <w:sz w:val="24"/>
          <w:szCs w:val="24"/>
        </w:rPr>
        <w:t xml:space="preserve"> </w:t>
      </w:r>
      <w:r w:rsidR="004C663A" w:rsidRPr="00CC06B3">
        <w:rPr>
          <w:rFonts w:ascii="Times New Roman" w:eastAsia="Times New Roman" w:hAnsi="Times New Roman" w:cs="Times New Roman"/>
          <w:sz w:val="24"/>
          <w:szCs w:val="24"/>
        </w:rPr>
        <w:t xml:space="preserve">le </w:t>
      </w:r>
      <w:r w:rsidRPr="00CC06B3">
        <w:rPr>
          <w:rFonts w:ascii="Times New Roman" w:eastAsia="Times New Roman" w:hAnsi="Times New Roman" w:cs="Times New Roman"/>
          <w:sz w:val="24"/>
          <w:szCs w:val="24"/>
        </w:rPr>
        <w:t>Code pénal</w:t>
      </w:r>
      <w:r w:rsidR="00A33F82">
        <w:rPr>
          <w:rFonts w:ascii="Times New Roman" w:eastAsia="Times New Roman" w:hAnsi="Times New Roman" w:cs="Times New Roman"/>
          <w:sz w:val="24"/>
          <w:szCs w:val="24"/>
        </w:rPr>
        <w:t xml:space="preserve"> </w:t>
      </w:r>
      <w:r w:rsidR="00396F9C" w:rsidRPr="00CC06B3">
        <w:rPr>
          <w:rFonts w:ascii="Times New Roman" w:eastAsia="Times New Roman" w:hAnsi="Times New Roman" w:cs="Times New Roman"/>
          <w:sz w:val="24"/>
          <w:szCs w:val="24"/>
        </w:rPr>
        <w:t>dispose</w:t>
      </w:r>
      <w:r w:rsidRPr="00CC06B3">
        <w:rPr>
          <w:rFonts w:ascii="Times New Roman" w:eastAsia="Times New Roman" w:hAnsi="Times New Roman" w:cs="Times New Roman"/>
          <w:sz w:val="24"/>
          <w:szCs w:val="24"/>
        </w:rPr>
        <w:t xml:space="preserve"> en son article 102 </w:t>
      </w:r>
      <w:r w:rsidR="00396F9C" w:rsidRPr="00CC06B3">
        <w:rPr>
          <w:rFonts w:ascii="Times New Roman" w:eastAsia="Times New Roman" w:hAnsi="Times New Roman" w:cs="Times New Roman"/>
          <w:sz w:val="24"/>
          <w:szCs w:val="24"/>
        </w:rPr>
        <w:t xml:space="preserve"> que «</w:t>
      </w:r>
      <w:r w:rsidR="00A33F82">
        <w:rPr>
          <w:rFonts w:ascii="Times New Roman" w:eastAsia="Times New Roman" w:hAnsi="Times New Roman" w:cs="Times New Roman"/>
          <w:sz w:val="24"/>
          <w:szCs w:val="24"/>
        </w:rPr>
        <w:t xml:space="preserve"> </w:t>
      </w:r>
      <w:r w:rsidR="00396F9C" w:rsidRPr="00CC06B3">
        <w:rPr>
          <w:rFonts w:ascii="Times New Roman" w:eastAsia="Times New Roman" w:hAnsi="Times New Roman" w:cs="Times New Roman"/>
          <w:b/>
          <w:i/>
          <w:sz w:val="24"/>
          <w:szCs w:val="24"/>
        </w:rPr>
        <w:t>tout acte de discriminati</w:t>
      </w:r>
      <w:r w:rsidR="00A63EC2" w:rsidRPr="00CC06B3">
        <w:rPr>
          <w:rFonts w:ascii="Times New Roman" w:eastAsia="Times New Roman" w:hAnsi="Times New Roman" w:cs="Times New Roman"/>
          <w:b/>
          <w:i/>
          <w:sz w:val="24"/>
          <w:szCs w:val="24"/>
        </w:rPr>
        <w:t xml:space="preserve">on raciale ou ethnique, de même </w:t>
      </w:r>
      <w:r w:rsidR="00396F9C" w:rsidRPr="00CC06B3">
        <w:rPr>
          <w:rFonts w:ascii="Times New Roman" w:eastAsia="Times New Roman" w:hAnsi="Times New Roman" w:cs="Times New Roman"/>
          <w:b/>
          <w:i/>
          <w:sz w:val="24"/>
          <w:szCs w:val="24"/>
        </w:rPr>
        <w:t>que toute propagande régionaliste, toute manifest</w:t>
      </w:r>
      <w:r w:rsidR="00A63EC2" w:rsidRPr="00CC06B3">
        <w:rPr>
          <w:rFonts w:ascii="Times New Roman" w:eastAsia="Times New Roman" w:hAnsi="Times New Roman" w:cs="Times New Roman"/>
          <w:b/>
          <w:i/>
          <w:sz w:val="24"/>
          <w:szCs w:val="24"/>
        </w:rPr>
        <w:t xml:space="preserve">ation contraire à la liberté de </w:t>
      </w:r>
      <w:r w:rsidR="00396F9C" w:rsidRPr="00CC06B3">
        <w:rPr>
          <w:rFonts w:ascii="Times New Roman" w:eastAsia="Times New Roman" w:hAnsi="Times New Roman" w:cs="Times New Roman"/>
          <w:b/>
          <w:i/>
          <w:sz w:val="24"/>
          <w:szCs w:val="24"/>
        </w:rPr>
        <w:t>conscience et à la liberté de culte, susceptible de dresser les uns contre les autres, les</w:t>
      </w:r>
      <w:r w:rsidR="00E17308">
        <w:rPr>
          <w:rFonts w:ascii="Times New Roman" w:eastAsia="Times New Roman" w:hAnsi="Times New Roman" w:cs="Times New Roman"/>
          <w:b/>
          <w:i/>
          <w:sz w:val="24"/>
          <w:szCs w:val="24"/>
        </w:rPr>
        <w:t xml:space="preserve"> </w:t>
      </w:r>
      <w:r w:rsidR="00396F9C" w:rsidRPr="00CC06B3">
        <w:rPr>
          <w:rFonts w:ascii="Times New Roman" w:eastAsia="Times New Roman" w:hAnsi="Times New Roman" w:cs="Times New Roman"/>
          <w:b/>
          <w:i/>
          <w:sz w:val="24"/>
          <w:szCs w:val="24"/>
        </w:rPr>
        <w:t>citoyens, sera puni de un à cinq ans d’empriso</w:t>
      </w:r>
      <w:r w:rsidR="00A63EC2" w:rsidRPr="00CC06B3">
        <w:rPr>
          <w:rFonts w:ascii="Times New Roman" w:eastAsia="Times New Roman" w:hAnsi="Times New Roman" w:cs="Times New Roman"/>
          <w:b/>
          <w:i/>
          <w:sz w:val="24"/>
          <w:szCs w:val="24"/>
        </w:rPr>
        <w:t xml:space="preserve">nnement et de l’interdiction de </w:t>
      </w:r>
      <w:r w:rsidR="009C153C">
        <w:rPr>
          <w:rFonts w:ascii="Times New Roman" w:eastAsia="Times New Roman" w:hAnsi="Times New Roman" w:cs="Times New Roman"/>
          <w:b/>
          <w:i/>
          <w:sz w:val="24"/>
          <w:szCs w:val="24"/>
        </w:rPr>
        <w:t xml:space="preserve">séjour </w:t>
      </w:r>
      <w:r w:rsidR="00BB402D" w:rsidRPr="00CC06B3">
        <w:rPr>
          <w:rFonts w:ascii="Times New Roman" w:eastAsia="Times New Roman" w:hAnsi="Times New Roman" w:cs="Times New Roman"/>
          <w:b/>
          <w:i/>
          <w:sz w:val="24"/>
          <w:szCs w:val="24"/>
        </w:rPr>
        <w:t>»</w:t>
      </w:r>
      <w:r w:rsidR="009C153C">
        <w:rPr>
          <w:rFonts w:ascii="Times New Roman" w:eastAsia="Times New Roman" w:hAnsi="Times New Roman" w:cs="Times New Roman"/>
          <w:b/>
          <w:i/>
          <w:sz w:val="24"/>
          <w:szCs w:val="24"/>
        </w:rPr>
        <w:t>.</w:t>
      </w:r>
    </w:p>
    <w:p w:rsidR="00D326BB" w:rsidRPr="00CC06B3" w:rsidRDefault="00BB402D" w:rsidP="008C79C5">
      <w:pPr>
        <w:jc w:val="both"/>
        <w:rPr>
          <w:rFonts w:ascii="Times New Roman" w:eastAsia="Times New Roman" w:hAnsi="Times New Roman" w:cs="Times New Roman"/>
          <w:b/>
          <w:i/>
          <w:sz w:val="24"/>
          <w:szCs w:val="24"/>
        </w:rPr>
      </w:pPr>
      <w:r w:rsidRPr="00CC06B3">
        <w:rPr>
          <w:rFonts w:ascii="Times New Roman" w:eastAsia="Times New Roman" w:hAnsi="Times New Roman" w:cs="Times New Roman"/>
          <w:sz w:val="24"/>
          <w:szCs w:val="24"/>
        </w:rPr>
        <w:t xml:space="preserve">S’agissant des partis politiques, la </w:t>
      </w:r>
      <w:r w:rsidR="008C79C5" w:rsidRPr="00CC06B3">
        <w:rPr>
          <w:rFonts w:ascii="Times New Roman" w:eastAsia="Times New Roman" w:hAnsi="Times New Roman" w:cs="Times New Roman"/>
          <w:sz w:val="24"/>
          <w:szCs w:val="24"/>
        </w:rPr>
        <w:t xml:space="preserve">Charte qui les régit interdit en son article 57 </w:t>
      </w:r>
      <w:r w:rsidR="003D66DD" w:rsidRPr="00CC06B3">
        <w:rPr>
          <w:rFonts w:ascii="Times New Roman" w:eastAsia="Times New Roman" w:hAnsi="Times New Roman" w:cs="Times New Roman"/>
          <w:sz w:val="24"/>
          <w:szCs w:val="24"/>
        </w:rPr>
        <w:t>« </w:t>
      </w:r>
      <w:r w:rsidR="008C79C5" w:rsidRPr="00CC06B3">
        <w:rPr>
          <w:rFonts w:ascii="Times New Roman" w:eastAsia="Times New Roman" w:hAnsi="Times New Roman" w:cs="Times New Roman"/>
          <w:b/>
          <w:i/>
          <w:sz w:val="24"/>
          <w:szCs w:val="24"/>
        </w:rPr>
        <w:t>à tout parti politique ou gro</w:t>
      </w:r>
      <w:r w:rsidR="003D66DD" w:rsidRPr="00CC06B3">
        <w:rPr>
          <w:rFonts w:ascii="Times New Roman" w:eastAsia="Times New Roman" w:hAnsi="Times New Roman" w:cs="Times New Roman"/>
          <w:b/>
          <w:i/>
          <w:sz w:val="24"/>
          <w:szCs w:val="24"/>
        </w:rPr>
        <w:t>upement de parti</w:t>
      </w:r>
      <w:r w:rsidR="00775D4F" w:rsidRPr="00CC06B3">
        <w:rPr>
          <w:rFonts w:ascii="Times New Roman" w:eastAsia="Times New Roman" w:hAnsi="Times New Roman" w:cs="Times New Roman"/>
          <w:b/>
          <w:i/>
          <w:sz w:val="24"/>
          <w:szCs w:val="24"/>
        </w:rPr>
        <w:t>s</w:t>
      </w:r>
      <w:r w:rsidR="003D66DD" w:rsidRPr="00CC06B3">
        <w:rPr>
          <w:rFonts w:ascii="Times New Roman" w:eastAsia="Times New Roman" w:hAnsi="Times New Roman" w:cs="Times New Roman"/>
          <w:b/>
          <w:i/>
          <w:sz w:val="24"/>
          <w:szCs w:val="24"/>
        </w:rPr>
        <w:t xml:space="preserve"> politiques, de </w:t>
      </w:r>
      <w:r w:rsidR="008C79C5" w:rsidRPr="00CC06B3">
        <w:rPr>
          <w:rFonts w:ascii="Times New Roman" w:eastAsia="Times New Roman" w:hAnsi="Times New Roman" w:cs="Times New Roman"/>
          <w:b/>
          <w:i/>
          <w:sz w:val="24"/>
          <w:szCs w:val="24"/>
        </w:rPr>
        <w:t>fonder leur organisation et leur action sur une base</w:t>
      </w:r>
      <w:r w:rsidR="00F64511" w:rsidRPr="00CC06B3">
        <w:rPr>
          <w:rFonts w:ascii="Times New Roman" w:eastAsia="Times New Roman" w:hAnsi="Times New Roman" w:cs="Times New Roman"/>
          <w:b/>
          <w:i/>
          <w:sz w:val="24"/>
          <w:szCs w:val="24"/>
        </w:rPr>
        <w:t xml:space="preserve"> et/ou des objectifs comportant les formes de discrimination</w:t>
      </w:r>
      <w:r w:rsidR="00E17308">
        <w:rPr>
          <w:rFonts w:ascii="Times New Roman" w:eastAsia="Times New Roman" w:hAnsi="Times New Roman" w:cs="Times New Roman"/>
          <w:b/>
          <w:i/>
          <w:sz w:val="24"/>
          <w:szCs w:val="24"/>
        </w:rPr>
        <w:t xml:space="preserve"> </w:t>
      </w:r>
      <w:r w:rsidR="00F64511" w:rsidRPr="00CC06B3">
        <w:rPr>
          <w:rFonts w:ascii="Times New Roman" w:eastAsia="Times New Roman" w:hAnsi="Times New Roman" w:cs="Times New Roman"/>
          <w:b/>
          <w:i/>
          <w:sz w:val="24"/>
          <w:szCs w:val="24"/>
        </w:rPr>
        <w:t>comme l</w:t>
      </w:r>
      <w:r w:rsidR="008C79C5" w:rsidRPr="00CC06B3">
        <w:rPr>
          <w:rFonts w:ascii="Times New Roman" w:eastAsia="Times New Roman" w:hAnsi="Times New Roman" w:cs="Times New Roman"/>
          <w:b/>
          <w:i/>
          <w:sz w:val="24"/>
          <w:szCs w:val="24"/>
        </w:rPr>
        <w:t xml:space="preserve">e sectarisme, le népotisme, le </w:t>
      </w:r>
      <w:r w:rsidR="00F64511" w:rsidRPr="00CC06B3">
        <w:rPr>
          <w:rFonts w:ascii="Times New Roman" w:eastAsia="Times New Roman" w:hAnsi="Times New Roman" w:cs="Times New Roman"/>
          <w:b/>
          <w:i/>
          <w:sz w:val="24"/>
          <w:szCs w:val="24"/>
        </w:rPr>
        <w:t>communautarisme et le fanatisme, l</w:t>
      </w:r>
      <w:r w:rsidR="008C79C5" w:rsidRPr="00CC06B3">
        <w:rPr>
          <w:rFonts w:ascii="Times New Roman" w:eastAsia="Times New Roman" w:hAnsi="Times New Roman" w:cs="Times New Roman"/>
          <w:b/>
          <w:i/>
          <w:sz w:val="24"/>
          <w:szCs w:val="24"/>
        </w:rPr>
        <w:t>’appartenance exclusive à une confession, à un groupe linguistique ou à une</w:t>
      </w:r>
      <w:r w:rsidR="00F64511" w:rsidRPr="00CC06B3">
        <w:rPr>
          <w:rFonts w:ascii="Times New Roman" w:eastAsia="Times New Roman" w:hAnsi="Times New Roman" w:cs="Times New Roman"/>
          <w:b/>
          <w:i/>
          <w:sz w:val="24"/>
          <w:szCs w:val="24"/>
        </w:rPr>
        <w:t xml:space="preserve"> région, l</w:t>
      </w:r>
      <w:r w:rsidR="008C79C5" w:rsidRPr="00CC06B3">
        <w:rPr>
          <w:rFonts w:ascii="Times New Roman" w:eastAsia="Times New Roman" w:hAnsi="Times New Roman" w:cs="Times New Roman"/>
          <w:b/>
          <w:i/>
          <w:sz w:val="24"/>
          <w:szCs w:val="24"/>
        </w:rPr>
        <w:t>’appartenance à un même sexe, à une même ethnie ou à un statut professionnel</w:t>
      </w:r>
      <w:r w:rsidR="00E17308">
        <w:rPr>
          <w:rFonts w:ascii="Times New Roman" w:eastAsia="Times New Roman" w:hAnsi="Times New Roman" w:cs="Times New Roman"/>
          <w:b/>
          <w:i/>
          <w:sz w:val="24"/>
          <w:szCs w:val="24"/>
        </w:rPr>
        <w:t xml:space="preserve"> </w:t>
      </w:r>
      <w:r w:rsidR="008C79C5" w:rsidRPr="00CC06B3">
        <w:rPr>
          <w:rFonts w:ascii="Times New Roman" w:eastAsia="Times New Roman" w:hAnsi="Times New Roman" w:cs="Times New Roman"/>
          <w:b/>
          <w:i/>
          <w:sz w:val="24"/>
          <w:szCs w:val="24"/>
        </w:rPr>
        <w:t>déterminé</w:t>
      </w:r>
      <w:r w:rsidR="00F63A33" w:rsidRPr="00CC06B3">
        <w:rPr>
          <w:rFonts w:ascii="Times New Roman" w:eastAsia="Times New Roman" w:hAnsi="Times New Roman" w:cs="Times New Roman"/>
          <w:b/>
          <w:i/>
          <w:sz w:val="24"/>
          <w:szCs w:val="24"/>
        </w:rPr>
        <w:t> »</w:t>
      </w:r>
      <w:r w:rsidR="008C79C5" w:rsidRPr="00CC06B3">
        <w:rPr>
          <w:rFonts w:ascii="Times New Roman" w:eastAsia="Times New Roman" w:hAnsi="Times New Roman" w:cs="Times New Roman"/>
          <w:b/>
          <w:i/>
          <w:sz w:val="24"/>
          <w:szCs w:val="24"/>
        </w:rPr>
        <w:t>.</w:t>
      </w:r>
    </w:p>
    <w:p w:rsidR="0026107F" w:rsidRPr="00CC06B3" w:rsidRDefault="004C663A" w:rsidP="009E2572">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Concernant</w:t>
      </w:r>
      <w:r w:rsidR="0076213E" w:rsidRPr="00CC06B3">
        <w:rPr>
          <w:rFonts w:ascii="Times New Roman" w:eastAsia="Times New Roman" w:hAnsi="Times New Roman" w:cs="Times New Roman"/>
          <w:sz w:val="24"/>
          <w:szCs w:val="24"/>
        </w:rPr>
        <w:t xml:space="preserve"> la transmission de la nationalité par la femme nigérienne</w:t>
      </w:r>
      <w:r w:rsidR="0043567F" w:rsidRPr="00CC06B3">
        <w:rPr>
          <w:rFonts w:ascii="Times New Roman" w:eastAsia="Times New Roman" w:hAnsi="Times New Roman" w:cs="Times New Roman"/>
          <w:sz w:val="24"/>
          <w:szCs w:val="24"/>
        </w:rPr>
        <w:t xml:space="preserve"> à son époux étranger</w:t>
      </w:r>
      <w:r w:rsidR="0076213E" w:rsidRPr="00CC06B3">
        <w:rPr>
          <w:rFonts w:ascii="Times New Roman" w:eastAsia="Times New Roman" w:hAnsi="Times New Roman" w:cs="Times New Roman"/>
          <w:sz w:val="24"/>
          <w:szCs w:val="24"/>
        </w:rPr>
        <w:t xml:space="preserve">, </w:t>
      </w:r>
      <w:r w:rsidR="00590BCF" w:rsidRPr="00CC06B3">
        <w:rPr>
          <w:rFonts w:ascii="Times New Roman" w:eastAsia="Times New Roman" w:hAnsi="Times New Roman" w:cs="Times New Roman"/>
          <w:sz w:val="24"/>
          <w:szCs w:val="24"/>
        </w:rPr>
        <w:t xml:space="preserve">le Niger a révisé sa loi portant code de la nationalité pour éliminer la discrimination faite à la femme en cette matière. En effet, </w:t>
      </w:r>
      <w:r w:rsidR="0043567F" w:rsidRPr="00CC06B3">
        <w:rPr>
          <w:rFonts w:ascii="Times New Roman" w:eastAsia="Times New Roman" w:hAnsi="Times New Roman" w:cs="Times New Roman"/>
          <w:sz w:val="24"/>
          <w:szCs w:val="24"/>
        </w:rPr>
        <w:t>l’article 1</w:t>
      </w:r>
      <w:r w:rsidRPr="00CC06B3">
        <w:rPr>
          <w:rFonts w:ascii="Times New Roman" w:eastAsia="Times New Roman" w:hAnsi="Times New Roman" w:cs="Times New Roman"/>
          <w:sz w:val="24"/>
          <w:szCs w:val="24"/>
        </w:rPr>
        <w:t xml:space="preserve">3 </w:t>
      </w:r>
      <w:r w:rsidR="0043567F" w:rsidRPr="00CC06B3">
        <w:rPr>
          <w:rFonts w:ascii="Times New Roman" w:eastAsia="Times New Roman" w:hAnsi="Times New Roman" w:cs="Times New Roman"/>
          <w:sz w:val="24"/>
          <w:szCs w:val="24"/>
        </w:rPr>
        <w:t xml:space="preserve">nouveau </w:t>
      </w:r>
      <w:r w:rsidR="00985DA3" w:rsidRPr="00CC06B3">
        <w:rPr>
          <w:rFonts w:ascii="Times New Roman" w:eastAsia="Times New Roman" w:hAnsi="Times New Roman" w:cs="Times New Roman"/>
          <w:sz w:val="24"/>
          <w:szCs w:val="24"/>
        </w:rPr>
        <w:t xml:space="preserve">de la loi du 5 novembre 2014, </w:t>
      </w:r>
      <w:r w:rsidR="0043567F" w:rsidRPr="00CC06B3">
        <w:rPr>
          <w:rFonts w:ascii="Times New Roman" w:eastAsia="Times New Roman" w:hAnsi="Times New Roman" w:cs="Times New Roman"/>
          <w:sz w:val="24"/>
          <w:szCs w:val="24"/>
        </w:rPr>
        <w:t>autorise la femme à transmettre sa nationalité</w:t>
      </w:r>
      <w:r w:rsidR="00590BCF" w:rsidRPr="00CC06B3">
        <w:rPr>
          <w:rFonts w:ascii="Times New Roman" w:eastAsia="Times New Roman" w:hAnsi="Times New Roman" w:cs="Times New Roman"/>
          <w:sz w:val="24"/>
          <w:szCs w:val="24"/>
        </w:rPr>
        <w:t xml:space="preserve"> à son conjoint étranger.</w:t>
      </w:r>
      <w:r w:rsidR="00BB4586">
        <w:rPr>
          <w:rFonts w:ascii="Times New Roman" w:eastAsia="Times New Roman" w:hAnsi="Times New Roman" w:cs="Times New Roman"/>
          <w:sz w:val="24"/>
          <w:szCs w:val="24"/>
        </w:rPr>
        <w:t xml:space="preserve"> </w:t>
      </w:r>
      <w:r w:rsidR="00622FD3" w:rsidRPr="00CC06B3">
        <w:rPr>
          <w:rFonts w:ascii="Times New Roman" w:eastAsia="Times New Roman" w:hAnsi="Times New Roman" w:cs="Times New Roman"/>
          <w:sz w:val="24"/>
          <w:szCs w:val="24"/>
        </w:rPr>
        <w:t xml:space="preserve">Cette loi autorise aussi </w:t>
      </w:r>
      <w:r w:rsidR="009E2572" w:rsidRPr="00CC06B3">
        <w:rPr>
          <w:rFonts w:ascii="Times New Roman" w:eastAsia="Times New Roman" w:hAnsi="Times New Roman" w:cs="Times New Roman"/>
          <w:sz w:val="24"/>
          <w:szCs w:val="24"/>
        </w:rPr>
        <w:t xml:space="preserve">la double nationalité. </w:t>
      </w:r>
    </w:p>
    <w:p w:rsidR="007D7B93" w:rsidRPr="00CC06B3" w:rsidRDefault="007D7B93" w:rsidP="000112D1">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7D7B93" w:rsidRPr="00CC06B3" w:rsidRDefault="007D7B93" w:rsidP="000112D1">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 les membres du Comité</w:t>
      </w:r>
      <w:r w:rsidR="009C153C">
        <w:rPr>
          <w:rFonts w:ascii="Times New Roman" w:eastAsia="Times New Roman" w:hAnsi="Times New Roman" w:cs="Times New Roman"/>
          <w:b/>
          <w:sz w:val="24"/>
          <w:szCs w:val="24"/>
        </w:rPr>
        <w:t>,</w:t>
      </w:r>
      <w:r w:rsidRPr="00CC06B3">
        <w:rPr>
          <w:rFonts w:ascii="Times New Roman" w:eastAsia="Times New Roman" w:hAnsi="Times New Roman" w:cs="Times New Roman"/>
          <w:b/>
          <w:sz w:val="24"/>
          <w:szCs w:val="24"/>
        </w:rPr>
        <w:t xml:space="preserve"> </w:t>
      </w:r>
    </w:p>
    <w:p w:rsidR="000112D1" w:rsidRPr="00CC06B3" w:rsidRDefault="000112D1" w:rsidP="000112D1">
      <w:pPr>
        <w:spacing w:after="0"/>
        <w:jc w:val="both"/>
        <w:rPr>
          <w:rFonts w:ascii="Times New Roman" w:eastAsia="Times New Roman" w:hAnsi="Times New Roman" w:cs="Times New Roman"/>
          <w:b/>
          <w:sz w:val="24"/>
          <w:szCs w:val="24"/>
        </w:rPr>
      </w:pPr>
    </w:p>
    <w:p w:rsidR="00067599" w:rsidRPr="00CC06B3" w:rsidRDefault="00067599" w:rsidP="007D7B93">
      <w:pPr>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 xml:space="preserve">Le </w:t>
      </w:r>
      <w:r w:rsidR="007D7B93" w:rsidRPr="00CC06B3">
        <w:rPr>
          <w:rFonts w:ascii="Times New Roman" w:eastAsia="Times New Roman" w:hAnsi="Times New Roman" w:cs="Times New Roman"/>
          <w:b/>
          <w:sz w:val="24"/>
          <w:szCs w:val="24"/>
        </w:rPr>
        <w:t xml:space="preserve">Niger a </w:t>
      </w:r>
      <w:r w:rsidR="00B91718" w:rsidRPr="00CC06B3">
        <w:rPr>
          <w:rFonts w:ascii="Times New Roman" w:eastAsia="Times New Roman" w:hAnsi="Times New Roman" w:cs="Times New Roman"/>
          <w:b/>
          <w:sz w:val="24"/>
          <w:szCs w:val="24"/>
        </w:rPr>
        <w:t xml:space="preserve">également </w:t>
      </w:r>
      <w:r w:rsidR="007D7B93" w:rsidRPr="00CC06B3">
        <w:rPr>
          <w:rFonts w:ascii="Times New Roman" w:eastAsia="Times New Roman" w:hAnsi="Times New Roman" w:cs="Times New Roman"/>
          <w:b/>
          <w:sz w:val="24"/>
          <w:szCs w:val="24"/>
        </w:rPr>
        <w:t>pris plusieurs mesures visant à lut</w:t>
      </w:r>
      <w:r w:rsidR="00B91718" w:rsidRPr="00CC06B3">
        <w:rPr>
          <w:rFonts w:ascii="Times New Roman" w:eastAsia="Times New Roman" w:hAnsi="Times New Roman" w:cs="Times New Roman"/>
          <w:b/>
          <w:sz w:val="24"/>
          <w:szCs w:val="24"/>
        </w:rPr>
        <w:t>t</w:t>
      </w:r>
      <w:r w:rsidR="007D7B93" w:rsidRPr="00CC06B3">
        <w:rPr>
          <w:rFonts w:ascii="Times New Roman" w:eastAsia="Times New Roman" w:hAnsi="Times New Roman" w:cs="Times New Roman"/>
          <w:b/>
          <w:sz w:val="24"/>
          <w:szCs w:val="24"/>
        </w:rPr>
        <w:t xml:space="preserve">er  contre toute forme de discrimination au niveau des droits civils et politiques. </w:t>
      </w:r>
    </w:p>
    <w:p w:rsidR="007D7B93" w:rsidRPr="00CC06B3" w:rsidRDefault="00775D4F" w:rsidP="007D7B9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Il s’agit </w:t>
      </w:r>
      <w:r w:rsidR="007D7B93" w:rsidRPr="00CC06B3">
        <w:rPr>
          <w:rFonts w:ascii="Times New Roman" w:eastAsia="Times New Roman" w:hAnsi="Times New Roman" w:cs="Times New Roman"/>
          <w:sz w:val="24"/>
          <w:szCs w:val="24"/>
        </w:rPr>
        <w:t>notamment de</w:t>
      </w:r>
      <w:r w:rsidR="00732A8C" w:rsidRPr="00CC06B3">
        <w:rPr>
          <w:rFonts w:ascii="Times New Roman" w:eastAsia="Times New Roman" w:hAnsi="Times New Roman" w:cs="Times New Roman"/>
          <w:sz w:val="24"/>
          <w:szCs w:val="24"/>
        </w:rPr>
        <w:t xml:space="preserve"> la régulation de la presse, de</w:t>
      </w:r>
      <w:r w:rsidR="007D7B93" w:rsidRPr="00CC06B3">
        <w:rPr>
          <w:rFonts w:ascii="Times New Roman" w:eastAsia="Times New Roman" w:hAnsi="Times New Roman" w:cs="Times New Roman"/>
          <w:sz w:val="24"/>
          <w:szCs w:val="24"/>
        </w:rPr>
        <w:t xml:space="preserve"> l’amélioration de l’accès à la justice et du renforcement du cadre juridique et institutionnel de lutte contre l'esclavage.</w:t>
      </w:r>
    </w:p>
    <w:p w:rsidR="000F5452" w:rsidRPr="009C153C" w:rsidRDefault="000249FB" w:rsidP="009C153C">
      <w:pPr>
        <w:spacing w:after="120"/>
        <w:jc w:val="both"/>
        <w:rPr>
          <w:rFonts w:ascii="Times New Roman" w:hAnsi="Times New Roman" w:cs="Times New Roman"/>
          <w:sz w:val="24"/>
          <w:szCs w:val="24"/>
        </w:rPr>
      </w:pPr>
      <w:r w:rsidRPr="00CC06B3">
        <w:rPr>
          <w:rFonts w:ascii="Times New Roman" w:eastAsia="Times New Roman" w:hAnsi="Times New Roman" w:cs="Times New Roman"/>
          <w:b/>
          <w:sz w:val="24"/>
          <w:szCs w:val="24"/>
        </w:rPr>
        <w:t xml:space="preserve">S’agissant </w:t>
      </w:r>
      <w:r w:rsidR="00732A8C" w:rsidRPr="00CC06B3">
        <w:rPr>
          <w:rFonts w:ascii="Times New Roman" w:eastAsia="Times New Roman" w:hAnsi="Times New Roman" w:cs="Times New Roman"/>
          <w:b/>
          <w:sz w:val="24"/>
          <w:szCs w:val="24"/>
        </w:rPr>
        <w:t>de la régulation d</w:t>
      </w:r>
      <w:r w:rsidRPr="00CC06B3">
        <w:rPr>
          <w:rFonts w:ascii="Times New Roman" w:eastAsia="Times New Roman" w:hAnsi="Times New Roman" w:cs="Times New Roman"/>
          <w:b/>
          <w:sz w:val="24"/>
          <w:szCs w:val="24"/>
        </w:rPr>
        <w:t>u sect</w:t>
      </w:r>
      <w:r w:rsidR="00732A8C" w:rsidRPr="00CC06B3">
        <w:rPr>
          <w:rFonts w:ascii="Times New Roman" w:eastAsia="Times New Roman" w:hAnsi="Times New Roman" w:cs="Times New Roman"/>
          <w:b/>
          <w:sz w:val="24"/>
          <w:szCs w:val="24"/>
        </w:rPr>
        <w:t>e</w:t>
      </w:r>
      <w:r w:rsidRPr="00CC06B3">
        <w:rPr>
          <w:rFonts w:ascii="Times New Roman" w:eastAsia="Times New Roman" w:hAnsi="Times New Roman" w:cs="Times New Roman"/>
          <w:b/>
          <w:sz w:val="24"/>
          <w:szCs w:val="24"/>
        </w:rPr>
        <w:t>ur médiatique</w:t>
      </w:r>
      <w:r w:rsidR="005A2884" w:rsidRPr="00CC06B3">
        <w:rPr>
          <w:rFonts w:ascii="Times New Roman" w:eastAsia="Times New Roman" w:hAnsi="Times New Roman" w:cs="Times New Roman"/>
          <w:sz w:val="24"/>
          <w:szCs w:val="24"/>
        </w:rPr>
        <w:t>,</w:t>
      </w:r>
      <w:r w:rsidR="00E76FA6" w:rsidRPr="00CC06B3">
        <w:rPr>
          <w:rFonts w:ascii="Times New Roman" w:eastAsia="Times New Roman" w:hAnsi="Times New Roman" w:cs="Times New Roman"/>
          <w:sz w:val="24"/>
          <w:szCs w:val="24"/>
        </w:rPr>
        <w:t xml:space="preserve"> elle est assuré</w:t>
      </w:r>
      <w:r w:rsidR="00775D4F" w:rsidRPr="00CC06B3">
        <w:rPr>
          <w:rFonts w:ascii="Times New Roman" w:eastAsia="Times New Roman" w:hAnsi="Times New Roman" w:cs="Times New Roman"/>
          <w:sz w:val="24"/>
          <w:szCs w:val="24"/>
        </w:rPr>
        <w:t>e concomitamment par</w:t>
      </w:r>
      <w:r w:rsidR="00F2465E" w:rsidRPr="00CC06B3">
        <w:rPr>
          <w:rFonts w:ascii="Times New Roman" w:hAnsi="Times New Roman" w:cs="Times New Roman"/>
          <w:sz w:val="24"/>
          <w:szCs w:val="24"/>
        </w:rPr>
        <w:t xml:space="preserve"> le Conseil Supé</w:t>
      </w:r>
      <w:r w:rsidRPr="00CC06B3">
        <w:rPr>
          <w:rFonts w:ascii="Times New Roman" w:hAnsi="Times New Roman" w:cs="Times New Roman"/>
          <w:sz w:val="24"/>
          <w:szCs w:val="24"/>
        </w:rPr>
        <w:t>rieur de la Communication et</w:t>
      </w:r>
      <w:r w:rsidR="00BB4586">
        <w:rPr>
          <w:rFonts w:ascii="Times New Roman" w:hAnsi="Times New Roman" w:cs="Times New Roman"/>
          <w:sz w:val="24"/>
          <w:szCs w:val="24"/>
        </w:rPr>
        <w:t xml:space="preserve"> </w:t>
      </w:r>
      <w:r w:rsidRPr="00CC06B3">
        <w:rPr>
          <w:rFonts w:ascii="Times New Roman" w:hAnsi="Times New Roman" w:cs="Times New Roman"/>
          <w:sz w:val="24"/>
          <w:szCs w:val="24"/>
        </w:rPr>
        <w:t>l’Ob</w:t>
      </w:r>
      <w:r w:rsidR="00BB4586">
        <w:rPr>
          <w:rFonts w:ascii="Times New Roman" w:hAnsi="Times New Roman" w:cs="Times New Roman"/>
          <w:sz w:val="24"/>
          <w:szCs w:val="24"/>
        </w:rPr>
        <w:t>servatoire Nigérien Indépendant</w:t>
      </w:r>
      <w:r w:rsidRPr="00CC06B3">
        <w:rPr>
          <w:rFonts w:ascii="Times New Roman" w:hAnsi="Times New Roman" w:cs="Times New Roman"/>
          <w:sz w:val="24"/>
          <w:szCs w:val="24"/>
        </w:rPr>
        <w:t xml:space="preserve"> des Médias pour l’Ethique et la Déontologie afin de faire de la presse nigérienne un outil important pour la culture de la paix et la cohésion social</w:t>
      </w:r>
      <w:r w:rsidR="0011586C" w:rsidRPr="00CC06B3">
        <w:rPr>
          <w:rFonts w:ascii="Times New Roman" w:hAnsi="Times New Roman" w:cs="Times New Roman"/>
          <w:sz w:val="24"/>
          <w:szCs w:val="24"/>
        </w:rPr>
        <w:t>e</w:t>
      </w:r>
      <w:r w:rsidRPr="00CC06B3">
        <w:rPr>
          <w:rFonts w:ascii="Times New Roman" w:hAnsi="Times New Roman" w:cs="Times New Roman"/>
          <w:sz w:val="24"/>
          <w:szCs w:val="24"/>
        </w:rPr>
        <w:t xml:space="preserve"> et</w:t>
      </w:r>
      <w:r w:rsidR="00BB4586">
        <w:rPr>
          <w:rFonts w:ascii="Times New Roman" w:hAnsi="Times New Roman" w:cs="Times New Roman"/>
          <w:sz w:val="24"/>
          <w:szCs w:val="24"/>
        </w:rPr>
        <w:t xml:space="preserve"> </w:t>
      </w:r>
      <w:r w:rsidRPr="00CC06B3">
        <w:rPr>
          <w:rFonts w:ascii="Times New Roman" w:hAnsi="Times New Roman" w:cs="Times New Roman"/>
          <w:sz w:val="24"/>
          <w:szCs w:val="24"/>
        </w:rPr>
        <w:t xml:space="preserve">un support pour la mise en </w:t>
      </w:r>
      <w:r w:rsidR="0026107F" w:rsidRPr="00CC06B3">
        <w:rPr>
          <w:rFonts w:ascii="Times New Roman" w:hAnsi="Times New Roman" w:cs="Times New Roman"/>
          <w:sz w:val="24"/>
          <w:szCs w:val="24"/>
        </w:rPr>
        <w:t>œuvre</w:t>
      </w:r>
      <w:r w:rsidRPr="00CC06B3">
        <w:rPr>
          <w:rFonts w:ascii="Times New Roman" w:hAnsi="Times New Roman" w:cs="Times New Roman"/>
          <w:sz w:val="24"/>
          <w:szCs w:val="24"/>
        </w:rPr>
        <w:t xml:space="preserve"> de la CERD. </w:t>
      </w:r>
    </w:p>
    <w:p w:rsidR="00B91718" w:rsidRPr="00CC06B3" w:rsidRDefault="00BB4586" w:rsidP="000F5452">
      <w:pPr>
        <w:spacing w:after="120"/>
        <w:jc w:val="both"/>
        <w:rPr>
          <w:rFonts w:ascii="Times New Roman" w:hAnsi="Times New Roman" w:cs="Times New Roman"/>
          <w:sz w:val="24"/>
          <w:szCs w:val="24"/>
        </w:rPr>
      </w:pPr>
      <w:r>
        <w:rPr>
          <w:rFonts w:ascii="Times New Roman" w:hAnsi="Times New Roman" w:cs="Times New Roman"/>
          <w:sz w:val="24"/>
          <w:szCs w:val="24"/>
        </w:rPr>
        <w:t>En effet, le</w:t>
      </w:r>
      <w:r w:rsidR="000249FB" w:rsidRPr="00CC06B3">
        <w:rPr>
          <w:rFonts w:ascii="Times New Roman" w:hAnsi="Times New Roman" w:cs="Times New Roman"/>
          <w:sz w:val="24"/>
          <w:szCs w:val="24"/>
        </w:rPr>
        <w:t xml:space="preserve"> Conseil Supérieur de la Communication</w:t>
      </w:r>
      <w:r w:rsidR="009C153C">
        <w:rPr>
          <w:rFonts w:ascii="Times New Roman" w:hAnsi="Times New Roman" w:cs="Times New Roman"/>
          <w:sz w:val="24"/>
          <w:szCs w:val="24"/>
        </w:rPr>
        <w:t xml:space="preserve"> </w:t>
      </w:r>
      <w:r w:rsidR="00F2465E" w:rsidRPr="00CC06B3">
        <w:rPr>
          <w:rFonts w:ascii="Times New Roman" w:hAnsi="Times New Roman" w:cs="Times New Roman"/>
          <w:sz w:val="24"/>
          <w:szCs w:val="24"/>
        </w:rPr>
        <w:t>qui est une autor</w:t>
      </w:r>
      <w:r w:rsidR="0011586C" w:rsidRPr="00CC06B3">
        <w:rPr>
          <w:rFonts w:ascii="Times New Roman" w:hAnsi="Times New Roman" w:cs="Times New Roman"/>
          <w:sz w:val="24"/>
          <w:szCs w:val="24"/>
        </w:rPr>
        <w:t>ité administrative indépendante,</w:t>
      </w:r>
      <w:r w:rsidR="00F2465E" w:rsidRPr="00CC06B3">
        <w:rPr>
          <w:rFonts w:ascii="Times New Roman" w:hAnsi="Times New Roman" w:cs="Times New Roman"/>
          <w:sz w:val="24"/>
          <w:szCs w:val="24"/>
        </w:rPr>
        <w:t xml:space="preserve"> a </w:t>
      </w:r>
      <w:r w:rsidR="000112D1" w:rsidRPr="00CC06B3">
        <w:rPr>
          <w:rFonts w:ascii="Times New Roman" w:hAnsi="Times New Roman" w:cs="Times New Roman"/>
          <w:sz w:val="24"/>
          <w:szCs w:val="24"/>
        </w:rPr>
        <w:t xml:space="preserve">le </w:t>
      </w:r>
      <w:r w:rsidR="00F2465E" w:rsidRPr="00CC06B3">
        <w:rPr>
          <w:rFonts w:ascii="Times New Roman" w:hAnsi="Times New Roman" w:cs="Times New Roman"/>
          <w:sz w:val="24"/>
          <w:szCs w:val="24"/>
        </w:rPr>
        <w:t xml:space="preserve">pouvoir </w:t>
      </w:r>
      <w:r w:rsidR="008C6BD7" w:rsidRPr="00CC06B3">
        <w:rPr>
          <w:rFonts w:ascii="Times New Roman" w:hAnsi="Times New Roman" w:cs="Times New Roman"/>
          <w:sz w:val="24"/>
          <w:szCs w:val="24"/>
        </w:rPr>
        <w:t xml:space="preserve">de </w:t>
      </w:r>
      <w:r w:rsidR="00F2465E" w:rsidRPr="00CC06B3">
        <w:rPr>
          <w:rFonts w:ascii="Times New Roman" w:hAnsi="Times New Roman" w:cs="Times New Roman"/>
          <w:sz w:val="24"/>
          <w:szCs w:val="24"/>
        </w:rPr>
        <w:t xml:space="preserve">sanctionner les journalistes et </w:t>
      </w:r>
      <w:r w:rsidR="00B91718" w:rsidRPr="00CC06B3">
        <w:rPr>
          <w:rFonts w:ascii="Times New Roman" w:hAnsi="Times New Roman" w:cs="Times New Roman"/>
          <w:sz w:val="24"/>
          <w:szCs w:val="24"/>
        </w:rPr>
        <w:t xml:space="preserve">les </w:t>
      </w:r>
      <w:r w:rsidR="00F2465E" w:rsidRPr="00CC06B3">
        <w:rPr>
          <w:rFonts w:ascii="Times New Roman" w:hAnsi="Times New Roman" w:cs="Times New Roman"/>
          <w:sz w:val="24"/>
          <w:szCs w:val="24"/>
        </w:rPr>
        <w:t>médias qui contreviennent à l’ordonnance portant régime de la liberté de la presse et la Charte des journalistes professionnels</w:t>
      </w:r>
      <w:r w:rsidR="000112D1" w:rsidRPr="00CC06B3">
        <w:rPr>
          <w:rFonts w:ascii="Times New Roman" w:hAnsi="Times New Roman" w:cs="Times New Roman"/>
          <w:sz w:val="24"/>
          <w:szCs w:val="24"/>
        </w:rPr>
        <w:t>.</w:t>
      </w:r>
    </w:p>
    <w:p w:rsidR="000F5452" w:rsidRPr="00CC06B3" w:rsidRDefault="00FC22D2" w:rsidP="000F5452">
      <w:pPr>
        <w:spacing w:after="120"/>
        <w:jc w:val="both"/>
        <w:rPr>
          <w:rFonts w:ascii="Times New Roman" w:hAnsi="Times New Roman" w:cs="Times New Roman"/>
          <w:sz w:val="24"/>
          <w:szCs w:val="24"/>
        </w:rPr>
      </w:pPr>
      <w:r w:rsidRPr="00CC06B3">
        <w:rPr>
          <w:rFonts w:ascii="Times New Roman" w:hAnsi="Times New Roman" w:cs="Times New Roman"/>
          <w:sz w:val="24"/>
          <w:szCs w:val="24"/>
        </w:rPr>
        <w:t>L</w:t>
      </w:r>
      <w:r w:rsidR="00F2465E" w:rsidRPr="00CC06B3">
        <w:rPr>
          <w:rFonts w:ascii="Times New Roman" w:hAnsi="Times New Roman" w:cs="Times New Roman"/>
          <w:sz w:val="24"/>
          <w:szCs w:val="24"/>
        </w:rPr>
        <w:t>’Obs</w:t>
      </w:r>
      <w:r w:rsidR="00B91718" w:rsidRPr="00CC06B3">
        <w:rPr>
          <w:rFonts w:ascii="Times New Roman" w:hAnsi="Times New Roman" w:cs="Times New Roman"/>
          <w:sz w:val="24"/>
          <w:szCs w:val="24"/>
        </w:rPr>
        <w:t xml:space="preserve">ervatoire Nigérien Indépendant </w:t>
      </w:r>
      <w:r w:rsidR="00F2465E" w:rsidRPr="00CC06B3">
        <w:rPr>
          <w:rFonts w:ascii="Times New Roman" w:hAnsi="Times New Roman" w:cs="Times New Roman"/>
          <w:sz w:val="24"/>
          <w:szCs w:val="24"/>
        </w:rPr>
        <w:t>des Médias pour l’Et</w:t>
      </w:r>
      <w:r w:rsidRPr="00CC06B3">
        <w:rPr>
          <w:rFonts w:ascii="Times New Roman" w:hAnsi="Times New Roman" w:cs="Times New Roman"/>
          <w:sz w:val="24"/>
          <w:szCs w:val="24"/>
        </w:rPr>
        <w:t>hique et la Déontologie</w:t>
      </w:r>
      <w:r w:rsidR="00F63A33" w:rsidRPr="00CC06B3">
        <w:rPr>
          <w:rFonts w:ascii="Times New Roman" w:hAnsi="Times New Roman" w:cs="Times New Roman"/>
          <w:sz w:val="24"/>
          <w:szCs w:val="24"/>
        </w:rPr>
        <w:t xml:space="preserve"> (ONIMED)</w:t>
      </w:r>
      <w:r w:rsidRPr="00CC06B3">
        <w:rPr>
          <w:rFonts w:ascii="Times New Roman" w:hAnsi="Times New Roman" w:cs="Times New Roman"/>
          <w:sz w:val="24"/>
          <w:szCs w:val="24"/>
        </w:rPr>
        <w:t xml:space="preserve"> qui est le tribunal des pairs assure quant à lui </w:t>
      </w:r>
      <w:r w:rsidR="0011586C" w:rsidRPr="00CC06B3">
        <w:rPr>
          <w:rFonts w:ascii="Times New Roman" w:hAnsi="Times New Roman" w:cs="Times New Roman"/>
          <w:sz w:val="24"/>
          <w:szCs w:val="24"/>
        </w:rPr>
        <w:t xml:space="preserve">l’autorégulation. </w:t>
      </w:r>
      <w:r w:rsidR="00F2465E" w:rsidRPr="00CC06B3">
        <w:rPr>
          <w:rFonts w:ascii="Times New Roman" w:hAnsi="Times New Roman" w:cs="Times New Roman"/>
          <w:sz w:val="24"/>
          <w:szCs w:val="24"/>
        </w:rPr>
        <w:t>La création</w:t>
      </w:r>
      <w:r w:rsidR="00B91718" w:rsidRPr="00CC06B3">
        <w:rPr>
          <w:rFonts w:ascii="Times New Roman" w:hAnsi="Times New Roman" w:cs="Times New Roman"/>
          <w:sz w:val="24"/>
          <w:szCs w:val="24"/>
        </w:rPr>
        <w:t xml:space="preserve">, en 2010, </w:t>
      </w:r>
      <w:r w:rsidRPr="00CC06B3">
        <w:rPr>
          <w:rFonts w:ascii="Times New Roman" w:hAnsi="Times New Roman" w:cs="Times New Roman"/>
          <w:sz w:val="24"/>
          <w:szCs w:val="24"/>
        </w:rPr>
        <w:t xml:space="preserve">de l’ONIMED </w:t>
      </w:r>
      <w:r w:rsidR="00F2465E" w:rsidRPr="00CC06B3">
        <w:rPr>
          <w:rFonts w:ascii="Times New Roman" w:hAnsi="Times New Roman" w:cs="Times New Roman"/>
          <w:sz w:val="24"/>
          <w:szCs w:val="24"/>
        </w:rPr>
        <w:t>procède de la volonté des journalistes de faire la police en leur sein, en sanctionnant les manquements à l’éthique et à la déontologie. Les sanctions infligées par l’ONIMED ont un caractère moral.</w:t>
      </w:r>
    </w:p>
    <w:p w:rsidR="00CA5B33" w:rsidRPr="00CC06B3" w:rsidRDefault="00E76FA6" w:rsidP="007D7B93">
      <w:pPr>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Par ailleurs, pour améliorer</w:t>
      </w:r>
      <w:r w:rsidR="007D7B93" w:rsidRPr="00CC06B3">
        <w:rPr>
          <w:rFonts w:ascii="Times New Roman" w:eastAsia="Times New Roman" w:hAnsi="Times New Roman" w:cs="Times New Roman"/>
          <w:b/>
          <w:sz w:val="24"/>
          <w:szCs w:val="24"/>
        </w:rPr>
        <w:t xml:space="preserve"> l’accès à la justice</w:t>
      </w:r>
      <w:r w:rsidR="00BB4586">
        <w:rPr>
          <w:rFonts w:ascii="Times New Roman" w:eastAsia="Times New Roman" w:hAnsi="Times New Roman" w:cs="Times New Roman"/>
          <w:b/>
          <w:sz w:val="24"/>
          <w:szCs w:val="24"/>
        </w:rPr>
        <w:t xml:space="preserve">, </w:t>
      </w:r>
      <w:r w:rsidR="00CA5B33" w:rsidRPr="00CC06B3">
        <w:rPr>
          <w:rFonts w:ascii="Times New Roman" w:hAnsi="Times New Roman" w:cs="Times New Roman"/>
          <w:sz w:val="24"/>
          <w:szCs w:val="24"/>
        </w:rPr>
        <w:t>la</w:t>
      </w:r>
      <w:r w:rsidR="00CA5B33" w:rsidRPr="00CC06B3">
        <w:rPr>
          <w:rFonts w:ascii="Times New Roman" w:eastAsia="Times New Roman" w:hAnsi="Times New Roman" w:cs="Times New Roman"/>
          <w:sz w:val="24"/>
          <w:szCs w:val="24"/>
        </w:rPr>
        <w:t xml:space="preserve"> loi n°2004-50 relative à l’organisation judiciaire a été modifiée en vue de mettre en cohérence le ressort des compétences des juridictions avec les entités administratives nouvellement créées et de rapprocher la justice des justiciables. </w:t>
      </w:r>
      <w:r w:rsidR="00820F3F" w:rsidRPr="00CC06B3">
        <w:rPr>
          <w:rFonts w:ascii="Times New Roman" w:eastAsia="Times New Roman" w:hAnsi="Times New Roman" w:cs="Times New Roman"/>
          <w:sz w:val="24"/>
          <w:szCs w:val="24"/>
        </w:rPr>
        <w:t xml:space="preserve">Ainsi, 27 nouveaux tribunaux d’instance ont été créés. </w:t>
      </w:r>
    </w:p>
    <w:p w:rsidR="00CA5B33" w:rsidRPr="00CC06B3" w:rsidRDefault="00820F3F" w:rsidP="007D7B9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On note </w:t>
      </w:r>
      <w:r w:rsidR="009C153C">
        <w:rPr>
          <w:rFonts w:ascii="Times New Roman" w:eastAsia="Times New Roman" w:hAnsi="Times New Roman" w:cs="Times New Roman"/>
          <w:sz w:val="24"/>
          <w:szCs w:val="24"/>
        </w:rPr>
        <w:t>aussi</w:t>
      </w:r>
      <w:r w:rsidRPr="00CC06B3">
        <w:rPr>
          <w:rFonts w:ascii="Times New Roman" w:eastAsia="Times New Roman" w:hAnsi="Times New Roman" w:cs="Times New Roman"/>
          <w:sz w:val="24"/>
          <w:szCs w:val="24"/>
        </w:rPr>
        <w:t xml:space="preserve"> la création et la mise en place d’un établissement public à caractère administratif dénommé «</w:t>
      </w:r>
      <w:r w:rsidR="00BB4586">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Agence Nationale de l'Assistance Juridique et Judiciaire</w:t>
      </w:r>
      <w:r w:rsidR="00BB4586">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 Cette Agence a pour mission de rendre disponible l'assistance juridique et judiciaire disponible au profit de certaines catégories de personnes vulnérables, notamment les femmes, les enfants et les personnes handicapées  ne disposant pas de ressources nécessaires pour faire face aux frais d’un procès.</w:t>
      </w:r>
    </w:p>
    <w:p w:rsidR="007D7B93" w:rsidRPr="00CC06B3" w:rsidRDefault="00820F3F" w:rsidP="007D7B93">
      <w:pPr>
        <w:jc w:val="both"/>
        <w:rPr>
          <w:rFonts w:ascii="Times New Roman" w:eastAsia="Times New Roman" w:hAnsi="Times New Roman" w:cs="Times New Roman"/>
          <w:sz w:val="24"/>
          <w:szCs w:val="24"/>
        </w:rPr>
      </w:pPr>
      <w:r w:rsidRPr="009C153C">
        <w:rPr>
          <w:rFonts w:ascii="Times New Roman" w:eastAsia="Times New Roman" w:hAnsi="Times New Roman" w:cs="Times New Roman"/>
          <w:sz w:val="24"/>
          <w:szCs w:val="24"/>
        </w:rPr>
        <w:t>Le</w:t>
      </w:r>
      <w:r w:rsidR="007D7B93" w:rsidRPr="00CC06B3">
        <w:rPr>
          <w:rFonts w:ascii="Times New Roman" w:eastAsia="Times New Roman" w:hAnsi="Times New Roman" w:cs="Times New Roman"/>
          <w:sz w:val="24"/>
          <w:szCs w:val="24"/>
        </w:rPr>
        <w:t xml:space="preserve"> N</w:t>
      </w:r>
      <w:r w:rsidR="00B91718" w:rsidRPr="00CC06B3">
        <w:rPr>
          <w:rFonts w:ascii="Times New Roman" w:eastAsia="Times New Roman" w:hAnsi="Times New Roman" w:cs="Times New Roman"/>
          <w:sz w:val="24"/>
          <w:szCs w:val="24"/>
        </w:rPr>
        <w:t xml:space="preserve">iger a tenu, en novembre 2012, </w:t>
      </w:r>
      <w:r w:rsidR="007D7B93" w:rsidRPr="00CC06B3">
        <w:rPr>
          <w:rFonts w:ascii="Times New Roman" w:eastAsia="Times New Roman" w:hAnsi="Times New Roman" w:cs="Times New Roman"/>
          <w:sz w:val="24"/>
          <w:szCs w:val="24"/>
        </w:rPr>
        <w:t>le</w:t>
      </w:r>
      <w:r w:rsidR="00B91718" w:rsidRPr="00CC06B3">
        <w:rPr>
          <w:rFonts w:ascii="Times New Roman" w:eastAsia="Times New Roman" w:hAnsi="Times New Roman" w:cs="Times New Roman"/>
          <w:sz w:val="24"/>
          <w:szCs w:val="24"/>
        </w:rPr>
        <w:t xml:space="preserve">s états généraux de la justice </w:t>
      </w:r>
      <w:r w:rsidR="007D7B93" w:rsidRPr="00CC06B3">
        <w:rPr>
          <w:rFonts w:ascii="Times New Roman" w:eastAsia="Times New Roman" w:hAnsi="Times New Roman" w:cs="Times New Roman"/>
          <w:sz w:val="24"/>
          <w:szCs w:val="24"/>
        </w:rPr>
        <w:t>qui ont abouti à l’élaboration d’une Politique Nationale Justice et Droits Humains et d’un plan d’action décennal. Le Gouvernement du Niger a pris aussi des mesures en vue de rendre effectives les garanties des droits de la défense notamment en instituant des défenseurs commis d’office et en organisant des caravanes de la défense.</w:t>
      </w:r>
    </w:p>
    <w:p w:rsidR="007D7B93" w:rsidRPr="00CC06B3" w:rsidRDefault="00820F3F" w:rsidP="007D7B9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En outre, </w:t>
      </w:r>
      <w:r w:rsidR="007D7B93" w:rsidRPr="00CC06B3">
        <w:rPr>
          <w:rFonts w:ascii="Times New Roman" w:eastAsia="Times New Roman" w:hAnsi="Times New Roman" w:cs="Times New Roman"/>
          <w:sz w:val="24"/>
          <w:szCs w:val="24"/>
        </w:rPr>
        <w:t xml:space="preserve">la Constitution garantit à tous l'égalité devant la loi sans distinction de sexe, d'origine sociale, raciale, ethnique ou religieuse. Au Niger, l’accès aux juridictions est reconnu à tous, sans aucune discrimination. Les principes du double degré de juridiction, l’exigence pour les juges de motiver leurs décisions, l’égalité des armes et du contradictoire, l’indépendance et l’impartialité des juridictions sont consacrés et rigoureusement appliqués. </w:t>
      </w:r>
    </w:p>
    <w:p w:rsidR="00454CAE" w:rsidRPr="00CC06B3" w:rsidRDefault="00454CAE" w:rsidP="00454CAE">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Des efforts ont également été faits </w:t>
      </w:r>
      <w:r w:rsidRPr="00CC06B3">
        <w:rPr>
          <w:rFonts w:ascii="Times New Roman" w:eastAsia="Times New Roman" w:hAnsi="Times New Roman" w:cs="Times New Roman"/>
          <w:b/>
          <w:sz w:val="24"/>
          <w:szCs w:val="24"/>
        </w:rPr>
        <w:t>pour lutter contre l’esclavage.</w:t>
      </w:r>
      <w:r w:rsidRPr="00CC06B3">
        <w:rPr>
          <w:rFonts w:ascii="Times New Roman" w:eastAsia="Times New Roman" w:hAnsi="Times New Roman" w:cs="Times New Roman"/>
          <w:sz w:val="24"/>
          <w:szCs w:val="24"/>
        </w:rPr>
        <w:t xml:space="preserve"> Ainsi, en plus de la constitutionnalisation de l’interdiction de l’esclavage, le Niger a modifié son Code pénal en vue de renforcer sa répression. Le souci d’une répression plus efficace a d’ailleurs amené le législateur à habiliter les associations reconnues d’utilité publique, engagées statutairement dans le combat contre l’esclavage, à </w:t>
      </w:r>
      <w:r w:rsidR="00C5774B" w:rsidRPr="00CC06B3">
        <w:rPr>
          <w:rFonts w:ascii="Times New Roman" w:eastAsia="Times New Roman" w:hAnsi="Times New Roman" w:cs="Times New Roman"/>
          <w:sz w:val="24"/>
          <w:szCs w:val="24"/>
        </w:rPr>
        <w:t>se constituer partie civile devant l</w:t>
      </w:r>
      <w:r w:rsidRPr="00CC06B3">
        <w:rPr>
          <w:rFonts w:ascii="Times New Roman" w:eastAsia="Times New Roman" w:hAnsi="Times New Roman" w:cs="Times New Roman"/>
          <w:sz w:val="24"/>
          <w:szCs w:val="24"/>
        </w:rPr>
        <w:t>es juridictions</w:t>
      </w:r>
      <w:r w:rsidR="00C5774B" w:rsidRPr="00CC06B3">
        <w:rPr>
          <w:rFonts w:ascii="Times New Roman" w:eastAsia="Times New Roman" w:hAnsi="Times New Roman" w:cs="Times New Roman"/>
          <w:sz w:val="24"/>
          <w:szCs w:val="24"/>
        </w:rPr>
        <w:t xml:space="preserve"> pour </w:t>
      </w:r>
      <w:r w:rsidRPr="00CC06B3">
        <w:rPr>
          <w:rFonts w:ascii="Times New Roman" w:eastAsia="Times New Roman" w:hAnsi="Times New Roman" w:cs="Times New Roman"/>
          <w:sz w:val="24"/>
          <w:szCs w:val="24"/>
        </w:rPr>
        <w:t xml:space="preserve">obtenir réparation pour fait d’esclavage. </w:t>
      </w:r>
    </w:p>
    <w:p w:rsidR="004B4255" w:rsidRPr="00CC06B3" w:rsidRDefault="00454CAE" w:rsidP="00454CAE">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De même, pour renforcer la lutte contre l’esclavage et la traite des personnes, le gouvernement a mis en place la Commission Nationale de Coordination de la Lutte contre la Traite des Personnes et l’Agence Nationale de Lutte contre la Traite des Personnes qui sont chargées respectivement d’élaborer et de mettre en œuvre les politiques du pays en matière de lutte contre la traite des personnes. </w:t>
      </w:r>
      <w:r w:rsidR="005A45A5" w:rsidRPr="00CC06B3">
        <w:rPr>
          <w:rFonts w:ascii="Times New Roman" w:eastAsia="Times New Roman" w:hAnsi="Times New Roman" w:cs="Times New Roman"/>
          <w:sz w:val="24"/>
          <w:szCs w:val="24"/>
        </w:rPr>
        <w:t xml:space="preserve">A ce niveau, il convient de préciser </w:t>
      </w:r>
      <w:r w:rsidR="00F80066" w:rsidRPr="00CC06B3">
        <w:rPr>
          <w:rFonts w:ascii="Times New Roman" w:eastAsia="Times New Roman" w:hAnsi="Times New Roman" w:cs="Times New Roman"/>
          <w:sz w:val="24"/>
          <w:szCs w:val="24"/>
        </w:rPr>
        <w:t xml:space="preserve">qu’un plan d’actions de lutte contre la traite des personnes </w:t>
      </w:r>
      <w:r w:rsidR="00873A84" w:rsidRPr="00CC06B3">
        <w:rPr>
          <w:rFonts w:ascii="Times New Roman" w:eastAsia="Times New Roman" w:hAnsi="Times New Roman" w:cs="Times New Roman"/>
          <w:sz w:val="24"/>
          <w:szCs w:val="24"/>
        </w:rPr>
        <w:t xml:space="preserve">a été </w:t>
      </w:r>
      <w:r w:rsidR="00F80066" w:rsidRPr="00CC06B3">
        <w:rPr>
          <w:rFonts w:ascii="Times New Roman" w:eastAsia="Times New Roman" w:hAnsi="Times New Roman" w:cs="Times New Roman"/>
          <w:sz w:val="24"/>
          <w:szCs w:val="24"/>
        </w:rPr>
        <w:t>adopté par le gouvernement et les organes c</w:t>
      </w:r>
      <w:r w:rsidR="00EF4C76" w:rsidRPr="00CC06B3">
        <w:rPr>
          <w:rFonts w:ascii="Times New Roman" w:eastAsia="Times New Roman" w:hAnsi="Times New Roman" w:cs="Times New Roman"/>
          <w:sz w:val="24"/>
          <w:szCs w:val="24"/>
        </w:rPr>
        <w:t>i-d</w:t>
      </w:r>
      <w:r w:rsidR="00F80066" w:rsidRPr="00CC06B3">
        <w:rPr>
          <w:rFonts w:ascii="Times New Roman" w:eastAsia="Times New Roman" w:hAnsi="Times New Roman" w:cs="Times New Roman"/>
          <w:sz w:val="24"/>
          <w:szCs w:val="24"/>
        </w:rPr>
        <w:t xml:space="preserve">essus cités s’attèlent à sa mise en œuvre. </w:t>
      </w:r>
    </w:p>
    <w:p w:rsidR="0026107F" w:rsidRPr="00CC06B3" w:rsidRDefault="004B4255" w:rsidP="009B348F">
      <w:pPr>
        <w:spacing w:after="0"/>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D’ailleurs, dans un esprit d’ouverture et de coopération, le Niger a reçu en novembre 2014 la visite de la </w:t>
      </w:r>
      <w:r w:rsidR="001E2E1C" w:rsidRPr="00CC06B3">
        <w:rPr>
          <w:rFonts w:ascii="Times New Roman" w:eastAsia="Times New Roman" w:hAnsi="Times New Roman" w:cs="Times New Roman"/>
          <w:sz w:val="24"/>
          <w:szCs w:val="24"/>
        </w:rPr>
        <w:t>Rapporteuse</w:t>
      </w:r>
      <w:r w:rsidRPr="00CC06B3">
        <w:rPr>
          <w:rFonts w:ascii="Times New Roman" w:eastAsia="Times New Roman" w:hAnsi="Times New Roman" w:cs="Times New Roman"/>
          <w:sz w:val="24"/>
          <w:szCs w:val="24"/>
        </w:rPr>
        <w:t xml:space="preserve"> Spéciale sur les formes contemporaines de l’esclavage ainsi que leurs causes et leurs conséquences dont</w:t>
      </w:r>
      <w:r w:rsidR="00D35F89">
        <w:rPr>
          <w:rFonts w:ascii="Times New Roman" w:eastAsia="Times New Roman" w:hAnsi="Times New Roman" w:cs="Times New Roman"/>
          <w:sz w:val="24"/>
          <w:szCs w:val="24"/>
        </w:rPr>
        <w:t xml:space="preserve"> le rapport final sera présenté</w:t>
      </w:r>
      <w:r w:rsidRPr="00CC06B3">
        <w:rPr>
          <w:rFonts w:ascii="Times New Roman" w:eastAsia="Times New Roman" w:hAnsi="Times New Roman" w:cs="Times New Roman"/>
          <w:sz w:val="24"/>
          <w:szCs w:val="24"/>
        </w:rPr>
        <w:t xml:space="preserve"> à la prochaine session du Conseil des droits de l’homme. </w:t>
      </w:r>
    </w:p>
    <w:p w:rsidR="00D57383" w:rsidRPr="00CC06B3" w:rsidRDefault="00D57383" w:rsidP="009B348F">
      <w:pPr>
        <w:spacing w:after="0"/>
        <w:jc w:val="both"/>
        <w:rPr>
          <w:rFonts w:ascii="Times New Roman" w:eastAsia="Times New Roman" w:hAnsi="Times New Roman" w:cs="Times New Roman"/>
          <w:sz w:val="24"/>
          <w:szCs w:val="24"/>
        </w:rPr>
      </w:pPr>
    </w:p>
    <w:p w:rsidR="005E5875" w:rsidRPr="00CC06B3" w:rsidRDefault="005E5875" w:rsidP="000112D1">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11586C" w:rsidRPr="00CC06B3" w:rsidRDefault="005E5875" w:rsidP="000112D1">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 les membres du Comité</w:t>
      </w:r>
    </w:p>
    <w:p w:rsidR="000112D1" w:rsidRPr="00CC06B3" w:rsidRDefault="000112D1" w:rsidP="000112D1">
      <w:pPr>
        <w:spacing w:after="0"/>
        <w:jc w:val="both"/>
        <w:rPr>
          <w:rFonts w:ascii="Times New Roman" w:eastAsia="Times New Roman" w:hAnsi="Times New Roman" w:cs="Times New Roman"/>
          <w:b/>
          <w:sz w:val="24"/>
          <w:szCs w:val="24"/>
        </w:rPr>
      </w:pPr>
    </w:p>
    <w:p w:rsidR="005E5875" w:rsidRPr="00CC06B3" w:rsidRDefault="00914104" w:rsidP="005E5875">
      <w:pPr>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Au titre des droits économiques et sociaux</w:t>
      </w:r>
      <w:r w:rsidRPr="00CC06B3">
        <w:rPr>
          <w:rFonts w:ascii="Times New Roman" w:eastAsia="Times New Roman" w:hAnsi="Times New Roman" w:cs="Times New Roman"/>
          <w:sz w:val="24"/>
          <w:szCs w:val="24"/>
        </w:rPr>
        <w:t>, l</w:t>
      </w:r>
      <w:r w:rsidR="005E5875" w:rsidRPr="00CC06B3">
        <w:rPr>
          <w:rFonts w:ascii="Times New Roman" w:eastAsia="Times New Roman" w:hAnsi="Times New Roman" w:cs="Times New Roman"/>
          <w:sz w:val="24"/>
          <w:szCs w:val="24"/>
        </w:rPr>
        <w:t>e gouvernement a initié et mis en œuvre  plusieurs politiques et stratégies qui visent à assurer le développement économique et social et à corriger les disparités et inégalités qui fondent la discrimination. Il s’agit notamment :</w:t>
      </w:r>
    </w:p>
    <w:p w:rsidR="005E5875" w:rsidRPr="00CC06B3" w:rsidRDefault="005E5875" w:rsidP="005E5875">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w:t>
      </w:r>
      <w:r w:rsidR="000D71B8">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 xml:space="preserve"> de la Stratégie de Développement pour la Réduction de la Pauvreté adoptée en 2003, </w:t>
      </w:r>
    </w:p>
    <w:p w:rsidR="005E5875" w:rsidRPr="00CC06B3" w:rsidRDefault="005E5875" w:rsidP="005E5875">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de la Stratégie de développement accéléré et de réduction de la pauvreté (SDRP) qui constitue le cadre de référence de la politique économique, financière et sociale au titre de la période 2008-2012</w:t>
      </w:r>
    </w:p>
    <w:p w:rsidR="003E3854" w:rsidRPr="00CC06B3" w:rsidRDefault="005E5875" w:rsidP="005E5875">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w:t>
      </w:r>
      <w:r w:rsidR="000D71B8">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 xml:space="preserve">du Plan de Développement Economique et Social (PDES) pour la période 2012-2015 qui vise principalement une accélération de la croissance et une amélioration sensible des conditions de vie des populations. </w:t>
      </w:r>
    </w:p>
    <w:p w:rsidR="005E5875" w:rsidRPr="00CC06B3" w:rsidRDefault="005E5875" w:rsidP="005E5875">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Le PDES s’inscrit dans un objectif global de promotion du bien-être économique, social et culturel de la population. Il s’articule autour de cinq axes stratégiques complémentaires à savoir, la consolidation de la crédibilité des institutions publiques, la création des conditions de durabilité d’un développement équilibré et inclusif, la sécurité alimentaire et le développement agricole durable, la promotion d’une économie compétitive et diversifiée pour une croissance accélérée et inclusive et la promotion du développement social.</w:t>
      </w:r>
    </w:p>
    <w:p w:rsidR="003E3854" w:rsidRPr="00CC06B3" w:rsidRDefault="005E5875" w:rsidP="005E5875">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Le rapport annuel de suivi de la mise en œuvre du PDES qui couvre la période 2012 et le premier semestre de l'année 2013 a relevé une mobilisation importante de ressources humaines et financières dans plusieurs secteurs pour assurer l’exécution des différents programmes du Plan d'Actions Prioritaires du PDES. </w:t>
      </w:r>
    </w:p>
    <w:p w:rsidR="009B348F" w:rsidRPr="00CC06B3" w:rsidRDefault="005E5875" w:rsidP="009B348F">
      <w:pPr>
        <w:spacing w:after="0"/>
        <w:jc w:val="both"/>
        <w:rPr>
          <w:rFonts w:ascii="Times New Roman" w:eastAsia="Times New Roman" w:hAnsi="Times New Roman" w:cs="Times New Roman"/>
          <w:i/>
          <w:sz w:val="24"/>
          <w:szCs w:val="24"/>
        </w:rPr>
      </w:pPr>
      <w:r w:rsidRPr="00CC06B3">
        <w:rPr>
          <w:rFonts w:ascii="Times New Roman" w:eastAsia="Times New Roman" w:hAnsi="Times New Roman" w:cs="Times New Roman"/>
          <w:sz w:val="24"/>
          <w:szCs w:val="24"/>
        </w:rPr>
        <w:t xml:space="preserve">L'analyse de la situation économique fait ressortir un taux de croissance réel du produit intérieur brut (PIB) de 10,8% en 2012, nettement au-dessus </w:t>
      </w:r>
      <w:r w:rsidR="003E3854" w:rsidRPr="00CC06B3">
        <w:rPr>
          <w:rFonts w:ascii="Times New Roman" w:eastAsia="Times New Roman" w:hAnsi="Times New Roman" w:cs="Times New Roman"/>
          <w:sz w:val="24"/>
          <w:szCs w:val="24"/>
        </w:rPr>
        <w:t xml:space="preserve">de la moyenne fixée par l’UEMOA et </w:t>
      </w:r>
      <w:r w:rsidRPr="00CC06B3">
        <w:rPr>
          <w:rFonts w:ascii="Times New Roman" w:eastAsia="Times New Roman" w:hAnsi="Times New Roman" w:cs="Times New Roman"/>
          <w:sz w:val="24"/>
          <w:szCs w:val="24"/>
        </w:rPr>
        <w:t xml:space="preserve">de la cible de 8% retenue dans le scénario de base du PDES contre un taux de croissance de 2,3% en 2011. De même, le rapport 2012 montre qu'au niveau sectoriel, des réalisations importantes sont observées dans les différents secteurs d'interventions. </w:t>
      </w:r>
    </w:p>
    <w:p w:rsidR="005E5875" w:rsidRPr="00CC06B3" w:rsidRDefault="005E5875" w:rsidP="009B348F">
      <w:pPr>
        <w:spacing w:after="0"/>
        <w:jc w:val="both"/>
        <w:rPr>
          <w:rFonts w:ascii="Times New Roman" w:eastAsia="Times New Roman" w:hAnsi="Times New Roman" w:cs="Times New Roman"/>
          <w:i/>
          <w:sz w:val="24"/>
          <w:szCs w:val="24"/>
        </w:rPr>
      </w:pPr>
      <w:r w:rsidRPr="00CC06B3">
        <w:rPr>
          <w:rFonts w:ascii="Times New Roman" w:eastAsia="Times New Roman" w:hAnsi="Times New Roman" w:cs="Times New Roman"/>
          <w:b/>
          <w:i/>
          <w:color w:val="C6D9F1" w:themeColor="text2" w:themeTint="33"/>
          <w:sz w:val="24"/>
          <w:szCs w:val="24"/>
        </w:rPr>
        <w:t>.</w:t>
      </w:r>
    </w:p>
    <w:p w:rsidR="005E5875" w:rsidRPr="00CC06B3" w:rsidRDefault="005E5875" w:rsidP="00067599">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7D7B93" w:rsidRPr="00CC06B3" w:rsidRDefault="005E5875" w:rsidP="00067599">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 les membres du Comité</w:t>
      </w:r>
    </w:p>
    <w:p w:rsidR="00067599" w:rsidRPr="00CC06B3" w:rsidRDefault="00067599" w:rsidP="00706E3D">
      <w:pPr>
        <w:jc w:val="both"/>
        <w:rPr>
          <w:rFonts w:ascii="Times New Roman" w:eastAsia="Times New Roman" w:hAnsi="Times New Roman" w:cs="Times New Roman"/>
          <w:sz w:val="24"/>
          <w:szCs w:val="24"/>
        </w:rPr>
      </w:pPr>
    </w:p>
    <w:p w:rsidR="00706E3D" w:rsidRPr="00CC06B3" w:rsidRDefault="005E5875"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w:t>
      </w:r>
      <w:r w:rsidR="00706E3D" w:rsidRPr="00CC06B3">
        <w:rPr>
          <w:rFonts w:ascii="Times New Roman" w:eastAsia="Times New Roman" w:hAnsi="Times New Roman" w:cs="Times New Roman"/>
          <w:sz w:val="24"/>
          <w:szCs w:val="24"/>
        </w:rPr>
        <w:t>es droits é</w:t>
      </w:r>
      <w:r w:rsidRPr="00CC06B3">
        <w:rPr>
          <w:rFonts w:ascii="Times New Roman" w:eastAsia="Times New Roman" w:hAnsi="Times New Roman" w:cs="Times New Roman"/>
          <w:sz w:val="24"/>
          <w:szCs w:val="24"/>
        </w:rPr>
        <w:t>conomiques sociaux et culturels ont connu une avancée significative, principalement au niveau de la santé, de l’éducation, de l’emploi et de l’alimentation en raison</w:t>
      </w:r>
      <w:r w:rsidR="00706E3D" w:rsidRPr="00CC06B3">
        <w:rPr>
          <w:rFonts w:ascii="Times New Roman" w:eastAsia="Times New Roman" w:hAnsi="Times New Roman" w:cs="Times New Roman"/>
          <w:sz w:val="24"/>
          <w:szCs w:val="24"/>
        </w:rPr>
        <w:t xml:space="preserve"> des </w:t>
      </w:r>
      <w:r w:rsidRPr="00CC06B3">
        <w:rPr>
          <w:rFonts w:ascii="Times New Roman" w:eastAsia="Times New Roman" w:hAnsi="Times New Roman" w:cs="Times New Roman"/>
          <w:sz w:val="24"/>
          <w:szCs w:val="24"/>
        </w:rPr>
        <w:t xml:space="preserve"> mesures prises</w:t>
      </w:r>
      <w:r w:rsidR="00BB4586">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pour</w:t>
      </w:r>
      <w:r w:rsidR="00706E3D" w:rsidRPr="00CC06B3">
        <w:rPr>
          <w:rFonts w:ascii="Times New Roman" w:eastAsia="Times New Roman" w:hAnsi="Times New Roman" w:cs="Times New Roman"/>
          <w:sz w:val="24"/>
          <w:szCs w:val="24"/>
        </w:rPr>
        <w:t xml:space="preserve"> favoriser leur effectivité sans aucune discrimination.</w:t>
      </w:r>
    </w:p>
    <w:p w:rsidR="00706E3D"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Ainsi,  en ce qui concerne la lutte contre la discrimination à l’école, le Niger a mis en œuvre la Loi d’Orientation du Système Educatif Nigérien qui rend la scolarité obligatoire jusqu’à l’âge de 18 ans à travers des politiques visant à éliminer ou à réduire les frais de scolarisation primaire. Il s’agit notamment de la gratuité des manuels au cycle de bases 1 et 2, la création de cantines scolaires au niveau des écoles nomades, l’élaboration d’un plan stratégique pour l’alimentation scolaire en vue d’encourager les parents les plus démunis à inscrire leurs enfants à l’école et assurer leur maintien. </w:t>
      </w:r>
    </w:p>
    <w:p w:rsidR="00706E3D"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Par ailleurs, pour assurer l’accès à l’éducation à tous les enfants, </w:t>
      </w:r>
      <w:r w:rsidR="00A50CF4" w:rsidRPr="00CC06B3">
        <w:rPr>
          <w:rFonts w:ascii="Times New Roman" w:eastAsia="Times New Roman" w:hAnsi="Times New Roman" w:cs="Times New Roman"/>
          <w:sz w:val="24"/>
          <w:szCs w:val="24"/>
        </w:rPr>
        <w:t xml:space="preserve">la lettre de politique éducative a été adoptée par le gouvernement et </w:t>
      </w:r>
      <w:r w:rsidRPr="00CC06B3">
        <w:rPr>
          <w:rFonts w:ascii="Times New Roman" w:eastAsia="Times New Roman" w:hAnsi="Times New Roman" w:cs="Times New Roman"/>
          <w:sz w:val="24"/>
          <w:szCs w:val="24"/>
        </w:rPr>
        <w:t>un programme de construction de 2500 classes par an, d’écoles normales et de jardins d’enfants communautaires dans toutes les régions a été entrepris par le gouvernement.</w:t>
      </w:r>
    </w:p>
    <w:p w:rsidR="00706E3D"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Faisant de l’accès à l’éduc</w:t>
      </w:r>
      <w:r w:rsidR="00F468BA" w:rsidRPr="00CC06B3">
        <w:rPr>
          <w:rFonts w:ascii="Times New Roman" w:eastAsia="Times New Roman" w:hAnsi="Times New Roman" w:cs="Times New Roman"/>
          <w:sz w:val="24"/>
          <w:szCs w:val="24"/>
        </w:rPr>
        <w:t xml:space="preserve">ation des filles une priorité, </w:t>
      </w:r>
      <w:r w:rsidRPr="00CC06B3">
        <w:rPr>
          <w:rFonts w:ascii="Times New Roman" w:eastAsia="Times New Roman" w:hAnsi="Times New Roman" w:cs="Times New Roman"/>
          <w:sz w:val="24"/>
          <w:szCs w:val="24"/>
        </w:rPr>
        <w:t xml:space="preserve">plusieurs mesures ont été prises en vue de permettre à la jeune fille non seulement d’accéder à l’école, mais aussi  d’y rester jusqu’à la fin de </w:t>
      </w:r>
      <w:r w:rsidRPr="00CC06B3">
        <w:rPr>
          <w:rFonts w:ascii="Times New Roman" w:eastAsia="Times New Roman" w:hAnsi="Times New Roman" w:cs="Times New Roman"/>
          <w:color w:val="000000"/>
          <w:sz w:val="24"/>
          <w:szCs w:val="24"/>
        </w:rPr>
        <w:t xml:space="preserve">son cursus.  </w:t>
      </w:r>
      <w:r w:rsidRPr="00CC06B3">
        <w:rPr>
          <w:rFonts w:ascii="Times New Roman" w:eastAsia="Times New Roman" w:hAnsi="Times New Roman" w:cs="Times New Roman"/>
          <w:sz w:val="24"/>
          <w:szCs w:val="24"/>
        </w:rPr>
        <w:t>Il s’agit, entre autres, de :</w:t>
      </w:r>
    </w:p>
    <w:p w:rsidR="00706E3D"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 l’élaboration de la Politique Nationale de l’Education et la formation des filles ; </w:t>
      </w:r>
    </w:p>
    <w:p w:rsidR="00706E3D"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la création d’un groupe interministériel pour la scolarisation des filles ;</w:t>
      </w:r>
    </w:p>
    <w:p w:rsidR="00706E3D" w:rsidRPr="00CC06B3" w:rsidRDefault="00D84383"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w:t>
      </w:r>
      <w:r w:rsidR="000D71B8">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l’</w:t>
      </w:r>
      <w:r w:rsidR="00706E3D" w:rsidRPr="00CC06B3">
        <w:rPr>
          <w:rFonts w:ascii="Times New Roman" w:eastAsia="Times New Roman" w:hAnsi="Times New Roman" w:cs="Times New Roman"/>
          <w:sz w:val="24"/>
          <w:szCs w:val="24"/>
        </w:rPr>
        <w:t>élaboration d’un cadre d’orientation pour la scolarisation des filles.</w:t>
      </w:r>
    </w:p>
    <w:p w:rsidR="00D84383" w:rsidRPr="00CC06B3" w:rsidRDefault="00D84383"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En vue de réduire les disparités filles-garçons, un programme mettant l’accent sur la scolarisation des filles a été élaboré et mis en œuvre, il a permis d’inverser la tendance au niveau de l’enseignement primaire ou les indicateurs sont en faveur des filles même si la situation pour autres cycles est plutôt favorable aux garçons. </w:t>
      </w:r>
      <w:r w:rsidR="00540B47" w:rsidRPr="00CC06B3">
        <w:rPr>
          <w:rFonts w:ascii="Times New Roman" w:eastAsia="Times New Roman" w:hAnsi="Times New Roman" w:cs="Times New Roman"/>
          <w:sz w:val="24"/>
          <w:szCs w:val="24"/>
        </w:rPr>
        <w:t>Dans le souci de maintenir les filles dans le système scolaire, le gouvernement a adopté un projet de loi portant protection de la fille en cours de scolarité qui vise à lutter contre la déperdition et l’abandon scolaire et combattre les mariages précoces et forcés qui influent négativement sur leur scolarité.</w:t>
      </w:r>
      <w:r w:rsidR="005F64D7" w:rsidRPr="00CC06B3">
        <w:rPr>
          <w:rFonts w:ascii="Times New Roman" w:eastAsia="Times New Roman" w:hAnsi="Times New Roman" w:cs="Times New Roman"/>
          <w:sz w:val="24"/>
          <w:szCs w:val="24"/>
        </w:rPr>
        <w:t xml:space="preserve"> Ce projet a été transmis à l’Assemblée Nationale pour adoption.</w:t>
      </w:r>
    </w:p>
    <w:p w:rsidR="00C052CF"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b/>
          <w:sz w:val="24"/>
          <w:szCs w:val="24"/>
        </w:rPr>
        <w:t>Pour  lutter contre les discriminations dans le domaine de la santé</w:t>
      </w:r>
      <w:r w:rsidRPr="00CC06B3">
        <w:rPr>
          <w:rFonts w:ascii="Times New Roman" w:eastAsia="Times New Roman" w:hAnsi="Times New Roman" w:cs="Times New Roman"/>
          <w:sz w:val="24"/>
          <w:szCs w:val="24"/>
        </w:rPr>
        <w:t>, le Niger s’est doté d</w:t>
      </w:r>
      <w:r w:rsidR="00C052CF" w:rsidRPr="00CC06B3">
        <w:rPr>
          <w:rFonts w:ascii="Times New Roman" w:eastAsia="Times New Roman" w:hAnsi="Times New Roman" w:cs="Times New Roman"/>
          <w:sz w:val="24"/>
          <w:szCs w:val="24"/>
        </w:rPr>
        <w:t>’un</w:t>
      </w:r>
      <w:r w:rsidRPr="00CC06B3">
        <w:rPr>
          <w:rFonts w:ascii="Times New Roman" w:eastAsia="Times New Roman" w:hAnsi="Times New Roman" w:cs="Times New Roman"/>
          <w:sz w:val="24"/>
          <w:szCs w:val="24"/>
        </w:rPr>
        <w:t xml:space="preserve"> Plan de Développement Sanitaire avec la mise en œuvre de stratégies spécifiques à certaines thématiques comme la gratuité des soins, la réduction de la mortalité maternelle et néonatale, </w:t>
      </w:r>
      <w:r w:rsidR="00C052CF" w:rsidRPr="00CC06B3">
        <w:rPr>
          <w:rFonts w:ascii="Times New Roman" w:eastAsia="Times New Roman" w:hAnsi="Times New Roman" w:cs="Times New Roman"/>
          <w:sz w:val="24"/>
          <w:szCs w:val="24"/>
        </w:rPr>
        <w:t xml:space="preserve">la santé de la reproduction, </w:t>
      </w:r>
      <w:r w:rsidRPr="00CC06B3">
        <w:rPr>
          <w:rFonts w:ascii="Times New Roman" w:eastAsia="Times New Roman" w:hAnsi="Times New Roman" w:cs="Times New Roman"/>
          <w:sz w:val="24"/>
          <w:szCs w:val="24"/>
        </w:rPr>
        <w:t xml:space="preserve">les IST/VIH/SIDA. </w:t>
      </w:r>
    </w:p>
    <w:p w:rsidR="00706E3D" w:rsidRPr="00CC06B3" w:rsidRDefault="00706E3D" w:rsidP="00706E3D">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La gratuité des soins aux enfants de moins de cinq ans et aux femmes, notamment les consultations prénatales, la césarienne, la planification familiale, le dépistage, la prise en charge des cancers féminins, de la fistule obstétricale, du VIH sida </w:t>
      </w:r>
      <w:r w:rsidR="00C052CF" w:rsidRPr="00CC06B3">
        <w:rPr>
          <w:rFonts w:ascii="Times New Roman" w:eastAsia="Times New Roman" w:hAnsi="Times New Roman" w:cs="Times New Roman"/>
          <w:sz w:val="24"/>
          <w:szCs w:val="24"/>
        </w:rPr>
        <w:t xml:space="preserve">ont </w:t>
      </w:r>
      <w:r w:rsidRPr="00CC06B3">
        <w:rPr>
          <w:rFonts w:ascii="Times New Roman" w:eastAsia="Times New Roman" w:hAnsi="Times New Roman" w:cs="Times New Roman"/>
          <w:sz w:val="24"/>
          <w:szCs w:val="24"/>
        </w:rPr>
        <w:t>permis d’améliorer significativement la santé de la  mère et de l’enfant.</w:t>
      </w:r>
    </w:p>
    <w:p w:rsidR="00116BD4" w:rsidRPr="00CC06B3" w:rsidRDefault="00A74FCE" w:rsidP="00116BD4">
      <w:pPr>
        <w:autoSpaceDE w:val="0"/>
        <w:autoSpaceDN w:val="0"/>
        <w:adjustRightInd w:val="0"/>
        <w:spacing w:after="0"/>
        <w:jc w:val="both"/>
        <w:rPr>
          <w:rFonts w:ascii="Times New Roman" w:hAnsi="Times New Roman" w:cs="Times New Roman"/>
          <w:bCs/>
          <w:sz w:val="24"/>
          <w:szCs w:val="24"/>
        </w:rPr>
      </w:pPr>
      <w:r w:rsidRPr="00CC06B3">
        <w:rPr>
          <w:rFonts w:ascii="Times New Roman" w:hAnsi="Times New Roman" w:cs="Times New Roman"/>
          <w:bCs/>
          <w:sz w:val="24"/>
          <w:szCs w:val="24"/>
        </w:rPr>
        <w:t xml:space="preserve">L’Etat a aussi </w:t>
      </w:r>
      <w:r w:rsidR="00116BD4" w:rsidRPr="00CC06B3">
        <w:rPr>
          <w:rFonts w:ascii="Times New Roman" w:hAnsi="Times New Roman" w:cs="Times New Roman"/>
          <w:bCs/>
          <w:sz w:val="24"/>
          <w:szCs w:val="24"/>
        </w:rPr>
        <w:t xml:space="preserve">pris des mesures pour garantir l’accès aux antirétroviraux </w:t>
      </w:r>
      <w:r w:rsidRPr="00CC06B3">
        <w:rPr>
          <w:rFonts w:ascii="Times New Roman" w:hAnsi="Times New Roman" w:cs="Times New Roman"/>
          <w:bCs/>
          <w:sz w:val="24"/>
          <w:szCs w:val="24"/>
        </w:rPr>
        <w:t xml:space="preserve">(ARV) </w:t>
      </w:r>
      <w:r w:rsidR="003265EB" w:rsidRPr="00CC06B3">
        <w:rPr>
          <w:rFonts w:ascii="Times New Roman" w:hAnsi="Times New Roman" w:cs="Times New Roman"/>
          <w:bCs/>
          <w:sz w:val="24"/>
          <w:szCs w:val="24"/>
        </w:rPr>
        <w:t>à toute l</w:t>
      </w:r>
      <w:r w:rsidR="008B762E" w:rsidRPr="00CC06B3">
        <w:rPr>
          <w:rFonts w:ascii="Times New Roman" w:hAnsi="Times New Roman" w:cs="Times New Roman"/>
          <w:bCs/>
          <w:sz w:val="24"/>
          <w:szCs w:val="24"/>
        </w:rPr>
        <w:t>a</w:t>
      </w:r>
      <w:r w:rsidR="003265EB" w:rsidRPr="00CC06B3">
        <w:rPr>
          <w:rFonts w:ascii="Times New Roman" w:hAnsi="Times New Roman" w:cs="Times New Roman"/>
          <w:bCs/>
          <w:sz w:val="24"/>
          <w:szCs w:val="24"/>
        </w:rPr>
        <w:t xml:space="preserve"> population</w:t>
      </w:r>
      <w:r w:rsidR="00BB4586">
        <w:rPr>
          <w:rFonts w:ascii="Times New Roman" w:hAnsi="Times New Roman" w:cs="Times New Roman"/>
          <w:bCs/>
          <w:sz w:val="24"/>
          <w:szCs w:val="24"/>
        </w:rPr>
        <w:t xml:space="preserve"> </w:t>
      </w:r>
      <w:r w:rsidR="00116BD4" w:rsidRPr="00CC06B3">
        <w:rPr>
          <w:rFonts w:ascii="Times New Roman" w:hAnsi="Times New Roman" w:cs="Times New Roman"/>
          <w:bCs/>
          <w:sz w:val="24"/>
          <w:szCs w:val="24"/>
        </w:rPr>
        <w:t xml:space="preserve">sans discrimination à travers la décentralisation de la prise en charge jusqu’au niveau des Centres de Santé Intégrés (CSI) où il y a eu une délégation des taches aux infirmiers et aux </w:t>
      </w:r>
      <w:r w:rsidR="00C052CF" w:rsidRPr="00CC06B3">
        <w:rPr>
          <w:rFonts w:ascii="Times New Roman" w:hAnsi="Times New Roman" w:cs="Times New Roman"/>
          <w:bCs/>
          <w:sz w:val="24"/>
          <w:szCs w:val="24"/>
        </w:rPr>
        <w:t>sages-femmes</w:t>
      </w:r>
      <w:r w:rsidR="00116BD4" w:rsidRPr="00CC06B3">
        <w:rPr>
          <w:rFonts w:ascii="Times New Roman" w:hAnsi="Times New Roman" w:cs="Times New Roman"/>
          <w:bCs/>
          <w:sz w:val="24"/>
          <w:szCs w:val="24"/>
        </w:rPr>
        <w:t xml:space="preserve"> en ce qui concerne la prescription des ARV. Cette décentralisation de la prescription vise une meilleure accessibilité aux ARV à toutes les couches de la population.</w:t>
      </w:r>
    </w:p>
    <w:p w:rsidR="007D7B93" w:rsidRPr="00CC06B3" w:rsidRDefault="00116BD4" w:rsidP="00F64C0E">
      <w:pPr>
        <w:autoSpaceDE w:val="0"/>
        <w:autoSpaceDN w:val="0"/>
        <w:adjustRightInd w:val="0"/>
        <w:spacing w:after="0"/>
        <w:jc w:val="both"/>
        <w:rPr>
          <w:rFonts w:ascii="Times New Roman" w:hAnsi="Times New Roman" w:cs="Times New Roman"/>
          <w:bCs/>
          <w:sz w:val="24"/>
          <w:szCs w:val="24"/>
        </w:rPr>
      </w:pPr>
      <w:r w:rsidRPr="00CC06B3">
        <w:rPr>
          <w:rFonts w:ascii="Times New Roman" w:hAnsi="Times New Roman" w:cs="Times New Roman"/>
          <w:bCs/>
          <w:sz w:val="24"/>
          <w:szCs w:val="24"/>
        </w:rPr>
        <w:t>Ainsi au niveau des trois régions qui regroupent les grands nombres de populations nomades</w:t>
      </w:r>
      <w:r w:rsidR="00A74FCE" w:rsidRPr="00CC06B3">
        <w:rPr>
          <w:rFonts w:ascii="Times New Roman" w:hAnsi="Times New Roman" w:cs="Times New Roman"/>
          <w:bCs/>
          <w:sz w:val="24"/>
          <w:szCs w:val="24"/>
        </w:rPr>
        <w:t xml:space="preserve"> à </w:t>
      </w:r>
      <w:r w:rsidR="005C0D90" w:rsidRPr="00CC06B3">
        <w:rPr>
          <w:rFonts w:ascii="Times New Roman" w:hAnsi="Times New Roman" w:cs="Times New Roman"/>
          <w:bCs/>
          <w:sz w:val="24"/>
          <w:szCs w:val="24"/>
        </w:rPr>
        <w:t xml:space="preserve">savoir </w:t>
      </w:r>
      <w:r w:rsidR="00A74FCE" w:rsidRPr="00CC06B3">
        <w:rPr>
          <w:rFonts w:ascii="Times New Roman" w:hAnsi="Times New Roman" w:cs="Times New Roman"/>
          <w:bCs/>
          <w:sz w:val="24"/>
          <w:szCs w:val="24"/>
        </w:rPr>
        <w:t>Agade</w:t>
      </w:r>
      <w:r w:rsidR="005C0D90" w:rsidRPr="00CC06B3">
        <w:rPr>
          <w:rFonts w:ascii="Times New Roman" w:hAnsi="Times New Roman" w:cs="Times New Roman"/>
          <w:bCs/>
          <w:sz w:val="24"/>
          <w:szCs w:val="24"/>
        </w:rPr>
        <w:t>z</w:t>
      </w:r>
      <w:r w:rsidR="00A74FCE" w:rsidRPr="00CC06B3">
        <w:rPr>
          <w:rFonts w:ascii="Times New Roman" w:hAnsi="Times New Roman" w:cs="Times New Roman"/>
          <w:bCs/>
          <w:sz w:val="24"/>
          <w:szCs w:val="24"/>
        </w:rPr>
        <w:t>, Tahoua et Tillabéry</w:t>
      </w:r>
      <w:r w:rsidRPr="00CC06B3">
        <w:rPr>
          <w:rFonts w:ascii="Times New Roman" w:hAnsi="Times New Roman" w:cs="Times New Roman"/>
          <w:bCs/>
          <w:sz w:val="24"/>
          <w:szCs w:val="24"/>
        </w:rPr>
        <w:t>, le nombre de centres prescripteurs est passé de 4 en 2012 à 13 en 2014.</w:t>
      </w:r>
    </w:p>
    <w:p w:rsidR="00F64C0E" w:rsidRPr="00CC06B3" w:rsidRDefault="00F64C0E" w:rsidP="00F64C0E">
      <w:pPr>
        <w:autoSpaceDE w:val="0"/>
        <w:autoSpaceDN w:val="0"/>
        <w:adjustRightInd w:val="0"/>
        <w:spacing w:after="0"/>
        <w:jc w:val="both"/>
        <w:rPr>
          <w:rFonts w:ascii="Times New Roman" w:hAnsi="Times New Roman" w:cs="Times New Roman"/>
          <w:bCs/>
          <w:sz w:val="24"/>
          <w:szCs w:val="24"/>
        </w:rPr>
      </w:pPr>
    </w:p>
    <w:p w:rsidR="008A28A8" w:rsidRPr="00CC06B3" w:rsidRDefault="008A28A8" w:rsidP="008A28A8">
      <w:pPr>
        <w:jc w:val="both"/>
        <w:rPr>
          <w:rFonts w:ascii="Times New Roman" w:eastAsia="Times New Roman" w:hAnsi="Times New Roman" w:cs="Times New Roman"/>
          <w:b/>
          <w:sz w:val="24"/>
          <w:szCs w:val="24"/>
        </w:rPr>
      </w:pPr>
      <w:r w:rsidRPr="00CC06B3">
        <w:rPr>
          <w:rFonts w:ascii="Times New Roman" w:eastAsia="Times New Roman" w:hAnsi="Times New Roman" w:cs="Times New Roman"/>
          <w:sz w:val="24"/>
          <w:szCs w:val="24"/>
        </w:rPr>
        <w:t xml:space="preserve">Par ailleurs, pour garantir </w:t>
      </w:r>
      <w:r w:rsidRPr="00CC06B3">
        <w:rPr>
          <w:rFonts w:ascii="Times New Roman" w:eastAsia="Times New Roman" w:hAnsi="Times New Roman" w:cs="Times New Roman"/>
          <w:b/>
          <w:sz w:val="24"/>
          <w:szCs w:val="24"/>
        </w:rPr>
        <w:t>un travail décent et productif</w:t>
      </w:r>
      <w:r w:rsidRPr="00CC06B3">
        <w:rPr>
          <w:rFonts w:ascii="Times New Roman" w:eastAsia="Times New Roman" w:hAnsi="Times New Roman" w:cs="Times New Roman"/>
          <w:sz w:val="24"/>
          <w:szCs w:val="24"/>
        </w:rPr>
        <w:t>, le Niger a ratifié et traduit en langues nationales, 36 Conventions de l’OIT dont les 8 fondamentales. Les Inspecteurs et contrôleurs du Travail veillent à l’application des textes en matière sociale.</w:t>
      </w:r>
      <w:r w:rsidR="00BB4586">
        <w:rPr>
          <w:rFonts w:ascii="Times New Roman" w:eastAsia="Times New Roman" w:hAnsi="Times New Roman" w:cs="Times New Roman"/>
          <w:sz w:val="24"/>
          <w:szCs w:val="24"/>
        </w:rPr>
        <w:t xml:space="preserve"> </w:t>
      </w:r>
      <w:r w:rsidR="00FF4700" w:rsidRPr="00CC06B3">
        <w:rPr>
          <w:rFonts w:ascii="Times New Roman" w:eastAsia="Times New Roman" w:hAnsi="Times New Roman" w:cs="Times New Roman"/>
          <w:sz w:val="24"/>
          <w:szCs w:val="24"/>
        </w:rPr>
        <w:t xml:space="preserve">Au demeurant, </w:t>
      </w:r>
      <w:r w:rsidRPr="00CC06B3">
        <w:rPr>
          <w:rFonts w:ascii="Times New Roman" w:eastAsia="Times New Roman" w:hAnsi="Times New Roman" w:cs="Times New Roman"/>
          <w:sz w:val="24"/>
          <w:szCs w:val="24"/>
        </w:rPr>
        <w:t>pour mieux prendre en charge les questions d’emploi et de sécurité sociale, un ministère de l’emploi, du travail et de la sécurité sociale a été créé en 2013.</w:t>
      </w:r>
      <w:r w:rsidR="006F0F72" w:rsidRPr="00CC06B3">
        <w:rPr>
          <w:rFonts w:ascii="Times New Roman" w:eastAsia="Times New Roman" w:hAnsi="Times New Roman" w:cs="Times New Roman"/>
          <w:sz w:val="24"/>
          <w:szCs w:val="24"/>
        </w:rPr>
        <w:t xml:space="preserve"> Le Niger a également élaboré son programme pays de travail décent avec l’appui de l’OIT, programme qui a ensuite été validé par toutes les parties prenantes et adopté par le gouvernement. </w:t>
      </w:r>
    </w:p>
    <w:p w:rsidR="003545D6" w:rsidRPr="00CC06B3" w:rsidRDefault="00F64C0E" w:rsidP="003545D6">
      <w:pPr>
        <w:jc w:val="both"/>
        <w:rPr>
          <w:rFonts w:ascii="Times New Roman" w:eastAsia="Times New Roman" w:hAnsi="Times New Roman" w:cs="Times New Roman"/>
          <w:b/>
          <w:i/>
          <w:sz w:val="24"/>
          <w:szCs w:val="24"/>
        </w:rPr>
      </w:pPr>
      <w:r w:rsidRPr="00CC06B3">
        <w:rPr>
          <w:rFonts w:ascii="Times New Roman" w:eastAsia="Times New Roman" w:hAnsi="Times New Roman" w:cs="Times New Roman"/>
          <w:sz w:val="24"/>
          <w:szCs w:val="24"/>
        </w:rPr>
        <w:t>Il est important de souligner que d</w:t>
      </w:r>
      <w:r w:rsidR="00D326BB" w:rsidRPr="00CC06B3">
        <w:rPr>
          <w:rFonts w:ascii="Times New Roman" w:eastAsia="Times New Roman" w:hAnsi="Times New Roman" w:cs="Times New Roman"/>
          <w:sz w:val="24"/>
          <w:szCs w:val="24"/>
        </w:rPr>
        <w:t>es m</w:t>
      </w:r>
      <w:r w:rsidR="003F4616" w:rsidRPr="00CC06B3">
        <w:rPr>
          <w:rFonts w:ascii="Times New Roman" w:eastAsia="Times New Roman" w:hAnsi="Times New Roman" w:cs="Times New Roman"/>
          <w:sz w:val="24"/>
          <w:szCs w:val="24"/>
        </w:rPr>
        <w:t xml:space="preserve">esures législatives et administratives </w:t>
      </w:r>
      <w:r w:rsidR="008A28A8" w:rsidRPr="00CC06B3">
        <w:rPr>
          <w:rFonts w:ascii="Times New Roman" w:eastAsia="Times New Roman" w:hAnsi="Times New Roman" w:cs="Times New Roman"/>
          <w:sz w:val="24"/>
          <w:szCs w:val="24"/>
        </w:rPr>
        <w:t xml:space="preserve">ont été prises </w:t>
      </w:r>
      <w:r w:rsidR="003F4616" w:rsidRPr="00CC06B3">
        <w:rPr>
          <w:rFonts w:ascii="Times New Roman" w:eastAsia="Times New Roman" w:hAnsi="Times New Roman" w:cs="Times New Roman"/>
          <w:sz w:val="24"/>
          <w:szCs w:val="24"/>
        </w:rPr>
        <w:t xml:space="preserve">pour assurer l’égalité et la </w:t>
      </w:r>
      <w:r w:rsidR="00D326BB" w:rsidRPr="00CC06B3">
        <w:rPr>
          <w:rFonts w:ascii="Times New Roman" w:eastAsia="Times New Roman" w:hAnsi="Times New Roman" w:cs="Times New Roman"/>
          <w:sz w:val="24"/>
          <w:szCs w:val="24"/>
        </w:rPr>
        <w:t>non-discrimination</w:t>
      </w:r>
      <w:r w:rsidR="003F4616" w:rsidRPr="00CC06B3">
        <w:rPr>
          <w:rFonts w:ascii="Times New Roman" w:eastAsia="Times New Roman" w:hAnsi="Times New Roman" w:cs="Times New Roman"/>
          <w:sz w:val="24"/>
          <w:szCs w:val="24"/>
        </w:rPr>
        <w:t xml:space="preserve"> dans l’accès à un travail déce</w:t>
      </w:r>
      <w:r w:rsidR="00192BAA" w:rsidRPr="00CC06B3">
        <w:rPr>
          <w:rFonts w:ascii="Times New Roman" w:eastAsia="Times New Roman" w:hAnsi="Times New Roman" w:cs="Times New Roman"/>
          <w:sz w:val="24"/>
          <w:szCs w:val="24"/>
        </w:rPr>
        <w:t xml:space="preserve">nt. </w:t>
      </w:r>
      <w:r w:rsidR="003F4616" w:rsidRPr="00CC06B3">
        <w:rPr>
          <w:rFonts w:ascii="Times New Roman" w:eastAsia="Times New Roman" w:hAnsi="Times New Roman" w:cs="Times New Roman"/>
          <w:sz w:val="24"/>
          <w:szCs w:val="24"/>
        </w:rPr>
        <w:t xml:space="preserve">Dans la fonction publique, le principe de </w:t>
      </w:r>
      <w:r w:rsidR="00192BAA" w:rsidRPr="00CC06B3">
        <w:rPr>
          <w:rFonts w:ascii="Times New Roman" w:eastAsia="Times New Roman" w:hAnsi="Times New Roman" w:cs="Times New Roman"/>
          <w:sz w:val="24"/>
          <w:szCs w:val="24"/>
        </w:rPr>
        <w:t>l’égal accès aux emplois</w:t>
      </w:r>
      <w:r w:rsidR="00BB4586">
        <w:rPr>
          <w:rFonts w:ascii="Times New Roman" w:eastAsia="Times New Roman" w:hAnsi="Times New Roman" w:cs="Times New Roman"/>
          <w:sz w:val="24"/>
          <w:szCs w:val="24"/>
        </w:rPr>
        <w:t xml:space="preserve"> </w:t>
      </w:r>
      <w:r w:rsidR="00C76723" w:rsidRPr="00CC06B3">
        <w:rPr>
          <w:rFonts w:ascii="Times New Roman" w:eastAsia="Times New Roman" w:hAnsi="Times New Roman" w:cs="Times New Roman"/>
          <w:sz w:val="24"/>
          <w:szCs w:val="24"/>
        </w:rPr>
        <w:t xml:space="preserve">est non seulement affirmé mais respecté, </w:t>
      </w:r>
      <w:r w:rsidR="003F4616" w:rsidRPr="00CC06B3">
        <w:rPr>
          <w:rFonts w:ascii="Times New Roman" w:eastAsia="Times New Roman" w:hAnsi="Times New Roman" w:cs="Times New Roman"/>
          <w:sz w:val="24"/>
          <w:szCs w:val="24"/>
        </w:rPr>
        <w:t xml:space="preserve">aucune discrimination n’est tolérée entre les nationaux remplissant les conditions requises pour les fonctions concernées. </w:t>
      </w:r>
      <w:r w:rsidR="003545D6" w:rsidRPr="00CC06B3">
        <w:rPr>
          <w:rFonts w:ascii="Times New Roman" w:eastAsia="Times New Roman" w:hAnsi="Times New Roman" w:cs="Times New Roman"/>
          <w:sz w:val="24"/>
          <w:szCs w:val="24"/>
        </w:rPr>
        <w:t xml:space="preserve">L’alinéa 2 de l’article 33 de </w:t>
      </w:r>
      <w:r w:rsidR="005300F9" w:rsidRPr="00CC06B3">
        <w:rPr>
          <w:rFonts w:ascii="Times New Roman" w:eastAsia="Times New Roman" w:hAnsi="Times New Roman" w:cs="Times New Roman"/>
          <w:sz w:val="24"/>
          <w:szCs w:val="24"/>
        </w:rPr>
        <w:t xml:space="preserve">la Constitution </w:t>
      </w:r>
      <w:r w:rsidR="003545D6" w:rsidRPr="00CC06B3">
        <w:rPr>
          <w:rFonts w:ascii="Times New Roman" w:eastAsia="Times New Roman" w:hAnsi="Times New Roman" w:cs="Times New Roman"/>
          <w:sz w:val="24"/>
          <w:szCs w:val="24"/>
        </w:rPr>
        <w:t xml:space="preserve"> dispose que «</w:t>
      </w:r>
      <w:r w:rsidR="00083FAE">
        <w:rPr>
          <w:rFonts w:ascii="Times New Roman" w:eastAsia="Times New Roman" w:hAnsi="Times New Roman" w:cs="Times New Roman"/>
          <w:sz w:val="24"/>
          <w:szCs w:val="24"/>
        </w:rPr>
        <w:t xml:space="preserve"> </w:t>
      </w:r>
      <w:r w:rsidR="003545D6" w:rsidRPr="00CC06B3">
        <w:rPr>
          <w:rFonts w:ascii="Times New Roman" w:eastAsia="Times New Roman" w:hAnsi="Times New Roman" w:cs="Times New Roman"/>
          <w:b/>
          <w:i/>
          <w:sz w:val="24"/>
          <w:szCs w:val="24"/>
        </w:rPr>
        <w:t>Nul ne peut être victime de discrimination dans le</w:t>
      </w:r>
      <w:r w:rsidR="00083FAE">
        <w:rPr>
          <w:rFonts w:ascii="Times New Roman" w:eastAsia="Times New Roman" w:hAnsi="Times New Roman" w:cs="Times New Roman"/>
          <w:b/>
          <w:i/>
          <w:sz w:val="24"/>
          <w:szCs w:val="24"/>
        </w:rPr>
        <w:t xml:space="preserve"> </w:t>
      </w:r>
      <w:r w:rsidR="003545D6" w:rsidRPr="00CC06B3">
        <w:rPr>
          <w:rFonts w:ascii="Times New Roman" w:eastAsia="Times New Roman" w:hAnsi="Times New Roman" w:cs="Times New Roman"/>
          <w:b/>
          <w:i/>
          <w:sz w:val="24"/>
          <w:szCs w:val="24"/>
        </w:rPr>
        <w:t>cadre de son travail</w:t>
      </w:r>
      <w:r w:rsidR="00083FAE">
        <w:rPr>
          <w:rFonts w:ascii="Times New Roman" w:eastAsia="Times New Roman" w:hAnsi="Times New Roman" w:cs="Times New Roman"/>
          <w:b/>
          <w:i/>
          <w:sz w:val="24"/>
          <w:szCs w:val="24"/>
        </w:rPr>
        <w:t xml:space="preserve"> </w:t>
      </w:r>
      <w:r w:rsidR="003545D6" w:rsidRPr="00CC06B3">
        <w:rPr>
          <w:rFonts w:ascii="Times New Roman" w:eastAsia="Times New Roman" w:hAnsi="Times New Roman" w:cs="Times New Roman"/>
          <w:b/>
          <w:i/>
          <w:sz w:val="24"/>
          <w:szCs w:val="24"/>
        </w:rPr>
        <w:t>».</w:t>
      </w:r>
    </w:p>
    <w:p w:rsidR="006458AA" w:rsidRPr="00CC06B3" w:rsidRDefault="003F4616" w:rsidP="003F4616">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Dans le même sens, l’article 5 </w:t>
      </w:r>
      <w:r w:rsidR="004E3FB8" w:rsidRPr="00CC06B3">
        <w:rPr>
          <w:rFonts w:ascii="Times New Roman" w:eastAsia="Times New Roman" w:hAnsi="Times New Roman" w:cs="Times New Roman"/>
          <w:sz w:val="24"/>
          <w:szCs w:val="24"/>
        </w:rPr>
        <w:t>de la Loi n°2012-45 du 25 septembre 2012 portant Code du travail de la République du Niger</w:t>
      </w:r>
      <w:r w:rsidRPr="00CC06B3">
        <w:rPr>
          <w:rFonts w:ascii="Times New Roman" w:eastAsia="Times New Roman" w:hAnsi="Times New Roman" w:cs="Times New Roman"/>
          <w:sz w:val="24"/>
          <w:szCs w:val="24"/>
        </w:rPr>
        <w:t xml:space="preserve"> dispose que</w:t>
      </w:r>
      <w:r w:rsidR="009821C3" w:rsidRPr="00CC06B3">
        <w:rPr>
          <w:rFonts w:ascii="Times New Roman" w:eastAsia="Times New Roman" w:hAnsi="Times New Roman" w:cs="Times New Roman"/>
          <w:sz w:val="24"/>
          <w:szCs w:val="24"/>
        </w:rPr>
        <w:t> :</w:t>
      </w:r>
    </w:p>
    <w:p w:rsidR="006458AA" w:rsidRPr="00CC06B3" w:rsidRDefault="003F4616" w:rsidP="003F4616">
      <w:pPr>
        <w:jc w:val="both"/>
        <w:rPr>
          <w:rFonts w:ascii="Times New Roman" w:eastAsia="Times New Roman" w:hAnsi="Times New Roman" w:cs="Times New Roman"/>
          <w:b/>
          <w:i/>
          <w:sz w:val="24"/>
          <w:szCs w:val="24"/>
        </w:rPr>
      </w:pPr>
      <w:r w:rsidRPr="00CC06B3">
        <w:rPr>
          <w:rFonts w:ascii="Times New Roman" w:eastAsia="Times New Roman" w:hAnsi="Times New Roman" w:cs="Times New Roman"/>
          <w:sz w:val="24"/>
          <w:szCs w:val="24"/>
        </w:rPr>
        <w:t xml:space="preserve">« </w:t>
      </w:r>
      <w:r w:rsidRPr="00CC06B3">
        <w:rPr>
          <w:rFonts w:ascii="Times New Roman" w:eastAsia="Times New Roman" w:hAnsi="Times New Roman" w:cs="Times New Roman"/>
          <w:b/>
          <w:i/>
          <w:sz w:val="24"/>
          <w:szCs w:val="24"/>
        </w:rPr>
        <w:t>Sous réserve des dispositions expresses du présent Code ou de tout autre texte de nature législative ou réglementaire protégeant les femmes et les enfants, ainsi que des dispositions relatives à la condition des étrangers, aucun employeur ne peut prendre en considération le sexe, l’âge, l’ascendance nationale ou l’origine sociale, la race, la religion, la couleur, l’opinion politique et religieuse, le handicap, le VIH-sida, la drépanocytose, l’appartenance ou la non-appartenance à un syndicat et l’activité syndicale des travailleurs pour arrêter ses décisions en ce qui concerne, notamment, l’embauchage, la conduite et la répartition du travail, la formation professionnelle, l’avancement, la promotion, la rémunération, l’octroi d’avantages sociaux, la discipline ou la rupture du contrat de travail. Toute disposition</w:t>
      </w:r>
      <w:r w:rsidR="00083FAE">
        <w:rPr>
          <w:rFonts w:ascii="Times New Roman" w:eastAsia="Times New Roman" w:hAnsi="Times New Roman" w:cs="Times New Roman"/>
          <w:b/>
          <w:i/>
          <w:sz w:val="24"/>
          <w:szCs w:val="24"/>
        </w:rPr>
        <w:t xml:space="preserve"> ou tout acte contraire est nul</w:t>
      </w:r>
      <w:r w:rsidRPr="00CC06B3">
        <w:rPr>
          <w:rFonts w:ascii="Times New Roman" w:eastAsia="Times New Roman" w:hAnsi="Times New Roman" w:cs="Times New Roman"/>
          <w:b/>
          <w:i/>
          <w:sz w:val="24"/>
          <w:szCs w:val="24"/>
        </w:rPr>
        <w:t xml:space="preserve"> »</w:t>
      </w:r>
      <w:r w:rsidR="00083FAE">
        <w:rPr>
          <w:rFonts w:ascii="Times New Roman" w:eastAsia="Times New Roman" w:hAnsi="Times New Roman" w:cs="Times New Roman"/>
          <w:b/>
          <w:i/>
          <w:sz w:val="24"/>
          <w:szCs w:val="24"/>
        </w:rPr>
        <w:t>.</w:t>
      </w:r>
    </w:p>
    <w:p w:rsidR="003F4616" w:rsidRPr="00CC06B3" w:rsidRDefault="003F4616" w:rsidP="003F4616">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Les articl</w:t>
      </w:r>
      <w:r w:rsidR="008E6A2F" w:rsidRPr="00CC06B3">
        <w:rPr>
          <w:rFonts w:ascii="Times New Roman" w:eastAsia="Times New Roman" w:hAnsi="Times New Roman" w:cs="Times New Roman"/>
          <w:sz w:val="24"/>
          <w:szCs w:val="24"/>
        </w:rPr>
        <w:t xml:space="preserve">es 338 et suivants du même Code </w:t>
      </w:r>
      <w:r w:rsidR="00917814" w:rsidRPr="00CC06B3">
        <w:rPr>
          <w:rFonts w:ascii="Times New Roman" w:eastAsia="Times New Roman" w:hAnsi="Times New Roman" w:cs="Times New Roman"/>
          <w:sz w:val="24"/>
          <w:szCs w:val="24"/>
        </w:rPr>
        <w:t xml:space="preserve">du travail </w:t>
      </w:r>
      <w:r w:rsidRPr="00CC06B3">
        <w:rPr>
          <w:rFonts w:ascii="Times New Roman" w:eastAsia="Times New Roman" w:hAnsi="Times New Roman" w:cs="Times New Roman"/>
          <w:sz w:val="24"/>
          <w:szCs w:val="24"/>
        </w:rPr>
        <w:t>punissent de peines d’emprisonnement et d’amende, les contrevenants à ces dispositions.</w:t>
      </w:r>
    </w:p>
    <w:p w:rsidR="003F4616" w:rsidRPr="00CC06B3" w:rsidRDefault="006458AA" w:rsidP="003F4616">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Cependant, </w:t>
      </w:r>
      <w:r w:rsidR="003F4616" w:rsidRPr="00CC06B3">
        <w:rPr>
          <w:rFonts w:ascii="Times New Roman" w:eastAsia="Times New Roman" w:hAnsi="Times New Roman" w:cs="Times New Roman"/>
          <w:sz w:val="24"/>
          <w:szCs w:val="24"/>
        </w:rPr>
        <w:t xml:space="preserve">les personnes handicapées bénéficient d’une discrimination positive lors des recrutements aussi bien dans le secteur public que privé. En effet, aux termes de l’article </w:t>
      </w:r>
      <w:r w:rsidR="00A6602C" w:rsidRPr="00CC06B3">
        <w:rPr>
          <w:rFonts w:ascii="Times New Roman" w:eastAsia="Times New Roman" w:hAnsi="Times New Roman" w:cs="Times New Roman"/>
          <w:sz w:val="24"/>
          <w:szCs w:val="24"/>
        </w:rPr>
        <w:t xml:space="preserve"> 10 du nouveau</w:t>
      </w:r>
      <w:r w:rsidR="003F4616" w:rsidRPr="00CC06B3">
        <w:rPr>
          <w:rFonts w:ascii="Times New Roman" w:eastAsia="Times New Roman" w:hAnsi="Times New Roman" w:cs="Times New Roman"/>
          <w:sz w:val="24"/>
          <w:szCs w:val="24"/>
        </w:rPr>
        <w:t xml:space="preserve"> Code du travail « </w:t>
      </w:r>
      <w:r w:rsidR="003F4616" w:rsidRPr="00CC06B3">
        <w:rPr>
          <w:rFonts w:ascii="Times New Roman" w:eastAsia="Times New Roman" w:hAnsi="Times New Roman" w:cs="Times New Roman"/>
          <w:b/>
          <w:i/>
          <w:sz w:val="24"/>
          <w:szCs w:val="24"/>
        </w:rPr>
        <w:t>Tout employeur est tenu de réserver au moins 5% des postes à pourvoir au profit des personnes handicapées…</w:t>
      </w:r>
      <w:r w:rsidR="003F4616" w:rsidRPr="00CC06B3">
        <w:rPr>
          <w:rFonts w:ascii="Times New Roman" w:eastAsia="Times New Roman" w:hAnsi="Times New Roman" w:cs="Times New Roman"/>
          <w:sz w:val="24"/>
          <w:szCs w:val="24"/>
        </w:rPr>
        <w:t xml:space="preserve"> ». L’application des dispositions de cet article a permis de recruter environ 300 diplômés handicapés entre 2007 et 2014.</w:t>
      </w:r>
    </w:p>
    <w:p w:rsidR="002B7E04" w:rsidRPr="00CC06B3" w:rsidRDefault="002B7E04" w:rsidP="002B7E04">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Par ailleurs, la création des emplois pour les jeunes diplômés est une des préoccupations majeures du Gouvernement du Niger qui s’était fixé, en 2011, pour objectif de créer 250.000 emplois  aux jeunes dans les différents secteurs porteurs par an. Mais déjà</w:t>
      </w:r>
      <w:r w:rsidR="006458AA" w:rsidRPr="00CC06B3">
        <w:rPr>
          <w:rFonts w:ascii="Times New Roman" w:eastAsia="Times New Roman" w:hAnsi="Times New Roman" w:cs="Times New Roman"/>
          <w:sz w:val="24"/>
          <w:szCs w:val="24"/>
        </w:rPr>
        <w:t>,</w:t>
      </w:r>
      <w:r w:rsidRPr="00CC06B3">
        <w:rPr>
          <w:rFonts w:ascii="Times New Roman" w:eastAsia="Times New Roman" w:hAnsi="Times New Roman" w:cs="Times New Roman"/>
          <w:sz w:val="24"/>
          <w:szCs w:val="24"/>
        </w:rPr>
        <w:t xml:space="preserve"> d’avril 2011 à avril 2015, 575 063 emplois ont été créés dont 115 680 permanents et 459 383 temporaires.</w:t>
      </w:r>
    </w:p>
    <w:p w:rsidR="002B7E04" w:rsidRPr="00CC06B3" w:rsidRDefault="002B7E04" w:rsidP="002B7E04">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L’Agence Nationale de Promotion de l’Emploi</w:t>
      </w:r>
      <w:r w:rsidR="006821CA" w:rsidRPr="00CC06B3">
        <w:rPr>
          <w:rFonts w:ascii="Times New Roman" w:eastAsia="Times New Roman" w:hAnsi="Times New Roman" w:cs="Times New Roman"/>
          <w:sz w:val="24"/>
          <w:szCs w:val="24"/>
        </w:rPr>
        <w:t xml:space="preserve"> (ANPE)</w:t>
      </w:r>
      <w:r w:rsidRPr="00CC06B3">
        <w:rPr>
          <w:rFonts w:ascii="Times New Roman" w:eastAsia="Times New Roman" w:hAnsi="Times New Roman" w:cs="Times New Roman"/>
          <w:sz w:val="24"/>
          <w:szCs w:val="24"/>
        </w:rPr>
        <w:t xml:space="preserve"> conduit également plusieurs programmes visant à accompagner les demandeurs d’emploi. Il s’agit notamment :</w:t>
      </w:r>
    </w:p>
    <w:p w:rsidR="005300F9" w:rsidRPr="00CC06B3" w:rsidRDefault="002B7E04" w:rsidP="002B7E04">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w:t>
      </w:r>
      <w:r w:rsidR="00083FAE">
        <w:rPr>
          <w:rFonts w:ascii="Times New Roman" w:eastAsia="Times New Roman" w:hAnsi="Times New Roman" w:cs="Times New Roman"/>
          <w:sz w:val="24"/>
          <w:szCs w:val="24"/>
        </w:rPr>
        <w:t xml:space="preserve"> </w:t>
      </w:r>
      <w:r w:rsidRPr="00CC06B3">
        <w:rPr>
          <w:rFonts w:ascii="Times New Roman" w:eastAsia="Times New Roman" w:hAnsi="Times New Roman" w:cs="Times New Roman"/>
          <w:sz w:val="24"/>
          <w:szCs w:val="24"/>
        </w:rPr>
        <w:t>du Programme d’Insertion des Jeunes Diplômés destiné à initier les bénéficiaires à la vie professionnelle,  du Programme d’Insertion dans les Petites et Moyennes Entreprises qui intéresse des jeunes déscolarisés et non scolarisés de 15 à 30 ans et qui a pour objectif d’apprendre aux bé</w:t>
      </w:r>
      <w:r w:rsidR="005300F9" w:rsidRPr="00CC06B3">
        <w:rPr>
          <w:rFonts w:ascii="Times New Roman" w:eastAsia="Times New Roman" w:hAnsi="Times New Roman" w:cs="Times New Roman"/>
          <w:sz w:val="24"/>
          <w:szCs w:val="24"/>
        </w:rPr>
        <w:t>néficiaires un métier technique ;</w:t>
      </w:r>
    </w:p>
    <w:p w:rsidR="005300F9" w:rsidRPr="00CC06B3" w:rsidRDefault="005300F9" w:rsidP="002B7E04">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w:t>
      </w:r>
      <w:r w:rsidR="002B7E04" w:rsidRPr="00CC06B3">
        <w:rPr>
          <w:rFonts w:ascii="Times New Roman" w:eastAsia="Times New Roman" w:hAnsi="Times New Roman" w:cs="Times New Roman"/>
          <w:sz w:val="24"/>
          <w:szCs w:val="24"/>
        </w:rPr>
        <w:t xml:space="preserve"> </w:t>
      </w:r>
      <w:r w:rsidR="00B35284">
        <w:rPr>
          <w:rFonts w:ascii="Times New Roman" w:eastAsia="Times New Roman" w:hAnsi="Times New Roman" w:cs="Times New Roman"/>
          <w:sz w:val="24"/>
          <w:szCs w:val="24"/>
        </w:rPr>
        <w:t xml:space="preserve"> </w:t>
      </w:r>
      <w:r w:rsidR="002B7E04" w:rsidRPr="00CC06B3">
        <w:rPr>
          <w:rFonts w:ascii="Times New Roman" w:eastAsia="Times New Roman" w:hAnsi="Times New Roman" w:cs="Times New Roman"/>
          <w:sz w:val="24"/>
          <w:szCs w:val="24"/>
        </w:rPr>
        <w:t xml:space="preserve">du Programme d’auto emploi qui s’intéresse aux demandeurs d’emploi porteurs d’idées de </w:t>
      </w:r>
      <w:r w:rsidRPr="00CC06B3">
        <w:rPr>
          <w:rFonts w:ascii="Times New Roman" w:eastAsia="Times New Roman" w:hAnsi="Times New Roman" w:cs="Times New Roman"/>
          <w:sz w:val="24"/>
          <w:szCs w:val="24"/>
        </w:rPr>
        <w:t>projets de micros entreprises</w:t>
      </w:r>
      <w:r w:rsidR="00083FAE">
        <w:rPr>
          <w:rFonts w:ascii="Times New Roman" w:eastAsia="Times New Roman" w:hAnsi="Times New Roman" w:cs="Times New Roman"/>
          <w:sz w:val="24"/>
          <w:szCs w:val="24"/>
        </w:rPr>
        <w:t> ;</w:t>
      </w:r>
    </w:p>
    <w:p w:rsidR="002B7E04" w:rsidRPr="00CC06B3" w:rsidRDefault="005300F9" w:rsidP="002B7E04">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w:t>
      </w:r>
      <w:r w:rsidR="002B7E04" w:rsidRPr="00CC06B3">
        <w:rPr>
          <w:rFonts w:ascii="Times New Roman" w:eastAsia="Times New Roman" w:hAnsi="Times New Roman" w:cs="Times New Roman"/>
          <w:sz w:val="24"/>
          <w:szCs w:val="24"/>
        </w:rPr>
        <w:t xml:space="preserve"> du Programme de Reconversion des Chômeurs qui vise à apporter une formation complémentaire de courte durée aux bénéficiaires,</w:t>
      </w:r>
      <w:r w:rsidR="00B35284">
        <w:rPr>
          <w:rFonts w:ascii="Times New Roman" w:eastAsia="Times New Roman" w:hAnsi="Times New Roman" w:cs="Times New Roman"/>
          <w:sz w:val="24"/>
          <w:szCs w:val="24"/>
        </w:rPr>
        <w:t xml:space="preserve">  afin de mettre leur profil en</w:t>
      </w:r>
      <w:r w:rsidR="002B7E04" w:rsidRPr="00CC06B3">
        <w:rPr>
          <w:rFonts w:ascii="Times New Roman" w:eastAsia="Times New Roman" w:hAnsi="Times New Roman" w:cs="Times New Roman"/>
          <w:sz w:val="24"/>
          <w:szCs w:val="24"/>
        </w:rPr>
        <w:t xml:space="preserve"> adéquation avec les besoins du marché du travail.</w:t>
      </w:r>
    </w:p>
    <w:p w:rsidR="008363A1" w:rsidRPr="00CC06B3" w:rsidRDefault="006458AA" w:rsidP="002B7E04">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Il faut ajouter à ces efforts, la création dans toutes les régions du pays, de centres de formations professionnelles et d’universités dont certaines à vocation technique accueille de nombreux jeunes qui ont fait le choix d’apprendre un métier pour mieux s’insérer dans la vie active. Des mesures d’accompagnement sont également prises par le gouvernement en termes d’aide à l’insertion et </w:t>
      </w:r>
      <w:r w:rsidR="008E57E9" w:rsidRPr="00CC06B3">
        <w:rPr>
          <w:rFonts w:ascii="Times New Roman" w:eastAsia="Times New Roman" w:hAnsi="Times New Roman" w:cs="Times New Roman"/>
          <w:sz w:val="24"/>
          <w:szCs w:val="24"/>
        </w:rPr>
        <w:t>à l’</w:t>
      </w:r>
      <w:r w:rsidRPr="00CC06B3">
        <w:rPr>
          <w:rFonts w:ascii="Times New Roman" w:eastAsia="Times New Roman" w:hAnsi="Times New Roman" w:cs="Times New Roman"/>
          <w:sz w:val="24"/>
          <w:szCs w:val="24"/>
        </w:rPr>
        <w:t xml:space="preserve">autonomisation.  </w:t>
      </w:r>
    </w:p>
    <w:p w:rsidR="008363A1" w:rsidRPr="00CC06B3" w:rsidRDefault="008363A1" w:rsidP="0009139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8363A1" w:rsidRPr="00CC06B3" w:rsidRDefault="008363A1" w:rsidP="0009139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w:t>
      </w:r>
    </w:p>
    <w:p w:rsidR="00091392" w:rsidRPr="00CC06B3" w:rsidRDefault="00091392" w:rsidP="00091392">
      <w:pPr>
        <w:spacing w:after="0"/>
        <w:jc w:val="both"/>
        <w:rPr>
          <w:rFonts w:ascii="Times New Roman" w:eastAsia="Times New Roman" w:hAnsi="Times New Roman" w:cs="Times New Roman"/>
          <w:sz w:val="24"/>
          <w:szCs w:val="24"/>
        </w:rPr>
      </w:pPr>
    </w:p>
    <w:p w:rsidR="008363A1" w:rsidRPr="00CC06B3" w:rsidRDefault="008363A1" w:rsidP="008363A1">
      <w:pPr>
        <w:jc w:val="both"/>
        <w:rPr>
          <w:rFonts w:ascii="Times New Roman" w:eastAsia="Times New Roman" w:hAnsi="Times New Roman" w:cs="Times New Roman"/>
          <w:sz w:val="24"/>
          <w:szCs w:val="24"/>
        </w:rPr>
      </w:pPr>
      <w:r w:rsidRPr="00CC06B3">
        <w:rPr>
          <w:rFonts w:ascii="Times New Roman" w:eastAsia="Times New Roman" w:hAnsi="Times New Roman" w:cs="Times New Roman"/>
          <w:b/>
          <w:sz w:val="24"/>
          <w:szCs w:val="24"/>
        </w:rPr>
        <w:t>Le droit à l’alimentation et l’accès à l’eau sont au cœur des préoccupations du Gouvernement</w:t>
      </w:r>
      <w:r w:rsidRPr="00CC06B3">
        <w:rPr>
          <w:rFonts w:ascii="Times New Roman" w:eastAsia="Times New Roman" w:hAnsi="Times New Roman" w:cs="Times New Roman"/>
          <w:sz w:val="24"/>
          <w:szCs w:val="24"/>
        </w:rPr>
        <w:t xml:space="preserve">. </w:t>
      </w:r>
    </w:p>
    <w:p w:rsidR="006821CA" w:rsidRPr="00CC06B3" w:rsidRDefault="008363A1" w:rsidP="008363A1">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En effet, pour donner effet au droit à l’alimentation consacré par la Constitution du 25 novembre 2010, le gouvernement a adopté plusieurs mesures sur les plans stratégique et institutionnel. </w:t>
      </w:r>
    </w:p>
    <w:p w:rsidR="008363A1" w:rsidRPr="00CC06B3" w:rsidRDefault="008363A1" w:rsidP="008363A1">
      <w:pPr>
        <w:jc w:val="both"/>
        <w:rPr>
          <w:rFonts w:ascii="Times New Roman" w:eastAsia="Times New Roman" w:hAnsi="Times New Roman" w:cs="Times New Roman"/>
          <w:b/>
          <w:sz w:val="24"/>
          <w:szCs w:val="24"/>
        </w:rPr>
      </w:pPr>
      <w:r w:rsidRPr="00CC06B3">
        <w:rPr>
          <w:rFonts w:ascii="Times New Roman" w:eastAsia="Times New Roman" w:hAnsi="Times New Roman" w:cs="Times New Roman"/>
          <w:sz w:val="24"/>
          <w:szCs w:val="24"/>
        </w:rPr>
        <w:t xml:space="preserve">En effet, en 2012, </w:t>
      </w:r>
      <w:r w:rsidRPr="00CC06B3">
        <w:rPr>
          <w:rFonts w:ascii="Times New Roman" w:eastAsia="Times New Roman" w:hAnsi="Times New Roman" w:cs="Times New Roman"/>
          <w:b/>
          <w:sz w:val="24"/>
          <w:szCs w:val="24"/>
        </w:rPr>
        <w:t>le Niger s’est doté d’une stratégie dénommée Initiative 3N</w:t>
      </w:r>
      <w:r w:rsidRPr="00CC06B3">
        <w:rPr>
          <w:rFonts w:ascii="Times New Roman" w:eastAsia="Times New Roman" w:hAnsi="Times New Roman" w:cs="Times New Roman"/>
          <w:sz w:val="24"/>
          <w:szCs w:val="24"/>
        </w:rPr>
        <w:t xml:space="preserve">« </w:t>
      </w:r>
      <w:r w:rsidRPr="00CC06B3">
        <w:rPr>
          <w:rFonts w:ascii="Times New Roman" w:eastAsia="Times New Roman" w:hAnsi="Times New Roman" w:cs="Times New Roman"/>
          <w:b/>
          <w:i/>
          <w:sz w:val="24"/>
          <w:szCs w:val="24"/>
        </w:rPr>
        <w:t xml:space="preserve">Les Nigériens Nourrissent les Nigériens » dont </w:t>
      </w:r>
      <w:r w:rsidR="006821CA" w:rsidRPr="00CC06B3">
        <w:rPr>
          <w:rFonts w:ascii="Times New Roman" w:eastAsia="Times New Roman" w:hAnsi="Times New Roman" w:cs="Times New Roman"/>
          <w:b/>
          <w:i/>
          <w:sz w:val="24"/>
          <w:szCs w:val="24"/>
        </w:rPr>
        <w:t>l</w:t>
      </w:r>
      <w:r w:rsidRPr="00CC06B3">
        <w:rPr>
          <w:rFonts w:ascii="Times New Roman" w:eastAsia="Times New Roman" w:hAnsi="Times New Roman" w:cs="Times New Roman"/>
          <w:b/>
          <w:i/>
          <w:sz w:val="24"/>
          <w:szCs w:val="24"/>
        </w:rPr>
        <w:t xml:space="preserve">’objectif global est de « contribuer à mettre les populations nigériennes à l’abri de la faim et leur garantir les conditions d’une pleine participation à la production nationale et à l’amélioration de leurs revenus ». </w:t>
      </w:r>
    </w:p>
    <w:p w:rsidR="00C11B2A" w:rsidRPr="00CC06B3" w:rsidRDefault="008363A1" w:rsidP="008363A1">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La mise en œuvre de l’Initiative 3N a permis d’enregistrer depuis  2012 des résultats remarquables qui ont été d’ailleurs </w:t>
      </w:r>
      <w:r w:rsidR="00FD23F3" w:rsidRPr="00CC06B3">
        <w:rPr>
          <w:rFonts w:ascii="Times New Roman" w:eastAsia="Times New Roman" w:hAnsi="Times New Roman" w:cs="Times New Roman"/>
          <w:sz w:val="24"/>
          <w:szCs w:val="24"/>
        </w:rPr>
        <w:t>salués</w:t>
      </w:r>
      <w:r w:rsidR="00C11B2A" w:rsidRPr="00CC06B3">
        <w:rPr>
          <w:rFonts w:ascii="Times New Roman" w:eastAsia="Times New Roman" w:hAnsi="Times New Roman" w:cs="Times New Roman"/>
          <w:sz w:val="24"/>
          <w:szCs w:val="24"/>
        </w:rPr>
        <w:t xml:space="preserve"> par la FAO. Ces résultats </w:t>
      </w:r>
      <w:r w:rsidRPr="00CC06B3">
        <w:rPr>
          <w:rFonts w:ascii="Times New Roman" w:eastAsia="Times New Roman" w:hAnsi="Times New Roman" w:cs="Times New Roman"/>
          <w:sz w:val="24"/>
          <w:szCs w:val="24"/>
        </w:rPr>
        <w:t xml:space="preserve">ont été atteints grâce aux allocations budgétaires conséquentes faites au secteur de l’agriculture au cours de ces dernières années. </w:t>
      </w:r>
    </w:p>
    <w:p w:rsidR="00C141DD" w:rsidRPr="00CC06B3" w:rsidRDefault="008363A1" w:rsidP="008363A1">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En outre, le gouvernement a renforcé le dispositif institutionnel de  promotion</w:t>
      </w:r>
      <w:r w:rsidR="00B063EF" w:rsidRPr="00CC06B3">
        <w:rPr>
          <w:rFonts w:ascii="Times New Roman" w:eastAsia="Times New Roman" w:hAnsi="Times New Roman" w:cs="Times New Roman"/>
          <w:sz w:val="24"/>
          <w:szCs w:val="24"/>
        </w:rPr>
        <w:t xml:space="preserve"> et</w:t>
      </w:r>
      <w:r w:rsidRPr="00CC06B3">
        <w:rPr>
          <w:rFonts w:ascii="Times New Roman" w:eastAsia="Times New Roman" w:hAnsi="Times New Roman" w:cs="Times New Roman"/>
          <w:sz w:val="24"/>
          <w:szCs w:val="24"/>
        </w:rPr>
        <w:t xml:space="preserve"> de protection du droit à l’alimentation à travers l’extension du Dispositif National de Prévention et de Gestion des Crises alimentaires </w:t>
      </w:r>
      <w:r w:rsidR="00B063EF" w:rsidRPr="00CC06B3">
        <w:rPr>
          <w:rFonts w:ascii="Times New Roman" w:eastAsia="Times New Roman" w:hAnsi="Times New Roman" w:cs="Times New Roman"/>
          <w:sz w:val="24"/>
          <w:szCs w:val="24"/>
        </w:rPr>
        <w:t xml:space="preserve">et de </w:t>
      </w:r>
      <w:r w:rsidRPr="00CC06B3">
        <w:rPr>
          <w:rFonts w:ascii="Times New Roman" w:eastAsia="Times New Roman" w:hAnsi="Times New Roman" w:cs="Times New Roman"/>
          <w:sz w:val="24"/>
          <w:szCs w:val="24"/>
        </w:rPr>
        <w:t>gestion des Catastrophes</w:t>
      </w:r>
      <w:r w:rsidR="00B063EF" w:rsidRPr="00CC06B3">
        <w:rPr>
          <w:rFonts w:ascii="Times New Roman" w:eastAsia="Times New Roman" w:hAnsi="Times New Roman" w:cs="Times New Roman"/>
          <w:sz w:val="24"/>
          <w:szCs w:val="24"/>
        </w:rPr>
        <w:t>. Ce dispositif est doté d’un secrétariat permanent et d’ant</w:t>
      </w:r>
      <w:r w:rsidR="00C141DD" w:rsidRPr="00CC06B3">
        <w:rPr>
          <w:rFonts w:ascii="Times New Roman" w:eastAsia="Times New Roman" w:hAnsi="Times New Roman" w:cs="Times New Roman"/>
          <w:sz w:val="24"/>
          <w:szCs w:val="24"/>
        </w:rPr>
        <w:t xml:space="preserve">ennes dans les huit régions. </w:t>
      </w:r>
    </w:p>
    <w:p w:rsidR="008363A1" w:rsidRPr="00CC06B3" w:rsidRDefault="00B063EF" w:rsidP="008363A1">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Quant à la réalisation dudit droit, en plus des efforts fournis par le gouvernement pour appuyer les actions de ce dispositif, le parlement s’est impliqué dans ce débat en proposant une loi sur le droit à l’</w:t>
      </w:r>
      <w:r w:rsidR="00852AB6" w:rsidRPr="00CC06B3">
        <w:rPr>
          <w:rFonts w:ascii="Times New Roman" w:eastAsia="Times New Roman" w:hAnsi="Times New Roman" w:cs="Times New Roman"/>
          <w:sz w:val="24"/>
          <w:szCs w:val="24"/>
        </w:rPr>
        <w:t>alimentation</w:t>
      </w:r>
      <w:r w:rsidRPr="00CC06B3">
        <w:rPr>
          <w:rFonts w:ascii="Times New Roman" w:eastAsia="Times New Roman" w:hAnsi="Times New Roman" w:cs="Times New Roman"/>
          <w:sz w:val="24"/>
          <w:szCs w:val="24"/>
        </w:rPr>
        <w:t>.</w:t>
      </w:r>
    </w:p>
    <w:p w:rsidR="008363A1" w:rsidRPr="00CC06B3" w:rsidRDefault="008363A1" w:rsidP="008363A1">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Etant un pays où les crises alimentaires sont devenues récurrentes, le Niger dispose d’un programme de sécurité alimentaire qui repose sur un Plan National de Contingence, Volet sécurité alimentaire et nutritionnelle, qui a pour objectif global de diminuer l’impact des crises alimentaires et nutritionnelles sur les populations. </w:t>
      </w:r>
    </w:p>
    <w:p w:rsidR="00C141DD" w:rsidRPr="00CC06B3" w:rsidRDefault="009A0F61" w:rsidP="00091392">
      <w:pPr>
        <w:spacing w:after="120"/>
        <w:ind w:left="-142"/>
        <w:jc w:val="both"/>
        <w:rPr>
          <w:rFonts w:ascii="Times New Roman" w:hAnsi="Times New Roman" w:cs="Times New Roman"/>
          <w:b/>
          <w:bCs/>
          <w:spacing w:val="-3"/>
          <w:sz w:val="24"/>
          <w:szCs w:val="24"/>
        </w:rPr>
      </w:pPr>
      <w:r w:rsidRPr="00CC06B3">
        <w:rPr>
          <w:rFonts w:ascii="Times New Roman" w:eastAsia="Times New Roman" w:hAnsi="Times New Roman" w:cs="Times New Roman"/>
          <w:sz w:val="24"/>
          <w:szCs w:val="24"/>
        </w:rPr>
        <w:t>S’agissant de l’accès à l’eau</w:t>
      </w:r>
      <w:r w:rsidR="009562B9" w:rsidRPr="00CC06B3">
        <w:rPr>
          <w:bCs/>
          <w:spacing w:val="-3"/>
          <w:sz w:val="24"/>
          <w:szCs w:val="24"/>
        </w:rPr>
        <w:t xml:space="preserve">, </w:t>
      </w:r>
      <w:r w:rsidR="009562B9" w:rsidRPr="00CC06B3">
        <w:rPr>
          <w:rFonts w:ascii="Times New Roman" w:hAnsi="Times New Roman" w:cs="Times New Roman"/>
          <w:bCs/>
          <w:spacing w:val="-3"/>
          <w:sz w:val="24"/>
          <w:szCs w:val="24"/>
        </w:rPr>
        <w:t xml:space="preserve">il constitue un droit </w:t>
      </w:r>
      <w:r w:rsidR="009562B9" w:rsidRPr="00CC06B3">
        <w:rPr>
          <w:rFonts w:ascii="Times New Roman" w:hAnsi="Times New Roman" w:cs="Times New Roman"/>
          <w:b/>
          <w:bCs/>
          <w:spacing w:val="-3"/>
          <w:sz w:val="24"/>
          <w:szCs w:val="24"/>
        </w:rPr>
        <w:t>fondamental</w:t>
      </w:r>
      <w:r w:rsidR="009562B9" w:rsidRPr="00CC06B3">
        <w:rPr>
          <w:rFonts w:ascii="Times New Roman" w:hAnsi="Times New Roman" w:cs="Times New Roman"/>
          <w:bCs/>
          <w:spacing w:val="-3"/>
          <w:sz w:val="24"/>
          <w:szCs w:val="24"/>
        </w:rPr>
        <w:t xml:space="preserve">  consacré par  l’article 12 de la Constitution du 25 novembre 2010 qui dispose que «</w:t>
      </w:r>
      <w:r w:rsidR="00B35284">
        <w:rPr>
          <w:rFonts w:ascii="Times New Roman" w:hAnsi="Times New Roman" w:cs="Times New Roman"/>
          <w:bCs/>
          <w:spacing w:val="-3"/>
          <w:sz w:val="24"/>
          <w:szCs w:val="24"/>
        </w:rPr>
        <w:t xml:space="preserve"> </w:t>
      </w:r>
      <w:r w:rsidR="009562B9" w:rsidRPr="00CC06B3">
        <w:rPr>
          <w:rFonts w:ascii="Times New Roman" w:hAnsi="Times New Roman" w:cs="Times New Roman"/>
          <w:b/>
          <w:bCs/>
          <w:i/>
          <w:spacing w:val="-3"/>
          <w:sz w:val="24"/>
          <w:szCs w:val="24"/>
        </w:rPr>
        <w:t>la loi détermine les principes fondamentaux du Code de l’Eau et de la sécurité alimentaire</w:t>
      </w:r>
      <w:r w:rsidR="009562B9" w:rsidRPr="00CC06B3">
        <w:rPr>
          <w:rFonts w:ascii="Times New Roman" w:hAnsi="Times New Roman" w:cs="Times New Roman"/>
          <w:bCs/>
          <w:spacing w:val="-3"/>
          <w:sz w:val="24"/>
          <w:szCs w:val="24"/>
        </w:rPr>
        <w:t> »</w:t>
      </w:r>
      <w:r w:rsidR="009562B9" w:rsidRPr="00CC06B3">
        <w:rPr>
          <w:rFonts w:ascii="Times New Roman" w:hAnsi="Times New Roman" w:cs="Times New Roman"/>
          <w:b/>
          <w:bCs/>
          <w:spacing w:val="-3"/>
          <w:sz w:val="24"/>
          <w:szCs w:val="24"/>
        </w:rPr>
        <w:t xml:space="preserve">. </w:t>
      </w:r>
    </w:p>
    <w:p w:rsidR="00437BFC" w:rsidRPr="00CC06B3" w:rsidRDefault="009562B9" w:rsidP="00091392">
      <w:pPr>
        <w:spacing w:after="120"/>
        <w:ind w:left="-142"/>
        <w:jc w:val="both"/>
        <w:rPr>
          <w:rFonts w:ascii="Times New Roman" w:hAnsi="Times New Roman" w:cs="Times New Roman"/>
          <w:sz w:val="24"/>
          <w:szCs w:val="24"/>
        </w:rPr>
      </w:pPr>
      <w:r w:rsidRPr="00CC06B3">
        <w:rPr>
          <w:rFonts w:ascii="Times New Roman" w:hAnsi="Times New Roman" w:cs="Times New Roman"/>
          <w:b/>
          <w:bCs/>
          <w:spacing w:val="-3"/>
          <w:sz w:val="24"/>
          <w:szCs w:val="24"/>
        </w:rPr>
        <w:t xml:space="preserve">Dans le </w:t>
      </w:r>
      <w:r w:rsidR="00155C5D" w:rsidRPr="00CC06B3">
        <w:rPr>
          <w:rFonts w:ascii="Times New Roman" w:hAnsi="Times New Roman" w:cs="Times New Roman"/>
          <w:b/>
          <w:bCs/>
          <w:spacing w:val="-3"/>
          <w:sz w:val="24"/>
          <w:szCs w:val="24"/>
        </w:rPr>
        <w:t>même</w:t>
      </w:r>
      <w:r w:rsidRPr="00CC06B3">
        <w:rPr>
          <w:rFonts w:ascii="Times New Roman" w:hAnsi="Times New Roman" w:cs="Times New Roman"/>
          <w:b/>
          <w:bCs/>
          <w:spacing w:val="-3"/>
          <w:sz w:val="24"/>
          <w:szCs w:val="24"/>
        </w:rPr>
        <w:t xml:space="preserve"> sens, le Code de l’Eau reconnaît à chaque citoyen le droit fondamental d’accès à l’eau.  </w:t>
      </w:r>
      <w:r w:rsidRPr="00CC06B3">
        <w:rPr>
          <w:rFonts w:ascii="Times New Roman" w:hAnsi="Times New Roman" w:cs="Times New Roman"/>
          <w:bCs/>
          <w:spacing w:val="-3"/>
          <w:sz w:val="24"/>
          <w:szCs w:val="24"/>
        </w:rPr>
        <w:t>Pour donner effet au droit à l’eau, le gouvernement a mis en œuvre un</w:t>
      </w:r>
      <w:r w:rsidRPr="00CC06B3">
        <w:rPr>
          <w:rFonts w:ascii="Times New Roman" w:hAnsi="Times New Roman" w:cs="Times New Roman"/>
          <w:spacing w:val="-3"/>
          <w:sz w:val="24"/>
          <w:szCs w:val="24"/>
        </w:rPr>
        <w:t xml:space="preserve"> Programme National d’Alimentation en Eau Potable et Assainissement qui a permis d’améliorer significativement l</w:t>
      </w:r>
      <w:r w:rsidRPr="00CC06B3">
        <w:rPr>
          <w:rFonts w:ascii="Times New Roman" w:hAnsi="Times New Roman" w:cs="Times New Roman"/>
          <w:sz w:val="24"/>
          <w:szCs w:val="24"/>
        </w:rPr>
        <w:t>e  taux d’accès à l’eau potable au cours de ces dernières années</w:t>
      </w:r>
      <w:r w:rsidR="00437BFC" w:rsidRPr="00CC06B3">
        <w:rPr>
          <w:rFonts w:ascii="Times New Roman" w:hAnsi="Times New Roman" w:cs="Times New Roman"/>
          <w:sz w:val="24"/>
          <w:szCs w:val="24"/>
        </w:rPr>
        <w:t>. Les indicateurs y relatifs démontrent l’évolution des différents taux qui s’établissent comme suit :</w:t>
      </w:r>
    </w:p>
    <w:p w:rsidR="00437BFC" w:rsidRPr="00CC06B3" w:rsidRDefault="00437BFC" w:rsidP="00437BFC">
      <w:pPr>
        <w:pStyle w:val="ListParagraph"/>
        <w:numPr>
          <w:ilvl w:val="0"/>
          <w:numId w:val="3"/>
        </w:numPr>
        <w:spacing w:after="120"/>
        <w:jc w:val="both"/>
        <w:rPr>
          <w:rFonts w:ascii="Times New Roman" w:hAnsi="Times New Roman" w:cs="Times New Roman"/>
          <w:color w:val="C0504D" w:themeColor="accent2"/>
          <w:sz w:val="24"/>
          <w:szCs w:val="24"/>
        </w:rPr>
      </w:pPr>
      <w:r w:rsidRPr="00CC06B3">
        <w:rPr>
          <w:rFonts w:ascii="Times New Roman" w:hAnsi="Times New Roman" w:cs="Times New Roman"/>
          <w:bCs/>
          <w:spacing w:val="-3"/>
          <w:sz w:val="24"/>
          <w:szCs w:val="24"/>
        </w:rPr>
        <w:t>Pour le taux de couverture géographique, il est passé de 75,09 en 2010 à 77,1% en 2014,</w:t>
      </w:r>
    </w:p>
    <w:p w:rsidR="00437BFC" w:rsidRPr="00CC06B3" w:rsidRDefault="00437BFC" w:rsidP="00437BFC">
      <w:pPr>
        <w:pStyle w:val="ListParagraph"/>
        <w:numPr>
          <w:ilvl w:val="0"/>
          <w:numId w:val="3"/>
        </w:numPr>
        <w:spacing w:after="120"/>
        <w:jc w:val="both"/>
        <w:rPr>
          <w:rFonts w:ascii="Times New Roman" w:hAnsi="Times New Roman" w:cs="Times New Roman"/>
          <w:sz w:val="24"/>
          <w:szCs w:val="24"/>
        </w:rPr>
      </w:pPr>
      <w:r w:rsidRPr="00CC06B3">
        <w:rPr>
          <w:rFonts w:ascii="Times New Roman" w:hAnsi="Times New Roman" w:cs="Times New Roman"/>
          <w:sz w:val="24"/>
          <w:szCs w:val="24"/>
        </w:rPr>
        <w:t>Pour le taux d’accès à l’eau potable en milieu rural, il est passé de 48,24 à 50% en 2014,</w:t>
      </w:r>
    </w:p>
    <w:p w:rsidR="00067599" w:rsidRPr="00CC06B3" w:rsidRDefault="00437BFC" w:rsidP="00091392">
      <w:pPr>
        <w:pStyle w:val="ListParagraph"/>
        <w:numPr>
          <w:ilvl w:val="0"/>
          <w:numId w:val="3"/>
        </w:numPr>
        <w:spacing w:after="0"/>
        <w:jc w:val="both"/>
        <w:rPr>
          <w:rFonts w:ascii="Times New Roman" w:eastAsia="Times New Roman" w:hAnsi="Times New Roman" w:cs="Times New Roman"/>
          <w:sz w:val="24"/>
          <w:szCs w:val="24"/>
        </w:rPr>
      </w:pPr>
      <w:r w:rsidRPr="00CC06B3">
        <w:rPr>
          <w:rFonts w:ascii="Times New Roman" w:hAnsi="Times New Roman" w:cs="Times New Roman"/>
          <w:sz w:val="24"/>
          <w:szCs w:val="24"/>
        </w:rPr>
        <w:t xml:space="preserve">Pour le taux de desserte en eau potable en milieu urbain, il est passé de 73,75 à 88,9% en 2014.  </w:t>
      </w:r>
    </w:p>
    <w:p w:rsidR="00437BFC" w:rsidRPr="00CC06B3" w:rsidRDefault="00437BFC" w:rsidP="00091392">
      <w:pPr>
        <w:spacing w:after="0"/>
        <w:jc w:val="both"/>
        <w:rPr>
          <w:rFonts w:ascii="Times New Roman" w:eastAsia="Times New Roman" w:hAnsi="Times New Roman" w:cs="Times New Roman"/>
          <w:b/>
          <w:sz w:val="24"/>
          <w:szCs w:val="24"/>
        </w:rPr>
      </w:pPr>
    </w:p>
    <w:p w:rsidR="00FE1EAE" w:rsidRPr="00CC06B3" w:rsidRDefault="00FE1EAE" w:rsidP="00091392">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091392" w:rsidRDefault="00FE1EAE" w:rsidP="00B35284">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w:t>
      </w:r>
      <w:r w:rsidR="00B35284">
        <w:rPr>
          <w:rFonts w:ascii="Times New Roman" w:eastAsia="Times New Roman" w:hAnsi="Times New Roman" w:cs="Times New Roman"/>
          <w:b/>
          <w:sz w:val="24"/>
          <w:szCs w:val="24"/>
        </w:rPr>
        <w:t>,</w:t>
      </w:r>
      <w:r w:rsidRPr="00CC06B3">
        <w:rPr>
          <w:rFonts w:ascii="Times New Roman" w:eastAsia="Times New Roman" w:hAnsi="Times New Roman" w:cs="Times New Roman"/>
          <w:b/>
          <w:sz w:val="24"/>
          <w:szCs w:val="24"/>
        </w:rPr>
        <w:t xml:space="preserve"> </w:t>
      </w:r>
    </w:p>
    <w:p w:rsidR="00B35284" w:rsidRPr="00B35284" w:rsidRDefault="00B35284" w:rsidP="00B35284">
      <w:pPr>
        <w:spacing w:after="0"/>
        <w:jc w:val="both"/>
        <w:rPr>
          <w:rFonts w:ascii="Times New Roman" w:eastAsia="Times New Roman" w:hAnsi="Times New Roman" w:cs="Times New Roman"/>
          <w:b/>
          <w:sz w:val="24"/>
          <w:szCs w:val="24"/>
        </w:rPr>
      </w:pPr>
    </w:p>
    <w:p w:rsidR="003545D6" w:rsidRPr="00CC06B3" w:rsidRDefault="00FE1EAE" w:rsidP="003545D6">
      <w:pPr>
        <w:jc w:val="both"/>
        <w:rPr>
          <w:rFonts w:ascii="Times New Roman" w:eastAsia="Times New Roman" w:hAnsi="Times New Roman" w:cs="Times New Roman"/>
          <w:color w:val="FF0000"/>
          <w:sz w:val="24"/>
          <w:szCs w:val="24"/>
        </w:rPr>
      </w:pPr>
      <w:r w:rsidRPr="00CC06B3">
        <w:rPr>
          <w:rFonts w:ascii="Times New Roman" w:eastAsia="Times New Roman" w:hAnsi="Times New Roman" w:cs="Times New Roman"/>
          <w:b/>
          <w:sz w:val="24"/>
          <w:szCs w:val="24"/>
        </w:rPr>
        <w:t>La lutte contre les discriminations à l’égard des groupes spécifiques</w:t>
      </w:r>
      <w:r w:rsidRPr="00CC06B3">
        <w:rPr>
          <w:rFonts w:ascii="Times New Roman" w:eastAsia="Times New Roman" w:hAnsi="Times New Roman" w:cs="Times New Roman"/>
          <w:sz w:val="24"/>
          <w:szCs w:val="24"/>
        </w:rPr>
        <w:t xml:space="preserve"> constitue une des priorités du Gouvernement qui a pris plusieurs mesures en vue de la promotion et de la protection des droits des femmes, des enfants et des personnes </w:t>
      </w:r>
      <w:r w:rsidR="00E7553F" w:rsidRPr="00CC06B3">
        <w:rPr>
          <w:rFonts w:ascii="Times New Roman" w:eastAsia="Times New Roman" w:hAnsi="Times New Roman" w:cs="Times New Roman"/>
          <w:sz w:val="24"/>
          <w:szCs w:val="24"/>
        </w:rPr>
        <w:t>handicapée</w:t>
      </w:r>
      <w:r w:rsidRPr="00CC06B3">
        <w:rPr>
          <w:rFonts w:ascii="Times New Roman" w:eastAsia="Times New Roman" w:hAnsi="Times New Roman" w:cs="Times New Roman"/>
          <w:sz w:val="24"/>
          <w:szCs w:val="24"/>
        </w:rPr>
        <w:t>s.</w:t>
      </w:r>
    </w:p>
    <w:p w:rsidR="008E5C0F" w:rsidRPr="00CC06B3" w:rsidRDefault="003545D6" w:rsidP="00B33560">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Des dispositions de l’article 22</w:t>
      </w:r>
      <w:r w:rsidR="00091392" w:rsidRPr="00CC06B3">
        <w:rPr>
          <w:rFonts w:ascii="Times New Roman" w:eastAsia="Times New Roman" w:hAnsi="Times New Roman" w:cs="Times New Roman"/>
          <w:sz w:val="24"/>
          <w:szCs w:val="24"/>
        </w:rPr>
        <w:t xml:space="preserve"> de la Constitution</w:t>
      </w:r>
      <w:r w:rsidRPr="00CC06B3">
        <w:rPr>
          <w:rFonts w:ascii="Times New Roman" w:eastAsia="Times New Roman" w:hAnsi="Times New Roman" w:cs="Times New Roman"/>
          <w:sz w:val="24"/>
          <w:szCs w:val="24"/>
        </w:rPr>
        <w:t>, il ressort que l’État a l’obligation de veiller à l’élimination de toute forme de discrimination à l’égard de la femme, de la jeune fille et des personnes handicapées et de prendre des mesures de lutte contre les violences faites aux femmes et aux enfants dans la vie publique et privée.</w:t>
      </w:r>
    </w:p>
    <w:p w:rsidR="009B348F" w:rsidRPr="00CC06B3" w:rsidRDefault="008E5C0F" w:rsidP="00D472A1">
      <w:pPr>
        <w:spacing w:after="120" w:line="240" w:lineRule="auto"/>
        <w:jc w:val="both"/>
        <w:rPr>
          <w:rFonts w:ascii="Times New Roman" w:hAnsi="Times New Roman" w:cs="Times New Roman"/>
          <w:bCs/>
          <w:sz w:val="24"/>
          <w:szCs w:val="24"/>
        </w:rPr>
      </w:pPr>
      <w:r w:rsidRPr="00CC06B3">
        <w:rPr>
          <w:rFonts w:ascii="Times New Roman" w:eastAsia="Times New Roman" w:hAnsi="Times New Roman" w:cs="Times New Roman"/>
          <w:b/>
          <w:sz w:val="24"/>
          <w:szCs w:val="24"/>
        </w:rPr>
        <w:t>S’agissant des droits de la femme</w:t>
      </w:r>
      <w:r w:rsidRPr="00CC06B3">
        <w:rPr>
          <w:rFonts w:ascii="Times New Roman" w:eastAsia="Times New Roman" w:hAnsi="Times New Roman" w:cs="Times New Roman"/>
          <w:sz w:val="24"/>
          <w:szCs w:val="24"/>
        </w:rPr>
        <w:t>, l’engagement du gouvernement s</w:t>
      </w:r>
      <w:r w:rsidR="00830E67" w:rsidRPr="00CC06B3">
        <w:rPr>
          <w:rFonts w:ascii="Times New Roman" w:eastAsia="Times New Roman" w:hAnsi="Times New Roman" w:cs="Times New Roman"/>
          <w:sz w:val="24"/>
          <w:szCs w:val="24"/>
        </w:rPr>
        <w:t>’</w:t>
      </w:r>
      <w:r w:rsidRPr="00CC06B3">
        <w:rPr>
          <w:rFonts w:ascii="Times New Roman" w:eastAsia="Times New Roman" w:hAnsi="Times New Roman" w:cs="Times New Roman"/>
          <w:sz w:val="24"/>
          <w:szCs w:val="24"/>
        </w:rPr>
        <w:t>e</w:t>
      </w:r>
      <w:r w:rsidR="00830E67" w:rsidRPr="00CC06B3">
        <w:rPr>
          <w:rFonts w:ascii="Times New Roman" w:eastAsia="Times New Roman" w:hAnsi="Times New Roman" w:cs="Times New Roman"/>
          <w:sz w:val="24"/>
          <w:szCs w:val="24"/>
        </w:rPr>
        <w:t>st</w:t>
      </w:r>
      <w:r w:rsidRPr="00CC06B3">
        <w:rPr>
          <w:rFonts w:ascii="Times New Roman" w:eastAsia="Times New Roman" w:hAnsi="Times New Roman" w:cs="Times New Roman"/>
          <w:sz w:val="24"/>
          <w:szCs w:val="24"/>
        </w:rPr>
        <w:t xml:space="preserve"> traduit par l’adoption et la mise en œuvre de la  Politique Nationale Genre assortie de son plan d’action décennal 2009-2018 et la révision en novembre 2014, de la Loi n° 2000-008 du 7 juin 2000 instituant un système de quota en faveur de l’un ou de l’autre sexe, dans les fonct</w:t>
      </w:r>
      <w:r w:rsidR="00750435" w:rsidRPr="00CC06B3">
        <w:rPr>
          <w:rFonts w:ascii="Times New Roman" w:eastAsia="Times New Roman" w:hAnsi="Times New Roman" w:cs="Times New Roman"/>
          <w:sz w:val="24"/>
          <w:szCs w:val="24"/>
        </w:rPr>
        <w:t>ions électives (10%) et dans l’a</w:t>
      </w:r>
      <w:r w:rsidRPr="00CC06B3">
        <w:rPr>
          <w:rFonts w:ascii="Times New Roman" w:eastAsia="Times New Roman" w:hAnsi="Times New Roman" w:cs="Times New Roman"/>
          <w:sz w:val="24"/>
          <w:szCs w:val="24"/>
        </w:rPr>
        <w:t xml:space="preserve">dministration de l’Etat et au Gouvernement (25%). </w:t>
      </w:r>
      <w:r w:rsidR="00750435" w:rsidRPr="00CC06B3">
        <w:rPr>
          <w:rFonts w:ascii="Times New Roman" w:hAnsi="Times New Roman" w:cs="Times New Roman"/>
          <w:bCs/>
          <w:sz w:val="24"/>
          <w:szCs w:val="24"/>
        </w:rPr>
        <w:t>La nouvelle loi n°2014-64 a revu à la hausse le taux de participation des femmes aux fonctions électives  de 10 à 15%.</w:t>
      </w:r>
    </w:p>
    <w:p w:rsidR="008E5C0F" w:rsidRPr="00CC06B3" w:rsidRDefault="00FE1EAE" w:rsidP="008E5C0F">
      <w:pPr>
        <w:jc w:val="both"/>
        <w:rPr>
          <w:rFonts w:ascii="Times New Roman" w:eastAsia="Times New Roman" w:hAnsi="Times New Roman" w:cs="Times New Roman"/>
          <w:sz w:val="24"/>
          <w:szCs w:val="24"/>
        </w:rPr>
      </w:pPr>
      <w:r w:rsidRPr="00CC06B3">
        <w:rPr>
          <w:rFonts w:ascii="Times New Roman" w:eastAsia="Times New Roman" w:hAnsi="Times New Roman" w:cs="Times New Roman"/>
          <w:b/>
          <w:sz w:val="24"/>
          <w:szCs w:val="24"/>
        </w:rPr>
        <w:t>En ce qui concerne l</w:t>
      </w:r>
      <w:r w:rsidR="008E5C0F" w:rsidRPr="00CC06B3">
        <w:rPr>
          <w:rFonts w:ascii="Times New Roman" w:eastAsia="Times New Roman" w:hAnsi="Times New Roman" w:cs="Times New Roman"/>
          <w:b/>
          <w:sz w:val="24"/>
          <w:szCs w:val="24"/>
        </w:rPr>
        <w:t>es droits des enfants</w:t>
      </w:r>
      <w:r w:rsidR="008E5C0F" w:rsidRPr="00CC06B3">
        <w:rPr>
          <w:rFonts w:ascii="Times New Roman" w:eastAsia="Times New Roman" w:hAnsi="Times New Roman" w:cs="Times New Roman"/>
          <w:sz w:val="24"/>
          <w:szCs w:val="24"/>
        </w:rPr>
        <w:t xml:space="preserve">, la loi portant régime de l’état civil de 2007 consacre le caractère systématique de l’enregistrement à la naissance. </w:t>
      </w:r>
      <w:r w:rsidR="009105C1" w:rsidRPr="00CC06B3">
        <w:rPr>
          <w:rFonts w:ascii="Times New Roman" w:eastAsia="Times New Roman" w:hAnsi="Times New Roman" w:cs="Times New Roman"/>
          <w:sz w:val="24"/>
          <w:szCs w:val="24"/>
        </w:rPr>
        <w:t xml:space="preserve">Cette loi </w:t>
      </w:r>
      <w:r w:rsidR="008E5C0F" w:rsidRPr="00CC06B3">
        <w:rPr>
          <w:rFonts w:ascii="Times New Roman" w:eastAsia="Times New Roman" w:hAnsi="Times New Roman" w:cs="Times New Roman"/>
          <w:sz w:val="24"/>
          <w:szCs w:val="24"/>
        </w:rPr>
        <w:t>fait obligation aux parents ou à toute autre personne ayant assisté à l’accouchement de déclarer l’enfant dans un délai allant de 10 à 30 jours sous peine d’amende. Passé ce délai, la loi prévoit la possibilité d’établissement de jugement déclaratif.</w:t>
      </w:r>
    </w:p>
    <w:p w:rsidR="008E5C0F" w:rsidRPr="00CC06B3" w:rsidRDefault="008E5C0F" w:rsidP="008E5C0F">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Plusieurs actions ont été aussi menées par l’Etat d</w:t>
      </w:r>
      <w:r w:rsidR="00C50AE1">
        <w:rPr>
          <w:rFonts w:ascii="Times New Roman" w:eastAsia="Times New Roman" w:hAnsi="Times New Roman" w:cs="Times New Roman"/>
          <w:sz w:val="24"/>
          <w:szCs w:val="24"/>
        </w:rPr>
        <w:t>ans le cadre de la lutte contre</w:t>
      </w:r>
      <w:r w:rsidRPr="00CC06B3">
        <w:rPr>
          <w:rFonts w:ascii="Times New Roman" w:eastAsia="Times New Roman" w:hAnsi="Times New Roman" w:cs="Times New Roman"/>
          <w:sz w:val="24"/>
          <w:szCs w:val="24"/>
        </w:rPr>
        <w:t xml:space="preserve"> les pires formes de travail des enfants. </w:t>
      </w:r>
      <w:r w:rsidR="009105C1" w:rsidRPr="00CC06B3">
        <w:rPr>
          <w:rFonts w:ascii="Times New Roman" w:eastAsia="Times New Roman" w:hAnsi="Times New Roman" w:cs="Times New Roman"/>
          <w:sz w:val="24"/>
          <w:szCs w:val="24"/>
        </w:rPr>
        <w:t xml:space="preserve">On peut noter la mise en place d’un comité national directeur de lutte contre le travail </w:t>
      </w:r>
      <w:r w:rsidR="001B6EC3" w:rsidRPr="00CC06B3">
        <w:rPr>
          <w:rFonts w:ascii="Times New Roman" w:eastAsia="Times New Roman" w:hAnsi="Times New Roman" w:cs="Times New Roman"/>
          <w:sz w:val="24"/>
          <w:szCs w:val="24"/>
        </w:rPr>
        <w:t xml:space="preserve">des enfants </w:t>
      </w:r>
      <w:r w:rsidR="009105C1" w:rsidRPr="00CC06B3">
        <w:rPr>
          <w:rFonts w:ascii="Times New Roman" w:eastAsia="Times New Roman" w:hAnsi="Times New Roman" w:cs="Times New Roman"/>
          <w:sz w:val="24"/>
          <w:szCs w:val="24"/>
        </w:rPr>
        <w:t>logé au ministère du travail qui est chargé d’élaborer et mettre en œuvre des stratégies de lutte.</w:t>
      </w:r>
    </w:p>
    <w:p w:rsidR="008E5C0F" w:rsidRPr="00CC06B3" w:rsidRDefault="008E5C0F" w:rsidP="008E5C0F">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Par ailleurs, pour assurer la protection  des enfants en conflit avec la loi, le gouvernement a adopté la loi </w:t>
      </w:r>
      <w:r w:rsidR="000A2BE3" w:rsidRPr="00CC06B3">
        <w:rPr>
          <w:rFonts w:ascii="Times New Roman" w:eastAsia="Times New Roman" w:hAnsi="Times New Roman" w:cs="Times New Roman"/>
          <w:sz w:val="24"/>
          <w:szCs w:val="24"/>
        </w:rPr>
        <w:t xml:space="preserve">du 20 novembre 2014 déterminant la compétence, les attributions et le fonctionnement des </w:t>
      </w:r>
      <w:r w:rsidRPr="00CC06B3">
        <w:rPr>
          <w:rFonts w:ascii="Times New Roman" w:eastAsia="Times New Roman" w:hAnsi="Times New Roman" w:cs="Times New Roman"/>
          <w:sz w:val="24"/>
          <w:szCs w:val="24"/>
        </w:rPr>
        <w:t>juridictions pour mineurs qui fixe toutes les mesures de protection prévues par les instruments juridiques relatifs aux droits de l’enfant.</w:t>
      </w:r>
    </w:p>
    <w:p w:rsidR="00BB605A" w:rsidRDefault="008E5C0F" w:rsidP="00C50AE1">
      <w:pPr>
        <w:spacing w:after="0"/>
        <w:jc w:val="both"/>
        <w:rPr>
          <w:rFonts w:ascii="Times New Roman" w:eastAsia="Times New Roman" w:hAnsi="Times New Roman" w:cs="Times New Roman"/>
          <w:sz w:val="24"/>
          <w:szCs w:val="24"/>
        </w:rPr>
      </w:pPr>
      <w:r w:rsidRPr="00CC06B3">
        <w:rPr>
          <w:rFonts w:ascii="Times New Roman" w:eastAsia="Times New Roman" w:hAnsi="Times New Roman" w:cs="Times New Roman"/>
          <w:b/>
          <w:sz w:val="24"/>
          <w:szCs w:val="24"/>
        </w:rPr>
        <w:t>Concernant les droits des personnes</w:t>
      </w:r>
      <w:r w:rsidR="00C50AE1">
        <w:rPr>
          <w:rFonts w:ascii="Times New Roman" w:eastAsia="Times New Roman" w:hAnsi="Times New Roman" w:cs="Times New Roman"/>
          <w:b/>
          <w:sz w:val="24"/>
          <w:szCs w:val="24"/>
        </w:rPr>
        <w:t xml:space="preserve"> </w:t>
      </w:r>
      <w:r w:rsidRPr="00CC06B3">
        <w:rPr>
          <w:rFonts w:ascii="Times New Roman" w:eastAsia="Times New Roman" w:hAnsi="Times New Roman" w:cs="Times New Roman"/>
          <w:b/>
          <w:sz w:val="24"/>
          <w:szCs w:val="24"/>
        </w:rPr>
        <w:t>handicap</w:t>
      </w:r>
      <w:r w:rsidR="00602404" w:rsidRPr="00CC06B3">
        <w:rPr>
          <w:rFonts w:ascii="Times New Roman" w:eastAsia="Times New Roman" w:hAnsi="Times New Roman" w:cs="Times New Roman"/>
          <w:b/>
          <w:sz w:val="24"/>
          <w:szCs w:val="24"/>
        </w:rPr>
        <w:t>ées</w:t>
      </w:r>
      <w:r w:rsidRPr="00CC06B3">
        <w:rPr>
          <w:rFonts w:ascii="Times New Roman" w:eastAsia="Times New Roman" w:hAnsi="Times New Roman" w:cs="Times New Roman"/>
          <w:sz w:val="24"/>
          <w:szCs w:val="24"/>
        </w:rPr>
        <w:t>, le Niger a non se</w:t>
      </w:r>
      <w:r w:rsidR="00C50AE1">
        <w:rPr>
          <w:rFonts w:ascii="Times New Roman" w:eastAsia="Times New Roman" w:hAnsi="Times New Roman" w:cs="Times New Roman"/>
          <w:sz w:val="24"/>
          <w:szCs w:val="24"/>
        </w:rPr>
        <w:t>ulement  ratifié, en juin 2008,</w:t>
      </w:r>
      <w:r w:rsidRPr="00CC06B3">
        <w:rPr>
          <w:rFonts w:ascii="Times New Roman" w:eastAsia="Times New Roman" w:hAnsi="Times New Roman" w:cs="Times New Roman"/>
          <w:sz w:val="24"/>
          <w:szCs w:val="24"/>
        </w:rPr>
        <w:t xml:space="preserve"> la Convention relative aux Droits des </w:t>
      </w:r>
      <w:r w:rsidR="00830E67" w:rsidRPr="00CC06B3">
        <w:rPr>
          <w:rFonts w:ascii="Times New Roman" w:eastAsia="Times New Roman" w:hAnsi="Times New Roman" w:cs="Times New Roman"/>
          <w:sz w:val="24"/>
          <w:szCs w:val="24"/>
        </w:rPr>
        <w:t xml:space="preserve">Personnes </w:t>
      </w:r>
      <w:r w:rsidRPr="00CC06B3">
        <w:rPr>
          <w:rFonts w:ascii="Times New Roman" w:eastAsia="Times New Roman" w:hAnsi="Times New Roman" w:cs="Times New Roman"/>
          <w:sz w:val="24"/>
          <w:szCs w:val="24"/>
        </w:rPr>
        <w:t>Handicapées et son Protocole facultatif, mais il a</w:t>
      </w:r>
      <w:r w:rsidR="00C50AE1">
        <w:rPr>
          <w:rFonts w:ascii="Times New Roman" w:eastAsia="Times New Roman" w:hAnsi="Times New Roman" w:cs="Times New Roman"/>
          <w:sz w:val="24"/>
          <w:szCs w:val="24"/>
        </w:rPr>
        <w:t xml:space="preserve"> aussi adopté en 2010 un décret</w:t>
      </w:r>
      <w:r w:rsidRPr="00CC06B3">
        <w:rPr>
          <w:rFonts w:ascii="Times New Roman" w:eastAsia="Times New Roman" w:hAnsi="Times New Roman" w:cs="Times New Roman"/>
          <w:sz w:val="24"/>
          <w:szCs w:val="24"/>
        </w:rPr>
        <w:t xml:space="preserve"> exonérant à 100% les personnes handicap</w:t>
      </w:r>
      <w:r w:rsidR="009C387A" w:rsidRPr="00CC06B3">
        <w:rPr>
          <w:rFonts w:ascii="Times New Roman" w:eastAsia="Times New Roman" w:hAnsi="Times New Roman" w:cs="Times New Roman"/>
          <w:sz w:val="24"/>
          <w:szCs w:val="24"/>
        </w:rPr>
        <w:t>ées</w:t>
      </w:r>
      <w:r w:rsidRPr="00CC06B3">
        <w:rPr>
          <w:rFonts w:ascii="Times New Roman" w:eastAsia="Times New Roman" w:hAnsi="Times New Roman" w:cs="Times New Roman"/>
          <w:sz w:val="24"/>
          <w:szCs w:val="24"/>
        </w:rPr>
        <w:t xml:space="preserve"> pour les frais d’hospitalisation. </w:t>
      </w:r>
    </w:p>
    <w:p w:rsidR="00C50AE1" w:rsidRPr="00CC06B3" w:rsidRDefault="00C50AE1" w:rsidP="00C50AE1">
      <w:pPr>
        <w:spacing w:after="0"/>
        <w:jc w:val="both"/>
        <w:rPr>
          <w:rFonts w:ascii="Times New Roman" w:eastAsia="Times New Roman" w:hAnsi="Times New Roman" w:cs="Times New Roman"/>
          <w:sz w:val="24"/>
          <w:szCs w:val="24"/>
        </w:rPr>
      </w:pPr>
    </w:p>
    <w:p w:rsidR="00BB605A" w:rsidRPr="00CC06B3" w:rsidRDefault="00BB605A" w:rsidP="00C50AE1">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503FBB" w:rsidRDefault="00BB605A" w:rsidP="00C50AE1">
      <w:pPr>
        <w:spacing w:after="0" w:line="240" w:lineRule="auto"/>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 les membres du Comité</w:t>
      </w:r>
      <w:r w:rsidR="00C50AE1">
        <w:rPr>
          <w:rFonts w:ascii="Times New Roman" w:eastAsia="Times New Roman" w:hAnsi="Times New Roman" w:cs="Times New Roman"/>
          <w:b/>
          <w:sz w:val="24"/>
          <w:szCs w:val="24"/>
        </w:rPr>
        <w:t>,</w:t>
      </w:r>
    </w:p>
    <w:p w:rsidR="00C50AE1" w:rsidRPr="00C50AE1" w:rsidRDefault="00C50AE1" w:rsidP="00C50AE1">
      <w:pPr>
        <w:spacing w:after="0" w:line="240" w:lineRule="auto"/>
        <w:jc w:val="both"/>
        <w:rPr>
          <w:rFonts w:ascii="Times New Roman" w:eastAsia="Times New Roman" w:hAnsi="Times New Roman" w:cs="Times New Roman"/>
          <w:b/>
          <w:sz w:val="24"/>
          <w:szCs w:val="24"/>
        </w:rPr>
      </w:pPr>
    </w:p>
    <w:p w:rsidR="00F0150A" w:rsidRPr="00CC06B3" w:rsidRDefault="00503FBB" w:rsidP="00236BF8">
      <w:pPr>
        <w:spacing w:line="240" w:lineRule="auto"/>
        <w:jc w:val="both"/>
        <w:rPr>
          <w:rFonts w:ascii="Times New Roman" w:hAnsi="Times New Roman" w:cs="Times New Roman"/>
          <w:b/>
          <w:i/>
          <w:noProof/>
          <w:sz w:val="24"/>
          <w:szCs w:val="24"/>
        </w:rPr>
      </w:pPr>
      <w:r w:rsidRPr="00CC06B3">
        <w:rPr>
          <w:rFonts w:ascii="Times New Roman" w:hAnsi="Times New Roman"/>
          <w:sz w:val="24"/>
          <w:szCs w:val="24"/>
        </w:rPr>
        <w:t xml:space="preserve">La Direction Générale de l’Etat Civil et des Réfugiés </w:t>
      </w:r>
      <w:r w:rsidR="007F062F" w:rsidRPr="00CC06B3">
        <w:rPr>
          <w:rFonts w:ascii="Times New Roman" w:hAnsi="Times New Roman"/>
          <w:sz w:val="24"/>
          <w:szCs w:val="24"/>
        </w:rPr>
        <w:t xml:space="preserve">du ministère de l’Intérieur </w:t>
      </w:r>
      <w:r w:rsidRPr="00CC06B3">
        <w:rPr>
          <w:rFonts w:ascii="Times New Roman" w:hAnsi="Times New Roman"/>
          <w:sz w:val="24"/>
          <w:szCs w:val="24"/>
        </w:rPr>
        <w:t xml:space="preserve">assure en  partenariat avec le </w:t>
      </w:r>
      <w:r w:rsidR="00BB4586" w:rsidRPr="00CC06B3">
        <w:rPr>
          <w:rFonts w:ascii="Times New Roman" w:hAnsi="Times New Roman"/>
          <w:sz w:val="24"/>
          <w:szCs w:val="24"/>
        </w:rPr>
        <w:t>Haut-commissariat</w:t>
      </w:r>
      <w:r w:rsidRPr="00CC06B3">
        <w:rPr>
          <w:rFonts w:ascii="Times New Roman" w:hAnsi="Times New Roman"/>
          <w:sz w:val="24"/>
          <w:szCs w:val="24"/>
        </w:rPr>
        <w:t xml:space="preserve"> aux Réfugiés, toutes les activités de protection et d’assistance aux réfugiés. </w:t>
      </w:r>
      <w:r w:rsidR="00236BF8" w:rsidRPr="00CC06B3">
        <w:rPr>
          <w:rFonts w:ascii="Times New Roman" w:hAnsi="Times New Roman"/>
          <w:sz w:val="24"/>
          <w:szCs w:val="24"/>
        </w:rPr>
        <w:t>S</w:t>
      </w:r>
      <w:r w:rsidRPr="00CC06B3">
        <w:rPr>
          <w:rFonts w:ascii="Times New Roman" w:hAnsi="Times New Roman"/>
          <w:sz w:val="24"/>
          <w:szCs w:val="24"/>
        </w:rPr>
        <w:t xml:space="preserve">es activités </w:t>
      </w:r>
      <w:r w:rsidR="00236BF8" w:rsidRPr="00CC06B3">
        <w:rPr>
          <w:rFonts w:ascii="Times New Roman" w:hAnsi="Times New Roman"/>
          <w:sz w:val="24"/>
          <w:szCs w:val="24"/>
        </w:rPr>
        <w:t>consistent</w:t>
      </w:r>
      <w:r w:rsidR="00C50AE1">
        <w:rPr>
          <w:rFonts w:ascii="Times New Roman" w:hAnsi="Times New Roman"/>
          <w:sz w:val="24"/>
          <w:szCs w:val="24"/>
        </w:rPr>
        <w:t xml:space="preserve"> </w:t>
      </w:r>
      <w:r w:rsidR="00236BF8" w:rsidRPr="00CC06B3">
        <w:rPr>
          <w:rFonts w:ascii="Times New Roman" w:hAnsi="Times New Roman" w:cs="Times New Roman"/>
          <w:noProof/>
          <w:sz w:val="24"/>
          <w:szCs w:val="24"/>
        </w:rPr>
        <w:t>en</w:t>
      </w:r>
      <w:r w:rsidR="00F0150A" w:rsidRPr="00CC06B3">
        <w:rPr>
          <w:rFonts w:ascii="Times New Roman" w:hAnsi="Times New Roman"/>
          <w:sz w:val="24"/>
          <w:szCs w:val="24"/>
        </w:rPr>
        <w:t xml:space="preserve"> l</w:t>
      </w:r>
      <w:r w:rsidR="000C75F3" w:rsidRPr="00CC06B3">
        <w:rPr>
          <w:rFonts w:ascii="Times New Roman" w:hAnsi="Times New Roman"/>
          <w:sz w:val="24"/>
          <w:szCs w:val="24"/>
        </w:rPr>
        <w:t>’accueil, la prise en charge et</w:t>
      </w:r>
      <w:r w:rsidR="00F0150A" w:rsidRPr="00CC06B3">
        <w:rPr>
          <w:rFonts w:ascii="Times New Roman" w:hAnsi="Times New Roman"/>
          <w:sz w:val="24"/>
          <w:szCs w:val="24"/>
        </w:rPr>
        <w:t xml:space="preserve"> le rapatriement volontaire des réfugiés</w:t>
      </w:r>
      <w:r w:rsidR="00236BF8" w:rsidRPr="00CC06B3">
        <w:rPr>
          <w:rFonts w:ascii="Times New Roman" w:hAnsi="Times New Roman"/>
          <w:sz w:val="24"/>
          <w:szCs w:val="24"/>
        </w:rPr>
        <w:t>.</w:t>
      </w:r>
    </w:p>
    <w:p w:rsidR="00F0150A" w:rsidRPr="00CC06B3" w:rsidRDefault="00F0150A" w:rsidP="00F0150A">
      <w:pPr>
        <w:jc w:val="both"/>
        <w:rPr>
          <w:rFonts w:ascii="Times New Roman" w:hAnsi="Times New Roman" w:cs="Times New Roman"/>
          <w:bCs/>
          <w:sz w:val="24"/>
          <w:szCs w:val="24"/>
        </w:rPr>
      </w:pPr>
      <w:r w:rsidRPr="00CC06B3">
        <w:rPr>
          <w:rFonts w:ascii="Times New Roman" w:hAnsi="Times New Roman" w:cs="Times New Roman"/>
          <w:bCs/>
          <w:sz w:val="24"/>
          <w:szCs w:val="24"/>
        </w:rPr>
        <w:t xml:space="preserve">Le Niger a </w:t>
      </w:r>
      <w:r w:rsidR="00444F53" w:rsidRPr="00CC06B3">
        <w:rPr>
          <w:rFonts w:ascii="Times New Roman" w:hAnsi="Times New Roman" w:cs="Times New Roman"/>
          <w:bCs/>
          <w:sz w:val="24"/>
          <w:szCs w:val="24"/>
        </w:rPr>
        <w:t xml:space="preserve">signé </w:t>
      </w:r>
      <w:r w:rsidRPr="00CC06B3">
        <w:rPr>
          <w:rFonts w:ascii="Times New Roman" w:hAnsi="Times New Roman" w:cs="Times New Roman"/>
          <w:bCs/>
          <w:sz w:val="24"/>
          <w:szCs w:val="24"/>
        </w:rPr>
        <w:t>la Convention de l’Union Africaine sur la Protection et l’assistance aux personnes déplacées en Afrique (Convention de Kampala) le 23 octobre 2009</w:t>
      </w:r>
      <w:r w:rsidR="00444F53" w:rsidRPr="00CC06B3">
        <w:rPr>
          <w:rFonts w:ascii="Times New Roman" w:hAnsi="Times New Roman" w:cs="Times New Roman"/>
          <w:bCs/>
          <w:sz w:val="24"/>
          <w:szCs w:val="24"/>
        </w:rPr>
        <w:t xml:space="preserve">, </w:t>
      </w:r>
      <w:r w:rsidRPr="00CC06B3">
        <w:rPr>
          <w:rFonts w:ascii="Times New Roman" w:hAnsi="Times New Roman" w:cs="Times New Roman"/>
          <w:bCs/>
          <w:sz w:val="24"/>
          <w:szCs w:val="24"/>
        </w:rPr>
        <w:t xml:space="preserve"> et l’a ratifiée le 10 mai 2012.</w:t>
      </w:r>
      <w:r w:rsidR="00C97851" w:rsidRPr="00CC06B3">
        <w:rPr>
          <w:rFonts w:ascii="Times New Roman" w:hAnsi="Times New Roman" w:cs="Times New Roman"/>
          <w:bCs/>
          <w:sz w:val="24"/>
          <w:szCs w:val="24"/>
        </w:rPr>
        <w:t xml:space="preserve"> Il est également Partie aux Conventions relatives au statut des réfugiés et à la réduction des cas d’apatridie </w:t>
      </w:r>
      <w:r w:rsidR="00C50AE1">
        <w:rPr>
          <w:rFonts w:ascii="Times New Roman" w:hAnsi="Times New Roman" w:cs="Times New Roman"/>
          <w:bCs/>
          <w:sz w:val="24"/>
          <w:szCs w:val="24"/>
        </w:rPr>
        <w:t>ainsi qu’</w:t>
      </w:r>
      <w:r w:rsidR="00C97851" w:rsidRPr="00CC06B3">
        <w:rPr>
          <w:rFonts w:ascii="Times New Roman" w:hAnsi="Times New Roman" w:cs="Times New Roman"/>
          <w:bCs/>
          <w:sz w:val="24"/>
          <w:szCs w:val="24"/>
        </w:rPr>
        <w:t>au Protocole relatif au statut des réfugiés.</w:t>
      </w:r>
    </w:p>
    <w:p w:rsidR="00F0150A" w:rsidRPr="00CC06B3" w:rsidRDefault="00444F53" w:rsidP="00F0150A">
      <w:pPr>
        <w:jc w:val="both"/>
        <w:rPr>
          <w:rFonts w:ascii="Times New Roman" w:hAnsi="Times New Roman" w:cs="Times New Roman"/>
          <w:bCs/>
          <w:sz w:val="24"/>
          <w:szCs w:val="24"/>
        </w:rPr>
      </w:pPr>
      <w:r w:rsidRPr="00CC06B3">
        <w:rPr>
          <w:rFonts w:ascii="Times New Roman" w:hAnsi="Times New Roman" w:cs="Times New Roman"/>
          <w:bCs/>
          <w:sz w:val="24"/>
          <w:szCs w:val="24"/>
        </w:rPr>
        <w:t xml:space="preserve">Cette convention est d’actualité puisque nous rappelant le triste sort imposé à nos populations victimes </w:t>
      </w:r>
      <w:r w:rsidR="00902BAB" w:rsidRPr="00CC06B3">
        <w:rPr>
          <w:rFonts w:ascii="Times New Roman" w:hAnsi="Times New Roman" w:cs="Times New Roman"/>
          <w:bCs/>
          <w:sz w:val="24"/>
          <w:szCs w:val="24"/>
        </w:rPr>
        <w:t xml:space="preserve">au quotidien </w:t>
      </w:r>
      <w:r w:rsidRPr="00CC06B3">
        <w:rPr>
          <w:rFonts w:ascii="Times New Roman" w:hAnsi="Times New Roman" w:cs="Times New Roman"/>
          <w:bCs/>
          <w:sz w:val="24"/>
          <w:szCs w:val="24"/>
        </w:rPr>
        <w:t xml:space="preserve">de la secte terroriste Boko Haram. Du fait des attaques dont il est l’objet par cette dernière, le Niger accueille sur son sol, </w:t>
      </w:r>
      <w:r w:rsidR="008E1872" w:rsidRPr="00CC06B3">
        <w:rPr>
          <w:rFonts w:ascii="Times New Roman" w:hAnsi="Times New Roman" w:cs="Times New Roman"/>
          <w:bCs/>
          <w:sz w:val="24"/>
          <w:szCs w:val="24"/>
        </w:rPr>
        <w:t>environ 1</w:t>
      </w:r>
      <w:r w:rsidR="00F0150A" w:rsidRPr="00CC06B3">
        <w:rPr>
          <w:rFonts w:ascii="Times New Roman" w:hAnsi="Times New Roman" w:cs="Times New Roman"/>
          <w:bCs/>
          <w:sz w:val="24"/>
          <w:szCs w:val="24"/>
        </w:rPr>
        <w:t>50</w:t>
      </w:r>
      <w:r w:rsidR="008E1872" w:rsidRPr="00CC06B3">
        <w:rPr>
          <w:rFonts w:ascii="Times New Roman" w:hAnsi="Times New Roman" w:cs="Times New Roman"/>
          <w:bCs/>
          <w:sz w:val="24"/>
          <w:szCs w:val="24"/>
        </w:rPr>
        <w:t>.</w:t>
      </w:r>
      <w:r w:rsidR="00F0150A" w:rsidRPr="00CC06B3">
        <w:rPr>
          <w:rFonts w:ascii="Times New Roman" w:hAnsi="Times New Roman" w:cs="Times New Roman"/>
          <w:bCs/>
          <w:sz w:val="24"/>
          <w:szCs w:val="24"/>
        </w:rPr>
        <w:t xml:space="preserve">000 </w:t>
      </w:r>
      <w:r w:rsidRPr="00CC06B3">
        <w:rPr>
          <w:rFonts w:ascii="Times New Roman" w:hAnsi="Times New Roman" w:cs="Times New Roman"/>
          <w:bCs/>
          <w:sz w:val="24"/>
          <w:szCs w:val="24"/>
        </w:rPr>
        <w:t>réfugiés</w:t>
      </w:r>
      <w:r w:rsidR="001569C7" w:rsidRPr="00CC06B3">
        <w:rPr>
          <w:rFonts w:ascii="Times New Roman" w:hAnsi="Times New Roman" w:cs="Times New Roman"/>
          <w:bCs/>
          <w:sz w:val="24"/>
          <w:szCs w:val="24"/>
        </w:rPr>
        <w:t>, retournés</w:t>
      </w:r>
      <w:r w:rsidR="00F0150A" w:rsidRPr="00CC06B3">
        <w:rPr>
          <w:rFonts w:ascii="Times New Roman" w:hAnsi="Times New Roman" w:cs="Times New Roman"/>
          <w:bCs/>
          <w:sz w:val="24"/>
          <w:szCs w:val="24"/>
        </w:rPr>
        <w:t xml:space="preserve"> et déplacés internes qui ont </w:t>
      </w:r>
      <w:r w:rsidR="00830E67" w:rsidRPr="00CC06B3">
        <w:rPr>
          <w:rFonts w:ascii="Times New Roman" w:hAnsi="Times New Roman" w:cs="Times New Roman"/>
          <w:bCs/>
          <w:sz w:val="24"/>
          <w:szCs w:val="24"/>
        </w:rPr>
        <w:t>bénéficié d’</w:t>
      </w:r>
      <w:r w:rsidR="00F0150A" w:rsidRPr="00CC06B3">
        <w:rPr>
          <w:rFonts w:ascii="Times New Roman" w:hAnsi="Times New Roman" w:cs="Times New Roman"/>
          <w:bCs/>
          <w:sz w:val="24"/>
          <w:szCs w:val="24"/>
        </w:rPr>
        <w:t>assist</w:t>
      </w:r>
      <w:r w:rsidR="00830E67" w:rsidRPr="00CC06B3">
        <w:rPr>
          <w:rFonts w:ascii="Times New Roman" w:hAnsi="Times New Roman" w:cs="Times New Roman"/>
          <w:bCs/>
          <w:sz w:val="24"/>
          <w:szCs w:val="24"/>
        </w:rPr>
        <w:t>ance</w:t>
      </w:r>
      <w:r w:rsidR="00F0150A" w:rsidRPr="00CC06B3">
        <w:rPr>
          <w:rFonts w:ascii="Times New Roman" w:hAnsi="Times New Roman" w:cs="Times New Roman"/>
          <w:bCs/>
          <w:sz w:val="24"/>
          <w:szCs w:val="24"/>
        </w:rPr>
        <w:t xml:space="preserve"> en 2015</w:t>
      </w:r>
      <w:r w:rsidR="00830E67" w:rsidRPr="00CC06B3">
        <w:rPr>
          <w:rFonts w:ascii="Times New Roman" w:hAnsi="Times New Roman" w:cs="Times New Roman"/>
          <w:bCs/>
          <w:sz w:val="24"/>
          <w:szCs w:val="24"/>
        </w:rPr>
        <w:t>.</w:t>
      </w:r>
      <w:r w:rsidR="005248E9">
        <w:rPr>
          <w:rFonts w:ascii="Times New Roman" w:hAnsi="Times New Roman" w:cs="Times New Roman"/>
          <w:bCs/>
          <w:sz w:val="24"/>
          <w:szCs w:val="24"/>
        </w:rPr>
        <w:t xml:space="preserve"> </w:t>
      </w:r>
      <w:r w:rsidR="00830E67" w:rsidRPr="00CC06B3">
        <w:rPr>
          <w:rFonts w:ascii="Times New Roman" w:hAnsi="Times New Roman" w:cs="Times New Roman"/>
          <w:bCs/>
          <w:sz w:val="24"/>
          <w:szCs w:val="24"/>
        </w:rPr>
        <w:t xml:space="preserve">En vue de mieux prendre en charge ces groupes cibles, </w:t>
      </w:r>
      <w:r w:rsidR="00F0150A" w:rsidRPr="00CC06B3">
        <w:rPr>
          <w:rFonts w:ascii="Times New Roman" w:hAnsi="Times New Roman" w:cs="Times New Roman"/>
          <w:bCs/>
          <w:sz w:val="24"/>
          <w:szCs w:val="24"/>
        </w:rPr>
        <w:t xml:space="preserve">une aide d’environ 56 milliards de francs </w:t>
      </w:r>
      <w:r w:rsidRPr="00CC06B3">
        <w:rPr>
          <w:rFonts w:ascii="Times New Roman" w:hAnsi="Times New Roman" w:cs="Times New Roman"/>
          <w:bCs/>
          <w:sz w:val="24"/>
          <w:szCs w:val="24"/>
        </w:rPr>
        <w:t>CFA a</w:t>
      </w:r>
      <w:r w:rsidR="005248E9">
        <w:rPr>
          <w:rFonts w:ascii="Times New Roman" w:hAnsi="Times New Roman" w:cs="Times New Roman"/>
          <w:bCs/>
          <w:sz w:val="24"/>
          <w:szCs w:val="24"/>
        </w:rPr>
        <w:t xml:space="preserve"> </w:t>
      </w:r>
      <w:r w:rsidR="00F0150A" w:rsidRPr="00CC06B3">
        <w:rPr>
          <w:rFonts w:ascii="Times New Roman" w:hAnsi="Times New Roman" w:cs="Times New Roman"/>
          <w:bCs/>
          <w:sz w:val="24"/>
          <w:szCs w:val="24"/>
        </w:rPr>
        <w:t>été mobilisée</w:t>
      </w:r>
      <w:r w:rsidR="00830E67" w:rsidRPr="00CC06B3">
        <w:rPr>
          <w:rFonts w:ascii="Times New Roman" w:hAnsi="Times New Roman" w:cs="Times New Roman"/>
          <w:bCs/>
          <w:sz w:val="24"/>
          <w:szCs w:val="24"/>
        </w:rPr>
        <w:t xml:space="preserve"> par l’Etat avec l’appui des partenaires.</w:t>
      </w:r>
    </w:p>
    <w:p w:rsidR="00621ECA" w:rsidRDefault="00F0150A" w:rsidP="005248E9">
      <w:pPr>
        <w:spacing w:after="0" w:line="240" w:lineRule="auto"/>
        <w:jc w:val="both"/>
        <w:rPr>
          <w:rFonts w:ascii="Times New Roman" w:hAnsi="Times New Roman" w:cs="Times New Roman"/>
          <w:bCs/>
          <w:sz w:val="24"/>
          <w:szCs w:val="24"/>
        </w:rPr>
      </w:pPr>
      <w:r w:rsidRPr="00CC06B3">
        <w:rPr>
          <w:rFonts w:ascii="Times New Roman" w:hAnsi="Times New Roman" w:cs="Times New Roman"/>
          <w:bCs/>
          <w:sz w:val="24"/>
          <w:szCs w:val="24"/>
        </w:rPr>
        <w:t>Pour ce qui est de la prise en charge des réfugiés et déplacés, ils sont traités</w:t>
      </w:r>
      <w:r w:rsidR="002331D9" w:rsidRPr="00CC06B3">
        <w:rPr>
          <w:rFonts w:ascii="Times New Roman" w:hAnsi="Times New Roman" w:cs="Times New Roman"/>
          <w:bCs/>
          <w:sz w:val="24"/>
          <w:szCs w:val="24"/>
        </w:rPr>
        <w:t xml:space="preserve"> de manière </w:t>
      </w:r>
      <w:r w:rsidR="00BB4586" w:rsidRPr="00CC06B3">
        <w:rPr>
          <w:rFonts w:ascii="Times New Roman" w:hAnsi="Times New Roman" w:cs="Times New Roman"/>
          <w:bCs/>
          <w:sz w:val="24"/>
          <w:szCs w:val="24"/>
        </w:rPr>
        <w:t>équitable. La</w:t>
      </w:r>
      <w:r w:rsidR="002331D9" w:rsidRPr="00CC06B3">
        <w:rPr>
          <w:rFonts w:ascii="Times New Roman" w:hAnsi="Times New Roman" w:cs="Times New Roman"/>
          <w:bCs/>
          <w:sz w:val="24"/>
          <w:szCs w:val="24"/>
        </w:rPr>
        <w:t xml:space="preserve"> prise en charge globale des questions de sécurité et de développement s’inscrit dans le cadre de</w:t>
      </w:r>
      <w:r w:rsidRPr="00CC06B3">
        <w:rPr>
          <w:rFonts w:ascii="Times New Roman" w:hAnsi="Times New Roman" w:cs="Times New Roman"/>
          <w:bCs/>
          <w:sz w:val="24"/>
          <w:szCs w:val="24"/>
        </w:rPr>
        <w:t xml:space="preserve"> la S</w:t>
      </w:r>
      <w:r w:rsidR="000B1B21" w:rsidRPr="00CC06B3">
        <w:rPr>
          <w:rFonts w:ascii="Times New Roman" w:hAnsi="Times New Roman" w:cs="Times New Roman"/>
          <w:bCs/>
          <w:sz w:val="24"/>
          <w:szCs w:val="24"/>
        </w:rPr>
        <w:t xml:space="preserve">tratégie de </w:t>
      </w:r>
      <w:r w:rsidRPr="00CC06B3">
        <w:rPr>
          <w:rFonts w:ascii="Times New Roman" w:hAnsi="Times New Roman" w:cs="Times New Roman"/>
          <w:bCs/>
          <w:sz w:val="24"/>
          <w:szCs w:val="24"/>
        </w:rPr>
        <w:t>D</w:t>
      </w:r>
      <w:r w:rsidR="000B1B21" w:rsidRPr="00CC06B3">
        <w:rPr>
          <w:rFonts w:ascii="Times New Roman" w:hAnsi="Times New Roman" w:cs="Times New Roman"/>
          <w:bCs/>
          <w:sz w:val="24"/>
          <w:szCs w:val="24"/>
        </w:rPr>
        <w:t xml:space="preserve">éveloppement pour le </w:t>
      </w:r>
      <w:r w:rsidRPr="00CC06B3">
        <w:rPr>
          <w:rFonts w:ascii="Times New Roman" w:hAnsi="Times New Roman" w:cs="Times New Roman"/>
          <w:bCs/>
          <w:sz w:val="24"/>
          <w:szCs w:val="24"/>
        </w:rPr>
        <w:t>S</w:t>
      </w:r>
      <w:r w:rsidR="000B1B21" w:rsidRPr="00CC06B3">
        <w:rPr>
          <w:rFonts w:ascii="Times New Roman" w:hAnsi="Times New Roman" w:cs="Times New Roman"/>
          <w:bCs/>
          <w:sz w:val="24"/>
          <w:szCs w:val="24"/>
        </w:rPr>
        <w:t>ahel (SDS-Sahel)</w:t>
      </w:r>
      <w:r w:rsidRPr="00CC06B3">
        <w:rPr>
          <w:rFonts w:ascii="Times New Roman" w:hAnsi="Times New Roman" w:cs="Times New Roman"/>
          <w:bCs/>
          <w:sz w:val="24"/>
          <w:szCs w:val="24"/>
        </w:rPr>
        <w:t xml:space="preserve">, </w:t>
      </w:r>
      <w:r w:rsidR="002331D9" w:rsidRPr="00CC06B3">
        <w:rPr>
          <w:rFonts w:ascii="Times New Roman" w:hAnsi="Times New Roman" w:cs="Times New Roman"/>
          <w:bCs/>
          <w:sz w:val="24"/>
          <w:szCs w:val="24"/>
        </w:rPr>
        <w:t xml:space="preserve">qui a permis de mobiliser </w:t>
      </w:r>
      <w:r w:rsidRPr="00CC06B3">
        <w:rPr>
          <w:rFonts w:ascii="Times New Roman" w:hAnsi="Times New Roman" w:cs="Times New Roman"/>
          <w:bCs/>
          <w:sz w:val="24"/>
          <w:szCs w:val="24"/>
        </w:rPr>
        <w:t xml:space="preserve">plus de 60 milliards de francs CFA </w:t>
      </w:r>
      <w:r w:rsidR="002331D9" w:rsidRPr="00CC06B3">
        <w:rPr>
          <w:rFonts w:ascii="Times New Roman" w:hAnsi="Times New Roman" w:cs="Times New Roman"/>
          <w:bCs/>
          <w:sz w:val="24"/>
          <w:szCs w:val="24"/>
        </w:rPr>
        <w:t xml:space="preserve">destinés à la mise en œuvre de projets et programmes intégrés dans tout l’espace sahélo-saharien. </w:t>
      </w:r>
    </w:p>
    <w:p w:rsidR="005248E9" w:rsidRPr="00CC06B3" w:rsidRDefault="005248E9" w:rsidP="005248E9">
      <w:pPr>
        <w:spacing w:after="0" w:line="240" w:lineRule="auto"/>
        <w:jc w:val="both"/>
        <w:rPr>
          <w:rFonts w:ascii="Times New Roman" w:hAnsi="Times New Roman" w:cs="Times New Roman"/>
          <w:bCs/>
          <w:sz w:val="24"/>
          <w:szCs w:val="24"/>
        </w:rPr>
      </w:pPr>
    </w:p>
    <w:p w:rsidR="00F0150A" w:rsidRPr="00CC06B3" w:rsidRDefault="002331D9" w:rsidP="005248E9">
      <w:pPr>
        <w:spacing w:after="0" w:line="240" w:lineRule="auto"/>
        <w:jc w:val="both"/>
        <w:rPr>
          <w:rFonts w:ascii="Times New Roman" w:hAnsi="Times New Roman" w:cs="Times New Roman"/>
          <w:bCs/>
          <w:sz w:val="24"/>
          <w:szCs w:val="24"/>
        </w:rPr>
      </w:pPr>
      <w:r w:rsidRPr="00CC06B3">
        <w:rPr>
          <w:rFonts w:ascii="Times New Roman" w:hAnsi="Times New Roman" w:cs="Times New Roman"/>
          <w:bCs/>
          <w:sz w:val="24"/>
          <w:szCs w:val="24"/>
        </w:rPr>
        <w:t xml:space="preserve">Il faut noter aussi </w:t>
      </w:r>
      <w:r w:rsidR="00F0150A" w:rsidRPr="00CC06B3">
        <w:rPr>
          <w:rFonts w:ascii="Times New Roman" w:hAnsi="Times New Roman" w:cs="Times New Roman"/>
          <w:bCs/>
          <w:sz w:val="24"/>
          <w:szCs w:val="24"/>
        </w:rPr>
        <w:t>les interventions de la Haute Autorité à la Consolidation de la Paix</w:t>
      </w:r>
      <w:r w:rsidR="00827552" w:rsidRPr="00CC06B3">
        <w:rPr>
          <w:rFonts w:ascii="Times New Roman" w:hAnsi="Times New Roman" w:cs="Times New Roman"/>
          <w:bCs/>
          <w:sz w:val="24"/>
          <w:szCs w:val="24"/>
        </w:rPr>
        <w:t xml:space="preserve"> dont les actions sont orientées vers d’une part la sensibilisation des populations en vue de promouvoir la paix et d’autre part, l’appui à la mise en œuvre de projets de réinsertion des jeunes.  </w:t>
      </w:r>
    </w:p>
    <w:p w:rsidR="00EE322F" w:rsidRPr="00CC06B3" w:rsidRDefault="00EE322F" w:rsidP="00314B02">
      <w:pPr>
        <w:spacing w:after="120" w:line="240" w:lineRule="auto"/>
        <w:jc w:val="both"/>
        <w:rPr>
          <w:rFonts w:ascii="Times New Roman" w:hAnsi="Times New Roman" w:cs="Times New Roman"/>
          <w:bCs/>
          <w:sz w:val="24"/>
          <w:szCs w:val="24"/>
        </w:rPr>
      </w:pPr>
    </w:p>
    <w:p w:rsidR="00314B02" w:rsidRPr="00CC06B3" w:rsidRDefault="00EE322F" w:rsidP="00314B02">
      <w:pPr>
        <w:spacing w:after="120" w:line="240" w:lineRule="auto"/>
        <w:jc w:val="both"/>
        <w:rPr>
          <w:rFonts w:ascii="Times New Roman" w:hAnsi="Times New Roman" w:cs="Times New Roman"/>
          <w:b/>
          <w:bCs/>
          <w:sz w:val="24"/>
          <w:szCs w:val="24"/>
        </w:rPr>
      </w:pPr>
      <w:r w:rsidRPr="00CC06B3">
        <w:rPr>
          <w:rFonts w:ascii="Times New Roman" w:hAnsi="Times New Roman" w:cs="Times New Roman"/>
          <w:b/>
          <w:bCs/>
          <w:sz w:val="24"/>
          <w:szCs w:val="24"/>
        </w:rPr>
        <w:t>Mesdames et messieurs</w:t>
      </w:r>
    </w:p>
    <w:p w:rsidR="00444F53" w:rsidRPr="00CC06B3" w:rsidRDefault="00F0150A" w:rsidP="004A309D">
      <w:pPr>
        <w:autoSpaceDE w:val="0"/>
        <w:autoSpaceDN w:val="0"/>
        <w:adjustRightInd w:val="0"/>
        <w:spacing w:after="0" w:line="240" w:lineRule="auto"/>
        <w:jc w:val="both"/>
        <w:rPr>
          <w:rFonts w:ascii="Times New Roman" w:eastAsia="Times New Roman" w:hAnsi="Times New Roman" w:cs="Times New Roman"/>
          <w:b/>
          <w:sz w:val="24"/>
          <w:szCs w:val="24"/>
        </w:rPr>
      </w:pPr>
      <w:r w:rsidRPr="00CC06B3">
        <w:rPr>
          <w:rFonts w:ascii="Times New Roman" w:hAnsi="Times New Roman" w:cs="Times New Roman"/>
          <w:sz w:val="24"/>
          <w:szCs w:val="24"/>
        </w:rPr>
        <w:t xml:space="preserve">Le Niger ne connaît </w:t>
      </w:r>
      <w:r w:rsidR="004A309D" w:rsidRPr="00CC06B3">
        <w:rPr>
          <w:rFonts w:ascii="Times New Roman" w:hAnsi="Times New Roman" w:cs="Times New Roman"/>
          <w:sz w:val="24"/>
          <w:szCs w:val="24"/>
        </w:rPr>
        <w:t>ni l</w:t>
      </w:r>
      <w:r w:rsidRPr="00CC06B3">
        <w:rPr>
          <w:rFonts w:ascii="Times New Roman" w:hAnsi="Times New Roman" w:cs="Times New Roman"/>
          <w:sz w:val="24"/>
          <w:szCs w:val="24"/>
        </w:rPr>
        <w:t>’</w:t>
      </w:r>
      <w:r w:rsidR="00BB605A" w:rsidRPr="00CC06B3">
        <w:rPr>
          <w:rFonts w:ascii="Times New Roman" w:hAnsi="Times New Roman" w:cs="Times New Roman"/>
          <w:sz w:val="24"/>
          <w:szCs w:val="24"/>
        </w:rPr>
        <w:t>apartheid</w:t>
      </w:r>
      <w:r w:rsidR="004A309D" w:rsidRPr="00CC06B3">
        <w:rPr>
          <w:rFonts w:ascii="Times New Roman" w:hAnsi="Times New Roman" w:cs="Times New Roman"/>
          <w:sz w:val="24"/>
          <w:szCs w:val="24"/>
        </w:rPr>
        <w:t xml:space="preserve">, ni </w:t>
      </w:r>
      <w:r w:rsidR="00BB605A" w:rsidRPr="00CC06B3">
        <w:rPr>
          <w:rFonts w:ascii="Times New Roman" w:hAnsi="Times New Roman" w:cs="Times New Roman"/>
          <w:sz w:val="24"/>
          <w:szCs w:val="24"/>
        </w:rPr>
        <w:t>la ségrégation raciale</w:t>
      </w:r>
      <w:r w:rsidR="004A309D" w:rsidRPr="00CC06B3">
        <w:rPr>
          <w:rFonts w:ascii="Times New Roman" w:hAnsi="Times New Roman" w:cs="Times New Roman"/>
          <w:sz w:val="24"/>
          <w:szCs w:val="24"/>
        </w:rPr>
        <w:t>.</w:t>
      </w:r>
      <w:r w:rsidR="00EE322F" w:rsidRPr="00CC06B3">
        <w:rPr>
          <w:rFonts w:ascii="Times New Roman" w:hAnsi="Times New Roman" w:cs="Times New Roman"/>
          <w:sz w:val="24"/>
          <w:szCs w:val="24"/>
        </w:rPr>
        <w:t xml:space="preserve"> Toutefois, il s’est doté de mécanismes appropriés pour prévenir</w:t>
      </w:r>
      <w:r w:rsidR="005248E9">
        <w:rPr>
          <w:rFonts w:ascii="Times New Roman" w:hAnsi="Times New Roman" w:cs="Times New Roman"/>
          <w:sz w:val="24"/>
          <w:szCs w:val="24"/>
        </w:rPr>
        <w:t xml:space="preserve"> et combattre la discrimination</w:t>
      </w:r>
      <w:r w:rsidR="00EE322F" w:rsidRPr="00CC06B3">
        <w:rPr>
          <w:rFonts w:ascii="Times New Roman" w:hAnsi="Times New Roman" w:cs="Times New Roman"/>
          <w:sz w:val="24"/>
          <w:szCs w:val="24"/>
        </w:rPr>
        <w:t xml:space="preserve"> raciale sous toutes ses formes. </w:t>
      </w:r>
    </w:p>
    <w:p w:rsidR="00C65AEB" w:rsidRPr="00CC06B3" w:rsidRDefault="00C65AEB" w:rsidP="00444F53">
      <w:pPr>
        <w:spacing w:after="0"/>
        <w:jc w:val="both"/>
        <w:rPr>
          <w:rFonts w:ascii="Times New Roman" w:eastAsia="Times New Roman" w:hAnsi="Times New Roman" w:cs="Times New Roman"/>
          <w:b/>
          <w:sz w:val="24"/>
          <w:szCs w:val="24"/>
        </w:rPr>
      </w:pPr>
    </w:p>
    <w:p w:rsidR="00B47D0E" w:rsidRPr="00CC06B3" w:rsidRDefault="00B47D0E" w:rsidP="00444F53">
      <w:pPr>
        <w:spacing w:after="0"/>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Monsieur le Président,</w:t>
      </w:r>
    </w:p>
    <w:p w:rsidR="00CA5ED6" w:rsidRDefault="00B47D0E" w:rsidP="005248E9">
      <w:pPr>
        <w:spacing w:after="0" w:line="240" w:lineRule="auto"/>
        <w:jc w:val="both"/>
        <w:rPr>
          <w:rFonts w:ascii="Times New Roman" w:eastAsia="Times New Roman" w:hAnsi="Times New Roman" w:cs="Times New Roman"/>
          <w:b/>
          <w:sz w:val="24"/>
          <w:szCs w:val="24"/>
        </w:rPr>
      </w:pPr>
      <w:r w:rsidRPr="00CC06B3">
        <w:rPr>
          <w:rFonts w:ascii="Times New Roman" w:eastAsia="Times New Roman" w:hAnsi="Times New Roman" w:cs="Times New Roman"/>
          <w:b/>
          <w:sz w:val="24"/>
          <w:szCs w:val="24"/>
        </w:rPr>
        <w:t>Mesdames et messieurs les membres du Comité</w:t>
      </w:r>
    </w:p>
    <w:p w:rsidR="005248E9" w:rsidRPr="005248E9" w:rsidRDefault="005248E9" w:rsidP="005248E9">
      <w:pPr>
        <w:spacing w:after="0" w:line="240" w:lineRule="auto"/>
        <w:jc w:val="both"/>
        <w:rPr>
          <w:rFonts w:ascii="Times New Roman" w:eastAsia="Times New Roman" w:hAnsi="Times New Roman" w:cs="Times New Roman"/>
          <w:b/>
          <w:sz w:val="24"/>
          <w:szCs w:val="24"/>
        </w:rPr>
      </w:pPr>
    </w:p>
    <w:p w:rsidR="00C6365C" w:rsidRPr="00CC06B3" w:rsidRDefault="00481A99" w:rsidP="00481A99">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Malgré toutes ces avancées en</w:t>
      </w:r>
      <w:r w:rsidR="000C75F3" w:rsidRPr="00CC06B3">
        <w:rPr>
          <w:rFonts w:ascii="Times New Roman" w:eastAsia="Times New Roman" w:hAnsi="Times New Roman" w:cs="Times New Roman"/>
          <w:sz w:val="24"/>
          <w:szCs w:val="24"/>
        </w:rPr>
        <w:t>registrées par le Niger, de 1997 à nos jours</w:t>
      </w:r>
      <w:r w:rsidRPr="00CC06B3">
        <w:rPr>
          <w:rFonts w:ascii="Times New Roman" w:eastAsia="Times New Roman" w:hAnsi="Times New Roman" w:cs="Times New Roman"/>
          <w:sz w:val="24"/>
          <w:szCs w:val="24"/>
        </w:rPr>
        <w:t>, en matière de respect des droits et libertés énoncés par</w:t>
      </w:r>
      <w:r w:rsidR="00D472A1" w:rsidRPr="00CC06B3">
        <w:rPr>
          <w:rFonts w:ascii="Times New Roman" w:eastAsia="Times New Roman" w:hAnsi="Times New Roman" w:cs="Times New Roman"/>
          <w:sz w:val="24"/>
          <w:szCs w:val="24"/>
        </w:rPr>
        <w:t xml:space="preserve"> la Convention</w:t>
      </w:r>
      <w:r w:rsidRPr="00CC06B3">
        <w:rPr>
          <w:rFonts w:ascii="Times New Roman" w:eastAsia="Times New Roman" w:hAnsi="Times New Roman" w:cs="Times New Roman"/>
          <w:sz w:val="24"/>
          <w:szCs w:val="24"/>
        </w:rPr>
        <w:t>, beaucoup reste à faire encore aujourd’hui, notamment au niveau des</w:t>
      </w:r>
      <w:r w:rsidR="0031083F" w:rsidRPr="00CC06B3">
        <w:rPr>
          <w:rFonts w:ascii="Times New Roman" w:eastAsia="Times New Roman" w:hAnsi="Times New Roman" w:cs="Times New Roman"/>
          <w:sz w:val="24"/>
          <w:szCs w:val="24"/>
        </w:rPr>
        <w:t xml:space="preserve"> droits sociaux de base</w:t>
      </w:r>
      <w:r w:rsidR="000F241C" w:rsidRPr="00CC06B3">
        <w:rPr>
          <w:rFonts w:ascii="Times New Roman" w:eastAsia="Times New Roman" w:hAnsi="Times New Roman" w:cs="Times New Roman"/>
          <w:sz w:val="24"/>
          <w:szCs w:val="24"/>
        </w:rPr>
        <w:t>, de la sécurité</w:t>
      </w:r>
      <w:r w:rsidR="0031083F" w:rsidRPr="00CC06B3">
        <w:rPr>
          <w:rFonts w:ascii="Times New Roman" w:eastAsia="Times New Roman" w:hAnsi="Times New Roman" w:cs="Times New Roman"/>
          <w:sz w:val="24"/>
          <w:szCs w:val="24"/>
        </w:rPr>
        <w:t xml:space="preserve"> et de la prise en charge des refugiés. Les  ressources financières suffisantes pour assurer à tous la santé et l’éducation</w:t>
      </w:r>
      <w:r w:rsidRPr="00CC06B3">
        <w:rPr>
          <w:rFonts w:ascii="Times New Roman" w:eastAsia="Times New Roman" w:hAnsi="Times New Roman" w:cs="Times New Roman"/>
          <w:sz w:val="24"/>
          <w:szCs w:val="24"/>
        </w:rPr>
        <w:t>,</w:t>
      </w:r>
      <w:r w:rsidR="0031083F" w:rsidRPr="00CC06B3">
        <w:rPr>
          <w:rFonts w:ascii="Times New Roman" w:eastAsia="Times New Roman" w:hAnsi="Times New Roman" w:cs="Times New Roman"/>
          <w:sz w:val="24"/>
          <w:szCs w:val="24"/>
        </w:rPr>
        <w:t xml:space="preserve"> l</w:t>
      </w:r>
      <w:r w:rsidRPr="00CC06B3">
        <w:rPr>
          <w:rFonts w:ascii="Times New Roman" w:eastAsia="Times New Roman" w:hAnsi="Times New Roman" w:cs="Times New Roman"/>
          <w:sz w:val="24"/>
          <w:szCs w:val="24"/>
        </w:rPr>
        <w:t xml:space="preserve">a </w:t>
      </w:r>
      <w:r w:rsidR="0031083F" w:rsidRPr="00CC06B3">
        <w:rPr>
          <w:rFonts w:ascii="Times New Roman" w:eastAsia="Times New Roman" w:hAnsi="Times New Roman" w:cs="Times New Roman"/>
          <w:sz w:val="24"/>
          <w:szCs w:val="24"/>
        </w:rPr>
        <w:t xml:space="preserve"> prise en charge des réfugiés venants des pays voisins </w:t>
      </w:r>
      <w:r w:rsidRPr="00CC06B3">
        <w:rPr>
          <w:rFonts w:ascii="Times New Roman" w:eastAsia="Times New Roman" w:hAnsi="Times New Roman" w:cs="Times New Roman"/>
          <w:sz w:val="24"/>
          <w:szCs w:val="24"/>
        </w:rPr>
        <w:t>et les menaces terroristes  constituent les plus grands défis auxquels le</w:t>
      </w:r>
      <w:r w:rsidR="005248E9">
        <w:rPr>
          <w:rFonts w:ascii="Times New Roman" w:eastAsia="Times New Roman" w:hAnsi="Times New Roman" w:cs="Times New Roman"/>
          <w:sz w:val="24"/>
          <w:szCs w:val="24"/>
        </w:rPr>
        <w:t xml:space="preserve"> pays</w:t>
      </w:r>
      <w:r w:rsidRPr="00CC06B3">
        <w:rPr>
          <w:rFonts w:ascii="Times New Roman" w:eastAsia="Times New Roman" w:hAnsi="Times New Roman" w:cs="Times New Roman"/>
          <w:sz w:val="24"/>
          <w:szCs w:val="24"/>
        </w:rPr>
        <w:t xml:space="preserve"> est </w:t>
      </w:r>
      <w:r w:rsidR="00D472A1" w:rsidRPr="00CC06B3">
        <w:rPr>
          <w:rFonts w:ascii="Times New Roman" w:eastAsia="Times New Roman" w:hAnsi="Times New Roman" w:cs="Times New Roman"/>
          <w:sz w:val="24"/>
          <w:szCs w:val="24"/>
        </w:rPr>
        <w:t>confronté</w:t>
      </w:r>
      <w:r w:rsidR="005248E9">
        <w:rPr>
          <w:rFonts w:ascii="Times New Roman" w:eastAsia="Times New Roman" w:hAnsi="Times New Roman" w:cs="Times New Roman"/>
          <w:sz w:val="24"/>
          <w:szCs w:val="24"/>
        </w:rPr>
        <w:t>s</w:t>
      </w:r>
      <w:r w:rsidR="00D472A1" w:rsidRPr="00CC06B3">
        <w:rPr>
          <w:rFonts w:ascii="Times New Roman" w:eastAsia="Times New Roman" w:hAnsi="Times New Roman" w:cs="Times New Roman"/>
          <w:sz w:val="24"/>
          <w:szCs w:val="24"/>
        </w:rPr>
        <w:t>.</w:t>
      </w:r>
      <w:r w:rsidR="005248E9">
        <w:rPr>
          <w:rFonts w:ascii="Times New Roman" w:eastAsia="Times New Roman" w:hAnsi="Times New Roman" w:cs="Times New Roman"/>
          <w:sz w:val="24"/>
          <w:szCs w:val="24"/>
        </w:rPr>
        <w:t xml:space="preserve"> </w:t>
      </w:r>
    </w:p>
    <w:p w:rsidR="00481A99" w:rsidRPr="00CC06B3" w:rsidRDefault="00481A99" w:rsidP="00481A99">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Conscient de ces défis, le Niger s’est engagé, avec l’appui de ses partenaires, à dévelo</w:t>
      </w:r>
      <w:r w:rsidR="00F451FC" w:rsidRPr="00CC06B3">
        <w:rPr>
          <w:rFonts w:ascii="Times New Roman" w:eastAsia="Times New Roman" w:hAnsi="Times New Roman" w:cs="Times New Roman"/>
          <w:sz w:val="24"/>
          <w:szCs w:val="24"/>
        </w:rPr>
        <w:t xml:space="preserve">pper des initiatives concrètes </w:t>
      </w:r>
      <w:r w:rsidRPr="00CC06B3">
        <w:rPr>
          <w:rFonts w:ascii="Times New Roman" w:eastAsia="Times New Roman" w:hAnsi="Times New Roman" w:cs="Times New Roman"/>
          <w:sz w:val="24"/>
          <w:szCs w:val="24"/>
        </w:rPr>
        <w:t>qui contribueront sans nul doute à l’effectivité des droits sociaux</w:t>
      </w:r>
      <w:r w:rsidR="0031083F" w:rsidRPr="00CC06B3">
        <w:rPr>
          <w:rFonts w:ascii="Times New Roman" w:eastAsia="Times New Roman" w:hAnsi="Times New Roman" w:cs="Times New Roman"/>
          <w:sz w:val="24"/>
          <w:szCs w:val="24"/>
        </w:rPr>
        <w:t xml:space="preserve"> et à la prise en charge des réfugiés</w:t>
      </w:r>
      <w:r w:rsidRPr="00CC06B3">
        <w:rPr>
          <w:rFonts w:ascii="Times New Roman" w:eastAsia="Times New Roman" w:hAnsi="Times New Roman" w:cs="Times New Roman"/>
          <w:sz w:val="24"/>
          <w:szCs w:val="24"/>
        </w:rPr>
        <w:t xml:space="preserve">.   </w:t>
      </w:r>
    </w:p>
    <w:p w:rsidR="00687745" w:rsidRPr="00CC06B3" w:rsidRDefault="00F451FC"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 xml:space="preserve">En définitive, </w:t>
      </w:r>
      <w:r w:rsidR="00481A99" w:rsidRPr="00CC06B3">
        <w:rPr>
          <w:rFonts w:ascii="Times New Roman" w:eastAsia="Times New Roman" w:hAnsi="Times New Roman" w:cs="Times New Roman"/>
          <w:sz w:val="24"/>
          <w:szCs w:val="24"/>
        </w:rPr>
        <w:t xml:space="preserve">l’Etat du Niger reste déterminé à </w:t>
      </w:r>
      <w:r w:rsidR="0031083F" w:rsidRPr="00CC06B3">
        <w:rPr>
          <w:rFonts w:ascii="Times New Roman" w:eastAsia="Times New Roman" w:hAnsi="Times New Roman" w:cs="Times New Roman"/>
          <w:sz w:val="24"/>
          <w:szCs w:val="24"/>
        </w:rPr>
        <w:t xml:space="preserve">lutter contre </w:t>
      </w:r>
      <w:r w:rsidR="00481A99" w:rsidRPr="00CC06B3">
        <w:rPr>
          <w:rFonts w:ascii="Times New Roman" w:eastAsia="Times New Roman" w:hAnsi="Times New Roman" w:cs="Times New Roman"/>
          <w:sz w:val="24"/>
          <w:szCs w:val="24"/>
        </w:rPr>
        <w:t>la</w:t>
      </w:r>
      <w:r w:rsidR="0031083F" w:rsidRPr="00CC06B3">
        <w:rPr>
          <w:rFonts w:ascii="Times New Roman" w:eastAsia="Times New Roman" w:hAnsi="Times New Roman" w:cs="Times New Roman"/>
          <w:sz w:val="24"/>
          <w:szCs w:val="24"/>
        </w:rPr>
        <w:t xml:space="preserve"> discrimination sous toutes ses formes.</w:t>
      </w:r>
    </w:p>
    <w:p w:rsidR="00687745" w:rsidRPr="00CC06B3" w:rsidRDefault="00C6365C"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Je ne saurais terminer mon propos sans réa</w:t>
      </w:r>
      <w:r w:rsidR="00F451FC" w:rsidRPr="00CC06B3">
        <w:rPr>
          <w:rFonts w:ascii="Times New Roman" w:eastAsia="Times New Roman" w:hAnsi="Times New Roman" w:cs="Times New Roman"/>
          <w:sz w:val="24"/>
          <w:szCs w:val="24"/>
        </w:rPr>
        <w:t xml:space="preserve">ffirmer la disponibilité de mon </w:t>
      </w:r>
      <w:r w:rsidRPr="00CC06B3">
        <w:rPr>
          <w:rFonts w:ascii="Times New Roman" w:eastAsia="Times New Roman" w:hAnsi="Times New Roman" w:cs="Times New Roman"/>
          <w:sz w:val="24"/>
          <w:szCs w:val="24"/>
        </w:rPr>
        <w:t>pays à r</w:t>
      </w:r>
      <w:r w:rsidR="0031083F" w:rsidRPr="00CC06B3">
        <w:rPr>
          <w:rFonts w:ascii="Times New Roman" w:eastAsia="Times New Roman" w:hAnsi="Times New Roman" w:cs="Times New Roman"/>
          <w:sz w:val="24"/>
          <w:szCs w:val="24"/>
        </w:rPr>
        <w:t xml:space="preserve">ecevoir les recommandations du Comité </w:t>
      </w:r>
      <w:r w:rsidRPr="00CC06B3">
        <w:rPr>
          <w:rFonts w:ascii="Times New Roman" w:eastAsia="Times New Roman" w:hAnsi="Times New Roman" w:cs="Times New Roman"/>
          <w:sz w:val="24"/>
          <w:szCs w:val="24"/>
        </w:rPr>
        <w:t xml:space="preserve">qui contribueront à améliorer la promotion et la protection des droits </w:t>
      </w:r>
      <w:r w:rsidR="005248E9">
        <w:rPr>
          <w:rFonts w:ascii="Times New Roman" w:eastAsia="Times New Roman" w:hAnsi="Times New Roman" w:cs="Times New Roman"/>
          <w:sz w:val="24"/>
          <w:szCs w:val="24"/>
        </w:rPr>
        <w:t>de l’homme</w:t>
      </w:r>
      <w:r w:rsidR="00B40374" w:rsidRPr="00CC06B3">
        <w:rPr>
          <w:rFonts w:ascii="Times New Roman" w:eastAsia="Times New Roman" w:hAnsi="Times New Roman" w:cs="Times New Roman"/>
          <w:sz w:val="24"/>
          <w:szCs w:val="24"/>
        </w:rPr>
        <w:t xml:space="preserve"> au Niger.</w:t>
      </w:r>
    </w:p>
    <w:p w:rsidR="00687745" w:rsidRPr="00CC06B3" w:rsidRDefault="00B40374"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A cet effet, ma délégation reste ouverte à vos observations, questions et commentaires.</w:t>
      </w:r>
    </w:p>
    <w:p w:rsidR="00172D85" w:rsidRPr="00CC06B3" w:rsidRDefault="001C78BE" w:rsidP="00974033">
      <w:pPr>
        <w:jc w:val="both"/>
        <w:rPr>
          <w:rFonts w:ascii="Times New Roman" w:eastAsia="Times New Roman" w:hAnsi="Times New Roman" w:cs="Times New Roman"/>
          <w:sz w:val="24"/>
          <w:szCs w:val="24"/>
        </w:rPr>
      </w:pPr>
      <w:r w:rsidRPr="00CC06B3">
        <w:rPr>
          <w:rFonts w:ascii="Times New Roman" w:eastAsia="Times New Roman" w:hAnsi="Times New Roman" w:cs="Times New Roman"/>
          <w:sz w:val="24"/>
          <w:szCs w:val="24"/>
        </w:rPr>
        <w:t>Je vous remercie</w:t>
      </w:r>
      <w:r w:rsidR="00B40374" w:rsidRPr="00CC06B3">
        <w:rPr>
          <w:rFonts w:ascii="Times New Roman" w:eastAsia="Times New Roman" w:hAnsi="Times New Roman" w:cs="Times New Roman"/>
          <w:sz w:val="24"/>
          <w:szCs w:val="24"/>
        </w:rPr>
        <w:t xml:space="preserve"> de votre aimable attention</w:t>
      </w:r>
      <w:r w:rsidRPr="00CC06B3">
        <w:rPr>
          <w:rFonts w:ascii="Times New Roman" w:eastAsia="Times New Roman" w:hAnsi="Times New Roman" w:cs="Times New Roman"/>
          <w:sz w:val="24"/>
          <w:szCs w:val="24"/>
        </w:rPr>
        <w:t>.</w:t>
      </w:r>
    </w:p>
    <w:sectPr w:rsidR="00172D85" w:rsidRPr="00CC06B3" w:rsidSect="008107F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6763" w:rsidRDefault="00556763" w:rsidP="002C085A">
      <w:pPr>
        <w:spacing w:after="0" w:line="240" w:lineRule="auto"/>
      </w:pPr>
      <w:r>
        <w:separator/>
      </w:r>
    </w:p>
  </w:endnote>
  <w:endnote w:type="continuationSeparator" w:id="0">
    <w:p w:rsidR="00556763" w:rsidRDefault="00556763" w:rsidP="002C0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KaiTi">
    <w:panose1 w:val="02010609060101010101"/>
    <w:charset w:val="86"/>
    <w:family w:val="modern"/>
    <w:pitch w:val="fixed"/>
    <w:sig w:usb0="800002BF" w:usb1="38CF7CFA" w:usb2="00000016" w:usb3="00000000" w:csb0="0004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5736457"/>
      <w:docPartObj>
        <w:docPartGallery w:val="Page Numbers (Bottom of Page)"/>
        <w:docPartUnique/>
      </w:docPartObj>
    </w:sdtPr>
    <w:sdtEndPr/>
    <w:sdtContent>
      <w:p w:rsidR="009F329E" w:rsidRDefault="006C62DC">
        <w:pPr>
          <w:pStyle w:val="Footer"/>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274320"/>
                  <wp:effectExtent l="0" t="0" r="12700" b="11430"/>
                  <wp:wrapNone/>
                  <wp:docPr id="1" name="Forme automatiqu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5A45A5" w:rsidRDefault="008E12CF">
                              <w:pPr>
                                <w:jc w:val="center"/>
                              </w:pPr>
                              <w:r>
                                <w:fldChar w:fldCharType="begin"/>
                              </w:r>
                              <w:r w:rsidR="005A45A5">
                                <w:instrText>PAGE    \* MERGEFORMAT</w:instrText>
                              </w:r>
                              <w:r>
                                <w:fldChar w:fldCharType="separate"/>
                              </w:r>
                              <w:r w:rsidR="006B6F24" w:rsidRPr="006B6F24">
                                <w:rPr>
                                  <w:noProof/>
                                  <w:sz w:val="16"/>
                                  <w:szCs w:val="16"/>
                                </w:rPr>
                                <w:t>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rme automatique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CFSNlz0CAAB1BAAADgAAAAAAAAAA&#10;AAAAAAAuAgAAZHJzL2Uyb0RvYy54bWxQSwECLQAUAAYACAAAACEAdbyVRtkAAAADAQAADwAAAAAA&#10;AAAAAAAAAACXBAAAZHJzL2Rvd25yZXYueG1sUEsFBgAAAAAEAAQA8wAAAJ0FAAAAAA==&#10;" o:allowincell="f" adj="14135" strokecolor="gray" strokeweight=".25pt">
                  <v:textbox>
                    <w:txbxContent>
                      <w:p w:rsidR="005A45A5" w:rsidRDefault="008E12CF">
                        <w:pPr>
                          <w:jc w:val="center"/>
                        </w:pPr>
                        <w:r>
                          <w:fldChar w:fldCharType="begin"/>
                        </w:r>
                        <w:r w:rsidR="005A45A5">
                          <w:instrText>PAGE    \* MERGEFORMAT</w:instrText>
                        </w:r>
                        <w:r>
                          <w:fldChar w:fldCharType="separate"/>
                        </w:r>
                        <w:r w:rsidR="006B6F24" w:rsidRPr="006B6F24">
                          <w:rPr>
                            <w:noProof/>
                            <w:sz w:val="16"/>
                            <w:szCs w:val="16"/>
                          </w:rPr>
                          <w:t>4</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6763" w:rsidRDefault="00556763" w:rsidP="002C085A">
      <w:pPr>
        <w:spacing w:after="0" w:line="240" w:lineRule="auto"/>
      </w:pPr>
      <w:r>
        <w:separator/>
      </w:r>
    </w:p>
  </w:footnote>
  <w:footnote w:type="continuationSeparator" w:id="0">
    <w:p w:rsidR="00556763" w:rsidRDefault="00556763" w:rsidP="002C08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64E8B"/>
    <w:multiLevelType w:val="hybridMultilevel"/>
    <w:tmpl w:val="C4CC51C6"/>
    <w:lvl w:ilvl="0" w:tplc="10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B221361"/>
    <w:multiLevelType w:val="hybridMultilevel"/>
    <w:tmpl w:val="F8A2F258"/>
    <w:lvl w:ilvl="0" w:tplc="6F021D78">
      <w:numFmt w:val="bullet"/>
      <w:lvlText w:val="-"/>
      <w:lvlJc w:val="left"/>
      <w:pPr>
        <w:ind w:left="218" w:hanging="360"/>
      </w:pPr>
      <w:rPr>
        <w:rFonts w:ascii="Times New Roman" w:eastAsiaTheme="minorEastAsia" w:hAnsi="Times New Roman" w:cs="Times New Roman" w:hint="default"/>
        <w:b/>
        <w:color w:val="auto"/>
      </w:rPr>
    </w:lvl>
    <w:lvl w:ilvl="1" w:tplc="040C0003" w:tentative="1">
      <w:start w:val="1"/>
      <w:numFmt w:val="bullet"/>
      <w:lvlText w:val="o"/>
      <w:lvlJc w:val="left"/>
      <w:pPr>
        <w:ind w:left="938" w:hanging="360"/>
      </w:pPr>
      <w:rPr>
        <w:rFonts w:ascii="Courier New" w:hAnsi="Courier New" w:cs="Courier New" w:hint="default"/>
      </w:rPr>
    </w:lvl>
    <w:lvl w:ilvl="2" w:tplc="040C0005" w:tentative="1">
      <w:start w:val="1"/>
      <w:numFmt w:val="bullet"/>
      <w:lvlText w:val=""/>
      <w:lvlJc w:val="left"/>
      <w:pPr>
        <w:ind w:left="1658" w:hanging="360"/>
      </w:pPr>
      <w:rPr>
        <w:rFonts w:ascii="Wingdings" w:hAnsi="Wingdings" w:hint="default"/>
      </w:rPr>
    </w:lvl>
    <w:lvl w:ilvl="3" w:tplc="040C0001" w:tentative="1">
      <w:start w:val="1"/>
      <w:numFmt w:val="bullet"/>
      <w:lvlText w:val=""/>
      <w:lvlJc w:val="left"/>
      <w:pPr>
        <w:ind w:left="2378" w:hanging="360"/>
      </w:pPr>
      <w:rPr>
        <w:rFonts w:ascii="Symbol" w:hAnsi="Symbol" w:hint="default"/>
      </w:rPr>
    </w:lvl>
    <w:lvl w:ilvl="4" w:tplc="040C0003" w:tentative="1">
      <w:start w:val="1"/>
      <w:numFmt w:val="bullet"/>
      <w:lvlText w:val="o"/>
      <w:lvlJc w:val="left"/>
      <w:pPr>
        <w:ind w:left="3098" w:hanging="360"/>
      </w:pPr>
      <w:rPr>
        <w:rFonts w:ascii="Courier New" w:hAnsi="Courier New" w:cs="Courier New" w:hint="default"/>
      </w:rPr>
    </w:lvl>
    <w:lvl w:ilvl="5" w:tplc="040C0005" w:tentative="1">
      <w:start w:val="1"/>
      <w:numFmt w:val="bullet"/>
      <w:lvlText w:val=""/>
      <w:lvlJc w:val="left"/>
      <w:pPr>
        <w:ind w:left="3818" w:hanging="360"/>
      </w:pPr>
      <w:rPr>
        <w:rFonts w:ascii="Wingdings" w:hAnsi="Wingdings" w:hint="default"/>
      </w:rPr>
    </w:lvl>
    <w:lvl w:ilvl="6" w:tplc="040C0001" w:tentative="1">
      <w:start w:val="1"/>
      <w:numFmt w:val="bullet"/>
      <w:lvlText w:val=""/>
      <w:lvlJc w:val="left"/>
      <w:pPr>
        <w:ind w:left="4538" w:hanging="360"/>
      </w:pPr>
      <w:rPr>
        <w:rFonts w:ascii="Symbol" w:hAnsi="Symbol" w:hint="default"/>
      </w:rPr>
    </w:lvl>
    <w:lvl w:ilvl="7" w:tplc="040C0003" w:tentative="1">
      <w:start w:val="1"/>
      <w:numFmt w:val="bullet"/>
      <w:lvlText w:val="o"/>
      <w:lvlJc w:val="left"/>
      <w:pPr>
        <w:ind w:left="5258" w:hanging="360"/>
      </w:pPr>
      <w:rPr>
        <w:rFonts w:ascii="Courier New" w:hAnsi="Courier New" w:cs="Courier New" w:hint="default"/>
      </w:rPr>
    </w:lvl>
    <w:lvl w:ilvl="8" w:tplc="040C0005" w:tentative="1">
      <w:start w:val="1"/>
      <w:numFmt w:val="bullet"/>
      <w:lvlText w:val=""/>
      <w:lvlJc w:val="left"/>
      <w:pPr>
        <w:ind w:left="5978" w:hanging="360"/>
      </w:pPr>
      <w:rPr>
        <w:rFonts w:ascii="Wingdings" w:hAnsi="Wingdings" w:hint="default"/>
      </w:rPr>
    </w:lvl>
  </w:abstractNum>
  <w:abstractNum w:abstractNumId="2">
    <w:nsid w:val="7E4862A4"/>
    <w:multiLevelType w:val="hybridMultilevel"/>
    <w:tmpl w:val="62A81B5E"/>
    <w:lvl w:ilvl="0" w:tplc="10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D85"/>
    <w:rsid w:val="00003753"/>
    <w:rsid w:val="00004881"/>
    <w:rsid w:val="000112D1"/>
    <w:rsid w:val="0001424D"/>
    <w:rsid w:val="00020409"/>
    <w:rsid w:val="000249FB"/>
    <w:rsid w:val="00030775"/>
    <w:rsid w:val="00032F3D"/>
    <w:rsid w:val="00033022"/>
    <w:rsid w:val="000357C3"/>
    <w:rsid w:val="00042228"/>
    <w:rsid w:val="00042504"/>
    <w:rsid w:val="00067599"/>
    <w:rsid w:val="0007701F"/>
    <w:rsid w:val="00083FAE"/>
    <w:rsid w:val="00091392"/>
    <w:rsid w:val="00094A2F"/>
    <w:rsid w:val="000A2BE3"/>
    <w:rsid w:val="000B1B21"/>
    <w:rsid w:val="000B411A"/>
    <w:rsid w:val="000C75F3"/>
    <w:rsid w:val="000D71B8"/>
    <w:rsid w:val="000F241C"/>
    <w:rsid w:val="000F3E94"/>
    <w:rsid w:val="000F5452"/>
    <w:rsid w:val="000F5823"/>
    <w:rsid w:val="00104F94"/>
    <w:rsid w:val="00106359"/>
    <w:rsid w:val="0010751C"/>
    <w:rsid w:val="0011141B"/>
    <w:rsid w:val="0011586C"/>
    <w:rsid w:val="00116BD4"/>
    <w:rsid w:val="00121BCF"/>
    <w:rsid w:val="00130CCD"/>
    <w:rsid w:val="0013335C"/>
    <w:rsid w:val="0014341A"/>
    <w:rsid w:val="001556F7"/>
    <w:rsid w:val="00155C5D"/>
    <w:rsid w:val="001569C7"/>
    <w:rsid w:val="0016038B"/>
    <w:rsid w:val="00172D85"/>
    <w:rsid w:val="0017348C"/>
    <w:rsid w:val="001744A4"/>
    <w:rsid w:val="00192BAA"/>
    <w:rsid w:val="001973BE"/>
    <w:rsid w:val="001B12B3"/>
    <w:rsid w:val="001B2C67"/>
    <w:rsid w:val="001B432E"/>
    <w:rsid w:val="001B6EC3"/>
    <w:rsid w:val="001C1B31"/>
    <w:rsid w:val="001C6662"/>
    <w:rsid w:val="001C7889"/>
    <w:rsid w:val="001C78BE"/>
    <w:rsid w:val="001E2E1C"/>
    <w:rsid w:val="001E3109"/>
    <w:rsid w:val="001F06D9"/>
    <w:rsid w:val="002040DD"/>
    <w:rsid w:val="00205C5F"/>
    <w:rsid w:val="00206381"/>
    <w:rsid w:val="00215742"/>
    <w:rsid w:val="002272F0"/>
    <w:rsid w:val="002331D9"/>
    <w:rsid w:val="00236BF8"/>
    <w:rsid w:val="00251FC1"/>
    <w:rsid w:val="0025563B"/>
    <w:rsid w:val="0026107F"/>
    <w:rsid w:val="00263C95"/>
    <w:rsid w:val="00274E01"/>
    <w:rsid w:val="002766A7"/>
    <w:rsid w:val="002808D7"/>
    <w:rsid w:val="00282123"/>
    <w:rsid w:val="002863F1"/>
    <w:rsid w:val="00286413"/>
    <w:rsid w:val="0029019D"/>
    <w:rsid w:val="00294318"/>
    <w:rsid w:val="00295009"/>
    <w:rsid w:val="002B561E"/>
    <w:rsid w:val="002B6D1E"/>
    <w:rsid w:val="002B7E04"/>
    <w:rsid w:val="002C085A"/>
    <w:rsid w:val="002C1804"/>
    <w:rsid w:val="002C1A6F"/>
    <w:rsid w:val="002C6A32"/>
    <w:rsid w:val="002C7629"/>
    <w:rsid w:val="002E15BB"/>
    <w:rsid w:val="002F4388"/>
    <w:rsid w:val="002F5670"/>
    <w:rsid w:val="002F6655"/>
    <w:rsid w:val="003020A3"/>
    <w:rsid w:val="0031083F"/>
    <w:rsid w:val="00314B02"/>
    <w:rsid w:val="003208EC"/>
    <w:rsid w:val="00320AB2"/>
    <w:rsid w:val="003235E1"/>
    <w:rsid w:val="003264D9"/>
    <w:rsid w:val="003265EB"/>
    <w:rsid w:val="0032746D"/>
    <w:rsid w:val="003447B5"/>
    <w:rsid w:val="003545D6"/>
    <w:rsid w:val="00357E0B"/>
    <w:rsid w:val="00364E7A"/>
    <w:rsid w:val="0037503B"/>
    <w:rsid w:val="00392C7F"/>
    <w:rsid w:val="00396F9C"/>
    <w:rsid w:val="003A1BCF"/>
    <w:rsid w:val="003A490E"/>
    <w:rsid w:val="003B1236"/>
    <w:rsid w:val="003B301A"/>
    <w:rsid w:val="003C4BCA"/>
    <w:rsid w:val="003C68F8"/>
    <w:rsid w:val="003D0E72"/>
    <w:rsid w:val="003D66DD"/>
    <w:rsid w:val="003E3854"/>
    <w:rsid w:val="003E3E27"/>
    <w:rsid w:val="003F1B5F"/>
    <w:rsid w:val="003F4616"/>
    <w:rsid w:val="0040648A"/>
    <w:rsid w:val="004100BF"/>
    <w:rsid w:val="0041471E"/>
    <w:rsid w:val="00421365"/>
    <w:rsid w:val="0042459B"/>
    <w:rsid w:val="00424E68"/>
    <w:rsid w:val="0043567F"/>
    <w:rsid w:val="00437BFC"/>
    <w:rsid w:val="00444F53"/>
    <w:rsid w:val="004462B2"/>
    <w:rsid w:val="00454CAE"/>
    <w:rsid w:val="00481A99"/>
    <w:rsid w:val="00484B62"/>
    <w:rsid w:val="00486D28"/>
    <w:rsid w:val="004931E9"/>
    <w:rsid w:val="004A309D"/>
    <w:rsid w:val="004A72A7"/>
    <w:rsid w:val="004B4255"/>
    <w:rsid w:val="004B5E58"/>
    <w:rsid w:val="004C06B4"/>
    <w:rsid w:val="004C663A"/>
    <w:rsid w:val="004D0B79"/>
    <w:rsid w:val="004E0615"/>
    <w:rsid w:val="004E3688"/>
    <w:rsid w:val="004E3A95"/>
    <w:rsid w:val="004E3D90"/>
    <w:rsid w:val="004E3FB8"/>
    <w:rsid w:val="004F346A"/>
    <w:rsid w:val="00503FBB"/>
    <w:rsid w:val="005248E9"/>
    <w:rsid w:val="00527E5A"/>
    <w:rsid w:val="005300F9"/>
    <w:rsid w:val="00540B47"/>
    <w:rsid w:val="00550964"/>
    <w:rsid w:val="00556763"/>
    <w:rsid w:val="00556D07"/>
    <w:rsid w:val="00556E6A"/>
    <w:rsid w:val="00574575"/>
    <w:rsid w:val="0058664E"/>
    <w:rsid w:val="00590411"/>
    <w:rsid w:val="00590BCF"/>
    <w:rsid w:val="00593B77"/>
    <w:rsid w:val="005A2884"/>
    <w:rsid w:val="005A45A5"/>
    <w:rsid w:val="005C0D90"/>
    <w:rsid w:val="005E5875"/>
    <w:rsid w:val="005F64D7"/>
    <w:rsid w:val="005F7C40"/>
    <w:rsid w:val="00602404"/>
    <w:rsid w:val="00607916"/>
    <w:rsid w:val="0061355B"/>
    <w:rsid w:val="00621ECA"/>
    <w:rsid w:val="00622FD3"/>
    <w:rsid w:val="00623064"/>
    <w:rsid w:val="0063647B"/>
    <w:rsid w:val="006458AA"/>
    <w:rsid w:val="00646B82"/>
    <w:rsid w:val="00653A9E"/>
    <w:rsid w:val="00677F71"/>
    <w:rsid w:val="006821CA"/>
    <w:rsid w:val="00685D17"/>
    <w:rsid w:val="00687745"/>
    <w:rsid w:val="006A275D"/>
    <w:rsid w:val="006A5681"/>
    <w:rsid w:val="006B325B"/>
    <w:rsid w:val="006B374C"/>
    <w:rsid w:val="006B3FC8"/>
    <w:rsid w:val="006B6F24"/>
    <w:rsid w:val="006C62DC"/>
    <w:rsid w:val="006E087D"/>
    <w:rsid w:val="006F0F72"/>
    <w:rsid w:val="00706E3D"/>
    <w:rsid w:val="00711F3F"/>
    <w:rsid w:val="00713A35"/>
    <w:rsid w:val="00717AC0"/>
    <w:rsid w:val="0072478B"/>
    <w:rsid w:val="00732A8C"/>
    <w:rsid w:val="00735F5B"/>
    <w:rsid w:val="00750435"/>
    <w:rsid w:val="00753BA2"/>
    <w:rsid w:val="00755FD3"/>
    <w:rsid w:val="0076213E"/>
    <w:rsid w:val="00775D4F"/>
    <w:rsid w:val="00781C3B"/>
    <w:rsid w:val="00782E93"/>
    <w:rsid w:val="007B71A4"/>
    <w:rsid w:val="007D5803"/>
    <w:rsid w:val="007D7B93"/>
    <w:rsid w:val="007E06C6"/>
    <w:rsid w:val="007E73DF"/>
    <w:rsid w:val="007F062F"/>
    <w:rsid w:val="007F3EF3"/>
    <w:rsid w:val="008038BC"/>
    <w:rsid w:val="00807A98"/>
    <w:rsid w:val="00810702"/>
    <w:rsid w:val="008107FA"/>
    <w:rsid w:val="00820F3F"/>
    <w:rsid w:val="00825EC9"/>
    <w:rsid w:val="00827552"/>
    <w:rsid w:val="00827A81"/>
    <w:rsid w:val="00830E67"/>
    <w:rsid w:val="008363A1"/>
    <w:rsid w:val="00852AB6"/>
    <w:rsid w:val="0085673C"/>
    <w:rsid w:val="00857C80"/>
    <w:rsid w:val="00864961"/>
    <w:rsid w:val="008652DA"/>
    <w:rsid w:val="008655C8"/>
    <w:rsid w:val="00873A84"/>
    <w:rsid w:val="00875918"/>
    <w:rsid w:val="00877BFC"/>
    <w:rsid w:val="00884EE8"/>
    <w:rsid w:val="0089326F"/>
    <w:rsid w:val="0089471D"/>
    <w:rsid w:val="008A28A8"/>
    <w:rsid w:val="008A55A0"/>
    <w:rsid w:val="008A62B5"/>
    <w:rsid w:val="008B762E"/>
    <w:rsid w:val="008C5F6F"/>
    <w:rsid w:val="008C6BD7"/>
    <w:rsid w:val="008C79C5"/>
    <w:rsid w:val="008D369A"/>
    <w:rsid w:val="008E12CF"/>
    <w:rsid w:val="008E1872"/>
    <w:rsid w:val="008E301B"/>
    <w:rsid w:val="008E57E9"/>
    <w:rsid w:val="008E5C0F"/>
    <w:rsid w:val="008E6A2F"/>
    <w:rsid w:val="008F2FA4"/>
    <w:rsid w:val="00900118"/>
    <w:rsid w:val="009016F4"/>
    <w:rsid w:val="00902BAB"/>
    <w:rsid w:val="00907DA5"/>
    <w:rsid w:val="009105C1"/>
    <w:rsid w:val="00914104"/>
    <w:rsid w:val="00917814"/>
    <w:rsid w:val="009562B9"/>
    <w:rsid w:val="0095756D"/>
    <w:rsid w:val="00974033"/>
    <w:rsid w:val="009821C3"/>
    <w:rsid w:val="00985DA3"/>
    <w:rsid w:val="00990F2A"/>
    <w:rsid w:val="00992F15"/>
    <w:rsid w:val="00994F68"/>
    <w:rsid w:val="009A0F61"/>
    <w:rsid w:val="009A3AA3"/>
    <w:rsid w:val="009B348F"/>
    <w:rsid w:val="009B3947"/>
    <w:rsid w:val="009C153C"/>
    <w:rsid w:val="009C387A"/>
    <w:rsid w:val="009D22E8"/>
    <w:rsid w:val="009E2572"/>
    <w:rsid w:val="009F329E"/>
    <w:rsid w:val="009F3C27"/>
    <w:rsid w:val="009F5196"/>
    <w:rsid w:val="00A01067"/>
    <w:rsid w:val="00A01898"/>
    <w:rsid w:val="00A10E6C"/>
    <w:rsid w:val="00A20487"/>
    <w:rsid w:val="00A22693"/>
    <w:rsid w:val="00A33F82"/>
    <w:rsid w:val="00A379C6"/>
    <w:rsid w:val="00A50CF4"/>
    <w:rsid w:val="00A567A4"/>
    <w:rsid w:val="00A60BE4"/>
    <w:rsid w:val="00A63EC2"/>
    <w:rsid w:val="00A6602C"/>
    <w:rsid w:val="00A74FCE"/>
    <w:rsid w:val="00A76058"/>
    <w:rsid w:val="00A834FC"/>
    <w:rsid w:val="00AB752E"/>
    <w:rsid w:val="00AC5908"/>
    <w:rsid w:val="00AE440A"/>
    <w:rsid w:val="00AF4D06"/>
    <w:rsid w:val="00AF58DE"/>
    <w:rsid w:val="00AF6171"/>
    <w:rsid w:val="00B02917"/>
    <w:rsid w:val="00B03C62"/>
    <w:rsid w:val="00B063EF"/>
    <w:rsid w:val="00B128D5"/>
    <w:rsid w:val="00B17627"/>
    <w:rsid w:val="00B2489B"/>
    <w:rsid w:val="00B26362"/>
    <w:rsid w:val="00B2753A"/>
    <w:rsid w:val="00B33560"/>
    <w:rsid w:val="00B35284"/>
    <w:rsid w:val="00B35EE7"/>
    <w:rsid w:val="00B40374"/>
    <w:rsid w:val="00B47D0E"/>
    <w:rsid w:val="00B572E0"/>
    <w:rsid w:val="00B6243B"/>
    <w:rsid w:val="00B66A23"/>
    <w:rsid w:val="00B67955"/>
    <w:rsid w:val="00B7592D"/>
    <w:rsid w:val="00B763C5"/>
    <w:rsid w:val="00B9023C"/>
    <w:rsid w:val="00B91040"/>
    <w:rsid w:val="00B91718"/>
    <w:rsid w:val="00B96392"/>
    <w:rsid w:val="00BB402D"/>
    <w:rsid w:val="00BB4586"/>
    <w:rsid w:val="00BB605A"/>
    <w:rsid w:val="00BC1071"/>
    <w:rsid w:val="00BC6333"/>
    <w:rsid w:val="00BD00D9"/>
    <w:rsid w:val="00BE4274"/>
    <w:rsid w:val="00BF22D2"/>
    <w:rsid w:val="00C00416"/>
    <w:rsid w:val="00C052CF"/>
    <w:rsid w:val="00C10112"/>
    <w:rsid w:val="00C11B2A"/>
    <w:rsid w:val="00C141DD"/>
    <w:rsid w:val="00C307D2"/>
    <w:rsid w:val="00C40BF0"/>
    <w:rsid w:val="00C41CC1"/>
    <w:rsid w:val="00C50AE1"/>
    <w:rsid w:val="00C55079"/>
    <w:rsid w:val="00C5774B"/>
    <w:rsid w:val="00C6365C"/>
    <w:rsid w:val="00C64A3B"/>
    <w:rsid w:val="00C65AEB"/>
    <w:rsid w:val="00C67D5F"/>
    <w:rsid w:val="00C70EB3"/>
    <w:rsid w:val="00C7339F"/>
    <w:rsid w:val="00C74799"/>
    <w:rsid w:val="00C76723"/>
    <w:rsid w:val="00C9499B"/>
    <w:rsid w:val="00C97851"/>
    <w:rsid w:val="00CA09CB"/>
    <w:rsid w:val="00CA4AE7"/>
    <w:rsid w:val="00CA5B33"/>
    <w:rsid w:val="00CA5ED6"/>
    <w:rsid w:val="00CC06B3"/>
    <w:rsid w:val="00CC6956"/>
    <w:rsid w:val="00CD3BD2"/>
    <w:rsid w:val="00CD5A7A"/>
    <w:rsid w:val="00CE03EA"/>
    <w:rsid w:val="00CE1EF9"/>
    <w:rsid w:val="00CE4A21"/>
    <w:rsid w:val="00CF3F1B"/>
    <w:rsid w:val="00D06D9E"/>
    <w:rsid w:val="00D128CC"/>
    <w:rsid w:val="00D326BB"/>
    <w:rsid w:val="00D35F89"/>
    <w:rsid w:val="00D37D62"/>
    <w:rsid w:val="00D43A5F"/>
    <w:rsid w:val="00D472A1"/>
    <w:rsid w:val="00D52D4E"/>
    <w:rsid w:val="00D57383"/>
    <w:rsid w:val="00D75C7C"/>
    <w:rsid w:val="00D84383"/>
    <w:rsid w:val="00D84A83"/>
    <w:rsid w:val="00D90703"/>
    <w:rsid w:val="00D96F10"/>
    <w:rsid w:val="00DA0477"/>
    <w:rsid w:val="00DA25E6"/>
    <w:rsid w:val="00DB4829"/>
    <w:rsid w:val="00DC410F"/>
    <w:rsid w:val="00DD5602"/>
    <w:rsid w:val="00DF3658"/>
    <w:rsid w:val="00E00421"/>
    <w:rsid w:val="00E02A30"/>
    <w:rsid w:val="00E04AD8"/>
    <w:rsid w:val="00E04EFE"/>
    <w:rsid w:val="00E17308"/>
    <w:rsid w:val="00E1762B"/>
    <w:rsid w:val="00E3657E"/>
    <w:rsid w:val="00E53DA6"/>
    <w:rsid w:val="00E56396"/>
    <w:rsid w:val="00E724D7"/>
    <w:rsid w:val="00E72779"/>
    <w:rsid w:val="00E7553F"/>
    <w:rsid w:val="00E76FA6"/>
    <w:rsid w:val="00E832C4"/>
    <w:rsid w:val="00EA269D"/>
    <w:rsid w:val="00EA2BC8"/>
    <w:rsid w:val="00EA6186"/>
    <w:rsid w:val="00EA782E"/>
    <w:rsid w:val="00EB4D22"/>
    <w:rsid w:val="00EB623E"/>
    <w:rsid w:val="00EB7B4C"/>
    <w:rsid w:val="00EC2AD3"/>
    <w:rsid w:val="00ED62AE"/>
    <w:rsid w:val="00EE322F"/>
    <w:rsid w:val="00EF0B12"/>
    <w:rsid w:val="00EF4C76"/>
    <w:rsid w:val="00F0150A"/>
    <w:rsid w:val="00F16100"/>
    <w:rsid w:val="00F17B6F"/>
    <w:rsid w:val="00F22E1B"/>
    <w:rsid w:val="00F2465E"/>
    <w:rsid w:val="00F24F3D"/>
    <w:rsid w:val="00F26B2D"/>
    <w:rsid w:val="00F32765"/>
    <w:rsid w:val="00F406E5"/>
    <w:rsid w:val="00F451FC"/>
    <w:rsid w:val="00F45CC8"/>
    <w:rsid w:val="00F468BA"/>
    <w:rsid w:val="00F63A33"/>
    <w:rsid w:val="00F64511"/>
    <w:rsid w:val="00F64C0E"/>
    <w:rsid w:val="00F67258"/>
    <w:rsid w:val="00F73310"/>
    <w:rsid w:val="00F76FAA"/>
    <w:rsid w:val="00F80066"/>
    <w:rsid w:val="00F808A1"/>
    <w:rsid w:val="00F86B23"/>
    <w:rsid w:val="00FA38B4"/>
    <w:rsid w:val="00FB1638"/>
    <w:rsid w:val="00FB225F"/>
    <w:rsid w:val="00FB3C15"/>
    <w:rsid w:val="00FC071B"/>
    <w:rsid w:val="00FC22D2"/>
    <w:rsid w:val="00FD23F3"/>
    <w:rsid w:val="00FD3BA8"/>
    <w:rsid w:val="00FE1EAE"/>
    <w:rsid w:val="00FE3AAC"/>
    <w:rsid w:val="00FE5CB8"/>
    <w:rsid w:val="00FF470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085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C085A"/>
  </w:style>
  <w:style w:type="paragraph" w:styleId="Footer">
    <w:name w:val="footer"/>
    <w:basedOn w:val="Normal"/>
    <w:link w:val="FooterChar"/>
    <w:uiPriority w:val="99"/>
    <w:unhideWhenUsed/>
    <w:rsid w:val="002C085A"/>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085A"/>
  </w:style>
  <w:style w:type="paragraph" w:styleId="BalloonText">
    <w:name w:val="Balloon Text"/>
    <w:basedOn w:val="Normal"/>
    <w:link w:val="BalloonTextChar"/>
    <w:uiPriority w:val="99"/>
    <w:semiHidden/>
    <w:unhideWhenUsed/>
    <w:rsid w:val="00A76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058"/>
    <w:rPr>
      <w:rFonts w:ascii="Tahoma" w:hAnsi="Tahoma" w:cs="Tahoma"/>
      <w:sz w:val="16"/>
      <w:szCs w:val="16"/>
    </w:rPr>
  </w:style>
  <w:style w:type="paragraph" w:styleId="ListParagraph">
    <w:name w:val="List Paragraph"/>
    <w:basedOn w:val="Normal"/>
    <w:uiPriority w:val="34"/>
    <w:qFormat/>
    <w:rsid w:val="00B917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085A"/>
    <w:pPr>
      <w:tabs>
        <w:tab w:val="center" w:pos="4536"/>
        <w:tab w:val="right" w:pos="9072"/>
      </w:tabs>
      <w:spacing w:after="0" w:line="240" w:lineRule="auto"/>
    </w:pPr>
  </w:style>
  <w:style w:type="character" w:customStyle="1" w:styleId="HeaderChar">
    <w:name w:val="Header Char"/>
    <w:basedOn w:val="DefaultParagraphFont"/>
    <w:link w:val="Header"/>
    <w:uiPriority w:val="99"/>
    <w:rsid w:val="002C085A"/>
  </w:style>
  <w:style w:type="paragraph" w:styleId="Footer">
    <w:name w:val="footer"/>
    <w:basedOn w:val="Normal"/>
    <w:link w:val="FooterChar"/>
    <w:uiPriority w:val="99"/>
    <w:unhideWhenUsed/>
    <w:rsid w:val="002C085A"/>
    <w:pPr>
      <w:tabs>
        <w:tab w:val="center" w:pos="4536"/>
        <w:tab w:val="right" w:pos="9072"/>
      </w:tabs>
      <w:spacing w:after="0" w:line="240" w:lineRule="auto"/>
    </w:pPr>
  </w:style>
  <w:style w:type="character" w:customStyle="1" w:styleId="FooterChar">
    <w:name w:val="Footer Char"/>
    <w:basedOn w:val="DefaultParagraphFont"/>
    <w:link w:val="Footer"/>
    <w:uiPriority w:val="99"/>
    <w:rsid w:val="002C085A"/>
  </w:style>
  <w:style w:type="paragraph" w:styleId="BalloonText">
    <w:name w:val="Balloon Text"/>
    <w:basedOn w:val="Normal"/>
    <w:link w:val="BalloonTextChar"/>
    <w:uiPriority w:val="99"/>
    <w:semiHidden/>
    <w:unhideWhenUsed/>
    <w:rsid w:val="00A760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6058"/>
    <w:rPr>
      <w:rFonts w:ascii="Tahoma" w:hAnsi="Tahoma" w:cs="Tahoma"/>
      <w:sz w:val="16"/>
      <w:szCs w:val="16"/>
    </w:rPr>
  </w:style>
  <w:style w:type="paragraph" w:styleId="ListParagraph">
    <w:name w:val="List Paragraph"/>
    <w:basedOn w:val="Normal"/>
    <w:uiPriority w:val="34"/>
    <w:qFormat/>
    <w:rsid w:val="00B917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842447-9377-44F6-A93B-C275A7BEB5A1}"/>
</file>

<file path=customXml/itemProps2.xml><?xml version="1.0" encoding="utf-8"?>
<ds:datastoreItem xmlns:ds="http://schemas.openxmlformats.org/officeDocument/2006/customXml" ds:itemID="{4572C921-2709-4D6E-BF5A-B1F3649DE143}"/>
</file>

<file path=customXml/itemProps3.xml><?xml version="1.0" encoding="utf-8"?>
<ds:datastoreItem xmlns:ds="http://schemas.openxmlformats.org/officeDocument/2006/customXml" ds:itemID="{B1751F76-2E8E-4DCF-AA01-9B82E9197286}"/>
</file>

<file path=customXml/itemProps4.xml><?xml version="1.0" encoding="utf-8"?>
<ds:datastoreItem xmlns:ds="http://schemas.openxmlformats.org/officeDocument/2006/customXml" ds:itemID="{E365C36A-D7A3-48F0-802B-98692E068684}"/>
</file>

<file path=docProps/app.xml><?xml version="1.0" encoding="utf-8"?>
<Properties xmlns="http://schemas.openxmlformats.org/officeDocument/2006/extended-properties" xmlns:vt="http://schemas.openxmlformats.org/officeDocument/2006/docPropsVTypes">
  <Template>Normal.dotm</Template>
  <TotalTime>1</TotalTime>
  <Pages>12</Pages>
  <Words>4828</Words>
  <Characters>27520</Characters>
  <Application>Microsoft Office Word</Application>
  <DocSecurity>0</DocSecurity>
  <Lines>229</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32284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cp:lastPrinted>2015-08-06T11:28:00Z</cp:lastPrinted>
  <dcterms:created xsi:type="dcterms:W3CDTF">2015-08-17T07:45:00Z</dcterms:created>
  <dcterms:modified xsi:type="dcterms:W3CDTF">2015-08-17T07:45:00Z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