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7F3" w:rsidRPr="00F84C94" w:rsidRDefault="004767F3">
      <w:pPr>
        <w:rPr>
          <w:sz w:val="24"/>
          <w:szCs w:val="24"/>
          <w:lang w:val="en-US"/>
        </w:rPr>
      </w:pPr>
      <w:bookmarkStart w:id="0" w:name="_GoBack"/>
      <w:bookmarkEnd w:id="0"/>
      <w:r w:rsidRPr="00F84C94">
        <w:rPr>
          <w:sz w:val="24"/>
          <w:szCs w:val="24"/>
          <w:lang w:val="en-US"/>
        </w:rPr>
        <w:t xml:space="preserve">Report of Chair </w:t>
      </w:r>
      <w:r w:rsidR="00DC0EC9" w:rsidRPr="00F84C94">
        <w:rPr>
          <w:sz w:val="24"/>
          <w:szCs w:val="24"/>
          <w:lang w:val="en-US"/>
        </w:rPr>
        <w:t xml:space="preserve">of the CRPD  (Ms. Theresia Degener) </w:t>
      </w:r>
      <w:r w:rsidRPr="00F84C94">
        <w:rPr>
          <w:sz w:val="24"/>
          <w:szCs w:val="24"/>
          <w:lang w:val="en-US"/>
        </w:rPr>
        <w:t>to the 18th session</w:t>
      </w:r>
      <w:r w:rsidR="001D0717" w:rsidRPr="00F84C94">
        <w:rPr>
          <w:sz w:val="24"/>
          <w:szCs w:val="24"/>
          <w:lang w:val="en-US"/>
        </w:rPr>
        <w:t xml:space="preserve"> </w:t>
      </w:r>
    </w:p>
    <w:p w:rsidR="00577AE7" w:rsidRPr="00F84C94" w:rsidRDefault="00577AE7">
      <w:pPr>
        <w:rPr>
          <w:sz w:val="24"/>
          <w:szCs w:val="24"/>
          <w:lang w:val="en-US"/>
        </w:rPr>
      </w:pPr>
      <w:r w:rsidRPr="00F84C94">
        <w:rPr>
          <w:sz w:val="24"/>
          <w:szCs w:val="24"/>
          <w:lang w:val="en-US"/>
        </w:rPr>
        <w:t>B</w:t>
      </w:r>
      <w:r w:rsidR="00DC0EC9" w:rsidRPr="00F84C94">
        <w:rPr>
          <w:sz w:val="24"/>
          <w:szCs w:val="24"/>
          <w:lang w:val="en-US"/>
        </w:rPr>
        <w:t>etween the 17</w:t>
      </w:r>
      <w:r w:rsidR="00DC0EC9" w:rsidRPr="00F84C94">
        <w:rPr>
          <w:sz w:val="24"/>
          <w:szCs w:val="24"/>
          <w:vertAlign w:val="superscript"/>
          <w:lang w:val="en-US"/>
        </w:rPr>
        <w:t>th</w:t>
      </w:r>
      <w:r w:rsidR="00DC0EC9" w:rsidRPr="00F84C94">
        <w:rPr>
          <w:sz w:val="24"/>
          <w:szCs w:val="24"/>
          <w:lang w:val="en-US"/>
        </w:rPr>
        <w:t xml:space="preserve"> and the 18</w:t>
      </w:r>
      <w:r w:rsidR="00DC0EC9" w:rsidRPr="00F84C94">
        <w:rPr>
          <w:sz w:val="24"/>
          <w:szCs w:val="24"/>
          <w:vertAlign w:val="superscript"/>
          <w:lang w:val="en-US"/>
        </w:rPr>
        <w:t>th</w:t>
      </w:r>
      <w:r w:rsidR="00DC0EC9" w:rsidRPr="00F84C94">
        <w:rPr>
          <w:sz w:val="24"/>
          <w:szCs w:val="24"/>
          <w:lang w:val="en-US"/>
        </w:rPr>
        <w:t xml:space="preserve"> session the committee has been involved in </w:t>
      </w:r>
      <w:r w:rsidRPr="00F84C94">
        <w:rPr>
          <w:sz w:val="24"/>
          <w:szCs w:val="24"/>
          <w:lang w:val="en-US"/>
        </w:rPr>
        <w:t>many meetings in many countries. Due to time constraints I cannot report on all activities of all committee members.</w:t>
      </w:r>
    </w:p>
    <w:p w:rsidR="00DC0EC9" w:rsidRPr="00F84C94" w:rsidRDefault="00577AE7">
      <w:pPr>
        <w:rPr>
          <w:sz w:val="24"/>
          <w:szCs w:val="24"/>
          <w:lang w:val="en-US"/>
        </w:rPr>
      </w:pPr>
      <w:r w:rsidRPr="00F84C94">
        <w:rPr>
          <w:sz w:val="24"/>
          <w:szCs w:val="24"/>
          <w:lang w:val="en-US"/>
        </w:rPr>
        <w:t xml:space="preserve">I will report on four </w:t>
      </w:r>
      <w:r w:rsidR="00DC0EC9" w:rsidRPr="00F84C94">
        <w:rPr>
          <w:sz w:val="24"/>
          <w:szCs w:val="24"/>
          <w:lang w:val="en-US"/>
        </w:rPr>
        <w:t>activities:</w:t>
      </w:r>
      <w:r w:rsidR="007F7AA0" w:rsidRPr="00F84C94">
        <w:rPr>
          <w:sz w:val="24"/>
          <w:szCs w:val="24"/>
          <w:lang w:val="en-US"/>
        </w:rPr>
        <w:t xml:space="preserve"> first participation in the 10</w:t>
      </w:r>
      <w:r w:rsidR="007F7AA0" w:rsidRPr="00F84C94">
        <w:rPr>
          <w:sz w:val="24"/>
          <w:szCs w:val="24"/>
          <w:vertAlign w:val="superscript"/>
          <w:lang w:val="en-US"/>
        </w:rPr>
        <w:t>th</w:t>
      </w:r>
      <w:r w:rsidR="007F7AA0" w:rsidRPr="00F84C94">
        <w:rPr>
          <w:sz w:val="24"/>
          <w:szCs w:val="24"/>
          <w:lang w:val="en-US"/>
        </w:rPr>
        <w:t xml:space="preserve"> </w:t>
      </w:r>
      <w:r w:rsidR="00157A90">
        <w:rPr>
          <w:sz w:val="24"/>
          <w:szCs w:val="24"/>
          <w:lang w:val="en-US"/>
        </w:rPr>
        <w:t>conference of State parties</w:t>
      </w:r>
      <w:r w:rsidR="007F7AA0" w:rsidRPr="00F84C94">
        <w:rPr>
          <w:sz w:val="24"/>
          <w:szCs w:val="24"/>
          <w:lang w:val="en-US"/>
        </w:rPr>
        <w:t>, secondl</w:t>
      </w:r>
      <w:r w:rsidR="00157A90">
        <w:rPr>
          <w:sz w:val="24"/>
          <w:szCs w:val="24"/>
          <w:lang w:val="en-US"/>
        </w:rPr>
        <w:t xml:space="preserve">y </w:t>
      </w:r>
      <w:r w:rsidR="007F7AA0" w:rsidRPr="00F84C94">
        <w:rPr>
          <w:sz w:val="24"/>
          <w:szCs w:val="24"/>
          <w:lang w:val="en-US"/>
        </w:rPr>
        <w:t>the treaty body chairs meeting,</w:t>
      </w:r>
      <w:r w:rsidRPr="00F84C94">
        <w:rPr>
          <w:sz w:val="24"/>
          <w:szCs w:val="24"/>
          <w:lang w:val="en-US"/>
        </w:rPr>
        <w:t xml:space="preserve"> thirdly </w:t>
      </w:r>
      <w:r w:rsidR="00157A90">
        <w:rPr>
          <w:sz w:val="24"/>
          <w:szCs w:val="24"/>
          <w:lang w:val="en-US"/>
        </w:rPr>
        <w:t>work</w:t>
      </w:r>
      <w:r w:rsidRPr="00F84C94">
        <w:rPr>
          <w:sz w:val="24"/>
          <w:szCs w:val="24"/>
          <w:lang w:val="en-US"/>
        </w:rPr>
        <w:t xml:space="preserve"> on general comments, and 4thly </w:t>
      </w:r>
      <w:r w:rsidR="00157A90">
        <w:rPr>
          <w:sz w:val="24"/>
          <w:szCs w:val="24"/>
          <w:lang w:val="en-US"/>
        </w:rPr>
        <w:t>work  in relation to the SDGs</w:t>
      </w:r>
      <w:r w:rsidRPr="00F84C94">
        <w:rPr>
          <w:sz w:val="24"/>
          <w:szCs w:val="24"/>
          <w:lang w:val="en-US"/>
        </w:rPr>
        <w:t>.</w:t>
      </w:r>
    </w:p>
    <w:p w:rsidR="004767F3" w:rsidRPr="00F84C94" w:rsidRDefault="00577AE7" w:rsidP="004767F3">
      <w:pPr>
        <w:pStyle w:val="ListParagraph"/>
        <w:numPr>
          <w:ilvl w:val="0"/>
          <w:numId w:val="1"/>
        </w:numPr>
        <w:rPr>
          <w:sz w:val="24"/>
          <w:szCs w:val="24"/>
          <w:lang w:val="en-US"/>
        </w:rPr>
      </w:pPr>
      <w:r w:rsidRPr="00F84C94">
        <w:rPr>
          <w:sz w:val="24"/>
          <w:szCs w:val="24"/>
          <w:lang w:val="en-US"/>
        </w:rPr>
        <w:t>The</w:t>
      </w:r>
      <w:r w:rsidR="00DC0EC9" w:rsidRPr="00F84C94">
        <w:rPr>
          <w:sz w:val="24"/>
          <w:szCs w:val="24"/>
          <w:lang w:val="en-US"/>
        </w:rPr>
        <w:t xml:space="preserve"> </w:t>
      </w:r>
      <w:r w:rsidR="004767F3" w:rsidRPr="00F84C94">
        <w:rPr>
          <w:sz w:val="24"/>
          <w:szCs w:val="24"/>
          <w:lang w:val="en-US"/>
        </w:rPr>
        <w:t>10</w:t>
      </w:r>
      <w:r w:rsidR="004767F3" w:rsidRPr="00F84C94">
        <w:rPr>
          <w:sz w:val="24"/>
          <w:szCs w:val="24"/>
          <w:vertAlign w:val="superscript"/>
          <w:lang w:val="en-US"/>
        </w:rPr>
        <w:t>th</w:t>
      </w:r>
      <w:r w:rsidR="004767F3" w:rsidRPr="00F84C94">
        <w:rPr>
          <w:sz w:val="24"/>
          <w:szCs w:val="24"/>
          <w:lang w:val="en-US"/>
        </w:rPr>
        <w:t xml:space="preserve"> CoSP </w:t>
      </w:r>
      <w:r w:rsidR="00DC0EC9" w:rsidRPr="00F84C94">
        <w:rPr>
          <w:sz w:val="24"/>
          <w:szCs w:val="24"/>
          <w:lang w:val="en-US"/>
        </w:rPr>
        <w:t xml:space="preserve">in New York took place from 13 to 15 June 2017. The committee was represented in the conference by its chair, one of its vice chair’s, and one of its members. We were supported by our secretary from OHCHR. The </w:t>
      </w:r>
      <w:r w:rsidR="00F84C94" w:rsidRPr="00F84C94">
        <w:rPr>
          <w:sz w:val="24"/>
          <w:szCs w:val="24"/>
          <w:lang w:val="en-US"/>
        </w:rPr>
        <w:t>results of our many activities at the 10</w:t>
      </w:r>
      <w:r w:rsidR="00F84C94" w:rsidRPr="00F84C94">
        <w:rPr>
          <w:sz w:val="24"/>
          <w:szCs w:val="24"/>
          <w:vertAlign w:val="superscript"/>
          <w:lang w:val="en-US"/>
        </w:rPr>
        <w:t>th</w:t>
      </w:r>
      <w:r w:rsidR="00F84C94" w:rsidRPr="00F84C94">
        <w:rPr>
          <w:sz w:val="24"/>
          <w:szCs w:val="24"/>
          <w:lang w:val="en-US"/>
        </w:rPr>
        <w:t xml:space="preserve"> CoSP</w:t>
      </w:r>
      <w:r w:rsidR="00DC0EC9" w:rsidRPr="00F84C94">
        <w:rPr>
          <w:sz w:val="24"/>
          <w:szCs w:val="24"/>
          <w:lang w:val="en-US"/>
        </w:rPr>
        <w:t xml:space="preserve"> are:</w:t>
      </w:r>
    </w:p>
    <w:p w:rsidR="00DC0EC9" w:rsidRPr="00F84C94" w:rsidRDefault="00F84C94" w:rsidP="00DC0EC9">
      <w:pPr>
        <w:pStyle w:val="ListParagraph"/>
        <w:numPr>
          <w:ilvl w:val="1"/>
          <w:numId w:val="1"/>
        </w:numPr>
        <w:rPr>
          <w:sz w:val="24"/>
          <w:szCs w:val="24"/>
          <w:lang w:val="en-US"/>
        </w:rPr>
      </w:pPr>
      <w:r w:rsidRPr="00F84C94">
        <w:rPr>
          <w:sz w:val="24"/>
          <w:szCs w:val="24"/>
          <w:lang w:val="en-US"/>
        </w:rPr>
        <w:t xml:space="preserve">The committee became </w:t>
      </w:r>
      <w:r w:rsidR="00161C50">
        <w:rPr>
          <w:sz w:val="24"/>
          <w:szCs w:val="24"/>
          <w:lang w:val="en-US"/>
        </w:rPr>
        <w:t>very</w:t>
      </w:r>
      <w:r w:rsidRPr="00F84C94">
        <w:rPr>
          <w:sz w:val="24"/>
          <w:szCs w:val="24"/>
          <w:lang w:val="en-US"/>
        </w:rPr>
        <w:t xml:space="preserve"> visible</w:t>
      </w:r>
      <w:r w:rsidR="00DC0EC9" w:rsidRPr="00F84C94">
        <w:rPr>
          <w:sz w:val="24"/>
          <w:szCs w:val="24"/>
          <w:lang w:val="en-US"/>
        </w:rPr>
        <w:t>: the committee was represented in the opening on the closing of the conference, in a press conference along with the chair of the Bureau of the conference, and in numerous side events. All of these activities contributed to the visibility of the committee at the conference of State parties in New York.</w:t>
      </w:r>
    </w:p>
    <w:p w:rsidR="00DC0EC9" w:rsidRPr="00F84C94" w:rsidRDefault="00DC0EC9" w:rsidP="00DC0EC9">
      <w:pPr>
        <w:pStyle w:val="ListParagraph"/>
        <w:numPr>
          <w:ilvl w:val="1"/>
          <w:numId w:val="1"/>
        </w:numPr>
        <w:rPr>
          <w:sz w:val="24"/>
          <w:szCs w:val="24"/>
          <w:lang w:val="en-US"/>
        </w:rPr>
      </w:pPr>
      <w:r w:rsidRPr="00F84C94">
        <w:rPr>
          <w:sz w:val="24"/>
          <w:szCs w:val="24"/>
          <w:lang w:val="en-US"/>
        </w:rPr>
        <w:t xml:space="preserve">Interaction between the committee and the Bureau of the conference increased considerably. </w:t>
      </w:r>
    </w:p>
    <w:p w:rsidR="00DC0EC9" w:rsidRPr="00F84C94" w:rsidRDefault="00B14FF9" w:rsidP="00DC0EC9">
      <w:pPr>
        <w:pStyle w:val="ListParagraph"/>
        <w:numPr>
          <w:ilvl w:val="1"/>
          <w:numId w:val="1"/>
        </w:numPr>
        <w:rPr>
          <w:sz w:val="24"/>
          <w:szCs w:val="24"/>
          <w:lang w:val="en-US"/>
        </w:rPr>
      </w:pPr>
      <w:r w:rsidRPr="00F84C94">
        <w:rPr>
          <w:sz w:val="24"/>
          <w:szCs w:val="24"/>
          <w:lang w:val="en-US"/>
        </w:rPr>
        <w:t>For</w:t>
      </w:r>
      <w:r w:rsidR="00DC0EC9" w:rsidRPr="00F84C94">
        <w:rPr>
          <w:sz w:val="24"/>
          <w:szCs w:val="24"/>
          <w:lang w:val="en-US"/>
        </w:rPr>
        <w:t xml:space="preserve"> the first time in the history of the conference of State parties the committee organized the side event to promote greater dissemination of</w:t>
      </w:r>
      <w:r w:rsidRPr="00F84C94">
        <w:rPr>
          <w:sz w:val="24"/>
          <w:szCs w:val="24"/>
          <w:lang w:val="en-US"/>
        </w:rPr>
        <w:t xml:space="preserve"> a draft general comment on the right to live independently and being included in the community. The event, cosponsored by the permanent missions of </w:t>
      </w:r>
      <w:r w:rsidR="00F84C94" w:rsidRPr="00F84C94">
        <w:rPr>
          <w:sz w:val="24"/>
          <w:szCs w:val="24"/>
          <w:lang w:val="en-US"/>
        </w:rPr>
        <w:t>Thailand was</w:t>
      </w:r>
      <w:r w:rsidRPr="00F84C94">
        <w:rPr>
          <w:sz w:val="24"/>
          <w:szCs w:val="24"/>
          <w:lang w:val="en-US"/>
        </w:rPr>
        <w:t xml:space="preserve"> well attended and the committee received positive feedback from the participants.</w:t>
      </w:r>
    </w:p>
    <w:p w:rsidR="00B14FF9" w:rsidRPr="00F84C94" w:rsidRDefault="00B14FF9" w:rsidP="00DC0EC9">
      <w:pPr>
        <w:pStyle w:val="ListParagraph"/>
        <w:numPr>
          <w:ilvl w:val="1"/>
          <w:numId w:val="1"/>
        </w:numPr>
        <w:rPr>
          <w:sz w:val="24"/>
          <w:szCs w:val="24"/>
          <w:lang w:val="en-US"/>
        </w:rPr>
      </w:pPr>
      <w:r w:rsidRPr="00F84C94">
        <w:rPr>
          <w:sz w:val="24"/>
          <w:szCs w:val="24"/>
          <w:lang w:val="en-US"/>
        </w:rPr>
        <w:t xml:space="preserve">With several member states the committee engaged at the conference of State parties in discussions relating to reporting obligations, thus </w:t>
      </w:r>
      <w:r w:rsidR="00161C50">
        <w:rPr>
          <w:sz w:val="24"/>
          <w:szCs w:val="24"/>
          <w:lang w:val="en-US"/>
        </w:rPr>
        <w:t>building</w:t>
      </w:r>
      <w:r w:rsidRPr="00F84C94">
        <w:rPr>
          <w:sz w:val="24"/>
          <w:szCs w:val="24"/>
          <w:lang w:val="en-US"/>
        </w:rPr>
        <w:t xml:space="preserve"> up partnership.</w:t>
      </w:r>
    </w:p>
    <w:p w:rsidR="00B14FF9" w:rsidRPr="00F84C94" w:rsidRDefault="00B14FF9" w:rsidP="00DC0EC9">
      <w:pPr>
        <w:pStyle w:val="ListParagraph"/>
        <w:numPr>
          <w:ilvl w:val="1"/>
          <w:numId w:val="1"/>
        </w:numPr>
        <w:rPr>
          <w:sz w:val="24"/>
          <w:szCs w:val="24"/>
          <w:lang w:val="en-US"/>
        </w:rPr>
      </w:pPr>
      <w:r w:rsidRPr="00F84C94">
        <w:rPr>
          <w:sz w:val="24"/>
          <w:szCs w:val="24"/>
          <w:lang w:val="en-US"/>
        </w:rPr>
        <w:t>The committee helped to raise awareness about gender- based balance in two side events and established working relationship with international organizations advocating for gender parity in the membership of international bodies.</w:t>
      </w:r>
    </w:p>
    <w:p w:rsidR="00AC7CC1" w:rsidRPr="00F84C94" w:rsidRDefault="00B14FF9" w:rsidP="00AC7CC1">
      <w:pPr>
        <w:pStyle w:val="ListParagraph"/>
        <w:numPr>
          <w:ilvl w:val="1"/>
          <w:numId w:val="1"/>
        </w:numPr>
        <w:spacing w:after="0" w:line="240" w:lineRule="auto"/>
        <w:rPr>
          <w:sz w:val="24"/>
          <w:szCs w:val="24"/>
          <w:lang w:val="en-US"/>
        </w:rPr>
      </w:pPr>
      <w:r w:rsidRPr="00F84C94">
        <w:rPr>
          <w:sz w:val="24"/>
          <w:szCs w:val="24"/>
          <w:lang w:val="en-US"/>
        </w:rPr>
        <w:t xml:space="preserve">The committee had the opportunity to engage </w:t>
      </w:r>
      <w:r w:rsidR="00F84C94" w:rsidRPr="00F84C94">
        <w:rPr>
          <w:sz w:val="24"/>
          <w:szCs w:val="24"/>
          <w:lang w:val="en-US"/>
        </w:rPr>
        <w:t>with</w:t>
      </w:r>
      <w:r w:rsidRPr="00F84C94">
        <w:rPr>
          <w:sz w:val="24"/>
          <w:szCs w:val="24"/>
          <w:lang w:val="en-US"/>
        </w:rPr>
        <w:t xml:space="preserve"> candidates to the 2018 elections among them four women.-</w:t>
      </w:r>
    </w:p>
    <w:p w:rsidR="00AC7CC1" w:rsidRPr="00F84C94" w:rsidRDefault="00B14FF9" w:rsidP="00AC7CC1">
      <w:pPr>
        <w:pStyle w:val="ListParagraph"/>
        <w:numPr>
          <w:ilvl w:val="1"/>
          <w:numId w:val="1"/>
        </w:numPr>
        <w:spacing w:after="0" w:line="240" w:lineRule="auto"/>
        <w:rPr>
          <w:sz w:val="24"/>
          <w:szCs w:val="24"/>
          <w:lang w:val="en-US"/>
        </w:rPr>
      </w:pPr>
      <w:r w:rsidRPr="00F84C94">
        <w:rPr>
          <w:sz w:val="24"/>
          <w:szCs w:val="24"/>
          <w:lang w:val="en-US"/>
        </w:rPr>
        <w:t>Along with the Special Rapporteur On The Rights Of Persons With Disabilities and the B</w:t>
      </w:r>
      <w:r w:rsidR="00AC7CC1" w:rsidRPr="00F84C94">
        <w:rPr>
          <w:sz w:val="24"/>
          <w:szCs w:val="24"/>
          <w:lang w:val="en-US"/>
        </w:rPr>
        <w:t>ureau</w:t>
      </w:r>
      <w:r w:rsidRPr="00F84C94">
        <w:rPr>
          <w:sz w:val="24"/>
          <w:szCs w:val="24"/>
          <w:lang w:val="en-US"/>
        </w:rPr>
        <w:t xml:space="preserve"> of the conference, the Committee advocated in numerous opportunities about the importance of collecting disaggregated data for the implementation of the CRPD and the SDG’s</w:t>
      </w:r>
      <w:r w:rsidR="00AC7CC1" w:rsidRPr="00F84C94">
        <w:rPr>
          <w:sz w:val="24"/>
          <w:szCs w:val="24"/>
          <w:lang w:val="en-US"/>
        </w:rPr>
        <w:t xml:space="preserve"> This led to a strong joint statement of 25 Member States who recommended to utilize the Washington Group Short Set of Questions as the tool to disaggregate data by disability, particularly in household surveys and national censuses, as well as the inclusion of persons with disabilities in Strategic Plans and reporting and </w:t>
      </w:r>
      <w:r w:rsidR="00AC7CC1" w:rsidRPr="00F84C94">
        <w:rPr>
          <w:sz w:val="24"/>
          <w:szCs w:val="24"/>
          <w:lang w:val="en-US"/>
        </w:rPr>
        <w:lastRenderedPageBreak/>
        <w:t>indicator frameworks of UN agencies, in line with both the CRPD and Agenda 2030.</w:t>
      </w:r>
      <w:r w:rsidR="007F7AA0" w:rsidRPr="00F84C94">
        <w:rPr>
          <w:sz w:val="24"/>
          <w:szCs w:val="24"/>
          <w:lang w:val="en-US"/>
        </w:rPr>
        <w:t xml:space="preserve"> </w:t>
      </w:r>
    </w:p>
    <w:p w:rsidR="00161C50" w:rsidRDefault="007F7AA0" w:rsidP="00AC7CC1">
      <w:pPr>
        <w:pStyle w:val="ListParagraph"/>
        <w:numPr>
          <w:ilvl w:val="1"/>
          <w:numId w:val="1"/>
        </w:numPr>
        <w:spacing w:after="0" w:line="240" w:lineRule="auto"/>
        <w:rPr>
          <w:sz w:val="24"/>
          <w:szCs w:val="24"/>
          <w:lang w:val="en-US"/>
        </w:rPr>
      </w:pPr>
      <w:r w:rsidRPr="00F84C94">
        <w:rPr>
          <w:sz w:val="24"/>
          <w:szCs w:val="24"/>
          <w:lang w:val="en-US"/>
        </w:rPr>
        <w:t>During the CoSP the Committee engaged in strengthening partnership with regional organizations by moderating respe</w:t>
      </w:r>
      <w:r w:rsidR="00161C50">
        <w:rPr>
          <w:sz w:val="24"/>
          <w:szCs w:val="24"/>
          <w:lang w:val="en-US"/>
        </w:rPr>
        <w:t>ctive side events and meetings.</w:t>
      </w:r>
    </w:p>
    <w:p w:rsidR="007F7AA0" w:rsidRPr="00F84C94" w:rsidRDefault="007F7AA0" w:rsidP="00AC7CC1">
      <w:pPr>
        <w:pStyle w:val="ListParagraph"/>
        <w:numPr>
          <w:ilvl w:val="1"/>
          <w:numId w:val="1"/>
        </w:numPr>
        <w:spacing w:after="0" w:line="240" w:lineRule="auto"/>
        <w:rPr>
          <w:sz w:val="24"/>
          <w:szCs w:val="24"/>
          <w:lang w:val="en-US"/>
        </w:rPr>
      </w:pPr>
      <w:r w:rsidRPr="00F84C94">
        <w:rPr>
          <w:sz w:val="24"/>
          <w:szCs w:val="24"/>
          <w:lang w:val="en-US"/>
        </w:rPr>
        <w:t>The chair and the Sec. attended the annual meeting of the Policy Board Of The United Nations Partnership On The Rights Of Persons With Disabilities and explored ways in which the committee may further increase its interaction with United Nations and country teams and further identify technical Corporation requirements of State parties.</w:t>
      </w:r>
    </w:p>
    <w:p w:rsidR="00B14FF9" w:rsidRPr="00F84C94" w:rsidRDefault="006E2C42" w:rsidP="00DC0EC9">
      <w:pPr>
        <w:pStyle w:val="ListParagraph"/>
        <w:numPr>
          <w:ilvl w:val="1"/>
          <w:numId w:val="1"/>
        </w:numPr>
        <w:rPr>
          <w:sz w:val="24"/>
          <w:szCs w:val="24"/>
          <w:lang w:val="en-US"/>
        </w:rPr>
      </w:pPr>
      <w:r w:rsidRPr="00F84C94">
        <w:rPr>
          <w:sz w:val="24"/>
          <w:szCs w:val="24"/>
          <w:lang w:val="en-US"/>
        </w:rPr>
        <w:t>The C</w:t>
      </w:r>
      <w:r w:rsidR="007F7AA0" w:rsidRPr="00F84C94">
        <w:rPr>
          <w:sz w:val="24"/>
          <w:szCs w:val="24"/>
          <w:lang w:val="en-US"/>
        </w:rPr>
        <w:t>ommittee also use</w:t>
      </w:r>
      <w:r w:rsidR="00161C50">
        <w:rPr>
          <w:sz w:val="24"/>
          <w:szCs w:val="24"/>
          <w:lang w:val="en-US"/>
        </w:rPr>
        <w:t xml:space="preserve">d </w:t>
      </w:r>
      <w:r w:rsidR="007F7AA0" w:rsidRPr="00F84C94">
        <w:rPr>
          <w:sz w:val="24"/>
          <w:szCs w:val="24"/>
          <w:lang w:val="en-US"/>
        </w:rPr>
        <w:t>the conference of State parties to increase of interaction with National Human Rights Institutions and strengthen entire action with GANHRI.</w:t>
      </w:r>
    </w:p>
    <w:p w:rsidR="007F7AA0" w:rsidRPr="00F84C94" w:rsidRDefault="007F7AA0" w:rsidP="00DC0EC9">
      <w:pPr>
        <w:pStyle w:val="ListParagraph"/>
        <w:numPr>
          <w:ilvl w:val="1"/>
          <w:numId w:val="1"/>
        </w:numPr>
        <w:rPr>
          <w:sz w:val="24"/>
          <w:szCs w:val="24"/>
          <w:lang w:val="en-US"/>
        </w:rPr>
      </w:pPr>
      <w:r w:rsidRPr="00F84C94">
        <w:rPr>
          <w:sz w:val="24"/>
          <w:szCs w:val="24"/>
          <w:lang w:val="en-US"/>
        </w:rPr>
        <w:t xml:space="preserve">Last not but least, the committee called upon the conference of State parties to continue </w:t>
      </w:r>
      <w:r w:rsidR="00161C50">
        <w:rPr>
          <w:sz w:val="24"/>
          <w:szCs w:val="24"/>
          <w:lang w:val="en-US"/>
        </w:rPr>
        <w:t>working</w:t>
      </w:r>
      <w:r w:rsidRPr="00F84C94">
        <w:rPr>
          <w:sz w:val="24"/>
          <w:szCs w:val="24"/>
          <w:lang w:val="en-US"/>
        </w:rPr>
        <w:t xml:space="preserve"> for the implementation of accessibility standards across the United Nations and particularly in providing accessibility and reasonable accommodation to persons with intellectual and psychosocial disabilities.</w:t>
      </w:r>
    </w:p>
    <w:p w:rsidR="00577AE7" w:rsidRPr="00F84C94" w:rsidRDefault="00577AE7" w:rsidP="00577AE7">
      <w:pPr>
        <w:pStyle w:val="ListParagraph"/>
        <w:rPr>
          <w:sz w:val="24"/>
          <w:szCs w:val="24"/>
          <w:lang w:val="en-US"/>
        </w:rPr>
      </w:pPr>
    </w:p>
    <w:p w:rsidR="004767F3" w:rsidRPr="00F84C94" w:rsidRDefault="00577AE7" w:rsidP="004767F3">
      <w:pPr>
        <w:pStyle w:val="ListParagraph"/>
        <w:numPr>
          <w:ilvl w:val="0"/>
          <w:numId w:val="1"/>
        </w:numPr>
        <w:rPr>
          <w:sz w:val="24"/>
          <w:szCs w:val="24"/>
          <w:lang w:val="en-US"/>
        </w:rPr>
      </w:pPr>
      <w:r w:rsidRPr="00F84C94">
        <w:rPr>
          <w:sz w:val="24"/>
          <w:szCs w:val="24"/>
          <w:lang w:val="en-US"/>
        </w:rPr>
        <w:t>The 29</w:t>
      </w:r>
      <w:r w:rsidRPr="00F84C94">
        <w:rPr>
          <w:sz w:val="24"/>
          <w:szCs w:val="24"/>
          <w:vertAlign w:val="superscript"/>
          <w:lang w:val="en-US"/>
        </w:rPr>
        <w:t>th</w:t>
      </w:r>
      <w:r w:rsidRPr="00F84C94">
        <w:rPr>
          <w:sz w:val="24"/>
          <w:szCs w:val="24"/>
          <w:lang w:val="en-US"/>
        </w:rPr>
        <w:t xml:space="preserve"> annual meeting of chairpersons took place</w:t>
      </w:r>
      <w:r w:rsidR="001B6EC2" w:rsidRPr="00F84C94">
        <w:rPr>
          <w:sz w:val="24"/>
          <w:szCs w:val="24"/>
          <w:lang w:val="en-US"/>
        </w:rPr>
        <w:t xml:space="preserve"> from 27 to 30’s June 2017 in New York.</w:t>
      </w:r>
    </w:p>
    <w:p w:rsidR="001B6EC2" w:rsidRPr="00F84C94" w:rsidRDefault="001B6EC2" w:rsidP="001B6EC2">
      <w:pPr>
        <w:rPr>
          <w:sz w:val="24"/>
          <w:szCs w:val="24"/>
          <w:lang w:val="en-US"/>
        </w:rPr>
      </w:pPr>
      <w:r w:rsidRPr="00F84C94">
        <w:rPr>
          <w:sz w:val="24"/>
          <w:szCs w:val="24"/>
          <w:lang w:val="en-US"/>
        </w:rPr>
        <w:t>From the very full agenda I would like to report about the following items:</w:t>
      </w:r>
    </w:p>
    <w:p w:rsidR="001B6EC2" w:rsidRPr="00F84C94" w:rsidRDefault="001B6EC2" w:rsidP="001B6EC2">
      <w:pPr>
        <w:pStyle w:val="ListParagraph"/>
        <w:numPr>
          <w:ilvl w:val="0"/>
          <w:numId w:val="2"/>
        </w:numPr>
        <w:spacing w:after="0" w:line="240" w:lineRule="auto"/>
        <w:rPr>
          <w:rFonts w:ascii="Times New Roman" w:hAnsi="Times New Roman" w:cs="Times New Roman"/>
          <w:sz w:val="24"/>
          <w:szCs w:val="24"/>
          <w:lang w:val="en-US"/>
        </w:rPr>
      </w:pPr>
      <w:r w:rsidRPr="00F84C94">
        <w:rPr>
          <w:rFonts w:ascii="Times New Roman" w:hAnsi="Times New Roman" w:cs="Times New Roman"/>
          <w:sz w:val="24"/>
          <w:szCs w:val="24"/>
          <w:lang w:val="en-US"/>
        </w:rPr>
        <w:t>Follow-up to General Assembly resolution 68/268</w:t>
      </w:r>
    </w:p>
    <w:p w:rsidR="001B6EC2" w:rsidRPr="00F84C94" w:rsidRDefault="001B6EC2" w:rsidP="001B6EC2">
      <w:pPr>
        <w:rPr>
          <w:rFonts w:ascii="Times New Roman" w:hAnsi="Times New Roman" w:cs="Times New Roman"/>
          <w:sz w:val="24"/>
          <w:szCs w:val="24"/>
          <w:lang w:val="en-US"/>
        </w:rPr>
      </w:pPr>
    </w:p>
    <w:p w:rsidR="001B6EC2" w:rsidRPr="00F84C94" w:rsidRDefault="001B6EC2" w:rsidP="001B6EC2">
      <w:pPr>
        <w:rPr>
          <w:rFonts w:ascii="Times New Roman" w:hAnsi="Times New Roman" w:cs="Times New Roman"/>
          <w:sz w:val="24"/>
          <w:szCs w:val="24"/>
          <w:lang w:val="en-US"/>
        </w:rPr>
      </w:pPr>
      <w:r w:rsidRPr="00F84C94">
        <w:rPr>
          <w:rFonts w:ascii="Times New Roman" w:hAnsi="Times New Roman" w:cs="Times New Roman"/>
          <w:sz w:val="24"/>
          <w:szCs w:val="24"/>
          <w:lang w:val="en-US"/>
        </w:rPr>
        <w:t xml:space="preserve">The chairs took stock in light of the first biennial report of the Secretary-General on the status of the human rights treaty body system published in August 2016. In it the Secretary-General notes that the State of implementation of Gen. Assembly resolution 68/268 is globally positive reaffirming the importance and relevance of the treaty body system for the protection and promotion of human rights and demonstrating its dynamic and responsive nature. UN treaties bodies have become more efficient and effective but more work by all stakeholders and eventually more resources are needed. The chairs of the treaty bodies also discussed how to prepare for the 2020 Gen. Assembly review of the treaty body system. The chairs agreed to a common framework identifying elements that form the basis for </w:t>
      </w:r>
      <w:r w:rsidR="00161C50">
        <w:rPr>
          <w:rFonts w:ascii="Times New Roman" w:hAnsi="Times New Roman" w:cs="Times New Roman"/>
          <w:sz w:val="24"/>
          <w:szCs w:val="24"/>
          <w:lang w:val="en-US"/>
        </w:rPr>
        <w:t>harmonizing</w:t>
      </w:r>
      <w:r w:rsidRPr="00F84C94">
        <w:rPr>
          <w:rFonts w:ascii="Times New Roman" w:hAnsi="Times New Roman" w:cs="Times New Roman"/>
          <w:sz w:val="24"/>
          <w:szCs w:val="24"/>
          <w:lang w:val="en-US"/>
        </w:rPr>
        <w:t xml:space="preserve"> procedures and working methods </w:t>
      </w:r>
      <w:r w:rsidR="00161C50">
        <w:rPr>
          <w:rFonts w:ascii="Times New Roman" w:hAnsi="Times New Roman" w:cs="Times New Roman"/>
          <w:sz w:val="24"/>
          <w:szCs w:val="24"/>
          <w:lang w:val="en-US"/>
        </w:rPr>
        <w:t>while</w:t>
      </w:r>
      <w:r w:rsidRPr="00F84C94">
        <w:rPr>
          <w:rFonts w:ascii="Times New Roman" w:hAnsi="Times New Roman" w:cs="Times New Roman"/>
          <w:sz w:val="24"/>
          <w:szCs w:val="24"/>
          <w:lang w:val="en-US"/>
        </w:rPr>
        <w:t xml:space="preserve"> recognizing the specific character of a treaty body.</w:t>
      </w:r>
      <w:r w:rsidR="00AC2725" w:rsidRPr="00F84C94">
        <w:rPr>
          <w:rFonts w:ascii="Times New Roman" w:hAnsi="Times New Roman" w:cs="Times New Roman"/>
          <w:sz w:val="24"/>
          <w:szCs w:val="24"/>
          <w:lang w:val="en-US"/>
        </w:rPr>
        <w:t xml:space="preserve"> The chairs reiterated the need for OHCHR to have the material and human resources necessary for the treaty bodies to perform the work as required by the treaty’s and by Gen. Assembly resolution 68/268.</w:t>
      </w:r>
      <w:r w:rsidR="009A541B" w:rsidRPr="00F84C94">
        <w:rPr>
          <w:rFonts w:ascii="Times New Roman" w:hAnsi="Times New Roman" w:cs="Times New Roman"/>
          <w:sz w:val="24"/>
          <w:szCs w:val="24"/>
          <w:lang w:val="en-US"/>
        </w:rPr>
        <w:t xml:space="preserve"> This is particularly true for the CRPD committee since we haven’t been that successful as other treaty bodies in reducing our backlog in reviewing State party reports.</w:t>
      </w:r>
    </w:p>
    <w:p w:rsidR="001B6EC2" w:rsidRPr="00F84C94" w:rsidRDefault="001B6EC2" w:rsidP="001B6EC2">
      <w:pPr>
        <w:pStyle w:val="ListParagraph"/>
        <w:numPr>
          <w:ilvl w:val="0"/>
          <w:numId w:val="2"/>
        </w:numPr>
        <w:spacing w:after="0" w:line="240" w:lineRule="auto"/>
        <w:rPr>
          <w:rFonts w:ascii="Times New Roman" w:hAnsi="Times New Roman" w:cs="Times New Roman"/>
          <w:b/>
          <w:sz w:val="24"/>
          <w:szCs w:val="24"/>
          <w:u w:val="single"/>
          <w:lang w:val="en-US"/>
        </w:rPr>
      </w:pPr>
      <w:r w:rsidRPr="00F84C94">
        <w:rPr>
          <w:rFonts w:ascii="Times New Roman" w:hAnsi="Times New Roman" w:cs="Times New Roman"/>
          <w:b/>
          <w:sz w:val="24"/>
          <w:szCs w:val="24"/>
          <w:u w:val="single"/>
          <w:lang w:val="en-US"/>
        </w:rPr>
        <w:t>Reporting compliance by States parties</w:t>
      </w:r>
    </w:p>
    <w:p w:rsidR="001B6EC2" w:rsidRPr="00F84C94" w:rsidRDefault="001B6EC2" w:rsidP="001B6EC2">
      <w:pPr>
        <w:rPr>
          <w:rFonts w:ascii="Times New Roman" w:hAnsi="Times New Roman" w:cs="Times New Roman"/>
          <w:sz w:val="24"/>
          <w:szCs w:val="24"/>
          <w:lang w:val="en-US"/>
        </w:rPr>
      </w:pPr>
    </w:p>
    <w:p w:rsidR="00AC2725" w:rsidRPr="00F84C94" w:rsidRDefault="00AC2725" w:rsidP="001B6EC2">
      <w:pPr>
        <w:rPr>
          <w:rFonts w:ascii="Times New Roman" w:hAnsi="Times New Roman" w:cs="Times New Roman"/>
          <w:sz w:val="24"/>
          <w:szCs w:val="24"/>
          <w:lang w:val="en-US"/>
        </w:rPr>
      </w:pPr>
      <w:r w:rsidRPr="00F84C94">
        <w:rPr>
          <w:rFonts w:ascii="Times New Roman" w:hAnsi="Times New Roman" w:cs="Times New Roman"/>
          <w:sz w:val="24"/>
          <w:szCs w:val="24"/>
          <w:lang w:val="en-US"/>
        </w:rPr>
        <w:t xml:space="preserve">The chairs expressed concern regarding the large number of states whose reports were still overdue and the protecting gap that created for right holders. States facing capacity constraints relating to reporting are encouraged </w:t>
      </w:r>
      <w:r w:rsidR="00161C50">
        <w:rPr>
          <w:rFonts w:ascii="Times New Roman" w:hAnsi="Times New Roman" w:cs="Times New Roman"/>
          <w:sz w:val="24"/>
          <w:szCs w:val="24"/>
          <w:lang w:val="en-US"/>
        </w:rPr>
        <w:t xml:space="preserve">by all Chairs </w:t>
      </w:r>
      <w:r w:rsidRPr="00F84C94">
        <w:rPr>
          <w:rFonts w:ascii="Times New Roman" w:hAnsi="Times New Roman" w:cs="Times New Roman"/>
          <w:sz w:val="24"/>
          <w:szCs w:val="24"/>
          <w:lang w:val="en-US"/>
        </w:rPr>
        <w:t xml:space="preserve">to solicit the technical assistance </w:t>
      </w:r>
      <w:r w:rsidRPr="00F84C94">
        <w:rPr>
          <w:rFonts w:ascii="Times New Roman" w:hAnsi="Times New Roman" w:cs="Times New Roman"/>
          <w:sz w:val="24"/>
          <w:szCs w:val="24"/>
          <w:lang w:val="en-US"/>
        </w:rPr>
        <w:lastRenderedPageBreak/>
        <w:t>and advisory services of the OHCHR treaty body capacity building program. The chairs agreed that</w:t>
      </w:r>
      <w:r w:rsidR="009A541B" w:rsidRPr="00F84C94">
        <w:rPr>
          <w:rFonts w:ascii="Times New Roman" w:hAnsi="Times New Roman" w:cs="Times New Roman"/>
          <w:sz w:val="24"/>
          <w:szCs w:val="24"/>
          <w:lang w:val="en-US"/>
        </w:rPr>
        <w:t xml:space="preserve"> Simplified Reporting Procedures as well as national reporting mechanisms are means to prove reporting compliance by State parties. In this regard the CRPD Committee is one of the most innovative treaty bodies.</w:t>
      </w:r>
    </w:p>
    <w:p w:rsidR="001B6EC2" w:rsidRPr="00F84C94" w:rsidRDefault="001B6EC2" w:rsidP="001B6EC2">
      <w:pPr>
        <w:pStyle w:val="ListParagraph"/>
        <w:numPr>
          <w:ilvl w:val="0"/>
          <w:numId w:val="2"/>
        </w:numPr>
        <w:spacing w:after="0" w:line="240" w:lineRule="auto"/>
        <w:rPr>
          <w:rFonts w:ascii="Times New Roman" w:hAnsi="Times New Roman" w:cs="Times New Roman"/>
          <w:b/>
          <w:sz w:val="24"/>
          <w:szCs w:val="24"/>
          <w:u w:val="single"/>
          <w:lang w:val="en-US"/>
        </w:rPr>
      </w:pPr>
      <w:r w:rsidRPr="00F84C94">
        <w:rPr>
          <w:rFonts w:ascii="Times New Roman" w:hAnsi="Times New Roman" w:cs="Times New Roman"/>
          <w:b/>
          <w:sz w:val="24"/>
          <w:szCs w:val="24"/>
          <w:u w:val="single"/>
          <w:lang w:val="en-US"/>
        </w:rPr>
        <w:t>Follow-up to concluding observations, decisions and views</w:t>
      </w:r>
    </w:p>
    <w:p w:rsidR="001B6EC2" w:rsidRPr="00F84C94" w:rsidRDefault="001B6EC2" w:rsidP="001B6EC2">
      <w:pPr>
        <w:rPr>
          <w:rFonts w:ascii="Times New Roman" w:hAnsi="Times New Roman" w:cs="Times New Roman"/>
          <w:sz w:val="24"/>
          <w:szCs w:val="24"/>
          <w:lang w:val="en-US"/>
        </w:rPr>
      </w:pPr>
    </w:p>
    <w:p w:rsidR="001B6EC2" w:rsidRPr="00F84C94" w:rsidRDefault="009A541B" w:rsidP="001B6EC2">
      <w:pPr>
        <w:rPr>
          <w:rFonts w:ascii="Times New Roman" w:hAnsi="Times New Roman" w:cs="Times New Roman"/>
          <w:i/>
          <w:sz w:val="24"/>
          <w:szCs w:val="24"/>
          <w:lang w:val="en-US"/>
        </w:rPr>
      </w:pPr>
      <w:r w:rsidRPr="00F84C94">
        <w:rPr>
          <w:rFonts w:ascii="Times New Roman" w:hAnsi="Times New Roman" w:cs="Times New Roman"/>
          <w:sz w:val="24"/>
          <w:szCs w:val="24"/>
          <w:lang w:val="en-US"/>
        </w:rPr>
        <w:t>The chairs compared</w:t>
      </w:r>
      <w:r w:rsidR="001B6EC2" w:rsidRPr="00F84C94">
        <w:rPr>
          <w:rFonts w:ascii="Times New Roman" w:hAnsi="Times New Roman" w:cs="Times New Roman"/>
          <w:sz w:val="24"/>
          <w:szCs w:val="24"/>
          <w:lang w:val="en-US"/>
        </w:rPr>
        <w:t xml:space="preserve"> practices with a view to achieving a common approach</w:t>
      </w:r>
      <w:r w:rsidRPr="00F84C94">
        <w:rPr>
          <w:rFonts w:ascii="Times New Roman" w:hAnsi="Times New Roman" w:cs="Times New Roman"/>
          <w:sz w:val="24"/>
          <w:szCs w:val="24"/>
          <w:lang w:val="en-US"/>
        </w:rPr>
        <w:t>. Because of lack of resources the CRPD Committee has been less successful in this aspect, but other treaty bodies face similar issues. The chairs decided to identify common elements in relation to best practices concerning follow-up to concluding observations decisions and views.</w:t>
      </w:r>
    </w:p>
    <w:p w:rsidR="001B6EC2" w:rsidRPr="00F84C94" w:rsidRDefault="001B6EC2" w:rsidP="001B6EC2">
      <w:pPr>
        <w:rPr>
          <w:rFonts w:ascii="Times New Roman" w:hAnsi="Times New Roman" w:cs="Times New Roman"/>
          <w:sz w:val="24"/>
          <w:szCs w:val="24"/>
          <w:lang w:val="en-US"/>
        </w:rPr>
      </w:pPr>
    </w:p>
    <w:p w:rsidR="001B6EC2" w:rsidRPr="00F84C94" w:rsidRDefault="001B6EC2" w:rsidP="001B6EC2">
      <w:pPr>
        <w:pStyle w:val="ListParagraph"/>
        <w:numPr>
          <w:ilvl w:val="0"/>
          <w:numId w:val="2"/>
        </w:numPr>
        <w:spacing w:after="0" w:line="240" w:lineRule="auto"/>
        <w:rPr>
          <w:rFonts w:ascii="Times New Roman" w:hAnsi="Times New Roman" w:cs="Times New Roman"/>
          <w:b/>
          <w:sz w:val="24"/>
          <w:szCs w:val="24"/>
          <w:u w:val="single"/>
          <w:lang w:val="en-US"/>
        </w:rPr>
      </w:pPr>
      <w:r w:rsidRPr="00F84C94">
        <w:rPr>
          <w:rFonts w:ascii="Times New Roman" w:hAnsi="Times New Roman" w:cs="Times New Roman"/>
          <w:b/>
          <w:sz w:val="24"/>
          <w:szCs w:val="24"/>
          <w:u w:val="single"/>
          <w:lang w:val="en-US"/>
        </w:rPr>
        <w:t>Implementation of the Addis Ababa Guidelines</w:t>
      </w:r>
      <w:r w:rsidR="009A541B" w:rsidRPr="00F84C94">
        <w:rPr>
          <w:rFonts w:ascii="Times New Roman" w:hAnsi="Times New Roman" w:cs="Times New Roman"/>
          <w:b/>
          <w:sz w:val="24"/>
          <w:szCs w:val="24"/>
          <w:u w:val="single"/>
          <w:lang w:val="en-US"/>
        </w:rPr>
        <w:t xml:space="preserve"> (independence and impartiality of members of the human rights treaty bodies) and </w:t>
      </w:r>
      <w:r w:rsidRPr="00F84C94">
        <w:rPr>
          <w:rFonts w:ascii="Times New Roman" w:hAnsi="Times New Roman" w:cs="Times New Roman"/>
          <w:b/>
          <w:sz w:val="24"/>
          <w:szCs w:val="24"/>
          <w:u w:val="single"/>
          <w:lang w:val="en-US"/>
        </w:rPr>
        <w:t>Implementation of the San José Guidelines</w:t>
      </w:r>
      <w:r w:rsidR="009A541B" w:rsidRPr="00F84C94">
        <w:rPr>
          <w:rFonts w:ascii="Times New Roman" w:hAnsi="Times New Roman" w:cs="Times New Roman"/>
          <w:b/>
          <w:sz w:val="24"/>
          <w:szCs w:val="24"/>
          <w:u w:val="single"/>
          <w:lang w:val="en-US"/>
        </w:rPr>
        <w:t xml:space="preserve"> (on intimidation or reprisals)</w:t>
      </w:r>
    </w:p>
    <w:p w:rsidR="001B6EC2" w:rsidRPr="00F84C94" w:rsidRDefault="001B6EC2" w:rsidP="001B6EC2">
      <w:pPr>
        <w:rPr>
          <w:rFonts w:ascii="Times New Roman" w:hAnsi="Times New Roman" w:cs="Times New Roman"/>
          <w:sz w:val="24"/>
          <w:szCs w:val="24"/>
          <w:lang w:val="en-US"/>
        </w:rPr>
      </w:pPr>
    </w:p>
    <w:p w:rsidR="001B6EC2" w:rsidRPr="00F84C94" w:rsidRDefault="009A541B" w:rsidP="001B6EC2">
      <w:pPr>
        <w:rPr>
          <w:rFonts w:ascii="Times New Roman" w:hAnsi="Times New Roman" w:cs="Times New Roman"/>
          <w:sz w:val="24"/>
          <w:szCs w:val="24"/>
          <w:lang w:val="en-US"/>
        </w:rPr>
      </w:pPr>
      <w:r w:rsidRPr="00F84C94">
        <w:rPr>
          <w:rFonts w:ascii="Times New Roman" w:hAnsi="Times New Roman" w:cs="Times New Roman"/>
          <w:sz w:val="24"/>
          <w:szCs w:val="24"/>
          <w:lang w:val="en-US"/>
        </w:rPr>
        <w:t xml:space="preserve">The chairs appreciated the broad support for these guidelines among treaty bodies and recommended </w:t>
      </w:r>
      <w:r w:rsidR="00161C50">
        <w:rPr>
          <w:rFonts w:ascii="Times New Roman" w:hAnsi="Times New Roman" w:cs="Times New Roman"/>
          <w:sz w:val="24"/>
          <w:szCs w:val="24"/>
          <w:lang w:val="en-US"/>
        </w:rPr>
        <w:t xml:space="preserve">to </w:t>
      </w:r>
      <w:r w:rsidRPr="00F84C94">
        <w:rPr>
          <w:rFonts w:ascii="Times New Roman" w:hAnsi="Times New Roman" w:cs="Times New Roman"/>
          <w:sz w:val="24"/>
          <w:szCs w:val="24"/>
          <w:lang w:val="en-US"/>
        </w:rPr>
        <w:t xml:space="preserve">those </w:t>
      </w:r>
      <w:r w:rsidR="00161C50">
        <w:rPr>
          <w:rFonts w:ascii="Times New Roman" w:hAnsi="Times New Roman" w:cs="Times New Roman"/>
          <w:sz w:val="24"/>
          <w:szCs w:val="24"/>
          <w:lang w:val="en-US"/>
        </w:rPr>
        <w:t>who</w:t>
      </w:r>
      <w:r w:rsidRPr="00F84C94">
        <w:rPr>
          <w:rFonts w:ascii="Times New Roman" w:hAnsi="Times New Roman" w:cs="Times New Roman"/>
          <w:sz w:val="24"/>
          <w:szCs w:val="24"/>
          <w:lang w:val="en-US"/>
        </w:rPr>
        <w:t xml:space="preserve"> haven’t adopted these guidelines yet ,to adopt them. The CRPD committee is very good here because we have adopted </w:t>
      </w:r>
      <w:r w:rsidR="00161C50">
        <w:rPr>
          <w:rFonts w:ascii="Times New Roman" w:hAnsi="Times New Roman" w:cs="Times New Roman"/>
          <w:sz w:val="24"/>
          <w:szCs w:val="24"/>
          <w:lang w:val="en-US"/>
        </w:rPr>
        <w:t>both guidelines at a very early stage</w:t>
      </w:r>
      <w:r w:rsidR="00F23A80" w:rsidRPr="00F84C94">
        <w:rPr>
          <w:rFonts w:ascii="Times New Roman" w:hAnsi="Times New Roman" w:cs="Times New Roman"/>
          <w:sz w:val="24"/>
          <w:szCs w:val="24"/>
          <w:lang w:val="en-US"/>
        </w:rPr>
        <w:t>. But the exchange of experiences with implementing these guidelines show that it is important for treaty bodies to to work together to align the approaches in this regard.</w:t>
      </w:r>
    </w:p>
    <w:p w:rsidR="001B6EC2" w:rsidRPr="00F84C94" w:rsidRDefault="001B6EC2" w:rsidP="001B6EC2">
      <w:pPr>
        <w:pStyle w:val="ListParagraph"/>
        <w:numPr>
          <w:ilvl w:val="0"/>
          <w:numId w:val="2"/>
        </w:numPr>
        <w:spacing w:after="0" w:line="240" w:lineRule="auto"/>
        <w:rPr>
          <w:rFonts w:ascii="Times New Roman" w:hAnsi="Times New Roman" w:cs="Times New Roman"/>
          <w:b/>
          <w:sz w:val="24"/>
          <w:szCs w:val="24"/>
          <w:u w:val="single"/>
          <w:lang w:val="en-US"/>
        </w:rPr>
      </w:pPr>
      <w:r w:rsidRPr="00F84C94">
        <w:rPr>
          <w:rFonts w:ascii="Times New Roman" w:hAnsi="Times New Roman" w:cs="Times New Roman"/>
          <w:b/>
          <w:sz w:val="24"/>
          <w:szCs w:val="24"/>
          <w:u w:val="single"/>
          <w:lang w:val="en-US"/>
        </w:rPr>
        <w:t>Development of a common treaty body approach to engaging</w:t>
      </w:r>
      <w:r w:rsidR="00161C50">
        <w:rPr>
          <w:rFonts w:ascii="Times New Roman" w:hAnsi="Times New Roman" w:cs="Times New Roman"/>
          <w:b/>
          <w:sz w:val="24"/>
          <w:szCs w:val="24"/>
          <w:u w:val="single"/>
          <w:lang w:val="en-US"/>
        </w:rPr>
        <w:t xml:space="preserve"> with</w:t>
      </w:r>
      <w:r w:rsidRPr="00F84C94">
        <w:rPr>
          <w:rFonts w:ascii="Times New Roman" w:hAnsi="Times New Roman" w:cs="Times New Roman"/>
          <w:b/>
          <w:sz w:val="24"/>
          <w:szCs w:val="24"/>
          <w:u w:val="single"/>
          <w:lang w:val="en-US"/>
        </w:rPr>
        <w:t xml:space="preserve"> national human rights institutions</w:t>
      </w:r>
    </w:p>
    <w:p w:rsidR="001B6EC2" w:rsidRPr="00F84C94" w:rsidRDefault="001B6EC2" w:rsidP="001B6EC2">
      <w:pPr>
        <w:rPr>
          <w:rFonts w:ascii="Times New Roman" w:hAnsi="Times New Roman" w:cs="Times New Roman"/>
          <w:sz w:val="24"/>
          <w:szCs w:val="24"/>
          <w:lang w:val="en-US"/>
        </w:rPr>
      </w:pPr>
    </w:p>
    <w:p w:rsidR="001B6EC2" w:rsidRPr="00F84C94" w:rsidRDefault="00F23A80" w:rsidP="001B6EC2">
      <w:pPr>
        <w:rPr>
          <w:rFonts w:ascii="Times New Roman" w:hAnsi="Times New Roman" w:cs="Times New Roman"/>
          <w:sz w:val="24"/>
          <w:szCs w:val="24"/>
          <w:lang w:val="en-US"/>
        </w:rPr>
      </w:pPr>
      <w:r w:rsidRPr="00F84C94">
        <w:rPr>
          <w:rFonts w:ascii="Times New Roman" w:hAnsi="Times New Roman" w:cs="Times New Roman"/>
          <w:sz w:val="24"/>
          <w:szCs w:val="24"/>
          <w:lang w:val="en-US"/>
        </w:rPr>
        <w:t>The chairs r</w:t>
      </w:r>
      <w:r w:rsidR="001B6EC2" w:rsidRPr="00F84C94">
        <w:rPr>
          <w:rFonts w:ascii="Times New Roman" w:hAnsi="Times New Roman" w:cs="Times New Roman"/>
          <w:sz w:val="24"/>
          <w:szCs w:val="24"/>
          <w:lang w:val="en-US"/>
        </w:rPr>
        <w:t>eview</w:t>
      </w:r>
      <w:r w:rsidRPr="00F84C94">
        <w:rPr>
          <w:rFonts w:ascii="Times New Roman" w:hAnsi="Times New Roman" w:cs="Times New Roman"/>
          <w:sz w:val="24"/>
          <w:szCs w:val="24"/>
          <w:lang w:val="en-US"/>
        </w:rPr>
        <w:t>ed</w:t>
      </w:r>
      <w:r w:rsidR="001B6EC2" w:rsidRPr="00F84C94">
        <w:rPr>
          <w:rFonts w:ascii="Times New Roman" w:hAnsi="Times New Roman" w:cs="Times New Roman"/>
          <w:sz w:val="24"/>
          <w:szCs w:val="24"/>
          <w:lang w:val="en-US"/>
        </w:rPr>
        <w:t xml:space="preserve"> the report and recommendations of the Geneva workshop “towards a common treaty body approach to engaging national human rights institutions”</w:t>
      </w:r>
      <w:r w:rsidRPr="00F84C94">
        <w:rPr>
          <w:rFonts w:ascii="Times New Roman" w:hAnsi="Times New Roman" w:cs="Times New Roman"/>
          <w:sz w:val="24"/>
          <w:szCs w:val="24"/>
          <w:lang w:val="en-US"/>
        </w:rPr>
        <w:t xml:space="preserve"> of 2017 and endorsed many of its recommendations. There was a very constructive engagement with a representative of the Global Alliance Of National Human Rights Institutions in this regard. Interaction and co</w:t>
      </w:r>
      <w:r w:rsidR="00161C50">
        <w:rPr>
          <w:rFonts w:ascii="Times New Roman" w:hAnsi="Times New Roman" w:cs="Times New Roman"/>
          <w:sz w:val="24"/>
          <w:szCs w:val="24"/>
          <w:lang w:val="en-US"/>
        </w:rPr>
        <w:t>o</w:t>
      </w:r>
      <w:r w:rsidRPr="00F84C94">
        <w:rPr>
          <w:rFonts w:ascii="Times New Roman" w:hAnsi="Times New Roman" w:cs="Times New Roman"/>
          <w:sz w:val="24"/>
          <w:szCs w:val="24"/>
          <w:lang w:val="en-US"/>
        </w:rPr>
        <w:t xml:space="preserve">poration between Treaty bodies and </w:t>
      </w:r>
      <w:r w:rsidR="00161C50">
        <w:rPr>
          <w:rFonts w:ascii="Times New Roman" w:hAnsi="Times New Roman" w:cs="Times New Roman"/>
          <w:sz w:val="24"/>
          <w:szCs w:val="24"/>
          <w:lang w:val="en-US"/>
        </w:rPr>
        <w:t>NHRIs</w:t>
      </w:r>
      <w:r w:rsidRPr="00F84C94">
        <w:rPr>
          <w:rFonts w:ascii="Times New Roman" w:hAnsi="Times New Roman" w:cs="Times New Roman"/>
          <w:sz w:val="24"/>
          <w:szCs w:val="24"/>
          <w:lang w:val="en-US"/>
        </w:rPr>
        <w:t xml:space="preserve"> were recommended in a number of fields such as reporting, communication procedure, inquiry procedures, and follow-up activities. In this regard the chairs took note of the practice of the </w:t>
      </w:r>
      <w:r w:rsidR="00161C50">
        <w:rPr>
          <w:rFonts w:ascii="Times New Roman" w:hAnsi="Times New Roman" w:cs="Times New Roman"/>
          <w:sz w:val="24"/>
          <w:szCs w:val="24"/>
          <w:lang w:val="en-US"/>
        </w:rPr>
        <w:t xml:space="preserve">CRPD Committee </w:t>
      </w:r>
      <w:r w:rsidRPr="00F84C94">
        <w:rPr>
          <w:rFonts w:ascii="Times New Roman" w:hAnsi="Times New Roman" w:cs="Times New Roman"/>
          <w:sz w:val="24"/>
          <w:szCs w:val="24"/>
          <w:lang w:val="en-US"/>
        </w:rPr>
        <w:t>to permit national Human Rights institutions to take the floor at the beginning and end or at the end of the dialogue with the State party.</w:t>
      </w:r>
    </w:p>
    <w:p w:rsidR="001B6EC2" w:rsidRPr="00F84C94" w:rsidRDefault="001B6EC2" w:rsidP="001B6EC2">
      <w:pPr>
        <w:pStyle w:val="ListParagraph"/>
        <w:numPr>
          <w:ilvl w:val="0"/>
          <w:numId w:val="2"/>
        </w:numPr>
        <w:spacing w:after="0" w:line="240" w:lineRule="auto"/>
        <w:rPr>
          <w:rFonts w:ascii="Times New Roman" w:hAnsi="Times New Roman" w:cs="Times New Roman"/>
          <w:b/>
          <w:sz w:val="24"/>
          <w:szCs w:val="24"/>
          <w:u w:val="single"/>
          <w:lang w:val="en-US"/>
        </w:rPr>
      </w:pPr>
      <w:r w:rsidRPr="00F84C94">
        <w:rPr>
          <w:rFonts w:ascii="Times New Roman" w:hAnsi="Times New Roman" w:cs="Times New Roman"/>
          <w:b/>
          <w:sz w:val="24"/>
          <w:szCs w:val="24"/>
          <w:u w:val="single"/>
          <w:lang w:val="en-US"/>
        </w:rPr>
        <w:t>Treaty bodies and the Sustainable Development Goals</w:t>
      </w:r>
    </w:p>
    <w:p w:rsidR="001B6EC2" w:rsidRPr="00F84C94" w:rsidRDefault="001B6EC2" w:rsidP="001B6EC2">
      <w:pPr>
        <w:rPr>
          <w:rFonts w:ascii="Times New Roman" w:hAnsi="Times New Roman" w:cs="Times New Roman"/>
          <w:sz w:val="24"/>
          <w:szCs w:val="24"/>
          <w:lang w:val="en-US"/>
        </w:rPr>
      </w:pPr>
    </w:p>
    <w:p w:rsidR="001B6EC2" w:rsidRPr="00F84C94" w:rsidRDefault="00F23A80" w:rsidP="001B6EC2">
      <w:pPr>
        <w:rPr>
          <w:rFonts w:ascii="Times New Roman" w:hAnsi="Times New Roman" w:cs="Times New Roman"/>
          <w:sz w:val="24"/>
          <w:szCs w:val="24"/>
          <w:lang w:val="en-US"/>
        </w:rPr>
      </w:pPr>
      <w:r w:rsidRPr="00F84C94">
        <w:rPr>
          <w:rFonts w:ascii="Times New Roman" w:hAnsi="Times New Roman" w:cs="Times New Roman"/>
          <w:sz w:val="24"/>
          <w:szCs w:val="24"/>
          <w:lang w:val="en-US"/>
        </w:rPr>
        <w:t>The chairs were briefed on the interlinkage between the work of the treaty bodies and the Sustainable Development Goals by the OHCHR New York office. They took note of our</w:t>
      </w:r>
      <w:r w:rsidR="00161C50">
        <w:rPr>
          <w:rFonts w:ascii="Times New Roman" w:hAnsi="Times New Roman" w:cs="Times New Roman"/>
          <w:sz w:val="24"/>
          <w:szCs w:val="24"/>
          <w:lang w:val="en-US"/>
        </w:rPr>
        <w:t>s</w:t>
      </w:r>
      <w:r w:rsidRPr="00F84C94">
        <w:rPr>
          <w:rFonts w:ascii="Times New Roman" w:hAnsi="Times New Roman" w:cs="Times New Roman"/>
          <w:sz w:val="24"/>
          <w:szCs w:val="24"/>
          <w:lang w:val="en-US"/>
        </w:rPr>
        <w:t xml:space="preserve"> and </w:t>
      </w:r>
      <w:r w:rsidR="00161C50">
        <w:rPr>
          <w:rFonts w:ascii="Times New Roman" w:hAnsi="Times New Roman" w:cs="Times New Roman"/>
          <w:sz w:val="24"/>
          <w:szCs w:val="24"/>
          <w:lang w:val="en-US"/>
        </w:rPr>
        <w:t xml:space="preserve">some </w:t>
      </w:r>
      <w:r w:rsidRPr="00F84C94">
        <w:rPr>
          <w:rFonts w:ascii="Times New Roman" w:hAnsi="Times New Roman" w:cs="Times New Roman"/>
          <w:sz w:val="24"/>
          <w:szCs w:val="24"/>
          <w:lang w:val="en-US"/>
        </w:rPr>
        <w:t>other treaty bodies practice to include references to the SDG’s in the dialogue with state parties.</w:t>
      </w:r>
    </w:p>
    <w:p w:rsidR="00F23A80" w:rsidRDefault="00161C50" w:rsidP="001B6EC2">
      <w:pPr>
        <w:rPr>
          <w:rFonts w:ascii="Times New Roman" w:hAnsi="Times New Roman" w:cs="Times New Roman"/>
          <w:sz w:val="24"/>
          <w:szCs w:val="24"/>
          <w:lang w:val="en-US"/>
        </w:rPr>
      </w:pPr>
      <w:r>
        <w:rPr>
          <w:rFonts w:ascii="Times New Roman" w:hAnsi="Times New Roman" w:cs="Times New Roman"/>
          <w:sz w:val="24"/>
          <w:szCs w:val="24"/>
          <w:lang w:val="en-US"/>
        </w:rPr>
        <w:lastRenderedPageBreak/>
        <w:t>In addition to these agenda items, t</w:t>
      </w:r>
      <w:r w:rsidR="000B75B9" w:rsidRPr="00F84C94">
        <w:rPr>
          <w:rFonts w:ascii="Times New Roman" w:hAnsi="Times New Roman" w:cs="Times New Roman"/>
          <w:sz w:val="24"/>
          <w:szCs w:val="24"/>
          <w:lang w:val="en-US"/>
        </w:rPr>
        <w:t>he Chairs consulted with S</w:t>
      </w:r>
      <w:r w:rsidR="00F23A80" w:rsidRPr="00F84C94">
        <w:rPr>
          <w:rFonts w:ascii="Times New Roman" w:hAnsi="Times New Roman" w:cs="Times New Roman"/>
          <w:sz w:val="24"/>
          <w:szCs w:val="24"/>
          <w:lang w:val="en-US"/>
        </w:rPr>
        <w:t>tate parties</w:t>
      </w:r>
      <w:r w:rsidR="000B75B9" w:rsidRPr="00F84C94">
        <w:rPr>
          <w:rFonts w:ascii="Times New Roman" w:hAnsi="Times New Roman" w:cs="Times New Roman"/>
          <w:sz w:val="24"/>
          <w:szCs w:val="24"/>
          <w:lang w:val="en-US"/>
        </w:rPr>
        <w:t>,</w:t>
      </w:r>
      <w:r w:rsidR="00F23A80" w:rsidRPr="00F84C94">
        <w:rPr>
          <w:rFonts w:ascii="Times New Roman" w:hAnsi="Times New Roman" w:cs="Times New Roman"/>
          <w:sz w:val="24"/>
          <w:szCs w:val="24"/>
          <w:lang w:val="en-US"/>
        </w:rPr>
        <w:t xml:space="preserve"> </w:t>
      </w:r>
      <w:r w:rsidR="000B75B9" w:rsidRPr="00F84C94">
        <w:rPr>
          <w:rFonts w:ascii="Times New Roman" w:hAnsi="Times New Roman" w:cs="Times New Roman"/>
          <w:sz w:val="24"/>
          <w:szCs w:val="24"/>
          <w:lang w:val="en-US"/>
        </w:rPr>
        <w:t>N</w:t>
      </w:r>
      <w:r w:rsidR="00F23A80" w:rsidRPr="00F84C94">
        <w:rPr>
          <w:rFonts w:ascii="Times New Roman" w:hAnsi="Times New Roman" w:cs="Times New Roman"/>
          <w:sz w:val="24"/>
          <w:szCs w:val="24"/>
          <w:lang w:val="en-US"/>
        </w:rPr>
        <w:t xml:space="preserve">ational Human Rights </w:t>
      </w:r>
      <w:r w:rsidR="000B75B9" w:rsidRPr="00F84C94">
        <w:rPr>
          <w:rFonts w:ascii="Times New Roman" w:hAnsi="Times New Roman" w:cs="Times New Roman"/>
          <w:sz w:val="24"/>
          <w:szCs w:val="24"/>
          <w:lang w:val="en-US"/>
        </w:rPr>
        <w:t>I</w:t>
      </w:r>
      <w:r w:rsidR="00F23A80" w:rsidRPr="00F84C94">
        <w:rPr>
          <w:rFonts w:ascii="Times New Roman" w:hAnsi="Times New Roman" w:cs="Times New Roman"/>
          <w:sz w:val="24"/>
          <w:szCs w:val="24"/>
          <w:lang w:val="en-US"/>
        </w:rPr>
        <w:t>nstitutes</w:t>
      </w:r>
      <w:r w:rsidR="000B75B9" w:rsidRPr="00F84C94">
        <w:rPr>
          <w:rFonts w:ascii="Times New Roman" w:hAnsi="Times New Roman" w:cs="Times New Roman"/>
          <w:sz w:val="24"/>
          <w:szCs w:val="24"/>
          <w:lang w:val="en-US"/>
        </w:rPr>
        <w:t>, UN system organizations and Civil Society during its 29</w:t>
      </w:r>
      <w:r w:rsidR="000B75B9" w:rsidRPr="00F84C94">
        <w:rPr>
          <w:rFonts w:ascii="Times New Roman" w:hAnsi="Times New Roman" w:cs="Times New Roman"/>
          <w:sz w:val="24"/>
          <w:szCs w:val="24"/>
          <w:vertAlign w:val="superscript"/>
          <w:lang w:val="en-US"/>
        </w:rPr>
        <w:t>th</w:t>
      </w:r>
      <w:r w:rsidR="000B75B9" w:rsidRPr="00F84C94">
        <w:rPr>
          <w:rFonts w:ascii="Times New Roman" w:hAnsi="Times New Roman" w:cs="Times New Roman"/>
          <w:sz w:val="24"/>
          <w:szCs w:val="24"/>
          <w:lang w:val="en-US"/>
        </w:rPr>
        <w:t xml:space="preserve"> meeting in New York and above all that managed to informally discuss matters relating to conflicting jurisprudence between Treaty bodies, which is of great importance to the CRPD committee.</w:t>
      </w:r>
    </w:p>
    <w:p w:rsidR="00F84C94" w:rsidRPr="00F84C94" w:rsidRDefault="00F84C94" w:rsidP="00F84C94">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Intersessional work on general comments</w:t>
      </w:r>
    </w:p>
    <w:p w:rsidR="00725AF0" w:rsidRDefault="00725AF0">
      <w:pPr>
        <w:rPr>
          <w:rFonts w:ascii="Times New Roman" w:hAnsi="Times New Roman" w:cs="Times New Roman"/>
          <w:sz w:val="24"/>
          <w:szCs w:val="24"/>
          <w:lang w:val="en-US"/>
        </w:rPr>
      </w:pPr>
      <w:r>
        <w:rPr>
          <w:rFonts w:ascii="Times New Roman" w:hAnsi="Times New Roman" w:cs="Times New Roman"/>
          <w:sz w:val="24"/>
          <w:szCs w:val="24"/>
          <w:lang w:val="en-US"/>
        </w:rPr>
        <w:t>M</w:t>
      </w:r>
      <w:r w:rsidR="00F84C94">
        <w:rPr>
          <w:rFonts w:ascii="Times New Roman" w:hAnsi="Times New Roman" w:cs="Times New Roman"/>
          <w:sz w:val="24"/>
          <w:szCs w:val="24"/>
          <w:lang w:val="en-US"/>
        </w:rPr>
        <w:t xml:space="preserve">embers of the committee have been very active in between sessions to continue the work on general comment number 5 on living independently and being included in the community according to art. 19 CRPD we have received over 70 submissions from various stakeholders in this regard and took note of all of the submissions and members of the working group on this general comment work very hard to revise the draft </w:t>
      </w:r>
      <w:r>
        <w:rPr>
          <w:rFonts w:ascii="Times New Roman" w:hAnsi="Times New Roman" w:cs="Times New Roman"/>
          <w:sz w:val="24"/>
          <w:szCs w:val="24"/>
          <w:lang w:val="en-US"/>
        </w:rPr>
        <w:t>published on the website.</w:t>
      </w:r>
    </w:p>
    <w:p w:rsidR="00F84C94" w:rsidRDefault="00725AF0">
      <w:pPr>
        <w:rPr>
          <w:rFonts w:ascii="Times New Roman" w:hAnsi="Times New Roman" w:cs="Times New Roman"/>
          <w:sz w:val="24"/>
          <w:szCs w:val="24"/>
          <w:lang w:val="en-US"/>
        </w:rPr>
      </w:pPr>
      <w:r>
        <w:rPr>
          <w:rFonts w:ascii="Times New Roman" w:hAnsi="Times New Roman" w:cs="Times New Roman"/>
          <w:sz w:val="24"/>
          <w:szCs w:val="24"/>
          <w:lang w:val="en-US"/>
        </w:rPr>
        <w:t>The new draft will be discussed among all committee members one more time in private session and then there will be a public reading and hopefully adoption of this general comment in the last week of our session on Tuesday 29</w:t>
      </w:r>
      <w:r w:rsidRPr="00725AF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August.</w:t>
      </w:r>
    </w:p>
    <w:p w:rsidR="00725AF0" w:rsidRDefault="00725AF0">
      <w:pPr>
        <w:rPr>
          <w:rFonts w:ascii="Times New Roman" w:hAnsi="Times New Roman" w:cs="Times New Roman"/>
          <w:sz w:val="24"/>
          <w:szCs w:val="24"/>
          <w:lang w:val="en-US"/>
        </w:rPr>
      </w:pPr>
      <w:r>
        <w:rPr>
          <w:rFonts w:ascii="Times New Roman" w:hAnsi="Times New Roman" w:cs="Times New Roman"/>
          <w:sz w:val="24"/>
          <w:szCs w:val="24"/>
          <w:lang w:val="en-US"/>
        </w:rPr>
        <w:t>Another draft general comment which had been worked on intersessionally is the draft General Comment number 6 on equality and nondiscrimination according to art. 5 CRPD. We have received many helpful submissions in response to our outline which we endorsed and published after our last session. At the end of the 2</w:t>
      </w:r>
      <w:r w:rsidRPr="00725AF0">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week of our session, on Friday 25 August we will hold a public Day Of General Discussion on equality and nondiscrimination. This will be a very interesting event because we have been able to attract a great number of eminent human rights lawyers in the field and this day of general discussion will help us to produce our first draft, which we might be able to endorse at this session and publish it thereafter.</w:t>
      </w:r>
    </w:p>
    <w:p w:rsidR="00725AF0" w:rsidRDefault="00157A90" w:rsidP="00725AF0">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Work in relation to the SDGs</w:t>
      </w:r>
    </w:p>
    <w:p w:rsidR="00157A90" w:rsidRDefault="00DD625D" w:rsidP="00157A90">
      <w:pPr>
        <w:rPr>
          <w:lang w:val="en-US"/>
        </w:rPr>
      </w:pPr>
      <w:r>
        <w:rPr>
          <w:lang w:val="en-US"/>
        </w:rPr>
        <w:t xml:space="preserve">Since the CRPD embraces both Human Rights and development, the Committee is committed to the ambitious 2030 agenda and its </w:t>
      </w:r>
      <w:r w:rsidR="008D74F0">
        <w:rPr>
          <w:lang w:val="en-US"/>
        </w:rPr>
        <w:t>Sustainable Development Goals</w:t>
      </w:r>
      <w:r>
        <w:rPr>
          <w:lang w:val="en-US"/>
        </w:rPr>
        <w:t xml:space="preserve">. Thus, the Committee with great support from the Secretariat worked intersessionally on </w:t>
      </w:r>
      <w:r w:rsidR="00B974C6">
        <w:rPr>
          <w:lang w:val="en-US"/>
        </w:rPr>
        <w:t>a</w:t>
      </w:r>
      <w:r>
        <w:rPr>
          <w:lang w:val="en-US"/>
        </w:rPr>
        <w:t xml:space="preserve"> contribution to the </w:t>
      </w:r>
      <w:r w:rsidR="00B974C6">
        <w:rPr>
          <w:lang w:val="en-US"/>
        </w:rPr>
        <w:t>F</w:t>
      </w:r>
      <w:r w:rsidR="008D74F0">
        <w:rPr>
          <w:lang w:val="en-US"/>
        </w:rPr>
        <w:t xml:space="preserve">lagship </w:t>
      </w:r>
      <w:r w:rsidR="00B974C6">
        <w:rPr>
          <w:lang w:val="en-US"/>
        </w:rPr>
        <w:t>R</w:t>
      </w:r>
      <w:r>
        <w:rPr>
          <w:lang w:val="en-US"/>
        </w:rPr>
        <w:t xml:space="preserve">eport on </w:t>
      </w:r>
      <w:r w:rsidR="008D74F0">
        <w:rPr>
          <w:lang w:val="en-US"/>
        </w:rPr>
        <w:t xml:space="preserve">Disability And Development </w:t>
      </w:r>
      <w:r>
        <w:rPr>
          <w:lang w:val="en-US"/>
        </w:rPr>
        <w:t xml:space="preserve">that is prepared by the Sec. general for 2018 according to </w:t>
      </w:r>
      <w:r w:rsidRPr="00DD625D">
        <w:rPr>
          <w:lang w:val="en-US"/>
        </w:rPr>
        <w:t>UN General Assembly Resolution 69/142</w:t>
      </w:r>
      <w:r w:rsidR="008D74F0">
        <w:rPr>
          <w:lang w:val="en-US"/>
        </w:rPr>
        <w:t xml:space="preserve">. In this regard I would like to express my gratitude to students from the following universities who volunteered to do research in order to enable us to produce our contribution to the flagship report: </w:t>
      </w:r>
      <w:r w:rsidR="00E46644">
        <w:rPr>
          <w:lang w:val="en-US"/>
        </w:rPr>
        <w:t xml:space="preserve">University of Melbourne, Australia; </w:t>
      </w:r>
      <w:r w:rsidR="008D74F0">
        <w:rPr>
          <w:lang w:val="en-US"/>
        </w:rPr>
        <w:t>University of Leeds from the UK; National University of Galway, Ireland; Syracuse University, USA;</w:t>
      </w:r>
      <w:r w:rsidR="00B974C6">
        <w:rPr>
          <w:lang w:val="en-US"/>
        </w:rPr>
        <w:t xml:space="preserve"> and</w:t>
      </w:r>
      <w:r w:rsidR="008D74F0" w:rsidRPr="008D74F0">
        <w:rPr>
          <w:lang w:val="en-US"/>
        </w:rPr>
        <w:t xml:space="preserve"> NALSAR University</w:t>
      </w:r>
      <w:r w:rsidR="008D74F0">
        <w:rPr>
          <w:lang w:val="en-US"/>
        </w:rPr>
        <w:t>, India</w:t>
      </w:r>
      <w:r w:rsidR="00B974C6">
        <w:rPr>
          <w:lang w:val="en-US"/>
        </w:rPr>
        <w:t>.</w:t>
      </w:r>
    </w:p>
    <w:p w:rsidR="00161C50" w:rsidRDefault="00B974C6" w:rsidP="00157A90">
      <w:pPr>
        <w:rPr>
          <w:lang w:val="en-US"/>
        </w:rPr>
      </w:pPr>
      <w:r w:rsidRPr="00161C50">
        <w:rPr>
          <w:lang w:val="en-US"/>
        </w:rPr>
        <w:t xml:space="preserve">The Committee has been working on many other issues intersessionally, most notably on accessibility issues relating to the work of this committee. </w:t>
      </w:r>
    </w:p>
    <w:p w:rsidR="00E46644" w:rsidRDefault="00B974C6" w:rsidP="00157A90">
      <w:pPr>
        <w:rPr>
          <w:lang w:val="en-US"/>
        </w:rPr>
      </w:pPr>
      <w:r w:rsidRPr="00161C50">
        <w:rPr>
          <w:lang w:val="en-US"/>
        </w:rPr>
        <w:t xml:space="preserve">Because our resources are limited, we have not been able to resolve all pending issues. </w:t>
      </w:r>
      <w:r w:rsidRPr="00E46644">
        <w:rPr>
          <w:lang w:val="en-US"/>
        </w:rPr>
        <w:t xml:space="preserve">With great concern we follow the </w:t>
      </w:r>
      <w:r w:rsidR="00E46644" w:rsidRPr="00E46644">
        <w:rPr>
          <w:lang w:val="en-US"/>
        </w:rPr>
        <w:t xml:space="preserve">draft Oviedo Protocol </w:t>
      </w:r>
      <w:r w:rsidRPr="00E46644">
        <w:rPr>
          <w:lang w:val="en-US"/>
        </w:rPr>
        <w:t xml:space="preserve">to the </w:t>
      </w:r>
      <w:r w:rsidR="00E46644" w:rsidRPr="00E46644">
        <w:rPr>
          <w:lang w:val="en-US"/>
        </w:rPr>
        <w:t>Convention on Medicine and Bioethics</w:t>
      </w:r>
      <w:r w:rsidR="00E46644" w:rsidRPr="008806A6">
        <w:rPr>
          <w:rFonts w:ascii="Arial" w:eastAsia="Times New Roman" w:hAnsi="Arial" w:cs="Arial"/>
          <w:color w:val="000000"/>
          <w:sz w:val="24"/>
          <w:szCs w:val="24"/>
          <w:lang w:val="en-US" w:eastAsia="en-GB"/>
        </w:rPr>
        <w:t xml:space="preserve"> </w:t>
      </w:r>
      <w:r w:rsidRPr="00E46644">
        <w:rPr>
          <w:lang w:val="en-US"/>
        </w:rPr>
        <w:t>of the Council of Europe</w:t>
      </w:r>
      <w:r w:rsidR="00E46644">
        <w:rPr>
          <w:lang w:val="en-US"/>
        </w:rPr>
        <w:t xml:space="preserve">. We have communicated on several occasions that the draft Oviedo protocol </w:t>
      </w:r>
      <w:r w:rsidRPr="00E46644">
        <w:rPr>
          <w:lang w:val="en-US"/>
        </w:rPr>
        <w:t>contradicts our General Comment No 1 relating to article 12 and our guidelines on art 14. In these</w:t>
      </w:r>
      <w:r w:rsidR="00E46644" w:rsidRPr="00E46644">
        <w:rPr>
          <w:lang w:val="en-US"/>
        </w:rPr>
        <w:t xml:space="preserve"> documents </w:t>
      </w:r>
      <w:r w:rsidR="00E46644">
        <w:rPr>
          <w:lang w:val="en-US"/>
        </w:rPr>
        <w:t xml:space="preserve">as well as in our other jurisprudence </w:t>
      </w:r>
      <w:r w:rsidRPr="00E46644">
        <w:rPr>
          <w:lang w:val="en-US"/>
        </w:rPr>
        <w:t>we have set the standard , that substituted decision making regimes need to  be replaced by supported decision making and</w:t>
      </w:r>
      <w:r w:rsidRPr="008806A6">
        <w:rPr>
          <w:rFonts w:ascii="Arial" w:hAnsi="Arial" w:cs="Arial"/>
          <w:sz w:val="24"/>
          <w:szCs w:val="24"/>
          <w:lang w:val="en-US"/>
        </w:rPr>
        <w:t xml:space="preserve"> </w:t>
      </w:r>
      <w:r w:rsidRPr="00E46644">
        <w:rPr>
          <w:lang w:val="en-US"/>
        </w:rPr>
        <w:t xml:space="preserve">that neither forced </w:t>
      </w:r>
      <w:r w:rsidRPr="00E46644">
        <w:rPr>
          <w:lang w:val="en-US"/>
        </w:rPr>
        <w:lastRenderedPageBreak/>
        <w:t>institutionalization nor forced treatment is in line with the</w:t>
      </w:r>
      <w:r w:rsidR="00E46644">
        <w:rPr>
          <w:lang w:val="en-US"/>
        </w:rPr>
        <w:t xml:space="preserve"> CRPD. I call upon the OHCHR and UN system organizations to engage in this debate and take action.</w:t>
      </w:r>
    </w:p>
    <w:p w:rsidR="00B974C6" w:rsidRPr="00B974C6" w:rsidRDefault="00E46644" w:rsidP="00157A90">
      <w:pPr>
        <w:rPr>
          <w:rFonts w:ascii="Calibri" w:hAnsi="Calibri" w:cs="Calibri"/>
          <w:szCs w:val="24"/>
          <w:lang w:val="en-US"/>
        </w:rPr>
      </w:pPr>
      <w:r>
        <w:rPr>
          <w:rFonts w:ascii="Calibri" w:hAnsi="Calibri" w:cs="Calibri"/>
          <w:szCs w:val="24"/>
          <w:lang w:val="en-US"/>
        </w:rPr>
        <w:t>Dear colleagues, S</w:t>
      </w:r>
      <w:r w:rsidR="00B974C6">
        <w:rPr>
          <w:rFonts w:ascii="Calibri" w:hAnsi="Calibri" w:cs="Calibri"/>
          <w:szCs w:val="24"/>
          <w:lang w:val="en-US"/>
        </w:rPr>
        <w:t>ecretariat, UN experts, civil society representatives and guests to this 18</w:t>
      </w:r>
      <w:r w:rsidR="00B974C6" w:rsidRPr="00B974C6">
        <w:rPr>
          <w:rFonts w:ascii="Calibri" w:hAnsi="Calibri" w:cs="Calibri"/>
          <w:szCs w:val="24"/>
          <w:vertAlign w:val="superscript"/>
          <w:lang w:val="en-US"/>
        </w:rPr>
        <w:t>th</w:t>
      </w:r>
      <w:r w:rsidR="00B974C6">
        <w:rPr>
          <w:rFonts w:ascii="Calibri" w:hAnsi="Calibri" w:cs="Calibri"/>
          <w:szCs w:val="24"/>
          <w:lang w:val="en-US"/>
        </w:rPr>
        <w:t xml:space="preserve"> session of the CRPD committee</w:t>
      </w:r>
      <w:r>
        <w:rPr>
          <w:rFonts w:ascii="Calibri" w:hAnsi="Calibri" w:cs="Calibri"/>
          <w:szCs w:val="24"/>
          <w:lang w:val="en-US"/>
        </w:rPr>
        <w:t xml:space="preserve">, I am looking forward to a fruitful, efficient and successful session of the CRPD committee. </w:t>
      </w:r>
    </w:p>
    <w:sectPr w:rsidR="00B974C6" w:rsidRPr="00B974C6">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28F" w:rsidRDefault="009A328F" w:rsidP="00E46644">
      <w:pPr>
        <w:spacing w:after="0" w:line="240" w:lineRule="auto"/>
      </w:pPr>
      <w:r>
        <w:separator/>
      </w:r>
    </w:p>
  </w:endnote>
  <w:endnote w:type="continuationSeparator" w:id="0">
    <w:p w:rsidR="009A328F" w:rsidRDefault="009A328F" w:rsidP="00E46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358839"/>
      <w:docPartObj>
        <w:docPartGallery w:val="Page Numbers (Bottom of Page)"/>
        <w:docPartUnique/>
      </w:docPartObj>
    </w:sdtPr>
    <w:sdtEndPr/>
    <w:sdtContent>
      <w:p w:rsidR="00E46644" w:rsidRDefault="00E46644">
        <w:pPr>
          <w:pStyle w:val="Footer"/>
          <w:jc w:val="right"/>
        </w:pPr>
        <w:r>
          <w:fldChar w:fldCharType="begin"/>
        </w:r>
        <w:r>
          <w:instrText>PAGE   \* MERGEFORMAT</w:instrText>
        </w:r>
        <w:r>
          <w:fldChar w:fldCharType="separate"/>
        </w:r>
        <w:r w:rsidR="00687527">
          <w:rPr>
            <w:noProof/>
          </w:rPr>
          <w:t>1</w:t>
        </w:r>
        <w:r>
          <w:fldChar w:fldCharType="end"/>
        </w:r>
      </w:p>
    </w:sdtContent>
  </w:sdt>
  <w:p w:rsidR="00E46644" w:rsidRDefault="00E46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28F" w:rsidRDefault="009A328F" w:rsidP="00E46644">
      <w:pPr>
        <w:spacing w:after="0" w:line="240" w:lineRule="auto"/>
      </w:pPr>
      <w:r>
        <w:separator/>
      </w:r>
    </w:p>
  </w:footnote>
  <w:footnote w:type="continuationSeparator" w:id="0">
    <w:p w:rsidR="009A328F" w:rsidRDefault="009A328F" w:rsidP="00E466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B557A"/>
    <w:multiLevelType w:val="hybridMultilevel"/>
    <w:tmpl w:val="19D086E2"/>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7352237"/>
    <w:multiLevelType w:val="hybridMultilevel"/>
    <w:tmpl w:val="B1DE0C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5203AFF"/>
    <w:multiLevelType w:val="hybridMultilevel"/>
    <w:tmpl w:val="0FF69BF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BBE39B1"/>
    <w:multiLevelType w:val="hybridMultilevel"/>
    <w:tmpl w:val="178A72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50D3D5B"/>
    <w:multiLevelType w:val="hybridMultilevel"/>
    <w:tmpl w:val="27E01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7F3"/>
    <w:rsid w:val="00023EDA"/>
    <w:rsid w:val="000B75B9"/>
    <w:rsid w:val="00147951"/>
    <w:rsid w:val="00157A90"/>
    <w:rsid w:val="00161C50"/>
    <w:rsid w:val="001B6EC2"/>
    <w:rsid w:val="001D0717"/>
    <w:rsid w:val="004767F3"/>
    <w:rsid w:val="00555363"/>
    <w:rsid w:val="00577AE7"/>
    <w:rsid w:val="00640FA9"/>
    <w:rsid w:val="00687527"/>
    <w:rsid w:val="006A4C1E"/>
    <w:rsid w:val="006E2C42"/>
    <w:rsid w:val="00725AF0"/>
    <w:rsid w:val="007F7AA0"/>
    <w:rsid w:val="008D74F0"/>
    <w:rsid w:val="009A328F"/>
    <w:rsid w:val="009A541B"/>
    <w:rsid w:val="00AC2725"/>
    <w:rsid w:val="00AC7CC1"/>
    <w:rsid w:val="00B14FF9"/>
    <w:rsid w:val="00B3244A"/>
    <w:rsid w:val="00B974C6"/>
    <w:rsid w:val="00DC0EC9"/>
    <w:rsid w:val="00DD625D"/>
    <w:rsid w:val="00E46644"/>
    <w:rsid w:val="00EC2CE6"/>
    <w:rsid w:val="00ED007F"/>
    <w:rsid w:val="00F23A80"/>
    <w:rsid w:val="00F84C94"/>
    <w:rsid w:val="00F975C2"/>
    <w:rsid w:val="00FC77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0F5317-B5F3-4205-BC3E-E9C5ED19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7F3"/>
    <w:pPr>
      <w:ind w:left="720"/>
      <w:contextualSpacing/>
    </w:pPr>
  </w:style>
  <w:style w:type="paragraph" w:customStyle="1" w:styleId="SingleTxt">
    <w:name w:val="__Single Txt"/>
    <w:basedOn w:val="Normal"/>
    <w:rsid w:val="00AC7CC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0"/>
      <w:lang w:val="en-GB"/>
    </w:rPr>
  </w:style>
  <w:style w:type="paragraph" w:styleId="Header">
    <w:name w:val="header"/>
    <w:basedOn w:val="Normal"/>
    <w:link w:val="HeaderChar"/>
    <w:uiPriority w:val="99"/>
    <w:unhideWhenUsed/>
    <w:rsid w:val="00E4664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46644"/>
  </w:style>
  <w:style w:type="paragraph" w:styleId="Footer">
    <w:name w:val="footer"/>
    <w:basedOn w:val="Normal"/>
    <w:link w:val="FooterChar"/>
    <w:uiPriority w:val="99"/>
    <w:unhideWhenUsed/>
    <w:rsid w:val="00E4664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6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66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14B347-E144-4DC4-BCCB-29C34508D8B0}"/>
</file>

<file path=customXml/itemProps2.xml><?xml version="1.0" encoding="utf-8"?>
<ds:datastoreItem xmlns:ds="http://schemas.openxmlformats.org/officeDocument/2006/customXml" ds:itemID="{2C54DFE8-52C4-4C69-A61C-2402C629C476}"/>
</file>

<file path=customXml/itemProps3.xml><?xml version="1.0" encoding="utf-8"?>
<ds:datastoreItem xmlns:ds="http://schemas.openxmlformats.org/officeDocument/2006/customXml" ds:itemID="{91326820-5CD5-4E30-8469-8BD3C9F638DD}"/>
</file>

<file path=docProps/app.xml><?xml version="1.0" encoding="utf-8"?>
<Properties xmlns="http://schemas.openxmlformats.org/officeDocument/2006/extended-properties" xmlns:vt="http://schemas.openxmlformats.org/officeDocument/2006/docPropsVTypes">
  <Template>Normal.dotm</Template>
  <TotalTime>1</TotalTime>
  <Pages>5</Pages>
  <Words>1753</Words>
  <Characters>9996</Characters>
  <Application>Microsoft Office Word</Application>
  <DocSecurity>0</DocSecurity>
  <Lines>83</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Theresia Degener</dc:creator>
  <cp:lastModifiedBy>Céline Reynaud</cp:lastModifiedBy>
  <cp:revision>2</cp:revision>
  <dcterms:created xsi:type="dcterms:W3CDTF">2017-08-14T09:28:00Z</dcterms:created>
  <dcterms:modified xsi:type="dcterms:W3CDTF">2017-08-14T09:28:00Z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