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D80E7" w14:textId="77777777" w:rsidR="00D443CA" w:rsidRPr="00CE192B" w:rsidRDefault="005F09B3" w:rsidP="006D0088">
      <w:pPr>
        <w:spacing w:line="360" w:lineRule="auto"/>
        <w:jc w:val="center"/>
        <w:rPr>
          <w:rFonts w:ascii="Times New Roman" w:hAnsi="Times New Roman"/>
          <w:b/>
          <w:bCs/>
          <w:sz w:val="24"/>
          <w:szCs w:val="24"/>
        </w:rPr>
      </w:pPr>
      <w:r w:rsidRPr="00CE192B">
        <w:rPr>
          <w:rFonts w:ascii="Times New Roman" w:hAnsi="Times New Roman"/>
          <w:b/>
          <w:bCs/>
          <w:sz w:val="24"/>
          <w:szCs w:val="24"/>
        </w:rPr>
        <w:t>Racismo religioso contra os povos tradicionais de religiões de matriz africana no Brasil</w:t>
      </w:r>
    </w:p>
    <w:p w14:paraId="1436EDDF" w14:textId="77777777" w:rsidR="00CE192B" w:rsidRPr="00CE192B" w:rsidRDefault="00CE192B" w:rsidP="006D0088">
      <w:pPr>
        <w:spacing w:line="360" w:lineRule="auto"/>
        <w:jc w:val="both"/>
        <w:rPr>
          <w:rFonts w:ascii="Times New Roman" w:hAnsi="Times New Roman"/>
        </w:rPr>
      </w:pPr>
    </w:p>
    <w:p w14:paraId="1A503E9C" w14:textId="0FC27284" w:rsidR="005F09B3" w:rsidRPr="00CE192B" w:rsidRDefault="005F09B3" w:rsidP="006D0088">
      <w:pPr>
        <w:spacing w:line="360" w:lineRule="auto"/>
        <w:jc w:val="both"/>
        <w:rPr>
          <w:rFonts w:ascii="Times New Roman" w:hAnsi="Times New Roman"/>
        </w:rPr>
      </w:pPr>
      <w:r w:rsidRPr="00CE192B">
        <w:rPr>
          <w:rFonts w:ascii="Times New Roman" w:hAnsi="Times New Roman"/>
        </w:rPr>
        <w:t>Informe submetido pela Rede Nacional de Religiões Afro-Brasil</w:t>
      </w:r>
      <w:r w:rsidR="00CE192B">
        <w:rPr>
          <w:rFonts w:ascii="Times New Roman" w:hAnsi="Times New Roman"/>
        </w:rPr>
        <w:t>ei</w:t>
      </w:r>
      <w:r w:rsidRPr="00CE192B">
        <w:rPr>
          <w:rFonts w:ascii="Times New Roman" w:hAnsi="Times New Roman"/>
        </w:rPr>
        <w:t>ras e Saúde (Renafro) e o Ilê Omolu Oxum ao Comitê CERD para a Revisão do Brasil em 2022</w:t>
      </w:r>
      <w:r w:rsidR="00283ADB">
        <w:rPr>
          <w:rFonts w:ascii="Times New Roman" w:hAnsi="Times New Roman"/>
        </w:rPr>
        <w:t>.</w:t>
      </w:r>
    </w:p>
    <w:p w14:paraId="137E9BCD" w14:textId="77777777" w:rsidR="00CE192B" w:rsidRDefault="00CE192B" w:rsidP="006D0088">
      <w:pPr>
        <w:spacing w:line="360" w:lineRule="auto"/>
        <w:jc w:val="both"/>
        <w:rPr>
          <w:rFonts w:ascii="Times New Roman" w:hAnsi="Times New Roman"/>
        </w:rPr>
      </w:pPr>
    </w:p>
    <w:p w14:paraId="7B2BB2A1" w14:textId="77777777" w:rsidR="00AB74F2" w:rsidRDefault="005F09B3" w:rsidP="00AB74F2">
      <w:pPr>
        <w:spacing w:line="360" w:lineRule="auto"/>
        <w:jc w:val="right"/>
        <w:rPr>
          <w:rFonts w:ascii="Times New Roman" w:hAnsi="Times New Roman"/>
        </w:rPr>
      </w:pPr>
      <w:r w:rsidRPr="00CE192B">
        <w:rPr>
          <w:rFonts w:ascii="Times New Roman" w:hAnsi="Times New Roman"/>
        </w:rPr>
        <w:t>Brasil, 24 de outubro de 2022.</w:t>
      </w:r>
    </w:p>
    <w:p w14:paraId="59E668A0" w14:textId="77777777" w:rsidR="00CA5FCA" w:rsidRDefault="00CA5FCA" w:rsidP="006D0088">
      <w:pPr>
        <w:spacing w:line="360" w:lineRule="auto"/>
        <w:jc w:val="both"/>
        <w:rPr>
          <w:rFonts w:ascii="Times New Roman" w:hAnsi="Times New Roman"/>
          <w:b/>
          <w:bCs/>
        </w:rPr>
      </w:pPr>
    </w:p>
    <w:p w14:paraId="5670BC4E" w14:textId="211FBEC6" w:rsidR="00CE192B" w:rsidRPr="0035404F" w:rsidRDefault="00CE192B" w:rsidP="006D0088">
      <w:pPr>
        <w:spacing w:line="360" w:lineRule="auto"/>
        <w:jc w:val="both"/>
        <w:rPr>
          <w:rFonts w:ascii="Times New Roman" w:hAnsi="Times New Roman"/>
          <w:b/>
          <w:bCs/>
        </w:rPr>
      </w:pPr>
      <w:r w:rsidRPr="0035404F">
        <w:rPr>
          <w:rFonts w:ascii="Times New Roman" w:hAnsi="Times New Roman"/>
          <w:b/>
          <w:bCs/>
        </w:rPr>
        <w:t>As organizações subscritoras</w:t>
      </w:r>
    </w:p>
    <w:p w14:paraId="3DF4D2E1" w14:textId="08978779" w:rsidR="0029150A" w:rsidRPr="009D63F6" w:rsidRDefault="005F09B3" w:rsidP="006D0088">
      <w:pPr>
        <w:pStyle w:val="PargrafodaLista"/>
        <w:numPr>
          <w:ilvl w:val="0"/>
          <w:numId w:val="2"/>
        </w:numPr>
        <w:spacing w:line="360" w:lineRule="auto"/>
        <w:ind w:left="0" w:firstLine="0"/>
        <w:jc w:val="both"/>
        <w:rPr>
          <w:rFonts w:ascii="Times New Roman" w:hAnsi="Times New Roman"/>
        </w:rPr>
      </w:pPr>
      <w:r w:rsidRPr="009D63F6">
        <w:rPr>
          <w:rFonts w:ascii="Times New Roman" w:hAnsi="Times New Roman"/>
        </w:rPr>
        <w:t>A Renafro</w:t>
      </w:r>
      <w:r w:rsidR="00F0126A">
        <w:rPr>
          <w:rStyle w:val="Refdenotaderodap"/>
          <w:rFonts w:ascii="Times New Roman" w:hAnsi="Times New Roman"/>
        </w:rPr>
        <w:footnoteReference w:id="1"/>
      </w:r>
      <w:r w:rsidRPr="009D63F6">
        <w:rPr>
          <w:rFonts w:ascii="Times New Roman" w:hAnsi="Times New Roman"/>
        </w:rPr>
        <w:t xml:space="preserve"> foi criada em março de 2003 durante o II Seminário Nacional Religiões Afro-Brasileiras e Saúde (São Luiz – MA)</w:t>
      </w:r>
      <w:r w:rsidR="001E1F65" w:rsidRPr="009D63F6">
        <w:rPr>
          <w:rFonts w:ascii="Times New Roman" w:hAnsi="Times New Roman"/>
        </w:rPr>
        <w:t xml:space="preserve"> como instância</w:t>
      </w:r>
      <w:r w:rsidR="00661B98">
        <w:rPr>
          <w:rFonts w:ascii="Times New Roman" w:hAnsi="Times New Roman"/>
        </w:rPr>
        <w:t xml:space="preserve"> nacional</w:t>
      </w:r>
      <w:r w:rsidR="001E1F65" w:rsidRPr="009D63F6">
        <w:rPr>
          <w:rFonts w:ascii="Times New Roman" w:hAnsi="Times New Roman"/>
        </w:rPr>
        <w:t xml:space="preserve"> de articu</w:t>
      </w:r>
      <w:r w:rsidRPr="009D63F6">
        <w:rPr>
          <w:rFonts w:ascii="Times New Roman" w:hAnsi="Times New Roman"/>
        </w:rPr>
        <w:t xml:space="preserve">lação da sociedade civil </w:t>
      </w:r>
      <w:r w:rsidR="001E1F65" w:rsidRPr="009D63F6">
        <w:rPr>
          <w:rFonts w:ascii="Times New Roman" w:hAnsi="Times New Roman"/>
        </w:rPr>
        <w:t>envolvendo</w:t>
      </w:r>
      <w:r w:rsidRPr="009D63F6">
        <w:rPr>
          <w:rFonts w:ascii="Times New Roman" w:hAnsi="Times New Roman"/>
        </w:rPr>
        <w:t xml:space="preserve"> adeptos(as) da tradição religiosa afro-brasileira, gestores e profissionais de saúde, integrantes de organizações não-governamentais, pesquisadores e lideranças do movimento negro.</w:t>
      </w:r>
      <w:r w:rsidR="001E1F65" w:rsidRPr="009D63F6">
        <w:rPr>
          <w:rFonts w:ascii="Times New Roman" w:hAnsi="Times New Roman"/>
        </w:rPr>
        <w:t xml:space="preserve"> Com </w:t>
      </w:r>
      <w:r w:rsidR="00632AA1">
        <w:rPr>
          <w:rFonts w:ascii="Times New Roman" w:hAnsi="Times New Roman"/>
        </w:rPr>
        <w:t>52</w:t>
      </w:r>
      <w:r w:rsidR="001E1F65" w:rsidRPr="009D63F6">
        <w:rPr>
          <w:rFonts w:ascii="Times New Roman" w:hAnsi="Times New Roman"/>
        </w:rPr>
        <w:t xml:space="preserve"> núcleos em todo o país, a Rede tem como objetivos </w:t>
      </w:r>
      <w:r w:rsidRPr="009D63F6">
        <w:rPr>
          <w:rFonts w:ascii="Times New Roman" w:hAnsi="Times New Roman"/>
        </w:rPr>
        <w:t>valorizar e potencializar o saber dos terreiros</w:t>
      </w:r>
      <w:r w:rsidR="00902C30">
        <w:rPr>
          <w:rStyle w:val="Refdenotaderodap"/>
          <w:rFonts w:ascii="Times New Roman" w:hAnsi="Times New Roman"/>
        </w:rPr>
        <w:footnoteReference w:id="2"/>
      </w:r>
      <w:r w:rsidRPr="009D63F6">
        <w:rPr>
          <w:rFonts w:ascii="Times New Roman" w:hAnsi="Times New Roman"/>
        </w:rPr>
        <w:t xml:space="preserve"> em relação à saúde; estimular práticas de promoção da saúde; monitorar e intervir nas políticas públicas de saúde exercendo o controle social; legitimar as lideranças dos terreiros enquanto detentores de saberes e poderes para exigir das autoridades locais um atendimento de qualidade, onde a cultura do terreiro seja reconhecida e respeitada; reforçar a importância de interligar as práticas de saúde realizadas nos terreiros com as práticas de saúde no SUS; contribuir para uma reflexão sobre diferentes aspectos da saúde da população dos terreiros; estabelecer um canal de comunicação entre os adeptos da tradição religiosa afro-brasileira, os gestores, profissionais de saúde e os conselheiros de saúde.</w:t>
      </w:r>
    </w:p>
    <w:p w14:paraId="744AD3B5" w14:textId="17F43C85" w:rsidR="0029150A" w:rsidRDefault="0029150A" w:rsidP="006D0088">
      <w:pPr>
        <w:pStyle w:val="PargrafodaLista"/>
        <w:numPr>
          <w:ilvl w:val="0"/>
          <w:numId w:val="2"/>
        </w:numPr>
        <w:spacing w:line="360" w:lineRule="auto"/>
        <w:ind w:left="0" w:firstLine="0"/>
        <w:jc w:val="both"/>
        <w:rPr>
          <w:rFonts w:ascii="Times New Roman" w:hAnsi="Times New Roman"/>
        </w:rPr>
      </w:pPr>
      <w:r w:rsidRPr="009D63F6">
        <w:rPr>
          <w:rFonts w:ascii="Times New Roman" w:hAnsi="Times New Roman"/>
        </w:rPr>
        <w:t xml:space="preserve">Fundada por Mãe Meninazinha de Oxum, em 1968, herdando os assentamentos de Omolu de sua avó materna, </w:t>
      </w:r>
      <w:proofErr w:type="spellStart"/>
      <w:r w:rsidRPr="009D63F6">
        <w:rPr>
          <w:rFonts w:ascii="Times New Roman" w:hAnsi="Times New Roman"/>
        </w:rPr>
        <w:t>Iyá</w:t>
      </w:r>
      <w:proofErr w:type="spellEnd"/>
      <w:r w:rsidR="00283ADB">
        <w:rPr>
          <w:rFonts w:ascii="Times New Roman" w:hAnsi="Times New Roman"/>
        </w:rPr>
        <w:t xml:space="preserve"> </w:t>
      </w:r>
      <w:proofErr w:type="spellStart"/>
      <w:r w:rsidRPr="009D63F6">
        <w:rPr>
          <w:rFonts w:ascii="Times New Roman" w:hAnsi="Times New Roman"/>
        </w:rPr>
        <w:t>Davina</w:t>
      </w:r>
      <w:proofErr w:type="spellEnd"/>
      <w:r w:rsidRPr="009D63F6">
        <w:rPr>
          <w:rFonts w:ascii="Times New Roman" w:hAnsi="Times New Roman"/>
        </w:rPr>
        <w:t xml:space="preserve"> d’Omolu, o Ilê Omolu Oxum</w:t>
      </w:r>
      <w:r w:rsidR="00661B98">
        <w:rPr>
          <w:rStyle w:val="Refdenotaderodap"/>
          <w:rFonts w:ascii="Times New Roman" w:hAnsi="Times New Roman"/>
        </w:rPr>
        <w:footnoteReference w:id="3"/>
      </w:r>
      <w:r w:rsidRPr="009D63F6">
        <w:rPr>
          <w:rFonts w:ascii="Times New Roman" w:hAnsi="Times New Roman"/>
        </w:rPr>
        <w:t xml:space="preserve"> é uma Casa de Candomblé dedicada ao culto dos Orixás e à preservação dessa herança e tradições, no município de São João de Meriti, no Rio de Janeiro.O Ilê Omolu Oxum, além de sua responsabilidade na tradição dos Orixás, realiza várias ações voltadas ao fortalecimento da cidadania, valorização da cultura afro-brasileira, respeito aos princípios de liberdade religiosa e promoção das habilidades e potencialidades das pessoas que vivem em seu entorno.</w:t>
      </w:r>
    </w:p>
    <w:p w14:paraId="3B03BCD4" w14:textId="77777777" w:rsidR="00CA5FCA" w:rsidRPr="009D63F6" w:rsidRDefault="00CA5FCA" w:rsidP="00CA5FCA">
      <w:pPr>
        <w:pStyle w:val="PargrafodaLista"/>
        <w:spacing w:line="360" w:lineRule="auto"/>
        <w:ind w:left="0"/>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3657"/>
      </w:tblGrid>
      <w:tr w:rsidR="00736A5F" w:rsidRPr="0076427F" w14:paraId="27E12026" w14:textId="77777777" w:rsidTr="0076427F">
        <w:tc>
          <w:tcPr>
            <w:tcW w:w="4837" w:type="dxa"/>
            <w:vAlign w:val="center"/>
          </w:tcPr>
          <w:p w14:paraId="75A8BC04" w14:textId="77777777" w:rsidR="00736A5F" w:rsidRPr="0076427F" w:rsidRDefault="00736A5F" w:rsidP="0076427F">
            <w:pPr>
              <w:spacing w:after="0" w:line="276" w:lineRule="auto"/>
              <w:rPr>
                <w:rFonts w:ascii="Times New Roman" w:hAnsi="Times New Roman"/>
              </w:rPr>
            </w:pPr>
            <w:r w:rsidRPr="0076427F">
              <w:rPr>
                <w:rFonts w:ascii="Times New Roman" w:hAnsi="Times New Roman"/>
              </w:rPr>
              <w:lastRenderedPageBreak/>
              <w:t>Ponto de contato</w:t>
            </w:r>
          </w:p>
        </w:tc>
        <w:tc>
          <w:tcPr>
            <w:tcW w:w="3657" w:type="dxa"/>
            <w:vAlign w:val="center"/>
          </w:tcPr>
          <w:p w14:paraId="6541C9A1" w14:textId="77777777" w:rsidR="00736A5F" w:rsidRPr="0076427F" w:rsidRDefault="00736A5F" w:rsidP="0076427F">
            <w:pPr>
              <w:spacing w:after="0" w:line="276" w:lineRule="auto"/>
              <w:rPr>
                <w:rFonts w:ascii="Times New Roman" w:hAnsi="Times New Roman"/>
              </w:rPr>
            </w:pPr>
            <w:r w:rsidRPr="0076427F">
              <w:rPr>
                <w:rFonts w:ascii="Times New Roman" w:hAnsi="Times New Roman"/>
              </w:rPr>
              <w:t>E-mail</w:t>
            </w:r>
          </w:p>
        </w:tc>
      </w:tr>
      <w:tr w:rsidR="00736A5F" w:rsidRPr="0076427F" w14:paraId="6BD9110D" w14:textId="77777777" w:rsidTr="0076427F">
        <w:tc>
          <w:tcPr>
            <w:tcW w:w="4837" w:type="dxa"/>
            <w:vAlign w:val="center"/>
          </w:tcPr>
          <w:p w14:paraId="029B128C" w14:textId="77777777" w:rsidR="00736A5F" w:rsidRPr="0076427F" w:rsidRDefault="00736A5F" w:rsidP="0076427F">
            <w:pPr>
              <w:spacing w:after="0" w:line="276" w:lineRule="auto"/>
              <w:rPr>
                <w:rFonts w:ascii="Times New Roman" w:hAnsi="Times New Roman"/>
              </w:rPr>
            </w:pPr>
            <w:r w:rsidRPr="0076427F">
              <w:rPr>
                <w:rFonts w:ascii="Times New Roman" w:hAnsi="Times New Roman"/>
              </w:rPr>
              <w:t>Mãe Nilce de Iansã</w:t>
            </w:r>
          </w:p>
        </w:tc>
        <w:tc>
          <w:tcPr>
            <w:tcW w:w="3657" w:type="dxa"/>
            <w:vAlign w:val="center"/>
          </w:tcPr>
          <w:p w14:paraId="122335F1" w14:textId="77777777" w:rsidR="00736A5F" w:rsidRPr="0076427F" w:rsidRDefault="00CA5FCA" w:rsidP="0076427F">
            <w:pPr>
              <w:spacing w:after="0" w:line="276" w:lineRule="auto"/>
              <w:rPr>
                <w:rFonts w:ascii="Times New Roman" w:hAnsi="Times New Roman"/>
              </w:rPr>
            </w:pPr>
            <w:hyperlink r:id="rId8" w:history="1">
              <w:r w:rsidR="00736A5F" w:rsidRPr="0076427F">
                <w:rPr>
                  <w:rStyle w:val="Hyperlink"/>
                  <w:rFonts w:ascii="Times New Roman" w:hAnsi="Times New Roman"/>
                </w:rPr>
                <w:t>nilcenaira@uol.com.br</w:t>
              </w:r>
            </w:hyperlink>
          </w:p>
        </w:tc>
      </w:tr>
      <w:tr w:rsidR="00632AA1" w:rsidRPr="0076427F" w14:paraId="4AD5F789" w14:textId="77777777" w:rsidTr="0076427F">
        <w:tc>
          <w:tcPr>
            <w:tcW w:w="4837" w:type="dxa"/>
            <w:vMerge w:val="restart"/>
            <w:vAlign w:val="center"/>
          </w:tcPr>
          <w:p w14:paraId="017020E7" w14:textId="77777777" w:rsidR="00632AA1" w:rsidRPr="0076427F" w:rsidRDefault="00632AA1" w:rsidP="0076427F">
            <w:pPr>
              <w:spacing w:after="0" w:line="276" w:lineRule="auto"/>
              <w:rPr>
                <w:rFonts w:ascii="Times New Roman" w:hAnsi="Times New Roman"/>
              </w:rPr>
            </w:pPr>
            <w:r w:rsidRPr="0076427F">
              <w:rPr>
                <w:rFonts w:ascii="Times New Roman" w:hAnsi="Times New Roman"/>
              </w:rPr>
              <w:t>Ilê Omolu Oxum</w:t>
            </w:r>
          </w:p>
        </w:tc>
        <w:tc>
          <w:tcPr>
            <w:tcW w:w="3657" w:type="dxa"/>
            <w:vAlign w:val="center"/>
          </w:tcPr>
          <w:p w14:paraId="45AAF717" w14:textId="77777777" w:rsidR="00632AA1" w:rsidRPr="0076427F" w:rsidRDefault="00632AA1" w:rsidP="0076427F">
            <w:pPr>
              <w:spacing w:after="0" w:line="276" w:lineRule="auto"/>
              <w:rPr>
                <w:rFonts w:ascii="Times New Roman" w:hAnsi="Times New Roman"/>
              </w:rPr>
            </w:pPr>
            <w:hyperlink r:id="rId9" w:history="1">
              <w:r w:rsidRPr="0076427F">
                <w:rPr>
                  <w:rStyle w:val="Hyperlink"/>
                  <w:rFonts w:ascii="Times New Roman" w:hAnsi="Times New Roman"/>
                </w:rPr>
                <w:t>ileomoluoxum@gmail.com</w:t>
              </w:r>
            </w:hyperlink>
          </w:p>
        </w:tc>
      </w:tr>
      <w:tr w:rsidR="00632AA1" w:rsidRPr="0076427F" w14:paraId="25214A81" w14:textId="77777777" w:rsidTr="0076427F">
        <w:tc>
          <w:tcPr>
            <w:tcW w:w="4837" w:type="dxa"/>
            <w:vMerge/>
            <w:vAlign w:val="center"/>
          </w:tcPr>
          <w:p w14:paraId="26D49E9B" w14:textId="77777777" w:rsidR="00632AA1" w:rsidRPr="0076427F" w:rsidRDefault="00632AA1" w:rsidP="0076427F">
            <w:pPr>
              <w:spacing w:after="0" w:line="276" w:lineRule="auto"/>
              <w:rPr>
                <w:rFonts w:ascii="Times New Roman" w:hAnsi="Times New Roman"/>
              </w:rPr>
            </w:pPr>
          </w:p>
        </w:tc>
        <w:tc>
          <w:tcPr>
            <w:tcW w:w="3657" w:type="dxa"/>
            <w:vAlign w:val="center"/>
          </w:tcPr>
          <w:p w14:paraId="45D55B6D" w14:textId="7C6D09C6" w:rsidR="00632AA1" w:rsidRDefault="002D38D0" w:rsidP="0076427F">
            <w:pPr>
              <w:spacing w:after="0" w:line="276" w:lineRule="auto"/>
            </w:pPr>
            <w:hyperlink r:id="rId10" w:history="1">
              <w:r w:rsidRPr="006C6709">
                <w:rPr>
                  <w:rStyle w:val="Hyperlink"/>
                </w:rPr>
                <w:t>y</w:t>
              </w:r>
              <w:r w:rsidRPr="006C6709">
                <w:rPr>
                  <w:rStyle w:val="Hyperlink"/>
                </w:rPr>
                <w:t>leomoluoxum@gmail.com</w:t>
              </w:r>
            </w:hyperlink>
          </w:p>
        </w:tc>
      </w:tr>
    </w:tbl>
    <w:p w14:paraId="0D862155" w14:textId="77777777" w:rsidR="001C4A43" w:rsidRDefault="001C4A43" w:rsidP="001C4A43">
      <w:pPr>
        <w:spacing w:line="360" w:lineRule="auto"/>
        <w:jc w:val="both"/>
        <w:rPr>
          <w:rFonts w:ascii="Times New Roman" w:hAnsi="Times New Roman"/>
        </w:rPr>
      </w:pPr>
      <w:r>
        <w:rPr>
          <w:rFonts w:ascii="Times New Roman" w:hAnsi="Times New Roman"/>
        </w:rPr>
        <w:tab/>
      </w:r>
    </w:p>
    <w:p w14:paraId="6DB97632" w14:textId="77777777" w:rsidR="00CE192B" w:rsidRPr="003F0DF5" w:rsidRDefault="00CE192B" w:rsidP="006D0088">
      <w:pPr>
        <w:spacing w:line="360" w:lineRule="auto"/>
        <w:jc w:val="both"/>
        <w:rPr>
          <w:rFonts w:ascii="Times New Roman" w:hAnsi="Times New Roman"/>
          <w:b/>
          <w:bCs/>
        </w:rPr>
      </w:pPr>
      <w:r w:rsidRPr="003F0DF5">
        <w:rPr>
          <w:rFonts w:ascii="Times New Roman" w:hAnsi="Times New Roman"/>
          <w:b/>
          <w:bCs/>
        </w:rPr>
        <w:t>Introdução</w:t>
      </w:r>
    </w:p>
    <w:p w14:paraId="7EF83E77" w14:textId="2B523E60" w:rsidR="00E65CC1" w:rsidRDefault="008832F3" w:rsidP="006D0088">
      <w:pPr>
        <w:pStyle w:val="PargrafodaLista"/>
        <w:numPr>
          <w:ilvl w:val="0"/>
          <w:numId w:val="2"/>
        </w:numPr>
        <w:spacing w:line="360" w:lineRule="auto"/>
        <w:ind w:left="0" w:firstLine="0"/>
        <w:jc w:val="both"/>
        <w:rPr>
          <w:rFonts w:ascii="Times New Roman" w:hAnsi="Times New Roman"/>
        </w:rPr>
      </w:pPr>
      <w:r w:rsidRPr="009D63F6">
        <w:rPr>
          <w:rFonts w:ascii="Times New Roman" w:hAnsi="Times New Roman"/>
        </w:rPr>
        <w:t>O presente informe tem como base pesquisa conduzida pelas organizações subscritoras no âmbito de projeto desenvolvido em parceria com o Instituto Internacional sobre Raça Igualdade e Direitos Humanos</w:t>
      </w:r>
      <w:r w:rsidR="00A717FA" w:rsidRPr="009D63F6">
        <w:rPr>
          <w:rFonts w:ascii="Times New Roman" w:hAnsi="Times New Roman"/>
        </w:rPr>
        <w:t xml:space="preserve"> (Raça e Igualdade)</w:t>
      </w:r>
      <w:r w:rsidR="00D87E65" w:rsidRPr="009D63F6">
        <w:rPr>
          <w:rFonts w:ascii="Times New Roman" w:hAnsi="Times New Roman"/>
        </w:rPr>
        <w:t>, com o objetivo capacitar e fortalecer organizações afro-brasileiras para que possam documentar casos de violência baseados na crença religiosa, prepará-las para ações de</w:t>
      </w:r>
      <w:r w:rsidR="00856E5B" w:rsidRPr="009D63F6">
        <w:rPr>
          <w:rFonts w:ascii="Times New Roman" w:hAnsi="Times New Roman"/>
        </w:rPr>
        <w:t xml:space="preserve"> incidência e</w:t>
      </w:r>
      <w:r w:rsidR="00D87E65" w:rsidRPr="009D63F6">
        <w:rPr>
          <w:rFonts w:ascii="Times New Roman" w:hAnsi="Times New Roman"/>
        </w:rPr>
        <w:t xml:space="preserve"> litígio estratégico internacional e, fomentar uma cultura de respeito à liberdade </w:t>
      </w:r>
      <w:r w:rsidR="00283ADB">
        <w:rPr>
          <w:rFonts w:ascii="Times New Roman" w:hAnsi="Times New Roman"/>
        </w:rPr>
        <w:t>de religião</w:t>
      </w:r>
      <w:r w:rsidR="00D87E65" w:rsidRPr="009D63F6">
        <w:rPr>
          <w:rFonts w:ascii="Times New Roman" w:hAnsi="Times New Roman"/>
        </w:rPr>
        <w:t>.</w:t>
      </w:r>
    </w:p>
    <w:p w14:paraId="1481676D" w14:textId="12398F78" w:rsidR="00E65CC1" w:rsidRDefault="00856E5B" w:rsidP="006D0088">
      <w:pPr>
        <w:pStyle w:val="PargrafodaLista"/>
        <w:numPr>
          <w:ilvl w:val="0"/>
          <w:numId w:val="2"/>
        </w:numPr>
        <w:spacing w:line="360" w:lineRule="auto"/>
        <w:ind w:left="0" w:firstLine="0"/>
        <w:jc w:val="both"/>
        <w:rPr>
          <w:rFonts w:ascii="Times New Roman" w:hAnsi="Times New Roman"/>
        </w:rPr>
      </w:pPr>
      <w:r w:rsidRPr="00E65CC1">
        <w:rPr>
          <w:rFonts w:ascii="Times New Roman" w:hAnsi="Times New Roman"/>
        </w:rPr>
        <w:t>O projet</w:t>
      </w:r>
      <w:r w:rsidR="007C1F22" w:rsidRPr="00E65CC1">
        <w:rPr>
          <w:rFonts w:ascii="Times New Roman" w:hAnsi="Times New Roman"/>
        </w:rPr>
        <w:t>o se dedica ao combate ao racismo religioso, conceito relativamente recente, que pretende ressaltar as camadas de complexidade envolvidas nas práticas de intolerância religiosa a que estão expostas as religiões afro-brasileiras e que não conseguem ser captadas inteiramente pelo conceito de intolerância religiosa</w:t>
      </w:r>
      <w:r w:rsidR="007C1F22">
        <w:rPr>
          <w:rStyle w:val="Refdenotaderodap"/>
          <w:rFonts w:ascii="Times New Roman" w:hAnsi="Times New Roman"/>
        </w:rPr>
        <w:footnoteReference w:id="4"/>
      </w:r>
      <w:r w:rsidR="007C1F22" w:rsidRPr="00E65CC1">
        <w:rPr>
          <w:rFonts w:ascii="Times New Roman" w:hAnsi="Times New Roman"/>
        </w:rPr>
        <w:t xml:space="preserve">. </w:t>
      </w:r>
      <w:r w:rsidR="00657BF6" w:rsidRPr="00E65CC1">
        <w:rPr>
          <w:rFonts w:ascii="Times New Roman" w:hAnsi="Times New Roman"/>
        </w:rPr>
        <w:t>Uma vez que “é no racismo que está o componente nuclear das diversas formas de violência contra as C</w:t>
      </w:r>
      <w:r w:rsidR="00E65CC1" w:rsidRPr="00E65CC1">
        <w:rPr>
          <w:rFonts w:ascii="Times New Roman" w:hAnsi="Times New Roman"/>
        </w:rPr>
        <w:t xml:space="preserve">omunidades </w:t>
      </w:r>
      <w:r w:rsidR="00657BF6" w:rsidRPr="00E65CC1">
        <w:rPr>
          <w:rFonts w:ascii="Times New Roman" w:hAnsi="Times New Roman"/>
        </w:rPr>
        <w:t>T</w:t>
      </w:r>
      <w:r w:rsidR="00E65CC1" w:rsidRPr="00E65CC1">
        <w:rPr>
          <w:rFonts w:ascii="Times New Roman" w:hAnsi="Times New Roman"/>
        </w:rPr>
        <w:t xml:space="preserve">radicionais de </w:t>
      </w:r>
      <w:r w:rsidR="00657BF6" w:rsidRPr="00E65CC1">
        <w:rPr>
          <w:rFonts w:ascii="Times New Roman" w:hAnsi="Times New Roman"/>
        </w:rPr>
        <w:t>T</w:t>
      </w:r>
      <w:r w:rsidR="00E65CC1" w:rsidRPr="00E65CC1">
        <w:rPr>
          <w:rFonts w:ascii="Times New Roman" w:hAnsi="Times New Roman"/>
        </w:rPr>
        <w:t>errei</w:t>
      </w:r>
      <w:r w:rsidR="00657BF6" w:rsidRPr="00E65CC1">
        <w:rPr>
          <w:rFonts w:ascii="Times New Roman" w:hAnsi="Times New Roman"/>
        </w:rPr>
        <w:t>ro. O racismo evidencia igualmente como as agressões não se circunscrevem a um caráter puramente religioso, mas há uma dinâmica civilizatória repleta de valores, saberes, filosofias, sistemas cosmológicos, em suma, modos de viver e existir negro-africano</w:t>
      </w:r>
      <w:r w:rsidR="00283ADB">
        <w:rPr>
          <w:rFonts w:ascii="Times New Roman" w:hAnsi="Times New Roman"/>
        </w:rPr>
        <w:t>s</w:t>
      </w:r>
      <w:r w:rsidR="00657BF6" w:rsidRPr="00E65CC1">
        <w:rPr>
          <w:rFonts w:ascii="Times New Roman" w:hAnsi="Times New Roman"/>
        </w:rPr>
        <w:t xml:space="preserve"> amalgamados na</w:t>
      </w:r>
      <w:r w:rsidR="00283ADB">
        <w:rPr>
          <w:rFonts w:ascii="Times New Roman" w:hAnsi="Times New Roman"/>
        </w:rPr>
        <w:t>s</w:t>
      </w:r>
      <w:r w:rsidR="00657BF6" w:rsidRPr="00E65CC1">
        <w:rPr>
          <w:rFonts w:ascii="Times New Roman" w:hAnsi="Times New Roman"/>
        </w:rPr>
        <w:t xml:space="preserve"> </w:t>
      </w:r>
      <w:r w:rsidR="00E65CC1" w:rsidRPr="00E65CC1">
        <w:rPr>
          <w:rFonts w:ascii="Times New Roman" w:hAnsi="Times New Roman"/>
        </w:rPr>
        <w:t>Comunidades Tradicionais de Terreiro</w:t>
      </w:r>
      <w:r w:rsidR="00657BF6" w:rsidRPr="00E65CC1">
        <w:rPr>
          <w:rFonts w:ascii="Times New Roman" w:hAnsi="Times New Roman"/>
        </w:rPr>
        <w:t>.”</w:t>
      </w:r>
      <w:r w:rsidR="00E65CC1">
        <w:rPr>
          <w:rStyle w:val="Refdenotaderodap"/>
          <w:rFonts w:ascii="Times New Roman" w:hAnsi="Times New Roman"/>
        </w:rPr>
        <w:footnoteReference w:id="5"/>
      </w:r>
    </w:p>
    <w:p w14:paraId="43696E61" w14:textId="77777777" w:rsidR="00624B01" w:rsidRDefault="00624B01" w:rsidP="006D0088">
      <w:pPr>
        <w:pStyle w:val="PargrafodaLista"/>
        <w:spacing w:line="360" w:lineRule="auto"/>
        <w:ind w:left="0"/>
        <w:jc w:val="both"/>
        <w:rPr>
          <w:rFonts w:ascii="Times New Roman" w:hAnsi="Times New Roman"/>
        </w:rPr>
      </w:pPr>
    </w:p>
    <w:p w14:paraId="3EBC5867" w14:textId="77777777" w:rsidR="00624B01" w:rsidRPr="00624B01" w:rsidRDefault="00624B01" w:rsidP="006D0088">
      <w:pPr>
        <w:pStyle w:val="PargrafodaLista"/>
        <w:spacing w:line="360" w:lineRule="auto"/>
        <w:ind w:left="708"/>
        <w:jc w:val="both"/>
        <w:rPr>
          <w:rFonts w:ascii="Times New Roman" w:hAnsi="Times New Roman"/>
          <w:b/>
          <w:bCs/>
        </w:rPr>
      </w:pPr>
      <w:r w:rsidRPr="00624B01">
        <w:rPr>
          <w:rFonts w:ascii="Times New Roman" w:hAnsi="Times New Roman"/>
          <w:b/>
          <w:bCs/>
        </w:rPr>
        <w:t>Metodologia</w:t>
      </w:r>
    </w:p>
    <w:p w14:paraId="5A98471A" w14:textId="59CCA0B4" w:rsidR="00E65CC1" w:rsidRDefault="00D87E65" w:rsidP="006D0088">
      <w:pPr>
        <w:pStyle w:val="PargrafodaLista"/>
        <w:numPr>
          <w:ilvl w:val="0"/>
          <w:numId w:val="2"/>
        </w:numPr>
        <w:spacing w:line="360" w:lineRule="auto"/>
        <w:ind w:left="0" w:firstLine="0"/>
        <w:jc w:val="both"/>
        <w:rPr>
          <w:rFonts w:ascii="Times New Roman" w:hAnsi="Times New Roman"/>
        </w:rPr>
      </w:pPr>
      <w:r w:rsidRPr="00E65CC1">
        <w:rPr>
          <w:rFonts w:ascii="Times New Roman" w:hAnsi="Times New Roman"/>
        </w:rPr>
        <w:t xml:space="preserve">A </w:t>
      </w:r>
      <w:r w:rsidR="000102BB" w:rsidRPr="00E65CC1">
        <w:rPr>
          <w:rFonts w:ascii="Times New Roman" w:hAnsi="Times New Roman"/>
        </w:rPr>
        <w:t>ideia d</w:t>
      </w:r>
      <w:r w:rsidR="000561BA" w:rsidRPr="00E65CC1">
        <w:rPr>
          <w:rFonts w:ascii="Times New Roman" w:hAnsi="Times New Roman"/>
        </w:rPr>
        <w:t>o</w:t>
      </w:r>
      <w:r w:rsidR="00283ADB">
        <w:rPr>
          <w:rFonts w:ascii="Times New Roman" w:hAnsi="Times New Roman"/>
        </w:rPr>
        <w:t xml:space="preserve"> </w:t>
      </w:r>
      <w:r w:rsidR="00EC2786" w:rsidRPr="00E65CC1">
        <w:rPr>
          <w:rFonts w:ascii="Times New Roman" w:hAnsi="Times New Roman"/>
        </w:rPr>
        <w:t>levantamento</w:t>
      </w:r>
      <w:r w:rsidR="000102BB" w:rsidRPr="00E65CC1">
        <w:rPr>
          <w:rFonts w:ascii="Times New Roman" w:hAnsi="Times New Roman"/>
        </w:rPr>
        <w:t xml:space="preserve"> surgiu a partir da </w:t>
      </w:r>
      <w:r w:rsidR="00E65CC1">
        <w:rPr>
          <w:rFonts w:ascii="Times New Roman" w:hAnsi="Times New Roman"/>
        </w:rPr>
        <w:t>compreensão histórica</w:t>
      </w:r>
      <w:r w:rsidR="000102BB" w:rsidRPr="00E65CC1">
        <w:rPr>
          <w:rFonts w:ascii="Times New Roman" w:hAnsi="Times New Roman"/>
        </w:rPr>
        <w:t xml:space="preserve"> de que não há dados oficiais</w:t>
      </w:r>
      <w:r w:rsidR="00EC2786" w:rsidRPr="00E65CC1">
        <w:rPr>
          <w:rFonts w:ascii="Times New Roman" w:hAnsi="Times New Roman"/>
        </w:rPr>
        <w:t xml:space="preserve"> confiáveis e atualizados</w:t>
      </w:r>
      <w:r w:rsidR="000102BB" w:rsidRPr="00E65CC1">
        <w:rPr>
          <w:rFonts w:ascii="Times New Roman" w:hAnsi="Times New Roman"/>
        </w:rPr>
        <w:t xml:space="preserve"> a respeito da situação de acesso a direitos dos povos tradicionais de religiões </w:t>
      </w:r>
      <w:r w:rsidR="00E65CC1">
        <w:rPr>
          <w:rFonts w:ascii="Times New Roman" w:hAnsi="Times New Roman"/>
        </w:rPr>
        <w:t>afro-brasileiras</w:t>
      </w:r>
      <w:r w:rsidR="000102BB" w:rsidRPr="00E65CC1">
        <w:rPr>
          <w:rFonts w:ascii="Times New Roman" w:hAnsi="Times New Roman"/>
        </w:rPr>
        <w:t xml:space="preserve"> no </w:t>
      </w:r>
      <w:r w:rsidR="00283ADB">
        <w:rPr>
          <w:rFonts w:ascii="Times New Roman" w:hAnsi="Times New Roman"/>
        </w:rPr>
        <w:t>país</w:t>
      </w:r>
      <w:r w:rsidR="00EC2786" w:rsidRPr="00E65CC1">
        <w:rPr>
          <w:rFonts w:ascii="Times New Roman" w:hAnsi="Times New Roman"/>
        </w:rPr>
        <w:t>,</w:t>
      </w:r>
      <w:r w:rsidR="00C7036B" w:rsidRPr="00E65CC1">
        <w:rPr>
          <w:rFonts w:ascii="Times New Roman" w:hAnsi="Times New Roman"/>
        </w:rPr>
        <w:t xml:space="preserve"> apesar de serem frequentes as notícias de ataques e violências contra terreiros, lideranças e praticantes dessas religiões no </w:t>
      </w:r>
      <w:r w:rsidR="00283ADB">
        <w:rPr>
          <w:rFonts w:ascii="Times New Roman" w:hAnsi="Times New Roman"/>
        </w:rPr>
        <w:t>Brasil</w:t>
      </w:r>
      <w:r w:rsidR="00EC2786" w:rsidRPr="00E65CC1">
        <w:rPr>
          <w:rFonts w:ascii="Times New Roman" w:hAnsi="Times New Roman"/>
        </w:rPr>
        <w:t>.</w:t>
      </w:r>
      <w:r w:rsidR="00283ADB">
        <w:rPr>
          <w:rFonts w:ascii="Times New Roman" w:hAnsi="Times New Roman"/>
        </w:rPr>
        <w:t xml:space="preserve"> </w:t>
      </w:r>
      <w:r w:rsidR="00EC2786" w:rsidRPr="00E65CC1">
        <w:rPr>
          <w:rFonts w:ascii="Times New Roman" w:hAnsi="Times New Roman"/>
        </w:rPr>
        <w:t>N</w:t>
      </w:r>
      <w:r w:rsidR="000102BB" w:rsidRPr="00E65CC1">
        <w:rPr>
          <w:rFonts w:ascii="Times New Roman" w:hAnsi="Times New Roman"/>
        </w:rPr>
        <w:t xml:space="preserve">esse sentido, as organizações subscritoras disponibilizaram </w:t>
      </w:r>
      <w:r w:rsidRPr="00E65CC1">
        <w:rPr>
          <w:rFonts w:ascii="Times New Roman" w:hAnsi="Times New Roman"/>
        </w:rPr>
        <w:t>um formulário</w:t>
      </w:r>
      <w:r w:rsidR="00283ADB">
        <w:rPr>
          <w:rFonts w:ascii="Times New Roman" w:hAnsi="Times New Roman"/>
        </w:rPr>
        <w:t xml:space="preserve"> </w:t>
      </w:r>
      <w:r w:rsidRPr="00E65CC1">
        <w:rPr>
          <w:rFonts w:ascii="Times New Roman" w:hAnsi="Times New Roman"/>
        </w:rPr>
        <w:t>dirigido às lideranças de religiões de</w:t>
      </w:r>
      <w:r w:rsidR="00283ADB">
        <w:rPr>
          <w:rFonts w:ascii="Times New Roman" w:hAnsi="Times New Roman"/>
        </w:rPr>
        <w:t xml:space="preserve"> </w:t>
      </w:r>
      <w:r w:rsidRPr="00E65CC1">
        <w:rPr>
          <w:rFonts w:ascii="Times New Roman" w:hAnsi="Times New Roman"/>
        </w:rPr>
        <w:t xml:space="preserve">matriz africana </w:t>
      </w:r>
      <w:r w:rsidR="000102BB" w:rsidRPr="00E65CC1">
        <w:rPr>
          <w:rFonts w:ascii="Times New Roman" w:hAnsi="Times New Roman"/>
        </w:rPr>
        <w:t xml:space="preserve">de todo o país, entre os meses de fevereiro a junho de 2022, com o objetivo de organizar um mapeamento sobre a violência contra as comunidades tradicionais de terreiro. </w:t>
      </w:r>
    </w:p>
    <w:p w14:paraId="1EEC8890" w14:textId="69CE2BD9" w:rsidR="003F0DF5" w:rsidRDefault="00A717FA" w:rsidP="006D0088">
      <w:pPr>
        <w:pStyle w:val="PargrafodaLista"/>
        <w:numPr>
          <w:ilvl w:val="0"/>
          <w:numId w:val="2"/>
        </w:numPr>
        <w:spacing w:line="360" w:lineRule="auto"/>
        <w:ind w:left="0" w:firstLine="0"/>
        <w:jc w:val="both"/>
        <w:rPr>
          <w:rFonts w:ascii="Times New Roman" w:hAnsi="Times New Roman"/>
        </w:rPr>
      </w:pPr>
      <w:r w:rsidRPr="00E65CC1">
        <w:rPr>
          <w:rFonts w:ascii="Times New Roman" w:hAnsi="Times New Roman"/>
        </w:rPr>
        <w:t xml:space="preserve">O formulário foi desenvolvido com o apoio </w:t>
      </w:r>
      <w:r w:rsidR="00562710" w:rsidRPr="00562710">
        <w:rPr>
          <w:rFonts w:ascii="Times New Roman" w:hAnsi="Times New Roman"/>
          <w:color w:val="FF0000"/>
        </w:rPr>
        <w:t>de</w:t>
      </w:r>
      <w:r w:rsidR="00562710">
        <w:rPr>
          <w:rFonts w:ascii="Times New Roman" w:hAnsi="Times New Roman"/>
        </w:rPr>
        <w:t xml:space="preserve"> </w:t>
      </w:r>
      <w:r w:rsidRPr="00E65CC1">
        <w:rPr>
          <w:rFonts w:ascii="Times New Roman" w:hAnsi="Times New Roman"/>
        </w:rPr>
        <w:t>profissionais da área jurídica, lideranças religiosas, pesquisadores,</w:t>
      </w:r>
      <w:r w:rsidR="007D3940">
        <w:rPr>
          <w:rFonts w:ascii="Times New Roman" w:hAnsi="Times New Roman"/>
        </w:rPr>
        <w:t xml:space="preserve"> </w:t>
      </w:r>
      <w:r w:rsidRPr="00E65CC1">
        <w:rPr>
          <w:rFonts w:ascii="Times New Roman" w:hAnsi="Times New Roman"/>
        </w:rPr>
        <w:t xml:space="preserve">representantes dos Núcleos Regionais da Renafro, </w:t>
      </w:r>
      <w:proofErr w:type="spellStart"/>
      <w:r w:rsidRPr="00E65CC1">
        <w:rPr>
          <w:rFonts w:ascii="Times New Roman" w:hAnsi="Times New Roman"/>
        </w:rPr>
        <w:t>Idafro</w:t>
      </w:r>
      <w:proofErr w:type="spellEnd"/>
      <w:r w:rsidRPr="00E65CC1">
        <w:rPr>
          <w:rFonts w:ascii="Times New Roman" w:hAnsi="Times New Roman"/>
        </w:rPr>
        <w:t xml:space="preserve"> e Raça e Igualdade</w:t>
      </w:r>
      <w:r w:rsidR="00E65CC1">
        <w:rPr>
          <w:rFonts w:ascii="Times New Roman" w:hAnsi="Times New Roman"/>
        </w:rPr>
        <w:t>; foi d</w:t>
      </w:r>
      <w:r w:rsidRPr="00E65CC1">
        <w:rPr>
          <w:rFonts w:ascii="Times New Roman" w:hAnsi="Times New Roman"/>
        </w:rPr>
        <w:t xml:space="preserve">irecionado </w:t>
      </w:r>
      <w:r w:rsidR="000561BA" w:rsidRPr="00E65CC1">
        <w:rPr>
          <w:rFonts w:ascii="Times New Roman" w:hAnsi="Times New Roman"/>
        </w:rPr>
        <w:t>ao preenchimento espontâneo de</w:t>
      </w:r>
      <w:r w:rsidRPr="00E65CC1">
        <w:rPr>
          <w:rFonts w:ascii="Times New Roman" w:hAnsi="Times New Roman"/>
        </w:rPr>
        <w:t xml:space="preserve"> lideranças de religiões de matriz africana, para identificação </w:t>
      </w:r>
      <w:r w:rsidR="00E65CC1">
        <w:rPr>
          <w:rFonts w:ascii="Times New Roman" w:hAnsi="Times New Roman"/>
        </w:rPr>
        <w:t>de d</w:t>
      </w:r>
      <w:r w:rsidR="003F0DF5">
        <w:rPr>
          <w:rFonts w:ascii="Times New Roman" w:hAnsi="Times New Roman"/>
        </w:rPr>
        <w:t>ois grupos de informações: o</w:t>
      </w:r>
      <w:r w:rsidRPr="00E65CC1">
        <w:rPr>
          <w:rFonts w:ascii="Times New Roman" w:hAnsi="Times New Roman"/>
        </w:rPr>
        <w:t xml:space="preserve"> perfil da organizaç</w:t>
      </w:r>
      <w:r w:rsidR="00EC2786" w:rsidRPr="00E65CC1">
        <w:rPr>
          <w:rFonts w:ascii="Times New Roman" w:hAnsi="Times New Roman"/>
        </w:rPr>
        <w:t>ão</w:t>
      </w:r>
      <w:r w:rsidRPr="00E65CC1">
        <w:rPr>
          <w:rFonts w:ascii="Times New Roman" w:hAnsi="Times New Roman"/>
        </w:rPr>
        <w:t xml:space="preserve"> religiosa</w:t>
      </w:r>
      <w:r w:rsidR="00EC2786" w:rsidRPr="00E65CC1">
        <w:rPr>
          <w:rFonts w:ascii="Times New Roman" w:hAnsi="Times New Roman"/>
        </w:rPr>
        <w:t xml:space="preserve"> </w:t>
      </w:r>
      <w:r w:rsidR="00EC2786" w:rsidRPr="00E65CC1">
        <w:rPr>
          <w:rFonts w:ascii="Times New Roman" w:hAnsi="Times New Roman"/>
        </w:rPr>
        <w:lastRenderedPageBreak/>
        <w:t>representada pela pessoa responsável pelo preenchimento e a relação da sua comunidade com as situações envolvendo racismo religioso.</w:t>
      </w:r>
    </w:p>
    <w:p w14:paraId="733FC72A" w14:textId="140B58A1" w:rsidR="00C70624" w:rsidRPr="00944D7A" w:rsidRDefault="00407A89" w:rsidP="00944D7A">
      <w:pPr>
        <w:pStyle w:val="PargrafodaLista"/>
        <w:numPr>
          <w:ilvl w:val="0"/>
          <w:numId w:val="2"/>
        </w:numPr>
        <w:spacing w:line="360" w:lineRule="auto"/>
        <w:ind w:left="0" w:firstLine="0"/>
        <w:jc w:val="both"/>
        <w:rPr>
          <w:rFonts w:ascii="Times New Roman" w:hAnsi="Times New Roman"/>
        </w:rPr>
      </w:pPr>
      <w:r w:rsidRPr="00944D7A">
        <w:rPr>
          <w:rFonts w:ascii="Times New Roman" w:hAnsi="Times New Roman"/>
        </w:rPr>
        <w:t xml:space="preserve">Foi desenvolvida uma campanha de divulgação do projeto de combate ao racismo religioso e sensibilização para a participação das lideranças religiosas na pesquisa de mapeamento da violência contra as comunidades tradicionais de terreiros, com a participação de personalidades de projeção nacional. Participaram da pesquisa </w:t>
      </w:r>
      <w:r w:rsidR="008C4F80" w:rsidRPr="00944D7A">
        <w:rPr>
          <w:rFonts w:ascii="Times New Roman" w:hAnsi="Times New Roman"/>
        </w:rPr>
        <w:t>255</w:t>
      </w:r>
      <w:r w:rsidR="00C70624" w:rsidRPr="00944D7A">
        <w:rPr>
          <w:rFonts w:ascii="Times New Roman" w:hAnsi="Times New Roman"/>
        </w:rPr>
        <w:t xml:space="preserve"> </w:t>
      </w:r>
      <w:r w:rsidRPr="00944D7A">
        <w:rPr>
          <w:rFonts w:ascii="Times New Roman" w:hAnsi="Times New Roman"/>
        </w:rPr>
        <w:t xml:space="preserve">instituições religiosas de todo o território </w:t>
      </w:r>
      <w:r w:rsidR="007078DF">
        <w:rPr>
          <w:rFonts w:ascii="Times New Roman" w:hAnsi="Times New Roman"/>
        </w:rPr>
        <w:t>brasileiro</w:t>
      </w:r>
      <w:r w:rsidRPr="00944D7A">
        <w:rPr>
          <w:rFonts w:ascii="Times New Roman" w:hAnsi="Times New Roman"/>
        </w:rPr>
        <w:t>, por meio de um formulário disponibilizado na internet, representando basicamente todas as religiões de matrizes africanas. Criado a partir de um sistema de perguntas e respostas, vale ressaltar que não houve descarte de nenhum</w:t>
      </w:r>
      <w:r w:rsidR="00944D7A" w:rsidRPr="00944D7A">
        <w:rPr>
          <w:rFonts w:ascii="Times New Roman" w:hAnsi="Times New Roman"/>
        </w:rPr>
        <w:t xml:space="preserve"> formulário preenchido e foi percebido que as questões contemplaram </w:t>
      </w:r>
      <w:r w:rsidRPr="00944D7A">
        <w:rPr>
          <w:rFonts w:ascii="Times New Roman" w:hAnsi="Times New Roman"/>
        </w:rPr>
        <w:t xml:space="preserve">a </w:t>
      </w:r>
      <w:r w:rsidR="00944D7A" w:rsidRPr="00944D7A">
        <w:rPr>
          <w:rFonts w:ascii="Times New Roman" w:hAnsi="Times New Roman"/>
        </w:rPr>
        <w:t>realidade vivida por essas comunidades.</w:t>
      </w:r>
      <w:r w:rsidRPr="00944D7A">
        <w:rPr>
          <w:rFonts w:ascii="Times New Roman" w:hAnsi="Times New Roman"/>
        </w:rPr>
        <w:t xml:space="preserve"> </w:t>
      </w:r>
      <w:r w:rsidR="00944D7A">
        <w:rPr>
          <w:rFonts w:ascii="Times New Roman" w:hAnsi="Times New Roman"/>
        </w:rPr>
        <w:t>Apontada como um dos desafios desta pesquisa, a sua continuidade será de grande importância para aprofundar ainda mais este diagnóstico e manter atualizadas as informações que irão contribuir para a criação de instrumentos para o combate ao racismo religioso.</w:t>
      </w:r>
    </w:p>
    <w:p w14:paraId="70C881B4" w14:textId="77777777" w:rsidR="00CE192B" w:rsidRPr="003F0DF5" w:rsidRDefault="00EE1F4D" w:rsidP="00AB74F2">
      <w:pPr>
        <w:keepNext/>
        <w:spacing w:line="360" w:lineRule="auto"/>
        <w:ind w:firstLine="709"/>
        <w:jc w:val="both"/>
        <w:rPr>
          <w:rFonts w:ascii="Times New Roman" w:hAnsi="Times New Roman"/>
          <w:b/>
          <w:bCs/>
        </w:rPr>
      </w:pPr>
      <w:r w:rsidRPr="003F0DF5">
        <w:rPr>
          <w:rFonts w:ascii="Times New Roman" w:hAnsi="Times New Roman"/>
          <w:b/>
          <w:bCs/>
        </w:rPr>
        <w:t>J</w:t>
      </w:r>
      <w:r w:rsidR="00CE192B" w:rsidRPr="003F0DF5">
        <w:rPr>
          <w:rFonts w:ascii="Times New Roman" w:hAnsi="Times New Roman"/>
          <w:b/>
          <w:bCs/>
        </w:rPr>
        <w:t>ustificativa da pesquisa</w:t>
      </w:r>
      <w:r w:rsidRPr="003F0DF5">
        <w:rPr>
          <w:rFonts w:ascii="Times New Roman" w:hAnsi="Times New Roman"/>
          <w:b/>
          <w:bCs/>
        </w:rPr>
        <w:t xml:space="preserve">: </w:t>
      </w:r>
      <w:r w:rsidR="000561BA" w:rsidRPr="003F0DF5">
        <w:rPr>
          <w:rFonts w:ascii="Times New Roman" w:hAnsi="Times New Roman"/>
          <w:b/>
          <w:bCs/>
        </w:rPr>
        <w:t>contexto</w:t>
      </w:r>
    </w:p>
    <w:p w14:paraId="5724C283" w14:textId="1253DCE7" w:rsidR="00F0126A" w:rsidRDefault="0023069A" w:rsidP="006D0088">
      <w:pPr>
        <w:pStyle w:val="PargrafodaLista"/>
        <w:numPr>
          <w:ilvl w:val="0"/>
          <w:numId w:val="2"/>
        </w:numPr>
        <w:spacing w:line="360" w:lineRule="auto"/>
        <w:ind w:left="0" w:firstLine="0"/>
        <w:jc w:val="both"/>
        <w:rPr>
          <w:rFonts w:ascii="Times New Roman" w:hAnsi="Times New Roman"/>
        </w:rPr>
      </w:pPr>
      <w:r w:rsidRPr="00F0126A">
        <w:rPr>
          <w:rFonts w:ascii="Times New Roman" w:hAnsi="Times New Roman"/>
        </w:rPr>
        <w:t>O</w:t>
      </w:r>
      <w:r w:rsidR="000561BA" w:rsidRPr="00F0126A">
        <w:rPr>
          <w:rFonts w:ascii="Times New Roman" w:hAnsi="Times New Roman"/>
        </w:rPr>
        <w:t xml:space="preserve"> Brasil </w:t>
      </w:r>
      <w:r w:rsidRPr="00F0126A">
        <w:rPr>
          <w:rFonts w:ascii="Times New Roman" w:hAnsi="Times New Roman"/>
        </w:rPr>
        <w:t>abriga</w:t>
      </w:r>
      <w:r w:rsidR="000561BA" w:rsidRPr="00F0126A">
        <w:rPr>
          <w:rFonts w:ascii="Times New Roman" w:hAnsi="Times New Roman"/>
        </w:rPr>
        <w:t xml:space="preserve"> grande diversidade de grupos religiosos, </w:t>
      </w:r>
      <w:r w:rsidRPr="00F0126A">
        <w:rPr>
          <w:rFonts w:ascii="Times New Roman" w:hAnsi="Times New Roman"/>
        </w:rPr>
        <w:t xml:space="preserve">entretanto, </w:t>
      </w:r>
      <w:r w:rsidR="000561BA" w:rsidRPr="00F0126A">
        <w:rPr>
          <w:rFonts w:ascii="Times New Roman" w:hAnsi="Times New Roman"/>
        </w:rPr>
        <w:t xml:space="preserve">são </w:t>
      </w:r>
      <w:r w:rsidR="003F0DF5" w:rsidRPr="00F0126A">
        <w:rPr>
          <w:rFonts w:ascii="Times New Roman" w:hAnsi="Times New Roman"/>
        </w:rPr>
        <w:t>insuficientes as informações e dados a respeito de como vivem e se organizam tais grupos.</w:t>
      </w:r>
      <w:r w:rsidR="007078DF">
        <w:rPr>
          <w:rFonts w:ascii="Times New Roman" w:hAnsi="Times New Roman"/>
        </w:rPr>
        <w:t xml:space="preserve"> </w:t>
      </w:r>
      <w:r w:rsidR="003F0DF5" w:rsidRPr="00F0126A">
        <w:rPr>
          <w:rFonts w:ascii="Times New Roman" w:hAnsi="Times New Roman"/>
        </w:rPr>
        <w:t xml:space="preserve">O último esforço oficial para um mapeamento deste tipo foi o censo demográfico de 2010, que com apenas uma pergunta a respeito da religião professada pelos brasileiros, apurou de forma deficitária a </w:t>
      </w:r>
      <w:r w:rsidR="00346793" w:rsidRPr="00F0126A">
        <w:rPr>
          <w:rFonts w:ascii="Times New Roman" w:hAnsi="Times New Roman"/>
        </w:rPr>
        <w:t>porcentagem de adeptos das religiões de matriz africana no país, o que impacta diretamente a elaboração e implementação de políticas públicas voltadas à proteção desses grupos e de suas tradições.</w:t>
      </w:r>
    </w:p>
    <w:p w14:paraId="3846F9A0" w14:textId="431CFD40" w:rsidR="00F0126A" w:rsidRDefault="006F55EB" w:rsidP="006D0088">
      <w:pPr>
        <w:pStyle w:val="PargrafodaLista"/>
        <w:numPr>
          <w:ilvl w:val="0"/>
          <w:numId w:val="2"/>
        </w:numPr>
        <w:spacing w:line="360" w:lineRule="auto"/>
        <w:ind w:left="0" w:firstLine="0"/>
        <w:jc w:val="both"/>
        <w:rPr>
          <w:rFonts w:ascii="Times New Roman" w:hAnsi="Times New Roman"/>
        </w:rPr>
      </w:pPr>
      <w:r w:rsidRPr="00F0126A">
        <w:rPr>
          <w:rFonts w:ascii="Times New Roman" w:hAnsi="Times New Roman"/>
        </w:rPr>
        <w:t xml:space="preserve">O recenseamento </w:t>
      </w:r>
      <w:r w:rsidR="007A1415" w:rsidRPr="00F0126A">
        <w:rPr>
          <w:rFonts w:ascii="Times New Roman" w:hAnsi="Times New Roman"/>
        </w:rPr>
        <w:t xml:space="preserve">identifica de maneira desagregada apenas </w:t>
      </w:r>
      <w:r w:rsidR="00000735" w:rsidRPr="00F0126A">
        <w:rPr>
          <w:rFonts w:ascii="Times New Roman" w:hAnsi="Times New Roman"/>
        </w:rPr>
        <w:t>quatro grupos religiosos, entre os quais o</w:t>
      </w:r>
      <w:r w:rsidRPr="00F0126A">
        <w:rPr>
          <w:rFonts w:ascii="Times New Roman" w:hAnsi="Times New Roman"/>
        </w:rPr>
        <w:t xml:space="preserve"> Candomblé e </w:t>
      </w:r>
      <w:r w:rsidR="007A1415" w:rsidRPr="00F0126A">
        <w:rPr>
          <w:rFonts w:ascii="Times New Roman" w:hAnsi="Times New Roman"/>
        </w:rPr>
        <w:t>a</w:t>
      </w:r>
      <w:r w:rsidRPr="00F0126A">
        <w:rPr>
          <w:rFonts w:ascii="Times New Roman" w:hAnsi="Times New Roman"/>
        </w:rPr>
        <w:t xml:space="preserve"> Umbanda</w:t>
      </w:r>
      <w:r w:rsidR="007078DF">
        <w:rPr>
          <w:rFonts w:ascii="Times New Roman" w:hAnsi="Times New Roman"/>
        </w:rPr>
        <w:t xml:space="preserve"> </w:t>
      </w:r>
      <w:r w:rsidR="00000735" w:rsidRPr="00F0126A">
        <w:rPr>
          <w:rFonts w:ascii="Times New Roman" w:hAnsi="Times New Roman"/>
        </w:rPr>
        <w:t>são computados em conjunto e identificam menos de 1% da população nacional</w:t>
      </w:r>
      <w:r w:rsidR="001077B2">
        <w:rPr>
          <w:rStyle w:val="Refdenotaderodap"/>
          <w:rFonts w:ascii="Times New Roman" w:hAnsi="Times New Roman"/>
        </w:rPr>
        <w:footnoteReference w:id="6"/>
      </w:r>
      <w:r w:rsidR="00000735" w:rsidRPr="00F0126A">
        <w:rPr>
          <w:rFonts w:ascii="Times New Roman" w:hAnsi="Times New Roman"/>
        </w:rPr>
        <w:t>. O dado é deficitário por não considerar</w:t>
      </w:r>
      <w:r w:rsidR="001608DA" w:rsidRPr="00F0126A">
        <w:rPr>
          <w:rFonts w:ascii="Times New Roman" w:hAnsi="Times New Roman"/>
        </w:rPr>
        <w:t xml:space="preserve"> a totalidade dos grupos religiosos de tradição afro-brasileira</w:t>
      </w:r>
      <w:r w:rsidR="00D72D09" w:rsidRPr="00F0126A">
        <w:rPr>
          <w:rFonts w:ascii="Times New Roman" w:hAnsi="Times New Roman"/>
        </w:rPr>
        <w:t>,</w:t>
      </w:r>
      <w:r w:rsidR="00000735" w:rsidRPr="00F0126A">
        <w:rPr>
          <w:rFonts w:ascii="Times New Roman" w:hAnsi="Times New Roman"/>
        </w:rPr>
        <w:t xml:space="preserve"> os quais vão muito além das duas denominações predominantes, e por não conseguir </w:t>
      </w:r>
      <w:r w:rsidR="00D72D09" w:rsidRPr="00F0126A">
        <w:rPr>
          <w:rFonts w:ascii="Times New Roman" w:hAnsi="Times New Roman"/>
        </w:rPr>
        <w:t>alcançar a totalidade dos adeptos, uma vez que o histórico de perseguições às religiões de matriz africana no país, condicion</w:t>
      </w:r>
      <w:r w:rsidR="007078DF">
        <w:rPr>
          <w:rFonts w:ascii="Times New Roman" w:hAnsi="Times New Roman"/>
        </w:rPr>
        <w:t>a</w:t>
      </w:r>
      <w:r w:rsidR="00D72D09" w:rsidRPr="00F0126A">
        <w:rPr>
          <w:rFonts w:ascii="Times New Roman" w:hAnsi="Times New Roman"/>
        </w:rPr>
        <w:t>m seus praticantes a não se identificarem como tal, diante do medo de atos discriminatórios e violências contra seus modos de vida, seus locais sagrados e suas tradições</w:t>
      </w:r>
      <w:r w:rsidR="001608DA" w:rsidRPr="00F0126A">
        <w:rPr>
          <w:rFonts w:ascii="Times New Roman" w:hAnsi="Times New Roman"/>
        </w:rPr>
        <w:t xml:space="preserve">. </w:t>
      </w:r>
    </w:p>
    <w:p w14:paraId="15E34765" w14:textId="3756D6A4" w:rsidR="00D13617" w:rsidRDefault="00D72D09" w:rsidP="006D0088">
      <w:pPr>
        <w:pStyle w:val="PargrafodaLista"/>
        <w:numPr>
          <w:ilvl w:val="0"/>
          <w:numId w:val="2"/>
        </w:numPr>
        <w:spacing w:line="360" w:lineRule="auto"/>
        <w:ind w:left="0" w:firstLine="0"/>
        <w:jc w:val="both"/>
        <w:rPr>
          <w:rFonts w:ascii="Times New Roman" w:hAnsi="Times New Roman"/>
        </w:rPr>
      </w:pPr>
      <w:r w:rsidRPr="00F0126A">
        <w:rPr>
          <w:rFonts w:ascii="Times New Roman" w:hAnsi="Times New Roman"/>
        </w:rPr>
        <w:t xml:space="preserve">Uma evidência do quão deficitários são os dados oficiais do recenseamento é a realidade crescente de violência a que estão expostas as religiões de matriz africana e seus adeptos. O </w:t>
      </w:r>
      <w:r w:rsidR="000561BA" w:rsidRPr="00F0126A">
        <w:rPr>
          <w:rFonts w:ascii="Times New Roman" w:hAnsi="Times New Roman"/>
        </w:rPr>
        <w:t>Brasil registr</w:t>
      </w:r>
      <w:r w:rsidR="004925FA">
        <w:rPr>
          <w:rFonts w:ascii="Times New Roman" w:hAnsi="Times New Roman"/>
        </w:rPr>
        <w:t>ou</w:t>
      </w:r>
      <w:r w:rsidR="000561BA" w:rsidRPr="00F0126A">
        <w:rPr>
          <w:rFonts w:ascii="Times New Roman" w:hAnsi="Times New Roman"/>
        </w:rPr>
        <w:t xml:space="preserve"> três queixas de</w:t>
      </w:r>
      <w:r w:rsidR="007078DF">
        <w:rPr>
          <w:rFonts w:ascii="Times New Roman" w:hAnsi="Times New Roman"/>
        </w:rPr>
        <w:t xml:space="preserve"> </w:t>
      </w:r>
      <w:r w:rsidR="000561BA" w:rsidRPr="00F0126A">
        <w:rPr>
          <w:rFonts w:ascii="Times New Roman" w:hAnsi="Times New Roman"/>
        </w:rPr>
        <w:t>intolerância religiosa por dia, em</w:t>
      </w:r>
      <w:r w:rsidR="00944D7A">
        <w:rPr>
          <w:rFonts w:ascii="Times New Roman" w:hAnsi="Times New Roman"/>
        </w:rPr>
        <w:t xml:space="preserve"> </w:t>
      </w:r>
      <w:r w:rsidR="000561BA" w:rsidRPr="00F0126A">
        <w:rPr>
          <w:rFonts w:ascii="Times New Roman" w:hAnsi="Times New Roman"/>
        </w:rPr>
        <w:t>2022. S</w:t>
      </w:r>
      <w:r w:rsidR="00F0126A">
        <w:rPr>
          <w:rFonts w:ascii="Times New Roman" w:hAnsi="Times New Roman"/>
        </w:rPr>
        <w:t xml:space="preserve">omente no primeiro semestre </w:t>
      </w:r>
      <w:r w:rsidR="007078DF">
        <w:rPr>
          <w:rFonts w:ascii="Times New Roman" w:hAnsi="Times New Roman"/>
        </w:rPr>
        <w:t>d</w:t>
      </w:r>
      <w:r w:rsidR="00F0126A">
        <w:rPr>
          <w:rFonts w:ascii="Times New Roman" w:hAnsi="Times New Roman"/>
        </w:rPr>
        <w:t>o presente ano</w:t>
      </w:r>
      <w:r w:rsidR="000561BA" w:rsidRPr="00F0126A">
        <w:rPr>
          <w:rFonts w:ascii="Times New Roman" w:hAnsi="Times New Roman"/>
        </w:rPr>
        <w:t>, o país teve 545</w:t>
      </w:r>
      <w:r w:rsidR="007078DF">
        <w:rPr>
          <w:rFonts w:ascii="Times New Roman" w:hAnsi="Times New Roman"/>
        </w:rPr>
        <w:t xml:space="preserve"> </w:t>
      </w:r>
      <w:r w:rsidR="000561BA" w:rsidRPr="00F0126A">
        <w:rPr>
          <w:rFonts w:ascii="Times New Roman" w:hAnsi="Times New Roman"/>
        </w:rPr>
        <w:t>denúncias de intolerância religiosa</w:t>
      </w:r>
      <w:r w:rsidR="007078DF">
        <w:rPr>
          <w:rFonts w:ascii="Times New Roman" w:hAnsi="Times New Roman"/>
        </w:rPr>
        <w:t xml:space="preserve"> </w:t>
      </w:r>
      <w:r w:rsidR="000561BA" w:rsidRPr="00F0126A">
        <w:rPr>
          <w:rFonts w:ascii="Times New Roman" w:hAnsi="Times New Roman"/>
        </w:rPr>
        <w:t>no Disque 100, serviço para</w:t>
      </w:r>
      <w:r w:rsidR="00944D7A">
        <w:rPr>
          <w:rFonts w:ascii="Times New Roman" w:hAnsi="Times New Roman"/>
        </w:rPr>
        <w:t xml:space="preserve"> </w:t>
      </w:r>
      <w:r w:rsidR="000561BA" w:rsidRPr="00F0126A">
        <w:rPr>
          <w:rFonts w:ascii="Times New Roman" w:hAnsi="Times New Roman"/>
        </w:rPr>
        <w:lastRenderedPageBreak/>
        <w:t>denunciar violações de direitos do</w:t>
      </w:r>
      <w:r w:rsidR="00944D7A">
        <w:rPr>
          <w:rFonts w:ascii="Times New Roman" w:hAnsi="Times New Roman"/>
        </w:rPr>
        <w:t xml:space="preserve"> </w:t>
      </w:r>
      <w:r w:rsidR="000561BA" w:rsidRPr="00F0126A">
        <w:rPr>
          <w:rFonts w:ascii="Times New Roman" w:hAnsi="Times New Roman"/>
        </w:rPr>
        <w:t>Ministério da Mulher, da Família e dos</w:t>
      </w:r>
      <w:r w:rsidR="007078DF">
        <w:rPr>
          <w:rFonts w:ascii="Times New Roman" w:hAnsi="Times New Roman"/>
        </w:rPr>
        <w:t xml:space="preserve"> </w:t>
      </w:r>
      <w:r w:rsidR="000561BA" w:rsidRPr="00F0126A">
        <w:rPr>
          <w:rFonts w:ascii="Times New Roman" w:hAnsi="Times New Roman"/>
        </w:rPr>
        <w:t xml:space="preserve">Direitos Humanos. </w:t>
      </w:r>
      <w:r w:rsidR="00F23B88">
        <w:rPr>
          <w:rFonts w:ascii="Times New Roman" w:hAnsi="Times New Roman"/>
        </w:rPr>
        <w:t xml:space="preserve">Os dados indicam que a </w:t>
      </w:r>
      <w:r w:rsidR="000561BA" w:rsidRPr="00F0126A">
        <w:rPr>
          <w:rFonts w:ascii="Times New Roman" w:hAnsi="Times New Roman"/>
        </w:rPr>
        <w:t>maioria d</w:t>
      </w:r>
      <w:r w:rsidR="00F23B88">
        <w:rPr>
          <w:rFonts w:ascii="Times New Roman" w:hAnsi="Times New Roman"/>
        </w:rPr>
        <w:t>as denúncias foi feita</w:t>
      </w:r>
      <w:r w:rsidR="000561BA" w:rsidRPr="00F0126A">
        <w:rPr>
          <w:rFonts w:ascii="Times New Roman" w:hAnsi="Times New Roman"/>
        </w:rPr>
        <w:t xml:space="preserve"> por praticantes</w:t>
      </w:r>
      <w:r w:rsidR="007078DF">
        <w:rPr>
          <w:rFonts w:ascii="Times New Roman" w:hAnsi="Times New Roman"/>
        </w:rPr>
        <w:t xml:space="preserve"> </w:t>
      </w:r>
      <w:r w:rsidR="000561BA" w:rsidRPr="00F0126A">
        <w:rPr>
          <w:rFonts w:ascii="Times New Roman" w:hAnsi="Times New Roman"/>
        </w:rPr>
        <w:t>de religiões de matriz africana</w:t>
      </w:r>
      <w:r w:rsidR="00F23B88">
        <w:rPr>
          <w:rFonts w:ascii="Times New Roman" w:hAnsi="Times New Roman"/>
        </w:rPr>
        <w:t xml:space="preserve"> e que os números têm crescido ano a ano, entre 2019 e 2022 aumentou em 547% o número de relatos entre os praticantes de religiões </w:t>
      </w:r>
      <w:r w:rsidR="007078DF">
        <w:rPr>
          <w:rFonts w:ascii="Times New Roman" w:hAnsi="Times New Roman"/>
        </w:rPr>
        <w:t>afro-brasileiras</w:t>
      </w:r>
      <w:r w:rsidR="00F23B88">
        <w:rPr>
          <w:rStyle w:val="Refdenotaderodap"/>
          <w:rFonts w:ascii="Times New Roman" w:hAnsi="Times New Roman"/>
        </w:rPr>
        <w:footnoteReference w:id="7"/>
      </w:r>
      <w:r w:rsidR="000561BA" w:rsidRPr="00F0126A">
        <w:rPr>
          <w:rFonts w:ascii="Times New Roman" w:hAnsi="Times New Roman"/>
        </w:rPr>
        <w:t>.</w:t>
      </w:r>
    </w:p>
    <w:p w14:paraId="4B36A01E" w14:textId="77777777" w:rsidR="00D13617" w:rsidRDefault="00F23B88" w:rsidP="006D0088">
      <w:pPr>
        <w:pStyle w:val="PargrafodaLista"/>
        <w:numPr>
          <w:ilvl w:val="0"/>
          <w:numId w:val="2"/>
        </w:numPr>
        <w:spacing w:line="360" w:lineRule="auto"/>
        <w:ind w:left="0" w:firstLine="0"/>
        <w:jc w:val="both"/>
        <w:rPr>
          <w:rFonts w:ascii="Times New Roman" w:hAnsi="Times New Roman"/>
        </w:rPr>
      </w:pPr>
      <w:r w:rsidRPr="00D13617">
        <w:rPr>
          <w:rFonts w:ascii="Times New Roman" w:hAnsi="Times New Roman"/>
        </w:rPr>
        <w:t xml:space="preserve">Não há dados sobre o encaminhamento dessas denúncias, índice de conclusão de investigações ou mesmo processos criminais ou cíveis envolvendo as situações reportadas ao Disque 100. </w:t>
      </w:r>
    </w:p>
    <w:p w14:paraId="09A9821B" w14:textId="7244596F" w:rsidR="00D13617" w:rsidRDefault="000561BA" w:rsidP="006D0088">
      <w:pPr>
        <w:pStyle w:val="PargrafodaLista"/>
        <w:numPr>
          <w:ilvl w:val="0"/>
          <w:numId w:val="2"/>
        </w:numPr>
        <w:spacing w:line="360" w:lineRule="auto"/>
        <w:ind w:left="0" w:firstLine="0"/>
        <w:jc w:val="both"/>
        <w:rPr>
          <w:rFonts w:ascii="Times New Roman" w:hAnsi="Times New Roman"/>
        </w:rPr>
      </w:pPr>
      <w:r w:rsidRPr="00D13617">
        <w:rPr>
          <w:rFonts w:ascii="Times New Roman" w:hAnsi="Times New Roman"/>
        </w:rPr>
        <w:t>Além</w:t>
      </w:r>
      <w:r w:rsidR="00944D7A">
        <w:rPr>
          <w:rFonts w:ascii="Times New Roman" w:hAnsi="Times New Roman"/>
        </w:rPr>
        <w:t xml:space="preserve"> </w:t>
      </w:r>
      <w:r w:rsidR="00C70624" w:rsidRPr="00D13617">
        <w:rPr>
          <w:rFonts w:ascii="Times New Roman" w:hAnsi="Times New Roman"/>
        </w:rPr>
        <w:t>d</w:t>
      </w:r>
      <w:r w:rsidR="00D13617">
        <w:rPr>
          <w:rFonts w:ascii="Times New Roman" w:hAnsi="Times New Roman"/>
        </w:rPr>
        <w:t xml:space="preserve">isso, é de conhecimento geral entre lideranças e praticantes de religiões de matriz africana que </w:t>
      </w:r>
      <w:r w:rsidR="00C70624" w:rsidRPr="00D13617">
        <w:rPr>
          <w:rFonts w:ascii="Times New Roman" w:hAnsi="Times New Roman"/>
        </w:rPr>
        <w:t>a subnotificação dos casos de</w:t>
      </w:r>
      <w:r w:rsidR="007078DF">
        <w:rPr>
          <w:rFonts w:ascii="Times New Roman" w:hAnsi="Times New Roman"/>
        </w:rPr>
        <w:t xml:space="preserve"> </w:t>
      </w:r>
      <w:r w:rsidR="00C70624" w:rsidRPr="00D13617">
        <w:rPr>
          <w:rFonts w:ascii="Times New Roman" w:hAnsi="Times New Roman"/>
        </w:rPr>
        <w:t>racismo,</w:t>
      </w:r>
      <w:r w:rsidR="00D13617">
        <w:rPr>
          <w:rFonts w:ascii="Times New Roman" w:hAnsi="Times New Roman"/>
        </w:rPr>
        <w:t xml:space="preserve"> seja ele religioso ou não</w:t>
      </w:r>
      <w:r w:rsidR="007078DF">
        <w:rPr>
          <w:rFonts w:ascii="Times New Roman" w:hAnsi="Times New Roman"/>
        </w:rPr>
        <w:t>,</w:t>
      </w:r>
      <w:r w:rsidR="00D13617">
        <w:rPr>
          <w:rFonts w:ascii="Times New Roman" w:hAnsi="Times New Roman"/>
        </w:rPr>
        <w:t xml:space="preserve"> é uma realidade no país, e que nos casos em que as vítimas encontram força para seguir com as providências de denúncia e judicialização das violações de direitos experimentadas, as instituições policiais e do </w:t>
      </w:r>
      <w:r w:rsidR="00940C83">
        <w:rPr>
          <w:rFonts w:ascii="Times New Roman" w:hAnsi="Times New Roman"/>
        </w:rPr>
        <w:t>J</w:t>
      </w:r>
      <w:r w:rsidR="00D13617">
        <w:rPr>
          <w:rFonts w:ascii="Times New Roman" w:hAnsi="Times New Roman"/>
        </w:rPr>
        <w:t>udiciário não estão prontas para a correta condução dos procedimentos necessários para a devida responsabilização jurídica dos agentes.</w:t>
      </w:r>
    </w:p>
    <w:p w14:paraId="46F10C2B" w14:textId="77777777" w:rsidR="000561BA" w:rsidRPr="00D13617" w:rsidRDefault="00940C83"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Diante do exposto, a pesquisa de que trata este informe pretendeu preencher algumas dessas lacunas historicamente identificadas pelas lideranças religiosas e praticantes de religiões afro-brasileiras.</w:t>
      </w:r>
    </w:p>
    <w:p w14:paraId="286C969A" w14:textId="77777777" w:rsidR="00EE1F4D" w:rsidRPr="001077B2" w:rsidRDefault="00940C83" w:rsidP="006D0088">
      <w:pPr>
        <w:spacing w:line="360" w:lineRule="auto"/>
        <w:jc w:val="both"/>
        <w:rPr>
          <w:rFonts w:ascii="Times New Roman" w:hAnsi="Times New Roman"/>
          <w:b/>
          <w:bCs/>
        </w:rPr>
      </w:pPr>
      <w:r w:rsidRPr="001077B2">
        <w:rPr>
          <w:rFonts w:ascii="Times New Roman" w:hAnsi="Times New Roman"/>
          <w:b/>
          <w:bCs/>
        </w:rPr>
        <w:t>A</w:t>
      </w:r>
      <w:r w:rsidR="00EE1F4D" w:rsidRPr="001077B2">
        <w:rPr>
          <w:rFonts w:ascii="Times New Roman" w:hAnsi="Times New Roman"/>
          <w:b/>
          <w:bCs/>
        </w:rPr>
        <w:t xml:space="preserve"> Convenção</w:t>
      </w:r>
      <w:r w:rsidR="001077B2" w:rsidRPr="001077B2">
        <w:rPr>
          <w:rFonts w:ascii="Times New Roman" w:hAnsi="Times New Roman"/>
          <w:b/>
          <w:bCs/>
        </w:rPr>
        <w:t xml:space="preserve"> sobre a Eliminação da Discriminação Racialn</w:t>
      </w:r>
      <w:r w:rsidR="00EE1F4D" w:rsidRPr="001077B2">
        <w:rPr>
          <w:rFonts w:ascii="Times New Roman" w:hAnsi="Times New Roman"/>
          <w:b/>
          <w:bCs/>
        </w:rPr>
        <w:t xml:space="preserve">o </w:t>
      </w:r>
      <w:r w:rsidR="001077B2" w:rsidRPr="001077B2">
        <w:rPr>
          <w:rFonts w:ascii="Times New Roman" w:hAnsi="Times New Roman"/>
          <w:b/>
          <w:bCs/>
        </w:rPr>
        <w:t xml:space="preserve">presente </w:t>
      </w:r>
      <w:r w:rsidR="00EE1F4D" w:rsidRPr="001077B2">
        <w:rPr>
          <w:rFonts w:ascii="Times New Roman" w:hAnsi="Times New Roman"/>
          <w:b/>
          <w:bCs/>
        </w:rPr>
        <w:t>informe</w:t>
      </w:r>
    </w:p>
    <w:p w14:paraId="68DA68A3" w14:textId="3ADFCE05" w:rsidR="000561BA" w:rsidRPr="00D87DF8" w:rsidRDefault="00940C83" w:rsidP="006D0088">
      <w:pPr>
        <w:pStyle w:val="PargrafodaLista"/>
        <w:numPr>
          <w:ilvl w:val="0"/>
          <w:numId w:val="2"/>
        </w:numPr>
        <w:spacing w:line="360" w:lineRule="auto"/>
        <w:ind w:left="0" w:firstLine="0"/>
        <w:jc w:val="both"/>
        <w:rPr>
          <w:rFonts w:ascii="Times New Roman" w:hAnsi="Times New Roman"/>
        </w:rPr>
      </w:pPr>
      <w:r w:rsidRPr="00D87DF8">
        <w:rPr>
          <w:rFonts w:ascii="Times New Roman" w:hAnsi="Times New Roman"/>
        </w:rPr>
        <w:t>Assim</w:t>
      </w:r>
      <w:r w:rsidR="000561BA" w:rsidRPr="00D87DF8">
        <w:rPr>
          <w:rFonts w:ascii="Times New Roman" w:hAnsi="Times New Roman"/>
        </w:rPr>
        <w:t xml:space="preserve">, </w:t>
      </w:r>
      <w:r w:rsidR="001077B2" w:rsidRPr="00D87DF8">
        <w:rPr>
          <w:rFonts w:ascii="Times New Roman" w:hAnsi="Times New Roman"/>
        </w:rPr>
        <w:t>este documento</w:t>
      </w:r>
      <w:r w:rsidR="000561BA" w:rsidRPr="00D87DF8">
        <w:rPr>
          <w:rFonts w:ascii="Times New Roman" w:hAnsi="Times New Roman"/>
        </w:rPr>
        <w:t xml:space="preserve"> versará essencialmente sobre o artigo 5, </w:t>
      </w:r>
      <w:r w:rsidR="00944D7A">
        <w:rPr>
          <w:rFonts w:ascii="Times New Roman" w:hAnsi="Times New Roman"/>
        </w:rPr>
        <w:t>VII</w:t>
      </w:r>
      <w:r w:rsidR="00930D04">
        <w:rPr>
          <w:rFonts w:ascii="Times New Roman" w:hAnsi="Times New Roman"/>
        </w:rPr>
        <w:t xml:space="preserve"> </w:t>
      </w:r>
      <w:r w:rsidR="004925FA">
        <w:rPr>
          <w:rFonts w:ascii="Times New Roman" w:hAnsi="Times New Roman"/>
        </w:rPr>
        <w:t xml:space="preserve">e o artigo 6 </w:t>
      </w:r>
      <w:r w:rsidR="00930D04">
        <w:rPr>
          <w:rFonts w:ascii="Times New Roman" w:hAnsi="Times New Roman"/>
        </w:rPr>
        <w:t>da Conve</w:t>
      </w:r>
      <w:r w:rsidR="00944D7A">
        <w:rPr>
          <w:rFonts w:ascii="Times New Roman" w:hAnsi="Times New Roman"/>
        </w:rPr>
        <w:t>n</w:t>
      </w:r>
      <w:r w:rsidR="00930D04">
        <w:rPr>
          <w:rFonts w:ascii="Times New Roman" w:hAnsi="Times New Roman"/>
        </w:rPr>
        <w:t>ção Internacional sobre a Elimi</w:t>
      </w:r>
      <w:r w:rsidR="00D50F1B">
        <w:rPr>
          <w:rFonts w:ascii="Times New Roman" w:hAnsi="Times New Roman"/>
        </w:rPr>
        <w:t>nação da Discriminação Racial</w:t>
      </w:r>
      <w:r w:rsidR="00D87DF8">
        <w:rPr>
          <w:rFonts w:ascii="Times New Roman" w:hAnsi="Times New Roman"/>
        </w:rPr>
        <w:t>.</w:t>
      </w:r>
    </w:p>
    <w:p w14:paraId="1DED1520" w14:textId="77777777" w:rsidR="00EE1F4D" w:rsidRPr="009A1660" w:rsidRDefault="00C4204E" w:rsidP="006D0088">
      <w:pPr>
        <w:spacing w:line="360" w:lineRule="auto"/>
        <w:rPr>
          <w:rFonts w:ascii="Times New Roman" w:hAnsi="Times New Roman"/>
          <w:b/>
          <w:bCs/>
        </w:rPr>
      </w:pPr>
      <w:r w:rsidRPr="009A1660">
        <w:rPr>
          <w:rFonts w:ascii="Times New Roman" w:hAnsi="Times New Roman"/>
          <w:b/>
          <w:bCs/>
        </w:rPr>
        <w:t>Breves apontamentos sobre o</w:t>
      </w:r>
      <w:r w:rsidR="00EE1F4D" w:rsidRPr="009A1660">
        <w:rPr>
          <w:rFonts w:ascii="Times New Roman" w:hAnsi="Times New Roman"/>
          <w:b/>
          <w:bCs/>
        </w:rPr>
        <w:t xml:space="preserve"> relatório do Estado</w:t>
      </w:r>
      <w:r w:rsidRPr="009A1660">
        <w:rPr>
          <w:rFonts w:ascii="Times New Roman" w:hAnsi="Times New Roman"/>
          <w:b/>
          <w:bCs/>
        </w:rPr>
        <w:t xml:space="preserve"> brasileiro</w:t>
      </w:r>
    </w:p>
    <w:p w14:paraId="2B503349" w14:textId="77777777" w:rsidR="00D87DF8" w:rsidRDefault="00856E5B" w:rsidP="006D0088">
      <w:pPr>
        <w:pStyle w:val="PargrafodaLista"/>
        <w:numPr>
          <w:ilvl w:val="0"/>
          <w:numId w:val="2"/>
        </w:numPr>
        <w:spacing w:line="360" w:lineRule="auto"/>
        <w:ind w:left="0" w:firstLine="0"/>
        <w:jc w:val="both"/>
        <w:rPr>
          <w:rFonts w:ascii="Times New Roman" w:hAnsi="Times New Roman"/>
        </w:rPr>
      </w:pPr>
      <w:r w:rsidRPr="00D87DF8">
        <w:rPr>
          <w:rFonts w:ascii="Times New Roman" w:hAnsi="Times New Roman"/>
        </w:rPr>
        <w:t xml:space="preserve">O relatório apresentado pelo Estado brasileiro a este Comitê deixa de contemplar o período de 2018 a 2022, em que as denúncias de intolerância religiosa direcionada às religiões de matriz africana cresceram </w:t>
      </w:r>
      <w:r w:rsidR="00EC2A05" w:rsidRPr="00D87DF8">
        <w:rPr>
          <w:rFonts w:ascii="Times New Roman" w:hAnsi="Times New Roman"/>
        </w:rPr>
        <w:t xml:space="preserve">exponencialmente, conforme exposto </w:t>
      </w:r>
      <w:r w:rsidR="00937AFC" w:rsidRPr="00D87DF8">
        <w:rPr>
          <w:rFonts w:ascii="Times New Roman" w:hAnsi="Times New Roman"/>
        </w:rPr>
        <w:t xml:space="preserve">acima. </w:t>
      </w:r>
      <w:r w:rsidR="00EB6F32" w:rsidRPr="00D87DF8">
        <w:rPr>
          <w:rFonts w:ascii="Times New Roman" w:hAnsi="Times New Roman"/>
        </w:rPr>
        <w:t xml:space="preserve">Nesse sentido é </w:t>
      </w:r>
      <w:r w:rsidR="00CF4F2F" w:rsidRPr="00D87DF8">
        <w:rPr>
          <w:rFonts w:ascii="Times New Roman" w:hAnsi="Times New Roman"/>
        </w:rPr>
        <w:t xml:space="preserve">importante pontuar que apesar de o país contar com marco normativo razoável a respeito da </w:t>
      </w:r>
      <w:r w:rsidR="00927278" w:rsidRPr="00D87DF8">
        <w:rPr>
          <w:rFonts w:ascii="Times New Roman" w:hAnsi="Times New Roman"/>
        </w:rPr>
        <w:t>proteção à liberdade religiosa</w:t>
      </w:r>
      <w:r w:rsidR="00927278">
        <w:rPr>
          <w:rStyle w:val="Refdenotaderodap"/>
          <w:rFonts w:ascii="Times New Roman" w:hAnsi="Times New Roman"/>
        </w:rPr>
        <w:footnoteReference w:id="8"/>
      </w:r>
      <w:r w:rsidR="00EB75F2" w:rsidRPr="00D87DF8">
        <w:rPr>
          <w:rFonts w:ascii="Times New Roman" w:hAnsi="Times New Roman"/>
        </w:rPr>
        <w:t xml:space="preserve">, a criação </w:t>
      </w:r>
      <w:r w:rsidR="008C6306" w:rsidRPr="00D87DF8">
        <w:rPr>
          <w:rFonts w:ascii="Times New Roman" w:hAnsi="Times New Roman"/>
        </w:rPr>
        <w:t xml:space="preserve">do Comitê Nacional de Liberdade </w:t>
      </w:r>
      <w:r w:rsidR="00B62B99" w:rsidRPr="00D87DF8">
        <w:rPr>
          <w:rFonts w:ascii="Times New Roman" w:hAnsi="Times New Roman"/>
        </w:rPr>
        <w:t xml:space="preserve">de </w:t>
      </w:r>
      <w:r w:rsidR="008C6306" w:rsidRPr="00D87DF8">
        <w:rPr>
          <w:rFonts w:ascii="Times New Roman" w:hAnsi="Times New Roman"/>
        </w:rPr>
        <w:t>Religi</w:t>
      </w:r>
      <w:r w:rsidR="00B62B99" w:rsidRPr="00D87DF8">
        <w:rPr>
          <w:rFonts w:ascii="Times New Roman" w:hAnsi="Times New Roman"/>
        </w:rPr>
        <w:t xml:space="preserve">ão </w:t>
      </w:r>
      <w:r w:rsidR="008C6306" w:rsidRPr="00D87DF8">
        <w:rPr>
          <w:rFonts w:ascii="Times New Roman" w:hAnsi="Times New Roman"/>
        </w:rPr>
        <w:t>o</w:t>
      </w:r>
      <w:r w:rsidR="00B62B99" w:rsidRPr="00D87DF8">
        <w:rPr>
          <w:rFonts w:ascii="Times New Roman" w:hAnsi="Times New Roman"/>
        </w:rPr>
        <w:t>u Crenç</w:t>
      </w:r>
      <w:r w:rsidR="008C6306" w:rsidRPr="00D87DF8">
        <w:rPr>
          <w:rFonts w:ascii="Times New Roman" w:hAnsi="Times New Roman"/>
        </w:rPr>
        <w:t>a</w:t>
      </w:r>
      <w:r w:rsidR="00CC4DDB" w:rsidRPr="00D87DF8">
        <w:rPr>
          <w:rFonts w:ascii="Times New Roman" w:hAnsi="Times New Roman"/>
        </w:rPr>
        <w:t xml:space="preserve"> em 2019 não representou avanço frente </w:t>
      </w:r>
      <w:r w:rsidR="00BD6477" w:rsidRPr="00D87DF8">
        <w:rPr>
          <w:rFonts w:ascii="Times New Roman" w:hAnsi="Times New Roman"/>
        </w:rPr>
        <w:t xml:space="preserve">à situação de violações de direitos das comunidades tradicionais de terreiro e seus adeptos, uma vez que </w:t>
      </w:r>
      <w:r w:rsidR="007D4EC1" w:rsidRPr="00D87DF8">
        <w:rPr>
          <w:rFonts w:ascii="Times New Roman" w:hAnsi="Times New Roman"/>
        </w:rPr>
        <w:t xml:space="preserve">não há </w:t>
      </w:r>
      <w:r w:rsidR="00297E2E" w:rsidRPr="00D87DF8">
        <w:rPr>
          <w:rFonts w:ascii="Times New Roman" w:hAnsi="Times New Roman"/>
        </w:rPr>
        <w:t xml:space="preserve">em nenhuma das plataformas governamentais acessíveis à população em geral, qualquer registro de realização de reuniões, emissão de atos administrativos ou </w:t>
      </w:r>
      <w:r w:rsidR="004A129F" w:rsidRPr="00D87DF8">
        <w:rPr>
          <w:rFonts w:ascii="Times New Roman" w:hAnsi="Times New Roman"/>
        </w:rPr>
        <w:t>qualquer ação de iniciativa do Comitê.</w:t>
      </w:r>
    </w:p>
    <w:p w14:paraId="3ECC3603" w14:textId="4157BA15" w:rsidR="002758F8" w:rsidRDefault="00865B76" w:rsidP="006D0088">
      <w:pPr>
        <w:pStyle w:val="PargrafodaLista"/>
        <w:numPr>
          <w:ilvl w:val="0"/>
          <w:numId w:val="2"/>
        </w:numPr>
        <w:spacing w:line="360" w:lineRule="auto"/>
        <w:ind w:left="0" w:firstLine="0"/>
        <w:jc w:val="both"/>
        <w:rPr>
          <w:rFonts w:ascii="Times New Roman" w:hAnsi="Times New Roman"/>
        </w:rPr>
      </w:pPr>
      <w:r w:rsidRPr="00D87DF8">
        <w:rPr>
          <w:rFonts w:ascii="Times New Roman" w:hAnsi="Times New Roman"/>
        </w:rPr>
        <w:t>A</w:t>
      </w:r>
      <w:r w:rsidR="004A129F" w:rsidRPr="00D87DF8">
        <w:rPr>
          <w:rFonts w:ascii="Times New Roman" w:hAnsi="Times New Roman"/>
        </w:rPr>
        <w:t>inda, a</w:t>
      </w:r>
      <w:r w:rsidRPr="00D87DF8">
        <w:rPr>
          <w:rFonts w:ascii="Times New Roman" w:hAnsi="Times New Roman"/>
        </w:rPr>
        <w:t xml:space="preserve"> lei que criou o Dia Nacional de</w:t>
      </w:r>
      <w:r w:rsidR="007078DF">
        <w:rPr>
          <w:rFonts w:ascii="Times New Roman" w:hAnsi="Times New Roman"/>
        </w:rPr>
        <w:t xml:space="preserve"> </w:t>
      </w:r>
      <w:r w:rsidRPr="00D87DF8">
        <w:rPr>
          <w:rFonts w:ascii="Times New Roman" w:hAnsi="Times New Roman"/>
        </w:rPr>
        <w:t xml:space="preserve">Combate à </w:t>
      </w:r>
      <w:r w:rsidR="00C334C4" w:rsidRPr="00D87DF8">
        <w:rPr>
          <w:rFonts w:ascii="Times New Roman" w:hAnsi="Times New Roman"/>
        </w:rPr>
        <w:t>I</w:t>
      </w:r>
      <w:r w:rsidRPr="00D87DF8">
        <w:rPr>
          <w:rFonts w:ascii="Times New Roman" w:hAnsi="Times New Roman"/>
        </w:rPr>
        <w:t xml:space="preserve">ntolerância </w:t>
      </w:r>
      <w:r w:rsidR="00C334C4" w:rsidRPr="00D87DF8">
        <w:rPr>
          <w:rFonts w:ascii="Times New Roman" w:hAnsi="Times New Roman"/>
        </w:rPr>
        <w:t>R</w:t>
      </w:r>
      <w:r w:rsidRPr="00D87DF8">
        <w:rPr>
          <w:rFonts w:ascii="Times New Roman" w:hAnsi="Times New Roman"/>
        </w:rPr>
        <w:t>eligiosa</w:t>
      </w:r>
      <w:r w:rsidR="007078DF">
        <w:rPr>
          <w:rFonts w:ascii="Times New Roman" w:hAnsi="Times New Roman"/>
        </w:rPr>
        <w:t xml:space="preserve"> </w:t>
      </w:r>
      <w:r w:rsidRPr="00D87DF8">
        <w:rPr>
          <w:rFonts w:ascii="Times New Roman" w:hAnsi="Times New Roman"/>
        </w:rPr>
        <w:t>completa quinze anos em 2022</w:t>
      </w:r>
      <w:r w:rsidR="00C334C4" w:rsidRPr="00D87DF8">
        <w:rPr>
          <w:rFonts w:ascii="Times New Roman" w:hAnsi="Times New Roman"/>
        </w:rPr>
        <w:t xml:space="preserve"> e representa</w:t>
      </w:r>
      <w:r w:rsidRPr="00D87DF8">
        <w:rPr>
          <w:rFonts w:ascii="Times New Roman" w:hAnsi="Times New Roman"/>
        </w:rPr>
        <w:t xml:space="preserve"> um marco </w:t>
      </w:r>
      <w:r w:rsidR="00541789" w:rsidRPr="00D87DF8">
        <w:rPr>
          <w:rFonts w:ascii="Times New Roman" w:hAnsi="Times New Roman"/>
        </w:rPr>
        <w:t xml:space="preserve">de reconhecimento do Estado </w:t>
      </w:r>
      <w:r w:rsidR="00687084" w:rsidRPr="00D87DF8">
        <w:rPr>
          <w:rFonts w:ascii="Times New Roman" w:hAnsi="Times New Roman"/>
        </w:rPr>
        <w:t>dos problemas relacionados ao tema e da necessidade de tomar medidas efetivas de combate à intoler</w:t>
      </w:r>
      <w:r w:rsidR="00D87DF8" w:rsidRPr="00D87DF8">
        <w:rPr>
          <w:rFonts w:ascii="Times New Roman" w:hAnsi="Times New Roman"/>
        </w:rPr>
        <w:t>â</w:t>
      </w:r>
      <w:r w:rsidR="000522A7" w:rsidRPr="00D87DF8">
        <w:rPr>
          <w:rFonts w:ascii="Times New Roman" w:hAnsi="Times New Roman"/>
        </w:rPr>
        <w:t xml:space="preserve">ncia </w:t>
      </w:r>
      <w:r w:rsidR="000522A7" w:rsidRPr="00D87DF8">
        <w:rPr>
          <w:rFonts w:ascii="Times New Roman" w:hAnsi="Times New Roman"/>
        </w:rPr>
        <w:lastRenderedPageBreak/>
        <w:t>religiosa</w:t>
      </w:r>
      <w:r w:rsidR="00FE56F1">
        <w:rPr>
          <w:rFonts w:ascii="Times New Roman" w:hAnsi="Times New Roman"/>
        </w:rPr>
        <w:t xml:space="preserve">. O dia foi escolhido em homenagem a </w:t>
      </w:r>
      <w:r w:rsidR="000522A7" w:rsidRPr="00D87DF8">
        <w:rPr>
          <w:rFonts w:ascii="Times New Roman" w:hAnsi="Times New Roman"/>
        </w:rPr>
        <w:t xml:space="preserve">Mãe Gilda, </w:t>
      </w:r>
      <w:r w:rsidR="00544C8E" w:rsidRPr="00D87DF8">
        <w:rPr>
          <w:rFonts w:ascii="Times New Roman" w:hAnsi="Times New Roman"/>
        </w:rPr>
        <w:t>líder</w:t>
      </w:r>
      <w:r w:rsidR="00B47DEE" w:rsidRPr="00D87DF8">
        <w:rPr>
          <w:rFonts w:ascii="Times New Roman" w:hAnsi="Times New Roman"/>
        </w:rPr>
        <w:t xml:space="preserve"> religiosa de matriz africana que </w:t>
      </w:r>
      <w:r w:rsidRPr="00D87DF8">
        <w:rPr>
          <w:rFonts w:ascii="Times New Roman" w:hAnsi="Times New Roman"/>
        </w:rPr>
        <w:t>foi vítima de</w:t>
      </w:r>
      <w:r w:rsidR="00B9009A">
        <w:rPr>
          <w:rFonts w:ascii="Times New Roman" w:hAnsi="Times New Roman"/>
        </w:rPr>
        <w:t xml:space="preserve"> </w:t>
      </w:r>
      <w:r w:rsidRPr="00D87DF8">
        <w:rPr>
          <w:rFonts w:ascii="Times New Roman" w:hAnsi="Times New Roman"/>
        </w:rPr>
        <w:t>racismo religioso</w:t>
      </w:r>
      <w:r w:rsidR="00544C8E">
        <w:rPr>
          <w:rFonts w:ascii="Times New Roman" w:hAnsi="Times New Roman"/>
        </w:rPr>
        <w:t xml:space="preserve">. A </w:t>
      </w:r>
      <w:proofErr w:type="spellStart"/>
      <w:r w:rsidR="00544C8E">
        <w:rPr>
          <w:rFonts w:ascii="Times New Roman" w:hAnsi="Times New Roman"/>
        </w:rPr>
        <w:t>Iyalorixá</w:t>
      </w:r>
      <w:proofErr w:type="spellEnd"/>
      <w:r w:rsidR="00FE56F1">
        <w:rPr>
          <w:rFonts w:ascii="Times New Roman" w:hAnsi="Times New Roman"/>
        </w:rPr>
        <w:t xml:space="preserve"> te</w:t>
      </w:r>
      <w:r w:rsidR="00544C8E">
        <w:rPr>
          <w:rFonts w:ascii="Times New Roman" w:hAnsi="Times New Roman"/>
        </w:rPr>
        <w:t>ve</w:t>
      </w:r>
      <w:r w:rsidR="00FE56F1">
        <w:rPr>
          <w:rFonts w:ascii="Times New Roman" w:hAnsi="Times New Roman"/>
        </w:rPr>
        <w:t xml:space="preserve"> sua foto exposta </w:t>
      </w:r>
      <w:r w:rsidR="00351A0F">
        <w:rPr>
          <w:rFonts w:ascii="Times New Roman" w:hAnsi="Times New Roman"/>
        </w:rPr>
        <w:t xml:space="preserve">na Folha Universal, jornal da Igreja Universal do Reino de Deus, </w:t>
      </w:r>
      <w:r w:rsidR="001F0654">
        <w:rPr>
          <w:rFonts w:ascii="Times New Roman" w:hAnsi="Times New Roman"/>
        </w:rPr>
        <w:t xml:space="preserve">grupo </w:t>
      </w:r>
      <w:r w:rsidR="007B5622" w:rsidRPr="00D87DF8">
        <w:rPr>
          <w:rFonts w:ascii="Times New Roman" w:hAnsi="Times New Roman"/>
        </w:rPr>
        <w:t>evangélico neopentecosta</w:t>
      </w:r>
      <w:r w:rsidR="001F0654">
        <w:rPr>
          <w:rFonts w:ascii="Times New Roman" w:hAnsi="Times New Roman"/>
        </w:rPr>
        <w:t xml:space="preserve">l, como ilustração de texto que acusava as religiões de matriz africana </w:t>
      </w:r>
      <w:r w:rsidR="00544C8E">
        <w:rPr>
          <w:rFonts w:ascii="Times New Roman" w:hAnsi="Times New Roman"/>
        </w:rPr>
        <w:t>do</w:t>
      </w:r>
      <w:r w:rsidR="001F0654">
        <w:rPr>
          <w:rFonts w:ascii="Times New Roman" w:hAnsi="Times New Roman"/>
        </w:rPr>
        <w:t xml:space="preserve"> crime de charlatanismo</w:t>
      </w:r>
      <w:r w:rsidR="002A68F8">
        <w:rPr>
          <w:rFonts w:ascii="Times New Roman" w:hAnsi="Times New Roman"/>
        </w:rPr>
        <w:t xml:space="preserve">, </w:t>
      </w:r>
      <w:r w:rsidR="007C6FE0">
        <w:rPr>
          <w:rFonts w:ascii="Times New Roman" w:hAnsi="Times New Roman"/>
        </w:rPr>
        <w:t>Mãe Gilda e sua famí</w:t>
      </w:r>
      <w:r w:rsidR="008A488F">
        <w:rPr>
          <w:rFonts w:ascii="Times New Roman" w:hAnsi="Times New Roman"/>
        </w:rPr>
        <w:t>lia tiveram</w:t>
      </w:r>
      <w:r w:rsidR="00A4711F">
        <w:rPr>
          <w:rFonts w:ascii="Times New Roman" w:hAnsi="Times New Roman"/>
        </w:rPr>
        <w:t xml:space="preserve"> sua</w:t>
      </w:r>
      <w:r w:rsidR="008A488F">
        <w:rPr>
          <w:rFonts w:ascii="Times New Roman" w:hAnsi="Times New Roman"/>
        </w:rPr>
        <w:t>s</w:t>
      </w:r>
      <w:r w:rsidR="00A4711F">
        <w:rPr>
          <w:rFonts w:ascii="Times New Roman" w:hAnsi="Times New Roman"/>
        </w:rPr>
        <w:t xml:space="preserve"> casa</w:t>
      </w:r>
      <w:r w:rsidR="008A488F">
        <w:rPr>
          <w:rFonts w:ascii="Times New Roman" w:hAnsi="Times New Roman"/>
        </w:rPr>
        <w:t>s</w:t>
      </w:r>
      <w:r w:rsidR="00A4711F">
        <w:rPr>
          <w:rFonts w:ascii="Times New Roman" w:hAnsi="Times New Roman"/>
        </w:rPr>
        <w:t xml:space="preserve"> e seu terreiro invadidos e </w:t>
      </w:r>
      <w:r w:rsidR="008A488F">
        <w:rPr>
          <w:rFonts w:ascii="Times New Roman" w:hAnsi="Times New Roman"/>
        </w:rPr>
        <w:t xml:space="preserve">sofreram agressões físicas e verbais. Com a saúde agravada pelos ataques, </w:t>
      </w:r>
      <w:r w:rsidR="002758F8">
        <w:rPr>
          <w:rFonts w:ascii="Times New Roman" w:hAnsi="Times New Roman"/>
        </w:rPr>
        <w:t>Mãe Gilda teve um infarto e faleceu em 21 de janeiro de 2000</w:t>
      </w:r>
      <w:r w:rsidR="00064E60">
        <w:rPr>
          <w:rStyle w:val="Refdenotaderodap"/>
          <w:rFonts w:ascii="Times New Roman" w:hAnsi="Times New Roman"/>
        </w:rPr>
        <w:footnoteReference w:id="9"/>
      </w:r>
      <w:r w:rsidRPr="00D87DF8">
        <w:rPr>
          <w:rFonts w:ascii="Times New Roman" w:hAnsi="Times New Roman"/>
        </w:rPr>
        <w:t>.</w:t>
      </w:r>
    </w:p>
    <w:p w14:paraId="3B40D74C" w14:textId="77777777" w:rsidR="002758F8" w:rsidRPr="002758F8" w:rsidRDefault="007B5622" w:rsidP="006D0088">
      <w:pPr>
        <w:pStyle w:val="PargrafodaLista"/>
        <w:numPr>
          <w:ilvl w:val="0"/>
          <w:numId w:val="2"/>
        </w:numPr>
        <w:spacing w:line="360" w:lineRule="auto"/>
        <w:ind w:left="0" w:firstLine="0"/>
        <w:jc w:val="both"/>
        <w:rPr>
          <w:rFonts w:ascii="Times New Roman" w:hAnsi="Times New Roman"/>
        </w:rPr>
      </w:pPr>
      <w:r w:rsidRPr="00D87DF8">
        <w:rPr>
          <w:rFonts w:ascii="Times New Roman" w:hAnsi="Times New Roman"/>
        </w:rPr>
        <w:t>As medidas</w:t>
      </w:r>
      <w:r w:rsidR="002758F8">
        <w:rPr>
          <w:rFonts w:ascii="Times New Roman" w:hAnsi="Times New Roman"/>
        </w:rPr>
        <w:t xml:space="preserve"> para que situações como a enfrentada pela homenageada </w:t>
      </w:r>
      <w:r w:rsidR="009A1660">
        <w:rPr>
          <w:rFonts w:ascii="Times New Roman" w:hAnsi="Times New Roman"/>
        </w:rPr>
        <w:t>seguem insuficientes, como é possível constatar mesmo nos dados oficiais deficitários e como será demonstrado a seguir.</w:t>
      </w:r>
    </w:p>
    <w:p w14:paraId="41906004" w14:textId="77777777" w:rsidR="00EE1F4D" w:rsidRPr="00336232" w:rsidRDefault="00EE1F4D" w:rsidP="006D0088">
      <w:pPr>
        <w:spacing w:line="360" w:lineRule="auto"/>
        <w:jc w:val="both"/>
        <w:rPr>
          <w:rFonts w:ascii="Times New Roman" w:hAnsi="Times New Roman"/>
          <w:b/>
          <w:bCs/>
        </w:rPr>
      </w:pPr>
      <w:r w:rsidRPr="00336232">
        <w:rPr>
          <w:rFonts w:ascii="Times New Roman" w:hAnsi="Times New Roman"/>
          <w:b/>
          <w:bCs/>
        </w:rPr>
        <w:t>Perfil dos Entrevistados</w:t>
      </w:r>
    </w:p>
    <w:p w14:paraId="5AC05863" w14:textId="77777777" w:rsidR="00D30161" w:rsidRDefault="00F6614F"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 xml:space="preserve">Foram registradas respostas de 255 comunidades </w:t>
      </w:r>
      <w:r w:rsidR="003B30DC">
        <w:rPr>
          <w:rFonts w:ascii="Times New Roman" w:hAnsi="Times New Roman"/>
        </w:rPr>
        <w:t>tradicionais de terreiros distribuídas por tod</w:t>
      </w:r>
      <w:r w:rsidR="003C2D7D">
        <w:rPr>
          <w:rFonts w:ascii="Times New Roman" w:hAnsi="Times New Roman"/>
        </w:rPr>
        <w:t xml:space="preserve">as as regiões do país segundo porcentagens a seguir: </w:t>
      </w:r>
      <w:r w:rsidR="009A1091">
        <w:rPr>
          <w:rFonts w:ascii="Times New Roman" w:hAnsi="Times New Roman"/>
        </w:rPr>
        <w:t xml:space="preserve">7,9% no </w:t>
      </w:r>
      <w:r w:rsidR="003C2D7D">
        <w:rPr>
          <w:rFonts w:ascii="Times New Roman" w:hAnsi="Times New Roman"/>
        </w:rPr>
        <w:t xml:space="preserve">Norte, </w:t>
      </w:r>
      <w:r w:rsidR="009A1091">
        <w:rPr>
          <w:rFonts w:ascii="Times New Roman" w:hAnsi="Times New Roman"/>
        </w:rPr>
        <w:t xml:space="preserve">24,4% no </w:t>
      </w:r>
      <w:r w:rsidR="003C2D7D">
        <w:rPr>
          <w:rFonts w:ascii="Times New Roman" w:hAnsi="Times New Roman"/>
        </w:rPr>
        <w:t xml:space="preserve">Nordeste, </w:t>
      </w:r>
      <w:r w:rsidR="009A1091">
        <w:rPr>
          <w:rFonts w:ascii="Times New Roman" w:hAnsi="Times New Roman"/>
        </w:rPr>
        <w:t>18,</w:t>
      </w:r>
      <w:r w:rsidR="00BD4C3B">
        <w:rPr>
          <w:rFonts w:ascii="Times New Roman" w:hAnsi="Times New Roman"/>
        </w:rPr>
        <w:t xml:space="preserve">5% no </w:t>
      </w:r>
      <w:r w:rsidR="003C2D7D">
        <w:rPr>
          <w:rFonts w:ascii="Times New Roman" w:hAnsi="Times New Roman"/>
        </w:rPr>
        <w:t xml:space="preserve">Sul, </w:t>
      </w:r>
      <w:r w:rsidR="00BD4C3B">
        <w:rPr>
          <w:rFonts w:ascii="Times New Roman" w:hAnsi="Times New Roman"/>
        </w:rPr>
        <w:t xml:space="preserve">46,5% no </w:t>
      </w:r>
      <w:r w:rsidR="003C2D7D">
        <w:rPr>
          <w:rFonts w:ascii="Times New Roman" w:hAnsi="Times New Roman"/>
        </w:rPr>
        <w:t>Sudeste</w:t>
      </w:r>
      <w:r w:rsidR="00BD4C3B">
        <w:rPr>
          <w:rFonts w:ascii="Times New Roman" w:hAnsi="Times New Roman"/>
        </w:rPr>
        <w:t xml:space="preserve"> e 2,8% no </w:t>
      </w:r>
      <w:r w:rsidR="003C2D7D">
        <w:rPr>
          <w:rFonts w:ascii="Times New Roman" w:hAnsi="Times New Roman"/>
        </w:rPr>
        <w:t>Centro-Oeste</w:t>
      </w:r>
      <w:r w:rsidR="00880552">
        <w:rPr>
          <w:rFonts w:ascii="Times New Roman" w:hAnsi="Times New Roman"/>
        </w:rPr>
        <w:t>.</w:t>
      </w:r>
    </w:p>
    <w:p w14:paraId="200BAD20" w14:textId="0EEA575F" w:rsidR="00880552" w:rsidRPr="00D30161" w:rsidRDefault="00D30161" w:rsidP="006D0088">
      <w:pPr>
        <w:pStyle w:val="PargrafodaLista"/>
        <w:numPr>
          <w:ilvl w:val="0"/>
          <w:numId w:val="2"/>
        </w:numPr>
        <w:spacing w:line="360" w:lineRule="auto"/>
        <w:ind w:left="0" w:firstLine="0"/>
        <w:jc w:val="both"/>
        <w:rPr>
          <w:rFonts w:ascii="Times New Roman" w:hAnsi="Times New Roman"/>
        </w:rPr>
      </w:pPr>
      <w:r w:rsidRPr="00D30161">
        <w:rPr>
          <w:rFonts w:ascii="Times New Roman" w:hAnsi="Times New Roman"/>
        </w:rPr>
        <w:t xml:space="preserve">Diferentemente </w:t>
      </w:r>
      <w:r>
        <w:rPr>
          <w:rFonts w:ascii="Times New Roman" w:hAnsi="Times New Roman"/>
        </w:rPr>
        <w:t>do caminho meto</w:t>
      </w:r>
      <w:r w:rsidR="00D82ACC">
        <w:rPr>
          <w:rFonts w:ascii="Times New Roman" w:hAnsi="Times New Roman"/>
        </w:rPr>
        <w:t xml:space="preserve">dológico adotado pelo censo demográfico, o levantamento </w:t>
      </w:r>
      <w:r w:rsidRPr="00D30161">
        <w:rPr>
          <w:rFonts w:ascii="Times New Roman" w:hAnsi="Times New Roman"/>
        </w:rPr>
        <w:t>ab</w:t>
      </w:r>
      <w:r w:rsidR="00D82ACC">
        <w:rPr>
          <w:rFonts w:ascii="Times New Roman" w:hAnsi="Times New Roman"/>
        </w:rPr>
        <w:t>rangeu</w:t>
      </w:r>
      <w:r w:rsidRPr="00D30161">
        <w:rPr>
          <w:rFonts w:ascii="Times New Roman" w:hAnsi="Times New Roman"/>
        </w:rPr>
        <w:t xml:space="preserve"> as diferentes práticas de culto ao sagrado pelas comunidades</w:t>
      </w:r>
      <w:r w:rsidR="00B9009A">
        <w:rPr>
          <w:rFonts w:ascii="Times New Roman" w:hAnsi="Times New Roman"/>
        </w:rPr>
        <w:t xml:space="preserve"> </w:t>
      </w:r>
      <w:r w:rsidRPr="00D30161">
        <w:rPr>
          <w:rFonts w:ascii="Times New Roman" w:hAnsi="Times New Roman"/>
        </w:rPr>
        <w:t xml:space="preserve">tradicionais de terreiros. </w:t>
      </w:r>
      <w:r w:rsidR="005E6C0A">
        <w:rPr>
          <w:rFonts w:ascii="Times New Roman" w:hAnsi="Times New Roman"/>
        </w:rPr>
        <w:t>É importante pontuar, que</w:t>
      </w:r>
      <w:r w:rsidRPr="00D30161">
        <w:rPr>
          <w:rFonts w:ascii="Times New Roman" w:hAnsi="Times New Roman"/>
        </w:rPr>
        <w:t xml:space="preserve"> estas práticas podem</w:t>
      </w:r>
      <w:r w:rsidR="00B9009A">
        <w:rPr>
          <w:rFonts w:ascii="Times New Roman" w:hAnsi="Times New Roman"/>
        </w:rPr>
        <w:t xml:space="preserve"> </w:t>
      </w:r>
      <w:r w:rsidRPr="00D30161">
        <w:rPr>
          <w:rFonts w:ascii="Times New Roman" w:hAnsi="Times New Roman"/>
        </w:rPr>
        <w:t xml:space="preserve">se associar a outras compatíveis </w:t>
      </w:r>
      <w:r w:rsidR="00742A0A">
        <w:rPr>
          <w:rFonts w:ascii="Times New Roman" w:hAnsi="Times New Roman"/>
        </w:rPr>
        <w:t>com a</w:t>
      </w:r>
      <w:r w:rsidRPr="00D30161">
        <w:rPr>
          <w:rFonts w:ascii="Times New Roman" w:hAnsi="Times New Roman"/>
        </w:rPr>
        <w:t xml:space="preserve"> cosmologia africana, gerando sistemas</w:t>
      </w:r>
      <w:r w:rsidR="00B9009A">
        <w:rPr>
          <w:rFonts w:ascii="Times New Roman" w:hAnsi="Times New Roman"/>
        </w:rPr>
        <w:t xml:space="preserve"> </w:t>
      </w:r>
      <w:r w:rsidRPr="00D30161">
        <w:rPr>
          <w:rFonts w:ascii="Times New Roman" w:hAnsi="Times New Roman"/>
        </w:rPr>
        <w:t>híbridos de características específicas, muitas vezes influenciados por</w:t>
      </w:r>
      <w:r w:rsidR="00B9009A">
        <w:rPr>
          <w:rFonts w:ascii="Times New Roman" w:hAnsi="Times New Roman"/>
        </w:rPr>
        <w:t xml:space="preserve"> </w:t>
      </w:r>
      <w:r w:rsidRPr="00D30161">
        <w:rPr>
          <w:rFonts w:ascii="Times New Roman" w:hAnsi="Times New Roman"/>
        </w:rPr>
        <w:t>questões históricas ou geográficas.</w:t>
      </w:r>
      <w:r w:rsidR="009F466D">
        <w:rPr>
          <w:rFonts w:ascii="Times New Roman" w:hAnsi="Times New Roman"/>
        </w:rPr>
        <w:t xml:space="preserve"> Assim, participaram da pesquisa as seguintes denominações religiosas: </w:t>
      </w:r>
      <w:proofErr w:type="spellStart"/>
      <w:r w:rsidR="00B944CC">
        <w:rPr>
          <w:rFonts w:ascii="Times New Roman" w:hAnsi="Times New Roman"/>
        </w:rPr>
        <w:t>Omolokô</w:t>
      </w:r>
      <w:proofErr w:type="spellEnd"/>
      <w:r w:rsidR="00B944CC">
        <w:rPr>
          <w:rFonts w:ascii="Times New Roman" w:hAnsi="Times New Roman"/>
        </w:rPr>
        <w:t xml:space="preserve"> (1,6%), Tambor de Mina (7%), </w:t>
      </w:r>
      <w:proofErr w:type="spellStart"/>
      <w:r w:rsidR="00B944CC">
        <w:rPr>
          <w:rFonts w:ascii="Times New Roman" w:hAnsi="Times New Roman"/>
        </w:rPr>
        <w:t>Batuke</w:t>
      </w:r>
      <w:proofErr w:type="spellEnd"/>
      <w:r w:rsidR="00B944CC">
        <w:rPr>
          <w:rFonts w:ascii="Times New Roman" w:hAnsi="Times New Roman"/>
        </w:rPr>
        <w:t xml:space="preserve"> (</w:t>
      </w:r>
      <w:r w:rsidR="00B84EAC">
        <w:rPr>
          <w:rFonts w:ascii="Times New Roman" w:hAnsi="Times New Roman"/>
        </w:rPr>
        <w:t xml:space="preserve">4,9%), Umbanda (19,3%), Candomblé </w:t>
      </w:r>
      <w:proofErr w:type="spellStart"/>
      <w:r w:rsidR="00B84EAC">
        <w:rPr>
          <w:rFonts w:ascii="Times New Roman" w:hAnsi="Times New Roman"/>
        </w:rPr>
        <w:t>Jeje</w:t>
      </w:r>
      <w:proofErr w:type="spellEnd"/>
      <w:r w:rsidR="00B84EAC">
        <w:rPr>
          <w:rFonts w:ascii="Times New Roman" w:hAnsi="Times New Roman"/>
        </w:rPr>
        <w:t xml:space="preserve"> (4,1%)</w:t>
      </w:r>
      <w:r w:rsidR="00B41D24">
        <w:rPr>
          <w:rFonts w:ascii="Times New Roman" w:hAnsi="Times New Roman"/>
        </w:rPr>
        <w:t xml:space="preserve">, Candomblé Angola (4,1%), Candomblé </w:t>
      </w:r>
      <w:proofErr w:type="spellStart"/>
      <w:r w:rsidR="00B41D24">
        <w:rPr>
          <w:rFonts w:ascii="Times New Roman" w:hAnsi="Times New Roman"/>
        </w:rPr>
        <w:t>Keto</w:t>
      </w:r>
      <w:proofErr w:type="spellEnd"/>
      <w:r w:rsidR="00B41D24">
        <w:rPr>
          <w:rFonts w:ascii="Times New Roman" w:hAnsi="Times New Roman"/>
        </w:rPr>
        <w:t xml:space="preserve">/Nagô (41%), </w:t>
      </w:r>
      <w:r w:rsidR="005E6C0A">
        <w:rPr>
          <w:rFonts w:ascii="Times New Roman" w:hAnsi="Times New Roman"/>
        </w:rPr>
        <w:t xml:space="preserve">Híbridos (17,2%) </w:t>
      </w:r>
      <w:proofErr w:type="gramStart"/>
      <w:r w:rsidR="005E6C0A">
        <w:rPr>
          <w:rFonts w:ascii="Times New Roman" w:hAnsi="Times New Roman"/>
        </w:rPr>
        <w:t xml:space="preserve">e </w:t>
      </w:r>
      <w:r w:rsidR="00B41D24">
        <w:rPr>
          <w:rFonts w:ascii="Times New Roman" w:hAnsi="Times New Roman"/>
        </w:rPr>
        <w:t>Outros</w:t>
      </w:r>
      <w:proofErr w:type="gramEnd"/>
      <w:r w:rsidR="00B41D24">
        <w:rPr>
          <w:rFonts w:ascii="Times New Roman" w:hAnsi="Times New Roman"/>
        </w:rPr>
        <w:t xml:space="preserve"> (0,4%)</w:t>
      </w:r>
      <w:r w:rsidR="005E6C0A">
        <w:rPr>
          <w:rFonts w:ascii="Times New Roman" w:hAnsi="Times New Roman"/>
        </w:rPr>
        <w:t>.</w:t>
      </w:r>
    </w:p>
    <w:p w14:paraId="7AFD7253" w14:textId="77777777" w:rsidR="00B371EF" w:rsidRPr="00323A7D" w:rsidRDefault="00EE1F4D" w:rsidP="006D0088">
      <w:pPr>
        <w:spacing w:line="360" w:lineRule="auto"/>
        <w:jc w:val="both"/>
        <w:rPr>
          <w:rFonts w:ascii="Times New Roman" w:hAnsi="Times New Roman"/>
          <w:b/>
          <w:bCs/>
        </w:rPr>
      </w:pPr>
      <w:r w:rsidRPr="00323A7D">
        <w:rPr>
          <w:rFonts w:ascii="Times New Roman" w:hAnsi="Times New Roman"/>
          <w:b/>
          <w:bCs/>
        </w:rPr>
        <w:t xml:space="preserve">A violência </w:t>
      </w:r>
      <w:r w:rsidR="009A7681" w:rsidRPr="00323A7D">
        <w:rPr>
          <w:rFonts w:ascii="Times New Roman" w:hAnsi="Times New Roman"/>
          <w:b/>
          <w:bCs/>
        </w:rPr>
        <w:t>contra</w:t>
      </w:r>
      <w:r w:rsidRPr="00323A7D">
        <w:rPr>
          <w:rFonts w:ascii="Times New Roman" w:hAnsi="Times New Roman"/>
          <w:b/>
          <w:bCs/>
        </w:rPr>
        <w:t xml:space="preserve"> terreiros</w:t>
      </w:r>
    </w:p>
    <w:p w14:paraId="6817C1DA" w14:textId="4E780225" w:rsidR="00EB644E" w:rsidRDefault="00246595" w:rsidP="006D0088">
      <w:pPr>
        <w:pStyle w:val="PargrafodaLista"/>
        <w:numPr>
          <w:ilvl w:val="0"/>
          <w:numId w:val="2"/>
        </w:numPr>
        <w:spacing w:line="360" w:lineRule="auto"/>
        <w:ind w:left="0" w:firstLine="0"/>
        <w:jc w:val="both"/>
        <w:rPr>
          <w:rFonts w:ascii="Times New Roman" w:hAnsi="Times New Roman"/>
        </w:rPr>
      </w:pPr>
      <w:r w:rsidRPr="00323A7D">
        <w:rPr>
          <w:rFonts w:ascii="Times New Roman" w:hAnsi="Times New Roman"/>
        </w:rPr>
        <w:t>A perseguição e crimes contra</w:t>
      </w:r>
      <w:r w:rsidR="00944D7A">
        <w:rPr>
          <w:rFonts w:ascii="Times New Roman" w:hAnsi="Times New Roman"/>
        </w:rPr>
        <w:t xml:space="preserve"> </w:t>
      </w:r>
      <w:r w:rsidRPr="00323A7D">
        <w:rPr>
          <w:rFonts w:ascii="Times New Roman" w:hAnsi="Times New Roman"/>
        </w:rPr>
        <w:t>religiões de matriz africana</w:t>
      </w:r>
      <w:r w:rsidR="00944D7A">
        <w:rPr>
          <w:rFonts w:ascii="Times New Roman" w:hAnsi="Times New Roman"/>
        </w:rPr>
        <w:t xml:space="preserve"> </w:t>
      </w:r>
      <w:r w:rsidRPr="00323A7D">
        <w:rPr>
          <w:rFonts w:ascii="Times New Roman" w:hAnsi="Times New Roman"/>
        </w:rPr>
        <w:t>continuam a acontecer, mesmo com</w:t>
      </w:r>
      <w:r w:rsidR="00B9009A">
        <w:rPr>
          <w:rFonts w:ascii="Times New Roman" w:hAnsi="Times New Roman"/>
        </w:rPr>
        <w:t xml:space="preserve"> </w:t>
      </w:r>
      <w:r w:rsidRPr="00323A7D">
        <w:rPr>
          <w:rFonts w:ascii="Times New Roman" w:hAnsi="Times New Roman"/>
        </w:rPr>
        <w:t>a garantia da liberdade religiosa pela</w:t>
      </w:r>
      <w:r w:rsidR="00944D7A">
        <w:rPr>
          <w:rFonts w:ascii="Times New Roman" w:hAnsi="Times New Roman"/>
        </w:rPr>
        <w:t xml:space="preserve"> </w:t>
      </w:r>
      <w:r w:rsidRPr="00323A7D">
        <w:rPr>
          <w:rFonts w:ascii="Times New Roman" w:hAnsi="Times New Roman"/>
        </w:rPr>
        <w:t>Constituição Federal. Há cerca de</w:t>
      </w:r>
      <w:r w:rsidR="00944D7A">
        <w:rPr>
          <w:rFonts w:ascii="Times New Roman" w:hAnsi="Times New Roman"/>
        </w:rPr>
        <w:t xml:space="preserve"> </w:t>
      </w:r>
      <w:r w:rsidRPr="00323A7D">
        <w:rPr>
          <w:rFonts w:ascii="Times New Roman" w:hAnsi="Times New Roman"/>
        </w:rPr>
        <w:t>dez anos, o Brasil assiste a um</w:t>
      </w:r>
      <w:r w:rsidR="00944D7A">
        <w:rPr>
          <w:rFonts w:ascii="Times New Roman" w:hAnsi="Times New Roman"/>
        </w:rPr>
        <w:t xml:space="preserve"> </w:t>
      </w:r>
      <w:r w:rsidRPr="00323A7D">
        <w:rPr>
          <w:rFonts w:ascii="Times New Roman" w:hAnsi="Times New Roman"/>
        </w:rPr>
        <w:t>recrudescimento de uma violência</w:t>
      </w:r>
      <w:r w:rsidR="00944D7A">
        <w:rPr>
          <w:rFonts w:ascii="Times New Roman" w:hAnsi="Times New Roman"/>
        </w:rPr>
        <w:t xml:space="preserve"> </w:t>
      </w:r>
      <w:r w:rsidRPr="00323A7D">
        <w:rPr>
          <w:rFonts w:ascii="Times New Roman" w:hAnsi="Times New Roman"/>
        </w:rPr>
        <w:t>desmedida contra as religiões afro</w:t>
      </w:r>
      <w:r w:rsidR="009A7681" w:rsidRPr="00323A7D">
        <w:rPr>
          <w:rFonts w:ascii="Times New Roman" w:hAnsi="Times New Roman"/>
        </w:rPr>
        <w:t>-</w:t>
      </w:r>
      <w:r w:rsidRPr="00323A7D">
        <w:rPr>
          <w:rFonts w:ascii="Times New Roman" w:hAnsi="Times New Roman"/>
        </w:rPr>
        <w:t>brasileiras,</w:t>
      </w:r>
      <w:r w:rsidR="00944D7A">
        <w:rPr>
          <w:rFonts w:ascii="Times New Roman" w:hAnsi="Times New Roman"/>
        </w:rPr>
        <w:t xml:space="preserve"> </w:t>
      </w:r>
      <w:r w:rsidRPr="00323A7D">
        <w:rPr>
          <w:rFonts w:ascii="Times New Roman" w:hAnsi="Times New Roman"/>
        </w:rPr>
        <w:t>o que representa uma</w:t>
      </w:r>
      <w:r w:rsidR="00944D7A">
        <w:rPr>
          <w:rFonts w:ascii="Times New Roman" w:hAnsi="Times New Roman"/>
        </w:rPr>
        <w:t xml:space="preserve"> </w:t>
      </w:r>
      <w:r w:rsidRPr="00323A7D">
        <w:rPr>
          <w:rFonts w:ascii="Times New Roman" w:hAnsi="Times New Roman"/>
        </w:rPr>
        <w:t>afronta aos direitos humanos.</w:t>
      </w:r>
      <w:r w:rsidR="00944D7A">
        <w:rPr>
          <w:rFonts w:ascii="Times New Roman" w:hAnsi="Times New Roman"/>
        </w:rPr>
        <w:t xml:space="preserve"> </w:t>
      </w:r>
      <w:r w:rsidRPr="00323A7D">
        <w:rPr>
          <w:rFonts w:ascii="Times New Roman" w:hAnsi="Times New Roman"/>
        </w:rPr>
        <w:t>Cada vez mais frequentes nas</w:t>
      </w:r>
      <w:r w:rsidR="00944D7A">
        <w:rPr>
          <w:rFonts w:ascii="Times New Roman" w:hAnsi="Times New Roman"/>
        </w:rPr>
        <w:t xml:space="preserve"> </w:t>
      </w:r>
      <w:r w:rsidRPr="00323A7D">
        <w:rPr>
          <w:rFonts w:ascii="Times New Roman" w:hAnsi="Times New Roman"/>
        </w:rPr>
        <w:t>cidades de todo o Brasil, os meios de</w:t>
      </w:r>
      <w:r w:rsidR="00944D7A">
        <w:rPr>
          <w:rFonts w:ascii="Times New Roman" w:hAnsi="Times New Roman"/>
        </w:rPr>
        <w:t xml:space="preserve"> </w:t>
      </w:r>
      <w:r w:rsidRPr="00323A7D">
        <w:rPr>
          <w:rFonts w:ascii="Times New Roman" w:hAnsi="Times New Roman"/>
        </w:rPr>
        <w:t>comunicação têm noticiado os casos</w:t>
      </w:r>
      <w:r w:rsidR="00944D7A">
        <w:rPr>
          <w:rFonts w:ascii="Times New Roman" w:hAnsi="Times New Roman"/>
        </w:rPr>
        <w:t xml:space="preserve"> </w:t>
      </w:r>
      <w:r w:rsidRPr="00323A7D">
        <w:rPr>
          <w:rFonts w:ascii="Times New Roman" w:hAnsi="Times New Roman"/>
        </w:rPr>
        <w:t>de violações de direitos dos povos</w:t>
      </w:r>
      <w:r w:rsidR="00944D7A">
        <w:rPr>
          <w:rFonts w:ascii="Times New Roman" w:hAnsi="Times New Roman"/>
        </w:rPr>
        <w:t xml:space="preserve"> </w:t>
      </w:r>
      <w:r w:rsidRPr="00323A7D">
        <w:rPr>
          <w:rFonts w:ascii="Times New Roman" w:hAnsi="Times New Roman"/>
        </w:rPr>
        <w:t>de terreiros, com ataques diretos aos</w:t>
      </w:r>
      <w:r w:rsidR="00B9009A">
        <w:rPr>
          <w:rFonts w:ascii="Times New Roman" w:hAnsi="Times New Roman"/>
        </w:rPr>
        <w:t xml:space="preserve"> </w:t>
      </w:r>
      <w:r w:rsidRPr="00323A7D">
        <w:rPr>
          <w:rFonts w:ascii="Times New Roman" w:hAnsi="Times New Roman"/>
        </w:rPr>
        <w:t>templos, com invasões e destruição</w:t>
      </w:r>
      <w:r w:rsidR="00944D7A">
        <w:rPr>
          <w:rFonts w:ascii="Times New Roman" w:hAnsi="Times New Roman"/>
        </w:rPr>
        <w:t xml:space="preserve"> </w:t>
      </w:r>
      <w:r w:rsidRPr="00323A7D">
        <w:rPr>
          <w:rFonts w:ascii="Times New Roman" w:hAnsi="Times New Roman"/>
        </w:rPr>
        <w:t>de patrimônio e profanação de</w:t>
      </w:r>
      <w:r w:rsidR="00944D7A">
        <w:rPr>
          <w:rFonts w:ascii="Times New Roman" w:hAnsi="Times New Roman"/>
        </w:rPr>
        <w:t xml:space="preserve"> </w:t>
      </w:r>
      <w:r w:rsidRPr="00323A7D">
        <w:rPr>
          <w:rFonts w:ascii="Times New Roman" w:hAnsi="Times New Roman"/>
        </w:rPr>
        <w:t>objetos sagrados</w:t>
      </w:r>
      <w:r w:rsidR="00EB644E">
        <w:rPr>
          <w:rStyle w:val="Refdenotaderodap"/>
          <w:rFonts w:ascii="Times New Roman" w:hAnsi="Times New Roman"/>
        </w:rPr>
        <w:footnoteReference w:id="10"/>
      </w:r>
      <w:r w:rsidRPr="00323A7D">
        <w:rPr>
          <w:rFonts w:ascii="Times New Roman" w:hAnsi="Times New Roman"/>
        </w:rPr>
        <w:t>.</w:t>
      </w:r>
    </w:p>
    <w:p w14:paraId="7274B104" w14:textId="5FF93902" w:rsidR="00C12F35" w:rsidRDefault="003211EA"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De acordo com as</w:t>
      </w:r>
      <w:r w:rsidR="008C368C">
        <w:rPr>
          <w:rFonts w:ascii="Times New Roman" w:hAnsi="Times New Roman"/>
        </w:rPr>
        <w:t xml:space="preserve"> notícias e com o relato dos participantes do levantamento, a</w:t>
      </w:r>
      <w:r w:rsidR="00246595" w:rsidRPr="00EB644E">
        <w:rPr>
          <w:rFonts w:ascii="Times New Roman" w:hAnsi="Times New Roman"/>
        </w:rPr>
        <w:t xml:space="preserve">s práticas </w:t>
      </w:r>
      <w:r w:rsidR="00D46915">
        <w:rPr>
          <w:rFonts w:ascii="Times New Roman" w:hAnsi="Times New Roman"/>
        </w:rPr>
        <w:t xml:space="preserve">presenciais </w:t>
      </w:r>
      <w:r w:rsidR="00246595" w:rsidRPr="00EB644E">
        <w:rPr>
          <w:rFonts w:ascii="Times New Roman" w:hAnsi="Times New Roman"/>
        </w:rPr>
        <w:t>são, em geral, violentas e</w:t>
      </w:r>
      <w:r w:rsidR="00B9009A">
        <w:rPr>
          <w:rFonts w:ascii="Times New Roman" w:hAnsi="Times New Roman"/>
        </w:rPr>
        <w:t xml:space="preserve"> </w:t>
      </w:r>
      <w:r w:rsidR="00246595" w:rsidRPr="00EB644E">
        <w:rPr>
          <w:rFonts w:ascii="Times New Roman" w:hAnsi="Times New Roman"/>
        </w:rPr>
        <w:t>seguidas de ameaças e humilhações</w:t>
      </w:r>
      <w:r w:rsidR="00D46915">
        <w:rPr>
          <w:rFonts w:ascii="Times New Roman" w:hAnsi="Times New Roman"/>
        </w:rPr>
        <w:t xml:space="preserve">, ainda, </w:t>
      </w:r>
      <w:r w:rsidR="00246595" w:rsidRPr="00EB644E">
        <w:rPr>
          <w:rFonts w:ascii="Times New Roman" w:hAnsi="Times New Roman"/>
        </w:rPr>
        <w:t>o ambiente das</w:t>
      </w:r>
      <w:r w:rsidR="00944D7A">
        <w:rPr>
          <w:rFonts w:ascii="Times New Roman" w:hAnsi="Times New Roman"/>
        </w:rPr>
        <w:t xml:space="preserve"> </w:t>
      </w:r>
      <w:r w:rsidR="00246595" w:rsidRPr="00EB644E">
        <w:rPr>
          <w:rFonts w:ascii="Times New Roman" w:hAnsi="Times New Roman"/>
        </w:rPr>
        <w:lastRenderedPageBreak/>
        <w:t>redes sociais tem se tornado um</w:t>
      </w:r>
      <w:r w:rsidR="00B9009A">
        <w:rPr>
          <w:rFonts w:ascii="Times New Roman" w:hAnsi="Times New Roman"/>
        </w:rPr>
        <w:t xml:space="preserve"> </w:t>
      </w:r>
      <w:r w:rsidR="00246595" w:rsidRPr="00EB644E">
        <w:rPr>
          <w:rFonts w:ascii="Times New Roman" w:hAnsi="Times New Roman"/>
        </w:rPr>
        <w:t>campo propício para os ataques</w:t>
      </w:r>
      <w:r w:rsidR="00944D7A">
        <w:rPr>
          <w:rFonts w:ascii="Times New Roman" w:hAnsi="Times New Roman"/>
        </w:rPr>
        <w:t xml:space="preserve"> </w:t>
      </w:r>
      <w:r w:rsidR="00246595" w:rsidRPr="00EB644E">
        <w:rPr>
          <w:rFonts w:ascii="Times New Roman" w:hAnsi="Times New Roman"/>
        </w:rPr>
        <w:t>constantes, que no geral, não</w:t>
      </w:r>
      <w:r w:rsidR="00944D7A">
        <w:rPr>
          <w:rFonts w:ascii="Times New Roman" w:hAnsi="Times New Roman"/>
        </w:rPr>
        <w:t xml:space="preserve"> </w:t>
      </w:r>
      <w:r w:rsidR="00246595" w:rsidRPr="00EB644E">
        <w:rPr>
          <w:rFonts w:ascii="Times New Roman" w:hAnsi="Times New Roman"/>
        </w:rPr>
        <w:t>chegam a ser notificados.</w:t>
      </w:r>
    </w:p>
    <w:p w14:paraId="01B7EB15" w14:textId="77777777" w:rsidR="00B371EF" w:rsidRPr="00865BE9" w:rsidRDefault="00922CE5" w:rsidP="006D0088">
      <w:pPr>
        <w:spacing w:line="360" w:lineRule="auto"/>
        <w:jc w:val="both"/>
        <w:rPr>
          <w:rFonts w:ascii="Times New Roman" w:hAnsi="Times New Roman"/>
          <w:b/>
          <w:bCs/>
        </w:rPr>
      </w:pPr>
      <w:r>
        <w:rPr>
          <w:rFonts w:ascii="Times New Roman" w:hAnsi="Times New Roman"/>
          <w:b/>
          <w:bCs/>
        </w:rPr>
        <w:t xml:space="preserve">Violação de direitos e </w:t>
      </w:r>
      <w:r w:rsidR="00FF1727">
        <w:rPr>
          <w:rFonts w:ascii="Times New Roman" w:hAnsi="Times New Roman"/>
          <w:b/>
          <w:bCs/>
        </w:rPr>
        <w:t>r</w:t>
      </w:r>
      <w:r w:rsidR="00CA5C9E">
        <w:rPr>
          <w:rFonts w:ascii="Times New Roman" w:hAnsi="Times New Roman"/>
          <w:b/>
          <w:bCs/>
        </w:rPr>
        <w:t>ede de acolhimento e denúncia</w:t>
      </w:r>
    </w:p>
    <w:p w14:paraId="07C2253A" w14:textId="1712D9D0" w:rsidR="00557530" w:rsidRDefault="00865BE9"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 xml:space="preserve">São variadas as formas de violência contra </w:t>
      </w:r>
      <w:r w:rsidR="00FF7A40">
        <w:rPr>
          <w:rFonts w:ascii="Times New Roman" w:hAnsi="Times New Roman"/>
        </w:rPr>
        <w:t xml:space="preserve">as comunidades tradicionais de terreiro e seus </w:t>
      </w:r>
      <w:r w:rsidR="00083BC7">
        <w:rPr>
          <w:rFonts w:ascii="Times New Roman" w:hAnsi="Times New Roman"/>
        </w:rPr>
        <w:t>adeptos</w:t>
      </w:r>
      <w:r w:rsidR="00FF7A40">
        <w:rPr>
          <w:rFonts w:ascii="Times New Roman" w:hAnsi="Times New Roman"/>
        </w:rPr>
        <w:t>, o</w:t>
      </w:r>
      <w:r w:rsidR="00EC4B62" w:rsidRPr="00865BE9">
        <w:rPr>
          <w:rFonts w:ascii="Times New Roman" w:hAnsi="Times New Roman"/>
        </w:rPr>
        <w:t>s</w:t>
      </w:r>
      <w:r w:rsidR="00944D7A">
        <w:rPr>
          <w:rFonts w:ascii="Times New Roman" w:hAnsi="Times New Roman"/>
        </w:rPr>
        <w:t xml:space="preserve"> </w:t>
      </w:r>
      <w:r w:rsidR="00EC4B62" w:rsidRPr="00865BE9">
        <w:rPr>
          <w:rFonts w:ascii="Times New Roman" w:hAnsi="Times New Roman"/>
        </w:rPr>
        <w:t>ataques ocorrem na rua, na escola,</w:t>
      </w:r>
      <w:r w:rsidR="00944D7A">
        <w:rPr>
          <w:rFonts w:ascii="Times New Roman" w:hAnsi="Times New Roman"/>
        </w:rPr>
        <w:t xml:space="preserve"> </w:t>
      </w:r>
      <w:r w:rsidR="00EC4B62" w:rsidRPr="00865BE9">
        <w:rPr>
          <w:rFonts w:ascii="Times New Roman" w:hAnsi="Times New Roman"/>
        </w:rPr>
        <w:t>no ambiente de trabalho,</w:t>
      </w:r>
      <w:r w:rsidR="00917733" w:rsidRPr="00865BE9">
        <w:rPr>
          <w:rFonts w:ascii="Times New Roman" w:hAnsi="Times New Roman"/>
        </w:rPr>
        <w:t xml:space="preserve"> n</w:t>
      </w:r>
      <w:r w:rsidR="00EC4B62" w:rsidRPr="00865BE9">
        <w:rPr>
          <w:rFonts w:ascii="Times New Roman" w:hAnsi="Times New Roman"/>
        </w:rPr>
        <w:t>a família e</w:t>
      </w:r>
      <w:r w:rsidR="00944D7A">
        <w:rPr>
          <w:rFonts w:ascii="Times New Roman" w:hAnsi="Times New Roman"/>
        </w:rPr>
        <w:t xml:space="preserve"> </w:t>
      </w:r>
      <w:r w:rsidR="00EC4B62" w:rsidRPr="00865BE9">
        <w:rPr>
          <w:rFonts w:ascii="Times New Roman" w:hAnsi="Times New Roman"/>
        </w:rPr>
        <w:t>nas redes sociais. As formas de</w:t>
      </w:r>
      <w:r w:rsidR="00944D7A">
        <w:rPr>
          <w:rFonts w:ascii="Times New Roman" w:hAnsi="Times New Roman"/>
        </w:rPr>
        <w:t xml:space="preserve"> </w:t>
      </w:r>
      <w:r w:rsidR="00EC4B62" w:rsidRPr="00865BE9">
        <w:rPr>
          <w:rFonts w:ascii="Times New Roman" w:hAnsi="Times New Roman"/>
        </w:rPr>
        <w:t>agressões também variam, desde</w:t>
      </w:r>
      <w:r w:rsidR="00944D7A">
        <w:rPr>
          <w:rFonts w:ascii="Times New Roman" w:hAnsi="Times New Roman"/>
        </w:rPr>
        <w:t xml:space="preserve"> </w:t>
      </w:r>
      <w:r w:rsidR="00EC4B62" w:rsidRPr="00865BE9">
        <w:rPr>
          <w:rFonts w:ascii="Times New Roman" w:hAnsi="Times New Roman"/>
        </w:rPr>
        <w:t>constrangimento público, "bullying"</w:t>
      </w:r>
      <w:r w:rsidR="00944D7A">
        <w:rPr>
          <w:rFonts w:ascii="Times New Roman" w:hAnsi="Times New Roman"/>
        </w:rPr>
        <w:t xml:space="preserve"> </w:t>
      </w:r>
      <w:r w:rsidR="00EC4B62" w:rsidRPr="00865BE9">
        <w:rPr>
          <w:rFonts w:ascii="Times New Roman" w:hAnsi="Times New Roman"/>
        </w:rPr>
        <w:t>em ambiente escolar, xingamentos,</w:t>
      </w:r>
      <w:r w:rsidR="00944D7A">
        <w:rPr>
          <w:rFonts w:ascii="Times New Roman" w:hAnsi="Times New Roman"/>
        </w:rPr>
        <w:t xml:space="preserve"> </w:t>
      </w:r>
      <w:r w:rsidR="00EC4B62" w:rsidRPr="00865BE9">
        <w:rPr>
          <w:rFonts w:ascii="Times New Roman" w:hAnsi="Times New Roman"/>
        </w:rPr>
        <w:t>pedradas, demissões do trabalho,</w:t>
      </w:r>
      <w:r w:rsidR="00944D7A">
        <w:rPr>
          <w:rFonts w:ascii="Times New Roman" w:hAnsi="Times New Roman"/>
        </w:rPr>
        <w:t xml:space="preserve"> s</w:t>
      </w:r>
      <w:r w:rsidR="00EC4B62" w:rsidRPr="00865BE9">
        <w:rPr>
          <w:rFonts w:ascii="Times New Roman" w:hAnsi="Times New Roman"/>
        </w:rPr>
        <w:t>eleção discriminatória para entrevista de emprego</w:t>
      </w:r>
      <w:r w:rsidR="00B9009A">
        <w:rPr>
          <w:rFonts w:ascii="Times New Roman" w:hAnsi="Times New Roman"/>
        </w:rPr>
        <w:t>, entre outras</w:t>
      </w:r>
      <w:r w:rsidR="00557530">
        <w:rPr>
          <w:rFonts w:ascii="Times New Roman" w:hAnsi="Times New Roman"/>
        </w:rPr>
        <w:t>.</w:t>
      </w:r>
    </w:p>
    <w:p w14:paraId="3E1AD613" w14:textId="67CDEF7F" w:rsidR="005F39F1" w:rsidRDefault="00557530"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 xml:space="preserve">Na </w:t>
      </w:r>
      <w:r w:rsidR="00917733" w:rsidRPr="00557530">
        <w:rPr>
          <w:rFonts w:ascii="Times New Roman" w:hAnsi="Times New Roman"/>
        </w:rPr>
        <w:t>consult</w:t>
      </w:r>
      <w:r>
        <w:rPr>
          <w:rFonts w:ascii="Times New Roman" w:hAnsi="Times New Roman"/>
        </w:rPr>
        <w:t>a</w:t>
      </w:r>
      <w:r w:rsidR="00944D7A">
        <w:rPr>
          <w:rFonts w:ascii="Times New Roman" w:hAnsi="Times New Roman"/>
        </w:rPr>
        <w:t xml:space="preserve"> </w:t>
      </w:r>
      <w:r>
        <w:rPr>
          <w:rFonts w:ascii="Times New Roman" w:hAnsi="Times New Roman"/>
        </w:rPr>
        <w:t>à</w:t>
      </w:r>
      <w:r w:rsidR="00917733" w:rsidRPr="00557530">
        <w:rPr>
          <w:rFonts w:ascii="Times New Roman" w:hAnsi="Times New Roman"/>
        </w:rPr>
        <w:t>s lideranças de</w:t>
      </w:r>
      <w:r w:rsidR="00944D7A">
        <w:rPr>
          <w:rFonts w:ascii="Times New Roman" w:hAnsi="Times New Roman"/>
        </w:rPr>
        <w:t xml:space="preserve"> </w:t>
      </w:r>
      <w:r w:rsidR="00917733" w:rsidRPr="00557530">
        <w:rPr>
          <w:rFonts w:ascii="Times New Roman" w:hAnsi="Times New Roman"/>
        </w:rPr>
        <w:t>terreiros, obtivemos a informação que 91,76% delas, ouvem regularmente</w:t>
      </w:r>
      <w:r w:rsidR="00944D7A">
        <w:rPr>
          <w:rFonts w:ascii="Times New Roman" w:hAnsi="Times New Roman"/>
        </w:rPr>
        <w:t xml:space="preserve"> </w:t>
      </w:r>
      <w:r w:rsidR="00917733" w:rsidRPr="00557530">
        <w:rPr>
          <w:rFonts w:ascii="Times New Roman" w:hAnsi="Times New Roman"/>
        </w:rPr>
        <w:t>os seus filhos e filhas de santos</w:t>
      </w:r>
      <w:r w:rsidR="00A86DE0">
        <w:rPr>
          <w:rStyle w:val="Refdenotaderodap"/>
          <w:rFonts w:ascii="Times New Roman" w:hAnsi="Times New Roman"/>
        </w:rPr>
        <w:footnoteReference w:id="11"/>
      </w:r>
      <w:r w:rsidR="00944D7A">
        <w:rPr>
          <w:rFonts w:ascii="Times New Roman" w:hAnsi="Times New Roman"/>
        </w:rPr>
        <w:t xml:space="preserve"> </w:t>
      </w:r>
      <w:r w:rsidR="00917733" w:rsidRPr="00557530">
        <w:rPr>
          <w:rFonts w:ascii="Times New Roman" w:hAnsi="Times New Roman"/>
        </w:rPr>
        <w:t>relatarem que sofreram alguma</w:t>
      </w:r>
      <w:r w:rsidR="00944D7A">
        <w:rPr>
          <w:rFonts w:ascii="Times New Roman" w:hAnsi="Times New Roman"/>
        </w:rPr>
        <w:t xml:space="preserve"> </w:t>
      </w:r>
      <w:r w:rsidR="00917733" w:rsidRPr="00557530">
        <w:rPr>
          <w:rFonts w:ascii="Times New Roman" w:hAnsi="Times New Roman"/>
        </w:rPr>
        <w:t>forma de racismo religioso. Sendo</w:t>
      </w:r>
      <w:r w:rsidR="00944D7A">
        <w:rPr>
          <w:rFonts w:ascii="Times New Roman" w:hAnsi="Times New Roman"/>
        </w:rPr>
        <w:t xml:space="preserve"> </w:t>
      </w:r>
      <w:r w:rsidR="00917733" w:rsidRPr="00557530">
        <w:rPr>
          <w:rFonts w:ascii="Times New Roman" w:hAnsi="Times New Roman"/>
        </w:rPr>
        <w:t>que 57,65% dessas lideranças, nunca</w:t>
      </w:r>
      <w:r w:rsidR="00944D7A">
        <w:rPr>
          <w:rFonts w:ascii="Times New Roman" w:hAnsi="Times New Roman"/>
        </w:rPr>
        <w:t xml:space="preserve"> </w:t>
      </w:r>
      <w:r w:rsidR="00917733" w:rsidRPr="00557530">
        <w:rPr>
          <w:rFonts w:ascii="Times New Roman" w:hAnsi="Times New Roman"/>
        </w:rPr>
        <w:t>presenciaram nenhum tipo de</w:t>
      </w:r>
      <w:r w:rsidR="00944D7A">
        <w:rPr>
          <w:rFonts w:ascii="Times New Roman" w:hAnsi="Times New Roman"/>
        </w:rPr>
        <w:t xml:space="preserve"> </w:t>
      </w:r>
      <w:r w:rsidR="00917733" w:rsidRPr="00557530">
        <w:rPr>
          <w:rFonts w:ascii="Times New Roman" w:hAnsi="Times New Roman"/>
        </w:rPr>
        <w:t>agressão contra os membro</w:t>
      </w:r>
      <w:r w:rsidR="00594981" w:rsidRPr="00557530">
        <w:rPr>
          <w:rFonts w:ascii="Times New Roman" w:hAnsi="Times New Roman"/>
        </w:rPr>
        <w:t>s</w:t>
      </w:r>
      <w:r w:rsidR="00917733" w:rsidRPr="00557530">
        <w:rPr>
          <w:rFonts w:ascii="Times New Roman" w:hAnsi="Times New Roman"/>
        </w:rPr>
        <w:t xml:space="preserve"> de sua</w:t>
      </w:r>
      <w:r w:rsidR="00944D7A">
        <w:rPr>
          <w:rFonts w:ascii="Times New Roman" w:hAnsi="Times New Roman"/>
        </w:rPr>
        <w:t xml:space="preserve"> </w:t>
      </w:r>
      <w:r w:rsidR="00917733" w:rsidRPr="00557530">
        <w:rPr>
          <w:rFonts w:ascii="Times New Roman" w:hAnsi="Times New Roman"/>
        </w:rPr>
        <w:t xml:space="preserve">comunidade. </w:t>
      </w:r>
    </w:p>
    <w:p w14:paraId="2693639F" w14:textId="77777777" w:rsidR="001E3425" w:rsidRDefault="00B20D16" w:rsidP="006D0088">
      <w:pPr>
        <w:pStyle w:val="PargrafodaLista"/>
        <w:numPr>
          <w:ilvl w:val="0"/>
          <w:numId w:val="2"/>
        </w:numPr>
        <w:spacing w:line="360" w:lineRule="auto"/>
        <w:ind w:left="0" w:firstLine="0"/>
        <w:jc w:val="both"/>
        <w:rPr>
          <w:rFonts w:ascii="Times New Roman" w:hAnsi="Times New Roman"/>
        </w:rPr>
      </w:pPr>
      <w:r w:rsidRPr="005F39F1">
        <w:rPr>
          <w:rFonts w:ascii="Times New Roman" w:hAnsi="Times New Roman"/>
        </w:rPr>
        <w:t>Apuramos que 48,23% dos terreiros</w:t>
      </w:r>
      <w:r w:rsidR="005F39F1">
        <w:rPr>
          <w:rFonts w:ascii="Times New Roman" w:hAnsi="Times New Roman"/>
        </w:rPr>
        <w:t xml:space="preserve"> participantes</w:t>
      </w:r>
      <w:r w:rsidR="00944D7A">
        <w:rPr>
          <w:rFonts w:ascii="Times New Roman" w:hAnsi="Times New Roman"/>
        </w:rPr>
        <w:t xml:space="preserve"> </w:t>
      </w:r>
      <w:r w:rsidRPr="005F39F1">
        <w:rPr>
          <w:rFonts w:ascii="Times New Roman" w:hAnsi="Times New Roman"/>
        </w:rPr>
        <w:t>sofreram de 1 a 5 episódios de</w:t>
      </w:r>
      <w:r w:rsidR="00944D7A">
        <w:rPr>
          <w:rFonts w:ascii="Times New Roman" w:hAnsi="Times New Roman"/>
        </w:rPr>
        <w:t xml:space="preserve"> </w:t>
      </w:r>
      <w:r w:rsidRPr="005F39F1">
        <w:rPr>
          <w:rFonts w:ascii="Times New Roman" w:hAnsi="Times New Roman"/>
        </w:rPr>
        <w:t>racismo religioso, nos últimos dois</w:t>
      </w:r>
      <w:r w:rsidR="00944D7A">
        <w:rPr>
          <w:rFonts w:ascii="Times New Roman" w:hAnsi="Times New Roman"/>
        </w:rPr>
        <w:t xml:space="preserve"> </w:t>
      </w:r>
      <w:r w:rsidRPr="005F39F1">
        <w:rPr>
          <w:rFonts w:ascii="Times New Roman" w:hAnsi="Times New Roman"/>
        </w:rPr>
        <w:t>anos; 4% deles, sofreram de 6 a 10</w:t>
      </w:r>
      <w:r w:rsidR="00944D7A">
        <w:rPr>
          <w:rFonts w:ascii="Times New Roman" w:hAnsi="Times New Roman"/>
        </w:rPr>
        <w:t xml:space="preserve"> </w:t>
      </w:r>
      <w:r w:rsidRPr="005F39F1">
        <w:rPr>
          <w:rFonts w:ascii="Times New Roman" w:hAnsi="Times New Roman"/>
        </w:rPr>
        <w:t>ataques; e, outros 4% sofreram mais</w:t>
      </w:r>
      <w:r w:rsidR="00944D7A">
        <w:rPr>
          <w:rFonts w:ascii="Times New Roman" w:hAnsi="Times New Roman"/>
        </w:rPr>
        <w:t xml:space="preserve"> </w:t>
      </w:r>
      <w:r w:rsidRPr="005F39F1">
        <w:rPr>
          <w:rFonts w:ascii="Times New Roman" w:hAnsi="Times New Roman"/>
        </w:rPr>
        <w:t>de 10 ataques, realizados em sua</w:t>
      </w:r>
      <w:r w:rsidR="00944D7A">
        <w:rPr>
          <w:rFonts w:ascii="Times New Roman" w:hAnsi="Times New Roman"/>
        </w:rPr>
        <w:t xml:space="preserve"> </w:t>
      </w:r>
      <w:r w:rsidRPr="005F39F1">
        <w:rPr>
          <w:rFonts w:ascii="Times New Roman" w:hAnsi="Times New Roman"/>
        </w:rPr>
        <w:t xml:space="preserve">grande maioria, por </w:t>
      </w:r>
      <w:r w:rsidR="005B7CBA">
        <w:rPr>
          <w:rFonts w:ascii="Times New Roman" w:hAnsi="Times New Roman"/>
        </w:rPr>
        <w:t>praticantes fundamentalistas e violentos de religiões cristãs</w:t>
      </w:r>
      <w:r w:rsidRPr="005F39F1">
        <w:rPr>
          <w:rFonts w:ascii="Times New Roman" w:hAnsi="Times New Roman"/>
        </w:rPr>
        <w:t>.</w:t>
      </w:r>
    </w:p>
    <w:p w14:paraId="7F619550" w14:textId="034F7DA1" w:rsidR="002931D2" w:rsidRPr="00666D6F" w:rsidRDefault="005F4A6E" w:rsidP="006D0088">
      <w:pPr>
        <w:pStyle w:val="PargrafodaLista"/>
        <w:numPr>
          <w:ilvl w:val="0"/>
          <w:numId w:val="2"/>
        </w:numPr>
        <w:spacing w:line="360" w:lineRule="auto"/>
        <w:ind w:left="0" w:firstLine="0"/>
        <w:jc w:val="both"/>
        <w:rPr>
          <w:rFonts w:ascii="Times New Roman" w:hAnsi="Times New Roman"/>
        </w:rPr>
      </w:pPr>
      <w:r w:rsidRPr="00666D6F">
        <w:rPr>
          <w:rFonts w:ascii="Times New Roman" w:hAnsi="Times New Roman"/>
        </w:rPr>
        <w:t>Todas as lideranças participantes</w:t>
      </w:r>
      <w:r w:rsidR="002931D2" w:rsidRPr="00666D6F">
        <w:rPr>
          <w:rFonts w:ascii="Times New Roman" w:hAnsi="Times New Roman"/>
        </w:rPr>
        <w:t xml:space="preserve"> responderam que reagiriam de alguma forma, caso presenciassem um caso de racismo religioso.</w:t>
      </w:r>
      <w:r w:rsidR="00B9009A">
        <w:rPr>
          <w:rFonts w:ascii="Times New Roman" w:hAnsi="Times New Roman"/>
        </w:rPr>
        <w:t xml:space="preserve"> </w:t>
      </w:r>
      <w:r w:rsidR="002931D2" w:rsidRPr="00666D6F">
        <w:rPr>
          <w:rFonts w:ascii="Times New Roman" w:hAnsi="Times New Roman"/>
        </w:rPr>
        <w:t xml:space="preserve">Contudo, ao serem questionadas sobre a existência de uma delegacia preparada a que pudessem recorrer, em caso de situações de racismo religioso, 68,63% responderam que não existe tal equipamento disponível no local onde vivem. Ainda, </w:t>
      </w:r>
      <w:r w:rsidR="002931D2" w:rsidRPr="00666D6F">
        <w:rPr>
          <w:rFonts w:ascii="Times New Roman" w:hAnsi="Times New Roman"/>
          <w:u w:val="single"/>
        </w:rPr>
        <w:t>em relação ao “Disque 100”, 45,5% dos entrevistados revelaram não saber como funciona</w:t>
      </w:r>
      <w:r w:rsidR="00666D6F">
        <w:rPr>
          <w:rFonts w:ascii="Times New Roman" w:hAnsi="Times New Roman"/>
          <w:u w:val="single"/>
        </w:rPr>
        <w:t xml:space="preserve"> o serviço</w:t>
      </w:r>
      <w:r w:rsidR="00B9009A">
        <w:rPr>
          <w:rFonts w:ascii="Times New Roman" w:hAnsi="Times New Roman"/>
          <w:u w:val="single"/>
        </w:rPr>
        <w:t xml:space="preserve"> de denúncia</w:t>
      </w:r>
      <w:r w:rsidR="002931D2" w:rsidRPr="00666D6F">
        <w:rPr>
          <w:rFonts w:ascii="Times New Roman" w:hAnsi="Times New Roman"/>
        </w:rPr>
        <w:t>.</w:t>
      </w:r>
    </w:p>
    <w:p w14:paraId="5DAA1400" w14:textId="0C984E03" w:rsidR="006468D1" w:rsidRDefault="00B20D16" w:rsidP="006D0088">
      <w:pPr>
        <w:pStyle w:val="PargrafodaLista"/>
        <w:numPr>
          <w:ilvl w:val="0"/>
          <w:numId w:val="2"/>
        </w:numPr>
        <w:spacing w:line="360" w:lineRule="auto"/>
        <w:ind w:left="0" w:firstLine="0"/>
        <w:jc w:val="both"/>
        <w:rPr>
          <w:rFonts w:ascii="Times New Roman" w:hAnsi="Times New Roman"/>
        </w:rPr>
      </w:pPr>
      <w:r w:rsidRPr="001E3425">
        <w:rPr>
          <w:rFonts w:ascii="Times New Roman" w:hAnsi="Times New Roman"/>
        </w:rPr>
        <w:t>Dentro do universo de terreiros que</w:t>
      </w:r>
      <w:r w:rsidR="005D1FD6">
        <w:rPr>
          <w:rFonts w:ascii="Times New Roman" w:hAnsi="Times New Roman"/>
        </w:rPr>
        <w:t xml:space="preserve"> </w:t>
      </w:r>
      <w:r w:rsidRPr="001E3425">
        <w:rPr>
          <w:rFonts w:ascii="Times New Roman" w:hAnsi="Times New Roman"/>
        </w:rPr>
        <w:t>sofreram algum tipo de ataque,</w:t>
      </w:r>
      <w:r w:rsidR="005D1FD6">
        <w:rPr>
          <w:rFonts w:ascii="Times New Roman" w:hAnsi="Times New Roman"/>
        </w:rPr>
        <w:t xml:space="preserve"> </w:t>
      </w:r>
      <w:r w:rsidRPr="001E3425">
        <w:rPr>
          <w:rFonts w:ascii="Times New Roman" w:hAnsi="Times New Roman"/>
        </w:rPr>
        <w:t>apenas 5,6% deles recorreram ao</w:t>
      </w:r>
      <w:r w:rsidR="005D1FD6">
        <w:rPr>
          <w:rFonts w:ascii="Times New Roman" w:hAnsi="Times New Roman"/>
        </w:rPr>
        <w:t xml:space="preserve"> </w:t>
      </w:r>
      <w:r w:rsidRPr="001E3425">
        <w:rPr>
          <w:rFonts w:ascii="Times New Roman" w:hAnsi="Times New Roman"/>
        </w:rPr>
        <w:t xml:space="preserve">serviço </w:t>
      </w:r>
      <w:r w:rsidR="008A3144">
        <w:rPr>
          <w:rFonts w:ascii="Times New Roman" w:hAnsi="Times New Roman"/>
        </w:rPr>
        <w:t xml:space="preserve">de denúncia </w:t>
      </w:r>
      <w:r w:rsidR="00BC4716">
        <w:rPr>
          <w:rFonts w:ascii="Times New Roman" w:hAnsi="Times New Roman"/>
        </w:rPr>
        <w:t>“</w:t>
      </w:r>
      <w:r w:rsidRPr="001E3425">
        <w:rPr>
          <w:rFonts w:ascii="Times New Roman" w:hAnsi="Times New Roman"/>
        </w:rPr>
        <w:t>Disque 100</w:t>
      </w:r>
      <w:r w:rsidR="00BC4716">
        <w:rPr>
          <w:rFonts w:ascii="Times New Roman" w:hAnsi="Times New Roman"/>
        </w:rPr>
        <w:t>”</w:t>
      </w:r>
      <w:r w:rsidRPr="001E3425">
        <w:rPr>
          <w:rFonts w:ascii="Times New Roman" w:hAnsi="Times New Roman"/>
        </w:rPr>
        <w:t xml:space="preserve"> e em</w:t>
      </w:r>
      <w:r w:rsidR="005D1FD6">
        <w:rPr>
          <w:rFonts w:ascii="Times New Roman" w:hAnsi="Times New Roman"/>
        </w:rPr>
        <w:t xml:space="preserve"> </w:t>
      </w:r>
      <w:r w:rsidRPr="001E3425">
        <w:rPr>
          <w:rFonts w:ascii="Times New Roman" w:hAnsi="Times New Roman"/>
        </w:rPr>
        <w:t>sua maioria, relataram falhas</w:t>
      </w:r>
      <w:r w:rsidR="005D1FD6">
        <w:rPr>
          <w:rFonts w:ascii="Times New Roman" w:hAnsi="Times New Roman"/>
        </w:rPr>
        <w:t xml:space="preserve"> </w:t>
      </w:r>
      <w:r w:rsidRPr="001E3425">
        <w:rPr>
          <w:rFonts w:ascii="Times New Roman" w:hAnsi="Times New Roman"/>
        </w:rPr>
        <w:t>no atendimento</w:t>
      </w:r>
      <w:r w:rsidR="006C6F9A">
        <w:rPr>
          <w:rFonts w:ascii="Times New Roman" w:hAnsi="Times New Roman"/>
        </w:rPr>
        <w:t xml:space="preserve">, que sugerem a falta de </w:t>
      </w:r>
      <w:r w:rsidR="00CF7AE9">
        <w:rPr>
          <w:rFonts w:ascii="Times New Roman" w:hAnsi="Times New Roman"/>
        </w:rPr>
        <w:t xml:space="preserve">preparação do serviço como um todo e de </w:t>
      </w:r>
      <w:r w:rsidR="006C6F9A">
        <w:rPr>
          <w:rFonts w:ascii="Times New Roman" w:hAnsi="Times New Roman"/>
        </w:rPr>
        <w:t xml:space="preserve">capacitação </w:t>
      </w:r>
      <w:r w:rsidR="00CF7AE9">
        <w:rPr>
          <w:rFonts w:ascii="Times New Roman" w:hAnsi="Times New Roman"/>
        </w:rPr>
        <w:t xml:space="preserve">dos funcionários a ele pertencentes </w:t>
      </w:r>
      <w:r w:rsidR="006C6F9A">
        <w:rPr>
          <w:rFonts w:ascii="Times New Roman" w:hAnsi="Times New Roman"/>
        </w:rPr>
        <w:t>para a recepção das denúncias</w:t>
      </w:r>
      <w:r w:rsidRPr="001E3425">
        <w:rPr>
          <w:rFonts w:ascii="Times New Roman" w:hAnsi="Times New Roman"/>
        </w:rPr>
        <w:t>. Ainda neste grupo,</w:t>
      </w:r>
      <w:r w:rsidR="005D1FD6">
        <w:rPr>
          <w:rFonts w:ascii="Times New Roman" w:hAnsi="Times New Roman"/>
        </w:rPr>
        <w:t xml:space="preserve"> </w:t>
      </w:r>
      <w:r w:rsidRPr="001E3425">
        <w:rPr>
          <w:rFonts w:ascii="Times New Roman" w:hAnsi="Times New Roman"/>
        </w:rPr>
        <w:t>18,9% revelaram que buscaram</w:t>
      </w:r>
      <w:r w:rsidR="005D1FD6">
        <w:rPr>
          <w:rFonts w:ascii="Times New Roman" w:hAnsi="Times New Roman"/>
        </w:rPr>
        <w:t xml:space="preserve"> </w:t>
      </w:r>
      <w:r w:rsidRPr="001E3425">
        <w:rPr>
          <w:rFonts w:ascii="Times New Roman" w:hAnsi="Times New Roman"/>
        </w:rPr>
        <w:t>apoio da Defensoria Pública e, em</w:t>
      </w:r>
      <w:r w:rsidR="005D1FD6">
        <w:rPr>
          <w:rFonts w:ascii="Times New Roman" w:hAnsi="Times New Roman"/>
        </w:rPr>
        <w:t xml:space="preserve"> </w:t>
      </w:r>
      <w:r w:rsidRPr="001E3425">
        <w:rPr>
          <w:rFonts w:ascii="Times New Roman" w:hAnsi="Times New Roman"/>
        </w:rPr>
        <w:t>sua grande maioria, registraram que</w:t>
      </w:r>
      <w:r w:rsidR="005D1FD6">
        <w:rPr>
          <w:rFonts w:ascii="Times New Roman" w:hAnsi="Times New Roman"/>
        </w:rPr>
        <w:t xml:space="preserve"> </w:t>
      </w:r>
      <w:r w:rsidRPr="001E3425">
        <w:rPr>
          <w:rFonts w:ascii="Times New Roman" w:hAnsi="Times New Roman"/>
        </w:rPr>
        <w:t>foram bem atendidos. Sobre os</w:t>
      </w:r>
      <w:r w:rsidR="005D1FD6">
        <w:rPr>
          <w:rFonts w:ascii="Times New Roman" w:hAnsi="Times New Roman"/>
        </w:rPr>
        <w:t xml:space="preserve"> </w:t>
      </w:r>
      <w:r w:rsidRPr="001E3425">
        <w:rPr>
          <w:rFonts w:ascii="Times New Roman" w:hAnsi="Times New Roman"/>
        </w:rPr>
        <w:t>serviços dos Ministérios Públicos</w:t>
      </w:r>
      <w:r w:rsidR="005D1FD6">
        <w:rPr>
          <w:rFonts w:ascii="Times New Roman" w:hAnsi="Times New Roman"/>
        </w:rPr>
        <w:t xml:space="preserve"> </w:t>
      </w:r>
      <w:r w:rsidRPr="001E3425">
        <w:rPr>
          <w:rFonts w:ascii="Times New Roman" w:hAnsi="Times New Roman"/>
        </w:rPr>
        <w:t>Estadual e Federal, 21,68% relataram</w:t>
      </w:r>
      <w:r w:rsidR="005D1FD6">
        <w:rPr>
          <w:rFonts w:ascii="Times New Roman" w:hAnsi="Times New Roman"/>
        </w:rPr>
        <w:t xml:space="preserve"> </w:t>
      </w:r>
      <w:r w:rsidRPr="001E3425">
        <w:rPr>
          <w:rFonts w:ascii="Times New Roman" w:hAnsi="Times New Roman"/>
        </w:rPr>
        <w:t>ter buscado apoio nestes órgãos e,</w:t>
      </w:r>
      <w:r w:rsidR="005D1FD6">
        <w:rPr>
          <w:rFonts w:ascii="Times New Roman" w:hAnsi="Times New Roman"/>
        </w:rPr>
        <w:t xml:space="preserve"> </w:t>
      </w:r>
      <w:r w:rsidRPr="001E3425">
        <w:rPr>
          <w:rFonts w:ascii="Times New Roman" w:hAnsi="Times New Roman"/>
        </w:rPr>
        <w:t>em sua grande parte, foram</w:t>
      </w:r>
      <w:r w:rsidR="005D1FD6">
        <w:rPr>
          <w:rFonts w:ascii="Times New Roman" w:hAnsi="Times New Roman"/>
        </w:rPr>
        <w:t xml:space="preserve"> </w:t>
      </w:r>
      <w:r w:rsidRPr="001E3425">
        <w:rPr>
          <w:rFonts w:ascii="Times New Roman" w:hAnsi="Times New Roman"/>
        </w:rPr>
        <w:t>atendidos muito bem. E 15,38%</w:t>
      </w:r>
      <w:r w:rsidR="005D1FD6">
        <w:rPr>
          <w:rFonts w:ascii="Times New Roman" w:hAnsi="Times New Roman"/>
        </w:rPr>
        <w:t xml:space="preserve"> </w:t>
      </w:r>
      <w:r w:rsidRPr="001E3425">
        <w:rPr>
          <w:rFonts w:ascii="Times New Roman" w:hAnsi="Times New Roman"/>
        </w:rPr>
        <w:t>recorreram a algum tipo de</w:t>
      </w:r>
      <w:r w:rsidR="005D1FD6">
        <w:rPr>
          <w:rFonts w:ascii="Times New Roman" w:hAnsi="Times New Roman"/>
        </w:rPr>
        <w:t xml:space="preserve"> </w:t>
      </w:r>
      <w:r w:rsidRPr="001E3425">
        <w:rPr>
          <w:rFonts w:ascii="Times New Roman" w:hAnsi="Times New Roman"/>
        </w:rPr>
        <w:t>assessoria jurídica</w:t>
      </w:r>
      <w:r w:rsidR="00CF7AE9">
        <w:rPr>
          <w:rFonts w:ascii="Times New Roman" w:hAnsi="Times New Roman"/>
        </w:rPr>
        <w:t xml:space="preserve"> gratuita ou remunerada</w:t>
      </w:r>
      <w:r w:rsidRPr="001E3425">
        <w:rPr>
          <w:rFonts w:ascii="Times New Roman" w:hAnsi="Times New Roman"/>
        </w:rPr>
        <w:t>.</w:t>
      </w:r>
    </w:p>
    <w:p w14:paraId="60CE1A3E" w14:textId="346D884A" w:rsidR="00095EAF" w:rsidRPr="006468D1" w:rsidRDefault="00CA13A3"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Ao final da pesquisa</w:t>
      </w:r>
      <w:r w:rsidR="00095EAF" w:rsidRPr="006468D1">
        <w:rPr>
          <w:rFonts w:ascii="Times New Roman" w:hAnsi="Times New Roman"/>
        </w:rPr>
        <w:t xml:space="preserve">, perguntamos aos </w:t>
      </w:r>
      <w:r>
        <w:rPr>
          <w:rFonts w:ascii="Times New Roman" w:hAnsi="Times New Roman"/>
        </w:rPr>
        <w:t>participantes</w:t>
      </w:r>
      <w:r w:rsidR="00CF7AE9">
        <w:rPr>
          <w:rFonts w:ascii="Times New Roman" w:hAnsi="Times New Roman"/>
        </w:rPr>
        <w:t xml:space="preserve"> </w:t>
      </w:r>
      <w:r w:rsidR="00095EAF" w:rsidRPr="006468D1">
        <w:rPr>
          <w:rFonts w:ascii="Times New Roman" w:hAnsi="Times New Roman"/>
        </w:rPr>
        <w:t>se teriam a quem recorrer caso fossem vítimas de um episódio de</w:t>
      </w:r>
      <w:r w:rsidR="00CF7AE9">
        <w:rPr>
          <w:rFonts w:ascii="Times New Roman" w:hAnsi="Times New Roman"/>
        </w:rPr>
        <w:t xml:space="preserve"> </w:t>
      </w:r>
      <w:r w:rsidR="00095EAF" w:rsidRPr="006468D1">
        <w:rPr>
          <w:rFonts w:ascii="Times New Roman" w:hAnsi="Times New Roman"/>
        </w:rPr>
        <w:t>racismo religioso</w:t>
      </w:r>
      <w:r>
        <w:rPr>
          <w:rFonts w:ascii="Times New Roman" w:hAnsi="Times New Roman"/>
        </w:rPr>
        <w:t>,</w:t>
      </w:r>
      <w:r w:rsidR="00095EAF" w:rsidRPr="006468D1">
        <w:rPr>
          <w:rFonts w:ascii="Times New Roman" w:hAnsi="Times New Roman"/>
        </w:rPr>
        <w:t xml:space="preserve"> 35,3% deles respond</w:t>
      </w:r>
      <w:r>
        <w:rPr>
          <w:rFonts w:ascii="Times New Roman" w:hAnsi="Times New Roman"/>
        </w:rPr>
        <w:t>eram</w:t>
      </w:r>
      <w:r w:rsidR="00095EAF" w:rsidRPr="006468D1">
        <w:rPr>
          <w:rFonts w:ascii="Times New Roman" w:hAnsi="Times New Roman"/>
        </w:rPr>
        <w:t xml:space="preserve"> que não teriam a quem recorrer.</w:t>
      </w:r>
    </w:p>
    <w:p w14:paraId="5DD198FC" w14:textId="77777777" w:rsidR="00CA13A3" w:rsidRPr="00CA13A3" w:rsidRDefault="00CA13A3" w:rsidP="006D0088">
      <w:pPr>
        <w:spacing w:line="360" w:lineRule="auto"/>
        <w:jc w:val="both"/>
        <w:rPr>
          <w:rFonts w:ascii="Times New Roman" w:hAnsi="Times New Roman"/>
          <w:b/>
          <w:bCs/>
        </w:rPr>
      </w:pPr>
      <w:r w:rsidRPr="00CA13A3">
        <w:rPr>
          <w:rFonts w:ascii="Times New Roman" w:hAnsi="Times New Roman"/>
          <w:b/>
          <w:bCs/>
        </w:rPr>
        <w:lastRenderedPageBreak/>
        <w:t>Os efeitos do racismo religioso</w:t>
      </w:r>
    </w:p>
    <w:p w14:paraId="4CE6DAEE" w14:textId="77777777" w:rsidR="001A6A93" w:rsidRDefault="00C21A24" w:rsidP="006D0088">
      <w:pPr>
        <w:pStyle w:val="PargrafodaLista"/>
        <w:numPr>
          <w:ilvl w:val="0"/>
          <w:numId w:val="2"/>
        </w:numPr>
        <w:spacing w:line="360" w:lineRule="auto"/>
        <w:ind w:left="0" w:firstLine="0"/>
        <w:jc w:val="both"/>
        <w:rPr>
          <w:rFonts w:ascii="Times New Roman" w:hAnsi="Times New Roman"/>
        </w:rPr>
      </w:pPr>
      <w:r w:rsidRPr="00CA13A3">
        <w:rPr>
          <w:rFonts w:ascii="Times New Roman" w:hAnsi="Times New Roman"/>
        </w:rPr>
        <w:t>A violência que os povos de terreiros vêm sofrendo sistematicamente nos últimos anos tem acarretado</w:t>
      </w:r>
      <w:r w:rsidR="006C6F9A">
        <w:rPr>
          <w:rFonts w:ascii="Times New Roman" w:hAnsi="Times New Roman"/>
        </w:rPr>
        <w:t>,</w:t>
      </w:r>
      <w:r w:rsidRPr="00CA13A3">
        <w:rPr>
          <w:rFonts w:ascii="Times New Roman" w:hAnsi="Times New Roman"/>
        </w:rPr>
        <w:t xml:space="preserve"> </w:t>
      </w:r>
      <w:r w:rsidR="007873B2">
        <w:rPr>
          <w:rFonts w:ascii="Times New Roman" w:hAnsi="Times New Roman"/>
        </w:rPr>
        <w:t xml:space="preserve">além de seus efeitos diretos, como danos </w:t>
      </w:r>
      <w:r w:rsidR="009C3F8F">
        <w:rPr>
          <w:rFonts w:ascii="Times New Roman" w:hAnsi="Times New Roman"/>
        </w:rPr>
        <w:t>físicos</w:t>
      </w:r>
      <w:r w:rsidR="006C6F9A">
        <w:rPr>
          <w:rFonts w:ascii="Times New Roman" w:hAnsi="Times New Roman"/>
        </w:rPr>
        <w:t xml:space="preserve"> e psicológicos</w:t>
      </w:r>
      <w:r w:rsidR="009C3F8F">
        <w:rPr>
          <w:rFonts w:ascii="Times New Roman" w:hAnsi="Times New Roman"/>
        </w:rPr>
        <w:t xml:space="preserve">, </w:t>
      </w:r>
      <w:r w:rsidR="006C6F9A">
        <w:rPr>
          <w:rFonts w:ascii="Times New Roman" w:hAnsi="Times New Roman"/>
        </w:rPr>
        <w:t xml:space="preserve">prejuízos irreparáveis </w:t>
      </w:r>
      <w:r w:rsidR="009C3F8F">
        <w:rPr>
          <w:rFonts w:ascii="Times New Roman" w:hAnsi="Times New Roman"/>
        </w:rPr>
        <w:t xml:space="preserve">ao patrimônio </w:t>
      </w:r>
      <w:r w:rsidR="001A6A93">
        <w:rPr>
          <w:rFonts w:ascii="Times New Roman" w:hAnsi="Times New Roman"/>
        </w:rPr>
        <w:t xml:space="preserve">das comunidades tradicionais de terreiro, e </w:t>
      </w:r>
      <w:r w:rsidRPr="00CA13A3">
        <w:rPr>
          <w:rFonts w:ascii="Times New Roman" w:hAnsi="Times New Roman"/>
        </w:rPr>
        <w:t>uma série de problemas secundários, que precisam ser levados em consideração.</w:t>
      </w:r>
      <w:r w:rsidR="006C6F9A">
        <w:rPr>
          <w:rFonts w:ascii="Times New Roman" w:hAnsi="Times New Roman"/>
        </w:rPr>
        <w:t xml:space="preserve"> É preciso </w:t>
      </w:r>
      <w:r w:rsidR="00C808BB">
        <w:rPr>
          <w:rFonts w:ascii="Times New Roman" w:hAnsi="Times New Roman"/>
        </w:rPr>
        <w:t xml:space="preserve">também </w:t>
      </w:r>
      <w:r w:rsidR="006C6F9A">
        <w:rPr>
          <w:rFonts w:ascii="Times New Roman" w:hAnsi="Times New Roman"/>
        </w:rPr>
        <w:t>considera</w:t>
      </w:r>
      <w:r w:rsidR="00C808BB">
        <w:rPr>
          <w:rFonts w:ascii="Times New Roman" w:hAnsi="Times New Roman"/>
        </w:rPr>
        <w:t>r</w:t>
      </w:r>
      <w:r w:rsidR="006C6F9A">
        <w:rPr>
          <w:rFonts w:ascii="Times New Roman" w:hAnsi="Times New Roman"/>
        </w:rPr>
        <w:t xml:space="preserve"> que, </w:t>
      </w:r>
      <w:r w:rsidR="00C808BB">
        <w:rPr>
          <w:rFonts w:ascii="Times New Roman" w:hAnsi="Times New Roman"/>
        </w:rPr>
        <w:t>dada a</w:t>
      </w:r>
      <w:r w:rsidR="006C6F9A">
        <w:rPr>
          <w:rFonts w:ascii="Times New Roman" w:hAnsi="Times New Roman"/>
        </w:rPr>
        <w:t xml:space="preserve"> impunidade recorrente dos casos de racismo religioso, que muitas vezes ocorrem em locais que fazem parte da rotina dessas vítimas, o sentimento de insegurança aumenta ainda mais com o </w:t>
      </w:r>
      <w:r w:rsidR="00C808BB">
        <w:rPr>
          <w:rFonts w:ascii="Times New Roman" w:hAnsi="Times New Roman"/>
        </w:rPr>
        <w:t>possí</w:t>
      </w:r>
      <w:r w:rsidR="006C6F9A">
        <w:rPr>
          <w:rFonts w:ascii="Times New Roman" w:hAnsi="Times New Roman"/>
        </w:rPr>
        <w:t>vel reencontro com os seus algozes.</w:t>
      </w:r>
    </w:p>
    <w:p w14:paraId="4F69BF11" w14:textId="77777777" w:rsidR="00C21A24" w:rsidRPr="001A6A93" w:rsidRDefault="00C21A24" w:rsidP="006D0088">
      <w:pPr>
        <w:pStyle w:val="PargrafodaLista"/>
        <w:numPr>
          <w:ilvl w:val="0"/>
          <w:numId w:val="2"/>
        </w:numPr>
        <w:spacing w:line="360" w:lineRule="auto"/>
        <w:ind w:left="0" w:firstLine="0"/>
        <w:jc w:val="both"/>
        <w:rPr>
          <w:rFonts w:ascii="Times New Roman" w:hAnsi="Times New Roman"/>
        </w:rPr>
      </w:pPr>
      <w:r w:rsidRPr="001A6A93">
        <w:rPr>
          <w:rFonts w:ascii="Times New Roman" w:hAnsi="Times New Roman"/>
        </w:rPr>
        <w:t>Dentre os entrevistados que sofreram algum tipo de violência motivada por racismo religioso, é possível perceber que em sua totalidade, os relatos são de sentimentos de profunda tristeza, indignação, frustração, impotência e em alguns casos mais severos, situações traumáticas que desencadearam transtornos de ordem psicológica.</w:t>
      </w:r>
    </w:p>
    <w:p w14:paraId="26D3CA84" w14:textId="77777777" w:rsidR="00EE1F4D" w:rsidRPr="00DC7EB0" w:rsidRDefault="008832F3" w:rsidP="006D0088">
      <w:pPr>
        <w:spacing w:line="360" w:lineRule="auto"/>
        <w:jc w:val="both"/>
        <w:rPr>
          <w:rFonts w:ascii="Times New Roman" w:hAnsi="Times New Roman"/>
          <w:b/>
          <w:bCs/>
        </w:rPr>
      </w:pPr>
      <w:r w:rsidRPr="00DC7EB0">
        <w:rPr>
          <w:rFonts w:ascii="Times New Roman" w:hAnsi="Times New Roman"/>
          <w:b/>
          <w:bCs/>
        </w:rPr>
        <w:t>Conclusão</w:t>
      </w:r>
    </w:p>
    <w:p w14:paraId="260CED8A" w14:textId="4B8E5877" w:rsidR="00200200" w:rsidRDefault="004C326E"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Apesar</w:t>
      </w:r>
      <w:r w:rsidR="00DE312F">
        <w:rPr>
          <w:rFonts w:ascii="Times New Roman" w:hAnsi="Times New Roman"/>
        </w:rPr>
        <w:t xml:space="preserve"> de ter como fundamento a laicidade e a democracia, o</w:t>
      </w:r>
      <w:r w:rsidR="002667F1" w:rsidRPr="00DC7EB0">
        <w:rPr>
          <w:rFonts w:ascii="Times New Roman" w:hAnsi="Times New Roman"/>
        </w:rPr>
        <w:t xml:space="preserve"> Estado </w:t>
      </w:r>
      <w:r w:rsidR="00CF7AE9">
        <w:rPr>
          <w:rFonts w:ascii="Times New Roman" w:hAnsi="Times New Roman"/>
        </w:rPr>
        <w:t>b</w:t>
      </w:r>
      <w:r w:rsidR="002667F1" w:rsidRPr="00DC7EB0">
        <w:rPr>
          <w:rFonts w:ascii="Times New Roman" w:hAnsi="Times New Roman"/>
        </w:rPr>
        <w:t xml:space="preserve">rasileiro </w:t>
      </w:r>
      <w:r w:rsidR="00DE312F">
        <w:rPr>
          <w:rFonts w:ascii="Times New Roman" w:hAnsi="Times New Roman"/>
        </w:rPr>
        <w:t xml:space="preserve">tem </w:t>
      </w:r>
      <w:r w:rsidR="00E229F6">
        <w:rPr>
          <w:rFonts w:ascii="Times New Roman" w:hAnsi="Times New Roman"/>
        </w:rPr>
        <w:t xml:space="preserve">vivenciado, </w:t>
      </w:r>
      <w:r w:rsidR="002667F1" w:rsidRPr="00DC7EB0">
        <w:rPr>
          <w:rFonts w:ascii="Times New Roman" w:hAnsi="Times New Roman"/>
        </w:rPr>
        <w:t>sobretudo n</w:t>
      </w:r>
      <w:r w:rsidR="00E229F6">
        <w:rPr>
          <w:rFonts w:ascii="Times New Roman" w:hAnsi="Times New Roman"/>
        </w:rPr>
        <w:t xml:space="preserve">os últimos quatro anos </w:t>
      </w:r>
      <w:r w:rsidR="00991FC0">
        <w:rPr>
          <w:rFonts w:ascii="Times New Roman" w:hAnsi="Times New Roman"/>
        </w:rPr>
        <w:t xml:space="preserve">um direcionamento </w:t>
      </w:r>
      <w:r w:rsidR="001E4999">
        <w:rPr>
          <w:rFonts w:ascii="Times New Roman" w:hAnsi="Times New Roman"/>
        </w:rPr>
        <w:t xml:space="preserve">fundamentalista cristão, </w:t>
      </w:r>
      <w:r w:rsidR="00340ADC">
        <w:rPr>
          <w:rFonts w:ascii="Times New Roman" w:hAnsi="Times New Roman"/>
        </w:rPr>
        <w:t xml:space="preserve">com ações ostensivas destinadas a </w:t>
      </w:r>
      <w:r w:rsidR="002667F1" w:rsidRPr="00DC7EB0">
        <w:rPr>
          <w:rFonts w:ascii="Times New Roman" w:hAnsi="Times New Roman"/>
        </w:rPr>
        <w:t>beneficiar</w:t>
      </w:r>
      <w:r w:rsidR="00340ADC">
        <w:rPr>
          <w:rFonts w:ascii="Times New Roman" w:hAnsi="Times New Roman"/>
        </w:rPr>
        <w:t xml:space="preserve"> instituições e representantes de </w:t>
      </w:r>
      <w:r w:rsidR="00FE57F7">
        <w:rPr>
          <w:rFonts w:ascii="Times New Roman" w:hAnsi="Times New Roman"/>
        </w:rPr>
        <w:t>grupos predominantemente evangélicos neopentecostais</w:t>
      </w:r>
      <w:r w:rsidR="002667F1" w:rsidRPr="00DC7EB0">
        <w:rPr>
          <w:rFonts w:ascii="Times New Roman" w:hAnsi="Times New Roman"/>
        </w:rPr>
        <w:t>, em</w:t>
      </w:r>
      <w:r w:rsidR="00CF7AE9">
        <w:rPr>
          <w:rFonts w:ascii="Times New Roman" w:hAnsi="Times New Roman"/>
        </w:rPr>
        <w:t xml:space="preserve"> </w:t>
      </w:r>
      <w:r w:rsidR="002667F1" w:rsidRPr="00DC7EB0">
        <w:rPr>
          <w:rFonts w:ascii="Times New Roman" w:hAnsi="Times New Roman"/>
        </w:rPr>
        <w:t>detrimento d</w:t>
      </w:r>
      <w:r w:rsidR="00FE57F7">
        <w:rPr>
          <w:rFonts w:ascii="Times New Roman" w:hAnsi="Times New Roman"/>
        </w:rPr>
        <w:t>os demais grupos religiosos, com ênfase nas religiões afro-brasileiras</w:t>
      </w:r>
      <w:r w:rsidR="002667F1" w:rsidRPr="00DC7EB0">
        <w:rPr>
          <w:rFonts w:ascii="Times New Roman" w:hAnsi="Times New Roman"/>
        </w:rPr>
        <w:t>. As</w:t>
      </w:r>
      <w:r w:rsidR="00C808BB">
        <w:rPr>
          <w:rFonts w:ascii="Times New Roman" w:hAnsi="Times New Roman"/>
        </w:rPr>
        <w:t xml:space="preserve"> </w:t>
      </w:r>
      <w:r w:rsidR="002667F1" w:rsidRPr="00DC7EB0">
        <w:rPr>
          <w:rFonts w:ascii="Times New Roman" w:hAnsi="Times New Roman"/>
        </w:rPr>
        <w:t>consequência</w:t>
      </w:r>
      <w:r>
        <w:rPr>
          <w:rFonts w:ascii="Times New Roman" w:hAnsi="Times New Roman"/>
        </w:rPr>
        <w:t>s</w:t>
      </w:r>
      <w:r w:rsidR="002667F1" w:rsidRPr="00DC7EB0">
        <w:rPr>
          <w:rFonts w:ascii="Times New Roman" w:hAnsi="Times New Roman"/>
        </w:rPr>
        <w:t xml:space="preserve"> disto, estão bem claras</w:t>
      </w:r>
      <w:r w:rsidR="00C808BB">
        <w:rPr>
          <w:rFonts w:ascii="Times New Roman" w:hAnsi="Times New Roman"/>
        </w:rPr>
        <w:t xml:space="preserve"> </w:t>
      </w:r>
      <w:r w:rsidR="002667F1" w:rsidRPr="00DC7EB0">
        <w:rPr>
          <w:rFonts w:ascii="Times New Roman" w:hAnsi="Times New Roman"/>
        </w:rPr>
        <w:t>com o crescente número de casos de</w:t>
      </w:r>
      <w:r w:rsidR="00C808BB">
        <w:rPr>
          <w:rFonts w:ascii="Times New Roman" w:hAnsi="Times New Roman"/>
        </w:rPr>
        <w:t xml:space="preserve"> </w:t>
      </w:r>
      <w:r w:rsidR="002667F1" w:rsidRPr="00DC7EB0">
        <w:rPr>
          <w:rFonts w:ascii="Times New Roman" w:hAnsi="Times New Roman"/>
        </w:rPr>
        <w:t>racismo religioso, em todo o território nacional.</w:t>
      </w:r>
    </w:p>
    <w:p w14:paraId="59019AD4" w14:textId="14DBCFDC" w:rsidR="00200200" w:rsidRDefault="002667F1" w:rsidP="006D0088">
      <w:pPr>
        <w:pStyle w:val="PargrafodaLista"/>
        <w:numPr>
          <w:ilvl w:val="0"/>
          <w:numId w:val="2"/>
        </w:numPr>
        <w:spacing w:line="360" w:lineRule="auto"/>
        <w:ind w:left="0" w:firstLine="0"/>
        <w:jc w:val="both"/>
        <w:rPr>
          <w:rFonts w:ascii="Times New Roman" w:hAnsi="Times New Roman"/>
        </w:rPr>
      </w:pPr>
      <w:r w:rsidRPr="00200200">
        <w:rPr>
          <w:rFonts w:ascii="Times New Roman" w:hAnsi="Times New Roman"/>
        </w:rPr>
        <w:t>Esta pesquisa confirma o que as</w:t>
      </w:r>
      <w:r w:rsidR="00C808BB">
        <w:rPr>
          <w:rFonts w:ascii="Times New Roman" w:hAnsi="Times New Roman"/>
        </w:rPr>
        <w:t xml:space="preserve"> </w:t>
      </w:r>
      <w:r w:rsidRPr="00200200">
        <w:rPr>
          <w:rFonts w:ascii="Times New Roman" w:hAnsi="Times New Roman"/>
        </w:rPr>
        <w:t>comunidades tradicionais de terreiros</w:t>
      </w:r>
      <w:r w:rsidR="00C808BB">
        <w:rPr>
          <w:rFonts w:ascii="Times New Roman" w:hAnsi="Times New Roman"/>
        </w:rPr>
        <w:t xml:space="preserve"> </w:t>
      </w:r>
      <w:r w:rsidRPr="00200200">
        <w:rPr>
          <w:rFonts w:ascii="Times New Roman" w:hAnsi="Times New Roman"/>
        </w:rPr>
        <w:t>estão vivenciando nos últimos anos,</w:t>
      </w:r>
      <w:r w:rsidR="00C808BB">
        <w:rPr>
          <w:rFonts w:ascii="Times New Roman" w:hAnsi="Times New Roman"/>
        </w:rPr>
        <w:t xml:space="preserve"> </w:t>
      </w:r>
      <w:r w:rsidRPr="00200200">
        <w:rPr>
          <w:rFonts w:ascii="Times New Roman" w:hAnsi="Times New Roman"/>
        </w:rPr>
        <w:t>pois acolhem a grande parte dos</w:t>
      </w:r>
      <w:r w:rsidR="00C808BB">
        <w:rPr>
          <w:rFonts w:ascii="Times New Roman" w:hAnsi="Times New Roman"/>
        </w:rPr>
        <w:t xml:space="preserve"> </w:t>
      </w:r>
      <w:r w:rsidRPr="00200200">
        <w:rPr>
          <w:rFonts w:ascii="Times New Roman" w:hAnsi="Times New Roman"/>
        </w:rPr>
        <w:t>relatos das vítimas de violência por</w:t>
      </w:r>
      <w:r w:rsidR="00C808BB">
        <w:rPr>
          <w:rFonts w:ascii="Times New Roman" w:hAnsi="Times New Roman"/>
        </w:rPr>
        <w:t xml:space="preserve"> </w:t>
      </w:r>
      <w:r w:rsidRPr="00200200">
        <w:rPr>
          <w:rFonts w:ascii="Times New Roman" w:hAnsi="Times New Roman"/>
        </w:rPr>
        <w:t>motivação religiosa. Mães e pais de</w:t>
      </w:r>
      <w:r w:rsidR="00CF7AE9">
        <w:rPr>
          <w:rFonts w:ascii="Times New Roman" w:hAnsi="Times New Roman"/>
        </w:rPr>
        <w:t xml:space="preserve"> </w:t>
      </w:r>
      <w:r w:rsidRPr="00200200">
        <w:rPr>
          <w:rFonts w:ascii="Times New Roman" w:hAnsi="Times New Roman"/>
        </w:rPr>
        <w:t>santo</w:t>
      </w:r>
      <w:r w:rsidR="00CF7AE9">
        <w:rPr>
          <w:rStyle w:val="Refdenotaderodap"/>
          <w:rFonts w:ascii="Times New Roman" w:hAnsi="Times New Roman"/>
        </w:rPr>
        <w:footnoteReference w:id="12"/>
      </w:r>
      <w:r w:rsidRPr="00200200">
        <w:rPr>
          <w:rFonts w:ascii="Times New Roman" w:hAnsi="Times New Roman"/>
        </w:rPr>
        <w:t xml:space="preserve"> revelaram que os casos de</w:t>
      </w:r>
      <w:r w:rsidR="00C808BB">
        <w:rPr>
          <w:rFonts w:ascii="Times New Roman" w:hAnsi="Times New Roman"/>
        </w:rPr>
        <w:t xml:space="preserve"> </w:t>
      </w:r>
      <w:r w:rsidRPr="00200200">
        <w:rPr>
          <w:rFonts w:ascii="Times New Roman" w:hAnsi="Times New Roman"/>
        </w:rPr>
        <w:t>racismo religioso se tornaram uma</w:t>
      </w:r>
      <w:r w:rsidR="00C808BB">
        <w:rPr>
          <w:rFonts w:ascii="Times New Roman" w:hAnsi="Times New Roman"/>
        </w:rPr>
        <w:t xml:space="preserve"> </w:t>
      </w:r>
      <w:r w:rsidRPr="00200200">
        <w:rPr>
          <w:rFonts w:ascii="Times New Roman" w:hAnsi="Times New Roman"/>
        </w:rPr>
        <w:t>prática comum, contra as suas filhas</w:t>
      </w:r>
      <w:r w:rsidR="00C808BB">
        <w:rPr>
          <w:rFonts w:ascii="Times New Roman" w:hAnsi="Times New Roman"/>
        </w:rPr>
        <w:t xml:space="preserve"> </w:t>
      </w:r>
      <w:r w:rsidRPr="00200200">
        <w:rPr>
          <w:rFonts w:ascii="Times New Roman" w:hAnsi="Times New Roman"/>
        </w:rPr>
        <w:t>e filhos, extrapolando o ambiente</w:t>
      </w:r>
      <w:r w:rsidR="00C808BB">
        <w:rPr>
          <w:rFonts w:ascii="Times New Roman" w:hAnsi="Times New Roman"/>
        </w:rPr>
        <w:t xml:space="preserve"> </w:t>
      </w:r>
      <w:r w:rsidRPr="00200200">
        <w:rPr>
          <w:rFonts w:ascii="Times New Roman" w:hAnsi="Times New Roman"/>
        </w:rPr>
        <w:t>religioso na maioria das vezes.</w:t>
      </w:r>
    </w:p>
    <w:p w14:paraId="2D9D8CBC" w14:textId="35FBBFA2" w:rsidR="00200200" w:rsidRDefault="002667F1" w:rsidP="006D0088">
      <w:pPr>
        <w:pStyle w:val="PargrafodaLista"/>
        <w:numPr>
          <w:ilvl w:val="0"/>
          <w:numId w:val="2"/>
        </w:numPr>
        <w:spacing w:line="360" w:lineRule="auto"/>
        <w:ind w:left="0" w:firstLine="0"/>
        <w:jc w:val="both"/>
        <w:rPr>
          <w:rFonts w:ascii="Times New Roman" w:hAnsi="Times New Roman"/>
        </w:rPr>
      </w:pPr>
      <w:r w:rsidRPr="00200200">
        <w:rPr>
          <w:rFonts w:ascii="Times New Roman" w:hAnsi="Times New Roman"/>
        </w:rPr>
        <w:t>As ações orquestradas por facções</w:t>
      </w:r>
      <w:r w:rsidR="00C808BB">
        <w:rPr>
          <w:rFonts w:ascii="Times New Roman" w:hAnsi="Times New Roman"/>
        </w:rPr>
        <w:t xml:space="preserve"> </w:t>
      </w:r>
      <w:r w:rsidRPr="00200200">
        <w:rPr>
          <w:rFonts w:ascii="Times New Roman" w:hAnsi="Times New Roman"/>
        </w:rPr>
        <w:t>criminosas na Baixada Fluminense</w:t>
      </w:r>
      <w:r w:rsidR="008476E6">
        <w:rPr>
          <w:rStyle w:val="Refdenotaderodap"/>
          <w:rFonts w:ascii="Times New Roman" w:hAnsi="Times New Roman"/>
        </w:rPr>
        <w:footnoteReference w:id="13"/>
      </w:r>
      <w:r w:rsidRPr="00200200">
        <w:rPr>
          <w:rFonts w:ascii="Times New Roman" w:hAnsi="Times New Roman"/>
        </w:rPr>
        <w:t>,</w:t>
      </w:r>
      <w:r w:rsidR="00C808BB">
        <w:rPr>
          <w:rFonts w:ascii="Times New Roman" w:hAnsi="Times New Roman"/>
        </w:rPr>
        <w:t xml:space="preserve"> </w:t>
      </w:r>
      <w:r w:rsidRPr="00200200">
        <w:rPr>
          <w:rFonts w:ascii="Times New Roman" w:hAnsi="Times New Roman"/>
        </w:rPr>
        <w:t>em conluio com segmentos de</w:t>
      </w:r>
      <w:r w:rsidR="00C808BB">
        <w:rPr>
          <w:rFonts w:ascii="Times New Roman" w:hAnsi="Times New Roman"/>
        </w:rPr>
        <w:t xml:space="preserve"> </w:t>
      </w:r>
      <w:r w:rsidRPr="00200200">
        <w:rPr>
          <w:rFonts w:ascii="Times New Roman" w:hAnsi="Times New Roman"/>
        </w:rPr>
        <w:t>igrejas evangélicas, têm sido as</w:t>
      </w:r>
      <w:r w:rsidR="00C808BB">
        <w:rPr>
          <w:rFonts w:ascii="Times New Roman" w:hAnsi="Times New Roman"/>
        </w:rPr>
        <w:t xml:space="preserve"> </w:t>
      </w:r>
      <w:r w:rsidRPr="00200200">
        <w:rPr>
          <w:rFonts w:ascii="Times New Roman" w:hAnsi="Times New Roman"/>
        </w:rPr>
        <w:t>formas mais violentas que foram</w:t>
      </w:r>
      <w:r w:rsidR="00C808BB">
        <w:rPr>
          <w:rFonts w:ascii="Times New Roman" w:hAnsi="Times New Roman"/>
        </w:rPr>
        <w:t xml:space="preserve"> </w:t>
      </w:r>
      <w:r w:rsidRPr="00200200">
        <w:rPr>
          <w:rFonts w:ascii="Times New Roman" w:hAnsi="Times New Roman"/>
        </w:rPr>
        <w:t>relatadas</w:t>
      </w:r>
      <w:r w:rsidR="00D761F3">
        <w:rPr>
          <w:rFonts w:ascii="Times New Roman" w:hAnsi="Times New Roman"/>
        </w:rPr>
        <w:t xml:space="preserve"> no levantamento</w:t>
      </w:r>
      <w:r w:rsidR="004925FA">
        <w:rPr>
          <w:rStyle w:val="Refdenotaderodap"/>
          <w:rFonts w:ascii="Times New Roman" w:hAnsi="Times New Roman"/>
        </w:rPr>
        <w:footnoteReference w:id="14"/>
      </w:r>
      <w:r w:rsidRPr="00200200">
        <w:rPr>
          <w:rFonts w:ascii="Times New Roman" w:hAnsi="Times New Roman"/>
        </w:rPr>
        <w:t>. Mas em termos de</w:t>
      </w:r>
      <w:r w:rsidR="00C808BB">
        <w:rPr>
          <w:rFonts w:ascii="Times New Roman" w:hAnsi="Times New Roman"/>
        </w:rPr>
        <w:t xml:space="preserve"> </w:t>
      </w:r>
      <w:r w:rsidRPr="00200200">
        <w:rPr>
          <w:rFonts w:ascii="Times New Roman" w:hAnsi="Times New Roman"/>
        </w:rPr>
        <w:t>abrangência nacional, os casos de</w:t>
      </w:r>
      <w:r w:rsidR="00C808BB">
        <w:rPr>
          <w:rFonts w:ascii="Times New Roman" w:hAnsi="Times New Roman"/>
        </w:rPr>
        <w:t xml:space="preserve"> </w:t>
      </w:r>
      <w:r w:rsidRPr="00200200">
        <w:rPr>
          <w:rFonts w:ascii="Times New Roman" w:hAnsi="Times New Roman"/>
        </w:rPr>
        <w:t xml:space="preserve">violência desferida por </w:t>
      </w:r>
      <w:r w:rsidRPr="00200200">
        <w:rPr>
          <w:rFonts w:ascii="Times New Roman" w:hAnsi="Times New Roman"/>
        </w:rPr>
        <w:lastRenderedPageBreak/>
        <w:t>fanáticos</w:t>
      </w:r>
      <w:r w:rsidR="00C808BB">
        <w:rPr>
          <w:rFonts w:ascii="Times New Roman" w:hAnsi="Times New Roman"/>
        </w:rPr>
        <w:t xml:space="preserve"> </w:t>
      </w:r>
      <w:r w:rsidRPr="00200200">
        <w:rPr>
          <w:rFonts w:ascii="Times New Roman" w:hAnsi="Times New Roman"/>
        </w:rPr>
        <w:t>religiosos alcançaram índices</w:t>
      </w:r>
      <w:r w:rsidR="00C808BB">
        <w:rPr>
          <w:rFonts w:ascii="Times New Roman" w:hAnsi="Times New Roman"/>
        </w:rPr>
        <w:t xml:space="preserve"> </w:t>
      </w:r>
      <w:r w:rsidRPr="00200200">
        <w:rPr>
          <w:rFonts w:ascii="Times New Roman" w:hAnsi="Times New Roman"/>
        </w:rPr>
        <w:t>alarmantes nos últimos anos.</w:t>
      </w:r>
      <w:r w:rsidR="00C808BB">
        <w:rPr>
          <w:rFonts w:ascii="Times New Roman" w:hAnsi="Times New Roman"/>
        </w:rPr>
        <w:t xml:space="preserve"> </w:t>
      </w:r>
      <w:r w:rsidRPr="00200200">
        <w:rPr>
          <w:rFonts w:ascii="Times New Roman" w:hAnsi="Times New Roman"/>
        </w:rPr>
        <w:t>Ainda que em número menor, são</w:t>
      </w:r>
      <w:r w:rsidR="00C808BB">
        <w:rPr>
          <w:rFonts w:ascii="Times New Roman" w:hAnsi="Times New Roman"/>
        </w:rPr>
        <w:t xml:space="preserve"> </w:t>
      </w:r>
      <w:r w:rsidRPr="00200200">
        <w:rPr>
          <w:rFonts w:ascii="Times New Roman" w:hAnsi="Times New Roman"/>
        </w:rPr>
        <w:t>recorrentes os casos de racismo</w:t>
      </w:r>
      <w:r w:rsidR="00C808BB">
        <w:rPr>
          <w:rFonts w:ascii="Times New Roman" w:hAnsi="Times New Roman"/>
        </w:rPr>
        <w:t xml:space="preserve"> </w:t>
      </w:r>
      <w:r w:rsidRPr="00200200">
        <w:rPr>
          <w:rFonts w:ascii="Times New Roman" w:hAnsi="Times New Roman"/>
        </w:rPr>
        <w:t>relig</w:t>
      </w:r>
      <w:r w:rsidR="00D761F3">
        <w:rPr>
          <w:rFonts w:ascii="Times New Roman" w:hAnsi="Times New Roman"/>
        </w:rPr>
        <w:t>i</w:t>
      </w:r>
      <w:r w:rsidRPr="00200200">
        <w:rPr>
          <w:rFonts w:ascii="Times New Roman" w:hAnsi="Times New Roman"/>
        </w:rPr>
        <w:t>oso apontados pelos</w:t>
      </w:r>
      <w:r w:rsidR="00C808BB">
        <w:rPr>
          <w:rFonts w:ascii="Times New Roman" w:hAnsi="Times New Roman"/>
        </w:rPr>
        <w:t xml:space="preserve"> </w:t>
      </w:r>
      <w:r w:rsidRPr="00200200">
        <w:rPr>
          <w:rFonts w:ascii="Times New Roman" w:hAnsi="Times New Roman"/>
        </w:rPr>
        <w:t>entrevistados, em ambiente</w:t>
      </w:r>
      <w:r w:rsidR="00C808BB">
        <w:rPr>
          <w:rFonts w:ascii="Times New Roman" w:hAnsi="Times New Roman"/>
        </w:rPr>
        <w:t>s</w:t>
      </w:r>
      <w:r w:rsidRPr="00200200">
        <w:rPr>
          <w:rFonts w:ascii="Times New Roman" w:hAnsi="Times New Roman"/>
        </w:rPr>
        <w:t xml:space="preserve"> escolar,</w:t>
      </w:r>
      <w:r w:rsidR="00C808BB">
        <w:rPr>
          <w:rFonts w:ascii="Times New Roman" w:hAnsi="Times New Roman"/>
        </w:rPr>
        <w:t xml:space="preserve"> </w:t>
      </w:r>
      <w:r w:rsidR="00C808BB" w:rsidRPr="00200200">
        <w:rPr>
          <w:rFonts w:ascii="Times New Roman" w:hAnsi="Times New Roman"/>
        </w:rPr>
        <w:t>fam</w:t>
      </w:r>
      <w:r w:rsidR="00C808BB">
        <w:rPr>
          <w:rFonts w:ascii="Times New Roman" w:hAnsi="Times New Roman"/>
        </w:rPr>
        <w:t>iliar e profissional</w:t>
      </w:r>
      <w:r w:rsidRPr="00200200">
        <w:rPr>
          <w:rFonts w:ascii="Times New Roman" w:hAnsi="Times New Roman"/>
        </w:rPr>
        <w:t xml:space="preserve">, </w:t>
      </w:r>
      <w:r w:rsidR="00C808BB">
        <w:rPr>
          <w:rFonts w:ascii="Times New Roman" w:hAnsi="Times New Roman"/>
        </w:rPr>
        <w:t xml:space="preserve">além de situações de </w:t>
      </w:r>
      <w:r w:rsidRPr="00200200">
        <w:rPr>
          <w:rFonts w:ascii="Times New Roman" w:hAnsi="Times New Roman"/>
        </w:rPr>
        <w:t>atendimento ao público e internet. O que nos leva à</w:t>
      </w:r>
      <w:r w:rsidR="00C808BB">
        <w:rPr>
          <w:rFonts w:ascii="Times New Roman" w:hAnsi="Times New Roman"/>
        </w:rPr>
        <w:t xml:space="preserve"> </w:t>
      </w:r>
      <w:r w:rsidRPr="00200200">
        <w:rPr>
          <w:rFonts w:ascii="Times New Roman" w:hAnsi="Times New Roman"/>
        </w:rPr>
        <w:t>conclusão de que apesar d</w:t>
      </w:r>
      <w:r w:rsidR="00CF7AE9">
        <w:rPr>
          <w:rFonts w:ascii="Times New Roman" w:hAnsi="Times New Roman"/>
        </w:rPr>
        <w:t>a maioria</w:t>
      </w:r>
      <w:r w:rsidRPr="00200200">
        <w:rPr>
          <w:rFonts w:ascii="Times New Roman" w:hAnsi="Times New Roman"/>
        </w:rPr>
        <w:t xml:space="preserve"> </w:t>
      </w:r>
      <w:r w:rsidR="00CF7AE9">
        <w:rPr>
          <w:rFonts w:ascii="Times New Roman" w:hAnsi="Times New Roman"/>
        </w:rPr>
        <w:t>d</w:t>
      </w:r>
      <w:r w:rsidRPr="00200200">
        <w:rPr>
          <w:rFonts w:ascii="Times New Roman" w:hAnsi="Times New Roman"/>
        </w:rPr>
        <w:t>as</w:t>
      </w:r>
      <w:r w:rsidR="00C808BB">
        <w:rPr>
          <w:rFonts w:ascii="Times New Roman" w:hAnsi="Times New Roman"/>
        </w:rPr>
        <w:t xml:space="preserve"> </w:t>
      </w:r>
      <w:r w:rsidRPr="00200200">
        <w:rPr>
          <w:rFonts w:ascii="Times New Roman" w:hAnsi="Times New Roman"/>
        </w:rPr>
        <w:t>vítimas sa</w:t>
      </w:r>
      <w:r w:rsidR="00CF7AE9">
        <w:rPr>
          <w:rFonts w:ascii="Times New Roman" w:hAnsi="Times New Roman"/>
        </w:rPr>
        <w:t>berem</w:t>
      </w:r>
      <w:r w:rsidRPr="00200200">
        <w:rPr>
          <w:rFonts w:ascii="Times New Roman" w:hAnsi="Times New Roman"/>
        </w:rPr>
        <w:t xml:space="preserve"> quem são os seus</w:t>
      </w:r>
      <w:r w:rsidR="00C808BB">
        <w:rPr>
          <w:rFonts w:ascii="Times New Roman" w:hAnsi="Times New Roman"/>
        </w:rPr>
        <w:t xml:space="preserve"> </w:t>
      </w:r>
      <w:r w:rsidRPr="00200200">
        <w:rPr>
          <w:rFonts w:ascii="Times New Roman" w:hAnsi="Times New Roman"/>
        </w:rPr>
        <w:t>agressores, a impunidade deles</w:t>
      </w:r>
      <w:r w:rsidR="00C808BB">
        <w:rPr>
          <w:rFonts w:ascii="Times New Roman" w:hAnsi="Times New Roman"/>
        </w:rPr>
        <w:t xml:space="preserve"> </w:t>
      </w:r>
      <w:r w:rsidRPr="00200200">
        <w:rPr>
          <w:rFonts w:ascii="Times New Roman" w:hAnsi="Times New Roman"/>
        </w:rPr>
        <w:t>acaba por prevalecer.</w:t>
      </w:r>
    </w:p>
    <w:p w14:paraId="102CDA59" w14:textId="2D07691B" w:rsidR="00200200" w:rsidRDefault="00C808BB" w:rsidP="006D0088">
      <w:pPr>
        <w:pStyle w:val="PargrafodaLista"/>
        <w:numPr>
          <w:ilvl w:val="0"/>
          <w:numId w:val="2"/>
        </w:numPr>
        <w:spacing w:line="360" w:lineRule="auto"/>
        <w:ind w:left="0" w:firstLine="0"/>
        <w:jc w:val="both"/>
        <w:rPr>
          <w:rFonts w:ascii="Times New Roman" w:hAnsi="Times New Roman"/>
        </w:rPr>
      </w:pPr>
      <w:r>
        <w:rPr>
          <w:rFonts w:ascii="Times New Roman" w:hAnsi="Times New Roman"/>
        </w:rPr>
        <w:t>Salientamo</w:t>
      </w:r>
      <w:r w:rsidR="0007767C" w:rsidRPr="00200200">
        <w:rPr>
          <w:rFonts w:ascii="Times New Roman" w:hAnsi="Times New Roman"/>
        </w:rPr>
        <w:t>s ainda, os relatos sobre a</w:t>
      </w:r>
      <w:r>
        <w:rPr>
          <w:rFonts w:ascii="Times New Roman" w:hAnsi="Times New Roman"/>
        </w:rPr>
        <w:t xml:space="preserve"> </w:t>
      </w:r>
      <w:r w:rsidR="0007767C" w:rsidRPr="00200200">
        <w:rPr>
          <w:rFonts w:ascii="Times New Roman" w:hAnsi="Times New Roman"/>
        </w:rPr>
        <w:t>grande barreira que se forma para</w:t>
      </w:r>
      <w:r>
        <w:rPr>
          <w:rFonts w:ascii="Times New Roman" w:hAnsi="Times New Roman"/>
        </w:rPr>
        <w:t xml:space="preserve"> </w:t>
      </w:r>
      <w:r w:rsidR="0007767C" w:rsidRPr="00200200">
        <w:rPr>
          <w:rFonts w:ascii="Times New Roman" w:hAnsi="Times New Roman"/>
        </w:rPr>
        <w:t>que as vítimas registrem os casos de</w:t>
      </w:r>
      <w:r w:rsidR="00CF7AE9">
        <w:rPr>
          <w:rFonts w:ascii="Times New Roman" w:hAnsi="Times New Roman"/>
        </w:rPr>
        <w:t xml:space="preserve"> </w:t>
      </w:r>
      <w:r w:rsidR="0007767C" w:rsidRPr="00200200">
        <w:rPr>
          <w:rFonts w:ascii="Times New Roman" w:hAnsi="Times New Roman"/>
        </w:rPr>
        <w:t>racismo religioso, motivadas pelo</w:t>
      </w:r>
      <w:r w:rsidR="00CF7AE9">
        <w:rPr>
          <w:rFonts w:ascii="Times New Roman" w:hAnsi="Times New Roman"/>
        </w:rPr>
        <w:t xml:space="preserve"> </w:t>
      </w:r>
      <w:r w:rsidR="0007767C" w:rsidRPr="00200200">
        <w:rPr>
          <w:rFonts w:ascii="Times New Roman" w:hAnsi="Times New Roman"/>
        </w:rPr>
        <w:t>medo de perseguição, leniência e</w:t>
      </w:r>
      <w:r>
        <w:rPr>
          <w:rFonts w:ascii="Times New Roman" w:hAnsi="Times New Roman"/>
        </w:rPr>
        <w:t xml:space="preserve"> </w:t>
      </w:r>
      <w:r w:rsidR="0007767C" w:rsidRPr="00200200">
        <w:rPr>
          <w:rFonts w:ascii="Times New Roman" w:hAnsi="Times New Roman"/>
        </w:rPr>
        <w:t>burocracia das delegacias ou mesmo</w:t>
      </w:r>
      <w:r>
        <w:rPr>
          <w:rFonts w:ascii="Times New Roman" w:hAnsi="Times New Roman"/>
        </w:rPr>
        <w:t xml:space="preserve"> </w:t>
      </w:r>
      <w:r w:rsidR="0007767C" w:rsidRPr="00200200">
        <w:rPr>
          <w:rFonts w:ascii="Times New Roman" w:hAnsi="Times New Roman"/>
        </w:rPr>
        <w:t>até, pelo sentimento de que todo o</w:t>
      </w:r>
      <w:r>
        <w:rPr>
          <w:rFonts w:ascii="Times New Roman" w:hAnsi="Times New Roman"/>
        </w:rPr>
        <w:t xml:space="preserve"> </w:t>
      </w:r>
      <w:r w:rsidR="0007767C" w:rsidRPr="00200200">
        <w:rPr>
          <w:rFonts w:ascii="Times New Roman" w:hAnsi="Times New Roman"/>
        </w:rPr>
        <w:t>esforço será inútil.</w:t>
      </w:r>
      <w:r>
        <w:rPr>
          <w:rFonts w:ascii="Times New Roman" w:hAnsi="Times New Roman"/>
        </w:rPr>
        <w:t xml:space="preserve"> </w:t>
      </w:r>
      <w:r w:rsidR="0007767C" w:rsidRPr="00200200">
        <w:rPr>
          <w:rFonts w:ascii="Times New Roman" w:hAnsi="Times New Roman"/>
        </w:rPr>
        <w:t>Procuramos saber junto aos</w:t>
      </w:r>
      <w:r>
        <w:rPr>
          <w:rFonts w:ascii="Times New Roman" w:hAnsi="Times New Roman"/>
        </w:rPr>
        <w:t xml:space="preserve"> </w:t>
      </w:r>
      <w:r w:rsidR="0007767C" w:rsidRPr="00200200">
        <w:rPr>
          <w:rFonts w:ascii="Times New Roman" w:hAnsi="Times New Roman"/>
        </w:rPr>
        <w:t>entrevistados que sofreram algum</w:t>
      </w:r>
      <w:r>
        <w:rPr>
          <w:rFonts w:ascii="Times New Roman" w:hAnsi="Times New Roman"/>
        </w:rPr>
        <w:t xml:space="preserve"> </w:t>
      </w:r>
      <w:r w:rsidR="0007767C" w:rsidRPr="00200200">
        <w:rPr>
          <w:rFonts w:ascii="Times New Roman" w:hAnsi="Times New Roman"/>
        </w:rPr>
        <w:t>tipo de violência por motivação</w:t>
      </w:r>
      <w:r>
        <w:rPr>
          <w:rFonts w:ascii="Times New Roman" w:hAnsi="Times New Roman"/>
        </w:rPr>
        <w:t xml:space="preserve"> </w:t>
      </w:r>
      <w:r w:rsidR="0007767C" w:rsidRPr="00200200">
        <w:rPr>
          <w:rFonts w:ascii="Times New Roman" w:hAnsi="Times New Roman"/>
        </w:rPr>
        <w:t>religiosa, ou apoiaram alguma vítima,</w:t>
      </w:r>
      <w:r>
        <w:rPr>
          <w:rFonts w:ascii="Times New Roman" w:hAnsi="Times New Roman"/>
        </w:rPr>
        <w:t xml:space="preserve"> </w:t>
      </w:r>
      <w:r w:rsidR="0007767C" w:rsidRPr="00200200">
        <w:rPr>
          <w:rFonts w:ascii="Times New Roman" w:hAnsi="Times New Roman"/>
        </w:rPr>
        <w:t>se buscaram as instâncias jurídicas</w:t>
      </w:r>
      <w:r>
        <w:rPr>
          <w:rFonts w:ascii="Times New Roman" w:hAnsi="Times New Roman"/>
        </w:rPr>
        <w:t xml:space="preserve"> </w:t>
      </w:r>
      <w:r w:rsidR="0007767C" w:rsidRPr="00200200">
        <w:rPr>
          <w:rFonts w:ascii="Times New Roman" w:hAnsi="Times New Roman"/>
        </w:rPr>
        <w:t>públicas ou privadas para se defenderem.</w:t>
      </w:r>
      <w:r>
        <w:rPr>
          <w:rFonts w:ascii="Times New Roman" w:hAnsi="Times New Roman"/>
        </w:rPr>
        <w:t xml:space="preserve"> </w:t>
      </w:r>
      <w:r w:rsidR="005C158F">
        <w:rPr>
          <w:rFonts w:ascii="Times New Roman" w:hAnsi="Times New Roman"/>
        </w:rPr>
        <w:t>A</w:t>
      </w:r>
      <w:r w:rsidR="0007767C" w:rsidRPr="00200200">
        <w:rPr>
          <w:rFonts w:ascii="Times New Roman" w:hAnsi="Times New Roman"/>
        </w:rPr>
        <w:t xml:space="preserve"> grande maioria que</w:t>
      </w:r>
      <w:r>
        <w:rPr>
          <w:rFonts w:ascii="Times New Roman" w:hAnsi="Times New Roman"/>
        </w:rPr>
        <w:t xml:space="preserve"> </w:t>
      </w:r>
      <w:r w:rsidR="0007767C" w:rsidRPr="00200200">
        <w:rPr>
          <w:rFonts w:ascii="Times New Roman" w:hAnsi="Times New Roman"/>
        </w:rPr>
        <w:t>respondeu afirmativamente a esta</w:t>
      </w:r>
      <w:r>
        <w:rPr>
          <w:rFonts w:ascii="Times New Roman" w:hAnsi="Times New Roman"/>
        </w:rPr>
        <w:t xml:space="preserve"> q</w:t>
      </w:r>
      <w:r w:rsidR="0007767C" w:rsidRPr="00200200">
        <w:rPr>
          <w:rFonts w:ascii="Times New Roman" w:hAnsi="Times New Roman"/>
        </w:rPr>
        <w:t>uestão teve uma experiência</w:t>
      </w:r>
      <w:r>
        <w:rPr>
          <w:rFonts w:ascii="Times New Roman" w:hAnsi="Times New Roman"/>
        </w:rPr>
        <w:t xml:space="preserve"> </w:t>
      </w:r>
      <w:r w:rsidR="0007767C" w:rsidRPr="00200200">
        <w:rPr>
          <w:rFonts w:ascii="Times New Roman" w:hAnsi="Times New Roman"/>
        </w:rPr>
        <w:t>positiva a respeito. Ao contrário</w:t>
      </w:r>
      <w:r>
        <w:rPr>
          <w:rFonts w:ascii="Times New Roman" w:hAnsi="Times New Roman"/>
        </w:rPr>
        <w:t xml:space="preserve"> </w:t>
      </w:r>
      <w:r w:rsidR="0007767C" w:rsidRPr="00200200">
        <w:rPr>
          <w:rFonts w:ascii="Times New Roman" w:hAnsi="Times New Roman"/>
        </w:rPr>
        <w:t>daqueles que recorreram ao serviço</w:t>
      </w:r>
      <w:r>
        <w:rPr>
          <w:rFonts w:ascii="Times New Roman" w:hAnsi="Times New Roman"/>
        </w:rPr>
        <w:t xml:space="preserve"> </w:t>
      </w:r>
      <w:r w:rsidR="0007767C" w:rsidRPr="00200200">
        <w:rPr>
          <w:rFonts w:ascii="Times New Roman" w:hAnsi="Times New Roman"/>
        </w:rPr>
        <w:t xml:space="preserve">de </w:t>
      </w:r>
      <w:r w:rsidR="003928CA">
        <w:rPr>
          <w:rFonts w:ascii="Times New Roman" w:hAnsi="Times New Roman"/>
        </w:rPr>
        <w:t>denúncia “</w:t>
      </w:r>
      <w:r w:rsidR="0007767C" w:rsidRPr="00200200">
        <w:rPr>
          <w:rFonts w:ascii="Times New Roman" w:hAnsi="Times New Roman"/>
        </w:rPr>
        <w:t>Disque 100</w:t>
      </w:r>
      <w:r w:rsidR="003928CA">
        <w:rPr>
          <w:rFonts w:ascii="Times New Roman" w:hAnsi="Times New Roman"/>
        </w:rPr>
        <w:t>”</w:t>
      </w:r>
      <w:r w:rsidR="0007767C" w:rsidRPr="00200200">
        <w:rPr>
          <w:rFonts w:ascii="Times New Roman" w:hAnsi="Times New Roman"/>
        </w:rPr>
        <w:t>, que reportaram</w:t>
      </w:r>
      <w:r>
        <w:rPr>
          <w:rFonts w:ascii="Times New Roman" w:hAnsi="Times New Roman"/>
        </w:rPr>
        <w:t xml:space="preserve"> </w:t>
      </w:r>
      <w:r w:rsidR="0007767C" w:rsidRPr="00200200">
        <w:rPr>
          <w:rFonts w:ascii="Times New Roman" w:hAnsi="Times New Roman"/>
        </w:rPr>
        <w:t>atendimento regular ou ruim.</w:t>
      </w:r>
    </w:p>
    <w:p w14:paraId="23C137D7" w14:textId="77777777" w:rsidR="00200200" w:rsidRDefault="0007767C" w:rsidP="006D0088">
      <w:pPr>
        <w:pStyle w:val="PargrafodaLista"/>
        <w:numPr>
          <w:ilvl w:val="0"/>
          <w:numId w:val="2"/>
        </w:numPr>
        <w:spacing w:line="360" w:lineRule="auto"/>
        <w:ind w:left="0" w:firstLine="0"/>
        <w:jc w:val="both"/>
        <w:rPr>
          <w:rFonts w:ascii="Times New Roman" w:hAnsi="Times New Roman"/>
        </w:rPr>
      </w:pPr>
      <w:r w:rsidRPr="00200200">
        <w:rPr>
          <w:rFonts w:ascii="Times New Roman" w:hAnsi="Times New Roman"/>
        </w:rPr>
        <w:t>A grande questão que paira, diante</w:t>
      </w:r>
      <w:r w:rsidR="00C808BB">
        <w:rPr>
          <w:rFonts w:ascii="Times New Roman" w:hAnsi="Times New Roman"/>
        </w:rPr>
        <w:t xml:space="preserve"> </w:t>
      </w:r>
      <w:r w:rsidRPr="00200200">
        <w:rPr>
          <w:rFonts w:ascii="Times New Roman" w:hAnsi="Times New Roman"/>
        </w:rPr>
        <w:t>das circunstâncias apresentadas</w:t>
      </w:r>
      <w:r w:rsidR="00C808BB">
        <w:rPr>
          <w:rFonts w:ascii="Times New Roman" w:hAnsi="Times New Roman"/>
        </w:rPr>
        <w:t xml:space="preserve"> </w:t>
      </w:r>
      <w:r w:rsidRPr="00200200">
        <w:rPr>
          <w:rFonts w:ascii="Times New Roman" w:hAnsi="Times New Roman"/>
        </w:rPr>
        <w:t>nesta pesquisa é: como defender os</w:t>
      </w:r>
      <w:r w:rsidR="00C808BB">
        <w:rPr>
          <w:rFonts w:ascii="Times New Roman" w:hAnsi="Times New Roman"/>
        </w:rPr>
        <w:t xml:space="preserve"> </w:t>
      </w:r>
      <w:r w:rsidRPr="00200200">
        <w:rPr>
          <w:rFonts w:ascii="Times New Roman" w:hAnsi="Times New Roman"/>
        </w:rPr>
        <w:t>povos tradicionais de matriz africana,</w:t>
      </w:r>
      <w:r w:rsidR="00C808BB">
        <w:rPr>
          <w:rFonts w:ascii="Times New Roman" w:hAnsi="Times New Roman"/>
        </w:rPr>
        <w:t xml:space="preserve"> </w:t>
      </w:r>
      <w:r w:rsidRPr="00200200">
        <w:rPr>
          <w:rFonts w:ascii="Times New Roman" w:hAnsi="Times New Roman"/>
        </w:rPr>
        <w:t>frente ao descaso das autoridades,</w:t>
      </w:r>
      <w:r w:rsidR="00C808BB">
        <w:rPr>
          <w:rFonts w:ascii="Times New Roman" w:hAnsi="Times New Roman"/>
        </w:rPr>
        <w:t xml:space="preserve"> i</w:t>
      </w:r>
      <w:r w:rsidRPr="00200200">
        <w:rPr>
          <w:rFonts w:ascii="Times New Roman" w:hAnsi="Times New Roman"/>
        </w:rPr>
        <w:t xml:space="preserve">mpunidade </w:t>
      </w:r>
      <w:r w:rsidR="003928CA">
        <w:rPr>
          <w:rFonts w:ascii="Times New Roman" w:hAnsi="Times New Roman"/>
        </w:rPr>
        <w:t>d</w:t>
      </w:r>
      <w:r w:rsidRPr="00200200">
        <w:rPr>
          <w:rFonts w:ascii="Times New Roman" w:hAnsi="Times New Roman"/>
        </w:rPr>
        <w:t>os criminosos e do</w:t>
      </w:r>
      <w:r w:rsidR="00C808BB">
        <w:rPr>
          <w:rFonts w:ascii="Times New Roman" w:hAnsi="Times New Roman"/>
        </w:rPr>
        <w:t xml:space="preserve"> </w:t>
      </w:r>
      <w:r w:rsidRPr="00200200">
        <w:rPr>
          <w:rFonts w:ascii="Times New Roman" w:hAnsi="Times New Roman"/>
        </w:rPr>
        <w:t>medo e frustração das vítimas?</w:t>
      </w:r>
    </w:p>
    <w:p w14:paraId="4687ECBA" w14:textId="18B69AF7" w:rsidR="0007767C" w:rsidRPr="00200200" w:rsidRDefault="0007767C" w:rsidP="006D0088">
      <w:pPr>
        <w:pStyle w:val="PargrafodaLista"/>
        <w:numPr>
          <w:ilvl w:val="0"/>
          <w:numId w:val="2"/>
        </w:numPr>
        <w:spacing w:line="360" w:lineRule="auto"/>
        <w:ind w:left="0" w:firstLine="0"/>
        <w:jc w:val="both"/>
        <w:rPr>
          <w:rFonts w:ascii="Times New Roman" w:hAnsi="Times New Roman"/>
        </w:rPr>
      </w:pPr>
      <w:r w:rsidRPr="00200200">
        <w:rPr>
          <w:rFonts w:ascii="Times New Roman" w:hAnsi="Times New Roman"/>
        </w:rPr>
        <w:t>A atual legislação brasileira não está</w:t>
      </w:r>
      <w:r w:rsidR="00C808BB">
        <w:rPr>
          <w:rFonts w:ascii="Times New Roman" w:hAnsi="Times New Roman"/>
        </w:rPr>
        <w:t xml:space="preserve"> </w:t>
      </w:r>
      <w:r w:rsidRPr="00200200">
        <w:rPr>
          <w:rFonts w:ascii="Times New Roman" w:hAnsi="Times New Roman"/>
        </w:rPr>
        <w:t>dando conta de promover a</w:t>
      </w:r>
      <w:r w:rsidR="00C808BB">
        <w:rPr>
          <w:rFonts w:ascii="Times New Roman" w:hAnsi="Times New Roman"/>
        </w:rPr>
        <w:t xml:space="preserve"> </w:t>
      </w:r>
      <w:r w:rsidRPr="00200200">
        <w:rPr>
          <w:rFonts w:ascii="Times New Roman" w:hAnsi="Times New Roman"/>
        </w:rPr>
        <w:t>segurança da população negra e tão</w:t>
      </w:r>
      <w:r w:rsidR="00C808BB">
        <w:rPr>
          <w:rFonts w:ascii="Times New Roman" w:hAnsi="Times New Roman"/>
        </w:rPr>
        <w:t xml:space="preserve"> </w:t>
      </w:r>
      <w:r w:rsidRPr="00200200">
        <w:rPr>
          <w:rFonts w:ascii="Times New Roman" w:hAnsi="Times New Roman"/>
        </w:rPr>
        <w:t>pouco, dos praticantes de religiões</w:t>
      </w:r>
      <w:r w:rsidR="00C808BB">
        <w:rPr>
          <w:rFonts w:ascii="Times New Roman" w:hAnsi="Times New Roman"/>
        </w:rPr>
        <w:t xml:space="preserve"> </w:t>
      </w:r>
      <w:r w:rsidRPr="00200200">
        <w:rPr>
          <w:rFonts w:ascii="Times New Roman" w:hAnsi="Times New Roman"/>
        </w:rPr>
        <w:t>de matriz africana. É quase um senso</w:t>
      </w:r>
      <w:r w:rsidR="00C808BB">
        <w:rPr>
          <w:rFonts w:ascii="Times New Roman" w:hAnsi="Times New Roman"/>
        </w:rPr>
        <w:t xml:space="preserve"> </w:t>
      </w:r>
      <w:r w:rsidRPr="00200200">
        <w:rPr>
          <w:rFonts w:ascii="Times New Roman" w:hAnsi="Times New Roman"/>
        </w:rPr>
        <w:t>comum entre os entrevistados, que a</w:t>
      </w:r>
      <w:r w:rsidR="00C808BB">
        <w:rPr>
          <w:rFonts w:ascii="Times New Roman" w:hAnsi="Times New Roman"/>
        </w:rPr>
        <w:t xml:space="preserve"> </w:t>
      </w:r>
      <w:r w:rsidRPr="00200200">
        <w:rPr>
          <w:rFonts w:ascii="Times New Roman" w:hAnsi="Times New Roman"/>
        </w:rPr>
        <w:t>mobilização das comunidades</w:t>
      </w:r>
      <w:r w:rsidR="00C808BB">
        <w:rPr>
          <w:rFonts w:ascii="Times New Roman" w:hAnsi="Times New Roman"/>
        </w:rPr>
        <w:t xml:space="preserve"> </w:t>
      </w:r>
      <w:r w:rsidRPr="00200200">
        <w:rPr>
          <w:rFonts w:ascii="Times New Roman" w:hAnsi="Times New Roman"/>
        </w:rPr>
        <w:t>tradicionais de terreiros pode</w:t>
      </w:r>
      <w:r w:rsidR="00C808BB">
        <w:rPr>
          <w:rFonts w:ascii="Times New Roman" w:hAnsi="Times New Roman"/>
        </w:rPr>
        <w:t xml:space="preserve"> </w:t>
      </w:r>
      <w:r w:rsidRPr="00200200">
        <w:rPr>
          <w:rFonts w:ascii="Times New Roman" w:hAnsi="Times New Roman"/>
        </w:rPr>
        <w:t>enfrentar o racismo religioso de</w:t>
      </w:r>
      <w:r w:rsidR="00C808BB">
        <w:rPr>
          <w:rFonts w:ascii="Times New Roman" w:hAnsi="Times New Roman"/>
        </w:rPr>
        <w:t xml:space="preserve"> </w:t>
      </w:r>
      <w:r w:rsidRPr="00200200">
        <w:rPr>
          <w:rFonts w:ascii="Times New Roman" w:hAnsi="Times New Roman"/>
        </w:rPr>
        <w:t>forma mais eficiente</w:t>
      </w:r>
      <w:r w:rsidR="00CF7AE9">
        <w:rPr>
          <w:rFonts w:ascii="Times New Roman" w:hAnsi="Times New Roman"/>
        </w:rPr>
        <w:t xml:space="preserve"> do que os mecanismos criados pelo Estado</w:t>
      </w:r>
      <w:r w:rsidRPr="00200200">
        <w:rPr>
          <w:rFonts w:ascii="Times New Roman" w:hAnsi="Times New Roman"/>
        </w:rPr>
        <w:t>,</w:t>
      </w:r>
      <w:r w:rsidR="00CF7AE9">
        <w:rPr>
          <w:rFonts w:ascii="Times New Roman" w:hAnsi="Times New Roman"/>
        </w:rPr>
        <w:t xml:space="preserve"> que foge da responsabilidade de</w:t>
      </w:r>
      <w:r w:rsidR="00C808BB">
        <w:rPr>
          <w:rFonts w:ascii="Times New Roman" w:hAnsi="Times New Roman"/>
        </w:rPr>
        <w:t xml:space="preserve"> </w:t>
      </w:r>
      <w:r w:rsidRPr="00200200">
        <w:rPr>
          <w:rFonts w:ascii="Times New Roman" w:hAnsi="Times New Roman"/>
        </w:rPr>
        <w:t>formulação de novas políticas</w:t>
      </w:r>
      <w:r w:rsidR="00C808BB">
        <w:rPr>
          <w:rFonts w:ascii="Times New Roman" w:hAnsi="Times New Roman"/>
        </w:rPr>
        <w:t xml:space="preserve"> </w:t>
      </w:r>
      <w:r w:rsidRPr="00200200">
        <w:rPr>
          <w:rFonts w:ascii="Times New Roman" w:hAnsi="Times New Roman"/>
        </w:rPr>
        <w:t xml:space="preserve">públicas protetivas e </w:t>
      </w:r>
      <w:r w:rsidR="00CF7AE9">
        <w:rPr>
          <w:rFonts w:ascii="Times New Roman" w:hAnsi="Times New Roman"/>
        </w:rPr>
        <w:t>de</w:t>
      </w:r>
      <w:r w:rsidR="00C808BB">
        <w:rPr>
          <w:rFonts w:ascii="Times New Roman" w:hAnsi="Times New Roman"/>
        </w:rPr>
        <w:t xml:space="preserve"> </w:t>
      </w:r>
      <w:r w:rsidRPr="00200200">
        <w:rPr>
          <w:rFonts w:ascii="Times New Roman" w:hAnsi="Times New Roman"/>
        </w:rPr>
        <w:t>funcionamento adequado dos</w:t>
      </w:r>
      <w:r w:rsidR="00C808BB">
        <w:rPr>
          <w:rFonts w:ascii="Times New Roman" w:hAnsi="Times New Roman"/>
        </w:rPr>
        <w:t xml:space="preserve"> </w:t>
      </w:r>
      <w:r w:rsidRPr="00200200">
        <w:rPr>
          <w:rFonts w:ascii="Times New Roman" w:hAnsi="Times New Roman"/>
        </w:rPr>
        <w:t>equipamentos governamentais para</w:t>
      </w:r>
      <w:r w:rsidR="00C808BB">
        <w:rPr>
          <w:rFonts w:ascii="Times New Roman" w:hAnsi="Times New Roman"/>
        </w:rPr>
        <w:t xml:space="preserve"> </w:t>
      </w:r>
      <w:r w:rsidRPr="00200200">
        <w:rPr>
          <w:rFonts w:ascii="Times New Roman" w:hAnsi="Times New Roman"/>
        </w:rPr>
        <w:t>coibir e punir os criminosos.</w:t>
      </w:r>
    </w:p>
    <w:p w14:paraId="67916932" w14:textId="77777777" w:rsidR="008832F3" w:rsidRDefault="008832F3" w:rsidP="006236BD">
      <w:pPr>
        <w:keepNext/>
        <w:spacing w:line="360" w:lineRule="auto"/>
        <w:jc w:val="both"/>
        <w:rPr>
          <w:rFonts w:ascii="Times New Roman" w:hAnsi="Times New Roman"/>
          <w:b/>
          <w:bCs/>
        </w:rPr>
      </w:pPr>
      <w:r w:rsidRPr="00D348DE">
        <w:rPr>
          <w:rFonts w:ascii="Times New Roman" w:hAnsi="Times New Roman"/>
          <w:b/>
          <w:bCs/>
        </w:rPr>
        <w:lastRenderedPageBreak/>
        <w:t>Recomendações</w:t>
      </w:r>
    </w:p>
    <w:p w14:paraId="507D83E5" w14:textId="5CC06049" w:rsidR="00354DCA" w:rsidRPr="008222BA" w:rsidRDefault="00354DCA" w:rsidP="006D0088">
      <w:pPr>
        <w:spacing w:line="360" w:lineRule="auto"/>
        <w:jc w:val="both"/>
        <w:rPr>
          <w:rFonts w:ascii="Times New Roman" w:hAnsi="Times New Roman"/>
        </w:rPr>
      </w:pPr>
      <w:r w:rsidRPr="008222BA">
        <w:rPr>
          <w:rFonts w:ascii="Times New Roman" w:hAnsi="Times New Roman"/>
        </w:rPr>
        <w:t xml:space="preserve">A partir </w:t>
      </w:r>
      <w:r w:rsidR="00DD6217" w:rsidRPr="008222BA">
        <w:rPr>
          <w:rFonts w:ascii="Times New Roman" w:hAnsi="Times New Roman"/>
        </w:rPr>
        <w:t xml:space="preserve">do exposto, as organizações subscritoras </w:t>
      </w:r>
      <w:r w:rsidR="00CF7AE9">
        <w:rPr>
          <w:rFonts w:ascii="Times New Roman" w:hAnsi="Times New Roman"/>
        </w:rPr>
        <w:t xml:space="preserve">solicitam a este comitê que RECOMENDE </w:t>
      </w:r>
      <w:r w:rsidR="001915F0">
        <w:rPr>
          <w:rFonts w:ascii="Times New Roman" w:hAnsi="Times New Roman"/>
        </w:rPr>
        <w:t xml:space="preserve">ao Estado brasileiro </w:t>
      </w:r>
      <w:r w:rsidR="00A36EB6">
        <w:rPr>
          <w:rFonts w:ascii="Times New Roman" w:hAnsi="Times New Roman"/>
        </w:rPr>
        <w:t xml:space="preserve">realizar as ações a seguir para assegurar o cumprimento da CERD em relação às comunidades tradicionais de </w:t>
      </w:r>
      <w:r w:rsidR="00D64C3E">
        <w:rPr>
          <w:rFonts w:ascii="Times New Roman" w:hAnsi="Times New Roman"/>
        </w:rPr>
        <w:t>terreiro e seus adeptos:</w:t>
      </w:r>
    </w:p>
    <w:p w14:paraId="7A39D522" w14:textId="77777777" w:rsidR="00D348DE" w:rsidRDefault="00D348DE" w:rsidP="006D0088">
      <w:pPr>
        <w:pStyle w:val="PargrafodaLista"/>
        <w:numPr>
          <w:ilvl w:val="0"/>
          <w:numId w:val="3"/>
        </w:numPr>
        <w:spacing w:line="360" w:lineRule="auto"/>
        <w:jc w:val="both"/>
        <w:rPr>
          <w:rFonts w:ascii="Times New Roman" w:hAnsi="Times New Roman"/>
        </w:rPr>
      </w:pPr>
      <w:r>
        <w:rPr>
          <w:rFonts w:ascii="Times New Roman" w:hAnsi="Times New Roman"/>
        </w:rPr>
        <w:t>Realização de mapeamento</w:t>
      </w:r>
      <w:r w:rsidR="000B3215">
        <w:rPr>
          <w:rFonts w:ascii="Times New Roman" w:hAnsi="Times New Roman"/>
        </w:rPr>
        <w:t xml:space="preserve"> nacional</w:t>
      </w:r>
      <w:r>
        <w:rPr>
          <w:rFonts w:ascii="Times New Roman" w:hAnsi="Times New Roman"/>
        </w:rPr>
        <w:t xml:space="preserve"> periódico de </w:t>
      </w:r>
      <w:r w:rsidR="000B3215">
        <w:rPr>
          <w:rFonts w:ascii="Times New Roman" w:hAnsi="Times New Roman"/>
        </w:rPr>
        <w:t xml:space="preserve">comunidades tradicionais de terreiro para </w:t>
      </w:r>
      <w:r w:rsidR="00D87E07">
        <w:rPr>
          <w:rFonts w:ascii="Times New Roman" w:hAnsi="Times New Roman"/>
        </w:rPr>
        <w:t xml:space="preserve">compreensão das demandas apresentadas pelo grupo, </w:t>
      </w:r>
      <w:r w:rsidR="00F87F79">
        <w:rPr>
          <w:rFonts w:ascii="Times New Roman" w:hAnsi="Times New Roman"/>
        </w:rPr>
        <w:t>e direcionamento de polí</w:t>
      </w:r>
      <w:r w:rsidR="006A2D9E">
        <w:rPr>
          <w:rFonts w:ascii="Times New Roman" w:hAnsi="Times New Roman"/>
        </w:rPr>
        <w:t>ti</w:t>
      </w:r>
      <w:r w:rsidR="00F87F79">
        <w:rPr>
          <w:rFonts w:ascii="Times New Roman" w:hAnsi="Times New Roman"/>
        </w:rPr>
        <w:t xml:space="preserve">cas públicas adequadas para proteção </w:t>
      </w:r>
      <w:r w:rsidR="006A2D9E">
        <w:rPr>
          <w:rFonts w:ascii="Times New Roman" w:hAnsi="Times New Roman"/>
        </w:rPr>
        <w:t xml:space="preserve">desses povos tradicionais e seu modo de vida, a partir da </w:t>
      </w:r>
      <w:r w:rsidR="00442B06">
        <w:rPr>
          <w:rFonts w:ascii="Times New Roman" w:hAnsi="Times New Roman"/>
        </w:rPr>
        <w:t xml:space="preserve">colaboração entre </w:t>
      </w:r>
      <w:r w:rsidR="006A2D9E">
        <w:rPr>
          <w:rFonts w:ascii="Times New Roman" w:hAnsi="Times New Roman"/>
        </w:rPr>
        <w:t xml:space="preserve">a </w:t>
      </w:r>
      <w:r w:rsidR="00E7004C">
        <w:rPr>
          <w:rFonts w:ascii="Times New Roman" w:hAnsi="Times New Roman"/>
        </w:rPr>
        <w:t>sociedade civil, gestores públicos e especialistas no tema;</w:t>
      </w:r>
    </w:p>
    <w:p w14:paraId="17B27D9A" w14:textId="4B20DE1D" w:rsidR="00E7004C" w:rsidRDefault="00E7004C" w:rsidP="006D0088">
      <w:pPr>
        <w:pStyle w:val="PargrafodaLista"/>
        <w:numPr>
          <w:ilvl w:val="0"/>
          <w:numId w:val="3"/>
        </w:numPr>
        <w:spacing w:line="360" w:lineRule="auto"/>
        <w:jc w:val="both"/>
        <w:rPr>
          <w:rFonts w:ascii="Times New Roman" w:hAnsi="Times New Roman"/>
        </w:rPr>
      </w:pPr>
      <w:r>
        <w:rPr>
          <w:rFonts w:ascii="Times New Roman" w:hAnsi="Times New Roman"/>
        </w:rPr>
        <w:t xml:space="preserve">Implementação efetiva da lei 10.639/2003, que determina o ensino de cultura e história afro-brasileiras nas escolas de ensino fundamental e médio no país, com a </w:t>
      </w:r>
      <w:r w:rsidR="00681AE0">
        <w:rPr>
          <w:rFonts w:ascii="Times New Roman" w:hAnsi="Times New Roman"/>
        </w:rPr>
        <w:t xml:space="preserve">devida menção às religiões de matriz africana, sua contribuição para a formação da nação e </w:t>
      </w:r>
      <w:r w:rsidR="00E30D66">
        <w:rPr>
          <w:rFonts w:ascii="Times New Roman" w:hAnsi="Times New Roman"/>
        </w:rPr>
        <w:t>desmistificação e desconstrução de estereótipos racistas a respeito destas religiões e seus praticantes</w:t>
      </w:r>
      <w:r w:rsidR="00A86DE0">
        <w:rPr>
          <w:rFonts w:ascii="Times New Roman" w:hAnsi="Times New Roman"/>
        </w:rPr>
        <w:t>;</w:t>
      </w:r>
    </w:p>
    <w:p w14:paraId="3589475A" w14:textId="77777777" w:rsidR="00C50B8A" w:rsidRDefault="00C50B8A" w:rsidP="006D0088">
      <w:pPr>
        <w:pStyle w:val="PargrafodaLista"/>
        <w:numPr>
          <w:ilvl w:val="0"/>
          <w:numId w:val="3"/>
        </w:numPr>
        <w:spacing w:line="360" w:lineRule="auto"/>
        <w:jc w:val="both"/>
        <w:rPr>
          <w:rFonts w:ascii="Times New Roman" w:hAnsi="Times New Roman"/>
        </w:rPr>
      </w:pPr>
      <w:r>
        <w:rPr>
          <w:rFonts w:ascii="Times New Roman" w:hAnsi="Times New Roman"/>
        </w:rPr>
        <w:t>Formação de profissionais das instituições policiais</w:t>
      </w:r>
      <w:r w:rsidR="00A129A9">
        <w:rPr>
          <w:rFonts w:ascii="Times New Roman" w:hAnsi="Times New Roman"/>
        </w:rPr>
        <w:t xml:space="preserve">, </w:t>
      </w:r>
      <w:r>
        <w:rPr>
          <w:rFonts w:ascii="Times New Roman" w:hAnsi="Times New Roman"/>
        </w:rPr>
        <w:t>do sistema de Justiça</w:t>
      </w:r>
      <w:r w:rsidR="00A129A9">
        <w:rPr>
          <w:rFonts w:ascii="Times New Roman" w:hAnsi="Times New Roman"/>
        </w:rPr>
        <w:t xml:space="preserve"> e de outras instituições ligadas ao</w:t>
      </w:r>
      <w:r w:rsidR="008106C0">
        <w:rPr>
          <w:rFonts w:ascii="Times New Roman" w:hAnsi="Times New Roman"/>
        </w:rPr>
        <w:t xml:space="preserve"> atendimento de casos de intolerância</w:t>
      </w:r>
      <w:r w:rsidR="00C808BB">
        <w:rPr>
          <w:rFonts w:ascii="Times New Roman" w:hAnsi="Times New Roman"/>
        </w:rPr>
        <w:t xml:space="preserve"> </w:t>
      </w:r>
      <w:r w:rsidR="00BC07FA">
        <w:rPr>
          <w:rFonts w:ascii="Times New Roman" w:hAnsi="Times New Roman"/>
        </w:rPr>
        <w:t xml:space="preserve">a respeito do Racismo Religioso, das religiões de matriz africana e das formas corretas de </w:t>
      </w:r>
      <w:r w:rsidR="004D4BCF">
        <w:rPr>
          <w:rFonts w:ascii="Times New Roman" w:hAnsi="Times New Roman"/>
        </w:rPr>
        <w:t>atender, apoiar e encaminhar vítimas de racismo religioso em suas instituições, com o apoio da sociedade civil, lideranças religiosas e especialistas no tema;</w:t>
      </w:r>
    </w:p>
    <w:p w14:paraId="6E830954" w14:textId="26057317" w:rsidR="004D4BCF" w:rsidRDefault="005711FE" w:rsidP="006D0088">
      <w:pPr>
        <w:pStyle w:val="PargrafodaLista"/>
        <w:numPr>
          <w:ilvl w:val="0"/>
          <w:numId w:val="3"/>
        </w:numPr>
        <w:spacing w:line="360" w:lineRule="auto"/>
        <w:jc w:val="both"/>
        <w:rPr>
          <w:rFonts w:ascii="Times New Roman" w:hAnsi="Times New Roman"/>
        </w:rPr>
      </w:pPr>
      <w:r>
        <w:rPr>
          <w:rFonts w:ascii="Times New Roman" w:hAnsi="Times New Roman"/>
        </w:rPr>
        <w:t>Avaliação, atualização e i</w:t>
      </w:r>
      <w:r w:rsidR="004D4BCF">
        <w:rPr>
          <w:rFonts w:ascii="Times New Roman" w:hAnsi="Times New Roman"/>
        </w:rPr>
        <w:t xml:space="preserve">mplementação do marco normativo nacional e local para responsabilização de indivíduos e instituições </w:t>
      </w:r>
      <w:r w:rsidR="008C3235">
        <w:rPr>
          <w:rFonts w:ascii="Times New Roman" w:hAnsi="Times New Roman"/>
        </w:rPr>
        <w:t xml:space="preserve">pela prática de racismo religioso, com aplicação de penalidades </w:t>
      </w:r>
      <w:r w:rsidR="00C66E2D">
        <w:rPr>
          <w:rFonts w:ascii="Times New Roman" w:hAnsi="Times New Roman"/>
        </w:rPr>
        <w:t xml:space="preserve">efetivas que busquem não somente à punição dos agentes, mas </w:t>
      </w:r>
      <w:r w:rsidR="00314779">
        <w:rPr>
          <w:rFonts w:ascii="Times New Roman" w:hAnsi="Times New Roman"/>
        </w:rPr>
        <w:t xml:space="preserve">à mudança de atitudes por meio </w:t>
      </w:r>
      <w:r w:rsidR="001773D9">
        <w:rPr>
          <w:rFonts w:ascii="Times New Roman" w:hAnsi="Times New Roman"/>
        </w:rPr>
        <w:t>da formação e compartilhamento de conhecimento a respeito das religiões de matriz africana</w:t>
      </w:r>
      <w:r w:rsidR="00A86DE0">
        <w:rPr>
          <w:rFonts w:ascii="Times New Roman" w:hAnsi="Times New Roman"/>
        </w:rPr>
        <w:t>, com o apoio da sociedade civil, lideranças religiosas, gestores públicos e especialistas no tema</w:t>
      </w:r>
      <w:r w:rsidR="000242ED">
        <w:rPr>
          <w:rFonts w:ascii="Times New Roman" w:hAnsi="Times New Roman"/>
        </w:rPr>
        <w:t>;</w:t>
      </w:r>
    </w:p>
    <w:p w14:paraId="3A1CFD8A" w14:textId="292D1CD5" w:rsidR="00A86DE0" w:rsidRDefault="00A86DE0" w:rsidP="006D0088">
      <w:pPr>
        <w:pStyle w:val="PargrafodaLista"/>
        <w:numPr>
          <w:ilvl w:val="0"/>
          <w:numId w:val="3"/>
        </w:numPr>
        <w:spacing w:line="360" w:lineRule="auto"/>
        <w:jc w:val="both"/>
        <w:rPr>
          <w:rFonts w:ascii="Times New Roman" w:hAnsi="Times New Roman"/>
        </w:rPr>
      </w:pPr>
      <w:r>
        <w:rPr>
          <w:rFonts w:ascii="Times New Roman" w:hAnsi="Times New Roman"/>
        </w:rPr>
        <w:t>Implementação dos dispositivos da Convenção Interamericana contra o Racismo a Discriminação Racial e Formas Correlatas de Intolerância, ratificada pelo Brasil em 10 de janeiro de 2022, por meio do Decreto n</w:t>
      </w:r>
      <w:r w:rsidRPr="00A86DE0">
        <w:rPr>
          <w:rFonts w:ascii="Times New Roman" w:hAnsi="Times New Roman"/>
          <w:vertAlign w:val="superscript"/>
        </w:rPr>
        <w:t>o</w:t>
      </w:r>
      <w:r>
        <w:rPr>
          <w:rFonts w:ascii="Times New Roman" w:hAnsi="Times New Roman"/>
          <w:vertAlign w:val="superscript"/>
        </w:rPr>
        <w:t xml:space="preserve"> </w:t>
      </w:r>
      <w:r>
        <w:rPr>
          <w:rFonts w:ascii="Times New Roman" w:hAnsi="Times New Roman"/>
        </w:rPr>
        <w:t>10.932</w:t>
      </w:r>
      <w:r w:rsidR="004925FA">
        <w:rPr>
          <w:rFonts w:ascii="Times New Roman" w:hAnsi="Times New Roman"/>
        </w:rPr>
        <w:t xml:space="preserve">, </w:t>
      </w:r>
      <w:r w:rsidR="004925FA" w:rsidRPr="004925FA">
        <w:rPr>
          <w:rFonts w:ascii="Times New Roman" w:hAnsi="Times New Roman"/>
        </w:rPr>
        <w:t xml:space="preserve">para que o </w:t>
      </w:r>
      <w:r w:rsidR="004925FA">
        <w:rPr>
          <w:rFonts w:ascii="Times New Roman" w:hAnsi="Times New Roman"/>
        </w:rPr>
        <w:t>E</w:t>
      </w:r>
      <w:r w:rsidR="004925FA" w:rsidRPr="004925FA">
        <w:rPr>
          <w:rFonts w:ascii="Times New Roman" w:hAnsi="Times New Roman"/>
        </w:rPr>
        <w:t>stado brasileiro desenvolva mecanismos de proteção à população de terreiro, com vista a combater o racismo religioso e garantir que praticantes das religiões de matriz africana possa</w:t>
      </w:r>
      <w:r w:rsidR="004925FA">
        <w:rPr>
          <w:rFonts w:ascii="Times New Roman" w:hAnsi="Times New Roman"/>
        </w:rPr>
        <w:t>m</w:t>
      </w:r>
      <w:r w:rsidR="004925FA" w:rsidRPr="004925FA">
        <w:rPr>
          <w:rFonts w:ascii="Times New Roman" w:hAnsi="Times New Roman"/>
        </w:rPr>
        <w:t xml:space="preserve"> professar sua fé de forma livre e segura.</w:t>
      </w:r>
    </w:p>
    <w:p w14:paraId="3409E037" w14:textId="77777777" w:rsidR="000242ED" w:rsidRDefault="000242ED" w:rsidP="006D0088">
      <w:pPr>
        <w:pStyle w:val="PargrafodaLista"/>
        <w:numPr>
          <w:ilvl w:val="0"/>
          <w:numId w:val="3"/>
        </w:numPr>
        <w:spacing w:line="360" w:lineRule="auto"/>
        <w:jc w:val="both"/>
        <w:rPr>
          <w:rFonts w:ascii="Times New Roman" w:hAnsi="Times New Roman"/>
        </w:rPr>
      </w:pPr>
      <w:r>
        <w:rPr>
          <w:rFonts w:ascii="Times New Roman" w:hAnsi="Times New Roman"/>
        </w:rPr>
        <w:t xml:space="preserve">Realização de campanha permanente de divulgação dos mecanismos de </w:t>
      </w:r>
      <w:r w:rsidR="00C170D6">
        <w:rPr>
          <w:rFonts w:ascii="Times New Roman" w:hAnsi="Times New Roman"/>
        </w:rPr>
        <w:t xml:space="preserve">combate ao racismo religioso, </w:t>
      </w:r>
      <w:r w:rsidR="000333A2">
        <w:rPr>
          <w:rFonts w:ascii="Times New Roman" w:hAnsi="Times New Roman"/>
        </w:rPr>
        <w:t>como o Disque 100, delegacias especializadas, núcleos especializados de instituições como Defensoria Pública e Ministério Público estaduais e da União;</w:t>
      </w:r>
    </w:p>
    <w:p w14:paraId="364B20EB" w14:textId="7213DC67" w:rsidR="00A86DE0" w:rsidRPr="00A86DE0" w:rsidRDefault="00137A72" w:rsidP="00A86DE0">
      <w:pPr>
        <w:pStyle w:val="PargrafodaLista"/>
        <w:numPr>
          <w:ilvl w:val="0"/>
          <w:numId w:val="3"/>
        </w:numPr>
        <w:spacing w:line="360" w:lineRule="auto"/>
        <w:jc w:val="both"/>
        <w:rPr>
          <w:rFonts w:ascii="Times New Roman" w:hAnsi="Times New Roman"/>
        </w:rPr>
      </w:pPr>
      <w:r>
        <w:rPr>
          <w:rFonts w:ascii="Times New Roman" w:hAnsi="Times New Roman"/>
        </w:rPr>
        <w:t xml:space="preserve">Retomada das atividades </w:t>
      </w:r>
      <w:r w:rsidR="00A86DE0">
        <w:rPr>
          <w:rFonts w:ascii="Times New Roman" w:hAnsi="Times New Roman"/>
        </w:rPr>
        <w:t>do</w:t>
      </w:r>
      <w:r>
        <w:rPr>
          <w:rFonts w:ascii="Times New Roman" w:hAnsi="Times New Roman"/>
        </w:rPr>
        <w:t xml:space="preserve"> Comitê Nacional de Liberdade de Religião e Crença, </w:t>
      </w:r>
      <w:r w:rsidR="00A86DE0">
        <w:rPr>
          <w:rFonts w:ascii="Times New Roman" w:hAnsi="Times New Roman"/>
        </w:rPr>
        <w:t>desde que haja</w:t>
      </w:r>
      <w:r>
        <w:rPr>
          <w:rFonts w:ascii="Times New Roman" w:hAnsi="Times New Roman"/>
        </w:rPr>
        <w:t xml:space="preserve"> </w:t>
      </w:r>
      <w:r w:rsidR="00AB6445">
        <w:rPr>
          <w:rFonts w:ascii="Times New Roman" w:hAnsi="Times New Roman"/>
        </w:rPr>
        <w:t xml:space="preserve">representação paritária de grupos religiosos presentes no país, </w:t>
      </w:r>
      <w:r w:rsidR="006275A8">
        <w:rPr>
          <w:rFonts w:ascii="Times New Roman" w:hAnsi="Times New Roman"/>
        </w:rPr>
        <w:t xml:space="preserve">estrutura </w:t>
      </w:r>
      <w:r w:rsidR="006275A8">
        <w:rPr>
          <w:rFonts w:ascii="Times New Roman" w:hAnsi="Times New Roman"/>
        </w:rPr>
        <w:lastRenderedPageBreak/>
        <w:t xml:space="preserve">orçamentária e recursos para desenvolvimento de ações e políticas públicas voltadas à proteção da diversidade </w:t>
      </w:r>
      <w:r w:rsidR="006D0088">
        <w:rPr>
          <w:rFonts w:ascii="Times New Roman" w:hAnsi="Times New Roman"/>
        </w:rPr>
        <w:t>religiosa no país e à defesa da laicidade do Estado brasileiro</w:t>
      </w:r>
      <w:r w:rsidR="00A86DE0">
        <w:rPr>
          <w:rFonts w:ascii="Times New Roman" w:hAnsi="Times New Roman"/>
        </w:rPr>
        <w:t>;</w:t>
      </w:r>
    </w:p>
    <w:p w14:paraId="579499A7" w14:textId="53F98238" w:rsidR="00C808BB" w:rsidRDefault="00C808BB" w:rsidP="006D0088">
      <w:pPr>
        <w:pStyle w:val="PargrafodaLista"/>
        <w:numPr>
          <w:ilvl w:val="0"/>
          <w:numId w:val="3"/>
        </w:numPr>
        <w:spacing w:line="360" w:lineRule="auto"/>
        <w:jc w:val="both"/>
        <w:rPr>
          <w:rFonts w:ascii="Times New Roman" w:hAnsi="Times New Roman"/>
        </w:rPr>
      </w:pPr>
      <w:r>
        <w:rPr>
          <w:rFonts w:ascii="Times New Roman" w:hAnsi="Times New Roman"/>
        </w:rPr>
        <w:t xml:space="preserve">Formulação de políticas públicas </w:t>
      </w:r>
      <w:r w:rsidR="00A86DE0">
        <w:rPr>
          <w:rFonts w:ascii="Times New Roman" w:hAnsi="Times New Roman"/>
        </w:rPr>
        <w:t>de</w:t>
      </w:r>
      <w:r>
        <w:rPr>
          <w:rFonts w:ascii="Times New Roman" w:hAnsi="Times New Roman"/>
        </w:rPr>
        <w:t xml:space="preserve"> reparação eficientes para as vítimas de racismo religioso</w:t>
      </w:r>
      <w:r w:rsidR="0076427F">
        <w:rPr>
          <w:rFonts w:ascii="Times New Roman" w:hAnsi="Times New Roman"/>
        </w:rPr>
        <w:t>,</w:t>
      </w:r>
      <w:r w:rsidR="00A86DE0">
        <w:rPr>
          <w:rFonts w:ascii="Times New Roman" w:hAnsi="Times New Roman"/>
        </w:rPr>
        <w:t xml:space="preserve"> a partir do levantamento das violências sofridas nos últimos anos, tendo como objetivo</w:t>
      </w:r>
      <w:r w:rsidR="0076427F">
        <w:rPr>
          <w:rFonts w:ascii="Times New Roman" w:hAnsi="Times New Roman"/>
        </w:rPr>
        <w:t xml:space="preserve"> a reconstrução de templos destruídos</w:t>
      </w:r>
      <w:r w:rsidR="00A86DE0">
        <w:rPr>
          <w:rFonts w:ascii="Times New Roman" w:hAnsi="Times New Roman"/>
        </w:rPr>
        <w:t xml:space="preserve">, disponibilização de atendimento psicossocial para vítimas, </w:t>
      </w:r>
      <w:r w:rsidR="0076427F">
        <w:rPr>
          <w:rFonts w:ascii="Times New Roman" w:hAnsi="Times New Roman"/>
        </w:rPr>
        <w:t>prestação de serviços comunitários para organizações vitimadas pelos crimes de ódio por motivação religiosa</w:t>
      </w:r>
      <w:r w:rsidR="00A86DE0">
        <w:rPr>
          <w:rFonts w:ascii="Times New Roman" w:hAnsi="Times New Roman"/>
        </w:rPr>
        <w:t>, entre outras ações a serem indicadas a partir da colaboração de lideranças religiosas, gestores públicos e especialistas no tema.</w:t>
      </w:r>
    </w:p>
    <w:p w14:paraId="7AD77C66" w14:textId="77777777" w:rsidR="00D64C3E" w:rsidRDefault="00D64C3E" w:rsidP="00D64C3E">
      <w:pPr>
        <w:spacing w:line="360" w:lineRule="auto"/>
        <w:jc w:val="both"/>
        <w:rPr>
          <w:rFonts w:ascii="Times New Roman" w:hAnsi="Times New Roman"/>
        </w:rPr>
      </w:pPr>
    </w:p>
    <w:p w14:paraId="37CC4200" w14:textId="77777777" w:rsidR="00D64C3E" w:rsidRPr="00D64C3E" w:rsidRDefault="00D64C3E" w:rsidP="00D64C3E">
      <w:pPr>
        <w:spacing w:line="360" w:lineRule="auto"/>
        <w:jc w:val="both"/>
        <w:rPr>
          <w:rFonts w:ascii="Times New Roman" w:hAnsi="Times New Roman"/>
        </w:rPr>
      </w:pPr>
    </w:p>
    <w:sectPr w:rsidR="00D64C3E" w:rsidRPr="00D64C3E" w:rsidSect="00B115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796C3" w14:textId="77777777" w:rsidR="007B1D68" w:rsidRDefault="007B1D68" w:rsidP="007C1F22">
      <w:pPr>
        <w:spacing w:after="0" w:line="240" w:lineRule="auto"/>
      </w:pPr>
      <w:r>
        <w:separator/>
      </w:r>
    </w:p>
  </w:endnote>
  <w:endnote w:type="continuationSeparator" w:id="0">
    <w:p w14:paraId="0D8D256C" w14:textId="77777777" w:rsidR="007B1D68" w:rsidRDefault="007B1D68" w:rsidP="007C1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56E98" w14:textId="77777777" w:rsidR="007B1D68" w:rsidRDefault="007B1D68" w:rsidP="007C1F22">
      <w:pPr>
        <w:spacing w:after="0" w:line="240" w:lineRule="auto"/>
      </w:pPr>
      <w:r>
        <w:separator/>
      </w:r>
    </w:p>
  </w:footnote>
  <w:footnote w:type="continuationSeparator" w:id="0">
    <w:p w14:paraId="05E96363" w14:textId="77777777" w:rsidR="007B1D68" w:rsidRDefault="007B1D68" w:rsidP="007C1F22">
      <w:pPr>
        <w:spacing w:after="0" w:line="240" w:lineRule="auto"/>
      </w:pPr>
      <w:r>
        <w:continuationSeparator/>
      </w:r>
    </w:p>
  </w:footnote>
  <w:footnote w:id="1">
    <w:p w14:paraId="1697D359" w14:textId="77777777" w:rsidR="00264663" w:rsidRPr="00661B98" w:rsidRDefault="00F0126A" w:rsidP="00635AF8">
      <w:pPr>
        <w:pStyle w:val="Textodenotaderodap"/>
        <w:jc w:val="both"/>
        <w:rPr>
          <w:rFonts w:ascii="Times New Roman" w:hAnsi="Times New Roman"/>
          <w:sz w:val="18"/>
          <w:szCs w:val="18"/>
        </w:rPr>
      </w:pPr>
      <w:r w:rsidRPr="00661B98">
        <w:rPr>
          <w:rStyle w:val="Refdenotaderodap"/>
          <w:rFonts w:ascii="Times New Roman" w:hAnsi="Times New Roman"/>
          <w:sz w:val="18"/>
          <w:szCs w:val="18"/>
        </w:rPr>
        <w:footnoteRef/>
      </w:r>
      <w:r w:rsidRPr="00661B98">
        <w:rPr>
          <w:rFonts w:ascii="Times New Roman" w:hAnsi="Times New Roman"/>
          <w:sz w:val="18"/>
          <w:szCs w:val="18"/>
        </w:rPr>
        <w:t xml:space="preserve"> Mais informações disponíveis em: </w:t>
      </w:r>
      <w:hyperlink r:id="rId1" w:history="1">
        <w:r w:rsidR="00264663" w:rsidRPr="00661B98">
          <w:rPr>
            <w:rStyle w:val="Hyperlink"/>
            <w:rFonts w:ascii="Times New Roman" w:hAnsi="Times New Roman"/>
            <w:sz w:val="18"/>
            <w:szCs w:val="18"/>
          </w:rPr>
          <w:t>https://renafrosaudecom.wordpress.com/sobre/</w:t>
        </w:r>
      </w:hyperlink>
      <w:r w:rsidR="00264663" w:rsidRPr="00661B98">
        <w:rPr>
          <w:rFonts w:ascii="Times New Roman" w:hAnsi="Times New Roman"/>
          <w:sz w:val="18"/>
          <w:szCs w:val="18"/>
        </w:rPr>
        <w:t>. Acesso em: 12.10.2022.</w:t>
      </w:r>
    </w:p>
  </w:footnote>
  <w:footnote w:id="2">
    <w:p w14:paraId="3D497F16" w14:textId="3DC1EA4A" w:rsidR="00902C30" w:rsidRPr="00902C30" w:rsidRDefault="00902C30">
      <w:pPr>
        <w:pStyle w:val="Textodenotaderodap"/>
        <w:rPr>
          <w:rFonts w:ascii="Times New Roman" w:hAnsi="Times New Roman"/>
          <w:sz w:val="18"/>
          <w:szCs w:val="18"/>
        </w:rPr>
      </w:pPr>
      <w:r w:rsidRPr="00902C30">
        <w:rPr>
          <w:rStyle w:val="Refdenotaderodap"/>
          <w:rFonts w:ascii="Times New Roman" w:hAnsi="Times New Roman"/>
          <w:sz w:val="18"/>
          <w:szCs w:val="18"/>
        </w:rPr>
        <w:footnoteRef/>
      </w:r>
      <w:r w:rsidRPr="00902C30">
        <w:rPr>
          <w:rFonts w:ascii="Times New Roman" w:hAnsi="Times New Roman"/>
          <w:sz w:val="18"/>
          <w:szCs w:val="18"/>
        </w:rPr>
        <w:t xml:space="preserve"> Terreiro é o nome dado ao templo constituído pelas religiões de matriz africana no Brasil, que se tornaram sinônimo de acolhimento e resistência.</w:t>
      </w:r>
    </w:p>
  </w:footnote>
  <w:footnote w:id="3">
    <w:p w14:paraId="5993CB68" w14:textId="77777777" w:rsidR="00661B98" w:rsidRPr="00764732" w:rsidRDefault="00661B98" w:rsidP="00635AF8">
      <w:pPr>
        <w:pStyle w:val="Textodenotaderodap"/>
        <w:jc w:val="both"/>
        <w:rPr>
          <w:rFonts w:ascii="Times New Roman" w:hAnsi="Times New Roman"/>
        </w:rPr>
      </w:pPr>
      <w:r w:rsidRPr="00764732">
        <w:rPr>
          <w:rStyle w:val="Refdenotaderodap"/>
          <w:rFonts w:ascii="Times New Roman" w:hAnsi="Times New Roman"/>
          <w:sz w:val="18"/>
          <w:szCs w:val="18"/>
        </w:rPr>
        <w:footnoteRef/>
      </w:r>
      <w:r w:rsidRPr="00764732">
        <w:rPr>
          <w:rFonts w:ascii="Times New Roman" w:hAnsi="Times New Roman"/>
          <w:sz w:val="18"/>
          <w:szCs w:val="18"/>
        </w:rPr>
        <w:t xml:space="preserve"> Mais informações em: </w:t>
      </w:r>
      <w:hyperlink r:id="rId2" w:history="1">
        <w:r w:rsidR="00764732" w:rsidRPr="00764732">
          <w:rPr>
            <w:rStyle w:val="Hyperlink"/>
            <w:rFonts w:ascii="Times New Roman" w:hAnsi="Times New Roman"/>
            <w:sz w:val="18"/>
            <w:szCs w:val="18"/>
          </w:rPr>
          <w:t>https://ileomolueoxum.org/home/#</w:t>
        </w:r>
      </w:hyperlink>
      <w:r w:rsidR="00764732" w:rsidRPr="00764732">
        <w:rPr>
          <w:rFonts w:ascii="Times New Roman" w:hAnsi="Times New Roman"/>
          <w:sz w:val="18"/>
          <w:szCs w:val="18"/>
        </w:rPr>
        <w:t>. Acesso em: 12.10.2022.</w:t>
      </w:r>
    </w:p>
  </w:footnote>
  <w:footnote w:id="4">
    <w:p w14:paraId="15EF38F7" w14:textId="77777777" w:rsidR="007C1F22" w:rsidRPr="007C1F22" w:rsidRDefault="007C1F22" w:rsidP="00635AF8">
      <w:pPr>
        <w:pStyle w:val="Textodenotaderodap"/>
        <w:jc w:val="both"/>
        <w:rPr>
          <w:rFonts w:ascii="Times New Roman" w:hAnsi="Times New Roman"/>
        </w:rPr>
      </w:pPr>
      <w:r w:rsidRPr="007C1F22">
        <w:rPr>
          <w:rStyle w:val="Refdenotaderodap"/>
          <w:rFonts w:ascii="Times New Roman" w:hAnsi="Times New Roman"/>
          <w:sz w:val="18"/>
          <w:szCs w:val="18"/>
        </w:rPr>
        <w:footnoteRef/>
      </w:r>
      <w:r w:rsidRPr="007C1F22">
        <w:rPr>
          <w:rFonts w:ascii="Times New Roman" w:hAnsi="Times New Roman"/>
          <w:sz w:val="18"/>
          <w:szCs w:val="18"/>
        </w:rPr>
        <w:t xml:space="preserve"> ROCHA, Carolina. </w:t>
      </w:r>
      <w:r w:rsidRPr="00657BF6">
        <w:rPr>
          <w:rFonts w:ascii="Times New Roman" w:hAnsi="Times New Roman"/>
          <w:b/>
          <w:bCs/>
          <w:sz w:val="18"/>
          <w:szCs w:val="18"/>
        </w:rPr>
        <w:t>Racismo Religioso</w:t>
      </w:r>
      <w:r w:rsidRPr="007C1F22">
        <w:rPr>
          <w:rFonts w:ascii="Times New Roman" w:hAnsi="Times New Roman"/>
          <w:sz w:val="18"/>
          <w:szCs w:val="18"/>
        </w:rPr>
        <w:t xml:space="preserve">. Disponível em: </w:t>
      </w:r>
      <w:hyperlink r:id="rId3" w:history="1">
        <w:r w:rsidRPr="007C1F22">
          <w:rPr>
            <w:rStyle w:val="Hyperlink"/>
            <w:rFonts w:ascii="Times New Roman" w:hAnsi="Times New Roman"/>
            <w:sz w:val="18"/>
            <w:szCs w:val="18"/>
          </w:rPr>
          <w:t>https://wikifavelas.com.br/index.php/Racismo_Religioso</w:t>
        </w:r>
      </w:hyperlink>
      <w:r w:rsidRPr="007C1F22">
        <w:rPr>
          <w:rFonts w:ascii="Times New Roman" w:hAnsi="Times New Roman"/>
          <w:sz w:val="18"/>
          <w:szCs w:val="18"/>
        </w:rPr>
        <w:t>. Acesso em: 12.10.2022.</w:t>
      </w:r>
    </w:p>
  </w:footnote>
  <w:footnote w:id="5">
    <w:p w14:paraId="15690997" w14:textId="77777777" w:rsidR="00E65CC1" w:rsidRPr="00E65CC1" w:rsidRDefault="00E65CC1" w:rsidP="00635AF8">
      <w:pPr>
        <w:pStyle w:val="Textodenotaderodap"/>
        <w:jc w:val="both"/>
        <w:rPr>
          <w:rFonts w:ascii="Times New Roman" w:hAnsi="Times New Roman"/>
        </w:rPr>
      </w:pPr>
      <w:r w:rsidRPr="00E65CC1">
        <w:rPr>
          <w:rStyle w:val="Refdenotaderodap"/>
          <w:rFonts w:ascii="Times New Roman" w:hAnsi="Times New Roman"/>
          <w:sz w:val="18"/>
          <w:szCs w:val="18"/>
        </w:rPr>
        <w:footnoteRef/>
      </w:r>
      <w:r w:rsidRPr="00E65CC1">
        <w:rPr>
          <w:rFonts w:ascii="Times New Roman" w:hAnsi="Times New Roman"/>
          <w:sz w:val="18"/>
          <w:szCs w:val="18"/>
        </w:rPr>
        <w:t xml:space="preserve">NOGUEIRA, S. </w:t>
      </w:r>
      <w:r w:rsidRPr="007A1415">
        <w:rPr>
          <w:rFonts w:ascii="Times New Roman" w:hAnsi="Times New Roman"/>
          <w:b/>
          <w:bCs/>
          <w:sz w:val="18"/>
          <w:szCs w:val="18"/>
        </w:rPr>
        <w:t>Intolerância religiosa.</w:t>
      </w:r>
      <w:r w:rsidRPr="00E65CC1">
        <w:rPr>
          <w:rFonts w:ascii="Times New Roman" w:hAnsi="Times New Roman"/>
          <w:sz w:val="18"/>
          <w:szCs w:val="18"/>
        </w:rPr>
        <w:t xml:space="preserve"> São Paulo: Sueli Carneiro: Pólen, 2020</w:t>
      </w:r>
      <w:r>
        <w:rPr>
          <w:rFonts w:ascii="Times New Roman" w:hAnsi="Times New Roman"/>
          <w:sz w:val="18"/>
          <w:szCs w:val="18"/>
        </w:rPr>
        <w:t>, p. 84-88.</w:t>
      </w:r>
    </w:p>
  </w:footnote>
  <w:footnote w:id="6">
    <w:p w14:paraId="79A19F9F" w14:textId="77777777" w:rsidR="001077B2" w:rsidRPr="007A1415" w:rsidRDefault="001077B2" w:rsidP="00635AF8">
      <w:pPr>
        <w:pStyle w:val="Textodenotaderodap"/>
        <w:jc w:val="both"/>
        <w:rPr>
          <w:rFonts w:ascii="Times New Roman" w:hAnsi="Times New Roman"/>
          <w:sz w:val="18"/>
          <w:szCs w:val="18"/>
        </w:rPr>
      </w:pPr>
      <w:r>
        <w:rPr>
          <w:rStyle w:val="Refdenotaderodap"/>
        </w:rPr>
        <w:footnoteRef/>
      </w:r>
      <w:r w:rsidRPr="007A1415">
        <w:rPr>
          <w:rFonts w:ascii="Times New Roman" w:hAnsi="Times New Roman"/>
          <w:sz w:val="18"/>
          <w:szCs w:val="18"/>
        </w:rPr>
        <w:t xml:space="preserve">IBGE. </w:t>
      </w:r>
      <w:r w:rsidRPr="007A1415">
        <w:rPr>
          <w:rFonts w:ascii="Times New Roman" w:hAnsi="Times New Roman"/>
          <w:b/>
          <w:bCs/>
          <w:sz w:val="18"/>
          <w:szCs w:val="18"/>
        </w:rPr>
        <w:t xml:space="preserve">Censo Demográfico 2010 – Características gerais da população, religião e pessoas com deficiência. </w:t>
      </w:r>
      <w:r w:rsidRPr="007A1415">
        <w:rPr>
          <w:rFonts w:ascii="Times New Roman" w:hAnsi="Times New Roman"/>
          <w:sz w:val="18"/>
          <w:szCs w:val="18"/>
        </w:rPr>
        <w:t>Rio de Janeiro: IBGE, 2010</w:t>
      </w:r>
      <w:r>
        <w:rPr>
          <w:rFonts w:ascii="Times New Roman" w:hAnsi="Times New Roman"/>
          <w:sz w:val="18"/>
          <w:szCs w:val="18"/>
        </w:rPr>
        <w:t>, pp. 89-105</w:t>
      </w:r>
      <w:r w:rsidRPr="007A1415">
        <w:rPr>
          <w:rFonts w:ascii="Times New Roman" w:hAnsi="Times New Roman"/>
          <w:sz w:val="18"/>
          <w:szCs w:val="18"/>
        </w:rPr>
        <w:t xml:space="preserve">.Disponível em: </w:t>
      </w:r>
      <w:hyperlink r:id="rId4" w:history="1">
        <w:r w:rsidRPr="007A1415">
          <w:rPr>
            <w:rStyle w:val="Hyperlink"/>
            <w:rFonts w:ascii="Times New Roman" w:hAnsi="Times New Roman"/>
            <w:sz w:val="18"/>
            <w:szCs w:val="18"/>
          </w:rPr>
          <w:t>https://biblioteca.ibge.gov.br/visualizacao/periodicos/94/cd_2010_religiao_deficiencia.pdf</w:t>
        </w:r>
      </w:hyperlink>
      <w:r w:rsidRPr="007A1415">
        <w:rPr>
          <w:rFonts w:ascii="Times New Roman" w:hAnsi="Times New Roman"/>
          <w:sz w:val="18"/>
          <w:szCs w:val="18"/>
        </w:rPr>
        <w:t>. Acesso em: 12.10.2022.</w:t>
      </w:r>
    </w:p>
  </w:footnote>
  <w:footnote w:id="7">
    <w:p w14:paraId="487598B0" w14:textId="77777777" w:rsidR="00F23B88" w:rsidRPr="00F0126A" w:rsidRDefault="00F23B88" w:rsidP="00635AF8">
      <w:pPr>
        <w:pStyle w:val="Textodenotaderodap"/>
        <w:jc w:val="both"/>
        <w:rPr>
          <w:rFonts w:ascii="Times New Roman" w:hAnsi="Times New Roman"/>
        </w:rPr>
      </w:pPr>
      <w:r w:rsidRPr="00F0126A">
        <w:rPr>
          <w:rStyle w:val="Refdenotaderodap"/>
          <w:rFonts w:ascii="Times New Roman" w:hAnsi="Times New Roman"/>
          <w:sz w:val="18"/>
          <w:szCs w:val="18"/>
        </w:rPr>
        <w:footnoteRef/>
      </w:r>
      <w:r w:rsidRPr="00F0126A">
        <w:rPr>
          <w:rFonts w:ascii="Times New Roman" w:hAnsi="Times New Roman"/>
          <w:sz w:val="18"/>
          <w:szCs w:val="18"/>
        </w:rPr>
        <w:t xml:space="preserve"> PAULUZE, </w:t>
      </w:r>
      <w:proofErr w:type="spellStart"/>
      <w:r w:rsidRPr="00F0126A">
        <w:rPr>
          <w:rFonts w:ascii="Times New Roman" w:hAnsi="Times New Roman"/>
          <w:sz w:val="18"/>
          <w:szCs w:val="18"/>
        </w:rPr>
        <w:t>Thaiza</w:t>
      </w:r>
      <w:proofErr w:type="spellEnd"/>
      <w:r w:rsidRPr="00F0126A">
        <w:rPr>
          <w:rFonts w:ascii="Times New Roman" w:hAnsi="Times New Roman"/>
          <w:sz w:val="18"/>
          <w:szCs w:val="18"/>
        </w:rPr>
        <w:t xml:space="preserve">. </w:t>
      </w:r>
      <w:r w:rsidRPr="00F0126A">
        <w:rPr>
          <w:rFonts w:ascii="Times New Roman" w:hAnsi="Times New Roman"/>
          <w:b/>
          <w:bCs/>
          <w:sz w:val="18"/>
          <w:szCs w:val="18"/>
        </w:rPr>
        <w:t>Brasil registra três queixas de intolerância religiosa por dia em 2022; total já chega a 545 no país</w:t>
      </w:r>
      <w:r w:rsidRPr="00F0126A">
        <w:rPr>
          <w:rFonts w:ascii="Times New Roman" w:hAnsi="Times New Roman"/>
          <w:sz w:val="18"/>
          <w:szCs w:val="18"/>
        </w:rPr>
        <w:t>. 2022. G1. Disponível em: https://g1.globo.com/sp/sao-paulo/noticia/2022/07/22/brasil-registra-tres-queixas-de-intolerancia-religiosa-por-dia-em-2022-total-ja-chega-a-545-no-pais.ghtml. Acesso em: 12 out. 2022.</w:t>
      </w:r>
    </w:p>
  </w:footnote>
  <w:footnote w:id="8">
    <w:p w14:paraId="626F7093" w14:textId="77777777" w:rsidR="00927278" w:rsidRPr="00453DFA" w:rsidRDefault="00927278" w:rsidP="00635AF8">
      <w:pPr>
        <w:pStyle w:val="Textodenotaderodap"/>
        <w:jc w:val="both"/>
        <w:rPr>
          <w:rFonts w:ascii="Times New Roman" w:hAnsi="Times New Roman"/>
          <w:sz w:val="18"/>
          <w:szCs w:val="18"/>
        </w:rPr>
      </w:pPr>
      <w:r w:rsidRPr="00453DFA">
        <w:rPr>
          <w:rStyle w:val="Refdenotaderodap"/>
          <w:rFonts w:ascii="Times New Roman" w:hAnsi="Times New Roman"/>
          <w:sz w:val="18"/>
          <w:szCs w:val="18"/>
        </w:rPr>
        <w:footnoteRef/>
      </w:r>
      <w:r w:rsidRPr="00453DFA">
        <w:rPr>
          <w:rFonts w:ascii="Times New Roman" w:hAnsi="Times New Roman"/>
          <w:sz w:val="18"/>
          <w:szCs w:val="18"/>
        </w:rPr>
        <w:t xml:space="preserve"> Como pontua o relatório do Estado brasileiro em seus parágrafos 126</w:t>
      </w:r>
      <w:r w:rsidR="003D50A1" w:rsidRPr="00453DFA">
        <w:rPr>
          <w:rFonts w:ascii="Times New Roman" w:hAnsi="Times New Roman"/>
          <w:sz w:val="18"/>
          <w:szCs w:val="18"/>
        </w:rPr>
        <w:t xml:space="preserve"> a </w:t>
      </w:r>
      <w:r w:rsidR="00EB75F2" w:rsidRPr="00453DFA">
        <w:rPr>
          <w:rFonts w:ascii="Times New Roman" w:hAnsi="Times New Roman"/>
          <w:sz w:val="18"/>
          <w:szCs w:val="18"/>
        </w:rPr>
        <w:t>128.</w:t>
      </w:r>
    </w:p>
  </w:footnote>
  <w:footnote w:id="9">
    <w:p w14:paraId="683EB308" w14:textId="77777777" w:rsidR="00064E60" w:rsidRPr="00635AF8" w:rsidRDefault="00064E60" w:rsidP="00635AF8">
      <w:pPr>
        <w:pStyle w:val="Textodenotaderodap"/>
        <w:jc w:val="both"/>
        <w:rPr>
          <w:rFonts w:ascii="Times New Roman" w:hAnsi="Times New Roman"/>
          <w:sz w:val="18"/>
          <w:szCs w:val="18"/>
        </w:rPr>
      </w:pPr>
      <w:r w:rsidRPr="00635AF8">
        <w:rPr>
          <w:rStyle w:val="Refdenotaderodap"/>
          <w:rFonts w:ascii="Times New Roman" w:hAnsi="Times New Roman"/>
          <w:sz w:val="18"/>
          <w:szCs w:val="18"/>
        </w:rPr>
        <w:footnoteRef/>
      </w:r>
      <w:r w:rsidR="00453DFA" w:rsidRPr="00635AF8">
        <w:rPr>
          <w:rFonts w:ascii="Times New Roman" w:hAnsi="Times New Roman"/>
          <w:sz w:val="18"/>
          <w:szCs w:val="18"/>
        </w:rPr>
        <w:t xml:space="preserve">Disponível em: </w:t>
      </w:r>
      <w:hyperlink r:id="rId5" w:history="1">
        <w:r w:rsidR="00453DFA" w:rsidRPr="00635AF8">
          <w:rPr>
            <w:rStyle w:val="Hyperlink"/>
            <w:rFonts w:ascii="Times New Roman" w:hAnsi="Times New Roman"/>
            <w:sz w:val="18"/>
            <w:szCs w:val="18"/>
          </w:rPr>
          <w:t>https://www.uol.com.br/ecoa/stories/mae-gilda-inspirou-dia-de-combate-a-intolerancia-religiosa/</w:t>
        </w:r>
      </w:hyperlink>
      <w:r w:rsidR="00453DFA" w:rsidRPr="00635AF8">
        <w:rPr>
          <w:rFonts w:ascii="Times New Roman" w:hAnsi="Times New Roman"/>
          <w:sz w:val="18"/>
          <w:szCs w:val="18"/>
        </w:rPr>
        <w:t>. Acesso em: 12.10.2022.</w:t>
      </w:r>
    </w:p>
  </w:footnote>
  <w:footnote w:id="10">
    <w:p w14:paraId="48672EDE" w14:textId="77777777" w:rsidR="00EB644E" w:rsidRPr="00D46915" w:rsidRDefault="00EB644E" w:rsidP="00635AF8">
      <w:pPr>
        <w:pStyle w:val="Textodenotaderodap"/>
        <w:jc w:val="both"/>
        <w:rPr>
          <w:rFonts w:ascii="Times New Roman" w:hAnsi="Times New Roman"/>
        </w:rPr>
      </w:pPr>
      <w:r w:rsidRPr="00635AF8">
        <w:rPr>
          <w:rStyle w:val="Refdenotaderodap"/>
          <w:rFonts w:ascii="Times New Roman" w:hAnsi="Times New Roman"/>
          <w:sz w:val="18"/>
          <w:szCs w:val="18"/>
        </w:rPr>
        <w:footnoteRef/>
      </w:r>
      <w:r w:rsidR="00B4719A" w:rsidRPr="00635AF8">
        <w:rPr>
          <w:rFonts w:ascii="Times New Roman" w:hAnsi="Times New Roman"/>
          <w:sz w:val="18"/>
          <w:szCs w:val="18"/>
        </w:rPr>
        <w:t>Alguns exemplos de ataques noticiados pela mídia somente no ano de 2022</w:t>
      </w:r>
      <w:r w:rsidR="009A51D2" w:rsidRPr="00635AF8">
        <w:rPr>
          <w:rFonts w:ascii="Times New Roman" w:hAnsi="Times New Roman"/>
          <w:sz w:val="18"/>
          <w:szCs w:val="18"/>
        </w:rPr>
        <w:t xml:space="preserve"> podem ser encontrados na matéria </w:t>
      </w:r>
      <w:r w:rsidR="00D46915" w:rsidRPr="00635AF8">
        <w:rPr>
          <w:rFonts w:ascii="Times New Roman" w:hAnsi="Times New Roman"/>
          <w:sz w:val="18"/>
          <w:szCs w:val="18"/>
        </w:rPr>
        <w:t>disponível em</w:t>
      </w:r>
      <w:r w:rsidR="009A51D2" w:rsidRPr="00635AF8">
        <w:rPr>
          <w:rFonts w:ascii="Times New Roman" w:hAnsi="Times New Roman"/>
          <w:sz w:val="18"/>
          <w:szCs w:val="18"/>
        </w:rPr>
        <w:t xml:space="preserve">: </w:t>
      </w:r>
      <w:hyperlink r:id="rId6" w:history="1">
        <w:r w:rsidR="00D46915" w:rsidRPr="00635AF8">
          <w:rPr>
            <w:rStyle w:val="Hyperlink"/>
            <w:rFonts w:ascii="Times New Roman" w:hAnsi="Times New Roman"/>
            <w:sz w:val="18"/>
            <w:szCs w:val="18"/>
          </w:rPr>
          <w:t>https://raceandequality.org/es/brazil-es/raca-e-igualdade-denuncia-ataques-a-terreiros-no-brasil/</w:t>
        </w:r>
      </w:hyperlink>
      <w:r w:rsidR="00D46915" w:rsidRPr="00635AF8">
        <w:rPr>
          <w:rFonts w:ascii="Times New Roman" w:hAnsi="Times New Roman"/>
          <w:sz w:val="18"/>
          <w:szCs w:val="18"/>
        </w:rPr>
        <w:t>. Acesso em: 12.10.2022.</w:t>
      </w:r>
    </w:p>
  </w:footnote>
  <w:footnote w:id="11">
    <w:p w14:paraId="6269B69F" w14:textId="2C7C9E1D" w:rsidR="00A86DE0" w:rsidRPr="00635AF8" w:rsidRDefault="00A86DE0" w:rsidP="00635AF8">
      <w:pPr>
        <w:pStyle w:val="Textodenotaderodap"/>
        <w:jc w:val="both"/>
        <w:rPr>
          <w:rFonts w:ascii="Times New Roman" w:hAnsi="Times New Roman"/>
        </w:rPr>
      </w:pPr>
      <w:r w:rsidRPr="00635AF8">
        <w:rPr>
          <w:rStyle w:val="Refdenotaderodap"/>
          <w:rFonts w:ascii="Times New Roman" w:hAnsi="Times New Roman"/>
          <w:sz w:val="18"/>
          <w:szCs w:val="18"/>
        </w:rPr>
        <w:footnoteRef/>
      </w:r>
      <w:r w:rsidRPr="00635AF8">
        <w:rPr>
          <w:rFonts w:ascii="Times New Roman" w:hAnsi="Times New Roman"/>
          <w:sz w:val="18"/>
          <w:szCs w:val="18"/>
        </w:rPr>
        <w:t xml:space="preserve"> As religiões de matriz africana no Brasil </w:t>
      </w:r>
      <w:r w:rsidR="00635AF8" w:rsidRPr="00635AF8">
        <w:rPr>
          <w:rFonts w:ascii="Times New Roman" w:hAnsi="Times New Roman"/>
          <w:sz w:val="18"/>
          <w:szCs w:val="18"/>
        </w:rPr>
        <w:t>organizam-se segundo estrutura familiar, em que as lideranças são chamadas de mães e pais de santo, e os demais praticantes iniciados pela casa, são chamados de acordo com as funções desempenhadas no terreiro especificamente, ou de maneira geral como filhas e filhos de santo.</w:t>
      </w:r>
    </w:p>
  </w:footnote>
  <w:footnote w:id="12">
    <w:p w14:paraId="4FC1F28D" w14:textId="1F4133C7" w:rsidR="00CF7AE9" w:rsidRPr="004925FA" w:rsidRDefault="00CF7AE9" w:rsidP="00C557DD">
      <w:pPr>
        <w:pStyle w:val="Textodenotaderodap"/>
        <w:jc w:val="both"/>
        <w:rPr>
          <w:rFonts w:ascii="Times New Roman" w:hAnsi="Times New Roman"/>
          <w:sz w:val="18"/>
          <w:szCs w:val="18"/>
        </w:rPr>
      </w:pPr>
      <w:r w:rsidRPr="004925FA">
        <w:rPr>
          <w:rStyle w:val="Refdenotaderodap"/>
          <w:rFonts w:ascii="Times New Roman" w:hAnsi="Times New Roman"/>
          <w:sz w:val="18"/>
          <w:szCs w:val="18"/>
        </w:rPr>
        <w:footnoteRef/>
      </w:r>
      <w:r w:rsidRPr="004925FA">
        <w:rPr>
          <w:rFonts w:ascii="Times New Roman" w:hAnsi="Times New Roman"/>
          <w:sz w:val="18"/>
          <w:szCs w:val="18"/>
        </w:rPr>
        <w:t xml:space="preserve"> Denominação das lideranças das comunidades tradicionais de terreiros.</w:t>
      </w:r>
    </w:p>
  </w:footnote>
  <w:footnote w:id="13">
    <w:p w14:paraId="15F384E4" w14:textId="2368A48C" w:rsidR="008476E6" w:rsidRPr="00C557DD" w:rsidRDefault="008476E6" w:rsidP="00C557DD">
      <w:pPr>
        <w:pStyle w:val="Textodenotaderodap"/>
        <w:jc w:val="both"/>
        <w:rPr>
          <w:rFonts w:ascii="Times New Roman" w:hAnsi="Times New Roman"/>
          <w:sz w:val="18"/>
          <w:szCs w:val="18"/>
        </w:rPr>
      </w:pPr>
      <w:r w:rsidRPr="00C557DD">
        <w:rPr>
          <w:rStyle w:val="Refdenotaderodap"/>
          <w:rFonts w:ascii="Times New Roman" w:hAnsi="Times New Roman"/>
          <w:sz w:val="18"/>
          <w:szCs w:val="18"/>
        </w:rPr>
        <w:footnoteRef/>
      </w:r>
      <w:r w:rsidRPr="00C557DD">
        <w:rPr>
          <w:rFonts w:ascii="Times New Roman" w:hAnsi="Times New Roman"/>
          <w:sz w:val="18"/>
          <w:szCs w:val="18"/>
        </w:rPr>
        <w:t xml:space="preserve"> Esta é uma região </w:t>
      </w:r>
      <w:r w:rsidR="00C557DD" w:rsidRPr="00C557DD">
        <w:rPr>
          <w:rFonts w:ascii="Times New Roman" w:hAnsi="Times New Roman"/>
          <w:sz w:val="18"/>
          <w:szCs w:val="18"/>
        </w:rPr>
        <w:t>do estado do Rio de Janeiro que concentra uma grande população afrodescendente e comunidades tradicionais de terreiros.</w:t>
      </w:r>
    </w:p>
  </w:footnote>
  <w:footnote w:id="14">
    <w:p w14:paraId="4BC37787" w14:textId="77777777" w:rsidR="004925FA" w:rsidRPr="004925FA" w:rsidRDefault="004925FA" w:rsidP="004925FA">
      <w:pPr>
        <w:pStyle w:val="Textodenotaderodap"/>
        <w:rPr>
          <w:rFonts w:ascii="Times New Roman" w:hAnsi="Times New Roman"/>
          <w:sz w:val="18"/>
          <w:szCs w:val="18"/>
        </w:rPr>
      </w:pPr>
      <w:r w:rsidRPr="004925FA">
        <w:rPr>
          <w:rStyle w:val="Refdenotaderodap"/>
          <w:rFonts w:ascii="Times New Roman" w:hAnsi="Times New Roman"/>
          <w:sz w:val="18"/>
          <w:szCs w:val="18"/>
        </w:rPr>
        <w:footnoteRef/>
      </w:r>
      <w:r w:rsidRPr="004925FA">
        <w:rPr>
          <w:rFonts w:ascii="Times New Roman" w:hAnsi="Times New Roman"/>
          <w:sz w:val="18"/>
          <w:szCs w:val="18"/>
        </w:rPr>
        <w:t xml:space="preserve"> Nos links a seguir estão alguns exemplos de casos concretos divulgados pela mídia nos meses de julho a setembro de 2022:</w:t>
      </w:r>
      <w:r w:rsidRPr="004925FA">
        <w:rPr>
          <w:rFonts w:ascii="Times New Roman" w:hAnsi="Times New Roman"/>
          <w:sz w:val="18"/>
          <w:szCs w:val="18"/>
        </w:rPr>
        <w:br/>
        <w:t xml:space="preserve">1. Áreas consideradas sagradas para religiões de matrizes africanas na fazenda Santa Inês, em Brumado, no sudoeste da Bahia, foram vandalizadas. Disponível em: </w:t>
      </w:r>
      <w:hyperlink r:id="rId7" w:history="1">
        <w:r w:rsidRPr="004925FA">
          <w:rPr>
            <w:rStyle w:val="Hyperlink"/>
            <w:rFonts w:ascii="Times New Roman" w:hAnsi="Times New Roman"/>
            <w:sz w:val="18"/>
            <w:szCs w:val="18"/>
          </w:rPr>
          <w:t>https://g1.globo.com/ba/bahia/noticia/2022/07/13/areas-de-associacao-de-candomble-sao-invadidas-e-destruidas-na-ba-policia-investiga-acao-como-crime-de-intolerancia-religiosa.ghtml</w:t>
        </w:r>
      </w:hyperlink>
      <w:r w:rsidRPr="004925FA">
        <w:rPr>
          <w:rFonts w:ascii="Times New Roman" w:hAnsi="Times New Roman"/>
          <w:sz w:val="18"/>
          <w:szCs w:val="18"/>
        </w:rPr>
        <w:t>. Acesso em: 12.10.2022.</w:t>
      </w:r>
    </w:p>
    <w:p w14:paraId="56D7FFDA" w14:textId="38F80B07" w:rsidR="004925FA" w:rsidRPr="004925FA" w:rsidRDefault="004925FA" w:rsidP="004925FA">
      <w:pPr>
        <w:pStyle w:val="Textodenotaderodap"/>
        <w:rPr>
          <w:rFonts w:ascii="Times New Roman" w:hAnsi="Times New Roman"/>
          <w:sz w:val="18"/>
          <w:szCs w:val="18"/>
        </w:rPr>
      </w:pPr>
      <w:r w:rsidRPr="004925FA">
        <w:rPr>
          <w:rFonts w:ascii="Times New Roman" w:hAnsi="Times New Roman"/>
          <w:sz w:val="18"/>
          <w:szCs w:val="18"/>
        </w:rPr>
        <w:t xml:space="preserve">2. Integrantes de uma casa de Candomblé, no bairro São Bento, zona Oeste de Boa Vista, denunciaram à Polícia Civil que foram vítimas de ataques de intolerância religiosa por parte de um vizinho, após uma bomba ser jogada no telhado da casa onde acontecia uma reunião. Disponível em: </w:t>
      </w:r>
      <w:hyperlink r:id="rId8" w:history="1">
        <w:r w:rsidRPr="004925FA">
          <w:rPr>
            <w:rStyle w:val="Hyperlink"/>
            <w:rFonts w:ascii="Times New Roman" w:hAnsi="Times New Roman"/>
            <w:sz w:val="18"/>
            <w:szCs w:val="18"/>
          </w:rPr>
          <w:t>https://g1.globo.com/rr/roraima/noticia/2022/07/10/candomblecistas-denunciam-intolerancia-religiosa-apos-mulher-ser-atingida-por-estilhacos-de-bomba-em-boa-vista.ghtml</w:t>
        </w:r>
      </w:hyperlink>
      <w:r w:rsidRPr="004925FA">
        <w:rPr>
          <w:rFonts w:ascii="Times New Roman" w:hAnsi="Times New Roman"/>
          <w:sz w:val="18"/>
          <w:szCs w:val="18"/>
        </w:rPr>
        <w:t>. Acesso em: 12.10.2022.</w:t>
      </w:r>
    </w:p>
    <w:p w14:paraId="377F2D5B" w14:textId="467D6B4C" w:rsidR="004925FA" w:rsidRDefault="00582873" w:rsidP="00582873">
      <w:pPr>
        <w:pStyle w:val="Textodenotaderodap"/>
        <w:jc w:val="both"/>
        <w:rPr>
          <w:rFonts w:ascii="Times New Roman" w:hAnsi="Times New Roman"/>
          <w:sz w:val="18"/>
          <w:szCs w:val="18"/>
        </w:rPr>
      </w:pPr>
      <w:r w:rsidRPr="00582873">
        <w:rPr>
          <w:rFonts w:ascii="Times New Roman" w:hAnsi="Times New Roman"/>
          <w:sz w:val="18"/>
          <w:szCs w:val="18"/>
        </w:rPr>
        <w:t xml:space="preserve">3.  A intolerância religiosa foi motivo de uma funcionária de 34 anos ser demitida do emprego. De acordo com ela, isso ocorreu após um colega de trabalho descobrir que a mulher pertence ao Candomblé. Disponível em: </w:t>
      </w:r>
      <w:hyperlink r:id="rId9" w:history="1">
        <w:r w:rsidRPr="00582873">
          <w:rPr>
            <w:rStyle w:val="Hyperlink"/>
            <w:rFonts w:ascii="Times New Roman" w:hAnsi="Times New Roman"/>
            <w:sz w:val="18"/>
            <w:szCs w:val="18"/>
          </w:rPr>
          <w:t>https://br.noticias.yahoo.com/funcionaria-diz-que-supermercado-a-demitiu-por-pertencer-ao-candomble-153349420.html</w:t>
        </w:r>
      </w:hyperlink>
      <w:r w:rsidRPr="00582873">
        <w:rPr>
          <w:rFonts w:ascii="Times New Roman" w:hAnsi="Times New Roman"/>
          <w:sz w:val="18"/>
          <w:szCs w:val="18"/>
        </w:rPr>
        <w:t>. Acesso em: 12.10.2022.</w:t>
      </w:r>
    </w:p>
    <w:p w14:paraId="548A200B" w14:textId="62E07B5F" w:rsidR="00582873" w:rsidRDefault="00582873" w:rsidP="00582873">
      <w:pPr>
        <w:pStyle w:val="Textodenotaderodap"/>
        <w:jc w:val="both"/>
        <w:rPr>
          <w:rFonts w:ascii="Times New Roman" w:hAnsi="Times New Roman"/>
          <w:sz w:val="18"/>
          <w:szCs w:val="18"/>
        </w:rPr>
      </w:pPr>
      <w:r>
        <w:rPr>
          <w:rFonts w:ascii="Times New Roman" w:hAnsi="Times New Roman"/>
          <w:sz w:val="18"/>
          <w:szCs w:val="18"/>
        </w:rPr>
        <w:t xml:space="preserve">4. </w:t>
      </w:r>
      <w:r w:rsidR="004925FA" w:rsidRPr="004925FA">
        <w:rPr>
          <w:rFonts w:ascii="Times New Roman" w:hAnsi="Times New Roman"/>
          <w:sz w:val="18"/>
          <w:szCs w:val="18"/>
        </w:rPr>
        <w:t>Pastor evangélico denuncia racismo e intolerância religiosa Rogério Reis afirma que Policial Militar se negou a fazer boletim de ocorrência e o passou de vítima a réu de caso</w:t>
      </w:r>
      <w:r>
        <w:rPr>
          <w:rFonts w:ascii="Times New Roman" w:hAnsi="Times New Roman"/>
          <w:sz w:val="18"/>
          <w:szCs w:val="18"/>
        </w:rPr>
        <w:t xml:space="preserve">. Disponível em: </w:t>
      </w:r>
      <w:hyperlink r:id="rId10" w:history="1">
        <w:r w:rsidRPr="002845F7">
          <w:rPr>
            <w:rStyle w:val="Hyperlink"/>
            <w:rFonts w:ascii="Times New Roman" w:hAnsi="Times New Roman"/>
            <w:sz w:val="18"/>
            <w:szCs w:val="18"/>
          </w:rPr>
          <w:t>https://www.em.com.br/app/noticia/diversidade/2022/07/08/noticia-diversidade,1378326/pastor-evangelico-denuncia-racismo-e-intolerancia-religiosa.shtml</w:t>
        </w:r>
      </w:hyperlink>
      <w:r>
        <w:rPr>
          <w:rFonts w:ascii="Times New Roman" w:hAnsi="Times New Roman"/>
          <w:sz w:val="18"/>
          <w:szCs w:val="18"/>
        </w:rPr>
        <w:t>. Acesso em: 12.10.2022.</w:t>
      </w:r>
    </w:p>
    <w:p w14:paraId="58E9D66F" w14:textId="127A67A3" w:rsidR="00582873" w:rsidRDefault="00582873" w:rsidP="00582873">
      <w:pPr>
        <w:pStyle w:val="Textodenotaderodap"/>
        <w:jc w:val="both"/>
        <w:rPr>
          <w:rFonts w:ascii="Times New Roman" w:hAnsi="Times New Roman"/>
          <w:sz w:val="18"/>
          <w:szCs w:val="18"/>
        </w:rPr>
      </w:pPr>
      <w:r>
        <w:rPr>
          <w:rFonts w:ascii="Times New Roman" w:hAnsi="Times New Roman"/>
          <w:sz w:val="18"/>
          <w:szCs w:val="18"/>
        </w:rPr>
        <w:t xml:space="preserve">5. Governadora do Piauí é alvo de racismo religioso. Disponível em: </w:t>
      </w:r>
      <w:hyperlink r:id="rId11" w:history="1">
        <w:r w:rsidRPr="002845F7">
          <w:rPr>
            <w:rStyle w:val="Hyperlink"/>
            <w:rFonts w:ascii="Times New Roman" w:hAnsi="Times New Roman"/>
            <w:sz w:val="18"/>
            <w:szCs w:val="18"/>
          </w:rPr>
          <w:t>https://almapreta.com/sessao/politica/tia-da-macumba-governadora-do-piaui-e-alvo-de-racismo-religioso</w:t>
        </w:r>
      </w:hyperlink>
      <w:r>
        <w:rPr>
          <w:rFonts w:ascii="Times New Roman" w:hAnsi="Times New Roman"/>
          <w:sz w:val="18"/>
          <w:szCs w:val="18"/>
        </w:rPr>
        <w:t>. Acesso em: 12.10.2022.</w:t>
      </w:r>
    </w:p>
    <w:p w14:paraId="7CE69654" w14:textId="620652C3" w:rsidR="00582873" w:rsidRDefault="00582873" w:rsidP="00582873">
      <w:pPr>
        <w:pStyle w:val="Textodenotaderodap"/>
        <w:jc w:val="both"/>
        <w:rPr>
          <w:rFonts w:ascii="Times New Roman" w:hAnsi="Times New Roman"/>
          <w:sz w:val="18"/>
          <w:szCs w:val="18"/>
        </w:rPr>
      </w:pPr>
      <w:r>
        <w:rPr>
          <w:rFonts w:ascii="Times New Roman" w:hAnsi="Times New Roman"/>
          <w:sz w:val="18"/>
          <w:szCs w:val="18"/>
        </w:rPr>
        <w:t xml:space="preserve">6. </w:t>
      </w:r>
      <w:r w:rsidRPr="00582873">
        <w:rPr>
          <w:rFonts w:ascii="Times New Roman" w:hAnsi="Times New Roman"/>
          <w:sz w:val="18"/>
          <w:szCs w:val="18"/>
        </w:rPr>
        <w:t xml:space="preserve">Duas estudantes que foram alvos de intolerância </w:t>
      </w:r>
      <w:proofErr w:type="spellStart"/>
      <w:r w:rsidRPr="00582873">
        <w:rPr>
          <w:rFonts w:ascii="Times New Roman" w:hAnsi="Times New Roman"/>
          <w:sz w:val="18"/>
          <w:szCs w:val="18"/>
        </w:rPr>
        <w:t>relgiosa</w:t>
      </w:r>
      <w:proofErr w:type="spellEnd"/>
      <w:r w:rsidRPr="00582873">
        <w:rPr>
          <w:rFonts w:ascii="Times New Roman" w:hAnsi="Times New Roman"/>
          <w:sz w:val="18"/>
          <w:szCs w:val="18"/>
        </w:rPr>
        <w:t xml:space="preserve"> na escola, por serem de religião de matriz africana, foram acolhidas na última quinta-feira (28) por representantes da Secretaria Municipal de Educação de Lauro de Freitas. As adolescentes foram acusadas, na última sexta-feira (22) de terem provocado um surto de mal estar coletivo </w:t>
      </w:r>
      <w:proofErr w:type="gramStart"/>
      <w:r w:rsidRPr="00582873">
        <w:rPr>
          <w:rFonts w:ascii="Times New Roman" w:hAnsi="Times New Roman"/>
          <w:sz w:val="18"/>
          <w:szCs w:val="18"/>
        </w:rPr>
        <w:t>na  Escola</w:t>
      </w:r>
      <w:proofErr w:type="gramEnd"/>
      <w:r w:rsidRPr="00582873">
        <w:rPr>
          <w:rFonts w:ascii="Times New Roman" w:hAnsi="Times New Roman"/>
          <w:sz w:val="18"/>
          <w:szCs w:val="18"/>
        </w:rPr>
        <w:t xml:space="preserve"> Municipal 2 de Julho, em Itinga, por conta da religião.</w:t>
      </w:r>
      <w:r>
        <w:rPr>
          <w:rFonts w:ascii="Times New Roman" w:hAnsi="Times New Roman"/>
          <w:sz w:val="18"/>
          <w:szCs w:val="18"/>
        </w:rPr>
        <w:t xml:space="preserve"> Disponível em: </w:t>
      </w:r>
      <w:hyperlink r:id="rId12" w:history="1">
        <w:r w:rsidRPr="002845F7">
          <w:rPr>
            <w:rStyle w:val="Hyperlink"/>
            <w:rFonts w:ascii="Times New Roman" w:hAnsi="Times New Roman"/>
            <w:sz w:val="18"/>
            <w:szCs w:val="18"/>
          </w:rPr>
          <w:t>https://www.correio24horas.com.br/noticia/nid/estudantes-sao-alvos-de-intolerancia-religiosa-em-escola-de-lauro-de-freitas/</w:t>
        </w:r>
      </w:hyperlink>
      <w:r>
        <w:rPr>
          <w:rFonts w:ascii="Times New Roman" w:hAnsi="Times New Roman"/>
          <w:sz w:val="18"/>
          <w:szCs w:val="18"/>
        </w:rPr>
        <w:t>. Acesso em: 12.10.2022.</w:t>
      </w:r>
    </w:p>
    <w:p w14:paraId="27A1E154" w14:textId="5935C895" w:rsidR="00582873" w:rsidRDefault="00582873" w:rsidP="00582873">
      <w:pPr>
        <w:pStyle w:val="Textodenotaderodap"/>
        <w:jc w:val="both"/>
        <w:rPr>
          <w:rFonts w:ascii="Times New Roman" w:hAnsi="Times New Roman"/>
          <w:sz w:val="18"/>
          <w:szCs w:val="18"/>
        </w:rPr>
      </w:pPr>
      <w:r>
        <w:rPr>
          <w:rFonts w:ascii="Times New Roman" w:hAnsi="Times New Roman"/>
          <w:sz w:val="18"/>
          <w:szCs w:val="18"/>
        </w:rPr>
        <w:t xml:space="preserve">7. </w:t>
      </w:r>
      <w:r w:rsidRPr="00582873">
        <w:rPr>
          <w:rFonts w:ascii="Times New Roman" w:hAnsi="Times New Roman"/>
          <w:sz w:val="18"/>
          <w:szCs w:val="18"/>
        </w:rPr>
        <w:t xml:space="preserve">Crimes de ódio na internet crescem até 650% em ano eleitoral Número total de denúncias avançou 67,5% no primeiro semestre de 2022, segundo a </w:t>
      </w:r>
      <w:proofErr w:type="spellStart"/>
      <w:r w:rsidRPr="00582873">
        <w:rPr>
          <w:rFonts w:ascii="Times New Roman" w:hAnsi="Times New Roman"/>
          <w:sz w:val="18"/>
          <w:szCs w:val="18"/>
        </w:rPr>
        <w:t>Safernet</w:t>
      </w:r>
      <w:proofErr w:type="spellEnd"/>
      <w:r w:rsidRPr="00582873">
        <w:rPr>
          <w:rFonts w:ascii="Times New Roman" w:hAnsi="Times New Roman"/>
          <w:sz w:val="18"/>
          <w:szCs w:val="18"/>
        </w:rPr>
        <w:t>; casos de intolerância religiosa foram os que mais aumentaram no período.</w:t>
      </w:r>
      <w:r>
        <w:rPr>
          <w:rFonts w:ascii="Times New Roman" w:hAnsi="Times New Roman"/>
          <w:sz w:val="18"/>
          <w:szCs w:val="18"/>
        </w:rPr>
        <w:t xml:space="preserve"> Disponível em: </w:t>
      </w:r>
      <w:hyperlink r:id="rId13" w:history="1">
        <w:r w:rsidRPr="002845F7">
          <w:rPr>
            <w:rStyle w:val="Hyperlink"/>
            <w:rFonts w:ascii="Times New Roman" w:hAnsi="Times New Roman"/>
            <w:sz w:val="18"/>
            <w:szCs w:val="18"/>
          </w:rPr>
          <w:t>https://g1.globo.com/tecnologia/noticia/2022/08/29/crimes-de-odio-na-internet-crescem-ate-650percent-em-ano-eleitoral.ghtml</w:t>
        </w:r>
      </w:hyperlink>
      <w:r>
        <w:rPr>
          <w:rFonts w:ascii="Times New Roman" w:hAnsi="Times New Roman"/>
          <w:sz w:val="18"/>
          <w:szCs w:val="18"/>
        </w:rPr>
        <w:t>. Acesso em: 12.10.2022.</w:t>
      </w:r>
    </w:p>
    <w:p w14:paraId="0C65C5DA" w14:textId="3E97C108" w:rsidR="00D1581A" w:rsidRPr="00582873" w:rsidRDefault="00582873" w:rsidP="00582873">
      <w:pPr>
        <w:pStyle w:val="Textodenotaderodap"/>
        <w:jc w:val="both"/>
        <w:rPr>
          <w:rFonts w:ascii="Times New Roman" w:hAnsi="Times New Roman"/>
          <w:sz w:val="18"/>
          <w:szCs w:val="18"/>
        </w:rPr>
      </w:pPr>
      <w:r>
        <w:rPr>
          <w:rFonts w:ascii="Times New Roman" w:hAnsi="Times New Roman"/>
          <w:sz w:val="18"/>
          <w:szCs w:val="18"/>
        </w:rPr>
        <w:t xml:space="preserve">8. </w:t>
      </w:r>
      <w:r w:rsidR="00D1581A">
        <w:rPr>
          <w:rFonts w:ascii="Times New Roman" w:hAnsi="Times New Roman"/>
          <w:sz w:val="18"/>
          <w:szCs w:val="18"/>
        </w:rPr>
        <w:t xml:space="preserve">Mulher foi agredida e perdeu a visão do olho direito por escutar música em homenagem a um orixá. Disponível em: </w:t>
      </w:r>
      <w:hyperlink r:id="rId14" w:history="1">
        <w:r w:rsidR="00D1581A" w:rsidRPr="002845F7">
          <w:rPr>
            <w:rStyle w:val="Hyperlink"/>
            <w:rFonts w:ascii="Times New Roman" w:hAnsi="Times New Roman"/>
            <w:sz w:val="18"/>
            <w:szCs w:val="18"/>
          </w:rPr>
          <w:t>https://g1.globo.com/rj/rio-de-janeiro/noticia/2022/09/16/intolerancia-religiosa-mulher-foi-agredida-e-perdeu-visao-do-olho-direito-por-escutar-o-samba-da-grande-rio-em-homenagem-a-exu.ghtml</w:t>
        </w:r>
      </w:hyperlink>
      <w:r w:rsidR="00D1581A">
        <w:rPr>
          <w:rFonts w:ascii="Times New Roman" w:hAnsi="Times New Roman"/>
          <w:sz w:val="18"/>
          <w:szCs w:val="18"/>
        </w:rPr>
        <w:t>. Acesso em: 12.10.2022.</w:t>
      </w:r>
    </w:p>
    <w:p w14:paraId="18DAE5E1" w14:textId="0E74B36D" w:rsidR="004925FA" w:rsidRPr="00582873" w:rsidRDefault="004925FA" w:rsidP="00582873">
      <w:pPr>
        <w:pStyle w:val="Textodenotaderodap"/>
        <w:jc w:val="both"/>
        <w:rPr>
          <w:rFonts w:ascii="Times New Roman" w:hAnsi="Times New Roman"/>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D0787"/>
    <w:multiLevelType w:val="hybridMultilevel"/>
    <w:tmpl w:val="7C3A5000"/>
    <w:lvl w:ilvl="0" w:tplc="E3DC03A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EC73FAA"/>
    <w:multiLevelType w:val="hybridMultilevel"/>
    <w:tmpl w:val="1E56304C"/>
    <w:lvl w:ilvl="0" w:tplc="98AA2B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7CA6A8C"/>
    <w:multiLevelType w:val="hybridMultilevel"/>
    <w:tmpl w:val="7E46A752"/>
    <w:lvl w:ilvl="0" w:tplc="823CC5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15655108">
    <w:abstractNumId w:val="0"/>
  </w:num>
  <w:num w:numId="2" w16cid:durableId="2092583262">
    <w:abstractNumId w:val="1"/>
  </w:num>
  <w:num w:numId="3" w16cid:durableId="1515730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9B3"/>
    <w:rsid w:val="00000735"/>
    <w:rsid w:val="000102BB"/>
    <w:rsid w:val="000242ED"/>
    <w:rsid w:val="000333A2"/>
    <w:rsid w:val="000522A7"/>
    <w:rsid w:val="000561BA"/>
    <w:rsid w:val="00064E60"/>
    <w:rsid w:val="0007767C"/>
    <w:rsid w:val="00083BC7"/>
    <w:rsid w:val="00095EAF"/>
    <w:rsid w:val="000B3215"/>
    <w:rsid w:val="000E7B04"/>
    <w:rsid w:val="00102312"/>
    <w:rsid w:val="001077B2"/>
    <w:rsid w:val="00137486"/>
    <w:rsid w:val="00137A72"/>
    <w:rsid w:val="001608DA"/>
    <w:rsid w:val="001773D9"/>
    <w:rsid w:val="001820BD"/>
    <w:rsid w:val="001915F0"/>
    <w:rsid w:val="001A6A93"/>
    <w:rsid w:val="001C4A43"/>
    <w:rsid w:val="001E1F65"/>
    <w:rsid w:val="001E3425"/>
    <w:rsid w:val="001E4999"/>
    <w:rsid w:val="001F0654"/>
    <w:rsid w:val="00200200"/>
    <w:rsid w:val="0023069A"/>
    <w:rsid w:val="00246595"/>
    <w:rsid w:val="00264663"/>
    <w:rsid w:val="002667F1"/>
    <w:rsid w:val="002758F8"/>
    <w:rsid w:val="00283ADB"/>
    <w:rsid w:val="0029150A"/>
    <w:rsid w:val="002931D2"/>
    <w:rsid w:val="00297E2E"/>
    <w:rsid w:val="002A68F8"/>
    <w:rsid w:val="002C10DD"/>
    <w:rsid w:val="002C4999"/>
    <w:rsid w:val="002D38D0"/>
    <w:rsid w:val="002E612A"/>
    <w:rsid w:val="002E78E3"/>
    <w:rsid w:val="002F5EA8"/>
    <w:rsid w:val="00314779"/>
    <w:rsid w:val="003211EA"/>
    <w:rsid w:val="00323A7D"/>
    <w:rsid w:val="00336232"/>
    <w:rsid w:val="00340ADC"/>
    <w:rsid w:val="00346793"/>
    <w:rsid w:val="00351A0F"/>
    <w:rsid w:val="0035404F"/>
    <w:rsid w:val="00354DCA"/>
    <w:rsid w:val="003928CA"/>
    <w:rsid w:val="00393200"/>
    <w:rsid w:val="003B30DC"/>
    <w:rsid w:val="003C2D7D"/>
    <w:rsid w:val="003D50A1"/>
    <w:rsid w:val="003F0DF5"/>
    <w:rsid w:val="00407A89"/>
    <w:rsid w:val="00411588"/>
    <w:rsid w:val="00442B06"/>
    <w:rsid w:val="0045043D"/>
    <w:rsid w:val="00453DFA"/>
    <w:rsid w:val="004621FC"/>
    <w:rsid w:val="00464C7B"/>
    <w:rsid w:val="004925FA"/>
    <w:rsid w:val="004A129F"/>
    <w:rsid w:val="004C326E"/>
    <w:rsid w:val="004D4BCF"/>
    <w:rsid w:val="00541789"/>
    <w:rsid w:val="00544C8E"/>
    <w:rsid w:val="0055124B"/>
    <w:rsid w:val="00557530"/>
    <w:rsid w:val="00562710"/>
    <w:rsid w:val="005711FE"/>
    <w:rsid w:val="00582873"/>
    <w:rsid w:val="00594981"/>
    <w:rsid w:val="005A59D7"/>
    <w:rsid w:val="005B7CBA"/>
    <w:rsid w:val="005C158F"/>
    <w:rsid w:val="005D1FD6"/>
    <w:rsid w:val="005E6C0A"/>
    <w:rsid w:val="005F09B3"/>
    <w:rsid w:val="005F39F1"/>
    <w:rsid w:val="005F4A6E"/>
    <w:rsid w:val="006236BD"/>
    <w:rsid w:val="00624B01"/>
    <w:rsid w:val="006275A8"/>
    <w:rsid w:val="00632AA1"/>
    <w:rsid w:val="00635AF8"/>
    <w:rsid w:val="006468D1"/>
    <w:rsid w:val="00657BF6"/>
    <w:rsid w:val="00661B98"/>
    <w:rsid w:val="00666D6F"/>
    <w:rsid w:val="00681AE0"/>
    <w:rsid w:val="00687084"/>
    <w:rsid w:val="00690B2D"/>
    <w:rsid w:val="006A2D9E"/>
    <w:rsid w:val="006C6F9A"/>
    <w:rsid w:val="006D0088"/>
    <w:rsid w:val="006E52CB"/>
    <w:rsid w:val="006F55EB"/>
    <w:rsid w:val="007078DF"/>
    <w:rsid w:val="0072042C"/>
    <w:rsid w:val="00736A5F"/>
    <w:rsid w:val="00742A0A"/>
    <w:rsid w:val="0076427F"/>
    <w:rsid w:val="00764732"/>
    <w:rsid w:val="007873B2"/>
    <w:rsid w:val="007A1415"/>
    <w:rsid w:val="007A2234"/>
    <w:rsid w:val="007B1D68"/>
    <w:rsid w:val="007B5622"/>
    <w:rsid w:val="007C1A30"/>
    <w:rsid w:val="007C1F22"/>
    <w:rsid w:val="007C6FE0"/>
    <w:rsid w:val="007D3940"/>
    <w:rsid w:val="007D4EC1"/>
    <w:rsid w:val="00801AED"/>
    <w:rsid w:val="008106C0"/>
    <w:rsid w:val="008222BA"/>
    <w:rsid w:val="00833DC0"/>
    <w:rsid w:val="008476E6"/>
    <w:rsid w:val="00852360"/>
    <w:rsid w:val="00856E5B"/>
    <w:rsid w:val="00862D6C"/>
    <w:rsid w:val="00865B76"/>
    <w:rsid w:val="00865BE9"/>
    <w:rsid w:val="00880552"/>
    <w:rsid w:val="008832F3"/>
    <w:rsid w:val="00883DB3"/>
    <w:rsid w:val="008A3144"/>
    <w:rsid w:val="008A488F"/>
    <w:rsid w:val="008A48D8"/>
    <w:rsid w:val="008C3235"/>
    <w:rsid w:val="008C368C"/>
    <w:rsid w:val="008C4F80"/>
    <w:rsid w:val="008C6306"/>
    <w:rsid w:val="00902C30"/>
    <w:rsid w:val="00917733"/>
    <w:rsid w:val="00922CE5"/>
    <w:rsid w:val="00927278"/>
    <w:rsid w:val="00930D04"/>
    <w:rsid w:val="00937AFC"/>
    <w:rsid w:val="00940C83"/>
    <w:rsid w:val="00944D7A"/>
    <w:rsid w:val="00991FC0"/>
    <w:rsid w:val="009A1091"/>
    <w:rsid w:val="009A1660"/>
    <w:rsid w:val="009A51D2"/>
    <w:rsid w:val="009A7681"/>
    <w:rsid w:val="009B314E"/>
    <w:rsid w:val="009C3F8F"/>
    <w:rsid w:val="009D63F6"/>
    <w:rsid w:val="009F466D"/>
    <w:rsid w:val="00A129A9"/>
    <w:rsid w:val="00A36EB6"/>
    <w:rsid w:val="00A4711F"/>
    <w:rsid w:val="00A717FA"/>
    <w:rsid w:val="00A86DE0"/>
    <w:rsid w:val="00A967E7"/>
    <w:rsid w:val="00AB6445"/>
    <w:rsid w:val="00AB74F2"/>
    <w:rsid w:val="00B11588"/>
    <w:rsid w:val="00B20D16"/>
    <w:rsid w:val="00B371EF"/>
    <w:rsid w:val="00B41D24"/>
    <w:rsid w:val="00B4719A"/>
    <w:rsid w:val="00B47DEE"/>
    <w:rsid w:val="00B62B99"/>
    <w:rsid w:val="00B72449"/>
    <w:rsid w:val="00B8437D"/>
    <w:rsid w:val="00B84EAC"/>
    <w:rsid w:val="00B868A9"/>
    <w:rsid w:val="00B9009A"/>
    <w:rsid w:val="00B93F98"/>
    <w:rsid w:val="00B944CC"/>
    <w:rsid w:val="00BB571D"/>
    <w:rsid w:val="00BC07FA"/>
    <w:rsid w:val="00BC4716"/>
    <w:rsid w:val="00BD4C3B"/>
    <w:rsid w:val="00BD6477"/>
    <w:rsid w:val="00BF37C5"/>
    <w:rsid w:val="00C12F35"/>
    <w:rsid w:val="00C170D6"/>
    <w:rsid w:val="00C21A24"/>
    <w:rsid w:val="00C3267F"/>
    <w:rsid w:val="00C334C4"/>
    <w:rsid w:val="00C416C3"/>
    <w:rsid w:val="00C4204E"/>
    <w:rsid w:val="00C434A4"/>
    <w:rsid w:val="00C50B8A"/>
    <w:rsid w:val="00C55017"/>
    <w:rsid w:val="00C557DD"/>
    <w:rsid w:val="00C66E2D"/>
    <w:rsid w:val="00C7036B"/>
    <w:rsid w:val="00C70624"/>
    <w:rsid w:val="00C715AE"/>
    <w:rsid w:val="00C808BB"/>
    <w:rsid w:val="00CA13A3"/>
    <w:rsid w:val="00CA5C9E"/>
    <w:rsid w:val="00CA5FCA"/>
    <w:rsid w:val="00CC4DDB"/>
    <w:rsid w:val="00CE192B"/>
    <w:rsid w:val="00CF4F2F"/>
    <w:rsid w:val="00CF7AE9"/>
    <w:rsid w:val="00D13617"/>
    <w:rsid w:val="00D1581A"/>
    <w:rsid w:val="00D25ACA"/>
    <w:rsid w:val="00D30161"/>
    <w:rsid w:val="00D348DE"/>
    <w:rsid w:val="00D443CA"/>
    <w:rsid w:val="00D44D51"/>
    <w:rsid w:val="00D46915"/>
    <w:rsid w:val="00D50F1B"/>
    <w:rsid w:val="00D64C3E"/>
    <w:rsid w:val="00D72D09"/>
    <w:rsid w:val="00D761F3"/>
    <w:rsid w:val="00D82ACC"/>
    <w:rsid w:val="00D87DF8"/>
    <w:rsid w:val="00D87E07"/>
    <w:rsid w:val="00D87E65"/>
    <w:rsid w:val="00DC7EB0"/>
    <w:rsid w:val="00DD6217"/>
    <w:rsid w:val="00DE312F"/>
    <w:rsid w:val="00E21571"/>
    <w:rsid w:val="00E229F6"/>
    <w:rsid w:val="00E30D66"/>
    <w:rsid w:val="00E65CC1"/>
    <w:rsid w:val="00E7004C"/>
    <w:rsid w:val="00EA38B8"/>
    <w:rsid w:val="00EA60B4"/>
    <w:rsid w:val="00EB644E"/>
    <w:rsid w:val="00EB6F32"/>
    <w:rsid w:val="00EB75F2"/>
    <w:rsid w:val="00EC2786"/>
    <w:rsid w:val="00EC2A05"/>
    <w:rsid w:val="00EC4B62"/>
    <w:rsid w:val="00EE1F4D"/>
    <w:rsid w:val="00F0126A"/>
    <w:rsid w:val="00F23B88"/>
    <w:rsid w:val="00F65EA7"/>
    <w:rsid w:val="00F6614F"/>
    <w:rsid w:val="00F87F79"/>
    <w:rsid w:val="00FC0FB5"/>
    <w:rsid w:val="00FE56F1"/>
    <w:rsid w:val="00FE57F7"/>
    <w:rsid w:val="00FE614E"/>
    <w:rsid w:val="00FF1727"/>
    <w:rsid w:val="00FF7A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3FBC"/>
  <w15:chartTrackingRefBased/>
  <w15:docId w15:val="{92319CFF-FF38-4176-BDBE-1F411AD86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588"/>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E192B"/>
    <w:pPr>
      <w:ind w:left="720"/>
      <w:contextualSpacing/>
    </w:pPr>
  </w:style>
  <w:style w:type="character" w:styleId="Refdecomentrio">
    <w:name w:val="annotation reference"/>
    <w:basedOn w:val="Fontepargpadro"/>
    <w:uiPriority w:val="99"/>
    <w:semiHidden/>
    <w:unhideWhenUsed/>
    <w:rsid w:val="00C70624"/>
    <w:rPr>
      <w:sz w:val="16"/>
      <w:szCs w:val="16"/>
    </w:rPr>
  </w:style>
  <w:style w:type="paragraph" w:styleId="Textodecomentrio">
    <w:name w:val="annotation text"/>
    <w:basedOn w:val="Normal"/>
    <w:link w:val="TextodecomentrioChar"/>
    <w:uiPriority w:val="99"/>
    <w:unhideWhenUsed/>
    <w:rsid w:val="00C70624"/>
    <w:pPr>
      <w:spacing w:line="240" w:lineRule="auto"/>
    </w:pPr>
    <w:rPr>
      <w:sz w:val="20"/>
      <w:szCs w:val="20"/>
    </w:rPr>
  </w:style>
  <w:style w:type="character" w:customStyle="1" w:styleId="TextodecomentrioChar">
    <w:name w:val="Texto de comentário Char"/>
    <w:basedOn w:val="Fontepargpadro"/>
    <w:link w:val="Textodecomentrio"/>
    <w:uiPriority w:val="99"/>
    <w:rsid w:val="00C70624"/>
    <w:rPr>
      <w:sz w:val="20"/>
      <w:szCs w:val="20"/>
    </w:rPr>
  </w:style>
  <w:style w:type="paragraph" w:styleId="Assuntodocomentrio">
    <w:name w:val="annotation subject"/>
    <w:basedOn w:val="Textodecomentrio"/>
    <w:next w:val="Textodecomentrio"/>
    <w:link w:val="AssuntodocomentrioChar"/>
    <w:uiPriority w:val="99"/>
    <w:semiHidden/>
    <w:unhideWhenUsed/>
    <w:rsid w:val="00C70624"/>
    <w:rPr>
      <w:b/>
      <w:bCs/>
    </w:rPr>
  </w:style>
  <w:style w:type="character" w:customStyle="1" w:styleId="AssuntodocomentrioChar">
    <w:name w:val="Assunto do comentário Char"/>
    <w:basedOn w:val="TextodecomentrioChar"/>
    <w:link w:val="Assuntodocomentrio"/>
    <w:uiPriority w:val="99"/>
    <w:semiHidden/>
    <w:rsid w:val="00C70624"/>
    <w:rPr>
      <w:b/>
      <w:bCs/>
      <w:sz w:val="20"/>
      <w:szCs w:val="20"/>
    </w:rPr>
  </w:style>
  <w:style w:type="paragraph" w:styleId="Textodenotaderodap">
    <w:name w:val="footnote text"/>
    <w:basedOn w:val="Normal"/>
    <w:link w:val="TextodenotaderodapChar"/>
    <w:uiPriority w:val="99"/>
    <w:semiHidden/>
    <w:unhideWhenUsed/>
    <w:rsid w:val="007C1F2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C1F22"/>
    <w:rPr>
      <w:sz w:val="20"/>
      <w:szCs w:val="20"/>
    </w:rPr>
  </w:style>
  <w:style w:type="character" w:styleId="Refdenotaderodap">
    <w:name w:val="footnote reference"/>
    <w:basedOn w:val="Fontepargpadro"/>
    <w:uiPriority w:val="99"/>
    <w:semiHidden/>
    <w:unhideWhenUsed/>
    <w:rsid w:val="007C1F22"/>
    <w:rPr>
      <w:vertAlign w:val="superscript"/>
    </w:rPr>
  </w:style>
  <w:style w:type="character" w:styleId="Hyperlink">
    <w:name w:val="Hyperlink"/>
    <w:basedOn w:val="Fontepargpadro"/>
    <w:uiPriority w:val="99"/>
    <w:unhideWhenUsed/>
    <w:rsid w:val="007C1F22"/>
    <w:rPr>
      <w:color w:val="0563C1"/>
      <w:u w:val="single"/>
    </w:rPr>
  </w:style>
  <w:style w:type="character" w:customStyle="1" w:styleId="MenoPendente1">
    <w:name w:val="Menção Pendente1"/>
    <w:basedOn w:val="Fontepargpadro"/>
    <w:uiPriority w:val="99"/>
    <w:semiHidden/>
    <w:unhideWhenUsed/>
    <w:rsid w:val="007C1F22"/>
    <w:rPr>
      <w:color w:val="605E5C"/>
      <w:shd w:val="clear" w:color="auto" w:fill="E1DFDD"/>
    </w:rPr>
  </w:style>
  <w:style w:type="paragraph" w:styleId="Cabealho">
    <w:name w:val="header"/>
    <w:basedOn w:val="Normal"/>
    <w:link w:val="CabealhoChar"/>
    <w:uiPriority w:val="99"/>
    <w:unhideWhenUsed/>
    <w:rsid w:val="00C434A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434A4"/>
  </w:style>
  <w:style w:type="paragraph" w:styleId="Rodap">
    <w:name w:val="footer"/>
    <w:basedOn w:val="Normal"/>
    <w:link w:val="RodapChar"/>
    <w:uiPriority w:val="99"/>
    <w:unhideWhenUsed/>
    <w:rsid w:val="00C434A4"/>
    <w:pPr>
      <w:tabs>
        <w:tab w:val="center" w:pos="4252"/>
        <w:tab w:val="right" w:pos="8504"/>
      </w:tabs>
      <w:spacing w:after="0" w:line="240" w:lineRule="auto"/>
    </w:pPr>
  </w:style>
  <w:style w:type="character" w:customStyle="1" w:styleId="RodapChar">
    <w:name w:val="Rodapé Char"/>
    <w:basedOn w:val="Fontepargpadro"/>
    <w:link w:val="Rodap"/>
    <w:uiPriority w:val="99"/>
    <w:rsid w:val="00C434A4"/>
  </w:style>
  <w:style w:type="table" w:styleId="Tabelacomgrade">
    <w:name w:val="Table Grid"/>
    <w:basedOn w:val="Tabelanormal"/>
    <w:uiPriority w:val="39"/>
    <w:rsid w:val="00736A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07A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7A89"/>
    <w:rPr>
      <w:rFonts w:ascii="Tahoma" w:hAnsi="Tahoma" w:cs="Tahoma"/>
      <w:sz w:val="16"/>
      <w:szCs w:val="16"/>
    </w:rPr>
  </w:style>
  <w:style w:type="character" w:styleId="MenoPendente">
    <w:name w:val="Unresolved Mention"/>
    <w:basedOn w:val="Fontepargpadro"/>
    <w:uiPriority w:val="99"/>
    <w:semiHidden/>
    <w:unhideWhenUsed/>
    <w:rsid w:val="004925FA"/>
    <w:rPr>
      <w:color w:val="605E5C"/>
      <w:shd w:val="clear" w:color="auto" w:fill="E1DFDD"/>
    </w:rPr>
  </w:style>
  <w:style w:type="character" w:styleId="HiperlinkVisitado">
    <w:name w:val="FollowedHyperlink"/>
    <w:basedOn w:val="Fontepargpadro"/>
    <w:uiPriority w:val="99"/>
    <w:semiHidden/>
    <w:unhideWhenUsed/>
    <w:rsid w:val="004925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lcenaira@uol.com.b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yleomoluoxum@gmail.com" TargetMode="External"/><Relationship Id="rId4" Type="http://schemas.openxmlformats.org/officeDocument/2006/relationships/settings" Target="settings.xml"/><Relationship Id="rId9" Type="http://schemas.openxmlformats.org/officeDocument/2006/relationships/hyperlink" Target="mailto:ileomoluoxum@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g1.globo.com/rr/roraima/noticia/2022/07/10/candomblecistas-denunciam-intolerancia-religiosa-apos-mulher-ser-atingida-por-estilhacos-de-bomba-em-boa-vista.ghtml" TargetMode="External"/><Relationship Id="rId13" Type="http://schemas.openxmlformats.org/officeDocument/2006/relationships/hyperlink" Target="https://g1.globo.com/tecnologia/noticia/2022/08/29/crimes-de-odio-na-internet-crescem-ate-650percent-em-ano-eleitoral.ghtml" TargetMode="External"/><Relationship Id="rId3" Type="http://schemas.openxmlformats.org/officeDocument/2006/relationships/hyperlink" Target="https://wikifavelas.com.br/index.php/Racismo_Religioso" TargetMode="External"/><Relationship Id="rId7" Type="http://schemas.openxmlformats.org/officeDocument/2006/relationships/hyperlink" Target="https://g1.globo.com/ba/bahia/noticia/2022/07/13/areas-de-associacao-de-candomble-sao-invadidas-e-destruidas-na-ba-policia-investiga-acao-como-crime-de-intolerancia-religiosa.ghtml" TargetMode="External"/><Relationship Id="rId12" Type="http://schemas.openxmlformats.org/officeDocument/2006/relationships/hyperlink" Target="https://www.correio24horas.com.br/noticia/nid/estudantes-sao-alvos-de-intolerancia-religiosa-em-escola-de-lauro-de-freitas/" TargetMode="External"/><Relationship Id="rId2" Type="http://schemas.openxmlformats.org/officeDocument/2006/relationships/hyperlink" Target="https://ileomolueoxum.org/home/" TargetMode="External"/><Relationship Id="rId1" Type="http://schemas.openxmlformats.org/officeDocument/2006/relationships/hyperlink" Target="https://renafrosaudecom.wordpress.com/sobre/" TargetMode="External"/><Relationship Id="rId6" Type="http://schemas.openxmlformats.org/officeDocument/2006/relationships/hyperlink" Target="https://raceandequality.org/es/brazil-es/raca-e-igualdade-denuncia-ataques-a-terreiros-no-brasil/" TargetMode="External"/><Relationship Id="rId11" Type="http://schemas.openxmlformats.org/officeDocument/2006/relationships/hyperlink" Target="https://almapreta.com/sessao/politica/tia-da-macumba-governadora-do-piaui-e-alvo-de-racismo-religioso" TargetMode="External"/><Relationship Id="rId5" Type="http://schemas.openxmlformats.org/officeDocument/2006/relationships/hyperlink" Target="https://www.uol.com.br/ecoa/stories/mae-gilda-inspirou-dia-de-combate-a-intolerancia-religiosa/" TargetMode="External"/><Relationship Id="rId10" Type="http://schemas.openxmlformats.org/officeDocument/2006/relationships/hyperlink" Target="https://www.em.com.br/app/noticia/diversidade/2022/07/08/noticia-diversidade,1378326/pastor-evangelico-denuncia-racismo-e-intolerancia-religiosa.shtml" TargetMode="External"/><Relationship Id="rId4" Type="http://schemas.openxmlformats.org/officeDocument/2006/relationships/hyperlink" Target="https://biblioteca.ibge.gov.br/visualizacao/periodicos/94/cd_2010_religiao_deficiencia.pdf" TargetMode="External"/><Relationship Id="rId9" Type="http://schemas.openxmlformats.org/officeDocument/2006/relationships/hyperlink" Target="https://br.noticias.yahoo.com/funcionaria-diz-que-supermercado-a-demitiu-por-pertencer-ao-candomble-153349420.html" TargetMode="External"/><Relationship Id="rId14" Type="http://schemas.openxmlformats.org/officeDocument/2006/relationships/hyperlink" Target="https://g1.globo.com/rj/rio-de-janeiro/noticia/2022/09/16/intolerancia-religiosa-mulher-foi-agredida-e-perdeu-visao-do-olho-direito-por-escutar-o-samba-da-grande-rio-em-homenagem-a-exu.g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7181D-A361-47B0-9474-2649165A3436}">
  <ds:schemaRefs>
    <ds:schemaRef ds:uri="http://schemas.openxmlformats.org/officeDocument/2006/bibliography"/>
  </ds:schemaRefs>
</ds:datastoreItem>
</file>

<file path=customXml/itemProps2.xml><?xml version="1.0" encoding="utf-8"?>
<ds:datastoreItem xmlns:ds="http://schemas.openxmlformats.org/officeDocument/2006/customXml" ds:itemID="{4A191AEE-50B4-4A4F-A26C-68BAEE691635}"/>
</file>

<file path=customXml/itemProps3.xml><?xml version="1.0" encoding="utf-8"?>
<ds:datastoreItem xmlns:ds="http://schemas.openxmlformats.org/officeDocument/2006/customXml" ds:itemID="{0D7CDFAE-B082-47DC-8B47-E0ED95900FA5}"/>
</file>

<file path=customXml/itemProps4.xml><?xml version="1.0" encoding="utf-8"?>
<ds:datastoreItem xmlns:ds="http://schemas.openxmlformats.org/officeDocument/2006/customXml" ds:itemID="{B0E7CDEB-5ACC-4024-B740-BFA37F95F093}"/>
</file>

<file path=docProps/app.xml><?xml version="1.0" encoding="utf-8"?>
<Properties xmlns="http://schemas.openxmlformats.org/officeDocument/2006/extended-properties" xmlns:vt="http://schemas.openxmlformats.org/officeDocument/2006/docPropsVTypes">
  <Template>Normal</Template>
  <TotalTime>7</TotalTime>
  <Pages>10</Pages>
  <Words>3507</Words>
  <Characters>18943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22406</CharactersWithSpaces>
  <SharedDoc>false</SharedDoc>
  <HLinks>
    <vt:vector size="48" baseType="variant">
      <vt:variant>
        <vt:i4>7340111</vt:i4>
      </vt:variant>
      <vt:variant>
        <vt:i4>3</vt:i4>
      </vt:variant>
      <vt:variant>
        <vt:i4>0</vt:i4>
      </vt:variant>
      <vt:variant>
        <vt:i4>5</vt:i4>
      </vt:variant>
      <vt:variant>
        <vt:lpwstr>mailto:ileomoluoxum@gmail.com</vt:lpwstr>
      </vt:variant>
      <vt:variant>
        <vt:lpwstr/>
      </vt:variant>
      <vt:variant>
        <vt:i4>2359379</vt:i4>
      </vt:variant>
      <vt:variant>
        <vt:i4>0</vt:i4>
      </vt:variant>
      <vt:variant>
        <vt:i4>0</vt:i4>
      </vt:variant>
      <vt:variant>
        <vt:i4>5</vt:i4>
      </vt:variant>
      <vt:variant>
        <vt:lpwstr>mailto:nilcenaira@uol.com.br</vt:lpwstr>
      </vt:variant>
      <vt:variant>
        <vt:lpwstr/>
      </vt:variant>
      <vt:variant>
        <vt:i4>4456528</vt:i4>
      </vt:variant>
      <vt:variant>
        <vt:i4>15</vt:i4>
      </vt:variant>
      <vt:variant>
        <vt:i4>0</vt:i4>
      </vt:variant>
      <vt:variant>
        <vt:i4>5</vt:i4>
      </vt:variant>
      <vt:variant>
        <vt:lpwstr>https://raceandequality.org/es/brazil-es/raca-e-igualdade-denuncia-ataques-a-terreiros-no-brasil/</vt:lpwstr>
      </vt:variant>
      <vt:variant>
        <vt:lpwstr/>
      </vt:variant>
      <vt:variant>
        <vt:i4>6488120</vt:i4>
      </vt:variant>
      <vt:variant>
        <vt:i4>12</vt:i4>
      </vt:variant>
      <vt:variant>
        <vt:i4>0</vt:i4>
      </vt:variant>
      <vt:variant>
        <vt:i4>5</vt:i4>
      </vt:variant>
      <vt:variant>
        <vt:lpwstr>https://www.uol.com.br/ecoa/stories/mae-gilda-inspirou-dia-de-combate-a-intolerancia-religiosa/</vt:lpwstr>
      </vt:variant>
      <vt:variant>
        <vt:lpwstr/>
      </vt:variant>
      <vt:variant>
        <vt:i4>131182</vt:i4>
      </vt:variant>
      <vt:variant>
        <vt:i4>9</vt:i4>
      </vt:variant>
      <vt:variant>
        <vt:i4>0</vt:i4>
      </vt:variant>
      <vt:variant>
        <vt:i4>5</vt:i4>
      </vt:variant>
      <vt:variant>
        <vt:lpwstr>https://biblioteca.ibge.gov.br/visualizacao/periodicos/94/cd_2010_religiao_deficiencia.pdf</vt:lpwstr>
      </vt:variant>
      <vt:variant>
        <vt:lpwstr/>
      </vt:variant>
      <vt:variant>
        <vt:i4>6815838</vt:i4>
      </vt:variant>
      <vt:variant>
        <vt:i4>6</vt:i4>
      </vt:variant>
      <vt:variant>
        <vt:i4>0</vt:i4>
      </vt:variant>
      <vt:variant>
        <vt:i4>5</vt:i4>
      </vt:variant>
      <vt:variant>
        <vt:lpwstr>https://wikifavelas.com.br/index.php/Racismo_Religioso</vt:lpwstr>
      </vt:variant>
      <vt:variant>
        <vt:lpwstr/>
      </vt:variant>
      <vt:variant>
        <vt:i4>7012400</vt:i4>
      </vt:variant>
      <vt:variant>
        <vt:i4>3</vt:i4>
      </vt:variant>
      <vt:variant>
        <vt:i4>0</vt:i4>
      </vt:variant>
      <vt:variant>
        <vt:i4>5</vt:i4>
      </vt:variant>
      <vt:variant>
        <vt:lpwstr>https://ileomolueoxum.org/home/</vt:lpwstr>
      </vt:variant>
      <vt:variant>
        <vt:lpwstr/>
      </vt:variant>
      <vt:variant>
        <vt:i4>1245255</vt:i4>
      </vt:variant>
      <vt:variant>
        <vt:i4>0</vt:i4>
      </vt:variant>
      <vt:variant>
        <vt:i4>0</vt:i4>
      </vt:variant>
      <vt:variant>
        <vt:i4>5</vt:i4>
      </vt:variant>
      <vt:variant>
        <vt:lpwstr>https://renafrosaudecom.wordpress.com/sobre/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Correia Florêncio Silva</dc:creator>
  <cp:keywords/>
  <cp:lastModifiedBy>Bárbara Correia Florêncio Silva</cp:lastModifiedBy>
  <cp:revision>10</cp:revision>
  <dcterms:created xsi:type="dcterms:W3CDTF">2022-10-20T14:39:00Z</dcterms:created>
  <dcterms:modified xsi:type="dcterms:W3CDTF">2022-10-21T23:04:00Z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