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rsidR="00F86E68" w:rsidRDefault="00F86E68">
      <w:pPr>
        <w:jc w:val="center"/>
        <w:rPr>
          <w:b/>
          <w:u w:val="single"/>
        </w:rPr>
      </w:pPr>
    </w:p>
    <w:p w:rsidR="00F86E68" w:rsidRDefault="00F86E68">
      <w:pPr>
        <w:jc w:val="center"/>
        <w:rPr>
          <w:b/>
          <w:u w:val="single"/>
        </w:rPr>
      </w:pPr>
    </w:p>
    <w:p w:rsidR="00F86E68" w:rsidRDefault="00F86E68">
      <w:pPr>
        <w:jc w:val="center"/>
        <w:rPr>
          <w:b/>
          <w:u w:val="single"/>
        </w:rPr>
      </w:pPr>
    </w:p>
    <w:p w:rsidR="00656A58" w:rsidRDefault="00000000">
      <w:pPr>
        <w:jc w:val="center"/>
        <w:rPr>
          <w:b/>
          <w:u w:val="single"/>
        </w:rPr>
      </w:pPr>
      <w:r>
        <w:rPr>
          <w:b/>
          <w:u w:val="single"/>
        </w:rPr>
        <w:t>Security Diagnosis</w:t>
      </w:r>
    </w:p>
    <w:p w:rsidR="00656A58" w:rsidRDefault="00000000">
      <w:pPr>
        <w:jc w:val="center"/>
        <w:rPr>
          <w:b/>
          <w:u w:val="single"/>
        </w:rPr>
      </w:pPr>
      <w:r>
        <w:rPr>
          <w:b/>
          <w:u w:val="single"/>
        </w:rPr>
        <w:t>for Collectives of Families of Disappeared Persons in Mexico</w:t>
      </w:r>
    </w:p>
    <w:p w:rsidR="00656A58" w:rsidRDefault="00656A58">
      <w:pPr>
        <w:jc w:val="center"/>
      </w:pPr>
    </w:p>
    <w:p w:rsidR="00656A58" w:rsidRDefault="00000000">
      <w:pPr>
        <w:jc w:val="center"/>
      </w:pPr>
      <w:r>
        <w:t>Executive Summary</w:t>
      </w:r>
      <w:r w:rsidR="00813E54">
        <w:rPr>
          <w:vertAlign w:val="superscript"/>
        </w:rPr>
        <w:footnoteReference w:id="1"/>
      </w:r>
    </w:p>
    <w:p w:rsidR="00F86E68" w:rsidRDefault="00F86E68"/>
    <w:p w:rsidR="00F86E68" w:rsidRPr="00F86E68" w:rsidRDefault="00F86E68"/>
    <w:p w:rsidR="00656A58" w:rsidRPr="00813E54" w:rsidRDefault="00813E54">
      <w:pPr>
        <w:rPr>
          <w:iCs/>
        </w:rPr>
      </w:pPr>
      <w:r>
        <w:rPr>
          <w:i/>
        </w:rPr>
        <w:t>The Movement for Our Disappeared in Mexico (</w:t>
      </w:r>
      <w:proofErr w:type="spellStart"/>
      <w:r>
        <w:rPr>
          <w:i/>
        </w:rPr>
        <w:t>Movimiento</w:t>
      </w:r>
      <w:proofErr w:type="spellEnd"/>
      <w:r>
        <w:rPr>
          <w:i/>
        </w:rPr>
        <w:t xml:space="preserve"> </w:t>
      </w:r>
      <w:proofErr w:type="spellStart"/>
      <w:r>
        <w:rPr>
          <w:i/>
        </w:rPr>
        <w:t>por</w:t>
      </w:r>
      <w:proofErr w:type="spellEnd"/>
      <w:r>
        <w:rPr>
          <w:i/>
        </w:rPr>
        <w:t xml:space="preserve"> </w:t>
      </w:r>
      <w:proofErr w:type="spellStart"/>
      <w:r>
        <w:rPr>
          <w:i/>
        </w:rPr>
        <w:t>Nuestros</w:t>
      </w:r>
      <w:proofErr w:type="spellEnd"/>
      <w:r>
        <w:rPr>
          <w:i/>
        </w:rPr>
        <w:t xml:space="preserve"> Desaparecidos </w:t>
      </w:r>
      <w:proofErr w:type="spellStart"/>
      <w:r>
        <w:rPr>
          <w:i/>
        </w:rPr>
        <w:t>en</w:t>
      </w:r>
      <w:proofErr w:type="spellEnd"/>
      <w:r>
        <w:rPr>
          <w:i/>
        </w:rPr>
        <w:t xml:space="preserve"> México, MNDM) is a network of 98 collectives of relatives of disappeared persons </w:t>
      </w:r>
      <w:r w:rsidR="00432B27">
        <w:rPr>
          <w:i/>
        </w:rPr>
        <w:t>established in</w:t>
      </w:r>
      <w:r>
        <w:rPr>
          <w:i/>
        </w:rPr>
        <w:t xml:space="preserve"> 25 states across Mexico and three Central American countries.</w:t>
      </w:r>
    </w:p>
    <w:p w:rsidR="00656A58" w:rsidRDefault="00656A58">
      <w:pPr>
        <w:spacing w:line="240" w:lineRule="auto"/>
      </w:pPr>
    </w:p>
    <w:p w:rsidR="00F86E68" w:rsidRDefault="00F86E68">
      <w:pPr>
        <w:spacing w:line="240" w:lineRule="auto"/>
      </w:pPr>
    </w:p>
    <w:p w:rsidR="00656A58" w:rsidRDefault="00000000">
      <w:pPr>
        <w:spacing w:line="240" w:lineRule="auto"/>
      </w:pPr>
      <w:r>
        <w:t>Families of disappeared persons in Mexico frequently face risks and attacks, sometimes lethal, in response to the activities they carry out to search for and locate their loved ones. The attacks are part of a broader pattern of attacks against human rights defenders and journalists in Mexico.</w:t>
      </w:r>
    </w:p>
    <w:p w:rsidR="00656A58" w:rsidRDefault="00656A58">
      <w:pPr>
        <w:spacing w:line="240" w:lineRule="auto"/>
      </w:pPr>
    </w:p>
    <w:p w:rsidR="00656A58" w:rsidRDefault="00000000">
      <w:pPr>
        <w:spacing w:line="240" w:lineRule="auto"/>
      </w:pPr>
      <w:r>
        <w:t>Attacks against relatives of disappeared people have increased in recent years.</w:t>
      </w:r>
      <w:r>
        <w:rPr>
          <w:vertAlign w:val="superscript"/>
        </w:rPr>
        <w:footnoteReference w:id="2"/>
      </w:r>
      <w:r>
        <w:t xml:space="preserve"> Most of the attacks are against female searchers, particularly mothers of disappeared persons, in an attempt to stop their demands for search, location, and justice. The attacks include the following:</w:t>
      </w:r>
    </w:p>
    <w:p w:rsidR="00432B27" w:rsidRDefault="00432B27">
      <w:pPr>
        <w:spacing w:line="240" w:lineRule="auto"/>
      </w:pPr>
    </w:p>
    <w:p w:rsidR="00656A58" w:rsidRDefault="00000000">
      <w:pPr>
        <w:numPr>
          <w:ilvl w:val="0"/>
          <w:numId w:val="2"/>
        </w:numPr>
        <w:spacing w:line="240" w:lineRule="auto"/>
        <w:rPr>
          <w:rFonts w:ascii="Noto Sans Symbols" w:eastAsia="Noto Sans Symbols" w:hAnsi="Noto Sans Symbols" w:cs="Noto Sans Symbols"/>
        </w:rPr>
      </w:pPr>
      <w:r>
        <w:t>Threats and intimidation in person, by phone, and on social media</w:t>
      </w:r>
    </w:p>
    <w:p w:rsidR="00656A58" w:rsidRDefault="00000000">
      <w:pPr>
        <w:numPr>
          <w:ilvl w:val="0"/>
          <w:numId w:val="2"/>
        </w:numPr>
        <w:spacing w:line="240" w:lineRule="auto"/>
        <w:rPr>
          <w:rFonts w:ascii="Noto Sans Symbols" w:eastAsia="Noto Sans Symbols" w:hAnsi="Noto Sans Symbols" w:cs="Noto Sans Symbols"/>
        </w:rPr>
      </w:pPr>
      <w:r>
        <w:t>Physical assaults, often with firearms</w:t>
      </w:r>
    </w:p>
    <w:p w:rsidR="00656A58" w:rsidRDefault="00000000">
      <w:pPr>
        <w:numPr>
          <w:ilvl w:val="0"/>
          <w:numId w:val="2"/>
        </w:numPr>
        <w:spacing w:line="240" w:lineRule="auto"/>
        <w:rPr>
          <w:rFonts w:ascii="Noto Sans Symbols" w:eastAsia="Noto Sans Symbols" w:hAnsi="Noto Sans Symbols" w:cs="Noto Sans Symbols"/>
        </w:rPr>
      </w:pPr>
      <w:r>
        <w:t xml:space="preserve">Surveillance and monitoring  </w:t>
      </w:r>
    </w:p>
    <w:p w:rsidR="00656A58" w:rsidRDefault="00000000">
      <w:pPr>
        <w:numPr>
          <w:ilvl w:val="0"/>
          <w:numId w:val="2"/>
        </w:numPr>
        <w:spacing w:line="240" w:lineRule="auto"/>
        <w:rPr>
          <w:rFonts w:ascii="Noto Sans Symbols" w:eastAsia="Noto Sans Symbols" w:hAnsi="Noto Sans Symbols" w:cs="Noto Sans Symbols"/>
        </w:rPr>
      </w:pPr>
      <w:r>
        <w:t>Home invasion and other attacks on property</w:t>
      </w:r>
    </w:p>
    <w:p w:rsidR="00656A58" w:rsidRDefault="00000000">
      <w:pPr>
        <w:numPr>
          <w:ilvl w:val="0"/>
          <w:numId w:val="2"/>
        </w:numPr>
        <w:spacing w:line="240" w:lineRule="auto"/>
        <w:rPr>
          <w:rFonts w:ascii="Noto Sans Symbols" w:eastAsia="Noto Sans Symbols" w:hAnsi="Noto Sans Symbols" w:cs="Noto Sans Symbols"/>
        </w:rPr>
      </w:pPr>
      <w:r>
        <w:t>Stigmatization and criminalization</w:t>
      </w:r>
    </w:p>
    <w:p w:rsidR="00656A58" w:rsidRDefault="00000000">
      <w:pPr>
        <w:numPr>
          <w:ilvl w:val="0"/>
          <w:numId w:val="2"/>
        </w:numPr>
        <w:spacing w:line="240" w:lineRule="auto"/>
        <w:rPr>
          <w:rFonts w:ascii="Noto Sans Symbols" w:eastAsia="Noto Sans Symbols" w:hAnsi="Noto Sans Symbols" w:cs="Noto Sans Symbols"/>
        </w:rPr>
      </w:pPr>
      <w:r>
        <w:t>Forced disappearance or disappearance by individuals</w:t>
      </w:r>
    </w:p>
    <w:p w:rsidR="00656A58" w:rsidRDefault="00000000">
      <w:pPr>
        <w:numPr>
          <w:ilvl w:val="0"/>
          <w:numId w:val="2"/>
        </w:numPr>
        <w:spacing w:line="240" w:lineRule="auto"/>
        <w:rPr>
          <w:rFonts w:ascii="Noto Sans Symbols" w:eastAsia="Noto Sans Symbols" w:hAnsi="Noto Sans Symbols" w:cs="Noto Sans Symbols"/>
        </w:rPr>
      </w:pPr>
      <w:r>
        <w:t>Homicides</w:t>
      </w:r>
    </w:p>
    <w:p w:rsidR="00656A58" w:rsidRDefault="00656A58">
      <w:pPr>
        <w:spacing w:line="240" w:lineRule="auto"/>
      </w:pPr>
    </w:p>
    <w:p w:rsidR="00656A58" w:rsidRDefault="00000000">
      <w:pPr>
        <w:spacing w:line="240" w:lineRule="auto"/>
      </w:pPr>
      <w:r>
        <w:t>Below we name the 14 murders of nine women and five men that have occurred since 2019:</w:t>
      </w:r>
      <w:r w:rsidR="00CB49C6">
        <w:rPr>
          <w:rStyle w:val="FootnoteReference"/>
        </w:rPr>
        <w:footnoteReference w:id="3"/>
      </w:r>
    </w:p>
    <w:p w:rsidR="00656A58" w:rsidRDefault="00656A58">
      <w:pPr>
        <w:spacing w:line="240" w:lineRule="auto"/>
      </w:pPr>
    </w:p>
    <w:p w:rsidR="00656A58" w:rsidRDefault="00000000">
      <w:pPr>
        <w:numPr>
          <w:ilvl w:val="0"/>
          <w:numId w:val="1"/>
        </w:numPr>
        <w:spacing w:line="240" w:lineRule="auto"/>
      </w:pPr>
      <w:r>
        <w:t>Z</w:t>
      </w:r>
      <w:r w:rsidR="006A3FBE">
        <w:t xml:space="preserve">. </w:t>
      </w:r>
      <w:r>
        <w:t>P</w:t>
      </w:r>
      <w:r w:rsidR="00AF32D2">
        <w:t xml:space="preserve">. </w:t>
      </w:r>
      <w:r>
        <w:t>L</w:t>
      </w:r>
      <w:r w:rsidR="00AF32D2">
        <w:t>.</w:t>
      </w:r>
      <w:r>
        <w:t xml:space="preserve"> was murdered in the state of Michoacán on July 22, 2019. She had been searching for her husband since 2002.</w:t>
      </w:r>
    </w:p>
    <w:p w:rsidR="00656A58" w:rsidRDefault="00000000">
      <w:pPr>
        <w:numPr>
          <w:ilvl w:val="0"/>
          <w:numId w:val="1"/>
        </w:numPr>
        <w:spacing w:line="240" w:lineRule="auto"/>
      </w:pPr>
      <w:r>
        <w:t>M</w:t>
      </w:r>
      <w:r w:rsidR="00AF32D2">
        <w:t xml:space="preserve">. </w:t>
      </w:r>
      <w:r>
        <w:t>R</w:t>
      </w:r>
      <w:r w:rsidR="00AF32D2">
        <w:t>.</w:t>
      </w:r>
      <w:r>
        <w:t xml:space="preserve"> Z</w:t>
      </w:r>
      <w:r w:rsidR="00AF32D2">
        <w:t>.</w:t>
      </w:r>
      <w:r>
        <w:t xml:space="preserve"> was murdered in the city of León, Guanajuato, on October 14, 2020. Since December 2019, M</w:t>
      </w:r>
      <w:r w:rsidR="00AF32D2">
        <w:t>.</w:t>
      </w:r>
      <w:r>
        <w:t xml:space="preserve"> R</w:t>
      </w:r>
      <w:r w:rsidR="00AF32D2">
        <w:t>.</w:t>
      </w:r>
      <w:r>
        <w:t xml:space="preserve"> had been searching for her son Y</w:t>
      </w:r>
      <w:r w:rsidR="00AF32D2">
        <w:t>.</w:t>
      </w:r>
      <w:r>
        <w:t xml:space="preserve"> M</w:t>
      </w:r>
      <w:r w:rsidR="00AF32D2">
        <w:t>.</w:t>
      </w:r>
      <w:r>
        <w:t xml:space="preserve"> C</w:t>
      </w:r>
      <w:r w:rsidR="00AF32D2">
        <w:t>.</w:t>
      </w:r>
      <w:r>
        <w:t xml:space="preserve"> A</w:t>
      </w:r>
      <w:r w:rsidR="00AF32D2">
        <w:t>.</w:t>
      </w:r>
      <w:r>
        <w:t>, who was 16 years old at the time of his disappearance.</w:t>
      </w:r>
    </w:p>
    <w:p w:rsidR="00656A58" w:rsidRDefault="00000000">
      <w:pPr>
        <w:numPr>
          <w:ilvl w:val="0"/>
          <w:numId w:val="1"/>
        </w:numPr>
        <w:spacing w:line="240" w:lineRule="auto"/>
      </w:pPr>
      <w:r>
        <w:t>F</w:t>
      </w:r>
      <w:r w:rsidR="00AF32D2">
        <w:t>.</w:t>
      </w:r>
      <w:r>
        <w:t xml:space="preserve"> J</w:t>
      </w:r>
      <w:r w:rsidR="00AF32D2">
        <w:t>.</w:t>
      </w:r>
      <w:r>
        <w:t xml:space="preserve"> B</w:t>
      </w:r>
      <w:r w:rsidR="00AF32D2">
        <w:t>.</w:t>
      </w:r>
      <w:r>
        <w:t xml:space="preserve"> P</w:t>
      </w:r>
      <w:r w:rsidR="00AF32D2">
        <w:t>.</w:t>
      </w:r>
      <w:r>
        <w:t xml:space="preserve"> was murdered on May 29, 2021, in the municipality of </w:t>
      </w:r>
      <w:proofErr w:type="spellStart"/>
      <w:r>
        <w:t>Salvatierra</w:t>
      </w:r>
      <w:proofErr w:type="spellEnd"/>
      <w:r>
        <w:t>, Guanajuato. He had been searching for his sister G</w:t>
      </w:r>
      <w:r w:rsidR="00AF32D2">
        <w:t>.</w:t>
      </w:r>
      <w:r>
        <w:t xml:space="preserve"> B</w:t>
      </w:r>
      <w:r w:rsidR="00AF32D2">
        <w:t>.</w:t>
      </w:r>
      <w:r>
        <w:t>, who was later found in a clandestine grave, since February 2020. On May 31, 2024, the perpetrators of the murder were convicted after a long legal battle with significant obstacles.</w:t>
      </w:r>
    </w:p>
    <w:p w:rsidR="00656A58" w:rsidRDefault="00000000">
      <w:pPr>
        <w:numPr>
          <w:ilvl w:val="0"/>
          <w:numId w:val="1"/>
        </w:numPr>
        <w:spacing w:line="240" w:lineRule="auto"/>
      </w:pPr>
      <w:r>
        <w:t>G</w:t>
      </w:r>
      <w:r w:rsidR="00AF32D2">
        <w:t>.</w:t>
      </w:r>
      <w:r>
        <w:t xml:space="preserve"> A</w:t>
      </w:r>
      <w:r w:rsidR="00AF32D2">
        <w:t>.</w:t>
      </w:r>
      <w:r>
        <w:t xml:space="preserve"> R</w:t>
      </w:r>
      <w:r w:rsidR="00AF32D2">
        <w:t xml:space="preserve">. </w:t>
      </w:r>
      <w:r>
        <w:t xml:space="preserve">was murdered in the city of </w:t>
      </w:r>
      <w:proofErr w:type="spellStart"/>
      <w:r>
        <w:t>Guaymas</w:t>
      </w:r>
      <w:proofErr w:type="spellEnd"/>
      <w:r>
        <w:t>, Sonora, on July 15, 2021. She had been looking for her husband, B</w:t>
      </w:r>
      <w:r w:rsidR="00AF32D2">
        <w:t>.</w:t>
      </w:r>
      <w:r>
        <w:t xml:space="preserve"> O</w:t>
      </w:r>
      <w:r w:rsidR="00AF32D2">
        <w:t>.</w:t>
      </w:r>
      <w:r>
        <w:t xml:space="preserve"> C</w:t>
      </w:r>
      <w:r w:rsidR="00AF32D2">
        <w:t>.</w:t>
      </w:r>
      <w:r>
        <w:t>, since December 6, 2020.</w:t>
      </w:r>
    </w:p>
    <w:p w:rsidR="00656A58" w:rsidRDefault="00000000">
      <w:pPr>
        <w:numPr>
          <w:ilvl w:val="0"/>
          <w:numId w:val="1"/>
        </w:numPr>
        <w:spacing w:line="240" w:lineRule="auto"/>
      </w:pPr>
      <w:r>
        <w:t>J</w:t>
      </w:r>
      <w:r w:rsidR="00AF32D2">
        <w:t>.</w:t>
      </w:r>
      <w:r>
        <w:t xml:space="preserve"> N</w:t>
      </w:r>
      <w:r w:rsidR="00AF32D2">
        <w:t>.</w:t>
      </w:r>
      <w:r>
        <w:t xml:space="preserve"> A</w:t>
      </w:r>
      <w:r w:rsidR="00AF32D2">
        <w:t>.</w:t>
      </w:r>
      <w:r>
        <w:t xml:space="preserve"> </w:t>
      </w:r>
      <w:proofErr w:type="spellStart"/>
      <w:r>
        <w:t>D</w:t>
      </w:r>
      <w:r w:rsidR="00AF32D2">
        <w:t>.</w:t>
      </w:r>
      <w:r>
        <w:t xml:space="preserve"> </w:t>
      </w:r>
      <w:proofErr w:type="spellEnd"/>
      <w:r>
        <w:t>was found murdered on July 22, 2021, in the state of Zacatecas. He had been looking for his son J</w:t>
      </w:r>
      <w:r w:rsidR="00AF32D2">
        <w:t>.</w:t>
      </w:r>
      <w:r>
        <w:t xml:space="preserve"> N</w:t>
      </w:r>
      <w:r w:rsidR="00AF32D2">
        <w:t>.</w:t>
      </w:r>
      <w:r>
        <w:t xml:space="preserve"> A</w:t>
      </w:r>
      <w:r w:rsidR="00AF32D2">
        <w:t>.</w:t>
      </w:r>
      <w:r>
        <w:t xml:space="preserve"> H</w:t>
      </w:r>
      <w:r w:rsidR="00AF32D2">
        <w:t>.</w:t>
      </w:r>
      <w:r>
        <w:t xml:space="preserve"> since September 30, 2018.</w:t>
      </w:r>
    </w:p>
    <w:p w:rsidR="00656A58" w:rsidRDefault="00000000">
      <w:pPr>
        <w:numPr>
          <w:ilvl w:val="0"/>
          <w:numId w:val="1"/>
        </w:numPr>
        <w:spacing w:line="240" w:lineRule="auto"/>
      </w:pPr>
      <w:r>
        <w:lastRenderedPageBreak/>
        <w:t>A</w:t>
      </w:r>
      <w:r w:rsidR="00AF32D2">
        <w:t>.</w:t>
      </w:r>
      <w:r>
        <w:t xml:space="preserve"> L</w:t>
      </w:r>
      <w:r w:rsidR="00AF32D2">
        <w:t xml:space="preserve">. </w:t>
      </w:r>
      <w:proofErr w:type="spellStart"/>
      <w:r>
        <w:t>G</w:t>
      </w:r>
      <w:r w:rsidR="00AF32D2">
        <w:t>.</w:t>
      </w:r>
      <w:r>
        <w:t xml:space="preserve"> </w:t>
      </w:r>
      <w:proofErr w:type="spellEnd"/>
      <w:r>
        <w:t>J</w:t>
      </w:r>
      <w:r w:rsidR="00AF32D2">
        <w:t>.</w:t>
      </w:r>
      <w:r>
        <w:t xml:space="preserve">, murdered in the town of </w:t>
      </w:r>
      <w:proofErr w:type="spellStart"/>
      <w:r>
        <w:t>Temixco</w:t>
      </w:r>
      <w:proofErr w:type="spellEnd"/>
      <w:r>
        <w:t>, Morelos, on January 28, 2022. Her daughter was a victim of feminicide in 2012. A</w:t>
      </w:r>
      <w:r w:rsidR="00AF32D2">
        <w:t>.</w:t>
      </w:r>
      <w:r>
        <w:t xml:space="preserve"> L</w:t>
      </w:r>
      <w:r w:rsidR="00AF32D2">
        <w:t>.</w:t>
      </w:r>
      <w:r>
        <w:t xml:space="preserve"> was accompanying families of disappeared people.</w:t>
      </w:r>
    </w:p>
    <w:p w:rsidR="00656A58" w:rsidRDefault="00000000">
      <w:pPr>
        <w:numPr>
          <w:ilvl w:val="0"/>
          <w:numId w:val="1"/>
        </w:numPr>
        <w:spacing w:line="240" w:lineRule="auto"/>
      </w:pPr>
      <w:r>
        <w:t>G</w:t>
      </w:r>
      <w:r w:rsidR="00AF32D2">
        <w:t>.</w:t>
      </w:r>
      <w:r>
        <w:t xml:space="preserve"> U</w:t>
      </w:r>
      <w:r w:rsidR="00AF32D2">
        <w:t>.</w:t>
      </w:r>
      <w:r>
        <w:t xml:space="preserve"> C</w:t>
      </w:r>
      <w:r w:rsidR="00AF32D2">
        <w:t>.</w:t>
      </w:r>
      <w:r>
        <w:t xml:space="preserve"> Z</w:t>
      </w:r>
      <w:r w:rsidR="00AF32D2">
        <w:t>.</w:t>
      </w:r>
      <w:r>
        <w:t xml:space="preserve"> was murdered on June 29, 2022, in the city of León, Guanajuato, in the same neighborhood where his brother Y</w:t>
      </w:r>
      <w:r w:rsidR="00AF32D2">
        <w:t>.</w:t>
      </w:r>
      <w:r>
        <w:t xml:space="preserve"> was disappeared and his mother </w:t>
      </w:r>
      <w:r w:rsidR="00AF32D2">
        <w:t xml:space="preserve">M. </w:t>
      </w:r>
      <w:r>
        <w:t>R</w:t>
      </w:r>
      <w:r w:rsidR="00AF32D2">
        <w:t xml:space="preserve">. </w:t>
      </w:r>
      <w:r>
        <w:t>Z</w:t>
      </w:r>
      <w:r w:rsidR="00AF32D2">
        <w:t>.</w:t>
      </w:r>
      <w:r>
        <w:t xml:space="preserve"> was murdered (see above). He was 22 years old.</w:t>
      </w:r>
    </w:p>
    <w:p w:rsidR="00656A58" w:rsidRDefault="00000000">
      <w:pPr>
        <w:numPr>
          <w:ilvl w:val="0"/>
          <w:numId w:val="1"/>
        </w:numPr>
        <w:spacing w:line="240" w:lineRule="auto"/>
      </w:pPr>
      <w:r>
        <w:t>R</w:t>
      </w:r>
      <w:r w:rsidR="0082799D">
        <w:t>.</w:t>
      </w:r>
      <w:r>
        <w:t xml:space="preserve"> L</w:t>
      </w:r>
      <w:r w:rsidR="0082799D">
        <w:t>.</w:t>
      </w:r>
      <w:r>
        <w:t xml:space="preserve"> R</w:t>
      </w:r>
      <w:r w:rsidR="0082799D">
        <w:t>.</w:t>
      </w:r>
      <w:r>
        <w:t xml:space="preserve"> B</w:t>
      </w:r>
      <w:r w:rsidR="0082799D">
        <w:t>.</w:t>
      </w:r>
      <w:r>
        <w:t>, a searching mother and member of the “Hearts without Justice” collective, was murdered on August 30, 2022 in the state of Sinaloa. She was searching for her son F</w:t>
      </w:r>
      <w:r w:rsidR="0082799D">
        <w:t>.</w:t>
      </w:r>
      <w:r>
        <w:t xml:space="preserve"> R</w:t>
      </w:r>
      <w:r w:rsidR="0082799D">
        <w:t>.</w:t>
      </w:r>
      <w:r>
        <w:t xml:space="preserve"> R</w:t>
      </w:r>
      <w:r w:rsidR="0082799D">
        <w:t>.</w:t>
      </w:r>
      <w:r>
        <w:t>, who has been missing since October 16, 2019.</w:t>
      </w:r>
    </w:p>
    <w:p w:rsidR="00656A58" w:rsidRDefault="00000000">
      <w:pPr>
        <w:numPr>
          <w:ilvl w:val="0"/>
          <w:numId w:val="1"/>
        </w:numPr>
        <w:spacing w:line="240" w:lineRule="auto"/>
      </w:pPr>
      <w:r>
        <w:t>B</w:t>
      </w:r>
      <w:r w:rsidR="0082799D">
        <w:t>.</w:t>
      </w:r>
      <w:r>
        <w:t xml:space="preserve"> E</w:t>
      </w:r>
      <w:r w:rsidR="0082799D">
        <w:t>.</w:t>
      </w:r>
      <w:r>
        <w:t xml:space="preserve"> G</w:t>
      </w:r>
      <w:r w:rsidR="0082799D">
        <w:t>.</w:t>
      </w:r>
      <w:r>
        <w:t xml:space="preserve"> was murdered in the city of Puebla on October 4, 2022. She was part of the “Voice of the Disappeared” collective. She was searching for her 22-year-old daughter B</w:t>
      </w:r>
      <w:r w:rsidR="006B1801">
        <w:t>.</w:t>
      </w:r>
      <w:r>
        <w:t xml:space="preserve"> A</w:t>
      </w:r>
      <w:r w:rsidR="006B1801">
        <w:t>.</w:t>
      </w:r>
      <w:r>
        <w:t>, who was disappeared in January 2021.</w:t>
      </w:r>
    </w:p>
    <w:p w:rsidR="00656A58" w:rsidRDefault="00000000">
      <w:pPr>
        <w:numPr>
          <w:ilvl w:val="0"/>
          <w:numId w:val="1"/>
        </w:numPr>
        <w:spacing w:line="240" w:lineRule="auto"/>
      </w:pPr>
      <w:r>
        <w:t>M</w:t>
      </w:r>
      <w:r w:rsidR="006B1801">
        <w:t>.</w:t>
      </w:r>
      <w:r>
        <w:t xml:space="preserve"> C</w:t>
      </w:r>
      <w:r w:rsidR="006B1801">
        <w:t>.</w:t>
      </w:r>
      <w:r>
        <w:t xml:space="preserve"> V</w:t>
      </w:r>
      <w:r w:rsidR="006B1801">
        <w:t>.</w:t>
      </w:r>
      <w:r>
        <w:t xml:space="preserve"> R</w:t>
      </w:r>
      <w:r w:rsidR="006B1801">
        <w:t>.</w:t>
      </w:r>
      <w:r>
        <w:t xml:space="preserve"> was murdered on November 6, 2022, in the town of </w:t>
      </w:r>
      <w:proofErr w:type="spellStart"/>
      <w:r>
        <w:t>Abasolo</w:t>
      </w:r>
      <w:proofErr w:type="spellEnd"/>
      <w:r>
        <w:t xml:space="preserve">, Guanajuato. She was a member of the group “Disappeared Persons of </w:t>
      </w:r>
      <w:proofErr w:type="spellStart"/>
      <w:r>
        <w:t>Pénjamo</w:t>
      </w:r>
      <w:proofErr w:type="spellEnd"/>
      <w:r>
        <w:t>, Guanajuato.” She had been looking for her son O</w:t>
      </w:r>
      <w:r w:rsidR="006B1801">
        <w:t>.</w:t>
      </w:r>
      <w:r>
        <w:t xml:space="preserve"> Z</w:t>
      </w:r>
      <w:r w:rsidR="006B1801">
        <w:t xml:space="preserve">. </w:t>
      </w:r>
      <w:r>
        <w:t>V</w:t>
      </w:r>
      <w:r w:rsidR="006B1801">
        <w:t>.</w:t>
      </w:r>
      <w:r>
        <w:t xml:space="preserve"> since June 14, 2022.</w:t>
      </w:r>
    </w:p>
    <w:p w:rsidR="00656A58" w:rsidRDefault="00000000">
      <w:pPr>
        <w:numPr>
          <w:ilvl w:val="0"/>
          <w:numId w:val="1"/>
        </w:numPr>
        <w:spacing w:line="240" w:lineRule="auto"/>
      </w:pPr>
      <w:r>
        <w:t>T</w:t>
      </w:r>
      <w:r w:rsidR="006B1801">
        <w:t>.</w:t>
      </w:r>
      <w:r>
        <w:t xml:space="preserve"> M</w:t>
      </w:r>
      <w:r w:rsidR="006B1801">
        <w:t>.</w:t>
      </w:r>
      <w:r>
        <w:t xml:space="preserve"> R</w:t>
      </w:r>
      <w:r w:rsidR="006B1801">
        <w:t>.</w:t>
      </w:r>
      <w:r>
        <w:t xml:space="preserve"> was murdered in San Miguel de </w:t>
      </w:r>
      <w:proofErr w:type="spellStart"/>
      <w:r>
        <w:t>Octopan</w:t>
      </w:r>
      <w:proofErr w:type="spellEnd"/>
      <w:r>
        <w:t>, Guanajuato, on May 2, 2023. She was a member of the collective “A Promise to Keep.” She was searching for her son J</w:t>
      </w:r>
      <w:r w:rsidR="006B1801">
        <w:t>.</w:t>
      </w:r>
      <w:r>
        <w:t xml:space="preserve"> L</w:t>
      </w:r>
      <w:r w:rsidR="006B1801">
        <w:t>.</w:t>
      </w:r>
      <w:r>
        <w:t xml:space="preserve"> A</w:t>
      </w:r>
      <w:r w:rsidR="006B1801">
        <w:t>.</w:t>
      </w:r>
      <w:r>
        <w:t>, who was disappeared in 2020.</w:t>
      </w:r>
    </w:p>
    <w:p w:rsidR="00656A58" w:rsidRDefault="00000000">
      <w:pPr>
        <w:numPr>
          <w:ilvl w:val="0"/>
          <w:numId w:val="1"/>
        </w:numPr>
        <w:spacing w:line="240" w:lineRule="auto"/>
      </w:pPr>
      <w:r>
        <w:t>Á</w:t>
      </w:r>
      <w:r w:rsidR="006B1801">
        <w:t>.</w:t>
      </w:r>
      <w:r>
        <w:t xml:space="preserve"> M</w:t>
      </w:r>
      <w:r w:rsidR="006B1801">
        <w:t>.</w:t>
      </w:r>
      <w:r>
        <w:t xml:space="preserve"> L</w:t>
      </w:r>
      <w:r w:rsidR="006B1801">
        <w:t>.</w:t>
      </w:r>
      <w:r>
        <w:t xml:space="preserve"> was murdered on February 8, 2024, in </w:t>
      </w:r>
      <w:proofErr w:type="spellStart"/>
      <w:r>
        <w:t>Tecate</w:t>
      </w:r>
      <w:proofErr w:type="spellEnd"/>
      <w:r>
        <w:t xml:space="preserve">, Baja California. She was the president of the collective “Unity and Strength for Our Disappeared </w:t>
      </w:r>
      <w:proofErr w:type="spellStart"/>
      <w:r>
        <w:t>Tecate</w:t>
      </w:r>
      <w:proofErr w:type="spellEnd"/>
      <w:r>
        <w:t>” and had been looking for her brother J</w:t>
      </w:r>
      <w:r w:rsidR="006B1801">
        <w:t>.</w:t>
      </w:r>
      <w:r>
        <w:t xml:space="preserve"> J</w:t>
      </w:r>
      <w:r w:rsidR="006B1801">
        <w:t>.</w:t>
      </w:r>
      <w:r>
        <w:t xml:space="preserve"> V</w:t>
      </w:r>
      <w:r w:rsidR="006B1801">
        <w:t>.</w:t>
      </w:r>
      <w:r>
        <w:t xml:space="preserve"> L</w:t>
      </w:r>
      <w:r w:rsidR="006B1801">
        <w:t>.</w:t>
      </w:r>
      <w:r>
        <w:t xml:space="preserve"> since 2018.</w:t>
      </w:r>
    </w:p>
    <w:p w:rsidR="00656A58" w:rsidRDefault="00000000">
      <w:pPr>
        <w:numPr>
          <w:ilvl w:val="0"/>
          <w:numId w:val="1"/>
        </w:numPr>
        <w:spacing w:line="240" w:lineRule="auto"/>
      </w:pPr>
      <w:r>
        <w:t>N</w:t>
      </w:r>
      <w:r w:rsidR="006B1801">
        <w:t>.</w:t>
      </w:r>
      <w:r>
        <w:t xml:space="preserve"> S</w:t>
      </w:r>
      <w:r w:rsidR="006B1801">
        <w:t>.</w:t>
      </w:r>
      <w:r>
        <w:t xml:space="preserve"> A</w:t>
      </w:r>
      <w:r w:rsidR="006B1801">
        <w:t>.</w:t>
      </w:r>
      <w:r>
        <w:t xml:space="preserve"> was murdered on February 13, 2024, in the town of </w:t>
      </w:r>
      <w:proofErr w:type="spellStart"/>
      <w:r>
        <w:t>Zumpango</w:t>
      </w:r>
      <w:proofErr w:type="spellEnd"/>
      <w:r>
        <w:t>, Guerrero. He was a member of the “Relatives in Search María Herrera Chilpancingo” collective and was looking for his 16-year-old son K</w:t>
      </w:r>
      <w:r w:rsidR="006B1801">
        <w:t>.</w:t>
      </w:r>
      <w:r>
        <w:t xml:space="preserve"> S</w:t>
      </w:r>
      <w:r w:rsidR="006B1801">
        <w:t>.</w:t>
      </w:r>
      <w:r>
        <w:t xml:space="preserve"> M</w:t>
      </w:r>
      <w:r w:rsidR="006B1801">
        <w:t>.</w:t>
      </w:r>
      <w:r>
        <w:t>, who has been missing since November 17, 2023.</w:t>
      </w:r>
    </w:p>
    <w:p w:rsidR="00656A58" w:rsidRDefault="00000000">
      <w:pPr>
        <w:numPr>
          <w:ilvl w:val="0"/>
          <w:numId w:val="1"/>
        </w:numPr>
        <w:spacing w:line="240" w:lineRule="auto"/>
      </w:pPr>
      <w:r>
        <w:t>J</w:t>
      </w:r>
      <w:r w:rsidR="006B1801">
        <w:t>.</w:t>
      </w:r>
      <w:r>
        <w:t xml:space="preserve"> I</w:t>
      </w:r>
      <w:r w:rsidR="006B1801">
        <w:t>.</w:t>
      </w:r>
      <w:r>
        <w:t xml:space="preserve"> C</w:t>
      </w:r>
      <w:r w:rsidR="006B1801">
        <w:t>.</w:t>
      </w:r>
      <w:r>
        <w:t xml:space="preserve"> M</w:t>
      </w:r>
      <w:r w:rsidR="006B1801">
        <w:t>.</w:t>
      </w:r>
      <w:r>
        <w:t xml:space="preserve"> was taken from his home by armed persons on August 1, 2024, and found dead two days later. This occurred in Lagos de Moreno, Jalisco. His sister A</w:t>
      </w:r>
      <w:r w:rsidR="006B1801">
        <w:t>.</w:t>
      </w:r>
      <w:r>
        <w:t xml:space="preserve"> E</w:t>
      </w:r>
      <w:r w:rsidR="006B1801">
        <w:t>.</w:t>
      </w:r>
      <w:r>
        <w:t xml:space="preserve"> C</w:t>
      </w:r>
      <w:r w:rsidR="006B1801">
        <w:t>.</w:t>
      </w:r>
      <w:r>
        <w:t xml:space="preserve"> M</w:t>
      </w:r>
      <w:r w:rsidR="006B1801">
        <w:t>.</w:t>
      </w:r>
      <w:r>
        <w:t xml:space="preserve"> has been disappeared since April 28, 2015.</w:t>
      </w:r>
    </w:p>
    <w:p w:rsidR="00656A58" w:rsidRDefault="00656A58">
      <w:pPr>
        <w:spacing w:line="240" w:lineRule="auto"/>
      </w:pPr>
    </w:p>
    <w:p w:rsidR="00656A58" w:rsidRDefault="00000000">
      <w:pPr>
        <w:spacing w:line="240" w:lineRule="auto"/>
      </w:pPr>
      <w:r>
        <w:t>Many attacks against searchers are not reported because there is little trust in the authorities and low expectations of achieving effective protection and investigation. Furthermore, in many cases there are suspicions that the attacks come from the authorities themselves or from criminals who act in collusion with the authorities.</w:t>
      </w:r>
      <w:r>
        <w:rPr>
          <w:vertAlign w:val="superscript"/>
        </w:rPr>
        <w:footnoteReference w:id="4"/>
      </w:r>
    </w:p>
    <w:p w:rsidR="00656A58" w:rsidRDefault="00656A58">
      <w:pPr>
        <w:spacing w:line="240" w:lineRule="auto"/>
      </w:pPr>
    </w:p>
    <w:p w:rsidR="00656A58" w:rsidRDefault="00000000">
      <w:pPr>
        <w:spacing w:line="240" w:lineRule="auto"/>
      </w:pPr>
      <w:r>
        <w:t>In addition to hindering or stopping search actions and demanding rights, the attacks cause significant psychosocial impacts on searchers, including detrimental impacts on emotional health, physical health, and families’ economic and property status.</w:t>
      </w:r>
      <w:r>
        <w:rPr>
          <w:vertAlign w:val="superscript"/>
        </w:rPr>
        <w:footnoteReference w:id="5"/>
      </w:r>
      <w:r>
        <w:t xml:space="preserve"> Many of them suffer forced internal displacement as they leave their communities and relocate to other parts of the country as a measure to reduce risk. </w:t>
      </w:r>
    </w:p>
    <w:p w:rsidR="00656A58" w:rsidRDefault="00656A58">
      <w:pPr>
        <w:spacing w:line="240" w:lineRule="auto"/>
      </w:pPr>
    </w:p>
    <w:p w:rsidR="00656A58" w:rsidRDefault="00000000">
      <w:pPr>
        <w:spacing w:line="240" w:lineRule="auto"/>
      </w:pPr>
      <w:r>
        <w:t>There are various official institutions with jurisdiction to receive complaints about attacks and order protective measures.</w:t>
      </w:r>
      <w:r>
        <w:rPr>
          <w:vertAlign w:val="superscript"/>
        </w:rPr>
        <w:footnoteReference w:id="6"/>
      </w:r>
      <w:r>
        <w:t xml:space="preserve"> The Protection Mechanism for Human Rights Defenders and Journalists is the institution with a specific mandate. As the Movement for Our Disappeared in Mexico, we maintain that, although the Mechanism is one of the most trusted institutions compared to the others, it does not yet guarantee access to effective, immediate protective measures with conditions of equality to address our situations of risk. The Mechanism has increased its staff and budget in recent years, but the number of applications and beneficiaries has grown even faster. It lacks differentiated and effective strategies to protect searching women.</w:t>
      </w:r>
    </w:p>
    <w:p w:rsidR="00656A58" w:rsidRDefault="00656A58">
      <w:pPr>
        <w:spacing w:line="240" w:lineRule="auto"/>
      </w:pPr>
    </w:p>
    <w:p w:rsidR="00656A58" w:rsidRDefault="00000000">
      <w:pPr>
        <w:spacing w:line="240" w:lineRule="auto"/>
      </w:pPr>
      <w:r>
        <w:lastRenderedPageBreak/>
        <w:t xml:space="preserve">Like the disappearance of people, attacks against family members remain in almost absolute impunity. In some </w:t>
      </w:r>
      <w:proofErr w:type="gramStart"/>
      <w:r>
        <w:t>cases</w:t>
      </w:r>
      <w:proofErr w:type="gramEnd"/>
      <w:r>
        <w:t xml:space="preserve"> the authorities have announced arrests of alleged direct perpetrators, but they have almost never announced arrests of intellectual perpetrators. Many </w:t>
      </w:r>
      <w:proofErr w:type="gramStart"/>
      <w:r>
        <w:t>times</w:t>
      </w:r>
      <w:proofErr w:type="gramEnd"/>
      <w:r>
        <w:t xml:space="preserve"> the arrests lack compelling supportive evidence for the judicial process; therefore, they are often temporary detentions that do not translate into truth or justice.</w:t>
      </w:r>
    </w:p>
    <w:p w:rsidR="00656A58" w:rsidRDefault="00656A58">
      <w:pPr>
        <w:spacing w:line="240" w:lineRule="auto"/>
      </w:pPr>
    </w:p>
    <w:p w:rsidR="00656A58" w:rsidRDefault="00000000">
      <w:pPr>
        <w:spacing w:line="240" w:lineRule="auto"/>
      </w:pPr>
      <w:r>
        <w:t>Various international organizations have repeatedly recommended that Mexico strengthen protection for human rights defenders and journalists.</w:t>
      </w:r>
      <w:r>
        <w:rPr>
          <w:vertAlign w:val="superscript"/>
        </w:rPr>
        <w:footnoteReference w:id="7"/>
      </w:r>
      <w:r>
        <w:t xml:space="preserve"> In recent years, these organizations have focused particularly on attacks against people searching for their relatives. We can especially highlight the role of the Inter-American Commission on Human Rights, the UN Committee against Forced Disappearances, the UN Working Group on Forced or Involuntary Disappearances, the UN Special Rapporteur on Human Rights Defenders, and the Mexico Office of the UN High Commissioner for Human Rights.</w:t>
      </w:r>
    </w:p>
    <w:p w:rsidR="00656A58" w:rsidRDefault="00656A58">
      <w:pPr>
        <w:spacing w:line="240" w:lineRule="auto"/>
      </w:pPr>
    </w:p>
    <w:p w:rsidR="00656A58" w:rsidRDefault="00000000">
      <w:pPr>
        <w:spacing w:line="240" w:lineRule="auto"/>
      </w:pPr>
      <w:r>
        <w:t>Main recommendations:</w:t>
      </w:r>
      <w:r>
        <w:rPr>
          <w:vertAlign w:val="superscript"/>
        </w:rPr>
        <w:footnoteReference w:id="8"/>
      </w:r>
    </w:p>
    <w:p w:rsidR="00656A58" w:rsidRDefault="00656A58">
      <w:pPr>
        <w:spacing w:line="240" w:lineRule="auto"/>
      </w:pPr>
    </w:p>
    <w:p w:rsidR="00656A58" w:rsidRDefault="00000000">
      <w:pPr>
        <w:spacing w:line="240" w:lineRule="auto"/>
      </w:pPr>
      <w:r>
        <w:t xml:space="preserve">To all levels of government: </w:t>
      </w:r>
    </w:p>
    <w:p w:rsidR="00656A58" w:rsidRDefault="00000000">
      <w:pPr>
        <w:numPr>
          <w:ilvl w:val="0"/>
          <w:numId w:val="4"/>
        </w:numPr>
        <w:spacing w:line="240" w:lineRule="auto"/>
        <w:rPr>
          <w:rFonts w:ascii="Noto Sans Symbols" w:eastAsia="Noto Sans Symbols" w:hAnsi="Noto Sans Symbols" w:cs="Noto Sans Symbols"/>
        </w:rPr>
      </w:pPr>
      <w:r>
        <w:t>Publicly recognize the work of human rights defense and promotion carried out by collectives of relatives and speak out publicly against the attacks and aggressions they experience.</w:t>
      </w:r>
    </w:p>
    <w:p w:rsidR="00656A58" w:rsidRDefault="00656A58">
      <w:pPr>
        <w:spacing w:line="240" w:lineRule="auto"/>
      </w:pPr>
    </w:p>
    <w:p w:rsidR="00656A58" w:rsidRDefault="00000000">
      <w:pPr>
        <w:spacing w:line="240" w:lineRule="auto"/>
      </w:pPr>
      <w:r>
        <w:t>To the Mechanism for the Protection of Human Rights Defenders and Journalists of the Ministry of the Interior:</w:t>
      </w:r>
    </w:p>
    <w:p w:rsidR="00656A58" w:rsidRDefault="00000000">
      <w:pPr>
        <w:numPr>
          <w:ilvl w:val="0"/>
          <w:numId w:val="4"/>
        </w:numPr>
        <w:spacing w:line="240" w:lineRule="auto"/>
        <w:rPr>
          <w:rFonts w:ascii="Noto Sans Symbols" w:eastAsia="Noto Sans Symbols" w:hAnsi="Noto Sans Symbols" w:cs="Noto Sans Symbols"/>
        </w:rPr>
      </w:pPr>
      <w:r>
        <w:t>Conduct a diagnosis of the situation of risk that groups of relatives of disappeared persons face to determine their needs for individual and collective protection measures that effectively address each situation and allow search efforts to continue.</w:t>
      </w:r>
    </w:p>
    <w:p w:rsidR="00656A58" w:rsidRDefault="00000000">
      <w:pPr>
        <w:numPr>
          <w:ilvl w:val="0"/>
          <w:numId w:val="4"/>
        </w:numPr>
        <w:spacing w:line="240" w:lineRule="auto"/>
        <w:rPr>
          <w:rFonts w:ascii="Noto Sans Symbols" w:eastAsia="Noto Sans Symbols" w:hAnsi="Noto Sans Symbols" w:cs="Noto Sans Symbols"/>
        </w:rPr>
      </w:pPr>
      <w:r>
        <w:t xml:space="preserve">Conduct risk assessments with a gender perspective and with an intersectional and victimological approach, all of which recognize the work and each activity that we carry out to defend and promote human rights, as well as the impacts of these activities, as an element of risk. </w:t>
      </w:r>
    </w:p>
    <w:p w:rsidR="00656A58" w:rsidRDefault="00000000">
      <w:pPr>
        <w:numPr>
          <w:ilvl w:val="0"/>
          <w:numId w:val="4"/>
        </w:numPr>
        <w:spacing w:line="240" w:lineRule="auto"/>
        <w:rPr>
          <w:rFonts w:ascii="Noto Sans Symbols" w:eastAsia="Noto Sans Symbols" w:hAnsi="Noto Sans Symbols" w:cs="Noto Sans Symbols"/>
        </w:rPr>
      </w:pPr>
      <w:r>
        <w:t xml:space="preserve">Hold working groups with the genuine participation of the collectives to review the implementation and operation of the measures granted with the purpose of being able to expand and/or adapt the existing measures according to our protection needs and contexts. </w:t>
      </w:r>
    </w:p>
    <w:p w:rsidR="00656A58" w:rsidRDefault="00000000">
      <w:pPr>
        <w:numPr>
          <w:ilvl w:val="0"/>
          <w:numId w:val="4"/>
        </w:numPr>
        <w:spacing w:line="240" w:lineRule="auto"/>
        <w:rPr>
          <w:rFonts w:ascii="Noto Sans Symbols" w:eastAsia="Noto Sans Symbols" w:hAnsi="Noto Sans Symbols" w:cs="Noto Sans Symbols"/>
        </w:rPr>
      </w:pPr>
      <w:r>
        <w:t xml:space="preserve">Assume an active and proactive role in the coordination of security measures assigned by different authorities, promoting the mainstreaming of the defenders' approach in all institutions that participate in implementation. </w:t>
      </w:r>
    </w:p>
    <w:p w:rsidR="00656A58" w:rsidRDefault="00000000">
      <w:pPr>
        <w:numPr>
          <w:ilvl w:val="0"/>
          <w:numId w:val="4"/>
        </w:numPr>
        <w:spacing w:line="240" w:lineRule="auto"/>
        <w:rPr>
          <w:rFonts w:ascii="Noto Sans Symbols" w:eastAsia="Noto Sans Symbols" w:hAnsi="Noto Sans Symbols" w:cs="Noto Sans Symbols"/>
        </w:rPr>
      </w:pPr>
      <w:r>
        <w:t>Prepare collective risk assessments regarding the return of displaced families that make it possible to identify inter-institutional measures to guarantee that the returns are safe for all people and to enable the continuity of the search efforts.</w:t>
      </w:r>
    </w:p>
    <w:p w:rsidR="00656A58" w:rsidRDefault="00656A58">
      <w:pPr>
        <w:spacing w:line="240" w:lineRule="auto"/>
      </w:pPr>
    </w:p>
    <w:p w:rsidR="00656A58" w:rsidRDefault="00000000">
      <w:pPr>
        <w:spacing w:line="240" w:lineRule="auto"/>
      </w:pPr>
      <w:r>
        <w:t>To the Attorney General's Office of the Republic, and the state attorney generals’ offices:</w:t>
      </w:r>
    </w:p>
    <w:p w:rsidR="00656A58" w:rsidRDefault="00000000">
      <w:pPr>
        <w:numPr>
          <w:ilvl w:val="0"/>
          <w:numId w:val="3"/>
        </w:numPr>
        <w:spacing w:line="240" w:lineRule="auto"/>
        <w:rPr>
          <w:rFonts w:ascii="Noto Sans Symbols" w:eastAsia="Noto Sans Symbols" w:hAnsi="Noto Sans Symbols" w:cs="Noto Sans Symbols"/>
        </w:rPr>
      </w:pPr>
      <w:r>
        <w:t>Investigate with due diligence the attacks and human rights violations committed against relatives in search of their disappeared persons and against the work these searchers perform to defend human rights in the lines of investigation.</w:t>
      </w:r>
    </w:p>
    <w:p w:rsidR="00656A58" w:rsidRDefault="00000000">
      <w:pPr>
        <w:numPr>
          <w:ilvl w:val="0"/>
          <w:numId w:val="3"/>
        </w:numPr>
        <w:spacing w:line="240" w:lineRule="auto"/>
        <w:rPr>
          <w:rFonts w:ascii="Noto Sans Symbols" w:eastAsia="Noto Sans Symbols" w:hAnsi="Noto Sans Symbols" w:cs="Noto Sans Symbols"/>
        </w:rPr>
      </w:pPr>
      <w:r>
        <w:t>Generate a registry of information that makes it possible to ascertain the number of complaints and investigations initiated by searching family members and their collectives about attacks against them, as well as the status of each complaint.</w:t>
      </w:r>
    </w:p>
    <w:p w:rsidR="00656A58" w:rsidRDefault="00000000">
      <w:pPr>
        <w:numPr>
          <w:ilvl w:val="0"/>
          <w:numId w:val="3"/>
        </w:numPr>
        <w:spacing w:line="240" w:lineRule="auto"/>
        <w:rPr>
          <w:rFonts w:ascii="Noto Sans Symbols" w:eastAsia="Noto Sans Symbols" w:hAnsi="Noto Sans Symbols" w:cs="Noto Sans Symbols"/>
        </w:rPr>
      </w:pPr>
      <w:r>
        <w:t>Carry out prompt, effective, impartial investigations with a gender perspective that allow the facts to be clarified and those responsible (both direct and intellectual perpetrators) to be sanctioned</w:t>
      </w:r>
    </w:p>
    <w:p w:rsidR="00656A58" w:rsidRDefault="00656A58">
      <w:pPr>
        <w:spacing w:line="240" w:lineRule="auto"/>
        <w:ind w:left="720"/>
      </w:pPr>
    </w:p>
    <w:p w:rsidR="00432B27" w:rsidRDefault="00432B27">
      <w:pPr>
        <w:spacing w:line="240" w:lineRule="auto"/>
        <w:ind w:left="720"/>
      </w:pPr>
    </w:p>
    <w:p w:rsidR="00432B27" w:rsidRDefault="00432B27">
      <w:pPr>
        <w:spacing w:line="240" w:lineRule="auto"/>
        <w:ind w:left="720"/>
      </w:pPr>
    </w:p>
    <w:p w:rsidR="00656A58" w:rsidRDefault="00000000">
      <w:pPr>
        <w:pBdr>
          <w:top w:val="nil"/>
          <w:left w:val="nil"/>
          <w:bottom w:val="nil"/>
          <w:right w:val="nil"/>
          <w:between w:val="nil"/>
        </w:pBdr>
        <w:ind w:left="6480" w:firstLine="720"/>
        <w:rPr>
          <w:color w:val="000000"/>
        </w:rPr>
      </w:pPr>
      <w:r>
        <w:t>October 29, 2024</w:t>
      </w:r>
    </w:p>
    <w:sectPr w:rsidR="00656A58">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B829E8" w:rsidRDefault="00B829E8">
      <w:pPr>
        <w:spacing w:line="240" w:lineRule="auto"/>
      </w:pPr>
      <w:r>
        <w:separator/>
      </w:r>
    </w:p>
  </w:endnote>
  <w:endnote w:type="continuationSeparator" w:id="0">
    <w:p w:rsidR="00B829E8" w:rsidRDefault="00B829E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Noto Sans Symbols">
    <w:altName w:val="Calibri"/>
    <w:panose1 w:val="020B0604020202020204"/>
    <w:charset w:val="00"/>
    <w:family w:val="auto"/>
    <w:pitch w:val="default"/>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A3FBE" w:rsidRDefault="006A3FB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56A58" w:rsidRDefault="00000000">
    <w:pPr>
      <w:jc w:val="right"/>
    </w:pPr>
    <w:r>
      <w:fldChar w:fldCharType="begin"/>
    </w:r>
    <w:r>
      <w:instrText>PAGE</w:instrText>
    </w:r>
    <w:r>
      <w:fldChar w:fldCharType="separate"/>
    </w:r>
    <w:r w:rsidR="00CB49C6">
      <w:rPr>
        <w:noProof/>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A3FBE" w:rsidRDefault="006A3F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B829E8" w:rsidRDefault="00B829E8">
      <w:pPr>
        <w:spacing w:line="240" w:lineRule="auto"/>
      </w:pPr>
      <w:r>
        <w:separator/>
      </w:r>
    </w:p>
  </w:footnote>
  <w:footnote w:type="continuationSeparator" w:id="0">
    <w:p w:rsidR="00B829E8" w:rsidRDefault="00B829E8">
      <w:pPr>
        <w:spacing w:line="240" w:lineRule="auto"/>
      </w:pPr>
      <w:r>
        <w:continuationSeparator/>
      </w:r>
    </w:p>
  </w:footnote>
  <w:footnote w:id="1">
    <w:p w:rsidR="00813E54" w:rsidRDefault="00813E54" w:rsidP="00813E54">
      <w:pPr>
        <w:spacing w:line="240" w:lineRule="auto"/>
        <w:rPr>
          <w:sz w:val="20"/>
          <w:szCs w:val="20"/>
        </w:rPr>
      </w:pPr>
      <w:r>
        <w:rPr>
          <w:vertAlign w:val="superscript"/>
        </w:rPr>
        <w:footnoteRef/>
      </w:r>
      <w:r>
        <w:rPr>
          <w:sz w:val="20"/>
          <w:szCs w:val="20"/>
        </w:rPr>
        <w:t xml:space="preserve"> The full report can be found at </w:t>
      </w:r>
      <w:hyperlink r:id="rId1">
        <w:r>
          <w:rPr>
            <w:color w:val="0563C1"/>
            <w:sz w:val="20"/>
            <w:szCs w:val="20"/>
            <w:u w:val="single"/>
          </w:rPr>
          <w:t>https://movndmx.org/informeriesgos2024/</w:t>
        </w:r>
      </w:hyperlink>
      <w:r>
        <w:rPr>
          <w:sz w:val="20"/>
          <w:szCs w:val="20"/>
        </w:rPr>
        <w:t xml:space="preserve">. </w:t>
      </w:r>
    </w:p>
  </w:footnote>
  <w:footnote w:id="2">
    <w:p w:rsidR="00656A58" w:rsidRPr="00CB49C6" w:rsidRDefault="00000000">
      <w:pPr>
        <w:spacing w:line="240" w:lineRule="auto"/>
        <w:rPr>
          <w:sz w:val="20"/>
          <w:szCs w:val="20"/>
          <w:lang w:val="es-ES"/>
        </w:rPr>
      </w:pPr>
      <w:r>
        <w:rPr>
          <w:vertAlign w:val="superscript"/>
        </w:rPr>
        <w:footnoteRef/>
      </w:r>
      <w:r w:rsidRPr="00CB49C6">
        <w:rPr>
          <w:sz w:val="20"/>
          <w:szCs w:val="20"/>
          <w:lang w:val="es-ES"/>
        </w:rPr>
        <w:t xml:space="preserve"> Movimiento de Nuestros Desaparecidos de </w:t>
      </w:r>
      <w:proofErr w:type="spellStart"/>
      <w:r w:rsidRPr="00CB49C6">
        <w:rPr>
          <w:sz w:val="20"/>
          <w:szCs w:val="20"/>
          <w:lang w:val="es-ES"/>
        </w:rPr>
        <w:t>Mexico</w:t>
      </w:r>
      <w:proofErr w:type="spellEnd"/>
      <w:r w:rsidRPr="00CB49C6">
        <w:rPr>
          <w:sz w:val="20"/>
          <w:szCs w:val="20"/>
          <w:lang w:val="es-ES"/>
        </w:rPr>
        <w:t xml:space="preserve">, </w:t>
      </w:r>
      <w:proofErr w:type="spellStart"/>
      <w:r w:rsidRPr="00CB49C6">
        <w:rPr>
          <w:sz w:val="20"/>
          <w:szCs w:val="20"/>
          <w:lang w:val="es-ES"/>
        </w:rPr>
        <w:t>Chapter</w:t>
      </w:r>
      <w:proofErr w:type="spellEnd"/>
      <w:r w:rsidRPr="00CB49C6">
        <w:rPr>
          <w:sz w:val="20"/>
          <w:szCs w:val="20"/>
          <w:lang w:val="es-ES"/>
        </w:rPr>
        <w:t xml:space="preserve"> 3.</w:t>
      </w:r>
    </w:p>
  </w:footnote>
  <w:footnote w:id="3">
    <w:p w:rsidR="00CB49C6" w:rsidRPr="00CB49C6" w:rsidRDefault="00CB49C6">
      <w:pPr>
        <w:pStyle w:val="FootnoteText"/>
        <w:rPr>
          <w:lang w:val="en-US"/>
        </w:rPr>
      </w:pPr>
      <w:r>
        <w:rPr>
          <w:rStyle w:val="FootnoteReference"/>
        </w:rPr>
        <w:footnoteRef/>
      </w:r>
      <w:r>
        <w:t xml:space="preserve"> </w:t>
      </w:r>
      <w:r w:rsidRPr="00CB49C6">
        <w:rPr>
          <w:lang w:val="en-US"/>
        </w:rPr>
        <w:t xml:space="preserve">Regarding CEDAW guidelines, the names have </w:t>
      </w:r>
      <w:r>
        <w:rPr>
          <w:lang w:val="en-US"/>
        </w:rPr>
        <w:t>not been anonymized because they are in the public domain already.</w:t>
      </w:r>
    </w:p>
  </w:footnote>
  <w:footnote w:id="4">
    <w:p w:rsidR="00656A58" w:rsidRPr="00CB49C6" w:rsidRDefault="00000000">
      <w:pPr>
        <w:spacing w:line="240" w:lineRule="auto"/>
        <w:rPr>
          <w:sz w:val="20"/>
          <w:szCs w:val="20"/>
          <w:lang w:val="es-ES"/>
        </w:rPr>
      </w:pPr>
      <w:r>
        <w:rPr>
          <w:vertAlign w:val="superscript"/>
        </w:rPr>
        <w:footnoteRef/>
      </w:r>
      <w:r w:rsidRPr="00CB49C6">
        <w:rPr>
          <w:sz w:val="20"/>
          <w:szCs w:val="20"/>
          <w:lang w:val="es-ES"/>
        </w:rPr>
        <w:t xml:space="preserve"> Movimiento de Nuestros Desaparecidos de </w:t>
      </w:r>
      <w:proofErr w:type="spellStart"/>
      <w:r w:rsidRPr="00CB49C6">
        <w:rPr>
          <w:sz w:val="20"/>
          <w:szCs w:val="20"/>
          <w:lang w:val="es-ES"/>
        </w:rPr>
        <w:t>Mexico</w:t>
      </w:r>
      <w:proofErr w:type="spellEnd"/>
      <w:r w:rsidRPr="00CB49C6">
        <w:rPr>
          <w:sz w:val="20"/>
          <w:szCs w:val="20"/>
          <w:lang w:val="es-ES"/>
        </w:rPr>
        <w:t xml:space="preserve">, </w:t>
      </w:r>
      <w:proofErr w:type="spellStart"/>
      <w:r w:rsidRPr="00CB49C6">
        <w:rPr>
          <w:sz w:val="20"/>
          <w:szCs w:val="20"/>
          <w:lang w:val="es-ES"/>
        </w:rPr>
        <w:t>Chapter</w:t>
      </w:r>
      <w:proofErr w:type="spellEnd"/>
      <w:r w:rsidRPr="00CB49C6">
        <w:rPr>
          <w:sz w:val="20"/>
          <w:szCs w:val="20"/>
          <w:lang w:val="es-ES"/>
        </w:rPr>
        <w:t xml:space="preserve"> 5.</w:t>
      </w:r>
    </w:p>
  </w:footnote>
  <w:footnote w:id="5">
    <w:p w:rsidR="00656A58" w:rsidRPr="00CB49C6" w:rsidRDefault="00000000">
      <w:pPr>
        <w:spacing w:line="240" w:lineRule="auto"/>
        <w:rPr>
          <w:sz w:val="20"/>
          <w:szCs w:val="20"/>
          <w:lang w:val="es-ES"/>
        </w:rPr>
      </w:pPr>
      <w:r>
        <w:rPr>
          <w:vertAlign w:val="superscript"/>
        </w:rPr>
        <w:footnoteRef/>
      </w:r>
      <w:r w:rsidRPr="00CB49C6">
        <w:rPr>
          <w:sz w:val="20"/>
          <w:szCs w:val="20"/>
          <w:lang w:val="es-ES"/>
        </w:rPr>
        <w:t xml:space="preserve"> Movimiento de Nuestros Desaparecidos de </w:t>
      </w:r>
      <w:proofErr w:type="spellStart"/>
      <w:r w:rsidRPr="00CB49C6">
        <w:rPr>
          <w:sz w:val="20"/>
          <w:szCs w:val="20"/>
          <w:lang w:val="es-ES"/>
        </w:rPr>
        <w:t>Mexico</w:t>
      </w:r>
      <w:proofErr w:type="spellEnd"/>
      <w:r w:rsidRPr="00CB49C6">
        <w:rPr>
          <w:sz w:val="20"/>
          <w:szCs w:val="20"/>
          <w:lang w:val="es-ES"/>
        </w:rPr>
        <w:t xml:space="preserve">, </w:t>
      </w:r>
      <w:proofErr w:type="spellStart"/>
      <w:r w:rsidRPr="00CB49C6">
        <w:rPr>
          <w:sz w:val="20"/>
          <w:szCs w:val="20"/>
          <w:lang w:val="es-ES"/>
        </w:rPr>
        <w:t>Chapter</w:t>
      </w:r>
      <w:proofErr w:type="spellEnd"/>
      <w:r w:rsidRPr="00CB49C6">
        <w:rPr>
          <w:sz w:val="20"/>
          <w:szCs w:val="20"/>
          <w:lang w:val="es-ES"/>
        </w:rPr>
        <w:t xml:space="preserve"> 6.</w:t>
      </w:r>
    </w:p>
  </w:footnote>
  <w:footnote w:id="6">
    <w:p w:rsidR="00656A58" w:rsidRPr="00CB49C6" w:rsidRDefault="00000000">
      <w:pPr>
        <w:spacing w:line="240" w:lineRule="auto"/>
        <w:rPr>
          <w:sz w:val="20"/>
          <w:szCs w:val="20"/>
          <w:lang w:val="es-ES"/>
        </w:rPr>
      </w:pPr>
      <w:r>
        <w:rPr>
          <w:vertAlign w:val="superscript"/>
        </w:rPr>
        <w:footnoteRef/>
      </w:r>
      <w:r w:rsidRPr="00CB49C6">
        <w:rPr>
          <w:sz w:val="20"/>
          <w:szCs w:val="20"/>
          <w:lang w:val="es-ES"/>
        </w:rPr>
        <w:t xml:space="preserve"> Movimiento de Nuestros Desaparecidos de </w:t>
      </w:r>
      <w:proofErr w:type="spellStart"/>
      <w:r w:rsidRPr="00CB49C6">
        <w:rPr>
          <w:sz w:val="20"/>
          <w:szCs w:val="20"/>
          <w:lang w:val="es-ES"/>
        </w:rPr>
        <w:t>Mexico</w:t>
      </w:r>
      <w:proofErr w:type="spellEnd"/>
      <w:r w:rsidRPr="00CB49C6">
        <w:rPr>
          <w:sz w:val="20"/>
          <w:szCs w:val="20"/>
          <w:lang w:val="es-ES"/>
        </w:rPr>
        <w:t xml:space="preserve">, </w:t>
      </w:r>
      <w:proofErr w:type="spellStart"/>
      <w:r w:rsidRPr="00CB49C6">
        <w:rPr>
          <w:sz w:val="20"/>
          <w:szCs w:val="20"/>
          <w:lang w:val="es-ES"/>
        </w:rPr>
        <w:t>Chapter</w:t>
      </w:r>
      <w:proofErr w:type="spellEnd"/>
      <w:r w:rsidRPr="00CB49C6">
        <w:rPr>
          <w:sz w:val="20"/>
          <w:szCs w:val="20"/>
          <w:lang w:val="es-ES"/>
        </w:rPr>
        <w:t xml:space="preserve"> 7.</w:t>
      </w:r>
    </w:p>
  </w:footnote>
  <w:footnote w:id="7">
    <w:p w:rsidR="00656A58" w:rsidRPr="00CB49C6" w:rsidRDefault="00000000">
      <w:pPr>
        <w:spacing w:line="240" w:lineRule="auto"/>
        <w:rPr>
          <w:sz w:val="20"/>
          <w:szCs w:val="20"/>
          <w:lang w:val="es-ES"/>
        </w:rPr>
      </w:pPr>
      <w:r>
        <w:rPr>
          <w:vertAlign w:val="superscript"/>
        </w:rPr>
        <w:footnoteRef/>
      </w:r>
      <w:r w:rsidRPr="00CB49C6">
        <w:rPr>
          <w:sz w:val="20"/>
          <w:szCs w:val="20"/>
          <w:lang w:val="es-ES"/>
        </w:rPr>
        <w:t xml:space="preserve"> Movimiento de Nuestros Desaparecidos de </w:t>
      </w:r>
      <w:proofErr w:type="spellStart"/>
      <w:r w:rsidRPr="00CB49C6">
        <w:rPr>
          <w:sz w:val="20"/>
          <w:szCs w:val="20"/>
          <w:lang w:val="es-ES"/>
        </w:rPr>
        <w:t>Mexico</w:t>
      </w:r>
      <w:proofErr w:type="spellEnd"/>
      <w:r w:rsidRPr="00CB49C6">
        <w:rPr>
          <w:sz w:val="20"/>
          <w:szCs w:val="20"/>
          <w:lang w:val="es-ES"/>
        </w:rPr>
        <w:t xml:space="preserve">, </w:t>
      </w:r>
      <w:proofErr w:type="spellStart"/>
      <w:r w:rsidRPr="00CB49C6">
        <w:rPr>
          <w:sz w:val="20"/>
          <w:szCs w:val="20"/>
          <w:lang w:val="es-ES"/>
        </w:rPr>
        <w:t>Chapter</w:t>
      </w:r>
      <w:proofErr w:type="spellEnd"/>
      <w:r w:rsidRPr="00CB49C6">
        <w:rPr>
          <w:sz w:val="20"/>
          <w:szCs w:val="20"/>
          <w:lang w:val="es-ES"/>
        </w:rPr>
        <w:t xml:space="preserve"> 8.</w:t>
      </w:r>
    </w:p>
  </w:footnote>
  <w:footnote w:id="8">
    <w:p w:rsidR="00656A58" w:rsidRDefault="00000000">
      <w:pPr>
        <w:spacing w:line="240" w:lineRule="auto"/>
        <w:rPr>
          <w:sz w:val="20"/>
          <w:szCs w:val="20"/>
        </w:rPr>
      </w:pPr>
      <w:r>
        <w:rPr>
          <w:vertAlign w:val="superscript"/>
        </w:rPr>
        <w:footnoteRef/>
      </w:r>
      <w:r>
        <w:rPr>
          <w:sz w:val="20"/>
          <w:szCs w:val="20"/>
        </w:rPr>
        <w:t xml:space="preserve"> The complete list of recommendations can be consulted in chapter 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B49C6" w:rsidRDefault="00CB49C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56A58" w:rsidRDefault="00656A58">
    <w:pPr>
      <w:pBdr>
        <w:top w:val="nil"/>
        <w:left w:val="nil"/>
        <w:bottom w:val="nil"/>
        <w:right w:val="nil"/>
        <w:between w:val="nil"/>
      </w:pBdr>
      <w:rPr>
        <w:color w:val="000000"/>
      </w:rPr>
    </w:pPr>
  </w:p>
  <w:p w:rsidR="00656A58" w:rsidRDefault="00656A58">
    <w:pPr>
      <w:pBdr>
        <w:top w:val="nil"/>
        <w:left w:val="nil"/>
        <w:bottom w:val="nil"/>
        <w:right w:val="nil"/>
        <w:between w:val="nil"/>
      </w:pBdr>
      <w:rPr>
        <w:color w:val="000000"/>
      </w:rPr>
    </w:pPr>
  </w:p>
  <w:p w:rsidR="00656A58" w:rsidRDefault="00000000">
    <w:pPr>
      <w:pBdr>
        <w:top w:val="nil"/>
        <w:left w:val="nil"/>
        <w:bottom w:val="nil"/>
        <w:right w:val="nil"/>
        <w:between w:val="nil"/>
      </w:pBdr>
      <w:jc w:val="right"/>
      <w:rPr>
        <w:color w:val="000000"/>
      </w:rPr>
    </w:pPr>
    <w:r>
      <w:rPr>
        <w:noProof/>
        <w:color w:val="000000"/>
      </w:rPr>
      <w:drawing>
        <wp:inline distT="114300" distB="114300" distL="114300" distR="114300">
          <wp:extent cx="1219088" cy="390489"/>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b="52380"/>
                  <a:stretch>
                    <a:fillRect/>
                  </a:stretch>
                </pic:blipFill>
                <pic:spPr>
                  <a:xfrm>
                    <a:off x="0" y="0"/>
                    <a:ext cx="1219088" cy="390489"/>
                  </a:xfrm>
                  <a:prstGeom prst="rect">
                    <a:avLst/>
                  </a:prstGeom>
                  <a:ln/>
                </pic:spPr>
              </pic:pic>
            </a:graphicData>
          </a:graphic>
        </wp:inline>
      </w:drawing>
    </w:r>
    <w:r>
      <w:rPr>
        <w:noProof/>
        <w:color w:val="000000"/>
      </w:rPr>
      <w:drawing>
        <wp:inline distT="114300" distB="114300" distL="114300" distR="114300">
          <wp:extent cx="1047863" cy="370297"/>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t="46938"/>
                  <a:stretch>
                    <a:fillRect/>
                  </a:stretch>
                </pic:blipFill>
                <pic:spPr>
                  <a:xfrm>
                    <a:off x="0" y="0"/>
                    <a:ext cx="1047863" cy="370297"/>
                  </a:xfrm>
                  <a:prstGeom prst="rect">
                    <a:avLst/>
                  </a:prstGeom>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B49C6" w:rsidRDefault="00CB49C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6E7BB4"/>
    <w:multiLevelType w:val="multilevel"/>
    <w:tmpl w:val="0DCEF4EE"/>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ED41CC8"/>
    <w:multiLevelType w:val="multilevel"/>
    <w:tmpl w:val="D12E8E9A"/>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E2C0190"/>
    <w:multiLevelType w:val="multilevel"/>
    <w:tmpl w:val="4028B00A"/>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9C86153"/>
    <w:multiLevelType w:val="multilevel"/>
    <w:tmpl w:val="DEF4EE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262488238">
    <w:abstractNumId w:val="3"/>
  </w:num>
  <w:num w:numId="2" w16cid:durableId="1486436582">
    <w:abstractNumId w:val="1"/>
  </w:num>
  <w:num w:numId="3" w16cid:durableId="1598296049">
    <w:abstractNumId w:val="2"/>
  </w:num>
  <w:num w:numId="4" w16cid:durableId="3073665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6A58"/>
    <w:rsid w:val="00432B27"/>
    <w:rsid w:val="005A2326"/>
    <w:rsid w:val="00656A58"/>
    <w:rsid w:val="006A3FBE"/>
    <w:rsid w:val="006B1801"/>
    <w:rsid w:val="00813E54"/>
    <w:rsid w:val="0082799D"/>
    <w:rsid w:val="00AF32D2"/>
    <w:rsid w:val="00B555DA"/>
    <w:rsid w:val="00B829E8"/>
    <w:rsid w:val="00CB49C6"/>
    <w:rsid w:val="00F86E68"/>
  </w:rsids>
  <m:mathPr>
    <m:mathFont m:val="Cambria Math"/>
    <m:brkBin m:val="before"/>
    <m:brkBinSub m:val="--"/>
    <m:smallFrac m:val="0"/>
    <m:dispDef/>
    <m:lMargin m:val="0"/>
    <m:rMargin m:val="0"/>
    <m:defJc m:val="centerGroup"/>
    <m:wrapIndent m:val="1440"/>
    <m:intLim m:val="subSup"/>
    <m:naryLim m:val="undOvr"/>
  </m:mathPr>
  <w:themeFontLang w:val="en-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209200"/>
  <w15:docId w15:val="{EB0B64DD-4466-914B-9B80-74909F0C3A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pBdr>
        <w:top w:val="nil"/>
        <w:left w:val="nil"/>
        <w:bottom w:val="nil"/>
        <w:right w:val="nil"/>
        <w:between w:val="nil"/>
      </w:pBdr>
      <w:spacing w:before="400" w:after="120"/>
      <w:outlineLvl w:val="0"/>
    </w:pPr>
    <w:rPr>
      <w:color w:val="000000"/>
      <w:sz w:val="40"/>
      <w:szCs w:val="40"/>
    </w:rPr>
  </w:style>
  <w:style w:type="paragraph" w:styleId="Heading2">
    <w:name w:val="heading 2"/>
    <w:basedOn w:val="Normal"/>
    <w:next w:val="Normal"/>
    <w:uiPriority w:val="9"/>
    <w:semiHidden/>
    <w:unhideWhenUsed/>
    <w:qFormat/>
    <w:pPr>
      <w:keepNext/>
      <w:keepLines/>
      <w:pBdr>
        <w:top w:val="nil"/>
        <w:left w:val="nil"/>
        <w:bottom w:val="nil"/>
        <w:right w:val="nil"/>
        <w:between w:val="nil"/>
      </w:pBdr>
      <w:spacing w:before="360" w:after="120"/>
      <w:outlineLvl w:val="1"/>
    </w:pPr>
    <w:rPr>
      <w:color w:val="000000"/>
      <w:sz w:val="32"/>
      <w:szCs w:val="32"/>
    </w:rPr>
  </w:style>
  <w:style w:type="paragraph" w:styleId="Heading3">
    <w:name w:val="heading 3"/>
    <w:basedOn w:val="Normal"/>
    <w:next w:val="Normal"/>
    <w:uiPriority w:val="9"/>
    <w:semiHidden/>
    <w:unhideWhenUsed/>
    <w:qFormat/>
    <w:pPr>
      <w:keepNext/>
      <w:keepLines/>
      <w:pBdr>
        <w:top w:val="nil"/>
        <w:left w:val="nil"/>
        <w:bottom w:val="nil"/>
        <w:right w:val="nil"/>
        <w:between w:val="nil"/>
      </w:pBdr>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pBdr>
        <w:top w:val="nil"/>
        <w:left w:val="nil"/>
        <w:bottom w:val="nil"/>
        <w:right w:val="nil"/>
        <w:between w:val="nil"/>
      </w:pBdr>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pBdr>
        <w:top w:val="nil"/>
        <w:left w:val="nil"/>
        <w:bottom w:val="nil"/>
        <w:right w:val="nil"/>
        <w:between w:val="nil"/>
      </w:pBdr>
      <w:spacing w:before="240" w:after="80"/>
      <w:outlineLvl w:val="4"/>
    </w:pPr>
    <w:rPr>
      <w:color w:val="666666"/>
    </w:rPr>
  </w:style>
  <w:style w:type="paragraph" w:styleId="Heading6">
    <w:name w:val="heading 6"/>
    <w:basedOn w:val="Normal"/>
    <w:next w:val="Normal"/>
    <w:uiPriority w:val="9"/>
    <w:semiHidden/>
    <w:unhideWhenUsed/>
    <w:qFormat/>
    <w:pPr>
      <w:keepNext/>
      <w:keepLines/>
      <w:pBdr>
        <w:top w:val="nil"/>
        <w:left w:val="nil"/>
        <w:bottom w:val="nil"/>
        <w:right w:val="nil"/>
        <w:between w:val="nil"/>
      </w:pBdr>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pBdr>
        <w:top w:val="nil"/>
        <w:left w:val="nil"/>
        <w:bottom w:val="nil"/>
        <w:right w:val="nil"/>
        <w:between w:val="nil"/>
      </w:pBdr>
      <w:spacing w:after="60"/>
    </w:pPr>
    <w:rPr>
      <w:color w:val="000000"/>
      <w:sz w:val="52"/>
      <w:szCs w:val="52"/>
    </w:rPr>
  </w:style>
  <w:style w:type="paragraph" w:styleId="Subtitle">
    <w:name w:val="Subtitle"/>
    <w:basedOn w:val="Normal"/>
    <w:next w:val="Normal"/>
    <w:uiPriority w:val="11"/>
    <w:qFormat/>
    <w:pPr>
      <w:keepNext/>
      <w:keepLines/>
      <w:pBdr>
        <w:top w:val="nil"/>
        <w:left w:val="nil"/>
        <w:bottom w:val="nil"/>
        <w:right w:val="nil"/>
        <w:between w:val="nil"/>
      </w:pBdr>
      <w:spacing w:after="320"/>
    </w:pPr>
    <w:rPr>
      <w:color w:val="666666"/>
      <w:sz w:val="30"/>
      <w:szCs w:val="30"/>
    </w:rPr>
  </w:style>
  <w:style w:type="paragraph" w:styleId="Header">
    <w:name w:val="header"/>
    <w:basedOn w:val="Normal"/>
    <w:link w:val="HeaderChar"/>
    <w:uiPriority w:val="99"/>
    <w:unhideWhenUsed/>
    <w:rsid w:val="00CB49C6"/>
    <w:pPr>
      <w:tabs>
        <w:tab w:val="center" w:pos="4680"/>
        <w:tab w:val="right" w:pos="9360"/>
      </w:tabs>
      <w:spacing w:line="240" w:lineRule="auto"/>
    </w:pPr>
  </w:style>
  <w:style w:type="character" w:customStyle="1" w:styleId="HeaderChar">
    <w:name w:val="Header Char"/>
    <w:basedOn w:val="DefaultParagraphFont"/>
    <w:link w:val="Header"/>
    <w:uiPriority w:val="99"/>
    <w:rsid w:val="00CB49C6"/>
  </w:style>
  <w:style w:type="paragraph" w:styleId="Footer">
    <w:name w:val="footer"/>
    <w:basedOn w:val="Normal"/>
    <w:link w:val="FooterChar"/>
    <w:uiPriority w:val="99"/>
    <w:unhideWhenUsed/>
    <w:rsid w:val="00CB49C6"/>
    <w:pPr>
      <w:tabs>
        <w:tab w:val="center" w:pos="4680"/>
        <w:tab w:val="right" w:pos="9360"/>
      </w:tabs>
      <w:spacing w:line="240" w:lineRule="auto"/>
    </w:pPr>
  </w:style>
  <w:style w:type="character" w:customStyle="1" w:styleId="FooterChar">
    <w:name w:val="Footer Char"/>
    <w:basedOn w:val="DefaultParagraphFont"/>
    <w:link w:val="Footer"/>
    <w:uiPriority w:val="99"/>
    <w:rsid w:val="00CB49C6"/>
  </w:style>
  <w:style w:type="paragraph" w:styleId="FootnoteText">
    <w:name w:val="footnote text"/>
    <w:basedOn w:val="Normal"/>
    <w:link w:val="FootnoteTextChar"/>
    <w:uiPriority w:val="99"/>
    <w:semiHidden/>
    <w:unhideWhenUsed/>
    <w:rsid w:val="00CB49C6"/>
    <w:pPr>
      <w:spacing w:line="240" w:lineRule="auto"/>
    </w:pPr>
    <w:rPr>
      <w:sz w:val="20"/>
      <w:szCs w:val="20"/>
    </w:rPr>
  </w:style>
  <w:style w:type="character" w:customStyle="1" w:styleId="FootnoteTextChar">
    <w:name w:val="Footnote Text Char"/>
    <w:basedOn w:val="DefaultParagraphFont"/>
    <w:link w:val="FootnoteText"/>
    <w:uiPriority w:val="99"/>
    <w:semiHidden/>
    <w:rsid w:val="00CB49C6"/>
    <w:rPr>
      <w:sz w:val="20"/>
      <w:szCs w:val="20"/>
    </w:rPr>
  </w:style>
  <w:style w:type="character" w:styleId="FootnoteReference">
    <w:name w:val="footnote reference"/>
    <w:basedOn w:val="DefaultParagraphFont"/>
    <w:uiPriority w:val="99"/>
    <w:semiHidden/>
    <w:unhideWhenUsed/>
    <w:rsid w:val="00CB49C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movndmx.org/informeriesgos2024/"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4</Pages>
  <Words>1355</Words>
  <Characters>7726</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Mariano Machain</cp:lastModifiedBy>
  <cp:revision>4</cp:revision>
  <dcterms:created xsi:type="dcterms:W3CDTF">2025-05-22T14:43:00Z</dcterms:created>
  <dcterms:modified xsi:type="dcterms:W3CDTF">2025-05-22T14:51:00Z</dcterms:modified>
</cp:coreProperties>
</file>